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1A176" w14:textId="77777777" w:rsidR="00C24B42" w:rsidRPr="00436601" w:rsidRDefault="00C24B42" w:rsidP="0024158B">
      <w:pPr>
        <w:rPr>
          <w:b/>
          <w:bCs/>
          <w:sz w:val="40"/>
          <w:szCs w:val="40"/>
          <w:lang w:val="en-GB"/>
        </w:rPr>
      </w:pPr>
    </w:p>
    <w:p w14:paraId="2C3DC0A5" w14:textId="65F613EA" w:rsidR="008304A2" w:rsidRPr="00436601" w:rsidRDefault="008304A2" w:rsidP="0024158B">
      <w:pPr>
        <w:rPr>
          <w:b/>
          <w:bCs/>
          <w:sz w:val="40"/>
          <w:szCs w:val="40"/>
          <w:lang w:val="en-GB"/>
        </w:rPr>
      </w:pPr>
      <w:r w:rsidRPr="00436601">
        <w:rPr>
          <w:b/>
          <w:bCs/>
          <w:sz w:val="40"/>
          <w:szCs w:val="40"/>
          <w:lang w:val="en-GB"/>
        </w:rPr>
        <w:t xml:space="preserve">Student </w:t>
      </w:r>
      <w:r w:rsidR="00F646E5" w:rsidRPr="00436601">
        <w:rPr>
          <w:b/>
          <w:bCs/>
          <w:sz w:val="40"/>
          <w:szCs w:val="40"/>
          <w:lang w:val="en-GB"/>
        </w:rPr>
        <w:t>name:</w:t>
      </w:r>
      <w:r w:rsidRPr="00436601">
        <w:rPr>
          <w:b/>
          <w:bCs/>
          <w:sz w:val="40"/>
          <w:szCs w:val="40"/>
          <w:lang w:val="en-GB"/>
        </w:rPr>
        <w:t xml:space="preserve"> Nikolay Petkov</w:t>
      </w:r>
    </w:p>
    <w:p w14:paraId="0E9ACB84" w14:textId="7A5AD0F1" w:rsidR="00F646E5" w:rsidRDefault="00F646E5" w:rsidP="0024158B">
      <w:pPr>
        <w:rPr>
          <w:b/>
          <w:bCs/>
          <w:sz w:val="40"/>
          <w:szCs w:val="40"/>
          <w:lang w:val="en-GB"/>
        </w:rPr>
      </w:pPr>
      <w:r w:rsidRPr="00436601">
        <w:rPr>
          <w:b/>
          <w:bCs/>
          <w:sz w:val="40"/>
          <w:szCs w:val="40"/>
          <w:lang w:val="en-GB"/>
        </w:rPr>
        <w:t>Student id: 2011288</w:t>
      </w:r>
    </w:p>
    <w:p w14:paraId="17EE41CE" w14:textId="32D7046E" w:rsidR="009E16E2" w:rsidRPr="00436601" w:rsidRDefault="009E16E2" w:rsidP="0024158B">
      <w:pPr>
        <w:rPr>
          <w:b/>
          <w:bCs/>
          <w:sz w:val="40"/>
          <w:szCs w:val="40"/>
          <w:lang w:val="en-GB"/>
        </w:rPr>
      </w:pPr>
      <w:r w:rsidRPr="009E16E2">
        <w:rPr>
          <w:b/>
          <w:bCs/>
          <w:sz w:val="40"/>
          <w:szCs w:val="40"/>
          <w:lang w:val="en-GB"/>
        </w:rPr>
        <w:t>LCBB6000</w:t>
      </w:r>
    </w:p>
    <w:p w14:paraId="14B66512" w14:textId="0C98A8EF" w:rsidR="00F646E5" w:rsidRPr="00436601" w:rsidRDefault="008C74F4" w:rsidP="0024158B">
      <w:pPr>
        <w:rPr>
          <w:b/>
          <w:bCs/>
          <w:sz w:val="40"/>
          <w:szCs w:val="40"/>
          <w:lang w:val="en-GB"/>
        </w:rPr>
      </w:pPr>
      <w:r w:rsidRPr="00436601">
        <w:rPr>
          <w:b/>
          <w:bCs/>
          <w:sz w:val="40"/>
          <w:szCs w:val="40"/>
          <w:lang w:val="en-GB"/>
        </w:rPr>
        <w:t>University of Wales</w:t>
      </w:r>
      <w:r w:rsidR="00A6111B" w:rsidRPr="00436601">
        <w:rPr>
          <w:b/>
          <w:bCs/>
          <w:sz w:val="40"/>
          <w:szCs w:val="40"/>
          <w:lang w:val="en-GB"/>
        </w:rPr>
        <w:t xml:space="preserve"> </w:t>
      </w:r>
      <w:r w:rsidRPr="00436601">
        <w:rPr>
          <w:b/>
          <w:bCs/>
          <w:sz w:val="40"/>
          <w:szCs w:val="40"/>
          <w:lang w:val="en-GB"/>
        </w:rPr>
        <w:t>Trinit</w:t>
      </w:r>
      <w:r w:rsidR="00A6111B" w:rsidRPr="00436601">
        <w:rPr>
          <w:b/>
          <w:bCs/>
          <w:sz w:val="40"/>
          <w:szCs w:val="40"/>
          <w:lang w:val="en-GB"/>
        </w:rPr>
        <w:t>y</w:t>
      </w:r>
      <w:r w:rsidRPr="00436601">
        <w:rPr>
          <w:b/>
          <w:bCs/>
          <w:sz w:val="40"/>
          <w:szCs w:val="40"/>
          <w:lang w:val="en-GB"/>
        </w:rPr>
        <w:t xml:space="preserve"> Saint David (London Campus)</w:t>
      </w:r>
    </w:p>
    <w:p w14:paraId="1752D96B" w14:textId="77777777" w:rsidR="008304A2" w:rsidRPr="00436601" w:rsidRDefault="008304A2" w:rsidP="0024158B">
      <w:pPr>
        <w:rPr>
          <w:b/>
          <w:bCs/>
          <w:sz w:val="40"/>
          <w:szCs w:val="40"/>
          <w:lang w:val="en-GB"/>
        </w:rPr>
      </w:pPr>
    </w:p>
    <w:p w14:paraId="4FE7EDD0" w14:textId="77777777" w:rsidR="00974AC2" w:rsidRDefault="00974AC2" w:rsidP="00936DB9">
      <w:pPr>
        <w:rPr>
          <w:rFonts w:eastAsiaTheme="majorEastAsia" w:cs="Times New Roman"/>
          <w:b/>
          <w:spacing w:val="-10"/>
          <w:kern w:val="28"/>
          <w:sz w:val="40"/>
          <w:szCs w:val="40"/>
          <w:lang w:val="en-GB"/>
        </w:rPr>
      </w:pPr>
    </w:p>
    <w:p w14:paraId="4C9C8A95" w14:textId="77777777" w:rsidR="00974AC2" w:rsidRDefault="00974AC2" w:rsidP="00936DB9">
      <w:pPr>
        <w:rPr>
          <w:rFonts w:eastAsiaTheme="majorEastAsia" w:cs="Times New Roman"/>
          <w:b/>
          <w:spacing w:val="-10"/>
          <w:kern w:val="28"/>
          <w:sz w:val="40"/>
          <w:szCs w:val="40"/>
          <w:lang w:val="en-GB"/>
        </w:rPr>
      </w:pPr>
    </w:p>
    <w:p w14:paraId="5DCDD623" w14:textId="77777777" w:rsidR="00974AC2" w:rsidRDefault="00974AC2" w:rsidP="00936DB9">
      <w:pPr>
        <w:rPr>
          <w:rFonts w:eastAsiaTheme="majorEastAsia" w:cs="Times New Roman"/>
          <w:b/>
          <w:spacing w:val="-10"/>
          <w:kern w:val="28"/>
          <w:sz w:val="40"/>
          <w:szCs w:val="40"/>
          <w:lang w:val="en-GB"/>
        </w:rPr>
      </w:pPr>
    </w:p>
    <w:p w14:paraId="5998B62D" w14:textId="2C7D4BB3" w:rsidR="00C24B42" w:rsidRPr="00974AC2" w:rsidRDefault="00A54ECB" w:rsidP="00936DB9">
      <w:pPr>
        <w:rPr>
          <w:rFonts w:eastAsiaTheme="majorEastAsia" w:cs="Times New Roman"/>
          <w:b/>
          <w:spacing w:val="-10"/>
          <w:kern w:val="28"/>
          <w:sz w:val="40"/>
          <w:szCs w:val="40"/>
          <w:lang w:val="en-GB"/>
        </w:rPr>
      </w:pPr>
      <w:r w:rsidRPr="00974AC2">
        <w:rPr>
          <w:rFonts w:eastAsiaTheme="majorEastAsia" w:cs="Times New Roman"/>
          <w:b/>
          <w:spacing w:val="-10"/>
          <w:kern w:val="28"/>
          <w:sz w:val="40"/>
          <w:szCs w:val="40"/>
          <w:lang w:val="en-GB"/>
        </w:rPr>
        <w:t>EFFECT OF REWARD SYSTEMS ON EMPLOYEE PERFORMANCE: A STUDY ON TESCO</w:t>
      </w:r>
    </w:p>
    <w:p w14:paraId="5291D428" w14:textId="77777777" w:rsidR="0048560C" w:rsidRPr="009165DA" w:rsidRDefault="0048560C" w:rsidP="00C24B42">
      <w:pPr>
        <w:rPr>
          <w:rFonts w:asciiTheme="majorHAnsi" w:eastAsiaTheme="majorEastAsia" w:hAnsiTheme="majorHAnsi" w:cstheme="majorBidi"/>
          <w:spacing w:val="-10"/>
          <w:kern w:val="28"/>
          <w:sz w:val="56"/>
          <w:szCs w:val="56"/>
          <w:lang w:val="en-GB"/>
        </w:rPr>
      </w:pPr>
    </w:p>
    <w:p w14:paraId="4C6E6E6D" w14:textId="7B41DAFC" w:rsidR="000649F5" w:rsidRDefault="000649F5" w:rsidP="0048560C">
      <w:pPr>
        <w:rPr>
          <w:rFonts w:cs="Times New Roman"/>
          <w:sz w:val="32"/>
          <w:szCs w:val="32"/>
          <w:lang w:val="en-GB"/>
        </w:rPr>
      </w:pPr>
      <w:r w:rsidRPr="000649F5">
        <w:rPr>
          <w:rFonts w:cs="Times New Roman"/>
          <w:sz w:val="32"/>
          <w:szCs w:val="32"/>
          <w:lang w:val="en-GB"/>
        </w:rPr>
        <w:t>I declare that this thesis has been composed solely by myself and that it has not been submitted, in whole or in part, in any previous application for a degree.</w:t>
      </w:r>
      <w:r>
        <w:rPr>
          <w:rFonts w:cs="Times New Roman"/>
          <w:sz w:val="32"/>
          <w:szCs w:val="32"/>
          <w:lang w:val="en-GB"/>
        </w:rPr>
        <w:t xml:space="preserve">  </w:t>
      </w:r>
    </w:p>
    <w:p w14:paraId="3F84ED61" w14:textId="6E91AEB2" w:rsidR="000649F5" w:rsidRPr="000649F5" w:rsidRDefault="00741212" w:rsidP="0048560C">
      <w:pPr>
        <w:rPr>
          <w:rFonts w:cs="Times New Roman"/>
          <w:sz w:val="32"/>
          <w:szCs w:val="32"/>
          <w:lang w:val="en-GB"/>
        </w:rPr>
        <w:sectPr w:rsidR="000649F5" w:rsidRPr="000649F5" w:rsidSect="003C4297">
          <w:footerReference w:type="default" r:id="rId8"/>
          <w:pgSz w:w="11900" w:h="16840"/>
          <w:pgMar w:top="1440" w:right="1440" w:bottom="1440" w:left="1440" w:header="720" w:footer="720" w:gutter="0"/>
          <w:cols w:space="720"/>
          <w:titlePg/>
          <w:docGrid w:linePitch="360"/>
        </w:sectPr>
      </w:pPr>
      <w:r>
        <w:rPr>
          <w:rFonts w:cs="Times New Roman"/>
          <w:sz w:val="32"/>
          <w:szCs w:val="32"/>
          <w:lang w:val="en-GB"/>
        </w:rPr>
        <w:t>signature Nikolay</w:t>
      </w:r>
      <w:r w:rsidR="000649F5">
        <w:rPr>
          <w:rFonts w:cs="Times New Roman"/>
          <w:sz w:val="32"/>
          <w:szCs w:val="32"/>
          <w:lang w:val="en-GB"/>
        </w:rPr>
        <w:t xml:space="preserve"> Petkov</w:t>
      </w:r>
    </w:p>
    <w:p w14:paraId="69937CD3" w14:textId="47595B5F" w:rsidR="0048560C" w:rsidRPr="009165DA" w:rsidRDefault="00933152" w:rsidP="002B6B5E">
      <w:pPr>
        <w:jc w:val="center"/>
        <w:rPr>
          <w:rFonts w:cs="Times New Roman"/>
          <w:b/>
          <w:bCs/>
          <w:sz w:val="32"/>
          <w:szCs w:val="32"/>
          <w:lang w:val="en-GB"/>
        </w:rPr>
      </w:pPr>
      <w:r>
        <w:rPr>
          <w:rFonts w:cs="Times New Roman"/>
          <w:b/>
          <w:bCs/>
          <w:sz w:val="32"/>
          <w:szCs w:val="32"/>
          <w:lang w:val="en-GB"/>
        </w:rPr>
        <w:lastRenderedPageBreak/>
        <w:t>Abstract</w:t>
      </w:r>
    </w:p>
    <w:p w14:paraId="5A289BA5" w14:textId="77777777" w:rsidR="0048560C" w:rsidRPr="00936DB9" w:rsidRDefault="0048560C" w:rsidP="00A54ECB">
      <w:pPr>
        <w:rPr>
          <w:rFonts w:cs="Times New Roman"/>
          <w:color w:val="000000" w:themeColor="text1"/>
          <w:lang w:val="en-GB"/>
        </w:rPr>
      </w:pPr>
      <w:r w:rsidRPr="00936DB9">
        <w:rPr>
          <w:rFonts w:cs="Times New Roman"/>
          <w:color w:val="000000" w:themeColor="text1"/>
          <w:lang w:val="en-GB"/>
        </w:rPr>
        <w:t>The study's primary objective is to learn how different types of incentives affect the productivity of employees. The purpose of the research is to analyze Tesco's current compensation strategy and determine how it affects productivity. Tesco surveyed its staff to gauge their satisfaction with the company's present compensation plan. The poll results show that the employee reward program is very important to those considering whether or not to remain employed by Tesco. The remuneration package, including salary, bonuses, and benefits, as well as recognition and learning and development opportunities, have been identified as crucial determinants that influence employee performance and job satisfaction. The sense of belonging and camaraderie with colleagues is perceived by a significant proportion of employees as a crucial element in fostering employee engagement and retention. Nonetheless, certain areas of enhancement were discerned, including the degree of comprehension pertaining to the incentive structure, the impartiality of the system, and the congruence between individual values and objectives with the job. In order to enhance the reward system, Tesco may contemplate enhancing communication, augmenting equity, aligning individual values and objectives, amplifying learning and development prospects, and cultivating affirmative relationships among its workforce. The research exhibits certain constraints, including the applicability of the findings to alternate institutions or sectors and the reliance on self-reported survey data. The results indicate that the reward system plays a crucial role in determining the job satisfaction and performance of employees at Tesco. It can be argued that Tesco stands to gain from conducting a thorough evaluation of its incentive structure and implementing enhancements that align with the requirements and aspirations of its workforce. The suggestions offered have the potential to enhance employee motivation and job satisfaction, ultimately resulting in improved job performance and productivity.</w:t>
      </w:r>
    </w:p>
    <w:p w14:paraId="62E7DF7B" w14:textId="77777777" w:rsidR="0048560C" w:rsidRPr="009165DA" w:rsidRDefault="0048560C" w:rsidP="0048560C">
      <w:pPr>
        <w:rPr>
          <w:rFonts w:cs="Times New Roman"/>
          <w:lang w:val="en-GB"/>
        </w:rPr>
      </w:pPr>
    </w:p>
    <w:p w14:paraId="74756A04" w14:textId="77777777" w:rsidR="0048560C" w:rsidRPr="009165DA" w:rsidRDefault="0048560C" w:rsidP="00C24B42">
      <w:pPr>
        <w:rPr>
          <w:lang w:val="en-GB"/>
        </w:rPr>
      </w:pPr>
    </w:p>
    <w:p w14:paraId="577110B7" w14:textId="77777777" w:rsidR="0048560C" w:rsidRPr="009165DA" w:rsidRDefault="0048560C" w:rsidP="00C24B42">
      <w:pPr>
        <w:rPr>
          <w:lang w:val="en-GB"/>
        </w:rPr>
      </w:pPr>
    </w:p>
    <w:p w14:paraId="279B20A9" w14:textId="77777777" w:rsidR="0048560C" w:rsidRPr="009165DA" w:rsidRDefault="0048560C" w:rsidP="00C24B42">
      <w:pPr>
        <w:rPr>
          <w:lang w:val="en-GB"/>
        </w:rPr>
      </w:pPr>
    </w:p>
    <w:p w14:paraId="0540C79E" w14:textId="77777777" w:rsidR="0048560C" w:rsidRPr="009165DA" w:rsidRDefault="0048560C" w:rsidP="00C24B42">
      <w:pPr>
        <w:rPr>
          <w:lang w:val="en-GB"/>
        </w:rPr>
      </w:pPr>
    </w:p>
    <w:p w14:paraId="2136B22C" w14:textId="77777777" w:rsidR="0048560C" w:rsidRPr="009165DA" w:rsidRDefault="0048560C" w:rsidP="00C24B42">
      <w:pPr>
        <w:rPr>
          <w:lang w:val="en-GB"/>
        </w:rPr>
      </w:pPr>
    </w:p>
    <w:p w14:paraId="4A5DF72F" w14:textId="77777777" w:rsidR="0048560C" w:rsidRPr="009165DA" w:rsidRDefault="0048560C" w:rsidP="00C24B42">
      <w:pPr>
        <w:rPr>
          <w:lang w:val="en-GB"/>
        </w:rPr>
      </w:pPr>
    </w:p>
    <w:p w14:paraId="11E09E91" w14:textId="77777777" w:rsidR="0048560C" w:rsidRPr="009165DA" w:rsidRDefault="0048560C" w:rsidP="00C24B42">
      <w:pPr>
        <w:rPr>
          <w:lang w:val="en-GB"/>
        </w:rPr>
      </w:pPr>
    </w:p>
    <w:p w14:paraId="712FE801" w14:textId="77777777" w:rsidR="0048560C" w:rsidRPr="009165DA" w:rsidRDefault="0048560C" w:rsidP="00C24B42">
      <w:pPr>
        <w:rPr>
          <w:lang w:val="en-GB"/>
        </w:rPr>
      </w:pPr>
    </w:p>
    <w:p w14:paraId="55E46B91" w14:textId="77777777" w:rsidR="0060662D" w:rsidRPr="009165DA" w:rsidRDefault="0060662D" w:rsidP="00C24B42">
      <w:pPr>
        <w:rPr>
          <w:lang w:val="en-GB"/>
        </w:rPr>
        <w:sectPr w:rsidR="0060662D" w:rsidRPr="009165DA" w:rsidSect="00A54ECB">
          <w:pgSz w:w="11900" w:h="16840"/>
          <w:pgMar w:top="1440" w:right="1440" w:bottom="1440" w:left="1440" w:header="720" w:footer="720" w:gutter="0"/>
          <w:pgNumType w:start="0"/>
          <w:cols w:space="720"/>
          <w:docGrid w:linePitch="360"/>
        </w:sectPr>
      </w:pPr>
    </w:p>
    <w:p w14:paraId="36FF8799" w14:textId="77777777" w:rsidR="00C24B42" w:rsidRPr="009165DA" w:rsidRDefault="00C24B42" w:rsidP="00C24B42">
      <w:pPr>
        <w:rPr>
          <w:lang w:val="en-GB"/>
        </w:rPr>
      </w:pPr>
    </w:p>
    <w:sdt>
      <w:sdtPr>
        <w:rPr>
          <w:rFonts w:eastAsiaTheme="minorHAnsi" w:cstheme="minorBidi"/>
          <w:b w:val="0"/>
          <w:bCs w:val="0"/>
          <w:color w:val="auto"/>
          <w:kern w:val="2"/>
          <w:sz w:val="24"/>
          <w:szCs w:val="24"/>
          <w:lang w:val="en-GB"/>
        </w:rPr>
        <w:id w:val="1727411530"/>
        <w:docPartObj>
          <w:docPartGallery w:val="Table of Contents"/>
          <w:docPartUnique/>
        </w:docPartObj>
      </w:sdtPr>
      <w:sdtEndPr>
        <w:rPr>
          <w:noProof/>
        </w:rPr>
      </w:sdtEndPr>
      <w:sdtContent>
        <w:p w14:paraId="0401BDF8" w14:textId="77777777" w:rsidR="00C24B42" w:rsidRPr="009165DA" w:rsidRDefault="00C24B42" w:rsidP="002B6B5E">
          <w:pPr>
            <w:pStyle w:val="TOCHeading"/>
            <w:jc w:val="center"/>
            <w:rPr>
              <w:lang w:val="en-GB"/>
            </w:rPr>
          </w:pPr>
          <w:r w:rsidRPr="009165DA">
            <w:rPr>
              <w:lang w:val="en-GB"/>
            </w:rPr>
            <w:t>Table of Contents</w:t>
          </w:r>
        </w:p>
        <w:p w14:paraId="51E18E36" w14:textId="77777777" w:rsidR="00732ACE" w:rsidRPr="00FB246D" w:rsidRDefault="00CF0FB3" w:rsidP="00732ACE">
          <w:pPr>
            <w:pStyle w:val="TOC1"/>
            <w:tabs>
              <w:tab w:val="right" w:leader="dot" w:pos="9010"/>
            </w:tabs>
            <w:jc w:val="both"/>
            <w:rPr>
              <w:rFonts w:ascii="Times New Roman" w:eastAsiaTheme="minorEastAsia" w:hAnsi="Times New Roman" w:cs="Times New Roman"/>
              <w:b w:val="0"/>
              <w:bCs w:val="0"/>
              <w:i w:val="0"/>
              <w:iCs w:val="0"/>
              <w:noProof/>
              <w:kern w:val="0"/>
            </w:rPr>
          </w:pPr>
          <w:r w:rsidRPr="00732ACE">
            <w:rPr>
              <w:b w:val="0"/>
              <w:bCs w:val="0"/>
              <w:lang w:val="en-GB"/>
            </w:rPr>
            <w:fldChar w:fldCharType="begin"/>
          </w:r>
          <w:r w:rsidR="00C24B42" w:rsidRPr="00732ACE">
            <w:rPr>
              <w:b w:val="0"/>
              <w:lang w:val="en-GB"/>
            </w:rPr>
            <w:instrText xml:space="preserve"> TOC \o "1-3" \h \z \u </w:instrText>
          </w:r>
          <w:r w:rsidRPr="00732ACE">
            <w:rPr>
              <w:b w:val="0"/>
              <w:bCs w:val="0"/>
              <w:lang w:val="en-GB"/>
            </w:rPr>
            <w:fldChar w:fldCharType="separate"/>
          </w:r>
          <w:hyperlink w:anchor="_Toc143271817" w:history="1">
            <w:r w:rsidR="00732ACE" w:rsidRPr="00FB246D">
              <w:rPr>
                <w:rStyle w:val="Hyperlink"/>
                <w:rFonts w:ascii="Times New Roman" w:hAnsi="Times New Roman" w:cs="Times New Roman"/>
                <w:b w:val="0"/>
                <w:i w:val="0"/>
                <w:noProof/>
                <w:lang w:val="en-GB"/>
              </w:rPr>
              <w:t>Chapter 1 – Introduction</w:t>
            </w:r>
            <w:r w:rsidR="00732ACE" w:rsidRPr="00FB246D">
              <w:rPr>
                <w:rFonts w:ascii="Times New Roman" w:hAnsi="Times New Roman" w:cs="Times New Roman"/>
                <w:b w:val="0"/>
                <w:i w:val="0"/>
                <w:noProof/>
                <w:webHidden/>
              </w:rPr>
              <w:tab/>
            </w:r>
            <w:r w:rsidR="00732ACE" w:rsidRPr="00FB246D">
              <w:rPr>
                <w:rFonts w:ascii="Times New Roman" w:hAnsi="Times New Roman" w:cs="Times New Roman"/>
                <w:b w:val="0"/>
                <w:i w:val="0"/>
                <w:noProof/>
                <w:webHidden/>
              </w:rPr>
              <w:fldChar w:fldCharType="begin"/>
            </w:r>
            <w:r w:rsidR="00732ACE" w:rsidRPr="00FB246D">
              <w:rPr>
                <w:rFonts w:ascii="Times New Roman" w:hAnsi="Times New Roman" w:cs="Times New Roman"/>
                <w:b w:val="0"/>
                <w:i w:val="0"/>
                <w:noProof/>
                <w:webHidden/>
              </w:rPr>
              <w:instrText xml:space="preserve"> PAGEREF _Toc143271817 \h </w:instrText>
            </w:r>
            <w:r w:rsidR="00732ACE" w:rsidRPr="00FB246D">
              <w:rPr>
                <w:rFonts w:ascii="Times New Roman" w:hAnsi="Times New Roman" w:cs="Times New Roman"/>
                <w:b w:val="0"/>
                <w:i w:val="0"/>
                <w:noProof/>
                <w:webHidden/>
              </w:rPr>
            </w:r>
            <w:r w:rsidR="00732ACE" w:rsidRPr="00FB246D">
              <w:rPr>
                <w:rFonts w:ascii="Times New Roman" w:hAnsi="Times New Roman" w:cs="Times New Roman"/>
                <w:b w:val="0"/>
                <w:i w:val="0"/>
                <w:noProof/>
                <w:webHidden/>
              </w:rPr>
              <w:fldChar w:fldCharType="separate"/>
            </w:r>
            <w:r w:rsidR="00732ACE" w:rsidRPr="00FB246D">
              <w:rPr>
                <w:rFonts w:ascii="Times New Roman" w:hAnsi="Times New Roman" w:cs="Times New Roman"/>
                <w:b w:val="0"/>
                <w:i w:val="0"/>
                <w:noProof/>
                <w:webHidden/>
              </w:rPr>
              <w:t>4</w:t>
            </w:r>
            <w:r w:rsidR="00732ACE" w:rsidRPr="00FB246D">
              <w:rPr>
                <w:rFonts w:ascii="Times New Roman" w:hAnsi="Times New Roman" w:cs="Times New Roman"/>
                <w:b w:val="0"/>
                <w:i w:val="0"/>
                <w:noProof/>
                <w:webHidden/>
              </w:rPr>
              <w:fldChar w:fldCharType="end"/>
            </w:r>
          </w:hyperlink>
        </w:p>
        <w:p w14:paraId="55199385"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18" w:history="1">
            <w:r w:rsidR="00732ACE" w:rsidRPr="00FB246D">
              <w:rPr>
                <w:rStyle w:val="Hyperlink"/>
                <w:rFonts w:ascii="Times New Roman" w:hAnsi="Times New Roman" w:cs="Times New Roman"/>
                <w:b w:val="0"/>
                <w:noProof/>
                <w:sz w:val="24"/>
                <w:szCs w:val="24"/>
                <w:lang w:val="en-GB"/>
              </w:rPr>
              <w:t>1.1 - Background</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_Toc143271818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4</w:t>
            </w:r>
            <w:r w:rsidR="00732ACE" w:rsidRPr="00FB246D">
              <w:rPr>
                <w:rFonts w:ascii="Times New Roman" w:hAnsi="Times New Roman" w:cs="Times New Roman"/>
                <w:b w:val="0"/>
                <w:noProof/>
                <w:webHidden/>
                <w:sz w:val="24"/>
                <w:szCs w:val="24"/>
              </w:rPr>
              <w:fldChar w:fldCharType="end"/>
            </w:r>
          </w:hyperlink>
        </w:p>
        <w:p w14:paraId="513D305B"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19" w:history="1">
            <w:r w:rsidR="00732ACE" w:rsidRPr="00FB246D">
              <w:rPr>
                <w:rStyle w:val="Hyperlink"/>
                <w:rFonts w:ascii="Times New Roman" w:hAnsi="Times New Roman" w:cs="Times New Roman"/>
                <w:b w:val="0"/>
                <w:noProof/>
                <w:sz w:val="24"/>
                <w:szCs w:val="24"/>
                <w:lang w:val="en-GB"/>
              </w:rPr>
              <w:t>1.2 Rational</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_Toc143271819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5</w:t>
            </w:r>
            <w:r w:rsidR="00732ACE" w:rsidRPr="00FB246D">
              <w:rPr>
                <w:rFonts w:ascii="Times New Roman" w:hAnsi="Times New Roman" w:cs="Times New Roman"/>
                <w:b w:val="0"/>
                <w:noProof/>
                <w:webHidden/>
                <w:sz w:val="24"/>
                <w:szCs w:val="24"/>
              </w:rPr>
              <w:fldChar w:fldCharType="end"/>
            </w:r>
          </w:hyperlink>
        </w:p>
        <w:p w14:paraId="3374E123"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20" w:history="1">
            <w:r w:rsidR="00732ACE" w:rsidRPr="00FB246D">
              <w:rPr>
                <w:rStyle w:val="Hyperlink"/>
                <w:rFonts w:ascii="Times New Roman" w:hAnsi="Times New Roman" w:cs="Times New Roman"/>
                <w:b w:val="0"/>
                <w:noProof/>
                <w:sz w:val="24"/>
                <w:szCs w:val="24"/>
                <w:lang w:val="en-GB"/>
              </w:rPr>
              <w:t>1.3 Aim &amp; Objectives</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_Toc143271820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5</w:t>
            </w:r>
            <w:r w:rsidR="00732ACE" w:rsidRPr="00FB246D">
              <w:rPr>
                <w:rFonts w:ascii="Times New Roman" w:hAnsi="Times New Roman" w:cs="Times New Roman"/>
                <w:b w:val="0"/>
                <w:noProof/>
                <w:webHidden/>
                <w:sz w:val="24"/>
                <w:szCs w:val="24"/>
              </w:rPr>
              <w:fldChar w:fldCharType="end"/>
            </w:r>
          </w:hyperlink>
        </w:p>
        <w:p w14:paraId="25EDB988"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21" w:history="1">
            <w:r w:rsidR="00732ACE" w:rsidRPr="00FB246D">
              <w:rPr>
                <w:rStyle w:val="Hyperlink"/>
                <w:rFonts w:ascii="Times New Roman" w:hAnsi="Times New Roman" w:cs="Times New Roman"/>
                <w:b w:val="0"/>
                <w:noProof/>
                <w:sz w:val="24"/>
                <w:szCs w:val="24"/>
                <w:lang w:val="en-GB"/>
              </w:rPr>
              <w:t>1.4 Research Questions</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_Toc143271821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6</w:t>
            </w:r>
            <w:r w:rsidR="00732ACE" w:rsidRPr="00FB246D">
              <w:rPr>
                <w:rFonts w:ascii="Times New Roman" w:hAnsi="Times New Roman" w:cs="Times New Roman"/>
                <w:b w:val="0"/>
                <w:noProof/>
                <w:webHidden/>
                <w:sz w:val="24"/>
                <w:szCs w:val="24"/>
              </w:rPr>
              <w:fldChar w:fldCharType="end"/>
            </w:r>
          </w:hyperlink>
        </w:p>
        <w:p w14:paraId="2BF36AA1"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22" w:history="1">
            <w:r w:rsidR="00732ACE" w:rsidRPr="00FB246D">
              <w:rPr>
                <w:rStyle w:val="Hyperlink"/>
                <w:rFonts w:ascii="Times New Roman" w:hAnsi="Times New Roman" w:cs="Times New Roman"/>
                <w:b w:val="0"/>
                <w:noProof/>
                <w:sz w:val="24"/>
                <w:szCs w:val="24"/>
                <w:lang w:val="en-GB"/>
              </w:rPr>
              <w:t>1.5 Research methodologies</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_Toc143271822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6</w:t>
            </w:r>
            <w:r w:rsidR="00732ACE" w:rsidRPr="00FB246D">
              <w:rPr>
                <w:rFonts w:ascii="Times New Roman" w:hAnsi="Times New Roman" w:cs="Times New Roman"/>
                <w:b w:val="0"/>
                <w:noProof/>
                <w:webHidden/>
                <w:sz w:val="24"/>
                <w:szCs w:val="24"/>
              </w:rPr>
              <w:fldChar w:fldCharType="end"/>
            </w:r>
          </w:hyperlink>
        </w:p>
        <w:p w14:paraId="344E5C42" w14:textId="77777777" w:rsidR="00732ACE" w:rsidRPr="00FB246D" w:rsidRDefault="00C44E75" w:rsidP="00732ACE">
          <w:pPr>
            <w:pStyle w:val="TOC1"/>
            <w:tabs>
              <w:tab w:val="right" w:leader="dot" w:pos="9010"/>
            </w:tabs>
            <w:jc w:val="both"/>
            <w:rPr>
              <w:rFonts w:ascii="Times New Roman" w:eastAsiaTheme="minorEastAsia" w:hAnsi="Times New Roman" w:cs="Times New Roman"/>
              <w:b w:val="0"/>
              <w:bCs w:val="0"/>
              <w:i w:val="0"/>
              <w:iCs w:val="0"/>
              <w:noProof/>
              <w:kern w:val="0"/>
            </w:rPr>
          </w:pPr>
          <w:hyperlink w:anchor="_Toc143271823" w:history="1">
            <w:r w:rsidR="00732ACE" w:rsidRPr="00FB246D">
              <w:rPr>
                <w:rStyle w:val="Hyperlink"/>
                <w:rFonts w:ascii="Times New Roman" w:hAnsi="Times New Roman" w:cs="Times New Roman"/>
                <w:b w:val="0"/>
                <w:i w:val="0"/>
                <w:noProof/>
                <w:lang w:val="en-GB"/>
              </w:rPr>
              <w:t>Chapter 2 Literature Review</w:t>
            </w:r>
            <w:r w:rsidR="00732ACE" w:rsidRPr="00FB246D">
              <w:rPr>
                <w:rFonts w:ascii="Times New Roman" w:hAnsi="Times New Roman" w:cs="Times New Roman"/>
                <w:b w:val="0"/>
                <w:i w:val="0"/>
                <w:noProof/>
                <w:webHidden/>
              </w:rPr>
              <w:tab/>
            </w:r>
            <w:r w:rsidR="00732ACE" w:rsidRPr="00FB246D">
              <w:rPr>
                <w:rFonts w:ascii="Times New Roman" w:hAnsi="Times New Roman" w:cs="Times New Roman"/>
                <w:b w:val="0"/>
                <w:i w:val="0"/>
                <w:noProof/>
                <w:webHidden/>
              </w:rPr>
              <w:fldChar w:fldCharType="begin"/>
            </w:r>
            <w:r w:rsidR="00732ACE" w:rsidRPr="00FB246D">
              <w:rPr>
                <w:rFonts w:ascii="Times New Roman" w:hAnsi="Times New Roman" w:cs="Times New Roman"/>
                <w:b w:val="0"/>
                <w:i w:val="0"/>
                <w:noProof/>
                <w:webHidden/>
              </w:rPr>
              <w:instrText xml:space="preserve"> PAGEREF _Toc143271823 \h </w:instrText>
            </w:r>
            <w:r w:rsidR="00732ACE" w:rsidRPr="00FB246D">
              <w:rPr>
                <w:rFonts w:ascii="Times New Roman" w:hAnsi="Times New Roman" w:cs="Times New Roman"/>
                <w:b w:val="0"/>
                <w:i w:val="0"/>
                <w:noProof/>
                <w:webHidden/>
              </w:rPr>
            </w:r>
            <w:r w:rsidR="00732ACE" w:rsidRPr="00FB246D">
              <w:rPr>
                <w:rFonts w:ascii="Times New Roman" w:hAnsi="Times New Roman" w:cs="Times New Roman"/>
                <w:b w:val="0"/>
                <w:i w:val="0"/>
                <w:noProof/>
                <w:webHidden/>
              </w:rPr>
              <w:fldChar w:fldCharType="separate"/>
            </w:r>
            <w:r w:rsidR="00732ACE" w:rsidRPr="00FB246D">
              <w:rPr>
                <w:rFonts w:ascii="Times New Roman" w:hAnsi="Times New Roman" w:cs="Times New Roman"/>
                <w:b w:val="0"/>
                <w:i w:val="0"/>
                <w:noProof/>
                <w:webHidden/>
              </w:rPr>
              <w:t>7</w:t>
            </w:r>
            <w:r w:rsidR="00732ACE" w:rsidRPr="00FB246D">
              <w:rPr>
                <w:rFonts w:ascii="Times New Roman" w:hAnsi="Times New Roman" w:cs="Times New Roman"/>
                <w:b w:val="0"/>
                <w:i w:val="0"/>
                <w:noProof/>
                <w:webHidden/>
              </w:rPr>
              <w:fldChar w:fldCharType="end"/>
            </w:r>
          </w:hyperlink>
        </w:p>
        <w:p w14:paraId="3D362B8A"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24" w:history="1">
            <w:r w:rsidR="00732ACE" w:rsidRPr="00FB246D">
              <w:rPr>
                <w:rStyle w:val="Hyperlink"/>
                <w:rFonts w:ascii="Times New Roman" w:hAnsi="Times New Roman" w:cs="Times New Roman"/>
                <w:b w:val="0"/>
                <w:noProof/>
                <w:sz w:val="24"/>
                <w:szCs w:val="24"/>
                <w:lang w:val="en-GB"/>
              </w:rPr>
              <w:t>2.1 Reward System</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_Toc143271824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7</w:t>
            </w:r>
            <w:r w:rsidR="00732ACE" w:rsidRPr="00FB246D">
              <w:rPr>
                <w:rFonts w:ascii="Times New Roman" w:hAnsi="Times New Roman" w:cs="Times New Roman"/>
                <w:b w:val="0"/>
                <w:noProof/>
                <w:webHidden/>
                <w:sz w:val="24"/>
                <w:szCs w:val="24"/>
              </w:rPr>
              <w:fldChar w:fldCharType="end"/>
            </w:r>
          </w:hyperlink>
        </w:p>
        <w:p w14:paraId="6231259F"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25" w:history="1">
            <w:r w:rsidR="00732ACE" w:rsidRPr="00FB246D">
              <w:rPr>
                <w:rStyle w:val="Hyperlink"/>
                <w:rFonts w:ascii="Times New Roman" w:hAnsi="Times New Roman" w:cs="Times New Roman"/>
                <w:b w:val="0"/>
                <w:noProof/>
                <w:sz w:val="24"/>
                <w:szCs w:val="24"/>
                <w:lang w:val="en-GB"/>
              </w:rPr>
              <w:t>2.2 Job Satisfaction and Reward System</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_Toc143271825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8</w:t>
            </w:r>
            <w:r w:rsidR="00732ACE" w:rsidRPr="00FB246D">
              <w:rPr>
                <w:rFonts w:ascii="Times New Roman" w:hAnsi="Times New Roman" w:cs="Times New Roman"/>
                <w:b w:val="0"/>
                <w:noProof/>
                <w:webHidden/>
                <w:sz w:val="24"/>
                <w:szCs w:val="24"/>
              </w:rPr>
              <w:fldChar w:fldCharType="end"/>
            </w:r>
          </w:hyperlink>
        </w:p>
        <w:p w14:paraId="127D3276"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26" w:history="1">
            <w:r w:rsidR="00732ACE" w:rsidRPr="00FB246D">
              <w:rPr>
                <w:rStyle w:val="Hyperlink"/>
                <w:rFonts w:ascii="Times New Roman" w:hAnsi="Times New Roman" w:cs="Times New Roman"/>
                <w:b w:val="0"/>
                <w:noProof/>
                <w:sz w:val="24"/>
                <w:szCs w:val="24"/>
                <w:lang w:val="en-GB"/>
              </w:rPr>
              <w:t>2.3 Employee Performance and Reward System</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_Toc143271826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9</w:t>
            </w:r>
            <w:r w:rsidR="00732ACE" w:rsidRPr="00FB246D">
              <w:rPr>
                <w:rFonts w:ascii="Times New Roman" w:hAnsi="Times New Roman" w:cs="Times New Roman"/>
                <w:b w:val="0"/>
                <w:noProof/>
                <w:webHidden/>
                <w:sz w:val="24"/>
                <w:szCs w:val="24"/>
              </w:rPr>
              <w:fldChar w:fldCharType="end"/>
            </w:r>
          </w:hyperlink>
        </w:p>
        <w:p w14:paraId="68058958"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27" w:history="1">
            <w:r w:rsidR="00732ACE" w:rsidRPr="00FB246D">
              <w:rPr>
                <w:rStyle w:val="Hyperlink"/>
                <w:rFonts w:ascii="Times New Roman" w:hAnsi="Times New Roman" w:cs="Times New Roman"/>
                <w:b w:val="0"/>
                <w:noProof/>
                <w:sz w:val="24"/>
                <w:szCs w:val="24"/>
                <w:lang w:val="en-GB"/>
              </w:rPr>
              <w:t>2.4 Management of Rewards in Organizational Setting</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_Toc143271827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10</w:t>
            </w:r>
            <w:r w:rsidR="00732ACE" w:rsidRPr="00FB246D">
              <w:rPr>
                <w:rFonts w:ascii="Times New Roman" w:hAnsi="Times New Roman" w:cs="Times New Roman"/>
                <w:b w:val="0"/>
                <w:noProof/>
                <w:webHidden/>
                <w:sz w:val="24"/>
                <w:szCs w:val="24"/>
              </w:rPr>
              <w:fldChar w:fldCharType="end"/>
            </w:r>
          </w:hyperlink>
        </w:p>
        <w:p w14:paraId="3772E2D1"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28" w:history="1">
            <w:r w:rsidR="00732ACE" w:rsidRPr="00FB246D">
              <w:rPr>
                <w:rStyle w:val="Hyperlink"/>
                <w:rFonts w:ascii="Times New Roman" w:hAnsi="Times New Roman" w:cs="Times New Roman"/>
                <w:b w:val="0"/>
                <w:noProof/>
                <w:sz w:val="24"/>
                <w:szCs w:val="24"/>
                <w:lang w:val="en-GB"/>
              </w:rPr>
              <w:t>2.5 Challenges of Reward Management</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_Toc143271828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10</w:t>
            </w:r>
            <w:r w:rsidR="00732ACE" w:rsidRPr="00FB246D">
              <w:rPr>
                <w:rFonts w:ascii="Times New Roman" w:hAnsi="Times New Roman" w:cs="Times New Roman"/>
                <w:b w:val="0"/>
                <w:noProof/>
                <w:webHidden/>
                <w:sz w:val="24"/>
                <w:szCs w:val="24"/>
              </w:rPr>
              <w:fldChar w:fldCharType="end"/>
            </w:r>
          </w:hyperlink>
        </w:p>
        <w:p w14:paraId="4D742A57"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29" w:history="1">
            <w:r w:rsidR="00732ACE" w:rsidRPr="00FB246D">
              <w:rPr>
                <w:rStyle w:val="Hyperlink"/>
                <w:rFonts w:ascii="Times New Roman" w:hAnsi="Times New Roman" w:cs="Times New Roman"/>
                <w:b w:val="0"/>
                <w:noProof/>
                <w:sz w:val="24"/>
                <w:szCs w:val="24"/>
                <w:lang w:val="en-GB"/>
              </w:rPr>
              <w:t>2.6 Literature Gap</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_Toc143271829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11</w:t>
            </w:r>
            <w:r w:rsidR="00732ACE" w:rsidRPr="00FB246D">
              <w:rPr>
                <w:rFonts w:ascii="Times New Roman" w:hAnsi="Times New Roman" w:cs="Times New Roman"/>
                <w:b w:val="0"/>
                <w:noProof/>
                <w:webHidden/>
                <w:sz w:val="24"/>
                <w:szCs w:val="24"/>
              </w:rPr>
              <w:fldChar w:fldCharType="end"/>
            </w:r>
          </w:hyperlink>
        </w:p>
        <w:p w14:paraId="7C893134" w14:textId="77777777" w:rsidR="00732ACE" w:rsidRPr="00FB246D" w:rsidRDefault="00C44E75" w:rsidP="00732ACE">
          <w:pPr>
            <w:pStyle w:val="TOC1"/>
            <w:tabs>
              <w:tab w:val="right" w:leader="dot" w:pos="9010"/>
            </w:tabs>
            <w:jc w:val="both"/>
            <w:rPr>
              <w:rFonts w:ascii="Times New Roman" w:eastAsiaTheme="minorEastAsia" w:hAnsi="Times New Roman" w:cs="Times New Roman"/>
              <w:b w:val="0"/>
              <w:bCs w:val="0"/>
              <w:i w:val="0"/>
              <w:iCs w:val="0"/>
              <w:noProof/>
              <w:kern w:val="0"/>
            </w:rPr>
          </w:pPr>
          <w:hyperlink w:anchor="_Toc143271830" w:history="1">
            <w:r w:rsidR="00732ACE" w:rsidRPr="00FB246D">
              <w:rPr>
                <w:rStyle w:val="Hyperlink"/>
                <w:rFonts w:ascii="Times New Roman" w:hAnsi="Times New Roman" w:cs="Times New Roman"/>
                <w:b w:val="0"/>
                <w:i w:val="0"/>
                <w:noProof/>
                <w:lang w:val="en-GB"/>
              </w:rPr>
              <w:t>Chapter 3 – Methodology</w:t>
            </w:r>
            <w:r w:rsidR="00732ACE" w:rsidRPr="00FB246D">
              <w:rPr>
                <w:rFonts w:ascii="Times New Roman" w:hAnsi="Times New Roman" w:cs="Times New Roman"/>
                <w:b w:val="0"/>
                <w:i w:val="0"/>
                <w:noProof/>
                <w:webHidden/>
              </w:rPr>
              <w:tab/>
            </w:r>
            <w:r w:rsidR="00732ACE" w:rsidRPr="00FB246D">
              <w:rPr>
                <w:rFonts w:ascii="Times New Roman" w:hAnsi="Times New Roman" w:cs="Times New Roman"/>
                <w:b w:val="0"/>
                <w:i w:val="0"/>
                <w:noProof/>
                <w:webHidden/>
              </w:rPr>
              <w:fldChar w:fldCharType="begin"/>
            </w:r>
            <w:r w:rsidR="00732ACE" w:rsidRPr="00FB246D">
              <w:rPr>
                <w:rFonts w:ascii="Times New Roman" w:hAnsi="Times New Roman" w:cs="Times New Roman"/>
                <w:b w:val="0"/>
                <w:i w:val="0"/>
                <w:noProof/>
                <w:webHidden/>
              </w:rPr>
              <w:instrText xml:space="preserve"> PAGEREF _Toc143271830 \h </w:instrText>
            </w:r>
            <w:r w:rsidR="00732ACE" w:rsidRPr="00FB246D">
              <w:rPr>
                <w:rFonts w:ascii="Times New Roman" w:hAnsi="Times New Roman" w:cs="Times New Roman"/>
                <w:b w:val="0"/>
                <w:i w:val="0"/>
                <w:noProof/>
                <w:webHidden/>
              </w:rPr>
            </w:r>
            <w:r w:rsidR="00732ACE" w:rsidRPr="00FB246D">
              <w:rPr>
                <w:rFonts w:ascii="Times New Roman" w:hAnsi="Times New Roman" w:cs="Times New Roman"/>
                <w:b w:val="0"/>
                <w:i w:val="0"/>
                <w:noProof/>
                <w:webHidden/>
              </w:rPr>
              <w:fldChar w:fldCharType="separate"/>
            </w:r>
            <w:r w:rsidR="00732ACE" w:rsidRPr="00FB246D">
              <w:rPr>
                <w:rFonts w:ascii="Times New Roman" w:hAnsi="Times New Roman" w:cs="Times New Roman"/>
                <w:b w:val="0"/>
                <w:i w:val="0"/>
                <w:noProof/>
                <w:webHidden/>
              </w:rPr>
              <w:t>12</w:t>
            </w:r>
            <w:r w:rsidR="00732ACE" w:rsidRPr="00FB246D">
              <w:rPr>
                <w:rFonts w:ascii="Times New Roman" w:hAnsi="Times New Roman" w:cs="Times New Roman"/>
                <w:b w:val="0"/>
                <w:i w:val="0"/>
                <w:noProof/>
                <w:webHidden/>
              </w:rPr>
              <w:fldChar w:fldCharType="end"/>
            </w:r>
          </w:hyperlink>
        </w:p>
        <w:p w14:paraId="3631A3C8"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31" w:history="1">
            <w:r w:rsidR="00732ACE" w:rsidRPr="00FB246D">
              <w:rPr>
                <w:rStyle w:val="Hyperlink"/>
                <w:rFonts w:ascii="Times New Roman" w:hAnsi="Times New Roman" w:cs="Times New Roman"/>
                <w:b w:val="0"/>
                <w:noProof/>
                <w:sz w:val="24"/>
                <w:szCs w:val="24"/>
                <w:lang w:val="en-GB"/>
              </w:rPr>
              <w:t>3.1 Research Philosophy</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_Toc143271831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12</w:t>
            </w:r>
            <w:r w:rsidR="00732ACE" w:rsidRPr="00FB246D">
              <w:rPr>
                <w:rFonts w:ascii="Times New Roman" w:hAnsi="Times New Roman" w:cs="Times New Roman"/>
                <w:b w:val="0"/>
                <w:noProof/>
                <w:webHidden/>
                <w:sz w:val="24"/>
                <w:szCs w:val="24"/>
              </w:rPr>
              <w:fldChar w:fldCharType="end"/>
            </w:r>
          </w:hyperlink>
        </w:p>
        <w:p w14:paraId="29650E4B"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32" w:history="1">
            <w:r w:rsidR="00732ACE" w:rsidRPr="00FB246D">
              <w:rPr>
                <w:rStyle w:val="Hyperlink"/>
                <w:rFonts w:ascii="Times New Roman" w:hAnsi="Times New Roman" w:cs="Times New Roman"/>
                <w:b w:val="0"/>
                <w:noProof/>
                <w:sz w:val="24"/>
                <w:szCs w:val="24"/>
                <w:lang w:val="en-GB"/>
              </w:rPr>
              <w:t>3.2 Research Approach</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_Toc143271832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13</w:t>
            </w:r>
            <w:r w:rsidR="00732ACE" w:rsidRPr="00FB246D">
              <w:rPr>
                <w:rFonts w:ascii="Times New Roman" w:hAnsi="Times New Roman" w:cs="Times New Roman"/>
                <w:b w:val="0"/>
                <w:noProof/>
                <w:webHidden/>
                <w:sz w:val="24"/>
                <w:szCs w:val="24"/>
              </w:rPr>
              <w:fldChar w:fldCharType="end"/>
            </w:r>
          </w:hyperlink>
        </w:p>
        <w:p w14:paraId="24E21689"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33" w:history="1">
            <w:r w:rsidR="00732ACE" w:rsidRPr="00FB246D">
              <w:rPr>
                <w:rStyle w:val="Hyperlink"/>
                <w:rFonts w:ascii="Times New Roman" w:hAnsi="Times New Roman" w:cs="Times New Roman"/>
                <w:b w:val="0"/>
                <w:noProof/>
                <w:sz w:val="24"/>
                <w:szCs w:val="24"/>
                <w:lang w:val="en-GB"/>
              </w:rPr>
              <w:t>3.4 Research Strategy</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_Toc143271833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13</w:t>
            </w:r>
            <w:r w:rsidR="00732ACE" w:rsidRPr="00FB246D">
              <w:rPr>
                <w:rFonts w:ascii="Times New Roman" w:hAnsi="Times New Roman" w:cs="Times New Roman"/>
                <w:b w:val="0"/>
                <w:noProof/>
                <w:webHidden/>
                <w:sz w:val="24"/>
                <w:szCs w:val="24"/>
              </w:rPr>
              <w:fldChar w:fldCharType="end"/>
            </w:r>
          </w:hyperlink>
        </w:p>
        <w:p w14:paraId="10873D98"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34" w:history="1">
            <w:r w:rsidR="00732ACE" w:rsidRPr="00FB246D">
              <w:rPr>
                <w:rStyle w:val="Hyperlink"/>
                <w:rFonts w:ascii="Times New Roman" w:hAnsi="Times New Roman" w:cs="Times New Roman"/>
                <w:b w:val="0"/>
                <w:noProof/>
                <w:sz w:val="24"/>
                <w:szCs w:val="24"/>
                <w:lang w:val="en-GB"/>
              </w:rPr>
              <w:t>3.4 Research Method</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_Toc143271834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14</w:t>
            </w:r>
            <w:r w:rsidR="00732ACE" w:rsidRPr="00FB246D">
              <w:rPr>
                <w:rFonts w:ascii="Times New Roman" w:hAnsi="Times New Roman" w:cs="Times New Roman"/>
                <w:b w:val="0"/>
                <w:noProof/>
                <w:webHidden/>
                <w:sz w:val="24"/>
                <w:szCs w:val="24"/>
              </w:rPr>
              <w:fldChar w:fldCharType="end"/>
            </w:r>
          </w:hyperlink>
        </w:p>
        <w:p w14:paraId="2F52B00F"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35" w:history="1">
            <w:r w:rsidR="00732ACE" w:rsidRPr="00FB246D">
              <w:rPr>
                <w:rStyle w:val="Hyperlink"/>
                <w:rFonts w:ascii="Times New Roman" w:hAnsi="Times New Roman" w:cs="Times New Roman"/>
                <w:b w:val="0"/>
                <w:noProof/>
                <w:sz w:val="24"/>
                <w:szCs w:val="24"/>
                <w:lang w:val="en-GB"/>
              </w:rPr>
              <w:t>3.6 – Data Collection Method &amp; Sampling</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_Toc143271835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14</w:t>
            </w:r>
            <w:r w:rsidR="00732ACE" w:rsidRPr="00FB246D">
              <w:rPr>
                <w:rFonts w:ascii="Times New Roman" w:hAnsi="Times New Roman" w:cs="Times New Roman"/>
                <w:b w:val="0"/>
                <w:noProof/>
                <w:webHidden/>
                <w:sz w:val="24"/>
                <w:szCs w:val="24"/>
              </w:rPr>
              <w:fldChar w:fldCharType="end"/>
            </w:r>
          </w:hyperlink>
        </w:p>
        <w:p w14:paraId="12390000"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36" w:history="1">
            <w:r w:rsidR="00732ACE" w:rsidRPr="00FB246D">
              <w:rPr>
                <w:rStyle w:val="Hyperlink"/>
                <w:rFonts w:ascii="Times New Roman" w:hAnsi="Times New Roman" w:cs="Times New Roman"/>
                <w:b w:val="0"/>
                <w:noProof/>
                <w:sz w:val="24"/>
                <w:szCs w:val="24"/>
                <w:lang w:val="en-GB"/>
              </w:rPr>
              <w:t>3.6 –Analysis Method</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_Toc143271836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14</w:t>
            </w:r>
            <w:r w:rsidR="00732ACE" w:rsidRPr="00FB246D">
              <w:rPr>
                <w:rFonts w:ascii="Times New Roman" w:hAnsi="Times New Roman" w:cs="Times New Roman"/>
                <w:b w:val="0"/>
                <w:noProof/>
                <w:webHidden/>
                <w:sz w:val="24"/>
                <w:szCs w:val="24"/>
              </w:rPr>
              <w:fldChar w:fldCharType="end"/>
            </w:r>
          </w:hyperlink>
        </w:p>
        <w:p w14:paraId="2FC1BD98"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37" w:history="1">
            <w:r w:rsidR="00732ACE" w:rsidRPr="00FB246D">
              <w:rPr>
                <w:rStyle w:val="Hyperlink"/>
                <w:rFonts w:ascii="Times New Roman" w:hAnsi="Times New Roman" w:cs="Times New Roman"/>
                <w:b w:val="0"/>
                <w:noProof/>
                <w:sz w:val="24"/>
                <w:szCs w:val="24"/>
                <w:lang w:val="en-GB"/>
              </w:rPr>
              <w:t>3.7 – Ethical Consideration</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_Toc143271837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15</w:t>
            </w:r>
            <w:r w:rsidR="00732ACE" w:rsidRPr="00FB246D">
              <w:rPr>
                <w:rFonts w:ascii="Times New Roman" w:hAnsi="Times New Roman" w:cs="Times New Roman"/>
                <w:b w:val="0"/>
                <w:noProof/>
                <w:webHidden/>
                <w:sz w:val="24"/>
                <w:szCs w:val="24"/>
              </w:rPr>
              <w:fldChar w:fldCharType="end"/>
            </w:r>
          </w:hyperlink>
        </w:p>
        <w:p w14:paraId="36932F89" w14:textId="77777777" w:rsidR="00732ACE" w:rsidRPr="00FB246D" w:rsidRDefault="00C44E75" w:rsidP="00732ACE">
          <w:pPr>
            <w:pStyle w:val="TOC1"/>
            <w:tabs>
              <w:tab w:val="right" w:leader="dot" w:pos="9010"/>
            </w:tabs>
            <w:jc w:val="both"/>
            <w:rPr>
              <w:rFonts w:ascii="Times New Roman" w:eastAsiaTheme="minorEastAsia" w:hAnsi="Times New Roman" w:cs="Times New Roman"/>
              <w:b w:val="0"/>
              <w:bCs w:val="0"/>
              <w:i w:val="0"/>
              <w:iCs w:val="0"/>
              <w:noProof/>
              <w:kern w:val="0"/>
            </w:rPr>
          </w:pPr>
          <w:hyperlink w:anchor="_Toc143271838" w:history="1">
            <w:r w:rsidR="00732ACE" w:rsidRPr="00FB246D">
              <w:rPr>
                <w:rStyle w:val="Hyperlink"/>
                <w:rFonts w:ascii="Times New Roman" w:hAnsi="Times New Roman" w:cs="Times New Roman"/>
                <w:b w:val="0"/>
                <w:i w:val="0"/>
                <w:noProof/>
                <w:lang w:val="en-GB"/>
              </w:rPr>
              <w:t>.Chapter 4 - Findings and Discussion</w:t>
            </w:r>
            <w:r w:rsidR="00732ACE" w:rsidRPr="00FB246D">
              <w:rPr>
                <w:rFonts w:ascii="Times New Roman" w:hAnsi="Times New Roman" w:cs="Times New Roman"/>
                <w:b w:val="0"/>
                <w:i w:val="0"/>
                <w:noProof/>
                <w:webHidden/>
              </w:rPr>
              <w:tab/>
            </w:r>
            <w:r w:rsidR="00732ACE" w:rsidRPr="00FB246D">
              <w:rPr>
                <w:rFonts w:ascii="Times New Roman" w:hAnsi="Times New Roman" w:cs="Times New Roman"/>
                <w:b w:val="0"/>
                <w:i w:val="0"/>
                <w:noProof/>
                <w:webHidden/>
              </w:rPr>
              <w:fldChar w:fldCharType="begin"/>
            </w:r>
            <w:r w:rsidR="00732ACE" w:rsidRPr="00FB246D">
              <w:rPr>
                <w:rFonts w:ascii="Times New Roman" w:hAnsi="Times New Roman" w:cs="Times New Roman"/>
                <w:b w:val="0"/>
                <w:i w:val="0"/>
                <w:noProof/>
                <w:webHidden/>
              </w:rPr>
              <w:instrText xml:space="preserve"> PAGEREF _Toc143271838 \h </w:instrText>
            </w:r>
            <w:r w:rsidR="00732ACE" w:rsidRPr="00FB246D">
              <w:rPr>
                <w:rFonts w:ascii="Times New Roman" w:hAnsi="Times New Roman" w:cs="Times New Roman"/>
                <w:b w:val="0"/>
                <w:i w:val="0"/>
                <w:noProof/>
                <w:webHidden/>
              </w:rPr>
            </w:r>
            <w:r w:rsidR="00732ACE" w:rsidRPr="00FB246D">
              <w:rPr>
                <w:rFonts w:ascii="Times New Roman" w:hAnsi="Times New Roman" w:cs="Times New Roman"/>
                <w:b w:val="0"/>
                <w:i w:val="0"/>
                <w:noProof/>
                <w:webHidden/>
              </w:rPr>
              <w:fldChar w:fldCharType="separate"/>
            </w:r>
            <w:r w:rsidR="00732ACE" w:rsidRPr="00FB246D">
              <w:rPr>
                <w:rFonts w:ascii="Times New Roman" w:hAnsi="Times New Roman" w:cs="Times New Roman"/>
                <w:b w:val="0"/>
                <w:i w:val="0"/>
                <w:noProof/>
                <w:webHidden/>
              </w:rPr>
              <w:t>16</w:t>
            </w:r>
            <w:r w:rsidR="00732ACE" w:rsidRPr="00FB246D">
              <w:rPr>
                <w:rFonts w:ascii="Times New Roman" w:hAnsi="Times New Roman" w:cs="Times New Roman"/>
                <w:b w:val="0"/>
                <w:i w:val="0"/>
                <w:noProof/>
                <w:webHidden/>
              </w:rPr>
              <w:fldChar w:fldCharType="end"/>
            </w:r>
          </w:hyperlink>
        </w:p>
        <w:p w14:paraId="479360E7"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39" w:history="1">
            <w:r w:rsidR="00732ACE" w:rsidRPr="00FB246D">
              <w:rPr>
                <w:rStyle w:val="Hyperlink"/>
                <w:rFonts w:ascii="Times New Roman" w:eastAsia="Times New Roman" w:hAnsi="Times New Roman" w:cs="Times New Roman"/>
                <w:b w:val="0"/>
                <w:noProof/>
                <w:sz w:val="24"/>
                <w:szCs w:val="24"/>
                <w:lang w:val="en-GB"/>
              </w:rPr>
              <w:t>4.1 Quantitative Findings</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_Toc143271839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16</w:t>
            </w:r>
            <w:r w:rsidR="00732ACE" w:rsidRPr="00FB246D">
              <w:rPr>
                <w:rFonts w:ascii="Times New Roman" w:hAnsi="Times New Roman" w:cs="Times New Roman"/>
                <w:b w:val="0"/>
                <w:noProof/>
                <w:webHidden/>
                <w:sz w:val="24"/>
                <w:szCs w:val="24"/>
              </w:rPr>
              <w:fldChar w:fldCharType="end"/>
            </w:r>
          </w:hyperlink>
        </w:p>
        <w:p w14:paraId="7BF9585A"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40" w:history="1">
            <w:r w:rsidR="00732ACE" w:rsidRPr="00FB246D">
              <w:rPr>
                <w:rStyle w:val="Hyperlink"/>
                <w:rFonts w:ascii="Times New Roman" w:eastAsia="Times New Roman" w:hAnsi="Times New Roman" w:cs="Times New Roman"/>
                <w:b w:val="0"/>
                <w:noProof/>
                <w:sz w:val="24"/>
                <w:szCs w:val="24"/>
                <w:lang w:val="en-GB"/>
              </w:rPr>
              <w:t>4.2 Analysis</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_Toc143271840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44</w:t>
            </w:r>
            <w:r w:rsidR="00732ACE" w:rsidRPr="00FB246D">
              <w:rPr>
                <w:rFonts w:ascii="Times New Roman" w:hAnsi="Times New Roman" w:cs="Times New Roman"/>
                <w:b w:val="0"/>
                <w:noProof/>
                <w:webHidden/>
                <w:sz w:val="24"/>
                <w:szCs w:val="24"/>
              </w:rPr>
              <w:fldChar w:fldCharType="end"/>
            </w:r>
          </w:hyperlink>
        </w:p>
        <w:p w14:paraId="27BF7E1E"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41" w:history="1">
            <w:r w:rsidR="00732ACE" w:rsidRPr="00FB246D">
              <w:rPr>
                <w:rStyle w:val="Hyperlink"/>
                <w:rFonts w:ascii="Times New Roman" w:eastAsia="Times New Roman" w:hAnsi="Times New Roman" w:cs="Times New Roman"/>
                <w:b w:val="0"/>
                <w:noProof/>
                <w:sz w:val="24"/>
                <w:szCs w:val="24"/>
                <w:lang w:val="en-GB"/>
              </w:rPr>
              <w:t>4.3 Discussion</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_Toc143271841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45</w:t>
            </w:r>
            <w:r w:rsidR="00732ACE" w:rsidRPr="00FB246D">
              <w:rPr>
                <w:rFonts w:ascii="Times New Roman" w:hAnsi="Times New Roman" w:cs="Times New Roman"/>
                <w:b w:val="0"/>
                <w:noProof/>
                <w:webHidden/>
                <w:sz w:val="24"/>
                <w:szCs w:val="24"/>
              </w:rPr>
              <w:fldChar w:fldCharType="end"/>
            </w:r>
          </w:hyperlink>
        </w:p>
        <w:p w14:paraId="7855FD77" w14:textId="77777777" w:rsidR="00732ACE" w:rsidRPr="00FB246D" w:rsidRDefault="00C44E75" w:rsidP="00732ACE">
          <w:pPr>
            <w:pStyle w:val="TOC1"/>
            <w:tabs>
              <w:tab w:val="right" w:leader="dot" w:pos="9010"/>
            </w:tabs>
            <w:jc w:val="both"/>
            <w:rPr>
              <w:rFonts w:ascii="Times New Roman" w:eastAsiaTheme="minorEastAsia" w:hAnsi="Times New Roman" w:cs="Times New Roman"/>
              <w:b w:val="0"/>
              <w:bCs w:val="0"/>
              <w:i w:val="0"/>
              <w:iCs w:val="0"/>
              <w:noProof/>
              <w:kern w:val="0"/>
            </w:rPr>
          </w:pPr>
          <w:hyperlink w:anchor="_Toc143271842" w:history="1">
            <w:r w:rsidR="00732ACE" w:rsidRPr="00FB246D">
              <w:rPr>
                <w:rStyle w:val="Hyperlink"/>
                <w:rFonts w:ascii="Times New Roman" w:hAnsi="Times New Roman" w:cs="Times New Roman"/>
                <w:b w:val="0"/>
                <w:i w:val="0"/>
                <w:noProof/>
                <w:lang w:val="en-GB"/>
              </w:rPr>
              <w:t>Chapter 5 - Conclusions and Recommendations</w:t>
            </w:r>
            <w:r w:rsidR="00732ACE" w:rsidRPr="00FB246D">
              <w:rPr>
                <w:rFonts w:ascii="Times New Roman" w:hAnsi="Times New Roman" w:cs="Times New Roman"/>
                <w:b w:val="0"/>
                <w:i w:val="0"/>
                <w:noProof/>
                <w:webHidden/>
              </w:rPr>
              <w:tab/>
            </w:r>
            <w:r w:rsidR="00732ACE" w:rsidRPr="00FB246D">
              <w:rPr>
                <w:rFonts w:ascii="Times New Roman" w:hAnsi="Times New Roman" w:cs="Times New Roman"/>
                <w:b w:val="0"/>
                <w:i w:val="0"/>
                <w:noProof/>
                <w:webHidden/>
              </w:rPr>
              <w:fldChar w:fldCharType="begin"/>
            </w:r>
            <w:r w:rsidR="00732ACE" w:rsidRPr="00FB246D">
              <w:rPr>
                <w:rFonts w:ascii="Times New Roman" w:hAnsi="Times New Roman" w:cs="Times New Roman"/>
                <w:b w:val="0"/>
                <w:i w:val="0"/>
                <w:noProof/>
                <w:webHidden/>
              </w:rPr>
              <w:instrText xml:space="preserve"> PAGEREF _Toc143271842 \h </w:instrText>
            </w:r>
            <w:r w:rsidR="00732ACE" w:rsidRPr="00FB246D">
              <w:rPr>
                <w:rFonts w:ascii="Times New Roman" w:hAnsi="Times New Roman" w:cs="Times New Roman"/>
                <w:b w:val="0"/>
                <w:i w:val="0"/>
                <w:noProof/>
                <w:webHidden/>
              </w:rPr>
            </w:r>
            <w:r w:rsidR="00732ACE" w:rsidRPr="00FB246D">
              <w:rPr>
                <w:rFonts w:ascii="Times New Roman" w:hAnsi="Times New Roman" w:cs="Times New Roman"/>
                <w:b w:val="0"/>
                <w:i w:val="0"/>
                <w:noProof/>
                <w:webHidden/>
              </w:rPr>
              <w:fldChar w:fldCharType="separate"/>
            </w:r>
            <w:r w:rsidR="00732ACE" w:rsidRPr="00FB246D">
              <w:rPr>
                <w:rFonts w:ascii="Times New Roman" w:hAnsi="Times New Roman" w:cs="Times New Roman"/>
                <w:b w:val="0"/>
                <w:i w:val="0"/>
                <w:noProof/>
                <w:webHidden/>
              </w:rPr>
              <w:t>48</w:t>
            </w:r>
            <w:r w:rsidR="00732ACE" w:rsidRPr="00FB246D">
              <w:rPr>
                <w:rFonts w:ascii="Times New Roman" w:hAnsi="Times New Roman" w:cs="Times New Roman"/>
                <w:b w:val="0"/>
                <w:i w:val="0"/>
                <w:noProof/>
                <w:webHidden/>
              </w:rPr>
              <w:fldChar w:fldCharType="end"/>
            </w:r>
          </w:hyperlink>
        </w:p>
        <w:p w14:paraId="15E9C3C1"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43" w:history="1">
            <w:r w:rsidR="00732ACE" w:rsidRPr="00FB246D">
              <w:rPr>
                <w:rStyle w:val="Hyperlink"/>
                <w:rFonts w:ascii="Times New Roman" w:hAnsi="Times New Roman" w:cs="Times New Roman"/>
                <w:b w:val="0"/>
                <w:noProof/>
                <w:sz w:val="24"/>
                <w:szCs w:val="24"/>
                <w:lang w:val="en-GB"/>
              </w:rPr>
              <w:t>5.1 Conclusion</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_Toc143271843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48</w:t>
            </w:r>
            <w:r w:rsidR="00732ACE" w:rsidRPr="00FB246D">
              <w:rPr>
                <w:rFonts w:ascii="Times New Roman" w:hAnsi="Times New Roman" w:cs="Times New Roman"/>
                <w:b w:val="0"/>
                <w:noProof/>
                <w:webHidden/>
                <w:sz w:val="24"/>
                <w:szCs w:val="24"/>
              </w:rPr>
              <w:fldChar w:fldCharType="end"/>
            </w:r>
          </w:hyperlink>
        </w:p>
        <w:p w14:paraId="440790F7"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44" w:history="1">
            <w:r w:rsidR="00732ACE" w:rsidRPr="00FB246D">
              <w:rPr>
                <w:rStyle w:val="Hyperlink"/>
                <w:rFonts w:ascii="Times New Roman" w:hAnsi="Times New Roman" w:cs="Times New Roman"/>
                <w:b w:val="0"/>
                <w:noProof/>
                <w:sz w:val="24"/>
                <w:szCs w:val="24"/>
                <w:lang w:val="en-GB"/>
              </w:rPr>
              <w:t>5.2 Recommendation</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_Toc143271844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48</w:t>
            </w:r>
            <w:r w:rsidR="00732ACE" w:rsidRPr="00FB246D">
              <w:rPr>
                <w:rFonts w:ascii="Times New Roman" w:hAnsi="Times New Roman" w:cs="Times New Roman"/>
                <w:b w:val="0"/>
                <w:noProof/>
                <w:webHidden/>
                <w:sz w:val="24"/>
                <w:szCs w:val="24"/>
              </w:rPr>
              <w:fldChar w:fldCharType="end"/>
            </w:r>
          </w:hyperlink>
        </w:p>
        <w:p w14:paraId="71512300" w14:textId="77777777" w:rsidR="00732ACE" w:rsidRPr="00FB246D" w:rsidRDefault="00C44E75" w:rsidP="00732ACE">
          <w:pPr>
            <w:pStyle w:val="TOC2"/>
            <w:tabs>
              <w:tab w:val="right" w:leader="dot" w:pos="9010"/>
            </w:tabs>
            <w:jc w:val="both"/>
            <w:rPr>
              <w:rFonts w:ascii="Times New Roman" w:eastAsiaTheme="minorEastAsia" w:hAnsi="Times New Roman" w:cs="Times New Roman"/>
              <w:b w:val="0"/>
              <w:bCs w:val="0"/>
              <w:noProof/>
              <w:kern w:val="0"/>
              <w:sz w:val="24"/>
              <w:szCs w:val="24"/>
            </w:rPr>
          </w:pPr>
          <w:hyperlink w:anchor="_Toc143271845" w:history="1">
            <w:r w:rsidR="00732ACE" w:rsidRPr="00FB246D">
              <w:rPr>
                <w:rStyle w:val="Hyperlink"/>
                <w:rFonts w:ascii="Times New Roman" w:hAnsi="Times New Roman" w:cs="Times New Roman"/>
                <w:b w:val="0"/>
                <w:noProof/>
                <w:sz w:val="24"/>
                <w:szCs w:val="24"/>
                <w:lang w:val="en-GB"/>
              </w:rPr>
              <w:t>5.3 Limitations</w:t>
            </w:r>
            <w:r w:rsidR="00732ACE" w:rsidRPr="00FB246D">
              <w:rPr>
                <w:rFonts w:ascii="Times New Roman" w:hAnsi="Times New Roman" w:cs="Times New Roman"/>
                <w:b w:val="0"/>
                <w:noProof/>
                <w:webHidden/>
                <w:sz w:val="24"/>
                <w:szCs w:val="24"/>
              </w:rPr>
              <w:tab/>
            </w:r>
            <w:r w:rsidR="00732ACE" w:rsidRPr="00FB246D">
              <w:rPr>
                <w:rFonts w:ascii="Times New Roman" w:hAnsi="Times New Roman" w:cs="Times New Roman"/>
                <w:b w:val="0"/>
                <w:noProof/>
                <w:webHidden/>
                <w:sz w:val="24"/>
                <w:szCs w:val="24"/>
              </w:rPr>
              <w:fldChar w:fldCharType="begin"/>
            </w:r>
            <w:r w:rsidR="00732ACE" w:rsidRPr="00FB246D">
              <w:rPr>
                <w:rFonts w:ascii="Times New Roman" w:hAnsi="Times New Roman" w:cs="Times New Roman"/>
                <w:b w:val="0"/>
                <w:noProof/>
                <w:webHidden/>
                <w:sz w:val="24"/>
                <w:szCs w:val="24"/>
              </w:rPr>
              <w:instrText xml:space="preserve"> PAGEREF _Toc143271845 \h </w:instrText>
            </w:r>
            <w:r w:rsidR="00732ACE" w:rsidRPr="00FB246D">
              <w:rPr>
                <w:rFonts w:ascii="Times New Roman" w:hAnsi="Times New Roman" w:cs="Times New Roman"/>
                <w:b w:val="0"/>
                <w:noProof/>
                <w:webHidden/>
                <w:sz w:val="24"/>
                <w:szCs w:val="24"/>
              </w:rPr>
            </w:r>
            <w:r w:rsidR="00732ACE" w:rsidRPr="00FB246D">
              <w:rPr>
                <w:rFonts w:ascii="Times New Roman" w:hAnsi="Times New Roman" w:cs="Times New Roman"/>
                <w:b w:val="0"/>
                <w:noProof/>
                <w:webHidden/>
                <w:sz w:val="24"/>
                <w:szCs w:val="24"/>
              </w:rPr>
              <w:fldChar w:fldCharType="separate"/>
            </w:r>
            <w:r w:rsidR="00732ACE" w:rsidRPr="00FB246D">
              <w:rPr>
                <w:rFonts w:ascii="Times New Roman" w:hAnsi="Times New Roman" w:cs="Times New Roman"/>
                <w:b w:val="0"/>
                <w:noProof/>
                <w:webHidden/>
                <w:sz w:val="24"/>
                <w:szCs w:val="24"/>
              </w:rPr>
              <w:t>49</w:t>
            </w:r>
            <w:r w:rsidR="00732ACE" w:rsidRPr="00FB246D">
              <w:rPr>
                <w:rFonts w:ascii="Times New Roman" w:hAnsi="Times New Roman" w:cs="Times New Roman"/>
                <w:b w:val="0"/>
                <w:noProof/>
                <w:webHidden/>
                <w:sz w:val="24"/>
                <w:szCs w:val="24"/>
              </w:rPr>
              <w:fldChar w:fldCharType="end"/>
            </w:r>
          </w:hyperlink>
        </w:p>
        <w:p w14:paraId="50B8BDF2" w14:textId="77777777" w:rsidR="00732ACE" w:rsidRPr="00FB246D" w:rsidRDefault="00C44E75" w:rsidP="00732ACE">
          <w:pPr>
            <w:pStyle w:val="TOC1"/>
            <w:tabs>
              <w:tab w:val="right" w:leader="dot" w:pos="9010"/>
            </w:tabs>
            <w:jc w:val="both"/>
            <w:rPr>
              <w:rFonts w:ascii="Times New Roman" w:eastAsiaTheme="minorEastAsia" w:hAnsi="Times New Roman" w:cs="Times New Roman"/>
              <w:b w:val="0"/>
              <w:bCs w:val="0"/>
              <w:i w:val="0"/>
              <w:iCs w:val="0"/>
              <w:noProof/>
              <w:kern w:val="0"/>
            </w:rPr>
          </w:pPr>
          <w:hyperlink w:anchor="_Toc143271846" w:history="1">
            <w:r w:rsidR="00732ACE" w:rsidRPr="00FB246D">
              <w:rPr>
                <w:rStyle w:val="Hyperlink"/>
                <w:rFonts w:ascii="Times New Roman" w:hAnsi="Times New Roman" w:cs="Times New Roman"/>
                <w:b w:val="0"/>
                <w:i w:val="0"/>
                <w:noProof/>
                <w:lang w:val="en-GB"/>
              </w:rPr>
              <w:t>References</w:t>
            </w:r>
            <w:r w:rsidR="00732ACE" w:rsidRPr="00FB246D">
              <w:rPr>
                <w:rFonts w:ascii="Times New Roman" w:hAnsi="Times New Roman" w:cs="Times New Roman"/>
                <w:b w:val="0"/>
                <w:i w:val="0"/>
                <w:noProof/>
                <w:webHidden/>
              </w:rPr>
              <w:tab/>
            </w:r>
            <w:r w:rsidR="00732ACE" w:rsidRPr="00FB246D">
              <w:rPr>
                <w:rFonts w:ascii="Times New Roman" w:hAnsi="Times New Roman" w:cs="Times New Roman"/>
                <w:b w:val="0"/>
                <w:i w:val="0"/>
                <w:noProof/>
                <w:webHidden/>
              </w:rPr>
              <w:fldChar w:fldCharType="begin"/>
            </w:r>
            <w:r w:rsidR="00732ACE" w:rsidRPr="00FB246D">
              <w:rPr>
                <w:rFonts w:ascii="Times New Roman" w:hAnsi="Times New Roman" w:cs="Times New Roman"/>
                <w:b w:val="0"/>
                <w:i w:val="0"/>
                <w:noProof/>
                <w:webHidden/>
              </w:rPr>
              <w:instrText xml:space="preserve"> PAGEREF _Toc143271846 \h </w:instrText>
            </w:r>
            <w:r w:rsidR="00732ACE" w:rsidRPr="00FB246D">
              <w:rPr>
                <w:rFonts w:ascii="Times New Roman" w:hAnsi="Times New Roman" w:cs="Times New Roman"/>
                <w:b w:val="0"/>
                <w:i w:val="0"/>
                <w:noProof/>
                <w:webHidden/>
              </w:rPr>
            </w:r>
            <w:r w:rsidR="00732ACE" w:rsidRPr="00FB246D">
              <w:rPr>
                <w:rFonts w:ascii="Times New Roman" w:hAnsi="Times New Roman" w:cs="Times New Roman"/>
                <w:b w:val="0"/>
                <w:i w:val="0"/>
                <w:noProof/>
                <w:webHidden/>
              </w:rPr>
              <w:fldChar w:fldCharType="separate"/>
            </w:r>
            <w:r w:rsidR="00732ACE" w:rsidRPr="00FB246D">
              <w:rPr>
                <w:rFonts w:ascii="Times New Roman" w:hAnsi="Times New Roman" w:cs="Times New Roman"/>
                <w:b w:val="0"/>
                <w:i w:val="0"/>
                <w:noProof/>
                <w:webHidden/>
              </w:rPr>
              <w:t>50</w:t>
            </w:r>
            <w:r w:rsidR="00732ACE" w:rsidRPr="00FB246D">
              <w:rPr>
                <w:rFonts w:ascii="Times New Roman" w:hAnsi="Times New Roman" w:cs="Times New Roman"/>
                <w:b w:val="0"/>
                <w:i w:val="0"/>
                <w:noProof/>
                <w:webHidden/>
              </w:rPr>
              <w:fldChar w:fldCharType="end"/>
            </w:r>
          </w:hyperlink>
        </w:p>
        <w:p w14:paraId="5A5BCBFF" w14:textId="77777777" w:rsidR="00732ACE" w:rsidRPr="00732ACE" w:rsidRDefault="00C44E75" w:rsidP="00732ACE">
          <w:pPr>
            <w:pStyle w:val="TOC1"/>
            <w:tabs>
              <w:tab w:val="right" w:leader="dot" w:pos="9010"/>
            </w:tabs>
            <w:jc w:val="both"/>
            <w:rPr>
              <w:rFonts w:eastAsiaTheme="minorEastAsia" w:cstheme="minorBidi"/>
              <w:b w:val="0"/>
              <w:bCs w:val="0"/>
              <w:i w:val="0"/>
              <w:iCs w:val="0"/>
              <w:noProof/>
              <w:kern w:val="0"/>
              <w:sz w:val="22"/>
              <w:szCs w:val="22"/>
            </w:rPr>
          </w:pPr>
          <w:hyperlink w:anchor="_Toc143271847" w:history="1">
            <w:r w:rsidR="00732ACE" w:rsidRPr="00FB246D">
              <w:rPr>
                <w:rStyle w:val="Hyperlink"/>
                <w:rFonts w:ascii="Times New Roman" w:hAnsi="Times New Roman" w:cs="Times New Roman"/>
                <w:b w:val="0"/>
                <w:i w:val="0"/>
                <w:noProof/>
                <w:lang w:val="en-GB"/>
              </w:rPr>
              <w:t>Appendix: Survey Questionnaire</w:t>
            </w:r>
            <w:r w:rsidR="00732ACE" w:rsidRPr="00FB246D">
              <w:rPr>
                <w:rFonts w:ascii="Times New Roman" w:hAnsi="Times New Roman" w:cs="Times New Roman"/>
                <w:b w:val="0"/>
                <w:i w:val="0"/>
                <w:noProof/>
                <w:webHidden/>
              </w:rPr>
              <w:tab/>
            </w:r>
            <w:r w:rsidR="00732ACE" w:rsidRPr="00FB246D">
              <w:rPr>
                <w:rFonts w:ascii="Times New Roman" w:hAnsi="Times New Roman" w:cs="Times New Roman"/>
                <w:b w:val="0"/>
                <w:i w:val="0"/>
                <w:noProof/>
                <w:webHidden/>
              </w:rPr>
              <w:fldChar w:fldCharType="begin"/>
            </w:r>
            <w:r w:rsidR="00732ACE" w:rsidRPr="00FB246D">
              <w:rPr>
                <w:rFonts w:ascii="Times New Roman" w:hAnsi="Times New Roman" w:cs="Times New Roman"/>
                <w:b w:val="0"/>
                <w:i w:val="0"/>
                <w:noProof/>
                <w:webHidden/>
              </w:rPr>
              <w:instrText xml:space="preserve"> PAGEREF _Toc143271847 \h </w:instrText>
            </w:r>
            <w:r w:rsidR="00732ACE" w:rsidRPr="00FB246D">
              <w:rPr>
                <w:rFonts w:ascii="Times New Roman" w:hAnsi="Times New Roman" w:cs="Times New Roman"/>
                <w:b w:val="0"/>
                <w:i w:val="0"/>
                <w:noProof/>
                <w:webHidden/>
              </w:rPr>
            </w:r>
            <w:r w:rsidR="00732ACE" w:rsidRPr="00FB246D">
              <w:rPr>
                <w:rFonts w:ascii="Times New Roman" w:hAnsi="Times New Roman" w:cs="Times New Roman"/>
                <w:b w:val="0"/>
                <w:i w:val="0"/>
                <w:noProof/>
                <w:webHidden/>
              </w:rPr>
              <w:fldChar w:fldCharType="separate"/>
            </w:r>
            <w:r w:rsidR="00732ACE" w:rsidRPr="00FB246D">
              <w:rPr>
                <w:rFonts w:ascii="Times New Roman" w:hAnsi="Times New Roman" w:cs="Times New Roman"/>
                <w:b w:val="0"/>
                <w:i w:val="0"/>
                <w:noProof/>
                <w:webHidden/>
              </w:rPr>
              <w:t>54</w:t>
            </w:r>
            <w:r w:rsidR="00732ACE" w:rsidRPr="00FB246D">
              <w:rPr>
                <w:rFonts w:ascii="Times New Roman" w:hAnsi="Times New Roman" w:cs="Times New Roman"/>
                <w:b w:val="0"/>
                <w:i w:val="0"/>
                <w:noProof/>
                <w:webHidden/>
              </w:rPr>
              <w:fldChar w:fldCharType="end"/>
            </w:r>
          </w:hyperlink>
        </w:p>
        <w:p w14:paraId="0EADE2BC" w14:textId="77777777" w:rsidR="00C24B42" w:rsidRPr="00732ACE" w:rsidRDefault="00CF0FB3">
          <w:pPr>
            <w:rPr>
              <w:lang w:val="en-GB"/>
            </w:rPr>
          </w:pPr>
          <w:r w:rsidRPr="00732ACE">
            <w:rPr>
              <w:bCs/>
              <w:noProof/>
              <w:lang w:val="en-GB"/>
            </w:rPr>
            <w:fldChar w:fldCharType="end"/>
          </w:r>
        </w:p>
      </w:sdtContent>
    </w:sdt>
    <w:p w14:paraId="3FE00BC1" w14:textId="77777777" w:rsidR="00B73701" w:rsidRPr="009165DA" w:rsidRDefault="00B73701" w:rsidP="00C24B42">
      <w:pPr>
        <w:pStyle w:val="Heading1"/>
        <w:rPr>
          <w:lang w:val="en-GB"/>
        </w:rPr>
        <w:sectPr w:rsidR="00B73701" w:rsidRPr="009165DA" w:rsidSect="00071CD4">
          <w:pgSz w:w="11900" w:h="16840"/>
          <w:pgMar w:top="1440" w:right="1440" w:bottom="1440" w:left="1440" w:header="720" w:footer="720" w:gutter="0"/>
          <w:pgNumType w:fmt="lowerRoman" w:start="2"/>
          <w:cols w:space="720"/>
          <w:docGrid w:linePitch="360"/>
        </w:sectPr>
      </w:pPr>
    </w:p>
    <w:p w14:paraId="112FD391" w14:textId="77777777" w:rsidR="00C24B42" w:rsidRPr="009165DA" w:rsidRDefault="00C24B42" w:rsidP="00C24B42">
      <w:pPr>
        <w:pStyle w:val="Heading1"/>
        <w:rPr>
          <w:lang w:val="en-GB"/>
        </w:rPr>
      </w:pPr>
      <w:bookmarkStart w:id="0" w:name="_Toc143271817"/>
      <w:r w:rsidRPr="009165DA">
        <w:rPr>
          <w:lang w:val="en-GB"/>
        </w:rPr>
        <w:lastRenderedPageBreak/>
        <w:t>Chapter 1 – Introduction</w:t>
      </w:r>
      <w:bookmarkEnd w:id="0"/>
    </w:p>
    <w:p w14:paraId="72D41D17" w14:textId="541E0933" w:rsidR="00C24B42" w:rsidRPr="009165DA" w:rsidRDefault="00C24B42" w:rsidP="00C24B42">
      <w:pPr>
        <w:pStyle w:val="Heading2"/>
        <w:rPr>
          <w:lang w:val="en-GB"/>
        </w:rPr>
      </w:pPr>
      <w:bookmarkStart w:id="1" w:name="_Toc143271818"/>
      <w:r w:rsidRPr="009165DA">
        <w:rPr>
          <w:lang w:val="en-GB"/>
        </w:rPr>
        <w:t xml:space="preserve">1.1 </w:t>
      </w:r>
      <w:r w:rsidR="00933152">
        <w:rPr>
          <w:lang w:val="en-GB"/>
        </w:rPr>
        <w:t>–</w:t>
      </w:r>
      <w:r w:rsidRPr="009165DA">
        <w:rPr>
          <w:lang w:val="en-GB"/>
        </w:rPr>
        <w:t xml:space="preserve"> Background</w:t>
      </w:r>
      <w:bookmarkEnd w:id="1"/>
      <w:r w:rsidR="00933152">
        <w:rPr>
          <w:lang w:val="en-GB"/>
        </w:rPr>
        <w:t xml:space="preserve"> of the research </w:t>
      </w:r>
    </w:p>
    <w:p w14:paraId="4E6CFD21" w14:textId="77777777" w:rsidR="003D7D3D" w:rsidRPr="009165DA" w:rsidRDefault="003D7D3D" w:rsidP="00C24B42">
      <w:pPr>
        <w:rPr>
          <w:lang w:val="en-GB"/>
        </w:rPr>
      </w:pPr>
      <w:r w:rsidRPr="00B71201">
        <w:rPr>
          <w:color w:val="000000" w:themeColor="text1"/>
          <w:lang w:val="en-GB"/>
        </w:rPr>
        <w:t>Human resource (HR) practices in the current era have become a set of activities maintaining the workforce's operational resilience and organisational values.</w:t>
      </w:r>
      <w:r w:rsidRPr="009165DA">
        <w:rPr>
          <w:color w:val="FF0000"/>
          <w:lang w:val="en-GB"/>
        </w:rPr>
        <w:t xml:space="preserve"> </w:t>
      </w:r>
      <w:r w:rsidR="00C24B42" w:rsidRPr="009165DA">
        <w:rPr>
          <w:lang w:val="en-GB"/>
        </w:rPr>
        <w:t xml:space="preserve">By ensuring proper management of human resources, organizations can experience growth and increased productivity. Performance appreciation is a key factor that can keep employees motivated and improve their productivity. According to Raykov, </w:t>
      </w:r>
      <w:r w:rsidR="00F44880" w:rsidRPr="009165DA">
        <w:rPr>
          <w:lang w:val="en-GB"/>
        </w:rPr>
        <w:t>(</w:t>
      </w:r>
      <w:r w:rsidR="00C24B42" w:rsidRPr="009165DA">
        <w:rPr>
          <w:lang w:val="en-GB"/>
        </w:rPr>
        <w:t>2021</w:t>
      </w:r>
      <w:r w:rsidR="00F44880" w:rsidRPr="009165DA">
        <w:rPr>
          <w:lang w:val="en-GB"/>
        </w:rPr>
        <w:t>)</w:t>
      </w:r>
      <w:r w:rsidR="00C24B42" w:rsidRPr="009165DA">
        <w:rPr>
          <w:lang w:val="en-GB"/>
        </w:rPr>
        <w:t>, a large percentage of employees, around 79%, tend to work harder when their efforts are recognized, and employee productivity increased by 78% after being recognized for their contributions. This shows that introducing a reward system in organizations is becoming increasingly important, and one of the main reasons behind it is the emergence of the Millennials and Gen Z workers. Recognizing the efforts of employees can be done in various ways, and it is vital as meaningful recognition can make employees happier, which can then lead to increased productivity</w:t>
      </w:r>
      <w:r w:rsidR="003B7F73" w:rsidRPr="009165DA">
        <w:rPr>
          <w:lang w:val="en-GB"/>
        </w:rPr>
        <w:t xml:space="preserve"> (Gajendra, 2018)</w:t>
      </w:r>
      <w:r w:rsidR="00C24B42" w:rsidRPr="009165DA">
        <w:rPr>
          <w:lang w:val="en-GB"/>
        </w:rPr>
        <w:t xml:space="preserve">. Tesco is an example of one of the retail giants in the world that employs a large number of employees across their stores of different formats and sizes. </w:t>
      </w:r>
    </w:p>
    <w:p w14:paraId="4637CBE8" w14:textId="77777777" w:rsidR="003D7D3D" w:rsidRPr="009165DA" w:rsidRDefault="003D7D3D" w:rsidP="003D7D3D">
      <w:pPr>
        <w:jc w:val="center"/>
        <w:rPr>
          <w:color w:val="FF0000"/>
          <w:lang w:val="en-GB"/>
        </w:rPr>
      </w:pPr>
      <w:r w:rsidRPr="009165DA">
        <w:rPr>
          <w:noProof/>
          <w:color w:val="FF0000"/>
          <w:lang w:val="en-IN" w:eastAsia="en-IN"/>
        </w:rPr>
        <w:drawing>
          <wp:inline distT="0" distB="0" distL="0" distR="0" wp14:anchorId="3BD865BB" wp14:editId="77C37FC3">
            <wp:extent cx="3592892" cy="2825727"/>
            <wp:effectExtent l="19050" t="19050" r="26608" b="12723"/>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594677" cy="2827131"/>
                    </a:xfrm>
                    <a:prstGeom prst="rect">
                      <a:avLst/>
                    </a:prstGeom>
                    <a:noFill/>
                    <a:ln w="9525">
                      <a:solidFill>
                        <a:schemeClr val="tx1"/>
                      </a:solidFill>
                      <a:miter lim="800000"/>
                      <a:headEnd/>
                      <a:tailEnd/>
                    </a:ln>
                  </pic:spPr>
                </pic:pic>
              </a:graphicData>
            </a:graphic>
          </wp:inline>
        </w:drawing>
      </w:r>
    </w:p>
    <w:p w14:paraId="659652DA" w14:textId="77777777" w:rsidR="003D7D3D" w:rsidRPr="00B71201" w:rsidRDefault="003D7D3D" w:rsidP="003D7D3D">
      <w:pPr>
        <w:jc w:val="center"/>
        <w:rPr>
          <w:b/>
          <w:color w:val="000000" w:themeColor="text1"/>
          <w:lang w:val="en-GB"/>
        </w:rPr>
      </w:pPr>
      <w:r w:rsidRPr="00B71201">
        <w:rPr>
          <w:b/>
          <w:color w:val="000000" w:themeColor="text1"/>
          <w:lang w:val="en-GB"/>
        </w:rPr>
        <w:t xml:space="preserve">Figure 1.1: Average number of Employees at Tesco </w:t>
      </w:r>
    </w:p>
    <w:p w14:paraId="52F571A6" w14:textId="77777777" w:rsidR="003D7D3D" w:rsidRPr="00B71201" w:rsidRDefault="003D7D3D" w:rsidP="003D7D3D">
      <w:pPr>
        <w:jc w:val="center"/>
        <w:rPr>
          <w:color w:val="000000" w:themeColor="text1"/>
          <w:lang w:val="en-GB"/>
        </w:rPr>
      </w:pPr>
      <w:r w:rsidRPr="00B71201">
        <w:rPr>
          <w:color w:val="000000" w:themeColor="text1"/>
          <w:lang w:val="en-GB"/>
        </w:rPr>
        <w:t>(Source: statista.com)</w:t>
      </w:r>
    </w:p>
    <w:p w14:paraId="2D15E232" w14:textId="77777777" w:rsidR="00D279D0" w:rsidRPr="009165DA" w:rsidRDefault="003D7D3D" w:rsidP="00C24B42">
      <w:pPr>
        <w:rPr>
          <w:lang w:val="en-GB"/>
        </w:rPr>
      </w:pPr>
      <w:r w:rsidRPr="00B71201">
        <w:rPr>
          <w:color w:val="000000" w:themeColor="text1"/>
          <w:lang w:val="en-GB"/>
        </w:rPr>
        <w:t xml:space="preserve">As per the above figure, Tesco Group can be considered as one of the leading retail organisations in the UK with a large workforce system. In terms of workforce size, the company currently has 309,366 average employees around the group service chain across the globe (Statista.com, 2023). However, compared to last financial year 2022, the number of </w:t>
      </w:r>
      <w:r w:rsidRPr="00B71201">
        <w:rPr>
          <w:color w:val="000000" w:themeColor="text1"/>
          <w:lang w:val="en-GB"/>
        </w:rPr>
        <w:lastRenderedPageBreak/>
        <w:t>employees seems decreased but still the company involves an extended line of workers currently operating.</w:t>
      </w:r>
      <w:r w:rsidRPr="009165DA">
        <w:rPr>
          <w:color w:val="FF0000"/>
          <w:lang w:val="en-GB"/>
        </w:rPr>
        <w:t xml:space="preserve"> </w:t>
      </w:r>
      <w:r w:rsidR="00C24B42" w:rsidRPr="009165DA">
        <w:rPr>
          <w:lang w:val="en-GB"/>
        </w:rPr>
        <w:t xml:space="preserve">Organizations have now </w:t>
      </w:r>
      <w:r w:rsidR="002B3F6D" w:rsidRPr="009165DA">
        <w:rPr>
          <w:lang w:val="en-GB"/>
        </w:rPr>
        <w:t>acknowledged</w:t>
      </w:r>
      <w:r w:rsidR="00C24B42" w:rsidRPr="009165DA">
        <w:rPr>
          <w:lang w:val="en-GB"/>
        </w:rPr>
        <w:t xml:space="preserve"> this fact and are </w:t>
      </w:r>
      <w:r w:rsidR="002B3F6D" w:rsidRPr="009165DA">
        <w:rPr>
          <w:lang w:val="en-GB"/>
        </w:rPr>
        <w:t>determined</w:t>
      </w:r>
      <w:r w:rsidR="00C24B42" w:rsidRPr="009165DA">
        <w:rPr>
          <w:lang w:val="en-GB"/>
        </w:rPr>
        <w:t xml:space="preserve"> to keep their human resources motivated and engaged to maximize their potential. When employees are appreciated for their contributions to the organization, they are more willing to give their best</w:t>
      </w:r>
      <w:r w:rsidR="002B3F6D" w:rsidRPr="009165DA">
        <w:rPr>
          <w:lang w:val="en-GB"/>
        </w:rPr>
        <w:t xml:space="preserve"> (Raykov, 2021)</w:t>
      </w:r>
      <w:r w:rsidR="00C24B42" w:rsidRPr="009165DA">
        <w:rPr>
          <w:lang w:val="en-GB"/>
        </w:rPr>
        <w:t>. Therefore, i</w:t>
      </w:r>
      <w:r w:rsidR="0023695E">
        <w:rPr>
          <w:lang w:val="en-GB"/>
        </w:rPr>
        <w:t>t</w:t>
      </w:r>
      <w:r w:rsidR="00192338" w:rsidRPr="009165DA">
        <w:rPr>
          <w:lang w:val="en-GB"/>
        </w:rPr>
        <w:t xml:space="preserve"> is important to understand</w:t>
      </w:r>
      <w:r w:rsidR="00D4051B" w:rsidRPr="009165DA">
        <w:rPr>
          <w:lang w:val="en-GB"/>
        </w:rPr>
        <w:t xml:space="preserve"> </w:t>
      </w:r>
      <w:r w:rsidR="00192338" w:rsidRPr="009165DA">
        <w:rPr>
          <w:lang w:val="en-GB"/>
        </w:rPr>
        <w:t xml:space="preserve">that </w:t>
      </w:r>
      <w:r w:rsidR="00C24B42" w:rsidRPr="009165DA">
        <w:rPr>
          <w:lang w:val="en-GB"/>
        </w:rPr>
        <w:t xml:space="preserve">a comprehensive reward system to acknowledge employee efforts is essential to ensure a highly motivated workforce that can drive an organization's success. </w:t>
      </w:r>
    </w:p>
    <w:p w14:paraId="3B93596D" w14:textId="2BD34382" w:rsidR="009A2BAB" w:rsidRPr="009165DA" w:rsidRDefault="009A2BAB" w:rsidP="009A2BAB">
      <w:pPr>
        <w:pStyle w:val="Heading2"/>
        <w:rPr>
          <w:lang w:val="en-GB"/>
        </w:rPr>
      </w:pPr>
      <w:bookmarkStart w:id="2" w:name="_Toc143271819"/>
      <w:r w:rsidRPr="009165DA">
        <w:rPr>
          <w:lang w:val="en-GB"/>
        </w:rPr>
        <w:t>1.2</w:t>
      </w:r>
      <w:r w:rsidR="00BA3D0A">
        <w:rPr>
          <w:lang w:val="en-GB"/>
        </w:rPr>
        <w:t xml:space="preserve"> </w:t>
      </w:r>
      <w:r w:rsidRPr="009165DA">
        <w:rPr>
          <w:lang w:val="en-GB"/>
        </w:rPr>
        <w:t>Rational</w:t>
      </w:r>
      <w:bookmarkEnd w:id="2"/>
      <w:r w:rsidR="00933152">
        <w:rPr>
          <w:lang w:val="en-GB"/>
        </w:rPr>
        <w:t xml:space="preserve"> of the study </w:t>
      </w:r>
    </w:p>
    <w:p w14:paraId="1EDA8C75" w14:textId="77777777" w:rsidR="00D4051B" w:rsidRPr="009165DA" w:rsidRDefault="009A2BAB" w:rsidP="00C24B42">
      <w:pPr>
        <w:rPr>
          <w:lang w:val="en-GB"/>
        </w:rPr>
      </w:pPr>
      <w:r w:rsidRPr="009165DA">
        <w:rPr>
          <w:lang w:val="en-GB"/>
        </w:rPr>
        <w:t>As per Global</w:t>
      </w:r>
      <w:r w:rsidR="008E293D" w:rsidRPr="009165DA">
        <w:rPr>
          <w:lang w:val="en-GB"/>
        </w:rPr>
        <w:t xml:space="preserve"> </w:t>
      </w:r>
      <w:r w:rsidRPr="009165DA">
        <w:rPr>
          <w:lang w:val="en-GB"/>
        </w:rPr>
        <w:t xml:space="preserve">Data (2023), in the financial year 2022, Tesco had a functioning presence in five European marketplaces with a total of 4,752 stores. The whole company's workforce consisted of more than 350,000 staffs, a significant figure of recruits that the establishment has managed commendably, thereby contributing to its non-stop success. As evident in the company's financials, Tesco added 79 new stores during the aforementioned fiscal period, highlighting the organization's demonstrated ability to maintain and grow its vast network of retail outlets (GlobalData, 2023).Given the size and scope of Tesco's operations, managing such a large workforce can be challenging, especially with the added responsibility of ensuring employee engagement. </w:t>
      </w:r>
    </w:p>
    <w:p w14:paraId="414B2086" w14:textId="77777777" w:rsidR="009A2BAB" w:rsidRPr="009165DA" w:rsidRDefault="00D4051B" w:rsidP="00C24B42">
      <w:pPr>
        <w:rPr>
          <w:lang w:val="en-GB"/>
        </w:rPr>
      </w:pPr>
      <w:r w:rsidRPr="00B71201">
        <w:rPr>
          <w:color w:val="000000" w:themeColor="text1"/>
          <w:lang w:val="en-GB"/>
        </w:rPr>
        <w:t>On the other hand, the company has specifically developed strong financial investment towards the workforce management process in terms of managing post-pandemic effects.</w:t>
      </w:r>
      <w:r w:rsidR="009A2BAB" w:rsidRPr="009165DA">
        <w:rPr>
          <w:lang w:val="en-GB"/>
        </w:rPr>
        <w:t xml:space="preserve"> The organization invested £892m during the pandemic, a significant portion of which went towards doubling its online order delivery capacity, ultimately resulting in the hiring of 50,000 new employees (Patridge and Butler, 2021). Given Tesco's proven track record of managing its workforce, it would be beneficial to examine the organization's reward system and its impact on employee performance</w:t>
      </w:r>
      <w:r w:rsidR="00A50F5C" w:rsidRPr="009165DA">
        <w:rPr>
          <w:lang w:val="en-GB"/>
        </w:rPr>
        <w:t xml:space="preserve"> </w:t>
      </w:r>
      <w:r w:rsidR="002B3F6D" w:rsidRPr="009165DA">
        <w:rPr>
          <w:lang w:val="en-GB"/>
        </w:rPr>
        <w:t>(Patridge and Butler, 2021)</w:t>
      </w:r>
      <w:r w:rsidR="009A2BAB" w:rsidRPr="009165DA">
        <w:rPr>
          <w:lang w:val="en-GB"/>
        </w:rPr>
        <w:t>. By exploring the various components of the company's reward system, this study aims to elucidate the ways in which such a system affects worker output, with valuable insights that other organizations can use to develop and improve their respective rewarding policies to boost organizational performance and productivity.</w:t>
      </w:r>
    </w:p>
    <w:p w14:paraId="7A2B7B1C" w14:textId="77777777" w:rsidR="009A2BAB" w:rsidRPr="009165DA" w:rsidRDefault="009A2BAB" w:rsidP="009A2BAB">
      <w:pPr>
        <w:pStyle w:val="Heading2"/>
        <w:rPr>
          <w:lang w:val="en-GB"/>
        </w:rPr>
      </w:pPr>
      <w:bookmarkStart w:id="3" w:name="_Toc143271820"/>
      <w:r w:rsidRPr="009165DA">
        <w:rPr>
          <w:lang w:val="en-GB"/>
        </w:rPr>
        <w:t>1.3 Aim &amp; Objectives</w:t>
      </w:r>
      <w:bookmarkEnd w:id="3"/>
    </w:p>
    <w:p w14:paraId="711ED77B" w14:textId="77777777" w:rsidR="00B3603E" w:rsidRPr="00B71201" w:rsidRDefault="009A2BAB" w:rsidP="009A2BAB">
      <w:pPr>
        <w:rPr>
          <w:color w:val="000000" w:themeColor="text1"/>
          <w:lang w:val="en-GB"/>
        </w:rPr>
      </w:pPr>
      <w:r w:rsidRPr="009165DA">
        <w:rPr>
          <w:lang w:val="en-GB"/>
        </w:rPr>
        <w:t>The primary aim of this study is to examine the effects of Tesco's reward system on the productivity of Tesco's staff</w:t>
      </w:r>
      <w:r w:rsidR="002161C3">
        <w:rPr>
          <w:lang w:val="en-GB"/>
        </w:rPr>
        <w:t xml:space="preserve"> </w:t>
      </w:r>
      <w:r w:rsidR="002161C3" w:rsidRPr="00B71201">
        <w:rPr>
          <w:color w:val="000000" w:themeColor="text1"/>
          <w:lang w:val="en-GB"/>
        </w:rPr>
        <w:t>and measuring the effectiveness of reward system</w:t>
      </w:r>
      <w:r w:rsidRPr="00B71201">
        <w:rPr>
          <w:color w:val="000000" w:themeColor="text1"/>
          <w:lang w:val="en-GB"/>
        </w:rPr>
        <w:t xml:space="preserve">. </w:t>
      </w:r>
    </w:p>
    <w:p w14:paraId="473D82B1" w14:textId="77777777" w:rsidR="009A2BAB" w:rsidRPr="009165DA" w:rsidRDefault="009A2BAB" w:rsidP="009A2BAB">
      <w:pPr>
        <w:rPr>
          <w:lang w:val="en-GB"/>
        </w:rPr>
      </w:pPr>
      <w:r w:rsidRPr="009165DA">
        <w:rPr>
          <w:lang w:val="en-GB"/>
        </w:rPr>
        <w:t xml:space="preserve">The study's </w:t>
      </w:r>
      <w:r w:rsidR="00B3603E" w:rsidRPr="009165DA">
        <w:rPr>
          <w:lang w:val="en-GB"/>
        </w:rPr>
        <w:t>objective</w:t>
      </w:r>
      <w:r w:rsidRPr="009165DA">
        <w:rPr>
          <w:lang w:val="en-GB"/>
        </w:rPr>
        <w:t>s are the following:</w:t>
      </w:r>
    </w:p>
    <w:p w14:paraId="1DCBA7A1" w14:textId="77777777" w:rsidR="009A2BAB" w:rsidRPr="00B71201" w:rsidRDefault="009A2BAB" w:rsidP="009A2BAB">
      <w:pPr>
        <w:ind w:left="720"/>
        <w:rPr>
          <w:color w:val="000000" w:themeColor="text1"/>
          <w:lang w:val="en-GB"/>
        </w:rPr>
      </w:pPr>
      <w:r w:rsidRPr="009165DA">
        <w:rPr>
          <w:lang w:val="en-GB"/>
        </w:rPr>
        <w:lastRenderedPageBreak/>
        <w:t xml:space="preserve">1) To </w:t>
      </w:r>
      <w:r w:rsidR="002161C3" w:rsidRPr="00B71201">
        <w:rPr>
          <w:color w:val="000000" w:themeColor="text1"/>
          <w:lang w:val="en-GB"/>
        </w:rPr>
        <w:t xml:space="preserve">identify different </w:t>
      </w:r>
      <w:r w:rsidRPr="009165DA">
        <w:rPr>
          <w:lang w:val="en-GB"/>
        </w:rPr>
        <w:t>types of reward system</w:t>
      </w:r>
      <w:r w:rsidR="002161C3">
        <w:rPr>
          <w:lang w:val="en-GB"/>
        </w:rPr>
        <w:t>s</w:t>
      </w:r>
      <w:r w:rsidRPr="009165DA">
        <w:rPr>
          <w:lang w:val="en-GB"/>
        </w:rPr>
        <w:t xml:space="preserve"> </w:t>
      </w:r>
      <w:r w:rsidRPr="00B71201">
        <w:rPr>
          <w:color w:val="000000" w:themeColor="text1"/>
          <w:lang w:val="en-GB"/>
        </w:rPr>
        <w:t xml:space="preserve">and their impact on </w:t>
      </w:r>
      <w:r w:rsidR="002161C3" w:rsidRPr="00B71201">
        <w:rPr>
          <w:color w:val="000000" w:themeColor="text1"/>
          <w:lang w:val="en-GB"/>
        </w:rPr>
        <w:t xml:space="preserve">employee </w:t>
      </w:r>
      <w:r w:rsidRPr="00B71201">
        <w:rPr>
          <w:color w:val="000000" w:themeColor="text1"/>
          <w:lang w:val="en-GB"/>
        </w:rPr>
        <w:t>performance</w:t>
      </w:r>
      <w:r w:rsidR="002161C3" w:rsidRPr="00B71201">
        <w:rPr>
          <w:color w:val="000000" w:themeColor="text1"/>
          <w:lang w:val="en-GB"/>
        </w:rPr>
        <w:t xml:space="preserve"> at Tesco</w:t>
      </w:r>
      <w:r w:rsidRPr="00B71201">
        <w:rPr>
          <w:color w:val="000000" w:themeColor="text1"/>
          <w:lang w:val="en-GB"/>
        </w:rPr>
        <w:t xml:space="preserve">  </w:t>
      </w:r>
    </w:p>
    <w:p w14:paraId="28EA9179" w14:textId="77777777" w:rsidR="009A2BAB" w:rsidRPr="009165DA" w:rsidRDefault="009A2BAB" w:rsidP="009A2BAB">
      <w:pPr>
        <w:ind w:left="720"/>
        <w:rPr>
          <w:lang w:val="en-GB"/>
        </w:rPr>
      </w:pPr>
      <w:r w:rsidRPr="009165DA">
        <w:rPr>
          <w:lang w:val="en-GB"/>
        </w:rPr>
        <w:t>2) To investigate Tesco's current reward system</w:t>
      </w:r>
      <w:r w:rsidR="002161C3">
        <w:rPr>
          <w:lang w:val="en-GB"/>
        </w:rPr>
        <w:t xml:space="preserve"> </w:t>
      </w:r>
      <w:r w:rsidR="002161C3" w:rsidRPr="00B71201">
        <w:rPr>
          <w:color w:val="000000" w:themeColor="text1"/>
          <w:lang w:val="en-GB"/>
        </w:rPr>
        <w:t>as well as its feasibility to retain workforce system</w:t>
      </w:r>
    </w:p>
    <w:p w14:paraId="49DB9B75" w14:textId="77777777" w:rsidR="009A2BAB" w:rsidRPr="00B71201" w:rsidRDefault="009A2BAB" w:rsidP="009A2BAB">
      <w:pPr>
        <w:ind w:left="720"/>
        <w:rPr>
          <w:color w:val="000000" w:themeColor="text1"/>
          <w:lang w:val="en-GB"/>
        </w:rPr>
      </w:pPr>
      <w:r w:rsidRPr="009165DA">
        <w:rPr>
          <w:lang w:val="en-GB"/>
        </w:rPr>
        <w:t xml:space="preserve">3) To examine </w:t>
      </w:r>
      <w:r w:rsidR="002161C3" w:rsidRPr="00B71201">
        <w:rPr>
          <w:color w:val="000000" w:themeColor="text1"/>
          <w:lang w:val="en-GB"/>
        </w:rPr>
        <w:t xml:space="preserve">the way </w:t>
      </w:r>
      <w:r w:rsidRPr="009165DA">
        <w:rPr>
          <w:lang w:val="en-GB"/>
        </w:rPr>
        <w:t xml:space="preserve">Tesco's reward system affects employee </w:t>
      </w:r>
      <w:r w:rsidRPr="00B71201">
        <w:rPr>
          <w:color w:val="000000" w:themeColor="text1"/>
          <w:lang w:val="en-GB"/>
        </w:rPr>
        <w:t>performance</w:t>
      </w:r>
      <w:r w:rsidR="002161C3" w:rsidRPr="00B71201">
        <w:rPr>
          <w:color w:val="000000" w:themeColor="text1"/>
          <w:lang w:val="en-GB"/>
        </w:rPr>
        <w:t xml:space="preserve"> as well as workforce engagement </w:t>
      </w:r>
    </w:p>
    <w:p w14:paraId="08E7C2CE" w14:textId="77777777" w:rsidR="009A2BAB" w:rsidRPr="009165DA" w:rsidRDefault="009A2BAB" w:rsidP="009A2BAB">
      <w:pPr>
        <w:pStyle w:val="Heading2"/>
        <w:rPr>
          <w:lang w:val="en-GB"/>
        </w:rPr>
      </w:pPr>
      <w:bookmarkStart w:id="4" w:name="_Toc143271821"/>
      <w:r w:rsidRPr="009165DA">
        <w:rPr>
          <w:lang w:val="en-GB"/>
        </w:rPr>
        <w:t>1.4 Research Questions</w:t>
      </w:r>
      <w:bookmarkEnd w:id="4"/>
    </w:p>
    <w:p w14:paraId="3E291082" w14:textId="77777777" w:rsidR="009A2BAB" w:rsidRPr="009165DA" w:rsidRDefault="009A2BAB" w:rsidP="009A2BAB">
      <w:pPr>
        <w:rPr>
          <w:lang w:val="en-GB"/>
        </w:rPr>
      </w:pPr>
      <w:r w:rsidRPr="009165DA">
        <w:rPr>
          <w:lang w:val="en-GB"/>
        </w:rPr>
        <w:t>This research has two main questions-</w:t>
      </w:r>
    </w:p>
    <w:p w14:paraId="486B237E" w14:textId="77777777" w:rsidR="009A2BAB" w:rsidRPr="009165DA" w:rsidRDefault="009A2BAB" w:rsidP="009A2BAB">
      <w:pPr>
        <w:numPr>
          <w:ilvl w:val="0"/>
          <w:numId w:val="1"/>
        </w:numPr>
        <w:rPr>
          <w:lang w:val="en-GB"/>
        </w:rPr>
      </w:pPr>
      <w:r w:rsidRPr="009165DA">
        <w:rPr>
          <w:lang w:val="en-GB"/>
        </w:rPr>
        <w:t>What are the policies Tesco is using regarding rewarding the employees?</w:t>
      </w:r>
    </w:p>
    <w:p w14:paraId="513D7190" w14:textId="623C4804" w:rsidR="003D7D3D" w:rsidRPr="009165DA" w:rsidRDefault="009A2BAB" w:rsidP="003D7D3D">
      <w:pPr>
        <w:numPr>
          <w:ilvl w:val="0"/>
          <w:numId w:val="1"/>
        </w:numPr>
        <w:rPr>
          <w:lang w:val="en-GB"/>
        </w:rPr>
      </w:pPr>
      <w:r w:rsidRPr="009165DA">
        <w:rPr>
          <w:lang w:val="en-GB"/>
        </w:rPr>
        <w:t xml:space="preserve">How </w:t>
      </w:r>
      <w:r w:rsidR="00933152" w:rsidRPr="009165DA">
        <w:rPr>
          <w:lang w:val="en-GB"/>
        </w:rPr>
        <w:t>is the existing reward system</w:t>
      </w:r>
      <w:r w:rsidRPr="009165DA">
        <w:rPr>
          <w:lang w:val="en-GB"/>
        </w:rPr>
        <w:t xml:space="preserve"> impacting the performance of the employees of Tesco?</w:t>
      </w:r>
    </w:p>
    <w:p w14:paraId="3D3A8485" w14:textId="77777777" w:rsidR="003D7D3D" w:rsidRPr="009165DA" w:rsidRDefault="003D7D3D" w:rsidP="003D7D3D">
      <w:pPr>
        <w:pStyle w:val="Heading2"/>
        <w:rPr>
          <w:lang w:val="en-GB"/>
        </w:rPr>
      </w:pPr>
      <w:bookmarkStart w:id="5" w:name="_Toc143271822"/>
      <w:r w:rsidRPr="009165DA">
        <w:rPr>
          <w:lang w:val="en-GB"/>
        </w:rPr>
        <w:t>1.5 Research methodologies</w:t>
      </w:r>
      <w:bookmarkEnd w:id="5"/>
      <w:r w:rsidRPr="009165DA">
        <w:rPr>
          <w:lang w:val="en-GB"/>
        </w:rPr>
        <w:t>  </w:t>
      </w:r>
    </w:p>
    <w:p w14:paraId="08FAA8AE" w14:textId="635F33AA" w:rsidR="003D7D3D" w:rsidRPr="00B71201" w:rsidRDefault="003D7D3D" w:rsidP="003D7D3D">
      <w:pPr>
        <w:pStyle w:val="NormalWeb"/>
        <w:spacing w:before="240" w:beforeAutospacing="0" w:after="0" w:afterAutospacing="0" w:line="360" w:lineRule="auto"/>
        <w:jc w:val="both"/>
        <w:rPr>
          <w:color w:val="000000" w:themeColor="text1"/>
          <w:lang w:val="en-GB"/>
        </w:rPr>
      </w:pPr>
      <w:r w:rsidRPr="00B71201">
        <w:rPr>
          <w:color w:val="000000" w:themeColor="text1"/>
          <w:lang w:val="en-GB"/>
        </w:rPr>
        <w:t>The research followed</w:t>
      </w:r>
      <w:r w:rsidR="00DC49F7">
        <w:rPr>
          <w:color w:val="000000" w:themeColor="text1"/>
          <w:lang w:val="en-GB"/>
        </w:rPr>
        <w:t xml:space="preserve"> </w:t>
      </w:r>
      <w:r w:rsidRPr="00B71201">
        <w:rPr>
          <w:color w:val="000000" w:themeColor="text1"/>
          <w:lang w:val="en-GB"/>
        </w:rPr>
        <w:t xml:space="preserve">primary quantitative data </w:t>
      </w:r>
      <w:r w:rsidR="00B71201" w:rsidRPr="00B71201">
        <w:rPr>
          <w:color w:val="000000" w:themeColor="text1"/>
          <w:lang w:val="en-GB"/>
        </w:rPr>
        <w:t>to</w:t>
      </w:r>
      <w:r w:rsidR="00B71201">
        <w:rPr>
          <w:color w:val="000000" w:themeColor="text1"/>
          <w:lang w:val="en-GB"/>
        </w:rPr>
        <w:t xml:space="preserve"> </w:t>
      </w:r>
      <w:r w:rsidRPr="00B71201">
        <w:rPr>
          <w:color w:val="000000" w:themeColor="text1"/>
          <w:lang w:val="en-GB"/>
        </w:rPr>
        <w:t>specify the context of employee performance management through a reward system with a case example of Tesco. In terms of methodological tools used, a positivist philosophy and inductive research</w:t>
      </w:r>
      <w:r w:rsidRPr="00B71201">
        <w:rPr>
          <w:b/>
          <w:bCs/>
          <w:color w:val="000000" w:themeColor="text1"/>
          <w:lang w:val="en-GB"/>
        </w:rPr>
        <w:t xml:space="preserve"> </w:t>
      </w:r>
      <w:r w:rsidRPr="00B71201">
        <w:rPr>
          <w:color w:val="000000" w:themeColor="text1"/>
          <w:lang w:val="en-GB"/>
        </w:rPr>
        <w:t>approach have been followed. Precisely, quantitative research data has been collected through the survey method for which a frequency analysis has been conducted to make an evaluation of statistical data collected through SPSS. On the other hand, in terms of specifying the survey participants a random sampling technique</w:t>
      </w:r>
      <w:r w:rsidRPr="00B71201">
        <w:rPr>
          <w:b/>
          <w:bCs/>
          <w:i/>
          <w:iCs/>
          <w:color w:val="000000" w:themeColor="text1"/>
          <w:lang w:val="en-GB"/>
        </w:rPr>
        <w:t xml:space="preserve"> </w:t>
      </w:r>
      <w:r w:rsidRPr="00B71201">
        <w:rPr>
          <w:color w:val="000000" w:themeColor="text1"/>
          <w:lang w:val="en-GB"/>
        </w:rPr>
        <w:t>has been used to choose employees from Tesco. Moreover, ethical justification has been also maintained in the research by maintaining participant</w:t>
      </w:r>
      <w:r w:rsidRPr="00B71201">
        <w:rPr>
          <w:b/>
          <w:bCs/>
          <w:i/>
          <w:iCs/>
          <w:color w:val="000000" w:themeColor="text1"/>
          <w:lang w:val="en-GB"/>
        </w:rPr>
        <w:t xml:space="preserve"> </w:t>
      </w:r>
      <w:r w:rsidRPr="00B71201">
        <w:rPr>
          <w:color w:val="000000" w:themeColor="text1"/>
          <w:lang w:val="en-GB"/>
        </w:rPr>
        <w:t>confidentiality and anonymity along with data safety approaches. </w:t>
      </w:r>
    </w:p>
    <w:p w14:paraId="1325BDD5" w14:textId="77777777" w:rsidR="003D7D3D" w:rsidRPr="009165DA" w:rsidRDefault="003D7D3D" w:rsidP="003D7D3D">
      <w:pPr>
        <w:rPr>
          <w:lang w:val="en-GB"/>
        </w:rPr>
        <w:sectPr w:rsidR="003D7D3D" w:rsidRPr="009165DA" w:rsidSect="002B3F6D">
          <w:pgSz w:w="11900" w:h="16840"/>
          <w:pgMar w:top="1440" w:right="1440" w:bottom="1440" w:left="1440" w:header="720" w:footer="720" w:gutter="0"/>
          <w:cols w:space="720"/>
          <w:docGrid w:linePitch="360"/>
        </w:sectPr>
      </w:pPr>
    </w:p>
    <w:p w14:paraId="29F044B6" w14:textId="77777777" w:rsidR="009A2BAB" w:rsidRPr="009165DA" w:rsidRDefault="009A2BAB" w:rsidP="000E49A0">
      <w:pPr>
        <w:pStyle w:val="Heading1"/>
        <w:rPr>
          <w:lang w:val="en-GB"/>
        </w:rPr>
      </w:pPr>
      <w:bookmarkStart w:id="6" w:name="_Toc143271823"/>
      <w:r w:rsidRPr="009165DA">
        <w:rPr>
          <w:lang w:val="en-GB"/>
        </w:rPr>
        <w:lastRenderedPageBreak/>
        <w:t>Chapter 2 Literature Review</w:t>
      </w:r>
      <w:bookmarkEnd w:id="6"/>
    </w:p>
    <w:p w14:paraId="0188B3AB" w14:textId="77777777" w:rsidR="009A2BAB" w:rsidRPr="009165DA" w:rsidRDefault="009A2BAB" w:rsidP="009A2BAB">
      <w:pPr>
        <w:pStyle w:val="Heading2"/>
        <w:rPr>
          <w:lang w:val="en-GB"/>
        </w:rPr>
      </w:pPr>
      <w:bookmarkStart w:id="7" w:name="_Toc143271824"/>
      <w:r w:rsidRPr="009165DA">
        <w:rPr>
          <w:lang w:val="en-GB"/>
        </w:rPr>
        <w:t>2.1 Reward System</w:t>
      </w:r>
      <w:bookmarkEnd w:id="7"/>
    </w:p>
    <w:p w14:paraId="7461476A" w14:textId="77777777" w:rsidR="009A2BAB" w:rsidRPr="009165DA" w:rsidRDefault="009A2BAB" w:rsidP="009A2BAB">
      <w:pPr>
        <w:rPr>
          <w:lang w:val="en-GB"/>
        </w:rPr>
      </w:pPr>
      <w:r w:rsidRPr="009165DA">
        <w:rPr>
          <w:lang w:val="en-GB"/>
        </w:rPr>
        <w:t>Extrinsic and intrinsic rewards have been distinguished by a number of scholars (Ajila and Abiola, 2004; Edirisooriya 2014; Danish et al. 2015). Intrinsic rewards are those that come from inside, while extrinsic rewards are those that come from without. By providing intrinsic rewards to people who are actually performing the task, an organisation can greatly boost employee motivation as well as job satisfaction and overall performance. According to the findings of many pieces of study, workers who receive compensation for the intrinsic contributions they make to their companies are more engaged, devoted, and productive. For instance, Edirisooriya (2014) found that employees' motivation and performance were significantly increased when they were given intrinsic benefits such as recognition and job autonomy. A similar finding was made by Ajila and Abiola (2004), who discovered that workers who got job enrichment, which is an example of an intrinsic motivation, reported better levels of job satisfaction.</w:t>
      </w:r>
    </w:p>
    <w:p w14:paraId="52FD925D" w14:textId="77777777" w:rsidR="009A2BAB" w:rsidRPr="009165DA" w:rsidRDefault="009A2BAB" w:rsidP="009A2BAB">
      <w:pPr>
        <w:rPr>
          <w:lang w:val="en-GB"/>
        </w:rPr>
      </w:pPr>
      <w:r w:rsidRPr="009165DA">
        <w:rPr>
          <w:lang w:val="en-GB"/>
        </w:rPr>
        <w:t xml:space="preserve">Furthermore, it has been demonstrated that the utilisation of intrinsic rewards helps to boost employee retention while simultaneously lowering turnover rates. According to the findings of Danish et al. (2015), employees who were supplied with intrinsic rewards, such as meaningful work and recognition, had a better possibility of sticking with their current company. These employees also had a higher likelihood of being satisfied with their jobs. Sallah et al. (2012) came to a conclusion that was quite similar to this one when they discovered that intrinsic </w:t>
      </w:r>
      <w:r w:rsidR="00BA3D0A">
        <w:rPr>
          <w:lang w:val="en-GB"/>
        </w:rPr>
        <w:t xml:space="preserve">rewards. </w:t>
      </w:r>
      <w:r w:rsidRPr="009165DA">
        <w:rPr>
          <w:lang w:val="en-GB"/>
        </w:rPr>
        <w:t>According to Pierce et al. (2003), employees who are intrinsically motivated have a greater sense of engagement with their work, a stronger sense of personal agency, and more job satisfaction.</w:t>
      </w:r>
    </w:p>
    <w:p w14:paraId="64E4CB88" w14:textId="77777777" w:rsidR="009A2BAB" w:rsidRPr="009165DA" w:rsidRDefault="009A2BAB" w:rsidP="009A2BAB">
      <w:pPr>
        <w:rPr>
          <w:lang w:val="en-GB"/>
        </w:rPr>
      </w:pPr>
      <w:r w:rsidRPr="009165DA">
        <w:rPr>
          <w:lang w:val="en-GB"/>
        </w:rPr>
        <w:t>Extrinsic rewards, as described by Luthans et al. (2021), are material incentives offered by employers to employees in exchange for their efforts in furthering the organization's aims. These rewards are important for attracting and retaining top workers, boosting morale and productivity. They are also crucial to boosting efficiency generally. Numerous studies have shown that employees are more motivated and satisfied with their jobs when they receive extrinsic rewards like pay hikes and bonuses. Because financial bonuses are given outright by the corporation, this is the case. Armstrong (2010) discovered that the provision of extrinsic rewards like remuneration and other benefits increased levels of employee engagement and performance.</w:t>
      </w:r>
    </w:p>
    <w:p w14:paraId="386100C4" w14:textId="77777777" w:rsidR="009A2BAB" w:rsidRPr="009165DA" w:rsidRDefault="009A2BAB" w:rsidP="009A2BAB">
      <w:pPr>
        <w:rPr>
          <w:lang w:val="en-GB"/>
        </w:rPr>
      </w:pPr>
      <w:r w:rsidRPr="009165DA">
        <w:rPr>
          <w:lang w:val="en-GB"/>
        </w:rPr>
        <w:lastRenderedPageBreak/>
        <w:t>Riasat et al. (2016) found that there are two types of extrinsic motivations: monetary and non-monetary benefits. Both monetary as well as non-monetary could be used to characterise a reward structure in this case. Financial reward systems include salary, bonuses, and stock options, while non-financial reward systems include recognition, feedback, and work-life balance (Luthans et al., 2021).</w:t>
      </w:r>
    </w:p>
    <w:p w14:paraId="7C67294E" w14:textId="77777777" w:rsidR="009A2BAB" w:rsidRPr="009165DA" w:rsidRDefault="009A2BAB" w:rsidP="009A2BAB">
      <w:pPr>
        <w:rPr>
          <w:lang w:val="en-GB"/>
        </w:rPr>
      </w:pPr>
      <w:r w:rsidRPr="009165DA">
        <w:rPr>
          <w:lang w:val="en-GB"/>
        </w:rPr>
        <w:t>Karami et al. (2013) found that employees who received extrinsic rewards such as bonuses and promotions were more dedicated to their organisation than those employees who did not receive any benefits at all. In addition, Kerr and Slocum (2005) discovered that extrinsic rewards, such as stock options and profit-sharing programmes, were among the most accurate predictors of employee loyalty in a technological company.</w:t>
      </w:r>
    </w:p>
    <w:p w14:paraId="1CA887D4" w14:textId="77777777" w:rsidR="009A2BAB" w:rsidRPr="009165DA" w:rsidRDefault="009A2BAB" w:rsidP="009A2BAB">
      <w:pPr>
        <w:pStyle w:val="Heading2"/>
        <w:rPr>
          <w:lang w:val="en-GB"/>
        </w:rPr>
      </w:pPr>
      <w:bookmarkStart w:id="8" w:name="_Toc143271825"/>
      <w:r w:rsidRPr="009165DA">
        <w:rPr>
          <w:lang w:val="en-GB"/>
        </w:rPr>
        <w:t>2.2 Job Satisfaction and Reward System</w:t>
      </w:r>
      <w:bookmarkEnd w:id="8"/>
    </w:p>
    <w:p w14:paraId="086F987A" w14:textId="77777777" w:rsidR="009A2BAB" w:rsidRPr="009165DA" w:rsidRDefault="009A2BAB" w:rsidP="009A2BAB">
      <w:pPr>
        <w:rPr>
          <w:lang w:val="en-GB"/>
        </w:rPr>
      </w:pPr>
      <w:r w:rsidRPr="009165DA">
        <w:rPr>
          <w:lang w:val="en-GB"/>
        </w:rPr>
        <w:t>Several scholars (Galanou et al., 2011; Hsieh, 2011; Riasat et al., 2016) have pointed to the notion that rewards play a big role in how fulfilled an employee feels in their job. According to Khan et al. (2011) financial rewards were found to be the single most significant predictor of job satisfaction among Pakistani workers. Similarly, Riasat et al. (2016) found that performance-based rewards, which included things like bonuses and promotions, had a favourable effect on the levels of job satisfaction among individuals. In addition, Akhter et al. (2016) discovered that rewards, such as promotions and recognition, had a favourable relationship with job satisfaction among employees.</w:t>
      </w:r>
      <w:r w:rsidR="00BA3D0A">
        <w:rPr>
          <w:lang w:val="en-GB"/>
        </w:rPr>
        <w:t xml:space="preserve"> </w:t>
      </w:r>
      <w:r w:rsidR="00BA3D0A" w:rsidRPr="00C87335">
        <w:rPr>
          <w:color w:val="000000" w:themeColor="text1"/>
        </w:rPr>
        <w:t>Job satisfaction as personal experience seems to change through communication and interactive assessment which eventually maintain the recognition level of the workforce system.</w:t>
      </w:r>
    </w:p>
    <w:p w14:paraId="3C39263C" w14:textId="77777777" w:rsidR="009A2BAB" w:rsidRPr="009165DA" w:rsidRDefault="009A2BAB" w:rsidP="009A2BAB">
      <w:pPr>
        <w:rPr>
          <w:lang w:val="en-GB"/>
        </w:rPr>
      </w:pPr>
      <w:r w:rsidRPr="009165DA">
        <w:rPr>
          <w:lang w:val="en-GB"/>
        </w:rPr>
        <w:t xml:space="preserve">Research conducted by scholars has revealed that the influence of financial incentives on the motivation of employees is dependent on variables such as age, gender, and duration of employment within a company. Riasat et al. (2016) found that job satisfaction is more strongly associated with incentives among younger individuals. Terera and Ngirande's (2014) study found that the effect of incentives on job satisfaction among male employees was notably greater than that of female employees, even when controlling for other factors. </w:t>
      </w:r>
    </w:p>
    <w:p w14:paraId="777CA230" w14:textId="77777777" w:rsidR="009A2BAB" w:rsidRPr="009165DA" w:rsidRDefault="009A2BAB" w:rsidP="009A2BAB">
      <w:pPr>
        <w:rPr>
          <w:lang w:val="en-GB"/>
        </w:rPr>
      </w:pPr>
      <w:r w:rsidRPr="009165DA">
        <w:rPr>
          <w:lang w:val="en-GB"/>
        </w:rPr>
        <w:t xml:space="preserve">Nevertheless, monetary benefits are not the only factor that contributes to employment happiness. There are a number of factors that contribute considerably to job satisfaction that are not monetary in nature, including recognition, autonomy, and opportunity for professional advancement. For instance, the findings Hsieh (2011) suggest that recognition was a strong predictor of job satisfaction among individuals working in the Indian hospitality business. In a </w:t>
      </w:r>
      <w:r w:rsidRPr="009165DA">
        <w:rPr>
          <w:lang w:val="en-GB"/>
        </w:rPr>
        <w:lastRenderedPageBreak/>
        <w:t>similar vein, Galnou et al. (2011) discovered that career advancement prospects significantly influenced job satisfaction.</w:t>
      </w:r>
    </w:p>
    <w:p w14:paraId="0366F5D7" w14:textId="77777777" w:rsidR="009A2BAB" w:rsidRPr="009165DA" w:rsidRDefault="009A2BAB" w:rsidP="009A2BAB">
      <w:pPr>
        <w:rPr>
          <w:lang w:val="en-GB"/>
        </w:rPr>
      </w:pPr>
      <w:r w:rsidRPr="009165DA">
        <w:rPr>
          <w:lang w:val="en-GB"/>
        </w:rPr>
        <w:t xml:space="preserve">On the other hand, the connection between </w:t>
      </w:r>
      <w:r w:rsidR="002161C3" w:rsidRPr="00C87335">
        <w:rPr>
          <w:color w:val="000000" w:themeColor="text1"/>
        </w:rPr>
        <w:t xml:space="preserve">organisational compensational policies as well as </w:t>
      </w:r>
      <w:r w:rsidRPr="009165DA">
        <w:rPr>
          <w:lang w:val="en-GB"/>
        </w:rPr>
        <w:t>their level of contentment in their work is not always cut and dry. According to the findings of Güngör (2011) receiving rewards does not inevitably result in being happy in one's work. For instance, Shields et al. (2015) found that monetary incentives did not have a substantial impact on the level of job satisfaction experienced by employees. The researchers also noted that the positive effect of rewards on workers' happiness was marginal. Despite rewards' beneficial impact on job satisfaction, some employees nevertheless feel dissatisfied (Luthans et al., 2021).</w:t>
      </w:r>
    </w:p>
    <w:p w14:paraId="1FF1E9E3" w14:textId="77777777" w:rsidR="009A2BAB" w:rsidRPr="009165DA" w:rsidRDefault="009A2BAB" w:rsidP="009A2BAB">
      <w:pPr>
        <w:pStyle w:val="Heading2"/>
        <w:rPr>
          <w:lang w:val="en-GB"/>
        </w:rPr>
      </w:pPr>
      <w:bookmarkStart w:id="9" w:name="_Toc143271826"/>
      <w:r w:rsidRPr="009165DA">
        <w:rPr>
          <w:lang w:val="en-GB"/>
        </w:rPr>
        <w:t>2.3 Employee Performance and Reward System</w:t>
      </w:r>
      <w:bookmarkEnd w:id="9"/>
    </w:p>
    <w:p w14:paraId="1EA66675" w14:textId="77777777" w:rsidR="009A2BAB" w:rsidRPr="009165DA" w:rsidRDefault="009A2BAB" w:rsidP="009A2BAB">
      <w:pPr>
        <w:rPr>
          <w:lang w:val="en-GB"/>
        </w:rPr>
      </w:pPr>
      <w:r w:rsidRPr="009165DA">
        <w:rPr>
          <w:lang w:val="en-GB"/>
        </w:rPr>
        <w:t>It has been discovered that providing employees with extrinsic rewards, such as cash incentives, can enhance both employee motivation and performance, particularly when the extrinsic benefits are tied to certain performance goals or outcomes (Shields et al., 2015). For instance, a study that was conducted by (Güngör, 2011) discovered that businesses that linked employee bonuses to certain performance targets had better levels of employee engagement and performance than those businesses that did not do so.</w:t>
      </w:r>
    </w:p>
    <w:p w14:paraId="70B56ACC" w14:textId="77777777" w:rsidR="009A2BAB" w:rsidRPr="009165DA" w:rsidRDefault="009A2BAB" w:rsidP="009A2BAB">
      <w:pPr>
        <w:rPr>
          <w:lang w:val="en-GB"/>
        </w:rPr>
      </w:pPr>
      <w:r w:rsidRPr="009165DA">
        <w:rPr>
          <w:lang w:val="en-GB"/>
        </w:rPr>
        <w:t xml:space="preserve">The research also implies that rewards should be appropriately administered in order to guarantee that they will have the desired effect. According to Luthans et al. (2021) in order for rewards to be seen as fair by workers, they must first and foremost be seen as transparent, next as </w:t>
      </w:r>
      <w:r w:rsidR="00A50F5C" w:rsidRPr="009165DA">
        <w:rPr>
          <w:lang w:val="en-GB"/>
        </w:rPr>
        <w:t>equitable</w:t>
      </w:r>
      <w:r w:rsidRPr="009165DA">
        <w:rPr>
          <w:lang w:val="en-GB"/>
        </w:rPr>
        <w:t xml:space="preserve"> and last as timely.</w:t>
      </w:r>
      <w:r w:rsidR="00BA3D0A">
        <w:rPr>
          <w:lang w:val="en-GB"/>
        </w:rPr>
        <w:t xml:space="preserve"> </w:t>
      </w:r>
      <w:r w:rsidRPr="009165DA">
        <w:rPr>
          <w:lang w:val="en-GB"/>
        </w:rPr>
        <w:t xml:space="preserve">Insufficient implementation of a suitable incentivization structure may lead to a decline in the overall efficiency of the company. Kerr et al. (2005) posit that the motivation and productivity of employees are significantly impacted by rewards, as evidenced by empirical data. Additionally, scholarly studies have indicated that the absence of a system of incentives can lead to a reduction in productivity. </w:t>
      </w:r>
      <w:r w:rsidR="00BA3D0A">
        <w:rPr>
          <w:lang w:val="en-GB"/>
        </w:rPr>
        <w:t>According to Johns (2006), d</w:t>
      </w:r>
      <w:r w:rsidRPr="009165DA">
        <w:rPr>
          <w:lang w:val="en-GB"/>
        </w:rPr>
        <w:t>ecreased motivation and involvement is one of the consequences that can be expected. Without a reward system in place, employees may not feel compelled to perform effectively, leading to decreased levels of motivation and engagement (Pierce et al., 2003). Moreover, employees report higher levels of job satisfaction when they are rewarded for their hard work, and lower levels of satisfaction when no such system is in place (Terera and Ngirande, 2014). The absence of an incentive system can also lead to higher turnover and absenteeism. Without an incentive system in place, employees may be more likely to leave the firm or take time off work, leading to higher turnover and absenteeism rates as opined by Aziri (2011).</w:t>
      </w:r>
    </w:p>
    <w:p w14:paraId="7ACEFB35" w14:textId="77777777" w:rsidR="009A2BAB" w:rsidRPr="009165DA" w:rsidRDefault="009A2BAB" w:rsidP="009A2BAB">
      <w:pPr>
        <w:pStyle w:val="Heading2"/>
        <w:rPr>
          <w:lang w:val="en-GB"/>
        </w:rPr>
      </w:pPr>
      <w:bookmarkStart w:id="10" w:name="_Toc143271827"/>
      <w:r w:rsidRPr="009165DA">
        <w:rPr>
          <w:lang w:val="en-GB"/>
        </w:rPr>
        <w:lastRenderedPageBreak/>
        <w:t>2.4 Management of Rewards in Organizational Setting</w:t>
      </w:r>
      <w:bookmarkEnd w:id="10"/>
    </w:p>
    <w:p w14:paraId="71881E0E" w14:textId="77777777" w:rsidR="009A2BAB" w:rsidRPr="009165DA" w:rsidRDefault="009A2BAB" w:rsidP="009A2BAB">
      <w:pPr>
        <w:rPr>
          <w:lang w:val="en-GB"/>
        </w:rPr>
      </w:pPr>
      <w:r w:rsidRPr="009165DA">
        <w:rPr>
          <w:lang w:val="en-GB"/>
        </w:rPr>
        <w:t>According to research by Salah (2016), doing so can boost employee engagement and productivity by making the reward system more credible in the eyes of workers. For instance, businesses that place a high value on teamwork may establish a reward system that places more of an emphasis on encouraging collaboration and group achievement than it does on rewarding individuals for their individual efforts.  Armstrong and Murlis (2007) assert that the establishment of an entirely dependable reward management system remains a challenging task. As per the findings of Shields et al. (2015), this occurrence is linked with a surge in the motivation levels of employees to carry out their responsibilities, which in turn results in a boost in their job satisfaction and engagement. Another strategy is to design a compensation plan that fits in with the organization's mission, values, and ethos.</w:t>
      </w:r>
    </w:p>
    <w:p w14:paraId="0DF5FE64" w14:textId="77777777" w:rsidR="009A2BAB" w:rsidRPr="009165DA" w:rsidRDefault="00BE64E4" w:rsidP="009A2BAB">
      <w:pPr>
        <w:rPr>
          <w:lang w:val="en-GB"/>
        </w:rPr>
      </w:pPr>
      <w:r w:rsidRPr="00C87335">
        <w:rPr>
          <w:color w:val="000000" w:themeColor="text1"/>
          <w:lang w:val="en-GB"/>
        </w:rPr>
        <w:t>On the other hand</w:t>
      </w:r>
      <w:r w:rsidR="009A2BAB" w:rsidRPr="009165DA">
        <w:rPr>
          <w:lang w:val="en-GB"/>
        </w:rPr>
        <w:t xml:space="preserve">, integrating employees in the incentive process by requesting their input and suggestions might boost their sense of the fairness of the reward system, leading to higher levels of motivation and job satisfaction (Salah, 2016). This can be accomplished by involving employees in the process of determining rewards. </w:t>
      </w:r>
      <w:r w:rsidRPr="00C87335">
        <w:rPr>
          <w:color w:val="000000" w:themeColor="text1"/>
          <w:lang w:val="en-GB"/>
        </w:rPr>
        <w:t xml:space="preserve">Therefore, </w:t>
      </w:r>
      <w:r>
        <w:rPr>
          <w:lang w:val="en-GB"/>
        </w:rPr>
        <w:t>t</w:t>
      </w:r>
      <w:r w:rsidR="009A2BAB" w:rsidRPr="009165DA">
        <w:rPr>
          <w:lang w:val="en-GB"/>
        </w:rPr>
        <w:t>his can be accomplished through the use of questionnaires, focus groups, or any number of other types of employee feedback.</w:t>
      </w:r>
    </w:p>
    <w:p w14:paraId="312D0D2F" w14:textId="77777777" w:rsidR="009A2BAB" w:rsidRPr="009165DA" w:rsidRDefault="009A2BAB" w:rsidP="009A2BAB">
      <w:pPr>
        <w:rPr>
          <w:lang w:val="en-GB"/>
        </w:rPr>
      </w:pPr>
    </w:p>
    <w:p w14:paraId="285F8929" w14:textId="77777777" w:rsidR="009A2BAB" w:rsidRPr="009165DA" w:rsidRDefault="009A2BAB" w:rsidP="009A2BAB">
      <w:pPr>
        <w:pStyle w:val="Heading2"/>
        <w:rPr>
          <w:lang w:val="en-GB"/>
        </w:rPr>
      </w:pPr>
      <w:bookmarkStart w:id="11" w:name="_Toc143271828"/>
      <w:r w:rsidRPr="009165DA">
        <w:rPr>
          <w:lang w:val="en-GB"/>
        </w:rPr>
        <w:t>2.5 Challenges of Reward Management</w:t>
      </w:r>
      <w:bookmarkEnd w:id="11"/>
    </w:p>
    <w:p w14:paraId="741DAF80" w14:textId="77777777" w:rsidR="009A2BAB" w:rsidRPr="009165DA" w:rsidRDefault="009A2BAB" w:rsidP="009A2BAB">
      <w:pPr>
        <w:rPr>
          <w:lang w:val="en-GB"/>
        </w:rPr>
      </w:pPr>
      <w:r w:rsidRPr="009165DA">
        <w:rPr>
          <w:lang w:val="en-GB"/>
        </w:rPr>
        <w:t>According to the available research, incentive administration in organisational contexts is fraught with a number of difficulties. One of these difficulties is figuring out how much of a bonus or other incentive to give to employees. According to Armstrong and Murlis (2007) offering too little can lead to decreased levels of motivation and performance, while supplying too much can lead to a sense of entitlement and decreasing levels of intrinsic motivation.</w:t>
      </w:r>
    </w:p>
    <w:p w14:paraId="31E2B7E3" w14:textId="77777777" w:rsidR="009A2BAB" w:rsidRPr="009165DA" w:rsidRDefault="009A2BAB" w:rsidP="009A2BAB">
      <w:pPr>
        <w:rPr>
          <w:lang w:val="en-GB"/>
        </w:rPr>
      </w:pPr>
      <w:r w:rsidRPr="009165DA">
        <w:rPr>
          <w:lang w:val="en-GB"/>
        </w:rPr>
        <w:t>A further obstacle is making certain that employees have the impression that they are receiving rewards that are fair and appropriate. Karami et al. (2013) found that employees are more likely to be motivated by rewards that they consider to be fair, transparent, and timely. Accordingly, organisations should make sure their reward system is transparent and fair, with clear criteria outlining how prizes are chosen.</w:t>
      </w:r>
    </w:p>
    <w:p w14:paraId="61B55901" w14:textId="77777777" w:rsidR="009A2BAB" w:rsidRPr="009165DA" w:rsidRDefault="009A2BAB" w:rsidP="009A2BAB">
      <w:pPr>
        <w:rPr>
          <w:lang w:val="en-GB"/>
        </w:rPr>
      </w:pPr>
      <w:r w:rsidRPr="009165DA">
        <w:rPr>
          <w:lang w:val="en-GB"/>
        </w:rPr>
        <w:t>The provision of both intrinsic and extrinsic rewards is an example of a best practise. According to Armstrong (2010), intrinsic rewards are more successful in encouraging long-term motivation and engagement than extrinsic rewards are. While extrinsic rewards might be effective in motivating employees in the short term, intrinsic rewards are more effective in inspiring employees in the long term.</w:t>
      </w:r>
    </w:p>
    <w:p w14:paraId="05245787" w14:textId="77777777" w:rsidR="009A2BAB" w:rsidRPr="009165DA" w:rsidRDefault="009A2BAB" w:rsidP="009A2BAB">
      <w:pPr>
        <w:rPr>
          <w:lang w:val="en-GB"/>
        </w:rPr>
      </w:pPr>
      <w:r w:rsidRPr="009165DA">
        <w:rPr>
          <w:lang w:val="en-GB"/>
        </w:rPr>
        <w:lastRenderedPageBreak/>
        <w:t>One more thing that should be done well is to conduct regular reviews of the incentive system and make modifications to it based on the comments and suggestions of employees as well as the shifting priorities of the organisation. According to Shields et al. (2015), this can assist ensure that the reward system continues to be relevant and effective in its ability to motivate personnel.</w:t>
      </w:r>
    </w:p>
    <w:p w14:paraId="5E3E998D" w14:textId="77777777" w:rsidR="009A2BAB" w:rsidRPr="009165DA" w:rsidRDefault="009A2BAB" w:rsidP="009A2BAB">
      <w:pPr>
        <w:rPr>
          <w:lang w:val="en-GB"/>
        </w:rPr>
      </w:pPr>
      <w:r w:rsidRPr="009165DA">
        <w:rPr>
          <w:lang w:val="en-GB"/>
        </w:rPr>
        <w:t>In addition, companies should think about the possibility of presenting their workers with individualised rewards that are catered to their specific requirements and preferences. Hoffman and Tadelis (2021) found that this can help the employees to remain highly motivated to perform better or reach targets to get admiration and recognition in the workplace.</w:t>
      </w:r>
    </w:p>
    <w:p w14:paraId="2295A951" w14:textId="77777777" w:rsidR="009A2BAB" w:rsidRPr="009165DA" w:rsidRDefault="009A2BAB" w:rsidP="009A2BAB">
      <w:pPr>
        <w:pStyle w:val="Heading2"/>
        <w:rPr>
          <w:lang w:val="en-GB"/>
        </w:rPr>
      </w:pPr>
      <w:bookmarkStart w:id="12" w:name="_Toc143271829"/>
      <w:r w:rsidRPr="009165DA">
        <w:rPr>
          <w:lang w:val="en-GB"/>
        </w:rPr>
        <w:t>2.6 Literature Gap</w:t>
      </w:r>
      <w:bookmarkEnd w:id="12"/>
    </w:p>
    <w:p w14:paraId="628D3BE6" w14:textId="77777777" w:rsidR="00192338" w:rsidRPr="009165DA" w:rsidRDefault="009A2BAB" w:rsidP="00192338">
      <w:pPr>
        <w:rPr>
          <w:lang w:val="en-GB"/>
        </w:rPr>
      </w:pPr>
      <w:r w:rsidRPr="009165DA">
        <w:rPr>
          <w:lang w:val="en-GB"/>
        </w:rPr>
        <w:t>After going through the existing literature, some significant gap in research can be found which need to be addressed further. Armstrong and Murlis (2007) indicated that connecting the performance of an employee with a certain reward can ensure improvement of the performance but did not mention the specific types of rewards which can be provided to the employees to enhance their performance. Again, Hoffman and Tadelis (2021) found that individualized reward system can help an organization to improve the performance the employees. However, there is no mention of how the individualized reward system might be organized and managed and what type of reward can be provided. Although some scholars such as Pierce et al. (2003) and Armstrong (2010) have indicated intrinsic rewards can be more successful in enhancing employee performance, there is no mention of which intrinsic reward might be more effective in improving the performance of the employees.</w:t>
      </w:r>
    </w:p>
    <w:p w14:paraId="5F3FDE97" w14:textId="77777777" w:rsidR="009A2BAB" w:rsidRPr="009165DA" w:rsidRDefault="009A2BAB" w:rsidP="00192338">
      <w:pPr>
        <w:rPr>
          <w:lang w:val="en-GB"/>
        </w:rPr>
      </w:pPr>
    </w:p>
    <w:p w14:paraId="304B203F" w14:textId="77777777" w:rsidR="009A2BAB" w:rsidRPr="009165DA" w:rsidRDefault="009A2BAB" w:rsidP="00192338">
      <w:pPr>
        <w:rPr>
          <w:lang w:val="en-GB"/>
        </w:rPr>
      </w:pPr>
    </w:p>
    <w:p w14:paraId="4D20DF1D" w14:textId="77777777" w:rsidR="009A2BAB" w:rsidRPr="009165DA" w:rsidRDefault="009A2BAB" w:rsidP="00192338">
      <w:pPr>
        <w:rPr>
          <w:lang w:val="en-GB"/>
        </w:rPr>
      </w:pPr>
    </w:p>
    <w:p w14:paraId="011C274B" w14:textId="77777777" w:rsidR="00203351" w:rsidRPr="009165DA" w:rsidRDefault="00203351" w:rsidP="00203351">
      <w:pPr>
        <w:pStyle w:val="Heading1"/>
        <w:rPr>
          <w:lang w:val="en-GB"/>
        </w:rPr>
      </w:pPr>
      <w:bookmarkStart w:id="13" w:name="_Toc143271830"/>
      <w:r w:rsidRPr="009165DA">
        <w:rPr>
          <w:lang w:val="en-GB"/>
        </w:rPr>
        <w:t>Chapter 3 – Methodology</w:t>
      </w:r>
      <w:bookmarkEnd w:id="13"/>
    </w:p>
    <w:p w14:paraId="301C0DDD" w14:textId="77777777" w:rsidR="0086347A" w:rsidRPr="009165DA" w:rsidRDefault="00306B9B" w:rsidP="00CA4A46">
      <w:pPr>
        <w:rPr>
          <w:lang w:val="en-GB"/>
        </w:rPr>
      </w:pPr>
      <w:r w:rsidRPr="009165DA">
        <w:rPr>
          <w:lang w:val="en-GB"/>
        </w:rPr>
        <w:t>Research methodology refers to the approach that a researcher intends to use to carry out their research. It provides a systematic and logical plan that helps to address research problems effectively</w:t>
      </w:r>
      <w:r w:rsidR="0060662D" w:rsidRPr="009165DA">
        <w:rPr>
          <w:lang w:val="en-GB"/>
        </w:rPr>
        <w:t xml:space="preserve"> (Kothari, 2004)</w:t>
      </w:r>
      <w:r w:rsidRPr="009165DA">
        <w:rPr>
          <w:lang w:val="en-GB"/>
        </w:rPr>
        <w:t xml:space="preserve">. Essentially, the methodology outlines the researcher's methods and approach to data collection and analysis to ensure reliable, valid results that meet their aims and objectives. It encompasses a range of considerations, including determining the data to be collected, how and where it will be obtained, and the methods for analysis. Having a well-structured methodology offers research authenticity and ensures scientifically sound findings. </w:t>
      </w:r>
      <w:r w:rsidRPr="009165DA">
        <w:rPr>
          <w:lang w:val="en-GB"/>
        </w:rPr>
        <w:lastRenderedPageBreak/>
        <w:t>Research Onion model is a well-known strategy for outline the project</w:t>
      </w:r>
      <w:r w:rsidR="0060662D" w:rsidRPr="009165DA">
        <w:rPr>
          <w:lang w:val="en-GB"/>
        </w:rPr>
        <w:t xml:space="preserve"> (Daniel and Sam, 2011).</w:t>
      </w:r>
      <w:r w:rsidRPr="009165DA">
        <w:rPr>
          <w:lang w:val="en-GB"/>
        </w:rPr>
        <w:t xml:space="preserve"> It</w:t>
      </w:r>
      <w:r w:rsidR="00203351" w:rsidRPr="009165DA">
        <w:rPr>
          <w:lang w:val="en-GB"/>
        </w:rPr>
        <w:t xml:space="preserve"> is a useful tool that helps researchers to conceptualize the process of conducting research in a systematic manner. The research onion model was developed by Saunders et al. (20</w:t>
      </w:r>
      <w:r w:rsidR="009A52DB" w:rsidRPr="009165DA">
        <w:rPr>
          <w:lang w:val="en-GB"/>
        </w:rPr>
        <w:t>09</w:t>
      </w:r>
      <w:r w:rsidR="00203351" w:rsidRPr="009165DA">
        <w:rPr>
          <w:lang w:val="en-GB"/>
        </w:rPr>
        <w:t xml:space="preserve">) and is commonly used in social science research. </w:t>
      </w:r>
      <w:r w:rsidR="00CA4A46" w:rsidRPr="009165DA">
        <w:rPr>
          <w:lang w:val="en-GB"/>
        </w:rPr>
        <w:t>The research onion model has six levels that should be taken into account during the research process. Philosophy, approach, strategy, methodology, data collecting, and analysis are the six pillars of research. In a nutshell, the research onion model is an all-encompassing and well-organized system for gathering data. If researchers adopt this approach, they will be able to perform their studies in a methodical and thorough fashion while taking into account all relevant components of research methodology.</w:t>
      </w:r>
    </w:p>
    <w:p w14:paraId="3F4C91CE" w14:textId="77777777" w:rsidR="004B4D42" w:rsidRPr="009165DA" w:rsidRDefault="004B4D42" w:rsidP="0086347A">
      <w:pPr>
        <w:pStyle w:val="Heading2"/>
        <w:rPr>
          <w:lang w:val="en-GB"/>
        </w:rPr>
      </w:pPr>
      <w:bookmarkStart w:id="14" w:name="_Toc143271831"/>
      <w:r w:rsidRPr="009165DA">
        <w:rPr>
          <w:lang w:val="en-GB"/>
        </w:rPr>
        <w:t>3.1 Research Philosophy</w:t>
      </w:r>
      <w:bookmarkEnd w:id="14"/>
    </w:p>
    <w:p w14:paraId="77826BDA" w14:textId="77777777" w:rsidR="003947F1" w:rsidRPr="009165DA" w:rsidRDefault="0086347A" w:rsidP="00A83481">
      <w:pPr>
        <w:rPr>
          <w:lang w:val="en-GB"/>
        </w:rPr>
      </w:pPr>
      <w:r w:rsidRPr="009165DA">
        <w:rPr>
          <w:lang w:val="en-GB"/>
        </w:rPr>
        <w:t xml:space="preserve">The onion model of research begins with the researcher's guiding principles. This pertains to the presumptions made before beginning the study and affects the methodology selected. It refers to a body of thought that serves as a foundation for scientific inquiry. It is the process of carefully and methodically considering theoretical and practical concerns related to research projects (Goddard and Melvile, 2004). Research philosophies provide guidance for the approaches and procedures used to investigate a topic. There are primarily three research paradigms from which to choose: </w:t>
      </w:r>
      <w:r w:rsidR="003947F1" w:rsidRPr="009165DA">
        <w:rPr>
          <w:lang w:val="en-GB"/>
        </w:rPr>
        <w:t xml:space="preserve">Positivism, </w:t>
      </w:r>
    </w:p>
    <w:p w14:paraId="617094D0" w14:textId="77777777" w:rsidR="003947F1" w:rsidRPr="009165DA" w:rsidRDefault="00BE64E4" w:rsidP="003947F1">
      <w:pPr>
        <w:pStyle w:val="ListParagraph"/>
        <w:numPr>
          <w:ilvl w:val="0"/>
          <w:numId w:val="2"/>
        </w:numPr>
        <w:rPr>
          <w:lang w:val="en-GB"/>
        </w:rPr>
      </w:pPr>
      <w:r>
        <w:rPr>
          <w:lang w:val="en-GB"/>
        </w:rPr>
        <w:t xml:space="preserve">Interpretivism </w:t>
      </w:r>
      <w:r w:rsidR="003947F1" w:rsidRPr="009165DA">
        <w:rPr>
          <w:lang w:val="en-GB"/>
        </w:rPr>
        <w:t xml:space="preserve"> </w:t>
      </w:r>
    </w:p>
    <w:p w14:paraId="3709CAE7" w14:textId="77777777" w:rsidR="003947F1" w:rsidRPr="009165DA" w:rsidRDefault="00BE64E4" w:rsidP="003947F1">
      <w:pPr>
        <w:pStyle w:val="ListParagraph"/>
        <w:numPr>
          <w:ilvl w:val="0"/>
          <w:numId w:val="2"/>
        </w:numPr>
        <w:rPr>
          <w:lang w:val="en-GB"/>
        </w:rPr>
      </w:pPr>
      <w:r>
        <w:rPr>
          <w:lang w:val="en-GB"/>
        </w:rPr>
        <w:t>Critical realism</w:t>
      </w:r>
      <w:r w:rsidR="003947F1" w:rsidRPr="009165DA">
        <w:rPr>
          <w:lang w:val="en-GB"/>
        </w:rPr>
        <w:t xml:space="preserve"> </w:t>
      </w:r>
    </w:p>
    <w:p w14:paraId="0DB9C382" w14:textId="77777777" w:rsidR="004B4D42" w:rsidRPr="00C87335" w:rsidRDefault="00A83481" w:rsidP="00203351">
      <w:pPr>
        <w:rPr>
          <w:rFonts w:cs="Times New Roman"/>
          <w:color w:val="000000" w:themeColor="text1"/>
          <w:lang w:val="en-GB"/>
        </w:rPr>
      </w:pPr>
      <w:r w:rsidRPr="009165DA">
        <w:rPr>
          <w:lang w:val="en-GB"/>
        </w:rPr>
        <w:t xml:space="preserve">With a </w:t>
      </w:r>
      <w:r w:rsidRPr="00C87335">
        <w:rPr>
          <w:bCs/>
          <w:iCs/>
          <w:lang w:val="en-GB"/>
        </w:rPr>
        <w:t>positivist viewpoint,</w:t>
      </w:r>
      <w:r w:rsidRPr="009165DA">
        <w:rPr>
          <w:lang w:val="en-GB"/>
        </w:rPr>
        <w:t xml:space="preserve"> the social world is seen as objective and measurable, and scientific methods are emphasised for testing hypotheses. However, interpretivism emphasises the individual's role in constructing social reality and places an emphasis on the meaning and comprehension of individual experiences (Daniel and Sam, 2011). Finally, realism strikes a balance between objectivity and subjectivity by recognising that while there is an external reality to be </w:t>
      </w:r>
      <w:r w:rsidR="00A50F5C" w:rsidRPr="009165DA">
        <w:rPr>
          <w:lang w:val="en-GB"/>
        </w:rPr>
        <w:t>investigated;</w:t>
      </w:r>
      <w:r w:rsidRPr="009165DA">
        <w:rPr>
          <w:lang w:val="en-GB"/>
        </w:rPr>
        <w:t xml:space="preserve"> this reality is also influenced by the viewpoints of different people. </w:t>
      </w:r>
      <w:r w:rsidR="003947F1" w:rsidRPr="009165DA">
        <w:rPr>
          <w:rFonts w:cs="Times New Roman"/>
          <w:lang w:val="en-GB"/>
        </w:rPr>
        <w:t xml:space="preserve">In this research, a positivist research philosophy will be used because this research emphasizes on quantifiable data and an objective analysis of cause-and-effect relationships. </w:t>
      </w:r>
      <w:r w:rsidR="00A9073D" w:rsidRPr="009165DA">
        <w:rPr>
          <w:rFonts w:cs="Times New Roman"/>
          <w:lang w:val="en-GB"/>
        </w:rPr>
        <w:t>Since, p</w:t>
      </w:r>
      <w:r w:rsidR="003947F1" w:rsidRPr="009165DA">
        <w:rPr>
          <w:rFonts w:cs="Times New Roman"/>
          <w:lang w:val="en-GB"/>
        </w:rPr>
        <w:t>ositivism is a research philosophy that emphasizes the scientific method and objective observation in the study of social phenomena</w:t>
      </w:r>
      <w:r w:rsidR="0060662D" w:rsidRPr="009165DA">
        <w:rPr>
          <w:rFonts w:cs="Times New Roman"/>
          <w:lang w:val="en-GB"/>
        </w:rPr>
        <w:t xml:space="preserve"> (Kothari, 2004)</w:t>
      </w:r>
      <w:r w:rsidR="003947F1" w:rsidRPr="009165DA">
        <w:rPr>
          <w:rFonts w:cs="Times New Roman"/>
          <w:lang w:val="en-GB"/>
        </w:rPr>
        <w:t xml:space="preserve">. </w:t>
      </w:r>
      <w:r w:rsidR="00BE64E4" w:rsidRPr="00C87335">
        <w:rPr>
          <w:rFonts w:cs="Times New Roman"/>
          <w:color w:val="000000" w:themeColor="text1"/>
          <w:lang w:val="en-GB"/>
        </w:rPr>
        <w:t>Therefore,</w:t>
      </w:r>
      <w:r w:rsidR="00BE64E4">
        <w:rPr>
          <w:rFonts w:cs="Times New Roman"/>
          <w:color w:val="FF0000"/>
          <w:lang w:val="en-GB"/>
        </w:rPr>
        <w:t xml:space="preserve"> </w:t>
      </w:r>
      <w:r w:rsidR="00BE64E4">
        <w:rPr>
          <w:rFonts w:cs="Times New Roman"/>
          <w:lang w:val="en-GB"/>
        </w:rPr>
        <w:t>p</w:t>
      </w:r>
      <w:r w:rsidR="003947F1" w:rsidRPr="009165DA">
        <w:rPr>
          <w:rFonts w:cs="Times New Roman"/>
          <w:lang w:val="en-GB"/>
        </w:rPr>
        <w:t>ositivists argue that scientific inquiry is the best way to understand the world and that, by adhe</w:t>
      </w:r>
      <w:r w:rsidR="00BE64E4">
        <w:rPr>
          <w:rFonts w:cs="Times New Roman"/>
          <w:lang w:val="en-GB"/>
        </w:rPr>
        <w:t>ring to a strict set of methods. Due to this reason</w:t>
      </w:r>
      <w:r w:rsidR="00BE64E4" w:rsidRPr="00C87335">
        <w:rPr>
          <w:rFonts w:cs="Times New Roman"/>
          <w:color w:val="000000" w:themeColor="text1"/>
          <w:lang w:val="en-GB"/>
        </w:rPr>
        <w:t>,</w:t>
      </w:r>
      <w:r w:rsidR="003947F1" w:rsidRPr="00C87335">
        <w:rPr>
          <w:rFonts w:cs="Times New Roman"/>
          <w:color w:val="000000" w:themeColor="text1"/>
          <w:lang w:val="en-GB"/>
        </w:rPr>
        <w:t xml:space="preserve"> </w:t>
      </w:r>
      <w:r w:rsidR="00BE64E4" w:rsidRPr="00C87335">
        <w:rPr>
          <w:color w:val="000000" w:themeColor="text1"/>
        </w:rPr>
        <w:t>the research has been specifically followed by a positivist philosophy in terms of defining the way of articulating findings with the personal observation gained by the company employees.</w:t>
      </w:r>
    </w:p>
    <w:p w14:paraId="2A8DFF8F" w14:textId="77777777" w:rsidR="004B4D42" w:rsidRPr="009165DA" w:rsidRDefault="00A9073D" w:rsidP="00A9073D">
      <w:pPr>
        <w:pStyle w:val="Heading2"/>
        <w:rPr>
          <w:lang w:val="en-GB"/>
        </w:rPr>
      </w:pPr>
      <w:bookmarkStart w:id="15" w:name="_Toc143271832"/>
      <w:r w:rsidRPr="009165DA">
        <w:rPr>
          <w:lang w:val="en-GB"/>
        </w:rPr>
        <w:lastRenderedPageBreak/>
        <w:t>3.2 Research Approach</w:t>
      </w:r>
      <w:bookmarkEnd w:id="15"/>
    </w:p>
    <w:p w14:paraId="2491E6AB" w14:textId="77777777" w:rsidR="00185AA9" w:rsidRPr="009165DA" w:rsidRDefault="00203351" w:rsidP="00203351">
      <w:pPr>
        <w:rPr>
          <w:color w:val="000000" w:themeColor="text1"/>
          <w:lang w:val="en-GB"/>
        </w:rPr>
      </w:pPr>
      <w:r w:rsidRPr="009165DA">
        <w:rPr>
          <w:lang w:val="en-GB"/>
        </w:rPr>
        <w:t>The second layer of the model is research approach. This refers to the general approach that researchers take to research. There are two main approaches to research: deductive and inductive. Deductive research starts with a theory and tests a hypothesis, whereas inductive research starts with data and generates a theory.</w:t>
      </w:r>
      <w:r w:rsidR="0048560C" w:rsidRPr="009165DA">
        <w:rPr>
          <w:lang w:val="en-GB"/>
        </w:rPr>
        <w:t xml:space="preserve">Deductive </w:t>
      </w:r>
      <w:r w:rsidR="0048560C" w:rsidRPr="009165DA">
        <w:rPr>
          <w:color w:val="000000" w:themeColor="text1"/>
          <w:lang w:val="en-GB"/>
        </w:rPr>
        <w:t>research approach is a more structured, systematic method of research</w:t>
      </w:r>
      <w:r w:rsidR="0060662D" w:rsidRPr="009165DA">
        <w:rPr>
          <w:color w:val="000000" w:themeColor="text1"/>
          <w:lang w:val="en-GB"/>
        </w:rPr>
        <w:t xml:space="preserve"> (Daniel and Sam, 2011)</w:t>
      </w:r>
      <w:r w:rsidR="0048560C" w:rsidRPr="009165DA">
        <w:rPr>
          <w:color w:val="000000" w:themeColor="text1"/>
          <w:lang w:val="en-GB"/>
        </w:rPr>
        <w:t>.</w:t>
      </w:r>
      <w:r w:rsidR="00D2615E" w:rsidRPr="009165DA">
        <w:rPr>
          <w:color w:val="000000" w:themeColor="text1"/>
          <w:lang w:val="en-GB"/>
        </w:rPr>
        <w:t xml:space="preserve"> </w:t>
      </w:r>
      <w:r w:rsidR="00792CC2" w:rsidRPr="009165DA">
        <w:rPr>
          <w:color w:val="000000" w:themeColor="text1"/>
          <w:lang w:val="en-GB"/>
        </w:rPr>
        <w:t xml:space="preserve">The research evaluated the relationship between employee engagement assessment practices at Tesco and the organisational policies to increase service quality prospects for which employee opinions were important. Due to this reason, it was suitable to apply an </w:t>
      </w:r>
      <w:r w:rsidR="00792CC2" w:rsidRPr="001572BF">
        <w:rPr>
          <w:bCs/>
          <w:iCs/>
          <w:color w:val="000000" w:themeColor="text1"/>
          <w:lang w:val="en-GB"/>
        </w:rPr>
        <w:t>inductive approach</w:t>
      </w:r>
      <w:r w:rsidR="00792CC2" w:rsidRPr="009165DA">
        <w:rPr>
          <w:color w:val="000000" w:themeColor="text1"/>
          <w:lang w:val="en-GB"/>
        </w:rPr>
        <w:t xml:space="preserve"> as it helps to maintain data evaluation collected from personal observation and collective sense towards an aspect.</w:t>
      </w:r>
    </w:p>
    <w:p w14:paraId="0C4B002C" w14:textId="77777777" w:rsidR="00A9073D" w:rsidRPr="009165DA" w:rsidRDefault="002655DE" w:rsidP="002655DE">
      <w:pPr>
        <w:pStyle w:val="Heading2"/>
        <w:rPr>
          <w:rFonts w:cs="Times New Roman"/>
          <w:sz w:val="28"/>
          <w:szCs w:val="28"/>
          <w:lang w:val="en-GB"/>
        </w:rPr>
      </w:pPr>
      <w:bookmarkStart w:id="16" w:name="_Toc143271833"/>
      <w:r w:rsidRPr="009165DA">
        <w:rPr>
          <w:rFonts w:cs="Times New Roman"/>
          <w:sz w:val="28"/>
          <w:szCs w:val="28"/>
          <w:lang w:val="en-GB"/>
        </w:rPr>
        <w:t>3.4 Research Strategy</w:t>
      </w:r>
      <w:bookmarkEnd w:id="16"/>
    </w:p>
    <w:p w14:paraId="3452477D" w14:textId="77777777" w:rsidR="006369BF" w:rsidRPr="009165DA" w:rsidRDefault="00203351" w:rsidP="00203351">
      <w:pPr>
        <w:rPr>
          <w:color w:val="000000" w:themeColor="text1"/>
          <w:lang w:val="en-GB"/>
        </w:rPr>
      </w:pPr>
      <w:r w:rsidRPr="009165DA">
        <w:rPr>
          <w:lang w:val="en-GB"/>
        </w:rPr>
        <w:t>The third layer of the model is research strategy. This refers to the overall plan that researchers use to conduct their research. There are several research strategies, including surveys, case studies, experiments, and ethnography</w:t>
      </w:r>
      <w:r w:rsidR="0060662D" w:rsidRPr="009165DA">
        <w:rPr>
          <w:lang w:val="en-GB"/>
        </w:rPr>
        <w:t xml:space="preserve"> (Kothari, 2004)</w:t>
      </w:r>
      <w:r w:rsidRPr="009165DA">
        <w:rPr>
          <w:lang w:val="en-GB"/>
        </w:rPr>
        <w:t>.</w:t>
      </w:r>
      <w:r w:rsidR="002655DE" w:rsidRPr="009165DA">
        <w:rPr>
          <w:lang w:val="en-GB"/>
        </w:rPr>
        <w:t xml:space="preserve">The author went with survey method, in this research. Since, the survey method is a popular research technique used in selecting a sample of individuals from a population to gather data through standardized questionnaires or interviews. It provides a cost-effective and efficient way to collect large amounts of data from a diverse range of people in a </w:t>
      </w:r>
      <w:r w:rsidR="002655DE" w:rsidRPr="009165DA">
        <w:rPr>
          <w:color w:val="000000" w:themeColor="text1"/>
          <w:lang w:val="en-GB"/>
        </w:rPr>
        <w:t>short period</w:t>
      </w:r>
      <w:r w:rsidR="0060662D" w:rsidRPr="009165DA">
        <w:rPr>
          <w:color w:val="000000" w:themeColor="text1"/>
          <w:lang w:val="en-GB"/>
        </w:rPr>
        <w:t xml:space="preserve"> (Daniel and Sam, 2011)</w:t>
      </w:r>
      <w:r w:rsidR="002655DE" w:rsidRPr="009165DA">
        <w:rPr>
          <w:color w:val="000000" w:themeColor="text1"/>
          <w:lang w:val="en-GB"/>
        </w:rPr>
        <w:t xml:space="preserve">. The survey </w:t>
      </w:r>
      <w:r w:rsidR="00B776CC" w:rsidRPr="009165DA">
        <w:rPr>
          <w:color w:val="000000" w:themeColor="text1"/>
          <w:lang w:val="en-GB"/>
        </w:rPr>
        <w:t>questionnaire</w:t>
      </w:r>
      <w:r w:rsidR="002655DE" w:rsidRPr="009165DA">
        <w:rPr>
          <w:color w:val="000000" w:themeColor="text1"/>
          <w:lang w:val="en-GB"/>
        </w:rPr>
        <w:t xml:space="preserve"> of 15 close ended questionnaires</w:t>
      </w:r>
      <w:r w:rsidR="00B776CC" w:rsidRPr="009165DA">
        <w:rPr>
          <w:color w:val="000000" w:themeColor="text1"/>
          <w:lang w:val="en-GB"/>
        </w:rPr>
        <w:t xml:space="preserve"> asked to the organisational employees of Tesco in the context of employee reward system activities the company currently has. </w:t>
      </w:r>
    </w:p>
    <w:p w14:paraId="538D6664" w14:textId="77777777" w:rsidR="00185AA9" w:rsidRPr="009165DA" w:rsidRDefault="00185AA9" w:rsidP="00185AA9">
      <w:pPr>
        <w:pStyle w:val="Heading2"/>
        <w:rPr>
          <w:rFonts w:cs="Times New Roman"/>
          <w:sz w:val="28"/>
          <w:szCs w:val="28"/>
          <w:lang w:val="en-GB"/>
        </w:rPr>
      </w:pPr>
      <w:bookmarkStart w:id="17" w:name="_Toc143271834"/>
      <w:r w:rsidRPr="009165DA">
        <w:rPr>
          <w:rFonts w:cs="Times New Roman"/>
          <w:sz w:val="28"/>
          <w:szCs w:val="28"/>
          <w:lang w:val="en-GB"/>
        </w:rPr>
        <w:t>3.4 Research Method</w:t>
      </w:r>
      <w:bookmarkEnd w:id="17"/>
    </w:p>
    <w:p w14:paraId="729DFE50" w14:textId="77777777" w:rsidR="002839DB" w:rsidRPr="009165DA" w:rsidRDefault="00185AA9" w:rsidP="00185AA9">
      <w:pPr>
        <w:rPr>
          <w:lang w:val="en-GB"/>
        </w:rPr>
      </w:pPr>
      <w:r w:rsidRPr="009165DA">
        <w:rPr>
          <w:lang w:val="en-GB"/>
        </w:rPr>
        <w:t>The fourth layer of the model is research method. This refers to the specific techniques and procedures that researchers use to collect and analyse data. The most common used research methods are</w:t>
      </w:r>
      <w:r w:rsidR="002839DB" w:rsidRPr="009165DA">
        <w:rPr>
          <w:lang w:val="en-GB"/>
        </w:rPr>
        <w:t xml:space="preserve">- </w:t>
      </w:r>
    </w:p>
    <w:p w14:paraId="32324A29" w14:textId="77777777" w:rsidR="002839DB" w:rsidRPr="009165DA" w:rsidRDefault="002839DB" w:rsidP="002839DB">
      <w:pPr>
        <w:pStyle w:val="ListParagraph"/>
        <w:numPr>
          <w:ilvl w:val="0"/>
          <w:numId w:val="4"/>
        </w:numPr>
        <w:rPr>
          <w:lang w:val="en-GB"/>
        </w:rPr>
      </w:pPr>
      <w:r w:rsidRPr="009165DA">
        <w:rPr>
          <w:lang w:val="en-GB"/>
        </w:rPr>
        <w:t>Q</w:t>
      </w:r>
      <w:r w:rsidR="00185AA9" w:rsidRPr="009165DA">
        <w:rPr>
          <w:lang w:val="en-GB"/>
        </w:rPr>
        <w:t xml:space="preserve">ualitative and </w:t>
      </w:r>
    </w:p>
    <w:p w14:paraId="4E53CD8D" w14:textId="77777777" w:rsidR="002839DB" w:rsidRPr="009165DA" w:rsidRDefault="002839DB" w:rsidP="002839DB">
      <w:pPr>
        <w:pStyle w:val="ListParagraph"/>
        <w:numPr>
          <w:ilvl w:val="0"/>
          <w:numId w:val="4"/>
        </w:numPr>
        <w:rPr>
          <w:lang w:val="en-GB"/>
        </w:rPr>
      </w:pPr>
      <w:r w:rsidRPr="009165DA">
        <w:rPr>
          <w:lang w:val="en-GB"/>
        </w:rPr>
        <w:t>Q</w:t>
      </w:r>
      <w:r w:rsidR="00185AA9" w:rsidRPr="009165DA">
        <w:rPr>
          <w:lang w:val="en-GB"/>
        </w:rPr>
        <w:t>uantitative</w:t>
      </w:r>
      <w:r w:rsidRPr="009165DA">
        <w:rPr>
          <w:lang w:val="en-GB"/>
        </w:rPr>
        <w:t>.</w:t>
      </w:r>
    </w:p>
    <w:p w14:paraId="00017F15" w14:textId="77777777" w:rsidR="006369BF" w:rsidRPr="009165DA" w:rsidRDefault="002839DB" w:rsidP="00203351">
      <w:pPr>
        <w:rPr>
          <w:lang w:val="en-GB"/>
        </w:rPr>
      </w:pPr>
      <w:r w:rsidRPr="009165DA">
        <w:rPr>
          <w:lang w:val="en-GB"/>
        </w:rPr>
        <w:t xml:space="preserve">Qualitative research </w:t>
      </w:r>
      <w:r w:rsidRPr="009165DA">
        <w:rPr>
          <w:color w:val="000000" w:themeColor="text1"/>
          <w:lang w:val="en-GB"/>
        </w:rPr>
        <w:t xml:space="preserve">involves non-numerical data where quantitative methods require </w:t>
      </w:r>
      <w:r w:rsidR="0060662D" w:rsidRPr="009165DA">
        <w:rPr>
          <w:color w:val="000000" w:themeColor="text1"/>
          <w:lang w:val="en-GB"/>
        </w:rPr>
        <w:t>numerical</w:t>
      </w:r>
      <w:r w:rsidRPr="009165DA">
        <w:rPr>
          <w:color w:val="000000" w:themeColor="text1"/>
          <w:lang w:val="en-GB"/>
        </w:rPr>
        <w:t xml:space="preserve"> data. </w:t>
      </w:r>
      <w:r w:rsidR="00E938FE" w:rsidRPr="009165DA">
        <w:rPr>
          <w:color w:val="000000" w:themeColor="text1"/>
          <w:lang w:val="en-GB"/>
        </w:rPr>
        <w:t>Methodological assessment over mix or mono methodology seems to be compatible with data sources with two separate data types such as quantitative and qualitative (Goddard and Melvile, 2004).  However, this research followed a quantitative data type based on the mono method undertaken. T</w:t>
      </w:r>
      <w:r w:rsidR="00185AA9" w:rsidRPr="009165DA">
        <w:rPr>
          <w:color w:val="000000" w:themeColor="text1"/>
          <w:lang w:val="en-GB"/>
        </w:rPr>
        <w:t>here</w:t>
      </w:r>
      <w:r w:rsidR="00185AA9" w:rsidRPr="009165DA">
        <w:rPr>
          <w:lang w:val="en-GB"/>
        </w:rPr>
        <w:t xml:space="preserve"> is a detailed literature review using non-numerical data. And </w:t>
      </w:r>
      <w:r w:rsidRPr="009165DA">
        <w:rPr>
          <w:lang w:val="en-GB"/>
        </w:rPr>
        <w:t xml:space="preserve">frequency analysis using numerical data collected from survey. </w:t>
      </w:r>
    </w:p>
    <w:p w14:paraId="5474E879" w14:textId="77777777" w:rsidR="004B4D42" w:rsidRPr="009165DA" w:rsidRDefault="002655DE" w:rsidP="006369BF">
      <w:pPr>
        <w:pStyle w:val="Heading2"/>
        <w:rPr>
          <w:rFonts w:cs="Times New Roman"/>
          <w:sz w:val="28"/>
          <w:szCs w:val="28"/>
          <w:lang w:val="en-GB"/>
        </w:rPr>
      </w:pPr>
      <w:bookmarkStart w:id="18" w:name="_Toc143271835"/>
      <w:r w:rsidRPr="009165DA">
        <w:rPr>
          <w:rFonts w:cs="Times New Roman"/>
          <w:sz w:val="28"/>
          <w:szCs w:val="28"/>
          <w:lang w:val="en-GB"/>
        </w:rPr>
        <w:lastRenderedPageBreak/>
        <w:t xml:space="preserve">3.6 – </w:t>
      </w:r>
      <w:r w:rsidR="006369BF" w:rsidRPr="009165DA">
        <w:rPr>
          <w:rFonts w:cs="Times New Roman"/>
          <w:sz w:val="28"/>
          <w:szCs w:val="28"/>
          <w:lang w:val="en-GB"/>
        </w:rPr>
        <w:t>Data</w:t>
      </w:r>
      <w:r w:rsidRPr="009165DA">
        <w:rPr>
          <w:rFonts w:cs="Times New Roman"/>
          <w:sz w:val="28"/>
          <w:szCs w:val="28"/>
          <w:lang w:val="en-GB"/>
        </w:rPr>
        <w:t xml:space="preserve"> Collection</w:t>
      </w:r>
      <w:r w:rsidR="00B776CC" w:rsidRPr="009165DA">
        <w:rPr>
          <w:rFonts w:cs="Times New Roman"/>
          <w:sz w:val="28"/>
          <w:szCs w:val="28"/>
          <w:lang w:val="en-GB"/>
        </w:rPr>
        <w:t xml:space="preserve"> </w:t>
      </w:r>
      <w:r w:rsidRPr="009165DA">
        <w:rPr>
          <w:rFonts w:cs="Times New Roman"/>
          <w:sz w:val="28"/>
          <w:szCs w:val="28"/>
          <w:lang w:val="en-GB"/>
        </w:rPr>
        <w:t>Method</w:t>
      </w:r>
      <w:r w:rsidR="00B776CC" w:rsidRPr="009165DA">
        <w:rPr>
          <w:rFonts w:cs="Times New Roman"/>
          <w:sz w:val="28"/>
          <w:szCs w:val="28"/>
          <w:lang w:val="en-GB"/>
        </w:rPr>
        <w:t xml:space="preserve"> </w:t>
      </w:r>
      <w:r w:rsidR="00185AA9" w:rsidRPr="009165DA">
        <w:rPr>
          <w:rFonts w:cs="Times New Roman"/>
          <w:sz w:val="28"/>
          <w:szCs w:val="28"/>
          <w:lang w:val="en-GB"/>
        </w:rPr>
        <w:t>&amp; Sampling</w:t>
      </w:r>
      <w:bookmarkEnd w:id="18"/>
    </w:p>
    <w:p w14:paraId="24074B5E" w14:textId="77777777" w:rsidR="00185AA9" w:rsidRPr="009165DA" w:rsidRDefault="006369BF" w:rsidP="006369BF">
      <w:pPr>
        <w:rPr>
          <w:color w:val="000000" w:themeColor="text1"/>
          <w:lang w:val="en-GB"/>
        </w:rPr>
      </w:pPr>
      <w:r w:rsidRPr="009165DA">
        <w:rPr>
          <w:lang w:val="en-GB"/>
        </w:rPr>
        <w:t xml:space="preserve">The </w:t>
      </w:r>
      <w:r w:rsidR="002839DB" w:rsidRPr="009165DA">
        <w:rPr>
          <w:lang w:val="en-GB"/>
        </w:rPr>
        <w:t>next</w:t>
      </w:r>
      <w:r w:rsidRPr="009165DA">
        <w:rPr>
          <w:lang w:val="en-GB"/>
        </w:rPr>
        <w:t xml:space="preserve"> layer of the model is data collection.</w:t>
      </w:r>
      <w:r w:rsidR="00E938FE" w:rsidRPr="009165DA">
        <w:rPr>
          <w:lang w:val="en-GB"/>
        </w:rPr>
        <w:t xml:space="preserve"> </w:t>
      </w:r>
      <w:r w:rsidR="00185AA9" w:rsidRPr="009165DA">
        <w:rPr>
          <w:lang w:val="en-GB"/>
        </w:rPr>
        <w:t xml:space="preserve">This refers to the process of collecting data using the chosen research methods. This can be done through observation, interviews, surveys, or any other method determined by the </w:t>
      </w:r>
      <w:r w:rsidR="00185AA9" w:rsidRPr="009165DA">
        <w:rPr>
          <w:color w:val="000000" w:themeColor="text1"/>
          <w:lang w:val="en-GB"/>
        </w:rPr>
        <w:t>researcher.</w:t>
      </w:r>
      <w:r w:rsidR="00E938FE" w:rsidRPr="009165DA">
        <w:rPr>
          <w:color w:val="000000" w:themeColor="text1"/>
          <w:lang w:val="en-GB"/>
        </w:rPr>
        <w:t xml:space="preserve"> </w:t>
      </w:r>
      <w:r w:rsidRPr="009165DA">
        <w:rPr>
          <w:color w:val="000000" w:themeColor="text1"/>
          <w:lang w:val="en-GB"/>
        </w:rPr>
        <w:t xml:space="preserve">There </w:t>
      </w:r>
      <w:r w:rsidR="00421049" w:rsidRPr="009165DA">
        <w:rPr>
          <w:color w:val="000000" w:themeColor="text1"/>
          <w:lang w:val="en-GB"/>
        </w:rPr>
        <w:t>are two main categories of data collected from specific databases or data sources in which</w:t>
      </w:r>
      <w:r w:rsidRPr="009165DA">
        <w:rPr>
          <w:color w:val="000000" w:themeColor="text1"/>
          <w:lang w:val="en-GB"/>
        </w:rPr>
        <w:t xml:space="preserve"> Primary and secondary data</w:t>
      </w:r>
      <w:r w:rsidR="00564AEC" w:rsidRPr="009165DA">
        <w:rPr>
          <w:color w:val="000000" w:themeColor="text1"/>
          <w:lang w:val="en-GB"/>
        </w:rPr>
        <w:t xml:space="preserve"> </w:t>
      </w:r>
      <w:r w:rsidR="00421049" w:rsidRPr="009165DA">
        <w:rPr>
          <w:color w:val="000000" w:themeColor="text1"/>
          <w:lang w:val="en-GB"/>
        </w:rPr>
        <w:t xml:space="preserve">are involves different types of insights </w:t>
      </w:r>
      <w:r w:rsidR="00564AEC" w:rsidRPr="009165DA">
        <w:rPr>
          <w:color w:val="000000" w:themeColor="text1"/>
          <w:lang w:val="en-GB"/>
        </w:rPr>
        <w:t>(</w:t>
      </w:r>
      <w:r w:rsidR="001C4114" w:rsidRPr="009165DA">
        <w:rPr>
          <w:color w:val="000000" w:themeColor="text1"/>
          <w:lang w:val="en-GB"/>
        </w:rPr>
        <w:t>Gupta and Gupta, 2022</w:t>
      </w:r>
      <w:r w:rsidR="00564AEC" w:rsidRPr="009165DA">
        <w:rPr>
          <w:color w:val="000000" w:themeColor="text1"/>
          <w:lang w:val="en-GB"/>
        </w:rPr>
        <w:t>)</w:t>
      </w:r>
      <w:r w:rsidRPr="009165DA">
        <w:rPr>
          <w:color w:val="000000" w:themeColor="text1"/>
          <w:lang w:val="en-GB"/>
        </w:rPr>
        <w:t>. Primary data is physically collected by the researcher which is not processed or used before. Secondary data refers to the already processed data, i.e. government published data, books, published journal articles, internet sources etc.</w:t>
      </w:r>
      <w:r w:rsidR="00564AEC" w:rsidRPr="009165DA">
        <w:rPr>
          <w:color w:val="000000" w:themeColor="text1"/>
          <w:lang w:val="en-GB"/>
        </w:rPr>
        <w:t xml:space="preserve"> (</w:t>
      </w:r>
      <w:r w:rsidR="001C4114" w:rsidRPr="009165DA">
        <w:rPr>
          <w:color w:val="000000" w:themeColor="text1"/>
          <w:lang w:val="en-GB"/>
        </w:rPr>
        <w:t>Keller, 2017</w:t>
      </w:r>
      <w:r w:rsidR="00564AEC" w:rsidRPr="009165DA">
        <w:rPr>
          <w:color w:val="000000" w:themeColor="text1"/>
          <w:lang w:val="en-GB"/>
        </w:rPr>
        <w:t>).</w:t>
      </w:r>
      <w:r w:rsidR="00D4051B" w:rsidRPr="009165DA">
        <w:rPr>
          <w:color w:val="FF0000"/>
          <w:lang w:val="en-GB"/>
        </w:rPr>
        <w:t xml:space="preserve"> </w:t>
      </w:r>
      <w:r w:rsidR="00D4051B" w:rsidRPr="00C87335">
        <w:rPr>
          <w:color w:val="000000" w:themeColor="text1"/>
          <w:lang w:val="en-GB"/>
        </w:rPr>
        <w:t xml:space="preserve">Due to this reason, </w:t>
      </w:r>
      <w:r w:rsidR="00D4051B" w:rsidRPr="009165DA">
        <w:rPr>
          <w:color w:val="000000" w:themeColor="text1"/>
          <w:lang w:val="en-GB"/>
        </w:rPr>
        <w:t>t</w:t>
      </w:r>
      <w:r w:rsidR="00185AA9" w:rsidRPr="009165DA">
        <w:rPr>
          <w:color w:val="000000" w:themeColor="text1"/>
          <w:lang w:val="en-GB"/>
        </w:rPr>
        <w:t xml:space="preserve">he author utilized </w:t>
      </w:r>
      <w:r w:rsidR="00185AA9" w:rsidRPr="00936DB9">
        <w:rPr>
          <w:bCs/>
          <w:iCs/>
          <w:color w:val="000000" w:themeColor="text1"/>
          <w:lang w:val="en-GB"/>
        </w:rPr>
        <w:t>primary data for this research</w:t>
      </w:r>
      <w:r w:rsidR="00C75ECE" w:rsidRPr="00936DB9">
        <w:rPr>
          <w:bCs/>
          <w:iCs/>
          <w:color w:val="000000" w:themeColor="text1"/>
          <w:lang w:val="en-GB"/>
        </w:rPr>
        <w:t xml:space="preserve"> collected</w:t>
      </w:r>
      <w:r w:rsidR="00C75ECE" w:rsidRPr="00C87335">
        <w:rPr>
          <w:b/>
          <w:iCs/>
          <w:color w:val="000000" w:themeColor="text1"/>
          <w:lang w:val="en-GB"/>
        </w:rPr>
        <w:t xml:space="preserve"> </w:t>
      </w:r>
      <w:r w:rsidR="00C75ECE" w:rsidRPr="00936DB9">
        <w:rPr>
          <w:bCs/>
          <w:iCs/>
          <w:color w:val="000000" w:themeColor="text1"/>
          <w:lang w:val="en-GB"/>
        </w:rPr>
        <w:t>by conducting a survey questionnaire</w:t>
      </w:r>
      <w:r w:rsidR="00C75ECE" w:rsidRPr="00C87335">
        <w:rPr>
          <w:color w:val="000000" w:themeColor="text1"/>
          <w:lang w:val="en-GB"/>
        </w:rPr>
        <w:t xml:space="preserve"> </w:t>
      </w:r>
      <w:r w:rsidR="00C75ECE" w:rsidRPr="009165DA">
        <w:rPr>
          <w:color w:val="000000" w:themeColor="text1"/>
          <w:lang w:val="en-GB"/>
        </w:rPr>
        <w:t>over the organisational employees currently working at Tesco</w:t>
      </w:r>
      <w:r w:rsidR="00185AA9" w:rsidRPr="009165DA">
        <w:rPr>
          <w:color w:val="000000" w:themeColor="text1"/>
          <w:lang w:val="en-GB"/>
        </w:rPr>
        <w:t xml:space="preserve">. </w:t>
      </w:r>
      <w:r w:rsidR="00CB686F" w:rsidRPr="009165DA">
        <w:rPr>
          <w:color w:val="000000" w:themeColor="text1"/>
          <w:lang w:val="en-GB"/>
        </w:rPr>
        <w:t>Utilisation of</w:t>
      </w:r>
      <w:r w:rsidR="00185AA9" w:rsidRPr="009165DA">
        <w:rPr>
          <w:color w:val="000000" w:themeColor="text1"/>
          <w:lang w:val="en-GB"/>
        </w:rPr>
        <w:t xml:space="preserve"> </w:t>
      </w:r>
      <w:r w:rsidR="00CB686F" w:rsidRPr="009165DA">
        <w:rPr>
          <w:color w:val="000000" w:themeColor="text1"/>
          <w:lang w:val="en-GB"/>
        </w:rPr>
        <w:t xml:space="preserve">data collected from </w:t>
      </w:r>
      <w:r w:rsidR="00185AA9" w:rsidRPr="009165DA">
        <w:rPr>
          <w:color w:val="000000" w:themeColor="text1"/>
          <w:lang w:val="en-GB"/>
        </w:rPr>
        <w:t>cond</w:t>
      </w:r>
      <w:r w:rsidR="00CB686F" w:rsidRPr="009165DA">
        <w:rPr>
          <w:color w:val="000000" w:themeColor="text1"/>
          <w:lang w:val="en-GB"/>
        </w:rPr>
        <w:t xml:space="preserve">ucting </w:t>
      </w:r>
      <w:r w:rsidR="00CB686F" w:rsidRPr="00936DB9">
        <w:rPr>
          <w:bCs/>
          <w:iCs/>
          <w:color w:val="000000" w:themeColor="text1"/>
          <w:lang w:val="en-GB"/>
        </w:rPr>
        <w:t>survey on 30 individuals</w:t>
      </w:r>
      <w:r w:rsidR="00CB686F" w:rsidRPr="009165DA">
        <w:rPr>
          <w:color w:val="000000" w:themeColor="text1"/>
          <w:lang w:val="en-GB"/>
        </w:rPr>
        <w:t xml:space="preserve"> has been maintained through </w:t>
      </w:r>
      <w:r w:rsidR="00CB686F" w:rsidRPr="00936DB9">
        <w:rPr>
          <w:bCs/>
          <w:iCs/>
          <w:color w:val="000000" w:themeColor="text1"/>
          <w:lang w:val="en-GB"/>
        </w:rPr>
        <w:t>random sampling technique</w:t>
      </w:r>
      <w:r w:rsidR="00CB686F" w:rsidRPr="00C87335">
        <w:rPr>
          <w:color w:val="000000" w:themeColor="text1"/>
          <w:lang w:val="en-GB"/>
        </w:rPr>
        <w:t xml:space="preserve"> </w:t>
      </w:r>
      <w:r w:rsidR="00CB686F" w:rsidRPr="009165DA">
        <w:rPr>
          <w:color w:val="000000" w:themeColor="text1"/>
          <w:lang w:val="en-GB"/>
        </w:rPr>
        <w:t xml:space="preserve">which </w:t>
      </w:r>
      <w:r w:rsidR="00185AA9" w:rsidRPr="009165DA">
        <w:rPr>
          <w:color w:val="000000" w:themeColor="text1"/>
          <w:lang w:val="en-GB"/>
        </w:rPr>
        <w:t xml:space="preserve">was done for </w:t>
      </w:r>
      <w:r w:rsidR="00CB686F" w:rsidRPr="009165DA">
        <w:rPr>
          <w:color w:val="000000" w:themeColor="text1"/>
          <w:lang w:val="en-GB"/>
        </w:rPr>
        <w:t>analysing the area of employee assessment at Tesco</w:t>
      </w:r>
      <w:r w:rsidR="00185AA9" w:rsidRPr="009165DA">
        <w:rPr>
          <w:color w:val="000000" w:themeColor="text1"/>
          <w:lang w:val="en-GB"/>
        </w:rPr>
        <w:t xml:space="preserve">. </w:t>
      </w:r>
    </w:p>
    <w:p w14:paraId="46E31B95" w14:textId="77777777" w:rsidR="00185AA9" w:rsidRPr="009165DA" w:rsidRDefault="00185AA9" w:rsidP="002839DB">
      <w:pPr>
        <w:pStyle w:val="Heading2"/>
        <w:rPr>
          <w:rFonts w:cs="Times New Roman"/>
          <w:sz w:val="28"/>
          <w:szCs w:val="28"/>
          <w:lang w:val="en-GB"/>
        </w:rPr>
      </w:pPr>
      <w:bookmarkStart w:id="19" w:name="_Toc143271836"/>
      <w:r w:rsidRPr="009165DA">
        <w:rPr>
          <w:rFonts w:cs="Times New Roman"/>
          <w:sz w:val="28"/>
          <w:szCs w:val="28"/>
          <w:lang w:val="en-GB"/>
        </w:rPr>
        <w:t>3.6 –Analysis Method</w:t>
      </w:r>
      <w:bookmarkEnd w:id="19"/>
    </w:p>
    <w:p w14:paraId="11A5F315" w14:textId="60176AEA" w:rsidR="006369BF" w:rsidRPr="009165DA" w:rsidRDefault="006369BF" w:rsidP="006369BF">
      <w:pPr>
        <w:rPr>
          <w:color w:val="000000" w:themeColor="text1"/>
          <w:lang w:val="en-GB"/>
        </w:rPr>
      </w:pPr>
      <w:r w:rsidRPr="009165DA">
        <w:rPr>
          <w:lang w:val="en-GB"/>
        </w:rPr>
        <w:t xml:space="preserve">The final layer of the model is data analysis. This refers to the process of interpreting and </w:t>
      </w:r>
      <w:r w:rsidR="002839DB" w:rsidRPr="009165DA">
        <w:rPr>
          <w:lang w:val="en-GB"/>
        </w:rPr>
        <w:t>analysing</w:t>
      </w:r>
      <w:r w:rsidRPr="009165DA">
        <w:rPr>
          <w:lang w:val="en-GB"/>
        </w:rPr>
        <w:t xml:space="preserve"> data that has been collected</w:t>
      </w:r>
      <w:r w:rsidR="001C4114" w:rsidRPr="009165DA">
        <w:rPr>
          <w:lang w:val="en-GB"/>
        </w:rPr>
        <w:t xml:space="preserve"> (Gupta and Gupta, 2022)</w:t>
      </w:r>
      <w:r w:rsidRPr="009165DA">
        <w:rPr>
          <w:lang w:val="en-GB"/>
        </w:rPr>
        <w:t xml:space="preserve">. This can be done through statistical </w:t>
      </w:r>
      <w:r w:rsidRPr="009165DA">
        <w:rPr>
          <w:color w:val="000000" w:themeColor="text1"/>
          <w:lang w:val="en-GB"/>
        </w:rPr>
        <w:t>analysis, thematic analysis, or any other method determined by the researcher.</w:t>
      </w:r>
      <w:r w:rsidR="00CB686F" w:rsidRPr="009165DA">
        <w:rPr>
          <w:color w:val="000000" w:themeColor="text1"/>
          <w:lang w:val="en-GB"/>
        </w:rPr>
        <w:t xml:space="preserve"> </w:t>
      </w:r>
      <w:r w:rsidR="00421049" w:rsidRPr="009165DA">
        <w:rPr>
          <w:color w:val="000000" w:themeColor="text1"/>
          <w:lang w:val="en-GB"/>
        </w:rPr>
        <w:t>The</w:t>
      </w:r>
      <w:r w:rsidR="002839DB" w:rsidRPr="009165DA">
        <w:rPr>
          <w:color w:val="000000" w:themeColor="text1"/>
          <w:lang w:val="en-GB"/>
        </w:rPr>
        <w:t xml:space="preserve"> </w:t>
      </w:r>
      <w:r w:rsidR="00421049" w:rsidRPr="009165DA">
        <w:rPr>
          <w:color w:val="000000" w:themeColor="text1"/>
          <w:lang w:val="en-GB"/>
        </w:rPr>
        <w:t xml:space="preserve">research has been followed a </w:t>
      </w:r>
      <w:r w:rsidR="002839DB" w:rsidRPr="00C87335">
        <w:rPr>
          <w:bCs/>
          <w:iCs/>
          <w:color w:val="000000" w:themeColor="text1"/>
          <w:lang w:val="en-GB"/>
        </w:rPr>
        <w:t>statistical method,</w:t>
      </w:r>
      <w:r w:rsidR="002839DB" w:rsidRPr="009165DA">
        <w:rPr>
          <w:b/>
          <w:i/>
          <w:color w:val="000000" w:themeColor="text1"/>
          <w:lang w:val="en-GB"/>
        </w:rPr>
        <w:t xml:space="preserve"> </w:t>
      </w:r>
      <w:r w:rsidR="002839DB" w:rsidRPr="00C87335">
        <w:rPr>
          <w:bCs/>
          <w:iCs/>
          <w:color w:val="000000" w:themeColor="text1"/>
          <w:lang w:val="en-GB"/>
        </w:rPr>
        <w:t>using frequency analysis</w:t>
      </w:r>
      <w:r w:rsidR="002839DB" w:rsidRPr="00C87335">
        <w:rPr>
          <w:color w:val="000000" w:themeColor="text1"/>
          <w:lang w:val="en-GB"/>
        </w:rPr>
        <w:t xml:space="preserve"> </w:t>
      </w:r>
      <w:r w:rsidR="002839DB" w:rsidRPr="009165DA">
        <w:rPr>
          <w:color w:val="000000" w:themeColor="text1"/>
          <w:lang w:val="en-GB"/>
        </w:rPr>
        <w:t xml:space="preserve">to derive the finding of the </w:t>
      </w:r>
      <w:r w:rsidR="00C87335" w:rsidRPr="009165DA">
        <w:rPr>
          <w:color w:val="000000" w:themeColor="text1"/>
          <w:lang w:val="en-GB"/>
        </w:rPr>
        <w:t>research,</w:t>
      </w:r>
      <w:r w:rsidR="00C87335">
        <w:rPr>
          <w:color w:val="000000" w:themeColor="text1"/>
          <w:lang w:val="en-GB"/>
        </w:rPr>
        <w:t xml:space="preserve"> </w:t>
      </w:r>
      <w:r w:rsidR="00B51A77" w:rsidRPr="00C87335">
        <w:rPr>
          <w:color w:val="000000" w:themeColor="text1"/>
          <w:lang w:val="en-GB"/>
        </w:rPr>
        <w:t xml:space="preserve">and making correlation assessment to each </w:t>
      </w:r>
      <w:r w:rsidR="00C87335" w:rsidRPr="00C87335">
        <w:rPr>
          <w:color w:val="000000" w:themeColor="text1"/>
          <w:lang w:val="en-GB"/>
        </w:rPr>
        <w:t>variable</w:t>
      </w:r>
      <w:r w:rsidR="00B51A77" w:rsidRPr="00C87335">
        <w:rPr>
          <w:color w:val="000000" w:themeColor="text1"/>
          <w:lang w:val="en-GB"/>
        </w:rPr>
        <w:t xml:space="preserve"> from the survey</w:t>
      </w:r>
      <w:r w:rsidR="002839DB" w:rsidRPr="00C87335">
        <w:rPr>
          <w:color w:val="000000" w:themeColor="text1"/>
          <w:lang w:val="en-GB"/>
        </w:rPr>
        <w:t>.</w:t>
      </w:r>
      <w:r w:rsidR="002839DB" w:rsidRPr="009165DA">
        <w:rPr>
          <w:color w:val="000000" w:themeColor="text1"/>
          <w:lang w:val="en-GB"/>
        </w:rPr>
        <w:t xml:space="preserve"> </w:t>
      </w:r>
      <w:r w:rsidR="007C6CC2" w:rsidRPr="009165DA">
        <w:rPr>
          <w:color w:val="000000" w:themeColor="text1"/>
          <w:lang w:val="en-GB"/>
        </w:rPr>
        <w:t>The analysis of the primary data specifically indicated the correlation values to each frequency data from the SPSS outcomes in which cumulative data and valid percentages have been assessed.</w:t>
      </w:r>
    </w:p>
    <w:p w14:paraId="266B18D7" w14:textId="77777777" w:rsidR="006369BF" w:rsidRPr="009165DA" w:rsidRDefault="00AC4341" w:rsidP="00AC4341">
      <w:pPr>
        <w:pStyle w:val="Heading2"/>
        <w:rPr>
          <w:lang w:val="en-GB"/>
        </w:rPr>
      </w:pPr>
      <w:bookmarkStart w:id="20" w:name="_Toc143271837"/>
      <w:r w:rsidRPr="009165DA">
        <w:rPr>
          <w:lang w:val="en-GB"/>
        </w:rPr>
        <w:t>3.7 – Ethical Consideration</w:t>
      </w:r>
      <w:bookmarkEnd w:id="20"/>
    </w:p>
    <w:p w14:paraId="75A4AA06" w14:textId="77777777" w:rsidR="00AC4341" w:rsidRPr="009165DA" w:rsidRDefault="00AC4341" w:rsidP="00AC4341">
      <w:pPr>
        <w:rPr>
          <w:rFonts w:cs="Times New Roman"/>
          <w:lang w:val="en-GB"/>
        </w:rPr>
      </w:pPr>
      <w:r w:rsidRPr="009165DA">
        <w:rPr>
          <w:rFonts w:cs="Times New Roman"/>
          <w:lang w:val="en-GB"/>
        </w:rPr>
        <w:t>The ethical considerations for this study include-</w:t>
      </w:r>
    </w:p>
    <w:p w14:paraId="491B91AE" w14:textId="77777777" w:rsidR="00AC4341" w:rsidRPr="009165DA" w:rsidRDefault="00AC4341" w:rsidP="00AC4341">
      <w:pPr>
        <w:pStyle w:val="ListParagraph"/>
        <w:numPr>
          <w:ilvl w:val="0"/>
          <w:numId w:val="21"/>
        </w:numPr>
        <w:rPr>
          <w:rFonts w:cs="Times New Roman"/>
          <w:lang w:val="en-GB"/>
        </w:rPr>
      </w:pPr>
      <w:r w:rsidRPr="009165DA">
        <w:rPr>
          <w:rFonts w:cs="Times New Roman"/>
          <w:lang w:val="en-GB"/>
        </w:rPr>
        <w:t>Participant confidentiality and anonymity will be ensured by obtaining their informed consent and keeping their identities hidden.</w:t>
      </w:r>
    </w:p>
    <w:p w14:paraId="41B09076" w14:textId="77777777" w:rsidR="00AC4341" w:rsidRPr="009165DA" w:rsidRDefault="00AC4341" w:rsidP="00AC4341">
      <w:pPr>
        <w:pStyle w:val="ListParagraph"/>
        <w:numPr>
          <w:ilvl w:val="0"/>
          <w:numId w:val="21"/>
        </w:numPr>
        <w:rPr>
          <w:rFonts w:cs="Times New Roman"/>
          <w:lang w:val="en-GB"/>
        </w:rPr>
      </w:pPr>
      <w:r w:rsidRPr="009165DA">
        <w:rPr>
          <w:rFonts w:cs="Times New Roman"/>
          <w:lang w:val="en-GB"/>
        </w:rPr>
        <w:t>Making sure the study follows all relevant rules and regulations.</w:t>
      </w:r>
    </w:p>
    <w:p w14:paraId="2DA2C6F3" w14:textId="77777777" w:rsidR="00F50A5D" w:rsidRPr="009165DA" w:rsidRDefault="00AC4341" w:rsidP="00AC4341">
      <w:pPr>
        <w:pStyle w:val="ListParagraph"/>
        <w:numPr>
          <w:ilvl w:val="0"/>
          <w:numId w:val="21"/>
        </w:numPr>
        <w:rPr>
          <w:rFonts w:cs="Times New Roman"/>
          <w:lang w:val="en-GB"/>
        </w:rPr>
      </w:pPr>
      <w:r w:rsidRPr="009165DA">
        <w:rPr>
          <w:rFonts w:cs="Times New Roman"/>
          <w:lang w:val="en-GB"/>
        </w:rPr>
        <w:t>Careful and secure data handling and storage</w:t>
      </w:r>
      <w:r w:rsidR="009C514F" w:rsidRPr="009165DA">
        <w:rPr>
          <w:rFonts w:cs="Times New Roman"/>
          <w:lang w:val="en-GB"/>
        </w:rPr>
        <w:t>.</w:t>
      </w:r>
    </w:p>
    <w:p w14:paraId="58B72813" w14:textId="77777777" w:rsidR="00421049" w:rsidRPr="009165DA" w:rsidRDefault="00421049" w:rsidP="00AC4341">
      <w:pPr>
        <w:pStyle w:val="ListParagraph"/>
        <w:numPr>
          <w:ilvl w:val="0"/>
          <w:numId w:val="21"/>
        </w:numPr>
        <w:rPr>
          <w:rFonts w:cs="Times New Roman"/>
          <w:lang w:val="en-GB"/>
        </w:rPr>
        <w:sectPr w:rsidR="00421049" w:rsidRPr="009165DA" w:rsidSect="002B3F6D">
          <w:pgSz w:w="11900" w:h="16840"/>
          <w:pgMar w:top="1440" w:right="1440" w:bottom="1440" w:left="1440" w:header="720" w:footer="720" w:gutter="0"/>
          <w:cols w:space="720"/>
          <w:docGrid w:linePitch="360"/>
        </w:sectPr>
      </w:pPr>
    </w:p>
    <w:p w14:paraId="05894BE7" w14:textId="77777777" w:rsidR="001479E5" w:rsidRPr="009165DA" w:rsidRDefault="00F50A5D" w:rsidP="0048560C">
      <w:pPr>
        <w:pStyle w:val="Heading1"/>
        <w:rPr>
          <w:lang w:val="en-GB"/>
        </w:rPr>
      </w:pPr>
      <w:bookmarkStart w:id="21" w:name="_Toc143271838"/>
      <w:r w:rsidRPr="009165DA">
        <w:rPr>
          <w:lang w:val="en-GB"/>
        </w:rPr>
        <w:lastRenderedPageBreak/>
        <w:t>.</w:t>
      </w:r>
      <w:r w:rsidR="0048560C" w:rsidRPr="009165DA">
        <w:rPr>
          <w:lang w:val="en-GB"/>
        </w:rPr>
        <w:t>Chapter 4 - Findings and Discussion</w:t>
      </w:r>
      <w:bookmarkEnd w:id="21"/>
    </w:p>
    <w:p w14:paraId="7F319F13" w14:textId="77777777" w:rsidR="008133ED" w:rsidRPr="009165DA" w:rsidRDefault="008133ED" w:rsidP="006149DD">
      <w:pPr>
        <w:pStyle w:val="Heading2"/>
        <w:rPr>
          <w:rFonts w:eastAsia="Times New Roman"/>
          <w:color w:val="000000" w:themeColor="text1"/>
          <w:lang w:val="en-GB"/>
        </w:rPr>
      </w:pPr>
      <w:bookmarkStart w:id="22" w:name="_Toc143271839"/>
      <w:r w:rsidRPr="009165DA">
        <w:rPr>
          <w:rFonts w:eastAsia="Times New Roman"/>
          <w:color w:val="000000" w:themeColor="text1"/>
          <w:lang w:val="en-GB"/>
        </w:rPr>
        <w:t>4.1 Quantitative Findings</w:t>
      </w:r>
      <w:bookmarkEnd w:id="22"/>
      <w:r w:rsidRPr="009165DA">
        <w:rPr>
          <w:rFonts w:eastAsia="Times New Roman"/>
          <w:color w:val="000000" w:themeColor="text1"/>
          <w:lang w:val="en-GB"/>
        </w:rPr>
        <w:t xml:space="preserve"> </w:t>
      </w:r>
    </w:p>
    <w:p w14:paraId="2DB0AB04" w14:textId="306F47DF" w:rsidR="008133ED" w:rsidRPr="00BB080D"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BB080D">
        <w:rPr>
          <w:rFonts w:ascii="Times New Roman" w:eastAsia="Times New Roman" w:hAnsi="Times New Roman" w:cs="Times New Roman"/>
          <w:b/>
          <w:iCs/>
          <w:color w:val="000000" w:themeColor="text1"/>
          <w:sz w:val="24"/>
          <w:szCs w:val="24"/>
          <w:lang w:val="en-GB"/>
        </w:rPr>
        <w:t xml:space="preserve">Question 1: Are you satisfied with the current reward system of Tesco? </w:t>
      </w:r>
      <w:r w:rsidR="001E23B0" w:rsidRPr="009165DA">
        <w:rPr>
          <w:rFonts w:ascii="Times New Roman" w:eastAsia="Times New Roman" w:hAnsi="Times New Roman" w:cs="Times New Roman"/>
          <w:b/>
          <w:noProof/>
          <w:color w:val="000000" w:themeColor="text1"/>
          <w:sz w:val="24"/>
          <w:szCs w:val="24"/>
          <w:lang w:val="en-IN" w:eastAsia="en-IN"/>
        </w:rPr>
        <w:drawing>
          <wp:inline distT="114300" distB="114300" distL="114300" distR="114300" wp14:anchorId="3824FBB2" wp14:editId="219A6110">
            <wp:extent cx="5796213" cy="4996715"/>
            <wp:effectExtent l="19050" t="19050" r="14605" b="13970"/>
            <wp:docPr id="18" name="Picture 18" descr="A screen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18" name="image6.png" descr="A screenshot of a document&#10;&#10;Description automatically generated"/>
                    <pic:cNvPicPr preferRelativeResize="0"/>
                  </pic:nvPicPr>
                  <pic:blipFill>
                    <a:blip r:embed="rId10"/>
                    <a:srcRect/>
                    <a:stretch>
                      <a:fillRect/>
                    </a:stretch>
                  </pic:blipFill>
                  <pic:spPr>
                    <a:xfrm>
                      <a:off x="0" y="0"/>
                      <a:ext cx="5810331" cy="5008885"/>
                    </a:xfrm>
                    <a:prstGeom prst="rect">
                      <a:avLst/>
                    </a:prstGeom>
                    <a:ln w="12700">
                      <a:solidFill>
                        <a:srgbClr val="000000"/>
                      </a:solidFill>
                      <a:prstDash val="solid"/>
                    </a:ln>
                  </pic:spPr>
                </pic:pic>
              </a:graphicData>
            </a:graphic>
          </wp:inline>
        </w:drawing>
      </w:r>
    </w:p>
    <w:p w14:paraId="6D9D8FE4" w14:textId="69753F9E"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p>
    <w:p w14:paraId="50A61D0E"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4.1.1: “Satisfaction to Reward System of Tesco”</w:t>
      </w:r>
    </w:p>
    <w:p w14:paraId="0FB58C6A"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42D86851"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24A38150" wp14:editId="2FA49B7A">
            <wp:extent cx="4052888" cy="3413312"/>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1"/>
                    <a:srcRect/>
                    <a:stretch>
                      <a:fillRect/>
                    </a:stretch>
                  </pic:blipFill>
                  <pic:spPr>
                    <a:xfrm>
                      <a:off x="0" y="0"/>
                      <a:ext cx="4052888" cy="3413312"/>
                    </a:xfrm>
                    <a:prstGeom prst="rect">
                      <a:avLst/>
                    </a:prstGeom>
                    <a:ln/>
                  </pic:spPr>
                </pic:pic>
              </a:graphicData>
            </a:graphic>
          </wp:inline>
        </w:drawing>
      </w:r>
    </w:p>
    <w:p w14:paraId="0326D2E8"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4.1.1.1: “Satisfaction to Reward System of Tesco”</w:t>
      </w:r>
    </w:p>
    <w:p w14:paraId="0375BBD7"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56B3EB5E" w14:textId="77777777" w:rsidR="008133ED" w:rsidRPr="00C87335" w:rsidRDefault="008133ED" w:rsidP="009165DA">
      <w:pPr>
        <w:pStyle w:val="NormalWeb"/>
        <w:spacing w:before="0" w:beforeAutospacing="0" w:after="0" w:afterAutospacing="0" w:line="360" w:lineRule="auto"/>
        <w:jc w:val="both"/>
        <w:rPr>
          <w:color w:val="000000" w:themeColor="text1"/>
          <w:lang w:val="en-GB"/>
        </w:rPr>
      </w:pPr>
      <w:r w:rsidRPr="00C87335">
        <w:rPr>
          <w:b/>
          <w:iCs/>
          <w:color w:val="000000" w:themeColor="text1"/>
          <w:lang w:val="en-GB"/>
        </w:rPr>
        <w:t>Comment</w:t>
      </w:r>
      <w:r w:rsidRPr="00C87335">
        <w:rPr>
          <w:bCs/>
          <w:iCs/>
          <w:color w:val="000000" w:themeColor="text1"/>
          <w:lang w:val="en-GB"/>
        </w:rPr>
        <w:t>:</w:t>
      </w:r>
      <w:r w:rsidRPr="009165DA">
        <w:rPr>
          <w:b/>
          <w:i/>
          <w:color w:val="000000" w:themeColor="text1"/>
          <w:lang w:val="en-GB"/>
        </w:rPr>
        <w:t xml:space="preserve"> </w:t>
      </w:r>
      <w:r w:rsidRPr="009165DA">
        <w:rPr>
          <w:color w:val="000000" w:themeColor="text1"/>
          <w:lang w:val="en-GB"/>
        </w:rPr>
        <w:t>The above question on employee satisfaction rate indicates a versatile outcome since the highest cumulative percentage is 90.0.</w:t>
      </w:r>
      <w:r w:rsidR="00B51A77" w:rsidRPr="009165DA">
        <w:rPr>
          <w:color w:val="FF0000"/>
          <w:lang w:val="en-GB"/>
        </w:rPr>
        <w:t xml:space="preserve"> </w:t>
      </w:r>
      <w:r w:rsidR="00B51A77" w:rsidRPr="00C87335">
        <w:rPr>
          <w:color w:val="000000" w:themeColor="text1"/>
          <w:lang w:val="en-GB"/>
        </w:rPr>
        <w:t>The highest frequency value 12 to both satisfied and very satisfied responses refers to support of respect towards the reward system adopted by Tesco. </w:t>
      </w:r>
    </w:p>
    <w:p w14:paraId="4F5951D3" w14:textId="77777777" w:rsidR="008133ED" w:rsidRPr="00BB080D"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BB080D">
        <w:rPr>
          <w:rFonts w:ascii="Times New Roman" w:eastAsia="Times New Roman" w:hAnsi="Times New Roman" w:cs="Times New Roman"/>
          <w:b/>
          <w:iCs/>
          <w:color w:val="000000" w:themeColor="text1"/>
          <w:sz w:val="24"/>
          <w:szCs w:val="24"/>
          <w:lang w:val="en-GB"/>
        </w:rPr>
        <w:t xml:space="preserve">Question 2: Do you agree that the current reward system of Tesco encourages good performance? </w:t>
      </w:r>
    </w:p>
    <w:p w14:paraId="30A4F0A8"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58ED60C0" wp14:editId="25A57FE4">
            <wp:extent cx="4924425" cy="5162550"/>
            <wp:effectExtent l="12700" t="12700" r="12700" b="12700"/>
            <wp:docPr id="26" name="Picture 26"/>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2"/>
                    <a:srcRect/>
                    <a:stretch>
                      <a:fillRect/>
                    </a:stretch>
                  </pic:blipFill>
                  <pic:spPr>
                    <a:xfrm>
                      <a:off x="0" y="0"/>
                      <a:ext cx="4924425" cy="5162550"/>
                    </a:xfrm>
                    <a:prstGeom prst="rect">
                      <a:avLst/>
                    </a:prstGeom>
                    <a:ln w="12700">
                      <a:solidFill>
                        <a:srgbClr val="000000"/>
                      </a:solidFill>
                      <a:prstDash val="solid"/>
                    </a:ln>
                  </pic:spPr>
                </pic:pic>
              </a:graphicData>
            </a:graphic>
          </wp:inline>
        </w:drawing>
      </w:r>
    </w:p>
    <w:p w14:paraId="42B1312D"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4.1.2: “Tesco’s Reward System encourages good employee Performance”</w:t>
      </w:r>
    </w:p>
    <w:p w14:paraId="22B86484"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16F4D547"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59281502" wp14:editId="71BADCFE">
            <wp:extent cx="4009311" cy="3376613"/>
            <wp:effectExtent l="0" t="0" r="0" b="0"/>
            <wp:docPr id="19" name="Picture 19"/>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3"/>
                    <a:srcRect/>
                    <a:stretch>
                      <a:fillRect/>
                    </a:stretch>
                  </pic:blipFill>
                  <pic:spPr>
                    <a:xfrm>
                      <a:off x="0" y="0"/>
                      <a:ext cx="4009311" cy="3376613"/>
                    </a:xfrm>
                    <a:prstGeom prst="rect">
                      <a:avLst/>
                    </a:prstGeom>
                    <a:ln/>
                  </pic:spPr>
                </pic:pic>
              </a:graphicData>
            </a:graphic>
          </wp:inline>
        </w:drawing>
      </w:r>
    </w:p>
    <w:p w14:paraId="49A6B68C"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4.1.2.1: “Tesco’s Reward System encourages good employee Performance”</w:t>
      </w:r>
    </w:p>
    <w:p w14:paraId="1BB5E3B7"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2BEDA891" w14:textId="77777777" w:rsidR="008133ED" w:rsidRPr="00C87335" w:rsidRDefault="008133ED" w:rsidP="009165DA">
      <w:pPr>
        <w:pStyle w:val="Normal1"/>
        <w:spacing w:line="360" w:lineRule="auto"/>
        <w:jc w:val="both"/>
        <w:rPr>
          <w:rFonts w:ascii="Times New Roman" w:eastAsia="Times New Roman" w:hAnsi="Times New Roman" w:cs="Times New Roman"/>
          <w:b/>
          <w:i/>
          <w:color w:val="000000" w:themeColor="text1"/>
          <w:sz w:val="24"/>
          <w:szCs w:val="24"/>
          <w:lang w:val="en-GB"/>
        </w:rPr>
      </w:pPr>
      <w:r w:rsidRPr="00936DB9">
        <w:rPr>
          <w:rFonts w:ascii="Times New Roman" w:eastAsia="Times New Roman" w:hAnsi="Times New Roman" w:cs="Times New Roman"/>
          <w:b/>
          <w:iCs/>
          <w:color w:val="000000" w:themeColor="text1"/>
          <w:sz w:val="24"/>
          <w:szCs w:val="24"/>
          <w:lang w:val="en-GB"/>
        </w:rPr>
        <w:t>Comment</w:t>
      </w:r>
      <w:r w:rsidRPr="009165DA">
        <w:rPr>
          <w:rFonts w:ascii="Times New Roman" w:eastAsia="Times New Roman" w:hAnsi="Times New Roman" w:cs="Times New Roman"/>
          <w:b/>
          <w:i/>
          <w:color w:val="000000" w:themeColor="text1"/>
          <w:sz w:val="24"/>
          <w:szCs w:val="24"/>
          <w:lang w:val="en-GB"/>
        </w:rPr>
        <w:t xml:space="preserve">: </w:t>
      </w:r>
      <w:r w:rsidRPr="009165DA">
        <w:rPr>
          <w:rFonts w:ascii="Times New Roman" w:eastAsia="Times New Roman" w:hAnsi="Times New Roman" w:cs="Times New Roman"/>
          <w:color w:val="000000" w:themeColor="text1"/>
          <w:sz w:val="24"/>
          <w:szCs w:val="24"/>
          <w:lang w:val="en-GB"/>
        </w:rPr>
        <w:t xml:space="preserve">In terms of encouragement, Tesco’s reward system has been evaluated by 86 percent of cumulative value while 66 percent disagreed with the statement. </w:t>
      </w:r>
      <w:r w:rsidR="00C343DF" w:rsidRPr="00C87335">
        <w:rPr>
          <w:rFonts w:ascii="Times New Roman" w:hAnsi="Times New Roman" w:cs="Times New Roman"/>
          <w:color w:val="000000" w:themeColor="text1"/>
          <w:sz w:val="24"/>
          <w:szCs w:val="24"/>
          <w:lang w:val="en-GB"/>
        </w:rPr>
        <w:t>However, 16 as the highest frequency value indicate the differentiation between the options given to participants.</w:t>
      </w:r>
    </w:p>
    <w:p w14:paraId="57688848" w14:textId="77777777" w:rsidR="008133ED" w:rsidRPr="00BB080D"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BB080D">
        <w:rPr>
          <w:rFonts w:ascii="Times New Roman" w:eastAsia="Times New Roman" w:hAnsi="Times New Roman" w:cs="Times New Roman"/>
          <w:b/>
          <w:iCs/>
          <w:color w:val="000000" w:themeColor="text1"/>
          <w:sz w:val="24"/>
          <w:szCs w:val="24"/>
          <w:lang w:val="en-GB"/>
        </w:rPr>
        <w:t xml:space="preserve">Question 3: How effective do you believe the current reward system of Tesco is in attracting and retaining employees? </w:t>
      </w:r>
    </w:p>
    <w:p w14:paraId="6041288B"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28BCF25D" wp14:editId="73AA9773">
            <wp:extent cx="4943475" cy="4981575"/>
            <wp:effectExtent l="12700" t="12700" r="12700" b="12700"/>
            <wp:docPr id="5" name="Picture 5"/>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943475" cy="4981575"/>
                    </a:xfrm>
                    <a:prstGeom prst="rect">
                      <a:avLst/>
                    </a:prstGeom>
                    <a:ln w="12700">
                      <a:solidFill>
                        <a:srgbClr val="000000"/>
                      </a:solidFill>
                      <a:prstDash val="solid"/>
                    </a:ln>
                  </pic:spPr>
                </pic:pic>
              </a:graphicData>
            </a:graphic>
          </wp:inline>
        </w:drawing>
      </w:r>
    </w:p>
    <w:p w14:paraId="3EBD3609"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4.1.3: “Effectiveness of Tesco’s reward system to attract and retain employees”</w:t>
      </w:r>
    </w:p>
    <w:p w14:paraId="7BCED36E"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48920CD6"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7281036C" wp14:editId="5A6D2EC2">
            <wp:extent cx="4262438" cy="3589794"/>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4262438" cy="3589794"/>
                    </a:xfrm>
                    <a:prstGeom prst="rect">
                      <a:avLst/>
                    </a:prstGeom>
                    <a:ln/>
                  </pic:spPr>
                </pic:pic>
              </a:graphicData>
            </a:graphic>
          </wp:inline>
        </w:drawing>
      </w:r>
    </w:p>
    <w:p w14:paraId="26033A8C"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4.1.3.1: “Effectiveness of Tesco’s reward system to attract and retain employees”</w:t>
      </w:r>
    </w:p>
    <w:p w14:paraId="64E9C74D"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778FC8E2" w14:textId="77777777" w:rsidR="008133ED" w:rsidRPr="00936DB9" w:rsidRDefault="008133ED" w:rsidP="009165DA">
      <w:pPr>
        <w:pStyle w:val="Normal1"/>
        <w:spacing w:line="360" w:lineRule="auto"/>
        <w:jc w:val="both"/>
        <w:rPr>
          <w:rFonts w:ascii="Times New Roman" w:eastAsia="Times New Roman" w:hAnsi="Times New Roman" w:cs="Times New Roman"/>
          <w:b/>
          <w:i/>
          <w:color w:val="000000" w:themeColor="text1"/>
          <w:sz w:val="24"/>
          <w:szCs w:val="24"/>
          <w:lang w:val="en-GB"/>
        </w:rPr>
      </w:pPr>
      <w:r w:rsidRPr="00936DB9">
        <w:rPr>
          <w:rFonts w:ascii="Times New Roman" w:eastAsia="Times New Roman" w:hAnsi="Times New Roman" w:cs="Times New Roman"/>
          <w:b/>
          <w:iCs/>
          <w:color w:val="000000" w:themeColor="text1"/>
          <w:sz w:val="24"/>
          <w:szCs w:val="24"/>
          <w:lang w:val="en-GB"/>
        </w:rPr>
        <w:t xml:space="preserve">Comment: </w:t>
      </w:r>
      <w:r w:rsidRPr="009165DA">
        <w:rPr>
          <w:rFonts w:ascii="Times New Roman" w:eastAsia="Times New Roman" w:hAnsi="Times New Roman" w:cs="Times New Roman"/>
          <w:color w:val="000000" w:themeColor="text1"/>
          <w:sz w:val="24"/>
          <w:szCs w:val="24"/>
          <w:lang w:val="en-GB"/>
        </w:rPr>
        <w:t>The effectiveness of the rewards system by Tesco has</w:t>
      </w:r>
      <w:r w:rsidR="00FA71ED" w:rsidRPr="009165DA">
        <w:rPr>
          <w:rFonts w:ascii="Times New Roman" w:eastAsia="Times New Roman" w:hAnsi="Times New Roman" w:cs="Times New Roman"/>
          <w:color w:val="000000" w:themeColor="text1"/>
          <w:sz w:val="24"/>
          <w:szCs w:val="24"/>
          <w:lang w:val="en-GB"/>
        </w:rPr>
        <w:t xml:space="preserve"> the highest frequency value of</w:t>
      </w:r>
      <w:r w:rsidRPr="009165DA">
        <w:rPr>
          <w:rFonts w:ascii="Times New Roman" w:eastAsia="Times New Roman" w:hAnsi="Times New Roman" w:cs="Times New Roman"/>
          <w:color w:val="000000" w:themeColor="text1"/>
          <w:sz w:val="24"/>
          <w:szCs w:val="24"/>
          <w:lang w:val="en-GB"/>
        </w:rPr>
        <w:t xml:space="preserve"> 19 on behalf of very effective to retain and attract employees</w:t>
      </w:r>
      <w:r w:rsidR="00FA71ED" w:rsidRPr="009165DA">
        <w:rPr>
          <w:rFonts w:ascii="Times New Roman" w:eastAsia="Times New Roman" w:hAnsi="Times New Roman" w:cs="Times New Roman"/>
          <w:color w:val="000000" w:themeColor="text1"/>
          <w:sz w:val="24"/>
          <w:szCs w:val="24"/>
          <w:lang w:val="en-GB"/>
        </w:rPr>
        <w:t xml:space="preserve">. </w:t>
      </w:r>
      <w:r w:rsidR="00FA71ED" w:rsidRPr="00936DB9">
        <w:rPr>
          <w:rFonts w:ascii="Times New Roman" w:hAnsi="Times New Roman" w:cs="Times New Roman"/>
          <w:color w:val="000000" w:themeColor="text1"/>
          <w:sz w:val="24"/>
          <w:szCs w:val="24"/>
          <w:lang w:val="en-GB"/>
        </w:rPr>
        <w:t>The effectiveness of the reward system by Tesco to retain employees is satisfactory as the highest frequency value of 19 points which intensifies the outcome.</w:t>
      </w:r>
    </w:p>
    <w:p w14:paraId="621A863A" w14:textId="77777777" w:rsidR="008133ED" w:rsidRPr="00BB080D"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BB080D">
        <w:rPr>
          <w:rFonts w:ascii="Times New Roman" w:eastAsia="Times New Roman" w:hAnsi="Times New Roman" w:cs="Times New Roman"/>
          <w:b/>
          <w:iCs/>
          <w:color w:val="000000" w:themeColor="text1"/>
          <w:sz w:val="24"/>
          <w:szCs w:val="24"/>
          <w:lang w:val="en-GB"/>
        </w:rPr>
        <w:t xml:space="preserve">Question 4: How easy is it for you to understand the current reward system? </w:t>
      </w:r>
    </w:p>
    <w:p w14:paraId="2E9C504A"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29A7B14E" wp14:editId="29082260">
            <wp:extent cx="5048584" cy="5121609"/>
            <wp:effectExtent l="19050" t="19050" r="19050" b="22225"/>
            <wp:docPr id="28" name="Picture 28"/>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6"/>
                    <a:srcRect/>
                    <a:stretch>
                      <a:fillRect/>
                    </a:stretch>
                  </pic:blipFill>
                  <pic:spPr>
                    <a:xfrm>
                      <a:off x="0" y="0"/>
                      <a:ext cx="5052266" cy="5125345"/>
                    </a:xfrm>
                    <a:prstGeom prst="rect">
                      <a:avLst/>
                    </a:prstGeom>
                    <a:ln w="12700">
                      <a:solidFill>
                        <a:srgbClr val="000000"/>
                      </a:solidFill>
                      <a:prstDash val="solid"/>
                    </a:ln>
                  </pic:spPr>
                </pic:pic>
              </a:graphicData>
            </a:graphic>
          </wp:inline>
        </w:drawing>
      </w:r>
    </w:p>
    <w:p w14:paraId="3DC0EBF8"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4.1.4: “Understanding current reward system of Tesco”</w:t>
      </w:r>
    </w:p>
    <w:p w14:paraId="2D294EB4"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24BD1F6B"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23BA859B" wp14:editId="45A457BC">
            <wp:extent cx="3975382" cy="3348038"/>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3975382" cy="3348038"/>
                    </a:xfrm>
                    <a:prstGeom prst="rect">
                      <a:avLst/>
                    </a:prstGeom>
                    <a:ln/>
                  </pic:spPr>
                </pic:pic>
              </a:graphicData>
            </a:graphic>
          </wp:inline>
        </w:drawing>
      </w:r>
    </w:p>
    <w:p w14:paraId="066AFF0D"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4.1.4: “Understanding current reward system of Tesco”</w:t>
      </w:r>
    </w:p>
    <w:p w14:paraId="51C74B85"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65A91730" w14:textId="77777777" w:rsidR="008133ED" w:rsidRPr="00936DB9" w:rsidRDefault="008133ED" w:rsidP="009165DA">
      <w:pPr>
        <w:pStyle w:val="Normal1"/>
        <w:spacing w:line="360" w:lineRule="auto"/>
        <w:jc w:val="both"/>
        <w:rPr>
          <w:rFonts w:ascii="Times New Roman" w:eastAsia="Times New Roman" w:hAnsi="Times New Roman" w:cs="Times New Roman"/>
          <w:b/>
          <w:i/>
          <w:color w:val="000000" w:themeColor="text1"/>
          <w:sz w:val="24"/>
          <w:szCs w:val="24"/>
          <w:lang w:val="en-GB"/>
        </w:rPr>
      </w:pPr>
      <w:r w:rsidRPr="00936DB9">
        <w:rPr>
          <w:rFonts w:ascii="Times New Roman" w:eastAsia="Times New Roman" w:hAnsi="Times New Roman" w:cs="Times New Roman"/>
          <w:b/>
          <w:iCs/>
          <w:color w:val="000000" w:themeColor="text1"/>
          <w:sz w:val="24"/>
          <w:szCs w:val="24"/>
          <w:lang w:val="en-GB"/>
        </w:rPr>
        <w:t>Comment:</w:t>
      </w:r>
      <w:r w:rsidRPr="009165DA">
        <w:rPr>
          <w:rFonts w:ascii="Times New Roman" w:eastAsia="Times New Roman" w:hAnsi="Times New Roman" w:cs="Times New Roman"/>
          <w:b/>
          <w:i/>
          <w:color w:val="000000" w:themeColor="text1"/>
          <w:sz w:val="24"/>
          <w:szCs w:val="24"/>
          <w:lang w:val="en-GB"/>
        </w:rPr>
        <w:t xml:space="preserve"> </w:t>
      </w:r>
      <w:r w:rsidRPr="009165DA">
        <w:rPr>
          <w:rFonts w:ascii="Times New Roman" w:eastAsia="Times New Roman" w:hAnsi="Times New Roman" w:cs="Times New Roman"/>
          <w:color w:val="000000" w:themeColor="text1"/>
          <w:sz w:val="24"/>
          <w:szCs w:val="24"/>
          <w:lang w:val="en-GB"/>
        </w:rPr>
        <w:t xml:space="preserve">Understanding the current reward system of Tesco is perceived by 86.7 percent of cumulative value which indicates participants mostly felt difficult. </w:t>
      </w:r>
      <w:r w:rsidR="00EC52C5" w:rsidRPr="00936DB9">
        <w:rPr>
          <w:rFonts w:ascii="Times New Roman" w:hAnsi="Times New Roman" w:cs="Times New Roman"/>
          <w:color w:val="000000" w:themeColor="text1"/>
          <w:sz w:val="24"/>
          <w:szCs w:val="24"/>
          <w:lang w:val="en-GB"/>
        </w:rPr>
        <w:t>The difficulty level of the current reward system at Tesco is considered easy by the maximum participants with 12 frequency values.</w:t>
      </w:r>
    </w:p>
    <w:p w14:paraId="22EB7F88" w14:textId="77777777" w:rsidR="008133ED" w:rsidRPr="00DA65E5"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DA65E5">
        <w:rPr>
          <w:rFonts w:ascii="Times New Roman" w:eastAsia="Times New Roman" w:hAnsi="Times New Roman" w:cs="Times New Roman"/>
          <w:b/>
          <w:iCs/>
          <w:color w:val="000000" w:themeColor="text1"/>
          <w:sz w:val="24"/>
          <w:szCs w:val="24"/>
          <w:lang w:val="en-GB"/>
        </w:rPr>
        <w:t xml:space="preserve">Question 5: Do you think that the current reward system of Tesco is fair?  </w:t>
      </w:r>
    </w:p>
    <w:p w14:paraId="3F8837E2"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4CC6ABA0" wp14:editId="7CB2FB47">
            <wp:extent cx="4761782" cy="4862513"/>
            <wp:effectExtent l="12700" t="12700" r="12700" b="12700"/>
            <wp:docPr id="1" name="Picture 1"/>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4761782" cy="4862513"/>
                    </a:xfrm>
                    <a:prstGeom prst="rect">
                      <a:avLst/>
                    </a:prstGeom>
                    <a:ln w="12700">
                      <a:solidFill>
                        <a:srgbClr val="000000"/>
                      </a:solidFill>
                      <a:prstDash val="solid"/>
                    </a:ln>
                  </pic:spPr>
                </pic:pic>
              </a:graphicData>
            </a:graphic>
          </wp:inline>
        </w:drawing>
      </w:r>
    </w:p>
    <w:p w14:paraId="67D4AAC5"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4.1.5.: “Tesco’s current reward system is fair”</w:t>
      </w:r>
    </w:p>
    <w:p w14:paraId="64A84751"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26C4E304"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795ED10B" wp14:editId="458695BF">
            <wp:extent cx="4427772" cy="3729038"/>
            <wp:effectExtent l="12700" t="12700" r="12700" b="12700"/>
            <wp:docPr id="13" name="Picture 13"/>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4427772" cy="3729038"/>
                    </a:xfrm>
                    <a:prstGeom prst="rect">
                      <a:avLst/>
                    </a:prstGeom>
                    <a:ln w="12700">
                      <a:solidFill>
                        <a:srgbClr val="000000"/>
                      </a:solidFill>
                      <a:prstDash val="solid"/>
                    </a:ln>
                  </pic:spPr>
                </pic:pic>
              </a:graphicData>
            </a:graphic>
          </wp:inline>
        </w:drawing>
      </w:r>
    </w:p>
    <w:p w14:paraId="6A45DC34"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4.1.5.1: “Tesco’s current reward system is fair”</w:t>
      </w:r>
    </w:p>
    <w:p w14:paraId="151DA93C"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2DF21D51" w14:textId="77777777" w:rsidR="008133ED" w:rsidRPr="00936DB9" w:rsidRDefault="008133ED" w:rsidP="009165DA">
      <w:pPr>
        <w:pStyle w:val="Normal1"/>
        <w:spacing w:line="360" w:lineRule="auto"/>
        <w:jc w:val="both"/>
        <w:rPr>
          <w:rFonts w:ascii="Times New Roman" w:eastAsia="Times New Roman" w:hAnsi="Times New Roman" w:cs="Times New Roman"/>
          <w:b/>
          <w:i/>
          <w:color w:val="000000" w:themeColor="text1"/>
          <w:sz w:val="24"/>
          <w:szCs w:val="24"/>
          <w:lang w:val="en-GB"/>
        </w:rPr>
      </w:pPr>
      <w:r w:rsidRPr="00936DB9">
        <w:rPr>
          <w:rFonts w:ascii="Times New Roman" w:eastAsia="Times New Roman" w:hAnsi="Times New Roman" w:cs="Times New Roman"/>
          <w:b/>
          <w:iCs/>
          <w:color w:val="000000" w:themeColor="text1"/>
          <w:sz w:val="24"/>
          <w:szCs w:val="24"/>
          <w:lang w:val="en-GB"/>
        </w:rPr>
        <w:t>Comment:</w:t>
      </w:r>
      <w:r w:rsidRPr="009165DA">
        <w:rPr>
          <w:rFonts w:ascii="Times New Roman" w:eastAsia="Times New Roman" w:hAnsi="Times New Roman" w:cs="Times New Roman"/>
          <w:b/>
          <w:i/>
          <w:color w:val="000000" w:themeColor="text1"/>
          <w:sz w:val="24"/>
          <w:szCs w:val="24"/>
          <w:lang w:val="en-GB"/>
        </w:rPr>
        <w:t xml:space="preserve"> </w:t>
      </w:r>
      <w:r w:rsidRPr="009165DA">
        <w:rPr>
          <w:rFonts w:ascii="Times New Roman" w:eastAsia="Times New Roman" w:hAnsi="Times New Roman" w:cs="Times New Roman"/>
          <w:color w:val="000000" w:themeColor="text1"/>
          <w:sz w:val="24"/>
          <w:szCs w:val="24"/>
          <w:lang w:val="en-GB"/>
        </w:rPr>
        <w:t xml:space="preserve">Wellness of Tesco’s reward system, 50% of respondents thought it fair enough to them while 33% considered it to be very fair. </w:t>
      </w:r>
      <w:r w:rsidR="00EC52C5" w:rsidRPr="00936DB9">
        <w:rPr>
          <w:rFonts w:ascii="Times New Roman" w:hAnsi="Times New Roman" w:cs="Times New Roman"/>
          <w:color w:val="000000" w:themeColor="text1"/>
          <w:sz w:val="24"/>
          <w:szCs w:val="24"/>
          <w:lang w:val="en-GB"/>
        </w:rPr>
        <w:t>Fairness level of Tesco’ current reward system has 2.0 median values along with .84 st deviation ratio which signifies the value of the majority of the population over the context.</w:t>
      </w:r>
    </w:p>
    <w:p w14:paraId="3C5B80F2" w14:textId="77777777" w:rsidR="008133ED" w:rsidRPr="00DA65E5"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DA65E5">
        <w:rPr>
          <w:rFonts w:ascii="Times New Roman" w:eastAsia="Times New Roman" w:hAnsi="Times New Roman" w:cs="Times New Roman"/>
          <w:b/>
          <w:iCs/>
          <w:color w:val="000000" w:themeColor="text1"/>
          <w:sz w:val="24"/>
          <w:szCs w:val="24"/>
          <w:lang w:val="en-GB"/>
        </w:rPr>
        <w:t xml:space="preserve">Question 6: Do you agree that the salary is important to your decision to stay with Tesco? </w:t>
      </w:r>
    </w:p>
    <w:p w14:paraId="1D6E998F"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572B98E0" wp14:editId="3E94B712">
            <wp:extent cx="4810125" cy="4981575"/>
            <wp:effectExtent l="12700" t="12700" r="12700" b="12700"/>
            <wp:docPr id="20" name="Picture 20"/>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a:stretch>
                      <a:fillRect/>
                    </a:stretch>
                  </pic:blipFill>
                  <pic:spPr>
                    <a:xfrm>
                      <a:off x="0" y="0"/>
                      <a:ext cx="4810125" cy="4981575"/>
                    </a:xfrm>
                    <a:prstGeom prst="rect">
                      <a:avLst/>
                    </a:prstGeom>
                    <a:ln w="12700">
                      <a:solidFill>
                        <a:srgbClr val="000000"/>
                      </a:solidFill>
                      <a:prstDash val="solid"/>
                    </a:ln>
                  </pic:spPr>
                </pic:pic>
              </a:graphicData>
            </a:graphic>
          </wp:inline>
        </w:drawing>
      </w:r>
    </w:p>
    <w:p w14:paraId="3705CE07"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4.1.6: “Salary is important to your decision to stay with Tesco”</w:t>
      </w:r>
    </w:p>
    <w:p w14:paraId="74BDBC87"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2DF68D04"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6A400461" wp14:editId="34F4EB16">
            <wp:extent cx="4071938" cy="3429356"/>
            <wp:effectExtent l="0" t="0" r="0" b="0"/>
            <wp:docPr id="12" name="Picture 12"/>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1"/>
                    <a:srcRect/>
                    <a:stretch>
                      <a:fillRect/>
                    </a:stretch>
                  </pic:blipFill>
                  <pic:spPr>
                    <a:xfrm>
                      <a:off x="0" y="0"/>
                      <a:ext cx="4071938" cy="3429356"/>
                    </a:xfrm>
                    <a:prstGeom prst="rect">
                      <a:avLst/>
                    </a:prstGeom>
                    <a:ln/>
                  </pic:spPr>
                </pic:pic>
              </a:graphicData>
            </a:graphic>
          </wp:inline>
        </w:drawing>
      </w:r>
    </w:p>
    <w:p w14:paraId="668CA399"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4.1.6.1: “Salary is important to your decision to stay with Tesco”</w:t>
      </w:r>
    </w:p>
    <w:p w14:paraId="3C6D19EC"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40883772" w14:textId="77777777" w:rsidR="008133ED" w:rsidRPr="00936DB9" w:rsidRDefault="008133ED" w:rsidP="009165DA">
      <w:pPr>
        <w:pStyle w:val="Normal1"/>
        <w:spacing w:line="360" w:lineRule="auto"/>
        <w:jc w:val="both"/>
        <w:rPr>
          <w:rFonts w:ascii="Times New Roman" w:eastAsia="Times New Roman" w:hAnsi="Times New Roman" w:cs="Times New Roman"/>
          <w:b/>
          <w:i/>
          <w:color w:val="000000" w:themeColor="text1"/>
          <w:sz w:val="24"/>
          <w:szCs w:val="24"/>
          <w:lang w:val="en-GB"/>
        </w:rPr>
      </w:pPr>
      <w:r w:rsidRPr="00936DB9">
        <w:rPr>
          <w:rFonts w:ascii="Times New Roman" w:eastAsia="Times New Roman" w:hAnsi="Times New Roman" w:cs="Times New Roman"/>
          <w:b/>
          <w:iCs/>
          <w:color w:val="000000" w:themeColor="text1"/>
          <w:sz w:val="24"/>
          <w:szCs w:val="24"/>
          <w:lang w:val="en-GB"/>
        </w:rPr>
        <w:t>Comment:</w:t>
      </w:r>
      <w:r w:rsidRPr="009165DA">
        <w:rPr>
          <w:rFonts w:ascii="Times New Roman" w:eastAsia="Times New Roman" w:hAnsi="Times New Roman" w:cs="Times New Roman"/>
          <w:b/>
          <w:i/>
          <w:color w:val="000000" w:themeColor="text1"/>
          <w:sz w:val="24"/>
          <w:szCs w:val="24"/>
          <w:lang w:val="en-GB"/>
        </w:rPr>
        <w:t xml:space="preserve"> </w:t>
      </w:r>
      <w:r w:rsidRPr="009165DA">
        <w:rPr>
          <w:rFonts w:ascii="Times New Roman" w:eastAsia="Times New Roman" w:hAnsi="Times New Roman" w:cs="Times New Roman"/>
          <w:color w:val="000000" w:themeColor="text1"/>
          <w:sz w:val="24"/>
          <w:szCs w:val="24"/>
          <w:lang w:val="en-GB"/>
        </w:rPr>
        <w:t xml:space="preserve">The importance of salary to stay with Tesco has been defined correctly by 93% of the population indicating a perceived value over the extent while 40% of them disagreed with </w:t>
      </w:r>
      <w:r w:rsidRPr="009165DA">
        <w:rPr>
          <w:rFonts w:ascii="Times New Roman" w:hAnsi="Times New Roman" w:cs="Times New Roman"/>
          <w:color w:val="000000" w:themeColor="text1"/>
          <w:sz w:val="24"/>
          <w:szCs w:val="24"/>
          <w:lang w:val="en-GB"/>
        </w:rPr>
        <w:t xml:space="preserve">the statement. </w:t>
      </w:r>
      <w:r w:rsidR="00EC52C5" w:rsidRPr="00936DB9">
        <w:rPr>
          <w:rFonts w:ascii="Times New Roman" w:hAnsi="Times New Roman" w:cs="Times New Roman"/>
          <w:color w:val="000000" w:themeColor="text1"/>
          <w:sz w:val="24"/>
          <w:szCs w:val="24"/>
          <w:lang w:val="en-GB"/>
        </w:rPr>
        <w:t>Importance of salary among Tesco employees has been indicated by 15 frequency value on “Agree”, and it refers to the value of the company reward system</w:t>
      </w:r>
    </w:p>
    <w:p w14:paraId="44C3D98B" w14:textId="77777777" w:rsidR="008133ED" w:rsidRPr="00DA65E5"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DA65E5">
        <w:rPr>
          <w:rFonts w:ascii="Times New Roman" w:eastAsia="Times New Roman" w:hAnsi="Times New Roman" w:cs="Times New Roman"/>
          <w:b/>
          <w:iCs/>
          <w:color w:val="000000" w:themeColor="text1"/>
          <w:sz w:val="24"/>
          <w:szCs w:val="24"/>
          <w:lang w:val="en-GB"/>
        </w:rPr>
        <w:t xml:space="preserve">Question 7: What scale of extent bonuses or other financial rewards motivate you to perform well? </w:t>
      </w:r>
    </w:p>
    <w:p w14:paraId="287D8E20"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32EB6969" wp14:editId="0C37A063">
            <wp:extent cx="4857750" cy="4924425"/>
            <wp:effectExtent l="12700" t="12700" r="12700" b="12700"/>
            <wp:docPr id="15" name="Picture 15"/>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2"/>
                    <a:srcRect/>
                    <a:stretch>
                      <a:fillRect/>
                    </a:stretch>
                  </pic:blipFill>
                  <pic:spPr>
                    <a:xfrm>
                      <a:off x="0" y="0"/>
                      <a:ext cx="4857750" cy="4924425"/>
                    </a:xfrm>
                    <a:prstGeom prst="rect">
                      <a:avLst/>
                    </a:prstGeom>
                    <a:ln w="12700">
                      <a:solidFill>
                        <a:srgbClr val="000000"/>
                      </a:solidFill>
                      <a:prstDash val="solid"/>
                    </a:ln>
                  </pic:spPr>
                </pic:pic>
              </a:graphicData>
            </a:graphic>
          </wp:inline>
        </w:drawing>
      </w:r>
    </w:p>
    <w:p w14:paraId="73C2394A"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4.1.7: “Bonus or financial regards motivate performance”</w:t>
      </w:r>
    </w:p>
    <w:p w14:paraId="7D1CB9A6"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520B198D"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4D10B521" wp14:editId="1501918D">
            <wp:extent cx="4529138" cy="3814406"/>
            <wp:effectExtent l="12700" t="12700" r="12700" b="12700"/>
            <wp:docPr id="24" name="Picture 24"/>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3"/>
                    <a:srcRect/>
                    <a:stretch>
                      <a:fillRect/>
                    </a:stretch>
                  </pic:blipFill>
                  <pic:spPr>
                    <a:xfrm>
                      <a:off x="0" y="0"/>
                      <a:ext cx="4529138" cy="3814406"/>
                    </a:xfrm>
                    <a:prstGeom prst="rect">
                      <a:avLst/>
                    </a:prstGeom>
                    <a:ln w="12700">
                      <a:solidFill>
                        <a:srgbClr val="000000"/>
                      </a:solidFill>
                      <a:prstDash val="solid"/>
                    </a:ln>
                  </pic:spPr>
                </pic:pic>
              </a:graphicData>
            </a:graphic>
          </wp:inline>
        </w:drawing>
      </w:r>
    </w:p>
    <w:p w14:paraId="0EE026FE"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4.1.7.1: “Bonus or financial regards motivate performance”</w:t>
      </w:r>
    </w:p>
    <w:p w14:paraId="48449FE9"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0BB78BFC" w14:textId="77777777" w:rsidR="008133ED" w:rsidRPr="009165DA" w:rsidRDefault="008133ED" w:rsidP="009165DA">
      <w:pPr>
        <w:pStyle w:val="Normal1"/>
        <w:spacing w:line="360" w:lineRule="auto"/>
        <w:jc w:val="both"/>
        <w:rPr>
          <w:rFonts w:ascii="Times New Roman" w:eastAsia="Times New Roman" w:hAnsi="Times New Roman" w:cs="Times New Roman"/>
          <w:b/>
          <w:i/>
          <w:color w:val="000000" w:themeColor="text1"/>
          <w:sz w:val="24"/>
          <w:szCs w:val="24"/>
          <w:lang w:val="en-GB"/>
        </w:rPr>
      </w:pPr>
      <w:r w:rsidRPr="009165DA">
        <w:rPr>
          <w:rFonts w:ascii="Times New Roman" w:eastAsia="Times New Roman" w:hAnsi="Times New Roman" w:cs="Times New Roman"/>
          <w:b/>
          <w:i/>
          <w:color w:val="000000" w:themeColor="text1"/>
          <w:sz w:val="24"/>
          <w:szCs w:val="24"/>
          <w:lang w:val="en-GB"/>
        </w:rPr>
        <w:t xml:space="preserve">Comment: </w:t>
      </w:r>
      <w:r w:rsidRPr="009165DA">
        <w:rPr>
          <w:rFonts w:ascii="Times New Roman" w:eastAsia="Times New Roman" w:hAnsi="Times New Roman" w:cs="Times New Roman"/>
          <w:color w:val="000000" w:themeColor="text1"/>
          <w:sz w:val="24"/>
          <w:szCs w:val="24"/>
          <w:lang w:val="en-GB"/>
        </w:rPr>
        <w:t xml:space="preserve">Valid percentage on the effectiveness of bonuses and financial rewards to drive employee motivation involves 33.3% for a great extent based on 1.159 st. deviation. </w:t>
      </w:r>
    </w:p>
    <w:p w14:paraId="1B81E9F6" w14:textId="77777777" w:rsidR="008133ED" w:rsidRPr="00DA65E5"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DA65E5">
        <w:rPr>
          <w:rFonts w:ascii="Times New Roman" w:eastAsia="Times New Roman" w:hAnsi="Times New Roman" w:cs="Times New Roman"/>
          <w:b/>
          <w:iCs/>
          <w:color w:val="000000" w:themeColor="text1"/>
          <w:sz w:val="24"/>
          <w:szCs w:val="24"/>
          <w:lang w:val="en-GB"/>
        </w:rPr>
        <w:t xml:space="preserve">Question 8: Do you think healthcare and retirement plans are important in your decision to stay with Tesco? </w:t>
      </w:r>
    </w:p>
    <w:p w14:paraId="61F94AAC"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78398A89" wp14:editId="5284B270">
            <wp:extent cx="5153025" cy="5019675"/>
            <wp:effectExtent l="12700" t="12700" r="12700" b="12700"/>
            <wp:docPr id="6" name="Picture 6"/>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4"/>
                    <a:srcRect/>
                    <a:stretch>
                      <a:fillRect/>
                    </a:stretch>
                  </pic:blipFill>
                  <pic:spPr>
                    <a:xfrm>
                      <a:off x="0" y="0"/>
                      <a:ext cx="5153025" cy="5019675"/>
                    </a:xfrm>
                    <a:prstGeom prst="rect">
                      <a:avLst/>
                    </a:prstGeom>
                    <a:ln w="12700">
                      <a:solidFill>
                        <a:srgbClr val="000000"/>
                      </a:solidFill>
                      <a:prstDash val="solid"/>
                    </a:ln>
                  </pic:spPr>
                </pic:pic>
              </a:graphicData>
            </a:graphic>
          </wp:inline>
        </w:drawing>
      </w:r>
    </w:p>
    <w:p w14:paraId="33B28D30"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4.1.8: “Healthcare and retirement plans are important to stay with Tesco”</w:t>
      </w:r>
    </w:p>
    <w:p w14:paraId="63DF4912"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08032131"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47BE5884" wp14:editId="6C569405">
            <wp:extent cx="4652963" cy="3918691"/>
            <wp:effectExtent l="12700" t="12700" r="12700" b="12700"/>
            <wp:docPr id="30" name="Picture 30"/>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5"/>
                    <a:srcRect/>
                    <a:stretch>
                      <a:fillRect/>
                    </a:stretch>
                  </pic:blipFill>
                  <pic:spPr>
                    <a:xfrm>
                      <a:off x="0" y="0"/>
                      <a:ext cx="4652963" cy="3918691"/>
                    </a:xfrm>
                    <a:prstGeom prst="rect">
                      <a:avLst/>
                    </a:prstGeom>
                    <a:ln w="12700">
                      <a:solidFill>
                        <a:srgbClr val="000000"/>
                      </a:solidFill>
                      <a:prstDash val="solid"/>
                    </a:ln>
                  </pic:spPr>
                </pic:pic>
              </a:graphicData>
            </a:graphic>
          </wp:inline>
        </w:drawing>
      </w:r>
    </w:p>
    <w:p w14:paraId="7B1D0C9E"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4.1.8.1: “Healthcare and retirement plans are important to stay with Tesco”</w:t>
      </w:r>
    </w:p>
    <w:p w14:paraId="247A15F7"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7AA97546" w14:textId="77777777" w:rsidR="008133ED" w:rsidRPr="009165DA" w:rsidRDefault="008133ED" w:rsidP="009165DA">
      <w:pPr>
        <w:pStyle w:val="Normal1"/>
        <w:spacing w:line="360" w:lineRule="auto"/>
        <w:jc w:val="both"/>
        <w:rPr>
          <w:rFonts w:ascii="Times New Roman" w:eastAsia="Times New Roman" w:hAnsi="Times New Roman" w:cs="Times New Roman"/>
          <w:b/>
          <w:i/>
          <w:color w:val="000000" w:themeColor="text1"/>
          <w:sz w:val="24"/>
          <w:szCs w:val="24"/>
          <w:lang w:val="en-GB"/>
        </w:rPr>
      </w:pPr>
      <w:r w:rsidRPr="00DA65E5">
        <w:rPr>
          <w:rFonts w:ascii="Times New Roman" w:eastAsia="Times New Roman" w:hAnsi="Times New Roman" w:cs="Times New Roman"/>
          <w:b/>
          <w:iCs/>
          <w:color w:val="000000" w:themeColor="text1"/>
          <w:sz w:val="24"/>
          <w:szCs w:val="24"/>
          <w:lang w:val="en-GB"/>
        </w:rPr>
        <w:t>Comment:</w:t>
      </w:r>
      <w:r w:rsidRPr="009165DA">
        <w:rPr>
          <w:rFonts w:ascii="Times New Roman" w:eastAsia="Times New Roman" w:hAnsi="Times New Roman" w:cs="Times New Roman"/>
          <w:b/>
          <w:i/>
          <w:color w:val="000000" w:themeColor="text1"/>
          <w:sz w:val="24"/>
          <w:szCs w:val="24"/>
          <w:lang w:val="en-GB"/>
        </w:rPr>
        <w:t xml:space="preserve"> </w:t>
      </w:r>
      <w:r w:rsidRPr="009165DA">
        <w:rPr>
          <w:rFonts w:ascii="Times New Roman" w:eastAsia="Times New Roman" w:hAnsi="Times New Roman" w:cs="Times New Roman"/>
          <w:color w:val="000000" w:themeColor="text1"/>
          <w:sz w:val="24"/>
          <w:szCs w:val="24"/>
          <w:lang w:val="en-GB"/>
        </w:rPr>
        <w:t xml:space="preserve">The </w:t>
      </w:r>
      <w:r w:rsidR="00EC52C5" w:rsidRPr="009165DA">
        <w:rPr>
          <w:rFonts w:ascii="Times New Roman" w:eastAsia="Times New Roman" w:hAnsi="Times New Roman" w:cs="Times New Roman"/>
          <w:color w:val="000000" w:themeColor="text1"/>
          <w:sz w:val="24"/>
          <w:szCs w:val="24"/>
          <w:lang w:val="en-GB"/>
        </w:rPr>
        <w:t>importance of healthcare facilities and retirement plans to employees has</w:t>
      </w:r>
      <w:r w:rsidRPr="009165DA">
        <w:rPr>
          <w:rFonts w:ascii="Times New Roman" w:eastAsia="Times New Roman" w:hAnsi="Times New Roman" w:cs="Times New Roman"/>
          <w:color w:val="000000" w:themeColor="text1"/>
          <w:sz w:val="24"/>
          <w:szCs w:val="24"/>
          <w:lang w:val="en-GB"/>
        </w:rPr>
        <w:t xml:space="preserve"> a </w:t>
      </w:r>
      <w:r w:rsidR="00EC52C5" w:rsidRPr="009165DA">
        <w:rPr>
          <w:rFonts w:ascii="Times New Roman" w:eastAsia="Times New Roman" w:hAnsi="Times New Roman" w:cs="Times New Roman"/>
          <w:b/>
          <w:i/>
          <w:color w:val="FF0000"/>
          <w:sz w:val="24"/>
          <w:szCs w:val="24"/>
          <w:lang w:val="en-GB"/>
        </w:rPr>
        <w:t xml:space="preserve">12 </w:t>
      </w:r>
      <w:r w:rsidR="00EC52C5" w:rsidRPr="00DA65E5">
        <w:rPr>
          <w:rFonts w:ascii="Times New Roman" w:eastAsia="Times New Roman" w:hAnsi="Times New Roman" w:cs="Times New Roman"/>
          <w:bCs/>
          <w:iCs/>
          <w:color w:val="000000" w:themeColor="text1"/>
          <w:sz w:val="24"/>
          <w:szCs w:val="24"/>
          <w:lang w:val="en-GB"/>
        </w:rPr>
        <w:t>highest frequency value</w:t>
      </w:r>
      <w:r w:rsidRPr="00DA65E5">
        <w:rPr>
          <w:rFonts w:ascii="Times New Roman" w:eastAsia="Times New Roman" w:hAnsi="Times New Roman" w:cs="Times New Roman"/>
          <w:color w:val="000000" w:themeColor="text1"/>
          <w:sz w:val="24"/>
          <w:szCs w:val="24"/>
          <w:lang w:val="en-GB"/>
        </w:rPr>
        <w:t xml:space="preserve"> </w:t>
      </w:r>
      <w:r w:rsidRPr="009165DA">
        <w:rPr>
          <w:rFonts w:ascii="Times New Roman" w:eastAsia="Times New Roman" w:hAnsi="Times New Roman" w:cs="Times New Roman"/>
          <w:color w:val="000000" w:themeColor="text1"/>
          <w:sz w:val="24"/>
          <w:szCs w:val="24"/>
          <w:lang w:val="en-GB"/>
        </w:rPr>
        <w:t xml:space="preserve">on the “very important” extent indicating major assessment on the statement. </w:t>
      </w:r>
    </w:p>
    <w:p w14:paraId="520508BF" w14:textId="77777777" w:rsidR="008133ED" w:rsidRPr="00DA65E5"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DA65E5">
        <w:rPr>
          <w:rFonts w:ascii="Times New Roman" w:eastAsia="Times New Roman" w:hAnsi="Times New Roman" w:cs="Times New Roman"/>
          <w:b/>
          <w:iCs/>
          <w:color w:val="000000" w:themeColor="text1"/>
          <w:sz w:val="24"/>
          <w:szCs w:val="24"/>
          <w:lang w:val="en-GB"/>
        </w:rPr>
        <w:t xml:space="preserve">Question 9: To what extent do you feel recognised and appreciated for your contribution at the workplace? </w:t>
      </w:r>
    </w:p>
    <w:p w14:paraId="262D6D37"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50797C60" wp14:editId="5FA552C1">
            <wp:extent cx="4800600" cy="4924425"/>
            <wp:effectExtent l="12700" t="12700" r="12700" b="12700"/>
            <wp:docPr id="27" name="Picture 27"/>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6"/>
                    <a:srcRect/>
                    <a:stretch>
                      <a:fillRect/>
                    </a:stretch>
                  </pic:blipFill>
                  <pic:spPr>
                    <a:xfrm>
                      <a:off x="0" y="0"/>
                      <a:ext cx="4800600" cy="4924425"/>
                    </a:xfrm>
                    <a:prstGeom prst="rect">
                      <a:avLst/>
                    </a:prstGeom>
                    <a:ln w="12700">
                      <a:solidFill>
                        <a:srgbClr val="000000"/>
                      </a:solidFill>
                      <a:prstDash val="solid"/>
                    </a:ln>
                  </pic:spPr>
                </pic:pic>
              </a:graphicData>
            </a:graphic>
          </wp:inline>
        </w:drawing>
      </w:r>
    </w:p>
    <w:p w14:paraId="37C3AB0D"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4.1.9: “Feeling recognised and appreciated for your contribution at the workplace”</w:t>
      </w:r>
    </w:p>
    <w:p w14:paraId="6885E3EB"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7385922C"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646494D2" wp14:editId="01AE2CE9">
            <wp:extent cx="4133718" cy="3481388"/>
            <wp:effectExtent l="12700" t="12700" r="12700" b="12700"/>
            <wp:docPr id="25" name="Picture 25"/>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7"/>
                    <a:srcRect/>
                    <a:stretch>
                      <a:fillRect/>
                    </a:stretch>
                  </pic:blipFill>
                  <pic:spPr>
                    <a:xfrm>
                      <a:off x="0" y="0"/>
                      <a:ext cx="4133718" cy="3481388"/>
                    </a:xfrm>
                    <a:prstGeom prst="rect">
                      <a:avLst/>
                    </a:prstGeom>
                    <a:ln w="12700">
                      <a:solidFill>
                        <a:srgbClr val="000000"/>
                      </a:solidFill>
                      <a:prstDash val="solid"/>
                    </a:ln>
                  </pic:spPr>
                </pic:pic>
              </a:graphicData>
            </a:graphic>
          </wp:inline>
        </w:drawing>
      </w:r>
    </w:p>
    <w:p w14:paraId="6645A016"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4.1.9: “Feeling recognised and appreciated for your contribution at the workplace”</w:t>
      </w:r>
    </w:p>
    <w:p w14:paraId="181B60CF"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6D5D9F7E" w14:textId="77777777" w:rsidR="008133ED" w:rsidRPr="00936DB9" w:rsidRDefault="008133ED" w:rsidP="009165DA">
      <w:pPr>
        <w:pStyle w:val="Normal1"/>
        <w:spacing w:line="360" w:lineRule="auto"/>
        <w:jc w:val="both"/>
        <w:rPr>
          <w:rFonts w:ascii="Times New Roman" w:eastAsia="Times New Roman" w:hAnsi="Times New Roman" w:cs="Times New Roman"/>
          <w:b/>
          <w:i/>
          <w:color w:val="000000" w:themeColor="text1"/>
          <w:sz w:val="24"/>
          <w:szCs w:val="24"/>
          <w:lang w:val="en-GB"/>
        </w:rPr>
      </w:pPr>
      <w:r w:rsidRPr="00DA65E5">
        <w:rPr>
          <w:rFonts w:ascii="Times New Roman" w:eastAsia="Times New Roman" w:hAnsi="Times New Roman" w:cs="Times New Roman"/>
          <w:b/>
          <w:iCs/>
          <w:color w:val="000000" w:themeColor="text1"/>
          <w:sz w:val="24"/>
          <w:szCs w:val="24"/>
          <w:lang w:val="en-GB"/>
        </w:rPr>
        <w:t>Comment:</w:t>
      </w:r>
      <w:r w:rsidRPr="009165DA">
        <w:rPr>
          <w:rFonts w:ascii="Times New Roman" w:eastAsia="Times New Roman" w:hAnsi="Times New Roman" w:cs="Times New Roman"/>
          <w:b/>
          <w:i/>
          <w:color w:val="000000" w:themeColor="text1"/>
          <w:sz w:val="24"/>
          <w:szCs w:val="24"/>
          <w:lang w:val="en-GB"/>
        </w:rPr>
        <w:t xml:space="preserve"> </w:t>
      </w:r>
      <w:r w:rsidRPr="009165DA">
        <w:rPr>
          <w:rFonts w:ascii="Times New Roman" w:eastAsia="Times New Roman" w:hAnsi="Times New Roman" w:cs="Times New Roman"/>
          <w:color w:val="000000" w:themeColor="text1"/>
          <w:sz w:val="24"/>
          <w:szCs w:val="24"/>
          <w:lang w:val="en-GB"/>
        </w:rPr>
        <w:t xml:space="preserve">80.0 percent of cumulative value to a small extent defines the ratio of recognition and appreciation at the workplace to employees involving a limited data value as indicated in the figure. </w:t>
      </w:r>
      <w:r w:rsidR="00CC34D9" w:rsidRPr="00936DB9">
        <w:rPr>
          <w:rFonts w:ascii="Times New Roman" w:hAnsi="Times New Roman" w:cs="Times New Roman"/>
          <w:color w:val="000000" w:themeColor="text1"/>
          <w:sz w:val="24"/>
          <w:szCs w:val="24"/>
          <w:lang w:val="en-GB"/>
        </w:rPr>
        <w:t>However, 10 and 8 as closes frequency value from the respondents seems generic in terms of analysing the recognition and appreciation at workplace.</w:t>
      </w:r>
    </w:p>
    <w:p w14:paraId="3BBC8AC0" w14:textId="77777777" w:rsidR="008133ED" w:rsidRPr="00DA65E5"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DA65E5">
        <w:rPr>
          <w:rFonts w:ascii="Times New Roman" w:eastAsia="Times New Roman" w:hAnsi="Times New Roman" w:cs="Times New Roman"/>
          <w:b/>
          <w:iCs/>
          <w:color w:val="000000" w:themeColor="text1"/>
          <w:sz w:val="24"/>
          <w:szCs w:val="24"/>
          <w:lang w:val="en-GB"/>
        </w:rPr>
        <w:t xml:space="preserve">Question 10: Do you admit that employee recognition is important for you to stay with Tesco? </w:t>
      </w:r>
    </w:p>
    <w:p w14:paraId="4B23C9D5"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11FD9A59" wp14:editId="4917088C">
            <wp:extent cx="5010150" cy="4981575"/>
            <wp:effectExtent l="12700" t="12700" r="12700" b="12700"/>
            <wp:docPr id="17" name="Picture 17"/>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8"/>
                    <a:srcRect/>
                    <a:stretch>
                      <a:fillRect/>
                    </a:stretch>
                  </pic:blipFill>
                  <pic:spPr>
                    <a:xfrm>
                      <a:off x="0" y="0"/>
                      <a:ext cx="5010150" cy="4981575"/>
                    </a:xfrm>
                    <a:prstGeom prst="rect">
                      <a:avLst/>
                    </a:prstGeom>
                    <a:ln w="12700">
                      <a:solidFill>
                        <a:srgbClr val="000000"/>
                      </a:solidFill>
                      <a:prstDash val="solid"/>
                    </a:ln>
                  </pic:spPr>
                </pic:pic>
              </a:graphicData>
            </a:graphic>
          </wp:inline>
        </w:drawing>
      </w:r>
    </w:p>
    <w:p w14:paraId="3702C14D"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 xml:space="preserve">Figure 4.1.10: “Employee recognition is important for you to stay with Tesco” </w:t>
      </w:r>
    </w:p>
    <w:p w14:paraId="7FBE8767"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4B5D71DA"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13AFC6E4" wp14:editId="596DDF1C">
            <wp:extent cx="4281488" cy="3605837"/>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9"/>
                    <a:srcRect/>
                    <a:stretch>
                      <a:fillRect/>
                    </a:stretch>
                  </pic:blipFill>
                  <pic:spPr>
                    <a:xfrm>
                      <a:off x="0" y="0"/>
                      <a:ext cx="4281488" cy="3605837"/>
                    </a:xfrm>
                    <a:prstGeom prst="rect">
                      <a:avLst/>
                    </a:prstGeom>
                    <a:ln/>
                  </pic:spPr>
                </pic:pic>
              </a:graphicData>
            </a:graphic>
          </wp:inline>
        </w:drawing>
      </w:r>
    </w:p>
    <w:p w14:paraId="5AE5A6B7"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 xml:space="preserve">Figure 4.1.10.1: “Employee recognition is important for you to stay with Tesco” </w:t>
      </w:r>
    </w:p>
    <w:p w14:paraId="37399140"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368604C4" w14:textId="77777777" w:rsidR="008133ED" w:rsidRPr="00DA65E5" w:rsidRDefault="008133ED" w:rsidP="009165DA">
      <w:pPr>
        <w:pStyle w:val="Normal1"/>
        <w:spacing w:line="360" w:lineRule="auto"/>
        <w:jc w:val="both"/>
        <w:rPr>
          <w:rFonts w:ascii="Times New Roman" w:eastAsia="Times New Roman" w:hAnsi="Times New Roman" w:cs="Times New Roman"/>
          <w:b/>
          <w:i/>
          <w:color w:val="000000" w:themeColor="text1"/>
          <w:sz w:val="24"/>
          <w:szCs w:val="24"/>
          <w:lang w:val="en-GB"/>
        </w:rPr>
      </w:pPr>
      <w:r w:rsidRPr="00DA65E5">
        <w:rPr>
          <w:rFonts w:ascii="Times New Roman" w:eastAsia="Times New Roman" w:hAnsi="Times New Roman" w:cs="Times New Roman"/>
          <w:b/>
          <w:iCs/>
          <w:color w:val="000000" w:themeColor="text1"/>
          <w:sz w:val="24"/>
          <w:szCs w:val="24"/>
          <w:lang w:val="en-GB"/>
        </w:rPr>
        <w:t>Comment:</w:t>
      </w:r>
      <w:r w:rsidRPr="009165DA">
        <w:rPr>
          <w:rFonts w:ascii="Times New Roman" w:eastAsia="Times New Roman" w:hAnsi="Times New Roman" w:cs="Times New Roman"/>
          <w:b/>
          <w:i/>
          <w:color w:val="000000" w:themeColor="text1"/>
          <w:sz w:val="24"/>
          <w:szCs w:val="24"/>
          <w:lang w:val="en-GB"/>
        </w:rPr>
        <w:t xml:space="preserve"> </w:t>
      </w:r>
      <w:r w:rsidRPr="009165DA">
        <w:rPr>
          <w:rFonts w:ascii="Times New Roman" w:eastAsia="Times New Roman" w:hAnsi="Times New Roman" w:cs="Times New Roman"/>
          <w:color w:val="000000" w:themeColor="text1"/>
          <w:sz w:val="24"/>
          <w:szCs w:val="24"/>
          <w:lang w:val="en-GB"/>
        </w:rPr>
        <w:t xml:space="preserve">The importance of employee recognition to stay with the company indicated with multiple options in which 30.0 valid percent replied important </w:t>
      </w:r>
      <w:r w:rsidRPr="00DA65E5">
        <w:rPr>
          <w:rFonts w:ascii="Times New Roman" w:eastAsia="Times New Roman" w:hAnsi="Times New Roman" w:cs="Times New Roman"/>
          <w:color w:val="000000" w:themeColor="text1"/>
          <w:sz w:val="24"/>
          <w:szCs w:val="24"/>
          <w:lang w:val="en-GB"/>
        </w:rPr>
        <w:t xml:space="preserve">and </w:t>
      </w:r>
      <w:r w:rsidR="00CC34D9" w:rsidRPr="00DA65E5">
        <w:rPr>
          <w:rFonts w:ascii="Times New Roman" w:eastAsia="Times New Roman" w:hAnsi="Times New Roman" w:cs="Times New Roman"/>
          <w:color w:val="000000" w:themeColor="text1"/>
          <w:sz w:val="24"/>
          <w:szCs w:val="24"/>
          <w:lang w:val="en-GB"/>
        </w:rPr>
        <w:t>9 as the highest frequency value</w:t>
      </w:r>
      <w:r w:rsidRPr="00DA65E5">
        <w:rPr>
          <w:rFonts w:ascii="Times New Roman" w:eastAsia="Times New Roman" w:hAnsi="Times New Roman" w:cs="Times New Roman"/>
          <w:color w:val="000000" w:themeColor="text1"/>
          <w:sz w:val="24"/>
          <w:szCs w:val="24"/>
          <w:lang w:val="en-GB"/>
        </w:rPr>
        <w:t xml:space="preserve">. </w:t>
      </w:r>
    </w:p>
    <w:p w14:paraId="4E7195BD" w14:textId="77777777" w:rsidR="008133ED" w:rsidRPr="00DA65E5"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DA65E5">
        <w:rPr>
          <w:rFonts w:ascii="Times New Roman" w:eastAsia="Times New Roman" w:hAnsi="Times New Roman" w:cs="Times New Roman"/>
          <w:b/>
          <w:iCs/>
          <w:color w:val="000000" w:themeColor="text1"/>
          <w:sz w:val="24"/>
          <w:szCs w:val="24"/>
          <w:lang w:val="en-GB"/>
        </w:rPr>
        <w:t xml:space="preserve">Question 11: Do you feel that you align with your personal values and goals at Tesco? </w:t>
      </w:r>
    </w:p>
    <w:p w14:paraId="768A58E3"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67151D8C" wp14:editId="301B5EAC">
            <wp:extent cx="4800600" cy="4943475"/>
            <wp:effectExtent l="12700" t="12700" r="12700" b="12700"/>
            <wp:docPr id="21" name="Picture 21"/>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0"/>
                    <a:srcRect/>
                    <a:stretch>
                      <a:fillRect/>
                    </a:stretch>
                  </pic:blipFill>
                  <pic:spPr>
                    <a:xfrm>
                      <a:off x="0" y="0"/>
                      <a:ext cx="4800600" cy="4943475"/>
                    </a:xfrm>
                    <a:prstGeom prst="rect">
                      <a:avLst/>
                    </a:prstGeom>
                    <a:ln w="12700">
                      <a:solidFill>
                        <a:srgbClr val="000000"/>
                      </a:solidFill>
                      <a:prstDash val="solid"/>
                    </a:ln>
                  </pic:spPr>
                </pic:pic>
              </a:graphicData>
            </a:graphic>
          </wp:inline>
        </w:drawing>
      </w:r>
    </w:p>
    <w:p w14:paraId="3480E584"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4.1.11: “Alignment with your personal values and goals at Tesco”</w:t>
      </w:r>
    </w:p>
    <w:p w14:paraId="4FF1C5E7"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09421DAA"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250BCC05" wp14:editId="509EA5FF">
            <wp:extent cx="4462463" cy="3758253"/>
            <wp:effectExtent l="0" t="0" r="0" b="0"/>
            <wp:docPr id="22" name="Picture 22"/>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1"/>
                    <a:srcRect/>
                    <a:stretch>
                      <a:fillRect/>
                    </a:stretch>
                  </pic:blipFill>
                  <pic:spPr>
                    <a:xfrm>
                      <a:off x="0" y="0"/>
                      <a:ext cx="4462463" cy="3758253"/>
                    </a:xfrm>
                    <a:prstGeom prst="rect">
                      <a:avLst/>
                    </a:prstGeom>
                    <a:ln/>
                  </pic:spPr>
                </pic:pic>
              </a:graphicData>
            </a:graphic>
          </wp:inline>
        </w:drawing>
      </w:r>
    </w:p>
    <w:p w14:paraId="4878C811"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4.1.11.1: “Alignment with your personal values and goals at Tesco”</w:t>
      </w:r>
    </w:p>
    <w:p w14:paraId="5CA00EB0"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03605FF7" w14:textId="77777777" w:rsidR="008133ED" w:rsidRPr="00936DB9" w:rsidRDefault="008133ED" w:rsidP="009165DA">
      <w:pPr>
        <w:pStyle w:val="NormalWeb"/>
        <w:spacing w:before="0" w:beforeAutospacing="0" w:after="0" w:afterAutospacing="0" w:line="360" w:lineRule="auto"/>
        <w:jc w:val="both"/>
        <w:rPr>
          <w:color w:val="000000" w:themeColor="text1"/>
          <w:lang w:val="en-GB"/>
        </w:rPr>
      </w:pPr>
      <w:r w:rsidRPr="00DA65E5">
        <w:rPr>
          <w:b/>
          <w:iCs/>
          <w:color w:val="000000" w:themeColor="text1"/>
          <w:lang w:val="en-GB"/>
        </w:rPr>
        <w:t>Comment:</w:t>
      </w:r>
      <w:r w:rsidRPr="009165DA">
        <w:rPr>
          <w:b/>
          <w:i/>
          <w:color w:val="000000" w:themeColor="text1"/>
          <w:lang w:val="en-GB"/>
        </w:rPr>
        <w:t xml:space="preserve"> </w:t>
      </w:r>
      <w:r w:rsidRPr="009165DA">
        <w:rPr>
          <w:color w:val="000000" w:themeColor="text1"/>
          <w:lang w:val="en-GB"/>
        </w:rPr>
        <w:t xml:space="preserve">Alignment of employee personal values and goals to Tesco has been found with the highest value of 33.3 valid </w:t>
      </w:r>
      <w:r w:rsidR="0008680D" w:rsidRPr="009165DA">
        <w:rPr>
          <w:color w:val="000000" w:themeColor="text1"/>
          <w:lang w:val="en-GB"/>
        </w:rPr>
        <w:t>percentages</w:t>
      </w:r>
      <w:r w:rsidRPr="009165DA">
        <w:rPr>
          <w:color w:val="000000" w:themeColor="text1"/>
          <w:lang w:val="en-GB"/>
        </w:rPr>
        <w:t xml:space="preserve"> for “to some extent” data. </w:t>
      </w:r>
      <w:r w:rsidR="0008680D" w:rsidRPr="00936DB9">
        <w:rPr>
          <w:color w:val="000000" w:themeColor="text1"/>
          <w:lang w:val="en-GB"/>
        </w:rPr>
        <w:t>On the other hand, 10 as the highest frequency data seems diversified from the cumulative value and needs further analysis. </w:t>
      </w:r>
    </w:p>
    <w:p w14:paraId="234E3B08" w14:textId="77777777" w:rsidR="008133ED" w:rsidRPr="00DA65E5"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DA65E5">
        <w:rPr>
          <w:rFonts w:ascii="Times New Roman" w:eastAsia="Times New Roman" w:hAnsi="Times New Roman" w:cs="Times New Roman"/>
          <w:b/>
          <w:iCs/>
          <w:color w:val="000000" w:themeColor="text1"/>
          <w:sz w:val="24"/>
          <w:szCs w:val="24"/>
          <w:lang w:val="en-GB"/>
        </w:rPr>
        <w:t xml:space="preserve">Question 12: Do you believe that your work itself is important for you to stay with Tesco? </w:t>
      </w:r>
    </w:p>
    <w:p w14:paraId="0B3B7382"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7152FABB" wp14:editId="1769C2A2">
            <wp:extent cx="5067300" cy="4924425"/>
            <wp:effectExtent l="12700" t="12700" r="12700" b="12700"/>
            <wp:docPr id="2" name="Picture 2"/>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2"/>
                    <a:srcRect/>
                    <a:stretch>
                      <a:fillRect/>
                    </a:stretch>
                  </pic:blipFill>
                  <pic:spPr>
                    <a:xfrm>
                      <a:off x="0" y="0"/>
                      <a:ext cx="5067300" cy="4924425"/>
                    </a:xfrm>
                    <a:prstGeom prst="rect">
                      <a:avLst/>
                    </a:prstGeom>
                    <a:ln w="12700">
                      <a:solidFill>
                        <a:srgbClr val="000000"/>
                      </a:solidFill>
                      <a:prstDash val="solid"/>
                    </a:ln>
                  </pic:spPr>
                </pic:pic>
              </a:graphicData>
            </a:graphic>
          </wp:inline>
        </w:drawing>
      </w:r>
    </w:p>
    <w:p w14:paraId="02CAEE4A"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4.1.12: “Your work itself is important for you to stay with Tesco”</w:t>
      </w:r>
    </w:p>
    <w:p w14:paraId="3E2438DE"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0EA66808"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4F5C8D81" wp14:editId="2CAD60BC">
            <wp:extent cx="3890963" cy="3276940"/>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3"/>
                    <a:srcRect/>
                    <a:stretch>
                      <a:fillRect/>
                    </a:stretch>
                  </pic:blipFill>
                  <pic:spPr>
                    <a:xfrm>
                      <a:off x="0" y="0"/>
                      <a:ext cx="3890963" cy="3276940"/>
                    </a:xfrm>
                    <a:prstGeom prst="rect">
                      <a:avLst/>
                    </a:prstGeom>
                    <a:ln/>
                  </pic:spPr>
                </pic:pic>
              </a:graphicData>
            </a:graphic>
          </wp:inline>
        </w:drawing>
      </w:r>
    </w:p>
    <w:p w14:paraId="20F1BB0C"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lastRenderedPageBreak/>
        <w:t>Figure 4.1.12: “Your work itself is important for you to stay with Tesco”</w:t>
      </w:r>
    </w:p>
    <w:p w14:paraId="74A1816A"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72EEB957" w14:textId="77777777" w:rsidR="008133ED" w:rsidRPr="00DA65E5"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DA65E5">
        <w:rPr>
          <w:rFonts w:ascii="Times New Roman" w:eastAsia="Times New Roman" w:hAnsi="Times New Roman" w:cs="Times New Roman"/>
          <w:b/>
          <w:iCs/>
          <w:color w:val="000000" w:themeColor="text1"/>
          <w:sz w:val="24"/>
          <w:szCs w:val="24"/>
          <w:lang w:val="en-GB"/>
        </w:rPr>
        <w:t xml:space="preserve">Comment: </w:t>
      </w:r>
    </w:p>
    <w:p w14:paraId="4B4925EE" w14:textId="77777777" w:rsidR="008133ED" w:rsidRPr="00DA65E5"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DA65E5">
        <w:rPr>
          <w:rFonts w:ascii="Times New Roman" w:eastAsia="Times New Roman" w:hAnsi="Times New Roman" w:cs="Times New Roman"/>
          <w:b/>
          <w:iCs/>
          <w:color w:val="000000" w:themeColor="text1"/>
          <w:sz w:val="24"/>
          <w:szCs w:val="24"/>
          <w:lang w:val="en-GB"/>
        </w:rPr>
        <w:t xml:space="preserve">Question 13: Do you agree that your work has a role in your personal growth and development? </w:t>
      </w:r>
    </w:p>
    <w:p w14:paraId="504107E2"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noProof/>
          <w:color w:val="000000" w:themeColor="text1"/>
          <w:sz w:val="24"/>
          <w:szCs w:val="24"/>
          <w:lang w:val="en-IN" w:eastAsia="en-IN"/>
        </w:rPr>
        <w:drawing>
          <wp:inline distT="114300" distB="114300" distL="114300" distR="114300" wp14:anchorId="1264E218" wp14:editId="4342655F">
            <wp:extent cx="4838700" cy="5162550"/>
            <wp:effectExtent l="12700" t="12700" r="12700" b="12700"/>
            <wp:docPr id="29" name="Picture 29"/>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4"/>
                    <a:srcRect/>
                    <a:stretch>
                      <a:fillRect/>
                    </a:stretch>
                  </pic:blipFill>
                  <pic:spPr>
                    <a:xfrm>
                      <a:off x="0" y="0"/>
                      <a:ext cx="4838700" cy="5162550"/>
                    </a:xfrm>
                    <a:prstGeom prst="rect">
                      <a:avLst/>
                    </a:prstGeom>
                    <a:ln w="12700">
                      <a:solidFill>
                        <a:srgbClr val="000000"/>
                      </a:solidFill>
                      <a:prstDash val="solid"/>
                    </a:ln>
                  </pic:spPr>
                </pic:pic>
              </a:graphicData>
            </a:graphic>
          </wp:inline>
        </w:drawing>
      </w:r>
    </w:p>
    <w:p w14:paraId="69D83C92"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4.1.13: “Your work has a role in your personal growth and development”</w:t>
      </w:r>
    </w:p>
    <w:p w14:paraId="27989438"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237AE064"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6537BF42" wp14:editId="26B12756">
            <wp:extent cx="4586288" cy="3862538"/>
            <wp:effectExtent l="12700" t="12700" r="12700" b="12700"/>
            <wp:docPr id="14" name="Picture 14"/>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5"/>
                    <a:srcRect/>
                    <a:stretch>
                      <a:fillRect/>
                    </a:stretch>
                  </pic:blipFill>
                  <pic:spPr>
                    <a:xfrm>
                      <a:off x="0" y="0"/>
                      <a:ext cx="4586288" cy="3862538"/>
                    </a:xfrm>
                    <a:prstGeom prst="rect">
                      <a:avLst/>
                    </a:prstGeom>
                    <a:ln w="12700">
                      <a:solidFill>
                        <a:srgbClr val="000000"/>
                      </a:solidFill>
                      <a:prstDash val="solid"/>
                    </a:ln>
                  </pic:spPr>
                </pic:pic>
              </a:graphicData>
            </a:graphic>
          </wp:inline>
        </w:drawing>
      </w:r>
    </w:p>
    <w:p w14:paraId="3BFF3113"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4.1.13.1: “Your work has a role in your personal growth and development”</w:t>
      </w:r>
    </w:p>
    <w:p w14:paraId="480A6A16"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5294B312" w14:textId="77777777" w:rsidR="008133ED" w:rsidRPr="009165DA" w:rsidRDefault="008133ED" w:rsidP="009165DA">
      <w:pPr>
        <w:pStyle w:val="Normal1"/>
        <w:spacing w:line="360" w:lineRule="auto"/>
        <w:jc w:val="both"/>
        <w:rPr>
          <w:rFonts w:ascii="Times New Roman" w:eastAsia="Times New Roman" w:hAnsi="Times New Roman" w:cs="Times New Roman"/>
          <w:b/>
          <w:i/>
          <w:color w:val="000000" w:themeColor="text1"/>
          <w:sz w:val="24"/>
          <w:szCs w:val="24"/>
          <w:lang w:val="en-GB"/>
        </w:rPr>
      </w:pPr>
      <w:r w:rsidRPr="00DA65E5">
        <w:rPr>
          <w:rFonts w:ascii="Times New Roman" w:eastAsia="Times New Roman" w:hAnsi="Times New Roman" w:cs="Times New Roman"/>
          <w:b/>
          <w:iCs/>
          <w:color w:val="000000" w:themeColor="text1"/>
          <w:sz w:val="24"/>
          <w:szCs w:val="24"/>
          <w:lang w:val="en-GB"/>
        </w:rPr>
        <w:t>Comment:</w:t>
      </w:r>
      <w:r w:rsidRPr="009165DA">
        <w:rPr>
          <w:rFonts w:ascii="Times New Roman" w:eastAsia="Times New Roman" w:hAnsi="Times New Roman" w:cs="Times New Roman"/>
          <w:b/>
          <w:i/>
          <w:color w:val="000000" w:themeColor="text1"/>
          <w:sz w:val="24"/>
          <w:szCs w:val="24"/>
          <w:lang w:val="en-GB"/>
        </w:rPr>
        <w:t xml:space="preserve"> </w:t>
      </w:r>
      <w:r w:rsidRPr="009165DA">
        <w:rPr>
          <w:rFonts w:ascii="Times New Roman" w:eastAsia="Times New Roman" w:hAnsi="Times New Roman" w:cs="Times New Roman"/>
          <w:color w:val="000000" w:themeColor="text1"/>
          <w:sz w:val="24"/>
          <w:szCs w:val="24"/>
          <w:lang w:val="en-GB"/>
        </w:rPr>
        <w:t xml:space="preserve">Work role in personal growth and development indicated as an extensive 43.3 valid percentage with st. deviation value over 1.664 </w:t>
      </w:r>
      <w:r w:rsidR="009165DA" w:rsidRPr="009165DA">
        <w:rPr>
          <w:rFonts w:ascii="Times New Roman" w:eastAsia="Times New Roman" w:hAnsi="Times New Roman" w:cs="Times New Roman"/>
          <w:color w:val="000000" w:themeColor="text1"/>
          <w:sz w:val="24"/>
          <w:szCs w:val="24"/>
          <w:lang w:val="en-GB"/>
        </w:rPr>
        <w:t>values</w:t>
      </w:r>
      <w:r w:rsidRPr="009165DA">
        <w:rPr>
          <w:rFonts w:ascii="Times New Roman" w:eastAsia="Times New Roman" w:hAnsi="Times New Roman" w:cs="Times New Roman"/>
          <w:color w:val="000000" w:themeColor="text1"/>
          <w:sz w:val="24"/>
          <w:szCs w:val="24"/>
          <w:lang w:val="en-GB"/>
        </w:rPr>
        <w:t xml:space="preserve">. </w:t>
      </w:r>
    </w:p>
    <w:p w14:paraId="2DA694A7" w14:textId="77777777" w:rsidR="008133ED" w:rsidRPr="00936DB9"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936DB9">
        <w:rPr>
          <w:rFonts w:ascii="Times New Roman" w:eastAsia="Times New Roman" w:hAnsi="Times New Roman" w:cs="Times New Roman"/>
          <w:b/>
          <w:iCs/>
          <w:color w:val="000000" w:themeColor="text1"/>
          <w:sz w:val="24"/>
          <w:szCs w:val="24"/>
          <w:lang w:val="en-GB"/>
        </w:rPr>
        <w:t xml:space="preserve">Question 14: Do you think that learning opportunities and development are important for you to stay with Tesco? </w:t>
      </w:r>
    </w:p>
    <w:p w14:paraId="6AA19FB6"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753ED858" wp14:editId="06FE9A77">
            <wp:extent cx="5105400" cy="5114925"/>
            <wp:effectExtent l="12700" t="12700" r="12700" b="12700"/>
            <wp:docPr id="16" name="Picture 16"/>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6"/>
                    <a:srcRect/>
                    <a:stretch>
                      <a:fillRect/>
                    </a:stretch>
                  </pic:blipFill>
                  <pic:spPr>
                    <a:xfrm>
                      <a:off x="0" y="0"/>
                      <a:ext cx="5105400" cy="5114925"/>
                    </a:xfrm>
                    <a:prstGeom prst="rect">
                      <a:avLst/>
                    </a:prstGeom>
                    <a:ln w="12700">
                      <a:solidFill>
                        <a:srgbClr val="000000"/>
                      </a:solidFill>
                      <a:prstDash val="solid"/>
                    </a:ln>
                  </pic:spPr>
                </pic:pic>
              </a:graphicData>
            </a:graphic>
          </wp:inline>
        </w:drawing>
      </w:r>
    </w:p>
    <w:p w14:paraId="5578E92D"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4.1.14: “Learning opportunities and development are important to stay with Tesco”</w:t>
      </w:r>
    </w:p>
    <w:p w14:paraId="1A9637F2"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0FECF52A"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70786952" wp14:editId="566D616E">
            <wp:extent cx="4471988" cy="3766275"/>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7"/>
                    <a:srcRect/>
                    <a:stretch>
                      <a:fillRect/>
                    </a:stretch>
                  </pic:blipFill>
                  <pic:spPr>
                    <a:xfrm>
                      <a:off x="0" y="0"/>
                      <a:ext cx="4471988" cy="3766275"/>
                    </a:xfrm>
                    <a:prstGeom prst="rect">
                      <a:avLst/>
                    </a:prstGeom>
                    <a:ln/>
                  </pic:spPr>
                </pic:pic>
              </a:graphicData>
            </a:graphic>
          </wp:inline>
        </w:drawing>
      </w:r>
    </w:p>
    <w:p w14:paraId="10861338"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 xml:space="preserve">Figure 4.1.14.1: “Learning opportunities and development are important to stay with Tesco” </w:t>
      </w:r>
    </w:p>
    <w:p w14:paraId="029BFF59"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359FAF0E" w14:textId="77777777" w:rsidR="008133ED" w:rsidRPr="00936DB9" w:rsidRDefault="008133ED" w:rsidP="009165DA">
      <w:pPr>
        <w:pStyle w:val="Normal1"/>
        <w:spacing w:line="360" w:lineRule="auto"/>
        <w:jc w:val="both"/>
        <w:rPr>
          <w:rFonts w:ascii="Times New Roman" w:eastAsia="Times New Roman" w:hAnsi="Times New Roman" w:cs="Times New Roman"/>
          <w:b/>
          <w:i/>
          <w:color w:val="000000" w:themeColor="text1"/>
          <w:sz w:val="24"/>
          <w:szCs w:val="24"/>
          <w:lang w:val="en-GB"/>
        </w:rPr>
      </w:pPr>
      <w:r w:rsidRPr="00936DB9">
        <w:rPr>
          <w:rFonts w:ascii="Times New Roman" w:eastAsia="Times New Roman" w:hAnsi="Times New Roman" w:cs="Times New Roman"/>
          <w:b/>
          <w:iCs/>
          <w:color w:val="000000" w:themeColor="text1"/>
          <w:sz w:val="24"/>
          <w:szCs w:val="24"/>
          <w:lang w:val="en-GB"/>
        </w:rPr>
        <w:t>Comment:</w:t>
      </w:r>
      <w:r w:rsidRPr="009165DA">
        <w:rPr>
          <w:rFonts w:ascii="Times New Roman" w:eastAsia="Times New Roman" w:hAnsi="Times New Roman" w:cs="Times New Roman"/>
          <w:b/>
          <w:i/>
          <w:color w:val="000000" w:themeColor="text1"/>
          <w:sz w:val="24"/>
          <w:szCs w:val="24"/>
          <w:lang w:val="en-GB"/>
        </w:rPr>
        <w:t xml:space="preserve"> </w:t>
      </w:r>
      <w:r w:rsidRPr="009165DA">
        <w:rPr>
          <w:rFonts w:ascii="Times New Roman" w:eastAsia="Times New Roman" w:hAnsi="Times New Roman" w:cs="Times New Roman"/>
          <w:color w:val="000000" w:themeColor="text1"/>
          <w:sz w:val="24"/>
          <w:szCs w:val="24"/>
          <w:lang w:val="en-GB"/>
        </w:rPr>
        <w:t xml:space="preserve">The importance of learning opportunities and development to survey participants can be friends with the highest value percentage on the “very important” with 53.3%. </w:t>
      </w:r>
      <w:r w:rsidR="009165DA" w:rsidRPr="00936DB9">
        <w:rPr>
          <w:rFonts w:ascii="Times New Roman" w:hAnsi="Times New Roman" w:cs="Times New Roman"/>
          <w:color w:val="000000" w:themeColor="text1"/>
          <w:sz w:val="24"/>
          <w:szCs w:val="24"/>
          <w:lang w:val="en-GB"/>
        </w:rPr>
        <w:t xml:space="preserve">On the other hand, learning opportunities and development through workplace coordination has the highest frequency value of 16 for </w:t>
      </w:r>
      <w:r w:rsidR="00BA304D" w:rsidRPr="00936DB9">
        <w:rPr>
          <w:rFonts w:ascii="Times New Roman" w:hAnsi="Times New Roman" w:cs="Times New Roman"/>
          <w:color w:val="000000" w:themeColor="text1"/>
          <w:sz w:val="24"/>
          <w:szCs w:val="24"/>
          <w:lang w:val="en-GB"/>
        </w:rPr>
        <w:t>the “</w:t>
      </w:r>
      <w:r w:rsidR="009165DA" w:rsidRPr="00936DB9">
        <w:rPr>
          <w:rFonts w:ascii="Times New Roman" w:hAnsi="Times New Roman" w:cs="Times New Roman"/>
          <w:color w:val="000000" w:themeColor="text1"/>
          <w:sz w:val="24"/>
          <w:szCs w:val="24"/>
          <w:lang w:val="en-GB"/>
        </w:rPr>
        <w:t>Important</w:t>
      </w:r>
      <w:r w:rsidR="00BA304D" w:rsidRPr="00936DB9">
        <w:rPr>
          <w:rFonts w:ascii="Times New Roman" w:hAnsi="Times New Roman" w:cs="Times New Roman"/>
          <w:color w:val="000000" w:themeColor="text1"/>
          <w:sz w:val="24"/>
          <w:szCs w:val="24"/>
          <w:lang w:val="en-GB"/>
        </w:rPr>
        <w:t>”</w:t>
      </w:r>
      <w:r w:rsidR="009165DA" w:rsidRPr="00936DB9">
        <w:rPr>
          <w:rFonts w:ascii="Times New Roman" w:hAnsi="Times New Roman" w:cs="Times New Roman"/>
          <w:color w:val="000000" w:themeColor="text1"/>
          <w:sz w:val="24"/>
          <w:szCs w:val="24"/>
          <w:lang w:val="en-GB"/>
        </w:rPr>
        <w:t xml:space="preserve"> options that indicate the credibility of the statement.</w:t>
      </w:r>
    </w:p>
    <w:p w14:paraId="4A0B8EFE" w14:textId="77777777" w:rsidR="008133ED" w:rsidRPr="00936DB9" w:rsidRDefault="008133ED" w:rsidP="009165DA">
      <w:pPr>
        <w:pStyle w:val="Normal1"/>
        <w:spacing w:line="360" w:lineRule="auto"/>
        <w:jc w:val="both"/>
        <w:rPr>
          <w:rFonts w:ascii="Times New Roman" w:eastAsia="Times New Roman" w:hAnsi="Times New Roman" w:cs="Times New Roman"/>
          <w:b/>
          <w:iCs/>
          <w:color w:val="000000" w:themeColor="text1"/>
          <w:sz w:val="24"/>
          <w:szCs w:val="24"/>
          <w:lang w:val="en-GB"/>
        </w:rPr>
      </w:pPr>
      <w:r w:rsidRPr="00936DB9">
        <w:rPr>
          <w:rFonts w:ascii="Times New Roman" w:eastAsia="Times New Roman" w:hAnsi="Times New Roman" w:cs="Times New Roman"/>
          <w:b/>
          <w:iCs/>
          <w:color w:val="000000" w:themeColor="text1"/>
          <w:sz w:val="24"/>
          <w:szCs w:val="24"/>
          <w:lang w:val="en-GB"/>
        </w:rPr>
        <w:t xml:space="preserve">Question 15: To what extent do you believe in a sense of belonging and camaraderie with your colleagues at Tesco? </w:t>
      </w:r>
    </w:p>
    <w:p w14:paraId="38798E20"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3D3F8F81" wp14:editId="4A7119D6">
            <wp:extent cx="4848225" cy="5019675"/>
            <wp:effectExtent l="12700" t="12700" r="12700" b="12700"/>
            <wp:docPr id="23" name="Picture 23"/>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8"/>
                    <a:srcRect/>
                    <a:stretch>
                      <a:fillRect/>
                    </a:stretch>
                  </pic:blipFill>
                  <pic:spPr>
                    <a:xfrm>
                      <a:off x="0" y="0"/>
                      <a:ext cx="4848225" cy="5019675"/>
                    </a:xfrm>
                    <a:prstGeom prst="rect">
                      <a:avLst/>
                    </a:prstGeom>
                    <a:ln w="12700">
                      <a:solidFill>
                        <a:srgbClr val="000000"/>
                      </a:solidFill>
                      <a:prstDash val="solid"/>
                    </a:ln>
                  </pic:spPr>
                </pic:pic>
              </a:graphicData>
            </a:graphic>
          </wp:inline>
        </w:drawing>
      </w:r>
    </w:p>
    <w:p w14:paraId="2A4E3206"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4.1.15: “The extent of a sense of belonging and camaraderie with your colleagues at Tesco”</w:t>
      </w:r>
    </w:p>
    <w:p w14:paraId="14E1E633"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Self-Developed)</w:t>
      </w:r>
    </w:p>
    <w:p w14:paraId="3948FA16"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6FF8F5A4" wp14:editId="3CF478AF">
            <wp:extent cx="4605338" cy="3878582"/>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9"/>
                    <a:srcRect/>
                    <a:stretch>
                      <a:fillRect/>
                    </a:stretch>
                  </pic:blipFill>
                  <pic:spPr>
                    <a:xfrm>
                      <a:off x="0" y="0"/>
                      <a:ext cx="4605338" cy="3878582"/>
                    </a:xfrm>
                    <a:prstGeom prst="rect">
                      <a:avLst/>
                    </a:prstGeom>
                    <a:ln/>
                  </pic:spPr>
                </pic:pic>
              </a:graphicData>
            </a:graphic>
          </wp:inline>
        </w:drawing>
      </w:r>
    </w:p>
    <w:p w14:paraId="3FAEE360" w14:textId="77777777" w:rsidR="008133ED" w:rsidRPr="009165DA" w:rsidRDefault="008133ED" w:rsidP="009165DA">
      <w:pPr>
        <w:pStyle w:val="Normal1"/>
        <w:spacing w:line="360" w:lineRule="auto"/>
        <w:jc w:val="center"/>
        <w:rPr>
          <w:rFonts w:ascii="Times New Roman" w:eastAsia="Times New Roman" w:hAnsi="Times New Roman" w:cs="Times New Roman"/>
          <w:b/>
          <w:color w:val="000000" w:themeColor="text1"/>
          <w:sz w:val="24"/>
          <w:szCs w:val="24"/>
          <w:lang w:val="en-GB"/>
        </w:rPr>
      </w:pPr>
      <w:r w:rsidRPr="009165DA">
        <w:rPr>
          <w:rFonts w:ascii="Times New Roman" w:eastAsia="Times New Roman" w:hAnsi="Times New Roman" w:cs="Times New Roman"/>
          <w:b/>
          <w:color w:val="000000" w:themeColor="text1"/>
          <w:sz w:val="24"/>
          <w:szCs w:val="24"/>
          <w:lang w:val="en-GB"/>
        </w:rPr>
        <w:t>Figure 4.1.15.1: “The extent of a sense of belonging and camaraderie with your colleagues at Tesco”</w:t>
      </w:r>
    </w:p>
    <w:p w14:paraId="3355BB5C" w14:textId="77777777" w:rsidR="008133ED" w:rsidRPr="009165DA" w:rsidRDefault="008133ED" w:rsidP="009165DA">
      <w:pPr>
        <w:pStyle w:val="Normal1"/>
        <w:spacing w:line="360" w:lineRule="auto"/>
        <w:jc w:val="center"/>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(Source: Created by Author)</w:t>
      </w:r>
    </w:p>
    <w:p w14:paraId="7B0177F5" w14:textId="77777777" w:rsidR="008133ED" w:rsidRPr="00936DB9" w:rsidRDefault="008133ED" w:rsidP="009165DA">
      <w:pPr>
        <w:pStyle w:val="Normal1"/>
        <w:spacing w:line="360" w:lineRule="auto"/>
        <w:jc w:val="both"/>
        <w:rPr>
          <w:rFonts w:ascii="Times New Roman" w:eastAsia="Times New Roman" w:hAnsi="Times New Roman" w:cs="Times New Roman"/>
          <w:b/>
          <w:i/>
          <w:color w:val="000000" w:themeColor="text1"/>
          <w:sz w:val="24"/>
          <w:szCs w:val="24"/>
          <w:lang w:val="en-GB"/>
        </w:rPr>
      </w:pPr>
      <w:r w:rsidRPr="00936DB9">
        <w:rPr>
          <w:rFonts w:ascii="Times New Roman" w:eastAsia="Times New Roman" w:hAnsi="Times New Roman" w:cs="Times New Roman"/>
          <w:b/>
          <w:iCs/>
          <w:color w:val="000000" w:themeColor="text1"/>
          <w:sz w:val="24"/>
          <w:szCs w:val="24"/>
          <w:lang w:val="en-GB"/>
        </w:rPr>
        <w:t>Comment:</w:t>
      </w:r>
      <w:r w:rsidRPr="009165DA">
        <w:rPr>
          <w:rFonts w:ascii="Times New Roman" w:eastAsia="Times New Roman" w:hAnsi="Times New Roman" w:cs="Times New Roman"/>
          <w:b/>
          <w:i/>
          <w:color w:val="000000" w:themeColor="text1"/>
          <w:sz w:val="24"/>
          <w:szCs w:val="24"/>
          <w:lang w:val="en-GB"/>
        </w:rPr>
        <w:t xml:space="preserve"> </w:t>
      </w:r>
      <w:r w:rsidRPr="009165DA">
        <w:rPr>
          <w:rFonts w:ascii="Times New Roman" w:eastAsia="Times New Roman" w:hAnsi="Times New Roman" w:cs="Times New Roman"/>
          <w:color w:val="000000" w:themeColor="text1"/>
          <w:sz w:val="24"/>
          <w:szCs w:val="24"/>
          <w:lang w:val="en-GB"/>
        </w:rPr>
        <w:t xml:space="preserve">The extent of a sense of belonging and camaraderie with employee colleagues in the company has the highest value of 40 valid percent for the option “to some extent”. </w:t>
      </w:r>
      <w:r w:rsidR="009165DA" w:rsidRPr="00936DB9">
        <w:rPr>
          <w:rFonts w:ascii="Times New Roman" w:hAnsi="Times New Roman" w:cs="Times New Roman"/>
          <w:color w:val="000000" w:themeColor="text1"/>
          <w:sz w:val="24"/>
          <w:szCs w:val="24"/>
          <w:lang w:val="en-GB"/>
        </w:rPr>
        <w:t>However, average frequency value of 10 and 12 for to a great extent and to some extent intensify the statement and credibility metrics.</w:t>
      </w:r>
    </w:p>
    <w:p w14:paraId="0263F369" w14:textId="77777777" w:rsidR="008133ED" w:rsidRPr="009165DA" w:rsidRDefault="008133ED" w:rsidP="006149DD">
      <w:pPr>
        <w:pStyle w:val="Heading2"/>
        <w:rPr>
          <w:rFonts w:eastAsia="Times New Roman"/>
          <w:color w:val="002060"/>
          <w:lang w:val="en-GB"/>
        </w:rPr>
      </w:pPr>
      <w:bookmarkStart w:id="23" w:name="_Toc143271840"/>
      <w:r w:rsidRPr="009165DA">
        <w:rPr>
          <w:rFonts w:eastAsia="Times New Roman"/>
          <w:color w:val="002060"/>
          <w:lang w:val="en-GB"/>
        </w:rPr>
        <w:t>4.2 Analysis</w:t>
      </w:r>
      <w:bookmarkEnd w:id="23"/>
      <w:r w:rsidRPr="009165DA">
        <w:rPr>
          <w:rFonts w:eastAsia="Times New Roman"/>
          <w:color w:val="002060"/>
          <w:lang w:val="en-GB"/>
        </w:rPr>
        <w:t xml:space="preserve"> </w:t>
      </w:r>
    </w:p>
    <w:p w14:paraId="4F7DAAEE" w14:textId="77777777" w:rsidR="008133ED" w:rsidRPr="009165DA" w:rsidRDefault="008133ED" w:rsidP="008133ED">
      <w:pPr>
        <w:pStyle w:val="Normal1"/>
        <w:spacing w:line="360" w:lineRule="auto"/>
        <w:jc w:val="both"/>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 xml:space="preserve">The employee reward system has been analysed as an essential part of Tesco in managing the employee engagement, retention power of the company and their perceived value. Respondents specifically indicated the reward system of Tesco to an extent increasing their individual motivation and engagement with the company. However, emphasised learning and development prospects in enhancing employee engagement seem to be a strategic approach to retaining employees (Obeidat et al. 2019). Due to this reason, learning and development of personal position in the company have been indicated as core values to be addressed from the survey outcomes. It can be further analysed that working validity and individual sense of connectivity in the workplace are part of the organisational HRM policies in defining the importance of existing rewards systems. </w:t>
      </w:r>
    </w:p>
    <w:p w14:paraId="2313579D" w14:textId="77777777" w:rsidR="008133ED" w:rsidRPr="009165DA" w:rsidRDefault="008133ED" w:rsidP="008133ED">
      <w:pPr>
        <w:pStyle w:val="Normal1"/>
        <w:spacing w:line="360" w:lineRule="auto"/>
        <w:jc w:val="both"/>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lastRenderedPageBreak/>
        <w:t>The importance of healthcare facilities and post-retirement plans for employees has been also evaluated as core HRM practices of Tesco in managing employee performance through motivation. In response, the majority of the population defined it as an important and valid extent to some areas in the company. On the other hand, recognition and employee appreciation as conventional ways to employee management have been indicated as very important practices to retain performance levels. However, individual difference and miscommunication aspect to the workplace seems to be a vital pain point impacting employee engagement with the company (Riyanto et al. 2021). This unintentional complexity is often created through a lack of communication and interaction between employees with the company's managerial bodies.</w:t>
      </w:r>
    </w:p>
    <w:p w14:paraId="3814E2C6" w14:textId="77777777" w:rsidR="008133ED" w:rsidRPr="009165DA" w:rsidRDefault="008133ED" w:rsidP="008133ED">
      <w:pPr>
        <w:pStyle w:val="Normal1"/>
        <w:spacing w:line="360" w:lineRule="auto"/>
        <w:jc w:val="both"/>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 xml:space="preserve">Tesco’s current rewards system as an organisational operating policy has been also defined based on its severity to employees in order to understand the value of perceived engagement of the workforce system. In terms of effectiveness, the current reward system of Tesco seems fair to the majority of the population. This refers to the validity of the reward system adopted by the company to retain employee engagement and eventually performance. On the contrary, prospects like competitiveness, ethical gaps and compensational limitations are common pain points a reward system generally has (Fridahl et al. 2020). Due to these limitations and unintentional gap in employee engagement prospects Tesco’s current employee evaluation policies need further assessment. Thus, it can be analysed that survey outcomes on Tesco's employee assessment policies, rewards system and strategies have both positive and negative extents which requires situational improvement further. </w:t>
      </w:r>
    </w:p>
    <w:p w14:paraId="144C9D60" w14:textId="77777777" w:rsidR="008133ED" w:rsidRPr="009165DA" w:rsidRDefault="008133ED" w:rsidP="006149DD">
      <w:pPr>
        <w:pStyle w:val="Heading2"/>
        <w:rPr>
          <w:rFonts w:eastAsia="Times New Roman"/>
          <w:color w:val="002060"/>
          <w:lang w:val="en-GB"/>
        </w:rPr>
      </w:pPr>
      <w:bookmarkStart w:id="24" w:name="_Toc143271841"/>
      <w:r w:rsidRPr="009165DA">
        <w:rPr>
          <w:rFonts w:eastAsia="Times New Roman"/>
          <w:color w:val="002060"/>
          <w:lang w:val="en-GB"/>
        </w:rPr>
        <w:t>4.3 Discussion</w:t>
      </w:r>
      <w:bookmarkEnd w:id="24"/>
      <w:r w:rsidRPr="009165DA">
        <w:rPr>
          <w:rFonts w:eastAsia="Times New Roman"/>
          <w:color w:val="002060"/>
          <w:lang w:val="en-GB"/>
        </w:rPr>
        <w:t xml:space="preserve"> </w:t>
      </w:r>
    </w:p>
    <w:p w14:paraId="5A3E1E60" w14:textId="77777777" w:rsidR="008133ED" w:rsidRPr="009165DA" w:rsidRDefault="008133ED" w:rsidP="008133ED">
      <w:pPr>
        <w:pStyle w:val="Normal1"/>
        <w:spacing w:line="360" w:lineRule="auto"/>
        <w:jc w:val="both"/>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 xml:space="preserve">Employee performance enhancement through reward and compensation has been conventional HRM practices used to increase the motivation level of the workforce. Employee satisfaction as part of the motivation assessment of the workforce Tesco’s reward system has been a perceived approach to the company employees. Organisational employees of Tesco indicated the reward system to be somewhat satisfactory and satisfactory mostly based on their individual encouragement gained from the company. However, employee engagement specifically increases when they are perceived through benefits and positive changes only (Edirisooriya, 2014). An organisational policy impacting the perceived value of employees seems to be a negative factor creating employee disorientation towards the company. </w:t>
      </w:r>
    </w:p>
    <w:p w14:paraId="1C20330D" w14:textId="77777777" w:rsidR="008133ED" w:rsidRPr="009165DA" w:rsidRDefault="008133ED" w:rsidP="008133ED">
      <w:pPr>
        <w:pStyle w:val="Normal1"/>
        <w:spacing w:line="360" w:lineRule="auto"/>
        <w:jc w:val="both"/>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 xml:space="preserve">Employee encouragement in retention and attracting workforce system to the workplace indicated as an effective policy adopted to the HRM practices of Tesco. The company has a comparatively better outlook since the organisational employees have been found to consider </w:t>
      </w:r>
      <w:r w:rsidRPr="009165DA">
        <w:rPr>
          <w:rFonts w:ascii="Times New Roman" w:eastAsia="Times New Roman" w:hAnsi="Times New Roman" w:cs="Times New Roman"/>
          <w:color w:val="000000" w:themeColor="text1"/>
          <w:sz w:val="24"/>
          <w:szCs w:val="24"/>
          <w:lang w:val="en-GB"/>
        </w:rPr>
        <w:lastRenderedPageBreak/>
        <w:t xml:space="preserve">the employee reward system to be accurate and perceived. On the contrary, materialistic incentives are commonly used to motivate but it also drives poor ideologies to ethical values (Luthans et al. 2021). Therefore, it can be discussed that the employee reward system of Tesco has preliminary value to organisational employment but also has limitations regarding ethical grounds. </w:t>
      </w:r>
    </w:p>
    <w:p w14:paraId="1A533BF6" w14:textId="77777777" w:rsidR="008133ED" w:rsidRPr="009165DA" w:rsidRDefault="008133ED" w:rsidP="008133ED">
      <w:pPr>
        <w:pStyle w:val="Normal1"/>
        <w:spacing w:line="360" w:lineRule="auto"/>
        <w:jc w:val="both"/>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 xml:space="preserve">Ethical values and credibility of a reward system have also been important factors to consider in the fairness of a compensation policy. Tesco’s reward system has been evaluated by the company employees to be fair mostly but salary or any other financial value have been differentiated to this extent. The importance of salary in decision-making on the future presence within the workplace has been indicated as a perceived approach  to determine the employee retention capability a company has. Similarly, bonuses or any other compensational policies have been found to be a considerable motivator to Tesco’s employees. However, employee motivation based on the perceived value assessment also can be changed through situational transition in the workplace (Sallah et al. 2012). It can be discussed as an emotional factor that constantly changes through the workplace environmental transition, </w:t>
      </w:r>
    </w:p>
    <w:p w14:paraId="063015BA" w14:textId="77777777" w:rsidR="008133ED" w:rsidRPr="009165DA" w:rsidRDefault="008133ED" w:rsidP="008133ED">
      <w:pPr>
        <w:pStyle w:val="Normal1"/>
        <w:spacing w:line="360" w:lineRule="auto"/>
        <w:jc w:val="both"/>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Apart from the financial rewards, medical facilities or any other retirement plans after the employee service period have been also found to be vital factors impacting employee performance. Health benefits as part of the employee compensation policies have been adopted as strategic HRM practices to retain the employee for a long-term period. On the other hand, employees motivated based on their instinct sense of engagement can also face complexities due to existing competitiveness in the workplace (Pierce et al. 2003). Increasing morale sense and engagement through compensational benefits to employees has been part of a strategic HRM approach to determine the employee competencies are improving.</w:t>
      </w:r>
    </w:p>
    <w:p w14:paraId="7DBE2D60" w14:textId="77777777" w:rsidR="008133ED" w:rsidRPr="009165DA" w:rsidRDefault="008133ED" w:rsidP="008133ED">
      <w:pPr>
        <w:pStyle w:val="Normal1"/>
        <w:spacing w:line="360" w:lineRule="auto"/>
        <w:jc w:val="both"/>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 xml:space="preserve">The extent of recognition and appreciation in the workplace has been also evaluated as a core area on which employee performance levels depend. Tesco’s employees articulated motivation as an outcome of coordination gained through workplace recognition and alignment of personal values. Individual goals of gaining professional benefits from the workplace have been common to an extent that is often considered to be an operational factor in improving employee perception. On the contrary, employee hikes and bonuses as part of the compensation package an employee gains from the workspace is a substitutable element for recognition (Riasat et al. 2016). Job satisfaction through reward and financial support are common activities HRM executives in business teens follow in managing employee performance. </w:t>
      </w:r>
    </w:p>
    <w:p w14:paraId="03DFAD8C" w14:textId="77777777" w:rsidR="008133ED" w:rsidRPr="009165DA" w:rsidRDefault="008133ED" w:rsidP="008133ED">
      <w:pPr>
        <w:pStyle w:val="Normal1"/>
        <w:spacing w:line="360" w:lineRule="auto"/>
        <w:jc w:val="both"/>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 xml:space="preserve">On the other hand, the importance of one's own contribution to the workplace is a perceived sense of the employee to be recognised and found to be a significant approach to determine </w:t>
      </w:r>
      <w:r w:rsidRPr="009165DA">
        <w:rPr>
          <w:rFonts w:ascii="Times New Roman" w:eastAsia="Times New Roman" w:hAnsi="Times New Roman" w:cs="Times New Roman"/>
          <w:color w:val="000000" w:themeColor="text1"/>
          <w:sz w:val="24"/>
          <w:szCs w:val="24"/>
          <w:lang w:val="en-GB"/>
        </w:rPr>
        <w:lastRenderedPageBreak/>
        <w:t xml:space="preserve">their engagement. Individual scope to remain in the workplace for a long-term period has been found to be an extent in which employees considered their personal value in the setting. However, employee motivation without any form of engagement creates situational gaps (Riasat et al. 2016). Thus, it can be discussed as a perceived value assessment from both employee and managerial perspectives to </w:t>
      </w:r>
      <w:r w:rsidR="009A5AB0" w:rsidRPr="00936DB9">
        <w:rPr>
          <w:rFonts w:ascii="Times New Roman" w:eastAsia="Times New Roman" w:hAnsi="Times New Roman" w:cs="Times New Roman"/>
          <w:color w:val="000000" w:themeColor="text1"/>
          <w:sz w:val="24"/>
          <w:szCs w:val="24"/>
          <w:lang w:val="en-GB"/>
        </w:rPr>
        <w:t>restructuring</w:t>
      </w:r>
      <w:r w:rsidRPr="009165DA">
        <w:rPr>
          <w:rFonts w:ascii="Times New Roman" w:eastAsia="Times New Roman" w:hAnsi="Times New Roman" w:cs="Times New Roman"/>
          <w:color w:val="000000" w:themeColor="text1"/>
          <w:sz w:val="24"/>
          <w:szCs w:val="24"/>
          <w:lang w:val="en-GB"/>
        </w:rPr>
        <w:t xml:space="preserve"> the performance levels. </w:t>
      </w:r>
    </w:p>
    <w:p w14:paraId="3711761A" w14:textId="77777777" w:rsidR="008133ED" w:rsidRPr="009165DA" w:rsidRDefault="008133ED" w:rsidP="008133ED">
      <w:pPr>
        <w:pStyle w:val="Normal1"/>
        <w:spacing w:line="360" w:lineRule="auto"/>
        <w:jc w:val="both"/>
        <w:rPr>
          <w:rFonts w:ascii="Times New Roman" w:eastAsia="Times New Roman" w:hAnsi="Times New Roman" w:cs="Times New Roman"/>
          <w:color w:val="000000" w:themeColor="text1"/>
          <w:sz w:val="24"/>
          <w:szCs w:val="24"/>
          <w:lang w:val="en-GB"/>
        </w:rPr>
      </w:pPr>
      <w:r w:rsidRPr="009165DA">
        <w:rPr>
          <w:rFonts w:ascii="Times New Roman" w:eastAsia="Times New Roman" w:hAnsi="Times New Roman" w:cs="Times New Roman"/>
          <w:color w:val="000000" w:themeColor="text1"/>
          <w:sz w:val="24"/>
          <w:szCs w:val="24"/>
          <w:lang w:val="en-GB"/>
        </w:rPr>
        <w:t xml:space="preserve">Personal growth and development have been common employee experiences that seem to increase the motivation and eventually performance levels of the workforce. Besides the learning opportunity in the workplace, a sense of belonging and personal traits enhancement has been indicated as positive changes through employee engagement. Any form of personal evolution and contribution recognised by the company managerial executives in this case becomes valuable to workers and their perceived value improves. On the other hand, a reward system also lacks integrity on ethical grounds due to the risk of unintentional biases and workplace discrimination over gender or any other differences (Terera and Ngirande, 2014). Therefore, employee engagement with proper ethical consideration has become a strategic approach to determining employee engagement and improved performance. Thus, it can be discussed that Tesco’s reward system has multiple values to retain employee engagement which has the suitability to increase performance competencies as well. </w:t>
      </w:r>
    </w:p>
    <w:p w14:paraId="33EC9DA9" w14:textId="77777777" w:rsidR="008133ED" w:rsidRPr="009165DA" w:rsidRDefault="008133ED" w:rsidP="008133ED">
      <w:pPr>
        <w:rPr>
          <w:color w:val="000000" w:themeColor="text1"/>
          <w:lang w:val="en-GB"/>
        </w:rPr>
        <w:sectPr w:rsidR="008133ED" w:rsidRPr="009165DA" w:rsidSect="002B3F6D">
          <w:pgSz w:w="11900" w:h="16840"/>
          <w:pgMar w:top="1440" w:right="1440" w:bottom="1440" w:left="1440" w:header="720" w:footer="720" w:gutter="0"/>
          <w:cols w:space="720"/>
          <w:docGrid w:linePitch="360"/>
        </w:sectPr>
      </w:pPr>
    </w:p>
    <w:p w14:paraId="17692A8C" w14:textId="77777777" w:rsidR="0048560C" w:rsidRPr="009165DA" w:rsidRDefault="0048560C" w:rsidP="0048560C">
      <w:pPr>
        <w:pStyle w:val="Heading1"/>
        <w:rPr>
          <w:rFonts w:cs="Times New Roman"/>
          <w:lang w:val="en-GB"/>
        </w:rPr>
      </w:pPr>
      <w:bookmarkStart w:id="25" w:name="_Toc143271842"/>
      <w:r w:rsidRPr="009165DA">
        <w:rPr>
          <w:rFonts w:cs="Times New Roman"/>
          <w:lang w:val="en-GB"/>
        </w:rPr>
        <w:lastRenderedPageBreak/>
        <w:t>Chapter 5 - Conclusions and Recommendations</w:t>
      </w:r>
      <w:bookmarkEnd w:id="25"/>
    </w:p>
    <w:p w14:paraId="389201A5" w14:textId="77777777" w:rsidR="0048560C" w:rsidRPr="009165DA" w:rsidRDefault="00AC4341" w:rsidP="0048560C">
      <w:pPr>
        <w:pStyle w:val="Heading2"/>
        <w:rPr>
          <w:rFonts w:cs="Times New Roman"/>
          <w:sz w:val="28"/>
          <w:szCs w:val="28"/>
          <w:lang w:val="en-GB"/>
        </w:rPr>
      </w:pPr>
      <w:bookmarkStart w:id="26" w:name="_Toc143271843"/>
      <w:r w:rsidRPr="009165DA">
        <w:rPr>
          <w:rFonts w:cs="Times New Roman"/>
          <w:sz w:val="28"/>
          <w:szCs w:val="28"/>
          <w:lang w:val="en-GB"/>
        </w:rPr>
        <w:t xml:space="preserve">5.1 </w:t>
      </w:r>
      <w:r w:rsidR="0048560C" w:rsidRPr="009165DA">
        <w:rPr>
          <w:rFonts w:cs="Times New Roman"/>
          <w:sz w:val="28"/>
          <w:szCs w:val="28"/>
          <w:lang w:val="en-GB"/>
        </w:rPr>
        <w:t>Conclusion</w:t>
      </w:r>
      <w:bookmarkEnd w:id="26"/>
    </w:p>
    <w:p w14:paraId="5455E70A" w14:textId="77777777" w:rsidR="0048560C" w:rsidRPr="009165DA" w:rsidRDefault="0048560C" w:rsidP="0048560C">
      <w:pPr>
        <w:rPr>
          <w:rFonts w:cs="Times New Roman"/>
          <w:color w:val="002060"/>
          <w:lang w:val="en-GB"/>
        </w:rPr>
      </w:pPr>
      <w:r w:rsidRPr="009165DA">
        <w:rPr>
          <w:rFonts w:cs="Times New Roman"/>
          <w:lang w:val="en-GB"/>
        </w:rPr>
        <w:t>According to the survey, Tesco employees place a high value on the company's compensation plan when making a decision on whether or not to remain with the company. Employees believe that monetary incentives like salary, bonuses, and perks, as well as non-monetary ones like praise and professional growth chances, have a significant impact on their level of job satisfaction and productivity. Most workers believe that a positive work environment is built on a foundation of camaraderie and a shared sense of purpose. However, there are still areas that could use improvement, such as the fairness of the reward system and the degree to which an employee's personal values and goals are aligned with thos</w:t>
      </w:r>
      <w:r w:rsidRPr="009165DA">
        <w:rPr>
          <w:rFonts w:cs="Times New Roman"/>
          <w:color w:val="000000" w:themeColor="text1"/>
          <w:lang w:val="en-GB"/>
        </w:rPr>
        <w:t>e of the organization.</w:t>
      </w:r>
      <w:r w:rsidR="0076101E" w:rsidRPr="009165DA">
        <w:rPr>
          <w:color w:val="000000" w:themeColor="text1"/>
          <w:lang w:val="en-GB"/>
        </w:rPr>
        <w:t xml:space="preserve"> The primary findings indicated the perceived value of the reward system at Tesco changes the communication, engagement and employee efficiency levels of the company. Due to this reason, the overall extent of the research evaluated the role of the rewards system adopted by Tesco in driving employee engagement and performance enhancement goals.</w:t>
      </w:r>
    </w:p>
    <w:p w14:paraId="7E8D4B23" w14:textId="77777777" w:rsidR="0048560C" w:rsidRPr="009165DA" w:rsidRDefault="00AC4341" w:rsidP="0048560C">
      <w:pPr>
        <w:pStyle w:val="Heading2"/>
        <w:rPr>
          <w:rFonts w:cs="Times New Roman"/>
          <w:sz w:val="28"/>
          <w:szCs w:val="28"/>
          <w:lang w:val="en-GB"/>
        </w:rPr>
      </w:pPr>
      <w:bookmarkStart w:id="27" w:name="_Toc143271844"/>
      <w:r w:rsidRPr="009165DA">
        <w:rPr>
          <w:rFonts w:cs="Times New Roman"/>
          <w:sz w:val="28"/>
          <w:szCs w:val="28"/>
          <w:lang w:val="en-GB"/>
        </w:rPr>
        <w:t xml:space="preserve">5.2 </w:t>
      </w:r>
      <w:r w:rsidR="0048560C" w:rsidRPr="009165DA">
        <w:rPr>
          <w:rFonts w:cs="Times New Roman"/>
          <w:sz w:val="28"/>
          <w:szCs w:val="28"/>
          <w:lang w:val="en-GB"/>
        </w:rPr>
        <w:t>Recommendation</w:t>
      </w:r>
      <w:bookmarkEnd w:id="27"/>
    </w:p>
    <w:p w14:paraId="0D887C1F" w14:textId="77777777" w:rsidR="0048560C" w:rsidRPr="009165DA" w:rsidRDefault="0048560C" w:rsidP="0048560C">
      <w:pPr>
        <w:rPr>
          <w:rFonts w:cs="Times New Roman"/>
          <w:lang w:val="en-GB"/>
        </w:rPr>
      </w:pPr>
      <w:r w:rsidRPr="009165DA">
        <w:rPr>
          <w:rFonts w:cs="Times New Roman"/>
          <w:lang w:val="en-GB"/>
        </w:rPr>
        <w:t xml:space="preserve">Tesco may want to think about the following recommendations to improve its incentive system: </w:t>
      </w:r>
    </w:p>
    <w:p w14:paraId="480E7539" w14:textId="77777777" w:rsidR="0048560C" w:rsidRPr="009165DA" w:rsidRDefault="0048560C" w:rsidP="0048560C">
      <w:pPr>
        <w:pStyle w:val="ListParagraph"/>
        <w:numPr>
          <w:ilvl w:val="0"/>
          <w:numId w:val="3"/>
        </w:numPr>
        <w:spacing w:after="160"/>
        <w:rPr>
          <w:rFonts w:cs="Times New Roman"/>
          <w:lang w:val="en-GB"/>
        </w:rPr>
      </w:pPr>
      <w:r w:rsidRPr="009165DA">
        <w:rPr>
          <w:rFonts w:cs="Times New Roman"/>
          <w:lang w:val="en-GB"/>
        </w:rPr>
        <w:t>To improve communication, it is suggested that Tesco make sure that its staff have a thorough understanding of the reward system. Employees should be provided enough information about how recognition can be gained, what performance will gain rewards for the employees etc.</w:t>
      </w:r>
    </w:p>
    <w:p w14:paraId="6DB3DBE1" w14:textId="77777777" w:rsidR="0048560C" w:rsidRPr="009165DA" w:rsidRDefault="0048560C" w:rsidP="0048560C">
      <w:pPr>
        <w:pStyle w:val="ListParagraph"/>
        <w:numPr>
          <w:ilvl w:val="0"/>
          <w:numId w:val="3"/>
        </w:numPr>
        <w:spacing w:after="160"/>
        <w:rPr>
          <w:rFonts w:cs="Times New Roman"/>
          <w:lang w:val="en-GB"/>
        </w:rPr>
      </w:pPr>
      <w:r w:rsidRPr="009165DA">
        <w:rPr>
          <w:rFonts w:cs="Times New Roman"/>
          <w:lang w:val="en-GB"/>
        </w:rPr>
        <w:t>Tesco can develop a fair reward strategy. One potential strategy is to establish clear and ob</w:t>
      </w:r>
      <w:r w:rsidR="002E7B58" w:rsidRPr="009165DA">
        <w:rPr>
          <w:rFonts w:cs="Times New Roman"/>
          <w:lang w:val="en-GB"/>
        </w:rPr>
        <w:t>jective standards for incentivis</w:t>
      </w:r>
      <w:r w:rsidRPr="009165DA">
        <w:rPr>
          <w:rFonts w:cs="Times New Roman"/>
          <w:lang w:val="en-GB"/>
        </w:rPr>
        <w:t>ation, while also ensuring equitable access to such incentives across all members of the workforce.</w:t>
      </w:r>
    </w:p>
    <w:p w14:paraId="28072E37" w14:textId="77777777" w:rsidR="0048560C" w:rsidRPr="009165DA" w:rsidRDefault="0048560C" w:rsidP="0048560C">
      <w:pPr>
        <w:pStyle w:val="ListParagraph"/>
        <w:numPr>
          <w:ilvl w:val="0"/>
          <w:numId w:val="3"/>
        </w:numPr>
        <w:spacing w:after="160"/>
        <w:rPr>
          <w:rFonts w:cs="Times New Roman"/>
          <w:lang w:val="en-GB"/>
        </w:rPr>
      </w:pPr>
      <w:r w:rsidRPr="009165DA">
        <w:rPr>
          <w:rFonts w:cs="Times New Roman"/>
          <w:lang w:val="en-GB"/>
        </w:rPr>
        <w:t>It is recommended that Tesco undertake a review of their job design and task allocation processes to ensure alignment with the personal values and goals of their employees. Offering stimulating and purposeful tasks can enhance employee drive and contentment, resulting in improved job performance and efficiency.</w:t>
      </w:r>
    </w:p>
    <w:p w14:paraId="3684C7FA" w14:textId="77777777" w:rsidR="0048560C" w:rsidRPr="009165DA" w:rsidRDefault="0048560C" w:rsidP="0048560C">
      <w:pPr>
        <w:pStyle w:val="ListParagraph"/>
        <w:numPr>
          <w:ilvl w:val="0"/>
          <w:numId w:val="3"/>
        </w:numPr>
        <w:spacing w:after="160"/>
        <w:rPr>
          <w:rFonts w:cs="Times New Roman"/>
          <w:lang w:val="en-GB"/>
        </w:rPr>
      </w:pPr>
      <w:r w:rsidRPr="009165DA">
        <w:rPr>
          <w:rFonts w:cs="Times New Roman"/>
          <w:lang w:val="en-GB"/>
        </w:rPr>
        <w:t xml:space="preserve">In order to optimize learning and development opportunities, it is recommended that Tesco undertake a thorough evaluation of their current training and development initiatives to ensure alignment with the needs and expectations of their workforce. Facilitating avenues for professional advancement and personal improvement can </w:t>
      </w:r>
      <w:r w:rsidRPr="009165DA">
        <w:rPr>
          <w:rFonts w:cs="Times New Roman"/>
          <w:lang w:val="en-GB"/>
        </w:rPr>
        <w:lastRenderedPageBreak/>
        <w:t>enhance employee drive and contentment, resulting in improved work output and efficiency.</w:t>
      </w:r>
    </w:p>
    <w:p w14:paraId="1EF88D0D" w14:textId="77777777" w:rsidR="0048560C" w:rsidRPr="009165DA" w:rsidRDefault="0048560C" w:rsidP="0048560C">
      <w:pPr>
        <w:pStyle w:val="ListParagraph"/>
        <w:numPr>
          <w:ilvl w:val="0"/>
          <w:numId w:val="3"/>
        </w:numPr>
        <w:spacing w:after="160"/>
        <w:rPr>
          <w:rFonts w:cs="Times New Roman"/>
          <w:lang w:val="en-GB"/>
        </w:rPr>
      </w:pPr>
      <w:r w:rsidRPr="009165DA">
        <w:rPr>
          <w:rFonts w:cs="Times New Roman"/>
          <w:lang w:val="en-GB"/>
        </w:rPr>
        <w:t xml:space="preserve">To promote a </w:t>
      </w:r>
      <w:r w:rsidR="0001652A" w:rsidRPr="00936DB9">
        <w:rPr>
          <w:rFonts w:cs="Times New Roman"/>
          <w:color w:val="000000" w:themeColor="text1"/>
          <w:lang w:val="en-GB"/>
        </w:rPr>
        <w:t>coordinated</w:t>
      </w:r>
      <w:r w:rsidRPr="00936DB9">
        <w:rPr>
          <w:rFonts w:cs="Times New Roman"/>
          <w:color w:val="000000" w:themeColor="text1"/>
          <w:lang w:val="en-GB"/>
        </w:rPr>
        <w:t xml:space="preserve"> </w:t>
      </w:r>
      <w:r w:rsidRPr="009165DA">
        <w:rPr>
          <w:rFonts w:cs="Times New Roman"/>
          <w:lang w:val="en-GB"/>
        </w:rPr>
        <w:t xml:space="preserve">work atmosphere, it is recommended that Tesco cultivate affirmative relationships among its workforce. The aforementioned may encompass </w:t>
      </w:r>
      <w:r w:rsidR="0001652A" w:rsidRPr="009165DA">
        <w:rPr>
          <w:rFonts w:cs="Times New Roman"/>
          <w:lang w:val="en-GB"/>
        </w:rPr>
        <w:t>endeavours</w:t>
      </w:r>
      <w:r w:rsidRPr="009165DA">
        <w:rPr>
          <w:rFonts w:cs="Times New Roman"/>
          <w:lang w:val="en-GB"/>
        </w:rPr>
        <w:t xml:space="preserve"> such as team-building exercises, programs aimed at acknowledging employees' contributions, and other initiatives that foster </w:t>
      </w:r>
      <w:r w:rsidR="002E7B58" w:rsidRPr="009165DA">
        <w:rPr>
          <w:rFonts w:cs="Times New Roman"/>
          <w:lang w:val="en-GB"/>
        </w:rPr>
        <w:t>favourable</w:t>
      </w:r>
      <w:r w:rsidRPr="009165DA">
        <w:rPr>
          <w:rFonts w:cs="Times New Roman"/>
          <w:lang w:val="en-GB"/>
        </w:rPr>
        <w:t xml:space="preserve"> interactions among staff members.</w:t>
      </w:r>
    </w:p>
    <w:p w14:paraId="4047ED49" w14:textId="77777777" w:rsidR="0048560C" w:rsidRPr="009165DA" w:rsidRDefault="00AC4341" w:rsidP="0048560C">
      <w:pPr>
        <w:pStyle w:val="Heading2"/>
        <w:rPr>
          <w:rFonts w:cs="Times New Roman"/>
          <w:sz w:val="28"/>
          <w:szCs w:val="28"/>
          <w:lang w:val="en-GB"/>
        </w:rPr>
      </w:pPr>
      <w:bookmarkStart w:id="28" w:name="_Toc143271845"/>
      <w:r w:rsidRPr="009165DA">
        <w:rPr>
          <w:rFonts w:cs="Times New Roman"/>
          <w:sz w:val="28"/>
          <w:szCs w:val="28"/>
          <w:lang w:val="en-GB"/>
        </w:rPr>
        <w:t xml:space="preserve">5.3 </w:t>
      </w:r>
      <w:r w:rsidR="0048560C" w:rsidRPr="009165DA">
        <w:rPr>
          <w:rFonts w:cs="Times New Roman"/>
          <w:sz w:val="28"/>
          <w:szCs w:val="28"/>
          <w:lang w:val="en-GB"/>
        </w:rPr>
        <w:t>Limitations</w:t>
      </w:r>
      <w:bookmarkEnd w:id="28"/>
    </w:p>
    <w:p w14:paraId="2266E0E3" w14:textId="77777777" w:rsidR="0048560C" w:rsidRPr="009165DA" w:rsidRDefault="0048560C" w:rsidP="0048560C">
      <w:pPr>
        <w:rPr>
          <w:rFonts w:cs="Times New Roman"/>
          <w:lang w:val="en-GB"/>
        </w:rPr>
      </w:pPr>
      <w:r w:rsidRPr="009165DA">
        <w:rPr>
          <w:rFonts w:cs="Times New Roman"/>
          <w:lang w:val="en-GB"/>
        </w:rPr>
        <w:t xml:space="preserve">The current study exhibits specific limitations require careful consideration. Initially, it is noteworthy that the survey was exclusively administered to individuals employed by Tesco. Consequently, it is possible that the outcomes may lack </w:t>
      </w:r>
      <w:r w:rsidR="00A9673D" w:rsidRPr="009165DA">
        <w:rPr>
          <w:rFonts w:cs="Times New Roman"/>
          <w:lang w:val="en-GB"/>
        </w:rPr>
        <w:t>generalisation</w:t>
      </w:r>
      <w:r w:rsidRPr="009165DA">
        <w:rPr>
          <w:rFonts w:cs="Times New Roman"/>
          <w:lang w:val="en-GB"/>
        </w:rPr>
        <w:t xml:space="preserve"> to alternative organizations or industries. Furthermore, it should be noted that the survey was administered at a singular moment in time, and any alterations to the incentive structure or professional milieu could conceivably affect the outcomes. Thirdly, it should be noted that the survey responses were self-reported, which introduces the possibility of response bias. The survey, ultimately, failed to assess the influence of the incentive scheme on particular performance results, such as efficiency or worker contentment.</w:t>
      </w:r>
    </w:p>
    <w:p w14:paraId="5FCE365C" w14:textId="77777777" w:rsidR="00203351" w:rsidRPr="009165DA" w:rsidRDefault="00203351" w:rsidP="00192338">
      <w:pPr>
        <w:rPr>
          <w:lang w:val="en-GB"/>
        </w:rPr>
      </w:pPr>
    </w:p>
    <w:p w14:paraId="050855B8" w14:textId="77777777" w:rsidR="00203351" w:rsidRPr="009165DA" w:rsidRDefault="00203351" w:rsidP="00192338">
      <w:pPr>
        <w:rPr>
          <w:lang w:val="en-GB"/>
        </w:rPr>
      </w:pPr>
    </w:p>
    <w:p w14:paraId="2BCD35B5" w14:textId="77777777" w:rsidR="00203351" w:rsidRPr="009165DA" w:rsidRDefault="00203351" w:rsidP="00192338">
      <w:pPr>
        <w:rPr>
          <w:lang w:val="en-GB"/>
        </w:rPr>
      </w:pPr>
    </w:p>
    <w:p w14:paraId="7A922DA1" w14:textId="77777777" w:rsidR="00203351" w:rsidRPr="009165DA" w:rsidRDefault="00203351" w:rsidP="00192338">
      <w:pPr>
        <w:rPr>
          <w:lang w:val="en-GB"/>
        </w:rPr>
      </w:pPr>
    </w:p>
    <w:p w14:paraId="54ED6143" w14:textId="77777777" w:rsidR="00AC4341" w:rsidRPr="009165DA" w:rsidRDefault="00AC4341" w:rsidP="00192338">
      <w:pPr>
        <w:rPr>
          <w:lang w:val="en-GB"/>
        </w:rPr>
      </w:pPr>
    </w:p>
    <w:p w14:paraId="31B93735" w14:textId="77777777" w:rsidR="00AC4341" w:rsidRPr="009165DA" w:rsidRDefault="00AC4341" w:rsidP="00192338">
      <w:pPr>
        <w:rPr>
          <w:lang w:val="en-GB"/>
        </w:rPr>
      </w:pPr>
    </w:p>
    <w:p w14:paraId="2987CD5D" w14:textId="77777777" w:rsidR="00AC4341" w:rsidRPr="009165DA" w:rsidRDefault="00AC4341" w:rsidP="00192338">
      <w:pPr>
        <w:rPr>
          <w:lang w:val="en-GB"/>
        </w:rPr>
      </w:pPr>
    </w:p>
    <w:p w14:paraId="59DE2BD8" w14:textId="77777777" w:rsidR="00AC4341" w:rsidRPr="009165DA" w:rsidRDefault="00AC4341" w:rsidP="00192338">
      <w:pPr>
        <w:rPr>
          <w:lang w:val="en-GB"/>
        </w:rPr>
      </w:pPr>
    </w:p>
    <w:p w14:paraId="3B44ED1D" w14:textId="77777777" w:rsidR="00AC4341" w:rsidRPr="009165DA" w:rsidRDefault="00AC4341" w:rsidP="00192338">
      <w:pPr>
        <w:rPr>
          <w:lang w:val="en-GB"/>
        </w:rPr>
      </w:pPr>
    </w:p>
    <w:p w14:paraId="5E493DBC" w14:textId="77777777" w:rsidR="00AC4341" w:rsidRPr="009165DA" w:rsidRDefault="00AC4341" w:rsidP="00192338">
      <w:pPr>
        <w:rPr>
          <w:lang w:val="en-GB"/>
        </w:rPr>
      </w:pPr>
    </w:p>
    <w:p w14:paraId="3AD24B16" w14:textId="77777777" w:rsidR="00AC4341" w:rsidRPr="009165DA" w:rsidRDefault="00AC4341" w:rsidP="00192338">
      <w:pPr>
        <w:rPr>
          <w:lang w:val="en-GB"/>
        </w:rPr>
      </w:pPr>
    </w:p>
    <w:p w14:paraId="30975326" w14:textId="77777777" w:rsidR="00AC4341" w:rsidRPr="009165DA" w:rsidRDefault="00AC4341" w:rsidP="00192338">
      <w:pPr>
        <w:rPr>
          <w:lang w:val="en-GB"/>
        </w:rPr>
      </w:pPr>
    </w:p>
    <w:p w14:paraId="385DAF93" w14:textId="77777777" w:rsidR="00AC4341" w:rsidRPr="009165DA" w:rsidRDefault="00AC4341" w:rsidP="00192338">
      <w:pPr>
        <w:rPr>
          <w:lang w:val="en-GB"/>
        </w:rPr>
      </w:pPr>
    </w:p>
    <w:p w14:paraId="7D255AEA" w14:textId="77777777" w:rsidR="00AC4341" w:rsidRPr="009165DA" w:rsidRDefault="00AC4341" w:rsidP="00192338">
      <w:pPr>
        <w:rPr>
          <w:lang w:val="en-GB"/>
        </w:rPr>
      </w:pPr>
    </w:p>
    <w:p w14:paraId="1D1DABE9" w14:textId="77777777" w:rsidR="00AC4341" w:rsidRPr="009165DA" w:rsidRDefault="00AC4341" w:rsidP="00192338">
      <w:pPr>
        <w:rPr>
          <w:lang w:val="en-GB"/>
        </w:rPr>
      </w:pPr>
    </w:p>
    <w:p w14:paraId="1658C883" w14:textId="77777777" w:rsidR="00AC4341" w:rsidRPr="00936DB9" w:rsidRDefault="00AC4341" w:rsidP="00192338">
      <w:pPr>
        <w:rPr>
          <w:lang w:val="en-GB"/>
        </w:rPr>
      </w:pPr>
    </w:p>
    <w:p w14:paraId="67110C46" w14:textId="77777777" w:rsidR="0048560C" w:rsidRPr="00936DB9" w:rsidRDefault="009A2BAB" w:rsidP="00AC4341">
      <w:pPr>
        <w:pStyle w:val="Heading1"/>
        <w:rPr>
          <w:lang w:val="en-GB"/>
        </w:rPr>
      </w:pPr>
      <w:bookmarkStart w:id="29" w:name="_Toc143271846"/>
      <w:r w:rsidRPr="00936DB9">
        <w:rPr>
          <w:lang w:val="en-GB"/>
        </w:rPr>
        <w:lastRenderedPageBreak/>
        <w:t>References</w:t>
      </w:r>
      <w:bookmarkEnd w:id="29"/>
    </w:p>
    <w:p w14:paraId="1410CC99" w14:textId="77777777" w:rsidR="00CE407E" w:rsidRPr="00936DB9" w:rsidRDefault="00CE407E" w:rsidP="00371889">
      <w:pPr>
        <w:spacing w:before="240"/>
        <w:rPr>
          <w:rFonts w:cs="Times New Roman"/>
          <w:lang w:val="en-GB"/>
        </w:rPr>
      </w:pPr>
      <w:r w:rsidRPr="00936DB9">
        <w:rPr>
          <w:rFonts w:cs="Times New Roman"/>
          <w:lang w:val="en-GB"/>
        </w:rPr>
        <w:t>Ajila, C. and Abiola, A., (2004). Influence of rewards on workers performance in an organization. Journal of social sciences, 8(1), pp.7-12.</w:t>
      </w:r>
    </w:p>
    <w:p w14:paraId="6385C406" w14:textId="77777777" w:rsidR="00CE407E" w:rsidRPr="00936DB9" w:rsidRDefault="00CE407E" w:rsidP="00371889">
      <w:pPr>
        <w:spacing w:before="240"/>
        <w:rPr>
          <w:rFonts w:cs="Times New Roman"/>
          <w:lang w:val="en-GB"/>
        </w:rPr>
      </w:pPr>
      <w:r w:rsidRPr="00936DB9">
        <w:rPr>
          <w:rFonts w:cs="Times New Roman"/>
          <w:lang w:val="en-GB"/>
        </w:rPr>
        <w:t>Akhter, N., Raza, H., Ashraf, A., Ahmad, A. and Aslam, N. (2016). Impact of training and development, performance appraisal and reward system on job satisfaction. International Review of Management and Business Research, 5(2), p.561.</w:t>
      </w:r>
    </w:p>
    <w:p w14:paraId="1DBE0E19" w14:textId="77777777" w:rsidR="00CE407E" w:rsidRPr="00936DB9" w:rsidRDefault="00CE407E" w:rsidP="00371889">
      <w:pPr>
        <w:spacing w:before="240"/>
        <w:rPr>
          <w:rFonts w:cs="Times New Roman"/>
          <w:lang w:val="en-GB"/>
        </w:rPr>
      </w:pPr>
      <w:r w:rsidRPr="00936DB9">
        <w:rPr>
          <w:rFonts w:cs="Times New Roman"/>
          <w:lang w:val="en-GB"/>
        </w:rPr>
        <w:t>Armstrong, M. (2010). Armstrong's handbook of reward management practice: Improving performance through reward. Kogan Page Publishers.</w:t>
      </w:r>
    </w:p>
    <w:p w14:paraId="1F2F887C" w14:textId="77777777" w:rsidR="00CE407E" w:rsidRPr="00936DB9" w:rsidRDefault="00CE407E" w:rsidP="00371889">
      <w:pPr>
        <w:spacing w:before="240"/>
        <w:rPr>
          <w:rFonts w:cs="Times New Roman"/>
          <w:lang w:val="en-GB"/>
        </w:rPr>
      </w:pPr>
      <w:r w:rsidRPr="00936DB9">
        <w:rPr>
          <w:rFonts w:cs="Times New Roman"/>
          <w:lang w:val="en-GB"/>
        </w:rPr>
        <w:t>Armstrong, M. and Murlis, H. (2007). Reward management: A handbook of remuneration strategy and practice. Kogan Page Publishers.</w:t>
      </w:r>
    </w:p>
    <w:p w14:paraId="7D93C7BF" w14:textId="77777777" w:rsidR="00CE407E" w:rsidRPr="00936DB9" w:rsidRDefault="00CE407E" w:rsidP="00371889">
      <w:pPr>
        <w:spacing w:before="240"/>
        <w:rPr>
          <w:rFonts w:cs="Times New Roman"/>
          <w:lang w:val="en-GB"/>
        </w:rPr>
      </w:pPr>
      <w:r w:rsidRPr="00936DB9">
        <w:rPr>
          <w:rFonts w:cs="Times New Roman"/>
          <w:lang w:val="en-GB"/>
        </w:rPr>
        <w:t>Armstrong, M. and Stephens, T. (2005). A handbook of employee reward management and practice. Kogan Page Publishers.</w:t>
      </w:r>
    </w:p>
    <w:p w14:paraId="2962EE43" w14:textId="77777777" w:rsidR="00CE407E" w:rsidRPr="00936DB9" w:rsidRDefault="00CE407E" w:rsidP="00371889">
      <w:pPr>
        <w:spacing w:before="240"/>
        <w:rPr>
          <w:rFonts w:cs="Times New Roman"/>
          <w:lang w:val="en-GB"/>
        </w:rPr>
      </w:pPr>
      <w:r w:rsidRPr="00936DB9">
        <w:rPr>
          <w:rFonts w:cs="Times New Roman"/>
          <w:lang w:val="en-GB"/>
        </w:rPr>
        <w:t>Aziri, B. (2011). Job satisfaction: A literature review. Management research &amp; practice, 3(4), pp 210-228</w:t>
      </w:r>
    </w:p>
    <w:p w14:paraId="535B4E31" w14:textId="77777777" w:rsidR="00CE407E" w:rsidRPr="00936DB9" w:rsidRDefault="00CE407E" w:rsidP="00371889">
      <w:pPr>
        <w:spacing w:before="240"/>
        <w:rPr>
          <w:rFonts w:cs="Times New Roman"/>
          <w:color w:val="222222"/>
          <w:shd w:val="clear" w:color="auto" w:fill="FFFFFF"/>
          <w:lang w:val="en-GB"/>
        </w:rPr>
      </w:pPr>
      <w:r w:rsidRPr="00936DB9">
        <w:rPr>
          <w:rFonts w:cs="Times New Roman"/>
          <w:color w:val="222222"/>
          <w:shd w:val="clear" w:color="auto" w:fill="FFFFFF"/>
          <w:lang w:val="en-GB"/>
        </w:rPr>
        <w:t>Daniel, P.S. and Sam, A.G. (2011). Research methodology. Gyan Publishing House.</w:t>
      </w:r>
    </w:p>
    <w:p w14:paraId="70D37D12" w14:textId="77777777" w:rsidR="00CE407E" w:rsidRPr="00936DB9" w:rsidRDefault="00CE407E" w:rsidP="00371889">
      <w:pPr>
        <w:spacing w:before="240"/>
        <w:rPr>
          <w:rFonts w:cs="Times New Roman"/>
          <w:lang w:val="en-GB"/>
        </w:rPr>
      </w:pPr>
      <w:r w:rsidRPr="00936DB9">
        <w:rPr>
          <w:rFonts w:cs="Times New Roman"/>
          <w:lang w:val="en-GB"/>
        </w:rPr>
        <w:t>Danish, R.Q., Khalid Khan, M., Shahid, A.U., Raza, I. and Humayon, A.A. (2015). Effect of intrinsic rewards on task performance of employees: Mediating role of motivation. International Journal of Organizational Leadership, 4, pp.33-46.</w:t>
      </w:r>
    </w:p>
    <w:p w14:paraId="7C72227B" w14:textId="77777777" w:rsidR="00CE407E" w:rsidRPr="00936DB9" w:rsidRDefault="00CE407E" w:rsidP="00371889">
      <w:pPr>
        <w:spacing w:before="240"/>
        <w:rPr>
          <w:rFonts w:cs="Times New Roman"/>
          <w:color w:val="000000" w:themeColor="text1"/>
          <w:lang w:val="en-GB"/>
        </w:rPr>
      </w:pPr>
      <w:bookmarkStart w:id="30" w:name="_Hlk133367856"/>
      <w:r w:rsidRPr="00936DB9">
        <w:rPr>
          <w:rFonts w:cs="Times New Roman"/>
          <w:lang w:val="en-GB"/>
        </w:rPr>
        <w:t>Edirisooriya, W.A. (2014</w:t>
      </w:r>
      <w:bookmarkEnd w:id="30"/>
      <w:r w:rsidRPr="00936DB9">
        <w:rPr>
          <w:rFonts w:cs="Times New Roman"/>
          <w:lang w:val="en-GB"/>
        </w:rPr>
        <w:t xml:space="preserve">) Impact of rewards on employee performance: With special reference to </w:t>
      </w:r>
      <w:r w:rsidRPr="00936DB9">
        <w:rPr>
          <w:rFonts w:cs="Times New Roman"/>
          <w:color w:val="000000" w:themeColor="text1"/>
          <w:lang w:val="en-GB"/>
        </w:rPr>
        <w:t>ElectriCo. In Proceedings of the 3rd International Conference on Management and Economics (Vol. 26, No. 1, pp. 311-318).</w:t>
      </w:r>
    </w:p>
    <w:p w14:paraId="41A1CE22" w14:textId="77777777" w:rsidR="00CE407E" w:rsidRPr="00936DB9" w:rsidRDefault="00CE407E" w:rsidP="00371889">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936DB9">
        <w:rPr>
          <w:rFonts w:ascii="Times New Roman" w:eastAsia="Times New Roman" w:hAnsi="Times New Roman" w:cs="Times New Roman"/>
          <w:color w:val="000000" w:themeColor="text1"/>
          <w:sz w:val="24"/>
          <w:szCs w:val="24"/>
          <w:lang w:val="en-GB"/>
        </w:rPr>
        <w:t>Fridahl, M., Hansson, A. and Haikola, S., (2020). Towards indicators for a negative emissions climate stabilisation index: problems and prospects. Climate, 8(6), p.75.</w:t>
      </w:r>
    </w:p>
    <w:p w14:paraId="776DB528" w14:textId="77777777" w:rsidR="00CE407E" w:rsidRPr="00936DB9" w:rsidRDefault="00CE407E" w:rsidP="00371889">
      <w:pPr>
        <w:spacing w:before="240"/>
        <w:rPr>
          <w:rFonts w:cs="Times New Roman"/>
          <w:lang w:val="en-GB"/>
        </w:rPr>
      </w:pPr>
      <w:r w:rsidRPr="00936DB9">
        <w:rPr>
          <w:rFonts w:cs="Times New Roman"/>
          <w:color w:val="000000" w:themeColor="text1"/>
          <w:lang w:val="en-GB"/>
        </w:rPr>
        <w:t>Gajendra, R., 2018. Reward and recognition</w:t>
      </w:r>
      <w:r w:rsidRPr="00936DB9">
        <w:rPr>
          <w:rFonts w:cs="Times New Roman"/>
          <w:lang w:val="en-GB"/>
        </w:rPr>
        <w:t xml:space="preserve"> system in organizations. International Journal of Innovation Research and Development.</w:t>
      </w:r>
    </w:p>
    <w:p w14:paraId="46CBB252" w14:textId="77777777" w:rsidR="00CE407E" w:rsidRPr="00936DB9" w:rsidRDefault="00CE407E" w:rsidP="00371889">
      <w:pPr>
        <w:spacing w:before="240"/>
        <w:rPr>
          <w:rFonts w:cs="Times New Roman"/>
          <w:lang w:val="en-GB"/>
        </w:rPr>
      </w:pPr>
      <w:r w:rsidRPr="00936DB9">
        <w:rPr>
          <w:rFonts w:cs="Times New Roman"/>
          <w:lang w:val="en-GB"/>
        </w:rPr>
        <w:lastRenderedPageBreak/>
        <w:t>Galanou, E., Sotiropoulos, I., Georgakopoulos, G. and Vasilopoulos, D. (2011). The effect of reward system on job satisfaction in an organizational chart of four hierarchical levels: a qualitative study. Journal of Human Sciences, 8(1), pp.484-519.</w:t>
      </w:r>
    </w:p>
    <w:p w14:paraId="0F84D81F" w14:textId="77777777" w:rsidR="00CE407E" w:rsidRPr="00936DB9" w:rsidRDefault="00CE407E" w:rsidP="00371889">
      <w:pPr>
        <w:spacing w:before="240"/>
        <w:rPr>
          <w:rFonts w:cs="Times New Roman"/>
          <w:lang w:val="en-GB"/>
        </w:rPr>
      </w:pPr>
      <w:r w:rsidRPr="00936DB9">
        <w:rPr>
          <w:rFonts w:cs="Times New Roman"/>
          <w:color w:val="000000"/>
          <w:lang w:val="en-GB"/>
        </w:rPr>
        <w:t>GlobalData. (2023). </w:t>
      </w:r>
      <w:r w:rsidRPr="00936DB9">
        <w:rPr>
          <w:rFonts w:cs="Times New Roman"/>
          <w:lang w:val="en-GB"/>
        </w:rPr>
        <w:t>Number of Tesco Stores Globally (FY2016 – FY2022)</w:t>
      </w:r>
      <w:r w:rsidRPr="00936DB9">
        <w:rPr>
          <w:rFonts w:cs="Times New Roman"/>
          <w:color w:val="000000"/>
          <w:lang w:val="en-GB"/>
        </w:rPr>
        <w:t xml:space="preserve">. [online] Available at: https://www.globaldata.com/data-insights/retail-amp-wholesale/number-of-tesco-stores-globally/. </w:t>
      </w:r>
      <w:r w:rsidRPr="00936DB9">
        <w:rPr>
          <w:rFonts w:cs="Times New Roman"/>
          <w:lang w:val="en-GB"/>
        </w:rPr>
        <w:t>[Accessed 25 April 2023]</w:t>
      </w:r>
    </w:p>
    <w:p w14:paraId="7663D90D" w14:textId="77777777" w:rsidR="00CE407E" w:rsidRPr="00936DB9" w:rsidRDefault="00CE407E" w:rsidP="00371889">
      <w:pPr>
        <w:spacing w:before="240"/>
        <w:rPr>
          <w:rFonts w:cs="Times New Roman"/>
          <w:color w:val="222222"/>
          <w:shd w:val="clear" w:color="auto" w:fill="FFFFFF"/>
          <w:lang w:val="en-GB"/>
        </w:rPr>
      </w:pPr>
      <w:r w:rsidRPr="00936DB9">
        <w:rPr>
          <w:rFonts w:cs="Times New Roman"/>
          <w:color w:val="222222"/>
          <w:shd w:val="clear" w:color="auto" w:fill="FFFFFF"/>
          <w:lang w:val="en-GB"/>
        </w:rPr>
        <w:t>Goddard, W. and Melville, S. (2004). Research methodology: An introduction. Juta and Company Ltd.</w:t>
      </w:r>
    </w:p>
    <w:p w14:paraId="6F8AC5F9" w14:textId="77777777" w:rsidR="00CE407E" w:rsidRPr="00936DB9" w:rsidRDefault="00CE407E" w:rsidP="00371889">
      <w:pPr>
        <w:spacing w:before="240"/>
        <w:rPr>
          <w:rFonts w:cs="Times New Roman"/>
          <w:lang w:val="en-GB"/>
        </w:rPr>
      </w:pPr>
      <w:bookmarkStart w:id="31" w:name="_Hlk133367203"/>
      <w:r w:rsidRPr="00936DB9">
        <w:rPr>
          <w:rFonts w:cs="Times New Roman"/>
          <w:lang w:val="en-GB"/>
        </w:rPr>
        <w:t>Güngör, P. (2011</w:t>
      </w:r>
      <w:bookmarkEnd w:id="31"/>
      <w:r w:rsidRPr="00936DB9">
        <w:rPr>
          <w:rFonts w:cs="Times New Roman"/>
          <w:lang w:val="en-GB"/>
        </w:rPr>
        <w:t>). The relationship between reward management system and employee performance with the mediating role of motivation: A quantitative study on global banks. Procedia-Social and Behavioral Sciences, 24, pp.1510-1520.</w:t>
      </w:r>
    </w:p>
    <w:p w14:paraId="39D9E435" w14:textId="77777777" w:rsidR="00CE407E" w:rsidRPr="00936DB9" w:rsidRDefault="00CE407E" w:rsidP="00371889">
      <w:pPr>
        <w:spacing w:before="240"/>
        <w:rPr>
          <w:rFonts w:cs="Times New Roman"/>
          <w:lang w:val="en-GB"/>
        </w:rPr>
      </w:pPr>
      <w:r w:rsidRPr="00936DB9">
        <w:rPr>
          <w:rFonts w:cs="Times New Roman"/>
          <w:color w:val="222222"/>
          <w:shd w:val="clear" w:color="auto" w:fill="FFFFFF"/>
          <w:lang w:val="en-GB"/>
        </w:rPr>
        <w:t>Gupta, A. and Gupta, N. (2022). Research methodology. SBPD Publications.</w:t>
      </w:r>
    </w:p>
    <w:p w14:paraId="77149DBE" w14:textId="77777777" w:rsidR="00CE407E" w:rsidRPr="00936DB9" w:rsidRDefault="00CE407E" w:rsidP="00371889">
      <w:pPr>
        <w:spacing w:before="240"/>
        <w:rPr>
          <w:rFonts w:cs="Times New Roman"/>
          <w:lang w:val="en-GB"/>
        </w:rPr>
      </w:pPr>
      <w:r w:rsidRPr="00936DB9">
        <w:rPr>
          <w:rFonts w:cs="Times New Roman"/>
          <w:lang w:val="en-GB"/>
        </w:rPr>
        <w:t>Hoffman, M. and Tadelis, S. (2021). People management skills, employee attrition, and manager rewards: An empirical analysis. Journal of Political Economy, 129(1), pp.243-285.</w:t>
      </w:r>
    </w:p>
    <w:p w14:paraId="6CF46FB7" w14:textId="77777777" w:rsidR="00CE407E" w:rsidRPr="00936DB9" w:rsidRDefault="00CE407E" w:rsidP="00371889">
      <w:pPr>
        <w:spacing w:before="240"/>
        <w:rPr>
          <w:rFonts w:cs="Times New Roman"/>
          <w:lang w:val="en-GB"/>
        </w:rPr>
      </w:pPr>
      <w:r w:rsidRPr="00936DB9">
        <w:rPr>
          <w:rFonts w:cs="Times New Roman"/>
          <w:lang w:val="en-GB"/>
        </w:rPr>
        <w:t>Hsieh, Y.H. (2011). Empirical study on personality traits, job satisfaction, and reward system preferences. African Journal of Business Management, 5(12), p.4983.</w:t>
      </w:r>
    </w:p>
    <w:p w14:paraId="786EBCAF" w14:textId="77777777" w:rsidR="00CE407E" w:rsidRPr="00936DB9" w:rsidRDefault="00CE407E" w:rsidP="00371889">
      <w:pPr>
        <w:spacing w:before="240"/>
        <w:rPr>
          <w:rFonts w:cs="Times New Roman"/>
          <w:lang w:val="en-GB"/>
        </w:rPr>
      </w:pPr>
      <w:r w:rsidRPr="00936DB9">
        <w:rPr>
          <w:rFonts w:cs="Times New Roman"/>
          <w:lang w:val="en-GB"/>
        </w:rPr>
        <w:t>Johns, G. (2006). The essential impact of context on organizational behavior. Academy of management review, 31(2), pp.386-408.</w:t>
      </w:r>
    </w:p>
    <w:p w14:paraId="4B49737E" w14:textId="77777777" w:rsidR="00CE407E" w:rsidRPr="00936DB9" w:rsidRDefault="00CE407E" w:rsidP="00371889">
      <w:pPr>
        <w:spacing w:before="240"/>
        <w:rPr>
          <w:rFonts w:cs="Times New Roman"/>
          <w:lang w:val="en-GB"/>
        </w:rPr>
      </w:pPr>
      <w:r w:rsidRPr="00936DB9">
        <w:rPr>
          <w:rFonts w:cs="Times New Roman"/>
          <w:lang w:val="en-GB"/>
        </w:rPr>
        <w:t>Karami, A., Dolatabadi, H.R. and Rajaeepour, S. (2013). Analyzing the effectiveness of reward management system on employee performance through the mediating role of employee motivation case study: Isfahan Regional Electric Company. International Journal of Academic Research in Business and Social Sciences, 3(9), p.327.</w:t>
      </w:r>
    </w:p>
    <w:p w14:paraId="5BE09498" w14:textId="77777777" w:rsidR="00CE407E" w:rsidRPr="00936DB9" w:rsidRDefault="00CE407E" w:rsidP="00371889">
      <w:pPr>
        <w:spacing w:before="240"/>
        <w:rPr>
          <w:rFonts w:cs="Times New Roman"/>
          <w:color w:val="222222"/>
          <w:shd w:val="clear" w:color="auto" w:fill="FFFFFF"/>
          <w:lang w:val="en-GB"/>
        </w:rPr>
      </w:pPr>
      <w:r w:rsidRPr="00936DB9">
        <w:rPr>
          <w:rFonts w:cs="Times New Roman"/>
          <w:color w:val="222222"/>
          <w:shd w:val="clear" w:color="auto" w:fill="FFFFFF"/>
          <w:lang w:val="en-GB"/>
        </w:rPr>
        <w:t>Keller, G. (2017). Statistics for management and economics. Cengage Learning.</w:t>
      </w:r>
    </w:p>
    <w:p w14:paraId="51B173AB" w14:textId="77777777" w:rsidR="00CE407E" w:rsidRPr="00936DB9" w:rsidRDefault="00CE407E" w:rsidP="00371889">
      <w:pPr>
        <w:spacing w:before="240"/>
        <w:rPr>
          <w:rFonts w:cs="Times New Roman"/>
          <w:lang w:val="en-GB"/>
        </w:rPr>
      </w:pPr>
      <w:r w:rsidRPr="00936DB9">
        <w:rPr>
          <w:rFonts w:cs="Times New Roman"/>
          <w:lang w:val="en-GB"/>
        </w:rPr>
        <w:t>Kerr, J. and Slocum Jr, J.W. (2005). Managing corporate culture through reward systems. Academy of Management Perspectives, 19(4), pp.130-138.</w:t>
      </w:r>
    </w:p>
    <w:p w14:paraId="1FAF48E8" w14:textId="77777777" w:rsidR="00CE407E" w:rsidRPr="00936DB9" w:rsidRDefault="00CE407E" w:rsidP="00371889">
      <w:pPr>
        <w:spacing w:before="240"/>
        <w:rPr>
          <w:rFonts w:cs="Times New Roman"/>
          <w:lang w:val="en-GB"/>
        </w:rPr>
      </w:pPr>
      <w:r w:rsidRPr="00936DB9">
        <w:rPr>
          <w:rFonts w:cs="Times New Roman"/>
          <w:lang w:val="en-GB"/>
        </w:rPr>
        <w:lastRenderedPageBreak/>
        <w:t>Khan, R.I., Aslam, H.D. and Lodhi, I. (2011). Compensation Management: A strategic conduit towards achieving employee retention and Job Satisfaction in Banking Sector of Pakistan. International journal of human resource studies, 1(1), p.89.</w:t>
      </w:r>
    </w:p>
    <w:p w14:paraId="228CA155" w14:textId="77777777" w:rsidR="00CE407E" w:rsidRPr="00936DB9" w:rsidRDefault="00CE407E" w:rsidP="00371889">
      <w:pPr>
        <w:spacing w:before="240"/>
        <w:rPr>
          <w:rFonts w:cs="Times New Roman"/>
          <w:lang w:val="en-GB"/>
        </w:rPr>
      </w:pPr>
      <w:r w:rsidRPr="00936DB9">
        <w:rPr>
          <w:rFonts w:cs="Times New Roman"/>
          <w:color w:val="222222"/>
          <w:shd w:val="clear" w:color="auto" w:fill="FFFFFF"/>
          <w:lang w:val="en-GB"/>
        </w:rPr>
        <w:t>Kothari, C.R. (2004). Research methodology: Methods and techniques. New Age International.</w:t>
      </w:r>
    </w:p>
    <w:p w14:paraId="08160470" w14:textId="77777777" w:rsidR="00CE407E" w:rsidRPr="00936DB9" w:rsidRDefault="00CE407E" w:rsidP="00371889">
      <w:pPr>
        <w:spacing w:before="240"/>
        <w:rPr>
          <w:rFonts w:cs="Times New Roman"/>
          <w:color w:val="000000" w:themeColor="text1"/>
          <w:lang w:val="en-GB"/>
        </w:rPr>
      </w:pPr>
      <w:r w:rsidRPr="00936DB9">
        <w:rPr>
          <w:rFonts w:cs="Times New Roman"/>
          <w:lang w:val="en-GB"/>
        </w:rPr>
        <w:t>Luthans</w:t>
      </w:r>
      <w:r w:rsidRPr="00936DB9">
        <w:rPr>
          <w:rFonts w:cs="Times New Roman"/>
          <w:color w:val="000000" w:themeColor="text1"/>
          <w:lang w:val="en-GB"/>
        </w:rPr>
        <w:t>, F., Luthans, B.C. and Luthans, K.W. (2021). Organizational Behavior: An Evidence-Based Approach Fourteenth Edition. IAP.</w:t>
      </w:r>
    </w:p>
    <w:p w14:paraId="4FB4E5E6" w14:textId="77777777" w:rsidR="00CE407E" w:rsidRPr="00936DB9" w:rsidRDefault="00CE407E" w:rsidP="00371889">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936DB9">
        <w:rPr>
          <w:rFonts w:ascii="Times New Roman" w:eastAsia="Times New Roman" w:hAnsi="Times New Roman" w:cs="Times New Roman"/>
          <w:color w:val="000000" w:themeColor="text1"/>
          <w:sz w:val="24"/>
          <w:szCs w:val="24"/>
          <w:lang w:val="en-GB"/>
        </w:rPr>
        <w:t>Obeidat, B., Al-Khateeb, A. and Abdallah, A.A., (2019). Reviewing the mediating role of work/life balance and motivational drivers of employee engagement on the relationship between talent management and organization performance. Journal of Social Sciences (COES&amp;RJ-JSS), 8(2), pp.306-326.</w:t>
      </w:r>
    </w:p>
    <w:p w14:paraId="69E47EA5" w14:textId="77777777" w:rsidR="00CE407E" w:rsidRPr="00936DB9" w:rsidRDefault="00CE407E" w:rsidP="00371889">
      <w:pPr>
        <w:spacing w:before="240"/>
        <w:rPr>
          <w:rFonts w:cs="Times New Roman"/>
          <w:lang w:val="en-GB"/>
        </w:rPr>
      </w:pPr>
      <w:r w:rsidRPr="00936DB9">
        <w:rPr>
          <w:rFonts w:cs="Times New Roman"/>
          <w:color w:val="000000" w:themeColor="text1"/>
          <w:lang w:val="en-GB"/>
        </w:rPr>
        <w:t>Partridge, J. and Butler, S. (2021</w:t>
      </w:r>
      <w:r w:rsidRPr="00936DB9">
        <w:rPr>
          <w:rFonts w:cs="Times New Roman"/>
          <w:lang w:val="en-GB"/>
        </w:rPr>
        <w:t>) Tesco profits fall as Covid costs offset sales surge, The Guardian. Guardian News and Media. Available at: https://www.theguardian.com/business/2021/apr/14/tesco-profits-fall-as-covid-costs-offset-sales-surge [Accessed 6 March 2023]</w:t>
      </w:r>
    </w:p>
    <w:p w14:paraId="7DDB74D3" w14:textId="77777777" w:rsidR="00CE407E" w:rsidRPr="00936DB9" w:rsidRDefault="00CE407E" w:rsidP="00371889">
      <w:pPr>
        <w:spacing w:before="240"/>
        <w:rPr>
          <w:rFonts w:cs="Times New Roman"/>
          <w:lang w:val="en-GB"/>
        </w:rPr>
      </w:pPr>
      <w:r w:rsidRPr="00936DB9">
        <w:rPr>
          <w:rFonts w:cs="Times New Roman"/>
          <w:lang w:val="en-GB"/>
        </w:rPr>
        <w:t>Pierce, W.D., Cameron, J., Banko, K.M. and So, S. (2003). Positive effects of rewards and performance standards on intrinsic motivation. The Psychological Record, 53(4), pp.561-578.</w:t>
      </w:r>
    </w:p>
    <w:p w14:paraId="671DD0A4" w14:textId="77777777" w:rsidR="00CE407E" w:rsidRPr="00936DB9" w:rsidRDefault="00CE407E" w:rsidP="00371889">
      <w:pPr>
        <w:spacing w:before="240"/>
        <w:rPr>
          <w:rFonts w:cs="Times New Roman"/>
          <w:lang w:val="en-GB"/>
        </w:rPr>
      </w:pPr>
      <w:r w:rsidRPr="00936DB9">
        <w:rPr>
          <w:rFonts w:cs="Times New Roman"/>
          <w:lang w:val="en-GB"/>
        </w:rPr>
        <w:t>Raykov, M., 2021. The Impact of Employee Reward and Recognition on Employee Performance: A Systematic Review. Journal of Innovation and Business Best Practice.</w:t>
      </w:r>
    </w:p>
    <w:p w14:paraId="7DDA0582" w14:textId="77777777" w:rsidR="00CE407E" w:rsidRPr="00936DB9" w:rsidRDefault="00CE407E" w:rsidP="00371889">
      <w:pPr>
        <w:spacing w:before="240"/>
        <w:rPr>
          <w:rFonts w:cs="Times New Roman"/>
          <w:lang w:val="en-GB"/>
        </w:rPr>
      </w:pPr>
      <w:r w:rsidRPr="00936DB9">
        <w:rPr>
          <w:rFonts w:cs="Times New Roman"/>
          <w:lang w:val="en-GB"/>
        </w:rPr>
        <w:t>Riasat, F., Aslam, S. and Nisar, Q.A. (2016). Do intrinsic and extrinsic rewards influence the job satisfaction and job performance? Mediating role of reward system. Journal of Management Info, 11(1), pp.16-34.</w:t>
      </w:r>
    </w:p>
    <w:p w14:paraId="30123594" w14:textId="77777777" w:rsidR="00CE407E" w:rsidRPr="00936DB9" w:rsidRDefault="00CE407E" w:rsidP="00371889">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936DB9">
        <w:rPr>
          <w:rFonts w:ascii="Times New Roman" w:eastAsia="Times New Roman" w:hAnsi="Times New Roman" w:cs="Times New Roman"/>
          <w:color w:val="000000" w:themeColor="text1"/>
          <w:sz w:val="24"/>
          <w:szCs w:val="24"/>
          <w:lang w:val="en-GB"/>
        </w:rPr>
        <w:t>Riyanto, S., Endri, E. and Herlisha, N., (2021). Effect of work motivation and job satisfaction on employee performance: Mediating role of employee engagement. Problems and Perspectives in Management, 19(3), p.162.</w:t>
      </w:r>
    </w:p>
    <w:p w14:paraId="459E313A" w14:textId="072C89A4" w:rsidR="00CE407E" w:rsidRPr="00936DB9" w:rsidRDefault="00CE407E" w:rsidP="00371889">
      <w:pPr>
        <w:spacing w:before="240"/>
        <w:rPr>
          <w:rFonts w:cs="Times New Roman"/>
          <w:lang w:val="en-GB"/>
        </w:rPr>
      </w:pPr>
      <w:r w:rsidRPr="00936DB9">
        <w:rPr>
          <w:rFonts w:cs="Times New Roman"/>
          <w:lang w:val="en-GB"/>
        </w:rPr>
        <w:t xml:space="preserve">Salah, M.R.A. (2016). The influence of rewards on </w:t>
      </w:r>
      <w:r w:rsidR="00936DB9" w:rsidRPr="00936DB9">
        <w:rPr>
          <w:rFonts w:cs="Times New Roman"/>
          <w:lang w:val="en-GB"/>
        </w:rPr>
        <w:t>employee’s</w:t>
      </w:r>
      <w:r w:rsidRPr="00936DB9">
        <w:rPr>
          <w:rFonts w:cs="Times New Roman"/>
          <w:lang w:val="en-GB"/>
        </w:rPr>
        <w:t xml:space="preserve"> performance. British Journal of Economics, Management &amp; Trade, 13(4), pp.1-25.</w:t>
      </w:r>
    </w:p>
    <w:p w14:paraId="60D35C54" w14:textId="77777777" w:rsidR="00CE407E" w:rsidRPr="00936DB9" w:rsidRDefault="00CE407E" w:rsidP="00371889">
      <w:pPr>
        <w:spacing w:before="240"/>
        <w:rPr>
          <w:rFonts w:cs="Times New Roman"/>
          <w:lang w:val="en-GB"/>
        </w:rPr>
      </w:pPr>
      <w:r w:rsidRPr="00936DB9">
        <w:rPr>
          <w:rFonts w:cs="Times New Roman"/>
          <w:lang w:val="en-GB"/>
        </w:rPr>
        <w:t>Salleh, R., Nair, M.S. and Harun, H. (2012). Job satisfaction, organizational commitment, and turnover intention: A case study on employees of a retail company in Malaysia. In Proceedings</w:t>
      </w:r>
      <w:r w:rsidRPr="009165DA">
        <w:rPr>
          <w:rFonts w:cs="Times New Roman"/>
          <w:i/>
          <w:iCs/>
          <w:lang w:val="en-GB"/>
        </w:rPr>
        <w:t xml:space="preserve"> </w:t>
      </w:r>
      <w:r w:rsidRPr="00936DB9">
        <w:rPr>
          <w:rFonts w:cs="Times New Roman"/>
          <w:lang w:val="en-GB"/>
        </w:rPr>
        <w:lastRenderedPageBreak/>
        <w:t>of World Academy of Science, Engineering and Technology (No. 72, p. 316). World Academy of Science, Engineering and Technology (WASET).</w:t>
      </w:r>
    </w:p>
    <w:p w14:paraId="2789EFB0" w14:textId="77777777" w:rsidR="00CE407E" w:rsidRPr="00936DB9" w:rsidRDefault="00CE407E" w:rsidP="00371889">
      <w:pPr>
        <w:spacing w:before="240"/>
        <w:rPr>
          <w:rFonts w:cs="Times New Roman"/>
          <w:lang w:val="en-GB"/>
        </w:rPr>
      </w:pPr>
      <w:r w:rsidRPr="00936DB9">
        <w:rPr>
          <w:rFonts w:cs="Times New Roman"/>
          <w:color w:val="222222"/>
          <w:shd w:val="clear" w:color="auto" w:fill="FFFFFF"/>
          <w:lang w:val="en-GB"/>
        </w:rPr>
        <w:t>Saunders, M., Lewis, P. and Thornhill, A. (2009). Research methods for business students. Pearson education.</w:t>
      </w:r>
    </w:p>
    <w:p w14:paraId="71BCFF5D" w14:textId="77777777" w:rsidR="00CE407E" w:rsidRPr="00936DB9" w:rsidRDefault="00CE407E" w:rsidP="00371889">
      <w:pPr>
        <w:spacing w:before="240"/>
        <w:rPr>
          <w:rFonts w:cs="Times New Roman"/>
          <w:lang w:val="en-GB"/>
        </w:rPr>
      </w:pPr>
      <w:r w:rsidRPr="00936DB9">
        <w:rPr>
          <w:rFonts w:cs="Times New Roman"/>
          <w:lang w:val="en-GB"/>
        </w:rPr>
        <w:t>Shields, J., Brown, M., Kaine, S., Dolle-Samuel, C., North-Samardzic, A., McLean, P., Johns, R., O'Leary, P., Plimmer, G. and Robinson, J. (2015). Managing employee performance &amp; reward: Concepts, practices, strategies. Cambridge University Press.</w:t>
      </w:r>
    </w:p>
    <w:p w14:paraId="7A9D771C" w14:textId="77777777" w:rsidR="00CE407E" w:rsidRPr="00936DB9" w:rsidRDefault="00CE407E" w:rsidP="00371889">
      <w:pPr>
        <w:spacing w:before="240"/>
        <w:rPr>
          <w:rFonts w:cs="Times New Roman"/>
          <w:lang w:val="en-GB"/>
        </w:rPr>
      </w:pPr>
      <w:r w:rsidRPr="00936DB9">
        <w:rPr>
          <w:rFonts w:cs="Times New Roman"/>
          <w:lang w:val="en-GB"/>
        </w:rPr>
        <w:t>Statista (2023). Tesco group employees United Kingdom 2022. [online] Available at: https://www.statista.com/statistics/490882/tesco-group-united-kingdom-uk-number-of-employees/. [ Accessed 25April 2023]</w:t>
      </w:r>
    </w:p>
    <w:p w14:paraId="05EF75C5" w14:textId="77777777" w:rsidR="00CE407E" w:rsidRPr="00936DB9" w:rsidRDefault="00CE407E" w:rsidP="00371889">
      <w:pPr>
        <w:spacing w:before="240"/>
        <w:rPr>
          <w:rFonts w:cs="Times New Roman"/>
          <w:color w:val="000000" w:themeColor="text1"/>
          <w:lang w:val="en-GB"/>
        </w:rPr>
      </w:pPr>
      <w:r w:rsidRPr="00936DB9">
        <w:rPr>
          <w:color w:val="000000" w:themeColor="text1"/>
        </w:rPr>
        <w:t>Statista.com, (2023). “Average number of employees at Tesco in the United Kingdom (UK)* from 2012 to 2023”. Available at: https://www.statista.com/statistics/490882/tesco-group-united-kingdom-uk-number-of-employees/ [Accessed on: 18.08.2023].</w:t>
      </w:r>
    </w:p>
    <w:p w14:paraId="4E85BF23" w14:textId="77777777" w:rsidR="00CE407E" w:rsidRPr="00936DB9" w:rsidRDefault="00CE407E" w:rsidP="00371889">
      <w:pPr>
        <w:spacing w:before="240"/>
        <w:rPr>
          <w:rFonts w:cs="Times New Roman"/>
          <w:lang w:val="en-GB"/>
        </w:rPr>
      </w:pPr>
      <w:bookmarkStart w:id="32" w:name="_Hlk133367352"/>
      <w:r w:rsidRPr="00936DB9">
        <w:rPr>
          <w:rFonts w:cs="Times New Roman"/>
          <w:lang w:val="en-GB"/>
        </w:rPr>
        <w:t>Terera, S.R. and Ngirande, H. (2014</w:t>
      </w:r>
      <w:bookmarkEnd w:id="32"/>
      <w:r w:rsidRPr="00936DB9">
        <w:rPr>
          <w:rFonts w:cs="Times New Roman"/>
          <w:lang w:val="en-GB"/>
        </w:rPr>
        <w:t>). The impact of rewards on job satisfaction and employee retention. Mediterranean Journal of Social Sciences, 5(1), p.481.</w:t>
      </w:r>
    </w:p>
    <w:p w14:paraId="7C0280DF" w14:textId="77777777" w:rsidR="00371889" w:rsidRPr="009165DA" w:rsidRDefault="00371889" w:rsidP="00371889">
      <w:pPr>
        <w:spacing w:before="240"/>
        <w:rPr>
          <w:rFonts w:cs="Times New Roman"/>
          <w:lang w:val="en-GB"/>
        </w:rPr>
      </w:pPr>
    </w:p>
    <w:p w14:paraId="0716DF14" w14:textId="77777777" w:rsidR="00AC4341" w:rsidRPr="009165DA" w:rsidRDefault="00AC4341" w:rsidP="00C24B42">
      <w:pPr>
        <w:rPr>
          <w:lang w:val="en-GB"/>
        </w:rPr>
      </w:pPr>
    </w:p>
    <w:p w14:paraId="1378C3AE" w14:textId="77777777" w:rsidR="00AC4341" w:rsidRPr="009165DA" w:rsidRDefault="00AC4341" w:rsidP="00C24B42">
      <w:pPr>
        <w:rPr>
          <w:lang w:val="en-GB"/>
        </w:rPr>
      </w:pPr>
    </w:p>
    <w:p w14:paraId="1AF7B3A5" w14:textId="77777777" w:rsidR="00AC4341" w:rsidRPr="009165DA" w:rsidRDefault="00AC4341" w:rsidP="00C24B42">
      <w:pPr>
        <w:rPr>
          <w:lang w:val="en-GB"/>
        </w:rPr>
      </w:pPr>
    </w:p>
    <w:p w14:paraId="2BB374B8" w14:textId="77777777" w:rsidR="00AC4341" w:rsidRPr="009165DA" w:rsidRDefault="00AC4341" w:rsidP="00C24B42">
      <w:pPr>
        <w:rPr>
          <w:lang w:val="en-GB"/>
        </w:rPr>
      </w:pPr>
    </w:p>
    <w:p w14:paraId="1E917E07" w14:textId="77777777" w:rsidR="00AC4341" w:rsidRPr="009165DA" w:rsidRDefault="00AC4341" w:rsidP="00C24B42">
      <w:pPr>
        <w:rPr>
          <w:lang w:val="en-GB"/>
        </w:rPr>
      </w:pPr>
    </w:p>
    <w:p w14:paraId="4E9C9B73" w14:textId="77777777" w:rsidR="00AC4341" w:rsidRPr="009165DA" w:rsidRDefault="00AC4341" w:rsidP="00C24B42">
      <w:pPr>
        <w:rPr>
          <w:lang w:val="en-GB"/>
        </w:rPr>
      </w:pPr>
    </w:p>
    <w:p w14:paraId="69045A80" w14:textId="77777777" w:rsidR="00AC4341" w:rsidRPr="009165DA" w:rsidRDefault="00AC4341" w:rsidP="00C24B42">
      <w:pPr>
        <w:rPr>
          <w:lang w:val="en-GB"/>
        </w:rPr>
      </w:pPr>
    </w:p>
    <w:p w14:paraId="6710C487" w14:textId="77777777" w:rsidR="00AC4341" w:rsidRPr="009165DA" w:rsidRDefault="00AC4341" w:rsidP="00C24B42">
      <w:pPr>
        <w:rPr>
          <w:lang w:val="en-GB"/>
        </w:rPr>
      </w:pPr>
    </w:p>
    <w:p w14:paraId="09505BB1" w14:textId="77777777" w:rsidR="00AC4341" w:rsidRPr="009165DA" w:rsidRDefault="00AC4341" w:rsidP="00C24B42">
      <w:pPr>
        <w:rPr>
          <w:lang w:val="en-GB"/>
        </w:rPr>
      </w:pPr>
    </w:p>
    <w:p w14:paraId="6ADA574F" w14:textId="77777777" w:rsidR="00AC4341" w:rsidRPr="009165DA" w:rsidRDefault="00AC4341" w:rsidP="00C24B42">
      <w:pPr>
        <w:rPr>
          <w:lang w:val="en-GB"/>
        </w:rPr>
      </w:pPr>
    </w:p>
    <w:p w14:paraId="555472E0" w14:textId="77777777" w:rsidR="00AC4341" w:rsidRPr="009165DA" w:rsidRDefault="00AC4341" w:rsidP="00C24B42">
      <w:pPr>
        <w:rPr>
          <w:lang w:val="en-GB"/>
        </w:rPr>
      </w:pPr>
    </w:p>
    <w:p w14:paraId="23C7DAE9" w14:textId="77777777" w:rsidR="00AC4341" w:rsidRPr="009165DA" w:rsidRDefault="00AC4341" w:rsidP="00C24B42">
      <w:pPr>
        <w:rPr>
          <w:lang w:val="en-GB"/>
        </w:rPr>
      </w:pPr>
    </w:p>
    <w:p w14:paraId="4525E6D3" w14:textId="77777777" w:rsidR="00AC4341" w:rsidRPr="009165DA" w:rsidRDefault="00AC4341" w:rsidP="00C24B42">
      <w:pPr>
        <w:rPr>
          <w:lang w:val="en-GB"/>
        </w:rPr>
      </w:pPr>
    </w:p>
    <w:p w14:paraId="5A14FFBF" w14:textId="77777777" w:rsidR="00AC4341" w:rsidRPr="009165DA" w:rsidRDefault="00AC4341" w:rsidP="00C24B42">
      <w:pPr>
        <w:rPr>
          <w:lang w:val="en-GB"/>
        </w:rPr>
      </w:pPr>
    </w:p>
    <w:p w14:paraId="72A42D15" w14:textId="77777777" w:rsidR="00AC4341" w:rsidRPr="009165DA" w:rsidRDefault="00AC4341" w:rsidP="00C24B42">
      <w:pPr>
        <w:rPr>
          <w:lang w:val="en-GB"/>
        </w:rPr>
      </w:pPr>
    </w:p>
    <w:p w14:paraId="1F6271A5" w14:textId="77777777" w:rsidR="00AC4341" w:rsidRPr="009165DA" w:rsidRDefault="00AC4341" w:rsidP="00C24B42">
      <w:pPr>
        <w:rPr>
          <w:lang w:val="en-GB"/>
        </w:rPr>
      </w:pPr>
    </w:p>
    <w:p w14:paraId="1EAE99E4" w14:textId="77777777" w:rsidR="00AC4341" w:rsidRPr="009165DA" w:rsidRDefault="00AC4341" w:rsidP="00AC4341">
      <w:pPr>
        <w:pStyle w:val="Heading1"/>
        <w:rPr>
          <w:rFonts w:cs="Times New Roman"/>
          <w:sz w:val="24"/>
          <w:szCs w:val="24"/>
          <w:lang w:val="en-GB"/>
        </w:rPr>
      </w:pPr>
      <w:bookmarkStart w:id="33" w:name="_Toc143271847"/>
      <w:r w:rsidRPr="009165DA">
        <w:rPr>
          <w:rFonts w:cs="Times New Roman"/>
          <w:lang w:val="en-GB"/>
        </w:rPr>
        <w:t>Appendix: Survey Questionnaire</w:t>
      </w:r>
      <w:bookmarkEnd w:id="33"/>
    </w:p>
    <w:p w14:paraId="2B52763A" w14:textId="77777777" w:rsidR="00AC4341" w:rsidRPr="009165DA" w:rsidRDefault="00AC4341" w:rsidP="00AC4341">
      <w:pPr>
        <w:pStyle w:val="NormalWeb"/>
        <w:numPr>
          <w:ilvl w:val="0"/>
          <w:numId w:val="20"/>
        </w:numPr>
        <w:rPr>
          <w:color w:val="000000"/>
          <w:lang w:val="en-GB"/>
        </w:rPr>
      </w:pPr>
      <w:r w:rsidRPr="009165DA">
        <w:rPr>
          <w:color w:val="000000"/>
          <w:lang w:val="en-GB"/>
        </w:rPr>
        <w:t>How satisfied are you with Tesco's current reward system?</w:t>
      </w:r>
    </w:p>
    <w:p w14:paraId="158E63F8" w14:textId="77777777" w:rsidR="00AC4341" w:rsidRPr="009165DA" w:rsidRDefault="00AC4341" w:rsidP="00AC4341">
      <w:pPr>
        <w:pStyle w:val="NormalWeb"/>
        <w:numPr>
          <w:ilvl w:val="0"/>
          <w:numId w:val="5"/>
        </w:numPr>
        <w:rPr>
          <w:color w:val="000000"/>
          <w:lang w:val="en-GB"/>
        </w:rPr>
      </w:pPr>
      <w:r w:rsidRPr="009165DA">
        <w:rPr>
          <w:color w:val="000000"/>
          <w:lang w:val="en-GB"/>
        </w:rPr>
        <w:t>Very satisfied</w:t>
      </w:r>
    </w:p>
    <w:p w14:paraId="129DCCDB" w14:textId="77777777" w:rsidR="00AC4341" w:rsidRPr="009165DA" w:rsidRDefault="00AC4341" w:rsidP="00AC4341">
      <w:pPr>
        <w:pStyle w:val="NormalWeb"/>
        <w:numPr>
          <w:ilvl w:val="0"/>
          <w:numId w:val="5"/>
        </w:numPr>
        <w:rPr>
          <w:color w:val="000000"/>
          <w:lang w:val="en-GB"/>
        </w:rPr>
      </w:pPr>
      <w:r w:rsidRPr="009165DA">
        <w:rPr>
          <w:color w:val="000000"/>
          <w:lang w:val="en-GB"/>
        </w:rPr>
        <w:t>Satisfied</w:t>
      </w:r>
    </w:p>
    <w:p w14:paraId="4AC8A408" w14:textId="77777777" w:rsidR="00AC4341" w:rsidRPr="009165DA" w:rsidRDefault="00AC4341" w:rsidP="00AC4341">
      <w:pPr>
        <w:pStyle w:val="NormalWeb"/>
        <w:numPr>
          <w:ilvl w:val="0"/>
          <w:numId w:val="5"/>
        </w:numPr>
        <w:rPr>
          <w:color w:val="000000"/>
          <w:lang w:val="en-GB"/>
        </w:rPr>
      </w:pPr>
      <w:r w:rsidRPr="009165DA">
        <w:rPr>
          <w:color w:val="000000"/>
          <w:lang w:val="en-GB"/>
        </w:rPr>
        <w:t>Somewhat satisfied</w:t>
      </w:r>
    </w:p>
    <w:p w14:paraId="0E49A2C6" w14:textId="77777777" w:rsidR="00AC4341" w:rsidRPr="009165DA" w:rsidRDefault="00AC4341" w:rsidP="00AC4341">
      <w:pPr>
        <w:pStyle w:val="NormalWeb"/>
        <w:numPr>
          <w:ilvl w:val="0"/>
          <w:numId w:val="5"/>
        </w:numPr>
        <w:rPr>
          <w:color w:val="000000"/>
          <w:lang w:val="en-GB"/>
        </w:rPr>
      </w:pPr>
      <w:r w:rsidRPr="009165DA">
        <w:rPr>
          <w:color w:val="000000"/>
          <w:lang w:val="en-GB"/>
        </w:rPr>
        <w:t>Not satisfied</w:t>
      </w:r>
    </w:p>
    <w:p w14:paraId="39F62D91" w14:textId="77777777" w:rsidR="00AC4341" w:rsidRPr="009165DA" w:rsidRDefault="00AC4341" w:rsidP="00AC4341">
      <w:pPr>
        <w:pStyle w:val="NormalWeb"/>
        <w:numPr>
          <w:ilvl w:val="0"/>
          <w:numId w:val="20"/>
        </w:numPr>
        <w:rPr>
          <w:color w:val="000000"/>
          <w:lang w:val="en-GB"/>
        </w:rPr>
      </w:pPr>
      <w:r w:rsidRPr="009165DA">
        <w:rPr>
          <w:color w:val="000000"/>
          <w:lang w:val="en-GB"/>
        </w:rPr>
        <w:t>To what extent do you feel that the current reward system encourages good performance?</w:t>
      </w:r>
    </w:p>
    <w:p w14:paraId="343EF0E3" w14:textId="77777777" w:rsidR="00AC4341" w:rsidRPr="009165DA" w:rsidRDefault="00AC4341" w:rsidP="00AC4341">
      <w:pPr>
        <w:pStyle w:val="NormalWeb"/>
        <w:numPr>
          <w:ilvl w:val="0"/>
          <w:numId w:val="6"/>
        </w:numPr>
        <w:rPr>
          <w:color w:val="000000"/>
          <w:lang w:val="en-GB"/>
        </w:rPr>
      </w:pPr>
      <w:r w:rsidRPr="009165DA">
        <w:rPr>
          <w:color w:val="000000"/>
          <w:lang w:val="en-GB"/>
        </w:rPr>
        <w:t>To a great extent</w:t>
      </w:r>
    </w:p>
    <w:p w14:paraId="6DAC0CCE" w14:textId="77777777" w:rsidR="00AC4341" w:rsidRPr="009165DA" w:rsidRDefault="00AC4341" w:rsidP="00AC4341">
      <w:pPr>
        <w:pStyle w:val="NormalWeb"/>
        <w:numPr>
          <w:ilvl w:val="0"/>
          <w:numId w:val="6"/>
        </w:numPr>
        <w:rPr>
          <w:color w:val="000000"/>
          <w:lang w:val="en-GB"/>
        </w:rPr>
      </w:pPr>
      <w:r w:rsidRPr="009165DA">
        <w:rPr>
          <w:color w:val="000000"/>
          <w:lang w:val="en-GB"/>
        </w:rPr>
        <w:t>To some extent</w:t>
      </w:r>
    </w:p>
    <w:p w14:paraId="7C741A97" w14:textId="77777777" w:rsidR="00AC4341" w:rsidRPr="009165DA" w:rsidRDefault="00AC4341" w:rsidP="00AC4341">
      <w:pPr>
        <w:pStyle w:val="NormalWeb"/>
        <w:numPr>
          <w:ilvl w:val="0"/>
          <w:numId w:val="6"/>
        </w:numPr>
        <w:rPr>
          <w:color w:val="000000"/>
          <w:lang w:val="en-GB"/>
        </w:rPr>
      </w:pPr>
      <w:r w:rsidRPr="009165DA">
        <w:rPr>
          <w:color w:val="000000"/>
          <w:lang w:val="en-GB"/>
        </w:rPr>
        <w:t>To a small extent</w:t>
      </w:r>
    </w:p>
    <w:p w14:paraId="0D2D1875" w14:textId="77777777" w:rsidR="00AC4341" w:rsidRPr="009165DA" w:rsidRDefault="00AC4341" w:rsidP="00AC4341">
      <w:pPr>
        <w:pStyle w:val="NormalWeb"/>
        <w:numPr>
          <w:ilvl w:val="0"/>
          <w:numId w:val="6"/>
        </w:numPr>
        <w:rPr>
          <w:color w:val="000000"/>
          <w:lang w:val="en-GB"/>
        </w:rPr>
      </w:pPr>
      <w:r w:rsidRPr="009165DA">
        <w:rPr>
          <w:color w:val="000000"/>
          <w:lang w:val="en-GB"/>
        </w:rPr>
        <w:t>Not at all</w:t>
      </w:r>
    </w:p>
    <w:p w14:paraId="160FEEE3" w14:textId="77777777" w:rsidR="00AC4341" w:rsidRPr="009165DA" w:rsidRDefault="00AC4341" w:rsidP="00AC4341">
      <w:pPr>
        <w:pStyle w:val="NormalWeb"/>
        <w:numPr>
          <w:ilvl w:val="0"/>
          <w:numId w:val="20"/>
        </w:numPr>
        <w:rPr>
          <w:color w:val="000000"/>
          <w:lang w:val="en-GB"/>
        </w:rPr>
      </w:pPr>
      <w:r w:rsidRPr="009165DA">
        <w:rPr>
          <w:color w:val="000000"/>
          <w:lang w:val="en-GB"/>
        </w:rPr>
        <w:t>How effective do you believe the current reward system is in attracting and retaining employees?</w:t>
      </w:r>
    </w:p>
    <w:p w14:paraId="7C4C3EA5" w14:textId="77777777" w:rsidR="00AC4341" w:rsidRPr="009165DA" w:rsidRDefault="00AC4341" w:rsidP="00AC4341">
      <w:pPr>
        <w:pStyle w:val="NormalWeb"/>
        <w:numPr>
          <w:ilvl w:val="0"/>
          <w:numId w:val="7"/>
        </w:numPr>
        <w:rPr>
          <w:color w:val="000000"/>
          <w:lang w:val="en-GB"/>
        </w:rPr>
      </w:pPr>
      <w:r w:rsidRPr="009165DA">
        <w:rPr>
          <w:color w:val="000000"/>
          <w:lang w:val="en-GB"/>
        </w:rPr>
        <w:t>Very effective</w:t>
      </w:r>
    </w:p>
    <w:p w14:paraId="140C4B63" w14:textId="77777777" w:rsidR="00AC4341" w:rsidRPr="009165DA" w:rsidRDefault="00AC4341" w:rsidP="00AC4341">
      <w:pPr>
        <w:pStyle w:val="NormalWeb"/>
        <w:numPr>
          <w:ilvl w:val="0"/>
          <w:numId w:val="7"/>
        </w:numPr>
        <w:rPr>
          <w:color w:val="000000"/>
          <w:lang w:val="en-GB"/>
        </w:rPr>
      </w:pPr>
      <w:r w:rsidRPr="009165DA">
        <w:rPr>
          <w:color w:val="000000"/>
          <w:lang w:val="en-GB"/>
        </w:rPr>
        <w:t>Effective</w:t>
      </w:r>
    </w:p>
    <w:p w14:paraId="36B4C9CA" w14:textId="77777777" w:rsidR="00AC4341" w:rsidRPr="009165DA" w:rsidRDefault="00AC4341" w:rsidP="00AC4341">
      <w:pPr>
        <w:pStyle w:val="NormalWeb"/>
        <w:numPr>
          <w:ilvl w:val="0"/>
          <w:numId w:val="7"/>
        </w:numPr>
        <w:rPr>
          <w:color w:val="000000"/>
          <w:lang w:val="en-GB"/>
        </w:rPr>
      </w:pPr>
      <w:r w:rsidRPr="009165DA">
        <w:rPr>
          <w:color w:val="000000"/>
          <w:lang w:val="en-GB"/>
        </w:rPr>
        <w:t>Somewhat effective</w:t>
      </w:r>
    </w:p>
    <w:p w14:paraId="50AE2665" w14:textId="77777777" w:rsidR="00AC4341" w:rsidRPr="009165DA" w:rsidRDefault="00AC4341" w:rsidP="00AC4341">
      <w:pPr>
        <w:pStyle w:val="NormalWeb"/>
        <w:numPr>
          <w:ilvl w:val="0"/>
          <w:numId w:val="7"/>
        </w:numPr>
        <w:rPr>
          <w:color w:val="000000"/>
          <w:lang w:val="en-GB"/>
        </w:rPr>
      </w:pPr>
      <w:r w:rsidRPr="009165DA">
        <w:rPr>
          <w:color w:val="000000"/>
          <w:lang w:val="en-GB"/>
        </w:rPr>
        <w:t>Not effective</w:t>
      </w:r>
    </w:p>
    <w:p w14:paraId="4403CCA1" w14:textId="77777777" w:rsidR="00AC4341" w:rsidRPr="009165DA" w:rsidRDefault="00AC4341" w:rsidP="00AC4341">
      <w:pPr>
        <w:pStyle w:val="NormalWeb"/>
        <w:numPr>
          <w:ilvl w:val="0"/>
          <w:numId w:val="20"/>
        </w:numPr>
        <w:rPr>
          <w:color w:val="000000"/>
          <w:lang w:val="en-GB"/>
        </w:rPr>
      </w:pPr>
      <w:r w:rsidRPr="009165DA">
        <w:rPr>
          <w:color w:val="000000"/>
          <w:lang w:val="en-GB"/>
        </w:rPr>
        <w:t>How easy is it for you to understand the current reward system?</w:t>
      </w:r>
    </w:p>
    <w:p w14:paraId="60CE1175" w14:textId="77777777" w:rsidR="00AC4341" w:rsidRPr="009165DA" w:rsidRDefault="00AC4341" w:rsidP="00AC4341">
      <w:pPr>
        <w:pStyle w:val="NormalWeb"/>
        <w:numPr>
          <w:ilvl w:val="0"/>
          <w:numId w:val="8"/>
        </w:numPr>
        <w:rPr>
          <w:color w:val="000000"/>
          <w:lang w:val="en-GB"/>
        </w:rPr>
      </w:pPr>
      <w:r w:rsidRPr="009165DA">
        <w:rPr>
          <w:color w:val="000000"/>
          <w:lang w:val="en-GB"/>
        </w:rPr>
        <w:t>Very easy</w:t>
      </w:r>
    </w:p>
    <w:p w14:paraId="5C808E98" w14:textId="77777777" w:rsidR="00AC4341" w:rsidRPr="009165DA" w:rsidRDefault="00AC4341" w:rsidP="00AC4341">
      <w:pPr>
        <w:pStyle w:val="NormalWeb"/>
        <w:numPr>
          <w:ilvl w:val="0"/>
          <w:numId w:val="8"/>
        </w:numPr>
        <w:rPr>
          <w:color w:val="000000"/>
          <w:lang w:val="en-GB"/>
        </w:rPr>
      </w:pPr>
      <w:r w:rsidRPr="009165DA">
        <w:rPr>
          <w:color w:val="000000"/>
          <w:lang w:val="en-GB"/>
        </w:rPr>
        <w:t>Easy</w:t>
      </w:r>
    </w:p>
    <w:p w14:paraId="4AEB35EF" w14:textId="77777777" w:rsidR="00AC4341" w:rsidRPr="009165DA" w:rsidRDefault="00AC4341" w:rsidP="00AC4341">
      <w:pPr>
        <w:pStyle w:val="NormalWeb"/>
        <w:numPr>
          <w:ilvl w:val="0"/>
          <w:numId w:val="8"/>
        </w:numPr>
        <w:rPr>
          <w:color w:val="000000"/>
          <w:lang w:val="en-GB"/>
        </w:rPr>
      </w:pPr>
      <w:r w:rsidRPr="009165DA">
        <w:rPr>
          <w:color w:val="000000"/>
          <w:lang w:val="en-GB"/>
        </w:rPr>
        <w:t>Somewhat difficult</w:t>
      </w:r>
    </w:p>
    <w:p w14:paraId="3C80EE10" w14:textId="77777777" w:rsidR="00AC4341" w:rsidRPr="009165DA" w:rsidRDefault="00AC4341" w:rsidP="00AC4341">
      <w:pPr>
        <w:pStyle w:val="NormalWeb"/>
        <w:numPr>
          <w:ilvl w:val="0"/>
          <w:numId w:val="8"/>
        </w:numPr>
        <w:rPr>
          <w:color w:val="000000"/>
          <w:lang w:val="en-GB"/>
        </w:rPr>
      </w:pPr>
      <w:r w:rsidRPr="009165DA">
        <w:rPr>
          <w:color w:val="000000"/>
          <w:lang w:val="en-GB"/>
        </w:rPr>
        <w:t>Very difficult</w:t>
      </w:r>
    </w:p>
    <w:p w14:paraId="3939A64B" w14:textId="77777777" w:rsidR="00AC4341" w:rsidRPr="009165DA" w:rsidRDefault="00AC4341" w:rsidP="00AC4341">
      <w:pPr>
        <w:pStyle w:val="NormalWeb"/>
        <w:numPr>
          <w:ilvl w:val="0"/>
          <w:numId w:val="20"/>
        </w:numPr>
        <w:rPr>
          <w:color w:val="000000"/>
          <w:lang w:val="en-GB"/>
        </w:rPr>
      </w:pPr>
      <w:r w:rsidRPr="009165DA">
        <w:rPr>
          <w:color w:val="000000"/>
          <w:lang w:val="en-GB"/>
        </w:rPr>
        <w:t>To what extent do you think the current reward system is fair?</w:t>
      </w:r>
    </w:p>
    <w:p w14:paraId="73AD53D9" w14:textId="77777777" w:rsidR="00AC4341" w:rsidRPr="009165DA" w:rsidRDefault="00AC4341" w:rsidP="00AC4341">
      <w:pPr>
        <w:pStyle w:val="NormalWeb"/>
        <w:numPr>
          <w:ilvl w:val="0"/>
          <w:numId w:val="9"/>
        </w:numPr>
        <w:rPr>
          <w:color w:val="000000"/>
          <w:lang w:val="en-GB"/>
        </w:rPr>
      </w:pPr>
      <w:r w:rsidRPr="009165DA">
        <w:rPr>
          <w:color w:val="000000"/>
          <w:lang w:val="en-GB"/>
        </w:rPr>
        <w:t>Very fair</w:t>
      </w:r>
    </w:p>
    <w:p w14:paraId="5B76AC68" w14:textId="77777777" w:rsidR="00AC4341" w:rsidRPr="009165DA" w:rsidRDefault="00AC4341" w:rsidP="00AC4341">
      <w:pPr>
        <w:pStyle w:val="NormalWeb"/>
        <w:numPr>
          <w:ilvl w:val="0"/>
          <w:numId w:val="9"/>
        </w:numPr>
        <w:rPr>
          <w:color w:val="000000"/>
          <w:lang w:val="en-GB"/>
        </w:rPr>
      </w:pPr>
      <w:r w:rsidRPr="009165DA">
        <w:rPr>
          <w:color w:val="000000"/>
          <w:lang w:val="en-GB"/>
        </w:rPr>
        <w:t>Fair</w:t>
      </w:r>
    </w:p>
    <w:p w14:paraId="72C1064B" w14:textId="77777777" w:rsidR="00AC4341" w:rsidRPr="009165DA" w:rsidRDefault="00AC4341" w:rsidP="00AC4341">
      <w:pPr>
        <w:pStyle w:val="NormalWeb"/>
        <w:numPr>
          <w:ilvl w:val="0"/>
          <w:numId w:val="9"/>
        </w:numPr>
        <w:rPr>
          <w:color w:val="000000"/>
          <w:lang w:val="en-GB"/>
        </w:rPr>
      </w:pPr>
      <w:r w:rsidRPr="009165DA">
        <w:rPr>
          <w:color w:val="000000"/>
          <w:lang w:val="en-GB"/>
        </w:rPr>
        <w:t>Somewhat unfair</w:t>
      </w:r>
    </w:p>
    <w:p w14:paraId="721B5664" w14:textId="77777777" w:rsidR="00AC4341" w:rsidRPr="009165DA" w:rsidRDefault="00AC4341" w:rsidP="00AC4341">
      <w:pPr>
        <w:pStyle w:val="NormalWeb"/>
        <w:numPr>
          <w:ilvl w:val="0"/>
          <w:numId w:val="9"/>
        </w:numPr>
        <w:rPr>
          <w:color w:val="000000"/>
          <w:lang w:val="en-GB"/>
        </w:rPr>
      </w:pPr>
      <w:r w:rsidRPr="009165DA">
        <w:rPr>
          <w:color w:val="000000"/>
          <w:lang w:val="en-GB"/>
        </w:rPr>
        <w:t>Very unfair</w:t>
      </w:r>
    </w:p>
    <w:p w14:paraId="1DCE30F1" w14:textId="77777777" w:rsidR="00AC4341" w:rsidRPr="009165DA" w:rsidRDefault="00AC4341" w:rsidP="00AC4341">
      <w:pPr>
        <w:pStyle w:val="NormalWeb"/>
        <w:numPr>
          <w:ilvl w:val="0"/>
          <w:numId w:val="20"/>
        </w:numPr>
        <w:rPr>
          <w:color w:val="000000"/>
          <w:lang w:val="en-GB"/>
        </w:rPr>
      </w:pPr>
      <w:r w:rsidRPr="009165DA">
        <w:rPr>
          <w:color w:val="000000"/>
          <w:lang w:val="en-GB"/>
        </w:rPr>
        <w:t>How important is salary in your decision to stay with Tesco?</w:t>
      </w:r>
    </w:p>
    <w:p w14:paraId="0A3855B6" w14:textId="77777777" w:rsidR="00AC4341" w:rsidRPr="009165DA" w:rsidRDefault="00AC4341" w:rsidP="00AC4341">
      <w:pPr>
        <w:pStyle w:val="NormalWeb"/>
        <w:numPr>
          <w:ilvl w:val="0"/>
          <w:numId w:val="10"/>
        </w:numPr>
        <w:rPr>
          <w:color w:val="000000"/>
          <w:lang w:val="en-GB"/>
        </w:rPr>
      </w:pPr>
      <w:r w:rsidRPr="009165DA">
        <w:rPr>
          <w:color w:val="000000"/>
          <w:lang w:val="en-GB"/>
        </w:rPr>
        <w:t>Very important</w:t>
      </w:r>
    </w:p>
    <w:p w14:paraId="2E3CD786" w14:textId="77777777" w:rsidR="00AC4341" w:rsidRPr="009165DA" w:rsidRDefault="00AC4341" w:rsidP="00AC4341">
      <w:pPr>
        <w:pStyle w:val="NormalWeb"/>
        <w:numPr>
          <w:ilvl w:val="0"/>
          <w:numId w:val="10"/>
        </w:numPr>
        <w:rPr>
          <w:color w:val="000000"/>
          <w:lang w:val="en-GB"/>
        </w:rPr>
      </w:pPr>
      <w:r w:rsidRPr="009165DA">
        <w:rPr>
          <w:color w:val="000000"/>
          <w:lang w:val="en-GB"/>
        </w:rPr>
        <w:t>Important</w:t>
      </w:r>
    </w:p>
    <w:p w14:paraId="6F24F031" w14:textId="77777777" w:rsidR="00AC4341" w:rsidRPr="009165DA" w:rsidRDefault="00AC4341" w:rsidP="00AC4341">
      <w:pPr>
        <w:pStyle w:val="NormalWeb"/>
        <w:numPr>
          <w:ilvl w:val="0"/>
          <w:numId w:val="10"/>
        </w:numPr>
        <w:rPr>
          <w:color w:val="000000"/>
          <w:lang w:val="en-GB"/>
        </w:rPr>
      </w:pPr>
      <w:r w:rsidRPr="009165DA">
        <w:rPr>
          <w:color w:val="000000"/>
          <w:lang w:val="en-GB"/>
        </w:rPr>
        <w:t>Somewhat important</w:t>
      </w:r>
    </w:p>
    <w:p w14:paraId="771F70B3" w14:textId="77777777" w:rsidR="00AC4341" w:rsidRPr="009165DA" w:rsidRDefault="00AC4341" w:rsidP="00AC4341">
      <w:pPr>
        <w:pStyle w:val="NormalWeb"/>
        <w:numPr>
          <w:ilvl w:val="0"/>
          <w:numId w:val="10"/>
        </w:numPr>
        <w:rPr>
          <w:color w:val="000000"/>
          <w:lang w:val="en-GB"/>
        </w:rPr>
      </w:pPr>
      <w:r w:rsidRPr="009165DA">
        <w:rPr>
          <w:color w:val="000000"/>
          <w:lang w:val="en-GB"/>
        </w:rPr>
        <w:t>Not important</w:t>
      </w:r>
    </w:p>
    <w:p w14:paraId="0C336842" w14:textId="77777777" w:rsidR="00AC4341" w:rsidRPr="009165DA" w:rsidRDefault="00AC4341" w:rsidP="00AC4341">
      <w:pPr>
        <w:pStyle w:val="NormalWeb"/>
        <w:numPr>
          <w:ilvl w:val="0"/>
          <w:numId w:val="20"/>
        </w:numPr>
        <w:rPr>
          <w:color w:val="000000"/>
          <w:lang w:val="en-GB"/>
        </w:rPr>
      </w:pPr>
      <w:r w:rsidRPr="009165DA">
        <w:rPr>
          <w:color w:val="000000"/>
          <w:lang w:val="en-GB"/>
        </w:rPr>
        <w:lastRenderedPageBreak/>
        <w:t>To what extent do bonuses or other financial rewards motivate you to perform better?</w:t>
      </w:r>
    </w:p>
    <w:p w14:paraId="2B336EBD" w14:textId="77777777" w:rsidR="00AC4341" w:rsidRPr="009165DA" w:rsidRDefault="00AC4341" w:rsidP="00AC4341">
      <w:pPr>
        <w:pStyle w:val="NormalWeb"/>
        <w:numPr>
          <w:ilvl w:val="0"/>
          <w:numId w:val="11"/>
        </w:numPr>
        <w:rPr>
          <w:color w:val="000000"/>
          <w:lang w:val="en-GB"/>
        </w:rPr>
      </w:pPr>
      <w:r w:rsidRPr="009165DA">
        <w:rPr>
          <w:color w:val="000000"/>
          <w:lang w:val="en-GB"/>
        </w:rPr>
        <w:t>To a great extent</w:t>
      </w:r>
    </w:p>
    <w:p w14:paraId="6F2C1C6D" w14:textId="77777777" w:rsidR="00AC4341" w:rsidRPr="009165DA" w:rsidRDefault="00AC4341" w:rsidP="00AC4341">
      <w:pPr>
        <w:pStyle w:val="NormalWeb"/>
        <w:numPr>
          <w:ilvl w:val="0"/>
          <w:numId w:val="11"/>
        </w:numPr>
        <w:rPr>
          <w:color w:val="000000"/>
          <w:lang w:val="en-GB"/>
        </w:rPr>
      </w:pPr>
      <w:r w:rsidRPr="009165DA">
        <w:rPr>
          <w:color w:val="000000"/>
          <w:lang w:val="en-GB"/>
        </w:rPr>
        <w:t>To some extent</w:t>
      </w:r>
    </w:p>
    <w:p w14:paraId="0A4B84A7" w14:textId="77777777" w:rsidR="00AC4341" w:rsidRPr="009165DA" w:rsidRDefault="00AC4341" w:rsidP="00AC4341">
      <w:pPr>
        <w:pStyle w:val="NormalWeb"/>
        <w:numPr>
          <w:ilvl w:val="0"/>
          <w:numId w:val="11"/>
        </w:numPr>
        <w:rPr>
          <w:color w:val="000000"/>
          <w:lang w:val="en-GB"/>
        </w:rPr>
      </w:pPr>
      <w:r w:rsidRPr="009165DA">
        <w:rPr>
          <w:color w:val="000000"/>
          <w:lang w:val="en-GB"/>
        </w:rPr>
        <w:t>To a small extent</w:t>
      </w:r>
    </w:p>
    <w:p w14:paraId="0E2CA24F" w14:textId="77777777" w:rsidR="00AC4341" w:rsidRPr="009165DA" w:rsidRDefault="00AC4341" w:rsidP="00AC4341">
      <w:pPr>
        <w:pStyle w:val="NormalWeb"/>
        <w:numPr>
          <w:ilvl w:val="0"/>
          <w:numId w:val="11"/>
        </w:numPr>
        <w:rPr>
          <w:color w:val="000000"/>
          <w:lang w:val="en-GB"/>
        </w:rPr>
      </w:pPr>
      <w:r w:rsidRPr="009165DA">
        <w:rPr>
          <w:color w:val="000000"/>
          <w:lang w:val="en-GB"/>
        </w:rPr>
        <w:t>Not at all</w:t>
      </w:r>
    </w:p>
    <w:p w14:paraId="615B678C" w14:textId="77777777" w:rsidR="00AC4341" w:rsidRPr="009165DA" w:rsidRDefault="00AC4341" w:rsidP="00AC4341">
      <w:pPr>
        <w:pStyle w:val="NormalWeb"/>
        <w:numPr>
          <w:ilvl w:val="0"/>
          <w:numId w:val="20"/>
        </w:numPr>
        <w:rPr>
          <w:color w:val="000000"/>
          <w:lang w:val="en-GB"/>
        </w:rPr>
      </w:pPr>
      <w:r w:rsidRPr="009165DA">
        <w:rPr>
          <w:color w:val="000000"/>
          <w:lang w:val="en-GB"/>
        </w:rPr>
        <w:t>How important are benefits such as healthcare and retirement plans in your decision to stay with Tesco?</w:t>
      </w:r>
    </w:p>
    <w:p w14:paraId="0AA03E34" w14:textId="77777777" w:rsidR="00AC4341" w:rsidRPr="009165DA" w:rsidRDefault="00AC4341" w:rsidP="00AC4341">
      <w:pPr>
        <w:pStyle w:val="NormalWeb"/>
        <w:numPr>
          <w:ilvl w:val="0"/>
          <w:numId w:val="12"/>
        </w:numPr>
        <w:rPr>
          <w:color w:val="000000"/>
          <w:lang w:val="en-GB"/>
        </w:rPr>
      </w:pPr>
      <w:r w:rsidRPr="009165DA">
        <w:rPr>
          <w:color w:val="000000"/>
          <w:lang w:val="en-GB"/>
        </w:rPr>
        <w:t>Very important</w:t>
      </w:r>
    </w:p>
    <w:p w14:paraId="407F0A49" w14:textId="77777777" w:rsidR="00AC4341" w:rsidRPr="009165DA" w:rsidRDefault="00AC4341" w:rsidP="00AC4341">
      <w:pPr>
        <w:pStyle w:val="NormalWeb"/>
        <w:numPr>
          <w:ilvl w:val="0"/>
          <w:numId w:val="12"/>
        </w:numPr>
        <w:rPr>
          <w:color w:val="000000"/>
          <w:lang w:val="en-GB"/>
        </w:rPr>
      </w:pPr>
      <w:r w:rsidRPr="009165DA">
        <w:rPr>
          <w:color w:val="000000"/>
          <w:lang w:val="en-GB"/>
        </w:rPr>
        <w:t>Important</w:t>
      </w:r>
    </w:p>
    <w:p w14:paraId="64BA719A" w14:textId="77777777" w:rsidR="00AC4341" w:rsidRPr="009165DA" w:rsidRDefault="00AC4341" w:rsidP="00AC4341">
      <w:pPr>
        <w:pStyle w:val="NormalWeb"/>
        <w:numPr>
          <w:ilvl w:val="0"/>
          <w:numId w:val="12"/>
        </w:numPr>
        <w:rPr>
          <w:color w:val="000000"/>
          <w:lang w:val="en-GB"/>
        </w:rPr>
      </w:pPr>
      <w:r w:rsidRPr="009165DA">
        <w:rPr>
          <w:color w:val="000000"/>
          <w:lang w:val="en-GB"/>
        </w:rPr>
        <w:t>Somewhat important</w:t>
      </w:r>
    </w:p>
    <w:p w14:paraId="5FA50E0A" w14:textId="77777777" w:rsidR="00AC4341" w:rsidRPr="009165DA" w:rsidRDefault="00AC4341" w:rsidP="00AC4341">
      <w:pPr>
        <w:pStyle w:val="NormalWeb"/>
        <w:numPr>
          <w:ilvl w:val="0"/>
          <w:numId w:val="12"/>
        </w:numPr>
        <w:rPr>
          <w:color w:val="000000"/>
          <w:lang w:val="en-GB"/>
        </w:rPr>
      </w:pPr>
      <w:r w:rsidRPr="009165DA">
        <w:rPr>
          <w:color w:val="000000"/>
          <w:lang w:val="en-GB"/>
        </w:rPr>
        <w:t>Not important</w:t>
      </w:r>
    </w:p>
    <w:p w14:paraId="5A188174" w14:textId="77777777" w:rsidR="00AC4341" w:rsidRPr="009165DA" w:rsidRDefault="00AC4341" w:rsidP="00AC4341">
      <w:pPr>
        <w:pStyle w:val="NormalWeb"/>
        <w:numPr>
          <w:ilvl w:val="0"/>
          <w:numId w:val="20"/>
        </w:numPr>
        <w:rPr>
          <w:color w:val="000000"/>
          <w:lang w:val="en-GB"/>
        </w:rPr>
      </w:pPr>
      <w:r w:rsidRPr="009165DA">
        <w:rPr>
          <w:color w:val="000000"/>
          <w:lang w:val="en-GB"/>
        </w:rPr>
        <w:t>To what extent do you feel recognized and appreciated for your efforts at work?</w:t>
      </w:r>
    </w:p>
    <w:p w14:paraId="792B2796" w14:textId="77777777" w:rsidR="00AC4341" w:rsidRPr="009165DA" w:rsidRDefault="00AC4341" w:rsidP="00AC4341">
      <w:pPr>
        <w:pStyle w:val="NormalWeb"/>
        <w:numPr>
          <w:ilvl w:val="0"/>
          <w:numId w:val="13"/>
        </w:numPr>
        <w:rPr>
          <w:color w:val="000000"/>
          <w:lang w:val="en-GB"/>
        </w:rPr>
      </w:pPr>
      <w:r w:rsidRPr="009165DA">
        <w:rPr>
          <w:color w:val="000000"/>
          <w:lang w:val="en-GB"/>
        </w:rPr>
        <w:t>To a great extent</w:t>
      </w:r>
    </w:p>
    <w:p w14:paraId="079AADA4" w14:textId="77777777" w:rsidR="00AC4341" w:rsidRPr="009165DA" w:rsidRDefault="00AC4341" w:rsidP="00AC4341">
      <w:pPr>
        <w:pStyle w:val="NormalWeb"/>
        <w:numPr>
          <w:ilvl w:val="0"/>
          <w:numId w:val="13"/>
        </w:numPr>
        <w:rPr>
          <w:color w:val="000000"/>
          <w:lang w:val="en-GB"/>
        </w:rPr>
      </w:pPr>
      <w:r w:rsidRPr="009165DA">
        <w:rPr>
          <w:color w:val="000000"/>
          <w:lang w:val="en-GB"/>
        </w:rPr>
        <w:t>To some extent</w:t>
      </w:r>
    </w:p>
    <w:p w14:paraId="540421B4" w14:textId="77777777" w:rsidR="00AC4341" w:rsidRPr="009165DA" w:rsidRDefault="00AC4341" w:rsidP="00AC4341">
      <w:pPr>
        <w:pStyle w:val="NormalWeb"/>
        <w:numPr>
          <w:ilvl w:val="0"/>
          <w:numId w:val="13"/>
        </w:numPr>
        <w:rPr>
          <w:color w:val="000000"/>
          <w:lang w:val="en-GB"/>
        </w:rPr>
      </w:pPr>
      <w:r w:rsidRPr="009165DA">
        <w:rPr>
          <w:color w:val="000000"/>
          <w:lang w:val="en-GB"/>
        </w:rPr>
        <w:t>To a small extent</w:t>
      </w:r>
    </w:p>
    <w:p w14:paraId="3D8DC7EA" w14:textId="77777777" w:rsidR="00AC4341" w:rsidRPr="009165DA" w:rsidRDefault="00AC4341" w:rsidP="00AC4341">
      <w:pPr>
        <w:pStyle w:val="NormalWeb"/>
        <w:numPr>
          <w:ilvl w:val="0"/>
          <w:numId w:val="13"/>
        </w:numPr>
        <w:rPr>
          <w:color w:val="000000"/>
          <w:lang w:val="en-GB"/>
        </w:rPr>
      </w:pPr>
      <w:r w:rsidRPr="009165DA">
        <w:rPr>
          <w:color w:val="000000"/>
          <w:lang w:val="en-GB"/>
        </w:rPr>
        <w:t>Not at all</w:t>
      </w:r>
    </w:p>
    <w:p w14:paraId="033B2777" w14:textId="77777777" w:rsidR="00AC4341" w:rsidRPr="009165DA" w:rsidRDefault="00AC4341" w:rsidP="00AC4341">
      <w:pPr>
        <w:pStyle w:val="NormalWeb"/>
        <w:numPr>
          <w:ilvl w:val="0"/>
          <w:numId w:val="20"/>
        </w:numPr>
        <w:rPr>
          <w:color w:val="000000"/>
          <w:lang w:val="en-GB"/>
        </w:rPr>
      </w:pPr>
      <w:r w:rsidRPr="009165DA">
        <w:rPr>
          <w:color w:val="000000"/>
          <w:lang w:val="en-GB"/>
        </w:rPr>
        <w:t>How important is employee recognition in your decision to stay with Tesco?</w:t>
      </w:r>
    </w:p>
    <w:p w14:paraId="0F65B056" w14:textId="77777777" w:rsidR="00AC4341" w:rsidRPr="009165DA" w:rsidRDefault="00AC4341" w:rsidP="00AC4341">
      <w:pPr>
        <w:pStyle w:val="NormalWeb"/>
        <w:numPr>
          <w:ilvl w:val="0"/>
          <w:numId w:val="14"/>
        </w:numPr>
        <w:rPr>
          <w:color w:val="000000"/>
          <w:lang w:val="en-GB"/>
        </w:rPr>
      </w:pPr>
      <w:r w:rsidRPr="009165DA">
        <w:rPr>
          <w:color w:val="000000"/>
          <w:lang w:val="en-GB"/>
        </w:rPr>
        <w:t>Very important</w:t>
      </w:r>
    </w:p>
    <w:p w14:paraId="4B2A9E3F" w14:textId="77777777" w:rsidR="00AC4341" w:rsidRPr="009165DA" w:rsidRDefault="00AC4341" w:rsidP="00AC4341">
      <w:pPr>
        <w:pStyle w:val="NormalWeb"/>
        <w:numPr>
          <w:ilvl w:val="0"/>
          <w:numId w:val="14"/>
        </w:numPr>
        <w:rPr>
          <w:color w:val="000000"/>
          <w:lang w:val="en-GB"/>
        </w:rPr>
      </w:pPr>
      <w:r w:rsidRPr="009165DA">
        <w:rPr>
          <w:color w:val="000000"/>
          <w:lang w:val="en-GB"/>
        </w:rPr>
        <w:t>Important</w:t>
      </w:r>
    </w:p>
    <w:p w14:paraId="3D05C0E9" w14:textId="77777777" w:rsidR="00AC4341" w:rsidRPr="009165DA" w:rsidRDefault="00AC4341" w:rsidP="00AC4341">
      <w:pPr>
        <w:pStyle w:val="NormalWeb"/>
        <w:numPr>
          <w:ilvl w:val="0"/>
          <w:numId w:val="14"/>
        </w:numPr>
        <w:rPr>
          <w:color w:val="000000"/>
          <w:lang w:val="en-GB"/>
        </w:rPr>
      </w:pPr>
      <w:r w:rsidRPr="009165DA">
        <w:rPr>
          <w:color w:val="000000"/>
          <w:lang w:val="en-GB"/>
        </w:rPr>
        <w:t>Somewhat important</w:t>
      </w:r>
    </w:p>
    <w:p w14:paraId="20C6854F" w14:textId="77777777" w:rsidR="00AC4341" w:rsidRPr="009165DA" w:rsidRDefault="00AC4341" w:rsidP="00AC4341">
      <w:pPr>
        <w:pStyle w:val="NormalWeb"/>
        <w:numPr>
          <w:ilvl w:val="0"/>
          <w:numId w:val="14"/>
        </w:numPr>
        <w:rPr>
          <w:color w:val="000000"/>
          <w:lang w:val="en-GB"/>
        </w:rPr>
      </w:pPr>
      <w:r w:rsidRPr="009165DA">
        <w:rPr>
          <w:color w:val="000000"/>
          <w:lang w:val="en-GB"/>
        </w:rPr>
        <w:t>Not important</w:t>
      </w:r>
    </w:p>
    <w:p w14:paraId="7AF4F94B" w14:textId="77777777" w:rsidR="00AC4341" w:rsidRPr="009165DA" w:rsidRDefault="00AC4341" w:rsidP="00AC4341">
      <w:pPr>
        <w:pStyle w:val="NormalWeb"/>
        <w:numPr>
          <w:ilvl w:val="0"/>
          <w:numId w:val="20"/>
        </w:numPr>
        <w:rPr>
          <w:color w:val="000000"/>
          <w:lang w:val="en-GB"/>
        </w:rPr>
      </w:pPr>
      <w:r w:rsidRPr="009165DA">
        <w:rPr>
          <w:color w:val="000000"/>
          <w:lang w:val="en-GB"/>
        </w:rPr>
        <w:t>To what extent do you feel that your work aligns with your personal values and goals?</w:t>
      </w:r>
    </w:p>
    <w:p w14:paraId="230CAB08" w14:textId="77777777" w:rsidR="00AC4341" w:rsidRPr="009165DA" w:rsidRDefault="00AC4341" w:rsidP="00AC4341">
      <w:pPr>
        <w:pStyle w:val="NormalWeb"/>
        <w:numPr>
          <w:ilvl w:val="0"/>
          <w:numId w:val="15"/>
        </w:numPr>
        <w:rPr>
          <w:color w:val="000000"/>
          <w:lang w:val="en-GB"/>
        </w:rPr>
      </w:pPr>
      <w:r w:rsidRPr="009165DA">
        <w:rPr>
          <w:color w:val="000000"/>
          <w:lang w:val="en-GB"/>
        </w:rPr>
        <w:t>To a great extent</w:t>
      </w:r>
    </w:p>
    <w:p w14:paraId="380A2441" w14:textId="77777777" w:rsidR="00AC4341" w:rsidRPr="009165DA" w:rsidRDefault="00AC4341" w:rsidP="00AC4341">
      <w:pPr>
        <w:pStyle w:val="NormalWeb"/>
        <w:numPr>
          <w:ilvl w:val="0"/>
          <w:numId w:val="15"/>
        </w:numPr>
        <w:rPr>
          <w:color w:val="000000"/>
          <w:lang w:val="en-GB"/>
        </w:rPr>
      </w:pPr>
      <w:r w:rsidRPr="009165DA">
        <w:rPr>
          <w:color w:val="000000"/>
          <w:lang w:val="en-GB"/>
        </w:rPr>
        <w:t>To some extent</w:t>
      </w:r>
    </w:p>
    <w:p w14:paraId="781D9CFD" w14:textId="77777777" w:rsidR="00AC4341" w:rsidRPr="009165DA" w:rsidRDefault="00AC4341" w:rsidP="00AC4341">
      <w:pPr>
        <w:pStyle w:val="NormalWeb"/>
        <w:numPr>
          <w:ilvl w:val="0"/>
          <w:numId w:val="15"/>
        </w:numPr>
        <w:rPr>
          <w:color w:val="000000"/>
          <w:lang w:val="en-GB"/>
        </w:rPr>
      </w:pPr>
      <w:r w:rsidRPr="009165DA">
        <w:rPr>
          <w:color w:val="000000"/>
          <w:lang w:val="en-GB"/>
        </w:rPr>
        <w:t>To a small extent</w:t>
      </w:r>
    </w:p>
    <w:p w14:paraId="231C8BC6" w14:textId="77777777" w:rsidR="00AC4341" w:rsidRPr="009165DA" w:rsidRDefault="00AC4341" w:rsidP="00AC4341">
      <w:pPr>
        <w:pStyle w:val="NormalWeb"/>
        <w:numPr>
          <w:ilvl w:val="0"/>
          <w:numId w:val="15"/>
        </w:numPr>
        <w:rPr>
          <w:color w:val="000000"/>
          <w:lang w:val="en-GB"/>
        </w:rPr>
      </w:pPr>
      <w:r w:rsidRPr="009165DA">
        <w:rPr>
          <w:color w:val="000000"/>
          <w:lang w:val="en-GB"/>
        </w:rPr>
        <w:t>Not at all</w:t>
      </w:r>
    </w:p>
    <w:p w14:paraId="192AFA22" w14:textId="77777777" w:rsidR="00AC4341" w:rsidRPr="009165DA" w:rsidRDefault="00AC4341" w:rsidP="00AC4341">
      <w:pPr>
        <w:pStyle w:val="NormalWeb"/>
        <w:numPr>
          <w:ilvl w:val="0"/>
          <w:numId w:val="20"/>
        </w:numPr>
        <w:rPr>
          <w:color w:val="000000"/>
          <w:lang w:val="en-GB"/>
        </w:rPr>
      </w:pPr>
      <w:r w:rsidRPr="009165DA">
        <w:rPr>
          <w:color w:val="000000"/>
          <w:lang w:val="en-GB"/>
        </w:rPr>
        <w:t>How important is the work itself in your decision to stay with Tesco?</w:t>
      </w:r>
    </w:p>
    <w:p w14:paraId="20CA9D9B" w14:textId="77777777" w:rsidR="00AC4341" w:rsidRPr="009165DA" w:rsidRDefault="00AC4341" w:rsidP="00AC4341">
      <w:pPr>
        <w:pStyle w:val="NormalWeb"/>
        <w:numPr>
          <w:ilvl w:val="0"/>
          <w:numId w:val="16"/>
        </w:numPr>
        <w:rPr>
          <w:color w:val="000000"/>
          <w:lang w:val="en-GB"/>
        </w:rPr>
      </w:pPr>
      <w:r w:rsidRPr="009165DA">
        <w:rPr>
          <w:color w:val="000000"/>
          <w:lang w:val="en-GB"/>
        </w:rPr>
        <w:t>Very important</w:t>
      </w:r>
    </w:p>
    <w:p w14:paraId="180D0014" w14:textId="77777777" w:rsidR="00AC4341" w:rsidRPr="009165DA" w:rsidRDefault="00AC4341" w:rsidP="00AC4341">
      <w:pPr>
        <w:pStyle w:val="NormalWeb"/>
        <w:numPr>
          <w:ilvl w:val="0"/>
          <w:numId w:val="16"/>
        </w:numPr>
        <w:rPr>
          <w:color w:val="000000"/>
          <w:lang w:val="en-GB"/>
        </w:rPr>
      </w:pPr>
      <w:r w:rsidRPr="009165DA">
        <w:rPr>
          <w:color w:val="000000"/>
          <w:lang w:val="en-GB"/>
        </w:rPr>
        <w:t>Important</w:t>
      </w:r>
    </w:p>
    <w:p w14:paraId="45C8BEA8" w14:textId="77777777" w:rsidR="00AC4341" w:rsidRPr="009165DA" w:rsidRDefault="00AC4341" w:rsidP="00AC4341">
      <w:pPr>
        <w:pStyle w:val="NormalWeb"/>
        <w:numPr>
          <w:ilvl w:val="0"/>
          <w:numId w:val="16"/>
        </w:numPr>
        <w:rPr>
          <w:color w:val="000000"/>
          <w:lang w:val="en-GB"/>
        </w:rPr>
      </w:pPr>
      <w:r w:rsidRPr="009165DA">
        <w:rPr>
          <w:color w:val="000000"/>
          <w:lang w:val="en-GB"/>
        </w:rPr>
        <w:t>Somewhat important</w:t>
      </w:r>
    </w:p>
    <w:p w14:paraId="41470022" w14:textId="77777777" w:rsidR="00AC4341" w:rsidRPr="009165DA" w:rsidRDefault="00AC4341" w:rsidP="00AC4341">
      <w:pPr>
        <w:pStyle w:val="NormalWeb"/>
        <w:numPr>
          <w:ilvl w:val="0"/>
          <w:numId w:val="16"/>
        </w:numPr>
        <w:rPr>
          <w:color w:val="000000"/>
          <w:lang w:val="en-GB"/>
        </w:rPr>
      </w:pPr>
      <w:r w:rsidRPr="009165DA">
        <w:rPr>
          <w:color w:val="000000"/>
          <w:lang w:val="en-GB"/>
        </w:rPr>
        <w:t>Not important</w:t>
      </w:r>
    </w:p>
    <w:p w14:paraId="5BDCEEAB" w14:textId="77777777" w:rsidR="00AC4341" w:rsidRPr="009165DA" w:rsidRDefault="00AC4341" w:rsidP="00AC4341">
      <w:pPr>
        <w:pStyle w:val="NormalWeb"/>
        <w:numPr>
          <w:ilvl w:val="0"/>
          <w:numId w:val="20"/>
        </w:numPr>
        <w:rPr>
          <w:color w:val="000000"/>
          <w:lang w:val="en-GB"/>
        </w:rPr>
      </w:pPr>
      <w:r w:rsidRPr="009165DA">
        <w:rPr>
          <w:color w:val="000000"/>
          <w:lang w:val="en-GB"/>
        </w:rPr>
        <w:t>To what extent do you feel that your work contributes to your personal growth and development?</w:t>
      </w:r>
    </w:p>
    <w:p w14:paraId="45BCF98D" w14:textId="77777777" w:rsidR="00AC4341" w:rsidRPr="009165DA" w:rsidRDefault="00AC4341" w:rsidP="00AC4341">
      <w:pPr>
        <w:pStyle w:val="NormalWeb"/>
        <w:numPr>
          <w:ilvl w:val="0"/>
          <w:numId w:val="17"/>
        </w:numPr>
        <w:rPr>
          <w:color w:val="000000"/>
          <w:lang w:val="en-GB"/>
        </w:rPr>
      </w:pPr>
      <w:r w:rsidRPr="009165DA">
        <w:rPr>
          <w:color w:val="000000"/>
          <w:lang w:val="en-GB"/>
        </w:rPr>
        <w:t>To a great extent</w:t>
      </w:r>
    </w:p>
    <w:p w14:paraId="7DBE717B" w14:textId="77777777" w:rsidR="00AC4341" w:rsidRPr="009165DA" w:rsidRDefault="00AC4341" w:rsidP="00AC4341">
      <w:pPr>
        <w:pStyle w:val="NormalWeb"/>
        <w:numPr>
          <w:ilvl w:val="0"/>
          <w:numId w:val="17"/>
        </w:numPr>
        <w:rPr>
          <w:color w:val="000000"/>
          <w:lang w:val="en-GB"/>
        </w:rPr>
      </w:pPr>
      <w:r w:rsidRPr="009165DA">
        <w:rPr>
          <w:color w:val="000000"/>
          <w:lang w:val="en-GB"/>
        </w:rPr>
        <w:t>To some extent</w:t>
      </w:r>
    </w:p>
    <w:p w14:paraId="0E148508" w14:textId="77777777" w:rsidR="00AC4341" w:rsidRPr="009165DA" w:rsidRDefault="00AC4341" w:rsidP="00AC4341">
      <w:pPr>
        <w:pStyle w:val="NormalWeb"/>
        <w:numPr>
          <w:ilvl w:val="0"/>
          <w:numId w:val="17"/>
        </w:numPr>
        <w:rPr>
          <w:color w:val="000000"/>
          <w:lang w:val="en-GB"/>
        </w:rPr>
      </w:pPr>
      <w:r w:rsidRPr="009165DA">
        <w:rPr>
          <w:color w:val="000000"/>
          <w:lang w:val="en-GB"/>
        </w:rPr>
        <w:t>To a small extent</w:t>
      </w:r>
    </w:p>
    <w:p w14:paraId="4440356F" w14:textId="77777777" w:rsidR="00AC4341" w:rsidRPr="009165DA" w:rsidRDefault="00AC4341" w:rsidP="00AC4341">
      <w:pPr>
        <w:pStyle w:val="NormalWeb"/>
        <w:numPr>
          <w:ilvl w:val="0"/>
          <w:numId w:val="17"/>
        </w:numPr>
        <w:rPr>
          <w:color w:val="000000"/>
          <w:lang w:val="en-GB"/>
        </w:rPr>
      </w:pPr>
      <w:r w:rsidRPr="009165DA">
        <w:rPr>
          <w:color w:val="000000"/>
          <w:lang w:val="en-GB"/>
        </w:rPr>
        <w:t>Not at all</w:t>
      </w:r>
    </w:p>
    <w:p w14:paraId="6E4EBFA2" w14:textId="77777777" w:rsidR="00AC4341" w:rsidRPr="009165DA" w:rsidRDefault="00AC4341" w:rsidP="00AC4341">
      <w:pPr>
        <w:pStyle w:val="NormalWeb"/>
        <w:numPr>
          <w:ilvl w:val="0"/>
          <w:numId w:val="20"/>
        </w:numPr>
        <w:rPr>
          <w:color w:val="000000"/>
          <w:lang w:val="en-GB"/>
        </w:rPr>
      </w:pPr>
      <w:r w:rsidRPr="009165DA">
        <w:rPr>
          <w:color w:val="000000"/>
          <w:lang w:val="en-GB"/>
        </w:rPr>
        <w:lastRenderedPageBreak/>
        <w:t>How important is the opportunity for learning and development in your decision to stay with Tesco?</w:t>
      </w:r>
    </w:p>
    <w:p w14:paraId="5E1AA1A9" w14:textId="77777777" w:rsidR="00AC4341" w:rsidRPr="009165DA" w:rsidRDefault="00AC4341" w:rsidP="00AC4341">
      <w:pPr>
        <w:pStyle w:val="NormalWeb"/>
        <w:numPr>
          <w:ilvl w:val="0"/>
          <w:numId w:val="18"/>
        </w:numPr>
        <w:rPr>
          <w:color w:val="000000"/>
          <w:lang w:val="en-GB"/>
        </w:rPr>
      </w:pPr>
      <w:r w:rsidRPr="009165DA">
        <w:rPr>
          <w:color w:val="000000"/>
          <w:lang w:val="en-GB"/>
        </w:rPr>
        <w:t>Very important</w:t>
      </w:r>
    </w:p>
    <w:p w14:paraId="3EB8BB51" w14:textId="77777777" w:rsidR="00AC4341" w:rsidRPr="009165DA" w:rsidRDefault="00AC4341" w:rsidP="00AC4341">
      <w:pPr>
        <w:pStyle w:val="NormalWeb"/>
        <w:numPr>
          <w:ilvl w:val="0"/>
          <w:numId w:val="18"/>
        </w:numPr>
        <w:rPr>
          <w:color w:val="000000"/>
          <w:lang w:val="en-GB"/>
        </w:rPr>
      </w:pPr>
      <w:r w:rsidRPr="009165DA">
        <w:rPr>
          <w:color w:val="000000"/>
          <w:lang w:val="en-GB"/>
        </w:rPr>
        <w:t>Important</w:t>
      </w:r>
    </w:p>
    <w:p w14:paraId="4FF6F3FB" w14:textId="77777777" w:rsidR="00AC4341" w:rsidRPr="009165DA" w:rsidRDefault="00AC4341" w:rsidP="00AC4341">
      <w:pPr>
        <w:pStyle w:val="NormalWeb"/>
        <w:numPr>
          <w:ilvl w:val="0"/>
          <w:numId w:val="18"/>
        </w:numPr>
        <w:rPr>
          <w:color w:val="000000"/>
          <w:lang w:val="en-GB"/>
        </w:rPr>
      </w:pPr>
      <w:r w:rsidRPr="009165DA">
        <w:rPr>
          <w:color w:val="000000"/>
          <w:lang w:val="en-GB"/>
        </w:rPr>
        <w:t>Somewhat important</w:t>
      </w:r>
    </w:p>
    <w:p w14:paraId="4FFAD10E" w14:textId="77777777" w:rsidR="00AC4341" w:rsidRPr="009165DA" w:rsidRDefault="00AC4341" w:rsidP="00AC4341">
      <w:pPr>
        <w:pStyle w:val="NormalWeb"/>
        <w:numPr>
          <w:ilvl w:val="0"/>
          <w:numId w:val="18"/>
        </w:numPr>
        <w:rPr>
          <w:color w:val="000000"/>
          <w:lang w:val="en-GB"/>
        </w:rPr>
      </w:pPr>
      <w:r w:rsidRPr="009165DA">
        <w:rPr>
          <w:color w:val="000000"/>
          <w:lang w:val="en-GB"/>
        </w:rPr>
        <w:t>Not important</w:t>
      </w:r>
    </w:p>
    <w:p w14:paraId="6432DD00" w14:textId="77777777" w:rsidR="00AC4341" w:rsidRPr="009165DA" w:rsidRDefault="00AC4341" w:rsidP="00AC4341">
      <w:pPr>
        <w:pStyle w:val="NormalWeb"/>
        <w:numPr>
          <w:ilvl w:val="0"/>
          <w:numId w:val="20"/>
        </w:numPr>
        <w:rPr>
          <w:color w:val="000000"/>
          <w:lang w:val="en-GB"/>
        </w:rPr>
      </w:pPr>
      <w:r w:rsidRPr="009165DA">
        <w:rPr>
          <w:color w:val="000000"/>
          <w:lang w:val="en-GB"/>
        </w:rPr>
        <w:t>To what extent do you feel a sense of belonging and camaraderie with your colleagues at Tesco?</w:t>
      </w:r>
    </w:p>
    <w:p w14:paraId="0E553DD1" w14:textId="77777777" w:rsidR="00AC4341" w:rsidRPr="009165DA" w:rsidRDefault="00AC4341" w:rsidP="00AC4341">
      <w:pPr>
        <w:pStyle w:val="NormalWeb"/>
        <w:numPr>
          <w:ilvl w:val="0"/>
          <w:numId w:val="19"/>
        </w:numPr>
        <w:rPr>
          <w:color w:val="000000"/>
          <w:lang w:val="en-GB"/>
        </w:rPr>
      </w:pPr>
      <w:r w:rsidRPr="009165DA">
        <w:rPr>
          <w:color w:val="000000"/>
          <w:lang w:val="en-GB"/>
        </w:rPr>
        <w:t>To a great extent</w:t>
      </w:r>
    </w:p>
    <w:p w14:paraId="77313538" w14:textId="77777777" w:rsidR="00AC4341" w:rsidRPr="009165DA" w:rsidRDefault="00AC4341" w:rsidP="00AC4341">
      <w:pPr>
        <w:pStyle w:val="NormalWeb"/>
        <w:numPr>
          <w:ilvl w:val="0"/>
          <w:numId w:val="19"/>
        </w:numPr>
        <w:rPr>
          <w:color w:val="000000"/>
          <w:lang w:val="en-GB"/>
        </w:rPr>
      </w:pPr>
      <w:r w:rsidRPr="009165DA">
        <w:rPr>
          <w:color w:val="000000"/>
          <w:lang w:val="en-GB"/>
        </w:rPr>
        <w:t>To some extent</w:t>
      </w:r>
    </w:p>
    <w:p w14:paraId="35D38B52" w14:textId="77777777" w:rsidR="00AC4341" w:rsidRPr="009165DA" w:rsidRDefault="00AC4341" w:rsidP="00AC4341">
      <w:pPr>
        <w:pStyle w:val="NormalWeb"/>
        <w:numPr>
          <w:ilvl w:val="0"/>
          <w:numId w:val="19"/>
        </w:numPr>
        <w:rPr>
          <w:color w:val="000000"/>
          <w:lang w:val="en-GB"/>
        </w:rPr>
      </w:pPr>
      <w:r w:rsidRPr="009165DA">
        <w:rPr>
          <w:color w:val="000000"/>
          <w:lang w:val="en-GB"/>
        </w:rPr>
        <w:t>To a small extent</w:t>
      </w:r>
    </w:p>
    <w:p w14:paraId="0F94AAE0" w14:textId="77777777" w:rsidR="00AC4341" w:rsidRPr="009165DA" w:rsidRDefault="00AC4341" w:rsidP="00AC4341">
      <w:pPr>
        <w:pStyle w:val="NormalWeb"/>
        <w:numPr>
          <w:ilvl w:val="0"/>
          <w:numId w:val="19"/>
        </w:numPr>
        <w:rPr>
          <w:color w:val="000000"/>
          <w:lang w:val="en-GB"/>
        </w:rPr>
      </w:pPr>
      <w:r w:rsidRPr="009165DA">
        <w:rPr>
          <w:color w:val="000000"/>
          <w:lang w:val="en-GB"/>
        </w:rPr>
        <w:t>Not at all</w:t>
      </w:r>
    </w:p>
    <w:p w14:paraId="556BFDEF" w14:textId="77777777" w:rsidR="00AC4341" w:rsidRPr="009165DA" w:rsidRDefault="00AC4341" w:rsidP="00AC4341">
      <w:pPr>
        <w:pStyle w:val="NormalWeb"/>
        <w:spacing w:before="0" w:beforeAutospacing="0" w:after="0" w:afterAutospacing="0" w:line="360" w:lineRule="atLeast"/>
        <w:jc w:val="both"/>
        <w:rPr>
          <w:color w:val="000000"/>
          <w:lang w:val="en-GB"/>
        </w:rPr>
      </w:pPr>
    </w:p>
    <w:p w14:paraId="2AF99A42" w14:textId="77777777" w:rsidR="00AC4341" w:rsidRPr="009165DA" w:rsidRDefault="00AC4341" w:rsidP="00AC4341">
      <w:pPr>
        <w:pStyle w:val="NormalWeb"/>
        <w:rPr>
          <w:color w:val="000000"/>
          <w:lang w:val="en-GB"/>
        </w:rPr>
      </w:pPr>
      <w:r w:rsidRPr="009165DA">
        <w:rPr>
          <w:color w:val="000000"/>
          <w:lang w:val="en-GB"/>
        </w:rPr>
        <w:t>‌</w:t>
      </w:r>
    </w:p>
    <w:p w14:paraId="449FA70D" w14:textId="77777777" w:rsidR="00AC4341" w:rsidRPr="009165DA" w:rsidRDefault="00AC4341" w:rsidP="00C24B42">
      <w:pPr>
        <w:rPr>
          <w:lang w:val="en-GB"/>
        </w:rPr>
      </w:pPr>
    </w:p>
    <w:sectPr w:rsidR="00AC4341" w:rsidRPr="009165DA" w:rsidSect="002B3F6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9A69F" w14:textId="77777777" w:rsidR="0044280A" w:rsidRDefault="0044280A" w:rsidP="003C4297">
      <w:pPr>
        <w:spacing w:line="240" w:lineRule="auto"/>
      </w:pPr>
      <w:r>
        <w:separator/>
      </w:r>
    </w:p>
  </w:endnote>
  <w:endnote w:type="continuationSeparator" w:id="0">
    <w:p w14:paraId="11BC3188" w14:textId="77777777" w:rsidR="0044280A" w:rsidRDefault="0044280A" w:rsidP="003C4297">
      <w:pPr>
        <w:spacing w:line="240" w:lineRule="auto"/>
      </w:pPr>
      <w:r>
        <w:continuationSeparator/>
      </w:r>
    </w:p>
  </w:endnote>
  <w:endnote w:type="continuationNotice" w:id="1">
    <w:p w14:paraId="44B636C7" w14:textId="77777777" w:rsidR="00C44E75" w:rsidRDefault="00C44E7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25758376"/>
      <w:docPartObj>
        <w:docPartGallery w:val="Page Numbers (Bottom of Page)"/>
        <w:docPartUnique/>
      </w:docPartObj>
    </w:sdtPr>
    <w:sdtEndPr/>
    <w:sdtContent>
      <w:p w14:paraId="2581340E" w14:textId="77777777" w:rsidR="003D7D3D" w:rsidRPr="00A54ECB" w:rsidRDefault="003D7D3D">
        <w:pPr>
          <w:pStyle w:val="Footer"/>
          <w:jc w:val="right"/>
          <w:rPr>
            <w:sz w:val="20"/>
          </w:rPr>
        </w:pPr>
        <w:r w:rsidRPr="00A54ECB">
          <w:rPr>
            <w:sz w:val="20"/>
          </w:rPr>
          <w:fldChar w:fldCharType="begin"/>
        </w:r>
        <w:r w:rsidRPr="00A54ECB">
          <w:rPr>
            <w:sz w:val="20"/>
          </w:rPr>
          <w:instrText xml:space="preserve"> PAGE   \* MERGEFORMAT </w:instrText>
        </w:r>
        <w:r w:rsidRPr="00A54ECB">
          <w:rPr>
            <w:sz w:val="20"/>
          </w:rPr>
          <w:fldChar w:fldCharType="separate"/>
        </w:r>
        <w:r w:rsidR="00FB246D">
          <w:rPr>
            <w:noProof/>
            <w:sz w:val="20"/>
          </w:rPr>
          <w:t>ii</w:t>
        </w:r>
        <w:r w:rsidRPr="00A54ECB">
          <w:rPr>
            <w:sz w:val="20"/>
          </w:rPr>
          <w:fldChar w:fldCharType="end"/>
        </w:r>
      </w:p>
    </w:sdtContent>
  </w:sdt>
  <w:p w14:paraId="68B6C790" w14:textId="77777777" w:rsidR="003D7D3D" w:rsidRPr="00A54ECB" w:rsidRDefault="003D7D3D">
    <w:pPr>
      <w:pStyle w:val="Footer"/>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0B4E2" w14:textId="77777777" w:rsidR="0044280A" w:rsidRDefault="0044280A" w:rsidP="003C4297">
      <w:pPr>
        <w:spacing w:line="240" w:lineRule="auto"/>
      </w:pPr>
      <w:r>
        <w:separator/>
      </w:r>
    </w:p>
  </w:footnote>
  <w:footnote w:type="continuationSeparator" w:id="0">
    <w:p w14:paraId="3318A154" w14:textId="77777777" w:rsidR="0044280A" w:rsidRDefault="0044280A" w:rsidP="003C4297">
      <w:pPr>
        <w:spacing w:line="240" w:lineRule="auto"/>
      </w:pPr>
      <w:r>
        <w:continuationSeparator/>
      </w:r>
    </w:p>
  </w:footnote>
  <w:footnote w:type="continuationNotice" w:id="1">
    <w:p w14:paraId="6C6BE523" w14:textId="77777777" w:rsidR="00C44E75" w:rsidRDefault="00C44E75">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D7F8E"/>
    <w:multiLevelType w:val="hybridMultilevel"/>
    <w:tmpl w:val="46DA6626"/>
    <w:lvl w:ilvl="0" w:tplc="04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0F8A426A"/>
    <w:multiLevelType w:val="hybridMultilevel"/>
    <w:tmpl w:val="52D8A42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A80956"/>
    <w:multiLevelType w:val="hybridMultilevel"/>
    <w:tmpl w:val="AB9AAB2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0055BF"/>
    <w:multiLevelType w:val="hybridMultilevel"/>
    <w:tmpl w:val="A0F8C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D11417"/>
    <w:multiLevelType w:val="hybridMultilevel"/>
    <w:tmpl w:val="BEC2BC6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1F75C9"/>
    <w:multiLevelType w:val="hybridMultilevel"/>
    <w:tmpl w:val="BFFEE6C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A364A4"/>
    <w:multiLevelType w:val="hybridMultilevel"/>
    <w:tmpl w:val="72686D4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336D9E"/>
    <w:multiLevelType w:val="hybridMultilevel"/>
    <w:tmpl w:val="0950B60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7FC7DF8"/>
    <w:multiLevelType w:val="hybridMultilevel"/>
    <w:tmpl w:val="E982B1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C95706D"/>
    <w:multiLevelType w:val="hybridMultilevel"/>
    <w:tmpl w:val="9322E3D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EC1500"/>
    <w:multiLevelType w:val="hybridMultilevel"/>
    <w:tmpl w:val="9D789A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3072C6F"/>
    <w:multiLevelType w:val="hybridMultilevel"/>
    <w:tmpl w:val="B944164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C5B08D4"/>
    <w:multiLevelType w:val="hybridMultilevel"/>
    <w:tmpl w:val="963E63F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DB011D7"/>
    <w:multiLevelType w:val="hybridMultilevel"/>
    <w:tmpl w:val="407C43C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C3765B4"/>
    <w:multiLevelType w:val="hybridMultilevel"/>
    <w:tmpl w:val="FEE425C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1AC594C"/>
    <w:multiLevelType w:val="hybridMultilevel"/>
    <w:tmpl w:val="1F3A651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6CB368D"/>
    <w:multiLevelType w:val="hybridMultilevel"/>
    <w:tmpl w:val="10E8140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B142354"/>
    <w:multiLevelType w:val="hybridMultilevel"/>
    <w:tmpl w:val="F3468B9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5C902E9"/>
    <w:multiLevelType w:val="hybridMultilevel"/>
    <w:tmpl w:val="CAC231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D3526D0"/>
    <w:multiLevelType w:val="hybridMultilevel"/>
    <w:tmpl w:val="626AFA7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F6A64C7"/>
    <w:multiLevelType w:val="hybridMultilevel"/>
    <w:tmpl w:val="069A9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0272285">
    <w:abstractNumId w:val="0"/>
  </w:num>
  <w:num w:numId="2" w16cid:durableId="91166995">
    <w:abstractNumId w:val="20"/>
  </w:num>
  <w:num w:numId="3" w16cid:durableId="417867493">
    <w:abstractNumId w:val="14"/>
  </w:num>
  <w:num w:numId="4" w16cid:durableId="166293046">
    <w:abstractNumId w:val="3"/>
  </w:num>
  <w:num w:numId="5" w16cid:durableId="290745637">
    <w:abstractNumId w:val="2"/>
  </w:num>
  <w:num w:numId="6" w16cid:durableId="88964525">
    <w:abstractNumId w:val="11"/>
  </w:num>
  <w:num w:numId="7" w16cid:durableId="1488786466">
    <w:abstractNumId w:val="15"/>
  </w:num>
  <w:num w:numId="8" w16cid:durableId="638193026">
    <w:abstractNumId w:val="19"/>
  </w:num>
  <w:num w:numId="9" w16cid:durableId="2065134116">
    <w:abstractNumId w:val="4"/>
  </w:num>
  <w:num w:numId="10" w16cid:durableId="1412508531">
    <w:abstractNumId w:val="8"/>
  </w:num>
  <w:num w:numId="11" w16cid:durableId="1519196315">
    <w:abstractNumId w:val="7"/>
  </w:num>
  <w:num w:numId="12" w16cid:durableId="896012368">
    <w:abstractNumId w:val="5"/>
  </w:num>
  <w:num w:numId="13" w16cid:durableId="2041199923">
    <w:abstractNumId w:val="16"/>
  </w:num>
  <w:num w:numId="14" w16cid:durableId="1261764729">
    <w:abstractNumId w:val="9"/>
  </w:num>
  <w:num w:numId="15" w16cid:durableId="1049066358">
    <w:abstractNumId w:val="12"/>
  </w:num>
  <w:num w:numId="16" w16cid:durableId="1560438034">
    <w:abstractNumId w:val="6"/>
  </w:num>
  <w:num w:numId="17" w16cid:durableId="615520873">
    <w:abstractNumId w:val="1"/>
  </w:num>
  <w:num w:numId="18" w16cid:durableId="1344821102">
    <w:abstractNumId w:val="13"/>
  </w:num>
  <w:num w:numId="19" w16cid:durableId="1710758073">
    <w:abstractNumId w:val="10"/>
  </w:num>
  <w:num w:numId="20" w16cid:durableId="467013165">
    <w:abstractNumId w:val="18"/>
  </w:num>
  <w:num w:numId="21" w16cid:durableId="10660762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B42"/>
    <w:rsid w:val="0001652A"/>
    <w:rsid w:val="000608BE"/>
    <w:rsid w:val="000649F5"/>
    <w:rsid w:val="00071CD4"/>
    <w:rsid w:val="0008680D"/>
    <w:rsid w:val="000E49A0"/>
    <w:rsid w:val="001479E5"/>
    <w:rsid w:val="00155D87"/>
    <w:rsid w:val="001572BF"/>
    <w:rsid w:val="00185AA9"/>
    <w:rsid w:val="00192338"/>
    <w:rsid w:val="001C4114"/>
    <w:rsid w:val="001E23B0"/>
    <w:rsid w:val="001F3482"/>
    <w:rsid w:val="00203351"/>
    <w:rsid w:val="002161C3"/>
    <w:rsid w:val="0023695E"/>
    <w:rsid w:val="0024158B"/>
    <w:rsid w:val="00263F99"/>
    <w:rsid w:val="002655DE"/>
    <w:rsid w:val="00267EB7"/>
    <w:rsid w:val="00271201"/>
    <w:rsid w:val="00273F42"/>
    <w:rsid w:val="002839DB"/>
    <w:rsid w:val="00296E3E"/>
    <w:rsid w:val="002B3F6D"/>
    <w:rsid w:val="002B6B5E"/>
    <w:rsid w:val="002E7B58"/>
    <w:rsid w:val="00306B9B"/>
    <w:rsid w:val="00371889"/>
    <w:rsid w:val="003814CF"/>
    <w:rsid w:val="003947F1"/>
    <w:rsid w:val="003B0026"/>
    <w:rsid w:val="003B7F73"/>
    <w:rsid w:val="003C4297"/>
    <w:rsid w:val="003C7941"/>
    <w:rsid w:val="003D7D3D"/>
    <w:rsid w:val="003F0A5B"/>
    <w:rsid w:val="004140FB"/>
    <w:rsid w:val="00421049"/>
    <w:rsid w:val="00436601"/>
    <w:rsid w:val="0044280A"/>
    <w:rsid w:val="0046501C"/>
    <w:rsid w:val="0048560C"/>
    <w:rsid w:val="004B4D42"/>
    <w:rsid w:val="004F02A0"/>
    <w:rsid w:val="00517DB3"/>
    <w:rsid w:val="0052602B"/>
    <w:rsid w:val="00564AEC"/>
    <w:rsid w:val="005659AE"/>
    <w:rsid w:val="00576023"/>
    <w:rsid w:val="005E6BC5"/>
    <w:rsid w:val="0060662D"/>
    <w:rsid w:val="006149DD"/>
    <w:rsid w:val="006369BF"/>
    <w:rsid w:val="00671565"/>
    <w:rsid w:val="00731F9D"/>
    <w:rsid w:val="00732ACE"/>
    <w:rsid w:val="00741212"/>
    <w:rsid w:val="0076101E"/>
    <w:rsid w:val="0076226D"/>
    <w:rsid w:val="00792CC2"/>
    <w:rsid w:val="007C6CC2"/>
    <w:rsid w:val="00807233"/>
    <w:rsid w:val="008133ED"/>
    <w:rsid w:val="0081388D"/>
    <w:rsid w:val="00814F15"/>
    <w:rsid w:val="008304A2"/>
    <w:rsid w:val="00832185"/>
    <w:rsid w:val="00852DE1"/>
    <w:rsid w:val="0086347A"/>
    <w:rsid w:val="008C74F4"/>
    <w:rsid w:val="008E293D"/>
    <w:rsid w:val="009165DA"/>
    <w:rsid w:val="00933152"/>
    <w:rsid w:val="00936DB9"/>
    <w:rsid w:val="00974AC2"/>
    <w:rsid w:val="009835CA"/>
    <w:rsid w:val="009A2BAB"/>
    <w:rsid w:val="009A52DB"/>
    <w:rsid w:val="009A5AB0"/>
    <w:rsid w:val="009C514F"/>
    <w:rsid w:val="009E0978"/>
    <w:rsid w:val="009E16E2"/>
    <w:rsid w:val="00A50F5C"/>
    <w:rsid w:val="00A54ECB"/>
    <w:rsid w:val="00A6111B"/>
    <w:rsid w:val="00A64D54"/>
    <w:rsid w:val="00A66FCC"/>
    <w:rsid w:val="00A83481"/>
    <w:rsid w:val="00A9073D"/>
    <w:rsid w:val="00A9673D"/>
    <w:rsid w:val="00A97A85"/>
    <w:rsid w:val="00AC267A"/>
    <w:rsid w:val="00AC4341"/>
    <w:rsid w:val="00B3603E"/>
    <w:rsid w:val="00B41E34"/>
    <w:rsid w:val="00B51A77"/>
    <w:rsid w:val="00B71201"/>
    <w:rsid w:val="00B73701"/>
    <w:rsid w:val="00B776CC"/>
    <w:rsid w:val="00B77C34"/>
    <w:rsid w:val="00B81A30"/>
    <w:rsid w:val="00B857FD"/>
    <w:rsid w:val="00B87D6E"/>
    <w:rsid w:val="00B93512"/>
    <w:rsid w:val="00BA304D"/>
    <w:rsid w:val="00BA3D0A"/>
    <w:rsid w:val="00BB080D"/>
    <w:rsid w:val="00BC59B9"/>
    <w:rsid w:val="00BE60F3"/>
    <w:rsid w:val="00BE64E4"/>
    <w:rsid w:val="00C24B42"/>
    <w:rsid w:val="00C343DF"/>
    <w:rsid w:val="00C44E75"/>
    <w:rsid w:val="00C46BC8"/>
    <w:rsid w:val="00C5014F"/>
    <w:rsid w:val="00C75ECE"/>
    <w:rsid w:val="00C87335"/>
    <w:rsid w:val="00CA4A46"/>
    <w:rsid w:val="00CB33A6"/>
    <w:rsid w:val="00CB4D01"/>
    <w:rsid w:val="00CB686F"/>
    <w:rsid w:val="00CC34D9"/>
    <w:rsid w:val="00CE407E"/>
    <w:rsid w:val="00CF0FB3"/>
    <w:rsid w:val="00D22BAC"/>
    <w:rsid w:val="00D2615E"/>
    <w:rsid w:val="00D279D0"/>
    <w:rsid w:val="00D4051B"/>
    <w:rsid w:val="00DA65E5"/>
    <w:rsid w:val="00DC49F7"/>
    <w:rsid w:val="00DF4E06"/>
    <w:rsid w:val="00E35DAC"/>
    <w:rsid w:val="00E54D55"/>
    <w:rsid w:val="00E57C68"/>
    <w:rsid w:val="00E938FE"/>
    <w:rsid w:val="00EC52C5"/>
    <w:rsid w:val="00F44880"/>
    <w:rsid w:val="00F473F1"/>
    <w:rsid w:val="00F500DD"/>
    <w:rsid w:val="00F50A5D"/>
    <w:rsid w:val="00F5296C"/>
    <w:rsid w:val="00F646E5"/>
    <w:rsid w:val="00FA71ED"/>
    <w:rsid w:val="00FB03B0"/>
    <w:rsid w:val="00FB246D"/>
    <w:rsid w:val="00FC3B7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6AA8A"/>
  <w15:docId w15:val="{97B99141-8D1D-4CCF-9F49-C61CF1ACD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D6E"/>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8560C"/>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560C"/>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3F0A5B"/>
    <w:pPr>
      <w:spacing w:line="360" w:lineRule="auto"/>
      <w:jc w:val="both"/>
    </w:pPr>
    <w:rPr>
      <w:rFonts w:ascii="Times New Roman" w:eastAsia="Times New Roman" w:hAnsi="Times New Roman" w:cs="Times New Roman"/>
    </w:rPr>
  </w:style>
  <w:style w:type="character" w:customStyle="1" w:styleId="Heading2Char">
    <w:name w:val="Heading 2 Char"/>
    <w:basedOn w:val="DefaultParagraphFont"/>
    <w:link w:val="Heading2"/>
    <w:uiPriority w:val="9"/>
    <w:rsid w:val="0048560C"/>
    <w:rPr>
      <w:rFonts w:ascii="Times New Roman" w:eastAsiaTheme="majorEastAsia" w:hAnsi="Times New Roman" w:cstheme="majorBidi"/>
      <w:color w:val="2F5496" w:themeColor="accent1" w:themeShade="BF"/>
      <w:sz w:val="26"/>
      <w:szCs w:val="26"/>
    </w:rPr>
  </w:style>
  <w:style w:type="character" w:customStyle="1" w:styleId="Heading1Char">
    <w:name w:val="Heading 1 Char"/>
    <w:basedOn w:val="DefaultParagraphFont"/>
    <w:link w:val="Heading1"/>
    <w:uiPriority w:val="9"/>
    <w:rsid w:val="0048560C"/>
    <w:rPr>
      <w:rFonts w:ascii="Times New Roman" w:eastAsiaTheme="majorEastAsia" w:hAnsi="Times New Roman" w:cstheme="majorBidi"/>
      <w:color w:val="2F5496" w:themeColor="accent1" w:themeShade="BF"/>
      <w:sz w:val="32"/>
      <w:szCs w:val="32"/>
    </w:rPr>
  </w:style>
  <w:style w:type="paragraph" w:styleId="Title">
    <w:name w:val="Title"/>
    <w:basedOn w:val="Normal"/>
    <w:next w:val="Normal"/>
    <w:link w:val="TitleChar"/>
    <w:uiPriority w:val="10"/>
    <w:qFormat/>
    <w:rsid w:val="00C24B42"/>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4B42"/>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C24B42"/>
    <w:pPr>
      <w:spacing w:before="480" w:line="276" w:lineRule="auto"/>
      <w:jc w:val="left"/>
      <w:outlineLvl w:val="9"/>
    </w:pPr>
    <w:rPr>
      <w:b/>
      <w:bCs/>
      <w:kern w:val="0"/>
      <w:sz w:val="28"/>
      <w:szCs w:val="28"/>
    </w:rPr>
  </w:style>
  <w:style w:type="paragraph" w:styleId="TOC1">
    <w:name w:val="toc 1"/>
    <w:basedOn w:val="Normal"/>
    <w:next w:val="Normal"/>
    <w:autoRedefine/>
    <w:uiPriority w:val="39"/>
    <w:unhideWhenUsed/>
    <w:qFormat/>
    <w:rsid w:val="00C24B42"/>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qFormat/>
    <w:rsid w:val="00C24B42"/>
    <w:pPr>
      <w:spacing w:before="120"/>
      <w:ind w:left="240"/>
      <w:jc w:val="left"/>
    </w:pPr>
    <w:rPr>
      <w:rFonts w:asciiTheme="minorHAnsi" w:hAnsiTheme="minorHAnsi" w:cstheme="minorHAnsi"/>
      <w:b/>
      <w:bCs/>
      <w:sz w:val="22"/>
      <w:szCs w:val="22"/>
    </w:rPr>
  </w:style>
  <w:style w:type="character" w:styleId="Hyperlink">
    <w:name w:val="Hyperlink"/>
    <w:basedOn w:val="DefaultParagraphFont"/>
    <w:uiPriority w:val="99"/>
    <w:unhideWhenUsed/>
    <w:rsid w:val="00C24B42"/>
    <w:rPr>
      <w:color w:val="0563C1" w:themeColor="hyperlink"/>
      <w:u w:val="single"/>
    </w:rPr>
  </w:style>
  <w:style w:type="paragraph" w:styleId="TOC3">
    <w:name w:val="toc 3"/>
    <w:basedOn w:val="Normal"/>
    <w:next w:val="Normal"/>
    <w:autoRedefine/>
    <w:uiPriority w:val="39"/>
    <w:semiHidden/>
    <w:unhideWhenUsed/>
    <w:qFormat/>
    <w:rsid w:val="00C24B42"/>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24B42"/>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24B42"/>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24B42"/>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24B42"/>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24B42"/>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24B42"/>
    <w:pPr>
      <w:ind w:left="1920"/>
      <w:jc w:val="left"/>
    </w:pPr>
    <w:rPr>
      <w:rFonts w:asciiTheme="minorHAnsi" w:hAnsiTheme="minorHAnsi" w:cstheme="minorHAnsi"/>
      <w:sz w:val="20"/>
      <w:szCs w:val="20"/>
    </w:rPr>
  </w:style>
  <w:style w:type="character" w:customStyle="1" w:styleId="UnresolvedMention1">
    <w:name w:val="Unresolved Mention1"/>
    <w:basedOn w:val="DefaultParagraphFont"/>
    <w:uiPriority w:val="99"/>
    <w:semiHidden/>
    <w:unhideWhenUsed/>
    <w:rsid w:val="00192338"/>
    <w:rPr>
      <w:color w:val="605E5C"/>
      <w:shd w:val="clear" w:color="auto" w:fill="E1DFDD"/>
    </w:rPr>
  </w:style>
  <w:style w:type="paragraph" w:styleId="ListParagraph">
    <w:name w:val="List Paragraph"/>
    <w:basedOn w:val="Normal"/>
    <w:uiPriority w:val="34"/>
    <w:qFormat/>
    <w:rsid w:val="003947F1"/>
    <w:pPr>
      <w:ind w:left="720"/>
      <w:contextualSpacing/>
    </w:pPr>
  </w:style>
  <w:style w:type="paragraph" w:styleId="Caption">
    <w:name w:val="caption"/>
    <w:basedOn w:val="Normal"/>
    <w:next w:val="Normal"/>
    <w:uiPriority w:val="35"/>
    <w:unhideWhenUsed/>
    <w:qFormat/>
    <w:rsid w:val="0048560C"/>
    <w:pPr>
      <w:spacing w:after="200" w:line="240" w:lineRule="auto"/>
      <w:jc w:val="left"/>
    </w:pPr>
    <w:rPr>
      <w:rFonts w:asciiTheme="minorHAnsi" w:hAnsiTheme="minorHAnsi"/>
      <w:i/>
      <w:iCs/>
      <w:color w:val="44546A" w:themeColor="text2"/>
      <w:sz w:val="18"/>
      <w:szCs w:val="18"/>
    </w:rPr>
  </w:style>
  <w:style w:type="table" w:styleId="TableGrid">
    <w:name w:val="Table Grid"/>
    <w:basedOn w:val="TableNormal"/>
    <w:uiPriority w:val="39"/>
    <w:rsid w:val="0048560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C4341"/>
    <w:pPr>
      <w:spacing w:before="100" w:beforeAutospacing="1" w:after="100" w:afterAutospacing="1" w:line="240" w:lineRule="auto"/>
      <w:jc w:val="left"/>
    </w:pPr>
    <w:rPr>
      <w:rFonts w:eastAsia="Times New Roman" w:cs="Times New Roman"/>
      <w:kern w:val="0"/>
    </w:rPr>
  </w:style>
  <w:style w:type="paragraph" w:styleId="Header">
    <w:name w:val="header"/>
    <w:basedOn w:val="Normal"/>
    <w:link w:val="HeaderChar"/>
    <w:uiPriority w:val="99"/>
    <w:unhideWhenUsed/>
    <w:rsid w:val="003C4297"/>
    <w:pPr>
      <w:tabs>
        <w:tab w:val="center" w:pos="4680"/>
        <w:tab w:val="right" w:pos="9360"/>
      </w:tabs>
      <w:spacing w:line="240" w:lineRule="auto"/>
    </w:pPr>
  </w:style>
  <w:style w:type="character" w:customStyle="1" w:styleId="HeaderChar">
    <w:name w:val="Header Char"/>
    <w:basedOn w:val="DefaultParagraphFont"/>
    <w:link w:val="Header"/>
    <w:uiPriority w:val="99"/>
    <w:rsid w:val="003C4297"/>
    <w:rPr>
      <w:rFonts w:ascii="Times New Roman" w:hAnsi="Times New Roman"/>
    </w:rPr>
  </w:style>
  <w:style w:type="paragraph" w:styleId="Footer">
    <w:name w:val="footer"/>
    <w:basedOn w:val="Normal"/>
    <w:link w:val="FooterChar"/>
    <w:uiPriority w:val="99"/>
    <w:unhideWhenUsed/>
    <w:rsid w:val="003C4297"/>
    <w:pPr>
      <w:tabs>
        <w:tab w:val="center" w:pos="4680"/>
        <w:tab w:val="right" w:pos="9360"/>
      </w:tabs>
      <w:spacing w:line="240" w:lineRule="auto"/>
    </w:pPr>
  </w:style>
  <w:style w:type="character" w:customStyle="1" w:styleId="FooterChar">
    <w:name w:val="Footer Char"/>
    <w:basedOn w:val="DefaultParagraphFont"/>
    <w:link w:val="Footer"/>
    <w:uiPriority w:val="99"/>
    <w:rsid w:val="003C4297"/>
    <w:rPr>
      <w:rFonts w:ascii="Times New Roman" w:hAnsi="Times New Roman"/>
    </w:rPr>
  </w:style>
  <w:style w:type="paragraph" w:styleId="BalloonText">
    <w:name w:val="Balloon Text"/>
    <w:basedOn w:val="Normal"/>
    <w:link w:val="BalloonTextChar"/>
    <w:uiPriority w:val="99"/>
    <w:semiHidden/>
    <w:unhideWhenUsed/>
    <w:rsid w:val="00CB4D0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4D01"/>
    <w:rPr>
      <w:rFonts w:ascii="Tahoma" w:hAnsi="Tahoma" w:cs="Tahoma"/>
      <w:sz w:val="16"/>
      <w:szCs w:val="16"/>
    </w:rPr>
  </w:style>
  <w:style w:type="paragraph" w:customStyle="1" w:styleId="Normal1">
    <w:name w:val="Normal1"/>
    <w:rsid w:val="008133ED"/>
    <w:pPr>
      <w:spacing w:line="276" w:lineRule="auto"/>
    </w:pPr>
    <w:rPr>
      <w:rFonts w:ascii="Arial" w:eastAsia="Arial" w:hAnsi="Arial" w:cs="Arial"/>
      <w:kern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0849845">
      <w:bodyDiv w:val="1"/>
      <w:marLeft w:val="0"/>
      <w:marRight w:val="0"/>
      <w:marTop w:val="0"/>
      <w:marBottom w:val="0"/>
      <w:divBdr>
        <w:top w:val="none" w:sz="0" w:space="0" w:color="auto"/>
        <w:left w:val="none" w:sz="0" w:space="0" w:color="auto"/>
        <w:bottom w:val="none" w:sz="0" w:space="0" w:color="auto"/>
        <w:right w:val="none" w:sz="0" w:space="0" w:color="auto"/>
      </w:divBdr>
    </w:div>
    <w:div w:id="1262494662">
      <w:bodyDiv w:val="1"/>
      <w:marLeft w:val="0"/>
      <w:marRight w:val="0"/>
      <w:marTop w:val="0"/>
      <w:marBottom w:val="0"/>
      <w:divBdr>
        <w:top w:val="none" w:sz="0" w:space="0" w:color="auto"/>
        <w:left w:val="none" w:sz="0" w:space="0" w:color="auto"/>
        <w:bottom w:val="none" w:sz="0" w:space="0" w:color="auto"/>
        <w:right w:val="none" w:sz="0" w:space="0" w:color="auto"/>
      </w:divBdr>
    </w:div>
    <w:div w:id="1386835040">
      <w:bodyDiv w:val="1"/>
      <w:marLeft w:val="0"/>
      <w:marRight w:val="0"/>
      <w:marTop w:val="0"/>
      <w:marBottom w:val="0"/>
      <w:divBdr>
        <w:top w:val="none" w:sz="0" w:space="0" w:color="auto"/>
        <w:left w:val="none" w:sz="0" w:space="0" w:color="auto"/>
        <w:bottom w:val="none" w:sz="0" w:space="0" w:color="auto"/>
        <w:right w:val="none" w:sz="0" w:space="0" w:color="auto"/>
      </w:divBdr>
    </w:div>
    <w:div w:id="1558517196">
      <w:bodyDiv w:val="1"/>
      <w:marLeft w:val="0"/>
      <w:marRight w:val="0"/>
      <w:marTop w:val="0"/>
      <w:marBottom w:val="0"/>
      <w:divBdr>
        <w:top w:val="none" w:sz="0" w:space="0" w:color="auto"/>
        <w:left w:val="none" w:sz="0" w:space="0" w:color="auto"/>
        <w:bottom w:val="none" w:sz="0" w:space="0" w:color="auto"/>
        <w:right w:val="none" w:sz="0" w:space="0" w:color="auto"/>
      </w:divBdr>
    </w:div>
    <w:div w:id="2086758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582CDE-800E-4847-B0B3-7A0E91EF2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Pages>
  <Words>9041</Words>
  <Characters>51535</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60456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dc:creator>
  <cp:keywords/>
  <dc:description/>
  <cp:lastModifiedBy>Nikolay Petkov</cp:lastModifiedBy>
  <cp:revision>17</cp:revision>
  <dcterms:created xsi:type="dcterms:W3CDTF">2023-08-24T13:01:00Z</dcterms:created>
  <dcterms:modified xsi:type="dcterms:W3CDTF">2023-08-30T18:50:00Z</dcterms:modified>
  <cp:category/>
</cp:coreProperties>
</file>