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18419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18419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18419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18419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18419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18419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18419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18419D">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18419D">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18419D">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18419D">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B50541A" w:rsidR="005E6C44" w:rsidRPr="00A42F82" w:rsidRDefault="0018419D" w:rsidP="00A91894">
            <w:pPr>
              <w:rPr>
                <w:rFonts w:ascii="Arial" w:hAnsi="Arial" w:cs="Arial"/>
                <w:sz w:val="22"/>
                <w:szCs w:val="22"/>
              </w:rPr>
            </w:pPr>
            <w:r>
              <w:rPr>
                <w:rFonts w:ascii="Arial" w:hAnsi="Arial" w:cs="Arial"/>
                <w:sz w:val="22"/>
                <w:szCs w:val="22"/>
              </w:rPr>
              <w:t xml:space="preserve">Sindatche </w:t>
            </w:r>
            <w:proofErr w:type="spellStart"/>
            <w:r>
              <w:rPr>
                <w:rFonts w:ascii="Arial" w:hAnsi="Arial" w:cs="Arial"/>
                <w:sz w:val="22"/>
                <w:szCs w:val="22"/>
              </w:rPr>
              <w:t>Ducanda</w:t>
            </w:r>
            <w:proofErr w:type="spellEnd"/>
            <w:r>
              <w:rPr>
                <w:rFonts w:ascii="Arial" w:hAnsi="Arial" w:cs="Arial"/>
                <w:sz w:val="22"/>
                <w:szCs w:val="22"/>
              </w:rPr>
              <w:t xml:space="preserve"> Bigna </w:t>
            </w:r>
            <w:proofErr w:type="spellStart"/>
            <w:r>
              <w:rPr>
                <w:rFonts w:ascii="Arial" w:hAnsi="Arial" w:cs="Arial"/>
                <w:sz w:val="22"/>
                <w:szCs w:val="22"/>
              </w:rPr>
              <w:t>Balde</w:t>
            </w:r>
            <w:proofErr w:type="spellEnd"/>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435615FA" w:rsidR="005E6C44" w:rsidRPr="00A42F82" w:rsidRDefault="0018419D" w:rsidP="00A91894">
                <w:pPr>
                  <w:jc w:val="center"/>
                  <w:rPr>
                    <w:rFonts w:ascii="Arial" w:hAnsi="Arial" w:cs="Arial"/>
                    <w:sz w:val="22"/>
                    <w:szCs w:val="22"/>
                  </w:rPr>
                </w:pPr>
                <w:r>
                  <w:rPr>
                    <w:rFonts w:ascii="MS Gothic" w:eastAsia="MS Gothic" w:hAnsi="Arial"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68FE71B8" w:rsidR="005E6C44" w:rsidRPr="00A42F82" w:rsidRDefault="003201FA" w:rsidP="00A91894">
            <w:pPr>
              <w:rPr>
                <w:rFonts w:ascii="Arial" w:hAnsi="Arial" w:cs="Arial"/>
                <w:sz w:val="22"/>
                <w:szCs w:val="22"/>
              </w:rPr>
            </w:pPr>
            <w:r>
              <w:rPr>
                <w:rFonts w:ascii="Arial" w:hAnsi="Arial" w:cs="Arial"/>
                <w:sz w:val="22"/>
                <w:szCs w:val="22"/>
              </w:rPr>
              <w:t>University of Wales, Trinity saint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2574A9A0" w:rsidR="005E6C44" w:rsidRPr="00A42F82" w:rsidRDefault="0018419D"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07AB36FD" w:rsidR="005E6C44" w:rsidRPr="00A42F82" w:rsidRDefault="0018419D" w:rsidP="00A91894">
            <w:pPr>
              <w:rPr>
                <w:rFonts w:ascii="Arial" w:hAnsi="Arial" w:cs="Arial"/>
                <w:sz w:val="22"/>
                <w:szCs w:val="22"/>
              </w:rPr>
            </w:pPr>
            <w:r>
              <w:rPr>
                <w:rFonts w:ascii="Arial" w:hAnsi="Arial" w:cs="Arial"/>
                <w:sz w:val="22"/>
                <w:szCs w:val="22"/>
              </w:rPr>
              <w:t>2233643@student.uwtsd.ac.uk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14FDDBC9" w:rsidR="005E6C44" w:rsidRPr="00A42F82" w:rsidRDefault="0018419D" w:rsidP="00A91894">
            <w:pPr>
              <w:rPr>
                <w:rFonts w:ascii="Arial" w:hAnsi="Arial" w:cs="Arial"/>
                <w:sz w:val="22"/>
                <w:szCs w:val="22"/>
              </w:rPr>
            </w:pPr>
            <w:r>
              <w:rPr>
                <w:rFonts w:ascii="Arial" w:hAnsi="Arial" w:cs="Arial"/>
                <w:sz w:val="22"/>
                <w:szCs w:val="22"/>
              </w:rPr>
              <w:t>07542216104</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7096308" w:rsidR="005E6C44" w:rsidRPr="00A42F82" w:rsidRDefault="0018419D" w:rsidP="00A91894">
            <w:pPr>
              <w:rPr>
                <w:rFonts w:ascii="Arial" w:hAnsi="Arial" w:cs="Arial"/>
                <w:sz w:val="22"/>
                <w:szCs w:val="22"/>
              </w:rPr>
            </w:pPr>
            <w:r>
              <w:rPr>
                <w:rFonts w:ascii="Arial" w:hAnsi="Arial" w:cs="Arial"/>
                <w:sz w:val="22"/>
                <w:szCs w:val="22"/>
              </w:rPr>
              <w:t>2233643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96AA56B" w:rsidR="005E6C44" w:rsidRPr="00A42F82" w:rsidRDefault="0018419D" w:rsidP="00A91894">
            <w:pPr>
              <w:rPr>
                <w:rFonts w:ascii="Arial" w:hAnsi="Arial" w:cs="Arial"/>
                <w:sz w:val="22"/>
                <w:szCs w:val="22"/>
              </w:rPr>
            </w:pPr>
            <w:proofErr w:type="spellStart"/>
            <w:r>
              <w:rPr>
                <w:rFonts w:ascii="Arial" w:hAnsi="Arial" w:cs="Arial"/>
                <w:sz w:val="22"/>
                <w:szCs w:val="22"/>
              </w:rPr>
              <w:t>Bsc</w:t>
            </w:r>
            <w:proofErr w:type="spellEnd"/>
            <w:r>
              <w:rPr>
                <w:rFonts w:ascii="Arial" w:hAnsi="Arial" w:cs="Arial"/>
                <w:sz w:val="22"/>
                <w:szCs w:val="22"/>
              </w:rPr>
              <w:t xml:space="preserve"> Health And Social Care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B22524E" w:rsidR="005E6C44" w:rsidRPr="00A42F82" w:rsidRDefault="000F55AE" w:rsidP="00A91894">
            <w:pPr>
              <w:rPr>
                <w:rFonts w:ascii="Arial" w:hAnsi="Arial" w:cs="Arial"/>
                <w:sz w:val="22"/>
                <w:szCs w:val="22"/>
              </w:rPr>
            </w:pPr>
            <w:r>
              <w:rPr>
                <w:rFonts w:ascii="Arial" w:hAnsi="Arial" w:cs="Arial"/>
                <w:sz w:val="22"/>
                <w:szCs w:val="22"/>
              </w:rPr>
              <w:t>Caroline  Salami</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0515052B" w:rsidR="005E6C44" w:rsidRPr="00A42F82" w:rsidRDefault="003414B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330154"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FF7ADF4" w:rsidR="005E6C44" w:rsidRPr="00A42F82" w:rsidRDefault="00FD06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04BDB9E1" w:rsidR="005E6C44" w:rsidRPr="00A42F82" w:rsidRDefault="003414B6"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330154"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31ACA0A7" w:rsidR="00807192" w:rsidRPr="00A42F82" w:rsidRDefault="003414B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330154"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671A6BEF" w:rsidR="00807192" w:rsidRPr="00A42F82" w:rsidRDefault="003414B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03399D7B" w:rsidR="00807192" w:rsidRPr="00A42F82" w:rsidRDefault="003414B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46A52BD0" w:rsidR="00807192" w:rsidRPr="00A42F82" w:rsidRDefault="003414B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330154"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00A4B0D4" w:rsidR="00807192" w:rsidRPr="00A42F82" w:rsidRDefault="003414B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330154"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7822404D" w:rsidR="00807192" w:rsidRPr="00A42F82" w:rsidRDefault="003414B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730E388F" w:rsidR="004C3D85" w:rsidRPr="00A42F82" w:rsidRDefault="003414B6"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3"/>
        <w:gridCol w:w="2665"/>
        <w:gridCol w:w="2701"/>
        <w:gridCol w:w="2701"/>
        <w:gridCol w:w="1795"/>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E046FEC" w:rsidR="004C3D85" w:rsidRPr="00A42F82" w:rsidRDefault="00FD0639" w:rsidP="00A91894">
            <w:pPr>
              <w:rPr>
                <w:rFonts w:ascii="Arial" w:hAnsi="Arial" w:cs="Arial"/>
                <w:sz w:val="22"/>
                <w:szCs w:val="22"/>
              </w:rPr>
            </w:pPr>
            <w:r>
              <w:rPr>
                <w:rFonts w:ascii="Arial" w:hAnsi="Arial" w:cs="Arial"/>
                <w:sz w:val="22"/>
                <w:szCs w:val="22"/>
              </w:rPr>
              <w:t>The Role of health and Social Care Professionals in Reducing Health Inequalities Among Low income Families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581330B" w:rsidR="004C3D85" w:rsidRPr="00A42F82" w:rsidRDefault="003414B6" w:rsidP="00A91894">
            <w:pPr>
              <w:rPr>
                <w:rFonts w:ascii="Arial" w:hAnsi="Arial" w:cs="Arial"/>
                <w:sz w:val="22"/>
                <w:szCs w:val="22"/>
              </w:rPr>
            </w:pPr>
            <w:r>
              <w:rPr>
                <w:rFonts w:ascii="Arial" w:hAnsi="Arial" w:cs="Arial"/>
                <w:sz w:val="22"/>
                <w:szCs w:val="22"/>
              </w:rPr>
              <w:t>7</w:t>
            </w:r>
            <w:r w:rsidR="00FD0639" w:rsidRPr="00FD0639">
              <w:rPr>
                <w:rFonts w:ascii="Arial" w:hAnsi="Arial" w:cs="Arial"/>
                <w:sz w:val="22"/>
                <w:szCs w:val="22"/>
                <w:vertAlign w:val="superscript"/>
              </w:rPr>
              <w:t>th</w:t>
            </w:r>
            <w:r w:rsidR="00FD0639">
              <w:rPr>
                <w:rFonts w:ascii="Arial" w:hAnsi="Arial" w:cs="Arial"/>
                <w:sz w:val="22"/>
                <w:szCs w:val="22"/>
              </w:rPr>
              <w:t xml:space="preserve"> Ju</w:t>
            </w:r>
            <w:r>
              <w:rPr>
                <w:rFonts w:ascii="Arial" w:hAnsi="Arial" w:cs="Arial"/>
                <w:sz w:val="22"/>
                <w:szCs w:val="22"/>
              </w:rPr>
              <w:t>ly</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DC7163C" w:rsidR="004C3D85" w:rsidRPr="00A42F82" w:rsidRDefault="00FD0639" w:rsidP="00A91894">
            <w:pPr>
              <w:rPr>
                <w:rFonts w:ascii="Arial" w:hAnsi="Arial" w:cs="Arial"/>
                <w:sz w:val="22"/>
                <w:szCs w:val="22"/>
              </w:rPr>
            </w:pPr>
            <w:r>
              <w:rPr>
                <w:rFonts w:ascii="Arial" w:hAnsi="Arial" w:cs="Arial"/>
                <w:sz w:val="22"/>
                <w:szCs w:val="22"/>
              </w:rPr>
              <w:t xml:space="preserve">31th </w:t>
            </w:r>
            <w:r w:rsidR="003414B6">
              <w:rPr>
                <w:rFonts w:ascii="Arial" w:hAnsi="Arial" w:cs="Arial"/>
                <w:sz w:val="22"/>
                <w:szCs w:val="22"/>
              </w:rPr>
              <w:t>December</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47EE0B1C" w:rsidR="00F96C3F" w:rsidRDefault="00B92EA9" w:rsidP="00B92EA9">
            <w:pPr>
              <w:pStyle w:val="ListParagraph"/>
              <w:numPr>
                <w:ilvl w:val="0"/>
                <w:numId w:val="26"/>
              </w:numPr>
              <w:rPr>
                <w:rFonts w:ascii="Arial" w:hAnsi="Arial" w:cs="Arial"/>
              </w:rPr>
            </w:pPr>
            <w:r>
              <w:rPr>
                <w:rFonts w:ascii="Arial" w:hAnsi="Arial" w:cs="Arial"/>
              </w:rPr>
              <w:t>Identifying the causes of poor health outcomes</w:t>
            </w:r>
          </w:p>
          <w:p w14:paraId="122D0000" w14:textId="51F2C83C" w:rsidR="00B92EA9" w:rsidRDefault="00B92EA9" w:rsidP="00B92EA9">
            <w:pPr>
              <w:pStyle w:val="ListParagraph"/>
              <w:numPr>
                <w:ilvl w:val="0"/>
                <w:numId w:val="26"/>
              </w:numPr>
              <w:rPr>
                <w:rFonts w:ascii="Arial" w:hAnsi="Arial" w:cs="Arial"/>
              </w:rPr>
            </w:pPr>
            <w:r>
              <w:rPr>
                <w:rFonts w:ascii="Arial" w:hAnsi="Arial" w:cs="Arial"/>
              </w:rPr>
              <w:t xml:space="preserve">Evaluating what strategies actually work </w:t>
            </w:r>
          </w:p>
          <w:p w14:paraId="69F87F09" w14:textId="5F882D56" w:rsidR="00B92EA9" w:rsidRDefault="00B92EA9" w:rsidP="00B92EA9">
            <w:pPr>
              <w:pStyle w:val="ListParagraph"/>
              <w:numPr>
                <w:ilvl w:val="0"/>
                <w:numId w:val="26"/>
              </w:numPr>
              <w:rPr>
                <w:rFonts w:ascii="Arial" w:hAnsi="Arial" w:cs="Arial"/>
              </w:rPr>
            </w:pPr>
            <w:r>
              <w:rPr>
                <w:rFonts w:ascii="Arial" w:hAnsi="Arial" w:cs="Arial"/>
              </w:rPr>
              <w:t>Informing better policy and practice</w:t>
            </w:r>
          </w:p>
          <w:p w14:paraId="064035B5" w14:textId="6FD8215F" w:rsidR="00B92EA9" w:rsidRDefault="00B92EA9" w:rsidP="00B92EA9">
            <w:pPr>
              <w:pStyle w:val="ListParagraph"/>
              <w:numPr>
                <w:ilvl w:val="0"/>
                <w:numId w:val="26"/>
              </w:numPr>
              <w:rPr>
                <w:rFonts w:ascii="Arial" w:hAnsi="Arial" w:cs="Arial"/>
              </w:rPr>
            </w:pPr>
            <w:r>
              <w:rPr>
                <w:rFonts w:ascii="Arial" w:hAnsi="Arial" w:cs="Arial"/>
              </w:rPr>
              <w:t>Encouraging community involvement</w:t>
            </w:r>
          </w:p>
          <w:p w14:paraId="51853106" w14:textId="4738FE69" w:rsidR="00B92EA9" w:rsidRPr="00B92EA9" w:rsidRDefault="00B92EA9" w:rsidP="00B92EA9">
            <w:pPr>
              <w:pStyle w:val="ListParagraph"/>
              <w:numPr>
                <w:ilvl w:val="0"/>
                <w:numId w:val="26"/>
              </w:numPr>
              <w:rPr>
                <w:rFonts w:ascii="Arial" w:hAnsi="Arial" w:cs="Arial"/>
              </w:rPr>
            </w:pPr>
            <w:r>
              <w:rPr>
                <w:rFonts w:ascii="Arial" w:hAnsi="Arial" w:cs="Arial"/>
              </w:rPr>
              <w:t>Tracking progress over time</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2E1A0F39" w14:textId="77777777" w:rsidR="00836AA3" w:rsidRPr="00C4228F" w:rsidRDefault="00836AA3" w:rsidP="00836AA3">
            <w:pPr>
              <w:rPr>
                <w:rFonts w:ascii="Arial" w:hAnsi="Arial" w:cs="Arial"/>
              </w:rPr>
            </w:pPr>
            <w:r w:rsidRPr="00C4228F">
              <w:rPr>
                <w:rFonts w:ascii="Arial" w:hAnsi="Arial" w:cs="Arial"/>
              </w:rPr>
              <w:t>How do health and social care professionals contribute to reducing health inequalities among low income families in the UK?</w:t>
            </w:r>
          </w:p>
          <w:p w14:paraId="587CB97C" w14:textId="77777777" w:rsidR="00F96C3F" w:rsidRPr="00A42F82" w:rsidRDefault="00F96C3F" w:rsidP="00A91894">
            <w:pPr>
              <w:rPr>
                <w:rFonts w:ascii="Arial" w:hAnsi="Arial" w:cs="Arial"/>
              </w:rPr>
            </w:pPr>
          </w:p>
          <w:p w14:paraId="76C0468A" w14:textId="22F50DAB" w:rsidR="00F96C3F" w:rsidRPr="00A42F82" w:rsidRDefault="00836AA3" w:rsidP="00A91894">
            <w:pPr>
              <w:autoSpaceDE w:val="0"/>
              <w:autoSpaceDN w:val="0"/>
              <w:adjustRightInd w:val="0"/>
              <w:rPr>
                <w:rFonts w:ascii="Arial" w:hAnsi="Arial" w:cs="Arial"/>
                <w:b/>
                <w:bCs/>
                <w:sz w:val="22"/>
                <w:szCs w:val="22"/>
              </w:rPr>
            </w:pPr>
            <w:r w:rsidRPr="00A42F82">
              <w:rPr>
                <w:rFonts w:ascii="Arial" w:hAnsi="Arial" w:cs="Arial"/>
                <w:sz w:val="18"/>
                <w:szCs w:val="18"/>
              </w:rPr>
              <w:t xml:space="preserve"> </w:t>
            </w:r>
            <w:r w:rsidR="00F96C3F"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0E6BA1DB" w14:textId="77777777" w:rsidR="00836AA3" w:rsidRDefault="00836AA3" w:rsidP="00836AA3">
            <w:pPr>
              <w:spacing w:line="276" w:lineRule="auto"/>
              <w:rPr>
                <w:sz w:val="28"/>
                <w:szCs w:val="28"/>
              </w:rPr>
            </w:pPr>
            <w:r w:rsidRPr="00147203">
              <w:rPr>
                <w:sz w:val="28"/>
                <w:szCs w:val="28"/>
              </w:rPr>
              <w:t>This</w:t>
            </w:r>
            <w:r>
              <w:rPr>
                <w:sz w:val="28"/>
                <w:szCs w:val="28"/>
              </w:rPr>
              <w:t xml:space="preserve"> study aims to explore how health and social care professionals contribute to reducing health inequalities among low-income families in the UK, which a particular focus on the influence of social determinants, the effectiveness of frontline interventions, and the implications for policy and healthcare access.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21EDD898" w14:textId="77777777" w:rsidR="00836AA3" w:rsidRDefault="00836AA3" w:rsidP="00836AA3">
            <w:pPr>
              <w:rPr>
                <w:rFonts w:ascii="Arial" w:hAnsi="Arial" w:cs="Arial"/>
                <w:b/>
                <w:bCs/>
              </w:rPr>
            </w:pPr>
          </w:p>
          <w:p w14:paraId="3C9B1144" w14:textId="77777777" w:rsidR="00836AA3" w:rsidRPr="00930335" w:rsidRDefault="00836AA3" w:rsidP="00836AA3">
            <w:pPr>
              <w:pStyle w:val="ListParagraph"/>
              <w:numPr>
                <w:ilvl w:val="0"/>
                <w:numId w:val="28"/>
              </w:numPr>
              <w:spacing w:after="160" w:line="360" w:lineRule="auto"/>
              <w:jc w:val="both"/>
              <w:rPr>
                <w:rFonts w:ascii="Arial" w:hAnsi="Arial" w:cs="Arial"/>
                <w:b/>
                <w:bCs/>
              </w:rPr>
            </w:pPr>
            <w:r>
              <w:rPr>
                <w:rFonts w:ascii="Arial" w:hAnsi="Arial" w:cs="Arial"/>
                <w:bCs/>
              </w:rPr>
              <w:t>To critically explore the role of health and social care professional in addressing health inequalities affecting low income families in the UK.</w:t>
            </w:r>
          </w:p>
          <w:p w14:paraId="23F23393" w14:textId="77777777" w:rsidR="00836AA3" w:rsidRPr="00930335" w:rsidRDefault="00836AA3" w:rsidP="00836AA3">
            <w:pPr>
              <w:pStyle w:val="ListParagraph"/>
              <w:numPr>
                <w:ilvl w:val="0"/>
                <w:numId w:val="28"/>
              </w:numPr>
              <w:spacing w:after="160" w:line="360" w:lineRule="auto"/>
              <w:jc w:val="both"/>
              <w:rPr>
                <w:rFonts w:ascii="Arial" w:hAnsi="Arial" w:cs="Arial"/>
                <w:b/>
                <w:bCs/>
              </w:rPr>
            </w:pPr>
            <w:r>
              <w:rPr>
                <w:rFonts w:ascii="Arial" w:hAnsi="Arial" w:cs="Arial"/>
                <w:bCs/>
              </w:rPr>
              <w:t>To examine how social determinants of health such as housing, education, employment, and income, influence health outcomes in disadvantaged populations.</w:t>
            </w:r>
          </w:p>
          <w:p w14:paraId="1DB14806" w14:textId="77777777" w:rsidR="00836AA3" w:rsidRPr="00930335" w:rsidRDefault="00836AA3" w:rsidP="00836AA3">
            <w:pPr>
              <w:pStyle w:val="ListParagraph"/>
              <w:numPr>
                <w:ilvl w:val="0"/>
                <w:numId w:val="28"/>
              </w:numPr>
              <w:spacing w:after="160" w:line="360" w:lineRule="auto"/>
              <w:jc w:val="both"/>
              <w:rPr>
                <w:rFonts w:ascii="Arial" w:hAnsi="Arial" w:cs="Arial"/>
                <w:b/>
                <w:bCs/>
              </w:rPr>
            </w:pPr>
            <w:r>
              <w:rPr>
                <w:rFonts w:ascii="Arial" w:hAnsi="Arial" w:cs="Arial"/>
                <w:bCs/>
              </w:rPr>
              <w:t>To evaluate the effectiveness of existing policies and frontline interventions aimed at reducing health disparities among economically marginalized groups</w:t>
            </w:r>
          </w:p>
          <w:p w14:paraId="3524DBCE" w14:textId="77777777" w:rsidR="00836AA3" w:rsidRPr="009346C8" w:rsidRDefault="00836AA3" w:rsidP="00836AA3">
            <w:pPr>
              <w:pStyle w:val="ListParagraph"/>
              <w:numPr>
                <w:ilvl w:val="0"/>
                <w:numId w:val="28"/>
              </w:numPr>
              <w:spacing w:after="160" w:line="360" w:lineRule="auto"/>
              <w:jc w:val="both"/>
              <w:rPr>
                <w:rFonts w:ascii="Arial" w:hAnsi="Arial" w:cs="Arial"/>
                <w:b/>
                <w:bCs/>
              </w:rPr>
            </w:pPr>
            <w:r>
              <w:rPr>
                <w:rFonts w:ascii="Arial" w:hAnsi="Arial" w:cs="Arial"/>
                <w:bCs/>
              </w:rPr>
              <w:t>To assess barriers and facilitators to healthcare accesses for low income families and identify strategies health and social care professionals can adopt to promote more equitable health outcomes.</w:t>
            </w:r>
          </w:p>
          <w:p w14:paraId="72272B05" w14:textId="77777777" w:rsidR="00F96C3F" w:rsidRPr="00A42F82" w:rsidRDefault="00F96C3F" w:rsidP="00A91894">
            <w:pPr>
              <w:rPr>
                <w:rFonts w:ascii="Arial" w:hAnsi="Arial" w:cs="Arial"/>
                <w:sz w:val="22"/>
                <w:szCs w:val="22"/>
              </w:rPr>
            </w:pPr>
            <w:bookmarkStart w:id="0" w:name="_GoBack"/>
            <w:bookmarkEnd w:id="0"/>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5E89D5D" w:rsidR="004942B0" w:rsidRPr="00A42F82" w:rsidRDefault="00FD063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330154"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4F480215" w:rsidR="00D107AC" w:rsidRPr="00A42F82" w:rsidRDefault="003414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3808340A" w:rsidR="00D107AC" w:rsidRPr="00A42F82" w:rsidRDefault="003414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6A5D113F" w:rsidR="00D107AC" w:rsidRPr="00A42F82" w:rsidRDefault="003414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2BF088CF" w:rsidR="00D107AC" w:rsidRPr="00A42F82" w:rsidRDefault="003414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06CBB9CB" w:rsidR="00D107AC" w:rsidRPr="00A42F82" w:rsidRDefault="003414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27A60091" w:rsidR="00D107AC" w:rsidRPr="00A42F82" w:rsidRDefault="003414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457A7A98" w:rsidR="00D107AC" w:rsidRPr="00A42F82" w:rsidRDefault="003414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406D14C2" w:rsidR="00C11423" w:rsidRPr="00A42F82" w:rsidRDefault="003414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3CE3D82A" w:rsidR="00C11423" w:rsidRPr="00A42F82" w:rsidRDefault="003414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7749C975" w:rsidR="00770C66" w:rsidRPr="00A42F82" w:rsidRDefault="003414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139E4EB7" w:rsidR="00770C66" w:rsidRPr="00A42F82" w:rsidRDefault="003414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67AD1940" w:rsidR="00D107AC" w:rsidRPr="00A42F82" w:rsidRDefault="003414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2257BB24" w:rsidR="00770C66" w:rsidRPr="00A42F82" w:rsidRDefault="003414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611325CF" w:rsidR="00770C66" w:rsidRPr="00A42F82" w:rsidRDefault="003414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74098EF0" w:rsidR="00770C66" w:rsidRPr="00A42F82" w:rsidRDefault="003414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5A5F18A9" w:rsidR="00770C66" w:rsidRPr="00A42F82" w:rsidRDefault="003414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387EECDE" w:rsidR="00770C66" w:rsidRPr="00A42F82" w:rsidRDefault="003414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77F296AC" w:rsidR="00770C66" w:rsidRPr="00A42F82" w:rsidRDefault="003414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69E2652A" w:rsidR="00770C66" w:rsidRPr="00A42F82" w:rsidRDefault="003414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6F16BDBD" w:rsidR="00770C66" w:rsidRPr="00A42F82" w:rsidRDefault="003414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1C95AEF0" w:rsidR="00770C66" w:rsidRPr="00A42F82" w:rsidRDefault="003414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7EE293B0" w:rsidR="00770C66" w:rsidRPr="00A42F82" w:rsidRDefault="003414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2437650" w:rsidR="00770C66" w:rsidRPr="00A42F82" w:rsidRDefault="003414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22736F11" w:rsidR="00770C66" w:rsidRPr="00A42F82" w:rsidRDefault="003414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4AEF3335" w:rsidR="00ED0C59" w:rsidRPr="00A42F82" w:rsidRDefault="003414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05A03897" w:rsidR="00ED0C59" w:rsidRPr="00A42F82" w:rsidRDefault="003414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30ECF1AA" w:rsidR="00ED0C59" w:rsidRPr="00A42F82" w:rsidRDefault="003414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4EC2A5FA" w:rsidR="00ED0C59" w:rsidRPr="00A42F82" w:rsidRDefault="003414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1D3EDC0C" w:rsidR="00ED0C59" w:rsidRPr="00A42F82" w:rsidRDefault="003414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1B67A784" w:rsidR="00ED0C59" w:rsidRPr="00A42F82" w:rsidRDefault="003414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6F8DB0F4" w:rsidR="00ED0C59" w:rsidRPr="00A42F82" w:rsidRDefault="003414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56174EBC" w:rsidR="00ED0C59" w:rsidRPr="00A42F82" w:rsidRDefault="003414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11BEF9DC" w:rsidR="00ED0C59" w:rsidRPr="00A42F82" w:rsidRDefault="003414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6C0CE47D" w:rsidR="00025F69" w:rsidRPr="00A42F82" w:rsidRDefault="003414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67843A57" w:rsidR="00025F69" w:rsidRPr="00A42F82" w:rsidRDefault="003414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23221AE7" w:rsidR="00025F69" w:rsidRPr="00A42F82" w:rsidRDefault="003414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6ABA6D16" w:rsidR="00025F69" w:rsidRPr="00A42F82" w:rsidRDefault="003414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20C407FA" w:rsidR="00025F69" w:rsidRPr="00A42F82" w:rsidRDefault="003414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360FC9BC" w:rsidR="00025F69" w:rsidRPr="00A42F82" w:rsidRDefault="003414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1965A942" w:rsidR="00025F69" w:rsidRPr="00A42F82" w:rsidRDefault="003414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330154"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5841B15" w:rsidR="008C1A38" w:rsidRPr="00A42F82" w:rsidRDefault="00330154"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3414B6">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330154"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4398332" w:rsidR="006930C2" w:rsidRPr="00A42F82" w:rsidRDefault="00330154"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3414B6">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330154"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A42F82">
              <w:rPr>
                <w:rFonts w:ascii="Arial" w:hAnsi="Arial" w:cs="Arial"/>
                <w:sz w:val="22"/>
                <w:szCs w:val="22"/>
                <w:lang w:eastAsia="en-GB"/>
              </w:rPr>
              <w:lastRenderedPageBreak/>
              <w:t>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269FB63B" w:rsidR="004D0161" w:rsidRPr="00A42F82" w:rsidRDefault="003414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303F0AE6" w:rsidR="004D0161" w:rsidRPr="00A42F82" w:rsidRDefault="003414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sdtContent>
              <w:p w14:paraId="234D7DB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18419D">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A42F82" w:rsidRDefault="00330154"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r w:rsidR="00240C32" w:rsidRPr="00A42F82" w14:paraId="4A7B4A39" w14:textId="77777777" w:rsidTr="0018419D">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330154"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EA8791A" w:rsidR="004D0161" w:rsidRPr="00A42F82" w:rsidRDefault="003414B6" w:rsidP="00A91894">
            <w:pPr>
              <w:spacing w:before="100" w:beforeAutospacing="1" w:after="100" w:afterAutospacing="1"/>
              <w:rPr>
                <w:rFonts w:ascii="Arial" w:hAnsi="Arial" w:cs="Arial"/>
                <w:sz w:val="22"/>
                <w:szCs w:val="22"/>
              </w:rPr>
            </w:pPr>
            <w:r>
              <w:rPr>
                <w:rFonts w:ascii="Arial" w:hAnsi="Arial" w:cs="Arial"/>
                <w:sz w:val="22"/>
                <w:szCs w:val="22"/>
              </w:rPr>
              <w:t xml:space="preserve">Sindatche Ducanda Bigna </w:t>
            </w:r>
            <w:r w:rsidR="008D5822">
              <w:rPr>
                <w:rFonts w:ascii="Arial" w:hAnsi="Arial" w:cs="Arial"/>
                <w:sz w:val="22"/>
                <w:szCs w:val="22"/>
              </w:rPr>
              <w:t>Baldé</w:t>
            </w:r>
            <w:r>
              <w:rPr>
                <w:rFonts w:ascii="Arial" w:hAnsi="Arial" w:cs="Arial"/>
                <w:sz w:val="22"/>
                <w:szCs w:val="22"/>
              </w:rPr>
              <w:t xml:space="preserve"> </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643ED16F" w:rsidR="004D0161" w:rsidRPr="00A42F82" w:rsidRDefault="009165DE" w:rsidP="00A91894">
            <w:pPr>
              <w:spacing w:before="100" w:beforeAutospacing="1" w:after="100" w:afterAutospacing="1"/>
              <w:rPr>
                <w:rFonts w:ascii="Arial" w:hAnsi="Arial" w:cs="Arial"/>
                <w:sz w:val="22"/>
                <w:szCs w:val="22"/>
              </w:rPr>
            </w:pPr>
            <w:r>
              <w:rPr>
                <w:rFonts w:ascii="Arial" w:hAnsi="Arial" w:cs="Arial"/>
                <w:sz w:val="22"/>
                <w:szCs w:val="22"/>
              </w:rPr>
              <w:t>14 July 2025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5D75E965" w:rsidR="00AA7E42" w:rsidRPr="00A42F82" w:rsidRDefault="003201FA" w:rsidP="00A91894">
            <w:pPr>
              <w:pStyle w:val="ListParagraph"/>
              <w:ind w:left="0"/>
              <w:rPr>
                <w:rFonts w:ascii="Arial" w:hAnsi="Arial" w:cs="Arial"/>
              </w:rPr>
            </w:pPr>
            <w:r>
              <w:rPr>
                <w:rFonts w:ascii="Arial" w:hAnsi="Arial" w:cs="Arial"/>
              </w:rPr>
              <w:t>Caroline Salami</w:t>
            </w:r>
          </w:p>
        </w:tc>
        <w:tc>
          <w:tcPr>
            <w:tcW w:w="1014" w:type="pct"/>
            <w:vMerge w:val="restart"/>
          </w:tcPr>
          <w:p w14:paraId="7BA89991" w14:textId="68021668" w:rsidR="00AA7E42" w:rsidRPr="00A42F82" w:rsidRDefault="00AA7E42" w:rsidP="00A91894">
            <w:pPr>
              <w:pStyle w:val="ListParagraph"/>
              <w:ind w:left="0"/>
              <w:rPr>
                <w:rFonts w:ascii="Arial" w:hAnsi="Arial" w:cs="Arial"/>
              </w:rPr>
            </w:pPr>
            <w:r w:rsidRPr="00A42F82">
              <w:rPr>
                <w:rFonts w:ascii="Arial" w:hAnsi="Arial" w:cs="Arial"/>
                <w:b/>
                <w:bCs/>
              </w:rPr>
              <w:t>Date:</w:t>
            </w:r>
            <w:r w:rsidR="003201FA">
              <w:rPr>
                <w:rFonts w:ascii="Arial" w:hAnsi="Arial" w:cs="Arial"/>
                <w:b/>
                <w:bCs/>
              </w:rPr>
              <w:t>23/07/2025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2DA0D585" w:rsidR="00AA7E42" w:rsidRPr="003201FA" w:rsidRDefault="003201FA" w:rsidP="00A91894">
            <w:pPr>
              <w:pStyle w:val="ListParagraph"/>
              <w:ind w:left="0"/>
              <w:rPr>
                <w:rFonts w:ascii="Bradley Hand ITC" w:hAnsi="Bradley Hand ITC" w:cs="Arial"/>
              </w:rPr>
            </w:pPr>
            <w:proofErr w:type="spellStart"/>
            <w:r>
              <w:rPr>
                <w:rFonts w:ascii="Bradley Hand ITC" w:hAnsi="Bradley Hand ITC" w:cs="Arial"/>
              </w:rPr>
              <w:t>C.Salami</w:t>
            </w:r>
            <w:proofErr w:type="spellEnd"/>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18419D">
        <w:tc>
          <w:tcPr>
            <w:tcW w:w="10485" w:type="dxa"/>
            <w:shd w:val="clear" w:color="auto" w:fill="D9D9D9" w:themeFill="background1" w:themeFillShade="D9"/>
          </w:tcPr>
          <w:p w14:paraId="7AB58466" w14:textId="6DCD979F" w:rsidR="00B64389" w:rsidRPr="00A42F82" w:rsidRDefault="00B64389" w:rsidP="0018419D">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18419D">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18419D">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CA4F94" w14:textId="77777777" w:rsidR="00330154" w:rsidRDefault="00330154" w:rsidP="00390251">
      <w:r>
        <w:separator/>
      </w:r>
    </w:p>
    <w:p w14:paraId="035B96A5" w14:textId="77777777" w:rsidR="00330154" w:rsidRDefault="00330154"/>
  </w:endnote>
  <w:endnote w:type="continuationSeparator" w:id="0">
    <w:p w14:paraId="2E3CF40E" w14:textId="77777777" w:rsidR="00330154" w:rsidRDefault="00330154" w:rsidP="00390251">
      <w:r>
        <w:continuationSeparator/>
      </w:r>
    </w:p>
    <w:p w14:paraId="736B975F" w14:textId="77777777" w:rsidR="00330154" w:rsidRDefault="003301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371967" w14:textId="0A9F3628" w:rsidR="00FD0639" w:rsidRDefault="00FD0639"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836AA3">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15A65A" w14:textId="77777777" w:rsidR="00330154" w:rsidRDefault="00330154" w:rsidP="00390251">
      <w:r>
        <w:separator/>
      </w:r>
    </w:p>
    <w:p w14:paraId="3F9B9686" w14:textId="77777777" w:rsidR="00330154" w:rsidRDefault="00330154"/>
  </w:footnote>
  <w:footnote w:type="continuationSeparator" w:id="0">
    <w:p w14:paraId="1302C413" w14:textId="77777777" w:rsidR="00330154" w:rsidRDefault="00330154" w:rsidP="00390251">
      <w:r>
        <w:continuationSeparator/>
      </w:r>
    </w:p>
    <w:p w14:paraId="6C28D282" w14:textId="77777777" w:rsidR="00330154" w:rsidRDefault="0033015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C6DD3" w14:textId="4AF1C696" w:rsidR="00FD0639" w:rsidRPr="00965F27" w:rsidRDefault="00FD063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A8A2EA0"/>
    <w:multiLevelType w:val="hybridMultilevel"/>
    <w:tmpl w:val="CDB674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nsid w:val="77BF1BC4"/>
    <w:multiLevelType w:val="hybridMultilevel"/>
    <w:tmpl w:val="479E0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9"/>
  </w:num>
  <w:num w:numId="11">
    <w:abstractNumId w:val="23"/>
  </w:num>
  <w:num w:numId="12">
    <w:abstractNumId w:val="21"/>
  </w:num>
  <w:num w:numId="13">
    <w:abstractNumId w:val="22"/>
  </w:num>
  <w:num w:numId="14">
    <w:abstractNumId w:val="0"/>
  </w:num>
  <w:num w:numId="15">
    <w:abstractNumId w:val="6"/>
  </w:num>
  <w:num w:numId="16">
    <w:abstractNumId w:val="7"/>
  </w:num>
  <w:num w:numId="17">
    <w:abstractNumId w:val="12"/>
  </w:num>
  <w:num w:numId="18">
    <w:abstractNumId w:val="14"/>
  </w:num>
  <w:num w:numId="19">
    <w:abstractNumId w:val="24"/>
  </w:num>
  <w:num w:numId="20">
    <w:abstractNumId w:val="4"/>
  </w:num>
  <w:num w:numId="21">
    <w:abstractNumId w:val="15"/>
  </w:num>
  <w:num w:numId="22">
    <w:abstractNumId w:val="19"/>
  </w:num>
  <w:num w:numId="23">
    <w:abstractNumId w:val="1"/>
  </w:num>
  <w:num w:numId="24">
    <w:abstractNumId w:val="10"/>
  </w:num>
  <w:num w:numId="25">
    <w:abstractNumId w:val="13"/>
  </w:num>
  <w:num w:numId="26">
    <w:abstractNumId w:val="26"/>
  </w:num>
  <w:num w:numId="27">
    <w:abstractNumId w:val="18"/>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4EB4"/>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55AE"/>
    <w:rsid w:val="000F7C83"/>
    <w:rsid w:val="00102B85"/>
    <w:rsid w:val="0010484B"/>
    <w:rsid w:val="00113E57"/>
    <w:rsid w:val="00122E21"/>
    <w:rsid w:val="00124438"/>
    <w:rsid w:val="00126B4D"/>
    <w:rsid w:val="00127A91"/>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19D"/>
    <w:rsid w:val="00184CA9"/>
    <w:rsid w:val="0019200D"/>
    <w:rsid w:val="00192411"/>
    <w:rsid w:val="00195B55"/>
    <w:rsid w:val="00197206"/>
    <w:rsid w:val="001A366F"/>
    <w:rsid w:val="001A4F87"/>
    <w:rsid w:val="001A7A8F"/>
    <w:rsid w:val="001B0B2F"/>
    <w:rsid w:val="001B66FA"/>
    <w:rsid w:val="001C05BE"/>
    <w:rsid w:val="001C09E8"/>
    <w:rsid w:val="001C269D"/>
    <w:rsid w:val="001C3CC4"/>
    <w:rsid w:val="001C7C72"/>
    <w:rsid w:val="001D1817"/>
    <w:rsid w:val="001D3260"/>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01FA"/>
    <w:rsid w:val="003257BD"/>
    <w:rsid w:val="003264AE"/>
    <w:rsid w:val="003268ED"/>
    <w:rsid w:val="00330154"/>
    <w:rsid w:val="003302A1"/>
    <w:rsid w:val="00331A88"/>
    <w:rsid w:val="00332956"/>
    <w:rsid w:val="003408DD"/>
    <w:rsid w:val="003414B6"/>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0918"/>
    <w:rsid w:val="00563B3D"/>
    <w:rsid w:val="00564AD3"/>
    <w:rsid w:val="00566C1C"/>
    <w:rsid w:val="005704BE"/>
    <w:rsid w:val="00571817"/>
    <w:rsid w:val="00573226"/>
    <w:rsid w:val="00574528"/>
    <w:rsid w:val="005756CA"/>
    <w:rsid w:val="00581C49"/>
    <w:rsid w:val="00584B8F"/>
    <w:rsid w:val="00584DA0"/>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3CE1"/>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6AA3"/>
    <w:rsid w:val="008372C0"/>
    <w:rsid w:val="0084005C"/>
    <w:rsid w:val="00841BE3"/>
    <w:rsid w:val="00842FC0"/>
    <w:rsid w:val="00844C9E"/>
    <w:rsid w:val="008461DD"/>
    <w:rsid w:val="008732E0"/>
    <w:rsid w:val="008951D3"/>
    <w:rsid w:val="008B346A"/>
    <w:rsid w:val="008B67D3"/>
    <w:rsid w:val="008C1A38"/>
    <w:rsid w:val="008C4441"/>
    <w:rsid w:val="008D0BC1"/>
    <w:rsid w:val="008D5822"/>
    <w:rsid w:val="008E0B2C"/>
    <w:rsid w:val="008F29DD"/>
    <w:rsid w:val="008F6555"/>
    <w:rsid w:val="009003C5"/>
    <w:rsid w:val="00903B3C"/>
    <w:rsid w:val="00903C1A"/>
    <w:rsid w:val="009043CA"/>
    <w:rsid w:val="00905E68"/>
    <w:rsid w:val="0090725E"/>
    <w:rsid w:val="00910B57"/>
    <w:rsid w:val="00913567"/>
    <w:rsid w:val="00913C80"/>
    <w:rsid w:val="009165DE"/>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2AF9"/>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2EA9"/>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5BBE"/>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97BBD"/>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0639"/>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A9E5C10-A1BD-4446-9A7D-A8C462204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3833</Words>
  <Characters>21852</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25634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Sindatche D. B. Baldé</cp:lastModifiedBy>
  <cp:revision>3</cp:revision>
  <cp:lastPrinted>2016-10-24T12:21:00Z</cp:lastPrinted>
  <dcterms:created xsi:type="dcterms:W3CDTF">2025-07-23T17:14:00Z</dcterms:created>
  <dcterms:modified xsi:type="dcterms:W3CDTF">2025-07-23T17:41:00Z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