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20FAC" w:rsidP="00320FAC" w:rsidRDefault="00320FAC" w14:paraId="2BC89C5C" w14:textId="77777777">
      <w:pPr>
        <w:jc w:val="center"/>
        <w:rPr>
          <w:rFonts w:ascii="Arial" w:hAnsi="Arial" w:cs="Arial"/>
          <w:b/>
          <w:bCs/>
          <w:sz w:val="40"/>
          <w:szCs w:val="40"/>
        </w:rPr>
      </w:pPr>
    </w:p>
    <w:p w:rsidR="00320FAC" w:rsidP="00320FAC" w:rsidRDefault="00320FAC" w14:paraId="447433BE" w14:textId="77777777">
      <w:pPr>
        <w:jc w:val="center"/>
        <w:rPr>
          <w:rFonts w:ascii="Arial" w:hAnsi="Arial" w:cs="Arial"/>
          <w:b/>
          <w:bCs/>
          <w:sz w:val="40"/>
          <w:szCs w:val="40"/>
        </w:rPr>
      </w:pPr>
    </w:p>
    <w:p w:rsidR="00320FAC" w:rsidP="00320FAC" w:rsidRDefault="00320FAC" w14:paraId="2E5A2653" w14:textId="77777777">
      <w:pPr>
        <w:jc w:val="center"/>
        <w:rPr>
          <w:rFonts w:ascii="Arial" w:hAnsi="Arial" w:cs="Arial"/>
          <w:b/>
          <w:bCs/>
          <w:sz w:val="40"/>
          <w:szCs w:val="40"/>
        </w:rPr>
      </w:pPr>
    </w:p>
    <w:p w:rsidR="00320FAC" w:rsidP="00320FAC" w:rsidRDefault="00320FAC" w14:paraId="7F595099" w14:textId="77777777">
      <w:pPr>
        <w:jc w:val="center"/>
        <w:rPr>
          <w:rFonts w:ascii="Arial" w:hAnsi="Arial" w:cs="Arial"/>
          <w:b/>
          <w:bCs/>
          <w:sz w:val="40"/>
          <w:szCs w:val="40"/>
        </w:rPr>
      </w:pPr>
    </w:p>
    <w:p w:rsidR="00320FAC" w:rsidP="00320FAC" w:rsidRDefault="00320FAC" w14:paraId="6B6784D0" w14:textId="77777777">
      <w:pPr>
        <w:jc w:val="center"/>
        <w:rPr>
          <w:rFonts w:ascii="Arial" w:hAnsi="Arial" w:cs="Arial"/>
          <w:b/>
          <w:bCs/>
          <w:sz w:val="40"/>
          <w:szCs w:val="40"/>
        </w:rPr>
      </w:pPr>
    </w:p>
    <w:p w:rsidR="00320FAC" w:rsidP="00320FAC" w:rsidRDefault="00320FAC" w14:paraId="43FC6344" w14:textId="06936956">
      <w:pPr>
        <w:jc w:val="center"/>
        <w:rPr>
          <w:rFonts w:ascii="Arial" w:hAnsi="Arial" w:cs="Arial"/>
          <w:b/>
          <w:bCs/>
          <w:sz w:val="40"/>
          <w:szCs w:val="40"/>
        </w:rPr>
      </w:pPr>
    </w:p>
    <w:p w:rsidR="00320FAC" w:rsidP="00320FAC" w:rsidRDefault="00320FAC" w14:paraId="603CB7D2" w14:textId="77777777">
      <w:pPr>
        <w:jc w:val="center"/>
        <w:rPr>
          <w:rFonts w:ascii="Arial" w:hAnsi="Arial" w:cs="Arial"/>
          <w:b/>
          <w:bCs/>
          <w:sz w:val="40"/>
          <w:szCs w:val="40"/>
        </w:rPr>
      </w:pPr>
    </w:p>
    <w:p w:rsidRPr="00320FAC" w:rsidR="00320FAC" w:rsidP="00320FAC" w:rsidRDefault="00320FAC" w14:paraId="5C086936" w14:textId="7D5F16D8">
      <w:pPr>
        <w:jc w:val="center"/>
        <w:rPr>
          <w:rFonts w:ascii="Arial" w:hAnsi="Arial" w:cs="Arial"/>
          <w:b/>
          <w:bCs/>
          <w:sz w:val="40"/>
          <w:szCs w:val="40"/>
        </w:rPr>
      </w:pPr>
      <w:r w:rsidRPr="00320FAC">
        <w:rPr>
          <w:rFonts w:ascii="Arial" w:hAnsi="Arial" w:cs="Arial"/>
          <w:b/>
          <w:bCs/>
          <w:sz w:val="40"/>
          <w:szCs w:val="40"/>
        </w:rPr>
        <w:t>Developing relationships and</w:t>
      </w:r>
    </w:p>
    <w:p w:rsidR="00EE4966" w:rsidP="00320FAC" w:rsidRDefault="00320FAC" w14:paraId="6E8FCC75" w14:textId="4478F8DA">
      <w:pPr>
        <w:jc w:val="center"/>
        <w:rPr>
          <w:rFonts w:ascii="Arial" w:hAnsi="Arial" w:cs="Arial"/>
          <w:b/>
          <w:bCs/>
          <w:sz w:val="40"/>
          <w:szCs w:val="40"/>
        </w:rPr>
      </w:pPr>
      <w:r w:rsidRPr="00320FAC">
        <w:rPr>
          <w:rFonts w:ascii="Arial" w:hAnsi="Arial" w:cs="Arial"/>
          <w:b/>
          <w:bCs/>
          <w:sz w:val="40"/>
          <w:szCs w:val="40"/>
        </w:rPr>
        <w:t>workplace achievement</w:t>
      </w:r>
    </w:p>
    <w:p w:rsidR="00320FAC" w:rsidP="00320FAC" w:rsidRDefault="00320FAC" w14:paraId="6FEF922B" w14:textId="54C766B1">
      <w:pPr>
        <w:jc w:val="center"/>
        <w:rPr>
          <w:rFonts w:ascii="Arial" w:hAnsi="Arial" w:cs="Arial"/>
          <w:b/>
          <w:bCs/>
          <w:sz w:val="40"/>
          <w:szCs w:val="40"/>
        </w:rPr>
      </w:pPr>
    </w:p>
    <w:p w:rsidR="00320FAC" w:rsidP="00320FAC" w:rsidRDefault="00320FAC" w14:paraId="00BB83E0" w14:textId="34BEC73F">
      <w:pPr>
        <w:jc w:val="center"/>
        <w:rPr>
          <w:rFonts w:ascii="Arial" w:hAnsi="Arial" w:cs="Arial"/>
          <w:b/>
          <w:bCs/>
          <w:sz w:val="40"/>
          <w:szCs w:val="40"/>
        </w:rPr>
      </w:pPr>
    </w:p>
    <w:p w:rsidR="00320FAC" w:rsidP="00320FAC" w:rsidRDefault="00320FAC" w14:paraId="15EE8F70" w14:textId="7C01689B">
      <w:pPr>
        <w:jc w:val="center"/>
        <w:rPr>
          <w:rFonts w:ascii="Arial" w:hAnsi="Arial" w:cs="Arial"/>
          <w:b/>
          <w:bCs/>
          <w:sz w:val="40"/>
          <w:szCs w:val="40"/>
        </w:rPr>
      </w:pPr>
    </w:p>
    <w:p w:rsidR="00320FAC" w:rsidP="00320FAC" w:rsidRDefault="00320FAC" w14:paraId="5D16EB3F" w14:textId="534BA587">
      <w:pPr>
        <w:jc w:val="center"/>
        <w:rPr>
          <w:rFonts w:ascii="Arial" w:hAnsi="Arial" w:cs="Arial"/>
          <w:b/>
          <w:bCs/>
          <w:sz w:val="40"/>
          <w:szCs w:val="40"/>
        </w:rPr>
      </w:pPr>
    </w:p>
    <w:p w:rsidR="00320FAC" w:rsidP="00320FAC" w:rsidRDefault="00320FAC" w14:paraId="181A1D7D" w14:textId="3CE9F809">
      <w:pPr>
        <w:jc w:val="center"/>
        <w:rPr>
          <w:rFonts w:ascii="Arial" w:hAnsi="Arial" w:cs="Arial"/>
          <w:b/>
          <w:bCs/>
          <w:sz w:val="40"/>
          <w:szCs w:val="40"/>
        </w:rPr>
      </w:pPr>
    </w:p>
    <w:p w:rsidR="00320FAC" w:rsidP="00320FAC" w:rsidRDefault="00320FAC" w14:paraId="76DD50E0" w14:textId="237498E3">
      <w:pPr>
        <w:jc w:val="center"/>
        <w:rPr>
          <w:rFonts w:ascii="Arial" w:hAnsi="Arial" w:cs="Arial"/>
          <w:b/>
          <w:bCs/>
          <w:sz w:val="40"/>
          <w:szCs w:val="40"/>
        </w:rPr>
      </w:pPr>
    </w:p>
    <w:p w:rsidR="00320FAC" w:rsidP="00320FAC" w:rsidRDefault="00320FAC" w14:paraId="4B1A0B84" w14:textId="413892A2">
      <w:pPr>
        <w:jc w:val="center"/>
        <w:rPr>
          <w:rFonts w:ascii="Arial" w:hAnsi="Arial" w:cs="Arial"/>
          <w:b/>
          <w:bCs/>
          <w:sz w:val="40"/>
          <w:szCs w:val="40"/>
        </w:rPr>
      </w:pPr>
    </w:p>
    <w:p w:rsidR="00320FAC" w:rsidP="00320FAC" w:rsidRDefault="00320FAC" w14:paraId="325E15DD" w14:textId="5437256B">
      <w:pPr>
        <w:jc w:val="right"/>
        <w:rPr>
          <w:rFonts w:ascii="Arial" w:hAnsi="Arial" w:cs="Arial"/>
          <w:b/>
          <w:bCs/>
          <w:sz w:val="24"/>
          <w:szCs w:val="24"/>
        </w:rPr>
      </w:pPr>
    </w:p>
    <w:p w:rsidR="00320FAC" w:rsidP="00320FAC" w:rsidRDefault="00320FAC" w14:paraId="62A36564" w14:textId="3175A045">
      <w:pPr>
        <w:jc w:val="right"/>
        <w:rPr>
          <w:rFonts w:ascii="Arial" w:hAnsi="Arial" w:cs="Arial"/>
          <w:b/>
          <w:bCs/>
          <w:sz w:val="24"/>
          <w:szCs w:val="24"/>
        </w:rPr>
      </w:pPr>
    </w:p>
    <w:p w:rsidRPr="00320FAC" w:rsidR="00320FAC" w:rsidP="00320FAC" w:rsidRDefault="00320FAC" w14:paraId="15413604" w14:textId="77777777">
      <w:pPr>
        <w:jc w:val="right"/>
        <w:rPr>
          <w:rFonts w:ascii="Arial" w:hAnsi="Arial" w:cs="Arial"/>
          <w:b/>
          <w:bCs/>
          <w:sz w:val="24"/>
          <w:szCs w:val="24"/>
        </w:rPr>
      </w:pPr>
    </w:p>
    <w:p w:rsidRPr="00320FAC" w:rsidR="00320FAC" w:rsidP="00320FAC" w:rsidRDefault="00320FAC" w14:paraId="01C1F306" w14:textId="5DBBBECB">
      <w:pPr>
        <w:jc w:val="right"/>
        <w:rPr>
          <w:rFonts w:ascii="Arial" w:hAnsi="Arial" w:cs="Arial"/>
          <w:b/>
          <w:bCs/>
          <w:sz w:val="24"/>
          <w:szCs w:val="24"/>
        </w:rPr>
      </w:pPr>
      <w:r w:rsidRPr="00320FAC">
        <w:rPr>
          <w:rFonts w:ascii="Arial" w:hAnsi="Arial" w:cs="Arial"/>
          <w:b/>
          <w:bCs/>
          <w:sz w:val="24"/>
          <w:szCs w:val="24"/>
        </w:rPr>
        <w:t>STUDENT NAME: FLORICA SORINA BRATU</w:t>
      </w:r>
    </w:p>
    <w:p w:rsidRPr="00320FAC" w:rsidR="00320FAC" w:rsidP="00320FAC" w:rsidRDefault="00320FAC" w14:paraId="0894F02B" w14:textId="32FE01FF">
      <w:pPr>
        <w:jc w:val="right"/>
        <w:rPr>
          <w:rFonts w:ascii="Arial" w:hAnsi="Arial" w:cs="Arial"/>
          <w:b/>
          <w:bCs/>
          <w:sz w:val="24"/>
          <w:szCs w:val="24"/>
        </w:rPr>
      </w:pPr>
      <w:r>
        <w:rPr>
          <w:rFonts w:ascii="Arial" w:hAnsi="Arial" w:cs="Arial"/>
          <w:b/>
          <w:bCs/>
          <w:sz w:val="24"/>
          <w:szCs w:val="24"/>
        </w:rPr>
        <w:t>STUDENT COD</w:t>
      </w:r>
      <w:r w:rsidR="00244372">
        <w:rPr>
          <w:rFonts w:ascii="Arial" w:hAnsi="Arial" w:cs="Arial"/>
          <w:b/>
          <w:bCs/>
          <w:sz w:val="24"/>
          <w:szCs w:val="24"/>
        </w:rPr>
        <w:t>E</w:t>
      </w:r>
      <w:r>
        <w:rPr>
          <w:rFonts w:ascii="Arial" w:hAnsi="Arial" w:cs="Arial"/>
          <w:b/>
          <w:bCs/>
          <w:sz w:val="24"/>
          <w:szCs w:val="24"/>
        </w:rPr>
        <w:t xml:space="preserve">: </w:t>
      </w:r>
      <w:r w:rsidRPr="00320FAC">
        <w:rPr>
          <w:rFonts w:ascii="Arial" w:hAnsi="Arial" w:cs="Arial"/>
          <w:b/>
          <w:bCs/>
          <w:sz w:val="24"/>
          <w:szCs w:val="24"/>
        </w:rPr>
        <w:t>2109991</w:t>
      </w:r>
    </w:p>
    <w:p w:rsidRPr="00320FAC" w:rsidR="00320FAC" w:rsidP="00320FAC" w:rsidRDefault="00320FAC" w14:paraId="54CE63EF" w14:textId="0970D640">
      <w:pPr>
        <w:jc w:val="right"/>
        <w:rPr>
          <w:rFonts w:ascii="Arial" w:hAnsi="Arial" w:cs="Arial"/>
          <w:b/>
          <w:bCs/>
          <w:sz w:val="24"/>
          <w:szCs w:val="24"/>
        </w:rPr>
      </w:pPr>
      <w:r w:rsidRPr="00320FAC">
        <w:rPr>
          <w:rFonts w:ascii="Arial" w:hAnsi="Arial" w:cs="Arial"/>
          <w:b/>
          <w:bCs/>
          <w:sz w:val="24"/>
          <w:szCs w:val="24"/>
        </w:rPr>
        <w:t>MODULE CODE: BMSW</w:t>
      </w:r>
      <w:r>
        <w:rPr>
          <w:rFonts w:ascii="Arial" w:hAnsi="Arial" w:cs="Arial"/>
          <w:b/>
          <w:bCs/>
          <w:sz w:val="24"/>
          <w:szCs w:val="24"/>
        </w:rPr>
        <w:t>5102</w:t>
      </w:r>
    </w:p>
    <w:p w:rsidR="00320FAC" w:rsidP="00320FAC" w:rsidRDefault="00320FAC" w14:paraId="089242F9" w14:textId="5C94322E">
      <w:pPr>
        <w:jc w:val="right"/>
        <w:rPr>
          <w:rFonts w:ascii="Arial" w:hAnsi="Arial" w:cs="Arial"/>
          <w:b/>
          <w:bCs/>
          <w:sz w:val="24"/>
          <w:szCs w:val="24"/>
        </w:rPr>
      </w:pPr>
      <w:r w:rsidRPr="00320FAC">
        <w:rPr>
          <w:rFonts w:ascii="Arial" w:hAnsi="Arial" w:cs="Arial"/>
          <w:b/>
          <w:bCs/>
          <w:sz w:val="24"/>
          <w:szCs w:val="24"/>
        </w:rPr>
        <w:t>LECTURER’S NAME</w:t>
      </w:r>
      <w:r>
        <w:rPr>
          <w:rFonts w:ascii="Arial" w:hAnsi="Arial" w:cs="Arial"/>
          <w:b/>
          <w:bCs/>
          <w:sz w:val="24"/>
          <w:szCs w:val="24"/>
        </w:rPr>
        <w:t>:</w:t>
      </w:r>
      <w:r w:rsidRPr="00320FAC">
        <w:t xml:space="preserve"> </w:t>
      </w:r>
      <w:r w:rsidRPr="00320FAC">
        <w:rPr>
          <w:rFonts w:ascii="Arial" w:hAnsi="Arial" w:cs="Arial"/>
          <w:b/>
          <w:bCs/>
          <w:sz w:val="24"/>
          <w:szCs w:val="24"/>
        </w:rPr>
        <w:t>Z</w:t>
      </w:r>
      <w:r>
        <w:rPr>
          <w:rFonts w:ascii="Arial" w:hAnsi="Arial" w:cs="Arial"/>
          <w:b/>
          <w:bCs/>
          <w:sz w:val="24"/>
          <w:szCs w:val="24"/>
        </w:rPr>
        <w:t>AHIDA</w:t>
      </w:r>
      <w:r w:rsidRPr="00320FAC">
        <w:rPr>
          <w:rFonts w:ascii="Arial" w:hAnsi="Arial" w:cs="Arial"/>
          <w:b/>
          <w:bCs/>
          <w:sz w:val="24"/>
          <w:szCs w:val="24"/>
        </w:rPr>
        <w:t xml:space="preserve"> K</w:t>
      </w:r>
      <w:r>
        <w:rPr>
          <w:rFonts w:ascii="Arial" w:hAnsi="Arial" w:cs="Arial"/>
          <w:b/>
          <w:bCs/>
          <w:sz w:val="24"/>
          <w:szCs w:val="24"/>
        </w:rPr>
        <w:t>HAN</w:t>
      </w:r>
    </w:p>
    <w:sdt>
      <w:sdtPr>
        <w:id w:val="594291703"/>
        <w:docPartObj>
          <w:docPartGallery w:val="Table of Contents"/>
          <w:docPartUnique/>
        </w:docPartObj>
      </w:sdtPr>
      <w:sdtEndPr>
        <w:rPr>
          <w:rFonts w:asciiTheme="minorHAnsi" w:hAnsiTheme="minorHAnsi" w:eastAsiaTheme="minorHAnsi" w:cstheme="minorBidi"/>
          <w:b/>
          <w:bCs/>
          <w:noProof/>
          <w:color w:val="auto"/>
          <w:sz w:val="22"/>
          <w:szCs w:val="22"/>
          <w:lang w:val="en-GB"/>
        </w:rPr>
      </w:sdtEndPr>
      <w:sdtContent>
        <w:p w:rsidR="00812E01" w:rsidRDefault="00812E01" w14:paraId="723E735A" w14:textId="4A99F058">
          <w:pPr>
            <w:pStyle w:val="TOCHeading"/>
            <w:rPr>
              <w:rFonts w:ascii="Arial" w:hAnsi="Arial" w:cs="Arial"/>
              <w:b/>
              <w:bCs/>
              <w:color w:val="auto"/>
              <w:sz w:val="22"/>
              <w:szCs w:val="22"/>
            </w:rPr>
          </w:pPr>
          <w:r w:rsidRPr="00812E01">
            <w:rPr>
              <w:rFonts w:ascii="Arial" w:hAnsi="Arial" w:cs="Arial"/>
              <w:b/>
              <w:bCs/>
              <w:color w:val="auto"/>
              <w:sz w:val="22"/>
              <w:szCs w:val="22"/>
            </w:rPr>
            <w:t>Table of Contents</w:t>
          </w:r>
        </w:p>
        <w:p w:rsidRPr="00812E01" w:rsidR="00812E01" w:rsidP="00812E01" w:rsidRDefault="00812E01" w14:paraId="0EA641E7" w14:textId="77777777">
          <w:pPr>
            <w:rPr>
              <w:lang w:val="en-US"/>
            </w:rPr>
          </w:pPr>
        </w:p>
        <w:p w:rsidRPr="00812E01" w:rsidR="00812E01" w:rsidRDefault="00812E01" w14:paraId="07CE0EAC" w14:textId="22B57060">
          <w:pPr>
            <w:pStyle w:val="TOC1"/>
            <w:tabs>
              <w:tab w:val="left" w:pos="440"/>
              <w:tab w:val="right" w:leader="dot" w:pos="9016"/>
            </w:tabs>
            <w:rPr>
              <w:rFonts w:ascii="Arial" w:hAnsi="Arial" w:cs="Arial"/>
              <w:noProof/>
            </w:rPr>
          </w:pPr>
          <w:r w:rsidRPr="00812E01">
            <w:rPr>
              <w:rFonts w:ascii="Arial" w:hAnsi="Arial" w:cs="Arial"/>
            </w:rPr>
            <w:fldChar w:fldCharType="begin"/>
          </w:r>
          <w:r w:rsidRPr="00812E01">
            <w:rPr>
              <w:rFonts w:ascii="Arial" w:hAnsi="Arial" w:cs="Arial"/>
            </w:rPr>
            <w:instrText xml:space="preserve"> TOC \o "1-3" \h \z \u </w:instrText>
          </w:r>
          <w:r w:rsidRPr="00812E01">
            <w:rPr>
              <w:rFonts w:ascii="Arial" w:hAnsi="Arial" w:cs="Arial"/>
            </w:rPr>
            <w:fldChar w:fldCharType="separate"/>
          </w:r>
          <w:hyperlink w:history="1" w:anchor="_Toc120350256">
            <w:r w:rsidRPr="00812E01">
              <w:rPr>
                <w:rStyle w:val="Hyperlink"/>
                <w:rFonts w:ascii="Arial" w:hAnsi="Arial" w:cs="Arial"/>
                <w:noProof/>
              </w:rPr>
              <w:t>1.</w:t>
            </w:r>
            <w:r w:rsidRPr="00812E01">
              <w:rPr>
                <w:rFonts w:ascii="Arial" w:hAnsi="Arial" w:cs="Arial"/>
                <w:noProof/>
              </w:rPr>
              <w:tab/>
            </w:r>
            <w:r w:rsidRPr="00812E01">
              <w:rPr>
                <w:rStyle w:val="Hyperlink"/>
                <w:rFonts w:ascii="Arial" w:hAnsi="Arial" w:cs="Arial"/>
                <w:noProof/>
              </w:rPr>
              <w:t>Introduction</w:t>
            </w:r>
            <w:r w:rsidRPr="00812E01">
              <w:rPr>
                <w:rFonts w:ascii="Arial" w:hAnsi="Arial" w:cs="Arial"/>
                <w:noProof/>
                <w:webHidden/>
              </w:rPr>
              <w:tab/>
            </w:r>
            <w:r w:rsidRPr="00812E01">
              <w:rPr>
                <w:rFonts w:ascii="Arial" w:hAnsi="Arial" w:cs="Arial"/>
                <w:noProof/>
                <w:webHidden/>
              </w:rPr>
              <w:fldChar w:fldCharType="begin"/>
            </w:r>
            <w:r w:rsidRPr="00812E01">
              <w:rPr>
                <w:rFonts w:ascii="Arial" w:hAnsi="Arial" w:cs="Arial"/>
                <w:noProof/>
                <w:webHidden/>
              </w:rPr>
              <w:instrText xml:space="preserve"> PAGEREF _Toc120350256 \h </w:instrText>
            </w:r>
            <w:r w:rsidRPr="00812E01">
              <w:rPr>
                <w:rFonts w:ascii="Arial" w:hAnsi="Arial" w:cs="Arial"/>
                <w:noProof/>
                <w:webHidden/>
              </w:rPr>
            </w:r>
            <w:r w:rsidRPr="00812E01">
              <w:rPr>
                <w:rFonts w:ascii="Arial" w:hAnsi="Arial" w:cs="Arial"/>
                <w:noProof/>
                <w:webHidden/>
              </w:rPr>
              <w:fldChar w:fldCharType="separate"/>
            </w:r>
            <w:r w:rsidRPr="00812E01">
              <w:rPr>
                <w:rFonts w:ascii="Arial" w:hAnsi="Arial" w:cs="Arial"/>
                <w:noProof/>
                <w:webHidden/>
              </w:rPr>
              <w:t>3</w:t>
            </w:r>
            <w:r w:rsidRPr="00812E01">
              <w:rPr>
                <w:rFonts w:ascii="Arial" w:hAnsi="Arial" w:cs="Arial"/>
                <w:noProof/>
                <w:webHidden/>
              </w:rPr>
              <w:fldChar w:fldCharType="end"/>
            </w:r>
          </w:hyperlink>
        </w:p>
        <w:p w:rsidRPr="00812E01" w:rsidR="00812E01" w:rsidRDefault="00812E01" w14:paraId="071597AE" w14:textId="4AF6F0F6">
          <w:pPr>
            <w:pStyle w:val="TOC1"/>
            <w:tabs>
              <w:tab w:val="left" w:pos="440"/>
              <w:tab w:val="right" w:leader="dot" w:pos="9016"/>
            </w:tabs>
            <w:rPr>
              <w:rFonts w:ascii="Arial" w:hAnsi="Arial" w:cs="Arial"/>
              <w:noProof/>
            </w:rPr>
          </w:pPr>
          <w:hyperlink w:history="1" w:anchor="_Toc120350257">
            <w:r w:rsidRPr="00812E01">
              <w:rPr>
                <w:rStyle w:val="Hyperlink"/>
                <w:rFonts w:ascii="Arial" w:hAnsi="Arial" w:cs="Arial"/>
                <w:noProof/>
              </w:rPr>
              <w:t>2.</w:t>
            </w:r>
            <w:r w:rsidRPr="00812E01">
              <w:rPr>
                <w:rFonts w:ascii="Arial" w:hAnsi="Arial" w:cs="Arial"/>
                <w:noProof/>
              </w:rPr>
              <w:tab/>
            </w:r>
            <w:r w:rsidRPr="00812E01">
              <w:rPr>
                <w:rStyle w:val="Hyperlink"/>
                <w:rFonts w:ascii="Arial" w:hAnsi="Arial" w:cs="Arial"/>
                <w:noProof/>
              </w:rPr>
              <w:t>Employee Training and Development</w:t>
            </w:r>
            <w:r w:rsidRPr="00812E01">
              <w:rPr>
                <w:rFonts w:ascii="Arial" w:hAnsi="Arial" w:cs="Arial"/>
                <w:noProof/>
                <w:webHidden/>
              </w:rPr>
              <w:tab/>
            </w:r>
            <w:r w:rsidRPr="00812E01">
              <w:rPr>
                <w:rFonts w:ascii="Arial" w:hAnsi="Arial" w:cs="Arial"/>
                <w:noProof/>
                <w:webHidden/>
              </w:rPr>
              <w:fldChar w:fldCharType="begin"/>
            </w:r>
            <w:r w:rsidRPr="00812E01">
              <w:rPr>
                <w:rFonts w:ascii="Arial" w:hAnsi="Arial" w:cs="Arial"/>
                <w:noProof/>
                <w:webHidden/>
              </w:rPr>
              <w:instrText xml:space="preserve"> PAGEREF _Toc120350257 \h </w:instrText>
            </w:r>
            <w:r w:rsidRPr="00812E01">
              <w:rPr>
                <w:rFonts w:ascii="Arial" w:hAnsi="Arial" w:cs="Arial"/>
                <w:noProof/>
                <w:webHidden/>
              </w:rPr>
            </w:r>
            <w:r w:rsidRPr="00812E01">
              <w:rPr>
                <w:rFonts w:ascii="Arial" w:hAnsi="Arial" w:cs="Arial"/>
                <w:noProof/>
                <w:webHidden/>
              </w:rPr>
              <w:fldChar w:fldCharType="separate"/>
            </w:r>
            <w:r w:rsidRPr="00812E01">
              <w:rPr>
                <w:rFonts w:ascii="Arial" w:hAnsi="Arial" w:cs="Arial"/>
                <w:noProof/>
                <w:webHidden/>
              </w:rPr>
              <w:t>3</w:t>
            </w:r>
            <w:r w:rsidRPr="00812E01">
              <w:rPr>
                <w:rFonts w:ascii="Arial" w:hAnsi="Arial" w:cs="Arial"/>
                <w:noProof/>
                <w:webHidden/>
              </w:rPr>
              <w:fldChar w:fldCharType="end"/>
            </w:r>
          </w:hyperlink>
        </w:p>
        <w:p w:rsidRPr="00812E01" w:rsidR="00812E01" w:rsidRDefault="00812E01" w14:paraId="6268B4B7" w14:textId="5DE9048B">
          <w:pPr>
            <w:pStyle w:val="TOC1"/>
            <w:tabs>
              <w:tab w:val="left" w:pos="440"/>
              <w:tab w:val="right" w:leader="dot" w:pos="9016"/>
            </w:tabs>
            <w:rPr>
              <w:rFonts w:ascii="Arial" w:hAnsi="Arial" w:cs="Arial"/>
              <w:noProof/>
            </w:rPr>
          </w:pPr>
          <w:hyperlink w:history="1" w:anchor="_Toc120350258">
            <w:r w:rsidRPr="00812E01">
              <w:rPr>
                <w:rStyle w:val="Hyperlink"/>
                <w:rFonts w:ascii="Arial" w:hAnsi="Arial" w:cs="Arial"/>
                <w:noProof/>
              </w:rPr>
              <w:t>3.</w:t>
            </w:r>
            <w:r w:rsidRPr="00812E01">
              <w:rPr>
                <w:rFonts w:ascii="Arial" w:hAnsi="Arial" w:cs="Arial"/>
                <w:noProof/>
              </w:rPr>
              <w:tab/>
            </w:r>
            <w:r w:rsidRPr="00812E01">
              <w:rPr>
                <w:rStyle w:val="Hyperlink"/>
                <w:rFonts w:ascii="Arial" w:hAnsi="Arial" w:cs="Arial"/>
                <w:noProof/>
              </w:rPr>
              <w:t>Motivation</w:t>
            </w:r>
            <w:r w:rsidRPr="00812E01">
              <w:rPr>
                <w:rFonts w:ascii="Arial" w:hAnsi="Arial" w:cs="Arial"/>
                <w:noProof/>
                <w:webHidden/>
              </w:rPr>
              <w:tab/>
            </w:r>
            <w:r w:rsidRPr="00812E01">
              <w:rPr>
                <w:rFonts w:ascii="Arial" w:hAnsi="Arial" w:cs="Arial"/>
                <w:noProof/>
                <w:webHidden/>
              </w:rPr>
              <w:fldChar w:fldCharType="begin"/>
            </w:r>
            <w:r w:rsidRPr="00812E01">
              <w:rPr>
                <w:rFonts w:ascii="Arial" w:hAnsi="Arial" w:cs="Arial"/>
                <w:noProof/>
                <w:webHidden/>
              </w:rPr>
              <w:instrText xml:space="preserve"> PAGEREF _Toc120350258 \h </w:instrText>
            </w:r>
            <w:r w:rsidRPr="00812E01">
              <w:rPr>
                <w:rFonts w:ascii="Arial" w:hAnsi="Arial" w:cs="Arial"/>
                <w:noProof/>
                <w:webHidden/>
              </w:rPr>
            </w:r>
            <w:r w:rsidRPr="00812E01">
              <w:rPr>
                <w:rFonts w:ascii="Arial" w:hAnsi="Arial" w:cs="Arial"/>
                <w:noProof/>
                <w:webHidden/>
              </w:rPr>
              <w:fldChar w:fldCharType="separate"/>
            </w:r>
            <w:r w:rsidRPr="00812E01">
              <w:rPr>
                <w:rFonts w:ascii="Arial" w:hAnsi="Arial" w:cs="Arial"/>
                <w:noProof/>
                <w:webHidden/>
              </w:rPr>
              <w:t>4</w:t>
            </w:r>
            <w:r w:rsidRPr="00812E01">
              <w:rPr>
                <w:rFonts w:ascii="Arial" w:hAnsi="Arial" w:cs="Arial"/>
                <w:noProof/>
                <w:webHidden/>
              </w:rPr>
              <w:fldChar w:fldCharType="end"/>
            </w:r>
          </w:hyperlink>
        </w:p>
        <w:p w:rsidRPr="00812E01" w:rsidR="00812E01" w:rsidRDefault="00812E01" w14:paraId="65E9CDC2" w14:textId="0B34291B">
          <w:pPr>
            <w:pStyle w:val="TOC1"/>
            <w:tabs>
              <w:tab w:val="left" w:pos="440"/>
              <w:tab w:val="right" w:leader="dot" w:pos="9016"/>
            </w:tabs>
            <w:rPr>
              <w:rFonts w:ascii="Arial" w:hAnsi="Arial" w:cs="Arial"/>
              <w:noProof/>
            </w:rPr>
          </w:pPr>
          <w:hyperlink w:history="1" w:anchor="_Toc120350259">
            <w:r w:rsidRPr="00812E01">
              <w:rPr>
                <w:rStyle w:val="Hyperlink"/>
                <w:rFonts w:ascii="Arial" w:hAnsi="Arial" w:cs="Arial"/>
                <w:noProof/>
              </w:rPr>
              <w:t>4.</w:t>
            </w:r>
            <w:r w:rsidRPr="00812E01">
              <w:rPr>
                <w:rFonts w:ascii="Arial" w:hAnsi="Arial" w:cs="Arial"/>
                <w:noProof/>
              </w:rPr>
              <w:tab/>
            </w:r>
            <w:r w:rsidRPr="00812E01">
              <w:rPr>
                <w:rStyle w:val="Hyperlink"/>
                <w:rFonts w:ascii="Arial" w:hAnsi="Arial" w:cs="Arial"/>
                <w:noProof/>
              </w:rPr>
              <w:t>Employee Engagement</w:t>
            </w:r>
            <w:r w:rsidRPr="00812E01">
              <w:rPr>
                <w:rFonts w:ascii="Arial" w:hAnsi="Arial" w:cs="Arial"/>
                <w:noProof/>
                <w:webHidden/>
              </w:rPr>
              <w:tab/>
            </w:r>
            <w:r w:rsidRPr="00812E01">
              <w:rPr>
                <w:rFonts w:ascii="Arial" w:hAnsi="Arial" w:cs="Arial"/>
                <w:noProof/>
                <w:webHidden/>
              </w:rPr>
              <w:fldChar w:fldCharType="begin"/>
            </w:r>
            <w:r w:rsidRPr="00812E01">
              <w:rPr>
                <w:rFonts w:ascii="Arial" w:hAnsi="Arial" w:cs="Arial"/>
                <w:noProof/>
                <w:webHidden/>
              </w:rPr>
              <w:instrText xml:space="preserve"> PAGEREF _Toc120350259 \h </w:instrText>
            </w:r>
            <w:r w:rsidRPr="00812E01">
              <w:rPr>
                <w:rFonts w:ascii="Arial" w:hAnsi="Arial" w:cs="Arial"/>
                <w:noProof/>
                <w:webHidden/>
              </w:rPr>
            </w:r>
            <w:r w:rsidRPr="00812E01">
              <w:rPr>
                <w:rFonts w:ascii="Arial" w:hAnsi="Arial" w:cs="Arial"/>
                <w:noProof/>
                <w:webHidden/>
              </w:rPr>
              <w:fldChar w:fldCharType="separate"/>
            </w:r>
            <w:r w:rsidRPr="00812E01">
              <w:rPr>
                <w:rFonts w:ascii="Arial" w:hAnsi="Arial" w:cs="Arial"/>
                <w:noProof/>
                <w:webHidden/>
              </w:rPr>
              <w:t>6</w:t>
            </w:r>
            <w:r w:rsidRPr="00812E01">
              <w:rPr>
                <w:rFonts w:ascii="Arial" w:hAnsi="Arial" w:cs="Arial"/>
                <w:noProof/>
                <w:webHidden/>
              </w:rPr>
              <w:fldChar w:fldCharType="end"/>
            </w:r>
          </w:hyperlink>
        </w:p>
        <w:p w:rsidRPr="00812E01" w:rsidR="00812E01" w:rsidRDefault="00812E01" w14:paraId="5587804A" w14:textId="28FB1DAC">
          <w:pPr>
            <w:pStyle w:val="TOC1"/>
            <w:tabs>
              <w:tab w:val="left" w:pos="440"/>
              <w:tab w:val="right" w:leader="dot" w:pos="9016"/>
            </w:tabs>
            <w:rPr>
              <w:rFonts w:ascii="Arial" w:hAnsi="Arial" w:cs="Arial"/>
              <w:noProof/>
            </w:rPr>
          </w:pPr>
          <w:hyperlink w:history="1" w:anchor="_Toc120350260">
            <w:r w:rsidRPr="00812E01">
              <w:rPr>
                <w:rStyle w:val="Hyperlink"/>
                <w:rFonts w:ascii="Arial" w:hAnsi="Arial" w:cs="Arial"/>
                <w:noProof/>
              </w:rPr>
              <w:t>5.</w:t>
            </w:r>
            <w:r w:rsidRPr="00812E01">
              <w:rPr>
                <w:rFonts w:ascii="Arial" w:hAnsi="Arial" w:cs="Arial"/>
                <w:noProof/>
              </w:rPr>
              <w:tab/>
            </w:r>
            <w:r w:rsidRPr="00812E01">
              <w:rPr>
                <w:rStyle w:val="Hyperlink"/>
                <w:rFonts w:ascii="Arial" w:hAnsi="Arial" w:cs="Arial"/>
                <w:noProof/>
              </w:rPr>
              <w:t>SWOT Analysis of Carluccio’s restaurant</w:t>
            </w:r>
            <w:r w:rsidRPr="00812E01">
              <w:rPr>
                <w:rFonts w:ascii="Arial" w:hAnsi="Arial" w:cs="Arial"/>
                <w:noProof/>
                <w:webHidden/>
              </w:rPr>
              <w:tab/>
            </w:r>
            <w:r w:rsidRPr="00812E01">
              <w:rPr>
                <w:rFonts w:ascii="Arial" w:hAnsi="Arial" w:cs="Arial"/>
                <w:noProof/>
                <w:webHidden/>
              </w:rPr>
              <w:fldChar w:fldCharType="begin"/>
            </w:r>
            <w:r w:rsidRPr="00812E01">
              <w:rPr>
                <w:rFonts w:ascii="Arial" w:hAnsi="Arial" w:cs="Arial"/>
                <w:noProof/>
                <w:webHidden/>
              </w:rPr>
              <w:instrText xml:space="preserve"> PAGEREF _Toc120350260 \h </w:instrText>
            </w:r>
            <w:r w:rsidRPr="00812E01">
              <w:rPr>
                <w:rFonts w:ascii="Arial" w:hAnsi="Arial" w:cs="Arial"/>
                <w:noProof/>
                <w:webHidden/>
              </w:rPr>
            </w:r>
            <w:r w:rsidRPr="00812E01">
              <w:rPr>
                <w:rFonts w:ascii="Arial" w:hAnsi="Arial" w:cs="Arial"/>
                <w:noProof/>
                <w:webHidden/>
              </w:rPr>
              <w:fldChar w:fldCharType="separate"/>
            </w:r>
            <w:r w:rsidRPr="00812E01">
              <w:rPr>
                <w:rFonts w:ascii="Arial" w:hAnsi="Arial" w:cs="Arial"/>
                <w:noProof/>
                <w:webHidden/>
              </w:rPr>
              <w:t>7</w:t>
            </w:r>
            <w:r w:rsidRPr="00812E01">
              <w:rPr>
                <w:rFonts w:ascii="Arial" w:hAnsi="Arial" w:cs="Arial"/>
                <w:noProof/>
                <w:webHidden/>
              </w:rPr>
              <w:fldChar w:fldCharType="end"/>
            </w:r>
          </w:hyperlink>
        </w:p>
        <w:p w:rsidRPr="00812E01" w:rsidR="00812E01" w:rsidRDefault="00812E01" w14:paraId="4A51778A" w14:textId="67373953">
          <w:pPr>
            <w:pStyle w:val="TOC1"/>
            <w:tabs>
              <w:tab w:val="left" w:pos="440"/>
              <w:tab w:val="right" w:leader="dot" w:pos="9016"/>
            </w:tabs>
            <w:rPr>
              <w:rFonts w:ascii="Arial" w:hAnsi="Arial" w:cs="Arial"/>
              <w:noProof/>
            </w:rPr>
          </w:pPr>
          <w:hyperlink w:history="1" w:anchor="_Toc120350261">
            <w:r w:rsidRPr="00812E01">
              <w:rPr>
                <w:rStyle w:val="Hyperlink"/>
                <w:rFonts w:ascii="Arial" w:hAnsi="Arial" w:cs="Arial"/>
                <w:noProof/>
              </w:rPr>
              <w:t>6.</w:t>
            </w:r>
            <w:r w:rsidRPr="00812E01">
              <w:rPr>
                <w:rFonts w:ascii="Arial" w:hAnsi="Arial" w:cs="Arial"/>
                <w:noProof/>
              </w:rPr>
              <w:tab/>
            </w:r>
            <w:r w:rsidRPr="00812E01">
              <w:rPr>
                <w:rStyle w:val="Hyperlink"/>
                <w:rFonts w:ascii="Arial" w:hAnsi="Arial" w:cs="Arial"/>
                <w:noProof/>
              </w:rPr>
              <w:t>Conclusion</w:t>
            </w:r>
            <w:r w:rsidRPr="00812E01">
              <w:rPr>
                <w:rFonts w:ascii="Arial" w:hAnsi="Arial" w:cs="Arial"/>
                <w:noProof/>
                <w:webHidden/>
              </w:rPr>
              <w:tab/>
            </w:r>
            <w:r w:rsidRPr="00812E01">
              <w:rPr>
                <w:rFonts w:ascii="Arial" w:hAnsi="Arial" w:cs="Arial"/>
                <w:noProof/>
                <w:webHidden/>
              </w:rPr>
              <w:fldChar w:fldCharType="begin"/>
            </w:r>
            <w:r w:rsidRPr="00812E01">
              <w:rPr>
                <w:rFonts w:ascii="Arial" w:hAnsi="Arial" w:cs="Arial"/>
                <w:noProof/>
                <w:webHidden/>
              </w:rPr>
              <w:instrText xml:space="preserve"> PAGEREF _Toc120350261 \h </w:instrText>
            </w:r>
            <w:r w:rsidRPr="00812E01">
              <w:rPr>
                <w:rFonts w:ascii="Arial" w:hAnsi="Arial" w:cs="Arial"/>
                <w:noProof/>
                <w:webHidden/>
              </w:rPr>
            </w:r>
            <w:r w:rsidRPr="00812E01">
              <w:rPr>
                <w:rFonts w:ascii="Arial" w:hAnsi="Arial" w:cs="Arial"/>
                <w:noProof/>
                <w:webHidden/>
              </w:rPr>
              <w:fldChar w:fldCharType="separate"/>
            </w:r>
            <w:r w:rsidRPr="00812E01">
              <w:rPr>
                <w:rFonts w:ascii="Arial" w:hAnsi="Arial" w:cs="Arial"/>
                <w:noProof/>
                <w:webHidden/>
              </w:rPr>
              <w:t>8</w:t>
            </w:r>
            <w:r w:rsidRPr="00812E01">
              <w:rPr>
                <w:rFonts w:ascii="Arial" w:hAnsi="Arial" w:cs="Arial"/>
                <w:noProof/>
                <w:webHidden/>
              </w:rPr>
              <w:fldChar w:fldCharType="end"/>
            </w:r>
          </w:hyperlink>
        </w:p>
        <w:p w:rsidRPr="00812E01" w:rsidR="00812E01" w:rsidRDefault="00812E01" w14:paraId="3263CF1D" w14:textId="12240BC0">
          <w:pPr>
            <w:pStyle w:val="TOC1"/>
            <w:tabs>
              <w:tab w:val="left" w:pos="440"/>
              <w:tab w:val="right" w:leader="dot" w:pos="9016"/>
            </w:tabs>
            <w:rPr>
              <w:rFonts w:ascii="Arial" w:hAnsi="Arial" w:cs="Arial"/>
              <w:noProof/>
            </w:rPr>
          </w:pPr>
          <w:hyperlink w:history="1" w:anchor="_Toc120350262">
            <w:r w:rsidRPr="00812E01">
              <w:rPr>
                <w:rStyle w:val="Hyperlink"/>
                <w:rFonts w:ascii="Arial" w:hAnsi="Arial" w:cs="Arial"/>
                <w:noProof/>
              </w:rPr>
              <w:t>7.</w:t>
            </w:r>
            <w:r w:rsidRPr="00812E01">
              <w:rPr>
                <w:rFonts w:ascii="Arial" w:hAnsi="Arial" w:cs="Arial"/>
                <w:noProof/>
              </w:rPr>
              <w:tab/>
            </w:r>
            <w:r w:rsidRPr="00812E01">
              <w:rPr>
                <w:rStyle w:val="Hyperlink"/>
                <w:rFonts w:ascii="Arial" w:hAnsi="Arial" w:cs="Arial"/>
                <w:noProof/>
              </w:rPr>
              <w:t>Personal development plan</w:t>
            </w:r>
            <w:r w:rsidRPr="00812E01">
              <w:rPr>
                <w:rFonts w:ascii="Arial" w:hAnsi="Arial" w:cs="Arial"/>
                <w:noProof/>
                <w:webHidden/>
              </w:rPr>
              <w:tab/>
            </w:r>
            <w:r w:rsidRPr="00812E01">
              <w:rPr>
                <w:rFonts w:ascii="Arial" w:hAnsi="Arial" w:cs="Arial"/>
                <w:noProof/>
                <w:webHidden/>
              </w:rPr>
              <w:fldChar w:fldCharType="begin"/>
            </w:r>
            <w:r w:rsidRPr="00812E01">
              <w:rPr>
                <w:rFonts w:ascii="Arial" w:hAnsi="Arial" w:cs="Arial"/>
                <w:noProof/>
                <w:webHidden/>
              </w:rPr>
              <w:instrText xml:space="preserve"> PAGEREF _Toc120350262 \h </w:instrText>
            </w:r>
            <w:r w:rsidRPr="00812E01">
              <w:rPr>
                <w:rFonts w:ascii="Arial" w:hAnsi="Arial" w:cs="Arial"/>
                <w:noProof/>
                <w:webHidden/>
              </w:rPr>
            </w:r>
            <w:r w:rsidRPr="00812E01">
              <w:rPr>
                <w:rFonts w:ascii="Arial" w:hAnsi="Arial" w:cs="Arial"/>
                <w:noProof/>
                <w:webHidden/>
              </w:rPr>
              <w:fldChar w:fldCharType="separate"/>
            </w:r>
            <w:r w:rsidRPr="00812E01">
              <w:rPr>
                <w:rFonts w:ascii="Arial" w:hAnsi="Arial" w:cs="Arial"/>
                <w:noProof/>
                <w:webHidden/>
              </w:rPr>
              <w:t>8</w:t>
            </w:r>
            <w:r w:rsidRPr="00812E01">
              <w:rPr>
                <w:rFonts w:ascii="Arial" w:hAnsi="Arial" w:cs="Arial"/>
                <w:noProof/>
                <w:webHidden/>
              </w:rPr>
              <w:fldChar w:fldCharType="end"/>
            </w:r>
          </w:hyperlink>
        </w:p>
        <w:p w:rsidRPr="00812E01" w:rsidR="00812E01" w:rsidRDefault="00812E01" w14:paraId="3A0D472E" w14:textId="098DB091">
          <w:pPr>
            <w:pStyle w:val="TOC1"/>
            <w:tabs>
              <w:tab w:val="right" w:leader="dot" w:pos="9016"/>
            </w:tabs>
            <w:rPr>
              <w:rFonts w:ascii="Arial" w:hAnsi="Arial" w:cs="Arial"/>
              <w:noProof/>
            </w:rPr>
          </w:pPr>
          <w:hyperlink w:history="1" w:anchor="_Toc120350263">
            <w:r w:rsidRPr="00812E01">
              <w:rPr>
                <w:rStyle w:val="Hyperlink"/>
                <w:rFonts w:ascii="Arial" w:hAnsi="Arial" w:cs="Arial"/>
                <w:noProof/>
              </w:rPr>
              <w:t>References</w:t>
            </w:r>
            <w:r w:rsidRPr="00812E01">
              <w:rPr>
                <w:rFonts w:ascii="Arial" w:hAnsi="Arial" w:cs="Arial"/>
                <w:noProof/>
                <w:webHidden/>
              </w:rPr>
              <w:tab/>
            </w:r>
            <w:r w:rsidRPr="00812E01">
              <w:rPr>
                <w:rFonts w:ascii="Arial" w:hAnsi="Arial" w:cs="Arial"/>
                <w:noProof/>
                <w:webHidden/>
              </w:rPr>
              <w:fldChar w:fldCharType="begin"/>
            </w:r>
            <w:r w:rsidRPr="00812E01">
              <w:rPr>
                <w:rFonts w:ascii="Arial" w:hAnsi="Arial" w:cs="Arial"/>
                <w:noProof/>
                <w:webHidden/>
              </w:rPr>
              <w:instrText xml:space="preserve"> PAGEREF _Toc120350263 \h </w:instrText>
            </w:r>
            <w:r w:rsidRPr="00812E01">
              <w:rPr>
                <w:rFonts w:ascii="Arial" w:hAnsi="Arial" w:cs="Arial"/>
                <w:noProof/>
                <w:webHidden/>
              </w:rPr>
            </w:r>
            <w:r w:rsidRPr="00812E01">
              <w:rPr>
                <w:rFonts w:ascii="Arial" w:hAnsi="Arial" w:cs="Arial"/>
                <w:noProof/>
                <w:webHidden/>
              </w:rPr>
              <w:fldChar w:fldCharType="separate"/>
            </w:r>
            <w:r w:rsidRPr="00812E01">
              <w:rPr>
                <w:rFonts w:ascii="Arial" w:hAnsi="Arial" w:cs="Arial"/>
                <w:noProof/>
                <w:webHidden/>
              </w:rPr>
              <w:t>10</w:t>
            </w:r>
            <w:r w:rsidRPr="00812E01">
              <w:rPr>
                <w:rFonts w:ascii="Arial" w:hAnsi="Arial" w:cs="Arial"/>
                <w:noProof/>
                <w:webHidden/>
              </w:rPr>
              <w:fldChar w:fldCharType="end"/>
            </w:r>
          </w:hyperlink>
        </w:p>
        <w:p w:rsidR="00812E01" w:rsidRDefault="00812E01" w14:paraId="60DC2DDE" w14:textId="1BBB6C17">
          <w:r w:rsidRPr="00812E01">
            <w:rPr>
              <w:rFonts w:ascii="Arial" w:hAnsi="Arial" w:cs="Arial"/>
              <w:noProof/>
            </w:rPr>
            <w:fldChar w:fldCharType="end"/>
          </w:r>
        </w:p>
      </w:sdtContent>
    </w:sdt>
    <w:p w:rsidRPr="00211181" w:rsidR="002B5BC4" w:rsidP="002B5BC4" w:rsidRDefault="002B5BC4" w14:paraId="1E71B84F" w14:textId="653F1626">
      <w:pPr>
        <w:spacing w:after="0" w:line="360" w:lineRule="auto"/>
        <w:ind w:firstLine="720"/>
        <w:jc w:val="both"/>
        <w:rPr>
          <w:rFonts w:ascii="Arial" w:hAnsi="Arial" w:cs="Arial"/>
          <w:color w:val="FF0000"/>
        </w:rPr>
      </w:pPr>
    </w:p>
    <w:p w:rsidRPr="00211181" w:rsidR="00211181" w:rsidP="002B5BC4" w:rsidRDefault="00211181" w14:paraId="40418C91" w14:textId="2DBA6B92">
      <w:pPr>
        <w:spacing w:after="0" w:line="360" w:lineRule="auto"/>
        <w:ind w:firstLine="720"/>
        <w:jc w:val="both"/>
        <w:rPr>
          <w:rFonts w:ascii="Arial" w:hAnsi="Arial" w:cs="Arial"/>
          <w:color w:val="FF0000"/>
        </w:rPr>
      </w:pPr>
    </w:p>
    <w:p w:rsidRPr="00211181" w:rsidR="00211181" w:rsidP="002B5BC4" w:rsidRDefault="00211181" w14:paraId="63BD9229" w14:textId="7A9D0BBA">
      <w:pPr>
        <w:spacing w:after="0" w:line="360" w:lineRule="auto"/>
        <w:ind w:firstLine="720"/>
        <w:jc w:val="both"/>
        <w:rPr>
          <w:rFonts w:ascii="Arial" w:hAnsi="Arial" w:cs="Arial"/>
          <w:color w:val="FF0000"/>
        </w:rPr>
      </w:pPr>
    </w:p>
    <w:p w:rsidRPr="00211181" w:rsidR="00211181" w:rsidP="002B5BC4" w:rsidRDefault="00211181" w14:paraId="75D7E0CB" w14:textId="75D7C042">
      <w:pPr>
        <w:spacing w:after="0" w:line="360" w:lineRule="auto"/>
        <w:ind w:firstLine="720"/>
        <w:jc w:val="both"/>
        <w:rPr>
          <w:rFonts w:ascii="Arial" w:hAnsi="Arial" w:cs="Arial"/>
          <w:color w:val="FF0000"/>
        </w:rPr>
      </w:pPr>
    </w:p>
    <w:p w:rsidRPr="00211181" w:rsidR="00211181" w:rsidP="002B5BC4" w:rsidRDefault="00211181" w14:paraId="70F78F32" w14:textId="643D6EAB">
      <w:pPr>
        <w:spacing w:after="0" w:line="360" w:lineRule="auto"/>
        <w:ind w:firstLine="720"/>
        <w:jc w:val="both"/>
        <w:rPr>
          <w:rFonts w:ascii="Arial" w:hAnsi="Arial" w:cs="Arial"/>
          <w:color w:val="FF0000"/>
        </w:rPr>
      </w:pPr>
    </w:p>
    <w:p w:rsidRPr="00211181" w:rsidR="00211181" w:rsidP="002B5BC4" w:rsidRDefault="00211181" w14:paraId="23CB798E" w14:textId="5002F17C">
      <w:pPr>
        <w:spacing w:after="0" w:line="360" w:lineRule="auto"/>
        <w:ind w:firstLine="720"/>
        <w:jc w:val="both"/>
        <w:rPr>
          <w:rFonts w:ascii="Arial" w:hAnsi="Arial" w:cs="Arial"/>
          <w:color w:val="FF0000"/>
        </w:rPr>
      </w:pPr>
    </w:p>
    <w:p w:rsidRPr="00211181" w:rsidR="00211181" w:rsidP="002B5BC4" w:rsidRDefault="00211181" w14:paraId="1BF70508" w14:textId="6E88B55B">
      <w:pPr>
        <w:spacing w:after="0" w:line="360" w:lineRule="auto"/>
        <w:ind w:firstLine="720"/>
        <w:jc w:val="both"/>
        <w:rPr>
          <w:rFonts w:ascii="Arial" w:hAnsi="Arial" w:cs="Arial"/>
          <w:color w:val="FF0000"/>
        </w:rPr>
      </w:pPr>
    </w:p>
    <w:p w:rsidRPr="00211181" w:rsidR="00211181" w:rsidP="002B5BC4" w:rsidRDefault="00211181" w14:paraId="0DA25FC5" w14:textId="2940B7D9">
      <w:pPr>
        <w:spacing w:after="0" w:line="360" w:lineRule="auto"/>
        <w:ind w:firstLine="720"/>
        <w:jc w:val="both"/>
        <w:rPr>
          <w:rFonts w:ascii="Arial" w:hAnsi="Arial" w:cs="Arial"/>
          <w:color w:val="FF0000"/>
        </w:rPr>
      </w:pPr>
    </w:p>
    <w:p w:rsidRPr="00211181" w:rsidR="00211181" w:rsidP="002B5BC4" w:rsidRDefault="00211181" w14:paraId="32D9CAE9" w14:textId="684A26A2">
      <w:pPr>
        <w:spacing w:after="0" w:line="360" w:lineRule="auto"/>
        <w:ind w:firstLine="720"/>
        <w:jc w:val="both"/>
        <w:rPr>
          <w:rFonts w:ascii="Arial" w:hAnsi="Arial" w:cs="Arial"/>
          <w:color w:val="FF0000"/>
        </w:rPr>
      </w:pPr>
    </w:p>
    <w:p w:rsidRPr="00211181" w:rsidR="00211181" w:rsidP="002B5BC4" w:rsidRDefault="00211181" w14:paraId="7FB8F475" w14:textId="75872403">
      <w:pPr>
        <w:spacing w:after="0" w:line="360" w:lineRule="auto"/>
        <w:ind w:firstLine="720"/>
        <w:jc w:val="both"/>
        <w:rPr>
          <w:rFonts w:ascii="Arial" w:hAnsi="Arial" w:cs="Arial"/>
          <w:color w:val="FF0000"/>
        </w:rPr>
      </w:pPr>
    </w:p>
    <w:p w:rsidRPr="00211181" w:rsidR="00211181" w:rsidP="002B5BC4" w:rsidRDefault="00211181" w14:paraId="5C7D7C80" w14:textId="551E2C9D">
      <w:pPr>
        <w:spacing w:after="0" w:line="360" w:lineRule="auto"/>
        <w:ind w:firstLine="720"/>
        <w:jc w:val="both"/>
        <w:rPr>
          <w:rFonts w:ascii="Arial" w:hAnsi="Arial" w:cs="Arial"/>
          <w:color w:val="FF0000"/>
        </w:rPr>
      </w:pPr>
    </w:p>
    <w:p w:rsidRPr="00211181" w:rsidR="00211181" w:rsidP="002B5BC4" w:rsidRDefault="00211181" w14:paraId="01A27561" w14:textId="507DC4C2">
      <w:pPr>
        <w:spacing w:after="0" w:line="360" w:lineRule="auto"/>
        <w:ind w:firstLine="720"/>
        <w:jc w:val="both"/>
        <w:rPr>
          <w:rFonts w:ascii="Arial" w:hAnsi="Arial" w:cs="Arial"/>
          <w:color w:val="FF0000"/>
        </w:rPr>
      </w:pPr>
    </w:p>
    <w:p w:rsidRPr="00211181" w:rsidR="00211181" w:rsidP="002B5BC4" w:rsidRDefault="00211181" w14:paraId="03F21B00" w14:textId="7A0289BE">
      <w:pPr>
        <w:spacing w:after="0" w:line="360" w:lineRule="auto"/>
        <w:ind w:firstLine="720"/>
        <w:jc w:val="both"/>
        <w:rPr>
          <w:rFonts w:ascii="Arial" w:hAnsi="Arial" w:cs="Arial"/>
          <w:color w:val="FF0000"/>
        </w:rPr>
      </w:pPr>
    </w:p>
    <w:p w:rsidRPr="00211181" w:rsidR="00211181" w:rsidP="002B5BC4" w:rsidRDefault="00211181" w14:paraId="4E6B2772" w14:textId="7FD53021">
      <w:pPr>
        <w:spacing w:after="0" w:line="360" w:lineRule="auto"/>
        <w:ind w:firstLine="720"/>
        <w:jc w:val="both"/>
        <w:rPr>
          <w:rFonts w:ascii="Arial" w:hAnsi="Arial" w:cs="Arial"/>
          <w:color w:val="FF0000"/>
        </w:rPr>
      </w:pPr>
    </w:p>
    <w:p w:rsidRPr="00211181" w:rsidR="00211181" w:rsidP="002B5BC4" w:rsidRDefault="00211181" w14:paraId="30A45B86" w14:textId="2C57EF22">
      <w:pPr>
        <w:spacing w:after="0" w:line="360" w:lineRule="auto"/>
        <w:ind w:firstLine="720"/>
        <w:jc w:val="both"/>
        <w:rPr>
          <w:rFonts w:ascii="Arial" w:hAnsi="Arial" w:cs="Arial"/>
          <w:color w:val="FF0000"/>
        </w:rPr>
      </w:pPr>
    </w:p>
    <w:p w:rsidRPr="00211181" w:rsidR="00211181" w:rsidP="002B5BC4" w:rsidRDefault="00211181" w14:paraId="447DC1D2" w14:textId="2781604B">
      <w:pPr>
        <w:spacing w:after="0" w:line="360" w:lineRule="auto"/>
        <w:ind w:firstLine="720"/>
        <w:jc w:val="both"/>
        <w:rPr>
          <w:rFonts w:ascii="Arial" w:hAnsi="Arial" w:cs="Arial"/>
          <w:color w:val="FF0000"/>
        </w:rPr>
      </w:pPr>
    </w:p>
    <w:p w:rsidRPr="00211181" w:rsidR="00211181" w:rsidP="002B5BC4" w:rsidRDefault="00211181" w14:paraId="2957F045" w14:textId="2DA9446F">
      <w:pPr>
        <w:spacing w:after="0" w:line="360" w:lineRule="auto"/>
        <w:ind w:firstLine="720"/>
        <w:jc w:val="both"/>
        <w:rPr>
          <w:rFonts w:ascii="Arial" w:hAnsi="Arial" w:cs="Arial"/>
          <w:color w:val="FF0000"/>
        </w:rPr>
      </w:pPr>
    </w:p>
    <w:p w:rsidRPr="00211181" w:rsidR="00211181" w:rsidP="002B5BC4" w:rsidRDefault="00211181" w14:paraId="51B32719" w14:textId="60EFBC94">
      <w:pPr>
        <w:spacing w:after="0" w:line="360" w:lineRule="auto"/>
        <w:ind w:firstLine="720"/>
        <w:jc w:val="both"/>
        <w:rPr>
          <w:rFonts w:ascii="Arial" w:hAnsi="Arial" w:cs="Arial"/>
          <w:color w:val="FF0000"/>
        </w:rPr>
      </w:pPr>
    </w:p>
    <w:p w:rsidRPr="00211181" w:rsidR="00211181" w:rsidP="002B5BC4" w:rsidRDefault="00211181" w14:paraId="68225314" w14:textId="07DA13E4">
      <w:pPr>
        <w:spacing w:after="0" w:line="360" w:lineRule="auto"/>
        <w:ind w:firstLine="720"/>
        <w:jc w:val="both"/>
        <w:rPr>
          <w:rFonts w:ascii="Arial" w:hAnsi="Arial" w:cs="Arial"/>
          <w:color w:val="FF0000"/>
        </w:rPr>
      </w:pPr>
    </w:p>
    <w:p w:rsidRPr="00211181" w:rsidR="00211181" w:rsidP="002B5BC4" w:rsidRDefault="00211181" w14:paraId="5439BB56" w14:textId="45D4C435">
      <w:pPr>
        <w:spacing w:after="0" w:line="360" w:lineRule="auto"/>
        <w:ind w:firstLine="720"/>
        <w:jc w:val="both"/>
        <w:rPr>
          <w:rFonts w:ascii="Arial" w:hAnsi="Arial" w:cs="Arial"/>
          <w:color w:val="FF0000"/>
        </w:rPr>
      </w:pPr>
    </w:p>
    <w:p w:rsidRPr="00211181" w:rsidR="00211181" w:rsidP="002B5BC4" w:rsidRDefault="00211181" w14:paraId="0E7809A9" w14:textId="2E175B28">
      <w:pPr>
        <w:spacing w:after="0" w:line="360" w:lineRule="auto"/>
        <w:ind w:firstLine="720"/>
        <w:jc w:val="both"/>
        <w:rPr>
          <w:rFonts w:ascii="Arial" w:hAnsi="Arial" w:cs="Arial"/>
          <w:color w:val="FF0000"/>
        </w:rPr>
      </w:pPr>
    </w:p>
    <w:p w:rsidRPr="00211181" w:rsidR="00211181" w:rsidP="002B5BC4" w:rsidRDefault="00211181" w14:paraId="5110E14D" w14:textId="0FA023AA">
      <w:pPr>
        <w:spacing w:after="0" w:line="360" w:lineRule="auto"/>
        <w:ind w:firstLine="720"/>
        <w:jc w:val="both"/>
        <w:rPr>
          <w:rFonts w:ascii="Arial" w:hAnsi="Arial" w:cs="Arial"/>
          <w:color w:val="FF0000"/>
        </w:rPr>
      </w:pPr>
    </w:p>
    <w:p w:rsidRPr="00211181" w:rsidR="00211181" w:rsidP="002B5BC4" w:rsidRDefault="00211181" w14:paraId="0D84D853" w14:textId="3C6B9808">
      <w:pPr>
        <w:spacing w:after="0" w:line="360" w:lineRule="auto"/>
        <w:ind w:firstLine="720"/>
        <w:jc w:val="both"/>
        <w:rPr>
          <w:rFonts w:ascii="Arial" w:hAnsi="Arial" w:cs="Arial"/>
          <w:color w:val="FF0000"/>
        </w:rPr>
      </w:pPr>
    </w:p>
    <w:p w:rsidR="00211181" w:rsidP="00812E01" w:rsidRDefault="00211181" w14:paraId="187BFBCA" w14:textId="67772B74">
      <w:pPr>
        <w:spacing w:after="0" w:line="360" w:lineRule="auto"/>
        <w:jc w:val="both"/>
        <w:rPr>
          <w:rFonts w:ascii="Arial" w:hAnsi="Arial" w:cs="Arial"/>
        </w:rPr>
      </w:pPr>
    </w:p>
    <w:p w:rsidR="00211181" w:rsidP="002B5BC4" w:rsidRDefault="00211181" w14:paraId="61CAEE62" w14:textId="41281F5C">
      <w:pPr>
        <w:spacing w:after="0" w:line="360" w:lineRule="auto"/>
        <w:ind w:firstLine="720"/>
        <w:jc w:val="both"/>
        <w:rPr>
          <w:rFonts w:ascii="Arial" w:hAnsi="Arial" w:cs="Arial"/>
        </w:rPr>
      </w:pPr>
    </w:p>
    <w:p w:rsidRPr="00211181" w:rsidR="00211181" w:rsidP="00211181" w:rsidRDefault="00211181" w14:paraId="4A268550" w14:textId="502F9B50">
      <w:pPr>
        <w:pStyle w:val="Heading1"/>
        <w:numPr>
          <w:ilvl w:val="0"/>
          <w:numId w:val="1"/>
        </w:numPr>
        <w:spacing w:before="0" w:line="360" w:lineRule="auto"/>
        <w:ind w:left="0" w:firstLine="720"/>
        <w:jc w:val="both"/>
        <w:rPr>
          <w:rFonts w:ascii="Arial" w:hAnsi="Arial" w:cs="Arial"/>
          <w:b/>
          <w:bCs/>
          <w:color w:val="auto"/>
          <w:sz w:val="22"/>
          <w:szCs w:val="22"/>
        </w:rPr>
      </w:pPr>
      <w:bookmarkStart w:name="_Toc120350256" w:id="0"/>
      <w:r w:rsidRPr="00211181">
        <w:rPr>
          <w:rFonts w:ascii="Arial" w:hAnsi="Arial" w:cs="Arial"/>
          <w:b/>
          <w:bCs/>
          <w:color w:val="auto"/>
          <w:sz w:val="22"/>
          <w:szCs w:val="22"/>
        </w:rPr>
        <w:lastRenderedPageBreak/>
        <w:t>Introduction</w:t>
      </w:r>
      <w:bookmarkEnd w:id="0"/>
    </w:p>
    <w:p w:rsidRPr="00211181" w:rsidR="00211181" w:rsidP="00211181" w:rsidRDefault="00211181" w14:paraId="3CCF88BE" w14:textId="77777777">
      <w:pPr>
        <w:spacing w:after="0" w:line="360" w:lineRule="auto"/>
        <w:ind w:firstLine="720"/>
        <w:jc w:val="both"/>
        <w:rPr>
          <w:rFonts w:ascii="Arial" w:hAnsi="Arial" w:cs="Arial"/>
        </w:rPr>
      </w:pPr>
    </w:p>
    <w:p w:rsidRPr="00211181" w:rsidR="00211181" w:rsidP="00211181" w:rsidRDefault="00211181" w14:paraId="42D52581" w14:textId="4BF361F4">
      <w:pPr>
        <w:spacing w:after="0" w:line="360" w:lineRule="auto"/>
        <w:ind w:firstLine="720"/>
        <w:jc w:val="both"/>
        <w:rPr>
          <w:rFonts w:ascii="Arial" w:hAnsi="Arial" w:cs="Arial"/>
        </w:rPr>
      </w:pPr>
      <w:r w:rsidRPr="00211181">
        <w:rPr>
          <w:rFonts w:ascii="Arial" w:hAnsi="Arial" w:cs="Arial"/>
        </w:rPr>
        <w:t xml:space="preserve">Human beings are critical to the achievement of any business. Employee performance can be a responsibility or a benefit for a firm. H.R. managers make a significant contribution to the success of a company. Better human resource (H.R.) management is important for companies of any size. Human resource management, or HRM, is a way to help people perform better. Human Resources provides the information, tools, exercise, legal advice, administration, and talent management you need to maintain and grow your business. Human resources play a vital role in developing a constructive corporate culture and increasing employee engagement and efficiency. Chua et al. (2020) said that Human resources departments also play an imperative role in their employees' health and personal development. Here we are discussing about the Carlucci’s restaurant motivation factors, </w:t>
      </w:r>
      <w:proofErr w:type="gramStart"/>
      <w:r w:rsidRPr="00211181">
        <w:rPr>
          <w:rFonts w:ascii="Arial" w:hAnsi="Arial" w:cs="Arial"/>
        </w:rPr>
        <w:t>role</w:t>
      </w:r>
      <w:proofErr w:type="gramEnd"/>
      <w:r w:rsidRPr="00211181">
        <w:rPr>
          <w:rFonts w:ascii="Arial" w:hAnsi="Arial" w:cs="Arial"/>
        </w:rPr>
        <w:t xml:space="preserve"> and importance of employee engagement, and most important the strategies of training and development</w:t>
      </w:r>
      <w:r>
        <w:rPr>
          <w:rFonts w:ascii="Arial" w:hAnsi="Arial" w:cs="Arial"/>
        </w:rPr>
        <w:t>.</w:t>
      </w:r>
    </w:p>
    <w:p w:rsidRPr="00211181" w:rsidR="00211181" w:rsidP="00211181" w:rsidRDefault="00211181" w14:paraId="060C9EBB" w14:textId="455585F7">
      <w:pPr>
        <w:spacing w:after="0" w:line="360" w:lineRule="auto"/>
        <w:ind w:firstLine="720"/>
        <w:jc w:val="both"/>
        <w:rPr>
          <w:rFonts w:ascii="Arial" w:hAnsi="Arial" w:cs="Arial"/>
        </w:rPr>
      </w:pPr>
      <w:r w:rsidRPr="00211181">
        <w:rPr>
          <w:rFonts w:ascii="Arial" w:hAnsi="Arial" w:cs="Arial"/>
        </w:rPr>
        <w:t xml:space="preserve">Moreover, Human Resources of Carlucci’s restaurant is also responsible for ensuring its employees' safety, </w:t>
      </w:r>
      <w:proofErr w:type="gramStart"/>
      <w:r w:rsidRPr="00211181">
        <w:rPr>
          <w:rFonts w:ascii="Arial" w:hAnsi="Arial" w:cs="Arial"/>
        </w:rPr>
        <w:t>health</w:t>
      </w:r>
      <w:proofErr w:type="gramEnd"/>
      <w:r w:rsidRPr="00211181">
        <w:rPr>
          <w:rFonts w:ascii="Arial" w:hAnsi="Arial" w:cs="Arial"/>
        </w:rPr>
        <w:t xml:space="preserve"> and happiness. </w:t>
      </w:r>
      <w:proofErr w:type="spellStart"/>
      <w:r w:rsidRPr="00211181">
        <w:rPr>
          <w:rFonts w:ascii="Arial" w:hAnsi="Arial" w:cs="Arial"/>
        </w:rPr>
        <w:t>Ababneh</w:t>
      </w:r>
      <w:proofErr w:type="spellEnd"/>
      <w:r w:rsidRPr="00211181">
        <w:rPr>
          <w:rFonts w:ascii="Arial" w:hAnsi="Arial" w:cs="Arial"/>
        </w:rPr>
        <w:t xml:space="preserve"> et al., (2021) said that with proper human resource management, workplace policies align with the necessary precautions and enforcement and ensure that issues are resolved among team members to prevent harm to the company and its employees. The </w:t>
      </w:r>
      <w:r>
        <w:rPr>
          <w:rFonts w:ascii="Arial" w:hAnsi="Arial" w:cs="Arial"/>
        </w:rPr>
        <w:t>management of the restaurant</w:t>
      </w:r>
      <w:r w:rsidRPr="00211181">
        <w:rPr>
          <w:rFonts w:ascii="Arial" w:hAnsi="Arial" w:cs="Arial"/>
        </w:rPr>
        <w:t xml:space="preserve"> lives in an open culture and encourages the participation of employees. For example, ask all employees to develop new culinary ideas if you want to improve your menu. In addition, all employees are service oriented and must decide how to respond to customer complaints. All employees are trained from the moment they are hired until the new training is carried out. You are constantly encouraged to consider possible promotions and applications through new learning. The only negative is that the staff is motivated by the possibility of promotion and that the restaurant can intervene if they change something.</w:t>
      </w:r>
    </w:p>
    <w:p w:rsidRPr="00211181" w:rsidR="00211181" w:rsidP="00211181" w:rsidRDefault="00211181" w14:paraId="2D322FBF" w14:textId="77777777">
      <w:pPr>
        <w:spacing w:after="0" w:line="360" w:lineRule="auto"/>
        <w:ind w:firstLine="720"/>
        <w:jc w:val="both"/>
        <w:rPr>
          <w:rFonts w:ascii="Arial" w:hAnsi="Arial" w:cs="Arial"/>
        </w:rPr>
      </w:pPr>
    </w:p>
    <w:p w:rsidRPr="00211181" w:rsidR="00211181" w:rsidP="00211181" w:rsidRDefault="00211181" w14:paraId="795E749F" w14:textId="28C8E132">
      <w:pPr>
        <w:pStyle w:val="Heading1"/>
        <w:numPr>
          <w:ilvl w:val="0"/>
          <w:numId w:val="1"/>
        </w:numPr>
        <w:spacing w:before="0" w:line="360" w:lineRule="auto"/>
        <w:ind w:left="0" w:firstLine="720"/>
        <w:jc w:val="both"/>
        <w:rPr>
          <w:rFonts w:ascii="Arial" w:hAnsi="Arial" w:cs="Arial"/>
          <w:b/>
          <w:bCs/>
          <w:color w:val="auto"/>
          <w:sz w:val="22"/>
          <w:szCs w:val="22"/>
        </w:rPr>
      </w:pPr>
      <w:bookmarkStart w:name="_Toc120350257" w:id="1"/>
      <w:r w:rsidRPr="00211181">
        <w:rPr>
          <w:rFonts w:ascii="Arial" w:hAnsi="Arial" w:cs="Arial"/>
          <w:b/>
          <w:bCs/>
          <w:color w:val="auto"/>
          <w:sz w:val="22"/>
          <w:szCs w:val="22"/>
        </w:rPr>
        <w:t>Employee Training and Development</w:t>
      </w:r>
      <w:bookmarkEnd w:id="1"/>
    </w:p>
    <w:p w:rsidRPr="00211181" w:rsidR="00211181" w:rsidP="00211181" w:rsidRDefault="00211181" w14:paraId="2A4DE15B" w14:textId="77777777">
      <w:pPr>
        <w:spacing w:after="0" w:line="360" w:lineRule="auto"/>
        <w:ind w:firstLine="720"/>
        <w:jc w:val="both"/>
        <w:rPr>
          <w:rFonts w:ascii="Arial" w:hAnsi="Arial" w:cs="Arial"/>
        </w:rPr>
      </w:pPr>
    </w:p>
    <w:p w:rsidR="00F42CFB" w:rsidP="00211181" w:rsidRDefault="00211181" w14:paraId="188F6542" w14:textId="77777777">
      <w:pPr>
        <w:spacing w:after="0" w:line="360" w:lineRule="auto"/>
        <w:ind w:firstLine="720"/>
        <w:jc w:val="both"/>
        <w:rPr>
          <w:rFonts w:ascii="Arial" w:hAnsi="Arial" w:cs="Arial"/>
        </w:rPr>
      </w:pPr>
      <w:r w:rsidRPr="00211181">
        <w:rPr>
          <w:rFonts w:ascii="Arial" w:hAnsi="Arial" w:cs="Arial"/>
        </w:rPr>
        <w:t xml:space="preserve">Successful </w:t>
      </w:r>
      <w:r w:rsidR="00F42CFB">
        <w:rPr>
          <w:rFonts w:ascii="Arial" w:hAnsi="Arial" w:cs="Arial"/>
        </w:rPr>
        <w:t>restaurants</w:t>
      </w:r>
      <w:r w:rsidRPr="00211181">
        <w:rPr>
          <w:rFonts w:ascii="Arial" w:hAnsi="Arial" w:cs="Arial"/>
        </w:rPr>
        <w:t xml:space="preserve"> like Carlucci’s understand their market and know how best to differentiate their products to capture the attention of their target group. They also know how to employ, train, advance, retain and encourage employees. </w:t>
      </w:r>
      <w:proofErr w:type="spellStart"/>
      <w:r w:rsidRPr="00211181">
        <w:rPr>
          <w:rFonts w:ascii="Arial" w:hAnsi="Arial" w:cs="Arial"/>
        </w:rPr>
        <w:t>Ababneh</w:t>
      </w:r>
      <w:proofErr w:type="spellEnd"/>
      <w:r w:rsidRPr="00211181">
        <w:rPr>
          <w:rFonts w:ascii="Arial" w:hAnsi="Arial" w:cs="Arial"/>
        </w:rPr>
        <w:t xml:space="preserve"> et al., (2021) said that Successful companies like Carlucci’s provide their c</w:t>
      </w:r>
      <w:r w:rsidR="00F42CFB">
        <w:rPr>
          <w:rFonts w:ascii="Arial" w:hAnsi="Arial" w:cs="Arial"/>
        </w:rPr>
        <w:t>ustomers</w:t>
      </w:r>
      <w:r w:rsidRPr="00211181">
        <w:rPr>
          <w:rFonts w:ascii="Arial" w:hAnsi="Arial" w:cs="Arial"/>
        </w:rPr>
        <w:t xml:space="preserve"> with quality food and drinks at affordable prices, served by </w:t>
      </w:r>
      <w:proofErr w:type="gramStart"/>
      <w:r w:rsidRPr="00211181">
        <w:rPr>
          <w:rFonts w:ascii="Arial" w:hAnsi="Arial" w:cs="Arial"/>
        </w:rPr>
        <w:t>properly-trained</w:t>
      </w:r>
      <w:proofErr w:type="gramEnd"/>
      <w:r w:rsidRPr="00211181">
        <w:rPr>
          <w:rFonts w:ascii="Arial" w:hAnsi="Arial" w:cs="Arial"/>
        </w:rPr>
        <w:t xml:space="preserve"> and welcoming staff. Many </w:t>
      </w:r>
      <w:r w:rsidR="00F42CFB">
        <w:rPr>
          <w:rFonts w:ascii="Arial" w:hAnsi="Arial" w:cs="Arial"/>
        </w:rPr>
        <w:t>restaurants</w:t>
      </w:r>
      <w:r w:rsidRPr="00211181">
        <w:rPr>
          <w:rFonts w:ascii="Arial" w:hAnsi="Arial" w:cs="Arial"/>
        </w:rPr>
        <w:t xml:space="preserve"> are successful conversions of previously neglected sites. Each of them has its characteristics but must meet the same high standards. In today's Carlucci’s</w:t>
      </w:r>
      <w:r w:rsidR="00F42CFB">
        <w:rPr>
          <w:rFonts w:ascii="Arial" w:hAnsi="Arial" w:cs="Arial"/>
        </w:rPr>
        <w:t>,</w:t>
      </w:r>
      <w:r w:rsidRPr="00211181">
        <w:rPr>
          <w:rFonts w:ascii="Arial" w:hAnsi="Arial" w:cs="Arial"/>
        </w:rPr>
        <w:t xml:space="preserve"> a friendly and dedicated </w:t>
      </w:r>
      <w:r w:rsidRPr="00211181">
        <w:rPr>
          <w:rFonts w:ascii="Arial" w:hAnsi="Arial" w:cs="Arial"/>
        </w:rPr>
        <w:lastRenderedPageBreak/>
        <w:t xml:space="preserve">employee willing to provide the required level of client service can be the difference between accomplishment and disappointment. </w:t>
      </w:r>
    </w:p>
    <w:p w:rsidRPr="00211181" w:rsidR="00211181" w:rsidP="00211181" w:rsidRDefault="00211181" w14:paraId="37ACE77B" w14:textId="5C994194">
      <w:pPr>
        <w:spacing w:after="0" w:line="360" w:lineRule="auto"/>
        <w:ind w:firstLine="720"/>
        <w:jc w:val="both"/>
        <w:rPr>
          <w:rFonts w:ascii="Arial" w:hAnsi="Arial" w:cs="Arial"/>
        </w:rPr>
      </w:pPr>
      <w:r w:rsidRPr="00211181">
        <w:rPr>
          <w:rFonts w:ascii="Arial" w:hAnsi="Arial" w:cs="Arial"/>
        </w:rPr>
        <w:t xml:space="preserve">This </w:t>
      </w:r>
      <w:r w:rsidR="00F42CFB">
        <w:rPr>
          <w:rFonts w:ascii="Arial" w:hAnsi="Arial" w:cs="Arial"/>
        </w:rPr>
        <w:t>restaurant</w:t>
      </w:r>
      <w:r w:rsidRPr="00211181">
        <w:rPr>
          <w:rFonts w:ascii="Arial" w:hAnsi="Arial" w:cs="Arial"/>
        </w:rPr>
        <w:t xml:space="preserve"> believes that the best performance of its staff members is a direct outcome of selection, training, </w:t>
      </w:r>
      <w:proofErr w:type="gramStart"/>
      <w:r w:rsidRPr="00211181">
        <w:rPr>
          <w:rFonts w:ascii="Arial" w:hAnsi="Arial" w:cs="Arial"/>
        </w:rPr>
        <w:t>expansion</w:t>
      </w:r>
      <w:proofErr w:type="gramEnd"/>
      <w:r w:rsidRPr="00211181">
        <w:rPr>
          <w:rFonts w:ascii="Arial" w:hAnsi="Arial" w:cs="Arial"/>
        </w:rPr>
        <w:t xml:space="preserve"> and inspiration. This study examines how Carlucci’s motivate their employees to achieve goals through high standards, continuous </w:t>
      </w:r>
      <w:proofErr w:type="gramStart"/>
      <w:r w:rsidRPr="00211181">
        <w:rPr>
          <w:rFonts w:ascii="Arial" w:hAnsi="Arial" w:cs="Arial"/>
        </w:rPr>
        <w:t>improvement</w:t>
      </w:r>
      <w:proofErr w:type="gramEnd"/>
      <w:r w:rsidRPr="00211181">
        <w:rPr>
          <w:rFonts w:ascii="Arial" w:hAnsi="Arial" w:cs="Arial"/>
        </w:rPr>
        <w:t xml:space="preserve"> and growth. </w:t>
      </w:r>
      <w:proofErr w:type="spellStart"/>
      <w:proofErr w:type="gramStart"/>
      <w:r w:rsidR="00F42CFB">
        <w:rPr>
          <w:rFonts w:ascii="Arial" w:hAnsi="Arial" w:cs="Arial"/>
        </w:rPr>
        <w:t>Carluccio’s</w:t>
      </w:r>
      <w:proofErr w:type="spellEnd"/>
      <w:proofErr w:type="gramEnd"/>
      <w:r w:rsidRPr="00211181">
        <w:rPr>
          <w:rFonts w:ascii="Arial" w:hAnsi="Arial" w:cs="Arial"/>
        </w:rPr>
        <w:t xml:space="preserve"> firmly has faith in that its main difference from competitors is the quality of customer service provided by a dedicated staff. It is based on understanding and believing in several important thoughts about employee motivation. Maslow identified a hierarchy of needs from 5 to 8 levels. The four starting requirements are basic. The other four enrich your life. Physiological requirements are clothing, </w:t>
      </w:r>
      <w:proofErr w:type="gramStart"/>
      <w:r w:rsidRPr="00211181">
        <w:rPr>
          <w:rFonts w:ascii="Arial" w:hAnsi="Arial" w:cs="Arial"/>
        </w:rPr>
        <w:t>food</w:t>
      </w:r>
      <w:proofErr w:type="gramEnd"/>
      <w:r w:rsidRPr="00211181">
        <w:rPr>
          <w:rFonts w:ascii="Arial" w:hAnsi="Arial" w:cs="Arial"/>
        </w:rPr>
        <w:t xml:space="preserve"> and shelter. It meets safety requirements by providing a safe, </w:t>
      </w:r>
      <w:proofErr w:type="gramStart"/>
      <w:r w:rsidRPr="00211181">
        <w:rPr>
          <w:rFonts w:ascii="Arial" w:hAnsi="Arial" w:cs="Arial"/>
        </w:rPr>
        <w:t>non-hazardous</w:t>
      </w:r>
      <w:proofErr w:type="gramEnd"/>
      <w:r w:rsidRPr="00211181">
        <w:rPr>
          <w:rFonts w:ascii="Arial" w:hAnsi="Arial" w:cs="Arial"/>
        </w:rPr>
        <w:t xml:space="preserve"> and safe working environment. </w:t>
      </w:r>
    </w:p>
    <w:p w:rsidR="0063723F" w:rsidP="00211181" w:rsidRDefault="00F42CFB" w14:paraId="7A2A8A9D" w14:textId="77777777">
      <w:pPr>
        <w:spacing w:after="0" w:line="360" w:lineRule="auto"/>
        <w:ind w:firstLine="720"/>
        <w:jc w:val="both"/>
        <w:rPr>
          <w:rFonts w:ascii="Arial" w:hAnsi="Arial" w:cs="Arial"/>
        </w:rPr>
      </w:pPr>
      <w:r>
        <w:rPr>
          <w:rFonts w:ascii="Arial" w:hAnsi="Arial" w:cs="Arial"/>
        </w:rPr>
        <w:t xml:space="preserve">In the first place, </w:t>
      </w:r>
      <w:r w:rsidRPr="00211181" w:rsidR="00211181">
        <w:rPr>
          <w:rFonts w:ascii="Arial" w:hAnsi="Arial" w:cs="Arial"/>
        </w:rPr>
        <w:t>Carlucci’s</w:t>
      </w:r>
      <w:r>
        <w:rPr>
          <w:rFonts w:ascii="Arial" w:hAnsi="Arial" w:cs="Arial"/>
        </w:rPr>
        <w:t xml:space="preserve"> </w:t>
      </w:r>
      <w:r w:rsidRPr="00211181" w:rsidR="00211181">
        <w:rPr>
          <w:rFonts w:ascii="Arial" w:hAnsi="Arial" w:cs="Arial"/>
        </w:rPr>
        <w:t xml:space="preserve">should develop clear training programs. Comprehensive training allows restaurant staff to work more efficiently and provide improved service. Good training of restaurant staff members is the best way to keep coordination and efficiency in your restaurant and its operations. Cote et al., (2020) stated that Established training programs, especially concerning QSR, are the only way to ensure consistency in taste and experience. </w:t>
      </w:r>
      <w:r>
        <w:rPr>
          <w:rFonts w:ascii="Arial" w:hAnsi="Arial" w:cs="Arial"/>
        </w:rPr>
        <w:t>The best way is that the managers</w:t>
      </w:r>
      <w:r w:rsidRPr="00211181" w:rsidR="00211181">
        <w:rPr>
          <w:rFonts w:ascii="Arial" w:hAnsi="Arial" w:cs="Arial"/>
        </w:rPr>
        <w:t xml:space="preserve"> </w:t>
      </w:r>
      <w:r w:rsidRPr="00211181">
        <w:rPr>
          <w:rFonts w:ascii="Arial" w:hAnsi="Arial" w:cs="Arial"/>
        </w:rPr>
        <w:t>sh</w:t>
      </w:r>
      <w:r>
        <w:rPr>
          <w:rFonts w:ascii="Arial" w:hAnsi="Arial" w:cs="Arial"/>
        </w:rPr>
        <w:t>ould</w:t>
      </w:r>
      <w:r w:rsidRPr="00211181" w:rsidR="00211181">
        <w:rPr>
          <w:rFonts w:ascii="Arial" w:hAnsi="Arial" w:cs="Arial"/>
        </w:rPr>
        <w:t xml:space="preserve"> include </w:t>
      </w:r>
      <w:r>
        <w:rPr>
          <w:rFonts w:ascii="Arial" w:hAnsi="Arial" w:cs="Arial"/>
        </w:rPr>
        <w:t>the</w:t>
      </w:r>
      <w:r w:rsidRPr="00211181" w:rsidR="00211181">
        <w:rPr>
          <w:rFonts w:ascii="Arial" w:hAnsi="Arial" w:cs="Arial"/>
        </w:rPr>
        <w:t xml:space="preserve"> restaurant's mission and vision in </w:t>
      </w:r>
      <w:r>
        <w:rPr>
          <w:rFonts w:ascii="Arial" w:hAnsi="Arial" w:cs="Arial"/>
        </w:rPr>
        <w:t>the</w:t>
      </w:r>
      <w:r w:rsidRPr="00211181" w:rsidR="00211181">
        <w:rPr>
          <w:rFonts w:ascii="Arial" w:hAnsi="Arial" w:cs="Arial"/>
        </w:rPr>
        <w:t xml:space="preserve"> employee </w:t>
      </w:r>
      <w:proofErr w:type="gramStart"/>
      <w:r w:rsidRPr="00211181" w:rsidR="00211181">
        <w:rPr>
          <w:rFonts w:ascii="Arial" w:hAnsi="Arial" w:cs="Arial"/>
        </w:rPr>
        <w:t>handbook</w:t>
      </w:r>
      <w:proofErr w:type="gramEnd"/>
      <w:r w:rsidRPr="00211181" w:rsidR="00211181">
        <w:rPr>
          <w:rFonts w:ascii="Arial" w:hAnsi="Arial" w:cs="Arial"/>
        </w:rPr>
        <w:t xml:space="preserve"> but </w:t>
      </w:r>
      <w:r>
        <w:rPr>
          <w:rFonts w:ascii="Arial" w:hAnsi="Arial" w:cs="Arial"/>
        </w:rPr>
        <w:t xml:space="preserve">they need to </w:t>
      </w:r>
      <w:r w:rsidRPr="00211181" w:rsidR="00211181">
        <w:rPr>
          <w:rFonts w:ascii="Arial" w:hAnsi="Arial" w:cs="Arial"/>
        </w:rPr>
        <w:t xml:space="preserve">discuss and summarize these in more detail during training. This gives employees the context they need for the restaurant's mission, vision, and goals. Many employees become frustrated when given responsibilities without the necessary skills and knowledge. </w:t>
      </w:r>
    </w:p>
    <w:p w:rsidR="00211181" w:rsidP="00211181" w:rsidRDefault="00211181" w14:paraId="68E960F1" w14:textId="086BEAA2">
      <w:pPr>
        <w:spacing w:after="0" w:line="360" w:lineRule="auto"/>
        <w:ind w:firstLine="720"/>
        <w:jc w:val="both"/>
        <w:rPr>
          <w:rFonts w:ascii="Arial" w:hAnsi="Arial" w:cs="Arial"/>
        </w:rPr>
      </w:pPr>
      <w:r w:rsidRPr="00211181">
        <w:rPr>
          <w:rFonts w:ascii="Arial" w:hAnsi="Arial" w:cs="Arial"/>
        </w:rPr>
        <w:t xml:space="preserve">Thus, the distribution of employee roles is a fundamental employee training process that must be carried out with care and diligence. </w:t>
      </w:r>
      <w:proofErr w:type="spellStart"/>
      <w:r w:rsidRPr="00211181">
        <w:rPr>
          <w:rFonts w:ascii="Arial" w:hAnsi="Arial" w:cs="Arial"/>
        </w:rPr>
        <w:t>Ababneh</w:t>
      </w:r>
      <w:proofErr w:type="spellEnd"/>
      <w:r w:rsidRPr="00211181">
        <w:rPr>
          <w:rFonts w:ascii="Arial" w:hAnsi="Arial" w:cs="Arial"/>
        </w:rPr>
        <w:t xml:space="preserve"> et al., (2021) said that Employees must also be trained primarily in the roles assigned to them and have a basic understanding of the various job responsibilities. This will help the manager to understand how the restaurant works as a whole and allow each employee to grow and fulfil their role better. This will improve the quality of restaurant service and the speed of service in general. When every employee of Carlucci’s knows exactly how their team works, the restaurant</w:t>
      </w:r>
      <w:r w:rsidR="0063723F">
        <w:rPr>
          <w:rFonts w:ascii="Arial" w:hAnsi="Arial" w:cs="Arial"/>
        </w:rPr>
        <w:t xml:space="preserve"> will</w:t>
      </w:r>
      <w:r w:rsidRPr="00211181">
        <w:rPr>
          <w:rFonts w:ascii="Arial" w:hAnsi="Arial" w:cs="Arial"/>
        </w:rPr>
        <w:t xml:space="preserve"> become</w:t>
      </w:r>
      <w:r w:rsidR="0063723F">
        <w:rPr>
          <w:rFonts w:ascii="Arial" w:hAnsi="Arial" w:cs="Arial"/>
        </w:rPr>
        <w:t xml:space="preserve"> </w:t>
      </w:r>
      <w:r w:rsidRPr="00211181">
        <w:rPr>
          <w:rFonts w:ascii="Arial" w:hAnsi="Arial" w:cs="Arial"/>
        </w:rPr>
        <w:t>a fully productive and efficient system.</w:t>
      </w:r>
    </w:p>
    <w:p w:rsidRPr="00211181" w:rsidR="00211181" w:rsidP="00211181" w:rsidRDefault="00211181" w14:paraId="0100B170" w14:textId="77777777">
      <w:pPr>
        <w:spacing w:after="0" w:line="360" w:lineRule="auto"/>
        <w:ind w:firstLine="720"/>
        <w:jc w:val="both"/>
        <w:rPr>
          <w:rFonts w:ascii="Arial" w:hAnsi="Arial" w:cs="Arial"/>
        </w:rPr>
      </w:pPr>
    </w:p>
    <w:p w:rsidR="00211181" w:rsidP="00211181" w:rsidRDefault="00211181" w14:paraId="4F7D78BB" w14:textId="6AA4F50C">
      <w:pPr>
        <w:pStyle w:val="Heading1"/>
        <w:numPr>
          <w:ilvl w:val="0"/>
          <w:numId w:val="1"/>
        </w:numPr>
        <w:spacing w:before="0" w:line="360" w:lineRule="auto"/>
        <w:ind w:left="0" w:firstLine="720"/>
        <w:jc w:val="both"/>
        <w:rPr>
          <w:rFonts w:ascii="Arial" w:hAnsi="Arial" w:cs="Arial"/>
          <w:b/>
          <w:bCs/>
          <w:color w:val="auto"/>
          <w:sz w:val="22"/>
          <w:szCs w:val="22"/>
        </w:rPr>
      </w:pPr>
      <w:bookmarkStart w:name="_Toc120350258" w:id="2"/>
      <w:r w:rsidRPr="00211181">
        <w:rPr>
          <w:rFonts w:ascii="Arial" w:hAnsi="Arial" w:cs="Arial"/>
          <w:b/>
          <w:bCs/>
          <w:color w:val="auto"/>
          <w:sz w:val="22"/>
          <w:szCs w:val="22"/>
        </w:rPr>
        <w:t>Motivation</w:t>
      </w:r>
      <w:bookmarkEnd w:id="2"/>
    </w:p>
    <w:p w:rsidRPr="00211181" w:rsidR="00211181" w:rsidP="00211181" w:rsidRDefault="00211181" w14:paraId="0D0A993A" w14:textId="77777777">
      <w:pPr>
        <w:spacing w:after="0" w:line="360" w:lineRule="auto"/>
        <w:ind w:firstLine="720"/>
        <w:jc w:val="both"/>
      </w:pPr>
    </w:p>
    <w:p w:rsidRPr="00211181" w:rsidR="00211181" w:rsidP="00211181" w:rsidRDefault="00211181" w14:paraId="1B8D88DC" w14:textId="2C7B5B97">
      <w:pPr>
        <w:spacing w:after="0" w:line="360" w:lineRule="auto"/>
        <w:ind w:firstLine="720"/>
        <w:jc w:val="both"/>
        <w:rPr>
          <w:rFonts w:ascii="Arial" w:hAnsi="Arial" w:cs="Arial"/>
        </w:rPr>
      </w:pPr>
      <w:r w:rsidRPr="00211181">
        <w:rPr>
          <w:rFonts w:ascii="Arial" w:hAnsi="Arial" w:cs="Arial"/>
        </w:rPr>
        <w:t xml:space="preserve">Employee motivation refers to what motivates employees to do their best in their job. Motivated people are hardworking, creative, reliable, and passionate about their work. </w:t>
      </w:r>
      <w:r w:rsidR="0063723F">
        <w:rPr>
          <w:rFonts w:ascii="Arial" w:hAnsi="Arial" w:cs="Arial"/>
        </w:rPr>
        <w:t xml:space="preserve">When </w:t>
      </w:r>
      <w:r w:rsidRPr="00211181">
        <w:rPr>
          <w:rFonts w:ascii="Arial" w:hAnsi="Arial" w:cs="Arial"/>
        </w:rPr>
        <w:t>Carlucci’s</w:t>
      </w:r>
      <w:r w:rsidR="0063723F">
        <w:rPr>
          <w:rFonts w:ascii="Arial" w:hAnsi="Arial" w:cs="Arial"/>
        </w:rPr>
        <w:t xml:space="preserve"> restaurant will</w:t>
      </w:r>
      <w:r w:rsidRPr="00211181">
        <w:rPr>
          <w:rFonts w:ascii="Arial" w:hAnsi="Arial" w:cs="Arial"/>
        </w:rPr>
        <w:t xml:space="preserve"> </w:t>
      </w:r>
      <w:r w:rsidR="0063723F">
        <w:rPr>
          <w:rFonts w:ascii="Arial" w:hAnsi="Arial" w:cs="Arial"/>
        </w:rPr>
        <w:t>find</w:t>
      </w:r>
      <w:r w:rsidRPr="00211181">
        <w:rPr>
          <w:rFonts w:ascii="Arial" w:hAnsi="Arial" w:cs="Arial"/>
        </w:rPr>
        <w:t xml:space="preserve"> the right way to motivate </w:t>
      </w:r>
      <w:proofErr w:type="gramStart"/>
      <w:r w:rsidRPr="00211181">
        <w:rPr>
          <w:rFonts w:ascii="Arial" w:hAnsi="Arial" w:cs="Arial"/>
        </w:rPr>
        <w:t>employees</w:t>
      </w:r>
      <w:proofErr w:type="gramEnd"/>
      <w:r w:rsidRPr="00211181">
        <w:rPr>
          <w:rFonts w:ascii="Arial" w:hAnsi="Arial" w:cs="Arial"/>
        </w:rPr>
        <w:t xml:space="preserve"> </w:t>
      </w:r>
      <w:r w:rsidR="0063723F">
        <w:rPr>
          <w:rFonts w:ascii="Arial" w:hAnsi="Arial" w:cs="Arial"/>
        </w:rPr>
        <w:t xml:space="preserve">they </w:t>
      </w:r>
      <w:r w:rsidRPr="00211181">
        <w:rPr>
          <w:rFonts w:ascii="Arial" w:hAnsi="Arial" w:cs="Arial"/>
        </w:rPr>
        <w:t xml:space="preserve">will reduce employee turnover and increase productivity. Maslow also described that these requirements occur in </w:t>
      </w:r>
      <w:proofErr w:type="spellStart"/>
      <w:proofErr w:type="gramStart"/>
      <w:r w:rsidRPr="00211181">
        <w:rPr>
          <w:rFonts w:ascii="Arial" w:hAnsi="Arial" w:cs="Arial"/>
        </w:rPr>
        <w:lastRenderedPageBreak/>
        <w:t>a</w:t>
      </w:r>
      <w:proofErr w:type="spellEnd"/>
      <w:proofErr w:type="gramEnd"/>
      <w:r w:rsidRPr="00211181">
        <w:rPr>
          <w:rFonts w:ascii="Arial" w:hAnsi="Arial" w:cs="Arial"/>
        </w:rPr>
        <w:t xml:space="preserve"> exact order. For instance, individuals are not motivated by status or prestige unless they have food, water, or shelter. When employees physiological, security and belonging needs are met, you can focus on self-esteem and fulfilment. </w:t>
      </w:r>
      <w:proofErr w:type="spellStart"/>
      <w:r w:rsidRPr="00211181">
        <w:rPr>
          <w:rFonts w:ascii="Arial" w:hAnsi="Arial" w:cs="Arial"/>
        </w:rPr>
        <w:t>Tataru</w:t>
      </w:r>
      <w:proofErr w:type="spellEnd"/>
      <w:r w:rsidRPr="00211181">
        <w:rPr>
          <w:rFonts w:ascii="Arial" w:hAnsi="Arial" w:cs="Arial"/>
        </w:rPr>
        <w:t xml:space="preserve"> et al., (2019) stated that Every day is </w:t>
      </w:r>
      <w:proofErr w:type="gramStart"/>
      <w:r w:rsidRPr="00211181">
        <w:rPr>
          <w:rFonts w:ascii="Arial" w:hAnsi="Arial" w:cs="Arial"/>
        </w:rPr>
        <w:t>unique</w:t>
      </w:r>
      <w:proofErr w:type="gramEnd"/>
      <w:r w:rsidRPr="00211181">
        <w:rPr>
          <w:rFonts w:ascii="Arial" w:hAnsi="Arial" w:cs="Arial"/>
        </w:rPr>
        <w:t xml:space="preserve"> and every new client, daily offer, or change brings new challenges. Depending on your mood, spontaneity can have both pros and cons</w:t>
      </w:r>
      <w:r w:rsidR="0063723F">
        <w:rPr>
          <w:rFonts w:ascii="Arial" w:hAnsi="Arial" w:cs="Arial"/>
        </w:rPr>
        <w:t>.</w:t>
      </w:r>
      <w:r w:rsidRPr="00211181">
        <w:rPr>
          <w:rFonts w:ascii="Arial" w:hAnsi="Arial" w:cs="Arial"/>
        </w:rPr>
        <w:t xml:space="preserve"> </w:t>
      </w:r>
    </w:p>
    <w:p w:rsidR="0063723F" w:rsidP="00211181" w:rsidRDefault="00211181" w14:paraId="1C05A7CF" w14:textId="77777777">
      <w:pPr>
        <w:spacing w:after="0" w:line="360" w:lineRule="auto"/>
        <w:ind w:firstLine="720"/>
        <w:jc w:val="both"/>
        <w:rPr>
          <w:rFonts w:ascii="Arial" w:hAnsi="Arial" w:cs="Arial"/>
        </w:rPr>
      </w:pPr>
      <w:r w:rsidRPr="00211181">
        <w:rPr>
          <w:rFonts w:ascii="Arial" w:hAnsi="Arial" w:cs="Arial"/>
        </w:rPr>
        <w:t xml:space="preserve">Motivating employees is easier than asking them to restart their work. </w:t>
      </w:r>
    </w:p>
    <w:p w:rsidR="0063723F" w:rsidP="00211181" w:rsidRDefault="00211181" w14:paraId="3EB1A2E6" w14:textId="77777777">
      <w:pPr>
        <w:spacing w:after="0" w:line="360" w:lineRule="auto"/>
        <w:ind w:firstLine="720"/>
        <w:jc w:val="both"/>
        <w:rPr>
          <w:rFonts w:ascii="Arial" w:hAnsi="Arial" w:cs="Arial"/>
        </w:rPr>
      </w:pPr>
      <w:r w:rsidRPr="00211181">
        <w:rPr>
          <w:rFonts w:ascii="Arial" w:hAnsi="Arial" w:cs="Arial"/>
        </w:rPr>
        <w:t xml:space="preserve">Extrinsic motivation is caused by external factors such as reward or recognition. Hopper et al., (2020) said that, according to Maslow, extrinsic motivation satisfies two of the most basic human needs: physiological and security. </w:t>
      </w:r>
    </w:p>
    <w:p w:rsidR="0063723F" w:rsidP="00211181" w:rsidRDefault="00211181" w14:paraId="5DBC1137" w14:textId="77777777">
      <w:pPr>
        <w:spacing w:after="0" w:line="360" w:lineRule="auto"/>
        <w:ind w:firstLine="720"/>
        <w:jc w:val="both"/>
        <w:rPr>
          <w:rFonts w:ascii="Arial" w:hAnsi="Arial" w:cs="Arial"/>
        </w:rPr>
      </w:pPr>
      <w:r w:rsidRPr="00211181">
        <w:rPr>
          <w:rFonts w:ascii="Arial" w:hAnsi="Arial" w:cs="Arial"/>
        </w:rPr>
        <w:t xml:space="preserve">Intrinsic motivation refers to motivation driven by intrinsic factors like an individual's wish to conform to their intrinsic belief system about the world or themselves. Intrinsic motivation corresponds to the top levels of Maslow's hierarchy of desires: love, belonging, respect, and self-actualization. Pang et al., (2019), said that keeping your employees happy should be one of your top goals as a restaurant owner and employer. If your team is unhappy with your restaurant's performance, you can bet it will affect their service. Carlucci’s </w:t>
      </w:r>
      <w:r w:rsidR="0063723F">
        <w:rPr>
          <w:rFonts w:ascii="Arial" w:hAnsi="Arial" w:cs="Arial"/>
        </w:rPr>
        <w:t xml:space="preserve">employees are </w:t>
      </w:r>
      <w:r w:rsidRPr="00211181">
        <w:rPr>
          <w:rFonts w:ascii="Arial" w:hAnsi="Arial" w:cs="Arial"/>
        </w:rPr>
        <w:t xml:space="preserve">cheerful and dedicated </w:t>
      </w:r>
      <w:r w:rsidR="0063723F">
        <w:rPr>
          <w:rFonts w:ascii="Arial" w:hAnsi="Arial" w:cs="Arial"/>
        </w:rPr>
        <w:t xml:space="preserve">that </w:t>
      </w:r>
      <w:r w:rsidRPr="00211181">
        <w:rPr>
          <w:rFonts w:ascii="Arial" w:hAnsi="Arial" w:cs="Arial"/>
        </w:rPr>
        <w:t xml:space="preserve">strives to provide the best customer service. They understand that they are an extension of the restaurant brand and put more effort into it because they care about the brand image. But when the restaurant staff is unmotivated or sad, doesn't like the work culture, or doesn't want to work there, customer service slows down, and the entire restaurant and every other team breaks down. Non-participation of employees in hospitality organizations leads to employee turnover, absenteeism, poor service and increased operating costs for recruitment, </w:t>
      </w:r>
      <w:proofErr w:type="gramStart"/>
      <w:r w:rsidRPr="00211181">
        <w:rPr>
          <w:rFonts w:ascii="Arial" w:hAnsi="Arial" w:cs="Arial"/>
        </w:rPr>
        <w:t>selection</w:t>
      </w:r>
      <w:proofErr w:type="gramEnd"/>
      <w:r w:rsidRPr="00211181">
        <w:rPr>
          <w:rFonts w:ascii="Arial" w:hAnsi="Arial" w:cs="Arial"/>
        </w:rPr>
        <w:t xml:space="preserve"> and training. Factors vary depending on where you live, the labour market, least wages and other government guidelines, cost of living, employer's ability to pay, labour costs, and the existence of collective bargaining agreements. </w:t>
      </w:r>
      <w:proofErr w:type="spellStart"/>
      <w:r w:rsidRPr="00211181">
        <w:rPr>
          <w:rFonts w:ascii="Arial" w:hAnsi="Arial" w:cs="Arial"/>
        </w:rPr>
        <w:t>Verčič</w:t>
      </w:r>
      <w:proofErr w:type="spellEnd"/>
      <w:r w:rsidRPr="00211181">
        <w:rPr>
          <w:rFonts w:ascii="Arial" w:hAnsi="Arial" w:cs="Arial"/>
        </w:rPr>
        <w:t xml:space="preserve"> et al., (2021), stated that additional benefits are added to the company's payroll compensation fund. Employee benefits in hospitality organizations support operations by creating a positive and motivating work environment and improving productivity, sales, profitability, </w:t>
      </w:r>
      <w:proofErr w:type="gramStart"/>
      <w:r w:rsidRPr="00211181">
        <w:rPr>
          <w:rFonts w:ascii="Arial" w:hAnsi="Arial" w:cs="Arial"/>
        </w:rPr>
        <w:t>quality</w:t>
      </w:r>
      <w:proofErr w:type="gramEnd"/>
      <w:r w:rsidRPr="00211181">
        <w:rPr>
          <w:rFonts w:ascii="Arial" w:hAnsi="Arial" w:cs="Arial"/>
        </w:rPr>
        <w:t xml:space="preserve"> and superior cost management. Money is an imperative motivator for employees, but benefits are now synonymous with money as a central motivator for employees. </w:t>
      </w:r>
    </w:p>
    <w:p w:rsidR="00211181" w:rsidP="00211181" w:rsidRDefault="00211181" w14:paraId="1FC81B1E" w14:textId="63D530E7">
      <w:pPr>
        <w:spacing w:after="0" w:line="360" w:lineRule="auto"/>
        <w:ind w:firstLine="720"/>
        <w:jc w:val="both"/>
        <w:rPr>
          <w:rFonts w:ascii="Arial" w:hAnsi="Arial" w:cs="Arial"/>
        </w:rPr>
      </w:pPr>
      <w:r w:rsidRPr="00211181">
        <w:rPr>
          <w:rFonts w:ascii="Arial" w:hAnsi="Arial" w:cs="Arial"/>
        </w:rPr>
        <w:t xml:space="preserve">Therefore, an important part of training top managers is to better understand what conditions employees most need </w:t>
      </w:r>
      <w:proofErr w:type="gramStart"/>
      <w:r w:rsidRPr="00211181">
        <w:rPr>
          <w:rFonts w:ascii="Arial" w:hAnsi="Arial" w:cs="Arial"/>
        </w:rPr>
        <w:t>in order to</w:t>
      </w:r>
      <w:proofErr w:type="gramEnd"/>
      <w:r w:rsidRPr="00211181">
        <w:rPr>
          <w:rFonts w:ascii="Arial" w:hAnsi="Arial" w:cs="Arial"/>
        </w:rPr>
        <w:t xml:space="preserve"> do their job in the best possible way. At many food service establishments, employees receive a free of cost lunch per day and unlimited coffee and soft drinks. In the Carlucci’s, for instance, employees can eat for free</w:t>
      </w:r>
      <w:r w:rsidR="0063723F">
        <w:rPr>
          <w:rFonts w:ascii="Arial" w:hAnsi="Arial" w:cs="Arial"/>
        </w:rPr>
        <w:t xml:space="preserve">, drink coffee and soft drinks </w:t>
      </w:r>
      <w:r w:rsidRPr="00211181" w:rsidR="0063723F">
        <w:rPr>
          <w:rFonts w:ascii="Arial" w:hAnsi="Arial" w:cs="Arial"/>
        </w:rPr>
        <w:t>at the firm canteen</w:t>
      </w:r>
      <w:r w:rsidR="0063723F">
        <w:rPr>
          <w:rFonts w:ascii="Arial" w:hAnsi="Arial" w:cs="Arial"/>
        </w:rPr>
        <w:t>.</w:t>
      </w:r>
    </w:p>
    <w:p w:rsidRPr="00211181" w:rsidR="00211181" w:rsidP="00211181" w:rsidRDefault="00211181" w14:paraId="2DB1813B" w14:textId="77777777">
      <w:pPr>
        <w:spacing w:after="0" w:line="360" w:lineRule="auto"/>
        <w:ind w:firstLine="720"/>
        <w:jc w:val="both"/>
        <w:rPr>
          <w:rFonts w:ascii="Arial" w:hAnsi="Arial" w:cs="Arial"/>
        </w:rPr>
      </w:pPr>
    </w:p>
    <w:p w:rsidRPr="00211181" w:rsidR="00211181" w:rsidP="00211181" w:rsidRDefault="00211181" w14:paraId="51BC6480" w14:textId="742544DE">
      <w:pPr>
        <w:pStyle w:val="Heading1"/>
        <w:numPr>
          <w:ilvl w:val="0"/>
          <w:numId w:val="1"/>
        </w:numPr>
        <w:rPr>
          <w:rFonts w:ascii="Arial" w:hAnsi="Arial" w:cs="Arial"/>
          <w:b/>
          <w:bCs/>
          <w:color w:val="auto"/>
          <w:sz w:val="22"/>
          <w:szCs w:val="22"/>
        </w:rPr>
      </w:pPr>
      <w:bookmarkStart w:name="_Toc120350259" w:id="3"/>
      <w:r w:rsidRPr="00211181">
        <w:rPr>
          <w:rFonts w:ascii="Arial" w:hAnsi="Arial" w:cs="Arial"/>
          <w:b/>
          <w:bCs/>
          <w:color w:val="auto"/>
          <w:sz w:val="22"/>
          <w:szCs w:val="22"/>
        </w:rPr>
        <w:lastRenderedPageBreak/>
        <w:t>Employee Engagement</w:t>
      </w:r>
      <w:bookmarkEnd w:id="3"/>
    </w:p>
    <w:p w:rsidRPr="00211181" w:rsidR="00211181" w:rsidP="00211181" w:rsidRDefault="00211181" w14:paraId="6B0D83B6" w14:textId="77777777">
      <w:pPr>
        <w:spacing w:after="0" w:line="360" w:lineRule="auto"/>
        <w:ind w:left="360"/>
        <w:jc w:val="both"/>
        <w:rPr>
          <w:rFonts w:ascii="Arial" w:hAnsi="Arial" w:cs="Arial"/>
        </w:rPr>
      </w:pPr>
    </w:p>
    <w:p w:rsidR="00A06FA4" w:rsidP="00211181" w:rsidRDefault="00211181" w14:paraId="6288DC1D" w14:textId="14F14E45">
      <w:pPr>
        <w:spacing w:after="0" w:line="360" w:lineRule="auto"/>
        <w:ind w:firstLine="720"/>
        <w:jc w:val="both"/>
        <w:rPr>
          <w:rFonts w:ascii="Arial" w:hAnsi="Arial" w:cs="Arial"/>
        </w:rPr>
      </w:pPr>
      <w:r w:rsidRPr="3A1E9942" w:rsidR="00211181">
        <w:rPr>
          <w:rFonts w:ascii="Arial" w:hAnsi="Arial" w:cs="Arial"/>
        </w:rPr>
        <w:t xml:space="preserve">Contrary to what many executives think, motivating employees requires more than just rewarding and rewarding them. According to Meng et al., (2020), Factors affecting engagement are also not universal. It depends on your organization, </w:t>
      </w:r>
      <w:r w:rsidRPr="3A1E9942" w:rsidR="00211181">
        <w:rPr>
          <w:rFonts w:ascii="Arial" w:hAnsi="Arial" w:cs="Arial"/>
        </w:rPr>
        <w:t>generation</w:t>
      </w:r>
      <w:r w:rsidRPr="3A1E9942" w:rsidR="00211181">
        <w:rPr>
          <w:rFonts w:ascii="Arial" w:hAnsi="Arial" w:cs="Arial"/>
        </w:rPr>
        <w:t xml:space="preserve"> and role. </w:t>
      </w:r>
      <w:r w:rsidRPr="3A1E9942" w:rsidR="00A06FA4">
        <w:rPr>
          <w:rFonts w:ascii="Arial" w:hAnsi="Arial" w:cs="Arial"/>
        </w:rPr>
        <w:t>These</w:t>
      </w:r>
      <w:r w:rsidRPr="3A1E9942" w:rsidR="00211181">
        <w:rPr>
          <w:rFonts w:ascii="Arial" w:hAnsi="Arial" w:cs="Arial"/>
        </w:rPr>
        <w:t xml:space="preserve"> research</w:t>
      </w:r>
      <w:r w:rsidRPr="3A1E9942" w:rsidR="00211181">
        <w:rPr>
          <w:rFonts w:ascii="Arial" w:hAnsi="Arial" w:cs="Arial"/>
        </w:rPr>
        <w:t xml:space="preserve"> has </w:t>
      </w:r>
      <w:r w:rsidRPr="3A1E9942" w:rsidR="00211181">
        <w:rPr>
          <w:rFonts w:ascii="Arial" w:hAnsi="Arial" w:cs="Arial"/>
        </w:rPr>
        <w:t>identified</w:t>
      </w:r>
      <w:r w:rsidRPr="3A1E9942" w:rsidR="00211181">
        <w:rPr>
          <w:rFonts w:ascii="Arial" w:hAnsi="Arial" w:cs="Arial"/>
        </w:rPr>
        <w:t xml:space="preserve"> several constants that have been shown to drive employee engagement across generations, industries, and demographics. This includes leadership, learning and development opportunities, and a sense of purpose in the workplace</w:t>
      </w:r>
      <w:r w:rsidRPr="3A1E9942" w:rsidR="00A06FA4">
        <w:rPr>
          <w:rFonts w:ascii="Arial" w:hAnsi="Arial" w:cs="Arial"/>
        </w:rPr>
        <w:t>,</w:t>
      </w:r>
      <w:r w:rsidRPr="3A1E9942" w:rsidR="00211181">
        <w:rPr>
          <w:rFonts w:ascii="Arial" w:hAnsi="Arial" w:cs="Arial"/>
        </w:rPr>
        <w:t xml:space="preserve"> </w:t>
      </w:r>
      <w:r w:rsidRPr="3A1E9942" w:rsidR="00A06FA4">
        <w:rPr>
          <w:rFonts w:ascii="Arial" w:hAnsi="Arial" w:cs="Arial"/>
        </w:rPr>
        <w:t>t</w:t>
      </w:r>
      <w:r w:rsidRPr="3A1E9942" w:rsidR="00211181">
        <w:rPr>
          <w:rFonts w:ascii="Arial" w:hAnsi="Arial" w:cs="Arial"/>
        </w:rPr>
        <w:t xml:space="preserve">he basic </w:t>
      </w:r>
      <w:r w:rsidRPr="3A1E9942" w:rsidR="00211181">
        <w:rPr>
          <w:rFonts w:ascii="Arial" w:hAnsi="Arial" w:cs="Arial"/>
        </w:rPr>
        <w:t>salary</w:t>
      </w:r>
      <w:r w:rsidRPr="3A1E9942" w:rsidR="00211181">
        <w:rPr>
          <w:rFonts w:ascii="Arial" w:hAnsi="Arial" w:cs="Arial"/>
        </w:rPr>
        <w:t xml:space="preserve"> and benefits requirements, followed by development and promotion opportunities. García et al., (2020) said that </w:t>
      </w:r>
      <w:r w:rsidRPr="3A1E9942" w:rsidR="00A06FA4">
        <w:rPr>
          <w:rFonts w:ascii="Arial" w:hAnsi="Arial" w:cs="Arial"/>
        </w:rPr>
        <w:t>t</w:t>
      </w:r>
      <w:r w:rsidRPr="3A1E9942" w:rsidR="00211181">
        <w:rPr>
          <w:rFonts w:ascii="Arial" w:hAnsi="Arial" w:cs="Arial"/>
        </w:rPr>
        <w:t xml:space="preserve">here are no </w:t>
      </w:r>
      <w:bookmarkStart w:name="_Int_Nsjp6oQ4" w:id="52187554"/>
      <w:r w:rsidRPr="3A1E9942" w:rsidR="111DE00A">
        <w:rPr>
          <w:rFonts w:ascii="Arial" w:hAnsi="Arial" w:cs="Arial"/>
        </w:rPr>
        <w:t>fixed</w:t>
      </w:r>
      <w:bookmarkEnd w:id="52187554"/>
      <w:r w:rsidRPr="3A1E9942" w:rsidR="00211181">
        <w:rPr>
          <w:rFonts w:ascii="Arial" w:hAnsi="Arial" w:cs="Arial"/>
        </w:rPr>
        <w:t xml:space="preserve"> rules for what encourages employee engagement. </w:t>
      </w:r>
      <w:bookmarkStart w:name="_Int_C0ZgbKrb" w:id="1693366541"/>
      <w:r w:rsidRPr="3A1E9942" w:rsidR="3A3F16B2">
        <w:rPr>
          <w:rFonts w:ascii="Arial" w:hAnsi="Arial" w:cs="Arial"/>
        </w:rPr>
        <w:t>However,</w:t>
      </w:r>
      <w:bookmarkEnd w:id="1693366541"/>
      <w:r w:rsidRPr="3A1E9942" w:rsidR="3A3F16B2">
        <w:rPr>
          <w:rFonts w:ascii="Arial" w:hAnsi="Arial" w:cs="Arial"/>
        </w:rPr>
        <w:t xml:space="preserve"> to</w:t>
      </w:r>
      <w:r w:rsidRPr="3A1E9942" w:rsidR="00211181">
        <w:rPr>
          <w:rFonts w:ascii="Arial" w:hAnsi="Arial" w:cs="Arial"/>
        </w:rPr>
        <w:t xml:space="preserve"> develop</w:t>
      </w:r>
      <w:r w:rsidRPr="3A1E9942" w:rsidR="598EDAD5">
        <w:rPr>
          <w:rFonts w:ascii="Arial" w:hAnsi="Arial" w:cs="Arial"/>
        </w:rPr>
        <w:t xml:space="preserve"> </w:t>
      </w:r>
      <w:bookmarkStart w:name="_Int_rgXEeIuU" w:id="253618421"/>
      <w:r w:rsidRPr="3A1E9942" w:rsidR="598EDAD5">
        <w:rPr>
          <w:rFonts w:ascii="Arial" w:hAnsi="Arial" w:cs="Arial"/>
        </w:rPr>
        <w:t>leadership</w:t>
      </w:r>
      <w:bookmarkEnd w:id="253618421"/>
      <w:r w:rsidRPr="3A1E9942" w:rsidR="00211181">
        <w:rPr>
          <w:rFonts w:ascii="Arial" w:hAnsi="Arial" w:cs="Arial"/>
        </w:rPr>
        <w:t xml:space="preserve"> and opportunities </w:t>
      </w:r>
      <w:r w:rsidRPr="3A1E9942" w:rsidR="00A06FA4">
        <w:rPr>
          <w:rFonts w:ascii="Arial" w:hAnsi="Arial" w:cs="Arial"/>
        </w:rPr>
        <w:t xml:space="preserve">to </w:t>
      </w:r>
      <w:r w:rsidRPr="3A1E9942" w:rsidR="79CBCB0E">
        <w:rPr>
          <w:rFonts w:ascii="Arial" w:hAnsi="Arial" w:cs="Arial"/>
        </w:rPr>
        <w:t>participate</w:t>
      </w:r>
      <w:r w:rsidRPr="3A1E9942" w:rsidR="79CBCB0E">
        <w:rPr>
          <w:rFonts w:ascii="Arial" w:hAnsi="Arial" w:cs="Arial"/>
        </w:rPr>
        <w:t xml:space="preserve"> </w:t>
      </w:r>
      <w:r w:rsidRPr="3A1E9942" w:rsidR="00211181">
        <w:rPr>
          <w:rFonts w:ascii="Arial" w:hAnsi="Arial" w:cs="Arial"/>
        </w:rPr>
        <w:t xml:space="preserve">to a meaningful vision are critical to motivating employees, regardless of the size or scale of an organization. Van Roy et al., (2018) said that for passionate employees who are happy and committed to their work, this is more than just a </w:t>
      </w:r>
      <w:r w:rsidRPr="3A1E9942" w:rsidR="00A06FA4">
        <w:rPr>
          <w:rFonts w:ascii="Arial" w:hAnsi="Arial" w:cs="Arial"/>
        </w:rPr>
        <w:t>pay check</w:t>
      </w:r>
      <w:r w:rsidRPr="3A1E9942" w:rsidR="00211181">
        <w:rPr>
          <w:rFonts w:ascii="Arial" w:hAnsi="Arial" w:cs="Arial"/>
        </w:rPr>
        <w:t>. Moreover, it is a commitment to your boss and your preferred role at work that often results in business success and reduced employee engagement. If</w:t>
      </w:r>
      <w:r w:rsidRPr="3A1E9942" w:rsidR="00A06FA4">
        <w:rPr>
          <w:rFonts w:ascii="Arial" w:hAnsi="Arial" w:cs="Arial"/>
        </w:rPr>
        <w:t xml:space="preserve"> the managers are </w:t>
      </w:r>
      <w:r w:rsidRPr="3A1E9942" w:rsidR="00A06FA4">
        <w:rPr>
          <w:rFonts w:ascii="Arial" w:hAnsi="Arial" w:cs="Arial"/>
        </w:rPr>
        <w:t>wondering</w:t>
      </w:r>
      <w:r w:rsidRPr="3A1E9942" w:rsidR="00211181">
        <w:rPr>
          <w:rFonts w:ascii="Arial" w:hAnsi="Arial" w:cs="Arial"/>
        </w:rPr>
        <w:t xml:space="preserve"> why employee engagement is important and how </w:t>
      </w:r>
      <w:r w:rsidRPr="3A1E9942" w:rsidR="00A06FA4">
        <w:rPr>
          <w:rFonts w:ascii="Arial" w:hAnsi="Arial" w:cs="Arial"/>
        </w:rPr>
        <w:t>they ca</w:t>
      </w:r>
      <w:r w:rsidRPr="3A1E9942" w:rsidR="00211181">
        <w:rPr>
          <w:rFonts w:ascii="Arial" w:hAnsi="Arial" w:cs="Arial"/>
        </w:rPr>
        <w:t>n improve it,</w:t>
      </w:r>
      <w:r w:rsidRPr="3A1E9942" w:rsidR="00A06FA4">
        <w:rPr>
          <w:rFonts w:ascii="Arial" w:hAnsi="Arial" w:cs="Arial"/>
        </w:rPr>
        <w:t xml:space="preserve"> they should</w:t>
      </w:r>
      <w:r w:rsidRPr="3A1E9942" w:rsidR="00211181">
        <w:rPr>
          <w:rFonts w:ascii="Arial" w:hAnsi="Arial" w:cs="Arial"/>
        </w:rPr>
        <w:t xml:space="preserve"> start by talking to employees. </w:t>
      </w:r>
    </w:p>
    <w:p w:rsidR="00211181" w:rsidP="00211181" w:rsidRDefault="00211181" w14:paraId="55ACB0B2" w14:textId="45F5E29C">
      <w:pPr>
        <w:spacing w:after="0" w:line="360" w:lineRule="auto"/>
        <w:ind w:firstLine="720"/>
        <w:jc w:val="both"/>
        <w:rPr>
          <w:rFonts w:ascii="Arial" w:hAnsi="Arial" w:cs="Arial"/>
        </w:rPr>
      </w:pPr>
      <w:r w:rsidRPr="3A1E9942" w:rsidR="00211181">
        <w:rPr>
          <w:rFonts w:ascii="Arial" w:hAnsi="Arial" w:cs="Arial"/>
        </w:rPr>
        <w:t xml:space="preserve">In </w:t>
      </w:r>
      <w:r w:rsidRPr="3A1E9942" w:rsidR="00211181">
        <w:rPr>
          <w:rFonts w:ascii="Arial" w:hAnsi="Arial" w:cs="Arial"/>
        </w:rPr>
        <w:t>Carlucci’s</w:t>
      </w:r>
      <w:r w:rsidRPr="3A1E9942" w:rsidR="00211181">
        <w:rPr>
          <w:rFonts w:ascii="Arial" w:hAnsi="Arial" w:cs="Arial"/>
        </w:rPr>
        <w:t xml:space="preserve"> </w:t>
      </w:r>
      <w:r w:rsidRPr="3A1E9942" w:rsidR="00A06FA4">
        <w:rPr>
          <w:rFonts w:ascii="Arial" w:hAnsi="Arial" w:cs="Arial"/>
        </w:rPr>
        <w:t>the</w:t>
      </w:r>
      <w:r w:rsidRPr="3A1E9942" w:rsidR="00211181">
        <w:rPr>
          <w:rFonts w:ascii="Arial" w:hAnsi="Arial" w:cs="Arial"/>
        </w:rPr>
        <w:t xml:space="preserve"> </w:t>
      </w:r>
      <w:r w:rsidRPr="3A1E9942" w:rsidR="00A06FA4">
        <w:rPr>
          <w:rFonts w:ascii="Arial" w:hAnsi="Arial" w:cs="Arial"/>
        </w:rPr>
        <w:t>c</w:t>
      </w:r>
      <w:r w:rsidRPr="3A1E9942" w:rsidR="00211181">
        <w:rPr>
          <w:rFonts w:ascii="Arial" w:hAnsi="Arial" w:cs="Arial"/>
        </w:rPr>
        <w:t xml:space="preserve">ommunication with employees is the most </w:t>
      </w:r>
      <w:r w:rsidRPr="3A1E9942" w:rsidR="712DD555">
        <w:rPr>
          <w:rFonts w:ascii="Arial" w:hAnsi="Arial" w:cs="Arial"/>
        </w:rPr>
        <w:t>valuable</w:t>
      </w:r>
      <w:r w:rsidRPr="3A1E9942" w:rsidR="00211181">
        <w:rPr>
          <w:rFonts w:ascii="Arial" w:hAnsi="Arial" w:cs="Arial"/>
        </w:rPr>
        <w:t xml:space="preserve"> to</w:t>
      </w:r>
      <w:r w:rsidRPr="3A1E9942" w:rsidR="296C2423">
        <w:rPr>
          <w:rFonts w:ascii="Arial" w:hAnsi="Arial" w:cs="Arial"/>
        </w:rPr>
        <w:t>ol</w:t>
      </w:r>
      <w:r w:rsidRPr="3A1E9942" w:rsidR="00211181">
        <w:rPr>
          <w:rFonts w:ascii="Arial" w:hAnsi="Arial" w:cs="Arial"/>
        </w:rPr>
        <w:t xml:space="preserve"> </w:t>
      </w:r>
      <w:r w:rsidRPr="3A1E9942" w:rsidR="5809F0C4">
        <w:rPr>
          <w:rFonts w:ascii="Arial" w:hAnsi="Arial" w:cs="Arial"/>
        </w:rPr>
        <w:t xml:space="preserve">to be able to </w:t>
      </w:r>
      <w:r w:rsidRPr="3A1E9942" w:rsidR="00211181">
        <w:rPr>
          <w:rFonts w:ascii="Arial" w:hAnsi="Arial" w:cs="Arial"/>
        </w:rPr>
        <w:t xml:space="preserve">build </w:t>
      </w:r>
      <w:bookmarkStart w:name="_Int_7Xziz8Q6" w:id="671348217"/>
      <w:r w:rsidRPr="3A1E9942" w:rsidR="5E7E444B">
        <w:rPr>
          <w:rFonts w:ascii="Arial" w:hAnsi="Arial" w:cs="Arial"/>
        </w:rPr>
        <w:t>powerful</w:t>
      </w:r>
      <w:bookmarkEnd w:id="671348217"/>
      <w:r w:rsidRPr="3A1E9942" w:rsidR="5E7E444B">
        <w:rPr>
          <w:rFonts w:ascii="Arial" w:hAnsi="Arial" w:cs="Arial"/>
        </w:rPr>
        <w:t xml:space="preserve"> </w:t>
      </w:r>
      <w:r w:rsidRPr="3A1E9942" w:rsidR="00211181">
        <w:rPr>
          <w:rFonts w:ascii="Arial" w:hAnsi="Arial" w:cs="Arial"/>
        </w:rPr>
        <w:t>working relationships between employees and achieving higher levels of productivity. Carlucci’s</w:t>
      </w:r>
      <w:r w:rsidRPr="3A1E9942" w:rsidR="00A06FA4">
        <w:rPr>
          <w:rFonts w:ascii="Arial" w:hAnsi="Arial" w:cs="Arial"/>
        </w:rPr>
        <w:t xml:space="preserve"> restaurant is</w:t>
      </w:r>
      <w:r w:rsidRPr="3A1E9942" w:rsidR="00211181">
        <w:rPr>
          <w:rFonts w:ascii="Arial" w:hAnsi="Arial" w:cs="Arial"/>
        </w:rPr>
        <w:t xml:space="preserve"> </w:t>
      </w:r>
      <w:r w:rsidRPr="3A1E9942" w:rsidR="00211181">
        <w:rPr>
          <w:rFonts w:ascii="Arial" w:hAnsi="Arial" w:cs="Arial"/>
        </w:rPr>
        <w:t>provi</w:t>
      </w:r>
      <w:r w:rsidRPr="3A1E9942" w:rsidR="00A06FA4">
        <w:rPr>
          <w:rFonts w:ascii="Arial" w:hAnsi="Arial" w:cs="Arial"/>
        </w:rPr>
        <w:t>ding</w:t>
      </w:r>
      <w:r w:rsidRPr="3A1E9942" w:rsidR="00211181">
        <w:rPr>
          <w:rFonts w:ascii="Arial" w:hAnsi="Arial" w:cs="Arial"/>
        </w:rPr>
        <w:t xml:space="preserve"> clear and </w:t>
      </w:r>
      <w:r w:rsidRPr="3A1E9942" w:rsidR="00211181">
        <w:rPr>
          <w:rFonts w:ascii="Arial" w:hAnsi="Arial" w:cs="Arial"/>
        </w:rPr>
        <w:t>accurate</w:t>
      </w:r>
      <w:r w:rsidRPr="3A1E9942" w:rsidR="00211181">
        <w:rPr>
          <w:rFonts w:ascii="Arial" w:hAnsi="Arial" w:cs="Arial"/>
        </w:rPr>
        <w:t xml:space="preserve"> communication which helps to quickly build trust among their employees. Most executives believe that employees leave the company because of a lack of promotion opportunities or because of the attractiveness of new jobs elsewhere. Relationships, </w:t>
      </w:r>
      <w:r w:rsidRPr="3A1E9942" w:rsidR="00211181">
        <w:rPr>
          <w:rFonts w:ascii="Arial" w:hAnsi="Arial" w:cs="Arial"/>
        </w:rPr>
        <w:t>communication</w:t>
      </w:r>
      <w:r w:rsidRPr="3A1E9942" w:rsidR="00211181">
        <w:rPr>
          <w:rFonts w:ascii="Arial" w:hAnsi="Arial" w:cs="Arial"/>
        </w:rPr>
        <w:t xml:space="preserve"> and interaction are often the three most important aspects of the growth of several firms, both internal and external. Employee engagement is critical to creating an employee-centric workplace culture. It is significant to pay attention to the fact that the lack of a platform for interaction or recognition can be a drain on the </w:t>
      </w:r>
      <w:r w:rsidRPr="3A1E9942" w:rsidR="00211181">
        <w:rPr>
          <w:rFonts w:ascii="Arial" w:hAnsi="Arial" w:cs="Arial"/>
        </w:rPr>
        <w:t>workforce to some extent</w:t>
      </w:r>
      <w:r w:rsidRPr="3A1E9942" w:rsidR="00211181">
        <w:rPr>
          <w:rFonts w:ascii="Arial" w:hAnsi="Arial" w:cs="Arial"/>
        </w:rPr>
        <w:t xml:space="preserve">. It is significant that employees of Carlucci’s restaurant </w:t>
      </w:r>
      <w:r w:rsidRPr="3A1E9942" w:rsidR="00A06FA4">
        <w:rPr>
          <w:rFonts w:ascii="Arial" w:hAnsi="Arial" w:cs="Arial"/>
        </w:rPr>
        <w:t xml:space="preserve">are </w:t>
      </w:r>
      <w:r w:rsidRPr="3A1E9942" w:rsidR="00211181">
        <w:rPr>
          <w:rFonts w:ascii="Arial" w:hAnsi="Arial" w:cs="Arial"/>
        </w:rPr>
        <w:t>feel</w:t>
      </w:r>
      <w:r w:rsidRPr="3A1E9942" w:rsidR="00A06FA4">
        <w:rPr>
          <w:rFonts w:ascii="Arial" w:hAnsi="Arial" w:cs="Arial"/>
        </w:rPr>
        <w:t>ing</w:t>
      </w:r>
      <w:r w:rsidRPr="3A1E9942" w:rsidR="00211181">
        <w:rPr>
          <w:rFonts w:ascii="Arial" w:hAnsi="Arial" w:cs="Arial"/>
        </w:rPr>
        <w:t xml:space="preserve"> valued and recognized for their </w:t>
      </w:r>
      <w:r w:rsidRPr="3A1E9942" w:rsidR="00211181">
        <w:rPr>
          <w:rFonts w:ascii="Arial" w:hAnsi="Arial" w:cs="Arial"/>
        </w:rPr>
        <w:t>hard work</w:t>
      </w:r>
      <w:r w:rsidRPr="3A1E9942" w:rsidR="00211181">
        <w:rPr>
          <w:rFonts w:ascii="Arial" w:hAnsi="Arial" w:cs="Arial"/>
        </w:rPr>
        <w:t xml:space="preserve"> and dedication. To prevent loss, </w:t>
      </w:r>
      <w:r w:rsidRPr="3A1E9942" w:rsidR="00A06FA4">
        <w:rPr>
          <w:rFonts w:ascii="Arial" w:hAnsi="Arial" w:cs="Arial"/>
        </w:rPr>
        <w:t>they</w:t>
      </w:r>
      <w:r w:rsidRPr="3A1E9942" w:rsidR="00211181">
        <w:rPr>
          <w:rFonts w:ascii="Arial" w:hAnsi="Arial" w:cs="Arial"/>
        </w:rPr>
        <w:t xml:space="preserve"> must select the </w:t>
      </w:r>
      <w:r w:rsidRPr="3A1E9942" w:rsidR="00211181">
        <w:rPr>
          <w:rFonts w:ascii="Arial" w:hAnsi="Arial" w:cs="Arial"/>
        </w:rPr>
        <w:t>appropriate detection</w:t>
      </w:r>
      <w:r w:rsidRPr="3A1E9942" w:rsidR="00211181">
        <w:rPr>
          <w:rFonts w:ascii="Arial" w:hAnsi="Arial" w:cs="Arial"/>
        </w:rPr>
        <w:t xml:space="preserve"> platform. It should be employee-focused, fun, and user-friendly. Van Roy et al., (2018), said that the platform aims to boost employee morale and promote a culture of appreciation. Commitment does not always mean recognition and appreciation of the work of our employees. It covers various aspects of an employee's professional life in Carlucci’s restaurant</w:t>
      </w:r>
      <w:r w:rsidRPr="3A1E9942" w:rsidR="00A06FA4">
        <w:rPr>
          <w:rFonts w:ascii="Arial" w:hAnsi="Arial" w:cs="Arial"/>
        </w:rPr>
        <w:t>.</w:t>
      </w:r>
      <w:r w:rsidRPr="3A1E9942" w:rsidR="00211181">
        <w:rPr>
          <w:rFonts w:ascii="Arial" w:hAnsi="Arial" w:cs="Arial"/>
        </w:rPr>
        <w:t xml:space="preserve"> One of these elements is to support growth and </w:t>
      </w:r>
      <w:r w:rsidRPr="3A1E9942" w:rsidR="00211181">
        <w:rPr>
          <w:rFonts w:ascii="Arial" w:hAnsi="Arial" w:cs="Arial"/>
        </w:rPr>
        <w:t>provide</w:t>
      </w:r>
      <w:r w:rsidRPr="3A1E9942" w:rsidR="00211181">
        <w:rPr>
          <w:rFonts w:ascii="Arial" w:hAnsi="Arial" w:cs="Arial"/>
        </w:rPr>
        <w:t xml:space="preserve"> equal opportunities. For a manager, improving employee productivity is just as important as focusing on sales.</w:t>
      </w:r>
    </w:p>
    <w:p w:rsidR="00E2466C" w:rsidP="00211181" w:rsidRDefault="00E2466C" w14:paraId="7656E399" w14:textId="7E664B75">
      <w:pPr>
        <w:spacing w:after="0" w:line="360" w:lineRule="auto"/>
        <w:ind w:firstLine="720"/>
        <w:jc w:val="both"/>
        <w:rPr>
          <w:rFonts w:ascii="Arial" w:hAnsi="Arial" w:cs="Arial"/>
        </w:rPr>
      </w:pPr>
    </w:p>
    <w:p w:rsidRPr="00E2466C" w:rsidR="00E2466C" w:rsidP="00E2466C" w:rsidRDefault="00E2466C" w14:paraId="32A42498" w14:textId="4D72B49B">
      <w:pPr>
        <w:pStyle w:val="Heading1"/>
        <w:numPr>
          <w:ilvl w:val="0"/>
          <w:numId w:val="1"/>
        </w:numPr>
        <w:rPr>
          <w:rFonts w:ascii="Arial" w:hAnsi="Arial" w:cs="Arial"/>
          <w:b/>
          <w:bCs/>
          <w:color w:val="auto"/>
          <w:sz w:val="22"/>
          <w:szCs w:val="22"/>
        </w:rPr>
      </w:pPr>
      <w:bookmarkStart w:name="_Toc120350260" w:id="4"/>
      <w:r w:rsidRPr="00E2466C">
        <w:rPr>
          <w:rFonts w:ascii="Arial" w:hAnsi="Arial" w:cs="Arial"/>
          <w:b/>
          <w:bCs/>
          <w:color w:val="auto"/>
          <w:sz w:val="22"/>
          <w:szCs w:val="22"/>
        </w:rPr>
        <w:lastRenderedPageBreak/>
        <w:t xml:space="preserve">SWOT Analysis of </w:t>
      </w:r>
      <w:proofErr w:type="spellStart"/>
      <w:r w:rsidRPr="00E2466C">
        <w:rPr>
          <w:rFonts w:ascii="Arial" w:hAnsi="Arial" w:cs="Arial"/>
          <w:b/>
          <w:bCs/>
          <w:color w:val="auto"/>
          <w:sz w:val="22"/>
          <w:szCs w:val="22"/>
        </w:rPr>
        <w:t>Carluccio’s</w:t>
      </w:r>
      <w:proofErr w:type="spellEnd"/>
      <w:r w:rsidRPr="00E2466C">
        <w:rPr>
          <w:rFonts w:ascii="Arial" w:hAnsi="Arial" w:cs="Arial"/>
          <w:b/>
          <w:bCs/>
          <w:color w:val="auto"/>
          <w:sz w:val="22"/>
          <w:szCs w:val="22"/>
        </w:rPr>
        <w:t xml:space="preserve"> restaurant</w:t>
      </w:r>
      <w:bookmarkEnd w:id="4"/>
    </w:p>
    <w:p w:rsidRPr="00211181" w:rsidR="00E2466C" w:rsidP="00E2466C" w:rsidRDefault="00E2466C" w14:paraId="5E1CA0C0" w14:textId="77777777">
      <w:pPr>
        <w:spacing w:after="0" w:line="360" w:lineRule="auto"/>
        <w:ind w:left="360"/>
        <w:jc w:val="both"/>
        <w:rPr>
          <w:rFonts w:ascii="Arial" w:hAnsi="Arial" w:cs="Arial"/>
        </w:rPr>
      </w:pPr>
    </w:p>
    <w:p w:rsidRPr="00211181" w:rsidR="00E2466C" w:rsidP="00E2466C" w:rsidRDefault="00E2466C" w14:paraId="0B4FD52C" w14:textId="79AAD9A1">
      <w:pPr>
        <w:spacing w:after="0" w:line="360" w:lineRule="auto"/>
        <w:ind w:firstLine="720"/>
        <w:jc w:val="both"/>
        <w:rPr>
          <w:rFonts w:ascii="Arial" w:hAnsi="Arial" w:cs="Arial"/>
        </w:rPr>
      </w:pPr>
      <w:r w:rsidRPr="3A1E9942" w:rsidR="00E2466C">
        <w:rPr>
          <w:rFonts w:ascii="Arial" w:hAnsi="Arial" w:cs="Arial"/>
        </w:rPr>
        <w:t xml:space="preserve">The way </w:t>
      </w:r>
      <w:r w:rsidRPr="3A1E9942" w:rsidR="00E2466C">
        <w:rPr>
          <w:rFonts w:ascii="Arial" w:hAnsi="Arial" w:cs="Arial"/>
        </w:rPr>
        <w:t xml:space="preserve">the restaurant </w:t>
      </w:r>
      <w:bookmarkStart w:name="_Int_PJdooCXG" w:id="1211781867"/>
      <w:r w:rsidRPr="3A1E9942" w:rsidR="3FA84BC0">
        <w:rPr>
          <w:rFonts w:ascii="Arial" w:hAnsi="Arial" w:cs="Arial"/>
        </w:rPr>
        <w:t>prepares</w:t>
      </w:r>
      <w:bookmarkEnd w:id="1211781867"/>
      <w:r w:rsidRPr="3A1E9942" w:rsidR="00E2466C">
        <w:rPr>
          <w:rFonts w:ascii="Arial" w:hAnsi="Arial" w:cs="Arial"/>
        </w:rPr>
        <w:t xml:space="preserve"> </w:t>
      </w:r>
      <w:r w:rsidRPr="3A1E9942" w:rsidR="00E2466C">
        <w:rPr>
          <w:rFonts w:ascii="Arial" w:hAnsi="Arial" w:cs="Arial"/>
        </w:rPr>
        <w:t>the</w:t>
      </w:r>
      <w:r w:rsidRPr="3A1E9942" w:rsidR="00E2466C">
        <w:rPr>
          <w:rFonts w:ascii="Arial" w:hAnsi="Arial" w:cs="Arial"/>
        </w:rPr>
        <w:t xml:space="preserve"> menu, the variety of dishes </w:t>
      </w:r>
      <w:r w:rsidRPr="3A1E9942" w:rsidR="00E2466C">
        <w:rPr>
          <w:rFonts w:ascii="Arial" w:hAnsi="Arial" w:cs="Arial"/>
        </w:rPr>
        <w:t xml:space="preserve">they </w:t>
      </w:r>
      <w:r w:rsidRPr="3A1E9942" w:rsidR="00E2466C">
        <w:rPr>
          <w:rFonts w:ascii="Arial" w:hAnsi="Arial" w:cs="Arial"/>
        </w:rPr>
        <w:t xml:space="preserve">offer, and </w:t>
      </w:r>
      <w:bookmarkStart w:name="_Int_zc2H1j6U" w:id="723980527"/>
      <w:r w:rsidRPr="3A1E9942" w:rsidR="4F89BA76">
        <w:rPr>
          <w:rFonts w:ascii="Arial" w:hAnsi="Arial" w:cs="Arial"/>
        </w:rPr>
        <w:t>their ability</w:t>
      </w:r>
      <w:bookmarkEnd w:id="723980527"/>
      <w:r w:rsidRPr="3A1E9942" w:rsidR="00E2466C">
        <w:rPr>
          <w:rFonts w:ascii="Arial" w:hAnsi="Arial" w:cs="Arial"/>
        </w:rPr>
        <w:t xml:space="preserve"> to engage </w:t>
      </w:r>
      <w:r w:rsidRPr="3A1E9942" w:rsidR="00E2466C">
        <w:rPr>
          <w:rFonts w:ascii="Arial" w:hAnsi="Arial" w:cs="Arial"/>
        </w:rPr>
        <w:t xml:space="preserve">their </w:t>
      </w:r>
      <w:r w:rsidRPr="3A1E9942" w:rsidR="00E2466C">
        <w:rPr>
          <w:rFonts w:ascii="Arial" w:hAnsi="Arial" w:cs="Arial"/>
        </w:rPr>
        <w:t xml:space="preserve">audience through smart marketing during </w:t>
      </w:r>
      <w:bookmarkStart w:name="_Int_WFRXn2YP" w:id="1033532512"/>
      <w:r w:rsidRPr="3A1E9942" w:rsidR="03B781E8">
        <w:rPr>
          <w:rFonts w:ascii="Arial" w:hAnsi="Arial" w:cs="Arial"/>
        </w:rPr>
        <w:t>challenging times</w:t>
      </w:r>
      <w:bookmarkEnd w:id="1033532512"/>
      <w:r w:rsidRPr="3A1E9942" w:rsidR="00E2466C">
        <w:rPr>
          <w:rFonts w:ascii="Arial" w:hAnsi="Arial" w:cs="Arial"/>
        </w:rPr>
        <w:t xml:space="preserve"> can be </w:t>
      </w:r>
      <w:r w:rsidRPr="3A1E9942" w:rsidR="00E2466C">
        <w:rPr>
          <w:rFonts w:ascii="Arial" w:hAnsi="Arial" w:cs="Arial"/>
        </w:rPr>
        <w:t>the</w:t>
      </w:r>
      <w:r w:rsidRPr="3A1E9942" w:rsidR="00E2466C">
        <w:rPr>
          <w:rFonts w:ascii="Arial" w:hAnsi="Arial" w:cs="Arial"/>
        </w:rPr>
        <w:t xml:space="preserve"> strengths in Carlucci’s</w:t>
      </w:r>
      <w:r w:rsidRPr="3A1E9942" w:rsidR="00E2466C">
        <w:rPr>
          <w:rFonts w:ascii="Arial" w:hAnsi="Arial" w:cs="Arial"/>
        </w:rPr>
        <w:t>.</w:t>
      </w:r>
      <w:r w:rsidRPr="3A1E9942" w:rsidR="00E2466C">
        <w:rPr>
          <w:rFonts w:ascii="Arial" w:hAnsi="Arial" w:cs="Arial"/>
        </w:rPr>
        <w:t xml:space="preserve"> The succeeding step is to </w:t>
      </w:r>
      <w:r w:rsidRPr="3A1E9942" w:rsidR="00E2466C">
        <w:rPr>
          <w:rFonts w:ascii="Arial" w:hAnsi="Arial" w:cs="Arial"/>
        </w:rPr>
        <w:t>identify</w:t>
      </w:r>
      <w:r w:rsidRPr="3A1E9942" w:rsidR="00E2466C">
        <w:rPr>
          <w:rFonts w:ascii="Arial" w:hAnsi="Arial" w:cs="Arial"/>
        </w:rPr>
        <w:t xml:space="preserve"> areas of Carlucci’s restaurant that need improvement. If </w:t>
      </w:r>
      <w:r w:rsidRPr="3A1E9942" w:rsidR="00E2466C">
        <w:rPr>
          <w:rFonts w:ascii="Arial" w:hAnsi="Arial" w:cs="Arial"/>
        </w:rPr>
        <w:t>they a</w:t>
      </w:r>
      <w:r w:rsidRPr="3A1E9942" w:rsidR="00E2466C">
        <w:rPr>
          <w:rFonts w:ascii="Arial" w:hAnsi="Arial" w:cs="Arial"/>
        </w:rPr>
        <w:t>re serving a d</w:t>
      </w:r>
      <w:r w:rsidRPr="3A1E9942" w:rsidR="6055D927">
        <w:rPr>
          <w:rFonts w:ascii="Arial" w:hAnsi="Arial" w:cs="Arial"/>
        </w:rPr>
        <w:t>ish</w:t>
      </w:r>
      <w:r w:rsidRPr="3A1E9942" w:rsidR="00E2466C">
        <w:rPr>
          <w:rFonts w:ascii="Arial" w:hAnsi="Arial" w:cs="Arial"/>
        </w:rPr>
        <w:t xml:space="preserve"> that </w:t>
      </w:r>
      <w:bookmarkStart w:name="_Int_a6gFMz6F" w:id="2105694721"/>
      <w:r w:rsidRPr="3A1E9942" w:rsidR="67C6D435">
        <w:rPr>
          <w:rFonts w:ascii="Arial" w:hAnsi="Arial" w:cs="Arial"/>
        </w:rPr>
        <w:t>does not</w:t>
      </w:r>
      <w:bookmarkEnd w:id="2105694721"/>
      <w:r w:rsidRPr="3A1E9942" w:rsidR="00E2466C">
        <w:rPr>
          <w:rFonts w:ascii="Arial" w:hAnsi="Arial" w:cs="Arial"/>
        </w:rPr>
        <w:t xml:space="preserve"> get </w:t>
      </w:r>
      <w:bookmarkStart w:name="_Int_atDfO6F7" w:id="1324540283"/>
      <w:r w:rsidRPr="3A1E9942" w:rsidR="0D06D97F">
        <w:rPr>
          <w:rFonts w:ascii="Arial" w:hAnsi="Arial" w:cs="Arial"/>
        </w:rPr>
        <w:t>helpful reviews</w:t>
      </w:r>
      <w:bookmarkEnd w:id="1324540283"/>
      <w:r w:rsidRPr="3A1E9942" w:rsidR="00E2466C">
        <w:rPr>
          <w:rFonts w:ascii="Arial" w:hAnsi="Arial" w:cs="Arial"/>
        </w:rPr>
        <w:t xml:space="preserve"> or the chef </w:t>
      </w:r>
      <w:bookmarkStart w:name="_Int_9xAnc5qx" w:id="933165323"/>
      <w:r w:rsidRPr="3A1E9942" w:rsidR="28178A5A">
        <w:rPr>
          <w:rFonts w:ascii="Arial" w:hAnsi="Arial" w:cs="Arial"/>
        </w:rPr>
        <w:t>is not</w:t>
      </w:r>
      <w:bookmarkEnd w:id="933165323"/>
      <w:r w:rsidRPr="3A1E9942" w:rsidR="00E2466C">
        <w:rPr>
          <w:rFonts w:ascii="Arial" w:hAnsi="Arial" w:cs="Arial"/>
        </w:rPr>
        <w:t xml:space="preserve"> using their time efficiently, </w:t>
      </w:r>
      <w:r w:rsidRPr="3A1E9942" w:rsidR="00E2466C">
        <w:rPr>
          <w:rFonts w:ascii="Arial" w:hAnsi="Arial" w:cs="Arial"/>
        </w:rPr>
        <w:t>they</w:t>
      </w:r>
      <w:r w:rsidRPr="3A1E9942" w:rsidR="00E2466C">
        <w:rPr>
          <w:rFonts w:ascii="Arial" w:hAnsi="Arial" w:cs="Arial"/>
        </w:rPr>
        <w:t xml:space="preserve"> should </w:t>
      </w:r>
      <w:bookmarkStart w:name="_Int_HQq4mzlP" w:id="287137277"/>
      <w:r w:rsidRPr="3A1E9942" w:rsidR="32FCF48C">
        <w:rPr>
          <w:rFonts w:ascii="Arial" w:hAnsi="Arial" w:cs="Arial"/>
        </w:rPr>
        <w:t>investigate</w:t>
      </w:r>
      <w:bookmarkEnd w:id="287137277"/>
      <w:r w:rsidRPr="3A1E9942" w:rsidR="00E2466C">
        <w:rPr>
          <w:rFonts w:ascii="Arial" w:hAnsi="Arial" w:cs="Arial"/>
        </w:rPr>
        <w:t xml:space="preserve"> it. Staff turnover can also hinder restaurant expansion. Hopper et al., (2022), said that </w:t>
      </w:r>
      <w:r w:rsidRPr="3A1E9942" w:rsidR="00E2466C">
        <w:rPr>
          <w:rFonts w:ascii="Arial" w:hAnsi="Arial" w:cs="Arial"/>
        </w:rPr>
        <w:t>i</w:t>
      </w:r>
      <w:r w:rsidRPr="3A1E9942" w:rsidR="00E2466C">
        <w:rPr>
          <w:rFonts w:ascii="Arial" w:hAnsi="Arial" w:cs="Arial"/>
        </w:rPr>
        <w:t xml:space="preserve">n the </w:t>
      </w:r>
      <w:r w:rsidRPr="3A1E9942" w:rsidR="00E2466C">
        <w:rPr>
          <w:rFonts w:ascii="Arial" w:hAnsi="Arial" w:cs="Arial"/>
        </w:rPr>
        <w:t>o</w:t>
      </w:r>
      <w:r w:rsidRPr="3A1E9942" w:rsidR="00E2466C">
        <w:rPr>
          <w:rFonts w:ascii="Arial" w:hAnsi="Arial" w:cs="Arial"/>
        </w:rPr>
        <w:t xml:space="preserve">pportunity section, </w:t>
      </w:r>
      <w:r w:rsidRPr="3A1E9942" w:rsidR="00E2466C">
        <w:rPr>
          <w:rFonts w:ascii="Arial" w:hAnsi="Arial" w:cs="Arial"/>
        </w:rPr>
        <w:t xml:space="preserve">they </w:t>
      </w:r>
      <w:r w:rsidRPr="3A1E9942" w:rsidR="00E2466C">
        <w:rPr>
          <w:rFonts w:ascii="Arial" w:hAnsi="Arial" w:cs="Arial"/>
        </w:rPr>
        <w:t xml:space="preserve">think of all the external factors that can increase </w:t>
      </w:r>
      <w:r w:rsidRPr="3A1E9942" w:rsidR="00E2466C">
        <w:rPr>
          <w:rFonts w:ascii="Arial" w:hAnsi="Arial" w:cs="Arial"/>
        </w:rPr>
        <w:t xml:space="preserve">their </w:t>
      </w:r>
      <w:r w:rsidRPr="3A1E9942" w:rsidR="00E2466C">
        <w:rPr>
          <w:rFonts w:ascii="Arial" w:hAnsi="Arial" w:cs="Arial"/>
        </w:rPr>
        <w:t xml:space="preserve">sales. </w:t>
      </w:r>
      <w:bookmarkStart w:name="_Int_JXkVKcSp" w:id="1756413748"/>
      <w:r w:rsidRPr="3A1E9942" w:rsidR="16F9FC81">
        <w:rPr>
          <w:rFonts w:ascii="Arial" w:hAnsi="Arial" w:cs="Arial"/>
        </w:rPr>
        <w:t>It is</w:t>
      </w:r>
      <w:bookmarkEnd w:id="1756413748"/>
      <w:r w:rsidRPr="3A1E9942" w:rsidR="00E2466C">
        <w:rPr>
          <w:rFonts w:ascii="Arial" w:hAnsi="Arial" w:cs="Arial"/>
        </w:rPr>
        <w:t xml:space="preserve"> time </w:t>
      </w:r>
      <w:r w:rsidRPr="3A1E9942" w:rsidR="00E2466C">
        <w:rPr>
          <w:rFonts w:ascii="Arial" w:hAnsi="Arial" w:cs="Arial"/>
        </w:rPr>
        <w:t>for them to</w:t>
      </w:r>
      <w:r w:rsidRPr="3A1E9942" w:rsidR="00E2466C">
        <w:rPr>
          <w:rFonts w:ascii="Arial" w:hAnsi="Arial" w:cs="Arial"/>
        </w:rPr>
        <w:t xml:space="preserve"> introduce a dedicated menu for vegan visitors or </w:t>
      </w:r>
      <w:r w:rsidRPr="3A1E9942" w:rsidR="5D289F67">
        <w:rPr>
          <w:rFonts w:ascii="Arial" w:hAnsi="Arial" w:cs="Arial"/>
        </w:rPr>
        <w:t xml:space="preserve">implement </w:t>
      </w:r>
      <w:r w:rsidRPr="3A1E9942" w:rsidR="00E2466C">
        <w:rPr>
          <w:rFonts w:ascii="Arial" w:hAnsi="Arial" w:cs="Arial"/>
        </w:rPr>
        <w:t>a culinary event</w:t>
      </w:r>
      <w:r w:rsidRPr="3A1E9942" w:rsidR="48C517C1">
        <w:rPr>
          <w:rFonts w:ascii="Arial" w:hAnsi="Arial" w:cs="Arial"/>
        </w:rPr>
        <w:t>, like cooking classes</w:t>
      </w:r>
      <w:r w:rsidRPr="3A1E9942" w:rsidR="00E2466C">
        <w:rPr>
          <w:rFonts w:ascii="Arial" w:hAnsi="Arial" w:cs="Arial"/>
        </w:rPr>
        <w:t xml:space="preserve"> to reach a new audience. Another thing to consider is how to expand or enhance </w:t>
      </w:r>
      <w:r w:rsidRPr="3A1E9942" w:rsidR="00E2466C">
        <w:rPr>
          <w:rFonts w:ascii="Arial" w:hAnsi="Arial" w:cs="Arial"/>
        </w:rPr>
        <w:t>their</w:t>
      </w:r>
      <w:r w:rsidRPr="3A1E9942" w:rsidR="00E2466C">
        <w:rPr>
          <w:rFonts w:ascii="Arial" w:hAnsi="Arial" w:cs="Arial"/>
        </w:rPr>
        <w:t xml:space="preserve"> existing presence</w:t>
      </w:r>
      <w:r w:rsidRPr="3A1E9942" w:rsidR="630C0EC4">
        <w:rPr>
          <w:rFonts w:ascii="Arial" w:hAnsi="Arial" w:cs="Arial"/>
        </w:rPr>
        <w:t xml:space="preserve">, for example to be </w:t>
      </w:r>
      <w:r w:rsidRPr="3A1E9942" w:rsidR="00E2466C">
        <w:rPr>
          <w:rFonts w:ascii="Arial" w:hAnsi="Arial" w:cs="Arial"/>
        </w:rPr>
        <w:t xml:space="preserve">active on Instagram or </w:t>
      </w:r>
      <w:r w:rsidRPr="3A1E9942" w:rsidR="02FB55A1">
        <w:rPr>
          <w:rFonts w:ascii="Arial" w:hAnsi="Arial" w:cs="Arial"/>
        </w:rPr>
        <w:t xml:space="preserve">to </w:t>
      </w:r>
      <w:r w:rsidRPr="3A1E9942" w:rsidR="00E2466C">
        <w:rPr>
          <w:rFonts w:ascii="Arial" w:hAnsi="Arial" w:cs="Arial"/>
        </w:rPr>
        <w:t>offe</w:t>
      </w:r>
      <w:r w:rsidRPr="3A1E9942" w:rsidR="38B19F67">
        <w:rPr>
          <w:rFonts w:ascii="Arial" w:hAnsi="Arial" w:cs="Arial"/>
        </w:rPr>
        <w:t>r</w:t>
      </w:r>
      <w:r w:rsidRPr="3A1E9942" w:rsidR="00E2466C">
        <w:rPr>
          <w:rFonts w:ascii="Arial" w:hAnsi="Arial" w:cs="Arial"/>
        </w:rPr>
        <w:t xml:space="preserve"> a deal during </w:t>
      </w:r>
      <w:r w:rsidRPr="3A1E9942" w:rsidR="1E84C551">
        <w:rPr>
          <w:rFonts w:ascii="Arial" w:hAnsi="Arial" w:cs="Arial"/>
        </w:rPr>
        <w:t>lunch time</w:t>
      </w:r>
      <w:r w:rsidRPr="3A1E9942" w:rsidR="00E2466C">
        <w:rPr>
          <w:rFonts w:ascii="Arial" w:hAnsi="Arial" w:cs="Arial"/>
        </w:rPr>
        <w:t xml:space="preserve">. These could be some of the opportunities </w:t>
      </w:r>
      <w:r w:rsidRPr="3A1E9942" w:rsidR="00E2466C">
        <w:rPr>
          <w:rFonts w:ascii="Arial" w:hAnsi="Arial" w:cs="Arial"/>
        </w:rPr>
        <w:t>they</w:t>
      </w:r>
      <w:r w:rsidRPr="3A1E9942" w:rsidR="00E2466C">
        <w:rPr>
          <w:rFonts w:ascii="Arial" w:hAnsi="Arial" w:cs="Arial"/>
        </w:rPr>
        <w:t xml:space="preserve"> can take advantage of early on to increase traffic to Carlucci’s restaurant. </w:t>
      </w:r>
      <w:r w:rsidRPr="3A1E9942" w:rsidR="4B7B4D5E">
        <w:rPr>
          <w:rFonts w:ascii="Arial" w:hAnsi="Arial" w:cs="Arial"/>
        </w:rPr>
        <w:t>M</w:t>
      </w:r>
      <w:r w:rsidRPr="3A1E9942" w:rsidR="00E2466C">
        <w:rPr>
          <w:rFonts w:ascii="Arial" w:hAnsi="Arial" w:cs="Arial"/>
        </w:rPr>
        <w:t xml:space="preserve">ost of them are </w:t>
      </w:r>
      <w:bookmarkStart w:name="_Int_w6TL4q4j" w:id="1821375916"/>
      <w:r w:rsidRPr="3A1E9942" w:rsidR="5FDFE01F">
        <w:rPr>
          <w:rFonts w:ascii="Arial" w:hAnsi="Arial" w:cs="Arial"/>
        </w:rPr>
        <w:t>like</w:t>
      </w:r>
      <w:bookmarkEnd w:id="1821375916"/>
      <w:r w:rsidRPr="3A1E9942" w:rsidR="00E2466C">
        <w:rPr>
          <w:rFonts w:ascii="Arial" w:hAnsi="Arial" w:cs="Arial"/>
        </w:rPr>
        <w:t xml:space="preserve"> what w</w:t>
      </w:r>
      <w:r w:rsidRPr="3A1E9942" w:rsidR="00E2466C">
        <w:rPr>
          <w:rFonts w:ascii="Arial" w:hAnsi="Arial" w:cs="Arial"/>
        </w:rPr>
        <w:t>ill be discussed in</w:t>
      </w:r>
      <w:r w:rsidRPr="3A1E9942" w:rsidR="00E2466C">
        <w:rPr>
          <w:rFonts w:ascii="Arial" w:hAnsi="Arial" w:cs="Arial"/>
        </w:rPr>
        <w:t xml:space="preserve"> the Strengths, Weaknesses, Opportunities and Threats section.</w:t>
      </w:r>
    </w:p>
    <w:p w:rsidRPr="00E2466C" w:rsidR="00E2466C" w:rsidP="00E2466C" w:rsidRDefault="00E2466C" w14:paraId="10B1B049" w14:textId="77777777">
      <w:pPr>
        <w:spacing w:after="0" w:line="360" w:lineRule="auto"/>
        <w:ind w:firstLine="720"/>
        <w:jc w:val="both"/>
        <w:rPr>
          <w:rFonts w:ascii="Arial" w:hAnsi="Arial" w:cs="Arial"/>
          <w:b/>
          <w:bCs/>
        </w:rPr>
      </w:pPr>
      <w:r w:rsidRPr="00E2466C">
        <w:rPr>
          <w:rFonts w:ascii="Arial" w:hAnsi="Arial" w:cs="Arial"/>
          <w:b/>
          <w:bCs/>
        </w:rPr>
        <w:t xml:space="preserve">Strengths </w:t>
      </w:r>
    </w:p>
    <w:p w:rsidRPr="00211181" w:rsidR="00E2466C" w:rsidP="00E2466C" w:rsidRDefault="00E2466C" w14:paraId="0BC495F2" w14:textId="77777777">
      <w:pPr>
        <w:spacing w:after="0" w:line="360" w:lineRule="auto"/>
        <w:ind w:firstLine="720"/>
        <w:jc w:val="both"/>
        <w:rPr>
          <w:rFonts w:ascii="Arial" w:hAnsi="Arial" w:cs="Arial"/>
        </w:rPr>
      </w:pPr>
      <w:r w:rsidRPr="00211181">
        <w:rPr>
          <w:rFonts w:ascii="Arial" w:hAnsi="Arial" w:cs="Arial"/>
        </w:rPr>
        <w:t>1. Can work in a supple atmosphere</w:t>
      </w:r>
    </w:p>
    <w:p w:rsidRPr="00211181" w:rsidR="00E2466C" w:rsidP="00E2466C" w:rsidRDefault="00E2466C" w14:paraId="0FB92BF3" w14:textId="448770F4">
      <w:pPr>
        <w:spacing w:after="0" w:line="360" w:lineRule="auto"/>
        <w:ind w:firstLine="720"/>
        <w:jc w:val="both"/>
        <w:rPr>
          <w:rFonts w:ascii="Arial" w:hAnsi="Arial" w:cs="Arial"/>
        </w:rPr>
      </w:pPr>
      <w:r w:rsidRPr="00211181">
        <w:rPr>
          <w:rFonts w:ascii="Arial" w:hAnsi="Arial" w:cs="Arial"/>
        </w:rPr>
        <w:t>2. Can manage employees and facility users at the similar time.</w:t>
      </w:r>
    </w:p>
    <w:p w:rsidRPr="00211181" w:rsidR="00E2466C" w:rsidP="00E2466C" w:rsidRDefault="00E2466C" w14:paraId="4DD7C43F" w14:textId="77777777">
      <w:pPr>
        <w:spacing w:after="0" w:line="360" w:lineRule="auto"/>
        <w:ind w:firstLine="720"/>
        <w:jc w:val="both"/>
        <w:rPr>
          <w:rFonts w:ascii="Arial" w:hAnsi="Arial" w:cs="Arial"/>
        </w:rPr>
      </w:pPr>
      <w:r w:rsidRPr="00211181">
        <w:rPr>
          <w:rFonts w:ascii="Arial" w:hAnsi="Arial" w:cs="Arial"/>
        </w:rPr>
        <w:t xml:space="preserve">3. Maintain patient privacy. </w:t>
      </w:r>
    </w:p>
    <w:p w:rsidRPr="00211181" w:rsidR="00E2466C" w:rsidP="00E2466C" w:rsidRDefault="00E2466C" w14:paraId="69907CDA" w14:textId="77777777">
      <w:pPr>
        <w:spacing w:after="0" w:line="360" w:lineRule="auto"/>
        <w:ind w:firstLine="720"/>
        <w:jc w:val="both"/>
        <w:rPr>
          <w:rFonts w:ascii="Arial" w:hAnsi="Arial" w:cs="Arial"/>
        </w:rPr>
      </w:pPr>
      <w:r w:rsidRPr="00211181">
        <w:rPr>
          <w:rFonts w:ascii="Arial" w:hAnsi="Arial" w:cs="Arial"/>
        </w:rPr>
        <w:t xml:space="preserve">4. Ethical practice and professionalism. </w:t>
      </w:r>
    </w:p>
    <w:p w:rsidRPr="00211181" w:rsidR="00E2466C" w:rsidP="00E2466C" w:rsidRDefault="00E2466C" w14:paraId="67129A79" w14:textId="717C40D3">
      <w:pPr>
        <w:spacing w:after="0" w:line="360" w:lineRule="auto"/>
        <w:ind w:firstLine="720"/>
        <w:jc w:val="both"/>
        <w:rPr>
          <w:rFonts w:ascii="Arial" w:hAnsi="Arial" w:cs="Arial"/>
        </w:rPr>
      </w:pPr>
      <w:r w:rsidRPr="00211181">
        <w:rPr>
          <w:rFonts w:ascii="Arial" w:hAnsi="Arial" w:cs="Arial"/>
        </w:rPr>
        <w:t xml:space="preserve">5. </w:t>
      </w:r>
      <w:r w:rsidR="00B92000">
        <w:rPr>
          <w:rFonts w:ascii="Arial" w:hAnsi="Arial" w:cs="Arial"/>
        </w:rPr>
        <w:t>N</w:t>
      </w:r>
      <w:r w:rsidRPr="00211181">
        <w:rPr>
          <w:rFonts w:ascii="Arial" w:hAnsi="Arial" w:cs="Arial"/>
        </w:rPr>
        <w:t>ew and refreshing staff.</w:t>
      </w:r>
    </w:p>
    <w:p w:rsidRPr="00211181" w:rsidR="00E2466C" w:rsidP="00E2466C" w:rsidRDefault="00E2466C" w14:paraId="4FBD07A5" w14:textId="3029835C">
      <w:pPr>
        <w:spacing w:after="0" w:line="360" w:lineRule="auto"/>
        <w:ind w:firstLine="720"/>
        <w:jc w:val="both"/>
        <w:rPr>
          <w:rFonts w:ascii="Arial" w:hAnsi="Arial" w:cs="Arial"/>
        </w:rPr>
      </w:pPr>
      <w:r w:rsidRPr="00211181">
        <w:rPr>
          <w:rFonts w:ascii="Arial" w:hAnsi="Arial" w:cs="Arial"/>
        </w:rPr>
        <w:t xml:space="preserve">6. </w:t>
      </w:r>
      <w:r w:rsidR="00B92000">
        <w:rPr>
          <w:rFonts w:ascii="Arial" w:hAnsi="Arial" w:cs="Arial"/>
        </w:rPr>
        <w:t>O</w:t>
      </w:r>
      <w:r w:rsidRPr="00211181">
        <w:rPr>
          <w:rFonts w:ascii="Arial" w:hAnsi="Arial" w:cs="Arial"/>
        </w:rPr>
        <w:t>utstanding client services.</w:t>
      </w:r>
    </w:p>
    <w:p w:rsidRPr="00211181" w:rsidR="00E2466C" w:rsidP="00E2466C" w:rsidRDefault="00E2466C" w14:paraId="21DB302A" w14:textId="16D58119">
      <w:pPr>
        <w:spacing w:after="0" w:line="360" w:lineRule="auto"/>
        <w:ind w:firstLine="720"/>
        <w:jc w:val="both"/>
        <w:rPr>
          <w:rFonts w:ascii="Arial" w:hAnsi="Arial" w:cs="Arial"/>
        </w:rPr>
      </w:pPr>
      <w:r w:rsidRPr="00211181">
        <w:rPr>
          <w:rFonts w:ascii="Arial" w:hAnsi="Arial" w:cs="Arial"/>
        </w:rPr>
        <w:t xml:space="preserve">7. </w:t>
      </w:r>
      <w:r w:rsidR="00B92000">
        <w:rPr>
          <w:rFonts w:ascii="Arial" w:hAnsi="Arial" w:cs="Arial"/>
        </w:rPr>
        <w:t>R</w:t>
      </w:r>
      <w:r w:rsidRPr="00211181">
        <w:rPr>
          <w:rFonts w:ascii="Arial" w:hAnsi="Arial" w:cs="Arial"/>
        </w:rPr>
        <w:t xml:space="preserve">elaxed environment </w:t>
      </w:r>
    </w:p>
    <w:p w:rsidRPr="00211181" w:rsidR="00E2466C" w:rsidP="00E2466C" w:rsidRDefault="00E2466C" w14:paraId="70D39252" w14:textId="3050F6D1">
      <w:pPr>
        <w:spacing w:after="0" w:line="360" w:lineRule="auto"/>
        <w:ind w:firstLine="720"/>
        <w:jc w:val="both"/>
        <w:rPr>
          <w:rFonts w:ascii="Arial" w:hAnsi="Arial" w:cs="Arial"/>
        </w:rPr>
      </w:pPr>
      <w:r w:rsidRPr="00211181">
        <w:rPr>
          <w:rFonts w:ascii="Arial" w:hAnsi="Arial" w:cs="Arial"/>
        </w:rPr>
        <w:t xml:space="preserve">8. </w:t>
      </w:r>
      <w:r w:rsidR="00B92000">
        <w:rPr>
          <w:rFonts w:ascii="Arial" w:hAnsi="Arial" w:cs="Arial"/>
        </w:rPr>
        <w:t>G</w:t>
      </w:r>
      <w:r w:rsidRPr="00211181">
        <w:rPr>
          <w:rFonts w:ascii="Arial" w:hAnsi="Arial" w:cs="Arial"/>
        </w:rPr>
        <w:t>ood management team.</w:t>
      </w:r>
    </w:p>
    <w:p w:rsidRPr="00E2466C" w:rsidR="00E2466C" w:rsidP="00E2466C" w:rsidRDefault="00E2466C" w14:paraId="7FA15689" w14:textId="77777777">
      <w:pPr>
        <w:spacing w:after="0" w:line="360" w:lineRule="auto"/>
        <w:ind w:firstLine="720"/>
        <w:jc w:val="both"/>
        <w:rPr>
          <w:rFonts w:ascii="Arial" w:hAnsi="Arial" w:cs="Arial"/>
          <w:b/>
          <w:bCs/>
        </w:rPr>
      </w:pPr>
      <w:r w:rsidRPr="00E2466C">
        <w:rPr>
          <w:rFonts w:ascii="Arial" w:hAnsi="Arial" w:cs="Arial"/>
          <w:b/>
          <w:bCs/>
        </w:rPr>
        <w:t xml:space="preserve">Weaknesses </w:t>
      </w:r>
    </w:p>
    <w:p w:rsidRPr="00211181" w:rsidR="00E2466C" w:rsidP="00E2466C" w:rsidRDefault="00E2466C" w14:paraId="6B81C49F" w14:textId="77777777">
      <w:pPr>
        <w:spacing w:after="0" w:line="360" w:lineRule="auto"/>
        <w:ind w:firstLine="720"/>
        <w:jc w:val="both"/>
        <w:rPr>
          <w:rFonts w:ascii="Arial" w:hAnsi="Arial" w:cs="Arial"/>
        </w:rPr>
      </w:pPr>
      <w:r w:rsidRPr="00211181">
        <w:rPr>
          <w:rFonts w:ascii="Arial" w:hAnsi="Arial" w:cs="Arial"/>
        </w:rPr>
        <w:t xml:space="preserve">1. Maintaining long-term emotional stability </w:t>
      </w:r>
    </w:p>
    <w:p w:rsidRPr="00211181" w:rsidR="00E2466C" w:rsidP="00E2466C" w:rsidRDefault="00E2466C" w14:paraId="6C60F587" w14:textId="77777777">
      <w:pPr>
        <w:spacing w:after="0" w:line="360" w:lineRule="auto"/>
        <w:ind w:firstLine="720"/>
        <w:jc w:val="both"/>
        <w:rPr>
          <w:rFonts w:ascii="Arial" w:hAnsi="Arial" w:cs="Arial"/>
        </w:rPr>
      </w:pPr>
      <w:r w:rsidRPr="00211181">
        <w:rPr>
          <w:rFonts w:ascii="Arial" w:hAnsi="Arial" w:cs="Arial"/>
        </w:rPr>
        <w:t>2. Unavailable after long hours of work.</w:t>
      </w:r>
    </w:p>
    <w:p w:rsidRPr="00211181" w:rsidR="00E2466C" w:rsidP="00E2466C" w:rsidRDefault="00E2466C" w14:paraId="5EB8404A" w14:textId="77777777">
      <w:pPr>
        <w:spacing w:after="0" w:line="360" w:lineRule="auto"/>
        <w:ind w:firstLine="720"/>
        <w:jc w:val="both"/>
        <w:rPr>
          <w:rFonts w:ascii="Arial" w:hAnsi="Arial" w:cs="Arial"/>
        </w:rPr>
      </w:pPr>
      <w:r w:rsidRPr="00211181">
        <w:rPr>
          <w:rFonts w:ascii="Arial" w:hAnsi="Arial" w:cs="Arial"/>
        </w:rPr>
        <w:t>3. It does not withstand high pressure due to low power resistance.</w:t>
      </w:r>
    </w:p>
    <w:p w:rsidRPr="00211181" w:rsidR="00E2466C" w:rsidP="00E2466C" w:rsidRDefault="00E2466C" w14:paraId="5D8747A6" w14:textId="451B1029">
      <w:pPr>
        <w:spacing w:after="0" w:line="360" w:lineRule="auto"/>
        <w:ind w:firstLine="720"/>
        <w:jc w:val="both"/>
        <w:rPr>
          <w:rFonts w:ascii="Arial" w:hAnsi="Arial" w:cs="Arial"/>
        </w:rPr>
      </w:pPr>
      <w:r w:rsidRPr="00211181">
        <w:rPr>
          <w:rFonts w:ascii="Arial" w:hAnsi="Arial" w:cs="Arial"/>
        </w:rPr>
        <w:t xml:space="preserve">4. </w:t>
      </w:r>
      <w:r w:rsidR="00B92000">
        <w:rPr>
          <w:rFonts w:ascii="Arial" w:hAnsi="Arial" w:cs="Arial"/>
        </w:rPr>
        <w:t>C</w:t>
      </w:r>
      <w:r w:rsidRPr="00211181">
        <w:rPr>
          <w:rFonts w:ascii="Arial" w:hAnsi="Arial" w:cs="Arial"/>
        </w:rPr>
        <w:t>onfusing menu.</w:t>
      </w:r>
    </w:p>
    <w:p w:rsidRPr="00211181" w:rsidR="00E2466C" w:rsidP="00E2466C" w:rsidRDefault="00E2466C" w14:paraId="29D4934F" w14:textId="0B99C873">
      <w:pPr>
        <w:spacing w:after="0" w:line="360" w:lineRule="auto"/>
        <w:ind w:firstLine="720"/>
        <w:jc w:val="both"/>
        <w:rPr>
          <w:rFonts w:ascii="Arial" w:hAnsi="Arial" w:cs="Arial"/>
        </w:rPr>
      </w:pPr>
      <w:r w:rsidRPr="00211181">
        <w:rPr>
          <w:rFonts w:ascii="Arial" w:hAnsi="Arial" w:cs="Arial"/>
        </w:rPr>
        <w:t xml:space="preserve">5. </w:t>
      </w:r>
      <w:r w:rsidR="00B92000">
        <w:rPr>
          <w:rFonts w:ascii="Arial" w:hAnsi="Arial" w:cs="Arial"/>
        </w:rPr>
        <w:t>C</w:t>
      </w:r>
      <w:r w:rsidRPr="00211181">
        <w:rPr>
          <w:rFonts w:ascii="Arial" w:hAnsi="Arial" w:cs="Arial"/>
        </w:rPr>
        <w:t>onfused charges like inclusion or exclusion of general sales tax.</w:t>
      </w:r>
    </w:p>
    <w:p w:rsidRPr="00211181" w:rsidR="00E2466C" w:rsidP="00E2466C" w:rsidRDefault="00E2466C" w14:paraId="5B23F5AB" w14:textId="4ACC05E4">
      <w:pPr>
        <w:spacing w:after="0" w:line="360" w:lineRule="auto"/>
        <w:ind w:firstLine="720"/>
        <w:jc w:val="both"/>
        <w:rPr>
          <w:rFonts w:ascii="Arial" w:hAnsi="Arial" w:cs="Arial"/>
        </w:rPr>
      </w:pPr>
      <w:r w:rsidRPr="00211181">
        <w:rPr>
          <w:rFonts w:ascii="Arial" w:hAnsi="Arial" w:cs="Arial"/>
        </w:rPr>
        <w:t xml:space="preserve">6. </w:t>
      </w:r>
      <w:r w:rsidR="00B92000">
        <w:rPr>
          <w:rFonts w:ascii="Arial" w:hAnsi="Arial" w:cs="Arial"/>
        </w:rPr>
        <w:t>B</w:t>
      </w:r>
      <w:r w:rsidRPr="00211181">
        <w:rPr>
          <w:rFonts w:ascii="Arial" w:hAnsi="Arial" w:cs="Arial"/>
        </w:rPr>
        <w:t>ad efficiency of pre-booking system.</w:t>
      </w:r>
    </w:p>
    <w:p w:rsidRPr="00211181" w:rsidR="00E2466C" w:rsidP="00E2466C" w:rsidRDefault="00E2466C" w14:paraId="0D949543" w14:textId="7AC54007">
      <w:pPr>
        <w:spacing w:after="0" w:line="360" w:lineRule="auto"/>
        <w:ind w:firstLine="720"/>
        <w:jc w:val="both"/>
        <w:rPr>
          <w:rFonts w:ascii="Arial" w:hAnsi="Arial" w:cs="Arial"/>
        </w:rPr>
      </w:pPr>
      <w:r w:rsidRPr="00211181">
        <w:rPr>
          <w:rFonts w:ascii="Arial" w:hAnsi="Arial" w:cs="Arial"/>
        </w:rPr>
        <w:t xml:space="preserve">7. </w:t>
      </w:r>
      <w:r w:rsidR="00B92000">
        <w:rPr>
          <w:rFonts w:ascii="Arial" w:hAnsi="Arial" w:cs="Arial"/>
        </w:rPr>
        <w:t>H</w:t>
      </w:r>
      <w:r w:rsidRPr="00211181">
        <w:rPr>
          <w:rFonts w:ascii="Arial" w:hAnsi="Arial" w:cs="Arial"/>
        </w:rPr>
        <w:t>igh charges with less portion of serving.</w:t>
      </w:r>
    </w:p>
    <w:p w:rsidRPr="00E2466C" w:rsidR="00E2466C" w:rsidP="00E2466C" w:rsidRDefault="00E2466C" w14:paraId="182EF3A6" w14:textId="77777777">
      <w:pPr>
        <w:spacing w:after="0" w:line="360" w:lineRule="auto"/>
        <w:ind w:firstLine="720"/>
        <w:jc w:val="both"/>
        <w:rPr>
          <w:rFonts w:ascii="Arial" w:hAnsi="Arial" w:cs="Arial"/>
          <w:b/>
          <w:bCs/>
        </w:rPr>
      </w:pPr>
      <w:r w:rsidRPr="00E2466C">
        <w:rPr>
          <w:rFonts w:ascii="Arial" w:hAnsi="Arial" w:cs="Arial"/>
          <w:b/>
          <w:bCs/>
        </w:rPr>
        <w:t xml:space="preserve"> Opportunities </w:t>
      </w:r>
    </w:p>
    <w:p w:rsidRPr="00211181" w:rsidR="00E2466C" w:rsidP="00E2466C" w:rsidRDefault="00E2466C" w14:paraId="5C45E5A5" w14:textId="77777777">
      <w:pPr>
        <w:spacing w:after="0" w:line="360" w:lineRule="auto"/>
        <w:ind w:firstLine="720"/>
        <w:jc w:val="both"/>
        <w:rPr>
          <w:rFonts w:ascii="Arial" w:hAnsi="Arial" w:cs="Arial"/>
        </w:rPr>
      </w:pPr>
      <w:r w:rsidRPr="00211181">
        <w:rPr>
          <w:rFonts w:ascii="Arial" w:hAnsi="Arial" w:cs="Arial"/>
        </w:rPr>
        <w:t xml:space="preserve">1. More conscious care </w:t>
      </w:r>
    </w:p>
    <w:p w:rsidRPr="00211181" w:rsidR="00E2466C" w:rsidP="00E2466C" w:rsidRDefault="00E2466C" w14:paraId="0087C994" w14:textId="77777777">
      <w:pPr>
        <w:spacing w:after="0" w:line="360" w:lineRule="auto"/>
        <w:ind w:firstLine="720"/>
        <w:jc w:val="both"/>
        <w:rPr>
          <w:rFonts w:ascii="Arial" w:hAnsi="Arial" w:cs="Arial"/>
        </w:rPr>
      </w:pPr>
      <w:r w:rsidRPr="00211181">
        <w:rPr>
          <w:rFonts w:ascii="Arial" w:hAnsi="Arial" w:cs="Arial"/>
        </w:rPr>
        <w:t xml:space="preserve">2. Promoting better care plans for service users. </w:t>
      </w:r>
    </w:p>
    <w:p w:rsidRPr="00211181" w:rsidR="00E2466C" w:rsidP="00E2466C" w:rsidRDefault="00E2466C" w14:paraId="744CF60C" w14:textId="77777777">
      <w:pPr>
        <w:spacing w:after="0" w:line="360" w:lineRule="auto"/>
        <w:ind w:firstLine="720"/>
        <w:jc w:val="both"/>
        <w:rPr>
          <w:rFonts w:ascii="Arial" w:hAnsi="Arial" w:cs="Arial"/>
        </w:rPr>
      </w:pPr>
      <w:r w:rsidRPr="00211181">
        <w:rPr>
          <w:rFonts w:ascii="Arial" w:hAnsi="Arial" w:cs="Arial"/>
        </w:rPr>
        <w:t>3. returning to loyal clients.</w:t>
      </w:r>
    </w:p>
    <w:p w:rsidRPr="00E2466C" w:rsidR="00E2466C" w:rsidP="00E2466C" w:rsidRDefault="00E2466C" w14:paraId="47882EE9" w14:textId="77777777">
      <w:pPr>
        <w:spacing w:after="0" w:line="360" w:lineRule="auto"/>
        <w:ind w:firstLine="720"/>
        <w:jc w:val="both"/>
        <w:rPr>
          <w:rFonts w:ascii="Arial" w:hAnsi="Arial" w:cs="Arial"/>
          <w:b/>
          <w:bCs/>
        </w:rPr>
      </w:pPr>
      <w:r w:rsidRPr="00E2466C">
        <w:rPr>
          <w:rFonts w:ascii="Arial" w:hAnsi="Arial" w:cs="Arial"/>
          <w:b/>
          <w:bCs/>
        </w:rPr>
        <w:t xml:space="preserve">Threats </w:t>
      </w:r>
    </w:p>
    <w:p w:rsidRPr="00211181" w:rsidR="00E2466C" w:rsidP="00E2466C" w:rsidRDefault="00E2466C" w14:paraId="4E7C6C19" w14:textId="77777777">
      <w:pPr>
        <w:spacing w:after="0" w:line="360" w:lineRule="auto"/>
        <w:ind w:firstLine="720"/>
        <w:jc w:val="both"/>
        <w:rPr>
          <w:rFonts w:ascii="Arial" w:hAnsi="Arial" w:cs="Arial"/>
        </w:rPr>
      </w:pPr>
      <w:r w:rsidRPr="00211181">
        <w:rPr>
          <w:rFonts w:ascii="Arial" w:hAnsi="Arial" w:cs="Arial"/>
        </w:rPr>
        <w:lastRenderedPageBreak/>
        <w:t>1. Irregular working hours can affect work-life balance</w:t>
      </w:r>
    </w:p>
    <w:p w:rsidRPr="00211181" w:rsidR="00E2466C" w:rsidP="00E2466C" w:rsidRDefault="00E2466C" w14:paraId="164BD18D" w14:textId="77777777">
      <w:pPr>
        <w:spacing w:after="0" w:line="360" w:lineRule="auto"/>
        <w:ind w:firstLine="720"/>
        <w:jc w:val="both"/>
        <w:rPr>
          <w:rFonts w:ascii="Arial" w:hAnsi="Arial" w:cs="Arial"/>
        </w:rPr>
      </w:pPr>
      <w:r w:rsidRPr="00211181">
        <w:rPr>
          <w:rFonts w:ascii="Arial" w:hAnsi="Arial" w:cs="Arial"/>
        </w:rPr>
        <w:t xml:space="preserve">2. Limitations in training due to workload </w:t>
      </w:r>
    </w:p>
    <w:p w:rsidRPr="00211181" w:rsidR="00E2466C" w:rsidP="00E2466C" w:rsidRDefault="00E2466C" w14:paraId="75B2D939" w14:textId="77777777">
      <w:pPr>
        <w:spacing w:after="0" w:line="360" w:lineRule="auto"/>
        <w:ind w:firstLine="720"/>
        <w:jc w:val="both"/>
        <w:rPr>
          <w:rFonts w:ascii="Arial" w:hAnsi="Arial" w:cs="Arial"/>
        </w:rPr>
      </w:pPr>
      <w:r w:rsidRPr="00211181">
        <w:rPr>
          <w:rFonts w:ascii="Arial" w:hAnsi="Arial" w:cs="Arial"/>
        </w:rPr>
        <w:t xml:space="preserve">3. Ethical issues may arise when working with difficult patients. </w:t>
      </w:r>
    </w:p>
    <w:p w:rsidRPr="00211181" w:rsidR="00E2466C" w:rsidP="00E2466C" w:rsidRDefault="00E2466C" w14:paraId="69445917" w14:textId="3F0B265C">
      <w:pPr>
        <w:spacing w:after="0" w:line="360" w:lineRule="auto"/>
        <w:ind w:firstLine="720"/>
        <w:jc w:val="both"/>
        <w:rPr>
          <w:rFonts w:ascii="Arial" w:hAnsi="Arial" w:cs="Arial"/>
        </w:rPr>
      </w:pPr>
      <w:r w:rsidRPr="00211181">
        <w:rPr>
          <w:rFonts w:ascii="Arial" w:hAnsi="Arial" w:cs="Arial"/>
        </w:rPr>
        <w:t>4.There is little interest in collaborative efforts or preference for individual assessments.</w:t>
      </w:r>
    </w:p>
    <w:p w:rsidRPr="00211181" w:rsidR="00E2466C" w:rsidP="00E2466C" w:rsidRDefault="00E2466C" w14:paraId="7E1AAB15" w14:textId="60051BDF">
      <w:pPr>
        <w:spacing w:after="0" w:line="360" w:lineRule="auto"/>
        <w:ind w:firstLine="720"/>
        <w:jc w:val="both"/>
        <w:rPr>
          <w:rFonts w:ascii="Arial" w:hAnsi="Arial" w:cs="Arial"/>
        </w:rPr>
      </w:pPr>
      <w:r w:rsidRPr="00211181">
        <w:rPr>
          <w:rFonts w:ascii="Arial" w:hAnsi="Arial" w:cs="Arial"/>
        </w:rPr>
        <w:t xml:space="preserve">5. </w:t>
      </w:r>
      <w:r w:rsidR="00B92000">
        <w:rPr>
          <w:rFonts w:ascii="Arial" w:hAnsi="Arial" w:cs="Arial"/>
        </w:rPr>
        <w:t>C</w:t>
      </w:r>
      <w:r w:rsidRPr="00211181">
        <w:rPr>
          <w:rFonts w:ascii="Arial" w:hAnsi="Arial" w:cs="Arial"/>
        </w:rPr>
        <w:t>ompetitors offer delivery, take away or even lower prices.</w:t>
      </w:r>
    </w:p>
    <w:p w:rsidRPr="00211181" w:rsidR="00E2466C" w:rsidP="00326594" w:rsidRDefault="00E2466C" w14:paraId="3569B07B" w14:textId="77777777">
      <w:pPr>
        <w:spacing w:after="0" w:line="360" w:lineRule="auto"/>
        <w:jc w:val="both"/>
        <w:rPr>
          <w:rFonts w:ascii="Arial" w:hAnsi="Arial" w:cs="Arial"/>
        </w:rPr>
      </w:pPr>
    </w:p>
    <w:p w:rsidRPr="00211181" w:rsidR="00211181" w:rsidP="00E2466C" w:rsidRDefault="00211181" w14:paraId="5D03917A" w14:textId="77777777">
      <w:pPr>
        <w:spacing w:after="0" w:line="360" w:lineRule="auto"/>
        <w:ind w:firstLine="720"/>
        <w:jc w:val="both"/>
        <w:rPr>
          <w:rFonts w:ascii="Arial" w:hAnsi="Arial" w:cs="Arial"/>
        </w:rPr>
      </w:pPr>
    </w:p>
    <w:p w:rsidR="00211181" w:rsidP="00E2466C" w:rsidRDefault="00211181" w14:paraId="6CF0D5FA" w14:textId="4F43DF8B">
      <w:pPr>
        <w:pStyle w:val="Heading1"/>
        <w:numPr>
          <w:ilvl w:val="0"/>
          <w:numId w:val="1"/>
        </w:numPr>
        <w:spacing w:before="0" w:line="360" w:lineRule="auto"/>
        <w:ind w:left="0" w:firstLine="720"/>
        <w:jc w:val="both"/>
        <w:rPr>
          <w:rFonts w:ascii="Arial" w:hAnsi="Arial" w:cs="Arial"/>
          <w:b/>
          <w:bCs/>
          <w:color w:val="auto"/>
          <w:sz w:val="22"/>
          <w:szCs w:val="22"/>
        </w:rPr>
      </w:pPr>
      <w:bookmarkStart w:name="_Toc120350261" w:id="5"/>
      <w:r w:rsidRPr="00211181">
        <w:rPr>
          <w:rFonts w:ascii="Arial" w:hAnsi="Arial" w:cs="Arial"/>
          <w:b/>
          <w:bCs/>
          <w:color w:val="auto"/>
          <w:sz w:val="22"/>
          <w:szCs w:val="22"/>
        </w:rPr>
        <w:t>Conclusion</w:t>
      </w:r>
      <w:bookmarkEnd w:id="5"/>
    </w:p>
    <w:p w:rsidRPr="00211181" w:rsidR="00211181" w:rsidP="00E2466C" w:rsidRDefault="00211181" w14:paraId="645941F2" w14:textId="77777777">
      <w:pPr>
        <w:spacing w:after="0" w:line="360" w:lineRule="auto"/>
        <w:ind w:firstLine="720"/>
        <w:jc w:val="both"/>
      </w:pPr>
    </w:p>
    <w:p w:rsidR="00211181" w:rsidP="00E2466C" w:rsidRDefault="00211181" w14:paraId="6E4DBDCC" w14:textId="7EA7F6ED">
      <w:pPr>
        <w:spacing w:after="0" w:line="360" w:lineRule="auto"/>
        <w:ind w:firstLine="720"/>
        <w:jc w:val="both"/>
        <w:rPr>
          <w:rFonts w:ascii="Arial" w:hAnsi="Arial" w:cs="Arial"/>
        </w:rPr>
      </w:pPr>
      <w:r w:rsidRPr="00211181">
        <w:rPr>
          <w:rFonts w:ascii="Arial" w:hAnsi="Arial" w:cs="Arial"/>
        </w:rPr>
        <w:t xml:space="preserve">Everything interacts and affects each other in H.R. </w:t>
      </w:r>
      <w:r w:rsidR="00A06FA4">
        <w:rPr>
          <w:rFonts w:ascii="Arial" w:hAnsi="Arial" w:cs="Arial"/>
        </w:rPr>
        <w:t>I</w:t>
      </w:r>
      <w:r w:rsidRPr="00211181">
        <w:rPr>
          <w:rFonts w:ascii="Arial" w:hAnsi="Arial" w:cs="Arial"/>
        </w:rPr>
        <w:t>mproving employee productivity is just as important as focusing on sales. Looking at hospitality through Maslow's hierarchical idea can help Carlucci’s restaurant understand the bigger picture of what guests want and why they need it. With proper human resource management, workplace policies align with the necessary precautions and enforcement and ensure that issues are resolved among team members to prevent harm to the company and its employees. Comprehensive training allows restaurant staff to work more efficiently and provide better service. Established training programs, especially concerning QSR, are the only way to ensure consistency in taste and experience. H.R. works with senior management that provides support risk management and obedience. Motivated people are hardworking, creative, reliable, and passionate about their work. Finding the right way to motivate your employees will reduce employee turnover and increase productivity. Finding ways to motivate your employees for their well-being and the longevity and profit of your company is vital. Motivating employees is easier than asking them to restart their work. Maslow's hierarchy can also provide some structure for operational methods and goals. Avoid conflicts between employees. You can manage disputes by mediating or allowing employees to express their opinions constructively.</w:t>
      </w:r>
    </w:p>
    <w:p w:rsidRPr="00211181" w:rsidR="00211181" w:rsidP="00211181" w:rsidRDefault="00211181" w14:paraId="17A70BCC" w14:textId="77777777">
      <w:pPr>
        <w:spacing w:after="0" w:line="360" w:lineRule="auto"/>
        <w:ind w:firstLine="720"/>
        <w:jc w:val="both"/>
        <w:rPr>
          <w:rFonts w:ascii="Arial" w:hAnsi="Arial" w:cs="Arial"/>
        </w:rPr>
      </w:pPr>
    </w:p>
    <w:p w:rsidRPr="00CB0174" w:rsidR="00211181" w:rsidP="00CB0174" w:rsidRDefault="00B92000" w14:paraId="2EA5F730" w14:textId="033E4CDE">
      <w:pPr>
        <w:pStyle w:val="Heading1"/>
        <w:numPr>
          <w:ilvl w:val="0"/>
          <w:numId w:val="1"/>
        </w:numPr>
        <w:spacing w:before="0" w:line="360" w:lineRule="auto"/>
        <w:ind w:left="0" w:firstLine="720"/>
        <w:jc w:val="both"/>
        <w:rPr>
          <w:rFonts w:ascii="Arial" w:hAnsi="Arial" w:cs="Arial"/>
          <w:b/>
          <w:bCs/>
          <w:color w:val="auto"/>
          <w:sz w:val="22"/>
          <w:szCs w:val="22"/>
        </w:rPr>
      </w:pPr>
      <w:bookmarkStart w:name="_Toc120350262" w:id="6"/>
      <w:r w:rsidRPr="00CB0174">
        <w:rPr>
          <w:rFonts w:ascii="Arial" w:hAnsi="Arial" w:cs="Arial"/>
          <w:b/>
          <w:bCs/>
          <w:color w:val="auto"/>
          <w:sz w:val="22"/>
          <w:szCs w:val="22"/>
        </w:rPr>
        <w:t>Personal development plan</w:t>
      </w:r>
      <w:bookmarkEnd w:id="6"/>
    </w:p>
    <w:p w:rsidRPr="00CB0174" w:rsidR="00B92000" w:rsidP="00CB0174" w:rsidRDefault="00B92000" w14:paraId="08178212" w14:textId="08E5A078">
      <w:pPr>
        <w:spacing w:after="0" w:line="360" w:lineRule="auto"/>
        <w:ind w:firstLine="720"/>
        <w:jc w:val="both"/>
        <w:rPr>
          <w:rFonts w:ascii="Arial" w:hAnsi="Arial" w:cs="Arial"/>
        </w:rPr>
      </w:pPr>
    </w:p>
    <w:p w:rsidRPr="00CB0174" w:rsidR="00B92000" w:rsidP="00CB0174" w:rsidRDefault="00B92000" w14:paraId="6C49E157" w14:textId="2A40374F">
      <w:pPr>
        <w:spacing w:after="0" w:line="360" w:lineRule="auto"/>
        <w:ind w:firstLine="720"/>
        <w:jc w:val="both"/>
        <w:rPr>
          <w:rFonts w:ascii="Arial" w:hAnsi="Arial" w:cs="Arial"/>
        </w:rPr>
      </w:pPr>
      <w:r w:rsidRPr="00CB0174">
        <w:rPr>
          <w:rFonts w:ascii="Arial" w:hAnsi="Arial" w:cs="Arial"/>
        </w:rPr>
        <w:t xml:space="preserve">I am currently working as an assistant manager in </w:t>
      </w:r>
      <w:proofErr w:type="spellStart"/>
      <w:r w:rsidRPr="00CB0174">
        <w:rPr>
          <w:rFonts w:ascii="Arial" w:hAnsi="Arial" w:cs="Arial"/>
        </w:rPr>
        <w:t>Carluccio’s</w:t>
      </w:r>
      <w:proofErr w:type="spellEnd"/>
      <w:r w:rsidRPr="00CB0174">
        <w:rPr>
          <w:rFonts w:ascii="Arial" w:hAnsi="Arial" w:cs="Arial"/>
        </w:rPr>
        <w:t xml:space="preserve"> Restaurant and my main duties are to organise the sifts of the staff, to implement the schedule, to fallow all the restaurant procedures, like sanitary regulation, food safety, dealing with cash, </w:t>
      </w:r>
      <w:proofErr w:type="gramStart"/>
      <w:r w:rsidRPr="00CB0174">
        <w:rPr>
          <w:rFonts w:ascii="Arial" w:hAnsi="Arial" w:cs="Arial"/>
        </w:rPr>
        <w:t>property</w:t>
      </w:r>
      <w:proofErr w:type="gramEnd"/>
      <w:r w:rsidRPr="00CB0174">
        <w:rPr>
          <w:rFonts w:ascii="Arial" w:hAnsi="Arial" w:cs="Arial"/>
        </w:rPr>
        <w:t xml:space="preserve"> and the equipment, to maintain condition safe for work and one of the most important to lead by example.</w:t>
      </w:r>
      <w:r w:rsidRPr="00CB0174" w:rsidR="00220906">
        <w:rPr>
          <w:rFonts w:ascii="Arial" w:hAnsi="Arial" w:cs="Arial"/>
        </w:rPr>
        <w:t xml:space="preserve"> I am currently studying BA Leadership and Management Skills for workplace.</w:t>
      </w:r>
    </w:p>
    <w:p w:rsidRPr="00CB0174" w:rsidR="00220906" w:rsidP="00CB0174" w:rsidRDefault="00220906" w14:paraId="398CFFFE" w14:textId="77777777">
      <w:pPr>
        <w:spacing w:after="0" w:line="360" w:lineRule="auto"/>
        <w:ind w:firstLine="720"/>
        <w:jc w:val="both"/>
        <w:rPr>
          <w:rFonts w:ascii="Arial" w:hAnsi="Arial" w:cs="Arial"/>
        </w:rPr>
      </w:pPr>
      <w:r w:rsidRPr="00CB0174">
        <w:rPr>
          <w:rFonts w:ascii="Arial" w:hAnsi="Arial" w:cs="Arial"/>
        </w:rPr>
        <w:t xml:space="preserve">My career goals are to finish </w:t>
      </w:r>
      <w:proofErr w:type="gramStart"/>
      <w:r w:rsidRPr="00CB0174">
        <w:rPr>
          <w:rFonts w:ascii="Arial" w:hAnsi="Arial" w:cs="Arial"/>
        </w:rPr>
        <w:t>first of all</w:t>
      </w:r>
      <w:proofErr w:type="gramEnd"/>
      <w:r w:rsidRPr="00CB0174">
        <w:rPr>
          <w:rFonts w:ascii="Arial" w:hAnsi="Arial" w:cs="Arial"/>
        </w:rPr>
        <w:t xml:space="preserve"> my studies, to achieve during the studies as much information as possible, to develop my c</w:t>
      </w:r>
      <w:r w:rsidRPr="00CB0174">
        <w:rPr>
          <w:rFonts w:ascii="Arial" w:hAnsi="Arial" w:cs="Arial"/>
        </w:rPr>
        <w:t>omputer skills like information technology</w:t>
      </w:r>
      <w:r w:rsidRPr="00CB0174">
        <w:rPr>
          <w:rFonts w:ascii="Arial" w:hAnsi="Arial" w:cs="Arial"/>
        </w:rPr>
        <w:t xml:space="preserve">, </w:t>
      </w:r>
      <w:r w:rsidRPr="00CB0174">
        <w:rPr>
          <w:rFonts w:ascii="Arial" w:hAnsi="Arial" w:cs="Arial"/>
        </w:rPr>
        <w:lastRenderedPageBreak/>
        <w:t>c</w:t>
      </w:r>
      <w:r w:rsidRPr="00CB0174">
        <w:rPr>
          <w:rFonts w:ascii="Arial" w:hAnsi="Arial" w:cs="Arial"/>
        </w:rPr>
        <w:t>ommunication and team collaboration</w:t>
      </w:r>
      <w:r w:rsidRPr="00CB0174">
        <w:rPr>
          <w:rFonts w:ascii="Arial" w:hAnsi="Arial" w:cs="Arial"/>
        </w:rPr>
        <w:t>, s</w:t>
      </w:r>
      <w:r w:rsidRPr="00CB0174">
        <w:rPr>
          <w:rFonts w:ascii="Arial" w:hAnsi="Arial" w:cs="Arial"/>
        </w:rPr>
        <w:t>ign up for training</w:t>
      </w:r>
      <w:r w:rsidRPr="00CB0174">
        <w:rPr>
          <w:rFonts w:ascii="Arial" w:hAnsi="Arial" w:cs="Arial"/>
        </w:rPr>
        <w:t xml:space="preserve"> </w:t>
      </w:r>
      <w:r w:rsidRPr="00CB0174">
        <w:rPr>
          <w:rFonts w:ascii="Arial" w:hAnsi="Arial" w:cs="Arial"/>
        </w:rPr>
        <w:t>sessions</w:t>
      </w:r>
      <w:r w:rsidRPr="00CB0174">
        <w:rPr>
          <w:rFonts w:ascii="Arial" w:hAnsi="Arial" w:cs="Arial"/>
        </w:rPr>
        <w:t xml:space="preserve">, to be able to </w:t>
      </w:r>
      <w:r w:rsidRPr="00CB0174">
        <w:rPr>
          <w:rFonts w:ascii="Arial" w:hAnsi="Arial" w:cs="Arial"/>
        </w:rPr>
        <w:t>solv</w:t>
      </w:r>
      <w:r w:rsidRPr="00CB0174">
        <w:rPr>
          <w:rFonts w:ascii="Arial" w:hAnsi="Arial" w:cs="Arial"/>
        </w:rPr>
        <w:t>e a problem or</w:t>
      </w:r>
      <w:r w:rsidRPr="00CB0174">
        <w:rPr>
          <w:rFonts w:ascii="Arial" w:hAnsi="Arial" w:cs="Arial"/>
        </w:rPr>
        <w:t xml:space="preserve"> conflict</w:t>
      </w:r>
      <w:r w:rsidRPr="00CB0174">
        <w:rPr>
          <w:rFonts w:ascii="Arial" w:hAnsi="Arial" w:cs="Arial"/>
        </w:rPr>
        <w:t xml:space="preserve"> easy. </w:t>
      </w:r>
    </w:p>
    <w:p w:rsidRPr="00CB0174" w:rsidR="00220906" w:rsidP="00CB0174" w:rsidRDefault="00220906" w14:paraId="7C9692D9" w14:textId="55A4BD11">
      <w:pPr>
        <w:spacing w:after="0" w:line="360" w:lineRule="auto"/>
        <w:ind w:firstLine="720"/>
        <w:jc w:val="both"/>
        <w:rPr>
          <w:rFonts w:ascii="Arial" w:hAnsi="Arial" w:cs="Arial"/>
        </w:rPr>
      </w:pPr>
      <w:r w:rsidRPr="00CB0174">
        <w:rPr>
          <w:rFonts w:ascii="Arial" w:hAnsi="Arial" w:cs="Arial"/>
        </w:rPr>
        <w:t>In the second place, and one of the most important I want to be a general manager in a restaurant in the future.</w:t>
      </w:r>
    </w:p>
    <w:p w:rsidRPr="00CB0174" w:rsidR="00B92000" w:rsidP="00CB0174" w:rsidRDefault="00B92000" w14:paraId="44B034E6" w14:textId="2BF6220C">
      <w:pPr>
        <w:spacing w:after="0" w:line="360" w:lineRule="auto"/>
        <w:ind w:firstLine="720"/>
        <w:jc w:val="both"/>
        <w:rPr>
          <w:rFonts w:ascii="Arial" w:hAnsi="Arial" w:cs="Arial"/>
        </w:rPr>
      </w:pPr>
    </w:p>
    <w:tbl>
      <w:tblPr>
        <w:tblStyle w:val="TableGrid"/>
        <w:tblW w:w="0" w:type="auto"/>
        <w:tblLook w:val="04A0" w:firstRow="1" w:lastRow="0" w:firstColumn="1" w:lastColumn="0" w:noHBand="0" w:noVBand="1"/>
      </w:tblPr>
      <w:tblGrid>
        <w:gridCol w:w="2310"/>
        <w:gridCol w:w="2310"/>
        <w:gridCol w:w="2311"/>
        <w:gridCol w:w="2311"/>
      </w:tblGrid>
      <w:tr w:rsidRPr="00CB0174" w:rsidR="00B7034F" w:rsidTr="00CB0174" w14:paraId="7C95BEC6" w14:textId="77777777">
        <w:tc>
          <w:tcPr>
            <w:tcW w:w="2310" w:type="dxa"/>
          </w:tcPr>
          <w:p w:rsidRPr="00CB0174" w:rsidR="00B7034F" w:rsidP="00CB0174" w:rsidRDefault="00B7034F" w14:paraId="700AF802" w14:textId="6F188825">
            <w:pPr>
              <w:spacing w:line="360" w:lineRule="auto"/>
              <w:ind w:firstLine="720"/>
              <w:jc w:val="both"/>
              <w:rPr>
                <w:rFonts w:ascii="Arial" w:hAnsi="Arial" w:cs="Arial"/>
                <w:b/>
                <w:bCs/>
              </w:rPr>
            </w:pPr>
            <w:r w:rsidRPr="00CB0174">
              <w:rPr>
                <w:rFonts w:ascii="Arial" w:hAnsi="Arial" w:cs="Arial"/>
                <w:b/>
                <w:bCs/>
              </w:rPr>
              <w:t>My career goals</w:t>
            </w:r>
          </w:p>
        </w:tc>
        <w:tc>
          <w:tcPr>
            <w:tcW w:w="2310" w:type="dxa"/>
          </w:tcPr>
          <w:p w:rsidRPr="00CB0174" w:rsidR="00B7034F" w:rsidP="00CB0174" w:rsidRDefault="00B7034F" w14:paraId="6FD9618E" w14:textId="486E8ACB">
            <w:pPr>
              <w:spacing w:line="360" w:lineRule="auto"/>
              <w:ind w:firstLine="720"/>
              <w:jc w:val="both"/>
              <w:rPr>
                <w:rFonts w:ascii="Arial" w:hAnsi="Arial" w:cs="Arial"/>
                <w:b/>
                <w:bCs/>
              </w:rPr>
            </w:pPr>
            <w:r w:rsidRPr="00CB0174">
              <w:rPr>
                <w:rFonts w:ascii="Arial" w:hAnsi="Arial" w:cs="Arial"/>
                <w:b/>
                <w:bCs/>
              </w:rPr>
              <w:t>Actions required</w:t>
            </w:r>
          </w:p>
        </w:tc>
        <w:tc>
          <w:tcPr>
            <w:tcW w:w="2311" w:type="dxa"/>
          </w:tcPr>
          <w:p w:rsidRPr="00CB0174" w:rsidR="00B7034F" w:rsidP="00CB0174" w:rsidRDefault="00B7034F" w14:paraId="0180761B" w14:textId="7B36ACBB">
            <w:pPr>
              <w:spacing w:line="360" w:lineRule="auto"/>
              <w:ind w:firstLine="720"/>
              <w:jc w:val="both"/>
              <w:rPr>
                <w:rFonts w:ascii="Arial" w:hAnsi="Arial" w:cs="Arial"/>
                <w:b/>
                <w:bCs/>
              </w:rPr>
            </w:pPr>
            <w:r w:rsidRPr="00CB0174">
              <w:rPr>
                <w:rFonts w:ascii="Arial" w:hAnsi="Arial" w:cs="Arial"/>
                <w:b/>
                <w:bCs/>
              </w:rPr>
              <w:t>Resources required</w:t>
            </w:r>
          </w:p>
        </w:tc>
        <w:tc>
          <w:tcPr>
            <w:tcW w:w="2311" w:type="dxa"/>
          </w:tcPr>
          <w:p w:rsidRPr="00CB0174" w:rsidR="00B7034F" w:rsidP="00CB0174" w:rsidRDefault="00B7034F" w14:paraId="383FA47A" w14:textId="34EC3270">
            <w:pPr>
              <w:spacing w:line="360" w:lineRule="auto"/>
              <w:ind w:firstLine="720"/>
              <w:jc w:val="both"/>
              <w:rPr>
                <w:rFonts w:ascii="Arial" w:hAnsi="Arial" w:cs="Arial"/>
                <w:b/>
                <w:bCs/>
              </w:rPr>
            </w:pPr>
            <w:r w:rsidRPr="00CB0174">
              <w:rPr>
                <w:rFonts w:ascii="Arial" w:hAnsi="Arial" w:cs="Arial"/>
                <w:b/>
                <w:bCs/>
              </w:rPr>
              <w:t>Timeframe – short term (1-2 years)/ long term (5-10 years)</w:t>
            </w:r>
          </w:p>
        </w:tc>
      </w:tr>
      <w:tr w:rsidRPr="00CB0174" w:rsidR="00B7034F" w:rsidTr="00CB0174" w14:paraId="6148DACE" w14:textId="77777777">
        <w:tc>
          <w:tcPr>
            <w:tcW w:w="2310" w:type="dxa"/>
          </w:tcPr>
          <w:p w:rsidRPr="00CB0174" w:rsidR="00B7034F" w:rsidP="00CB0174" w:rsidRDefault="00B7034F" w14:paraId="17C4B129" w14:textId="104B14F1">
            <w:pPr>
              <w:spacing w:line="360" w:lineRule="auto"/>
              <w:ind w:firstLine="720"/>
              <w:jc w:val="both"/>
              <w:rPr>
                <w:rFonts w:ascii="Arial" w:hAnsi="Arial" w:cs="Arial"/>
              </w:rPr>
            </w:pPr>
            <w:r w:rsidRPr="00CB0174">
              <w:rPr>
                <w:rFonts w:ascii="Arial" w:hAnsi="Arial" w:cs="Arial"/>
              </w:rPr>
              <w:t>Finish my studies</w:t>
            </w:r>
          </w:p>
        </w:tc>
        <w:tc>
          <w:tcPr>
            <w:tcW w:w="2310" w:type="dxa"/>
          </w:tcPr>
          <w:p w:rsidRPr="00CB0174" w:rsidR="00B7034F" w:rsidP="00CB0174" w:rsidRDefault="00B7034F" w14:paraId="6FCD35DA" w14:textId="1C7FE01F">
            <w:pPr>
              <w:spacing w:line="360" w:lineRule="auto"/>
              <w:ind w:firstLine="720"/>
              <w:jc w:val="both"/>
              <w:rPr>
                <w:rFonts w:ascii="Arial" w:hAnsi="Arial" w:cs="Arial"/>
              </w:rPr>
            </w:pPr>
            <w:r w:rsidRPr="00CB0174">
              <w:rPr>
                <w:rFonts w:ascii="Arial" w:hAnsi="Arial" w:cs="Arial"/>
              </w:rPr>
              <w:t>To get more involved, to achieve more information</w:t>
            </w:r>
          </w:p>
        </w:tc>
        <w:tc>
          <w:tcPr>
            <w:tcW w:w="2311" w:type="dxa"/>
          </w:tcPr>
          <w:p w:rsidRPr="00CB0174" w:rsidR="00B7034F" w:rsidP="00CB0174" w:rsidRDefault="00B7034F" w14:paraId="2E97E2BC" w14:textId="4282DD11">
            <w:pPr>
              <w:spacing w:line="360" w:lineRule="auto"/>
              <w:ind w:firstLine="720"/>
              <w:jc w:val="both"/>
              <w:rPr>
                <w:rFonts w:ascii="Arial" w:hAnsi="Arial" w:cs="Arial"/>
              </w:rPr>
            </w:pPr>
            <w:r w:rsidRPr="00CB0174">
              <w:rPr>
                <w:rFonts w:ascii="Arial" w:hAnsi="Arial" w:cs="Arial"/>
              </w:rPr>
              <w:t>Books, articles, attendance to class, teachers (resource of information)</w:t>
            </w:r>
          </w:p>
        </w:tc>
        <w:tc>
          <w:tcPr>
            <w:tcW w:w="2311" w:type="dxa"/>
          </w:tcPr>
          <w:p w:rsidRPr="00CB0174" w:rsidR="00B7034F" w:rsidP="00CB0174" w:rsidRDefault="00B7034F" w14:paraId="13E20790" w14:textId="3450CBF9">
            <w:pPr>
              <w:spacing w:line="360" w:lineRule="auto"/>
              <w:ind w:firstLine="720"/>
              <w:jc w:val="both"/>
              <w:rPr>
                <w:rFonts w:ascii="Arial" w:hAnsi="Arial" w:cs="Arial"/>
              </w:rPr>
            </w:pPr>
            <w:r w:rsidRPr="00CB0174">
              <w:rPr>
                <w:rFonts w:ascii="Arial" w:hAnsi="Arial" w:cs="Arial"/>
              </w:rPr>
              <w:t xml:space="preserve"> 2 years</w:t>
            </w:r>
          </w:p>
        </w:tc>
      </w:tr>
      <w:tr w:rsidRPr="00CB0174" w:rsidR="00B7034F" w:rsidTr="00CB0174" w14:paraId="3A9D6901" w14:textId="77777777">
        <w:tc>
          <w:tcPr>
            <w:tcW w:w="2310" w:type="dxa"/>
          </w:tcPr>
          <w:p w:rsidRPr="00CB0174" w:rsidR="00B7034F" w:rsidP="00CB0174" w:rsidRDefault="00B7034F" w14:paraId="42FEF338" w14:textId="31F55E54">
            <w:pPr>
              <w:spacing w:line="360" w:lineRule="auto"/>
              <w:ind w:firstLine="720"/>
              <w:jc w:val="both"/>
              <w:rPr>
                <w:rFonts w:ascii="Arial" w:hAnsi="Arial" w:cs="Arial"/>
              </w:rPr>
            </w:pPr>
            <w:r w:rsidRPr="00CB0174">
              <w:rPr>
                <w:rFonts w:ascii="Arial" w:hAnsi="Arial" w:cs="Arial"/>
              </w:rPr>
              <w:t>Computer skills like information technology</w:t>
            </w:r>
            <w:r w:rsidRPr="00CB0174">
              <w:rPr>
                <w:rFonts w:ascii="Arial" w:hAnsi="Arial" w:cs="Arial"/>
              </w:rPr>
              <w:t xml:space="preserve"> </w:t>
            </w:r>
          </w:p>
        </w:tc>
        <w:tc>
          <w:tcPr>
            <w:tcW w:w="2310" w:type="dxa"/>
          </w:tcPr>
          <w:p w:rsidRPr="00CB0174" w:rsidR="00B7034F" w:rsidP="00CB0174" w:rsidRDefault="00B7034F" w14:paraId="69CCB9E5" w14:textId="77777777">
            <w:pPr>
              <w:spacing w:line="360" w:lineRule="auto"/>
              <w:ind w:firstLine="720"/>
              <w:jc w:val="both"/>
              <w:rPr>
                <w:rFonts w:ascii="Arial" w:hAnsi="Arial" w:cs="Arial"/>
              </w:rPr>
            </w:pPr>
            <w:r w:rsidRPr="00CB0174">
              <w:rPr>
                <w:rFonts w:ascii="Arial" w:hAnsi="Arial" w:cs="Arial"/>
              </w:rPr>
              <w:t>Attending the I.T. and</w:t>
            </w:r>
          </w:p>
          <w:p w:rsidRPr="00CB0174" w:rsidR="00B7034F" w:rsidP="00CB0174" w:rsidRDefault="00B7034F" w14:paraId="6E047888" w14:textId="77777777">
            <w:pPr>
              <w:spacing w:line="360" w:lineRule="auto"/>
              <w:ind w:firstLine="720"/>
              <w:jc w:val="both"/>
              <w:rPr>
                <w:rFonts w:ascii="Arial" w:hAnsi="Arial" w:cs="Arial"/>
              </w:rPr>
            </w:pPr>
            <w:r w:rsidRPr="00CB0174">
              <w:rPr>
                <w:rFonts w:ascii="Arial" w:hAnsi="Arial" w:cs="Arial"/>
              </w:rPr>
              <w:t>innovative computing</w:t>
            </w:r>
          </w:p>
          <w:p w:rsidRPr="00CB0174" w:rsidR="00B7034F" w:rsidP="00CB0174" w:rsidRDefault="00B7034F" w14:paraId="49C571C7" w14:textId="1C131D7B">
            <w:pPr>
              <w:spacing w:line="360" w:lineRule="auto"/>
              <w:ind w:firstLine="720"/>
              <w:jc w:val="both"/>
              <w:rPr>
                <w:rFonts w:ascii="Arial" w:hAnsi="Arial" w:cs="Arial"/>
              </w:rPr>
            </w:pPr>
            <w:r w:rsidRPr="00CB0174">
              <w:rPr>
                <w:rFonts w:ascii="Arial" w:hAnsi="Arial" w:cs="Arial"/>
              </w:rPr>
              <w:t>classes</w:t>
            </w:r>
            <w:r w:rsidRPr="00CB0174">
              <w:rPr>
                <w:rFonts w:ascii="Arial" w:hAnsi="Arial" w:cs="Arial"/>
              </w:rPr>
              <w:t xml:space="preserve"> </w:t>
            </w:r>
          </w:p>
        </w:tc>
        <w:tc>
          <w:tcPr>
            <w:tcW w:w="2311" w:type="dxa"/>
          </w:tcPr>
          <w:p w:rsidRPr="00CB0174" w:rsidR="00B7034F" w:rsidP="00CB0174" w:rsidRDefault="00B7034F" w14:paraId="36AAAF3E" w14:textId="2F3FCD49">
            <w:pPr>
              <w:spacing w:line="360" w:lineRule="auto"/>
              <w:ind w:firstLine="720"/>
              <w:jc w:val="both"/>
              <w:rPr>
                <w:rFonts w:ascii="Arial" w:hAnsi="Arial" w:cs="Arial"/>
              </w:rPr>
            </w:pPr>
            <w:r w:rsidRPr="00CB0174">
              <w:rPr>
                <w:rFonts w:ascii="Arial" w:hAnsi="Arial" w:cs="Arial"/>
              </w:rPr>
              <w:t>Availing short courses</w:t>
            </w:r>
          </w:p>
        </w:tc>
        <w:tc>
          <w:tcPr>
            <w:tcW w:w="2311" w:type="dxa"/>
          </w:tcPr>
          <w:p w:rsidRPr="00CB0174" w:rsidR="00B7034F" w:rsidP="00CB0174" w:rsidRDefault="00B7034F" w14:paraId="4D11B018" w14:textId="111A09A7">
            <w:pPr>
              <w:spacing w:line="360" w:lineRule="auto"/>
              <w:ind w:firstLine="720"/>
              <w:jc w:val="both"/>
              <w:rPr>
                <w:rFonts w:ascii="Arial" w:hAnsi="Arial" w:cs="Arial"/>
              </w:rPr>
            </w:pPr>
            <w:r w:rsidRPr="00CB0174">
              <w:rPr>
                <w:rFonts w:ascii="Arial" w:hAnsi="Arial" w:cs="Arial"/>
              </w:rPr>
              <w:t>1 year</w:t>
            </w:r>
          </w:p>
        </w:tc>
      </w:tr>
      <w:tr w:rsidRPr="00CB0174" w:rsidR="00B7034F" w:rsidTr="00CB0174" w14:paraId="54037129" w14:textId="77777777">
        <w:tc>
          <w:tcPr>
            <w:tcW w:w="2310" w:type="dxa"/>
          </w:tcPr>
          <w:p w:rsidRPr="00CB0174" w:rsidR="00B7034F" w:rsidP="00CB0174" w:rsidRDefault="00B7034F" w14:paraId="43D20E80" w14:textId="4D605237">
            <w:pPr>
              <w:spacing w:line="360" w:lineRule="auto"/>
              <w:ind w:firstLine="720"/>
              <w:jc w:val="both"/>
              <w:rPr>
                <w:rFonts w:ascii="Arial" w:hAnsi="Arial" w:cs="Arial"/>
              </w:rPr>
            </w:pPr>
            <w:r w:rsidRPr="00CB0174">
              <w:rPr>
                <w:rFonts w:ascii="Arial" w:hAnsi="Arial" w:cs="Arial"/>
              </w:rPr>
              <w:t>Communication and team collaboration</w:t>
            </w:r>
          </w:p>
        </w:tc>
        <w:tc>
          <w:tcPr>
            <w:tcW w:w="2310" w:type="dxa"/>
          </w:tcPr>
          <w:p w:rsidRPr="00CB0174" w:rsidR="00B7034F" w:rsidP="00CB0174" w:rsidRDefault="00B7034F" w14:paraId="3859385A" w14:textId="77777777">
            <w:pPr>
              <w:spacing w:line="360" w:lineRule="auto"/>
              <w:ind w:firstLine="720"/>
              <w:jc w:val="both"/>
              <w:rPr>
                <w:rFonts w:ascii="Arial" w:hAnsi="Arial" w:cs="Arial"/>
              </w:rPr>
            </w:pPr>
            <w:r w:rsidRPr="00CB0174">
              <w:rPr>
                <w:rFonts w:ascii="Arial" w:hAnsi="Arial" w:cs="Arial"/>
              </w:rPr>
              <w:t>Interacting with clients and appealing more with</w:t>
            </w:r>
          </w:p>
          <w:p w:rsidRPr="00CB0174" w:rsidR="00B7034F" w:rsidP="00CB0174" w:rsidRDefault="00B7034F" w14:paraId="6C8314BF" w14:textId="3F2C62D7">
            <w:pPr>
              <w:spacing w:line="360" w:lineRule="auto"/>
              <w:ind w:firstLine="720"/>
              <w:jc w:val="both"/>
              <w:rPr>
                <w:rFonts w:ascii="Arial" w:hAnsi="Arial" w:cs="Arial"/>
              </w:rPr>
            </w:pPr>
            <w:r w:rsidRPr="00CB0174">
              <w:rPr>
                <w:rFonts w:ascii="Arial" w:hAnsi="Arial" w:cs="Arial"/>
              </w:rPr>
              <w:t>team tasks.</w:t>
            </w:r>
            <w:r w:rsidRPr="00CB0174">
              <w:rPr>
                <w:rFonts w:ascii="Arial" w:hAnsi="Arial" w:cs="Arial"/>
              </w:rPr>
              <w:t xml:space="preserve"> </w:t>
            </w:r>
          </w:p>
        </w:tc>
        <w:tc>
          <w:tcPr>
            <w:tcW w:w="2311" w:type="dxa"/>
          </w:tcPr>
          <w:p w:rsidRPr="00CB0174" w:rsidR="00B7034F" w:rsidP="00CB0174" w:rsidRDefault="00B7034F" w14:paraId="0266E0DE" w14:textId="77777777">
            <w:pPr>
              <w:spacing w:line="360" w:lineRule="auto"/>
              <w:ind w:firstLine="720"/>
              <w:jc w:val="both"/>
              <w:rPr>
                <w:rFonts w:ascii="Arial" w:hAnsi="Arial" w:cs="Arial"/>
              </w:rPr>
            </w:pPr>
            <w:r w:rsidRPr="00CB0174">
              <w:rPr>
                <w:rFonts w:ascii="Arial" w:hAnsi="Arial" w:cs="Arial"/>
              </w:rPr>
              <w:t>Social ground and job</w:t>
            </w:r>
          </w:p>
          <w:p w:rsidRPr="00CB0174" w:rsidR="00B7034F" w:rsidP="00CB0174" w:rsidRDefault="00B7034F" w14:paraId="7BBFD1D4" w14:textId="3FCD5A4C">
            <w:pPr>
              <w:spacing w:line="360" w:lineRule="auto"/>
              <w:ind w:firstLine="720"/>
              <w:jc w:val="both"/>
              <w:rPr>
                <w:rFonts w:ascii="Arial" w:hAnsi="Arial" w:cs="Arial"/>
              </w:rPr>
            </w:pPr>
            <w:r w:rsidRPr="00CB0174">
              <w:rPr>
                <w:rFonts w:ascii="Arial" w:hAnsi="Arial" w:cs="Arial"/>
              </w:rPr>
              <w:t>place</w:t>
            </w:r>
          </w:p>
        </w:tc>
        <w:tc>
          <w:tcPr>
            <w:tcW w:w="2311" w:type="dxa"/>
          </w:tcPr>
          <w:p w:rsidRPr="00CB0174" w:rsidR="00B7034F" w:rsidP="00CB0174" w:rsidRDefault="00B7034F" w14:paraId="08E1A855" w14:textId="56C7E58E">
            <w:pPr>
              <w:spacing w:line="360" w:lineRule="auto"/>
              <w:ind w:firstLine="720"/>
              <w:jc w:val="both"/>
              <w:rPr>
                <w:rFonts w:ascii="Arial" w:hAnsi="Arial" w:cs="Arial"/>
              </w:rPr>
            </w:pPr>
            <w:r w:rsidRPr="00CB0174">
              <w:rPr>
                <w:rFonts w:ascii="Arial" w:hAnsi="Arial" w:cs="Arial"/>
              </w:rPr>
              <w:t>1 years</w:t>
            </w:r>
          </w:p>
        </w:tc>
      </w:tr>
      <w:tr w:rsidRPr="00CB0174" w:rsidR="00B7034F" w:rsidTr="00CB0174" w14:paraId="73761E3B" w14:textId="77777777">
        <w:tc>
          <w:tcPr>
            <w:tcW w:w="2310" w:type="dxa"/>
          </w:tcPr>
          <w:p w:rsidRPr="00CB0174" w:rsidR="00B7034F" w:rsidP="00CB0174" w:rsidRDefault="00B7034F" w14:paraId="3085C6B5" w14:textId="77777777">
            <w:pPr>
              <w:spacing w:line="360" w:lineRule="auto"/>
              <w:ind w:firstLine="720"/>
              <w:jc w:val="both"/>
              <w:rPr>
                <w:rFonts w:ascii="Arial" w:hAnsi="Arial" w:cs="Arial"/>
              </w:rPr>
            </w:pPr>
            <w:r w:rsidRPr="00CB0174">
              <w:rPr>
                <w:rFonts w:ascii="Arial" w:hAnsi="Arial" w:cs="Arial"/>
              </w:rPr>
              <w:t>Sign up for training</w:t>
            </w:r>
          </w:p>
          <w:p w:rsidRPr="00CB0174" w:rsidR="00B7034F" w:rsidP="00CB0174" w:rsidRDefault="00B7034F" w14:paraId="23191926" w14:textId="1724CDF8">
            <w:pPr>
              <w:spacing w:line="360" w:lineRule="auto"/>
              <w:ind w:firstLine="720"/>
              <w:jc w:val="both"/>
              <w:rPr>
                <w:rFonts w:ascii="Arial" w:hAnsi="Arial" w:cs="Arial"/>
              </w:rPr>
            </w:pPr>
            <w:r w:rsidRPr="00CB0174">
              <w:rPr>
                <w:rFonts w:ascii="Arial" w:hAnsi="Arial" w:cs="Arial"/>
              </w:rPr>
              <w:t>sessions</w:t>
            </w:r>
          </w:p>
        </w:tc>
        <w:tc>
          <w:tcPr>
            <w:tcW w:w="2310" w:type="dxa"/>
          </w:tcPr>
          <w:p w:rsidRPr="00CB0174" w:rsidR="00B7034F" w:rsidP="00CB0174" w:rsidRDefault="00B7034F" w14:paraId="14E685D3" w14:textId="0DD7A09B">
            <w:pPr>
              <w:spacing w:line="360" w:lineRule="auto"/>
              <w:ind w:firstLine="720"/>
              <w:jc w:val="both"/>
              <w:rPr>
                <w:rFonts w:ascii="Arial" w:hAnsi="Arial" w:cs="Arial"/>
              </w:rPr>
            </w:pPr>
            <w:r w:rsidRPr="00CB0174">
              <w:rPr>
                <w:rFonts w:ascii="Arial" w:hAnsi="Arial" w:cs="Arial"/>
              </w:rPr>
              <w:t xml:space="preserve">Attend training sessions when are available in the company </w:t>
            </w:r>
          </w:p>
        </w:tc>
        <w:tc>
          <w:tcPr>
            <w:tcW w:w="2311" w:type="dxa"/>
          </w:tcPr>
          <w:p w:rsidRPr="00CB0174" w:rsidR="00B7034F" w:rsidP="00CB0174" w:rsidRDefault="00326594" w14:paraId="6AA899E9" w14:textId="2B30D3EF">
            <w:pPr>
              <w:spacing w:line="360" w:lineRule="auto"/>
              <w:ind w:firstLine="720"/>
              <w:jc w:val="both"/>
              <w:rPr>
                <w:rFonts w:ascii="Arial" w:hAnsi="Arial" w:cs="Arial"/>
              </w:rPr>
            </w:pPr>
            <w:r w:rsidRPr="00CB0174">
              <w:rPr>
                <w:rFonts w:ascii="Arial" w:hAnsi="Arial" w:cs="Arial"/>
              </w:rPr>
              <w:t xml:space="preserve">Available training provided by the company </w:t>
            </w:r>
          </w:p>
        </w:tc>
        <w:tc>
          <w:tcPr>
            <w:tcW w:w="2311" w:type="dxa"/>
          </w:tcPr>
          <w:p w:rsidRPr="00CB0174" w:rsidR="00B7034F" w:rsidP="00CB0174" w:rsidRDefault="00326594" w14:paraId="61256A91" w14:textId="4EE83C22">
            <w:pPr>
              <w:spacing w:line="360" w:lineRule="auto"/>
              <w:ind w:firstLine="720"/>
              <w:jc w:val="both"/>
              <w:rPr>
                <w:rFonts w:ascii="Arial" w:hAnsi="Arial" w:cs="Arial"/>
              </w:rPr>
            </w:pPr>
            <w:r w:rsidRPr="00CB0174">
              <w:rPr>
                <w:rFonts w:ascii="Arial" w:hAnsi="Arial" w:cs="Arial"/>
              </w:rPr>
              <w:t>2 years</w:t>
            </w:r>
          </w:p>
        </w:tc>
      </w:tr>
      <w:tr w:rsidRPr="00CB0174" w:rsidR="00B7034F" w:rsidTr="00CB0174" w14:paraId="7060F8D9" w14:textId="77777777">
        <w:tc>
          <w:tcPr>
            <w:tcW w:w="2310" w:type="dxa"/>
          </w:tcPr>
          <w:p w:rsidRPr="00CB0174" w:rsidR="00326594" w:rsidP="00CB0174" w:rsidRDefault="00326594" w14:paraId="0BB7EFB5" w14:textId="77777777">
            <w:pPr>
              <w:spacing w:line="360" w:lineRule="auto"/>
              <w:ind w:firstLine="720"/>
              <w:jc w:val="both"/>
              <w:rPr>
                <w:rFonts w:ascii="Arial" w:hAnsi="Arial" w:cs="Arial"/>
              </w:rPr>
            </w:pPr>
            <w:r w:rsidRPr="00CB0174">
              <w:rPr>
                <w:rFonts w:ascii="Arial" w:hAnsi="Arial" w:cs="Arial"/>
              </w:rPr>
              <w:t>Problem-solving</w:t>
            </w:r>
          </w:p>
          <w:p w:rsidRPr="00CB0174" w:rsidR="00326594" w:rsidP="00CB0174" w:rsidRDefault="00326594" w14:paraId="2A73B60B" w14:textId="77777777">
            <w:pPr>
              <w:spacing w:line="360" w:lineRule="auto"/>
              <w:ind w:firstLine="720"/>
              <w:jc w:val="both"/>
              <w:rPr>
                <w:rFonts w:ascii="Arial" w:hAnsi="Arial" w:cs="Arial"/>
              </w:rPr>
            </w:pPr>
            <w:r w:rsidRPr="00CB0174">
              <w:rPr>
                <w:rFonts w:ascii="Arial" w:hAnsi="Arial" w:cs="Arial"/>
              </w:rPr>
              <w:t>and conflict</w:t>
            </w:r>
          </w:p>
          <w:p w:rsidRPr="00CB0174" w:rsidR="00B7034F" w:rsidP="00CB0174" w:rsidRDefault="00326594" w14:paraId="1572AA4F" w14:textId="1D69E721">
            <w:pPr>
              <w:spacing w:line="360" w:lineRule="auto"/>
              <w:ind w:firstLine="720"/>
              <w:jc w:val="both"/>
              <w:rPr>
                <w:rFonts w:ascii="Arial" w:hAnsi="Arial" w:cs="Arial"/>
              </w:rPr>
            </w:pPr>
            <w:r w:rsidRPr="00CB0174">
              <w:rPr>
                <w:rFonts w:ascii="Arial" w:hAnsi="Arial" w:cs="Arial"/>
              </w:rPr>
              <w:t>resolve</w:t>
            </w:r>
            <w:r w:rsidRPr="00CB0174">
              <w:rPr>
                <w:rFonts w:ascii="Arial" w:hAnsi="Arial" w:cs="Arial"/>
              </w:rPr>
              <w:t xml:space="preserve"> </w:t>
            </w:r>
          </w:p>
        </w:tc>
        <w:tc>
          <w:tcPr>
            <w:tcW w:w="2310" w:type="dxa"/>
          </w:tcPr>
          <w:p w:rsidRPr="00CB0174" w:rsidR="00B7034F" w:rsidP="00CB0174" w:rsidRDefault="00326594" w14:paraId="6AFC4953" w14:textId="7AACAEC8">
            <w:pPr>
              <w:spacing w:line="360" w:lineRule="auto"/>
              <w:ind w:firstLine="720"/>
              <w:jc w:val="both"/>
              <w:rPr>
                <w:rFonts w:ascii="Arial" w:hAnsi="Arial" w:cs="Arial"/>
              </w:rPr>
            </w:pPr>
            <w:r w:rsidRPr="00CB0174">
              <w:rPr>
                <w:rFonts w:ascii="Arial" w:hAnsi="Arial" w:cs="Arial"/>
              </w:rPr>
              <w:t xml:space="preserve">Communicating permanently with customers, learn from different situations </w:t>
            </w:r>
          </w:p>
        </w:tc>
        <w:tc>
          <w:tcPr>
            <w:tcW w:w="2311" w:type="dxa"/>
          </w:tcPr>
          <w:p w:rsidRPr="00CB0174" w:rsidR="00B7034F" w:rsidP="00CB0174" w:rsidRDefault="00326594" w14:paraId="6B95F0EE" w14:textId="0846A96B">
            <w:pPr>
              <w:spacing w:line="360" w:lineRule="auto"/>
              <w:ind w:firstLine="720"/>
              <w:jc w:val="both"/>
              <w:rPr>
                <w:rFonts w:ascii="Arial" w:hAnsi="Arial" w:cs="Arial"/>
              </w:rPr>
            </w:pPr>
            <w:r w:rsidRPr="00CB0174">
              <w:rPr>
                <w:rFonts w:ascii="Arial" w:hAnsi="Arial" w:cs="Arial"/>
              </w:rPr>
              <w:t xml:space="preserve">Workplace </w:t>
            </w:r>
          </w:p>
        </w:tc>
        <w:tc>
          <w:tcPr>
            <w:tcW w:w="2311" w:type="dxa"/>
          </w:tcPr>
          <w:p w:rsidRPr="00CB0174" w:rsidR="00B7034F" w:rsidP="00CB0174" w:rsidRDefault="00326594" w14:paraId="7248DD5C" w14:textId="4C78EC18">
            <w:pPr>
              <w:spacing w:line="360" w:lineRule="auto"/>
              <w:ind w:firstLine="720"/>
              <w:jc w:val="both"/>
              <w:rPr>
                <w:rFonts w:ascii="Arial" w:hAnsi="Arial" w:cs="Arial"/>
              </w:rPr>
            </w:pPr>
            <w:r w:rsidRPr="00CB0174">
              <w:rPr>
                <w:rFonts w:ascii="Arial" w:hAnsi="Arial" w:cs="Arial"/>
              </w:rPr>
              <w:t>2 years</w:t>
            </w:r>
          </w:p>
        </w:tc>
      </w:tr>
      <w:tr w:rsidRPr="00CB0174" w:rsidR="00B7034F" w:rsidTr="00CB0174" w14:paraId="3A2AF2E3" w14:textId="77777777">
        <w:tc>
          <w:tcPr>
            <w:tcW w:w="2310" w:type="dxa"/>
          </w:tcPr>
          <w:p w:rsidRPr="00CB0174" w:rsidR="00B7034F" w:rsidP="00CB0174" w:rsidRDefault="00326594" w14:paraId="5337825C" w14:textId="18F68668">
            <w:pPr>
              <w:spacing w:line="360" w:lineRule="auto"/>
              <w:ind w:firstLine="720"/>
              <w:jc w:val="both"/>
              <w:rPr>
                <w:rFonts w:ascii="Arial" w:hAnsi="Arial" w:cs="Arial"/>
              </w:rPr>
            </w:pPr>
            <w:r w:rsidRPr="00CB0174">
              <w:rPr>
                <w:rFonts w:ascii="Arial" w:hAnsi="Arial" w:cs="Arial"/>
              </w:rPr>
              <w:t xml:space="preserve">Become a general manager </w:t>
            </w:r>
          </w:p>
        </w:tc>
        <w:tc>
          <w:tcPr>
            <w:tcW w:w="2310" w:type="dxa"/>
          </w:tcPr>
          <w:p w:rsidRPr="00CB0174" w:rsidR="00B7034F" w:rsidP="00CB0174" w:rsidRDefault="00326594" w14:paraId="1390E20F" w14:textId="5BC0B0EA">
            <w:pPr>
              <w:spacing w:line="360" w:lineRule="auto"/>
              <w:ind w:firstLine="720"/>
              <w:jc w:val="both"/>
              <w:rPr>
                <w:rFonts w:ascii="Arial" w:hAnsi="Arial" w:cs="Arial"/>
              </w:rPr>
            </w:pPr>
            <w:r w:rsidRPr="00CB0174">
              <w:rPr>
                <w:rFonts w:ascii="Arial" w:hAnsi="Arial" w:cs="Arial"/>
              </w:rPr>
              <w:t>to improve my previously specified skills</w:t>
            </w:r>
            <w:r w:rsidRPr="00CB0174">
              <w:rPr>
                <w:rFonts w:ascii="Arial" w:hAnsi="Arial" w:cs="Arial"/>
              </w:rPr>
              <w:t xml:space="preserve">, to learn true experience </w:t>
            </w:r>
            <w:r w:rsidRPr="00CB0174">
              <w:rPr>
                <w:rFonts w:ascii="Arial" w:hAnsi="Arial" w:cs="Arial"/>
              </w:rPr>
              <w:lastRenderedPageBreak/>
              <w:t xml:space="preserve">and get involved in work  </w:t>
            </w:r>
          </w:p>
        </w:tc>
        <w:tc>
          <w:tcPr>
            <w:tcW w:w="2311" w:type="dxa"/>
          </w:tcPr>
          <w:p w:rsidRPr="00CB0174" w:rsidR="00B7034F" w:rsidP="00CB0174" w:rsidRDefault="00326594" w14:paraId="383D1CBC" w14:textId="39924122">
            <w:pPr>
              <w:spacing w:line="360" w:lineRule="auto"/>
              <w:ind w:firstLine="720"/>
              <w:jc w:val="both"/>
              <w:rPr>
                <w:rFonts w:ascii="Arial" w:hAnsi="Arial" w:cs="Arial"/>
              </w:rPr>
            </w:pPr>
            <w:r w:rsidRPr="00CB0174">
              <w:rPr>
                <w:rFonts w:ascii="Arial" w:hAnsi="Arial" w:cs="Arial"/>
              </w:rPr>
              <w:lastRenderedPageBreak/>
              <w:t>Trainings, fallow the procedures, be an example.</w:t>
            </w:r>
          </w:p>
        </w:tc>
        <w:tc>
          <w:tcPr>
            <w:tcW w:w="2311" w:type="dxa"/>
          </w:tcPr>
          <w:p w:rsidRPr="00CB0174" w:rsidR="00B7034F" w:rsidP="00CB0174" w:rsidRDefault="00326594" w14:paraId="1B84367C" w14:textId="23CDB577">
            <w:pPr>
              <w:spacing w:line="360" w:lineRule="auto"/>
              <w:ind w:firstLine="720"/>
              <w:jc w:val="both"/>
              <w:rPr>
                <w:rFonts w:ascii="Arial" w:hAnsi="Arial" w:cs="Arial"/>
              </w:rPr>
            </w:pPr>
            <w:r w:rsidRPr="00CB0174">
              <w:rPr>
                <w:rFonts w:ascii="Arial" w:hAnsi="Arial" w:cs="Arial"/>
              </w:rPr>
              <w:t>5 years</w:t>
            </w:r>
          </w:p>
        </w:tc>
      </w:tr>
    </w:tbl>
    <w:p w:rsidRPr="00CB0174" w:rsidR="00220906" w:rsidP="00CB0174" w:rsidRDefault="00220906" w14:paraId="1C84FD47" w14:textId="3CDA69E3">
      <w:pPr>
        <w:spacing w:after="0" w:line="360" w:lineRule="auto"/>
        <w:ind w:firstLine="720"/>
        <w:jc w:val="both"/>
        <w:rPr>
          <w:rFonts w:ascii="Arial" w:hAnsi="Arial" w:cs="Arial"/>
        </w:rPr>
      </w:pPr>
    </w:p>
    <w:p w:rsidRPr="00CB0174" w:rsidR="00CB0174" w:rsidP="00CB0174" w:rsidRDefault="00CB0174" w14:paraId="221CECFA" w14:textId="41F6C89D">
      <w:pPr>
        <w:pStyle w:val="Heading1"/>
        <w:spacing w:before="0" w:line="360" w:lineRule="auto"/>
        <w:ind w:firstLine="720"/>
        <w:jc w:val="both"/>
        <w:rPr>
          <w:rFonts w:ascii="Arial" w:hAnsi="Arial" w:cs="Arial"/>
          <w:b/>
          <w:bCs/>
          <w:color w:val="auto"/>
          <w:sz w:val="22"/>
          <w:szCs w:val="22"/>
        </w:rPr>
      </w:pPr>
      <w:bookmarkStart w:name="_Toc120350263" w:id="7"/>
      <w:r w:rsidRPr="00CB0174">
        <w:rPr>
          <w:rFonts w:ascii="Arial" w:hAnsi="Arial" w:cs="Arial"/>
          <w:b/>
          <w:bCs/>
          <w:color w:val="auto"/>
          <w:sz w:val="22"/>
          <w:szCs w:val="22"/>
        </w:rPr>
        <w:t>References</w:t>
      </w:r>
      <w:bookmarkEnd w:id="7"/>
    </w:p>
    <w:p w:rsidRPr="00CB0174" w:rsidR="00CB0174" w:rsidP="00CB0174" w:rsidRDefault="00CB0174" w14:paraId="337B0521" w14:textId="0C5B3638">
      <w:pPr>
        <w:spacing w:after="0" w:line="360" w:lineRule="auto"/>
        <w:ind w:firstLine="720"/>
        <w:jc w:val="both"/>
        <w:rPr>
          <w:rFonts w:ascii="Arial" w:hAnsi="Arial" w:cs="Arial"/>
        </w:rPr>
      </w:pPr>
      <w:r w:rsidRPr="00CB0174">
        <w:rPr>
          <w:rFonts w:ascii="Arial" w:hAnsi="Arial" w:cs="Arial"/>
        </w:rPr>
        <w:t xml:space="preserve"> </w:t>
      </w:r>
    </w:p>
    <w:p w:rsidRPr="00CB0174" w:rsidR="00CB0174" w:rsidP="00CB0174" w:rsidRDefault="00CB0174" w14:paraId="1BD6A438" w14:textId="0F6A2F37">
      <w:pPr>
        <w:spacing w:after="0" w:line="360" w:lineRule="auto"/>
        <w:ind w:firstLine="720"/>
        <w:jc w:val="both"/>
        <w:rPr>
          <w:rFonts w:ascii="Arial" w:hAnsi="Arial" w:cs="Arial"/>
          <w:color w:val="000000" w:themeColor="text1"/>
          <w:shd w:val="clear" w:color="auto" w:fill="FFFFFF"/>
        </w:rPr>
      </w:pPr>
      <w:proofErr w:type="spellStart"/>
      <w:r w:rsidRPr="00CB0174">
        <w:rPr>
          <w:rFonts w:ascii="Arial" w:hAnsi="Arial" w:cs="Arial"/>
          <w:color w:val="222222"/>
          <w:shd w:val="clear" w:color="auto" w:fill="FFFFFF"/>
        </w:rPr>
        <w:t>Ababneh</w:t>
      </w:r>
      <w:proofErr w:type="spellEnd"/>
      <w:r w:rsidRPr="00CB0174">
        <w:rPr>
          <w:rFonts w:ascii="Arial" w:hAnsi="Arial" w:cs="Arial"/>
          <w:color w:val="222222"/>
          <w:shd w:val="clear" w:color="auto" w:fill="FFFFFF"/>
        </w:rPr>
        <w:t xml:space="preserve">, O.M.A. </w:t>
      </w:r>
      <w:r>
        <w:rPr>
          <w:rFonts w:ascii="Arial" w:hAnsi="Arial" w:cs="Arial"/>
          <w:color w:val="222222"/>
          <w:shd w:val="clear" w:color="auto" w:fill="FFFFFF"/>
        </w:rPr>
        <w:t>(</w:t>
      </w:r>
      <w:r w:rsidRPr="00CB0174">
        <w:rPr>
          <w:rFonts w:ascii="Arial" w:hAnsi="Arial" w:cs="Arial"/>
          <w:color w:val="222222"/>
          <w:shd w:val="clear" w:color="auto" w:fill="FFFFFF"/>
        </w:rPr>
        <w:t>2021</w:t>
      </w:r>
      <w:r>
        <w:rPr>
          <w:rFonts w:ascii="Arial" w:hAnsi="Arial" w:cs="Arial"/>
          <w:color w:val="222222"/>
          <w:shd w:val="clear" w:color="auto" w:fill="FFFFFF"/>
        </w:rPr>
        <w:t>)</w:t>
      </w:r>
      <w:r w:rsidRPr="00CB0174">
        <w:rPr>
          <w:rFonts w:ascii="Arial" w:hAnsi="Arial" w:cs="Arial"/>
          <w:color w:val="222222"/>
          <w:shd w:val="clear" w:color="auto" w:fill="FFFFFF"/>
        </w:rPr>
        <w:t xml:space="preserve">. How do green HRM practices affect employees’ green </w:t>
      </w:r>
      <w:proofErr w:type="spellStart"/>
      <w:r w:rsidRPr="00CB0174">
        <w:rPr>
          <w:rFonts w:ascii="Arial" w:hAnsi="Arial" w:cs="Arial"/>
          <w:color w:val="222222"/>
          <w:shd w:val="clear" w:color="auto" w:fill="FFFFFF"/>
        </w:rPr>
        <w:t>behaviors</w:t>
      </w:r>
      <w:proofErr w:type="spellEnd"/>
      <w:r w:rsidRPr="00CB0174">
        <w:rPr>
          <w:rFonts w:ascii="Arial" w:hAnsi="Arial" w:cs="Arial"/>
          <w:color w:val="222222"/>
          <w:shd w:val="clear" w:color="auto" w:fill="FFFFFF"/>
        </w:rPr>
        <w:t>? The role of employee engagement and personality attributes. </w:t>
      </w:r>
      <w:r w:rsidRPr="00CB0174">
        <w:rPr>
          <w:rFonts w:ascii="Arial" w:hAnsi="Arial" w:cs="Arial"/>
          <w:i/>
          <w:iCs/>
          <w:color w:val="222222"/>
          <w:shd w:val="clear" w:color="auto" w:fill="FFFFFF"/>
        </w:rPr>
        <w:t>Journal of Environmental Planning and Management</w:t>
      </w:r>
      <w:r w:rsidRPr="00CB0174">
        <w:rPr>
          <w:rFonts w:ascii="Arial" w:hAnsi="Arial" w:cs="Arial"/>
          <w:color w:val="222222"/>
          <w:shd w:val="clear" w:color="auto" w:fill="FFFFFF"/>
        </w:rPr>
        <w:t>, </w:t>
      </w:r>
      <w:r w:rsidRPr="00CB0174">
        <w:rPr>
          <w:rFonts w:ascii="Arial" w:hAnsi="Arial" w:cs="Arial"/>
          <w:i/>
          <w:iCs/>
          <w:color w:val="222222"/>
          <w:shd w:val="clear" w:color="auto" w:fill="FFFFFF"/>
        </w:rPr>
        <w:t>64</w:t>
      </w:r>
      <w:r w:rsidRPr="00CB0174">
        <w:rPr>
          <w:rFonts w:ascii="Arial" w:hAnsi="Arial" w:cs="Arial"/>
          <w:color w:val="222222"/>
          <w:shd w:val="clear" w:color="auto" w:fill="FFFFFF"/>
        </w:rPr>
        <w:t>(7), pp.1204-1226.</w:t>
      </w:r>
      <w:r w:rsidRPr="00CB0174">
        <w:rPr>
          <w:rFonts w:ascii="Arial" w:hAnsi="Arial" w:cs="Arial"/>
          <w:color w:val="000000" w:themeColor="text1"/>
          <w:shd w:val="clear" w:color="auto" w:fill="FFFFFF"/>
        </w:rPr>
        <w:t xml:space="preserve"> </w:t>
      </w:r>
    </w:p>
    <w:p w:rsidRPr="00CB0174" w:rsidR="00CB0174" w:rsidP="00CB0174" w:rsidRDefault="00CB0174" w14:paraId="1466BC4F" w14:textId="3ED29DA6">
      <w:pPr>
        <w:spacing w:after="0" w:line="360" w:lineRule="auto"/>
        <w:ind w:firstLine="720"/>
        <w:jc w:val="both"/>
        <w:rPr>
          <w:rFonts w:ascii="Arial" w:hAnsi="Arial" w:cs="Arial"/>
          <w:color w:val="000000" w:themeColor="text1"/>
          <w:shd w:val="clear" w:color="auto" w:fill="FFFFFF"/>
        </w:rPr>
      </w:pPr>
      <w:r w:rsidRPr="00CB0174">
        <w:rPr>
          <w:rFonts w:ascii="Arial" w:hAnsi="Arial" w:cs="Arial"/>
          <w:color w:val="000000" w:themeColor="text1"/>
          <w:shd w:val="clear" w:color="auto" w:fill="FFFFFF"/>
        </w:rPr>
        <w:t xml:space="preserve">Chua, B.L., Karim, S., Lee, S. and Han, H. </w:t>
      </w:r>
      <w:r>
        <w:rPr>
          <w:rFonts w:ascii="Arial" w:hAnsi="Arial" w:cs="Arial"/>
          <w:color w:val="000000" w:themeColor="text1"/>
          <w:shd w:val="clear" w:color="auto" w:fill="FFFFFF"/>
        </w:rPr>
        <w:t>(</w:t>
      </w:r>
      <w:r w:rsidRPr="00CB0174">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Customer restaurant choice: an empirical analysis of restaurant types and eating-out occasions. </w:t>
      </w:r>
      <w:r w:rsidRPr="00CB0174">
        <w:rPr>
          <w:rFonts w:ascii="Arial" w:hAnsi="Arial" w:cs="Arial"/>
          <w:i/>
          <w:iCs/>
          <w:color w:val="000000" w:themeColor="text1"/>
          <w:shd w:val="clear" w:color="auto" w:fill="FFFFFF"/>
        </w:rPr>
        <w:t>International journal of environmental research and public health</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17</w:t>
      </w:r>
      <w:r w:rsidRPr="00CB0174">
        <w:rPr>
          <w:rFonts w:ascii="Arial" w:hAnsi="Arial" w:cs="Arial"/>
          <w:color w:val="000000" w:themeColor="text1"/>
          <w:shd w:val="clear" w:color="auto" w:fill="FFFFFF"/>
        </w:rPr>
        <w:t>(17), p.6276.</w:t>
      </w:r>
    </w:p>
    <w:p w:rsidRPr="00CB0174" w:rsidR="00CB0174" w:rsidP="00CB0174" w:rsidRDefault="00CB0174" w14:paraId="4452CC82" w14:textId="123370B5">
      <w:pPr>
        <w:spacing w:after="0" w:line="360" w:lineRule="auto"/>
        <w:ind w:firstLine="720"/>
        <w:jc w:val="both"/>
        <w:rPr>
          <w:rFonts w:ascii="Arial" w:hAnsi="Arial" w:cs="Arial"/>
          <w:color w:val="000000" w:themeColor="text1"/>
          <w:shd w:val="clear" w:color="auto" w:fill="FFFFFF"/>
        </w:rPr>
      </w:pPr>
      <w:r w:rsidRPr="00CB0174">
        <w:rPr>
          <w:rFonts w:ascii="Arial" w:hAnsi="Arial" w:cs="Arial"/>
          <w:color w:val="000000" w:themeColor="text1"/>
          <w:shd w:val="clear" w:color="auto" w:fill="FFFFFF"/>
        </w:rPr>
        <w:t xml:space="preserve">Cote, R. </w:t>
      </w:r>
      <w:r>
        <w:rPr>
          <w:rFonts w:ascii="Arial" w:hAnsi="Arial" w:cs="Arial"/>
          <w:color w:val="000000" w:themeColor="text1"/>
          <w:shd w:val="clear" w:color="auto" w:fill="FFFFFF"/>
        </w:rPr>
        <w:t>(</w:t>
      </w:r>
      <w:r w:rsidRPr="00CB0174">
        <w:rPr>
          <w:rFonts w:ascii="Arial" w:hAnsi="Arial" w:cs="Arial"/>
          <w:color w:val="000000" w:themeColor="text1"/>
          <w:shd w:val="clear" w:color="auto" w:fill="FFFFFF"/>
        </w:rPr>
        <w:t>2019</w:t>
      </w:r>
      <w:r>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xml:space="preserve">. Motivating Multigenerational Employees: Is There a </w:t>
      </w:r>
      <w:proofErr w:type="gramStart"/>
      <w:r w:rsidRPr="00CB0174">
        <w:rPr>
          <w:rFonts w:ascii="Arial" w:hAnsi="Arial" w:cs="Arial"/>
          <w:color w:val="000000" w:themeColor="text1"/>
          <w:shd w:val="clear" w:color="auto" w:fill="FFFFFF"/>
        </w:rPr>
        <w:t>Difference?.</w:t>
      </w:r>
      <w:proofErr w:type="gramEnd"/>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Journal of Leadership, Accountability and Ethics</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16</w:t>
      </w:r>
      <w:r w:rsidRPr="00CB0174">
        <w:rPr>
          <w:rFonts w:ascii="Arial" w:hAnsi="Arial" w:cs="Arial"/>
          <w:color w:val="000000" w:themeColor="text1"/>
          <w:shd w:val="clear" w:color="auto" w:fill="FFFFFF"/>
        </w:rPr>
        <w:t>(2), pp.15-29.</w:t>
      </w:r>
    </w:p>
    <w:p w:rsidRPr="00CB0174" w:rsidR="00CB0174" w:rsidP="00CB0174" w:rsidRDefault="00CB0174" w14:paraId="377C7EB4" w14:textId="561AB935">
      <w:pPr>
        <w:spacing w:after="0" w:line="360" w:lineRule="auto"/>
        <w:ind w:firstLine="720"/>
        <w:jc w:val="both"/>
        <w:rPr>
          <w:rFonts w:ascii="Arial" w:hAnsi="Arial" w:cs="Arial"/>
          <w:color w:val="000000" w:themeColor="text1"/>
          <w:shd w:val="clear" w:color="auto" w:fill="FFFFFF"/>
        </w:rPr>
      </w:pPr>
      <w:proofErr w:type="spellStart"/>
      <w:r w:rsidRPr="00CB0174">
        <w:rPr>
          <w:rFonts w:ascii="Arial" w:hAnsi="Arial" w:cs="Arial"/>
          <w:color w:val="000000" w:themeColor="text1"/>
          <w:shd w:val="clear" w:color="auto" w:fill="FFFFFF"/>
        </w:rPr>
        <w:t>Chintia</w:t>
      </w:r>
      <w:proofErr w:type="spellEnd"/>
      <w:r w:rsidRPr="00CB0174">
        <w:rPr>
          <w:rFonts w:ascii="Arial" w:hAnsi="Arial" w:cs="Arial"/>
          <w:color w:val="000000" w:themeColor="text1"/>
          <w:shd w:val="clear" w:color="auto" w:fill="FFFFFF"/>
        </w:rPr>
        <w:t xml:space="preserve">, C., Hussein, A.S. and </w:t>
      </w:r>
      <w:proofErr w:type="spellStart"/>
      <w:r w:rsidRPr="00CB0174">
        <w:rPr>
          <w:rFonts w:ascii="Arial" w:hAnsi="Arial" w:cs="Arial"/>
          <w:color w:val="000000" w:themeColor="text1"/>
          <w:shd w:val="clear" w:color="auto" w:fill="FFFFFF"/>
        </w:rPr>
        <w:t>Suryadi</w:t>
      </w:r>
      <w:proofErr w:type="spellEnd"/>
      <w:r w:rsidRPr="00CB0174">
        <w:rPr>
          <w:rFonts w:ascii="Arial" w:hAnsi="Arial" w:cs="Arial"/>
          <w:color w:val="000000" w:themeColor="text1"/>
          <w:shd w:val="clear" w:color="auto" w:fill="FFFFFF"/>
        </w:rPr>
        <w:t>, N.</w:t>
      </w:r>
      <w:r>
        <w:rPr>
          <w:rFonts w:ascii="Arial" w:hAnsi="Arial" w:cs="Arial"/>
          <w:color w:val="000000" w:themeColor="text1"/>
          <w:shd w:val="clear" w:color="auto" w:fill="FFFFFF"/>
        </w:rPr>
        <w:t xml:space="preserve"> (</w:t>
      </w:r>
      <w:r w:rsidRPr="00CB0174">
        <w:rPr>
          <w:rFonts w:ascii="Arial" w:hAnsi="Arial" w:cs="Arial"/>
          <w:color w:val="000000" w:themeColor="text1"/>
          <w:shd w:val="clear" w:color="auto" w:fill="FFFFFF"/>
        </w:rPr>
        <w:t>2022</w:t>
      </w:r>
      <w:r>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The effect of experience quality on customer loyalty mediated by emotion: A study on ethnic restaurant consumers in Malang City. </w:t>
      </w:r>
      <w:r w:rsidRPr="00CB0174">
        <w:rPr>
          <w:rFonts w:ascii="Arial" w:hAnsi="Arial" w:cs="Arial"/>
          <w:i/>
          <w:iCs/>
          <w:color w:val="000000" w:themeColor="text1"/>
          <w:shd w:val="clear" w:color="auto" w:fill="FFFFFF"/>
        </w:rPr>
        <w:t>International Journal of Research in Business and Social Science (2147-4478)</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11</w:t>
      </w:r>
      <w:r w:rsidRPr="00CB0174">
        <w:rPr>
          <w:rFonts w:ascii="Arial" w:hAnsi="Arial" w:cs="Arial"/>
          <w:color w:val="000000" w:themeColor="text1"/>
          <w:shd w:val="clear" w:color="auto" w:fill="FFFFFF"/>
        </w:rPr>
        <w:t>(7), pp.17-22.</w:t>
      </w:r>
    </w:p>
    <w:p w:rsidRPr="00CB0174" w:rsidR="00CB0174" w:rsidP="00CB0174" w:rsidRDefault="00CB0174" w14:paraId="3E159350" w14:textId="77777777">
      <w:pPr>
        <w:spacing w:after="0" w:line="360" w:lineRule="auto"/>
        <w:ind w:firstLine="720"/>
        <w:jc w:val="both"/>
        <w:rPr>
          <w:rFonts w:ascii="Arial" w:hAnsi="Arial" w:cs="Arial"/>
          <w:color w:val="000000" w:themeColor="text1"/>
          <w:shd w:val="clear" w:color="auto" w:fill="FFFFFF"/>
        </w:rPr>
      </w:pPr>
      <w:proofErr w:type="spellStart"/>
      <w:r w:rsidRPr="00CB0174">
        <w:rPr>
          <w:rFonts w:ascii="Arial" w:hAnsi="Arial" w:cs="Arial"/>
          <w:color w:val="000000" w:themeColor="text1"/>
          <w:shd w:val="clear" w:color="auto" w:fill="FFFFFF"/>
        </w:rPr>
        <w:t>Giang</w:t>
      </w:r>
      <w:proofErr w:type="spellEnd"/>
      <w:r w:rsidRPr="00CB0174">
        <w:rPr>
          <w:rFonts w:ascii="Arial" w:hAnsi="Arial" w:cs="Arial"/>
          <w:color w:val="000000" w:themeColor="text1"/>
          <w:shd w:val="clear" w:color="auto" w:fill="FFFFFF"/>
        </w:rPr>
        <w:t>, H.T., Factors Affecting Consumers' preferences on Sushi Restaurant in Ho Chi Minh. </w:t>
      </w:r>
      <w:r w:rsidRPr="00CB0174">
        <w:rPr>
          <w:rFonts w:ascii="Arial" w:hAnsi="Arial" w:cs="Arial"/>
          <w:i/>
          <w:iCs/>
          <w:color w:val="000000" w:themeColor="text1"/>
          <w:shd w:val="clear" w:color="auto" w:fill="FFFFFF"/>
        </w:rPr>
        <w:t>Turkish Journal of Physiotherapy and Rehabilitation</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32</w:t>
      </w:r>
      <w:r w:rsidRPr="00CB0174">
        <w:rPr>
          <w:rFonts w:ascii="Arial" w:hAnsi="Arial" w:cs="Arial"/>
          <w:color w:val="000000" w:themeColor="text1"/>
          <w:shd w:val="clear" w:color="auto" w:fill="FFFFFF"/>
        </w:rPr>
        <w:t>, p.3.</w:t>
      </w:r>
    </w:p>
    <w:p w:rsidRPr="00CB0174" w:rsidR="00CB0174" w:rsidP="00CB0174" w:rsidRDefault="00CB0174" w14:paraId="5CC12852" w14:textId="0D0C2915">
      <w:pPr>
        <w:spacing w:after="0" w:line="360" w:lineRule="auto"/>
        <w:ind w:firstLine="720"/>
        <w:jc w:val="both"/>
        <w:rPr>
          <w:rFonts w:ascii="Arial" w:hAnsi="Arial" w:cs="Arial"/>
          <w:color w:val="000000" w:themeColor="text1"/>
          <w:shd w:val="clear" w:color="auto" w:fill="FFFFFF"/>
        </w:rPr>
      </w:pPr>
      <w:r w:rsidRPr="00CB0174">
        <w:rPr>
          <w:rFonts w:ascii="Arial" w:hAnsi="Arial" w:cs="Arial"/>
          <w:color w:val="000000" w:themeColor="text1"/>
          <w:shd w:val="clear" w:color="auto" w:fill="FFFFFF"/>
        </w:rPr>
        <w:t xml:space="preserve">García, J.A.C., Pino, J.M.R., </w:t>
      </w:r>
      <w:proofErr w:type="spellStart"/>
      <w:r w:rsidRPr="00CB0174">
        <w:rPr>
          <w:rFonts w:ascii="Arial" w:hAnsi="Arial" w:cs="Arial"/>
          <w:color w:val="000000" w:themeColor="text1"/>
          <w:shd w:val="clear" w:color="auto" w:fill="FFFFFF"/>
        </w:rPr>
        <w:t>Elkhwesky</w:t>
      </w:r>
      <w:proofErr w:type="spellEnd"/>
      <w:r w:rsidRPr="00CB0174">
        <w:rPr>
          <w:rFonts w:ascii="Arial" w:hAnsi="Arial" w:cs="Arial"/>
          <w:color w:val="000000" w:themeColor="text1"/>
          <w:shd w:val="clear" w:color="auto" w:fill="FFFFFF"/>
        </w:rPr>
        <w:t xml:space="preserve">, Z. and Salem, I.E. </w:t>
      </w:r>
      <w:r>
        <w:rPr>
          <w:rFonts w:ascii="Arial" w:hAnsi="Arial" w:cs="Arial"/>
          <w:color w:val="000000" w:themeColor="text1"/>
          <w:shd w:val="clear" w:color="auto" w:fill="FFFFFF"/>
        </w:rPr>
        <w:t>(</w:t>
      </w:r>
      <w:r w:rsidRPr="00CB0174">
        <w:rPr>
          <w:rFonts w:ascii="Arial" w:hAnsi="Arial" w:cs="Arial"/>
          <w:color w:val="000000" w:themeColor="text1"/>
          <w:shd w:val="clear" w:color="auto" w:fill="FFFFFF"/>
        </w:rPr>
        <w:t>2022</w:t>
      </w:r>
      <w:r>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Identifying core "responsible leadership" practices for SME restaurants. </w:t>
      </w:r>
      <w:r w:rsidRPr="00CB0174">
        <w:rPr>
          <w:rFonts w:ascii="Arial" w:hAnsi="Arial" w:cs="Arial"/>
          <w:i/>
          <w:iCs/>
          <w:color w:val="000000" w:themeColor="text1"/>
          <w:shd w:val="clear" w:color="auto" w:fill="FFFFFF"/>
        </w:rPr>
        <w:t>International Journal of Contemporary Hospitality Management</w:t>
      </w:r>
      <w:r w:rsidRPr="00CB0174">
        <w:rPr>
          <w:rFonts w:ascii="Arial" w:hAnsi="Arial" w:cs="Arial"/>
          <w:color w:val="000000" w:themeColor="text1"/>
          <w:shd w:val="clear" w:color="auto" w:fill="FFFFFF"/>
        </w:rPr>
        <w:t>, (ahead-of-print).</w:t>
      </w:r>
    </w:p>
    <w:p w:rsidRPr="00CB0174" w:rsidR="00CB0174" w:rsidP="00CB0174" w:rsidRDefault="00CB0174" w14:paraId="7934BDD5" w14:textId="36D0F586">
      <w:pPr>
        <w:spacing w:after="0" w:line="360" w:lineRule="auto"/>
        <w:ind w:firstLine="720"/>
        <w:jc w:val="both"/>
        <w:rPr>
          <w:rFonts w:ascii="Arial" w:hAnsi="Arial" w:cs="Arial"/>
          <w:color w:val="000000" w:themeColor="text1"/>
          <w:shd w:val="clear" w:color="auto" w:fill="FFFFFF"/>
        </w:rPr>
      </w:pPr>
      <w:r w:rsidRPr="00CB0174">
        <w:rPr>
          <w:rFonts w:ascii="Arial" w:hAnsi="Arial" w:cs="Arial"/>
          <w:color w:val="000000" w:themeColor="text1"/>
          <w:shd w:val="clear" w:color="auto" w:fill="FFFFFF"/>
        </w:rPr>
        <w:t xml:space="preserve">Hopper, E. </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2020</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Maslow's hierarchy of needs explained. </w:t>
      </w:r>
      <w:r w:rsidRPr="00CB0174">
        <w:rPr>
          <w:rFonts w:ascii="Arial" w:hAnsi="Arial" w:cs="Arial"/>
          <w:i/>
          <w:iCs/>
          <w:color w:val="000000" w:themeColor="text1"/>
          <w:shd w:val="clear" w:color="auto" w:fill="FFFFFF"/>
        </w:rPr>
        <w:t>ThoughtCo, ThoughtCo</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24</w:t>
      </w:r>
      <w:r w:rsidRPr="00CB0174">
        <w:rPr>
          <w:rFonts w:ascii="Arial" w:hAnsi="Arial" w:cs="Arial"/>
          <w:color w:val="000000" w:themeColor="text1"/>
          <w:shd w:val="clear" w:color="auto" w:fill="FFFFFF"/>
        </w:rPr>
        <w:t>.</w:t>
      </w:r>
    </w:p>
    <w:p w:rsidRPr="00CB0174" w:rsidR="00CB0174" w:rsidP="00CB0174" w:rsidRDefault="00CB0174" w14:paraId="776391BB" w14:textId="13E65498">
      <w:pPr>
        <w:spacing w:after="0" w:line="360" w:lineRule="auto"/>
        <w:ind w:firstLine="720"/>
        <w:jc w:val="both"/>
        <w:rPr>
          <w:rFonts w:ascii="Arial" w:hAnsi="Arial" w:cs="Arial"/>
          <w:color w:val="000000" w:themeColor="text1"/>
          <w:shd w:val="clear" w:color="auto" w:fill="FFFFFF"/>
        </w:rPr>
      </w:pPr>
      <w:proofErr w:type="spellStart"/>
      <w:r w:rsidRPr="00CB0174">
        <w:rPr>
          <w:rFonts w:ascii="Arial" w:hAnsi="Arial" w:cs="Arial"/>
          <w:color w:val="000000" w:themeColor="text1"/>
          <w:shd w:val="clear" w:color="auto" w:fill="FFFFFF"/>
        </w:rPr>
        <w:t>Kraev</w:t>
      </w:r>
      <w:proofErr w:type="spellEnd"/>
      <w:r w:rsidRPr="00CB0174">
        <w:rPr>
          <w:rFonts w:ascii="Arial" w:hAnsi="Arial" w:cs="Arial"/>
          <w:color w:val="000000" w:themeColor="text1"/>
          <w:shd w:val="clear" w:color="auto" w:fill="FFFFFF"/>
        </w:rPr>
        <w:t>, V.M. and Tikhonov, A.I.</w:t>
      </w:r>
      <w:r w:rsidR="00812E01">
        <w:rPr>
          <w:rFonts w:ascii="Arial" w:hAnsi="Arial" w:cs="Arial"/>
          <w:color w:val="000000" w:themeColor="text1"/>
          <w:shd w:val="clear" w:color="auto" w:fill="FFFFFF"/>
        </w:rPr>
        <w:t xml:space="preserve"> (</w:t>
      </w:r>
      <w:r w:rsidRPr="00CB0174">
        <w:rPr>
          <w:rFonts w:ascii="Arial" w:hAnsi="Arial" w:cs="Arial"/>
          <w:color w:val="000000" w:themeColor="text1"/>
          <w:shd w:val="clear" w:color="auto" w:fill="FFFFFF"/>
        </w:rPr>
        <w:t>2019</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Risk management in human resource management. </w:t>
      </w:r>
      <w:r w:rsidRPr="00CB0174">
        <w:rPr>
          <w:rFonts w:ascii="Arial" w:hAnsi="Arial" w:cs="Arial"/>
          <w:i/>
          <w:iCs/>
          <w:color w:val="000000" w:themeColor="text1"/>
          <w:shd w:val="clear" w:color="auto" w:fill="FFFFFF"/>
        </w:rPr>
        <w:t>TEM Journal</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8</w:t>
      </w:r>
      <w:r w:rsidRPr="00CB0174">
        <w:rPr>
          <w:rFonts w:ascii="Arial" w:hAnsi="Arial" w:cs="Arial"/>
          <w:color w:val="000000" w:themeColor="text1"/>
          <w:shd w:val="clear" w:color="auto" w:fill="FFFFFF"/>
        </w:rPr>
        <w:t>(4), p.1185.</w:t>
      </w:r>
    </w:p>
    <w:p w:rsidRPr="00CB0174" w:rsidR="00CB0174" w:rsidP="00CB0174" w:rsidRDefault="00CB0174" w14:paraId="41DAAECA" w14:textId="69CF9823">
      <w:pPr>
        <w:spacing w:after="0" w:line="360" w:lineRule="auto"/>
        <w:ind w:firstLine="720"/>
        <w:jc w:val="both"/>
        <w:rPr>
          <w:rFonts w:ascii="Arial" w:hAnsi="Arial" w:cs="Arial"/>
          <w:color w:val="000000" w:themeColor="text1"/>
          <w:shd w:val="clear" w:color="auto" w:fill="FFFFFF"/>
        </w:rPr>
      </w:pPr>
      <w:r w:rsidRPr="00CB0174">
        <w:rPr>
          <w:rFonts w:ascii="Arial" w:hAnsi="Arial" w:cs="Arial"/>
          <w:color w:val="000000" w:themeColor="text1"/>
          <w:shd w:val="clear" w:color="auto" w:fill="FFFFFF"/>
        </w:rPr>
        <w:t xml:space="preserve">Meng, </w:t>
      </w:r>
      <w:proofErr w:type="gramStart"/>
      <w:r w:rsidRPr="00CB0174">
        <w:rPr>
          <w:rFonts w:ascii="Arial" w:hAnsi="Arial" w:cs="Arial"/>
          <w:color w:val="000000" w:themeColor="text1"/>
          <w:shd w:val="clear" w:color="auto" w:fill="FFFFFF"/>
        </w:rPr>
        <w:t>J.</w:t>
      </w:r>
      <w:proofErr w:type="gramEnd"/>
      <w:r w:rsidRPr="00CB0174">
        <w:rPr>
          <w:rFonts w:ascii="Arial" w:hAnsi="Arial" w:cs="Arial"/>
          <w:color w:val="000000" w:themeColor="text1"/>
          <w:shd w:val="clear" w:color="auto" w:fill="FFFFFF"/>
        </w:rPr>
        <w:t xml:space="preserve"> and Berger, B.K. </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2019</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The impact of organizational culture and leadership performance on P.R. professionals' job satisfaction: Testing the joint mediating effects of engagement and trust. </w:t>
      </w:r>
      <w:r w:rsidRPr="00CB0174">
        <w:rPr>
          <w:rFonts w:ascii="Arial" w:hAnsi="Arial" w:cs="Arial"/>
          <w:i/>
          <w:iCs/>
          <w:color w:val="000000" w:themeColor="text1"/>
          <w:shd w:val="clear" w:color="auto" w:fill="FFFFFF"/>
        </w:rPr>
        <w:t>Public Relations Review</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45</w:t>
      </w:r>
      <w:r w:rsidRPr="00CB0174">
        <w:rPr>
          <w:rFonts w:ascii="Arial" w:hAnsi="Arial" w:cs="Arial"/>
          <w:color w:val="000000" w:themeColor="text1"/>
          <w:shd w:val="clear" w:color="auto" w:fill="FFFFFF"/>
        </w:rPr>
        <w:t>(1), pp.64-75.</w:t>
      </w:r>
    </w:p>
    <w:p w:rsidRPr="00CB0174" w:rsidR="00CB0174" w:rsidP="00CB0174" w:rsidRDefault="00CB0174" w14:paraId="7D705EF6" w14:textId="77777777">
      <w:pPr>
        <w:spacing w:after="0" w:line="360" w:lineRule="auto"/>
        <w:ind w:firstLine="720"/>
        <w:jc w:val="both"/>
        <w:rPr>
          <w:rFonts w:ascii="Arial" w:hAnsi="Arial" w:cs="Arial"/>
          <w:color w:val="000000" w:themeColor="text1"/>
          <w:shd w:val="clear" w:color="auto" w:fill="FFFFFF"/>
        </w:rPr>
      </w:pPr>
      <w:proofErr w:type="spellStart"/>
      <w:r w:rsidRPr="00CB0174">
        <w:rPr>
          <w:rFonts w:ascii="Arial" w:hAnsi="Arial" w:cs="Arial"/>
          <w:color w:val="000000" w:themeColor="text1"/>
          <w:shd w:val="clear" w:color="auto" w:fill="FFFFFF"/>
        </w:rPr>
        <w:t>Naig</w:t>
      </w:r>
      <w:proofErr w:type="spellEnd"/>
      <w:r w:rsidRPr="00CB0174">
        <w:rPr>
          <w:rFonts w:ascii="Arial" w:hAnsi="Arial" w:cs="Arial"/>
          <w:color w:val="000000" w:themeColor="text1"/>
          <w:shd w:val="clear" w:color="auto" w:fill="FFFFFF"/>
        </w:rPr>
        <w:t xml:space="preserve">, A.M.J. and </w:t>
      </w:r>
      <w:proofErr w:type="spellStart"/>
      <w:r w:rsidRPr="00CB0174">
        <w:rPr>
          <w:rFonts w:ascii="Arial" w:hAnsi="Arial" w:cs="Arial"/>
          <w:color w:val="000000" w:themeColor="text1"/>
          <w:shd w:val="clear" w:color="auto" w:fill="FFFFFF"/>
        </w:rPr>
        <w:t>Borbon</w:t>
      </w:r>
      <w:proofErr w:type="spellEnd"/>
      <w:r w:rsidRPr="00CB0174">
        <w:rPr>
          <w:rFonts w:ascii="Arial" w:hAnsi="Arial" w:cs="Arial"/>
          <w:color w:val="000000" w:themeColor="text1"/>
          <w:shd w:val="clear" w:color="auto" w:fill="FFFFFF"/>
        </w:rPr>
        <w:t>, N.M.D., Work-Life Balance, Experience and Organizational Commitment among Restaurant Employees in Central Luzon Region: Basis for Proposed Framework. </w:t>
      </w:r>
      <w:r w:rsidRPr="00CB0174">
        <w:rPr>
          <w:rFonts w:ascii="Arial" w:hAnsi="Arial" w:cs="Arial"/>
          <w:i/>
          <w:iCs/>
          <w:color w:val="000000" w:themeColor="text1"/>
          <w:shd w:val="clear" w:color="auto" w:fill="FFFFFF"/>
        </w:rPr>
        <w:t>Development</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9</w:t>
      </w:r>
      <w:r w:rsidRPr="00CB0174">
        <w:rPr>
          <w:rFonts w:ascii="Arial" w:hAnsi="Arial" w:cs="Arial"/>
          <w:color w:val="000000" w:themeColor="text1"/>
          <w:shd w:val="clear" w:color="auto" w:fill="FFFFFF"/>
        </w:rPr>
        <w:t>(2), pp.114-129.</w:t>
      </w:r>
    </w:p>
    <w:p w:rsidRPr="00CB0174" w:rsidR="00CB0174" w:rsidP="00CB0174" w:rsidRDefault="00CB0174" w14:paraId="5AF7EC91" w14:textId="358402D6">
      <w:pPr>
        <w:spacing w:after="0" w:line="360" w:lineRule="auto"/>
        <w:ind w:firstLine="720"/>
        <w:jc w:val="both"/>
        <w:rPr>
          <w:rFonts w:ascii="Arial" w:hAnsi="Arial" w:cs="Arial"/>
          <w:color w:val="000000" w:themeColor="text1"/>
          <w:shd w:val="clear" w:color="auto" w:fill="FFFFFF"/>
        </w:rPr>
      </w:pPr>
      <w:r w:rsidRPr="00CB0174">
        <w:rPr>
          <w:rFonts w:ascii="Arial" w:hAnsi="Arial" w:cs="Arial"/>
          <w:color w:val="000000" w:themeColor="text1"/>
          <w:shd w:val="clear" w:color="auto" w:fill="FFFFFF"/>
        </w:rPr>
        <w:t xml:space="preserve">Pang, </w:t>
      </w:r>
      <w:proofErr w:type="gramStart"/>
      <w:r w:rsidRPr="00CB0174">
        <w:rPr>
          <w:rFonts w:ascii="Arial" w:hAnsi="Arial" w:cs="Arial"/>
          <w:color w:val="000000" w:themeColor="text1"/>
          <w:shd w:val="clear" w:color="auto" w:fill="FFFFFF"/>
        </w:rPr>
        <w:t>K.</w:t>
      </w:r>
      <w:proofErr w:type="gramEnd"/>
      <w:r w:rsidRPr="00CB0174">
        <w:rPr>
          <w:rFonts w:ascii="Arial" w:hAnsi="Arial" w:cs="Arial"/>
          <w:color w:val="000000" w:themeColor="text1"/>
          <w:shd w:val="clear" w:color="auto" w:fill="FFFFFF"/>
        </w:rPr>
        <w:t xml:space="preserve"> and Lu, C.S. </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2018</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Organizational motivation, employee job satisfaction and organizational performance: An empirical study of container shipping companies in Taiwan. </w:t>
      </w:r>
      <w:r w:rsidRPr="00CB0174">
        <w:rPr>
          <w:rFonts w:ascii="Arial" w:hAnsi="Arial" w:cs="Arial"/>
          <w:i/>
          <w:iCs/>
          <w:color w:val="000000" w:themeColor="text1"/>
          <w:shd w:val="clear" w:color="auto" w:fill="FFFFFF"/>
        </w:rPr>
        <w:t>Maritime Business Review</w:t>
      </w:r>
      <w:r w:rsidRPr="00CB0174">
        <w:rPr>
          <w:rFonts w:ascii="Arial" w:hAnsi="Arial" w:cs="Arial"/>
          <w:color w:val="000000" w:themeColor="text1"/>
          <w:shd w:val="clear" w:color="auto" w:fill="FFFFFF"/>
        </w:rPr>
        <w:t>.</w:t>
      </w:r>
    </w:p>
    <w:p w:rsidRPr="00CB0174" w:rsidR="00CB0174" w:rsidP="00CB0174" w:rsidRDefault="00CB0174" w14:paraId="743B5169" w14:textId="0B633516">
      <w:pPr>
        <w:spacing w:after="0" w:line="360" w:lineRule="auto"/>
        <w:ind w:firstLine="720"/>
        <w:jc w:val="both"/>
        <w:rPr>
          <w:rFonts w:ascii="Arial" w:hAnsi="Arial" w:cs="Arial"/>
          <w:color w:val="000000" w:themeColor="text1"/>
          <w:shd w:val="clear" w:color="auto" w:fill="FFFFFF"/>
        </w:rPr>
      </w:pPr>
      <w:r w:rsidRPr="00CB0174">
        <w:rPr>
          <w:rFonts w:ascii="Arial" w:hAnsi="Arial" w:cs="Arial"/>
          <w:color w:val="000000" w:themeColor="text1"/>
          <w:shd w:val="clear" w:color="auto" w:fill="FFFFFF"/>
        </w:rPr>
        <w:t xml:space="preserve">Spence, C., Mancini, M. and Huisman, G. </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2019</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Digital commensality: Eating and drinking in the company of technology. </w:t>
      </w:r>
      <w:r w:rsidRPr="00CB0174">
        <w:rPr>
          <w:rFonts w:ascii="Arial" w:hAnsi="Arial" w:cs="Arial"/>
          <w:i/>
          <w:iCs/>
          <w:color w:val="000000" w:themeColor="text1"/>
          <w:shd w:val="clear" w:color="auto" w:fill="FFFFFF"/>
        </w:rPr>
        <w:t>Frontiers in psychology</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10</w:t>
      </w:r>
      <w:r w:rsidRPr="00CB0174">
        <w:rPr>
          <w:rFonts w:ascii="Arial" w:hAnsi="Arial" w:cs="Arial"/>
          <w:color w:val="000000" w:themeColor="text1"/>
          <w:shd w:val="clear" w:color="auto" w:fill="FFFFFF"/>
        </w:rPr>
        <w:t>, p.2252.</w:t>
      </w:r>
    </w:p>
    <w:p w:rsidRPr="00CB0174" w:rsidR="00CB0174" w:rsidP="00CB0174" w:rsidRDefault="00CB0174" w14:paraId="22AF2813" w14:textId="0581E039">
      <w:pPr>
        <w:spacing w:after="0" w:line="360" w:lineRule="auto"/>
        <w:ind w:firstLine="720"/>
        <w:jc w:val="both"/>
        <w:rPr>
          <w:rFonts w:ascii="Arial" w:hAnsi="Arial" w:cs="Arial"/>
          <w:color w:val="000000" w:themeColor="text1"/>
          <w:shd w:val="clear" w:color="auto" w:fill="FFFFFF"/>
        </w:rPr>
      </w:pPr>
      <w:proofErr w:type="spellStart"/>
      <w:r w:rsidRPr="00CB0174">
        <w:rPr>
          <w:rFonts w:ascii="Arial" w:hAnsi="Arial" w:cs="Arial"/>
          <w:color w:val="000000" w:themeColor="text1"/>
          <w:shd w:val="clear" w:color="auto" w:fill="FFFFFF"/>
        </w:rPr>
        <w:lastRenderedPageBreak/>
        <w:t>Tataru</w:t>
      </w:r>
      <w:proofErr w:type="spellEnd"/>
      <w:r w:rsidRPr="00CB0174">
        <w:rPr>
          <w:rFonts w:ascii="Arial" w:hAnsi="Arial" w:cs="Arial"/>
          <w:color w:val="000000" w:themeColor="text1"/>
          <w:shd w:val="clear" w:color="auto" w:fill="FFFFFF"/>
        </w:rPr>
        <w:t xml:space="preserve">, C. </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2019</w:t>
      </w:r>
      <w:r w:rsidR="00812E01">
        <w:rPr>
          <w:rFonts w:ascii="Arial" w:hAnsi="Arial" w:cs="Arial"/>
          <w:color w:val="000000" w:themeColor="text1"/>
          <w:shd w:val="clear" w:color="auto" w:fill="FFFFFF"/>
        </w:rPr>
        <w:t>)</w:t>
      </w:r>
      <w:r w:rsidRPr="00CB0174">
        <w:rPr>
          <w:rFonts w:ascii="Arial" w:hAnsi="Arial" w:cs="Arial"/>
          <w:color w:val="000000" w:themeColor="text1"/>
          <w:shd w:val="clear" w:color="auto" w:fill="FFFFFF"/>
        </w:rPr>
        <w:t>. Human resources in the digital age a manager's realities and perspectives. </w:t>
      </w:r>
      <w:proofErr w:type="spellStart"/>
      <w:r w:rsidRPr="00CB0174">
        <w:rPr>
          <w:rFonts w:ascii="Arial" w:hAnsi="Arial" w:cs="Arial"/>
          <w:i/>
          <w:iCs/>
          <w:color w:val="000000" w:themeColor="text1"/>
          <w:shd w:val="clear" w:color="auto" w:fill="FFFFFF"/>
        </w:rPr>
        <w:t>Revista</w:t>
      </w:r>
      <w:proofErr w:type="spellEnd"/>
      <w:r w:rsidRPr="00CB0174">
        <w:rPr>
          <w:rFonts w:ascii="Arial" w:hAnsi="Arial" w:cs="Arial"/>
          <w:i/>
          <w:iCs/>
          <w:color w:val="000000" w:themeColor="text1"/>
          <w:shd w:val="clear" w:color="auto" w:fill="FFFFFF"/>
        </w:rPr>
        <w:t xml:space="preserve"> de Management </w:t>
      </w:r>
      <w:proofErr w:type="spellStart"/>
      <w:r w:rsidRPr="00CB0174">
        <w:rPr>
          <w:rFonts w:ascii="Arial" w:hAnsi="Arial" w:cs="Arial"/>
          <w:i/>
          <w:iCs/>
          <w:color w:val="000000" w:themeColor="text1"/>
          <w:shd w:val="clear" w:color="auto" w:fill="FFFFFF"/>
        </w:rPr>
        <w:t>Comparat</w:t>
      </w:r>
      <w:proofErr w:type="spellEnd"/>
      <w:r w:rsidRPr="00CB0174">
        <w:rPr>
          <w:rFonts w:ascii="Arial" w:hAnsi="Arial" w:cs="Arial"/>
          <w:i/>
          <w:iCs/>
          <w:color w:val="000000" w:themeColor="text1"/>
          <w:shd w:val="clear" w:color="auto" w:fill="FFFFFF"/>
        </w:rPr>
        <w:t xml:space="preserve"> International</w:t>
      </w:r>
      <w:r w:rsidRPr="00CB0174">
        <w:rPr>
          <w:rFonts w:ascii="Arial" w:hAnsi="Arial" w:cs="Arial"/>
          <w:color w:val="000000" w:themeColor="text1"/>
          <w:shd w:val="clear" w:color="auto" w:fill="FFFFFF"/>
        </w:rPr>
        <w:t>, </w:t>
      </w:r>
      <w:r w:rsidRPr="00CB0174">
        <w:rPr>
          <w:rFonts w:ascii="Arial" w:hAnsi="Arial" w:cs="Arial"/>
          <w:i/>
          <w:iCs/>
          <w:color w:val="000000" w:themeColor="text1"/>
          <w:shd w:val="clear" w:color="auto" w:fill="FFFFFF"/>
        </w:rPr>
        <w:t>20</w:t>
      </w:r>
      <w:r w:rsidRPr="00CB0174">
        <w:rPr>
          <w:rFonts w:ascii="Arial" w:hAnsi="Arial" w:cs="Arial"/>
          <w:color w:val="000000" w:themeColor="text1"/>
          <w:shd w:val="clear" w:color="auto" w:fill="FFFFFF"/>
        </w:rPr>
        <w:t>(4), pp.473-480.</w:t>
      </w:r>
    </w:p>
    <w:p w:rsidRPr="00CB0174" w:rsidR="00CB0174" w:rsidP="00CB0174" w:rsidRDefault="00CB0174" w14:paraId="34A12F5A" w14:textId="7C1C34FA">
      <w:pPr>
        <w:spacing w:after="0" w:line="360" w:lineRule="auto"/>
        <w:ind w:firstLine="720"/>
        <w:jc w:val="both"/>
        <w:rPr>
          <w:rFonts w:ascii="Arial" w:hAnsi="Arial" w:cs="Arial"/>
          <w:color w:val="000000" w:themeColor="text1"/>
          <w:shd w:val="clear" w:color="auto" w:fill="FFFFFF"/>
        </w:rPr>
      </w:pPr>
      <w:r w:rsidRPr="00CB0174">
        <w:rPr>
          <w:rFonts w:ascii="Arial" w:hAnsi="Arial" w:cs="Arial"/>
          <w:color w:val="222222"/>
          <w:shd w:val="clear" w:color="auto" w:fill="FFFFFF"/>
        </w:rPr>
        <w:t xml:space="preserve">Van Roy, R. and Zaman, B. </w:t>
      </w:r>
      <w:r w:rsidR="00812E01">
        <w:rPr>
          <w:rFonts w:ascii="Arial" w:hAnsi="Arial" w:cs="Arial"/>
          <w:color w:val="222222"/>
          <w:shd w:val="clear" w:color="auto" w:fill="FFFFFF"/>
        </w:rPr>
        <w:t>(</w:t>
      </w:r>
      <w:r w:rsidRPr="00CB0174">
        <w:rPr>
          <w:rFonts w:ascii="Arial" w:hAnsi="Arial" w:cs="Arial"/>
          <w:color w:val="222222"/>
          <w:shd w:val="clear" w:color="auto" w:fill="FFFFFF"/>
        </w:rPr>
        <w:t>2018</w:t>
      </w:r>
      <w:r w:rsidR="00812E01">
        <w:rPr>
          <w:rFonts w:ascii="Arial" w:hAnsi="Arial" w:cs="Arial"/>
          <w:color w:val="222222"/>
          <w:shd w:val="clear" w:color="auto" w:fill="FFFFFF"/>
        </w:rPr>
        <w:t>)</w:t>
      </w:r>
      <w:r w:rsidRPr="00CB0174">
        <w:rPr>
          <w:rFonts w:ascii="Arial" w:hAnsi="Arial" w:cs="Arial"/>
          <w:color w:val="222222"/>
          <w:shd w:val="clear" w:color="auto" w:fill="FFFFFF"/>
        </w:rPr>
        <w:t>. Need-supporting gamification in education: An assessment of motivational effects over time. </w:t>
      </w:r>
      <w:r w:rsidRPr="00CB0174">
        <w:rPr>
          <w:rFonts w:ascii="Arial" w:hAnsi="Arial" w:cs="Arial"/>
          <w:i/>
          <w:iCs/>
          <w:color w:val="222222"/>
          <w:shd w:val="clear" w:color="auto" w:fill="FFFFFF"/>
        </w:rPr>
        <w:t>Computers &amp; Education</w:t>
      </w:r>
      <w:r w:rsidRPr="00CB0174">
        <w:rPr>
          <w:rFonts w:ascii="Arial" w:hAnsi="Arial" w:cs="Arial"/>
          <w:color w:val="222222"/>
          <w:shd w:val="clear" w:color="auto" w:fill="FFFFFF"/>
        </w:rPr>
        <w:t>, </w:t>
      </w:r>
      <w:r w:rsidRPr="00CB0174">
        <w:rPr>
          <w:rFonts w:ascii="Arial" w:hAnsi="Arial" w:cs="Arial"/>
          <w:i/>
          <w:iCs/>
          <w:color w:val="222222"/>
          <w:shd w:val="clear" w:color="auto" w:fill="FFFFFF"/>
        </w:rPr>
        <w:t>127</w:t>
      </w:r>
      <w:r w:rsidRPr="00CB0174">
        <w:rPr>
          <w:rFonts w:ascii="Arial" w:hAnsi="Arial" w:cs="Arial"/>
          <w:color w:val="222222"/>
          <w:shd w:val="clear" w:color="auto" w:fill="FFFFFF"/>
        </w:rPr>
        <w:t>, pp.283-297.</w:t>
      </w:r>
    </w:p>
    <w:p w:rsidRPr="00CB0174" w:rsidR="00CB0174" w:rsidP="00CB0174" w:rsidRDefault="00CB0174" w14:paraId="26A2705B" w14:textId="279FFC6A">
      <w:pPr>
        <w:spacing w:after="0" w:line="360" w:lineRule="auto"/>
        <w:ind w:firstLine="720"/>
        <w:jc w:val="both"/>
        <w:rPr>
          <w:rFonts w:ascii="Arial" w:hAnsi="Arial" w:cs="Arial"/>
          <w:color w:val="000000" w:themeColor="text1"/>
        </w:rPr>
      </w:pPr>
      <w:proofErr w:type="spellStart"/>
      <w:r w:rsidRPr="00CB0174">
        <w:rPr>
          <w:rFonts w:ascii="Arial" w:hAnsi="Arial" w:cs="Arial"/>
          <w:color w:val="222222"/>
          <w:shd w:val="clear" w:color="auto" w:fill="FFFFFF"/>
        </w:rPr>
        <w:t>Verčič</w:t>
      </w:r>
      <w:proofErr w:type="spellEnd"/>
      <w:r w:rsidRPr="00CB0174">
        <w:rPr>
          <w:rFonts w:ascii="Arial" w:hAnsi="Arial" w:cs="Arial"/>
          <w:color w:val="222222"/>
          <w:shd w:val="clear" w:color="auto" w:fill="FFFFFF"/>
        </w:rPr>
        <w:t xml:space="preserve">, A.T. </w:t>
      </w:r>
      <w:r w:rsidR="00812E01">
        <w:rPr>
          <w:rFonts w:ascii="Arial" w:hAnsi="Arial" w:cs="Arial"/>
          <w:color w:val="222222"/>
          <w:shd w:val="clear" w:color="auto" w:fill="FFFFFF"/>
        </w:rPr>
        <w:t>(</w:t>
      </w:r>
      <w:r w:rsidRPr="00CB0174">
        <w:rPr>
          <w:rFonts w:ascii="Arial" w:hAnsi="Arial" w:cs="Arial"/>
          <w:color w:val="222222"/>
          <w:shd w:val="clear" w:color="auto" w:fill="FFFFFF"/>
        </w:rPr>
        <w:t>2021</w:t>
      </w:r>
      <w:r w:rsidR="00812E01">
        <w:rPr>
          <w:rFonts w:ascii="Arial" w:hAnsi="Arial" w:cs="Arial"/>
          <w:color w:val="222222"/>
          <w:shd w:val="clear" w:color="auto" w:fill="FFFFFF"/>
        </w:rPr>
        <w:t>)</w:t>
      </w:r>
      <w:r w:rsidRPr="00CB0174">
        <w:rPr>
          <w:rFonts w:ascii="Arial" w:hAnsi="Arial" w:cs="Arial"/>
          <w:color w:val="222222"/>
          <w:shd w:val="clear" w:color="auto" w:fill="FFFFFF"/>
        </w:rPr>
        <w:t xml:space="preserve">. The impact of employee engagement, organisational </w:t>
      </w:r>
      <w:proofErr w:type="gramStart"/>
      <w:r w:rsidRPr="00CB0174">
        <w:rPr>
          <w:rFonts w:ascii="Arial" w:hAnsi="Arial" w:cs="Arial"/>
          <w:color w:val="222222"/>
          <w:shd w:val="clear" w:color="auto" w:fill="FFFFFF"/>
        </w:rPr>
        <w:t>support</w:t>
      </w:r>
      <w:proofErr w:type="gramEnd"/>
      <w:r w:rsidRPr="00CB0174">
        <w:rPr>
          <w:rFonts w:ascii="Arial" w:hAnsi="Arial" w:cs="Arial"/>
          <w:color w:val="222222"/>
          <w:shd w:val="clear" w:color="auto" w:fill="FFFFFF"/>
        </w:rPr>
        <w:t xml:space="preserve"> and employer branding on internal communication satisfaction. </w:t>
      </w:r>
      <w:r w:rsidRPr="00CB0174">
        <w:rPr>
          <w:rFonts w:ascii="Arial" w:hAnsi="Arial" w:cs="Arial"/>
          <w:i/>
          <w:iCs/>
          <w:color w:val="222222"/>
          <w:shd w:val="clear" w:color="auto" w:fill="FFFFFF"/>
        </w:rPr>
        <w:t>Public Relations Review</w:t>
      </w:r>
      <w:r w:rsidRPr="00CB0174">
        <w:rPr>
          <w:rFonts w:ascii="Arial" w:hAnsi="Arial" w:cs="Arial"/>
          <w:color w:val="222222"/>
          <w:shd w:val="clear" w:color="auto" w:fill="FFFFFF"/>
        </w:rPr>
        <w:t>, </w:t>
      </w:r>
      <w:r w:rsidRPr="00CB0174">
        <w:rPr>
          <w:rFonts w:ascii="Arial" w:hAnsi="Arial" w:cs="Arial"/>
          <w:i/>
          <w:iCs/>
          <w:color w:val="222222"/>
          <w:shd w:val="clear" w:color="auto" w:fill="FFFFFF"/>
        </w:rPr>
        <w:t>47</w:t>
      </w:r>
      <w:r w:rsidRPr="00CB0174">
        <w:rPr>
          <w:rFonts w:ascii="Arial" w:hAnsi="Arial" w:cs="Arial"/>
          <w:color w:val="222222"/>
          <w:shd w:val="clear" w:color="auto" w:fill="FFFFFF"/>
        </w:rPr>
        <w:t>(1), p.102009.</w:t>
      </w:r>
    </w:p>
    <w:p w:rsidRPr="00CB0174" w:rsidR="00CB0174" w:rsidP="00CB0174" w:rsidRDefault="00CB0174" w14:paraId="223BBDD7" w14:textId="07E694A6">
      <w:pPr>
        <w:spacing w:after="0" w:line="360" w:lineRule="auto"/>
        <w:ind w:firstLine="720"/>
        <w:jc w:val="both"/>
      </w:pPr>
      <w:r>
        <w:t xml:space="preserve"> </w:t>
      </w:r>
    </w:p>
    <w:sectPr w:rsidRPr="00CB0174" w:rsidR="00CB0174">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65683" w:rsidP="00812E01" w:rsidRDefault="00865683" w14:paraId="53247A35" w14:textId="77777777">
      <w:pPr>
        <w:spacing w:after="0" w:line="240" w:lineRule="auto"/>
      </w:pPr>
      <w:r>
        <w:separator/>
      </w:r>
    </w:p>
  </w:endnote>
  <w:endnote w:type="continuationSeparator" w:id="0">
    <w:p w:rsidR="00865683" w:rsidP="00812E01" w:rsidRDefault="00865683" w14:paraId="462D941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5064750"/>
      <w:docPartObj>
        <w:docPartGallery w:val="Page Numbers (Bottom of Page)"/>
        <w:docPartUnique/>
      </w:docPartObj>
    </w:sdtPr>
    <w:sdtEndPr>
      <w:rPr>
        <w:noProof/>
      </w:rPr>
    </w:sdtEndPr>
    <w:sdtContent>
      <w:p w:rsidR="00812E01" w:rsidRDefault="00812E01" w14:paraId="086F9E10" w14:textId="3A248A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12E01" w:rsidRDefault="00812E01" w14:paraId="1DE3F54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65683" w:rsidP="00812E01" w:rsidRDefault="00865683" w14:paraId="167ABA19" w14:textId="77777777">
      <w:pPr>
        <w:spacing w:after="0" w:line="240" w:lineRule="auto"/>
      </w:pPr>
      <w:r>
        <w:separator/>
      </w:r>
    </w:p>
  </w:footnote>
  <w:footnote w:type="continuationSeparator" w:id="0">
    <w:p w:rsidR="00865683" w:rsidP="00812E01" w:rsidRDefault="00865683" w14:paraId="6995E988"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w6TL4q4j" int2:invalidationBookmarkName="" int2:hashCode="P9E9QvFz1vJyen" int2:id="AC9rOCAT"/>
    <int2:bookmark int2:bookmarkName="_Int_1a7daZ1i" int2:invalidationBookmarkName="" int2:hashCode="E1+Tt6RJBbZOzq" int2:id="oER2l7hH"/>
    <int2:bookmark int2:bookmarkName="_Int_JXkVKcSp" int2:invalidationBookmarkName="" int2:hashCode="jw/dBEh079oqof" int2:id="P4aX12aR"/>
    <int2:bookmark int2:bookmarkName="_Int_HQq4mzlP" int2:invalidationBookmarkName="" int2:hashCode="RIFAAmhxlzYY12" int2:id="ZJdqziXe"/>
    <int2:bookmark int2:bookmarkName="_Int_9xAnc5qx" int2:invalidationBookmarkName="" int2:hashCode="7i6/UTMFG/Oc1J" int2:id="im7i6mLG"/>
    <int2:bookmark int2:bookmarkName="_Int_atDfO6F7" int2:invalidationBookmarkName="" int2:hashCode="ufL7VWXs4CjbHa" int2:id="UR8Dratb"/>
    <int2:bookmark int2:bookmarkName="_Int_WFRXn2YP" int2:invalidationBookmarkName="" int2:hashCode="XUpkDHiGU9nVOg" int2:id="i0ltCx5g"/>
    <int2:bookmark int2:bookmarkName="_Int_zc2H1j6U" int2:invalidationBookmarkName="" int2:hashCode="QR2fzhpdTH8yYr" int2:id="lUfJG9IW"/>
    <int2:bookmark int2:bookmarkName="_Int_PJdooCXG" int2:invalidationBookmarkName="" int2:hashCode="QZfrDNgRUOWnmR" int2:id="O9CBmLWq"/>
    <int2:bookmark int2:bookmarkName="_Int_a6gFMz6F" int2:invalidationBookmarkName="" int2:hashCode="MJDXgVKj5iHV5E" int2:id="epMn3g3w"/>
    <int2:bookmark int2:bookmarkName="_Int_Nsjp6oQ4" int2:invalidationBookmarkName="" int2:hashCode="LoHmPkuLjJa7e+" int2:id="fFsBrbDf"/>
    <int2:bookmark int2:bookmarkName="_Int_7Xziz8Q6" int2:invalidationBookmarkName="" int2:hashCode="fzk2MUij2imLcc" int2:id="wWFG6rOL"/>
    <int2:bookmark int2:bookmarkName="_Int_rgXEeIuU" int2:invalidationBookmarkName="" int2:hashCode="o06ancdoovcH0x" int2:id="X5VDGtQR"/>
    <int2:bookmark int2:bookmarkName="_Int_C0ZgbKrb" int2:invalidationBookmarkName="" int2:hashCode="HJ2a+IP0XYD27/" int2:id="a8BVlHX8"/>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A2C67"/>
    <w:multiLevelType w:val="hybridMultilevel"/>
    <w:tmpl w:val="0C0CA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9780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28CF"/>
    <w:rsid w:val="00211181"/>
    <w:rsid w:val="00220906"/>
    <w:rsid w:val="00244372"/>
    <w:rsid w:val="002B5BC4"/>
    <w:rsid w:val="00320FAC"/>
    <w:rsid w:val="00326594"/>
    <w:rsid w:val="003374CD"/>
    <w:rsid w:val="004F53A1"/>
    <w:rsid w:val="0063723F"/>
    <w:rsid w:val="006C1259"/>
    <w:rsid w:val="00720457"/>
    <w:rsid w:val="00812E01"/>
    <w:rsid w:val="00852FA5"/>
    <w:rsid w:val="00865683"/>
    <w:rsid w:val="009A12A4"/>
    <w:rsid w:val="00A06FA4"/>
    <w:rsid w:val="00A328CF"/>
    <w:rsid w:val="00B7034F"/>
    <w:rsid w:val="00B92000"/>
    <w:rsid w:val="00CB0174"/>
    <w:rsid w:val="00E2466C"/>
    <w:rsid w:val="00EE4966"/>
    <w:rsid w:val="00F37B10"/>
    <w:rsid w:val="00F42CFB"/>
    <w:rsid w:val="02FB55A1"/>
    <w:rsid w:val="03B781E8"/>
    <w:rsid w:val="05DB2D63"/>
    <w:rsid w:val="0776FDC4"/>
    <w:rsid w:val="0C4A6EE7"/>
    <w:rsid w:val="0D06D97F"/>
    <w:rsid w:val="0DE63F48"/>
    <w:rsid w:val="111DE00A"/>
    <w:rsid w:val="16F9FC81"/>
    <w:rsid w:val="1E84C551"/>
    <w:rsid w:val="27995F94"/>
    <w:rsid w:val="28178A5A"/>
    <w:rsid w:val="296C2423"/>
    <w:rsid w:val="32FCF48C"/>
    <w:rsid w:val="38B19F67"/>
    <w:rsid w:val="3A1E9942"/>
    <w:rsid w:val="3A3F16B2"/>
    <w:rsid w:val="3AEF11A6"/>
    <w:rsid w:val="3D563A04"/>
    <w:rsid w:val="3FA84BC0"/>
    <w:rsid w:val="3FC282C9"/>
    <w:rsid w:val="48C517C1"/>
    <w:rsid w:val="4B7B4D5E"/>
    <w:rsid w:val="4F89BA76"/>
    <w:rsid w:val="548F7C65"/>
    <w:rsid w:val="54B639E8"/>
    <w:rsid w:val="572282AD"/>
    <w:rsid w:val="5809F0C4"/>
    <w:rsid w:val="598EDAD5"/>
    <w:rsid w:val="5B257B6C"/>
    <w:rsid w:val="5CC14BCD"/>
    <w:rsid w:val="5D289F67"/>
    <w:rsid w:val="5D89B8C1"/>
    <w:rsid w:val="5E7E444B"/>
    <w:rsid w:val="5FDFE01F"/>
    <w:rsid w:val="6055D927"/>
    <w:rsid w:val="6194BCF0"/>
    <w:rsid w:val="630C0EC4"/>
    <w:rsid w:val="666E8FB6"/>
    <w:rsid w:val="67C6D435"/>
    <w:rsid w:val="712DD555"/>
    <w:rsid w:val="79CBCB0E"/>
    <w:rsid w:val="7E4D3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4F6CF"/>
  <w15:docId w15:val="{C4E5ED95-016B-47D2-80DF-6101BA3C0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1118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11181"/>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211181"/>
    <w:pPr>
      <w:ind w:left="720"/>
      <w:contextualSpacing/>
    </w:pPr>
  </w:style>
  <w:style w:type="table" w:styleId="TableGrid">
    <w:name w:val="Table Grid"/>
    <w:basedOn w:val="TableNormal"/>
    <w:uiPriority w:val="39"/>
    <w:rsid w:val="00B7034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812E01"/>
    <w:pPr>
      <w:tabs>
        <w:tab w:val="center" w:pos="4513"/>
        <w:tab w:val="right" w:pos="9026"/>
      </w:tabs>
      <w:spacing w:after="0" w:line="240" w:lineRule="auto"/>
    </w:pPr>
  </w:style>
  <w:style w:type="character" w:styleId="HeaderChar" w:customStyle="1">
    <w:name w:val="Header Char"/>
    <w:basedOn w:val="DefaultParagraphFont"/>
    <w:link w:val="Header"/>
    <w:uiPriority w:val="99"/>
    <w:rsid w:val="00812E01"/>
  </w:style>
  <w:style w:type="paragraph" w:styleId="Footer">
    <w:name w:val="footer"/>
    <w:basedOn w:val="Normal"/>
    <w:link w:val="FooterChar"/>
    <w:uiPriority w:val="99"/>
    <w:unhideWhenUsed/>
    <w:rsid w:val="00812E01"/>
    <w:pPr>
      <w:tabs>
        <w:tab w:val="center" w:pos="4513"/>
        <w:tab w:val="right" w:pos="9026"/>
      </w:tabs>
      <w:spacing w:after="0" w:line="240" w:lineRule="auto"/>
    </w:pPr>
  </w:style>
  <w:style w:type="character" w:styleId="FooterChar" w:customStyle="1">
    <w:name w:val="Footer Char"/>
    <w:basedOn w:val="DefaultParagraphFont"/>
    <w:link w:val="Footer"/>
    <w:uiPriority w:val="99"/>
    <w:rsid w:val="00812E01"/>
  </w:style>
  <w:style w:type="paragraph" w:styleId="TOCHeading">
    <w:name w:val="TOC Heading"/>
    <w:basedOn w:val="Heading1"/>
    <w:next w:val="Normal"/>
    <w:uiPriority w:val="39"/>
    <w:unhideWhenUsed/>
    <w:qFormat/>
    <w:rsid w:val="00812E01"/>
    <w:pPr>
      <w:outlineLvl w:val="9"/>
    </w:pPr>
    <w:rPr>
      <w:lang w:val="en-US"/>
    </w:rPr>
  </w:style>
  <w:style w:type="paragraph" w:styleId="TOC1">
    <w:name w:val="toc 1"/>
    <w:basedOn w:val="Normal"/>
    <w:next w:val="Normal"/>
    <w:autoRedefine/>
    <w:uiPriority w:val="39"/>
    <w:unhideWhenUsed/>
    <w:rsid w:val="00812E01"/>
    <w:pPr>
      <w:spacing w:after="100"/>
    </w:pPr>
  </w:style>
  <w:style w:type="character" w:styleId="Hyperlink">
    <w:name w:val="Hyperlink"/>
    <w:basedOn w:val="DefaultParagraphFont"/>
    <w:uiPriority w:val="99"/>
    <w:unhideWhenUsed/>
    <w:rsid w:val="00812E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69709a711b4947ac" /><Relationship Type="http://schemas.microsoft.com/office/2020/10/relationships/intelligence" Target="intelligence2.xml" Id="Re498e8163649445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fc79b3b-c893-4341-8f4c-bdcabaf1c964}"/>
      </w:docPartPr>
      <w:docPartBody>
        <w:p w14:paraId="3A1E994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A540B-634B-436C-BEAB-1C485DF9813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Florica Bratu (2109991)</dc:creator>
  <keywords/>
  <dc:description/>
  <lastModifiedBy>Florica Sorina Bratu (2109991)</lastModifiedBy>
  <revision>4</revision>
  <dcterms:created xsi:type="dcterms:W3CDTF">2022-11-21T10:03:00.0000000Z</dcterms:created>
  <dcterms:modified xsi:type="dcterms:W3CDTF">2022-11-26T11:16:35.5855978Z</dcterms:modified>
</coreProperties>
</file>