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24AC4D" w14:textId="6C595985" w:rsidR="006E361C" w:rsidRDefault="00000000">
      <w:r>
        <w:rPr>
          <w:noProof/>
        </w:rPr>
        <mc:AlternateContent>
          <mc:Choice Requires="wps">
            <w:drawing>
              <wp:anchor distT="0" distB="0" distL="114300" distR="114300" simplePos="0" relativeHeight="251658240" behindDoc="0" locked="0" layoutInCell="1" hidden="0" allowOverlap="1" wp14:anchorId="58C32500" wp14:editId="516F558E">
                <wp:simplePos x="0" y="0"/>
                <wp:positionH relativeFrom="page">
                  <wp:posOffset>3435033</wp:posOffset>
                </wp:positionH>
                <wp:positionV relativeFrom="page">
                  <wp:posOffset>7051993</wp:posOffset>
                </wp:positionV>
                <wp:extent cx="2807335" cy="278130"/>
                <wp:effectExtent l="0" t="0" r="0" b="0"/>
                <wp:wrapSquare wrapText="bothSides" distT="0" distB="0" distL="114300" distR="114300"/>
                <wp:docPr id="5" name="Rectangle 5"/>
                <wp:cNvGraphicFramePr/>
                <a:graphic xmlns:a="http://schemas.openxmlformats.org/drawingml/2006/main">
                  <a:graphicData uri="http://schemas.microsoft.com/office/word/2010/wordprocessingShape">
                    <wps:wsp>
                      <wps:cNvSpPr/>
                      <wps:spPr>
                        <a:xfrm>
                          <a:off x="3947095" y="3645698"/>
                          <a:ext cx="2797810" cy="268605"/>
                        </a:xfrm>
                        <a:prstGeom prst="rect">
                          <a:avLst/>
                        </a:prstGeom>
                        <a:noFill/>
                        <a:ln>
                          <a:noFill/>
                        </a:ln>
                      </wps:spPr>
                      <wps:txbx>
                        <w:txbxContent>
                          <w:p w14:paraId="574C866C" w14:textId="77777777" w:rsidR="006E361C" w:rsidRDefault="00000000">
                            <w:pPr>
                              <w:spacing w:after="0" w:line="240" w:lineRule="auto"/>
                              <w:textDirection w:val="btLr"/>
                            </w:pPr>
                            <w:r>
                              <w:rPr>
                                <w:rFonts w:ascii="Arial" w:eastAsia="Arial" w:hAnsi="Arial" w:cs="Arial"/>
                                <w:color w:val="44546A"/>
                                <w:sz w:val="28"/>
                              </w:rPr>
                              <w:t>Put your name and student number  here</w:t>
                            </w:r>
                          </w:p>
                        </w:txbxContent>
                      </wps:txbx>
                      <wps:bodyPr spcFirstLastPara="1" wrap="square" lIns="91425" tIns="45700" rIns="91425" bIns="45700" anchor="b" anchorCtr="0">
                        <a:noAutofit/>
                      </wps:bodyPr>
                    </wps:wsp>
                  </a:graphicData>
                </a:graphic>
              </wp:anchor>
            </w:drawing>
          </mc:Choice>
          <mc:Fallback>
            <w:pict>
              <v:rect w14:anchorId="58C32500" id="Rectangle 5" o:spid="_x0000_s1026" style="position:absolute;margin-left:270.5pt;margin-top:555.3pt;width:221.05pt;height:21.9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" filled="f" stroked="f">
                <v:textbox inset="2.53958mm,1.2694mm,2.53958mm,1.2694mm">
                  <w:txbxContent>
                    <w:p w14:paraId="574C866C" w14:textId="77777777" w:rsidR="006E361C" w:rsidRDefault="00000000">
                      <w:pPr>
                        <w:spacing w:after="0" w:line="240" w:lineRule="auto"/>
                        <w:textDirection w:val="btLr"/>
                      </w:pPr>
                      <w:r>
                        <w:rPr>
                          <w:rFonts w:ascii="Arial" w:eastAsia="Arial" w:hAnsi="Arial" w:cs="Arial"/>
                          <w:color w:val="44546A"/>
                          <w:sz w:val="28"/>
                        </w:rPr>
                        <w:t>Put your name and student number  here</w:t>
                      </w:r>
                    </w:p>
                  </w:txbxContent>
                </v:textbox>
                <w10:wrap type="square" anchorx="page" anchory="page"/>
              </v:rect>
            </w:pict>
          </mc:Fallback>
        </mc:AlternateContent>
      </w:r>
      <w:r>
        <w:rPr>
          <w:noProof/>
        </w:rPr>
        <mc:AlternateContent>
          <mc:Choice Requires="wps">
            <w:drawing>
              <wp:anchor distT="0" distB="0" distL="0" distR="0" simplePos="0" relativeHeight="251659264" behindDoc="1" locked="0" layoutInCell="1" hidden="0" allowOverlap="1" wp14:anchorId="3731F949" wp14:editId="1335310D">
                <wp:simplePos x="0" y="0"/>
                <wp:positionH relativeFrom="page">
                  <wp:align>center</wp:align>
                </wp:positionH>
                <wp:positionV relativeFrom="page">
                  <wp:align>center</wp:align>
                </wp:positionV>
                <wp:extent cx="7393305" cy="9565005"/>
                <wp:effectExtent l="0" t="0" r="0" b="0"/>
                <wp:wrapNone/>
                <wp:docPr id="6" name="Rectangle 6"/>
                <wp:cNvGraphicFramePr/>
                <a:graphic xmlns:a="http://schemas.openxmlformats.org/drawingml/2006/main">
                  <a:graphicData uri="http://schemas.microsoft.com/office/word/2010/wordprocessingShape">
                    <wps:wsp>
                      <wps:cNvSpPr/>
                      <wps:spPr>
                        <a:xfrm>
                          <a:off x="1654110" y="0"/>
                          <a:ext cx="7383780" cy="7560000"/>
                        </a:xfrm>
                        <a:prstGeom prst="rect">
                          <a:avLst/>
                        </a:prstGeom>
                        <a:gradFill>
                          <a:gsLst>
                            <a:gs pos="0">
                              <a:srgbClr val="D8E2F3"/>
                            </a:gs>
                            <a:gs pos="100000">
                              <a:srgbClr val="8DA9DB"/>
                            </a:gs>
                          </a:gsLst>
                          <a:lin ang="5400000" scaled="0"/>
                        </a:gradFill>
                        <a:ln>
                          <a:noFill/>
                        </a:ln>
                      </wps:spPr>
                      <wps:txbx>
                        <w:txbxContent>
                          <w:p w14:paraId="4B1161C0" w14:textId="77777777" w:rsidR="006E361C" w:rsidRDefault="006E361C">
                            <w:pPr>
                              <w:spacing w:line="258" w:lineRule="auto"/>
                              <w:textDirection w:val="btLr"/>
                            </w:pPr>
                          </w:p>
                        </w:txbxContent>
                      </wps:txbx>
                      <wps:bodyPr spcFirstLastPara="1" wrap="square" lIns="274300" tIns="45700" rIns="274300" bIns="45700" anchor="ctr" anchorCtr="0">
                        <a:noAutofit/>
                      </wps:bodyPr>
                    </wps:wsp>
                  </a:graphicData>
                </a:graphic>
              </wp:anchor>
            </w:drawing>
          </mc:Choice>
          <mc:Fallback>
            <w:pict>
              <v:rect w14:anchorId="3731F949" id="Rectangle 6" o:spid="_x0000_s1027" style="position:absolute;margin-left:0;margin-top:0;width:582.15pt;height:753.15pt;z-index:-251657216;visibility:visible;mso-wrap-style:square;mso-wrap-distance-left:0;mso-wrap-distance-top:0;mso-wrap-distance-right:0;mso-wrap-distance-bottom:0;mso-position-horizontal:center;mso-position-horizontal-relative:page;mso-position-vertical:center;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" fillcolor="#d8e2f3" stroked="f">
                <v:fill color2="#8da9db" focus="100%" type="gradient">
                  <o:fill v:ext="view" type="gradientUnscaled"/>
                </v:fill>
                <v:textbox inset="7.61944mm,1.2694mm,7.61944mm,1.2694mm">
                  <w:txbxContent>
                    <w:p w14:paraId="4B1161C0" w14:textId="77777777" w:rsidR="006E361C" w:rsidRDefault="006E361C">
                      <w:pPr>
                        <w:spacing w:line="258" w:lineRule="auto"/>
                        <w:textDirection w:val="btL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hidden="0" allowOverlap="1" wp14:anchorId="7AA776CB" wp14:editId="058536FF">
                <wp:simplePos x="0" y="0"/>
                <wp:positionH relativeFrom="page">
                  <wp:posOffset>3435033</wp:posOffset>
                </wp:positionH>
                <wp:positionV relativeFrom="page">
                  <wp:posOffset>261938</wp:posOffset>
                </wp:positionV>
                <wp:extent cx="2885440" cy="3027045"/>
                <wp:effectExtent l="0" t="0" r="0" b="0"/>
                <wp:wrapNone/>
                <wp:docPr id="2" name="Rectangle 2"/>
                <wp:cNvGraphicFramePr/>
                <a:graphic xmlns:a="http://schemas.openxmlformats.org/drawingml/2006/main">
                  <a:graphicData uri="http://schemas.microsoft.com/office/word/2010/wordprocessingShape">
                    <wps:wsp>
                      <wps:cNvSpPr/>
                      <wps:spPr>
                        <a:xfrm>
                          <a:off x="3908043" y="2271240"/>
                          <a:ext cx="2875915" cy="3017520"/>
                        </a:xfrm>
                        <a:prstGeom prst="rect">
                          <a:avLst/>
                        </a:prstGeom>
                        <a:solidFill>
                          <a:schemeClr val="dk2"/>
                        </a:solidFill>
                        <a:ln>
                          <a:noFill/>
                        </a:ln>
                      </wps:spPr>
                      <wps:txbx>
                        <w:txbxContent>
                          <w:p w14:paraId="4C746F23" w14:textId="77777777" w:rsidR="006E361C" w:rsidRDefault="00000000">
                            <w:pPr>
                              <w:spacing w:before="240" w:line="258" w:lineRule="auto"/>
                              <w:jc w:val="center"/>
                              <w:textDirection w:val="btLr"/>
                            </w:pPr>
                            <w:r>
                              <w:rPr>
                                <w:color w:val="FFFFFF"/>
                              </w:rPr>
                              <w:t xml:space="preserve">     </w:t>
                            </w:r>
                          </w:p>
                        </w:txbxContent>
                      </wps:txbx>
                      <wps:bodyPr spcFirstLastPara="1" wrap="square" lIns="182875" tIns="182875" rIns="182875" bIns="365750" anchor="b" anchorCtr="0">
                        <a:noAutofit/>
                      </wps:bodyPr>
                    </wps:wsp>
                  </a:graphicData>
                </a:graphic>
              </wp:anchor>
            </w:drawing>
          </mc:Choice>
          <mc:Fallback>
            <w:pict>
              <v:rect w14:anchorId="7AA776CB" id="Rectangle 2" o:spid="_x0000_s1028" style="position:absolute;margin-left:270.5pt;margin-top:20.65pt;width:227.2pt;height:238.3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" fillcolor="#1f497d [3202]" stroked="f">
                <v:textbox inset="5.07986mm,5.07986mm,5.07986mm,10.1597mm">
                  <w:txbxContent>
                    <w:p w14:paraId="4C746F23" w14:textId="77777777" w:rsidR="006E361C" w:rsidRDefault="00000000">
                      <w:pPr>
                        <w:spacing w:before="240" w:line="258" w:lineRule="auto"/>
                        <w:jc w:val="center"/>
                        <w:textDirection w:val="btLr"/>
                      </w:pPr>
                      <w:r>
                        <w:rPr>
                          <w:color w:val="FFFFFF"/>
                        </w:rPr>
                        <w:t xml:space="preserve">     </w:t>
                      </w:r>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hidden="0" allowOverlap="1" wp14:anchorId="629B81D1" wp14:editId="02D01D13">
                <wp:simplePos x="0" y="0"/>
                <wp:positionH relativeFrom="page">
                  <wp:posOffset>3318193</wp:posOffset>
                </wp:positionH>
                <wp:positionV relativeFrom="page">
                  <wp:posOffset>258763</wp:posOffset>
                </wp:positionV>
                <wp:extent cx="3124835" cy="7056755"/>
                <wp:effectExtent l="0" t="0" r="0" b="0"/>
                <wp:wrapNone/>
                <wp:docPr id="1" name="Rectangle 1"/>
                <wp:cNvGraphicFramePr/>
                <a:graphic xmlns:a="http://schemas.openxmlformats.org/drawingml/2006/main">
                  <a:graphicData uri="http://schemas.microsoft.com/office/word/2010/wordprocessingShape">
                    <wps:wsp>
                      <wps:cNvSpPr/>
                      <wps:spPr>
                        <a:xfrm>
                          <a:off x="3791520" y="259560"/>
                          <a:ext cx="3108960" cy="7040880"/>
                        </a:xfrm>
                        <a:prstGeom prst="rect">
                          <a:avLst/>
                        </a:prstGeom>
                        <a:solidFill>
                          <a:schemeClr val="lt1"/>
                        </a:solidFill>
                        <a:ln w="15875" cap="flat" cmpd="sng">
                          <a:solidFill>
                            <a:srgbClr val="757070"/>
                          </a:solidFill>
                          <a:prstDash val="solid"/>
                          <a:miter lim="800000"/>
                          <a:headEnd type="none" w="sm" len="sm"/>
                          <a:tailEnd type="none" w="sm" len="sm"/>
                        </a:ln>
                      </wps:spPr>
                      <wps:txbx>
                        <w:txbxContent>
                          <w:p w14:paraId="6FD3AA8C" w14:textId="77777777" w:rsidR="006E361C" w:rsidRDefault="006E361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29B81D1" id="Rectangle 1" o:spid="_x0000_s1029" style="position:absolute;margin-left:261.3pt;margin-top:20.4pt;width:246.05pt;height:555.65pt;z-index:2516613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" fillcolor="white [3201]" strokecolor="#757070" strokeweight="1.25pt">
                <v:stroke startarrowwidth="narrow" startarrowlength="short" endarrowwidth="narrow" endarrowlength="short"/>
                <v:textbox inset="2.53958mm,2.53958mm,2.53958mm,2.53958mm">
                  <w:txbxContent>
                    <w:p w14:paraId="6FD3AA8C" w14:textId="77777777" w:rsidR="006E361C" w:rsidRDefault="006E361C">
                      <w:pPr>
                        <w:spacing w:after="0" w:line="240" w:lineRule="auto"/>
                        <w:textDirection w:val="btLr"/>
                      </w:pP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hidden="0" allowOverlap="1" wp14:anchorId="04F815D5" wp14:editId="3C6A3B23">
                <wp:simplePos x="0" y="0"/>
                <wp:positionH relativeFrom="page">
                  <wp:posOffset>3435033</wp:posOffset>
                </wp:positionH>
                <wp:positionV relativeFrom="page">
                  <wp:posOffset>7372668</wp:posOffset>
                </wp:positionV>
                <wp:extent cx="2885440" cy="128270"/>
                <wp:effectExtent l="0" t="0" r="0" b="0"/>
                <wp:wrapNone/>
                <wp:docPr id="3" name="Rectangle 3"/>
                <wp:cNvGraphicFramePr/>
                <a:graphic xmlns:a="http://schemas.openxmlformats.org/drawingml/2006/main">
                  <a:graphicData uri="http://schemas.microsoft.com/office/word/2010/wordprocessingShape">
                    <wps:wsp>
                      <wps:cNvSpPr/>
                      <wps:spPr>
                        <a:xfrm>
                          <a:off x="3908043" y="3720628"/>
                          <a:ext cx="2875915" cy="118745"/>
                        </a:xfrm>
                        <a:prstGeom prst="rect">
                          <a:avLst/>
                        </a:prstGeom>
                        <a:solidFill>
                          <a:schemeClr val="accent1"/>
                        </a:solidFill>
                        <a:ln>
                          <a:noFill/>
                        </a:ln>
                      </wps:spPr>
                      <wps:txbx>
                        <w:txbxContent>
                          <w:p w14:paraId="67117AF1" w14:textId="77777777" w:rsidR="006E361C" w:rsidRDefault="006E361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4F815D5" id="Rectangle 3" o:spid="_x0000_s1030" style="position:absolute;margin-left:270.5pt;margin-top:580.55pt;width:227.2pt;height:10.1pt;z-index:25166233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" fillcolor="#4f81bd [3204]" stroked="f">
                <v:textbox inset="2.53958mm,2.53958mm,2.53958mm,2.53958mm">
                  <w:txbxContent>
                    <w:p w14:paraId="67117AF1" w14:textId="77777777" w:rsidR="006E361C" w:rsidRDefault="006E361C">
                      <w:pPr>
                        <w:spacing w:after="0" w:line="240" w:lineRule="auto"/>
                        <w:textDirection w:val="btLr"/>
                      </w:pPr>
                    </w:p>
                  </w:txbxContent>
                </v:textbox>
                <w10:wrap anchorx="page" anchory="page"/>
              </v:rect>
            </w:pict>
          </mc:Fallback>
        </mc:AlternateContent>
      </w:r>
      <w:r>
        <w:rPr>
          <w:noProof/>
        </w:rPr>
        <w:drawing>
          <wp:anchor distT="0" distB="0" distL="114300" distR="114300" simplePos="0" relativeHeight="251664384" behindDoc="0" locked="0" layoutInCell="1" hidden="0" allowOverlap="1" wp14:anchorId="4C83F159" wp14:editId="252EF500">
            <wp:simplePos x="0" y="0"/>
            <wp:positionH relativeFrom="column">
              <wp:posOffset>2526030</wp:posOffset>
            </wp:positionH>
            <wp:positionV relativeFrom="paragraph">
              <wp:posOffset>0</wp:posOffset>
            </wp:positionV>
            <wp:extent cx="2808605" cy="3228340"/>
            <wp:effectExtent l="0" t="0" r="0" b="0"/>
            <wp:wrapSquare wrapText="bothSides" distT="0" distB="0" distL="114300" distR="114300"/>
            <wp:docPr id="7" name="image1.jpg" descr="Aerial view of buildings"/>
            <wp:cNvGraphicFramePr/>
            <a:graphic xmlns:a="http://schemas.openxmlformats.org/drawingml/2006/main">
              <a:graphicData uri="http://schemas.openxmlformats.org/drawingml/2006/picture">
                <pic:pic xmlns:pic="http://schemas.openxmlformats.org/drawingml/2006/picture">
                  <pic:nvPicPr>
                    <pic:cNvPr id="0" name="image1.jpg" descr="Aerial view of buildings"/>
                    <pic:cNvPicPr preferRelativeResize="0"/>
                  </pic:nvPicPr>
                  <pic:blipFill>
                    <a:blip r:embed="rId7"/>
                    <a:srcRect/>
                    <a:stretch>
                      <a:fillRect/>
                    </a:stretch>
                  </pic:blipFill>
                  <pic:spPr>
                    <a:xfrm>
                      <a:off x="0" y="0"/>
                      <a:ext cx="2808605" cy="3228340"/>
                    </a:xfrm>
                    <a:prstGeom prst="rect">
                      <a:avLst/>
                    </a:prstGeom>
                    <a:ln/>
                  </pic:spPr>
                </pic:pic>
              </a:graphicData>
            </a:graphic>
          </wp:anchor>
        </w:drawing>
      </w:r>
    </w:p>
    <w:p w14:paraId="3AF2B720" w14:textId="77777777" w:rsidR="006E361C" w:rsidRDefault="006E361C"/>
    <w:p w14:paraId="0C682676" w14:textId="3ACC3429" w:rsidR="006E361C" w:rsidRDefault="00D361B8">
      <w:r>
        <w:rPr>
          <w:noProof/>
        </w:rPr>
        <mc:AlternateContent>
          <mc:Choice Requires="wps">
            <w:drawing>
              <wp:anchor distT="0" distB="0" distL="114300" distR="114300" simplePos="0" relativeHeight="251663360" behindDoc="0" locked="0" layoutInCell="1" hidden="0" allowOverlap="1" wp14:anchorId="526B855F" wp14:editId="23644C43">
                <wp:simplePos x="0" y="0"/>
                <wp:positionH relativeFrom="page">
                  <wp:posOffset>3438525</wp:posOffset>
                </wp:positionH>
                <wp:positionV relativeFrom="page">
                  <wp:posOffset>3733800</wp:posOffset>
                </wp:positionV>
                <wp:extent cx="2914650" cy="3457575"/>
                <wp:effectExtent l="0" t="0" r="0" b="9525"/>
                <wp:wrapSquare wrapText="bothSides" distT="0" distB="0" distL="114300" distR="114300"/>
                <wp:docPr id="4" name="Rectangle 4"/>
                <wp:cNvGraphicFramePr/>
                <a:graphic xmlns:a="http://schemas.openxmlformats.org/drawingml/2006/main">
                  <a:graphicData uri="http://schemas.microsoft.com/office/word/2010/wordprocessingShape">
                    <wps:wsp>
                      <wps:cNvSpPr/>
                      <wps:spPr>
                        <a:xfrm>
                          <a:off x="0" y="0"/>
                          <a:ext cx="2914650" cy="3457575"/>
                        </a:xfrm>
                        <a:prstGeom prst="rect">
                          <a:avLst/>
                        </a:prstGeom>
                        <a:noFill/>
                        <a:ln>
                          <a:noFill/>
                        </a:ln>
                      </wps:spPr>
                      <wps:txbx>
                        <w:txbxContent>
                          <w:p w14:paraId="1AD5ED71" w14:textId="77777777" w:rsidR="006E361C" w:rsidRDefault="00000000">
                            <w:pPr>
                              <w:spacing w:line="258" w:lineRule="auto"/>
                              <w:textDirection w:val="btLr"/>
                              <w:rPr>
                                <w:color w:val="44546A"/>
                                <w:sz w:val="40"/>
                              </w:rPr>
                            </w:pPr>
                            <w:r>
                              <w:rPr>
                                <w:color w:val="4472C4"/>
                                <w:sz w:val="40"/>
                              </w:rPr>
                              <w:t>Contemporary Challenges: Making a Difference</w:t>
                            </w:r>
                            <w:r>
                              <w:rPr>
                                <w:color w:val="44546A"/>
                                <w:sz w:val="40"/>
                              </w:rPr>
                              <w:t xml:space="preserve">     </w:t>
                            </w:r>
                          </w:p>
                          <w:p w14:paraId="5462B5AF" w14:textId="77777777" w:rsidR="00D361B8" w:rsidRDefault="00D361B8">
                            <w:pPr>
                              <w:spacing w:line="258" w:lineRule="auto"/>
                              <w:textDirection w:val="btLr"/>
                              <w:rPr>
                                <w:color w:val="44546A"/>
                                <w:sz w:val="40"/>
                              </w:rPr>
                            </w:pPr>
                          </w:p>
                          <w:p w14:paraId="710B1AA2" w14:textId="77777777" w:rsidR="00D361B8" w:rsidRDefault="00D361B8">
                            <w:pPr>
                              <w:spacing w:line="258" w:lineRule="auto"/>
                              <w:textDirection w:val="btLr"/>
                              <w:rPr>
                                <w:color w:val="44546A"/>
                                <w:sz w:val="40"/>
                              </w:rPr>
                            </w:pPr>
                          </w:p>
                          <w:p w14:paraId="5A383DF7" w14:textId="6A606497" w:rsidR="00D361B8" w:rsidRDefault="00D361B8">
                            <w:pPr>
                              <w:spacing w:line="258" w:lineRule="auto"/>
                              <w:textDirection w:val="btLr"/>
                            </w:pPr>
                            <w:r>
                              <w:rPr>
                                <w:color w:val="44546A"/>
                                <w:sz w:val="40"/>
                              </w:rPr>
                              <w:t xml:space="preserve">Name: Muhamad Ariff Rezza </w:t>
                            </w:r>
                            <w:r>
                              <w:rPr>
                                <w:color w:val="44546A"/>
                                <w:sz w:val="40"/>
                              </w:rPr>
                              <w:br/>
                              <w:t>Student id: 2321925</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26B855F" id="Rectangle 4" o:spid="_x0000_s1031" style="position:absolute;margin-left:270.75pt;margin-top:294pt;width:229.5pt;height:272.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" filled="f" stroked="f">
                <v:textbox inset="2.53958mm,1.2694mm,2.53958mm,1.2694mm">
                  <w:txbxContent>
                    <w:p w14:paraId="1AD5ED71" w14:textId="77777777" w:rsidR="006E361C" w:rsidRDefault="00000000">
                      <w:pPr>
                        <w:spacing w:line="258" w:lineRule="auto"/>
                        <w:textDirection w:val="btLr"/>
                        <w:rPr>
                          <w:color w:val="44546A"/>
                          <w:sz w:val="40"/>
                        </w:rPr>
                      </w:pPr>
                      <w:r>
                        <w:rPr>
                          <w:color w:val="4472C4"/>
                          <w:sz w:val="40"/>
                        </w:rPr>
                        <w:t>Contemporary Challenges: Making a Difference</w:t>
                      </w:r>
                      <w:r>
                        <w:rPr>
                          <w:color w:val="44546A"/>
                          <w:sz w:val="40"/>
                        </w:rPr>
                        <w:t xml:space="preserve">     </w:t>
                      </w:r>
                    </w:p>
                    <w:p w14:paraId="5462B5AF" w14:textId="77777777" w:rsidR="00D361B8" w:rsidRDefault="00D361B8">
                      <w:pPr>
                        <w:spacing w:line="258" w:lineRule="auto"/>
                        <w:textDirection w:val="btLr"/>
                        <w:rPr>
                          <w:color w:val="44546A"/>
                          <w:sz w:val="40"/>
                        </w:rPr>
                      </w:pPr>
                    </w:p>
                    <w:p w14:paraId="710B1AA2" w14:textId="77777777" w:rsidR="00D361B8" w:rsidRDefault="00D361B8">
                      <w:pPr>
                        <w:spacing w:line="258" w:lineRule="auto"/>
                        <w:textDirection w:val="btLr"/>
                        <w:rPr>
                          <w:color w:val="44546A"/>
                          <w:sz w:val="40"/>
                        </w:rPr>
                      </w:pPr>
                    </w:p>
                    <w:p w14:paraId="5A383DF7" w14:textId="6A606497" w:rsidR="00D361B8" w:rsidRDefault="00D361B8">
                      <w:pPr>
                        <w:spacing w:line="258" w:lineRule="auto"/>
                        <w:textDirection w:val="btLr"/>
                      </w:pPr>
                      <w:r>
                        <w:rPr>
                          <w:color w:val="44546A"/>
                          <w:sz w:val="40"/>
                        </w:rPr>
                        <w:t xml:space="preserve">Name: Muhamad Ariff Rezza </w:t>
                      </w:r>
                      <w:r>
                        <w:rPr>
                          <w:color w:val="44546A"/>
                          <w:sz w:val="40"/>
                        </w:rPr>
                        <w:br/>
                        <w:t>Student id: 2321925</w:t>
                      </w:r>
                    </w:p>
                  </w:txbxContent>
                </v:textbox>
                <w10:wrap type="square" anchorx="page" anchory="page"/>
              </v:rect>
            </w:pict>
          </mc:Fallback>
        </mc:AlternateContent>
      </w:r>
      <w:r w:rsidR="00000000">
        <w:br w:type="page"/>
      </w:r>
    </w:p>
    <w:p w14:paraId="12983C8F" w14:textId="77777777" w:rsidR="006E361C" w:rsidRDefault="00000000">
      <w:pPr>
        <w:pBdr>
          <w:bottom w:val="single" w:sz="4" w:space="1" w:color="000000"/>
        </w:pBdr>
        <w:rPr>
          <w:b/>
          <w:sz w:val="32"/>
          <w:szCs w:val="32"/>
        </w:rPr>
      </w:pPr>
      <w:r>
        <w:rPr>
          <w:b/>
          <w:sz w:val="32"/>
          <w:szCs w:val="32"/>
        </w:rPr>
        <w:lastRenderedPageBreak/>
        <w:t>Content Page</w:t>
      </w:r>
    </w:p>
    <w:p w14:paraId="7557FC8F" w14:textId="77777777" w:rsidR="006E361C" w:rsidRDefault="006E361C">
      <w:pPr>
        <w:rPr>
          <w:sz w:val="24"/>
          <w:szCs w:val="24"/>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8"/>
        <w:gridCol w:w="1508"/>
      </w:tblGrid>
      <w:tr w:rsidR="006E361C" w14:paraId="39704FB0" w14:textId="77777777">
        <w:tc>
          <w:tcPr>
            <w:tcW w:w="7508" w:type="dxa"/>
          </w:tcPr>
          <w:p w14:paraId="4B80E625" w14:textId="77777777" w:rsidR="006E361C" w:rsidRDefault="00000000">
            <w:pPr>
              <w:rPr>
                <w:sz w:val="24"/>
                <w:szCs w:val="24"/>
              </w:rPr>
            </w:pPr>
            <w:r>
              <w:rPr>
                <w:sz w:val="24"/>
                <w:szCs w:val="24"/>
              </w:rPr>
              <w:t>Blog post 1:  Leading a Global Team</w:t>
            </w:r>
            <w:r>
              <w:rPr>
                <w:sz w:val="24"/>
                <w:szCs w:val="24"/>
              </w:rPr>
              <w:tab/>
            </w:r>
          </w:p>
        </w:tc>
        <w:tc>
          <w:tcPr>
            <w:tcW w:w="1508" w:type="dxa"/>
          </w:tcPr>
          <w:p w14:paraId="2B09FE5F" w14:textId="74759240" w:rsidR="006E361C" w:rsidRDefault="00000000">
            <w:pPr>
              <w:rPr>
                <w:sz w:val="24"/>
                <w:szCs w:val="24"/>
              </w:rPr>
            </w:pPr>
            <w:r>
              <w:rPr>
                <w:sz w:val="24"/>
                <w:szCs w:val="24"/>
              </w:rPr>
              <w:t>Pg</w:t>
            </w:r>
            <w:r w:rsidR="001010D2">
              <w:rPr>
                <w:sz w:val="24"/>
                <w:szCs w:val="24"/>
              </w:rPr>
              <w:t>3</w:t>
            </w:r>
          </w:p>
        </w:tc>
      </w:tr>
      <w:tr w:rsidR="006E361C" w14:paraId="66526717" w14:textId="77777777">
        <w:tc>
          <w:tcPr>
            <w:tcW w:w="7508" w:type="dxa"/>
          </w:tcPr>
          <w:p w14:paraId="24ADF03A" w14:textId="77777777" w:rsidR="006E361C" w:rsidRDefault="00000000">
            <w:pPr>
              <w:rPr>
                <w:sz w:val="24"/>
                <w:szCs w:val="24"/>
              </w:rPr>
            </w:pPr>
            <w:r>
              <w:rPr>
                <w:sz w:val="24"/>
                <w:szCs w:val="24"/>
              </w:rPr>
              <w:t>Blog Post 2: – Advantages, Disadvantages and Ethics around Introducing New Technologies</w:t>
            </w:r>
          </w:p>
        </w:tc>
        <w:tc>
          <w:tcPr>
            <w:tcW w:w="1508" w:type="dxa"/>
          </w:tcPr>
          <w:p w14:paraId="3FE59A04" w14:textId="771339AE" w:rsidR="006E361C" w:rsidRDefault="00000000">
            <w:pPr>
              <w:rPr>
                <w:sz w:val="24"/>
                <w:szCs w:val="24"/>
              </w:rPr>
            </w:pPr>
            <w:r>
              <w:rPr>
                <w:sz w:val="24"/>
                <w:szCs w:val="24"/>
              </w:rPr>
              <w:t>Pg</w:t>
            </w:r>
            <w:r w:rsidR="001010D2">
              <w:rPr>
                <w:sz w:val="24"/>
                <w:szCs w:val="24"/>
              </w:rPr>
              <w:t>6</w:t>
            </w:r>
          </w:p>
        </w:tc>
      </w:tr>
      <w:tr w:rsidR="006E361C" w14:paraId="04E452F0" w14:textId="77777777">
        <w:tc>
          <w:tcPr>
            <w:tcW w:w="7508" w:type="dxa"/>
          </w:tcPr>
          <w:p w14:paraId="0249BCD1" w14:textId="77777777" w:rsidR="006E361C" w:rsidRDefault="00000000">
            <w:pPr>
              <w:rPr>
                <w:sz w:val="24"/>
                <w:szCs w:val="24"/>
              </w:rPr>
            </w:pPr>
            <w:r>
              <w:rPr>
                <w:sz w:val="24"/>
                <w:szCs w:val="24"/>
              </w:rPr>
              <w:t>Blog Post 3 – Skills Required to Lead a Global Team</w:t>
            </w:r>
          </w:p>
        </w:tc>
        <w:tc>
          <w:tcPr>
            <w:tcW w:w="1508" w:type="dxa"/>
          </w:tcPr>
          <w:p w14:paraId="61DD6122" w14:textId="71BEEC86" w:rsidR="006E361C" w:rsidRDefault="00000000">
            <w:pPr>
              <w:rPr>
                <w:sz w:val="24"/>
                <w:szCs w:val="24"/>
              </w:rPr>
            </w:pPr>
            <w:r>
              <w:rPr>
                <w:sz w:val="24"/>
                <w:szCs w:val="24"/>
              </w:rPr>
              <w:t>Pg</w:t>
            </w:r>
            <w:r w:rsidR="00424382">
              <w:rPr>
                <w:sz w:val="24"/>
                <w:szCs w:val="24"/>
              </w:rPr>
              <w:t>8</w:t>
            </w:r>
          </w:p>
        </w:tc>
      </w:tr>
      <w:tr w:rsidR="006E361C" w14:paraId="527105F6" w14:textId="77777777">
        <w:tc>
          <w:tcPr>
            <w:tcW w:w="7508" w:type="dxa"/>
          </w:tcPr>
          <w:p w14:paraId="464E75C9" w14:textId="77777777" w:rsidR="006E361C" w:rsidRDefault="00000000">
            <w:pPr>
              <w:rPr>
                <w:sz w:val="24"/>
                <w:szCs w:val="24"/>
              </w:rPr>
            </w:pPr>
            <w:r>
              <w:rPr>
                <w:sz w:val="24"/>
                <w:szCs w:val="24"/>
              </w:rPr>
              <w:t>References</w:t>
            </w:r>
          </w:p>
          <w:p w14:paraId="4B098D7D" w14:textId="77777777" w:rsidR="006E361C" w:rsidRDefault="006E361C">
            <w:pPr>
              <w:rPr>
                <w:sz w:val="24"/>
                <w:szCs w:val="24"/>
              </w:rPr>
            </w:pPr>
          </w:p>
        </w:tc>
        <w:tc>
          <w:tcPr>
            <w:tcW w:w="1508" w:type="dxa"/>
          </w:tcPr>
          <w:p w14:paraId="4885DCB6" w14:textId="7F7DA3A3" w:rsidR="006E361C" w:rsidRDefault="00000000">
            <w:pPr>
              <w:rPr>
                <w:sz w:val="24"/>
                <w:szCs w:val="24"/>
              </w:rPr>
            </w:pPr>
            <w:r>
              <w:rPr>
                <w:sz w:val="24"/>
                <w:szCs w:val="24"/>
              </w:rPr>
              <w:t>Pg</w:t>
            </w:r>
            <w:r w:rsidR="000E2DB3">
              <w:rPr>
                <w:sz w:val="24"/>
                <w:szCs w:val="24"/>
              </w:rPr>
              <w:t>10</w:t>
            </w:r>
          </w:p>
        </w:tc>
      </w:tr>
    </w:tbl>
    <w:p w14:paraId="54FE9205" w14:textId="77777777" w:rsidR="006E361C" w:rsidRDefault="006E361C">
      <w:pPr>
        <w:rPr>
          <w:sz w:val="24"/>
          <w:szCs w:val="24"/>
        </w:rPr>
      </w:pPr>
    </w:p>
    <w:p w14:paraId="4534B9FC" w14:textId="77777777" w:rsidR="006E361C" w:rsidRDefault="006E361C">
      <w:pPr>
        <w:rPr>
          <w:sz w:val="24"/>
          <w:szCs w:val="24"/>
        </w:rPr>
      </w:pPr>
    </w:p>
    <w:p w14:paraId="12CFCF2B" w14:textId="77777777" w:rsidR="006E361C" w:rsidRDefault="006E361C">
      <w:pPr>
        <w:rPr>
          <w:sz w:val="24"/>
          <w:szCs w:val="24"/>
        </w:rPr>
      </w:pPr>
    </w:p>
    <w:p w14:paraId="494B5733" w14:textId="77777777" w:rsidR="006E361C" w:rsidRDefault="006E361C">
      <w:pPr>
        <w:rPr>
          <w:sz w:val="24"/>
          <w:szCs w:val="24"/>
        </w:rPr>
      </w:pPr>
    </w:p>
    <w:p w14:paraId="6A5D0A4E" w14:textId="77777777" w:rsidR="006E361C" w:rsidRDefault="006E361C">
      <w:pPr>
        <w:rPr>
          <w:sz w:val="24"/>
          <w:szCs w:val="24"/>
        </w:rPr>
      </w:pPr>
    </w:p>
    <w:p w14:paraId="0E6136D1" w14:textId="77777777" w:rsidR="006E361C" w:rsidRDefault="006E361C">
      <w:pPr>
        <w:rPr>
          <w:sz w:val="24"/>
          <w:szCs w:val="24"/>
        </w:rPr>
      </w:pPr>
    </w:p>
    <w:p w14:paraId="4280B9A8" w14:textId="77777777" w:rsidR="006E361C" w:rsidRDefault="006E361C">
      <w:pPr>
        <w:rPr>
          <w:sz w:val="24"/>
          <w:szCs w:val="24"/>
        </w:rPr>
      </w:pPr>
    </w:p>
    <w:p w14:paraId="5F5F31AE" w14:textId="77777777" w:rsidR="006E361C" w:rsidRDefault="006E361C">
      <w:pPr>
        <w:rPr>
          <w:sz w:val="24"/>
          <w:szCs w:val="24"/>
        </w:rPr>
      </w:pPr>
    </w:p>
    <w:p w14:paraId="6201BD45" w14:textId="77777777" w:rsidR="006E361C" w:rsidRDefault="006E361C">
      <w:pPr>
        <w:rPr>
          <w:sz w:val="24"/>
          <w:szCs w:val="24"/>
        </w:rPr>
      </w:pPr>
    </w:p>
    <w:p w14:paraId="77C6F0D5" w14:textId="77777777" w:rsidR="006E361C" w:rsidRDefault="006E361C">
      <w:pPr>
        <w:rPr>
          <w:sz w:val="24"/>
          <w:szCs w:val="24"/>
        </w:rPr>
      </w:pPr>
    </w:p>
    <w:p w14:paraId="26120362" w14:textId="77777777" w:rsidR="006E361C" w:rsidRDefault="006E361C">
      <w:pPr>
        <w:rPr>
          <w:sz w:val="24"/>
          <w:szCs w:val="24"/>
        </w:rPr>
      </w:pPr>
    </w:p>
    <w:p w14:paraId="1C187E93" w14:textId="77777777" w:rsidR="006E361C" w:rsidRDefault="006E361C">
      <w:pPr>
        <w:rPr>
          <w:sz w:val="24"/>
          <w:szCs w:val="24"/>
        </w:rPr>
      </w:pPr>
    </w:p>
    <w:p w14:paraId="72BC9B2D" w14:textId="77777777" w:rsidR="006E361C" w:rsidRDefault="006E361C">
      <w:pPr>
        <w:rPr>
          <w:sz w:val="24"/>
          <w:szCs w:val="24"/>
        </w:rPr>
      </w:pPr>
    </w:p>
    <w:p w14:paraId="4899FC04" w14:textId="77777777" w:rsidR="006E361C" w:rsidRDefault="006E361C">
      <w:pPr>
        <w:rPr>
          <w:sz w:val="24"/>
          <w:szCs w:val="24"/>
        </w:rPr>
      </w:pPr>
    </w:p>
    <w:p w14:paraId="56660A3B" w14:textId="77777777" w:rsidR="006E361C" w:rsidRDefault="006E361C">
      <w:pPr>
        <w:rPr>
          <w:sz w:val="24"/>
          <w:szCs w:val="24"/>
        </w:rPr>
      </w:pPr>
    </w:p>
    <w:p w14:paraId="23A35F0A" w14:textId="77777777" w:rsidR="006E361C" w:rsidRDefault="006E361C">
      <w:pPr>
        <w:rPr>
          <w:sz w:val="24"/>
          <w:szCs w:val="24"/>
        </w:rPr>
      </w:pPr>
    </w:p>
    <w:p w14:paraId="4D81C1CC" w14:textId="77777777" w:rsidR="006E361C" w:rsidRDefault="006E361C">
      <w:pPr>
        <w:rPr>
          <w:sz w:val="24"/>
          <w:szCs w:val="24"/>
        </w:rPr>
      </w:pPr>
    </w:p>
    <w:p w14:paraId="05F48DAC" w14:textId="77777777" w:rsidR="006E361C" w:rsidRDefault="006E361C">
      <w:pPr>
        <w:rPr>
          <w:sz w:val="24"/>
          <w:szCs w:val="24"/>
        </w:rPr>
      </w:pPr>
    </w:p>
    <w:p w14:paraId="11EBBBCE" w14:textId="77777777" w:rsidR="006E361C" w:rsidRDefault="006E361C">
      <w:pPr>
        <w:rPr>
          <w:sz w:val="24"/>
          <w:szCs w:val="24"/>
        </w:rPr>
      </w:pPr>
    </w:p>
    <w:p w14:paraId="1B9089C8" w14:textId="77777777" w:rsidR="006E361C" w:rsidRDefault="006E361C">
      <w:pPr>
        <w:rPr>
          <w:sz w:val="24"/>
          <w:szCs w:val="24"/>
        </w:rPr>
      </w:pPr>
    </w:p>
    <w:p w14:paraId="13027D20" w14:textId="77777777" w:rsidR="006E361C" w:rsidRDefault="006E361C">
      <w:pPr>
        <w:rPr>
          <w:sz w:val="24"/>
          <w:szCs w:val="24"/>
        </w:rPr>
      </w:pPr>
    </w:p>
    <w:p w14:paraId="6186E254" w14:textId="77777777" w:rsidR="006E361C" w:rsidRDefault="006E361C">
      <w:pPr>
        <w:rPr>
          <w:sz w:val="24"/>
          <w:szCs w:val="24"/>
        </w:rPr>
      </w:pPr>
    </w:p>
    <w:p w14:paraId="0EA5A914" w14:textId="77777777" w:rsidR="006E361C" w:rsidRDefault="006E361C">
      <w:pPr>
        <w:rPr>
          <w:sz w:val="24"/>
          <w:szCs w:val="24"/>
        </w:rPr>
      </w:pPr>
    </w:p>
    <w:p w14:paraId="045421B6" w14:textId="77777777" w:rsidR="006E361C" w:rsidRDefault="006E361C">
      <w:pPr>
        <w:rPr>
          <w:sz w:val="24"/>
          <w:szCs w:val="24"/>
        </w:rPr>
      </w:pPr>
    </w:p>
    <w:p w14:paraId="2A9DF47F" w14:textId="77777777" w:rsidR="006E361C" w:rsidRDefault="006E361C">
      <w:pPr>
        <w:rPr>
          <w:sz w:val="24"/>
          <w:szCs w:val="24"/>
        </w:rPr>
      </w:pPr>
    </w:p>
    <w:p w14:paraId="08B97A84" w14:textId="77777777" w:rsidR="006E361C" w:rsidRDefault="00000000">
      <w:pPr>
        <w:pBdr>
          <w:bottom w:val="single" w:sz="4" w:space="1" w:color="000000"/>
        </w:pBdr>
        <w:rPr>
          <w:sz w:val="24"/>
          <w:szCs w:val="24"/>
        </w:rPr>
      </w:pPr>
      <w:r>
        <w:rPr>
          <w:b/>
          <w:sz w:val="28"/>
          <w:szCs w:val="28"/>
        </w:rPr>
        <w:lastRenderedPageBreak/>
        <w:t>Blog Post: Leading a Global Team</w:t>
      </w:r>
    </w:p>
    <w:p w14:paraId="6821766A" w14:textId="77777777" w:rsidR="00E326FF" w:rsidRDefault="00E326FF" w:rsidP="00D814EC">
      <w:pPr>
        <w:spacing w:line="360" w:lineRule="auto"/>
        <w:jc w:val="both"/>
        <w:rPr>
          <w:rFonts w:ascii="Times New Roman" w:eastAsia="Times New Roman" w:hAnsi="Times New Roman" w:cs="Times New Roman"/>
          <w:sz w:val="24"/>
          <w:szCs w:val="24"/>
        </w:rPr>
      </w:pPr>
      <w:r w:rsidRPr="00E326FF">
        <w:rPr>
          <w:rFonts w:ascii="Times New Roman" w:eastAsia="Times New Roman" w:hAnsi="Times New Roman" w:cs="Times New Roman"/>
          <w:sz w:val="24"/>
          <w:szCs w:val="24"/>
        </w:rPr>
        <w:t>The definition of responsible stewardship goes beyond CSR. It simply refers to holistic management of resources, ethical leadership of the business, long-term sustainability of the business, and well-being for all stakeholders—employees, communities, and the environment alike. This essay shall define responsible stewardship, its relationship with sustainability and climate change, its challenges in implementing effective strategies, and equality, diversity, and inclusion (EDI) in the fostering of a responsible workplace.</w:t>
      </w:r>
    </w:p>
    <w:p w14:paraId="1AD18E58" w14:textId="6DAEDB56" w:rsidR="006E361C" w:rsidRPr="00D814EC" w:rsidRDefault="00000000" w:rsidP="00D814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Stewardship vs. Corporate Social Responsibility</w:t>
      </w:r>
    </w:p>
    <w:p w14:paraId="744E98C3" w14:textId="6D1166AE" w:rsidR="006E361C" w:rsidRDefault="00E326FF" w:rsidP="00E326F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CSR is generally accepted as a concept of a variety of activities undertaken to solve social and environmental problems, responsible stewardship is a wider concept. CSR commonly centers on legal conformity and can involve short-term thinking and immediate positive outcomes, whereas stewardship entails a long-term outlook and responsibility for decisions’ effects on all parties and surroundings. It helps the organizations to shift focus from managing for the short term, to being responsible for the resources for the sustainable development of the world and to fight climate change. </w:t>
      </w:r>
      <w:r>
        <w:rPr>
          <w:rFonts w:ascii="Roboto" w:eastAsia="Roboto" w:hAnsi="Roboto" w:cs="Roboto"/>
          <w:color w:val="2C3E50"/>
          <w:sz w:val="23"/>
          <w:szCs w:val="23"/>
          <w:highlight w:val="white"/>
        </w:rPr>
        <w:t>(Fernando, 2024)</w:t>
      </w:r>
    </w:p>
    <w:p w14:paraId="06476608" w14:textId="77777777" w:rsidR="006E361C" w:rsidRDefault="00000000">
      <w:pPr>
        <w:pStyle w:val="Heading2"/>
        <w:keepNext w:val="0"/>
        <w:keepLines w:val="0"/>
        <w:pBdr>
          <w:top w:val="none" w:sz="0" w:space="0" w:color="E5E7EB"/>
          <w:left w:val="none" w:sz="0" w:space="0" w:color="E5E7EB"/>
          <w:bottom w:val="none" w:sz="0" w:space="0" w:color="E5E7EB"/>
          <w:right w:val="none" w:sz="0" w:space="0" w:color="E5E7EB"/>
          <w:between w:val="none" w:sz="0" w:space="0" w:color="E5E7EB"/>
        </w:pBdr>
        <w:spacing w:line="360" w:lineRule="auto"/>
        <w:jc w:val="both"/>
        <w:rPr>
          <w:rFonts w:ascii="Times New Roman" w:eastAsia="Times New Roman" w:hAnsi="Times New Roman" w:cs="Times New Roman"/>
          <w:b w:val="0"/>
          <w:sz w:val="24"/>
          <w:szCs w:val="24"/>
          <w:u w:val="single"/>
        </w:rPr>
      </w:pPr>
      <w:bookmarkStart w:id="0" w:name="_wetfzjeae1xx" w:colFirst="0" w:colLast="0"/>
      <w:bookmarkEnd w:id="0"/>
      <w:r>
        <w:rPr>
          <w:rFonts w:ascii="Times New Roman" w:eastAsia="Times New Roman" w:hAnsi="Times New Roman" w:cs="Times New Roman"/>
          <w:b w:val="0"/>
          <w:sz w:val="24"/>
          <w:szCs w:val="24"/>
          <w:u w:val="single"/>
        </w:rPr>
        <w:t>Research Links to Sustainability and Climate Change</w:t>
      </w:r>
    </w:p>
    <w:p w14:paraId="7C21F7AD" w14:textId="15039D3C" w:rsidR="006E361C" w:rsidRDefault="00120B15" w:rsidP="00120B15">
      <w:pPr>
        <w:spacing w:line="360" w:lineRule="auto"/>
        <w:ind w:firstLine="720"/>
        <w:jc w:val="both"/>
        <w:rPr>
          <w:rFonts w:ascii="Times New Roman" w:eastAsia="Times New Roman" w:hAnsi="Times New Roman" w:cs="Times New Roman"/>
          <w:sz w:val="24"/>
          <w:szCs w:val="24"/>
        </w:rPr>
      </w:pPr>
      <w:r w:rsidRPr="00120B15">
        <w:rPr>
          <w:rFonts w:ascii="Times New Roman" w:eastAsia="Times New Roman" w:hAnsi="Times New Roman" w:cs="Times New Roman"/>
          <w:sz w:val="24"/>
          <w:szCs w:val="24"/>
        </w:rPr>
        <w:t xml:space="preserve">Scholarly studies show that sustainable management and climate change go hand in hand. Furthermore, stewardship implies that an organization communicates with stakeholders in order to arrive at sustainable solutions to the impacts of the environment on organizations hence putting more emphasis on the creation of a sustainable environment. </w:t>
      </w:r>
      <w:r>
        <w:rPr>
          <w:rFonts w:ascii="Roboto" w:eastAsia="Roboto" w:hAnsi="Roboto" w:cs="Roboto"/>
          <w:color w:val="2C3E50"/>
          <w:sz w:val="23"/>
          <w:szCs w:val="23"/>
          <w:highlight w:val="white"/>
        </w:rPr>
        <w:t>(</w:t>
      </w:r>
      <w:r>
        <w:rPr>
          <w:rFonts w:ascii="Roboto" w:eastAsia="Roboto" w:hAnsi="Roboto" w:cs="Roboto"/>
          <w:i/>
          <w:color w:val="2C3E50"/>
          <w:sz w:val="23"/>
          <w:szCs w:val="23"/>
          <w:highlight w:val="white"/>
        </w:rPr>
        <w:t>Embracing Stewardship: A Cornerstone of Effective Corporate Governance</w:t>
      </w:r>
      <w:r>
        <w:rPr>
          <w:rFonts w:ascii="Roboto" w:eastAsia="Roboto" w:hAnsi="Roboto" w:cs="Roboto"/>
          <w:color w:val="2C3E50"/>
          <w:sz w:val="23"/>
          <w:szCs w:val="23"/>
          <w:highlight w:val="white"/>
        </w:rPr>
        <w:t>, n.d.)</w:t>
      </w:r>
    </w:p>
    <w:p w14:paraId="3E279F95" w14:textId="77777777" w:rsidR="006E361C" w:rsidRDefault="00000000">
      <w:pPr>
        <w:pStyle w:val="Heading2"/>
        <w:keepNext w:val="0"/>
        <w:keepLines w:val="0"/>
        <w:pBdr>
          <w:top w:val="none" w:sz="0" w:space="0" w:color="E5E7EB"/>
          <w:left w:val="none" w:sz="0" w:space="0" w:color="E5E7EB"/>
          <w:bottom w:val="none" w:sz="0" w:space="0" w:color="E5E7EB"/>
          <w:right w:val="none" w:sz="0" w:space="0" w:color="E5E7EB"/>
          <w:between w:val="none" w:sz="0" w:space="0" w:color="E5E7EB"/>
        </w:pBdr>
        <w:spacing w:line="360" w:lineRule="auto"/>
        <w:jc w:val="both"/>
        <w:rPr>
          <w:rFonts w:ascii="Times New Roman" w:eastAsia="Times New Roman" w:hAnsi="Times New Roman" w:cs="Times New Roman"/>
          <w:b w:val="0"/>
          <w:sz w:val="24"/>
          <w:szCs w:val="24"/>
          <w:u w:val="single"/>
        </w:rPr>
      </w:pPr>
      <w:bookmarkStart w:id="1" w:name="_t92vrdw30epu" w:colFirst="0" w:colLast="0"/>
      <w:bookmarkEnd w:id="1"/>
      <w:r>
        <w:rPr>
          <w:rFonts w:ascii="Times New Roman" w:eastAsia="Times New Roman" w:hAnsi="Times New Roman" w:cs="Times New Roman"/>
          <w:b w:val="0"/>
          <w:sz w:val="24"/>
          <w:szCs w:val="24"/>
          <w:u w:val="single"/>
        </w:rPr>
        <w:t>Challenges in Implementing Climate Change Strategies</w:t>
      </w:r>
    </w:p>
    <w:p w14:paraId="1121FB29" w14:textId="52DE1CB9" w:rsidR="006E361C" w:rsidRDefault="00424382">
      <w:pPr>
        <w:spacing w:line="360" w:lineRule="auto"/>
        <w:ind w:firstLine="720"/>
        <w:jc w:val="both"/>
        <w:rPr>
          <w:rFonts w:ascii="Times New Roman" w:eastAsia="Times New Roman" w:hAnsi="Times New Roman" w:cs="Times New Roman"/>
          <w:sz w:val="24"/>
          <w:szCs w:val="24"/>
        </w:rPr>
      </w:pPr>
      <w:r w:rsidRPr="00424382">
        <w:rPr>
          <w:rFonts w:ascii="Times New Roman" w:eastAsia="Times New Roman" w:hAnsi="Times New Roman" w:cs="Times New Roman"/>
          <w:sz w:val="24"/>
          <w:szCs w:val="24"/>
        </w:rPr>
        <w:t xml:space="preserve">These are issues such as the tension between short-term performance and long-term planetary health along with other financial objectives, and compliance issues as well as managing change, where people and organizations may not always respond positively to new initiatives. Further, the evaluation of stewardship by an organization may be challenging thus posing the challenge of the management in providing proofs of sustainability investments. </w:t>
      </w:r>
      <w:r>
        <w:rPr>
          <w:rFonts w:ascii="Roboto" w:eastAsia="Roboto" w:hAnsi="Roboto" w:cs="Roboto"/>
          <w:color w:val="2C3E50"/>
          <w:sz w:val="23"/>
          <w:szCs w:val="23"/>
          <w:highlight w:val="white"/>
        </w:rPr>
        <w:t>(Fernando, 2024)</w:t>
      </w:r>
    </w:p>
    <w:p w14:paraId="0ED218BA" w14:textId="77777777" w:rsidR="006E361C" w:rsidRDefault="00000000">
      <w:pPr>
        <w:spacing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Employee Well-being and the "Sitting is the New Smoking" Paradigm</w:t>
      </w:r>
    </w:p>
    <w:p w14:paraId="2D0B4C06" w14:textId="26912C86" w:rsidR="006E361C" w:rsidRDefault="00120B15">
      <w:pPr>
        <w:spacing w:line="360" w:lineRule="auto"/>
        <w:ind w:firstLine="720"/>
        <w:jc w:val="both"/>
        <w:rPr>
          <w:rFonts w:ascii="Times New Roman" w:eastAsia="Times New Roman" w:hAnsi="Times New Roman" w:cs="Times New Roman"/>
          <w:sz w:val="24"/>
          <w:szCs w:val="24"/>
        </w:rPr>
      </w:pPr>
      <w:r w:rsidRPr="00120B15">
        <w:rPr>
          <w:rFonts w:ascii="Times New Roman" w:eastAsia="Times New Roman" w:hAnsi="Times New Roman" w:cs="Times New Roman"/>
          <w:sz w:val="24"/>
          <w:szCs w:val="24"/>
        </w:rPr>
        <w:t xml:space="preserve">Responsible stewards shall also need to consider the welfare of their employees especially in relation to new trends that may have implications on their health such as sitting disease. When employees are taken care of their health, productivity is also improved, and it </w:t>
      </w:r>
      <w:r w:rsidRPr="00120B15">
        <w:rPr>
          <w:rFonts w:ascii="Times New Roman" w:eastAsia="Times New Roman" w:hAnsi="Times New Roman" w:cs="Times New Roman"/>
          <w:sz w:val="24"/>
          <w:szCs w:val="24"/>
        </w:rPr>
        <w:lastRenderedPageBreak/>
        <w:t xml:space="preserve">also creates a healthy working culture in organizations. </w:t>
      </w:r>
      <w:r>
        <w:rPr>
          <w:rFonts w:ascii="Roboto" w:eastAsia="Roboto" w:hAnsi="Roboto" w:cs="Roboto"/>
          <w:color w:val="2C3E50"/>
          <w:sz w:val="23"/>
          <w:szCs w:val="23"/>
          <w:highlight w:val="white"/>
        </w:rPr>
        <w:t>(</w:t>
      </w:r>
      <w:r>
        <w:rPr>
          <w:rFonts w:ascii="Roboto" w:eastAsia="Roboto" w:hAnsi="Roboto" w:cs="Roboto"/>
          <w:i/>
          <w:color w:val="2C3E50"/>
          <w:sz w:val="23"/>
          <w:szCs w:val="23"/>
          <w:highlight w:val="white"/>
        </w:rPr>
        <w:t xml:space="preserve">What Is Corporate Social </w:t>
      </w:r>
      <w:r w:rsidR="00700355">
        <w:rPr>
          <w:rFonts w:ascii="Roboto" w:eastAsia="Roboto" w:hAnsi="Roboto" w:cs="Roboto"/>
          <w:i/>
          <w:color w:val="2C3E50"/>
          <w:sz w:val="23"/>
          <w:szCs w:val="23"/>
          <w:highlight w:val="white"/>
        </w:rPr>
        <w:t>Responsibility?</w:t>
      </w:r>
      <w:r>
        <w:rPr>
          <w:rFonts w:ascii="Roboto" w:eastAsia="Roboto" w:hAnsi="Roboto" w:cs="Roboto"/>
          <w:color w:val="2C3E50"/>
          <w:sz w:val="23"/>
          <w:szCs w:val="23"/>
          <w:highlight w:val="white"/>
        </w:rPr>
        <w:t xml:space="preserve"> n.d.)</w:t>
      </w:r>
    </w:p>
    <w:p w14:paraId="1746A4E7" w14:textId="77777777" w:rsidR="006E361C" w:rsidRDefault="00000000">
      <w:pPr>
        <w:pStyle w:val="Heading2"/>
        <w:keepNext w:val="0"/>
        <w:keepLines w:val="0"/>
        <w:pBdr>
          <w:top w:val="none" w:sz="0" w:space="0" w:color="E5E7EB"/>
          <w:left w:val="none" w:sz="0" w:space="0" w:color="E5E7EB"/>
          <w:bottom w:val="none" w:sz="0" w:space="0" w:color="E5E7EB"/>
          <w:right w:val="none" w:sz="0" w:space="0" w:color="E5E7EB"/>
          <w:between w:val="none" w:sz="0" w:space="0" w:color="E5E7EB"/>
        </w:pBdr>
        <w:spacing w:line="360" w:lineRule="auto"/>
        <w:jc w:val="both"/>
        <w:rPr>
          <w:rFonts w:ascii="Times New Roman" w:eastAsia="Times New Roman" w:hAnsi="Times New Roman" w:cs="Times New Roman"/>
          <w:b w:val="0"/>
          <w:sz w:val="24"/>
          <w:szCs w:val="24"/>
          <w:u w:val="single"/>
        </w:rPr>
      </w:pPr>
      <w:bookmarkStart w:id="2" w:name="_conb4umwharf" w:colFirst="0" w:colLast="0"/>
      <w:bookmarkStart w:id="3" w:name="_wvkqa8nk5jwm" w:colFirst="0" w:colLast="0"/>
      <w:bookmarkStart w:id="4" w:name="_m3ww32exo9v" w:colFirst="0" w:colLast="0"/>
      <w:bookmarkStart w:id="5" w:name="_akmkpndudqt5" w:colFirst="0" w:colLast="0"/>
      <w:bookmarkStart w:id="6" w:name="_vvupqe32mekn" w:colFirst="0" w:colLast="0"/>
      <w:bookmarkEnd w:id="2"/>
      <w:bookmarkEnd w:id="3"/>
      <w:bookmarkEnd w:id="4"/>
      <w:bookmarkEnd w:id="5"/>
      <w:bookmarkEnd w:id="6"/>
      <w:r>
        <w:rPr>
          <w:rFonts w:ascii="Times New Roman" w:eastAsia="Times New Roman" w:hAnsi="Times New Roman" w:cs="Times New Roman"/>
          <w:b w:val="0"/>
          <w:sz w:val="24"/>
          <w:szCs w:val="24"/>
          <w:u w:val="single"/>
        </w:rPr>
        <w:t>Equality, Diversity, and Inclusion</w:t>
      </w:r>
    </w:p>
    <w:p w14:paraId="0C30DE6E" w14:textId="77777777" w:rsidR="006E361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Equality means the treatment of people in a correct manner whereby all the people have equal rights as much as they have equal responsibilities. </w:t>
      </w:r>
    </w:p>
    <w:p w14:paraId="49D1D164" w14:textId="77777777" w:rsidR="006E361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Diversity includes differences in terms of culture, race, color preference, gender, and ideas within an organization’s employees. </w:t>
      </w:r>
    </w:p>
    <w:p w14:paraId="115AC259" w14:textId="0851048C" w:rsidR="006E361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Inclusion refers to the Act of putting into a group or endorsing other people’s inclusion in </w:t>
      </w:r>
      <w:r w:rsidR="00700355">
        <w:rPr>
          <w:rFonts w:ascii="Times New Roman" w:eastAsia="Times New Roman" w:hAnsi="Times New Roman" w:cs="Times New Roman"/>
          <w:sz w:val="24"/>
          <w:szCs w:val="24"/>
        </w:rPr>
        <w:t>separate groups</w:t>
      </w:r>
      <w:r>
        <w:rPr>
          <w:rFonts w:ascii="Times New Roman" w:eastAsia="Times New Roman" w:hAnsi="Times New Roman" w:cs="Times New Roman"/>
          <w:sz w:val="24"/>
          <w:szCs w:val="24"/>
        </w:rPr>
        <w:t>.</w:t>
      </w:r>
    </w:p>
    <w:p w14:paraId="61DE7BB7" w14:textId="592F9817" w:rsidR="006E361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many benefits of promoting EDI in organizations; these </w:t>
      </w:r>
      <w:r w:rsidR="00700355">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improved creativity, efficient problem solving and </w:t>
      </w:r>
      <w:r w:rsidR="00700355">
        <w:rPr>
          <w:rFonts w:ascii="Times New Roman" w:eastAsia="Times New Roman" w:hAnsi="Times New Roman" w:cs="Times New Roman"/>
          <w:sz w:val="24"/>
          <w:szCs w:val="24"/>
        </w:rPr>
        <w:t>prominent level</w:t>
      </w:r>
      <w:r>
        <w:rPr>
          <w:rFonts w:ascii="Times New Roman" w:eastAsia="Times New Roman" w:hAnsi="Times New Roman" w:cs="Times New Roman"/>
          <w:sz w:val="24"/>
          <w:szCs w:val="24"/>
        </w:rPr>
        <w:t xml:space="preserve"> of satisfaction among the </w:t>
      </w:r>
      <w:r w:rsidR="00700355">
        <w:rPr>
          <w:rFonts w:ascii="Times New Roman" w:eastAsia="Times New Roman" w:hAnsi="Times New Roman" w:cs="Times New Roman"/>
          <w:sz w:val="24"/>
          <w:szCs w:val="24"/>
        </w:rPr>
        <w:t>workforces</w:t>
      </w:r>
      <w:r>
        <w:rPr>
          <w:rFonts w:ascii="Times New Roman" w:eastAsia="Times New Roman" w:hAnsi="Times New Roman" w:cs="Times New Roman"/>
          <w:sz w:val="24"/>
          <w:szCs w:val="24"/>
        </w:rPr>
        <w:t xml:space="preserve">. If diverse people are liable for decision-making, thus people with various ideas and ways of thinking are in the team, it will create a roster for </w:t>
      </w:r>
      <w:r w:rsidR="00700355">
        <w:rPr>
          <w:rFonts w:ascii="Times New Roman" w:eastAsia="Times New Roman" w:hAnsi="Times New Roman" w:cs="Times New Roman"/>
          <w:sz w:val="24"/>
          <w:szCs w:val="24"/>
        </w:rPr>
        <w:t>latest ideas</w:t>
      </w:r>
      <w:r>
        <w:rPr>
          <w:rFonts w:ascii="Times New Roman" w:eastAsia="Times New Roman" w:hAnsi="Times New Roman" w:cs="Times New Roman"/>
          <w:sz w:val="24"/>
          <w:szCs w:val="24"/>
        </w:rPr>
        <w:t xml:space="preserve"> generation. Nevertheless, obstacles like the lack of awareness of prejudice and employees’ reluctance to embrace new policies can counteract the company’s effort to increase diversity, so it is up to the managers to sincerely support the cause.</w:t>
      </w:r>
    </w:p>
    <w:p w14:paraId="2F3CFBD7" w14:textId="13236202" w:rsidR="006E361C" w:rsidRPr="00242AD8" w:rsidRDefault="00000000">
      <w:pPr>
        <w:pStyle w:val="Heading2"/>
        <w:keepNext w:val="0"/>
        <w:keepLines w:val="0"/>
        <w:pBdr>
          <w:top w:val="none" w:sz="0" w:space="0" w:color="E5E7EB"/>
          <w:left w:val="none" w:sz="0" w:space="0" w:color="E5E7EB"/>
          <w:bottom w:val="none" w:sz="0" w:space="0" w:color="E5E7EB"/>
          <w:right w:val="none" w:sz="0" w:space="0" w:color="E5E7EB"/>
          <w:between w:val="none" w:sz="0" w:space="0" w:color="E5E7EB"/>
        </w:pBdr>
        <w:spacing w:line="360" w:lineRule="auto"/>
        <w:jc w:val="both"/>
        <w:rPr>
          <w:rFonts w:ascii="Times New Roman" w:eastAsia="Times New Roman" w:hAnsi="Times New Roman" w:cs="Times New Roman"/>
          <w:b w:val="0"/>
          <w:sz w:val="24"/>
          <w:szCs w:val="24"/>
          <w:u w:val="single"/>
        </w:rPr>
      </w:pPr>
      <w:bookmarkStart w:id="7" w:name="_a4sb7z97m2de" w:colFirst="0" w:colLast="0"/>
      <w:bookmarkEnd w:id="7"/>
      <w:r w:rsidRPr="00242AD8">
        <w:rPr>
          <w:rFonts w:ascii="Times New Roman" w:eastAsia="Times New Roman" w:hAnsi="Times New Roman" w:cs="Times New Roman"/>
          <w:b w:val="0"/>
          <w:sz w:val="24"/>
          <w:szCs w:val="24"/>
          <w:u w:val="single"/>
        </w:rPr>
        <w:t>Advantages of a Diverse Team</w:t>
      </w:r>
      <w:r w:rsidR="00242AD8" w:rsidRPr="00242AD8">
        <w:rPr>
          <w:rFonts w:ascii="Times New Roman" w:eastAsia="Times New Roman" w:hAnsi="Times New Roman" w:cs="Times New Roman"/>
          <w:b w:val="0"/>
          <w:sz w:val="24"/>
          <w:szCs w:val="24"/>
          <w:u w:val="single"/>
        </w:rPr>
        <w:t>:</w:t>
      </w:r>
    </w:p>
    <w:p w14:paraId="51963135" w14:textId="77777777" w:rsidR="006E361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Improved creativity and innovation: It has been ascertained that teams that are composed of diverse people means there’s rich ideas and different strategies towards addressing the issues. </w:t>
      </w:r>
    </w:p>
    <w:p w14:paraId="09EAB0BF" w14:textId="2AFE5031" w:rsidR="006E361C" w:rsidRPr="00E326FF" w:rsidRDefault="00000000">
      <w:pPr>
        <w:spacing w:line="360" w:lineRule="auto"/>
        <w:jc w:val="both"/>
        <w:rPr>
          <w:rFonts w:ascii="Times New Roman" w:eastAsia="Times New Roman" w:hAnsi="Times New Roman" w:cs="Times New Roman"/>
          <w:sz w:val="24"/>
          <w:szCs w:val="24"/>
          <w:lang w:val="en-MY"/>
        </w:rPr>
      </w:pPr>
      <w:r>
        <w:rPr>
          <w:rFonts w:ascii="Times New Roman" w:eastAsia="Times New Roman" w:hAnsi="Times New Roman" w:cs="Times New Roman"/>
          <w:sz w:val="24"/>
          <w:szCs w:val="24"/>
        </w:rPr>
        <w:t xml:space="preserve"> 2. Increased adaptability: Work teams that include the representatives of different organizations are versatile and flexible to graft with changing circumstances of the working environment because people in a diverse team can effectively cope with any task because of their rich experience and different specializations. </w:t>
      </w:r>
      <w:r w:rsidR="00E326FF" w:rsidRPr="00E326FF">
        <w:rPr>
          <w:rFonts w:ascii="Times New Roman" w:eastAsia="Times New Roman" w:hAnsi="Times New Roman" w:cs="Times New Roman"/>
          <w:sz w:val="24"/>
          <w:szCs w:val="24"/>
          <w:lang w:val="en-MY"/>
        </w:rPr>
        <w:t>(Emma, 2019)</w:t>
      </w:r>
    </w:p>
    <w:p w14:paraId="0B8B57D9" w14:textId="5E03CCCB" w:rsidR="006E361C" w:rsidRPr="00E326FF" w:rsidRDefault="00000000">
      <w:pPr>
        <w:spacing w:line="360" w:lineRule="auto"/>
        <w:jc w:val="both"/>
        <w:rPr>
          <w:rFonts w:ascii="Times New Roman" w:eastAsia="Times New Roman" w:hAnsi="Times New Roman" w:cs="Times New Roman"/>
          <w:sz w:val="24"/>
          <w:szCs w:val="24"/>
          <w:lang w:val="en-MY"/>
        </w:rPr>
      </w:pPr>
      <w:r>
        <w:rPr>
          <w:rFonts w:ascii="Times New Roman" w:eastAsia="Times New Roman" w:hAnsi="Times New Roman" w:cs="Times New Roman"/>
          <w:sz w:val="24"/>
          <w:szCs w:val="24"/>
        </w:rPr>
        <w:t xml:space="preserve"> 3. Broader range of skills: Team members are different in terms of their education and experience so as they solve problems or make a </w:t>
      </w:r>
      <w:r w:rsidR="00700355">
        <w:rPr>
          <w:rFonts w:ascii="Times New Roman" w:eastAsia="Times New Roman" w:hAnsi="Times New Roman" w:cs="Times New Roman"/>
          <w:sz w:val="24"/>
          <w:szCs w:val="24"/>
        </w:rPr>
        <w:t>decision,</w:t>
      </w:r>
      <w:r>
        <w:rPr>
          <w:rFonts w:ascii="Times New Roman" w:eastAsia="Times New Roman" w:hAnsi="Times New Roman" w:cs="Times New Roman"/>
          <w:sz w:val="24"/>
          <w:szCs w:val="24"/>
        </w:rPr>
        <w:t xml:space="preserve"> they do it in the most efficient manner possible.</w:t>
      </w:r>
      <w:r w:rsidR="00E326FF">
        <w:rPr>
          <w:rFonts w:ascii="Times New Roman" w:eastAsia="Times New Roman" w:hAnsi="Times New Roman" w:cs="Times New Roman"/>
          <w:sz w:val="24"/>
          <w:szCs w:val="24"/>
        </w:rPr>
        <w:t xml:space="preserve"> </w:t>
      </w:r>
      <w:r w:rsidR="00E326FF" w:rsidRPr="00E326FF">
        <w:rPr>
          <w:rFonts w:ascii="Times New Roman" w:eastAsia="Times New Roman" w:hAnsi="Times New Roman" w:cs="Times New Roman"/>
          <w:sz w:val="24"/>
          <w:szCs w:val="24"/>
          <w:lang w:val="en-MY"/>
        </w:rPr>
        <w:t>(Emma, 2019)</w:t>
      </w:r>
    </w:p>
    <w:p w14:paraId="7BB5C5BE" w14:textId="4F73B52D" w:rsidR="006E361C" w:rsidRPr="00242AD8" w:rsidRDefault="00000000">
      <w:pPr>
        <w:pStyle w:val="Heading2"/>
        <w:keepNext w:val="0"/>
        <w:keepLines w:val="0"/>
        <w:pBdr>
          <w:top w:val="none" w:sz="0" w:space="0" w:color="E5E7EB"/>
          <w:left w:val="none" w:sz="0" w:space="0" w:color="E5E7EB"/>
          <w:bottom w:val="none" w:sz="0" w:space="0" w:color="E5E7EB"/>
          <w:right w:val="none" w:sz="0" w:space="0" w:color="E5E7EB"/>
          <w:between w:val="none" w:sz="0" w:space="0" w:color="E5E7EB"/>
        </w:pBdr>
        <w:spacing w:line="360" w:lineRule="auto"/>
        <w:jc w:val="both"/>
        <w:rPr>
          <w:rFonts w:ascii="Times New Roman" w:eastAsia="Times New Roman" w:hAnsi="Times New Roman" w:cs="Times New Roman"/>
          <w:b w:val="0"/>
          <w:sz w:val="24"/>
          <w:szCs w:val="24"/>
          <w:u w:val="single"/>
        </w:rPr>
      </w:pPr>
      <w:bookmarkStart w:id="8" w:name="_v3z9em4d88k8" w:colFirst="0" w:colLast="0"/>
      <w:bookmarkEnd w:id="8"/>
      <w:r w:rsidRPr="00242AD8">
        <w:rPr>
          <w:rFonts w:ascii="Times New Roman" w:eastAsia="Times New Roman" w:hAnsi="Times New Roman" w:cs="Times New Roman"/>
          <w:b w:val="0"/>
          <w:sz w:val="24"/>
          <w:szCs w:val="24"/>
          <w:u w:val="single"/>
        </w:rPr>
        <w:t>Disadvantages of a Diverse Team</w:t>
      </w:r>
      <w:r w:rsidR="00242AD8" w:rsidRPr="00242AD8">
        <w:rPr>
          <w:rFonts w:ascii="Times New Roman" w:eastAsia="Times New Roman" w:hAnsi="Times New Roman" w:cs="Times New Roman"/>
          <w:b w:val="0"/>
          <w:sz w:val="24"/>
          <w:szCs w:val="24"/>
          <w:u w:val="single"/>
        </w:rPr>
        <w:t>:</w:t>
      </w:r>
    </w:p>
    <w:p w14:paraId="077006C8" w14:textId="77777777" w:rsidR="006E361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Communication barriers: Since there are people from different countries, some of the team members may be fluent in some other language and this poses a problem of communication that should be solved.</w:t>
      </w:r>
    </w:p>
    <w:p w14:paraId="6FC0EAC3" w14:textId="77777777" w:rsidR="006E361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 Culture clashes: It is realizable that when there is an overlap of cultures, the occurrence of cultural conflicts is expected; this is in direct relation to the performance and operation of the team involved.</w:t>
      </w:r>
    </w:p>
    <w:p w14:paraId="56FB3F50" w14:textId="77777777" w:rsidR="006E361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Slower decision-making: Skepticism in diverse teams may bring more conflict settings which builds on the time spent on the assessment results in fewer decisions made and a longer time spent on their making.</w:t>
      </w:r>
    </w:p>
    <w:p w14:paraId="7FB8BF4B" w14:textId="77777777" w:rsidR="006E361C" w:rsidRDefault="006E361C">
      <w:pPr>
        <w:jc w:val="both"/>
        <w:rPr>
          <w:rFonts w:ascii="Times New Roman" w:eastAsia="Times New Roman" w:hAnsi="Times New Roman" w:cs="Times New Roman"/>
          <w:sz w:val="24"/>
          <w:szCs w:val="24"/>
        </w:rPr>
      </w:pPr>
    </w:p>
    <w:p w14:paraId="6D8F9B47" w14:textId="77777777" w:rsidR="006E361C" w:rsidRDefault="006E361C">
      <w:pPr>
        <w:pBdr>
          <w:top w:val="nil"/>
          <w:left w:val="nil"/>
          <w:bottom w:val="nil"/>
          <w:right w:val="nil"/>
          <w:between w:val="nil"/>
        </w:pBdr>
        <w:rPr>
          <w:color w:val="000000"/>
        </w:rPr>
      </w:pPr>
    </w:p>
    <w:p w14:paraId="3944D686" w14:textId="77777777" w:rsidR="006E361C" w:rsidRDefault="006E361C">
      <w:pPr>
        <w:rPr>
          <w:sz w:val="24"/>
          <w:szCs w:val="24"/>
        </w:rPr>
      </w:pPr>
    </w:p>
    <w:p w14:paraId="20E6A388" w14:textId="77777777" w:rsidR="006E361C" w:rsidRDefault="006E361C">
      <w:pPr>
        <w:rPr>
          <w:sz w:val="24"/>
          <w:szCs w:val="24"/>
        </w:rPr>
      </w:pPr>
    </w:p>
    <w:p w14:paraId="4B1C4B82" w14:textId="77777777" w:rsidR="006E361C" w:rsidRDefault="006E361C">
      <w:pPr>
        <w:rPr>
          <w:sz w:val="24"/>
          <w:szCs w:val="24"/>
        </w:rPr>
      </w:pPr>
    </w:p>
    <w:p w14:paraId="2AA1B8B1" w14:textId="77777777" w:rsidR="009D4798" w:rsidRDefault="009D4798">
      <w:pPr>
        <w:pBdr>
          <w:bottom w:val="single" w:sz="4" w:space="1" w:color="000000"/>
        </w:pBdr>
        <w:rPr>
          <w:b/>
          <w:sz w:val="28"/>
          <w:szCs w:val="28"/>
        </w:rPr>
      </w:pPr>
    </w:p>
    <w:p w14:paraId="73E50C1B" w14:textId="77777777" w:rsidR="009D4798" w:rsidRDefault="009D4798">
      <w:pPr>
        <w:pBdr>
          <w:bottom w:val="single" w:sz="4" w:space="1" w:color="000000"/>
        </w:pBdr>
        <w:rPr>
          <w:b/>
          <w:sz w:val="28"/>
          <w:szCs w:val="28"/>
        </w:rPr>
      </w:pPr>
    </w:p>
    <w:p w14:paraId="011E566E" w14:textId="77777777" w:rsidR="009D4798" w:rsidRDefault="009D4798">
      <w:pPr>
        <w:pBdr>
          <w:bottom w:val="single" w:sz="4" w:space="1" w:color="000000"/>
        </w:pBdr>
        <w:rPr>
          <w:b/>
          <w:sz w:val="28"/>
          <w:szCs w:val="28"/>
        </w:rPr>
      </w:pPr>
    </w:p>
    <w:p w14:paraId="390CDE5B" w14:textId="77777777" w:rsidR="009D4798" w:rsidRDefault="009D4798">
      <w:pPr>
        <w:pBdr>
          <w:bottom w:val="single" w:sz="4" w:space="1" w:color="000000"/>
        </w:pBdr>
        <w:rPr>
          <w:b/>
          <w:sz w:val="28"/>
          <w:szCs w:val="28"/>
        </w:rPr>
      </w:pPr>
    </w:p>
    <w:p w14:paraId="4BDF4BBB" w14:textId="77777777" w:rsidR="009D4798" w:rsidRDefault="009D4798">
      <w:pPr>
        <w:pBdr>
          <w:bottom w:val="single" w:sz="4" w:space="1" w:color="000000"/>
        </w:pBdr>
        <w:rPr>
          <w:b/>
          <w:sz w:val="28"/>
          <w:szCs w:val="28"/>
        </w:rPr>
      </w:pPr>
    </w:p>
    <w:p w14:paraId="6EBCA1D8" w14:textId="77777777" w:rsidR="009D4798" w:rsidRDefault="009D4798">
      <w:pPr>
        <w:pBdr>
          <w:bottom w:val="single" w:sz="4" w:space="1" w:color="000000"/>
        </w:pBdr>
        <w:rPr>
          <w:b/>
          <w:sz w:val="28"/>
          <w:szCs w:val="28"/>
        </w:rPr>
      </w:pPr>
    </w:p>
    <w:p w14:paraId="0A454A8B" w14:textId="77777777" w:rsidR="009D4798" w:rsidRDefault="009D4798">
      <w:pPr>
        <w:pBdr>
          <w:bottom w:val="single" w:sz="4" w:space="1" w:color="000000"/>
        </w:pBdr>
        <w:rPr>
          <w:b/>
          <w:sz w:val="28"/>
          <w:szCs w:val="28"/>
        </w:rPr>
      </w:pPr>
    </w:p>
    <w:p w14:paraId="5EA9E4AC" w14:textId="77777777" w:rsidR="009D4798" w:rsidRDefault="009D4798">
      <w:pPr>
        <w:pBdr>
          <w:bottom w:val="single" w:sz="4" w:space="1" w:color="000000"/>
        </w:pBdr>
        <w:rPr>
          <w:b/>
          <w:sz w:val="28"/>
          <w:szCs w:val="28"/>
        </w:rPr>
      </w:pPr>
    </w:p>
    <w:p w14:paraId="66A1DE01" w14:textId="77777777" w:rsidR="00424382" w:rsidRDefault="00424382">
      <w:pPr>
        <w:pBdr>
          <w:bottom w:val="single" w:sz="4" w:space="1" w:color="000000"/>
        </w:pBdr>
        <w:rPr>
          <w:b/>
          <w:sz w:val="28"/>
          <w:szCs w:val="28"/>
        </w:rPr>
      </w:pPr>
    </w:p>
    <w:p w14:paraId="16D33328" w14:textId="77777777" w:rsidR="00424382" w:rsidRDefault="00424382">
      <w:pPr>
        <w:pBdr>
          <w:bottom w:val="single" w:sz="4" w:space="1" w:color="000000"/>
        </w:pBdr>
        <w:rPr>
          <w:b/>
          <w:sz w:val="28"/>
          <w:szCs w:val="28"/>
        </w:rPr>
      </w:pPr>
    </w:p>
    <w:p w14:paraId="1FE2AF30" w14:textId="77777777" w:rsidR="00424382" w:rsidRDefault="00424382">
      <w:pPr>
        <w:pBdr>
          <w:bottom w:val="single" w:sz="4" w:space="1" w:color="000000"/>
        </w:pBdr>
        <w:rPr>
          <w:b/>
          <w:sz w:val="28"/>
          <w:szCs w:val="28"/>
        </w:rPr>
      </w:pPr>
    </w:p>
    <w:p w14:paraId="28302012" w14:textId="77777777" w:rsidR="00120B15" w:rsidRDefault="00120B15">
      <w:pPr>
        <w:pBdr>
          <w:bottom w:val="single" w:sz="4" w:space="1" w:color="000000"/>
        </w:pBdr>
        <w:rPr>
          <w:b/>
          <w:sz w:val="28"/>
          <w:szCs w:val="28"/>
        </w:rPr>
      </w:pPr>
    </w:p>
    <w:p w14:paraId="2E860C61" w14:textId="77777777" w:rsidR="00120B15" w:rsidRDefault="00120B15">
      <w:pPr>
        <w:pBdr>
          <w:bottom w:val="single" w:sz="4" w:space="1" w:color="000000"/>
        </w:pBdr>
        <w:rPr>
          <w:b/>
          <w:sz w:val="28"/>
          <w:szCs w:val="28"/>
        </w:rPr>
      </w:pPr>
    </w:p>
    <w:p w14:paraId="74B98BFD" w14:textId="77777777" w:rsidR="00120B15" w:rsidRDefault="00120B15">
      <w:pPr>
        <w:pBdr>
          <w:bottom w:val="single" w:sz="4" w:space="1" w:color="000000"/>
        </w:pBdr>
        <w:rPr>
          <w:b/>
          <w:sz w:val="28"/>
          <w:szCs w:val="28"/>
        </w:rPr>
      </w:pPr>
    </w:p>
    <w:p w14:paraId="616B5159" w14:textId="77777777" w:rsidR="00120B15" w:rsidRDefault="00120B15">
      <w:pPr>
        <w:pBdr>
          <w:bottom w:val="single" w:sz="4" w:space="1" w:color="000000"/>
        </w:pBdr>
        <w:rPr>
          <w:b/>
          <w:sz w:val="28"/>
          <w:szCs w:val="28"/>
        </w:rPr>
      </w:pPr>
    </w:p>
    <w:p w14:paraId="02E257D1" w14:textId="77777777" w:rsidR="00120B15" w:rsidRDefault="00120B15">
      <w:pPr>
        <w:pBdr>
          <w:bottom w:val="single" w:sz="4" w:space="1" w:color="000000"/>
        </w:pBdr>
        <w:rPr>
          <w:b/>
          <w:sz w:val="28"/>
          <w:szCs w:val="28"/>
        </w:rPr>
      </w:pPr>
    </w:p>
    <w:p w14:paraId="4A701997" w14:textId="77777777" w:rsidR="00120B15" w:rsidRDefault="00120B15">
      <w:pPr>
        <w:pBdr>
          <w:bottom w:val="single" w:sz="4" w:space="1" w:color="000000"/>
        </w:pBdr>
        <w:rPr>
          <w:b/>
          <w:sz w:val="28"/>
          <w:szCs w:val="28"/>
        </w:rPr>
      </w:pPr>
    </w:p>
    <w:p w14:paraId="18AD79AC" w14:textId="77777777" w:rsidR="00120B15" w:rsidRDefault="00120B15">
      <w:pPr>
        <w:pBdr>
          <w:bottom w:val="single" w:sz="4" w:space="1" w:color="000000"/>
        </w:pBdr>
        <w:rPr>
          <w:b/>
          <w:sz w:val="28"/>
          <w:szCs w:val="28"/>
        </w:rPr>
      </w:pPr>
    </w:p>
    <w:p w14:paraId="3155DA72" w14:textId="6506318B" w:rsidR="006E361C" w:rsidRDefault="00000000">
      <w:pPr>
        <w:pBdr>
          <w:bottom w:val="single" w:sz="4" w:space="1" w:color="000000"/>
        </w:pBdr>
        <w:rPr>
          <w:b/>
          <w:sz w:val="28"/>
          <w:szCs w:val="28"/>
        </w:rPr>
      </w:pPr>
      <w:r>
        <w:rPr>
          <w:b/>
          <w:sz w:val="28"/>
          <w:szCs w:val="28"/>
        </w:rPr>
        <w:lastRenderedPageBreak/>
        <w:t>Blog Post: The Advantages, Disadvantages and Ethics of implementing New Technologies</w:t>
      </w:r>
    </w:p>
    <w:p w14:paraId="45AA0FF2" w14:textId="77777777" w:rsidR="006E361C"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Augmented Reality (AR) is the new technology selected for discussion. It combines digital information with the user's environment in real time, AR stands for augmented reality. This technology projects computer-generated information including images, sounds and other sensory developments over the viewer's real-world environment allowing a dynamic view. Through compatible devices such as smartphones, tablets or specialized AR glasses users can immerse in a version of reality where simulated elements interact with real-world environments. </w:t>
      </w:r>
      <w:r>
        <w:rPr>
          <w:rFonts w:ascii="Roboto" w:eastAsia="Roboto" w:hAnsi="Roboto" w:cs="Roboto"/>
          <w:color w:val="2C3E50"/>
          <w:sz w:val="23"/>
          <w:szCs w:val="23"/>
          <w:highlight w:val="white"/>
        </w:rPr>
        <w:t>(</w:t>
      </w:r>
      <w:r>
        <w:rPr>
          <w:rFonts w:ascii="Roboto" w:eastAsia="Roboto" w:hAnsi="Roboto" w:cs="Roboto"/>
          <w:i/>
          <w:color w:val="2C3E50"/>
          <w:sz w:val="23"/>
          <w:szCs w:val="23"/>
          <w:highlight w:val="white"/>
        </w:rPr>
        <w:t>Ethical Leadership in the Age of Technological Innovation</w:t>
      </w:r>
      <w:r>
        <w:rPr>
          <w:rFonts w:ascii="Roboto" w:eastAsia="Roboto" w:hAnsi="Roboto" w:cs="Roboto"/>
          <w:color w:val="2C3E50"/>
          <w:sz w:val="23"/>
          <w:szCs w:val="23"/>
          <w:highlight w:val="white"/>
        </w:rPr>
        <w:t>, 2024)</w:t>
      </w:r>
    </w:p>
    <w:p w14:paraId="28328A29" w14:textId="7A661CEF" w:rsidR="006E361C"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mechanism of augmented </w:t>
      </w:r>
      <w:r w:rsidR="00700355">
        <w:rPr>
          <w:rFonts w:ascii="Times New Roman" w:eastAsia="Times New Roman" w:hAnsi="Times New Roman" w:cs="Times New Roman"/>
          <w:sz w:val="24"/>
          <w:szCs w:val="24"/>
        </w:rPr>
        <w:t>reality: Augmented</w:t>
      </w:r>
      <w:r>
        <w:rPr>
          <w:rFonts w:ascii="Times New Roman" w:eastAsia="Times New Roman" w:hAnsi="Times New Roman" w:cs="Times New Roman"/>
          <w:sz w:val="24"/>
          <w:szCs w:val="24"/>
        </w:rPr>
        <w:t xml:space="preserve"> Reality example constituents, source a new experience that combined the real and computer-generated 3D element. Its content ranges from sensory modalities (such as visual, </w:t>
      </w:r>
      <w:r w:rsidR="00700355">
        <w:rPr>
          <w:rFonts w:ascii="Times New Roman" w:eastAsia="Times New Roman" w:hAnsi="Times New Roman" w:cs="Times New Roman"/>
          <w:sz w:val="24"/>
          <w:szCs w:val="24"/>
        </w:rPr>
        <w:t>auditory,</w:t>
      </w:r>
      <w:r>
        <w:rPr>
          <w:rFonts w:ascii="Times New Roman" w:eastAsia="Times New Roman" w:hAnsi="Times New Roman" w:cs="Times New Roman"/>
          <w:sz w:val="24"/>
          <w:szCs w:val="24"/>
        </w:rPr>
        <w:t xml:space="preserve"> and haptic) to somatosensory and even olfactory properties. AR can be described as a technology that combines real and virtual worlds, interactive in real time an ability for the system to recognize objects or images selectively. The experience is so integrated with the real world that it feels like an additional layer over reality. Augmented reality, on the other hand, overlays virtual objects in different ways that allow for an ongoing perception that requires it as a real-world environment to some degree. </w:t>
      </w:r>
      <w:r>
        <w:rPr>
          <w:rFonts w:ascii="Roboto" w:eastAsia="Roboto" w:hAnsi="Roboto" w:cs="Roboto"/>
          <w:color w:val="2C3E50"/>
          <w:sz w:val="23"/>
          <w:szCs w:val="23"/>
          <w:highlight w:val="white"/>
        </w:rPr>
        <w:t>(</w:t>
      </w:r>
      <w:r>
        <w:rPr>
          <w:rFonts w:ascii="Roboto" w:eastAsia="Roboto" w:hAnsi="Roboto" w:cs="Roboto"/>
          <w:i/>
          <w:color w:val="2C3E50"/>
          <w:sz w:val="23"/>
          <w:szCs w:val="23"/>
          <w:highlight w:val="white"/>
        </w:rPr>
        <w:t>Leadership in Big Tech: How to Make Ethical Decisions | HBS Online</w:t>
      </w:r>
      <w:r>
        <w:rPr>
          <w:rFonts w:ascii="Roboto" w:eastAsia="Roboto" w:hAnsi="Roboto" w:cs="Roboto"/>
          <w:color w:val="2C3E50"/>
          <w:sz w:val="23"/>
          <w:szCs w:val="23"/>
          <w:highlight w:val="white"/>
        </w:rPr>
        <w:t>, 2023)</w:t>
      </w:r>
    </w:p>
    <w:p w14:paraId="2A884058" w14:textId="77777777" w:rsidR="00B91453" w:rsidRDefault="00B91453">
      <w:pPr>
        <w:spacing w:before="240" w:after="240" w:line="360" w:lineRule="auto"/>
        <w:jc w:val="both"/>
        <w:rPr>
          <w:rFonts w:ascii="Times New Roman" w:eastAsia="Times New Roman" w:hAnsi="Times New Roman" w:cs="Times New Roman"/>
          <w:sz w:val="24"/>
          <w:szCs w:val="24"/>
        </w:rPr>
      </w:pPr>
      <w:r w:rsidRPr="00B91453">
        <w:rPr>
          <w:rFonts w:ascii="Times New Roman" w:eastAsia="Times New Roman" w:hAnsi="Times New Roman" w:cs="Times New Roman"/>
          <w:sz w:val="24"/>
          <w:szCs w:val="24"/>
        </w:rPr>
        <w:t>AR works by using computerized hardware and software (such as apps, consoles, screens, or projections) to integrate digital information with the real-world environment in a way you can see it within blending components of virtual realities into human perceived natural elements. The sensory information overlaid can be either productive (additive to the natural environment), or counterproductive masking out of the media content surrounding.</w:t>
      </w:r>
      <w:r>
        <w:rPr>
          <w:rFonts w:ascii="Times New Roman" w:eastAsia="Times New Roman" w:hAnsi="Times New Roman" w:cs="Times New Roman"/>
          <w:sz w:val="24"/>
          <w:szCs w:val="24"/>
        </w:rPr>
        <w:t xml:space="preserve"> </w:t>
      </w:r>
    </w:p>
    <w:p w14:paraId="17314B09" w14:textId="48D83C25" w:rsidR="006E361C" w:rsidRPr="00B77643" w:rsidRDefault="00000000">
      <w:pPr>
        <w:spacing w:before="240" w:after="240" w:line="360" w:lineRule="auto"/>
        <w:jc w:val="both"/>
        <w:rPr>
          <w:rFonts w:ascii="Times New Roman" w:eastAsia="Times New Roman" w:hAnsi="Times New Roman" w:cs="Times New Roman"/>
          <w:sz w:val="24"/>
          <w:szCs w:val="24"/>
          <w:u w:val="single"/>
        </w:rPr>
      </w:pPr>
      <w:r w:rsidRPr="00B77643">
        <w:rPr>
          <w:rFonts w:ascii="Times New Roman" w:eastAsia="Times New Roman" w:hAnsi="Times New Roman" w:cs="Times New Roman"/>
          <w:sz w:val="24"/>
          <w:szCs w:val="24"/>
          <w:u w:val="single"/>
        </w:rPr>
        <w:t xml:space="preserve">Advantages of adopting this new technology: </w:t>
      </w:r>
    </w:p>
    <w:p w14:paraId="41DDF402" w14:textId="77777777" w:rsidR="00D16585" w:rsidRPr="00D16585" w:rsidRDefault="009D4798" w:rsidP="00D16585">
      <w:pPr>
        <w:spacing w:before="240" w:after="240" w:line="360" w:lineRule="auto"/>
        <w:jc w:val="both"/>
        <w:rPr>
          <w:rFonts w:ascii="Times New Roman" w:eastAsia="Times New Roman" w:hAnsi="Times New Roman" w:cs="Times New Roman"/>
          <w:sz w:val="24"/>
          <w:szCs w:val="24"/>
          <w:lang w:val="en-MY"/>
        </w:rPr>
      </w:pPr>
      <w:r w:rsidRPr="009D4798">
        <w:rPr>
          <w:rFonts w:ascii="Times New Roman" w:eastAsia="Times New Roman" w:hAnsi="Times New Roman" w:cs="Times New Roman"/>
          <w:sz w:val="24"/>
          <w:szCs w:val="24"/>
        </w:rPr>
        <w:t>Businesses now have the ability to create more immersive experiences that help better engage customers thanks to AR. For example, shoppers can see products in their home prior to making a purchase decision fostering greater knowledge for buyers. IKEA is one of several companies that use AR to allow customers see what furniture would look like in their homes prior to purchase, and therefore have a better shopping experience. This allows employees to practice without risks associated with real-life training. While initial investment in AR technology can be high, long-term savings from increased efficiency and reduced training costs can be substantial. It also reduces travel expenses for training sessions.</w:t>
      </w:r>
      <w:r>
        <w:rPr>
          <w:rFonts w:ascii="Times New Roman" w:eastAsia="Times New Roman" w:hAnsi="Times New Roman" w:cs="Times New Roman"/>
          <w:sz w:val="24"/>
          <w:szCs w:val="24"/>
        </w:rPr>
        <w:t xml:space="preserve"> </w:t>
      </w:r>
      <w:r w:rsidR="00D16585" w:rsidRPr="00D16585">
        <w:rPr>
          <w:rFonts w:ascii="Times New Roman" w:eastAsia="Times New Roman" w:hAnsi="Times New Roman" w:cs="Times New Roman"/>
          <w:sz w:val="24"/>
          <w:szCs w:val="24"/>
          <w:lang w:val="en-MY"/>
        </w:rPr>
        <w:t>(TeamLease Digital, 2023)</w:t>
      </w:r>
    </w:p>
    <w:p w14:paraId="004565F6" w14:textId="7AE6D9D9" w:rsidR="009D4798" w:rsidRDefault="009D4798">
      <w:pPr>
        <w:spacing w:before="240" w:after="240" w:line="360" w:lineRule="auto"/>
        <w:jc w:val="both"/>
        <w:rPr>
          <w:rFonts w:ascii="Times New Roman" w:eastAsia="Times New Roman" w:hAnsi="Times New Roman" w:cs="Times New Roman"/>
          <w:sz w:val="24"/>
          <w:szCs w:val="24"/>
        </w:rPr>
      </w:pPr>
    </w:p>
    <w:p w14:paraId="13301ACC" w14:textId="6C046937" w:rsidR="006E361C" w:rsidRPr="00B77643" w:rsidRDefault="00000000">
      <w:pPr>
        <w:spacing w:before="240" w:after="240" w:line="360" w:lineRule="auto"/>
        <w:jc w:val="both"/>
        <w:rPr>
          <w:rFonts w:ascii="Times New Roman" w:eastAsia="Times New Roman" w:hAnsi="Times New Roman" w:cs="Times New Roman"/>
          <w:sz w:val="24"/>
          <w:szCs w:val="24"/>
          <w:u w:val="single"/>
        </w:rPr>
      </w:pPr>
      <w:r w:rsidRPr="00B77643">
        <w:rPr>
          <w:rFonts w:ascii="Times New Roman" w:eastAsia="Times New Roman" w:hAnsi="Times New Roman" w:cs="Times New Roman"/>
          <w:sz w:val="24"/>
          <w:szCs w:val="24"/>
          <w:u w:val="single"/>
        </w:rPr>
        <w:t xml:space="preserve">Disadvantages of adopting this new technology: </w:t>
      </w:r>
    </w:p>
    <w:p w14:paraId="5F82ED80" w14:textId="51F29C56" w:rsidR="006E361C" w:rsidRPr="00D814EC" w:rsidRDefault="009D4798">
      <w:pPr>
        <w:spacing w:before="240" w:after="240" w:line="360" w:lineRule="auto"/>
        <w:jc w:val="both"/>
        <w:rPr>
          <w:rFonts w:ascii="Times New Roman" w:eastAsia="Times New Roman" w:hAnsi="Times New Roman" w:cs="Times New Roman"/>
          <w:sz w:val="24"/>
          <w:szCs w:val="24"/>
          <w:lang w:val="en-MY"/>
        </w:rPr>
      </w:pPr>
      <w:r w:rsidRPr="009D4798">
        <w:rPr>
          <w:rFonts w:ascii="Times New Roman" w:eastAsia="Times New Roman" w:hAnsi="Times New Roman" w:cs="Times New Roman"/>
          <w:sz w:val="24"/>
          <w:szCs w:val="24"/>
        </w:rPr>
        <w:t>Creating AR applications requires significant investment in research development and infrastructure. Costs can range from $10000 to $50,000 for a simple AR app. The overall cost depends on complexity of app and customer requirements. Using AR-enabled navigation system hackers can misdirect vehicle to cause accident Secondly, limited Battery Life AR applications are known to consume significant amounts of power. This puts strain on battery life of devices. Users may find themselves constantly charging devices. This can interrupt user experience.</w:t>
      </w:r>
      <w:r w:rsidRPr="009D4798">
        <w:rPr>
          <w:rFonts w:ascii="Times New Roman" w:eastAsia="Times New Roman" w:hAnsi="Times New Roman" w:cs="Times New Roman"/>
          <w:sz w:val="24"/>
          <w:szCs w:val="24"/>
          <w:lang w:val="en-MY"/>
        </w:rPr>
        <w:t xml:space="preserve"> </w:t>
      </w:r>
      <w:r w:rsidR="00D814EC" w:rsidRPr="00D814EC">
        <w:rPr>
          <w:rFonts w:ascii="Times New Roman" w:eastAsia="Times New Roman" w:hAnsi="Times New Roman" w:cs="Times New Roman"/>
          <w:sz w:val="24"/>
          <w:szCs w:val="24"/>
          <w:lang w:val="en-MY"/>
        </w:rPr>
        <w:t>(Digital Promise, n.d.)</w:t>
      </w:r>
    </w:p>
    <w:p w14:paraId="3CDE2B01" w14:textId="003E0C94" w:rsidR="006E361C" w:rsidRPr="00B77643" w:rsidRDefault="00000000">
      <w:pPr>
        <w:pStyle w:val="Heading2"/>
        <w:rPr>
          <w:b w:val="0"/>
          <w:bCs/>
          <w:u w:val="single"/>
        </w:rPr>
      </w:pPr>
      <w:bookmarkStart w:id="9" w:name="_8886nb3xc87n" w:colFirst="0" w:colLast="0"/>
      <w:bookmarkEnd w:id="9"/>
      <w:r w:rsidRPr="00B77643">
        <w:rPr>
          <w:b w:val="0"/>
          <w:bCs/>
          <w:u w:val="single"/>
        </w:rPr>
        <w:t>Definition of Ethics</w:t>
      </w:r>
      <w:r w:rsidR="00647A5F" w:rsidRPr="00B77643">
        <w:rPr>
          <w:b w:val="0"/>
          <w:bCs/>
          <w:u w:val="single"/>
        </w:rPr>
        <w:t xml:space="preserve"> and discussion on any ethical issues a leader should consider before implementing the modern technology</w:t>
      </w:r>
    </w:p>
    <w:p w14:paraId="379B02F4" w14:textId="0F425F38" w:rsidR="00647A5F" w:rsidRPr="00647A5F" w:rsidRDefault="00647A5F" w:rsidP="00647A5F">
      <w:pPr>
        <w:pStyle w:val="Heading2"/>
        <w:spacing w:line="360" w:lineRule="auto"/>
        <w:ind w:firstLine="720"/>
        <w:jc w:val="both"/>
        <w:rPr>
          <w:rFonts w:ascii="Times New Roman" w:eastAsia="Times New Roman" w:hAnsi="Times New Roman" w:cs="Times New Roman"/>
          <w:b w:val="0"/>
          <w:sz w:val="24"/>
          <w:szCs w:val="24"/>
        </w:rPr>
      </w:pPr>
      <w:r w:rsidRPr="00647A5F">
        <w:rPr>
          <w:rFonts w:ascii="Times New Roman" w:eastAsia="Times New Roman" w:hAnsi="Times New Roman" w:cs="Times New Roman"/>
          <w:b w:val="0"/>
          <w:sz w:val="24"/>
          <w:szCs w:val="24"/>
        </w:rPr>
        <w:t xml:space="preserve">Ethics refers to moral principles that govern a person`s or group's behavior determining what is right and wrong. It ensures that they are used responsibly and for the benefit of society. Before putting new tech like AI or AR into action, bosses need to think hard about some ethical stuff to make sure they use it right and for good. Bosses should check AI for bias often and use various kinds of data to teach these systems. Companies must have strong ways to protect data and be clear about how they use personal info. Bosses should focus on data ethics like getting people's okay being open about what they are doing, keeping things private, and thinking about what might happen when they use data. They should also think about how these technologies might affect society and make some differences between people. Even bigger bosses must look at how AI and AR might change society eventually, including how they could affect the way we live, our money systems, and our rights. To use new tech, we need different people with different views to weigh in, and we need ways to make being responsible something we can do in the bigger picture. (Hayes, 2023) </w:t>
      </w:r>
    </w:p>
    <w:p w14:paraId="13266D7B" w14:textId="5D5C439F" w:rsidR="006E361C" w:rsidRPr="00647A5F" w:rsidRDefault="00647A5F">
      <w:pPr>
        <w:spacing w:before="240" w:after="240" w:line="360" w:lineRule="auto"/>
        <w:ind w:firstLine="720"/>
        <w:jc w:val="both"/>
        <w:rPr>
          <w:rFonts w:ascii="Times New Roman" w:eastAsia="Times New Roman" w:hAnsi="Times New Roman" w:cs="Times New Roman"/>
          <w:sz w:val="24"/>
          <w:szCs w:val="24"/>
        </w:rPr>
      </w:pPr>
      <w:r w:rsidRPr="00647A5F">
        <w:rPr>
          <w:rFonts w:ascii="Times New Roman" w:eastAsia="Times New Roman" w:hAnsi="Times New Roman" w:cs="Times New Roman"/>
          <w:sz w:val="24"/>
          <w:szCs w:val="24"/>
        </w:rPr>
        <w:t>In my conclusion, using new tech like AI and AR means thinking hard about ethics. Bosses must focus on being fair, keeping things private, knowing who is responsible, how it affects jobs, and what it might do to society later on. By dealing with these ethical worries, companies can use these technologies in effective ways while cutting down on risks and making sure they help society as a whole.</w:t>
      </w:r>
    </w:p>
    <w:p w14:paraId="2CDB23B3" w14:textId="77777777" w:rsidR="00120B15" w:rsidRDefault="00120B15">
      <w:pPr>
        <w:pBdr>
          <w:bottom w:val="single" w:sz="4" w:space="1" w:color="000000"/>
        </w:pBdr>
        <w:rPr>
          <w:b/>
          <w:sz w:val="28"/>
          <w:szCs w:val="28"/>
        </w:rPr>
      </w:pPr>
    </w:p>
    <w:p w14:paraId="77926983" w14:textId="77777777" w:rsidR="00120B15" w:rsidRDefault="00120B15">
      <w:pPr>
        <w:pBdr>
          <w:bottom w:val="single" w:sz="4" w:space="1" w:color="000000"/>
        </w:pBdr>
        <w:rPr>
          <w:b/>
          <w:sz w:val="28"/>
          <w:szCs w:val="28"/>
        </w:rPr>
      </w:pPr>
    </w:p>
    <w:p w14:paraId="51D8E59F" w14:textId="6DF55388" w:rsidR="006E361C" w:rsidRDefault="00000000">
      <w:pPr>
        <w:pBdr>
          <w:bottom w:val="single" w:sz="4" w:space="1" w:color="000000"/>
        </w:pBdr>
        <w:rPr>
          <w:b/>
          <w:sz w:val="28"/>
          <w:szCs w:val="28"/>
        </w:rPr>
      </w:pPr>
      <w:r>
        <w:rPr>
          <w:b/>
          <w:sz w:val="28"/>
          <w:szCs w:val="28"/>
        </w:rPr>
        <w:t>Blog Post: Skills Required to Lead a Global Team</w:t>
      </w:r>
    </w:p>
    <w:p w14:paraId="08EDF010" w14:textId="6C8527D8" w:rsidR="006E361C"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our connected world today, leadership has changed a lot when it comes to worldwide teams. We think of a leader as someone who guides and has an influence on a group to reach shared goals. They push, excite, and show the way to their team, creating a space where teamwork and </w:t>
      </w:r>
      <w:r w:rsidR="00700355">
        <w:rPr>
          <w:rFonts w:ascii="Times New Roman" w:eastAsia="Times New Roman" w:hAnsi="Times New Roman" w:cs="Times New Roman"/>
          <w:sz w:val="24"/>
          <w:szCs w:val="24"/>
        </w:rPr>
        <w:t>current ideas</w:t>
      </w:r>
      <w:r>
        <w:rPr>
          <w:rFonts w:ascii="Times New Roman" w:eastAsia="Times New Roman" w:hAnsi="Times New Roman" w:cs="Times New Roman"/>
          <w:sz w:val="24"/>
          <w:szCs w:val="24"/>
        </w:rPr>
        <w:t xml:space="preserve"> can grow. On the other hand, a </w:t>
      </w:r>
      <w:r>
        <w:rPr>
          <w:rFonts w:ascii="Times New Roman" w:eastAsia="Times New Roman" w:hAnsi="Times New Roman" w:cs="Times New Roman"/>
          <w:b/>
          <w:sz w:val="24"/>
          <w:szCs w:val="24"/>
        </w:rPr>
        <w:t>global leader</w:t>
      </w:r>
      <w:r>
        <w:rPr>
          <w:rFonts w:ascii="Times New Roman" w:eastAsia="Times New Roman" w:hAnsi="Times New Roman" w:cs="Times New Roman"/>
          <w:sz w:val="24"/>
          <w:szCs w:val="24"/>
        </w:rPr>
        <w:t xml:space="preserve"> works worldwide </w:t>
      </w:r>
      <w:r w:rsidR="00700355">
        <w:rPr>
          <w:rFonts w:ascii="Times New Roman" w:eastAsia="Times New Roman" w:hAnsi="Times New Roman" w:cs="Times New Roman"/>
          <w:sz w:val="24"/>
          <w:szCs w:val="24"/>
        </w:rPr>
        <w:t>managing</w:t>
      </w:r>
      <w:r>
        <w:rPr>
          <w:rFonts w:ascii="Times New Roman" w:eastAsia="Times New Roman" w:hAnsi="Times New Roman" w:cs="Times New Roman"/>
          <w:sz w:val="24"/>
          <w:szCs w:val="24"/>
        </w:rPr>
        <w:t xml:space="preserve"> teams from </w:t>
      </w:r>
      <w:r w:rsidR="00700355">
        <w:rPr>
          <w:rFonts w:ascii="Times New Roman" w:eastAsia="Times New Roman" w:hAnsi="Times New Roman" w:cs="Times New Roman"/>
          <w:sz w:val="24"/>
          <w:szCs w:val="24"/>
        </w:rPr>
        <w:t>unfamiliar cultures</w:t>
      </w:r>
      <w:r>
        <w:rPr>
          <w:rFonts w:ascii="Times New Roman" w:eastAsia="Times New Roman" w:hAnsi="Times New Roman" w:cs="Times New Roman"/>
          <w:sz w:val="24"/>
          <w:szCs w:val="24"/>
        </w:rPr>
        <w:t xml:space="preserve"> spread across the globe. Global leaders need to deal with the tricky parts of various cultural norms, languages, and business ways, which makes their job different from regular leaders. The main difference between a leader and a global leader is how far their influence reaches and how diverse their teams are. A leader might manage a local team with similar backgrounds and practices, but a global leader has to change how they lead to fit </w:t>
      </w:r>
      <w:r w:rsidR="00700355">
        <w:rPr>
          <w:rFonts w:ascii="Times New Roman" w:eastAsia="Times New Roman" w:hAnsi="Times New Roman" w:cs="Times New Roman"/>
          <w:sz w:val="24"/>
          <w:szCs w:val="24"/>
        </w:rPr>
        <w:t>diverse cultural</w:t>
      </w:r>
      <w:r>
        <w:rPr>
          <w:rFonts w:ascii="Times New Roman" w:eastAsia="Times New Roman" w:hAnsi="Times New Roman" w:cs="Times New Roman"/>
          <w:sz w:val="24"/>
          <w:szCs w:val="24"/>
        </w:rPr>
        <w:t xml:space="preserve"> views and ways of talking. This means they need to understand global matters better and know how to get people from </w:t>
      </w:r>
      <w:r w:rsidR="00700355">
        <w:rPr>
          <w:rFonts w:ascii="Times New Roman" w:eastAsia="Times New Roman" w:hAnsi="Times New Roman" w:cs="Times New Roman"/>
          <w:sz w:val="24"/>
          <w:szCs w:val="24"/>
        </w:rPr>
        <w:t>various places</w:t>
      </w:r>
      <w:r>
        <w:rPr>
          <w:rFonts w:ascii="Times New Roman" w:eastAsia="Times New Roman" w:hAnsi="Times New Roman" w:cs="Times New Roman"/>
          <w:sz w:val="24"/>
          <w:szCs w:val="24"/>
        </w:rPr>
        <w:t xml:space="preserve"> to work together. To lead a global team well, you need some key skills. The most important ones for global leaders are </w:t>
      </w:r>
      <w:r>
        <w:rPr>
          <w:rFonts w:ascii="Times New Roman" w:eastAsia="Times New Roman" w:hAnsi="Times New Roman" w:cs="Times New Roman"/>
          <w:b/>
          <w:sz w:val="24"/>
          <w:szCs w:val="24"/>
        </w:rPr>
        <w:t>emotional intelligence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cultural intelligence</w:t>
      </w:r>
      <w:r>
        <w:rPr>
          <w:rFonts w:ascii="Times New Roman" w:eastAsia="Times New Roman" w:hAnsi="Times New Roman" w:cs="Times New Roman"/>
          <w:sz w:val="24"/>
          <w:szCs w:val="24"/>
        </w:rPr>
        <w:t xml:space="preserve">, and </w:t>
      </w:r>
      <w:r>
        <w:rPr>
          <w:rFonts w:ascii="Times New Roman" w:eastAsia="Times New Roman" w:hAnsi="Times New Roman" w:cs="Times New Roman"/>
          <w:b/>
          <w:sz w:val="24"/>
          <w:szCs w:val="24"/>
        </w:rPr>
        <w:t>communication skills</w:t>
      </w:r>
      <w:r>
        <w:rPr>
          <w:rFonts w:ascii="Times New Roman" w:eastAsia="Times New Roman" w:hAnsi="Times New Roman" w:cs="Times New Roman"/>
          <w:sz w:val="24"/>
          <w:szCs w:val="24"/>
        </w:rPr>
        <w:t>. (Alyssa, 2017)</w:t>
      </w:r>
    </w:p>
    <w:p w14:paraId="2B1F4D7C" w14:textId="77777777" w:rsidR="006E361C" w:rsidRDefault="00000000">
      <w:pPr>
        <w:pStyle w:val="Heading2"/>
        <w:keepNext w:val="0"/>
        <w:keepLines w:val="0"/>
        <w:spacing w:line="360" w:lineRule="auto"/>
        <w:jc w:val="both"/>
        <w:rPr>
          <w:rFonts w:ascii="Times New Roman" w:eastAsia="Times New Roman" w:hAnsi="Times New Roman" w:cs="Times New Roman"/>
          <w:sz w:val="24"/>
          <w:szCs w:val="24"/>
        </w:rPr>
      </w:pPr>
      <w:bookmarkStart w:id="10" w:name="_8oy4btv30ktf" w:colFirst="0" w:colLast="0"/>
      <w:bookmarkEnd w:id="10"/>
      <w:r>
        <w:rPr>
          <w:rFonts w:ascii="Times New Roman" w:eastAsia="Times New Roman" w:hAnsi="Times New Roman" w:cs="Times New Roman"/>
          <w:sz w:val="24"/>
          <w:szCs w:val="24"/>
        </w:rPr>
        <w:t>Emotional Intelligence</w:t>
      </w:r>
    </w:p>
    <w:p w14:paraId="6AEC664F" w14:textId="14DD9AB7" w:rsidR="006E36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Emotional intelligence (EI)</w:t>
      </w:r>
      <w:r>
        <w:rPr>
          <w:rFonts w:ascii="Times New Roman" w:eastAsia="Times New Roman" w:hAnsi="Times New Roman" w:cs="Times New Roman"/>
          <w:sz w:val="24"/>
          <w:szCs w:val="24"/>
        </w:rPr>
        <w:t xml:space="preserve"> means the skill to spot, grasp, and control your own feelings while also spotting, grasping, and swaying the feelings of others. This ability is key for global leaders as it helps them handle the tricky people issues that pop up in varied teams. Leaders with strong emotional intelligence can relate to team members from </w:t>
      </w:r>
      <w:r w:rsidR="00700355">
        <w:rPr>
          <w:rFonts w:ascii="Times New Roman" w:eastAsia="Times New Roman" w:hAnsi="Times New Roman" w:cs="Times New Roman"/>
          <w:sz w:val="24"/>
          <w:szCs w:val="24"/>
        </w:rPr>
        <w:t>diverse cultures</w:t>
      </w:r>
      <w:r>
        <w:rPr>
          <w:rFonts w:ascii="Times New Roman" w:eastAsia="Times New Roman" w:hAnsi="Times New Roman" w:cs="Times New Roman"/>
          <w:sz w:val="24"/>
          <w:szCs w:val="24"/>
        </w:rPr>
        <w:t xml:space="preserve"> building trust and teamwork. They can also deal with clashes in </w:t>
      </w:r>
      <w:r w:rsidR="00700355">
        <w:rPr>
          <w:rFonts w:ascii="Times New Roman" w:eastAsia="Times New Roman" w:hAnsi="Times New Roman" w:cs="Times New Roman"/>
          <w:sz w:val="24"/>
          <w:szCs w:val="24"/>
        </w:rPr>
        <w:t>a clever way</w:t>
      </w:r>
      <w:r>
        <w:rPr>
          <w:rFonts w:ascii="Times New Roman" w:eastAsia="Times New Roman" w:hAnsi="Times New Roman" w:cs="Times New Roman"/>
          <w:sz w:val="24"/>
          <w:szCs w:val="24"/>
        </w:rPr>
        <w:t xml:space="preserve"> making sure team spirit stays high and that different views get respect.</w:t>
      </w:r>
    </w:p>
    <w:p w14:paraId="0A1DE3DB" w14:textId="77777777" w:rsidR="006E361C" w:rsidRDefault="00000000">
      <w:pPr>
        <w:pStyle w:val="Heading2"/>
        <w:keepNext w:val="0"/>
        <w:keepLines w:val="0"/>
        <w:spacing w:line="360" w:lineRule="auto"/>
        <w:jc w:val="both"/>
        <w:rPr>
          <w:rFonts w:ascii="Times New Roman" w:eastAsia="Times New Roman" w:hAnsi="Times New Roman" w:cs="Times New Roman"/>
          <w:sz w:val="24"/>
          <w:szCs w:val="24"/>
        </w:rPr>
      </w:pPr>
      <w:bookmarkStart w:id="11" w:name="_6px3ykitz78" w:colFirst="0" w:colLast="0"/>
      <w:bookmarkEnd w:id="11"/>
      <w:r>
        <w:rPr>
          <w:rFonts w:ascii="Times New Roman" w:eastAsia="Times New Roman" w:hAnsi="Times New Roman" w:cs="Times New Roman"/>
          <w:sz w:val="24"/>
          <w:szCs w:val="24"/>
        </w:rPr>
        <w:t>Cultural Intelligence</w:t>
      </w:r>
    </w:p>
    <w:p w14:paraId="37BB057A" w14:textId="4E012A71" w:rsidR="006E36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Cultural intelligence (CQ)</w:t>
      </w:r>
      <w:r>
        <w:rPr>
          <w:rFonts w:ascii="Times New Roman" w:eastAsia="Times New Roman" w:hAnsi="Times New Roman" w:cs="Times New Roman"/>
          <w:sz w:val="24"/>
          <w:szCs w:val="24"/>
        </w:rPr>
        <w:t xml:space="preserve"> is the ability of a person to work well in </w:t>
      </w:r>
      <w:r w:rsidR="00700355">
        <w:rPr>
          <w:rFonts w:ascii="Times New Roman" w:eastAsia="Times New Roman" w:hAnsi="Times New Roman" w:cs="Times New Roman"/>
          <w:sz w:val="24"/>
          <w:szCs w:val="24"/>
        </w:rPr>
        <w:t>unfamiliar cultural</w:t>
      </w:r>
      <w:r>
        <w:rPr>
          <w:rFonts w:ascii="Times New Roman" w:eastAsia="Times New Roman" w:hAnsi="Times New Roman" w:cs="Times New Roman"/>
          <w:sz w:val="24"/>
          <w:szCs w:val="24"/>
        </w:rPr>
        <w:t xml:space="preserve"> settings. It includes understanding cultural customs, beliefs, and practices as well as changing one's actions to fit in. Leaders around the world who have high CQ can </w:t>
      </w:r>
      <w:r w:rsidR="00700355">
        <w:rPr>
          <w:rFonts w:ascii="Times New Roman" w:eastAsia="Times New Roman" w:hAnsi="Times New Roman" w:cs="Times New Roman"/>
          <w:sz w:val="24"/>
          <w:szCs w:val="24"/>
        </w:rPr>
        <w:t>manage</w:t>
      </w:r>
      <w:r>
        <w:rPr>
          <w:rFonts w:ascii="Times New Roman" w:eastAsia="Times New Roman" w:hAnsi="Times New Roman" w:cs="Times New Roman"/>
          <w:sz w:val="24"/>
          <w:szCs w:val="24"/>
        </w:rPr>
        <w:t xml:space="preserve"> cultural differences, which helps team members from </w:t>
      </w:r>
      <w:r w:rsidR="00700355">
        <w:rPr>
          <w:rFonts w:ascii="Times New Roman" w:eastAsia="Times New Roman" w:hAnsi="Times New Roman" w:cs="Times New Roman"/>
          <w:sz w:val="24"/>
          <w:szCs w:val="24"/>
        </w:rPr>
        <w:t>unusual backgrounds</w:t>
      </w:r>
      <w:r>
        <w:rPr>
          <w:rFonts w:ascii="Times New Roman" w:eastAsia="Times New Roman" w:hAnsi="Times New Roman" w:cs="Times New Roman"/>
          <w:sz w:val="24"/>
          <w:szCs w:val="24"/>
        </w:rPr>
        <w:t xml:space="preserve"> get along better. This skill is crucial to create teams where everyone feels valued and heard, which in turn boosts team unity and results. (Neeley, 2015)</w:t>
      </w:r>
    </w:p>
    <w:p w14:paraId="74A1AF79" w14:textId="77777777" w:rsidR="006E0BD4" w:rsidRDefault="006E0BD4">
      <w:pPr>
        <w:pStyle w:val="Heading2"/>
        <w:keepNext w:val="0"/>
        <w:keepLines w:val="0"/>
        <w:spacing w:line="360" w:lineRule="auto"/>
        <w:jc w:val="both"/>
        <w:rPr>
          <w:rFonts w:ascii="Times New Roman" w:eastAsia="Times New Roman" w:hAnsi="Times New Roman" w:cs="Times New Roman"/>
          <w:sz w:val="24"/>
          <w:szCs w:val="24"/>
        </w:rPr>
      </w:pPr>
      <w:bookmarkStart w:id="12" w:name="_iuyl7ajn4sc5" w:colFirst="0" w:colLast="0"/>
      <w:bookmarkStart w:id="13" w:name="_i8r2ea8ovww6" w:colFirst="0" w:colLast="0"/>
      <w:bookmarkEnd w:id="12"/>
      <w:bookmarkEnd w:id="13"/>
    </w:p>
    <w:p w14:paraId="333129FB" w14:textId="77777777" w:rsidR="00647A5F" w:rsidRPr="00647A5F" w:rsidRDefault="00647A5F" w:rsidP="00647A5F"/>
    <w:p w14:paraId="2216332A" w14:textId="3AA55B05" w:rsidR="006E361C" w:rsidRDefault="00000000">
      <w:pPr>
        <w:pStyle w:val="Heading2"/>
        <w:keepNext w:val="0"/>
        <w:keepLines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Skills</w:t>
      </w:r>
    </w:p>
    <w:p w14:paraId="48B5A953" w14:textId="2499DCDC" w:rsidR="006E36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Communication skills</w:t>
      </w:r>
      <w:r>
        <w:rPr>
          <w:rFonts w:ascii="Times New Roman" w:eastAsia="Times New Roman" w:hAnsi="Times New Roman" w:cs="Times New Roman"/>
          <w:sz w:val="24"/>
          <w:szCs w:val="24"/>
        </w:rPr>
        <w:t xml:space="preserve"> involve the capacity to share information well, both in speech and without words. Global leaders need top-notch communication skills to overcome language gaps and make sure team members grasp </w:t>
      </w:r>
      <w:r w:rsidR="00700355">
        <w:rPr>
          <w:rFonts w:ascii="Times New Roman" w:eastAsia="Times New Roman" w:hAnsi="Times New Roman" w:cs="Times New Roman"/>
          <w:sz w:val="24"/>
          <w:szCs w:val="24"/>
        </w:rPr>
        <w:t>what is</w:t>
      </w:r>
      <w:r>
        <w:rPr>
          <w:rFonts w:ascii="Times New Roman" w:eastAsia="Times New Roman" w:hAnsi="Times New Roman" w:cs="Times New Roman"/>
          <w:sz w:val="24"/>
          <w:szCs w:val="24"/>
        </w:rPr>
        <w:t xml:space="preserve"> expected and what the goals are. </w:t>
      </w:r>
      <w:r w:rsidR="00700355">
        <w:rPr>
          <w:rFonts w:ascii="Times New Roman" w:eastAsia="Times New Roman" w:hAnsi="Times New Roman" w:cs="Times New Roman"/>
          <w:sz w:val="24"/>
          <w:szCs w:val="24"/>
        </w:rPr>
        <w:t>Honest communication</w:t>
      </w:r>
      <w:r>
        <w:rPr>
          <w:rFonts w:ascii="Times New Roman" w:eastAsia="Times New Roman" w:hAnsi="Times New Roman" w:cs="Times New Roman"/>
          <w:sz w:val="24"/>
          <w:szCs w:val="24"/>
        </w:rPr>
        <w:t xml:space="preserve"> builds teamwork and cuts down on mix-ups, which can pop up in teams with varied cultures. Leaders who can switch up how they communicate to fit </w:t>
      </w:r>
      <w:r w:rsidR="00700355">
        <w:rPr>
          <w:rFonts w:ascii="Times New Roman" w:eastAsia="Times New Roman" w:hAnsi="Times New Roman" w:cs="Times New Roman"/>
          <w:sz w:val="24"/>
          <w:szCs w:val="24"/>
        </w:rPr>
        <w:t>diverse cultural</w:t>
      </w:r>
      <w:r>
        <w:rPr>
          <w:rFonts w:ascii="Times New Roman" w:eastAsia="Times New Roman" w:hAnsi="Times New Roman" w:cs="Times New Roman"/>
          <w:sz w:val="24"/>
          <w:szCs w:val="24"/>
        </w:rPr>
        <w:t xml:space="preserve"> settings are in a better spot to guide their teams to success. (Bath, 2024)</w:t>
      </w:r>
    </w:p>
    <w:p w14:paraId="7C2DB189" w14:textId="77777777" w:rsidR="006E361C" w:rsidRDefault="00000000">
      <w:pPr>
        <w:pStyle w:val="Heading2"/>
        <w:keepNext w:val="0"/>
        <w:keepLines w:val="0"/>
        <w:spacing w:line="360" w:lineRule="auto"/>
        <w:jc w:val="both"/>
        <w:rPr>
          <w:rFonts w:ascii="Times New Roman" w:eastAsia="Times New Roman" w:hAnsi="Times New Roman" w:cs="Times New Roman"/>
          <w:sz w:val="24"/>
          <w:szCs w:val="24"/>
        </w:rPr>
      </w:pPr>
      <w:bookmarkStart w:id="14" w:name="_kd8s8qfwzqo" w:colFirst="0" w:colLast="0"/>
      <w:bookmarkEnd w:id="14"/>
      <w:r>
        <w:rPr>
          <w:rFonts w:ascii="Times New Roman" w:eastAsia="Times New Roman" w:hAnsi="Times New Roman" w:cs="Times New Roman"/>
          <w:sz w:val="24"/>
          <w:szCs w:val="24"/>
        </w:rPr>
        <w:t>How These Skills Matter in Global Leadership</w:t>
      </w:r>
    </w:p>
    <w:p w14:paraId="0000D38D" w14:textId="1662D279" w:rsidR="006E361C" w:rsidRDefault="00394DE0">
      <w:pPr>
        <w:spacing w:before="240" w:after="240" w:line="360" w:lineRule="auto"/>
        <w:jc w:val="both"/>
        <w:rPr>
          <w:rFonts w:ascii="Times New Roman" w:eastAsia="Times New Roman" w:hAnsi="Times New Roman" w:cs="Times New Roman"/>
          <w:sz w:val="24"/>
          <w:szCs w:val="24"/>
        </w:rPr>
      </w:pPr>
      <w:r w:rsidRPr="00394DE0">
        <w:rPr>
          <w:rFonts w:ascii="Times New Roman" w:eastAsia="Times New Roman" w:hAnsi="Times New Roman" w:cs="Times New Roman"/>
          <w:sz w:val="24"/>
          <w:szCs w:val="24"/>
        </w:rPr>
        <w:t xml:space="preserve">Global leadership requires a huge role for emotional intelligence, cultural intelligence, and communication skills. Emotional intelligence helps the leaders make their team members feel important and understood. Cultural intelligence helps leaders appreciate and make use of various perspectives in teams, leading to sparking and creativity. Only a leader exercising emotional and cultural intelligence and communication skill can handle complex diverse teams and build a cooperative environment. The enhancement of these skills will highly improve the performance of a leader in executing their job and leading global teams to succeed. </w:t>
      </w:r>
      <w:r>
        <w:rPr>
          <w:rFonts w:ascii="Times New Roman" w:eastAsia="Times New Roman" w:hAnsi="Times New Roman" w:cs="Times New Roman"/>
          <w:sz w:val="24"/>
          <w:szCs w:val="24"/>
        </w:rPr>
        <w:t>(Gallo, C. 2015)</w:t>
      </w:r>
    </w:p>
    <w:p w14:paraId="3AC08896" w14:textId="77777777" w:rsidR="006E361C" w:rsidRDefault="006E361C">
      <w:pPr>
        <w:rPr>
          <w:sz w:val="24"/>
          <w:szCs w:val="24"/>
        </w:rPr>
      </w:pPr>
    </w:p>
    <w:p w14:paraId="0744BD76" w14:textId="77777777" w:rsidR="006E361C" w:rsidRDefault="006E361C">
      <w:pPr>
        <w:rPr>
          <w:sz w:val="24"/>
          <w:szCs w:val="24"/>
        </w:rPr>
      </w:pPr>
    </w:p>
    <w:p w14:paraId="73250665" w14:textId="77777777" w:rsidR="006E361C" w:rsidRDefault="006E361C">
      <w:pPr>
        <w:rPr>
          <w:sz w:val="24"/>
          <w:szCs w:val="24"/>
        </w:rPr>
      </w:pPr>
    </w:p>
    <w:p w14:paraId="6E73492C" w14:textId="77777777" w:rsidR="006E361C" w:rsidRDefault="006E361C">
      <w:pPr>
        <w:pBdr>
          <w:bottom w:val="single" w:sz="4" w:space="1" w:color="000000"/>
        </w:pBdr>
        <w:rPr>
          <w:b/>
          <w:sz w:val="28"/>
          <w:szCs w:val="28"/>
        </w:rPr>
      </w:pPr>
    </w:p>
    <w:p w14:paraId="57CB202F" w14:textId="77777777" w:rsidR="006E361C" w:rsidRDefault="006E361C">
      <w:pPr>
        <w:pBdr>
          <w:bottom w:val="single" w:sz="4" w:space="1" w:color="000000"/>
        </w:pBdr>
        <w:rPr>
          <w:b/>
          <w:sz w:val="28"/>
          <w:szCs w:val="28"/>
        </w:rPr>
      </w:pPr>
    </w:p>
    <w:p w14:paraId="269E8703" w14:textId="77777777" w:rsidR="006E361C" w:rsidRDefault="006E361C">
      <w:pPr>
        <w:pBdr>
          <w:bottom w:val="single" w:sz="4" w:space="1" w:color="000000"/>
        </w:pBdr>
        <w:rPr>
          <w:b/>
          <w:sz w:val="28"/>
          <w:szCs w:val="28"/>
        </w:rPr>
      </w:pPr>
    </w:p>
    <w:p w14:paraId="2AAE530F" w14:textId="77777777" w:rsidR="006E361C" w:rsidRDefault="006E361C">
      <w:pPr>
        <w:pBdr>
          <w:bottom w:val="single" w:sz="4" w:space="1" w:color="000000"/>
        </w:pBdr>
        <w:rPr>
          <w:b/>
          <w:sz w:val="28"/>
          <w:szCs w:val="28"/>
        </w:rPr>
      </w:pPr>
    </w:p>
    <w:p w14:paraId="7CB53F89" w14:textId="77777777" w:rsidR="006E361C" w:rsidRDefault="006E361C">
      <w:pPr>
        <w:pBdr>
          <w:bottom w:val="single" w:sz="4" w:space="1" w:color="000000"/>
        </w:pBdr>
        <w:rPr>
          <w:b/>
          <w:sz w:val="28"/>
          <w:szCs w:val="28"/>
        </w:rPr>
      </w:pPr>
    </w:p>
    <w:p w14:paraId="505369D9" w14:textId="77777777" w:rsidR="006E361C" w:rsidRDefault="006E361C">
      <w:pPr>
        <w:pBdr>
          <w:bottom w:val="single" w:sz="4" w:space="1" w:color="000000"/>
        </w:pBdr>
        <w:rPr>
          <w:b/>
          <w:sz w:val="28"/>
          <w:szCs w:val="28"/>
        </w:rPr>
      </w:pPr>
    </w:p>
    <w:p w14:paraId="2B108612" w14:textId="77777777" w:rsidR="006E361C" w:rsidRDefault="006E361C">
      <w:pPr>
        <w:pBdr>
          <w:bottom w:val="single" w:sz="4" w:space="1" w:color="000000"/>
        </w:pBdr>
        <w:rPr>
          <w:b/>
          <w:sz w:val="28"/>
          <w:szCs w:val="28"/>
        </w:rPr>
      </w:pPr>
    </w:p>
    <w:p w14:paraId="33F42B05" w14:textId="77777777" w:rsidR="006E361C" w:rsidRDefault="006E361C">
      <w:pPr>
        <w:pBdr>
          <w:bottom w:val="single" w:sz="4" w:space="1" w:color="000000"/>
        </w:pBdr>
        <w:rPr>
          <w:b/>
          <w:sz w:val="28"/>
          <w:szCs w:val="28"/>
        </w:rPr>
      </w:pPr>
    </w:p>
    <w:p w14:paraId="78481F1D" w14:textId="77777777" w:rsidR="001010D2" w:rsidRDefault="001010D2">
      <w:pPr>
        <w:pBdr>
          <w:bottom w:val="single" w:sz="4" w:space="1" w:color="000000"/>
        </w:pBdr>
        <w:rPr>
          <w:b/>
          <w:sz w:val="28"/>
          <w:szCs w:val="28"/>
        </w:rPr>
      </w:pPr>
    </w:p>
    <w:p w14:paraId="5576830E" w14:textId="77777777" w:rsidR="001010D2" w:rsidRDefault="001010D2">
      <w:pPr>
        <w:pBdr>
          <w:bottom w:val="single" w:sz="4" w:space="1" w:color="000000"/>
        </w:pBdr>
        <w:rPr>
          <w:b/>
          <w:sz w:val="28"/>
          <w:szCs w:val="28"/>
        </w:rPr>
      </w:pPr>
    </w:p>
    <w:p w14:paraId="14AC3473" w14:textId="01DEA542" w:rsidR="006E361C" w:rsidRDefault="00000000">
      <w:pPr>
        <w:pBdr>
          <w:bottom w:val="single" w:sz="4" w:space="1" w:color="000000"/>
        </w:pBdr>
        <w:rPr>
          <w:b/>
          <w:sz w:val="28"/>
          <w:szCs w:val="28"/>
        </w:rPr>
      </w:pPr>
      <w:r>
        <w:rPr>
          <w:b/>
          <w:sz w:val="28"/>
          <w:szCs w:val="28"/>
        </w:rPr>
        <w:lastRenderedPageBreak/>
        <w:t>References</w:t>
      </w:r>
    </w:p>
    <w:p w14:paraId="2D64EDEE" w14:textId="77777777" w:rsidR="006E361C" w:rsidRDefault="006E361C">
      <w:pPr>
        <w:rPr>
          <w:sz w:val="24"/>
          <w:szCs w:val="24"/>
        </w:rPr>
      </w:pPr>
    </w:p>
    <w:p w14:paraId="14088840" w14:textId="77777777" w:rsidR="006E361C" w:rsidRDefault="00000000">
      <w:pPr>
        <w:rPr>
          <w:sz w:val="24"/>
          <w:szCs w:val="24"/>
        </w:rPr>
      </w:pPr>
      <w:r>
        <w:rPr>
          <w:sz w:val="24"/>
          <w:szCs w:val="24"/>
        </w:rPr>
        <w:t>The e-portfolio should contain at least 15 references and details of these references should be included here</w:t>
      </w:r>
    </w:p>
    <w:p w14:paraId="265FA8FD" w14:textId="77777777" w:rsidR="006E361C" w:rsidRDefault="00000000">
      <w:pPr>
        <w:numPr>
          <w:ilvl w:val="0"/>
          <w:numId w:val="1"/>
        </w:numPr>
        <w:spacing w:after="0"/>
        <w:rPr>
          <w:sz w:val="24"/>
          <w:szCs w:val="24"/>
        </w:rPr>
      </w:pPr>
      <w:r>
        <w:rPr>
          <w:sz w:val="24"/>
          <w:szCs w:val="24"/>
        </w:rPr>
        <w:t>Maicd, S. J. (2023, May 22). Embracing stewardship: a cornerstone of effective corporate governance. https://www.linkedin.com/pulse/embracing-stewardship-cornerstone-effective-corporate-julian-maicd</w:t>
      </w:r>
    </w:p>
    <w:p w14:paraId="3EE2AC0E" w14:textId="77777777" w:rsidR="006E361C" w:rsidRDefault="00000000">
      <w:pPr>
        <w:numPr>
          <w:ilvl w:val="0"/>
          <w:numId w:val="1"/>
        </w:numPr>
        <w:spacing w:after="0"/>
        <w:rPr>
          <w:sz w:val="27"/>
          <w:szCs w:val="27"/>
        </w:rPr>
      </w:pPr>
      <w:r>
        <w:rPr>
          <w:sz w:val="27"/>
          <w:szCs w:val="27"/>
        </w:rPr>
        <w:t xml:space="preserve">Fernando, J. (2024, March 6). </w:t>
      </w:r>
      <w:r>
        <w:rPr>
          <w:i/>
          <w:sz w:val="27"/>
          <w:szCs w:val="27"/>
        </w:rPr>
        <w:t>What is CSR? Corporate Social Responsibility Explained</w:t>
      </w:r>
      <w:r>
        <w:rPr>
          <w:sz w:val="27"/>
          <w:szCs w:val="27"/>
        </w:rPr>
        <w:t>. Investopedia. https://www.investopedia.com/terms/c/corp-social-responsibility.asp</w:t>
      </w:r>
    </w:p>
    <w:p w14:paraId="18EF6D21" w14:textId="77777777" w:rsidR="006E361C" w:rsidRDefault="00000000">
      <w:pPr>
        <w:numPr>
          <w:ilvl w:val="0"/>
          <w:numId w:val="1"/>
        </w:numPr>
        <w:spacing w:after="0"/>
        <w:rPr>
          <w:sz w:val="27"/>
          <w:szCs w:val="27"/>
        </w:rPr>
      </w:pPr>
      <w:r>
        <w:rPr>
          <w:i/>
          <w:sz w:val="27"/>
          <w:szCs w:val="27"/>
        </w:rPr>
        <w:t>What is corporate social responsibility?</w:t>
      </w:r>
      <w:r>
        <w:rPr>
          <w:sz w:val="27"/>
          <w:szCs w:val="27"/>
        </w:rPr>
        <w:t xml:space="preserve"> (n.d.). Www.bewsys.com. Retrieved July 29, 2024, from </w:t>
      </w:r>
      <w:hyperlink r:id="rId8">
        <w:r>
          <w:rPr>
            <w:color w:val="1155CC"/>
            <w:sz w:val="27"/>
            <w:szCs w:val="27"/>
            <w:u w:val="single"/>
          </w:rPr>
          <w:t>https://www.bewsys.com/resources/what-is-corporate-social-responsibility-</w:t>
        </w:r>
      </w:hyperlink>
      <w:r>
        <w:rPr>
          <w:sz w:val="27"/>
          <w:szCs w:val="27"/>
        </w:rPr>
        <w:t xml:space="preserve"> </w:t>
      </w:r>
      <w:r>
        <w:rPr>
          <w:i/>
          <w:sz w:val="27"/>
          <w:szCs w:val="27"/>
        </w:rPr>
        <w:t>Leadership in Big Tech: How to Make Ethical Decisions | HBS Online</w:t>
      </w:r>
      <w:r>
        <w:rPr>
          <w:sz w:val="27"/>
          <w:szCs w:val="27"/>
        </w:rPr>
        <w:t xml:space="preserve">. (2023, September 26). Business Insights Blog. </w:t>
      </w:r>
      <w:hyperlink r:id="rId9">
        <w:r>
          <w:rPr>
            <w:color w:val="1155CC"/>
            <w:sz w:val="27"/>
            <w:szCs w:val="27"/>
            <w:u w:val="single"/>
          </w:rPr>
          <w:t>https://online.hbs.edu/blog/post/ethics-in-technology</w:t>
        </w:r>
      </w:hyperlink>
    </w:p>
    <w:p w14:paraId="343A4EE0" w14:textId="77777777" w:rsidR="006E361C" w:rsidRDefault="00000000">
      <w:pPr>
        <w:numPr>
          <w:ilvl w:val="0"/>
          <w:numId w:val="1"/>
        </w:numPr>
        <w:spacing w:after="0"/>
        <w:rPr>
          <w:sz w:val="27"/>
          <w:szCs w:val="27"/>
        </w:rPr>
      </w:pPr>
      <w:r>
        <w:rPr>
          <w:i/>
          <w:sz w:val="27"/>
          <w:szCs w:val="27"/>
        </w:rPr>
        <w:t>Ethical Leadership in the Age of Technological Innovation</w:t>
      </w:r>
      <w:r>
        <w:rPr>
          <w:sz w:val="27"/>
          <w:szCs w:val="27"/>
        </w:rPr>
        <w:t xml:space="preserve">. (2024, January 4). Www.jointhecollective.com. </w:t>
      </w:r>
      <w:hyperlink r:id="rId10">
        <w:r>
          <w:rPr>
            <w:color w:val="1155CC"/>
            <w:sz w:val="27"/>
            <w:szCs w:val="27"/>
            <w:u w:val="single"/>
          </w:rPr>
          <w:t>https://www.jointhecollective.com/article/navigating-ethical-considerations-in-emerging-technologies</w:t>
        </w:r>
      </w:hyperlink>
    </w:p>
    <w:p w14:paraId="3BF0B095" w14:textId="77777777" w:rsidR="006E361C" w:rsidRDefault="00000000">
      <w:pPr>
        <w:numPr>
          <w:ilvl w:val="0"/>
          <w:numId w:val="1"/>
        </w:numPr>
        <w:spacing w:after="0" w:line="480" w:lineRule="auto"/>
        <w:rPr>
          <w:sz w:val="27"/>
          <w:szCs w:val="27"/>
        </w:rPr>
      </w:pPr>
      <w:r>
        <w:rPr>
          <w:sz w:val="27"/>
          <w:szCs w:val="27"/>
        </w:rPr>
        <w:t xml:space="preserve">Hayes, Adam. “Augmented Reality (AR): Definition, Examples, and Uses.” </w:t>
      </w:r>
      <w:r>
        <w:rPr>
          <w:i/>
          <w:sz w:val="27"/>
          <w:szCs w:val="27"/>
        </w:rPr>
        <w:t>Investopedia</w:t>
      </w:r>
      <w:r>
        <w:rPr>
          <w:sz w:val="27"/>
          <w:szCs w:val="27"/>
        </w:rPr>
        <w:t xml:space="preserve">, Investopedia, www.investopedia.com/terms/a/augmented-reality.asp. Accessed 29 July 2024. </w:t>
      </w:r>
    </w:p>
    <w:p w14:paraId="1BB3095D" w14:textId="712B7260" w:rsidR="006E361C" w:rsidRDefault="00000000">
      <w:pPr>
        <w:numPr>
          <w:ilvl w:val="0"/>
          <w:numId w:val="1"/>
        </w:numPr>
        <w:pBdr>
          <w:top w:val="none" w:sz="0" w:space="0" w:color="E5E7EB"/>
          <w:left w:val="none" w:sz="0" w:space="0" w:color="E5E7EB"/>
          <w:bottom w:val="none" w:sz="0" w:space="0" w:color="E5E7EB"/>
          <w:right w:val="none" w:sz="0" w:space="0" w:color="E5E7EB"/>
          <w:between w:val="none" w:sz="0" w:space="0" w:color="E5E7EB"/>
        </w:pBdr>
        <w:spacing w:after="0" w:line="480" w:lineRule="auto"/>
        <w:rPr>
          <w:rFonts w:ascii="Roboto" w:eastAsia="Roboto" w:hAnsi="Roboto" w:cs="Roboto"/>
          <w:sz w:val="24"/>
          <w:szCs w:val="24"/>
        </w:rPr>
      </w:pPr>
      <w:r>
        <w:rPr>
          <w:rFonts w:ascii="Roboto" w:eastAsia="Roboto" w:hAnsi="Roboto" w:cs="Roboto"/>
          <w:sz w:val="24"/>
          <w:szCs w:val="24"/>
        </w:rPr>
        <w:t xml:space="preserve">Gallo, C. (2015). </w:t>
      </w:r>
      <w:r>
        <w:rPr>
          <w:rFonts w:ascii="Roboto" w:eastAsia="Roboto" w:hAnsi="Roboto" w:cs="Roboto"/>
          <w:i/>
          <w:sz w:val="24"/>
          <w:szCs w:val="24"/>
        </w:rPr>
        <w:t xml:space="preserve">The Storyteller's Secret: From TED Speakers to Business Legends, Why Some Ideas Catch </w:t>
      </w:r>
      <w:r w:rsidR="00700355">
        <w:rPr>
          <w:rFonts w:ascii="Roboto" w:eastAsia="Roboto" w:hAnsi="Roboto" w:cs="Roboto"/>
          <w:i/>
          <w:sz w:val="24"/>
          <w:szCs w:val="24"/>
        </w:rPr>
        <w:t>on</w:t>
      </w:r>
      <w:r>
        <w:rPr>
          <w:rFonts w:ascii="Roboto" w:eastAsia="Roboto" w:hAnsi="Roboto" w:cs="Roboto"/>
          <w:i/>
          <w:sz w:val="24"/>
          <w:szCs w:val="24"/>
        </w:rPr>
        <w:t xml:space="preserve"> and Others Don't</w:t>
      </w:r>
      <w:r>
        <w:rPr>
          <w:rFonts w:ascii="Roboto" w:eastAsia="Roboto" w:hAnsi="Roboto" w:cs="Roboto"/>
          <w:sz w:val="24"/>
          <w:szCs w:val="24"/>
        </w:rPr>
        <w:t>. St. Martin's Press.</w:t>
      </w:r>
    </w:p>
    <w:p w14:paraId="3E7B0855" w14:textId="77777777" w:rsidR="006E361C" w:rsidRDefault="00000000">
      <w:pPr>
        <w:numPr>
          <w:ilvl w:val="0"/>
          <w:numId w:val="1"/>
        </w:numPr>
        <w:pBdr>
          <w:top w:val="none" w:sz="0" w:space="0" w:color="E5E7EB"/>
          <w:left w:val="none" w:sz="0" w:space="0" w:color="E5E7EB"/>
          <w:bottom w:val="none" w:sz="0" w:space="0" w:color="E5E7EB"/>
          <w:right w:val="none" w:sz="0" w:space="0" w:color="E5E7EB"/>
          <w:between w:val="none" w:sz="0" w:space="0" w:color="E5E7EB"/>
        </w:pBdr>
        <w:spacing w:after="0" w:line="480" w:lineRule="auto"/>
        <w:rPr>
          <w:rFonts w:ascii="Roboto" w:eastAsia="Roboto" w:hAnsi="Roboto" w:cs="Roboto"/>
          <w:sz w:val="24"/>
          <w:szCs w:val="24"/>
        </w:rPr>
      </w:pPr>
      <w:r>
        <w:rPr>
          <w:rFonts w:ascii="Roboto" w:eastAsia="Roboto" w:hAnsi="Roboto" w:cs="Roboto"/>
          <w:sz w:val="24"/>
          <w:szCs w:val="24"/>
          <w:highlight w:val="white"/>
        </w:rPr>
        <w:t xml:space="preserve">Bath, V. (2024, March 13). Mastering Leadership: 8 Essential Skills for Leading Global Teams. Retrieved July 29, 2024, from Global Coach Center website: </w:t>
      </w:r>
      <w:hyperlink r:id="rId11">
        <w:r>
          <w:rPr>
            <w:rFonts w:ascii="Roboto" w:eastAsia="Roboto" w:hAnsi="Roboto" w:cs="Roboto"/>
            <w:color w:val="1155CC"/>
            <w:sz w:val="24"/>
            <w:szCs w:val="24"/>
            <w:highlight w:val="white"/>
            <w:u w:val="single"/>
          </w:rPr>
          <w:t>https://www.globalcoachcenter.com/mastering-leadership-8-essential-skills-for-leading-global-teams/</w:t>
        </w:r>
      </w:hyperlink>
    </w:p>
    <w:p w14:paraId="10FB6CAA" w14:textId="77777777" w:rsidR="006E361C" w:rsidRDefault="00000000">
      <w:pPr>
        <w:numPr>
          <w:ilvl w:val="0"/>
          <w:numId w:val="1"/>
        </w:numPr>
        <w:pBdr>
          <w:top w:val="none" w:sz="0" w:space="0" w:color="E5E7EB"/>
          <w:left w:val="none" w:sz="0" w:space="0" w:color="E5E7EB"/>
          <w:bottom w:val="none" w:sz="0" w:space="0" w:color="E5E7EB"/>
          <w:right w:val="none" w:sz="0" w:space="0" w:color="E5E7EB"/>
          <w:between w:val="none" w:sz="0" w:space="0" w:color="E5E7EB"/>
        </w:pBdr>
        <w:shd w:val="clear" w:color="auto" w:fill="FFFFFF"/>
        <w:spacing w:after="0" w:line="480" w:lineRule="auto"/>
        <w:rPr>
          <w:rFonts w:ascii="Roboto" w:eastAsia="Roboto" w:hAnsi="Roboto" w:cs="Roboto"/>
          <w:sz w:val="24"/>
          <w:szCs w:val="24"/>
          <w:highlight w:val="white"/>
        </w:rPr>
      </w:pPr>
      <w:r>
        <w:rPr>
          <w:rFonts w:ascii="Roboto" w:eastAsia="Roboto" w:hAnsi="Roboto" w:cs="Roboto"/>
          <w:sz w:val="24"/>
          <w:szCs w:val="24"/>
          <w:highlight w:val="white"/>
        </w:rPr>
        <w:t xml:space="preserve">Alyssa, K. (2017, August 3). The 4 Soft Skills Your Global Team Needs in 2018. Retrieved July 29, 2024, from Ariel Group website: </w:t>
      </w:r>
      <w:hyperlink r:id="rId12">
        <w:r>
          <w:rPr>
            <w:rFonts w:ascii="Roboto" w:eastAsia="Roboto" w:hAnsi="Roboto" w:cs="Roboto"/>
            <w:color w:val="1155CC"/>
            <w:sz w:val="24"/>
            <w:szCs w:val="24"/>
            <w:highlight w:val="white"/>
            <w:u w:val="single"/>
          </w:rPr>
          <w:t>https://www.arielgroup.com/the-4-soft-skills-your-global-team-needs-in-2018/</w:t>
        </w:r>
      </w:hyperlink>
    </w:p>
    <w:p w14:paraId="188469B0" w14:textId="020B5413" w:rsidR="006E361C" w:rsidRDefault="00000000">
      <w:pPr>
        <w:numPr>
          <w:ilvl w:val="0"/>
          <w:numId w:val="1"/>
        </w:numPr>
        <w:pBdr>
          <w:top w:val="none" w:sz="0" w:space="0" w:color="E5E7EB"/>
          <w:left w:val="none" w:sz="0" w:space="0" w:color="E5E7EB"/>
          <w:bottom w:val="none" w:sz="0" w:space="0" w:color="E5E7EB"/>
          <w:right w:val="none" w:sz="0" w:space="0" w:color="E5E7EB"/>
          <w:between w:val="none" w:sz="0" w:space="0" w:color="E5E7EB"/>
        </w:pBdr>
        <w:shd w:val="clear" w:color="auto" w:fill="FFFFFF"/>
        <w:spacing w:after="0" w:line="480" w:lineRule="auto"/>
        <w:rPr>
          <w:rFonts w:ascii="Roboto" w:eastAsia="Roboto" w:hAnsi="Roboto" w:cs="Roboto"/>
          <w:sz w:val="24"/>
          <w:szCs w:val="24"/>
          <w:highlight w:val="white"/>
        </w:rPr>
      </w:pPr>
      <w:r>
        <w:rPr>
          <w:rFonts w:ascii="Roboto" w:eastAsia="Roboto" w:hAnsi="Roboto" w:cs="Roboto"/>
          <w:sz w:val="24"/>
          <w:szCs w:val="24"/>
          <w:highlight w:val="white"/>
        </w:rPr>
        <w:lastRenderedPageBreak/>
        <w:t xml:space="preserve">Neeley, T. (2015, October). Global Teams That Work. Retrieved from Harvard Business Review website: </w:t>
      </w:r>
      <w:hyperlink r:id="rId13" w:history="1">
        <w:r w:rsidR="00D814EC" w:rsidRPr="007B3C42">
          <w:rPr>
            <w:rStyle w:val="Hyperlink"/>
            <w:rFonts w:ascii="Roboto" w:eastAsia="Roboto" w:hAnsi="Roboto" w:cs="Roboto"/>
            <w:sz w:val="24"/>
            <w:szCs w:val="24"/>
            <w:highlight w:val="white"/>
          </w:rPr>
          <w:t>https://hbr.org/2015/10/global-teams-that-work</w:t>
        </w:r>
      </w:hyperlink>
    </w:p>
    <w:p w14:paraId="251F13CF" w14:textId="1EC4BD77" w:rsidR="00D814EC" w:rsidRDefault="00D814EC">
      <w:pPr>
        <w:numPr>
          <w:ilvl w:val="0"/>
          <w:numId w:val="1"/>
        </w:numPr>
        <w:pBdr>
          <w:top w:val="none" w:sz="0" w:space="0" w:color="E5E7EB"/>
          <w:left w:val="none" w:sz="0" w:space="0" w:color="E5E7EB"/>
          <w:bottom w:val="none" w:sz="0" w:space="0" w:color="E5E7EB"/>
          <w:right w:val="none" w:sz="0" w:space="0" w:color="E5E7EB"/>
          <w:between w:val="none" w:sz="0" w:space="0" w:color="E5E7EB"/>
        </w:pBdr>
        <w:shd w:val="clear" w:color="auto" w:fill="FFFFFF"/>
        <w:spacing w:after="0" w:line="480" w:lineRule="auto"/>
        <w:rPr>
          <w:rFonts w:ascii="Roboto" w:eastAsia="Roboto" w:hAnsi="Roboto" w:cs="Roboto"/>
          <w:sz w:val="24"/>
          <w:szCs w:val="24"/>
          <w:highlight w:val="white"/>
        </w:rPr>
      </w:pPr>
      <w:r w:rsidRPr="00D814EC">
        <w:rPr>
          <w:rFonts w:ascii="Roboto" w:eastAsia="Roboto" w:hAnsi="Roboto" w:cs="Roboto"/>
          <w:sz w:val="24"/>
          <w:szCs w:val="24"/>
          <w:highlight w:val="white"/>
        </w:rPr>
        <w:t xml:space="preserve">Digital Promise. (n.d.). Types of AR. Retrieved from Digital Promise website: </w:t>
      </w:r>
      <w:hyperlink r:id="rId14" w:history="1">
        <w:r w:rsidRPr="007B3C42">
          <w:rPr>
            <w:rStyle w:val="Hyperlink"/>
            <w:rFonts w:ascii="Roboto" w:eastAsia="Roboto" w:hAnsi="Roboto" w:cs="Roboto"/>
            <w:sz w:val="24"/>
            <w:szCs w:val="24"/>
            <w:highlight w:val="white"/>
          </w:rPr>
          <w:t>https://digitalpromise.org/initiative/360-story-lab/360-production-guide/investigate/augmented-reality/getting-started-with-ar/types-of-ar/</w:t>
        </w:r>
      </w:hyperlink>
    </w:p>
    <w:p w14:paraId="561D0BE3" w14:textId="642B005E" w:rsidR="00D814EC" w:rsidRDefault="00E326FF">
      <w:pPr>
        <w:numPr>
          <w:ilvl w:val="0"/>
          <w:numId w:val="1"/>
        </w:numPr>
        <w:pBdr>
          <w:top w:val="none" w:sz="0" w:space="0" w:color="E5E7EB"/>
          <w:left w:val="none" w:sz="0" w:space="0" w:color="E5E7EB"/>
          <w:bottom w:val="none" w:sz="0" w:space="0" w:color="E5E7EB"/>
          <w:right w:val="none" w:sz="0" w:space="0" w:color="E5E7EB"/>
          <w:between w:val="none" w:sz="0" w:space="0" w:color="E5E7EB"/>
        </w:pBdr>
        <w:shd w:val="clear" w:color="auto" w:fill="FFFFFF"/>
        <w:spacing w:after="0" w:line="480" w:lineRule="auto"/>
        <w:rPr>
          <w:rFonts w:ascii="Roboto" w:eastAsia="Roboto" w:hAnsi="Roboto" w:cs="Roboto"/>
          <w:sz w:val="24"/>
          <w:szCs w:val="24"/>
          <w:highlight w:val="white"/>
        </w:rPr>
      </w:pPr>
      <w:r w:rsidRPr="00E326FF">
        <w:rPr>
          <w:rFonts w:ascii="Roboto" w:eastAsia="Roboto" w:hAnsi="Roboto" w:cs="Roboto"/>
          <w:sz w:val="24"/>
          <w:szCs w:val="24"/>
          <w:highlight w:val="white"/>
        </w:rPr>
        <w:t xml:space="preserve">The Benefits and Challenges of a Diverse Team - Download Whitepaper (PDF). (2018, October 11). Retrieved from OnlineWhitePapers.com website: </w:t>
      </w:r>
      <w:hyperlink r:id="rId15" w:history="1">
        <w:r w:rsidRPr="00663B18">
          <w:rPr>
            <w:rStyle w:val="Hyperlink"/>
            <w:rFonts w:ascii="Roboto" w:eastAsia="Roboto" w:hAnsi="Roboto" w:cs="Roboto"/>
            <w:sz w:val="24"/>
            <w:szCs w:val="24"/>
            <w:highlight w:val="white"/>
          </w:rPr>
          <w:t>https://www.onlinewhitepapers.com/human-resources/the-benefits-and-challenges-of-a-diverse-team/</w:t>
        </w:r>
      </w:hyperlink>
    </w:p>
    <w:p w14:paraId="6FC31F2A" w14:textId="58CB0574" w:rsidR="00E326FF" w:rsidRDefault="00E326FF">
      <w:pPr>
        <w:numPr>
          <w:ilvl w:val="0"/>
          <w:numId w:val="1"/>
        </w:numPr>
        <w:pBdr>
          <w:top w:val="none" w:sz="0" w:space="0" w:color="E5E7EB"/>
          <w:left w:val="none" w:sz="0" w:space="0" w:color="E5E7EB"/>
          <w:bottom w:val="none" w:sz="0" w:space="0" w:color="E5E7EB"/>
          <w:right w:val="none" w:sz="0" w:space="0" w:color="E5E7EB"/>
          <w:between w:val="none" w:sz="0" w:space="0" w:color="E5E7EB"/>
        </w:pBdr>
        <w:shd w:val="clear" w:color="auto" w:fill="FFFFFF"/>
        <w:spacing w:after="0" w:line="480" w:lineRule="auto"/>
        <w:rPr>
          <w:rFonts w:ascii="Roboto" w:eastAsia="Roboto" w:hAnsi="Roboto" w:cs="Roboto"/>
          <w:sz w:val="24"/>
          <w:szCs w:val="24"/>
          <w:highlight w:val="white"/>
        </w:rPr>
      </w:pPr>
      <w:r w:rsidRPr="00E326FF">
        <w:rPr>
          <w:rFonts w:ascii="Roboto" w:eastAsia="Roboto" w:hAnsi="Roboto" w:cs="Roboto"/>
          <w:sz w:val="24"/>
          <w:szCs w:val="24"/>
          <w:highlight w:val="white"/>
        </w:rPr>
        <w:t xml:space="preserve">Emma, L. (2019, March 4). Advantages and Disadvantages of Diversity in Workplace. Retrieved from Chron website: </w:t>
      </w:r>
      <w:hyperlink r:id="rId16" w:history="1">
        <w:r w:rsidRPr="00663B18">
          <w:rPr>
            <w:rStyle w:val="Hyperlink"/>
            <w:rFonts w:ascii="Roboto" w:eastAsia="Roboto" w:hAnsi="Roboto" w:cs="Roboto"/>
            <w:sz w:val="24"/>
            <w:szCs w:val="24"/>
            <w:highlight w:val="white"/>
          </w:rPr>
          <w:t>https://smallbusiness.chron.com/advantages-disadvantages-diversity-workplace-3041.html</w:t>
        </w:r>
      </w:hyperlink>
    </w:p>
    <w:p w14:paraId="0DCD56E3" w14:textId="27998BEB" w:rsidR="00E326FF" w:rsidRDefault="00E326FF">
      <w:pPr>
        <w:numPr>
          <w:ilvl w:val="0"/>
          <w:numId w:val="1"/>
        </w:numPr>
        <w:pBdr>
          <w:top w:val="none" w:sz="0" w:space="0" w:color="E5E7EB"/>
          <w:left w:val="none" w:sz="0" w:space="0" w:color="E5E7EB"/>
          <w:bottom w:val="none" w:sz="0" w:space="0" w:color="E5E7EB"/>
          <w:right w:val="none" w:sz="0" w:space="0" w:color="E5E7EB"/>
          <w:between w:val="none" w:sz="0" w:space="0" w:color="E5E7EB"/>
        </w:pBdr>
        <w:shd w:val="clear" w:color="auto" w:fill="FFFFFF"/>
        <w:spacing w:after="0" w:line="480" w:lineRule="auto"/>
        <w:rPr>
          <w:rFonts w:ascii="Roboto" w:eastAsia="Roboto" w:hAnsi="Roboto" w:cs="Roboto"/>
          <w:sz w:val="24"/>
          <w:szCs w:val="24"/>
          <w:highlight w:val="white"/>
        </w:rPr>
      </w:pPr>
      <w:r w:rsidRPr="00E326FF">
        <w:rPr>
          <w:rFonts w:ascii="Roboto" w:eastAsia="Roboto" w:hAnsi="Roboto" w:cs="Roboto"/>
          <w:sz w:val="24"/>
          <w:szCs w:val="24"/>
          <w:highlight w:val="white"/>
        </w:rPr>
        <w:t>Mitchell, J. (n.d.). Technology and Ethics. </w:t>
      </w:r>
      <w:r w:rsidRPr="00E326FF">
        <w:rPr>
          <w:rFonts w:ascii="Roboto" w:eastAsia="Roboto" w:hAnsi="Roboto" w:cs="Roboto"/>
          <w:i/>
          <w:iCs/>
          <w:sz w:val="24"/>
          <w:szCs w:val="24"/>
          <w:highlight w:val="white"/>
        </w:rPr>
        <w:t>Uen.pressbooks.pub</w:t>
      </w:r>
      <w:r w:rsidRPr="00E326FF">
        <w:rPr>
          <w:rFonts w:ascii="Roboto" w:eastAsia="Roboto" w:hAnsi="Roboto" w:cs="Roboto"/>
          <w:sz w:val="24"/>
          <w:szCs w:val="24"/>
          <w:highlight w:val="white"/>
        </w:rPr>
        <w:t xml:space="preserve">. Retrieved from </w:t>
      </w:r>
      <w:hyperlink r:id="rId17" w:history="1">
        <w:r w:rsidRPr="00663B18">
          <w:rPr>
            <w:rStyle w:val="Hyperlink"/>
            <w:rFonts w:ascii="Roboto" w:eastAsia="Roboto" w:hAnsi="Roboto" w:cs="Roboto"/>
            <w:sz w:val="24"/>
            <w:szCs w:val="24"/>
            <w:highlight w:val="white"/>
          </w:rPr>
          <w:t>https://uen.pressbooks.pub/tech1010/chapter/technology-and-ethics/</w:t>
        </w:r>
      </w:hyperlink>
    </w:p>
    <w:p w14:paraId="5994A99B" w14:textId="76377C7D" w:rsidR="00E326FF" w:rsidRDefault="00E326FF">
      <w:pPr>
        <w:numPr>
          <w:ilvl w:val="0"/>
          <w:numId w:val="1"/>
        </w:numPr>
        <w:pBdr>
          <w:top w:val="none" w:sz="0" w:space="0" w:color="E5E7EB"/>
          <w:left w:val="none" w:sz="0" w:space="0" w:color="E5E7EB"/>
          <w:bottom w:val="none" w:sz="0" w:space="0" w:color="E5E7EB"/>
          <w:right w:val="none" w:sz="0" w:space="0" w:color="E5E7EB"/>
          <w:between w:val="none" w:sz="0" w:space="0" w:color="E5E7EB"/>
        </w:pBdr>
        <w:shd w:val="clear" w:color="auto" w:fill="FFFFFF"/>
        <w:spacing w:after="0" w:line="480" w:lineRule="auto"/>
        <w:rPr>
          <w:rFonts w:ascii="Roboto" w:eastAsia="Roboto" w:hAnsi="Roboto" w:cs="Roboto"/>
          <w:sz w:val="24"/>
          <w:szCs w:val="24"/>
          <w:highlight w:val="white"/>
        </w:rPr>
      </w:pPr>
      <w:r w:rsidRPr="00E326FF">
        <w:rPr>
          <w:rFonts w:ascii="Roboto" w:eastAsia="Roboto" w:hAnsi="Roboto" w:cs="Roboto"/>
          <w:sz w:val="24"/>
          <w:szCs w:val="24"/>
          <w:highlight w:val="white"/>
        </w:rPr>
        <w:t xml:space="preserve">Brian Patrick Green. (2019). Technology Ethics - Markkula Center for Applied Ethics. Retrieved from Scu.edu website: </w:t>
      </w:r>
      <w:hyperlink r:id="rId18" w:history="1">
        <w:r w:rsidRPr="00663B18">
          <w:rPr>
            <w:rStyle w:val="Hyperlink"/>
            <w:rFonts w:ascii="Roboto" w:eastAsia="Roboto" w:hAnsi="Roboto" w:cs="Roboto"/>
            <w:sz w:val="24"/>
            <w:szCs w:val="24"/>
            <w:highlight w:val="white"/>
          </w:rPr>
          <w:t>https://www.scu.edu/ethics/focus-areas/technology-ethics/</w:t>
        </w:r>
      </w:hyperlink>
    </w:p>
    <w:p w14:paraId="0489C2F7" w14:textId="35C2326D" w:rsidR="00E326FF" w:rsidRDefault="00D16585">
      <w:pPr>
        <w:numPr>
          <w:ilvl w:val="0"/>
          <w:numId w:val="1"/>
        </w:numPr>
        <w:pBdr>
          <w:top w:val="none" w:sz="0" w:space="0" w:color="E5E7EB"/>
          <w:left w:val="none" w:sz="0" w:space="0" w:color="E5E7EB"/>
          <w:bottom w:val="none" w:sz="0" w:space="0" w:color="E5E7EB"/>
          <w:right w:val="none" w:sz="0" w:space="0" w:color="E5E7EB"/>
          <w:between w:val="none" w:sz="0" w:space="0" w:color="E5E7EB"/>
        </w:pBdr>
        <w:shd w:val="clear" w:color="auto" w:fill="FFFFFF"/>
        <w:spacing w:after="0" w:line="480" w:lineRule="auto"/>
        <w:rPr>
          <w:rFonts w:ascii="Roboto" w:eastAsia="Roboto" w:hAnsi="Roboto" w:cs="Roboto"/>
          <w:sz w:val="24"/>
          <w:szCs w:val="24"/>
          <w:highlight w:val="white"/>
        </w:rPr>
      </w:pPr>
      <w:r w:rsidRPr="00D16585">
        <w:rPr>
          <w:rFonts w:ascii="Roboto" w:eastAsia="Roboto" w:hAnsi="Roboto" w:cs="Roboto"/>
          <w:sz w:val="24"/>
          <w:szCs w:val="24"/>
          <w:highlight w:val="white"/>
        </w:rPr>
        <w:t>TeamLease Digital. (2023, March 21). Ethical Issues in Technology &amp; Ways to Manage Them. Retrieved from www.linkedin.com website: https://www.linkedin.com/pulse/ethical-issues-technology-ways-manage-them-teamleasedigital</w:t>
      </w:r>
    </w:p>
    <w:p w14:paraId="2AD733B2" w14:textId="77777777" w:rsidR="006E361C" w:rsidRDefault="006E361C">
      <w:pPr>
        <w:pBdr>
          <w:top w:val="none" w:sz="0" w:space="0" w:color="E5E7EB"/>
          <w:left w:val="none" w:sz="0" w:space="0" w:color="E5E7EB"/>
          <w:bottom w:val="none" w:sz="0" w:space="0" w:color="E5E7EB"/>
          <w:right w:val="none" w:sz="0" w:space="0" w:color="E5E7EB"/>
          <w:between w:val="none" w:sz="0" w:space="0" w:color="E5E7EB"/>
        </w:pBdr>
        <w:spacing w:before="120" w:after="120" w:line="480" w:lineRule="auto"/>
        <w:ind w:left="720"/>
        <w:rPr>
          <w:rFonts w:ascii="Roboto" w:eastAsia="Roboto" w:hAnsi="Roboto" w:cs="Roboto"/>
          <w:sz w:val="24"/>
          <w:szCs w:val="24"/>
          <w:highlight w:val="white"/>
        </w:rPr>
      </w:pPr>
    </w:p>
    <w:p w14:paraId="1CE6F454" w14:textId="77777777" w:rsidR="006E361C" w:rsidRDefault="006E361C">
      <w:pPr>
        <w:pBdr>
          <w:top w:val="none" w:sz="0" w:space="0" w:color="E5E7EB"/>
          <w:left w:val="none" w:sz="0" w:space="0" w:color="E5E7EB"/>
          <w:bottom w:val="none" w:sz="0" w:space="0" w:color="E5E7EB"/>
          <w:right w:val="none" w:sz="0" w:space="0" w:color="E5E7EB"/>
          <w:between w:val="none" w:sz="0" w:space="0" w:color="E5E7EB"/>
        </w:pBdr>
        <w:spacing w:before="120" w:after="120" w:line="480" w:lineRule="auto"/>
        <w:ind w:left="720"/>
        <w:rPr>
          <w:rFonts w:ascii="Roboto" w:eastAsia="Roboto" w:hAnsi="Roboto" w:cs="Roboto"/>
          <w:sz w:val="24"/>
          <w:szCs w:val="24"/>
          <w:highlight w:val="white"/>
        </w:rPr>
      </w:pPr>
    </w:p>
    <w:p w14:paraId="426702FE" w14:textId="613E7969" w:rsidR="006E361C" w:rsidRDefault="006E361C">
      <w:pPr>
        <w:spacing w:before="240" w:after="240"/>
        <w:rPr>
          <w:sz w:val="24"/>
          <w:szCs w:val="24"/>
        </w:rPr>
      </w:pPr>
    </w:p>
    <w:sectPr w:rsidR="006E361C">
      <w:pgSz w:w="11906" w:h="16838"/>
      <w:pgMar w:top="426"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C8C83" w14:textId="77777777" w:rsidR="00D00121" w:rsidRDefault="00D00121" w:rsidP="00647A5F">
      <w:pPr>
        <w:spacing w:after="0" w:line="240" w:lineRule="auto"/>
      </w:pPr>
      <w:r>
        <w:separator/>
      </w:r>
    </w:p>
  </w:endnote>
  <w:endnote w:type="continuationSeparator" w:id="0">
    <w:p w14:paraId="18256B28" w14:textId="77777777" w:rsidR="00D00121" w:rsidRDefault="00D00121" w:rsidP="00647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75C0423-27EA-4C4E-AC34-DB5551B29318}"/>
    <w:embedBold r:id="rId2" w:fontKey="{9246DBF1-E95A-4FA4-BC8F-DA55A162A467}"/>
    <w:embedItalic r:id="rId3" w:fontKey="{A2B0375D-213B-4C85-A2D6-A2C236158059}"/>
  </w:font>
  <w:font w:name="Georgia">
    <w:panose1 w:val="02040502050405020303"/>
    <w:charset w:val="00"/>
    <w:family w:val="roman"/>
    <w:pitch w:val="variable"/>
    <w:sig w:usb0="00000287" w:usb1="00000000" w:usb2="00000000" w:usb3="00000000" w:csb0="0000009F" w:csb1="00000000"/>
    <w:embedRegular r:id="rId4" w:fontKey="{D3E515A0-3A94-44D2-8FB8-48712B209492}"/>
    <w:embedItalic r:id="rId5" w:fontKey="{765F46E9-0C34-4CEB-9660-C818464FEBC1}"/>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6" w:fontKey="{E6AD49DB-F4BF-4343-93AE-90DAC09560F2}"/>
    <w:embedItalic r:id="rId7" w:fontKey="{AABBD9BE-B3DA-43D8-A368-40C02EA59BDC}"/>
  </w:font>
  <w:font w:name="Cambria">
    <w:panose1 w:val="02040503050406030204"/>
    <w:charset w:val="00"/>
    <w:family w:val="roman"/>
    <w:pitch w:val="variable"/>
    <w:sig w:usb0="E00006FF" w:usb1="420024FF" w:usb2="02000000" w:usb3="00000000" w:csb0="0000019F" w:csb1="00000000"/>
    <w:embedRegular r:id="rId8" w:fontKey="{38A67544-DDE8-4EA2-B0E6-A4594D449AE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1B25A" w14:textId="77777777" w:rsidR="00D00121" w:rsidRDefault="00D00121" w:rsidP="00647A5F">
      <w:pPr>
        <w:spacing w:after="0" w:line="240" w:lineRule="auto"/>
      </w:pPr>
      <w:r>
        <w:separator/>
      </w:r>
    </w:p>
  </w:footnote>
  <w:footnote w:type="continuationSeparator" w:id="0">
    <w:p w14:paraId="1A88F2DB" w14:textId="77777777" w:rsidR="00D00121" w:rsidRDefault="00D00121" w:rsidP="00647A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2256D4"/>
    <w:multiLevelType w:val="multilevel"/>
    <w:tmpl w:val="B68E1C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64368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61C"/>
    <w:rsid w:val="000E2DB3"/>
    <w:rsid w:val="001010D2"/>
    <w:rsid w:val="00120B15"/>
    <w:rsid w:val="0015526C"/>
    <w:rsid w:val="001629CC"/>
    <w:rsid w:val="001922DD"/>
    <w:rsid w:val="00232846"/>
    <w:rsid w:val="00242AD8"/>
    <w:rsid w:val="0037270E"/>
    <w:rsid w:val="00394DE0"/>
    <w:rsid w:val="003B3E40"/>
    <w:rsid w:val="00424382"/>
    <w:rsid w:val="005733FD"/>
    <w:rsid w:val="006203EB"/>
    <w:rsid w:val="00647A5F"/>
    <w:rsid w:val="006E0BD4"/>
    <w:rsid w:val="006E361C"/>
    <w:rsid w:val="00700355"/>
    <w:rsid w:val="008B519C"/>
    <w:rsid w:val="009D4798"/>
    <w:rsid w:val="00B77643"/>
    <w:rsid w:val="00B91453"/>
    <w:rsid w:val="00D00121"/>
    <w:rsid w:val="00D16585"/>
    <w:rsid w:val="00D361B8"/>
    <w:rsid w:val="00D814EC"/>
    <w:rsid w:val="00DB6A9E"/>
    <w:rsid w:val="00E326FF"/>
    <w:rsid w:val="00E51E95"/>
    <w:rsid w:val="00FF029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938F"/>
  <w15:docId w15:val="{F4F5D25D-7528-4E04-AA96-F2F418B44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MY"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D814EC"/>
    <w:rPr>
      <w:color w:val="0000FF" w:themeColor="hyperlink"/>
      <w:u w:val="single"/>
    </w:rPr>
  </w:style>
  <w:style w:type="character" w:styleId="UnresolvedMention">
    <w:name w:val="Unresolved Mention"/>
    <w:basedOn w:val="DefaultParagraphFont"/>
    <w:uiPriority w:val="99"/>
    <w:semiHidden/>
    <w:unhideWhenUsed/>
    <w:rsid w:val="00D814EC"/>
    <w:rPr>
      <w:color w:val="605E5C"/>
      <w:shd w:val="clear" w:color="auto" w:fill="E1DFDD"/>
    </w:rPr>
  </w:style>
  <w:style w:type="paragraph" w:styleId="Header">
    <w:name w:val="header"/>
    <w:basedOn w:val="Normal"/>
    <w:link w:val="HeaderChar"/>
    <w:uiPriority w:val="99"/>
    <w:unhideWhenUsed/>
    <w:rsid w:val="00647A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A5F"/>
  </w:style>
  <w:style w:type="paragraph" w:styleId="Footer">
    <w:name w:val="footer"/>
    <w:basedOn w:val="Normal"/>
    <w:link w:val="FooterChar"/>
    <w:uiPriority w:val="99"/>
    <w:unhideWhenUsed/>
    <w:rsid w:val="00647A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843924">
      <w:bodyDiv w:val="1"/>
      <w:marLeft w:val="0"/>
      <w:marRight w:val="0"/>
      <w:marTop w:val="0"/>
      <w:marBottom w:val="0"/>
      <w:divBdr>
        <w:top w:val="none" w:sz="0" w:space="0" w:color="auto"/>
        <w:left w:val="none" w:sz="0" w:space="0" w:color="auto"/>
        <w:bottom w:val="none" w:sz="0" w:space="0" w:color="auto"/>
        <w:right w:val="none" w:sz="0" w:space="0" w:color="auto"/>
      </w:divBdr>
    </w:div>
    <w:div w:id="470636383">
      <w:bodyDiv w:val="1"/>
      <w:marLeft w:val="0"/>
      <w:marRight w:val="0"/>
      <w:marTop w:val="0"/>
      <w:marBottom w:val="0"/>
      <w:divBdr>
        <w:top w:val="none" w:sz="0" w:space="0" w:color="auto"/>
        <w:left w:val="none" w:sz="0" w:space="0" w:color="auto"/>
        <w:bottom w:val="none" w:sz="0" w:space="0" w:color="auto"/>
        <w:right w:val="none" w:sz="0" w:space="0" w:color="auto"/>
      </w:divBdr>
    </w:div>
    <w:div w:id="881744984">
      <w:bodyDiv w:val="1"/>
      <w:marLeft w:val="0"/>
      <w:marRight w:val="0"/>
      <w:marTop w:val="0"/>
      <w:marBottom w:val="0"/>
      <w:divBdr>
        <w:top w:val="none" w:sz="0" w:space="0" w:color="auto"/>
        <w:left w:val="none" w:sz="0" w:space="0" w:color="auto"/>
        <w:bottom w:val="none" w:sz="0" w:space="0" w:color="auto"/>
        <w:right w:val="none" w:sz="0" w:space="0" w:color="auto"/>
      </w:divBdr>
    </w:div>
    <w:div w:id="1317538333">
      <w:bodyDiv w:val="1"/>
      <w:marLeft w:val="0"/>
      <w:marRight w:val="0"/>
      <w:marTop w:val="0"/>
      <w:marBottom w:val="0"/>
      <w:divBdr>
        <w:top w:val="none" w:sz="0" w:space="0" w:color="auto"/>
        <w:left w:val="none" w:sz="0" w:space="0" w:color="auto"/>
        <w:bottom w:val="none" w:sz="0" w:space="0" w:color="auto"/>
        <w:right w:val="none" w:sz="0" w:space="0" w:color="auto"/>
      </w:divBdr>
    </w:div>
    <w:div w:id="1483153227">
      <w:bodyDiv w:val="1"/>
      <w:marLeft w:val="0"/>
      <w:marRight w:val="0"/>
      <w:marTop w:val="0"/>
      <w:marBottom w:val="0"/>
      <w:divBdr>
        <w:top w:val="none" w:sz="0" w:space="0" w:color="auto"/>
        <w:left w:val="none" w:sz="0" w:space="0" w:color="auto"/>
        <w:bottom w:val="none" w:sz="0" w:space="0" w:color="auto"/>
        <w:right w:val="none" w:sz="0" w:space="0" w:color="auto"/>
      </w:divBdr>
    </w:div>
    <w:div w:id="1577741871">
      <w:bodyDiv w:val="1"/>
      <w:marLeft w:val="0"/>
      <w:marRight w:val="0"/>
      <w:marTop w:val="0"/>
      <w:marBottom w:val="0"/>
      <w:divBdr>
        <w:top w:val="none" w:sz="0" w:space="0" w:color="auto"/>
        <w:left w:val="none" w:sz="0" w:space="0" w:color="auto"/>
        <w:bottom w:val="none" w:sz="0" w:space="0" w:color="auto"/>
        <w:right w:val="none" w:sz="0" w:space="0" w:color="auto"/>
      </w:divBdr>
    </w:div>
    <w:div w:id="1619752001">
      <w:bodyDiv w:val="1"/>
      <w:marLeft w:val="0"/>
      <w:marRight w:val="0"/>
      <w:marTop w:val="0"/>
      <w:marBottom w:val="0"/>
      <w:divBdr>
        <w:top w:val="none" w:sz="0" w:space="0" w:color="auto"/>
        <w:left w:val="none" w:sz="0" w:space="0" w:color="auto"/>
        <w:bottom w:val="none" w:sz="0" w:space="0" w:color="auto"/>
        <w:right w:val="none" w:sz="0" w:space="0" w:color="auto"/>
      </w:divBdr>
    </w:div>
    <w:div w:id="16355199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ewsys.com/resources/what-is-corporate-social-responsibility-" TargetMode="External"/><Relationship Id="rId13" Type="http://schemas.openxmlformats.org/officeDocument/2006/relationships/hyperlink" Target="https://hbr.org/2015/10/global-teams-that-work" TargetMode="External"/><Relationship Id="rId18" Type="http://schemas.openxmlformats.org/officeDocument/2006/relationships/hyperlink" Target="https://www.scu.edu/ethics/focus-areas/technology-ethics/"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arielgroup.com/the-4-soft-skills-your-global-team-needs-in-2018/" TargetMode="External"/><Relationship Id="rId17" Type="http://schemas.openxmlformats.org/officeDocument/2006/relationships/hyperlink" Target="https://uen.pressbooks.pub/tech1010/chapter/technology-and-ethics/" TargetMode="External"/><Relationship Id="rId2" Type="http://schemas.openxmlformats.org/officeDocument/2006/relationships/styles" Target="styles.xml"/><Relationship Id="rId16" Type="http://schemas.openxmlformats.org/officeDocument/2006/relationships/hyperlink" Target="https://smallbusiness.chron.com/advantages-disadvantages-diversity-workplace-3041.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lobalcoachcenter.com/mastering-leadership-8-essential-skills-for-leading-global-teams/" TargetMode="External"/><Relationship Id="rId5" Type="http://schemas.openxmlformats.org/officeDocument/2006/relationships/footnotes" Target="footnotes.xml"/><Relationship Id="rId15" Type="http://schemas.openxmlformats.org/officeDocument/2006/relationships/hyperlink" Target="https://www.onlinewhitepapers.com/human-resources/the-benefits-and-challenges-of-a-diverse-team/" TargetMode="External"/><Relationship Id="rId10" Type="http://schemas.openxmlformats.org/officeDocument/2006/relationships/hyperlink" Target="https://www.jointhecollective.com/article/navigating-ethical-considerations-in-emerging-technologi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nline.hbs.edu/blog/post/ethics-in-technology" TargetMode="External"/><Relationship Id="rId14" Type="http://schemas.openxmlformats.org/officeDocument/2006/relationships/hyperlink" Target="https://digitalpromise.org/initiative/360-story-lab/360-production-guide/investigate/augmented-reality/getting-started-with-ar/types-of-ar/"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11</Pages>
  <Words>2716</Words>
  <Characters>15483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Ariff Rezza</cp:lastModifiedBy>
  <cp:revision>19</cp:revision>
  <dcterms:created xsi:type="dcterms:W3CDTF">2024-07-29T16:13:00Z</dcterms:created>
  <dcterms:modified xsi:type="dcterms:W3CDTF">2024-07-29T17:16:00Z</dcterms:modified>
</cp:coreProperties>
</file>