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1F2E8BD" w:rsidP="31F2E8BD" w:rsidRDefault="31F2E8BD" w14:paraId="736E8DE5" w14:textId="4CEE8C02">
      <w:pPr>
        <w:pStyle w:val="Normal"/>
      </w:pPr>
    </w:p>
    <w:p w:rsidR="5D2D3341" w:rsidP="3D83C7FD" w:rsidRDefault="5D2D3341" w14:paraId="41F86692" w14:textId="77D45009">
      <w:pPr>
        <w:pStyle w:val="ListParagraph"/>
        <w:numPr>
          <w:ilvl w:val="0"/>
          <w:numId w:val="3"/>
        </w:numPr>
        <w:spacing w:line="360" w:lineRule="auto"/>
        <w:jc w:val="both"/>
        <w:rPr>
          <w:rFonts w:ascii="Times New Roman" w:hAnsi="Times New Roman" w:eastAsia="Times New Roman" w:cs="Times New Roman"/>
          <w:b w:val="1"/>
          <w:bCs w:val="1"/>
          <w:noProof w:val="0"/>
          <w:sz w:val="24"/>
          <w:szCs w:val="24"/>
          <w:u w:val="none"/>
          <w:lang w:val="en-GB"/>
        </w:rPr>
      </w:pPr>
      <w:r w:rsidRPr="3D83C7FD" w:rsidR="3D83C7FD">
        <w:rPr>
          <w:rFonts w:ascii="Times New Roman" w:hAnsi="Times New Roman" w:eastAsia="Times New Roman" w:cs="Times New Roman"/>
          <w:b w:val="1"/>
          <w:bCs w:val="1"/>
          <w:noProof w:val="0"/>
          <w:sz w:val="24"/>
          <w:szCs w:val="24"/>
          <w:u w:val="none"/>
          <w:lang w:val="en-GB"/>
        </w:rPr>
        <w:t>Using your skills as a reflective practitioner, critically evaluate the experience of the role of the inclusive leader in your chosen scenario</w:t>
      </w:r>
      <w:r w:rsidRPr="3D83C7FD" w:rsidR="3D83C7FD">
        <w:rPr>
          <w:rFonts w:ascii="Times New Roman" w:hAnsi="Times New Roman" w:eastAsia="Times New Roman" w:cs="Times New Roman"/>
          <w:b w:val="1"/>
          <w:bCs w:val="1"/>
          <w:noProof w:val="0"/>
          <w:sz w:val="24"/>
          <w:szCs w:val="24"/>
          <w:u w:val="none"/>
          <w:lang w:val="en-GB"/>
        </w:rPr>
        <w:t xml:space="preserve">.  </w:t>
      </w:r>
      <w:r w:rsidRPr="3D83C7FD" w:rsidR="3D83C7FD">
        <w:rPr>
          <w:rFonts w:ascii="Times New Roman" w:hAnsi="Times New Roman" w:eastAsia="Times New Roman" w:cs="Times New Roman"/>
          <w:b w:val="1"/>
          <w:bCs w:val="1"/>
          <w:noProof w:val="0"/>
          <w:sz w:val="24"/>
          <w:szCs w:val="24"/>
          <w:u w:val="none"/>
          <w:lang w:val="en-GB"/>
        </w:rPr>
        <w:t>This must include working with children, families, professionals, and communities</w:t>
      </w:r>
      <w:r w:rsidRPr="3D83C7FD" w:rsidR="3D83C7FD">
        <w:rPr>
          <w:rFonts w:ascii="Times New Roman" w:hAnsi="Times New Roman" w:eastAsia="Times New Roman" w:cs="Times New Roman"/>
          <w:b w:val="1"/>
          <w:bCs w:val="1"/>
          <w:noProof w:val="0"/>
          <w:sz w:val="24"/>
          <w:szCs w:val="24"/>
          <w:u w:val="none"/>
          <w:lang w:val="en-GB"/>
        </w:rPr>
        <w:t xml:space="preserve">.  </w:t>
      </w:r>
      <w:r w:rsidRPr="3D83C7FD" w:rsidR="3D83C7FD">
        <w:rPr>
          <w:rFonts w:ascii="Times New Roman" w:hAnsi="Times New Roman" w:eastAsia="Times New Roman" w:cs="Times New Roman"/>
          <w:b w:val="1"/>
          <w:bCs w:val="1"/>
          <w:noProof w:val="0"/>
          <w:sz w:val="24"/>
          <w:szCs w:val="24"/>
          <w:u w:val="none"/>
          <w:lang w:val="en-GB"/>
        </w:rPr>
        <w:t xml:space="preserve">consider the issues that may have </w:t>
      </w:r>
      <w:r w:rsidRPr="3D83C7FD" w:rsidR="3D83C7FD">
        <w:rPr>
          <w:rFonts w:ascii="Times New Roman" w:hAnsi="Times New Roman" w:eastAsia="Times New Roman" w:cs="Times New Roman"/>
          <w:b w:val="1"/>
          <w:bCs w:val="1"/>
          <w:noProof w:val="0"/>
          <w:sz w:val="24"/>
          <w:szCs w:val="24"/>
          <w:u w:val="none"/>
          <w:lang w:val="en-GB"/>
        </w:rPr>
        <w:t>provided</w:t>
      </w:r>
      <w:r w:rsidRPr="3D83C7FD" w:rsidR="3D83C7FD">
        <w:rPr>
          <w:rFonts w:ascii="Times New Roman" w:hAnsi="Times New Roman" w:eastAsia="Times New Roman" w:cs="Times New Roman"/>
          <w:b w:val="1"/>
          <w:bCs w:val="1"/>
          <w:noProof w:val="0"/>
          <w:sz w:val="24"/>
          <w:szCs w:val="24"/>
          <w:u w:val="none"/>
          <w:lang w:val="en-GB"/>
        </w:rPr>
        <w:t xml:space="preserve"> opportunities or barriers to inclusive leadership to each area.</w:t>
      </w:r>
    </w:p>
    <w:p w:rsidR="3D83C7FD" w:rsidP="3D83C7FD" w:rsidRDefault="3D83C7FD" w14:paraId="16130C65" w14:textId="619ED4B8">
      <w:pPr>
        <w:pStyle w:val="Normal"/>
        <w:spacing w:line="360" w:lineRule="auto"/>
        <w:ind w:left="0"/>
        <w:jc w:val="both"/>
        <w:rPr>
          <w:rFonts w:ascii="Times New Roman" w:hAnsi="Times New Roman" w:eastAsia="Times New Roman" w:cs="Times New Roman"/>
          <w:b w:val="1"/>
          <w:bCs w:val="1"/>
          <w:noProof w:val="0"/>
          <w:sz w:val="24"/>
          <w:szCs w:val="24"/>
          <w:u w:val="none"/>
          <w:lang w:val="en-GB"/>
        </w:rPr>
      </w:pPr>
      <w:r w:rsidRPr="3D83C7FD" w:rsidR="3D83C7FD">
        <w:rPr>
          <w:rFonts w:ascii="Times New Roman" w:hAnsi="Times New Roman" w:eastAsia="Times New Roman" w:cs="Times New Roman"/>
          <w:b w:val="1"/>
          <w:bCs w:val="1"/>
          <w:noProof w:val="0"/>
          <w:sz w:val="24"/>
          <w:szCs w:val="24"/>
          <w:u w:val="none"/>
          <w:lang w:val="en-GB"/>
        </w:rPr>
        <w:t>Word Count: 2605</w:t>
      </w:r>
    </w:p>
    <w:p w:rsidR="5D2D3341" w:rsidP="3D83C7FD" w:rsidRDefault="5D2D3341" w14:paraId="17948936" w14:textId="703AD1C2">
      <w:pPr>
        <w:pStyle w:val="Normal"/>
        <w:spacing w:line="360" w:lineRule="auto"/>
        <w:jc w:val="both"/>
        <w:rPr>
          <w:rFonts w:ascii="Times New Roman" w:hAnsi="Times New Roman" w:eastAsia="Times New Roman" w:cs="Times New Roman"/>
          <w:b w:val="0"/>
          <w:bCs w:val="0"/>
          <w:noProof w:val="0"/>
          <w:sz w:val="24"/>
          <w:szCs w:val="24"/>
          <w:u w:val="none"/>
          <w:lang w:val="en-GB"/>
        </w:rPr>
      </w:pPr>
      <w:r w:rsidRPr="3D83C7FD" w:rsidR="3DB0C7FF">
        <w:rPr>
          <w:rFonts w:ascii="Times New Roman" w:hAnsi="Times New Roman" w:eastAsia="Times New Roman" w:cs="Times New Roman"/>
          <w:b w:val="0"/>
          <w:bCs w:val="0"/>
          <w:noProof w:val="0"/>
          <w:sz w:val="24"/>
          <w:szCs w:val="24"/>
          <w:u w:val="none"/>
          <w:lang w:val="en-GB"/>
        </w:rPr>
        <w:t xml:space="preserve">Inclusive leadership </w:t>
      </w:r>
      <w:r w:rsidRPr="3D83C7FD" w:rsidR="3DB0C7FF">
        <w:rPr>
          <w:rFonts w:ascii="Times New Roman" w:hAnsi="Times New Roman" w:eastAsia="Times New Roman" w:cs="Times New Roman"/>
          <w:b w:val="0"/>
          <w:bCs w:val="0"/>
          <w:noProof w:val="0"/>
          <w:sz w:val="24"/>
          <w:szCs w:val="24"/>
          <w:u w:val="none"/>
          <w:lang w:val="en-GB"/>
        </w:rPr>
        <w:t xml:space="preserve">is a catalyst for enabling </w:t>
      </w:r>
      <w:r w:rsidRPr="3D83C7FD" w:rsidR="3DB0C7FF">
        <w:rPr>
          <w:rFonts w:ascii="Times New Roman" w:hAnsi="Times New Roman" w:eastAsia="Times New Roman" w:cs="Times New Roman"/>
          <w:b w:val="0"/>
          <w:bCs w:val="0"/>
          <w:noProof w:val="0"/>
          <w:sz w:val="24"/>
          <w:szCs w:val="24"/>
          <w:u w:val="none"/>
          <w:lang w:val="en-GB"/>
        </w:rPr>
        <w:t>an environment</w:t>
      </w:r>
      <w:r w:rsidRPr="3D83C7FD" w:rsidR="3DB0C7FF">
        <w:rPr>
          <w:rFonts w:ascii="Times New Roman" w:hAnsi="Times New Roman" w:eastAsia="Times New Roman" w:cs="Times New Roman"/>
          <w:b w:val="0"/>
          <w:bCs w:val="0"/>
          <w:noProof w:val="0"/>
          <w:sz w:val="24"/>
          <w:szCs w:val="24"/>
          <w:u w:val="none"/>
          <w:lang w:val="en-GB"/>
        </w:rPr>
        <w:t xml:space="preserve"> to achieve a collective outcome through shared responsibilities, </w:t>
      </w:r>
      <w:r w:rsidRPr="3D83C7FD" w:rsidR="3DB0C7FF">
        <w:rPr>
          <w:rFonts w:ascii="Times New Roman" w:hAnsi="Times New Roman" w:eastAsia="Times New Roman" w:cs="Times New Roman"/>
          <w:b w:val="0"/>
          <w:bCs w:val="0"/>
          <w:noProof w:val="0"/>
          <w:sz w:val="24"/>
          <w:szCs w:val="24"/>
          <w:u w:val="none"/>
          <w:lang w:val="en-GB"/>
        </w:rPr>
        <w:t>collaboration,</w:t>
      </w:r>
      <w:r w:rsidRPr="3D83C7FD" w:rsidR="3DB0C7FF">
        <w:rPr>
          <w:rFonts w:ascii="Times New Roman" w:hAnsi="Times New Roman" w:eastAsia="Times New Roman" w:cs="Times New Roman"/>
          <w:b w:val="0"/>
          <w:bCs w:val="0"/>
          <w:noProof w:val="0"/>
          <w:sz w:val="24"/>
          <w:szCs w:val="24"/>
          <w:u w:val="none"/>
          <w:lang w:val="en-GB"/>
        </w:rPr>
        <w:t xml:space="preserve"> and inclusion (Douglas, 2019; Booysen, 2020)</w:t>
      </w:r>
      <w:r w:rsidRPr="3D83C7FD" w:rsidR="3DB0C7FF">
        <w:rPr>
          <w:rFonts w:ascii="Times New Roman" w:hAnsi="Times New Roman" w:eastAsia="Times New Roman" w:cs="Times New Roman"/>
          <w:b w:val="0"/>
          <w:bCs w:val="0"/>
          <w:noProof w:val="0"/>
          <w:sz w:val="24"/>
          <w:szCs w:val="24"/>
          <w:u w:val="none"/>
          <w:lang w:val="en-GB"/>
        </w:rPr>
        <w:t xml:space="preserve">.  </w:t>
      </w:r>
      <w:r w:rsidRPr="3D83C7FD" w:rsidR="3DB0C7FF">
        <w:rPr>
          <w:rFonts w:ascii="Times New Roman" w:hAnsi="Times New Roman" w:eastAsia="Times New Roman" w:cs="Times New Roman"/>
          <w:b w:val="0"/>
          <w:bCs w:val="0"/>
          <w:noProof w:val="0"/>
          <w:sz w:val="24"/>
          <w:szCs w:val="24"/>
          <w:u w:val="none"/>
          <w:lang w:val="en-GB"/>
        </w:rPr>
        <w:t xml:space="preserve">By supporting equity, inclusion unites people across cultural and social domains, respecting diversity, recognising the importance of individual strengths and contributions, and </w:t>
      </w:r>
      <w:r w:rsidRPr="3D83C7FD" w:rsidR="3DB0C7FF">
        <w:rPr>
          <w:rFonts w:ascii="Times New Roman" w:hAnsi="Times New Roman" w:eastAsia="Times New Roman" w:cs="Times New Roman"/>
          <w:b w:val="0"/>
          <w:bCs w:val="0"/>
          <w:noProof w:val="0"/>
          <w:sz w:val="24"/>
          <w:szCs w:val="24"/>
          <w:u w:val="none"/>
          <w:lang w:val="en-GB"/>
        </w:rPr>
        <w:t>providing</w:t>
      </w:r>
      <w:r w:rsidRPr="3D83C7FD" w:rsidR="3DB0C7FF">
        <w:rPr>
          <w:rFonts w:ascii="Times New Roman" w:hAnsi="Times New Roman" w:eastAsia="Times New Roman" w:cs="Times New Roman"/>
          <w:b w:val="0"/>
          <w:bCs w:val="0"/>
          <w:noProof w:val="0"/>
          <w:sz w:val="24"/>
          <w:szCs w:val="24"/>
          <w:u w:val="none"/>
          <w:lang w:val="en-GB"/>
        </w:rPr>
        <w:t xml:space="preserve"> opportunities for everyone's voice to be heard </w:t>
      </w:r>
      <w:r w:rsidRPr="3D83C7FD" w:rsidR="3DB0C7FF">
        <w:rPr>
          <w:rFonts w:ascii="Times New Roman" w:hAnsi="Times New Roman" w:eastAsia="Times New Roman" w:cs="Times New Roman"/>
          <w:b w:val="0"/>
          <w:bCs w:val="0"/>
          <w:noProof w:val="0"/>
          <w:sz w:val="24"/>
          <w:szCs w:val="24"/>
          <w:u w:val="none"/>
          <w:lang w:val="en-GB"/>
        </w:rPr>
        <w:t xml:space="preserve"> </w:t>
      </w:r>
      <w:proofErr w:type="gramStart"/>
      <w:r w:rsidRPr="3D83C7FD" w:rsidR="3DB0C7FF">
        <w:rPr>
          <w:rFonts w:ascii="Times New Roman" w:hAnsi="Times New Roman" w:eastAsia="Times New Roman" w:cs="Times New Roman"/>
          <w:b w:val="0"/>
          <w:bCs w:val="0"/>
          <w:noProof w:val="0"/>
          <w:sz w:val="24"/>
          <w:szCs w:val="24"/>
          <w:u w:val="none"/>
          <w:lang w:val="en-GB"/>
        </w:rPr>
        <w:t xml:space="preserve">   (</w:t>
      </w:r>
      <w:proofErr w:type="gramEnd"/>
      <w:r w:rsidRPr="3D83C7FD" w:rsidR="3DB0C7FF">
        <w:rPr>
          <w:rFonts w:ascii="Times New Roman" w:hAnsi="Times New Roman" w:eastAsia="Times New Roman" w:cs="Times New Roman"/>
          <w:b w:val="0"/>
          <w:bCs w:val="0"/>
          <w:noProof w:val="0"/>
          <w:sz w:val="24"/>
          <w:szCs w:val="24"/>
          <w:u w:val="none"/>
          <w:lang w:val="en-GB"/>
        </w:rPr>
        <w:t>Al-</w:t>
      </w:r>
      <w:proofErr w:type="spellStart"/>
      <w:r w:rsidRPr="3D83C7FD" w:rsidR="3DB0C7FF">
        <w:rPr>
          <w:rFonts w:ascii="Times New Roman" w:hAnsi="Times New Roman" w:eastAsia="Times New Roman" w:cs="Times New Roman"/>
          <w:b w:val="0"/>
          <w:bCs w:val="0"/>
          <w:noProof w:val="0"/>
          <w:sz w:val="24"/>
          <w:szCs w:val="24"/>
          <w:u w:val="none"/>
          <w:lang w:val="en-GB"/>
        </w:rPr>
        <w:t>Asfor</w:t>
      </w:r>
      <w:proofErr w:type="spellEnd"/>
      <w:r w:rsidRPr="3D83C7FD" w:rsidR="3DB0C7FF">
        <w:rPr>
          <w:rFonts w:ascii="Times New Roman" w:hAnsi="Times New Roman" w:eastAsia="Times New Roman" w:cs="Times New Roman"/>
          <w:b w:val="0"/>
          <w:bCs w:val="0"/>
          <w:noProof w:val="0"/>
          <w:sz w:val="24"/>
          <w:szCs w:val="24"/>
          <w:u w:val="none"/>
          <w:lang w:val="en-GB"/>
        </w:rPr>
        <w:t xml:space="preserve"> and Lettau, 2014; Douglas, 2019; Ferdman, 2020).</w:t>
      </w:r>
      <w:r w:rsidRPr="3D83C7FD" w:rsidR="3CE6363B">
        <w:rPr>
          <w:rFonts w:ascii="Times New Roman" w:hAnsi="Times New Roman" w:eastAsia="Times New Roman" w:cs="Times New Roman"/>
          <w:b w:val="0"/>
          <w:bCs w:val="0"/>
          <w:noProof w:val="0"/>
          <w:sz w:val="24"/>
          <w:szCs w:val="24"/>
          <w:u w:val="none"/>
          <w:lang w:val="en-GB"/>
        </w:rPr>
        <w:t xml:space="preserve"> Inclusive leadership is a balance </w:t>
      </w:r>
      <w:r w:rsidRPr="3D83C7FD" w:rsidR="3CE6363B">
        <w:rPr>
          <w:rFonts w:ascii="Times New Roman" w:hAnsi="Times New Roman" w:eastAsia="Times New Roman" w:cs="Times New Roman"/>
          <w:b w:val="0"/>
          <w:bCs w:val="0"/>
          <w:noProof w:val="0"/>
          <w:sz w:val="24"/>
          <w:szCs w:val="24"/>
          <w:u w:val="none"/>
          <w:lang w:val="en-GB"/>
        </w:rPr>
        <w:t>of personal attributes</w:t>
      </w:r>
      <w:r w:rsidRPr="3D83C7FD" w:rsidR="3CE6363B">
        <w:rPr>
          <w:rFonts w:ascii="Times New Roman" w:hAnsi="Times New Roman" w:eastAsia="Times New Roman" w:cs="Times New Roman"/>
          <w:b w:val="0"/>
          <w:bCs w:val="0"/>
          <w:noProof w:val="0"/>
          <w:sz w:val="24"/>
          <w:szCs w:val="24"/>
          <w:u w:val="none"/>
          <w:lang w:val="en-GB"/>
        </w:rPr>
        <w:t xml:space="preserve"> that show a self-awareness of their own capabilities through self-reflection as well as encouraging others to do the same</w:t>
      </w:r>
      <w:r w:rsidRPr="3D83C7FD" w:rsidR="3CE6363B">
        <w:rPr>
          <w:rFonts w:ascii="Times New Roman" w:hAnsi="Times New Roman" w:eastAsia="Times New Roman" w:cs="Times New Roman"/>
          <w:b w:val="0"/>
          <w:bCs w:val="0"/>
          <w:noProof w:val="0"/>
          <w:sz w:val="24"/>
          <w:szCs w:val="24"/>
          <w:u w:val="none"/>
          <w:lang w:val="en-GB"/>
        </w:rPr>
        <w:t xml:space="preserve"> (</w:t>
      </w:r>
      <w:r w:rsidRPr="3D83C7FD" w:rsidR="4A3068ED">
        <w:rPr>
          <w:rFonts w:ascii="Times New Roman" w:hAnsi="Times New Roman" w:eastAsia="Times New Roman" w:cs="Times New Roman"/>
          <w:noProof w:val="0"/>
          <w:sz w:val="24"/>
          <w:szCs w:val="24"/>
          <w:lang w:val="en-GB"/>
        </w:rPr>
        <w:t xml:space="preserve">Gerritsen, </w:t>
      </w:r>
      <w:r w:rsidRPr="3D83C7FD" w:rsidR="3CE6363B">
        <w:rPr>
          <w:rFonts w:ascii="Times New Roman" w:hAnsi="Times New Roman" w:eastAsia="Times New Roman" w:cs="Times New Roman"/>
          <w:b w:val="0"/>
          <w:bCs w:val="0"/>
          <w:noProof w:val="0"/>
          <w:sz w:val="24"/>
          <w:szCs w:val="24"/>
          <w:u w:val="none"/>
          <w:lang w:val="en-GB"/>
        </w:rPr>
        <w:t>2020)</w:t>
      </w:r>
      <w:r w:rsidRPr="3D83C7FD" w:rsidR="3CE6363B">
        <w:rPr>
          <w:rFonts w:ascii="Times New Roman" w:hAnsi="Times New Roman" w:eastAsia="Times New Roman" w:cs="Times New Roman"/>
          <w:b w:val="0"/>
          <w:bCs w:val="0"/>
          <w:noProof w:val="0"/>
          <w:sz w:val="24"/>
          <w:szCs w:val="24"/>
          <w:u w:val="none"/>
          <w:lang w:val="en-GB"/>
        </w:rPr>
        <w:t>.</w:t>
      </w:r>
      <w:r w:rsidRPr="3D83C7FD" w:rsidR="3CE6363B">
        <w:rPr>
          <w:rFonts w:ascii="Times New Roman" w:hAnsi="Times New Roman" w:eastAsia="Times New Roman" w:cs="Times New Roman"/>
          <w:b w:val="0"/>
          <w:bCs w:val="0"/>
          <w:noProof w:val="0"/>
          <w:sz w:val="24"/>
          <w:szCs w:val="24"/>
          <w:u w:val="none"/>
          <w:lang w:val="en-GB"/>
        </w:rPr>
        <w:t xml:space="preserve"> This along with an empathetic and understanding outlook towards the inclusive team will </w:t>
      </w:r>
      <w:r w:rsidRPr="3D83C7FD" w:rsidR="3CE6363B">
        <w:rPr>
          <w:rFonts w:ascii="Times New Roman" w:hAnsi="Times New Roman" w:eastAsia="Times New Roman" w:cs="Times New Roman"/>
          <w:b w:val="0"/>
          <w:bCs w:val="0"/>
          <w:noProof w:val="0"/>
          <w:sz w:val="24"/>
          <w:szCs w:val="24"/>
          <w:u w:val="none"/>
          <w:lang w:val="en-GB"/>
        </w:rPr>
        <w:t>facilitate</w:t>
      </w:r>
      <w:r w:rsidRPr="3D83C7FD" w:rsidR="3CE6363B">
        <w:rPr>
          <w:rFonts w:ascii="Times New Roman" w:hAnsi="Times New Roman" w:eastAsia="Times New Roman" w:cs="Times New Roman"/>
          <w:b w:val="0"/>
          <w:bCs w:val="0"/>
          <w:noProof w:val="0"/>
          <w:sz w:val="24"/>
          <w:szCs w:val="24"/>
          <w:u w:val="none"/>
          <w:lang w:val="en-GB"/>
        </w:rPr>
        <w:t xml:space="preserve"> inclusive practice (</w:t>
      </w:r>
      <w:r w:rsidRPr="3D83C7FD" w:rsidR="4A3068ED">
        <w:rPr>
          <w:rFonts w:ascii="Times New Roman" w:hAnsi="Times New Roman" w:eastAsia="Times New Roman" w:cs="Times New Roman"/>
          <w:noProof w:val="0"/>
          <w:sz w:val="24"/>
          <w:szCs w:val="24"/>
          <w:lang w:val="en-GB"/>
        </w:rPr>
        <w:t xml:space="preserve">Gerritsen, </w:t>
      </w:r>
      <w:r w:rsidRPr="3D83C7FD" w:rsidR="3CE6363B">
        <w:rPr>
          <w:rFonts w:ascii="Times New Roman" w:hAnsi="Times New Roman" w:eastAsia="Times New Roman" w:cs="Times New Roman"/>
          <w:b w:val="0"/>
          <w:bCs w:val="0"/>
          <w:noProof w:val="0"/>
          <w:sz w:val="24"/>
          <w:szCs w:val="24"/>
          <w:u w:val="none"/>
          <w:lang w:val="en-GB"/>
        </w:rPr>
        <w:t>2020)</w:t>
      </w:r>
      <w:r w:rsidRPr="3D83C7FD" w:rsidR="3CE6363B">
        <w:rPr>
          <w:rFonts w:ascii="Times New Roman" w:hAnsi="Times New Roman" w:eastAsia="Times New Roman" w:cs="Times New Roman"/>
          <w:b w:val="0"/>
          <w:bCs w:val="0"/>
          <w:noProof w:val="0"/>
          <w:sz w:val="24"/>
          <w:szCs w:val="24"/>
          <w:u w:val="none"/>
          <w:lang w:val="en-GB"/>
        </w:rPr>
        <w:t>.</w:t>
      </w:r>
      <w:r w:rsidRPr="3D83C7FD" w:rsidR="3DB0C7FF">
        <w:rPr>
          <w:rFonts w:ascii="Times New Roman" w:hAnsi="Times New Roman" w:eastAsia="Times New Roman" w:cs="Times New Roman"/>
          <w:b w:val="0"/>
          <w:bCs w:val="0"/>
          <w:noProof w:val="0"/>
          <w:sz w:val="24"/>
          <w:szCs w:val="24"/>
          <w:u w:val="none"/>
          <w:lang w:val="en-GB"/>
        </w:rPr>
        <w:t xml:space="preserve"> This portfolio will explain how the attributes of inclusive leadership can be effective in bringing together the child, the family, the school, </w:t>
      </w:r>
      <w:r w:rsidRPr="3D83C7FD" w:rsidR="3DB0C7FF">
        <w:rPr>
          <w:rFonts w:ascii="Times New Roman" w:hAnsi="Times New Roman" w:eastAsia="Times New Roman" w:cs="Times New Roman"/>
          <w:b w:val="0"/>
          <w:bCs w:val="0"/>
          <w:noProof w:val="0"/>
          <w:sz w:val="24"/>
          <w:szCs w:val="24"/>
          <w:u w:val="none"/>
          <w:lang w:val="en-GB"/>
        </w:rPr>
        <w:t>professionals,</w:t>
      </w:r>
      <w:r w:rsidRPr="3D83C7FD" w:rsidR="3DB0C7FF">
        <w:rPr>
          <w:rFonts w:ascii="Times New Roman" w:hAnsi="Times New Roman" w:eastAsia="Times New Roman" w:cs="Times New Roman"/>
          <w:b w:val="0"/>
          <w:bCs w:val="0"/>
          <w:noProof w:val="0"/>
          <w:sz w:val="24"/>
          <w:szCs w:val="24"/>
          <w:u w:val="none"/>
          <w:lang w:val="en-GB"/>
        </w:rPr>
        <w:t xml:space="preserve"> and the community to find and support the most beneficial solution to a problem and to create an atmosphere of trust, safety, and security for the most vulnerable.</w:t>
      </w:r>
    </w:p>
    <w:p w:rsidR="27A1B5FA" w:rsidP="3D83C7FD" w:rsidRDefault="27A1B5FA" w14:paraId="6BF8F393" w14:textId="25BABF59">
      <w:pPr>
        <w:pStyle w:val="Normal"/>
        <w:bidi w:val="0"/>
        <w:spacing w:before="0" w:beforeAutospacing="off" w:after="160" w:afterAutospacing="off" w:line="360" w:lineRule="auto"/>
        <w:ind/>
        <w:jc w:val="both"/>
        <w:rPr>
          <w:rFonts w:ascii="Times New Roman" w:hAnsi="Times New Roman" w:eastAsia="Times New Roman" w:cs="Times New Roman"/>
          <w:b w:val="0"/>
          <w:bCs w:val="0"/>
          <w:sz w:val="24"/>
          <w:szCs w:val="24"/>
          <w:u w:val="none"/>
        </w:rPr>
      </w:pPr>
      <w:r w:rsidRPr="3D83C7FD" w:rsidR="3DB0C7FF">
        <w:rPr>
          <w:rFonts w:ascii="Times New Roman" w:hAnsi="Times New Roman" w:eastAsia="Times New Roman" w:cs="Times New Roman"/>
          <w:b w:val="0"/>
          <w:bCs w:val="0"/>
          <w:noProof w:val="0"/>
          <w:sz w:val="24"/>
          <w:szCs w:val="24"/>
          <w:u w:val="none"/>
          <w:lang w:val="en-GB"/>
        </w:rPr>
        <w:t xml:space="preserve">In this scenario, </w:t>
      </w:r>
      <w:r w:rsidRPr="3D83C7FD" w:rsidR="737B449C">
        <w:rPr>
          <w:rFonts w:ascii="Times New Roman" w:hAnsi="Times New Roman" w:eastAsia="Times New Roman" w:cs="Times New Roman"/>
          <w:b w:val="0"/>
          <w:bCs w:val="0"/>
          <w:sz w:val="24"/>
          <w:szCs w:val="24"/>
          <w:u w:val="none"/>
        </w:rPr>
        <w:t>Henry is 4 and lost his father in a tragic accident. He is now being cared for by his mother who has limited support from his grandparents due to their age and where they live</w:t>
      </w:r>
      <w:r w:rsidRPr="3D83C7FD" w:rsidR="737B449C">
        <w:rPr>
          <w:rFonts w:ascii="Times New Roman" w:hAnsi="Times New Roman" w:eastAsia="Times New Roman" w:cs="Times New Roman"/>
          <w:b w:val="0"/>
          <w:bCs w:val="0"/>
          <w:sz w:val="24"/>
          <w:szCs w:val="24"/>
          <w:u w:val="none"/>
        </w:rPr>
        <w:t xml:space="preserve">.  </w:t>
      </w:r>
      <w:r w:rsidRPr="3D83C7FD" w:rsidR="737B449C">
        <w:rPr>
          <w:rFonts w:ascii="Times New Roman" w:hAnsi="Times New Roman" w:eastAsia="Times New Roman" w:cs="Times New Roman"/>
          <w:b w:val="0"/>
          <w:bCs w:val="0"/>
          <w:sz w:val="24"/>
          <w:szCs w:val="24"/>
          <w:u w:val="none"/>
        </w:rPr>
        <w:t xml:space="preserve">Henry used to be a happy confident boy who was active and interested in everything, however since the accident he has become withdrawn and </w:t>
      </w:r>
      <w:r w:rsidRPr="3D83C7FD" w:rsidR="737B449C">
        <w:rPr>
          <w:rFonts w:ascii="Times New Roman" w:hAnsi="Times New Roman" w:eastAsia="Times New Roman" w:cs="Times New Roman"/>
          <w:b w:val="0"/>
          <w:bCs w:val="0"/>
          <w:sz w:val="24"/>
          <w:szCs w:val="24"/>
          <w:u w:val="none"/>
        </w:rPr>
        <w:t>often</w:t>
      </w:r>
      <w:r w:rsidRPr="3D83C7FD" w:rsidR="737B449C">
        <w:rPr>
          <w:rFonts w:ascii="Times New Roman" w:hAnsi="Times New Roman" w:eastAsia="Times New Roman" w:cs="Times New Roman"/>
          <w:b w:val="0"/>
          <w:bCs w:val="0"/>
          <w:sz w:val="24"/>
          <w:szCs w:val="24"/>
          <w:u w:val="none"/>
        </w:rPr>
        <w:t xml:space="preserve"> becomes distressed</w:t>
      </w:r>
      <w:r w:rsidRPr="3D83C7FD" w:rsidR="737B449C">
        <w:rPr>
          <w:rFonts w:ascii="Times New Roman" w:hAnsi="Times New Roman" w:eastAsia="Times New Roman" w:cs="Times New Roman"/>
          <w:b w:val="0"/>
          <w:bCs w:val="0"/>
          <w:sz w:val="24"/>
          <w:szCs w:val="24"/>
          <w:u w:val="none"/>
        </w:rPr>
        <w:t xml:space="preserve">.  </w:t>
      </w:r>
      <w:r w:rsidRPr="3D83C7FD" w:rsidR="737B449C">
        <w:rPr>
          <w:rFonts w:ascii="Times New Roman" w:hAnsi="Times New Roman" w:eastAsia="Times New Roman" w:cs="Times New Roman"/>
          <w:b w:val="0"/>
          <w:bCs w:val="0"/>
          <w:sz w:val="24"/>
          <w:szCs w:val="24"/>
          <w:u w:val="none"/>
        </w:rPr>
        <w:t>He is often late for school and his mother explains that she has trouble persuading him to come</w:t>
      </w:r>
      <w:r w:rsidRPr="3D83C7FD" w:rsidR="737B449C">
        <w:rPr>
          <w:rFonts w:ascii="Times New Roman" w:hAnsi="Times New Roman" w:eastAsia="Times New Roman" w:cs="Times New Roman"/>
          <w:b w:val="0"/>
          <w:bCs w:val="0"/>
          <w:sz w:val="24"/>
          <w:szCs w:val="24"/>
          <w:u w:val="none"/>
        </w:rPr>
        <w:t xml:space="preserve">. </w:t>
      </w:r>
      <w:r w:rsidRPr="3D83C7FD" w:rsidR="737B449C">
        <w:rPr>
          <w:rFonts w:ascii="Times New Roman" w:hAnsi="Times New Roman" w:eastAsia="Times New Roman" w:cs="Times New Roman"/>
          <w:b w:val="0"/>
          <w:bCs w:val="0"/>
          <w:sz w:val="24"/>
          <w:szCs w:val="24"/>
          <w:u w:val="none"/>
        </w:rPr>
        <w:t xml:space="preserve"> </w:t>
      </w:r>
      <w:r w:rsidRPr="3D83C7FD" w:rsidR="737B449C">
        <w:rPr>
          <w:rFonts w:ascii="Times New Roman" w:hAnsi="Times New Roman" w:eastAsia="Times New Roman" w:cs="Times New Roman"/>
          <w:b w:val="0"/>
          <w:bCs w:val="0"/>
          <w:sz w:val="24"/>
          <w:szCs w:val="24"/>
          <w:u w:val="none"/>
        </w:rPr>
        <w:t>She has</w:t>
      </w:r>
      <w:r w:rsidRPr="3D83C7FD" w:rsidR="737B449C">
        <w:rPr>
          <w:rFonts w:ascii="Times New Roman" w:hAnsi="Times New Roman" w:eastAsia="Times New Roman" w:cs="Times New Roman"/>
          <w:b w:val="0"/>
          <w:bCs w:val="0"/>
          <w:sz w:val="24"/>
          <w:szCs w:val="24"/>
          <w:u w:val="none"/>
        </w:rPr>
        <w:t xml:space="preserve"> voiced her concerns with the staff and appears to be anxious and worried about his behaviour and </w:t>
      </w:r>
      <w:r w:rsidRPr="3D83C7FD" w:rsidR="737B449C">
        <w:rPr>
          <w:rFonts w:ascii="Times New Roman" w:hAnsi="Times New Roman" w:eastAsia="Times New Roman" w:cs="Times New Roman"/>
          <w:b w:val="0"/>
          <w:bCs w:val="0"/>
          <w:sz w:val="24"/>
          <w:szCs w:val="24"/>
          <w:u w:val="none"/>
        </w:rPr>
        <w:t>well-being.</w:t>
      </w:r>
    </w:p>
    <w:p w:rsidR="27A1B5FA" w:rsidP="3D83C7FD" w:rsidRDefault="27A1B5FA" w14:paraId="1C8B266F" w14:textId="17F7C7F6">
      <w:pPr>
        <w:pStyle w:val="Normal"/>
        <w:spacing w:before="0" w:beforeAutospacing="off" w:after="160" w:afterAutospacing="off" w:line="360" w:lineRule="auto"/>
        <w:ind/>
        <w:jc w:val="both"/>
        <w:rPr>
          <w:rFonts w:ascii="Times New Roman" w:hAnsi="Times New Roman" w:eastAsia="Times New Roman" w:cs="Times New Roman"/>
          <w:b w:val="0"/>
          <w:bCs w:val="0"/>
          <w:noProof w:val="0"/>
          <w:sz w:val="24"/>
          <w:szCs w:val="24"/>
          <w:u w:val="none"/>
          <w:lang w:val="en-GB"/>
        </w:rPr>
      </w:pPr>
      <w:r w:rsidRPr="3D83C7FD" w:rsidR="737B449C">
        <w:rPr>
          <w:rFonts w:ascii="Times New Roman" w:hAnsi="Times New Roman" w:eastAsia="Times New Roman" w:cs="Times New Roman"/>
          <w:b w:val="0"/>
          <w:bCs w:val="0"/>
          <w:sz w:val="24"/>
          <w:szCs w:val="24"/>
          <w:u w:val="none"/>
        </w:rPr>
        <w:t xml:space="preserve"> To</w:t>
      </w:r>
      <w:r w:rsidRPr="3D83C7FD" w:rsidR="3CE6363B">
        <w:rPr>
          <w:rFonts w:ascii="Times New Roman" w:hAnsi="Times New Roman" w:eastAsia="Times New Roman" w:cs="Times New Roman"/>
          <w:b w:val="0"/>
          <w:bCs w:val="0"/>
          <w:noProof w:val="0"/>
          <w:sz w:val="24"/>
          <w:szCs w:val="24"/>
          <w:u w:val="none"/>
          <w:lang w:val="en-GB"/>
        </w:rPr>
        <w:t xml:space="preserve"> successfully work as a collective, inclusive leadership encourages not only inclusion, equity, and acceptance of diversity but also promotes a sense of belonging, individuality, and opportunities for each member to have a voice</w:t>
      </w:r>
      <w:r w:rsidRPr="3D83C7FD" w:rsidR="3CE6363B">
        <w:rPr>
          <w:rFonts w:ascii="Times New Roman" w:hAnsi="Times New Roman" w:eastAsia="Times New Roman" w:cs="Times New Roman"/>
          <w:b w:val="0"/>
          <w:bCs w:val="0"/>
          <w:noProof w:val="0"/>
          <w:sz w:val="24"/>
          <w:szCs w:val="24"/>
          <w:u w:val="none"/>
          <w:lang w:val="en-GB"/>
        </w:rPr>
        <w:t xml:space="preserve"> through understanding the individuals in the group (Douglas, 2019; Ferdman, 2020)</w:t>
      </w:r>
      <w:r w:rsidRPr="3D83C7FD" w:rsidR="3CE6363B">
        <w:rPr>
          <w:rFonts w:ascii="Times New Roman" w:hAnsi="Times New Roman" w:eastAsia="Times New Roman" w:cs="Times New Roman"/>
          <w:b w:val="0"/>
          <w:bCs w:val="0"/>
          <w:noProof w:val="0"/>
          <w:sz w:val="24"/>
          <w:szCs w:val="24"/>
          <w:u w:val="none"/>
          <w:lang w:val="en-GB"/>
        </w:rPr>
        <w:t>.</w:t>
      </w:r>
      <w:r w:rsidRPr="3D83C7FD" w:rsidR="3CE6363B">
        <w:rPr>
          <w:rFonts w:ascii="Times New Roman" w:hAnsi="Times New Roman" w:eastAsia="Times New Roman" w:cs="Times New Roman"/>
          <w:b w:val="0"/>
          <w:bCs w:val="0"/>
          <w:noProof w:val="0"/>
          <w:sz w:val="24"/>
          <w:szCs w:val="24"/>
          <w:u w:val="none"/>
          <w:lang w:val="en-GB"/>
        </w:rPr>
        <w:t xml:space="preserve"> </w:t>
      </w:r>
      <w:r w:rsidRPr="3D83C7FD" w:rsidR="4A3068ED">
        <w:rPr>
          <w:rFonts w:ascii="Times New Roman" w:hAnsi="Times New Roman" w:eastAsia="Times New Roman" w:cs="Times New Roman"/>
          <w:b w:val="0"/>
          <w:bCs w:val="0"/>
          <w:noProof w:val="0"/>
          <w:sz w:val="24"/>
          <w:szCs w:val="24"/>
          <w:u w:val="none"/>
          <w:lang w:val="en-GB"/>
        </w:rPr>
        <w:t xml:space="preserve">The mother and her son are central to the organisational process, will be part of the information sharing procedure and be valued for their input </w:t>
      </w:r>
      <w:r w:rsidRPr="3D83C7FD" w:rsidR="4A3068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D83C7FD" w:rsidR="3CE6363B">
        <w:rPr>
          <w:rFonts w:ascii="Times New Roman" w:hAnsi="Times New Roman" w:eastAsia="Times New Roman" w:cs="Times New Roman"/>
          <w:b w:val="0"/>
          <w:bCs w:val="0"/>
          <w:noProof w:val="0"/>
          <w:sz w:val="24"/>
          <w:szCs w:val="24"/>
          <w:u w:val="none"/>
          <w:lang w:val="en-GB"/>
        </w:rPr>
        <w:t>Rodd, 2013;</w:t>
      </w:r>
      <w:r w:rsidRPr="3D83C7FD" w:rsidR="4A3068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D83C7FD" w:rsidR="4A3068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Gerritsen, 2020)</w:t>
      </w:r>
      <w:r w:rsidRPr="3D83C7FD" w:rsidR="4A3068ED">
        <w:rPr>
          <w:rFonts w:ascii="Times New Roman" w:hAnsi="Times New Roman" w:eastAsia="Times New Roman" w:cs="Times New Roman"/>
          <w:b w:val="0"/>
          <w:bCs w:val="0"/>
          <w:noProof w:val="0"/>
          <w:sz w:val="24"/>
          <w:szCs w:val="24"/>
          <w:u w:val="none"/>
          <w:lang w:val="en-GB"/>
        </w:rPr>
        <w:t>.</w:t>
      </w:r>
      <w:r w:rsidRPr="3D83C7FD" w:rsidR="3AE54F0E">
        <w:rPr>
          <w:rFonts w:ascii="Times New Roman" w:hAnsi="Times New Roman" w:eastAsia="Times New Roman" w:cs="Times New Roman"/>
          <w:b w:val="0"/>
          <w:bCs w:val="0"/>
          <w:sz w:val="24"/>
          <w:szCs w:val="24"/>
          <w:u w:val="none"/>
        </w:rPr>
        <w:t xml:space="preserve"> </w:t>
      </w:r>
      <w:r w:rsidRPr="3D83C7FD" w:rsidR="3CE6363B">
        <w:rPr>
          <w:rFonts w:ascii="Times New Roman" w:hAnsi="Times New Roman" w:eastAsia="Times New Roman" w:cs="Times New Roman"/>
          <w:b w:val="0"/>
          <w:bCs w:val="0"/>
          <w:noProof w:val="0"/>
          <w:sz w:val="24"/>
          <w:szCs w:val="24"/>
          <w:u w:val="none"/>
          <w:lang w:val="en-GB"/>
        </w:rPr>
        <w:t xml:space="preserve">The inclusive leader as a role model utilises the group’s strengths and promotes inclusion therefore creating a cohesive group that spans the micro and macro influences </w:t>
      </w:r>
      <w:r w:rsidRPr="3D83C7FD" w:rsidR="3CE6363B">
        <w:rPr>
          <w:rFonts w:ascii="Times New Roman" w:hAnsi="Times New Roman" w:eastAsia="Times New Roman" w:cs="Times New Roman"/>
          <w:b w:val="0"/>
          <w:bCs w:val="0"/>
          <w:noProof w:val="0"/>
          <w:sz w:val="24"/>
          <w:szCs w:val="24"/>
          <w:u w:val="none"/>
          <w:lang w:val="en-GB"/>
        </w:rPr>
        <w:t>(</w:t>
      </w:r>
      <w:r w:rsidRPr="3D83C7FD" w:rsidR="4A3068ED">
        <w:rPr>
          <w:rFonts w:ascii="Times New Roman" w:hAnsi="Times New Roman" w:eastAsia="Times New Roman" w:cs="Times New Roman"/>
          <w:noProof w:val="0"/>
          <w:sz w:val="24"/>
          <w:szCs w:val="24"/>
          <w:lang w:val="en-GB"/>
        </w:rPr>
        <w:t xml:space="preserve">Gerritsen, </w:t>
      </w:r>
      <w:r w:rsidRPr="3D83C7FD" w:rsidR="3CE6363B">
        <w:rPr>
          <w:rFonts w:ascii="Times New Roman" w:hAnsi="Times New Roman" w:eastAsia="Times New Roman" w:cs="Times New Roman"/>
          <w:b w:val="0"/>
          <w:bCs w:val="0"/>
          <w:noProof w:val="0"/>
          <w:sz w:val="24"/>
          <w:szCs w:val="24"/>
          <w:u w:val="none"/>
          <w:lang w:val="en-GB"/>
        </w:rPr>
        <w:t>2020)</w:t>
      </w:r>
      <w:r w:rsidRPr="3D83C7FD" w:rsidR="3CE6363B">
        <w:rPr>
          <w:rFonts w:ascii="Times New Roman" w:hAnsi="Times New Roman" w:eastAsia="Times New Roman" w:cs="Times New Roman"/>
          <w:b w:val="0"/>
          <w:bCs w:val="0"/>
          <w:noProof w:val="0"/>
          <w:sz w:val="24"/>
          <w:szCs w:val="24"/>
          <w:u w:val="none"/>
          <w:lang w:val="en-GB"/>
        </w:rPr>
        <w:t>.</w:t>
      </w:r>
      <w:r w:rsidRPr="3D83C7FD" w:rsidR="4A3068ED">
        <w:rPr>
          <w:rFonts w:ascii="Times New Roman" w:hAnsi="Times New Roman" w:eastAsia="Times New Roman" w:cs="Times New Roman"/>
          <w:b w:val="0"/>
          <w:bCs w:val="0"/>
          <w:noProof w:val="0"/>
          <w:sz w:val="24"/>
          <w:szCs w:val="24"/>
          <w:u w:val="none"/>
          <w:lang w:val="en-GB"/>
        </w:rPr>
        <w:t xml:space="preserve"> By doing this a</w:t>
      </w:r>
      <w:r w:rsidRPr="3D83C7FD" w:rsidR="3CE6363B">
        <w:rPr>
          <w:rFonts w:ascii="Times New Roman" w:hAnsi="Times New Roman" w:eastAsia="Times New Roman" w:cs="Times New Roman"/>
          <w:b w:val="0"/>
          <w:bCs w:val="0"/>
          <w:noProof w:val="0"/>
          <w:sz w:val="24"/>
          <w:szCs w:val="24"/>
          <w:u w:val="none"/>
          <w:lang w:val="en-GB"/>
        </w:rPr>
        <w:t xml:space="preserve">n inclusive leader makes it possible to bring together the micro through to the macro level support that is necessary to work towards a collective goal </w:t>
      </w:r>
      <w:r w:rsidRPr="3D83C7FD" w:rsidR="3CE6363B">
        <w:rPr>
          <w:rFonts w:ascii="Times New Roman" w:hAnsi="Times New Roman" w:eastAsia="Times New Roman" w:cs="Times New Roman"/>
          <w:b w:val="0"/>
          <w:bCs w:val="0"/>
          <w:noProof w:val="0"/>
          <w:sz w:val="24"/>
          <w:szCs w:val="24"/>
          <w:u w:val="none"/>
          <w:lang w:val="en-GB"/>
        </w:rPr>
        <w:t>(</w:t>
      </w:r>
      <w:r w:rsidRPr="3D83C7FD" w:rsidR="4A3068ED">
        <w:rPr>
          <w:rFonts w:ascii="Times New Roman" w:hAnsi="Times New Roman" w:eastAsia="Times New Roman" w:cs="Times New Roman"/>
          <w:noProof w:val="0"/>
          <w:sz w:val="24"/>
          <w:szCs w:val="24"/>
          <w:lang w:val="en-GB"/>
        </w:rPr>
        <w:t xml:space="preserve">Gerritsen, </w:t>
      </w:r>
      <w:r w:rsidRPr="3D83C7FD" w:rsidR="3CE6363B">
        <w:rPr>
          <w:rFonts w:ascii="Times New Roman" w:hAnsi="Times New Roman" w:eastAsia="Times New Roman" w:cs="Times New Roman"/>
          <w:b w:val="0"/>
          <w:bCs w:val="0"/>
          <w:noProof w:val="0"/>
          <w:sz w:val="24"/>
          <w:szCs w:val="24"/>
          <w:u w:val="none"/>
          <w:lang w:val="en-GB"/>
        </w:rPr>
        <w:t>2020)</w:t>
      </w:r>
      <w:r w:rsidRPr="3D83C7FD" w:rsidR="3CE6363B">
        <w:rPr>
          <w:rFonts w:ascii="Times New Roman" w:hAnsi="Times New Roman" w:eastAsia="Times New Roman" w:cs="Times New Roman"/>
          <w:b w:val="0"/>
          <w:bCs w:val="0"/>
          <w:noProof w:val="0"/>
          <w:sz w:val="24"/>
          <w:szCs w:val="24"/>
          <w:u w:val="none"/>
          <w:lang w:val="en-GB"/>
        </w:rPr>
        <w:t xml:space="preserve">.  </w:t>
      </w:r>
      <w:r w:rsidRPr="3D83C7FD" w:rsidR="4A3068ED">
        <w:rPr>
          <w:rFonts w:ascii="Times New Roman" w:hAnsi="Times New Roman" w:eastAsia="Times New Roman" w:cs="Times New Roman"/>
          <w:b w:val="0"/>
          <w:bCs w:val="0"/>
          <w:noProof w:val="0"/>
          <w:sz w:val="24"/>
          <w:szCs w:val="24"/>
          <w:u w:val="none"/>
          <w:lang w:val="en-GB"/>
        </w:rPr>
        <w:t xml:space="preserve">However, there is a danger that without the organisation’s full support on a micro level through inclusive policies, </w:t>
      </w:r>
      <w:r w:rsidRPr="3D83C7FD" w:rsidR="4A3068ED">
        <w:rPr>
          <w:rFonts w:ascii="Times New Roman" w:hAnsi="Times New Roman" w:eastAsia="Times New Roman" w:cs="Times New Roman"/>
          <w:b w:val="0"/>
          <w:bCs w:val="0"/>
          <w:noProof w:val="0"/>
          <w:sz w:val="24"/>
          <w:szCs w:val="24"/>
          <w:u w:val="none"/>
          <w:lang w:val="en-GB"/>
        </w:rPr>
        <w:t>practises,</w:t>
      </w:r>
      <w:r w:rsidRPr="3D83C7FD" w:rsidR="4A3068ED">
        <w:rPr>
          <w:rFonts w:ascii="Times New Roman" w:hAnsi="Times New Roman" w:eastAsia="Times New Roman" w:cs="Times New Roman"/>
          <w:b w:val="0"/>
          <w:bCs w:val="0"/>
          <w:noProof w:val="0"/>
          <w:sz w:val="24"/>
          <w:szCs w:val="24"/>
          <w:u w:val="none"/>
          <w:lang w:val="en-GB"/>
        </w:rPr>
        <w:t xml:space="preserve"> and commitment, there will still be elements of a </w:t>
      </w:r>
      <w:r w:rsidRPr="3D83C7FD" w:rsidR="4A3068ED">
        <w:rPr>
          <w:rFonts w:ascii="Times New Roman" w:hAnsi="Times New Roman" w:eastAsia="Times New Roman" w:cs="Times New Roman"/>
          <w:b w:val="0"/>
          <w:bCs w:val="0"/>
          <w:noProof w:val="0"/>
          <w:sz w:val="24"/>
          <w:szCs w:val="24"/>
          <w:u w:val="none"/>
          <w:lang w:val="en-GB"/>
        </w:rPr>
        <w:t>hierarchical</w:t>
      </w:r>
      <w:r w:rsidRPr="3D83C7FD" w:rsidR="4A3068ED">
        <w:rPr>
          <w:rFonts w:ascii="Times New Roman" w:hAnsi="Times New Roman" w:eastAsia="Times New Roman" w:cs="Times New Roman"/>
          <w:b w:val="0"/>
          <w:bCs w:val="0"/>
          <w:noProof w:val="0"/>
          <w:sz w:val="24"/>
          <w:szCs w:val="24"/>
          <w:u w:val="none"/>
          <w:lang w:val="en-GB"/>
        </w:rPr>
        <w:t xml:space="preserve"> leadership </w:t>
      </w:r>
      <w:r w:rsidRPr="3D83C7FD" w:rsidR="4A3068ED">
        <w:rPr>
          <w:rFonts w:ascii="Times New Roman" w:hAnsi="Times New Roman" w:eastAsia="Times New Roman" w:cs="Times New Roman"/>
          <w:b w:val="0"/>
          <w:bCs w:val="0"/>
          <w:noProof w:val="0"/>
          <w:sz w:val="24"/>
          <w:szCs w:val="24"/>
          <w:u w:val="none"/>
          <w:lang w:val="en-GB"/>
        </w:rPr>
        <w:t>style (</w:t>
      </w:r>
      <w:r w:rsidRPr="3D83C7FD" w:rsidR="2BBEE2CB">
        <w:rPr>
          <w:rFonts w:ascii="Times New Roman" w:hAnsi="Times New Roman" w:eastAsia="Times New Roman" w:cs="Times New Roman"/>
          <w:noProof w:val="0"/>
          <w:sz w:val="24"/>
          <w:szCs w:val="24"/>
          <w:lang w:val="en-GB"/>
        </w:rPr>
        <w:t>Gerritsen 2020)</w:t>
      </w:r>
      <w:r w:rsidRPr="3D83C7FD" w:rsidR="2BBEE2CB">
        <w:rPr>
          <w:rFonts w:ascii="Times New Roman" w:hAnsi="Times New Roman" w:eastAsia="Times New Roman" w:cs="Times New Roman"/>
          <w:noProof w:val="0"/>
          <w:sz w:val="24"/>
          <w:szCs w:val="24"/>
          <w:lang w:val="en-GB"/>
        </w:rPr>
        <w:t xml:space="preserve">.  </w:t>
      </w:r>
      <w:r w:rsidRPr="3D83C7FD" w:rsidR="2BBEE2CB">
        <w:rPr>
          <w:rFonts w:ascii="Times New Roman" w:hAnsi="Times New Roman" w:eastAsia="Times New Roman" w:cs="Times New Roman"/>
          <w:noProof w:val="0"/>
          <w:sz w:val="24"/>
          <w:szCs w:val="24"/>
          <w:lang w:val="en-GB"/>
        </w:rPr>
        <w:t>Allowing opportunities for inclusive practice to take place will result in inclusive leaders who take on the responsibility of inclusive practices (Booysen, 2020).</w:t>
      </w:r>
      <w:r w:rsidRPr="3D83C7FD" w:rsidR="3CE6363B">
        <w:rPr>
          <w:rFonts w:ascii="Times New Roman" w:hAnsi="Times New Roman" w:eastAsia="Times New Roman" w:cs="Times New Roman"/>
          <w:b w:val="0"/>
          <w:bCs w:val="0"/>
          <w:noProof w:val="0"/>
          <w:sz w:val="24"/>
          <w:szCs w:val="24"/>
          <w:u w:val="none"/>
          <w:lang w:val="en-GB"/>
        </w:rPr>
        <w:t xml:space="preserve"> </w:t>
      </w:r>
    </w:p>
    <w:p w:rsidR="27A1B5FA" w:rsidP="3D83C7FD" w:rsidRDefault="27A1B5FA" w14:paraId="5DCAB27B" w14:textId="2EC7FAC1">
      <w:pPr>
        <w:pStyle w:val="Normal"/>
        <w:spacing w:before="0" w:beforeAutospacing="off" w:after="160" w:afterAutospacing="off" w:line="360" w:lineRule="auto"/>
        <w:ind/>
        <w:jc w:val="both"/>
        <w:rPr>
          <w:rFonts w:ascii="Times New Roman" w:hAnsi="Times New Roman" w:eastAsia="Times New Roman" w:cs="Times New Roman"/>
          <w:b w:val="0"/>
          <w:bCs w:val="0"/>
          <w:noProof w:val="0"/>
          <w:sz w:val="24"/>
          <w:szCs w:val="24"/>
          <w:u w:val="none"/>
          <w:lang w:val="en-GB"/>
        </w:rPr>
      </w:pPr>
      <w:r w:rsidRPr="3D83C7FD" w:rsidR="3CE6363B">
        <w:rPr>
          <w:rFonts w:ascii="Times New Roman" w:hAnsi="Times New Roman" w:eastAsia="Times New Roman" w:cs="Times New Roman"/>
          <w:b w:val="0"/>
          <w:bCs w:val="0"/>
          <w:noProof w:val="0"/>
          <w:sz w:val="24"/>
          <w:szCs w:val="24"/>
          <w:u w:val="none"/>
          <w:lang w:val="en-GB"/>
        </w:rPr>
        <w:t>Building a good relationship with the family to gain essential information will be beneficial to the bereavement process (Child bereavement UK, 2018d). Being a role model, an i</w:t>
      </w:r>
      <w:r w:rsidRPr="3D83C7FD" w:rsidR="3AE54F0E">
        <w:rPr>
          <w:rFonts w:ascii="Times New Roman" w:hAnsi="Times New Roman" w:eastAsia="Times New Roman" w:cs="Times New Roman"/>
          <w:b w:val="0"/>
          <w:bCs w:val="0"/>
          <w:sz w:val="24"/>
          <w:szCs w:val="24"/>
          <w:u w:val="none"/>
        </w:rPr>
        <w:t xml:space="preserve">nclusive leader builds trust and creates an environment where all participants, children, staff, </w:t>
      </w:r>
      <w:r w:rsidRPr="3D83C7FD" w:rsidR="3AE54F0E">
        <w:rPr>
          <w:rFonts w:ascii="Times New Roman" w:hAnsi="Times New Roman" w:eastAsia="Times New Roman" w:cs="Times New Roman"/>
          <w:b w:val="0"/>
          <w:bCs w:val="0"/>
          <w:sz w:val="24"/>
          <w:szCs w:val="24"/>
          <w:u w:val="none"/>
        </w:rPr>
        <w:t>parents,</w:t>
      </w:r>
      <w:r w:rsidRPr="3D83C7FD" w:rsidR="3AE54F0E">
        <w:rPr>
          <w:rFonts w:ascii="Times New Roman" w:hAnsi="Times New Roman" w:eastAsia="Times New Roman" w:cs="Times New Roman"/>
          <w:b w:val="0"/>
          <w:bCs w:val="0"/>
          <w:sz w:val="24"/>
          <w:szCs w:val="24"/>
          <w:u w:val="none"/>
        </w:rPr>
        <w:t xml:space="preserve"> and professionals, can come together and work collaboratively (</w:t>
      </w:r>
      <w:r w:rsidRPr="3D83C7FD" w:rsidR="3CE6363B">
        <w:rPr>
          <w:rFonts w:ascii="Times New Roman" w:hAnsi="Times New Roman" w:eastAsia="Times New Roman" w:cs="Times New Roman"/>
          <w:b w:val="0"/>
          <w:bCs w:val="0"/>
          <w:noProof w:val="0"/>
          <w:sz w:val="24"/>
          <w:szCs w:val="24"/>
          <w:u w:val="none"/>
          <w:lang w:val="en-GB"/>
        </w:rPr>
        <w:t>Hallett, 2016)</w:t>
      </w:r>
      <w:r w:rsidRPr="3D83C7FD" w:rsidR="3CE6363B">
        <w:rPr>
          <w:rFonts w:ascii="Times New Roman" w:hAnsi="Times New Roman" w:eastAsia="Times New Roman" w:cs="Times New Roman"/>
          <w:b w:val="0"/>
          <w:bCs w:val="0"/>
          <w:noProof w:val="0"/>
          <w:sz w:val="24"/>
          <w:szCs w:val="24"/>
          <w:u w:val="none"/>
          <w:lang w:val="en-GB"/>
        </w:rPr>
        <w:t xml:space="preserve">.  </w:t>
      </w:r>
      <w:r w:rsidRPr="3D83C7FD" w:rsidR="3CE6363B">
        <w:rPr>
          <w:rFonts w:ascii="Times New Roman" w:hAnsi="Times New Roman" w:eastAsia="Times New Roman" w:cs="Times New Roman"/>
          <w:b w:val="0"/>
          <w:bCs w:val="0"/>
          <w:noProof w:val="0"/>
          <w:sz w:val="24"/>
          <w:szCs w:val="24"/>
          <w:u w:val="none"/>
          <w:lang w:val="en-GB"/>
        </w:rPr>
        <w:t xml:space="preserve"> At the same time respecting an individual's cultural, social, and ethical values (Hallett, 2016) allowing the</w:t>
      </w:r>
      <w:r w:rsidRPr="3D83C7FD" w:rsidR="3CE6363B">
        <w:rPr>
          <w:rFonts w:ascii="Times New Roman" w:hAnsi="Times New Roman" w:eastAsia="Times New Roman" w:cs="Times New Roman"/>
          <w:b w:val="0"/>
          <w:bCs w:val="0"/>
          <w:noProof w:val="0"/>
          <w:sz w:val="24"/>
          <w:szCs w:val="24"/>
          <w:u w:val="none"/>
          <w:lang w:val="en-GB"/>
        </w:rPr>
        <w:t xml:space="preserve"> inclusive leader to structure the most beneficial support and to gain the trust of the family. I</w:t>
      </w:r>
      <w:r w:rsidRPr="3D83C7FD" w:rsidR="3CE6363B">
        <w:rPr>
          <w:rFonts w:ascii="Times New Roman" w:hAnsi="Times New Roman" w:eastAsia="Times New Roman" w:cs="Times New Roman"/>
          <w:b w:val="0"/>
          <w:bCs w:val="0"/>
          <w:noProof w:val="0"/>
          <w:sz w:val="24"/>
          <w:szCs w:val="24"/>
          <w:u w:val="none"/>
          <w:lang w:val="en-GB"/>
        </w:rPr>
        <w:t>nforming staff who have direct contact with the child and involving the family liaison officer forms the basis of a support network for the mother and</w:t>
      </w:r>
      <w:r w:rsidRPr="3D83C7FD" w:rsidR="3CE6363B">
        <w:rPr>
          <w:rFonts w:ascii="Times New Roman" w:hAnsi="Times New Roman" w:eastAsia="Times New Roman" w:cs="Times New Roman"/>
          <w:b w:val="0"/>
          <w:bCs w:val="0"/>
          <w:noProof w:val="0"/>
          <w:sz w:val="24"/>
          <w:szCs w:val="24"/>
          <w:u w:val="none"/>
          <w:lang w:val="en-GB"/>
        </w:rPr>
        <w:t xml:space="preserve"> offers wellbeing support for Tom</w:t>
      </w:r>
      <w:r w:rsidRPr="3D83C7FD" w:rsidR="3CE6363B">
        <w:rPr>
          <w:rFonts w:ascii="Times New Roman" w:hAnsi="Times New Roman" w:eastAsia="Times New Roman" w:cs="Times New Roman"/>
          <w:b w:val="0"/>
          <w:bCs w:val="0"/>
          <w:noProof w:val="0"/>
          <w:sz w:val="24"/>
          <w:szCs w:val="24"/>
          <w:u w:val="none"/>
          <w:lang w:val="en-GB"/>
        </w:rPr>
        <w:t>.</w:t>
      </w:r>
      <w:r w:rsidRPr="3D83C7FD" w:rsidR="3CE6363B">
        <w:rPr>
          <w:rFonts w:ascii="Times New Roman" w:hAnsi="Times New Roman" w:eastAsia="Times New Roman" w:cs="Times New Roman"/>
          <w:b w:val="0"/>
          <w:bCs w:val="0"/>
          <w:noProof w:val="0"/>
          <w:sz w:val="24"/>
          <w:szCs w:val="24"/>
          <w:u w:val="none"/>
          <w:lang w:val="en-GB"/>
        </w:rPr>
        <w:t xml:space="preserve">  </w:t>
      </w:r>
      <w:r w:rsidRPr="3D83C7FD" w:rsidR="3CE6363B">
        <w:rPr>
          <w:rFonts w:ascii="Times New Roman" w:hAnsi="Times New Roman" w:eastAsia="Times New Roman" w:cs="Times New Roman"/>
          <w:b w:val="0"/>
          <w:bCs w:val="0"/>
          <w:noProof w:val="0"/>
          <w:sz w:val="24"/>
          <w:szCs w:val="24"/>
          <w:u w:val="none"/>
          <w:lang w:val="en-GB"/>
        </w:rPr>
        <w:t xml:space="preserve">Child bereavement UK (2018d) </w:t>
      </w:r>
      <w:r w:rsidRPr="3D83C7FD" w:rsidR="3CE6363B">
        <w:rPr>
          <w:rFonts w:ascii="Times New Roman" w:hAnsi="Times New Roman" w:eastAsia="Times New Roman" w:cs="Times New Roman"/>
          <w:b w:val="0"/>
          <w:bCs w:val="0"/>
          <w:noProof w:val="0"/>
          <w:sz w:val="24"/>
          <w:szCs w:val="24"/>
          <w:u w:val="none"/>
          <w:lang w:val="en-GB"/>
        </w:rPr>
        <w:t>suggests</w:t>
      </w:r>
      <w:r w:rsidRPr="3D83C7FD" w:rsidR="3CE6363B">
        <w:rPr>
          <w:rFonts w:ascii="Times New Roman" w:hAnsi="Times New Roman" w:eastAsia="Times New Roman" w:cs="Times New Roman"/>
          <w:b w:val="0"/>
          <w:bCs w:val="0"/>
          <w:noProof w:val="0"/>
          <w:sz w:val="24"/>
          <w:szCs w:val="24"/>
          <w:u w:val="none"/>
          <w:lang w:val="en-GB"/>
        </w:rPr>
        <w:t xml:space="preserve"> keeping structures and routines the same but act with compassion so that the school can be a safe place to take a break from the bereavement process however there may be a need to</w:t>
      </w:r>
      <w:r w:rsidRPr="3D83C7FD" w:rsidR="3CE6363B">
        <w:rPr>
          <w:rFonts w:ascii="Times New Roman" w:hAnsi="Times New Roman" w:eastAsia="Times New Roman" w:cs="Times New Roman"/>
          <w:b w:val="0"/>
          <w:bCs w:val="0"/>
          <w:noProof w:val="0"/>
          <w:sz w:val="24"/>
          <w:szCs w:val="24"/>
          <w:u w:val="none"/>
          <w:lang w:val="en-GB"/>
        </w:rPr>
        <w:t xml:space="preserve"> involve the Early Help team. In this situation, the inclusive leader recognises the limits of their knowledge and experience and   delegates responsibility. However, this can only be made possible if the family accepts their help (Timpson, 2022), </w:t>
      </w:r>
      <w:r w:rsidRPr="3D83C7FD" w:rsidR="3CE6363B">
        <w:rPr>
          <w:rFonts w:ascii="Times New Roman" w:hAnsi="Times New Roman" w:eastAsia="Times New Roman" w:cs="Times New Roman"/>
          <w:b w:val="0"/>
          <w:bCs w:val="0"/>
          <w:noProof w:val="0"/>
          <w:sz w:val="24"/>
          <w:szCs w:val="24"/>
          <w:u w:val="none"/>
          <w:lang w:val="en-GB"/>
        </w:rPr>
        <w:t>therefore building</w:t>
      </w:r>
      <w:r w:rsidRPr="3D83C7FD" w:rsidR="3CE6363B">
        <w:rPr>
          <w:rFonts w:ascii="Times New Roman" w:hAnsi="Times New Roman" w:eastAsia="Times New Roman" w:cs="Times New Roman"/>
          <w:b w:val="0"/>
          <w:bCs w:val="0"/>
          <w:noProof w:val="0"/>
          <w:sz w:val="24"/>
          <w:szCs w:val="24"/>
          <w:u w:val="none"/>
          <w:lang w:val="en-GB"/>
        </w:rPr>
        <w:t xml:space="preserve"> the relationship through trust and honesty will allow the family to feel a sense of belonging and be more receptive to the inclusivity of the support (Child Bereavement UK 2018d; Lee, 2021).</w:t>
      </w:r>
      <w:r w:rsidRPr="3D83C7FD" w:rsidR="2E5EE5CD">
        <w:rPr>
          <w:rFonts w:ascii="Times New Roman" w:hAnsi="Times New Roman" w:eastAsia="Times New Roman" w:cs="Times New Roman"/>
          <w:b w:val="0"/>
          <w:bCs w:val="0"/>
          <w:noProof w:val="0"/>
          <w:sz w:val="24"/>
          <w:szCs w:val="24"/>
          <w:u w:val="none"/>
          <w:lang w:val="en-GB"/>
        </w:rPr>
        <w:t xml:space="preserve"> </w:t>
      </w:r>
    </w:p>
    <w:p w:rsidR="27A1B5FA" w:rsidP="3D83C7FD" w:rsidRDefault="27A1B5FA" w14:paraId="4536398B" w14:textId="69E9F700">
      <w:pPr>
        <w:pStyle w:val="Normal"/>
        <w:spacing w:before="0" w:beforeAutospacing="off" w:after="160" w:afterAutospacing="off" w:line="360" w:lineRule="auto"/>
        <w:ind/>
        <w:jc w:val="both"/>
        <w:rPr>
          <w:rFonts w:ascii="Times New Roman" w:hAnsi="Times New Roman" w:eastAsia="Times New Roman" w:cs="Times New Roman"/>
          <w:b w:val="1"/>
          <w:bCs w:val="1"/>
          <w:i w:val="0"/>
          <w:iCs w:val="0"/>
          <w:caps w:val="0"/>
          <w:smallCaps w:val="0"/>
          <w:noProof w:val="0"/>
          <w:sz w:val="24"/>
          <w:szCs w:val="24"/>
          <w:u w:val="single"/>
          <w:lang w:val="en-GB"/>
        </w:rPr>
      </w:pP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P</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ersonal assumptions and </w:t>
      </w:r>
      <w:r w:rsidRPr="3D83C7FD" w:rsidR="3ADA13A1">
        <w:rPr>
          <w:rFonts w:ascii="Times New Roman" w:hAnsi="Times New Roman" w:eastAsia="Times New Roman" w:cs="Times New Roman"/>
          <w:b w:val="0"/>
          <w:bCs w:val="0"/>
          <w:i w:val="0"/>
          <w:iCs w:val="0"/>
          <w:caps w:val="0"/>
          <w:smallCaps w:val="0"/>
          <w:noProof w:val="0"/>
          <w:sz w:val="24"/>
          <w:szCs w:val="24"/>
          <w:lang w:val="en-GB"/>
        </w:rPr>
        <w:t>prejudices</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towards diversity can have a negative effect on the effectiveness of inclusion </w:t>
      </w:r>
      <w:r w:rsidRPr="3D83C7FD" w:rsidR="3ADA13A1">
        <w:rPr>
          <w:rFonts w:ascii="Times New Roman" w:hAnsi="Times New Roman" w:eastAsia="Times New Roman" w:cs="Times New Roman"/>
          <w:b w:val="0"/>
          <w:bCs w:val="0"/>
          <w:i w:val="0"/>
          <w:iCs w:val="0"/>
          <w:caps w:val="0"/>
          <w:smallCaps w:val="0"/>
          <w:noProof w:val="0"/>
          <w:sz w:val="24"/>
          <w:szCs w:val="24"/>
          <w:lang w:val="en-GB"/>
        </w:rPr>
        <w:t>(Hallett, 2016; Gerritsen, 2020; Lee, 2021)</w:t>
      </w:r>
      <w:r w:rsidRPr="3D83C7FD" w:rsidR="3ADA13A1">
        <w:rPr>
          <w:rFonts w:ascii="Times New Roman" w:hAnsi="Times New Roman" w:eastAsia="Times New Roman" w:cs="Times New Roman"/>
          <w:b w:val="0"/>
          <w:bCs w:val="0"/>
          <w:i w:val="0"/>
          <w:iCs w:val="0"/>
          <w:caps w:val="0"/>
          <w:smallCaps w:val="0"/>
          <w:noProof w:val="0"/>
          <w:sz w:val="24"/>
          <w:szCs w:val="24"/>
          <w:lang w:val="en-GB"/>
        </w:rPr>
        <w:t>. D</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iversity is an area rich in opportunities to </w:t>
      </w:r>
      <w:r w:rsidRPr="3D83C7FD" w:rsidR="3ADA13A1">
        <w:rPr>
          <w:rFonts w:ascii="Times New Roman" w:hAnsi="Times New Roman" w:eastAsia="Times New Roman" w:cs="Times New Roman"/>
          <w:b w:val="0"/>
          <w:bCs w:val="0"/>
          <w:i w:val="0"/>
          <w:iCs w:val="0"/>
          <w:caps w:val="0"/>
          <w:smallCaps w:val="0"/>
          <w:noProof w:val="0"/>
          <w:sz w:val="24"/>
          <w:szCs w:val="24"/>
          <w:lang w:val="en-GB"/>
        </w:rPr>
        <w:t>provide</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experiences for children of the differences that are around them,</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DA13A1">
        <w:rPr>
          <w:rFonts w:ascii="Times New Roman" w:hAnsi="Times New Roman" w:eastAsia="Times New Roman" w:cs="Times New Roman"/>
          <w:b w:val="0"/>
          <w:bCs w:val="0"/>
          <w:i w:val="0"/>
          <w:iCs w:val="0"/>
          <w:caps w:val="0"/>
          <w:smallCaps w:val="0"/>
          <w:noProof w:val="0"/>
          <w:sz w:val="24"/>
          <w:szCs w:val="24"/>
          <w:lang w:val="en-GB"/>
        </w:rPr>
        <w:t>however</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m</w:t>
      </w:r>
      <w:r w:rsidRPr="3D83C7FD" w:rsidR="3ADA13A1">
        <w:rPr>
          <w:rFonts w:ascii="Times New Roman" w:hAnsi="Times New Roman" w:eastAsia="Times New Roman" w:cs="Times New Roman"/>
          <w:b w:val="0"/>
          <w:bCs w:val="0"/>
          <w:i w:val="0"/>
          <w:iCs w:val="0"/>
          <w:caps w:val="0"/>
          <w:smallCaps w:val="0"/>
          <w:noProof w:val="0"/>
          <w:sz w:val="24"/>
          <w:szCs w:val="24"/>
          <w:lang w:val="en-GB"/>
        </w:rPr>
        <w:t>isconceptions, bias and stereotyping can create barriers to understanding diversity</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and being inclusive (</w:t>
      </w:r>
      <w:r w:rsidRPr="3D83C7FD" w:rsidR="3ADA13A1">
        <w:rPr>
          <w:rFonts w:ascii="Times New Roman" w:hAnsi="Times New Roman" w:eastAsia="Times New Roman" w:cs="Times New Roman"/>
          <w:b w:val="0"/>
          <w:bCs w:val="0"/>
          <w:i w:val="0"/>
          <w:iCs w:val="0"/>
          <w:caps w:val="0"/>
          <w:smallCaps w:val="0"/>
          <w:noProof w:val="0"/>
          <w:sz w:val="24"/>
          <w:szCs w:val="24"/>
          <w:lang w:val="en-GB"/>
        </w:rPr>
        <w:t>Hallett, 2016; Gerritsen, 2020; Lee, 2021).</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Newstead and Isles-Buck (2019, p.64) describes how inclusive leaders, as role models, can create an accessible environment where there is the confidence to question rather than assume amongst the members. Communication and collaboration between the micro and macro levels supports the family through their grief (Child Bereavement UK, 2018b). In this scenario the mother is already reaching out for help therefore </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proactive collaboration will involve the parent in the inclusive practice resulting in more positive </w:t>
      </w:r>
      <w:r w:rsidRPr="3D83C7FD" w:rsidR="59C35821">
        <w:rPr>
          <w:rFonts w:ascii="Times New Roman" w:hAnsi="Times New Roman" w:eastAsia="Times New Roman" w:cs="Times New Roman"/>
          <w:b w:val="0"/>
          <w:bCs w:val="0"/>
          <w:i w:val="0"/>
          <w:iCs w:val="0"/>
          <w:caps w:val="0"/>
          <w:smallCaps w:val="0"/>
          <w:noProof w:val="0"/>
          <w:sz w:val="24"/>
          <w:szCs w:val="24"/>
          <w:lang w:val="en-GB"/>
        </w:rPr>
        <w:t>long-term</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benefits to mental health and wellbeing (Garbacz et al. 2021).</w:t>
      </w:r>
    </w:p>
    <w:p w:rsidR="27A1B5FA" w:rsidP="3D83C7FD" w:rsidRDefault="27A1B5FA" w14:paraId="6EC54AC4" w14:textId="01BD242D">
      <w:pPr>
        <w:pStyle w:val="Normal"/>
        <w:spacing w:line="360" w:lineRule="auto"/>
        <w:jc w:val="both"/>
        <w:rPr>
          <w:rFonts w:ascii="Times New Roman" w:hAnsi="Times New Roman" w:eastAsia="Times New Roman" w:cs="Times New Roman"/>
          <w:b w:val="1"/>
          <w:bCs w:val="1"/>
          <w:i w:val="0"/>
          <w:iCs w:val="0"/>
          <w:caps w:val="0"/>
          <w:smallCaps w:val="0"/>
          <w:noProof w:val="0"/>
          <w:sz w:val="24"/>
          <w:szCs w:val="24"/>
          <w:u w:val="single"/>
          <w:lang w:val="en-GB"/>
        </w:rPr>
      </w:pPr>
      <w:r w:rsidRPr="3D83C7FD" w:rsidR="2E5EE5CD">
        <w:rPr>
          <w:rFonts w:ascii="Times New Roman" w:hAnsi="Times New Roman" w:eastAsia="Times New Roman" w:cs="Times New Roman"/>
          <w:b w:val="0"/>
          <w:bCs w:val="0"/>
          <w:i w:val="0"/>
          <w:iCs w:val="0"/>
          <w:caps w:val="0"/>
          <w:smallCaps w:val="0"/>
          <w:noProof w:val="0"/>
          <w:sz w:val="24"/>
          <w:szCs w:val="24"/>
          <w:lang w:val="en-GB"/>
        </w:rPr>
        <w:t>At the age of 4, Tom will realise a sense of loss and that he is in some way different from the rest of his classmates (Child Bereavement UK, 2018a)</w:t>
      </w:r>
      <w:r w:rsidRPr="3D83C7FD" w:rsidR="2E5EE5C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2E5EE5CD">
        <w:rPr>
          <w:rFonts w:ascii="Times New Roman" w:hAnsi="Times New Roman" w:eastAsia="Times New Roman" w:cs="Times New Roman"/>
          <w:b w:val="0"/>
          <w:bCs w:val="0"/>
          <w:i w:val="0"/>
          <w:iCs w:val="0"/>
          <w:caps w:val="0"/>
          <w:smallCaps w:val="0"/>
          <w:noProof w:val="0"/>
          <w:sz w:val="24"/>
          <w:szCs w:val="24"/>
          <w:lang w:val="en-GB"/>
        </w:rPr>
        <w:t xml:space="preserve">His expressive vocabulary will not be developmentally adept at expressing his feelings verbally therefore there will be changes in behaviour as has been </w:t>
      </w:r>
      <w:r w:rsidRPr="3D83C7FD" w:rsidR="2E5EE5CD">
        <w:rPr>
          <w:rFonts w:ascii="Times New Roman" w:hAnsi="Times New Roman" w:eastAsia="Times New Roman" w:cs="Times New Roman"/>
          <w:b w:val="0"/>
          <w:bCs w:val="0"/>
          <w:i w:val="0"/>
          <w:iCs w:val="0"/>
          <w:caps w:val="0"/>
          <w:smallCaps w:val="0"/>
          <w:noProof w:val="0"/>
          <w:sz w:val="24"/>
          <w:szCs w:val="24"/>
          <w:lang w:val="en-GB"/>
        </w:rPr>
        <w:t>observed</w:t>
      </w:r>
      <w:r w:rsidRPr="3D83C7FD" w:rsidR="2E5EE5CD">
        <w:rPr>
          <w:rFonts w:ascii="Times New Roman" w:hAnsi="Times New Roman" w:eastAsia="Times New Roman" w:cs="Times New Roman"/>
          <w:b w:val="0"/>
          <w:bCs w:val="0"/>
          <w:i w:val="0"/>
          <w:iCs w:val="0"/>
          <w:caps w:val="0"/>
          <w:smallCaps w:val="0"/>
          <w:noProof w:val="0"/>
          <w:sz w:val="24"/>
          <w:szCs w:val="24"/>
          <w:lang w:val="en-GB"/>
        </w:rPr>
        <w:t xml:space="preserve"> in the scenario </w:t>
      </w:r>
      <w:r w:rsidRPr="3D83C7FD" w:rsidR="2E5EE5CD">
        <w:rPr>
          <w:rFonts w:ascii="Times New Roman" w:hAnsi="Times New Roman" w:eastAsia="Times New Roman" w:cs="Times New Roman"/>
          <w:b w:val="0"/>
          <w:bCs w:val="0"/>
          <w:i w:val="0"/>
          <w:iCs w:val="0"/>
          <w:caps w:val="0"/>
          <w:smallCaps w:val="0"/>
          <w:noProof w:val="0"/>
          <w:sz w:val="24"/>
          <w:szCs w:val="24"/>
          <w:lang w:val="en-GB"/>
        </w:rPr>
        <w:t xml:space="preserve">(Child Bereavement UK, 2018a). </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Hallett (2016) explains that </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by reflecting, an inclusive leader, </w:t>
      </w:r>
      <w:r w:rsidRPr="3D83C7FD" w:rsidR="3ADA13A1">
        <w:rPr>
          <w:rFonts w:ascii="Times New Roman" w:hAnsi="Times New Roman" w:eastAsia="Times New Roman" w:cs="Times New Roman"/>
          <w:b w:val="0"/>
          <w:bCs w:val="0"/>
          <w:i w:val="0"/>
          <w:iCs w:val="0"/>
          <w:caps w:val="0"/>
          <w:smallCaps w:val="0"/>
          <w:noProof w:val="0"/>
          <w:sz w:val="24"/>
          <w:szCs w:val="24"/>
          <w:lang w:val="en-GB"/>
        </w:rPr>
        <w:t>can</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help the children to themselves learn to </w:t>
      </w:r>
      <w:r w:rsidRPr="3D83C7FD" w:rsidR="3ADA13A1">
        <w:rPr>
          <w:rFonts w:ascii="Times New Roman" w:hAnsi="Times New Roman" w:eastAsia="Times New Roman" w:cs="Times New Roman"/>
          <w:b w:val="0"/>
          <w:bCs w:val="0"/>
          <w:i w:val="0"/>
          <w:iCs w:val="0"/>
          <w:caps w:val="0"/>
          <w:smallCaps w:val="0"/>
          <w:noProof w:val="0"/>
          <w:sz w:val="24"/>
          <w:szCs w:val="24"/>
          <w:lang w:val="en-GB"/>
        </w:rPr>
        <w:t>self-reflect</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Self-reflection is a beneficial tool in recognising personal strengths and weakness which in turn will </w:t>
      </w:r>
      <w:r w:rsidRPr="3D83C7FD" w:rsidR="3ADA13A1">
        <w:rPr>
          <w:rFonts w:ascii="Times New Roman" w:hAnsi="Times New Roman" w:eastAsia="Times New Roman" w:cs="Times New Roman"/>
          <w:b w:val="0"/>
          <w:bCs w:val="0"/>
          <w:i w:val="0"/>
          <w:iCs w:val="0"/>
          <w:caps w:val="0"/>
          <w:smallCaps w:val="0"/>
          <w:noProof w:val="0"/>
          <w:sz w:val="24"/>
          <w:szCs w:val="24"/>
          <w:lang w:val="en-GB"/>
        </w:rPr>
        <w:t>provide</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more sensitive support for the family (Child Bereavement UK, 2018b). Informing others and encouraging self-reflection will i</w:t>
      </w:r>
      <w:r w:rsidRPr="3D83C7FD" w:rsidR="3ADA13A1">
        <w:rPr>
          <w:rFonts w:ascii="Times New Roman" w:hAnsi="Times New Roman" w:eastAsia="Times New Roman" w:cs="Times New Roman"/>
          <w:b w:val="0"/>
          <w:bCs w:val="0"/>
          <w:i w:val="0"/>
          <w:iCs w:val="0"/>
          <w:caps w:val="0"/>
          <w:smallCaps w:val="0"/>
          <w:noProof w:val="0"/>
          <w:sz w:val="24"/>
          <w:szCs w:val="24"/>
          <w:lang w:val="en-GB"/>
        </w:rPr>
        <w:t>nstil</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d</w:t>
      </w:r>
      <w:r w:rsidRPr="3D83C7FD" w:rsidR="3ADA13A1">
        <w:rPr>
          <w:rFonts w:ascii="Times New Roman" w:hAnsi="Times New Roman" w:eastAsia="Times New Roman" w:cs="Times New Roman"/>
          <w:b w:val="0"/>
          <w:bCs w:val="0"/>
          <w:i w:val="0"/>
          <w:iCs w:val="0"/>
          <w:caps w:val="0"/>
          <w:smallCaps w:val="0"/>
          <w:noProof w:val="0"/>
          <w:sz w:val="24"/>
          <w:szCs w:val="24"/>
          <w:lang w:val="en-GB"/>
        </w:rPr>
        <w:t>evelopmental</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ly </w:t>
      </w:r>
      <w:r w:rsidRPr="3D83C7FD" w:rsidR="3ADA13A1">
        <w:rPr>
          <w:rFonts w:ascii="Times New Roman" w:hAnsi="Times New Roman" w:eastAsia="Times New Roman" w:cs="Times New Roman"/>
          <w:b w:val="0"/>
          <w:bCs w:val="0"/>
          <w:i w:val="0"/>
          <w:iCs w:val="0"/>
          <w:caps w:val="0"/>
          <w:smallCaps w:val="0"/>
          <w:noProof w:val="0"/>
          <w:sz w:val="24"/>
          <w:szCs w:val="24"/>
          <w:lang w:val="en-GB"/>
        </w:rPr>
        <w:t>appropriate pract</w:t>
      </w:r>
      <w:r w:rsidRPr="3D83C7FD" w:rsidR="3ADA13A1">
        <w:rPr>
          <w:rFonts w:ascii="Times New Roman" w:hAnsi="Times New Roman" w:eastAsia="Times New Roman" w:cs="Times New Roman"/>
          <w:b w:val="0"/>
          <w:bCs w:val="0"/>
          <w:i w:val="0"/>
          <w:iCs w:val="0"/>
          <w:caps w:val="0"/>
          <w:smallCaps w:val="0"/>
          <w:noProof w:val="0"/>
          <w:sz w:val="24"/>
          <w:szCs w:val="24"/>
          <w:lang w:val="en-GB"/>
        </w:rPr>
        <w:t>ice</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that takes account of diversity allowing</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for the individuality and uniqueness of the child and their learning </w:t>
      </w:r>
      <w:r w:rsidRPr="3D83C7FD" w:rsidR="3ADA13A1">
        <w:rPr>
          <w:rFonts w:ascii="Times New Roman" w:hAnsi="Times New Roman" w:eastAsia="Times New Roman" w:cs="Times New Roman"/>
          <w:b w:val="0"/>
          <w:bCs w:val="0"/>
          <w:i w:val="0"/>
          <w:iCs w:val="0"/>
          <w:caps w:val="0"/>
          <w:smallCaps w:val="0"/>
          <w:noProof w:val="0"/>
          <w:sz w:val="24"/>
          <w:szCs w:val="24"/>
          <w:lang w:val="en-GB"/>
        </w:rPr>
        <w:t>styles (Lee, 2021).</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This then</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enables input from all individuals who directly affect the child in supporting their learning and development (Hallett, 2016).</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w:t>
      </w:r>
    </w:p>
    <w:p w:rsidR="31F2E8BD" w:rsidP="3D83C7FD" w:rsidRDefault="31F2E8BD" w14:paraId="2267A7DB" w14:textId="1E38B25D">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3D83C7FD" w:rsidR="3ADA13A1">
        <w:rPr>
          <w:rFonts w:ascii="Times New Roman" w:hAnsi="Times New Roman" w:eastAsia="Times New Roman" w:cs="Times New Roman"/>
          <w:b w:val="0"/>
          <w:bCs w:val="0"/>
          <w:i w:val="0"/>
          <w:iCs w:val="0"/>
          <w:caps w:val="0"/>
          <w:smallCaps w:val="0"/>
          <w:noProof w:val="0"/>
          <w:sz w:val="24"/>
          <w:szCs w:val="24"/>
          <w:lang w:val="en-GB"/>
        </w:rPr>
        <w:t>Incorporating</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diversity and equity into inclusive practic</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e </w:t>
      </w:r>
      <w:r w:rsidRPr="3D83C7FD" w:rsidR="3ADA13A1">
        <w:rPr>
          <w:rFonts w:ascii="Times New Roman" w:hAnsi="Times New Roman" w:eastAsia="Times New Roman" w:cs="Times New Roman"/>
          <w:b w:val="0"/>
          <w:bCs w:val="0"/>
          <w:i w:val="0"/>
          <w:iCs w:val="0"/>
          <w:caps w:val="0"/>
          <w:smallCaps w:val="0"/>
          <w:noProof w:val="0"/>
          <w:sz w:val="24"/>
          <w:szCs w:val="24"/>
          <w:lang w:val="en-GB"/>
        </w:rPr>
        <w:t>facilitat</w:t>
      </w:r>
      <w:r w:rsidRPr="3D83C7FD" w:rsidR="3ADA13A1">
        <w:rPr>
          <w:rFonts w:ascii="Times New Roman" w:hAnsi="Times New Roman" w:eastAsia="Times New Roman" w:cs="Times New Roman"/>
          <w:b w:val="0"/>
          <w:bCs w:val="0"/>
          <w:i w:val="0"/>
          <w:iCs w:val="0"/>
          <w:caps w:val="0"/>
          <w:smallCaps w:val="0"/>
          <w:noProof w:val="0"/>
          <w:sz w:val="24"/>
          <w:szCs w:val="24"/>
          <w:lang w:val="en-GB"/>
        </w:rPr>
        <w:t>es</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the </w:t>
      </w:r>
      <w:r w:rsidRPr="3D83C7FD" w:rsidR="3ADA13A1">
        <w:rPr>
          <w:rFonts w:ascii="Times New Roman" w:hAnsi="Times New Roman" w:eastAsia="Times New Roman" w:cs="Times New Roman"/>
          <w:b w:val="0"/>
          <w:bCs w:val="0"/>
          <w:i w:val="0"/>
          <w:iCs w:val="0"/>
          <w:caps w:val="0"/>
          <w:smallCaps w:val="0"/>
          <w:noProof w:val="0"/>
          <w:sz w:val="24"/>
          <w:szCs w:val="24"/>
          <w:lang w:val="en-GB"/>
        </w:rPr>
        <w:t>opportunities</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for practitioners, schools, outside agencies and parents to contribute to their child’s learning and development (Hallett, 2016; Lee, 2021). </w:t>
      </w:r>
      <w:r w:rsidRPr="3D83C7FD" w:rsidR="3ADA13A1">
        <w:rPr>
          <w:rFonts w:ascii="Times New Roman" w:hAnsi="Times New Roman" w:eastAsia="Times New Roman" w:cs="Times New Roman"/>
          <w:b w:val="0"/>
          <w:bCs w:val="0"/>
          <w:i w:val="0"/>
          <w:iCs w:val="0"/>
          <w:caps w:val="0"/>
          <w:smallCaps w:val="0"/>
          <w:noProof w:val="0"/>
          <w:sz w:val="24"/>
          <w:szCs w:val="24"/>
          <w:lang w:val="en-GB"/>
        </w:rPr>
        <w:t>Listening to the child as an individual and showing understanding, the inclusive leader can build a relationship that will encourage acceptance of support within the school and from the community (Child Bereavement UK, 2018a)</w:t>
      </w:r>
      <w:r w:rsidRPr="3D83C7FD" w:rsidR="3ADA13A1">
        <w:rPr>
          <w:rFonts w:ascii="Times New Roman" w:hAnsi="Times New Roman" w:eastAsia="Times New Roman" w:cs="Times New Roman"/>
          <w:b w:val="0"/>
          <w:bCs w:val="0"/>
          <w:i w:val="0"/>
          <w:iCs w:val="0"/>
          <w:caps w:val="0"/>
          <w:smallCaps w:val="0"/>
          <w:noProof w:val="0"/>
          <w:sz w:val="24"/>
          <w:szCs w:val="24"/>
          <w:lang w:val="en-GB"/>
        </w:rPr>
        <w:t>. Children under 4 can often regress emotionally and will want more attention (Child Bere</w:t>
      </w:r>
      <w:r w:rsidRPr="3D83C7FD" w:rsidR="3ADA13A1">
        <w:rPr>
          <w:rFonts w:ascii="Times New Roman" w:hAnsi="Times New Roman" w:eastAsia="Times New Roman" w:cs="Times New Roman"/>
          <w:b w:val="0"/>
          <w:bCs w:val="0"/>
          <w:i w:val="0"/>
          <w:iCs w:val="0"/>
          <w:caps w:val="0"/>
          <w:smallCaps w:val="0"/>
          <w:noProof w:val="0"/>
          <w:sz w:val="24"/>
          <w:szCs w:val="24"/>
          <w:lang w:val="en-GB"/>
        </w:rPr>
        <w:t>ave</w:t>
      </w:r>
      <w:r w:rsidRPr="3D83C7FD" w:rsidR="3ADA13A1">
        <w:rPr>
          <w:rFonts w:ascii="Times New Roman" w:hAnsi="Times New Roman" w:eastAsia="Times New Roman" w:cs="Times New Roman"/>
          <w:b w:val="0"/>
          <w:bCs w:val="0"/>
          <w:i w:val="0"/>
          <w:iCs w:val="0"/>
          <w:caps w:val="0"/>
          <w:smallCaps w:val="0"/>
          <w:noProof w:val="0"/>
          <w:sz w:val="24"/>
          <w:szCs w:val="24"/>
          <w:lang w:val="en-GB"/>
        </w:rPr>
        <w:t>ment UK, 2018b)</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Treating Tom sympathetically and accepting this behaviour as his way of dealing with grief will help him to feel more secure </w:t>
      </w:r>
      <w:r w:rsidRPr="3D83C7FD" w:rsidR="3ADA13A1">
        <w:rPr>
          <w:rFonts w:ascii="Times New Roman" w:hAnsi="Times New Roman" w:eastAsia="Times New Roman" w:cs="Times New Roman"/>
          <w:b w:val="0"/>
          <w:bCs w:val="0"/>
          <w:i w:val="0"/>
          <w:iCs w:val="0"/>
          <w:caps w:val="0"/>
          <w:smallCaps w:val="0"/>
          <w:noProof w:val="0"/>
          <w:sz w:val="24"/>
          <w:szCs w:val="24"/>
          <w:lang w:val="en-GB"/>
        </w:rPr>
        <w:t>(Child Bereavement UK, 2018b)</w:t>
      </w:r>
      <w:r w:rsidRPr="3D83C7FD" w:rsidR="3ADA13A1">
        <w:rPr>
          <w:rFonts w:ascii="Times New Roman" w:hAnsi="Times New Roman" w:eastAsia="Times New Roman" w:cs="Times New Roman"/>
          <w:b w:val="0"/>
          <w:bCs w:val="0"/>
          <w:i w:val="0"/>
          <w:iCs w:val="0"/>
          <w:caps w:val="0"/>
          <w:smallCaps w:val="0"/>
          <w:noProof w:val="0"/>
          <w:sz w:val="24"/>
          <w:szCs w:val="24"/>
          <w:lang w:val="en-GB"/>
        </w:rPr>
        <w:t>.</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Tom’s attitude towards school has changed and he is acting differently. Children who have lost a parent will start to display separation anxiety therefore if the mother is part of the process, strategies such as leaving Tom with something that belongs to the mother or a photo for him to look after may result in Tom feeling more secure coming to school (Child Bere</w:t>
      </w:r>
      <w:r w:rsidRPr="3D83C7FD" w:rsidR="59C35821">
        <w:rPr>
          <w:rFonts w:ascii="Times New Roman" w:hAnsi="Times New Roman" w:eastAsia="Times New Roman" w:cs="Times New Roman"/>
          <w:b w:val="0"/>
          <w:bCs w:val="0"/>
          <w:i w:val="0"/>
          <w:iCs w:val="0"/>
          <w:caps w:val="0"/>
          <w:smallCaps w:val="0"/>
          <w:noProof w:val="0"/>
          <w:sz w:val="24"/>
          <w:szCs w:val="24"/>
          <w:lang w:val="en-GB"/>
        </w:rPr>
        <w:t>ave</w:t>
      </w:r>
      <w:r w:rsidRPr="3D83C7FD" w:rsidR="59C35821">
        <w:rPr>
          <w:rFonts w:ascii="Times New Roman" w:hAnsi="Times New Roman" w:eastAsia="Times New Roman" w:cs="Times New Roman"/>
          <w:b w:val="0"/>
          <w:bCs w:val="0"/>
          <w:i w:val="0"/>
          <w:iCs w:val="0"/>
          <w:caps w:val="0"/>
          <w:smallCaps w:val="0"/>
          <w:noProof w:val="0"/>
          <w:sz w:val="24"/>
          <w:szCs w:val="24"/>
          <w:lang w:val="en-GB"/>
        </w:rPr>
        <w:t>ment UK, 2018b)</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The thrive programme will help to reduce anxiety and contribute to Tom’s wellbeing giving him a sense of belonging in the school environment (Thrive, 2022). The Thrive plan will be unique to Tom’s needs, </w:t>
      </w:r>
      <w:r w:rsidRPr="3D83C7FD" w:rsidR="3ADA13A1">
        <w:rPr>
          <w:rFonts w:ascii="Times New Roman" w:hAnsi="Times New Roman" w:eastAsia="Times New Roman" w:cs="Times New Roman"/>
          <w:b w:val="0"/>
          <w:bCs w:val="0"/>
          <w:i w:val="0"/>
          <w:iCs w:val="0"/>
          <w:caps w:val="0"/>
          <w:smallCaps w:val="0"/>
          <w:noProof w:val="0"/>
          <w:sz w:val="24"/>
          <w:szCs w:val="24"/>
          <w:lang w:val="en-GB"/>
        </w:rPr>
        <w:t xml:space="preserve">involve his mother’s input and will form the support plan with Early Help. </w:t>
      </w:r>
    </w:p>
    <w:p w:rsidR="27A1B5FA" w:rsidP="3D83C7FD" w:rsidRDefault="27A1B5FA" w14:paraId="1306BA17" w14:textId="767DFF3F">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However, this type of working style with diverse perspectives can result in conflicts which if dealt with sensitively can contribute positively to the outcome and confirm the value of individual perspectives. </w:t>
      </w:r>
      <w:r w:rsidRPr="3D83C7FD" w:rsidR="4A3068ED">
        <w:rPr>
          <w:rFonts w:ascii="Times New Roman" w:hAnsi="Times New Roman" w:eastAsia="Times New Roman" w:cs="Times New Roman"/>
          <w:b w:val="0"/>
          <w:bCs w:val="0"/>
          <w:i w:val="0"/>
          <w:iCs w:val="0"/>
          <w:caps w:val="0"/>
          <w:smallCaps w:val="0"/>
          <w:noProof w:val="0"/>
          <w:sz w:val="24"/>
          <w:szCs w:val="24"/>
          <w:lang w:val="en-GB"/>
        </w:rPr>
        <w:t>Resolving conflicts through resolution efficacy,</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the inclusive leader encourages members </w:t>
      </w:r>
      <w:r w:rsidRPr="3D83C7FD" w:rsidR="4A3068ED">
        <w:rPr>
          <w:rFonts w:ascii="Times New Roman" w:hAnsi="Times New Roman" w:eastAsia="Times New Roman" w:cs="Times New Roman"/>
          <w:b w:val="0"/>
          <w:bCs w:val="0"/>
          <w:i w:val="0"/>
          <w:iCs w:val="0"/>
          <w:caps w:val="0"/>
          <w:smallCaps w:val="0"/>
          <w:noProof w:val="0"/>
          <w:sz w:val="24"/>
          <w:szCs w:val="24"/>
          <w:lang w:val="en-GB"/>
        </w:rPr>
        <w:t>to talk</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through their conflicts, instils a belief that there will always be a resolution (</w:t>
      </w:r>
      <w:proofErr w:type="spellStart"/>
      <w:r w:rsidRPr="3D83C7FD" w:rsidR="4A3068ED">
        <w:rPr>
          <w:rFonts w:ascii="Times New Roman" w:hAnsi="Times New Roman" w:eastAsia="Times New Roman" w:cs="Times New Roman"/>
          <w:b w:val="0"/>
          <w:bCs w:val="0"/>
          <w:i w:val="0"/>
          <w:iCs w:val="0"/>
          <w:caps w:val="0"/>
          <w:smallCaps w:val="0"/>
          <w:noProof w:val="0"/>
          <w:sz w:val="24"/>
          <w:szCs w:val="24"/>
          <w:lang w:val="en-GB"/>
        </w:rPr>
        <w:t>Babolala</w:t>
      </w:r>
      <w:proofErr w:type="spellEnd"/>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i w:val="1"/>
          <w:iCs w:val="1"/>
          <w:caps w:val="0"/>
          <w:smallCaps w:val="0"/>
          <w:noProof w:val="0"/>
          <w:sz w:val="24"/>
          <w:szCs w:val="24"/>
          <w:lang w:val="en-GB"/>
        </w:rPr>
        <w:t>et al</w:t>
      </w:r>
      <w:r w:rsidRPr="3D83C7FD" w:rsidR="4A3068ED">
        <w:rPr>
          <w:rFonts w:ascii="Times New Roman" w:hAnsi="Times New Roman" w:eastAsia="Times New Roman" w:cs="Times New Roman"/>
          <w:b w:val="0"/>
          <w:bCs w:val="0"/>
          <w:i w:val="0"/>
          <w:iCs w:val="0"/>
          <w:caps w:val="0"/>
          <w:smallCaps w:val="0"/>
          <w:noProof w:val="0"/>
          <w:sz w:val="24"/>
          <w:szCs w:val="24"/>
          <w:lang w:val="en-GB"/>
        </w:rPr>
        <w:t>. 2018).</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Understanding what individuals can contribute to the inclusive practice, the inclusive leader can delegate to the strengths of the group</w:t>
      </w:r>
      <w:r w:rsidRPr="3D83C7FD" w:rsidR="2BBEE2CB">
        <w:rPr>
          <w:rFonts w:ascii="Times New Roman" w:hAnsi="Times New Roman" w:eastAsia="Times New Roman" w:cs="Times New Roman"/>
          <w:b w:val="0"/>
          <w:bCs w:val="0"/>
          <w:noProof w:val="0"/>
          <w:sz w:val="24"/>
          <w:szCs w:val="24"/>
          <w:lang w:val="en-GB"/>
        </w:rPr>
        <w:t xml:space="preserve"> (Al-Asfour and Lettau, 2014</w:t>
      </w:r>
      <w:r w:rsidRPr="3D83C7FD" w:rsidR="2BBEE2CB">
        <w:rPr>
          <w:rFonts w:ascii="Times New Roman" w:hAnsi="Times New Roman" w:eastAsia="Times New Roman" w:cs="Times New Roman"/>
          <w:b w:val="0"/>
          <w:bCs w:val="0"/>
          <w:noProof w:val="0"/>
          <w:sz w:val="24"/>
          <w:szCs w:val="24"/>
          <w:lang w:val="en-GB"/>
        </w:rPr>
        <w:t>).</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Awareness</w:t>
      </w:r>
      <w:r w:rsidRPr="3D83C7FD" w:rsidR="2BBEE2CB">
        <w:rPr>
          <w:rFonts w:ascii="Times New Roman" w:hAnsi="Times New Roman" w:eastAsia="Times New Roman" w:cs="Times New Roman"/>
          <w:b w:val="0"/>
          <w:bCs w:val="0"/>
          <w:noProof w:val="0"/>
          <w:sz w:val="24"/>
          <w:szCs w:val="24"/>
          <w:lang w:val="en-GB"/>
        </w:rPr>
        <w:t xml:space="preserve"> of generational leadership views can also help resolve any conflicts and prevent the misunderstanding of certain values held by different generations</w:t>
      </w:r>
      <w:r w:rsidRPr="3D83C7FD" w:rsidR="2BBEE2CB">
        <w:rPr>
          <w:rFonts w:ascii="Times New Roman" w:hAnsi="Times New Roman" w:eastAsia="Times New Roman" w:cs="Times New Roman"/>
          <w:b w:val="0"/>
          <w:bCs w:val="0"/>
          <w:noProof w:val="0"/>
          <w:sz w:val="24"/>
          <w:szCs w:val="24"/>
          <w:lang w:val="en-GB"/>
        </w:rPr>
        <w:t xml:space="preserve"> (Al-Asfour and Lettau, 2014</w:t>
      </w:r>
      <w:proofErr w:type="gramStart"/>
      <w:r w:rsidRPr="3D83C7FD" w:rsidR="2BBEE2CB">
        <w:rPr>
          <w:rFonts w:ascii="Times New Roman" w:hAnsi="Times New Roman" w:eastAsia="Times New Roman" w:cs="Times New Roman"/>
          <w:b w:val="0"/>
          <w:bCs w:val="0"/>
          <w:noProof w:val="0"/>
          <w:sz w:val="24"/>
          <w:szCs w:val="24"/>
          <w:lang w:val="en-GB"/>
        </w:rPr>
        <w:t>)</w:t>
      </w:r>
      <w:r w:rsidRPr="3D83C7FD" w:rsidR="2BBEE2CB">
        <w:rPr>
          <w:rFonts w:ascii="Times New Roman" w:hAnsi="Times New Roman" w:eastAsia="Times New Roman" w:cs="Times New Roman"/>
          <w:b w:val="0"/>
          <w:bCs w:val="0"/>
          <w:noProof w:val="0"/>
          <w:sz w:val="24"/>
          <w:szCs w:val="24"/>
          <w:lang w:val="en-GB"/>
        </w:rPr>
        <w:t xml:space="preserve"> </w:t>
      </w:r>
      <w:r w:rsidRPr="3D83C7FD" w:rsidR="2BBEE2CB">
        <w:rPr>
          <w:rFonts w:ascii="Times New Roman" w:hAnsi="Times New Roman" w:eastAsia="Times New Roman" w:cs="Times New Roman"/>
          <w:b w:val="0"/>
          <w:bCs w:val="0"/>
          <w:noProof w:val="0"/>
          <w:sz w:val="24"/>
          <w:szCs w:val="24"/>
          <w:lang w:val="en-GB"/>
        </w:rPr>
        <w:t>.</w:t>
      </w:r>
      <w:proofErr w:type="gramEnd"/>
      <w:r w:rsidRPr="3D83C7FD" w:rsidR="2BBEE2CB">
        <w:rPr>
          <w:rFonts w:ascii="Times New Roman" w:hAnsi="Times New Roman" w:eastAsia="Times New Roman" w:cs="Times New Roman"/>
          <w:b w:val="0"/>
          <w:bCs w:val="0"/>
          <w:noProof w:val="0"/>
          <w:sz w:val="24"/>
          <w:szCs w:val="24"/>
          <w:lang w:val="en-GB"/>
        </w:rPr>
        <w:t xml:space="preserve"> Al-Asfour and Lettau (2014)</w:t>
      </w:r>
      <w:r w:rsidRPr="3D83C7FD" w:rsidR="4A3068ED">
        <w:rPr>
          <w:rFonts w:ascii="Times New Roman" w:hAnsi="Times New Roman" w:eastAsia="Times New Roman" w:cs="Times New Roman"/>
          <w:b w:val="0"/>
          <w:bCs w:val="0"/>
          <w:noProof w:val="0"/>
          <w:sz w:val="24"/>
          <w:szCs w:val="24"/>
          <w:lang w:val="en-GB"/>
        </w:rPr>
        <w:t xml:space="preserve"> </w:t>
      </w:r>
      <w:r w:rsidRPr="3D83C7FD" w:rsidR="2BBEE2CB">
        <w:rPr>
          <w:rFonts w:ascii="Times New Roman" w:hAnsi="Times New Roman" w:eastAsia="Times New Roman" w:cs="Times New Roman"/>
          <w:b w:val="0"/>
          <w:bCs w:val="0"/>
          <w:noProof w:val="0"/>
          <w:sz w:val="24"/>
          <w:szCs w:val="24"/>
          <w:lang w:val="en-GB"/>
        </w:rPr>
        <w:t xml:space="preserve">explain that inclusive leadership involves supporting, </w:t>
      </w:r>
      <w:r w:rsidRPr="3D83C7FD" w:rsidR="2BBEE2CB">
        <w:rPr>
          <w:rFonts w:ascii="Times New Roman" w:hAnsi="Times New Roman" w:eastAsia="Times New Roman" w:cs="Times New Roman"/>
          <w:b w:val="0"/>
          <w:bCs w:val="0"/>
          <w:noProof w:val="0"/>
          <w:sz w:val="24"/>
          <w:szCs w:val="24"/>
          <w:lang w:val="en-GB"/>
        </w:rPr>
        <w:t>valuing,</w:t>
      </w:r>
      <w:r w:rsidRPr="3D83C7FD" w:rsidR="2BBEE2CB">
        <w:rPr>
          <w:rFonts w:ascii="Times New Roman" w:hAnsi="Times New Roman" w:eastAsia="Times New Roman" w:cs="Times New Roman"/>
          <w:b w:val="0"/>
          <w:bCs w:val="0"/>
          <w:noProof w:val="0"/>
          <w:sz w:val="24"/>
          <w:szCs w:val="24"/>
          <w:lang w:val="en-GB"/>
        </w:rPr>
        <w:t xml:space="preserve"> and respecting </w:t>
      </w:r>
      <w:r w:rsidRPr="3D83C7FD" w:rsidR="2BBEE2CB">
        <w:rPr>
          <w:rFonts w:ascii="Times New Roman" w:hAnsi="Times New Roman" w:eastAsia="Times New Roman" w:cs="Times New Roman"/>
          <w:b w:val="0"/>
          <w:bCs w:val="0"/>
          <w:noProof w:val="0"/>
          <w:sz w:val="24"/>
          <w:szCs w:val="24"/>
          <w:lang w:val="en-GB"/>
        </w:rPr>
        <w:t>individual's</w:t>
      </w:r>
      <w:r w:rsidRPr="3D83C7FD" w:rsidR="2BBEE2CB">
        <w:rPr>
          <w:rFonts w:ascii="Times New Roman" w:hAnsi="Times New Roman" w:eastAsia="Times New Roman" w:cs="Times New Roman"/>
          <w:b w:val="0"/>
          <w:bCs w:val="0"/>
          <w:noProof w:val="0"/>
          <w:sz w:val="24"/>
          <w:szCs w:val="24"/>
          <w:lang w:val="en-GB"/>
        </w:rPr>
        <w:t xml:space="preserve"> strengths and weaknesses therefore accepting that generational diversity exists and that</w:t>
      </w:r>
      <w:r w:rsidRPr="3D83C7FD" w:rsidR="2BBEE2CB">
        <w:rPr>
          <w:rFonts w:ascii="Times New Roman" w:hAnsi="Times New Roman" w:eastAsia="Times New Roman" w:cs="Times New Roman"/>
          <w:b w:val="0"/>
          <w:bCs w:val="0"/>
          <w:noProof w:val="0"/>
          <w:sz w:val="24"/>
          <w:szCs w:val="24"/>
          <w:lang w:val="en-GB"/>
        </w:rPr>
        <w:t xml:space="preserve"> difference can be beneficial to the concepts of inclusive leadership.</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The inclusive leader b</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uilds respect for the members by showing justice and equity within the group by considering the uniqueness of each member and accommodate this in decision making</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(Randal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et al.</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2018)</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w:t>
      </w:r>
      <w:r w:rsidRPr="3D83C7FD" w:rsidR="4A3068ED">
        <w:rPr>
          <w:rFonts w:ascii="Times New Roman" w:hAnsi="Times New Roman" w:eastAsia="Times New Roman" w:cs="Times New Roman"/>
          <w:b w:val="0"/>
          <w:bC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Uniqueness</w:t>
      </w:r>
      <w:r w:rsidRPr="3D83C7FD" w:rsidR="4A3068ED">
        <w:rPr>
          <w:rFonts w:ascii="Times New Roman" w:hAnsi="Times New Roman" w:eastAsia="Times New Roman" w:cs="Times New Roman"/>
          <w:b w:val="0"/>
          <w:bCs w:val="0"/>
          <w:noProof w:val="0"/>
          <w:sz w:val="24"/>
          <w:szCs w:val="24"/>
          <w:lang w:val="en-GB"/>
        </w:rPr>
        <w:t xml:space="preserve"> should be valued </w:t>
      </w:r>
      <w:r w:rsidRPr="3D83C7FD" w:rsidR="4A3068ED">
        <w:rPr>
          <w:rFonts w:ascii="Times New Roman" w:hAnsi="Times New Roman" w:eastAsia="Times New Roman" w:cs="Times New Roman"/>
          <w:b w:val="0"/>
          <w:bCs w:val="0"/>
          <w:noProof w:val="0"/>
          <w:sz w:val="24"/>
          <w:szCs w:val="24"/>
          <w:lang w:val="en-GB"/>
        </w:rPr>
        <w:t>and</w:t>
      </w:r>
      <w:r w:rsidRPr="3D83C7FD" w:rsidR="4A3068ED">
        <w:rPr>
          <w:rFonts w:ascii="Times New Roman" w:hAnsi="Times New Roman" w:eastAsia="Times New Roman" w:cs="Times New Roman"/>
          <w:b w:val="0"/>
          <w:bCs w:val="0"/>
          <w:noProof w:val="0"/>
          <w:sz w:val="24"/>
          <w:szCs w:val="24"/>
          <w:lang w:val="en-GB"/>
        </w:rPr>
        <w:t xml:space="preserve"> absorbed into the inclusive group embracing the fact that there may be some commonality amongst the differences that diversity brings (Ferdman, 2017).</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Individuals will also feel encouraged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to fully contribute without fear of bias or inequity</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(Shore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 xml:space="preserve">et al.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2011)</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w:t>
      </w:r>
    </w:p>
    <w:p w:rsidR="27A1B5FA" w:rsidP="3D83C7FD" w:rsidRDefault="27A1B5FA" w14:paraId="3C4D065E" w14:textId="679AC09D">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3D83C7FD" w:rsidR="4A3068ED">
        <w:rPr>
          <w:rFonts w:ascii="Times New Roman" w:hAnsi="Times New Roman" w:eastAsia="Times New Roman" w:cs="Times New Roman"/>
          <w:b w:val="0"/>
          <w:bCs w:val="0"/>
          <w:i w:val="0"/>
          <w:iCs w:val="0"/>
          <w:caps w:val="0"/>
          <w:smallCaps w:val="0"/>
          <w:noProof w:val="0"/>
          <w:sz w:val="24"/>
          <w:szCs w:val="24"/>
          <w:lang w:val="en-GB"/>
        </w:rPr>
        <w:t>The inclusive leader needs to c</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onsider and give value to an individual’s strengths and weaknesses, </w:t>
      </w:r>
      <w:r w:rsidRPr="3D83C7FD" w:rsidR="4A3068ED">
        <w:rPr>
          <w:rFonts w:ascii="Times New Roman" w:hAnsi="Times New Roman" w:eastAsia="Times New Roman" w:cs="Times New Roman"/>
          <w:b w:val="0"/>
          <w:bCs w:val="0"/>
          <w:i w:val="0"/>
          <w:iCs w:val="0"/>
          <w:caps w:val="0"/>
          <w:smallCaps w:val="0"/>
          <w:noProof w:val="0"/>
          <w:sz w:val="24"/>
          <w:szCs w:val="24"/>
          <w:lang w:val="en-GB"/>
        </w:rPr>
        <w:t>providing</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an environment where members feel comfortable addressing any differences through collaboration and communication using them positively to work to a conclusion (Shore </w:t>
      </w:r>
      <w:r w:rsidRPr="3D83C7FD" w:rsidR="4A3068ED">
        <w:rPr>
          <w:rFonts w:ascii="Times New Roman" w:hAnsi="Times New Roman" w:eastAsia="Times New Roman" w:cs="Times New Roman"/>
          <w:b w:val="0"/>
          <w:bCs w:val="0"/>
          <w:i w:val="1"/>
          <w:iCs w:val="1"/>
          <w:caps w:val="0"/>
          <w:smallCaps w:val="0"/>
          <w:noProof w:val="0"/>
          <w:sz w:val="24"/>
          <w:szCs w:val="24"/>
          <w:lang w:val="en-GB"/>
        </w:rPr>
        <w:t xml:space="preserve">et al. </w:t>
      </w:r>
      <w:r w:rsidRPr="3D83C7FD" w:rsidR="4A3068ED">
        <w:rPr>
          <w:rFonts w:ascii="Times New Roman" w:hAnsi="Times New Roman" w:eastAsia="Times New Roman" w:cs="Times New Roman"/>
          <w:b w:val="0"/>
          <w:bCs w:val="0"/>
          <w:i w:val="0"/>
          <w:iCs w:val="0"/>
          <w:caps w:val="0"/>
          <w:smallCaps w:val="0"/>
          <w:noProof w:val="0"/>
          <w:sz w:val="24"/>
          <w:szCs w:val="24"/>
          <w:lang w:val="en-GB"/>
        </w:rPr>
        <w:t>2011; Cooman et al. 2016). Recognition</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of the diversity of the group and each members different perspectives will encourage participants to express their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opinion</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in the knowledge that it will be valued (Shore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et al.</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2011). The Early Help Team will involve several different outreach workers all of which will be involved in supporting the family and with separate roles (Timpson, 2022). However, t</w:t>
      </w:r>
      <w:r w:rsidRPr="3D83C7FD" w:rsidR="4A3068ED">
        <w:rPr>
          <w:rFonts w:ascii="Times New Roman" w:hAnsi="Times New Roman" w:eastAsia="Times New Roman" w:cs="Times New Roman"/>
          <w:b w:val="0"/>
          <w:bCs w:val="0"/>
          <w:i w:val="0"/>
          <w:iCs w:val="0"/>
          <w:caps w:val="0"/>
          <w:smallCaps w:val="0"/>
          <w:noProof w:val="0"/>
          <w:sz w:val="24"/>
          <w:szCs w:val="24"/>
          <w:lang w:val="en-GB"/>
        </w:rPr>
        <w:t>eams</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work well when there are similarities between members balanced with a collective </w:t>
      </w:r>
      <w:r w:rsidRPr="3D83C7FD" w:rsidR="4A3068ED">
        <w:rPr>
          <w:rFonts w:ascii="Times New Roman" w:hAnsi="Times New Roman" w:eastAsia="Times New Roman" w:cs="Times New Roman"/>
          <w:b w:val="0"/>
          <w:bCs w:val="0"/>
          <w:i w:val="0"/>
          <w:iCs w:val="0"/>
          <w:caps w:val="0"/>
          <w:smallCaps w:val="0"/>
          <w:noProof w:val="0"/>
          <w:sz w:val="24"/>
          <w:szCs w:val="24"/>
          <w:lang w:val="en-GB"/>
        </w:rPr>
        <w:t>appreciation</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of each member’s distinctiveness (</w:t>
      </w:r>
      <w:r w:rsidRPr="3D83C7FD" w:rsidR="4A3068ED">
        <w:rPr>
          <w:rFonts w:ascii="Times New Roman" w:hAnsi="Times New Roman" w:eastAsia="Times New Roman" w:cs="Times New Roman"/>
          <w:b w:val="0"/>
          <w:bCs w:val="0"/>
          <w:i w:val="0"/>
          <w:iCs w:val="0"/>
          <w:caps w:val="0"/>
          <w:smallCaps w:val="0"/>
          <w:noProof w:val="0"/>
          <w:sz w:val="24"/>
          <w:szCs w:val="24"/>
          <w:lang w:val="en-GB"/>
        </w:rPr>
        <w:t>Cooman</w:t>
      </w:r>
      <w:r w:rsidRPr="3D83C7FD" w:rsidR="4A3068ED">
        <w:rPr>
          <w:rFonts w:ascii="Times New Roman" w:hAnsi="Times New Roman" w:eastAsia="Times New Roman" w:cs="Times New Roman"/>
          <w:b w:val="0"/>
          <w:bCs w:val="0"/>
          <w:i w:val="1"/>
          <w:iCs w:val="1"/>
          <w:caps w:val="0"/>
          <w:smallCaps w:val="0"/>
          <w:noProof w:val="0"/>
          <w:sz w:val="24"/>
          <w:szCs w:val="24"/>
          <w:lang w:val="en-GB"/>
        </w:rPr>
        <w:t xml:space="preserve"> et al.</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2016)</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This appreciation leads to a sense of </w:t>
      </w:r>
      <w:r w:rsidRPr="3D83C7FD" w:rsidR="4A3068ED">
        <w:rPr>
          <w:rFonts w:ascii="Times New Roman" w:hAnsi="Times New Roman" w:eastAsia="Times New Roman" w:cs="Times New Roman"/>
          <w:b w:val="0"/>
          <w:bCs w:val="0"/>
          <w:i w:val="0"/>
          <w:iCs w:val="0"/>
          <w:caps w:val="0"/>
          <w:smallCaps w:val="0"/>
          <w:noProof w:val="0"/>
          <w:sz w:val="24"/>
          <w:szCs w:val="24"/>
          <w:lang w:val="en-GB"/>
        </w:rPr>
        <w:t>belonging and</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a feeling of being val</w:t>
      </w:r>
      <w:r w:rsidRPr="3D83C7FD" w:rsidR="4A3068ED">
        <w:rPr>
          <w:rFonts w:ascii="Times New Roman" w:hAnsi="Times New Roman" w:eastAsia="Times New Roman" w:cs="Times New Roman"/>
          <w:b w:val="0"/>
          <w:bCs w:val="0"/>
          <w:i w:val="0"/>
          <w:iCs w:val="0"/>
          <w:caps w:val="0"/>
          <w:smallCaps w:val="0"/>
          <w:noProof w:val="0"/>
          <w:sz w:val="24"/>
          <w:szCs w:val="24"/>
          <w:lang w:val="en-GB"/>
        </w:rPr>
        <w:t>ued</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sz w:val="24"/>
          <w:szCs w:val="24"/>
          <w:lang w:val="en-GB"/>
        </w:rPr>
        <w:t>This balance of characteristic similarities and uniqueness results in t</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he </w:t>
      </w:r>
      <w:r w:rsidRPr="3D83C7FD" w:rsidR="4A3068ED">
        <w:rPr>
          <w:rFonts w:ascii="Times New Roman" w:hAnsi="Times New Roman" w:eastAsia="Times New Roman" w:cs="Times New Roman"/>
          <w:b w:val="0"/>
          <w:bCs w:val="0"/>
          <w:i w:val="0"/>
          <w:iCs w:val="0"/>
          <w:caps w:val="0"/>
          <w:smallCaps w:val="0"/>
          <w:noProof w:val="0"/>
          <w:sz w:val="24"/>
          <w:szCs w:val="24"/>
          <w:lang w:val="en-GB"/>
        </w:rPr>
        <w:t>opti</w:t>
      </w:r>
      <w:r w:rsidRPr="3D83C7FD" w:rsidR="4A3068ED">
        <w:rPr>
          <w:rFonts w:ascii="Times New Roman" w:hAnsi="Times New Roman" w:eastAsia="Times New Roman" w:cs="Times New Roman"/>
          <w:b w:val="0"/>
          <w:bCs w:val="0"/>
          <w:i w:val="0"/>
          <w:iCs w:val="0"/>
          <w:caps w:val="0"/>
          <w:smallCaps w:val="0"/>
          <w:noProof w:val="0"/>
          <w:sz w:val="24"/>
          <w:szCs w:val="24"/>
          <w:lang w:val="en-GB"/>
        </w:rPr>
        <w:t>mum</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environment for inclusive working and the team </w:t>
      </w:r>
      <w:r w:rsidRPr="3D83C7FD" w:rsidR="4A3068ED">
        <w:rPr>
          <w:rFonts w:ascii="Times New Roman" w:hAnsi="Times New Roman" w:eastAsia="Times New Roman" w:cs="Times New Roman"/>
          <w:b w:val="0"/>
          <w:bCs w:val="0"/>
          <w:i w:val="0"/>
          <w:iCs w:val="0"/>
          <w:caps w:val="0"/>
          <w:smallCaps w:val="0"/>
          <w:noProof w:val="0"/>
          <w:sz w:val="24"/>
          <w:szCs w:val="24"/>
          <w:lang w:val="en-GB"/>
        </w:rPr>
        <w:t>works cohesively more</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willing to work toward a collective goal</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 xml:space="preserve">Diversity in inclusion should allow for differences and for people to be themselves however, if an individual feels </w:t>
      </w:r>
      <w:r w:rsidRPr="3D83C7FD" w:rsidR="4A3068ED">
        <w:rPr>
          <w:rFonts w:ascii="Times New Roman" w:hAnsi="Times New Roman" w:eastAsia="Times New Roman" w:cs="Times New Roman"/>
          <w:b w:val="0"/>
          <w:bCs w:val="0"/>
          <w:noProof w:val="0"/>
          <w:sz w:val="24"/>
          <w:szCs w:val="24"/>
          <w:lang w:val="en-GB"/>
        </w:rPr>
        <w:t>undervalued,</w:t>
      </w:r>
      <w:r w:rsidRPr="3D83C7FD" w:rsidR="4A3068ED">
        <w:rPr>
          <w:rFonts w:ascii="Times New Roman" w:hAnsi="Times New Roman" w:eastAsia="Times New Roman" w:cs="Times New Roman"/>
          <w:b w:val="0"/>
          <w:bCs w:val="0"/>
          <w:noProof w:val="0"/>
          <w:sz w:val="24"/>
          <w:szCs w:val="24"/>
          <w:lang w:val="en-GB"/>
        </w:rPr>
        <w:t xml:space="preserve"> and their sense of identity is being lost then they will not totally contribute to the group (Ferdman, 2020). An individual’s uniqueness should be seen as an opportunity for learning and embracing uniqueness as bringing dynamism to the group through an individual’s different perspectives (Ferdman, 2017; Randal </w:t>
      </w:r>
      <w:r w:rsidRPr="3D83C7FD" w:rsidR="4A3068ED">
        <w:rPr>
          <w:rFonts w:ascii="Times New Roman" w:hAnsi="Times New Roman" w:eastAsia="Times New Roman" w:cs="Times New Roman"/>
          <w:b w:val="0"/>
          <w:bCs w:val="0"/>
          <w:i w:val="1"/>
          <w:iCs w:val="1"/>
          <w:noProof w:val="0"/>
          <w:sz w:val="24"/>
          <w:szCs w:val="24"/>
          <w:lang w:val="en-GB"/>
        </w:rPr>
        <w:t>et al.</w:t>
      </w:r>
      <w:r w:rsidRPr="3D83C7FD" w:rsidR="4A3068ED">
        <w:rPr>
          <w:rFonts w:ascii="Times New Roman" w:hAnsi="Times New Roman" w:eastAsia="Times New Roman" w:cs="Times New Roman"/>
          <w:b w:val="0"/>
          <w:bC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2018)</w:t>
      </w:r>
      <w:r w:rsidRPr="3D83C7FD" w:rsidR="4A3068ED">
        <w:rPr>
          <w:rFonts w:ascii="Times New Roman" w:hAnsi="Times New Roman" w:eastAsia="Times New Roman" w:cs="Times New Roman"/>
          <w:b w:val="0"/>
          <w:bCs w:val="0"/>
          <w:noProof w:val="0"/>
          <w:sz w:val="24"/>
          <w:szCs w:val="24"/>
          <w:lang w:val="en-GB"/>
        </w:rPr>
        <w:t>.</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p>
    <w:p w:rsidR="27A1B5FA" w:rsidP="3D83C7FD" w:rsidRDefault="27A1B5FA" w14:paraId="2C93B4A9" w14:textId="05BF63FC">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3D83C7FD" w:rsidR="4A3068ED">
        <w:rPr>
          <w:rFonts w:ascii="Times New Roman" w:hAnsi="Times New Roman" w:eastAsia="Times New Roman" w:cs="Times New Roman"/>
          <w:b w:val="0"/>
          <w:bCs w:val="0"/>
          <w:i w:val="0"/>
          <w:iCs w:val="0"/>
          <w:caps w:val="0"/>
          <w:smallCaps w:val="0"/>
          <w:noProof w:val="0"/>
          <w:sz w:val="24"/>
          <w:szCs w:val="24"/>
          <w:lang w:val="en-GB"/>
        </w:rPr>
        <w:t>However, the diversity of an inclusive group can lead to</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an imbalance with the dynamics leading to conflict within the group</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The inclusive leader can resolve this either through extending the team and including other members who would redress the balance or by </w:t>
      </w:r>
      <w:r w:rsidRPr="3D83C7FD" w:rsidR="4A3068ED">
        <w:rPr>
          <w:rFonts w:ascii="Times New Roman" w:hAnsi="Times New Roman" w:eastAsia="Times New Roman" w:cs="Times New Roman"/>
          <w:b w:val="0"/>
          <w:bCs w:val="0"/>
          <w:i w:val="0"/>
          <w:iCs w:val="0"/>
          <w:caps w:val="0"/>
          <w:smallCaps w:val="0"/>
          <w:noProof w:val="0"/>
          <w:sz w:val="24"/>
          <w:szCs w:val="24"/>
          <w:lang w:val="en-GB"/>
        </w:rPr>
        <w:t>providing</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regular feedback thus emphasising the value of each member </w:t>
      </w:r>
      <w:r w:rsidRPr="3D83C7FD" w:rsidR="4A3068ED">
        <w:rPr>
          <w:rFonts w:ascii="Times New Roman" w:hAnsi="Times New Roman" w:eastAsia="Times New Roman" w:cs="Times New Roman"/>
          <w:b w:val="0"/>
          <w:bCs w:val="0"/>
          <w:i w:val="0"/>
          <w:iCs w:val="0"/>
          <w:caps w:val="0"/>
          <w:smallCaps w:val="0"/>
          <w:noProof w:val="0"/>
          <w:sz w:val="24"/>
          <w:szCs w:val="24"/>
          <w:lang w:val="en-GB"/>
        </w:rPr>
        <w:t>(</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Cooman </w:t>
      </w:r>
      <w:r w:rsidRPr="3D83C7FD" w:rsidR="4A3068ED">
        <w:rPr>
          <w:rFonts w:ascii="Times New Roman" w:hAnsi="Times New Roman" w:eastAsia="Times New Roman" w:cs="Times New Roman"/>
          <w:b w:val="0"/>
          <w:bCs w:val="0"/>
          <w:i w:val="1"/>
          <w:iCs w:val="1"/>
          <w:caps w:val="0"/>
          <w:smallCaps w:val="0"/>
          <w:noProof w:val="0"/>
          <w:sz w:val="24"/>
          <w:szCs w:val="24"/>
          <w:lang w:val="en-GB"/>
        </w:rPr>
        <w:t xml:space="preserve">et al. </w:t>
      </w:r>
      <w:r w:rsidRPr="3D83C7FD" w:rsidR="4A3068ED">
        <w:rPr>
          <w:rFonts w:ascii="Times New Roman" w:hAnsi="Times New Roman" w:eastAsia="Times New Roman" w:cs="Times New Roman"/>
          <w:b w:val="0"/>
          <w:bCs w:val="0"/>
          <w:i w:val="0"/>
          <w:iCs w:val="0"/>
          <w:caps w:val="0"/>
          <w:smallCaps w:val="0"/>
          <w:noProof w:val="0"/>
          <w:sz w:val="24"/>
          <w:szCs w:val="24"/>
          <w:lang w:val="en-GB"/>
        </w:rPr>
        <w:t>2016)</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In contrast Shore </w:t>
      </w:r>
      <w:r w:rsidRPr="3D83C7FD" w:rsidR="4A3068ED">
        <w:rPr>
          <w:rFonts w:ascii="Times New Roman" w:hAnsi="Times New Roman" w:eastAsia="Times New Roman" w:cs="Times New Roman"/>
          <w:b w:val="0"/>
          <w:bCs w:val="0"/>
          <w:i w:val="1"/>
          <w:iCs w:val="1"/>
          <w:caps w:val="0"/>
          <w:smallCaps w:val="0"/>
          <w:noProof w:val="0"/>
          <w:sz w:val="24"/>
          <w:szCs w:val="24"/>
          <w:lang w:val="en-GB"/>
        </w:rPr>
        <w:t>et al.</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(2011</w:t>
      </w:r>
      <w:r w:rsidRPr="3D83C7FD" w:rsidR="4A3068ED">
        <w:rPr>
          <w:rFonts w:ascii="Times New Roman" w:hAnsi="Times New Roman" w:eastAsia="Times New Roman" w:cs="Times New Roman"/>
          <w:b w:val="0"/>
          <w:bCs w:val="0"/>
          <w:i w:val="0"/>
          <w:iCs w:val="0"/>
          <w:caps w:val="0"/>
          <w:smallCaps w:val="0"/>
          <w:noProof w:val="0"/>
          <w:sz w:val="24"/>
          <w:szCs w:val="24"/>
          <w:lang w:val="en-GB"/>
        </w:rPr>
        <w:t>) makes</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the point that inclusive working practices encompass </w:t>
      </w:r>
      <w:r w:rsidRPr="3D83C7FD" w:rsidR="4A3068ED">
        <w:rPr>
          <w:rFonts w:ascii="Times New Roman" w:hAnsi="Times New Roman" w:eastAsia="Times New Roman" w:cs="Times New Roman"/>
          <w:b w:val="0"/>
          <w:bCs w:val="0"/>
          <w:i w:val="0"/>
          <w:iCs w:val="0"/>
          <w:caps w:val="0"/>
          <w:smallCaps w:val="0"/>
          <w:noProof w:val="0"/>
          <w:sz w:val="24"/>
          <w:szCs w:val="24"/>
          <w:lang w:val="en-GB"/>
        </w:rPr>
        <w:t>diversity,</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and the contradictory nature of diversity and uniqueness contributes positively to the collaborative effectiveness of the collective goal (Shore </w:t>
      </w:r>
      <w:r w:rsidRPr="3D83C7FD" w:rsidR="4A3068ED">
        <w:rPr>
          <w:rFonts w:ascii="Times New Roman" w:hAnsi="Times New Roman" w:eastAsia="Times New Roman" w:cs="Times New Roman"/>
          <w:b w:val="0"/>
          <w:bCs w:val="0"/>
          <w:i w:val="1"/>
          <w:iCs w:val="1"/>
          <w:caps w:val="0"/>
          <w:smallCaps w:val="0"/>
          <w:noProof w:val="0"/>
          <w:sz w:val="24"/>
          <w:szCs w:val="24"/>
          <w:lang w:val="en-GB"/>
        </w:rPr>
        <w:t>et al.</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2011</w:t>
      </w:r>
      <w:r w:rsidRPr="3D83C7FD" w:rsidR="4A3068ED">
        <w:rPr>
          <w:rFonts w:ascii="Times New Roman" w:hAnsi="Times New Roman" w:eastAsia="Times New Roman" w:cs="Times New Roman"/>
          <w:b w:val="0"/>
          <w:bCs w:val="0"/>
          <w:i w:val="0"/>
          <w:iCs w:val="0"/>
          <w:caps w:val="0"/>
          <w:smallCaps w:val="0"/>
          <w:noProof w:val="0"/>
          <w:sz w:val="24"/>
          <w:szCs w:val="24"/>
          <w:lang w:val="en-GB"/>
        </w:rPr>
        <w:t>)</w:t>
      </w:r>
      <w:r w:rsidRPr="3D83C7FD" w:rsidR="4A3068ED">
        <w:rPr>
          <w:rFonts w:ascii="Times New Roman" w:hAnsi="Times New Roman" w:eastAsia="Times New Roman" w:cs="Times New Roman"/>
          <w:b w:val="0"/>
          <w:bCs w:val="0"/>
          <w:i w:val="0"/>
          <w:iCs w:val="0"/>
          <w:caps w:val="0"/>
          <w:smallCaps w:val="0"/>
          <w:noProof w:val="0"/>
          <w:sz w:val="24"/>
          <w:szCs w:val="24"/>
          <w:lang w:val="en-GB"/>
        </w:rPr>
        <w:t>.</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Depending on the success of the support mechanisms and the inclusive practi</w:t>
      </w:r>
      <w:r w:rsidRPr="3D83C7FD" w:rsidR="59C35821">
        <w:rPr>
          <w:rFonts w:ascii="Times New Roman" w:hAnsi="Times New Roman" w:eastAsia="Times New Roman" w:cs="Times New Roman"/>
          <w:b w:val="0"/>
          <w:bCs w:val="0"/>
          <w:i w:val="0"/>
          <w:iCs w:val="0"/>
          <w:caps w:val="0"/>
          <w:smallCaps w:val="0"/>
          <w:noProof w:val="0"/>
          <w:color w:val="auto"/>
          <w:sz w:val="24"/>
          <w:szCs w:val="24"/>
          <w:lang w:val="en-GB"/>
        </w:rPr>
        <w:t>ses, there</w:t>
      </w:r>
      <w:r w:rsidRPr="3D83C7FD" w:rsidR="59C35821">
        <w:rPr>
          <w:rFonts w:ascii="Times New Roman" w:hAnsi="Times New Roman" w:eastAsia="Times New Roman" w:cs="Times New Roman"/>
          <w:b w:val="0"/>
          <w:bCs w:val="0"/>
          <w:i w:val="0"/>
          <w:iCs w:val="0"/>
          <w:caps w:val="0"/>
          <w:smallCaps w:val="0"/>
          <w:noProof w:val="0"/>
          <w:color w:val="auto"/>
          <w:sz w:val="24"/>
          <w:szCs w:val="24"/>
          <w:lang w:val="en-GB"/>
        </w:rPr>
        <w:t xml:space="preserve"> may be a need to introduce new members to the group who have the experience to deal with a particular situation</w:t>
      </w:r>
      <w:r w:rsidRPr="3D83C7FD" w:rsidR="59C3582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59C35821">
        <w:rPr>
          <w:rFonts w:ascii="Times New Roman" w:hAnsi="Times New Roman" w:eastAsia="Times New Roman" w:cs="Times New Roman"/>
          <w:b w:val="0"/>
          <w:bCs w:val="0"/>
          <w:i w:val="0"/>
          <w:iCs w:val="0"/>
          <w:caps w:val="0"/>
          <w:smallCaps w:val="0"/>
          <w:noProof w:val="0"/>
          <w:color w:val="auto"/>
          <w:sz w:val="24"/>
          <w:szCs w:val="24"/>
          <w:lang w:val="en-GB"/>
        </w:rPr>
        <w:t>After the Early Hel team have collaborated with the mother, they may need to involve other agencies who are better situated to provide the family with the most beneficial support. Collaborating with the group, the inclusive leader can s</w:t>
      </w:r>
      <w:r w:rsidRPr="3D83C7FD" w:rsidR="4A3068ED">
        <w:rPr>
          <w:rFonts w:ascii="Times New Roman" w:hAnsi="Times New Roman" w:eastAsia="Times New Roman" w:cs="Times New Roman"/>
          <w:b w:val="0"/>
          <w:bCs w:val="0"/>
          <w:noProof w:val="0"/>
          <w:sz w:val="24"/>
          <w:szCs w:val="24"/>
          <w:lang w:val="en-GB"/>
        </w:rPr>
        <w:t xml:space="preserve">et collective boundaries and norms for the group allowing for </w:t>
      </w:r>
      <w:r w:rsidRPr="3D83C7FD" w:rsidR="4A3068ED">
        <w:rPr>
          <w:rFonts w:ascii="Times New Roman" w:hAnsi="Times New Roman" w:eastAsia="Times New Roman" w:cs="Times New Roman"/>
          <w:b w:val="0"/>
          <w:bCs w:val="0"/>
          <w:noProof w:val="0"/>
          <w:sz w:val="24"/>
          <w:szCs w:val="24"/>
          <w:lang w:val="en-GB"/>
        </w:rPr>
        <w:t>easier</w:t>
      </w:r>
      <w:r w:rsidRPr="3D83C7FD" w:rsidR="4A3068ED">
        <w:rPr>
          <w:rFonts w:ascii="Times New Roman" w:hAnsi="Times New Roman" w:eastAsia="Times New Roman" w:cs="Times New Roman"/>
          <w:b w:val="0"/>
          <w:bCs w:val="0"/>
          <w:noProof w:val="0"/>
          <w:sz w:val="24"/>
          <w:szCs w:val="24"/>
          <w:lang w:val="en-GB"/>
        </w:rPr>
        <w:t xml:space="preserve"> transitions when the group dynamics change, when people leave, and new </w:t>
      </w:r>
      <w:r w:rsidRPr="3D83C7FD" w:rsidR="4A3068ED">
        <w:rPr>
          <w:rFonts w:ascii="Times New Roman" w:hAnsi="Times New Roman" w:eastAsia="Times New Roman" w:cs="Times New Roman"/>
          <w:b w:val="0"/>
          <w:bCs w:val="0"/>
          <w:noProof w:val="0"/>
          <w:sz w:val="24"/>
          <w:szCs w:val="24"/>
          <w:lang w:val="en-GB"/>
        </w:rPr>
        <w:t>people</w:t>
      </w:r>
      <w:r w:rsidRPr="3D83C7FD" w:rsidR="4A3068ED">
        <w:rPr>
          <w:rFonts w:ascii="Times New Roman" w:hAnsi="Times New Roman" w:eastAsia="Times New Roman" w:cs="Times New Roman"/>
          <w:b w:val="0"/>
          <w:bCs w:val="0"/>
          <w:noProof w:val="0"/>
          <w:sz w:val="24"/>
          <w:szCs w:val="24"/>
          <w:lang w:val="en-GB"/>
        </w:rPr>
        <w:t xml:space="preserve"> join (Booysen, 2020; Ferdman, 2020)</w:t>
      </w:r>
      <w:r w:rsidRPr="3D83C7FD" w:rsidR="4A3068ED">
        <w:rPr>
          <w:rFonts w:ascii="Times New Roman" w:hAnsi="Times New Roman" w:eastAsia="Times New Roman" w:cs="Times New Roman"/>
          <w:b w:val="0"/>
          <w:bC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New people will have different perspectives but by adopting boundaries and norms that are flexible and can be applied to all scenarios, these transitions will allow the group to remain inclusive.</w:t>
      </w:r>
    </w:p>
    <w:p w:rsidR="27A1B5FA" w:rsidP="3D83C7FD" w:rsidRDefault="27A1B5FA" w14:paraId="52D696A6" w14:textId="08A10893">
      <w:pPr>
        <w:pStyle w:val="Normal"/>
        <w:spacing w:line="360" w:lineRule="auto"/>
        <w:jc w:val="both"/>
        <w:rPr>
          <w:rFonts w:ascii="Times New Roman" w:hAnsi="Times New Roman" w:eastAsia="Times New Roman" w:cs="Times New Roman"/>
          <w:noProof w:val="0"/>
          <w:sz w:val="24"/>
          <w:szCs w:val="24"/>
          <w:lang w:val="en-GB"/>
        </w:rPr>
      </w:pPr>
      <w:r w:rsidRPr="3D83C7FD" w:rsidR="3CE6363B">
        <w:rPr>
          <w:rFonts w:ascii="Times New Roman" w:hAnsi="Times New Roman" w:eastAsia="Times New Roman" w:cs="Times New Roman"/>
          <w:b w:val="0"/>
          <w:bCs w:val="0"/>
          <w:noProof w:val="0"/>
          <w:sz w:val="24"/>
          <w:szCs w:val="24"/>
          <w:u w:val="none"/>
          <w:lang w:val="en-GB"/>
        </w:rPr>
        <w:t>To successfully work as a collective, inclusive leadership encourages not only inclusion, equity, and acceptance of diversity but also promotes a sense of belonging, individuality, and opportunities for each member to have a voice</w:t>
      </w:r>
      <w:r w:rsidRPr="3D83C7FD" w:rsidR="3CE6363B">
        <w:rPr>
          <w:rFonts w:ascii="Times New Roman" w:hAnsi="Times New Roman" w:eastAsia="Times New Roman" w:cs="Times New Roman"/>
          <w:b w:val="0"/>
          <w:bCs w:val="0"/>
          <w:noProof w:val="0"/>
          <w:sz w:val="24"/>
          <w:szCs w:val="24"/>
          <w:u w:val="none"/>
          <w:lang w:val="en-GB"/>
        </w:rPr>
        <w:t xml:space="preserve"> (Ferdman, 2020)</w:t>
      </w:r>
      <w:r w:rsidRPr="3D83C7FD" w:rsidR="3CE6363B">
        <w:rPr>
          <w:rFonts w:ascii="Times New Roman" w:hAnsi="Times New Roman" w:eastAsia="Times New Roman" w:cs="Times New Roman"/>
          <w:b w:val="0"/>
          <w:bCs w:val="0"/>
          <w:noProof w:val="0"/>
          <w:sz w:val="24"/>
          <w:szCs w:val="24"/>
          <w:u w:val="none"/>
          <w:lang w:val="en-GB"/>
        </w:rPr>
        <w:t>.</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Inclusive leaders can create a sense of belongingness by being a role model, showing that the member is valued by regularly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facilitating</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opportunities for members to voice their feelings (Randal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et al.</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2018)</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Feelings of belongingness and value lead to the forging of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relationships</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with the group</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They begin to identify as one team which strengthens individual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self-esteem</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and results in positive outcomes through a desire for the group to be successful (Ferdman, 2020).</w:t>
      </w:r>
      <w:r w:rsidRPr="3D83C7FD" w:rsidR="4A3068ED">
        <w:rPr>
          <w:rFonts w:ascii="Times New Roman" w:hAnsi="Times New Roman" w:eastAsia="Times New Roman" w:cs="Times New Roman"/>
          <w:noProof w:val="0"/>
          <w:sz w:val="24"/>
          <w:szCs w:val="24"/>
          <w:lang w:val="en-GB"/>
        </w:rPr>
        <w:t xml:space="preserve"> Johansson and </w:t>
      </w:r>
      <w:proofErr w:type="spellStart"/>
      <w:r w:rsidRPr="3D83C7FD" w:rsidR="4A3068ED">
        <w:rPr>
          <w:rFonts w:ascii="Times New Roman" w:hAnsi="Times New Roman" w:eastAsia="Times New Roman" w:cs="Times New Roman"/>
          <w:noProof w:val="0"/>
          <w:sz w:val="24"/>
          <w:szCs w:val="24"/>
          <w:lang w:val="en-GB"/>
        </w:rPr>
        <w:t>Puroila</w:t>
      </w:r>
      <w:proofErr w:type="spellEnd"/>
      <w:r w:rsidRPr="3D83C7FD" w:rsidR="4A3068ED">
        <w:rPr>
          <w:rFonts w:ascii="Times New Roman" w:hAnsi="Times New Roman" w:eastAsia="Times New Roman" w:cs="Times New Roman"/>
          <w:noProof w:val="0"/>
          <w:sz w:val="24"/>
          <w:szCs w:val="24"/>
          <w:lang w:val="en-GB"/>
        </w:rPr>
        <w:t xml:space="preserve"> (2021) explain that when children feel a sense of </w:t>
      </w:r>
      <w:r w:rsidRPr="3D83C7FD" w:rsidR="4A3068ED">
        <w:rPr>
          <w:rFonts w:ascii="Times New Roman" w:hAnsi="Times New Roman" w:eastAsia="Times New Roman" w:cs="Times New Roman"/>
          <w:noProof w:val="0"/>
          <w:sz w:val="24"/>
          <w:szCs w:val="24"/>
          <w:lang w:val="en-GB"/>
        </w:rPr>
        <w:t>belongingness,</w:t>
      </w:r>
      <w:r w:rsidRPr="3D83C7FD" w:rsidR="4A3068ED">
        <w:rPr>
          <w:rFonts w:ascii="Times New Roman" w:hAnsi="Times New Roman" w:eastAsia="Times New Roman" w:cs="Times New Roman"/>
          <w:noProof w:val="0"/>
          <w:sz w:val="24"/>
          <w:szCs w:val="24"/>
          <w:lang w:val="en-GB"/>
        </w:rPr>
        <w:t xml:space="preserve"> they begin to find their own </w:t>
      </w:r>
      <w:r w:rsidRPr="3D83C7FD" w:rsidR="4A3068ED">
        <w:rPr>
          <w:rFonts w:ascii="Times New Roman" w:hAnsi="Times New Roman" w:eastAsia="Times New Roman" w:cs="Times New Roman"/>
          <w:noProof w:val="0"/>
          <w:sz w:val="24"/>
          <w:szCs w:val="24"/>
          <w:lang w:val="en-GB"/>
        </w:rPr>
        <w:t>identity</w:t>
      </w:r>
      <w:r w:rsidRPr="3D83C7FD" w:rsidR="4A3068ED">
        <w:rPr>
          <w:rFonts w:ascii="Times New Roman" w:hAnsi="Times New Roman" w:eastAsia="Times New Roman" w:cs="Times New Roman"/>
          <w:noProof w:val="0"/>
          <w:sz w:val="24"/>
          <w:szCs w:val="24"/>
          <w:lang w:val="en-GB"/>
        </w:rPr>
        <w:t xml:space="preserve">, contribute to their </w:t>
      </w:r>
      <w:r w:rsidRPr="3D83C7FD" w:rsidR="4A3068ED">
        <w:rPr>
          <w:rFonts w:ascii="Times New Roman" w:hAnsi="Times New Roman" w:eastAsia="Times New Roman" w:cs="Times New Roman"/>
          <w:noProof w:val="0"/>
          <w:sz w:val="24"/>
          <w:szCs w:val="24"/>
          <w:lang w:val="en-GB"/>
        </w:rPr>
        <w:t>wellbeing</w:t>
      </w:r>
      <w:r w:rsidRPr="3D83C7FD" w:rsidR="4A3068ED">
        <w:rPr>
          <w:rFonts w:ascii="Times New Roman" w:hAnsi="Times New Roman" w:eastAsia="Times New Roman" w:cs="Times New Roman"/>
          <w:noProof w:val="0"/>
          <w:sz w:val="24"/>
          <w:szCs w:val="24"/>
          <w:lang w:val="en-GB"/>
        </w:rPr>
        <w:t xml:space="preserve"> and overall development. Belongingness as part of a group brings a feeling of safety and security and the inclusive leader is </w:t>
      </w:r>
      <w:r w:rsidRPr="3D83C7FD" w:rsidR="4A3068ED">
        <w:rPr>
          <w:rFonts w:ascii="Times New Roman" w:hAnsi="Times New Roman" w:eastAsia="Times New Roman" w:cs="Times New Roman"/>
          <w:noProof w:val="0"/>
          <w:sz w:val="24"/>
          <w:szCs w:val="24"/>
          <w:lang w:val="en-GB"/>
        </w:rPr>
        <w:t>pivotal</w:t>
      </w:r>
      <w:r w:rsidRPr="3D83C7FD" w:rsidR="4A3068ED">
        <w:rPr>
          <w:rFonts w:ascii="Times New Roman" w:hAnsi="Times New Roman" w:eastAsia="Times New Roman" w:cs="Times New Roman"/>
          <w:noProof w:val="0"/>
          <w:sz w:val="24"/>
          <w:szCs w:val="24"/>
          <w:lang w:val="en-GB"/>
        </w:rPr>
        <w:t xml:space="preserve"> in bringing about that sense of belonging</w:t>
      </w:r>
      <w:r w:rsidRPr="3D83C7FD" w:rsidR="4A3068ED">
        <w:rPr>
          <w:rFonts w:ascii="Times New Roman" w:hAnsi="Times New Roman" w:eastAsia="Times New Roman" w:cs="Times New Roman"/>
          <w:noProof w:val="0"/>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Child Bereavement UK (2018b) explain that as a role model, outside agencies and the school can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provide</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consistency and an environment of openness and honesty which will allow the mother and Tom to have a sense of belongingness.</w:t>
      </w:r>
    </w:p>
    <w:p w:rsidR="27A1B5FA" w:rsidP="3D83C7FD" w:rsidRDefault="27A1B5FA" w14:paraId="28EF88D4" w14:textId="16F997B6">
      <w:pPr>
        <w:pStyle w:val="Normal"/>
        <w:spacing w:line="360" w:lineRule="auto"/>
        <w:jc w:val="both"/>
        <w:rPr>
          <w:rFonts w:ascii="Times New Roman" w:hAnsi="Times New Roman" w:eastAsia="Times New Roman" w:cs="Times New Roman"/>
          <w:b w:val="0"/>
          <w:bCs w:val="0"/>
          <w:noProof w:val="0"/>
          <w:sz w:val="24"/>
          <w:szCs w:val="24"/>
          <w:lang w:val="en-GB"/>
        </w:rPr>
      </w:pPr>
      <w:r w:rsidRPr="3D83C7FD" w:rsidR="4A3068ED">
        <w:rPr>
          <w:rFonts w:ascii="Times New Roman" w:hAnsi="Times New Roman" w:eastAsia="Times New Roman" w:cs="Times New Roman"/>
          <w:b w:val="0"/>
          <w:bCs w:val="0"/>
          <w:noProof w:val="0"/>
          <w:sz w:val="24"/>
          <w:szCs w:val="24"/>
          <w:lang w:val="en-GB"/>
        </w:rPr>
        <w:t xml:space="preserve"> However, to belong and to be unique is a paradox of inclusion</w:t>
      </w:r>
      <w:r w:rsidRPr="3D83C7FD" w:rsidR="4A3068ED">
        <w:rPr>
          <w:rFonts w:ascii="Times New Roman" w:hAnsi="Times New Roman" w:eastAsia="Times New Roman" w:cs="Times New Roman"/>
          <w:b w:val="0"/>
          <w:bCs w:val="0"/>
          <w:noProof w:val="0"/>
          <w:sz w:val="24"/>
          <w:szCs w:val="24"/>
          <w:lang w:val="en-GB"/>
        </w:rPr>
        <w:t xml:space="preserve"> (Ferdman, 2017)</w:t>
      </w:r>
      <w:r w:rsidRPr="3D83C7FD" w:rsidR="4A3068ED">
        <w:rPr>
          <w:rFonts w:ascii="Times New Roman" w:hAnsi="Times New Roman" w:eastAsia="Times New Roman" w:cs="Times New Roman"/>
          <w:b w:val="0"/>
          <w:bCs w:val="0"/>
          <w:noProof w:val="0"/>
          <w:sz w:val="24"/>
          <w:szCs w:val="24"/>
          <w:lang w:val="en-GB"/>
        </w:rPr>
        <w:t xml:space="preserve">. To be fully inclusive with respect to belonging and being unique, each member should feel that they </w:t>
      </w:r>
      <w:r w:rsidRPr="3D83C7FD" w:rsidR="4A3068ED">
        <w:rPr>
          <w:rFonts w:ascii="Times New Roman" w:hAnsi="Times New Roman" w:eastAsia="Times New Roman" w:cs="Times New Roman"/>
          <w:b w:val="0"/>
          <w:bCs w:val="0"/>
          <w:noProof w:val="0"/>
          <w:sz w:val="24"/>
          <w:szCs w:val="24"/>
          <w:lang w:val="en-GB"/>
        </w:rPr>
        <w:t xml:space="preserve">support </w:t>
      </w:r>
      <w:r w:rsidRPr="3D83C7FD" w:rsidR="4A3068ED">
        <w:rPr>
          <w:rFonts w:ascii="Times New Roman" w:hAnsi="Times New Roman" w:eastAsia="Times New Roman" w:cs="Times New Roman"/>
          <w:b w:val="0"/>
          <w:bCs w:val="0"/>
          <w:noProof w:val="0"/>
          <w:sz w:val="24"/>
          <w:szCs w:val="24"/>
          <w:lang w:val="en-GB"/>
        </w:rPr>
        <w:t xml:space="preserve">the values of that group through their uniqueness and in this </w:t>
      </w:r>
      <w:r w:rsidRPr="3D83C7FD" w:rsidR="4A3068ED">
        <w:rPr>
          <w:rFonts w:ascii="Times New Roman" w:hAnsi="Times New Roman" w:eastAsia="Times New Roman" w:cs="Times New Roman"/>
          <w:b w:val="0"/>
          <w:bCs w:val="0"/>
          <w:noProof w:val="0"/>
          <w:sz w:val="24"/>
          <w:szCs w:val="24"/>
          <w:lang w:val="en-GB"/>
        </w:rPr>
        <w:t>way,</w:t>
      </w:r>
      <w:r w:rsidRPr="3D83C7FD" w:rsidR="4A3068ED">
        <w:rPr>
          <w:rFonts w:ascii="Times New Roman" w:hAnsi="Times New Roman" w:eastAsia="Times New Roman" w:cs="Times New Roman"/>
          <w:b w:val="0"/>
          <w:bCs w:val="0"/>
          <w:noProof w:val="0"/>
          <w:sz w:val="24"/>
          <w:szCs w:val="24"/>
          <w:lang w:val="en-GB"/>
        </w:rPr>
        <w:t xml:space="preserve"> they will also feel as they belong to the group thus resulting in full </w:t>
      </w:r>
      <w:r w:rsidRPr="3D83C7FD" w:rsidR="4A3068ED">
        <w:rPr>
          <w:rFonts w:ascii="Times New Roman" w:hAnsi="Times New Roman" w:eastAsia="Times New Roman" w:cs="Times New Roman"/>
          <w:b w:val="0"/>
          <w:bCs w:val="0"/>
          <w:noProof w:val="0"/>
          <w:sz w:val="24"/>
          <w:szCs w:val="24"/>
          <w:lang w:val="en-GB"/>
        </w:rPr>
        <w:t>inclusiveness (Ferdman, 2017)</w:t>
      </w:r>
      <w:r w:rsidRPr="3D83C7FD" w:rsidR="4A3068ED">
        <w:rPr>
          <w:rFonts w:ascii="Times New Roman" w:hAnsi="Times New Roman" w:eastAsia="Times New Roman" w:cs="Times New Roman"/>
          <w:b w:val="0"/>
          <w:bC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 xml:space="preserve"> The danger of this paradoxical situation is that too much pressure could be exerted on an </w:t>
      </w:r>
      <w:r w:rsidRPr="3D83C7FD" w:rsidR="4A3068ED">
        <w:rPr>
          <w:rFonts w:ascii="Times New Roman" w:hAnsi="Times New Roman" w:eastAsia="Times New Roman" w:cs="Times New Roman"/>
          <w:b w:val="0"/>
          <w:bCs w:val="0"/>
          <w:noProof w:val="0"/>
          <w:sz w:val="24"/>
          <w:szCs w:val="24"/>
          <w:lang w:val="en-GB"/>
        </w:rPr>
        <w:t>individual</w:t>
      </w:r>
      <w:r w:rsidRPr="3D83C7FD" w:rsidR="4A3068ED">
        <w:rPr>
          <w:rFonts w:ascii="Times New Roman" w:hAnsi="Times New Roman" w:eastAsia="Times New Roman" w:cs="Times New Roman"/>
          <w:b w:val="0"/>
          <w:bCs w:val="0"/>
          <w:noProof w:val="0"/>
          <w:sz w:val="24"/>
          <w:szCs w:val="24"/>
          <w:lang w:val="en-GB"/>
        </w:rPr>
        <w:t xml:space="preserve"> in an </w:t>
      </w:r>
      <w:r w:rsidRPr="3D83C7FD" w:rsidR="4A3068ED">
        <w:rPr>
          <w:rFonts w:ascii="Times New Roman" w:hAnsi="Times New Roman" w:eastAsia="Times New Roman" w:cs="Times New Roman"/>
          <w:b w:val="0"/>
          <w:bCs w:val="0"/>
          <w:noProof w:val="0"/>
          <w:sz w:val="24"/>
          <w:szCs w:val="24"/>
          <w:lang w:val="en-GB"/>
        </w:rPr>
        <w:t>overzealous</w:t>
      </w:r>
      <w:r w:rsidRPr="3D83C7FD" w:rsidR="4A3068ED">
        <w:rPr>
          <w:rFonts w:ascii="Times New Roman" w:hAnsi="Times New Roman" w:eastAsia="Times New Roman" w:cs="Times New Roman"/>
          <w:b w:val="0"/>
          <w:bCs w:val="0"/>
          <w:noProof w:val="0"/>
          <w:sz w:val="24"/>
          <w:szCs w:val="24"/>
          <w:lang w:val="en-GB"/>
        </w:rPr>
        <w:t xml:space="preserve"> attempt at being inclusive to one </w:t>
      </w:r>
      <w:r w:rsidRPr="3D83C7FD" w:rsidR="4A3068ED">
        <w:rPr>
          <w:rFonts w:ascii="Times New Roman" w:hAnsi="Times New Roman" w:eastAsia="Times New Roman" w:cs="Times New Roman"/>
          <w:b w:val="0"/>
          <w:bCs w:val="0"/>
          <w:noProof w:val="0"/>
          <w:sz w:val="24"/>
          <w:szCs w:val="24"/>
          <w:lang w:val="en-GB"/>
        </w:rPr>
        <w:t>member</w:t>
      </w:r>
      <w:r w:rsidRPr="3D83C7FD" w:rsidR="4A3068ED">
        <w:rPr>
          <w:rFonts w:ascii="Times New Roman" w:hAnsi="Times New Roman" w:eastAsia="Times New Roman" w:cs="Times New Roman"/>
          <w:b w:val="0"/>
          <w:bCs w:val="0"/>
          <w:noProof w:val="0"/>
          <w:sz w:val="24"/>
          <w:szCs w:val="24"/>
          <w:lang w:val="en-GB"/>
        </w:rPr>
        <w:t xml:space="preserve">. The inclusive leader can challenge bias, discrimination, or marginalisation in the same way as the approach to conflicts, by encouraging </w:t>
      </w:r>
      <w:r w:rsidRPr="3D83C7FD" w:rsidR="4A3068ED">
        <w:rPr>
          <w:rFonts w:ascii="Times New Roman" w:hAnsi="Times New Roman" w:eastAsia="Times New Roman" w:cs="Times New Roman"/>
          <w:b w:val="0"/>
          <w:bCs w:val="0"/>
          <w:noProof w:val="0"/>
          <w:sz w:val="24"/>
          <w:szCs w:val="24"/>
          <w:lang w:val="en-GB"/>
        </w:rPr>
        <w:t>self</w:t>
      </w:r>
      <w:r w:rsidRPr="3D83C7FD" w:rsidR="4A3068ED">
        <w:rPr>
          <w:rFonts w:ascii="Times New Roman" w:hAnsi="Times New Roman" w:eastAsia="Times New Roman" w:cs="Times New Roman"/>
          <w:b w:val="0"/>
          <w:bCs w:val="0"/>
          <w:noProof w:val="0"/>
          <w:sz w:val="24"/>
          <w:szCs w:val="24"/>
          <w:lang w:val="en-GB"/>
        </w:rPr>
        <w:t xml:space="preserve">-reflection, and turn it into a positive discussion encouraging the group to accept this aspect of inclusion and to appreciate the different perspectives (Ferdman, 2020). </w:t>
      </w:r>
    </w:p>
    <w:p w:rsidR="7F992F5F" w:rsidP="3D83C7FD" w:rsidRDefault="7F992F5F" w14:paraId="3C1ABF85" w14:textId="199DC833">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sz w:val="24"/>
          <w:szCs w:val="24"/>
          <w:lang w:val="en-GB"/>
        </w:rPr>
      </w:pP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Empowerment would </w:t>
      </w:r>
      <w:r w:rsidRPr="3D83C7FD" w:rsidR="4A3068ED">
        <w:rPr>
          <w:rFonts w:ascii="Times New Roman" w:hAnsi="Times New Roman" w:eastAsia="Times New Roman" w:cs="Times New Roman"/>
          <w:b w:val="0"/>
          <w:bCs w:val="0"/>
          <w:i w:val="0"/>
          <w:iCs w:val="0"/>
          <w:caps w:val="0"/>
          <w:smallCaps w:val="0"/>
          <w:noProof w:val="0"/>
          <w:sz w:val="24"/>
          <w:szCs w:val="24"/>
          <w:lang w:val="en-GB"/>
        </w:rPr>
        <w:t>benefit</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both Tom and his mother by making them confident in the </w:t>
      </w:r>
      <w:r w:rsidRPr="3D83C7FD" w:rsidR="4A3068ED">
        <w:rPr>
          <w:rFonts w:ascii="Times New Roman" w:hAnsi="Times New Roman" w:eastAsia="Times New Roman" w:cs="Times New Roman"/>
          <w:b w:val="0"/>
          <w:bCs w:val="0"/>
          <w:i w:val="0"/>
          <w:iCs w:val="0"/>
          <w:caps w:val="0"/>
          <w:smallCaps w:val="0"/>
          <w:noProof w:val="0"/>
          <w:sz w:val="24"/>
          <w:szCs w:val="24"/>
          <w:lang w:val="en-GB"/>
        </w:rPr>
        <w:t>knowledge</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that they can influence what happens now </w:t>
      </w:r>
      <w:r w:rsidRPr="3D83C7FD" w:rsidR="4A3068ED">
        <w:rPr>
          <w:rFonts w:ascii="Times New Roman" w:hAnsi="Times New Roman" w:eastAsia="Times New Roman" w:cs="Times New Roman"/>
          <w:b w:val="0"/>
          <w:bCs w:val="0"/>
          <w:i w:val="0"/>
          <w:iCs w:val="0"/>
          <w:caps w:val="0"/>
          <w:smallCaps w:val="0"/>
          <w:noProof w:val="0"/>
          <w:sz w:val="24"/>
          <w:szCs w:val="24"/>
          <w:lang w:val="en-GB"/>
        </w:rPr>
        <w:t>and, in the future,</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and that they are part of the </w:t>
      </w:r>
      <w:r w:rsidRPr="3D83C7FD" w:rsidR="4A3068ED">
        <w:rPr>
          <w:rFonts w:ascii="Times New Roman" w:hAnsi="Times New Roman" w:eastAsia="Times New Roman" w:cs="Times New Roman"/>
          <w:b w:val="0"/>
          <w:bCs w:val="0"/>
          <w:i w:val="0"/>
          <w:iCs w:val="0"/>
          <w:caps w:val="0"/>
          <w:smallCaps w:val="0"/>
          <w:noProof w:val="0"/>
          <w:sz w:val="24"/>
          <w:szCs w:val="24"/>
          <w:lang w:val="en-GB"/>
        </w:rPr>
        <w:t>decision-making</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 process. Brown (2020) emphasises that through inclusive practice, once people feel empowered there </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is a willingness to share this sensation with </w:t>
      </w:r>
      <w:r w:rsidRPr="3D83C7FD" w:rsidR="3AE54F0E">
        <w:rPr>
          <w:rFonts w:ascii="Times New Roman" w:hAnsi="Times New Roman" w:eastAsia="Times New Roman" w:cs="Times New Roman"/>
          <w:b w:val="0"/>
          <w:bCs w:val="0"/>
          <w:i w:val="0"/>
          <w:iCs w:val="0"/>
          <w:caps w:val="0"/>
          <w:smallCaps w:val="0"/>
          <w:noProof w:val="0"/>
          <w:sz w:val="24"/>
          <w:szCs w:val="24"/>
          <w:lang w:val="en-GB"/>
        </w:rPr>
        <w:t>others</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so that they themselves become empowered</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Sharing power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facilitates</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shared decision making and thus allows for members area of expertise to contribute effectively to the collective goal. Members are more likely to become catalysts of change when empowered contributing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to improvements</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in work practices and group goals</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(Randal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et al</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2018)</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D83C7FD" w:rsidR="3AE54F0E">
        <w:rPr>
          <w:rFonts w:ascii="Times New Roman" w:hAnsi="Times New Roman" w:eastAsia="Times New Roman" w:cs="Times New Roman"/>
          <w:b w:val="0"/>
          <w:bCs w:val="0"/>
          <w:i w:val="0"/>
          <w:iCs w:val="0"/>
          <w:caps w:val="0"/>
          <w:smallCaps w:val="0"/>
          <w:noProof w:val="0"/>
          <w:sz w:val="24"/>
          <w:szCs w:val="24"/>
          <w:lang w:val="en-GB"/>
        </w:rPr>
        <w:t>Brown (2020) explains that inclusive</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E54F0E">
        <w:rPr>
          <w:rFonts w:ascii="Times New Roman" w:hAnsi="Times New Roman" w:eastAsia="Times New Roman" w:cs="Times New Roman"/>
          <w:b w:val="0"/>
          <w:bCs w:val="0"/>
          <w:i w:val="0"/>
          <w:iCs w:val="0"/>
          <w:caps w:val="0"/>
          <w:smallCaps w:val="0"/>
          <w:noProof w:val="0"/>
          <w:sz w:val="24"/>
          <w:szCs w:val="24"/>
          <w:lang w:val="en-GB"/>
        </w:rPr>
        <w:t>leaders empower</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people through shared leadership and collaboration. They allow individuals to realise their own power and encourage it to grow from within. Realization of power from within encourages empathy, respect for others and a sense of responsibility and accountability to others</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(Booysen, 2020; Brown, 2020)</w:t>
      </w:r>
      <w:r w:rsidRPr="3D83C7FD" w:rsidR="3AE54F0E">
        <w:rPr>
          <w:rFonts w:ascii="Times New Roman" w:hAnsi="Times New Roman" w:eastAsia="Times New Roman" w:cs="Times New Roman"/>
          <w:b w:val="0"/>
          <w:bCs w:val="0"/>
          <w:i w:val="0"/>
          <w:iCs w:val="0"/>
          <w:caps w:val="0"/>
          <w:smallCaps w:val="0"/>
          <w:noProof w:val="0"/>
          <w:sz w:val="24"/>
          <w:szCs w:val="24"/>
          <w:lang w:val="en-GB"/>
        </w:rPr>
        <w:t>. In contradiction to this, a more hierarchical approach to leadership can see power used as punishment, as an incentive or to marginalize a person (</w:t>
      </w:r>
      <w:r w:rsidRPr="3D83C7FD" w:rsidR="3AE54F0E">
        <w:rPr>
          <w:rFonts w:ascii="Times New Roman" w:hAnsi="Times New Roman" w:eastAsia="Times New Roman" w:cs="Times New Roman"/>
          <w:b w:val="0"/>
          <w:bCs w:val="0"/>
          <w:noProof w:val="0"/>
          <w:sz w:val="24"/>
          <w:szCs w:val="24"/>
          <w:lang w:val="en-GB"/>
        </w:rPr>
        <w:t>Booysen</w:t>
      </w:r>
      <w:r w:rsidRPr="3D83C7FD" w:rsidR="3AE54F0E">
        <w:rPr>
          <w:rFonts w:ascii="Times New Roman" w:hAnsi="Times New Roman" w:eastAsia="Times New Roman" w:cs="Times New Roman"/>
          <w:b w:val="0"/>
          <w:bCs w:val="0"/>
          <w:i w:val="0"/>
          <w:iCs w:val="0"/>
          <w:caps w:val="0"/>
          <w:smallCaps w:val="0"/>
          <w:noProof w:val="0"/>
          <w:sz w:val="24"/>
          <w:szCs w:val="24"/>
          <w:lang w:val="en-GB"/>
        </w:rPr>
        <w:t>, 2020</w:t>
      </w:r>
      <w:r w:rsidRPr="3D83C7FD" w:rsidR="3AE54F0E">
        <w:rPr>
          <w:rFonts w:ascii="Times New Roman" w:hAnsi="Times New Roman" w:eastAsia="Times New Roman" w:cs="Times New Roman"/>
          <w:b w:val="0"/>
          <w:bCs w:val="0"/>
          <w:i w:val="0"/>
          <w:iCs w:val="0"/>
          <w:caps w:val="0"/>
          <w:smallCaps w:val="0"/>
          <w:noProof w:val="0"/>
          <w:sz w:val="24"/>
          <w:szCs w:val="24"/>
          <w:lang w:val="en-GB"/>
        </w:rPr>
        <w:t>)</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E54F0E">
        <w:rPr>
          <w:rFonts w:ascii="Times New Roman" w:hAnsi="Times New Roman" w:eastAsia="Times New Roman" w:cs="Times New Roman"/>
          <w:b w:val="0"/>
          <w:bCs w:val="0"/>
          <w:i w:val="0"/>
          <w:iCs w:val="0"/>
          <w:caps w:val="0"/>
          <w:smallCaps w:val="0"/>
          <w:noProof w:val="0"/>
          <w:sz w:val="24"/>
          <w:szCs w:val="24"/>
          <w:lang w:val="en-GB"/>
        </w:rPr>
        <w:t>In contrast, Ho (2012) makes the point that</w:t>
      </w:r>
      <w:r w:rsidRPr="3D83C7FD" w:rsidR="2BBEE2CB">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2BBEE2CB">
        <w:rPr>
          <w:rFonts w:ascii="Times New Roman" w:hAnsi="Times New Roman" w:eastAsia="Times New Roman" w:cs="Times New Roman"/>
          <w:b w:val="0"/>
          <w:bCs w:val="0"/>
          <w:i w:val="0"/>
          <w:iCs w:val="0"/>
          <w:caps w:val="0"/>
          <w:smallCaps w:val="0"/>
          <w:noProof w:val="0"/>
          <w:sz w:val="24"/>
          <w:szCs w:val="24"/>
          <w:lang w:val="en-GB"/>
        </w:rPr>
        <w:t>p</w:t>
      </w:r>
      <w:r w:rsidRPr="3D83C7FD" w:rsidR="2BBEE2CB">
        <w:rPr>
          <w:rFonts w:ascii="Times New Roman" w:hAnsi="Times New Roman" w:eastAsia="Times New Roman" w:cs="Times New Roman"/>
          <w:b w:val="0"/>
          <w:bCs w:val="0"/>
          <w:i w:val="0"/>
          <w:iCs w:val="0"/>
          <w:caps w:val="0"/>
          <w:smallCaps w:val="0"/>
          <w:noProof w:val="0"/>
          <w:sz w:val="24"/>
          <w:szCs w:val="24"/>
          <w:lang w:val="en-GB"/>
        </w:rPr>
        <w:t>ower can be used to influence others to reach a certain outcome or as a motivational tool to encourage a collaborative effort towards a collective goal but that it can be difficult to share power equally as some voices are heard more than others.</w:t>
      </w:r>
      <w:r w:rsidRPr="3D83C7FD" w:rsidR="3AE54F0E">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AE54F0E">
        <w:rPr>
          <w:rFonts w:ascii="Times New Roman" w:hAnsi="Times New Roman" w:eastAsia="Times New Roman" w:cs="Times New Roman"/>
          <w:b w:val="0"/>
          <w:bCs w:val="0"/>
          <w:i w:val="0"/>
          <w:iCs w:val="0"/>
          <w:caps w:val="0"/>
          <w:smallCaps w:val="0"/>
          <w:noProof w:val="0"/>
          <w:sz w:val="24"/>
          <w:szCs w:val="24"/>
          <w:lang w:val="en-GB"/>
        </w:rPr>
        <w:t>Booysen (2020) explains that encouraging more diversity within the group can ensure that power is distributed equally, and that one person does not empower others but that everyone shares power.</w:t>
      </w:r>
    </w:p>
    <w:p w:rsidR="7F992F5F" w:rsidP="3D83C7FD" w:rsidRDefault="7F992F5F" w14:paraId="0F2C23F8" w14:textId="4EC69EFC">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sz w:val="24"/>
          <w:szCs w:val="24"/>
          <w:lang w:val="en-GB"/>
        </w:rPr>
      </w:pPr>
      <w:r w:rsidRPr="3D83C7FD" w:rsidR="59C35821">
        <w:rPr>
          <w:rFonts w:ascii="Times New Roman" w:hAnsi="Times New Roman" w:eastAsia="Times New Roman" w:cs="Times New Roman"/>
          <w:b w:val="0"/>
          <w:bCs w:val="0"/>
          <w:i w:val="0"/>
          <w:iCs w:val="0"/>
          <w:caps w:val="0"/>
          <w:smallCaps w:val="0"/>
          <w:noProof w:val="0"/>
          <w:sz w:val="24"/>
          <w:szCs w:val="24"/>
          <w:lang w:val="en-GB"/>
        </w:rPr>
        <w:t>In</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this scenario, both Tom and his mother would </w:t>
      </w:r>
      <w:r w:rsidRPr="3D83C7FD" w:rsidR="59C35821">
        <w:rPr>
          <w:rFonts w:ascii="Times New Roman" w:hAnsi="Times New Roman" w:eastAsia="Times New Roman" w:cs="Times New Roman"/>
          <w:b w:val="0"/>
          <w:bCs w:val="0"/>
          <w:i w:val="0"/>
          <w:iCs w:val="0"/>
          <w:caps w:val="0"/>
          <w:smallCaps w:val="0"/>
          <w:noProof w:val="0"/>
          <w:sz w:val="24"/>
          <w:szCs w:val="24"/>
          <w:lang w:val="en-GB"/>
        </w:rPr>
        <w:t>benefit</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from inclusive practice due to the complex nature of the support</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To be of benefit to the wellbeing of the family, </w:t>
      </w:r>
      <w:r w:rsidRPr="3D83C7FD" w:rsidR="59C35821">
        <w:rPr>
          <w:rFonts w:ascii="Times New Roman" w:hAnsi="Times New Roman" w:eastAsia="Times New Roman" w:cs="Times New Roman"/>
          <w:b w:val="0"/>
          <w:bCs w:val="0"/>
          <w:i w:val="0"/>
          <w:iCs w:val="0"/>
          <w:caps w:val="0"/>
          <w:smallCaps w:val="0"/>
          <w:noProof w:val="0"/>
          <w:sz w:val="24"/>
          <w:szCs w:val="24"/>
          <w:lang w:val="en-GB"/>
        </w:rPr>
        <w:t>expertise</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from Early Help and the professionals associated with the team, and the school need to use their strengths to adapt support to the differences that have arisen after the death of Tom’s father and to treat the family in </w:t>
      </w:r>
      <w:r w:rsidRPr="3D83C7FD" w:rsidR="59C35821">
        <w:rPr>
          <w:rFonts w:ascii="Times New Roman" w:hAnsi="Times New Roman" w:eastAsia="Times New Roman" w:cs="Times New Roman"/>
          <w:b w:val="0"/>
          <w:bCs w:val="0"/>
          <w:i w:val="0"/>
          <w:iCs w:val="0"/>
          <w:caps w:val="0"/>
          <w:smallCaps w:val="0"/>
          <w:noProof w:val="0"/>
          <w:sz w:val="24"/>
          <w:szCs w:val="24"/>
          <w:lang w:val="en-GB"/>
        </w:rPr>
        <w:t>an equitable</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way, empowering both Tom and his mother with coping strategies and information for them to live with the loss</w:t>
      </w:r>
      <w:r w:rsidRPr="3D83C7FD" w:rsidR="59C35821">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59C35821">
        <w:rPr>
          <w:rFonts w:ascii="Times New Roman" w:hAnsi="Times New Roman" w:eastAsia="Times New Roman" w:cs="Times New Roman"/>
          <w:b w:val="0"/>
          <w:bCs w:val="0"/>
          <w:i w:val="0"/>
          <w:iCs w:val="0"/>
          <w:caps w:val="0"/>
          <w:smallCaps w:val="0"/>
          <w:noProof w:val="0"/>
          <w:sz w:val="24"/>
          <w:szCs w:val="24"/>
          <w:lang w:val="en-GB"/>
        </w:rPr>
        <w:t>Inclusive leadership and inclusive practice allow for this to happen by appreciating diversity, equity, and inclusion as a means of sharing decision making resulting in a sense of belonging, respect and being valued.</w:t>
      </w:r>
    </w:p>
    <w:p w:rsidR="3D83C7FD" w:rsidP="3D83C7FD" w:rsidRDefault="3D83C7FD" w14:paraId="424B1C7C" w14:textId="2E8B4CB4">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236A61AE" w14:textId="66C49D4F">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18C48202" w14:textId="0AD537A7">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5313A391" w14:textId="3281C437">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08E59C4F" w14:textId="4A374901">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0CC55975" w14:textId="652469EC">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0E9BFD55" w14:textId="75B63D6A">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2170F020" w14:textId="2690C1A3">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69816BC3" w14:textId="4E2869A5">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15330B4A" w14:textId="6260C88B">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4341B1AD" w14:textId="36769F76">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1A4C3D55" w14:textId="59045E28">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094763E1" w14:textId="50B17AD2">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4E44F826" w14:textId="491276DB">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7F1D9858" w14:textId="4AB13507">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5C94AE11" w14:textId="0334A6C8">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59AD80F2" w14:textId="204514B0">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3D83C7FD" w:rsidP="3D83C7FD" w:rsidRDefault="3D83C7FD" w14:paraId="7771E9D2" w14:textId="22E5F5A1">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5D2D3341" w:rsidP="3D83C7FD" w:rsidRDefault="5D2D3341" w14:paraId="0CA47601" w14:textId="0F0AD606">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3D83C7FD" w:rsidR="069CC982">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069CC982">
        <w:rPr>
          <w:rFonts w:ascii="Times New Roman" w:hAnsi="Times New Roman" w:eastAsia="Times New Roman" w:cs="Times New Roman"/>
          <w:b w:val="1"/>
          <w:bCs w:val="1"/>
          <w:i w:val="0"/>
          <w:iCs w:val="0"/>
          <w:caps w:val="0"/>
          <w:smallCaps w:val="0"/>
          <w:noProof w:val="0"/>
          <w:sz w:val="24"/>
          <w:szCs w:val="24"/>
          <w:lang w:val="en-GB"/>
        </w:rPr>
        <w:t>2.  Critically evaluate whether policies and professional guidance in Wales enables inclusive leadership in early years provision.</w:t>
      </w:r>
    </w:p>
    <w:p w:rsidR="5D2D3341" w:rsidP="3D83C7FD" w:rsidRDefault="5D2D3341" w14:paraId="2DCD4B4A" w14:textId="5C7A0EAB">
      <w:pPr>
        <w:pStyle w:val="Normal"/>
        <w:spacing w:line="360" w:lineRule="auto"/>
        <w:jc w:val="both"/>
        <w:rPr>
          <w:rFonts w:ascii="Times New Roman" w:hAnsi="Times New Roman" w:eastAsia="Times New Roman" w:cs="Times New Roman"/>
          <w:b w:val="1"/>
          <w:bCs w:val="1"/>
          <w:sz w:val="24"/>
          <w:szCs w:val="24"/>
        </w:rPr>
      </w:pPr>
      <w:r w:rsidRPr="3D83C7FD" w:rsidR="3D83C7FD">
        <w:rPr>
          <w:rFonts w:ascii="Times New Roman" w:hAnsi="Times New Roman" w:eastAsia="Times New Roman" w:cs="Times New Roman"/>
          <w:b w:val="1"/>
          <w:bCs w:val="1"/>
          <w:sz w:val="24"/>
          <w:szCs w:val="24"/>
        </w:rPr>
        <w:t>Word Count: 992</w:t>
      </w:r>
    </w:p>
    <w:p w:rsidR="5D2D3341" w:rsidP="3D83C7FD" w:rsidRDefault="5D2D3341" w14:paraId="1239758F" w14:textId="5BE92CF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83C7FD" w:rsidR="3D83C7FD">
        <w:rPr>
          <w:rFonts w:ascii="Times New Roman" w:hAnsi="Times New Roman" w:eastAsia="Times New Roman" w:cs="Times New Roman"/>
          <w:sz w:val="24"/>
          <w:szCs w:val="24"/>
        </w:rPr>
        <w:t xml:space="preserve">New legislation is introduced because there was found to be a need for legal guidance following receipt of </w:t>
      </w:r>
      <w:r w:rsidRPr="3D83C7FD" w:rsidR="3D83C7FD">
        <w:rPr>
          <w:rFonts w:ascii="Times New Roman" w:hAnsi="Times New Roman" w:eastAsia="Times New Roman" w:cs="Times New Roman"/>
          <w:sz w:val="24"/>
          <w:szCs w:val="24"/>
        </w:rPr>
        <w:t>new information</w:t>
      </w:r>
      <w:r w:rsidRPr="3D83C7FD" w:rsidR="3D83C7FD">
        <w:rPr>
          <w:rFonts w:ascii="Times New Roman" w:hAnsi="Times New Roman" w:eastAsia="Times New Roman" w:cs="Times New Roman"/>
          <w:sz w:val="24"/>
          <w:szCs w:val="24"/>
        </w:rPr>
        <w:t xml:space="preserve"> or because of an investigation (Spratt, 2017).</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Before becoming public it will have been through many consultations and had input from a variety of sources so that when it is published the wording conveys the message that there is no questioning the contents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Fitzgerald and Kay, 2013).</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Spratt (2017) however believes that even though legislation conveys intention, rather than being concise and clear, is often negotiable and open to interpretation and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Fitzgerald and Kay (2013) agree that policies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contain</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language that is ambiguous, contradictory, and sometimes misleading and form the basis of</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local policies. 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critical evaluation will analyse the discourse of the legislation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Services and Well Being (Wales) Act 2014)</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Ysgol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Gymraeg</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Ogwr</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Safeguarding Policy 2020/2021 to conclude if these policies enable inclusive leadership in early years provision.</w:t>
      </w:r>
    </w:p>
    <w:p w:rsidR="5D2D3341" w:rsidP="3D83C7FD" w:rsidRDefault="5D2D3341" w14:paraId="0E4FC6D6" w14:textId="1FA7438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legislation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Services and Well Being (Wales) Act 2014)</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 7 and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Ysgol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Gymraeg</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Ogwr</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Safeguarding Policy should</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clear to the recipients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Fitzgerald and Kay, 2013)</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 7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legislation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Services and Well Being (Wales) Act 2014)</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paragraphs 130 to 135 make</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specific reference to diversity or equity, and</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use of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reasonable cause’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‘if’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at risk</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ambiguo</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Examples of ambiguous language throughout is open to misinterpretation and discourse</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this kind can be received and interpreted differently depending on how the individual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recipient processes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information. There is a lack of detail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child at risk’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leaves the target audience unclear as to what constitutes harm, neglect, and abuse</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contrast, the school safeguarding policy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Ysgol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Gymraeg</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Ogwr</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2020) clearly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Appendix 4 and 5 details of types of abuse and in addition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links to more detailed information. O'Sullivan</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emphasises how effective communication and clear discourse can relay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information clearly enabling an inclusive leader to portray their vision so that they are understood and can successfully unite members involved in inclusive practice.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Working</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collaboratively will positively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academic outcomes of the child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Chermenais</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2009)</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D2D3341" w:rsidP="3D83C7FD" w:rsidRDefault="5D2D3341" w14:paraId="2A589527" w14:textId="44CA04A0">
      <w:pPr>
        <w:pStyle w:val="Normal"/>
        <w:spacing w:line="360" w:lineRule="auto"/>
        <w:jc w:val="both"/>
        <w:rPr>
          <w:rFonts w:ascii="Times New Roman" w:hAnsi="Times New Roman" w:eastAsia="Times New Roman" w:cs="Times New Roman"/>
          <w:i w:val="0"/>
          <w:iCs w:val="0"/>
          <w:sz w:val="24"/>
          <w:szCs w:val="24"/>
        </w:rPr>
      </w:pPr>
      <w:r w:rsidRPr="3D83C7FD" w:rsidR="3D83C7FD">
        <w:rPr>
          <w:rFonts w:ascii="Times New Roman" w:hAnsi="Times New Roman" w:eastAsia="Times New Roman" w:cs="Times New Roman"/>
          <w:sz w:val="24"/>
          <w:szCs w:val="24"/>
        </w:rPr>
        <w:t xml:space="preserve">Martin (2017) describes a </w:t>
      </w:r>
      <w:r w:rsidRPr="3D83C7FD" w:rsidR="3D83C7FD">
        <w:rPr>
          <w:rFonts w:ascii="Times New Roman" w:hAnsi="Times New Roman" w:eastAsia="Times New Roman" w:cs="Times New Roman"/>
          <w:sz w:val="24"/>
          <w:szCs w:val="24"/>
        </w:rPr>
        <w:t>multi-agency</w:t>
      </w:r>
      <w:r w:rsidRPr="3D83C7FD" w:rsidR="3D83C7FD">
        <w:rPr>
          <w:rFonts w:ascii="Times New Roman" w:hAnsi="Times New Roman" w:eastAsia="Times New Roman" w:cs="Times New Roman"/>
          <w:sz w:val="24"/>
          <w:szCs w:val="24"/>
        </w:rPr>
        <w:t xml:space="preserve"> approach as professionals involved with children working collectively and collaboratively towards a shared goal. Paragraph 130 of the legislation</w:t>
      </w:r>
      <w:r w:rsidRPr="3D83C7FD" w:rsidR="3D83C7FD">
        <w:rPr>
          <w:rFonts w:ascii="Times New Roman" w:hAnsi="Times New Roman" w:eastAsia="Times New Roman" w:cs="Times New Roman"/>
          <w:i w:val="1"/>
          <w:iCs w:val="1"/>
          <w:sz w:val="24"/>
          <w:szCs w:val="24"/>
        </w:rPr>
        <w:t xml:space="preserve"> (Social Services and Well Being (Wales)Act 2014) </w:t>
      </w:r>
      <w:r w:rsidRPr="3D83C7FD" w:rsidR="3D83C7FD">
        <w:rPr>
          <w:rFonts w:ascii="Times New Roman" w:hAnsi="Times New Roman" w:eastAsia="Times New Roman" w:cs="Times New Roman"/>
          <w:i w:val="0"/>
          <w:iCs w:val="0"/>
          <w:sz w:val="24"/>
          <w:szCs w:val="24"/>
        </w:rPr>
        <w:t>refers to a ‘</w:t>
      </w:r>
      <w:r w:rsidRPr="3D83C7FD" w:rsidR="3D83C7FD">
        <w:rPr>
          <w:rFonts w:ascii="Times New Roman" w:hAnsi="Times New Roman" w:eastAsia="Times New Roman" w:cs="Times New Roman"/>
          <w:i w:val="1"/>
          <w:iCs w:val="1"/>
          <w:sz w:val="24"/>
          <w:szCs w:val="24"/>
        </w:rPr>
        <w:t xml:space="preserve">relevant partner’ </w:t>
      </w:r>
      <w:r w:rsidRPr="3D83C7FD" w:rsidR="3D83C7FD">
        <w:rPr>
          <w:rFonts w:ascii="Times New Roman" w:hAnsi="Times New Roman" w:eastAsia="Times New Roman" w:cs="Times New Roman"/>
          <w:i w:val="0"/>
          <w:iCs w:val="0"/>
          <w:sz w:val="24"/>
          <w:szCs w:val="24"/>
        </w:rPr>
        <w:t xml:space="preserve">which is defined as those in authority in paragraph 162 </w:t>
      </w:r>
      <w:r w:rsidRPr="3D83C7FD" w:rsidR="3D83C7FD">
        <w:rPr>
          <w:rFonts w:ascii="Times New Roman" w:hAnsi="Times New Roman" w:eastAsia="Times New Roman" w:cs="Times New Roman"/>
          <w:i w:val="0"/>
          <w:iCs w:val="0"/>
          <w:sz w:val="24"/>
          <w:szCs w:val="24"/>
        </w:rPr>
        <w:t>indicating</w:t>
      </w:r>
      <w:r w:rsidRPr="3D83C7FD" w:rsidR="3D83C7FD">
        <w:rPr>
          <w:rFonts w:ascii="Times New Roman" w:hAnsi="Times New Roman" w:eastAsia="Times New Roman" w:cs="Times New Roman"/>
          <w:i w:val="0"/>
          <w:iCs w:val="0"/>
          <w:sz w:val="24"/>
          <w:szCs w:val="24"/>
        </w:rPr>
        <w:t xml:space="preserve"> a more hierarchical approach to leadership</w:t>
      </w:r>
      <w:r w:rsidRPr="3D83C7FD" w:rsidR="3D83C7FD">
        <w:rPr>
          <w:rFonts w:ascii="Times New Roman" w:hAnsi="Times New Roman" w:eastAsia="Times New Roman" w:cs="Times New Roman"/>
          <w:i w:val="0"/>
          <w:iCs w:val="0"/>
          <w:sz w:val="24"/>
          <w:szCs w:val="24"/>
        </w:rPr>
        <w:t xml:space="preserve">.  </w:t>
      </w:r>
      <w:r w:rsidRPr="3D83C7FD" w:rsidR="3D83C7FD">
        <w:rPr>
          <w:rFonts w:ascii="Times New Roman" w:hAnsi="Times New Roman" w:eastAsia="Times New Roman" w:cs="Times New Roman"/>
          <w:i w:val="0"/>
          <w:iCs w:val="0"/>
          <w:sz w:val="24"/>
          <w:szCs w:val="24"/>
        </w:rPr>
        <w:t xml:space="preserve">In contrast Cooman </w:t>
      </w:r>
      <w:r w:rsidRPr="3D83C7FD" w:rsidR="3D83C7FD">
        <w:rPr>
          <w:rFonts w:ascii="Times New Roman" w:hAnsi="Times New Roman" w:eastAsia="Times New Roman" w:cs="Times New Roman"/>
          <w:i w:val="1"/>
          <w:iCs w:val="1"/>
          <w:sz w:val="24"/>
          <w:szCs w:val="24"/>
        </w:rPr>
        <w:t xml:space="preserve">et al. </w:t>
      </w:r>
      <w:r w:rsidRPr="3D83C7FD" w:rsidR="3D83C7FD">
        <w:rPr>
          <w:rFonts w:ascii="Times New Roman" w:hAnsi="Times New Roman" w:eastAsia="Times New Roman" w:cs="Times New Roman"/>
          <w:i w:val="0"/>
          <w:iCs w:val="0"/>
          <w:sz w:val="24"/>
          <w:szCs w:val="24"/>
        </w:rPr>
        <w:t>(2016) explain that a group consisting of members from diverse backgrounds results in a more effective policy</w:t>
      </w:r>
      <w:r w:rsidRPr="3D83C7FD" w:rsidR="3D83C7FD">
        <w:rPr>
          <w:rFonts w:ascii="Times New Roman" w:hAnsi="Times New Roman" w:eastAsia="Times New Roman" w:cs="Times New Roman"/>
          <w:i w:val="0"/>
          <w:iCs w:val="0"/>
          <w:sz w:val="24"/>
          <w:szCs w:val="24"/>
        </w:rPr>
        <w:t xml:space="preserve">.  </w:t>
      </w:r>
      <w:r w:rsidRPr="3D83C7FD" w:rsidR="3D83C7FD">
        <w:rPr>
          <w:rFonts w:ascii="Times New Roman" w:hAnsi="Times New Roman" w:eastAsia="Times New Roman" w:cs="Times New Roman"/>
          <w:i w:val="0"/>
          <w:iCs w:val="0"/>
          <w:sz w:val="24"/>
          <w:szCs w:val="24"/>
        </w:rPr>
        <w:t xml:space="preserve">Integrating relevant departments under an umbrella group would </w:t>
      </w:r>
      <w:r w:rsidRPr="3D83C7FD" w:rsidR="3D83C7FD">
        <w:rPr>
          <w:rFonts w:ascii="Times New Roman" w:hAnsi="Times New Roman" w:eastAsia="Times New Roman" w:cs="Times New Roman"/>
          <w:i w:val="0"/>
          <w:iCs w:val="0"/>
          <w:sz w:val="24"/>
          <w:szCs w:val="24"/>
        </w:rPr>
        <w:t>provide</w:t>
      </w:r>
      <w:r w:rsidRPr="3D83C7FD" w:rsidR="3D83C7FD">
        <w:rPr>
          <w:rFonts w:ascii="Times New Roman" w:hAnsi="Times New Roman" w:eastAsia="Times New Roman" w:cs="Times New Roman"/>
          <w:i w:val="0"/>
          <w:iCs w:val="0"/>
          <w:sz w:val="24"/>
          <w:szCs w:val="24"/>
        </w:rPr>
        <w:t xml:space="preserve"> consistency across all groups and make the transition of policies from macro to micro level smoother (Dallimore, 2019)</w:t>
      </w:r>
      <w:r w:rsidRPr="3D83C7FD" w:rsidR="3D83C7FD">
        <w:rPr>
          <w:rFonts w:ascii="Times New Roman" w:hAnsi="Times New Roman" w:eastAsia="Times New Roman" w:cs="Times New Roman"/>
          <w:i w:val="0"/>
          <w:iCs w:val="0"/>
          <w:sz w:val="24"/>
          <w:szCs w:val="24"/>
        </w:rPr>
        <w:t xml:space="preserve">.  </w:t>
      </w:r>
      <w:r w:rsidRPr="3D83C7FD" w:rsidR="3D83C7FD">
        <w:rPr>
          <w:rFonts w:ascii="Times New Roman" w:hAnsi="Times New Roman" w:eastAsia="Times New Roman" w:cs="Times New Roman"/>
          <w:i w:val="0"/>
          <w:iCs w:val="0"/>
          <w:sz w:val="24"/>
          <w:szCs w:val="24"/>
        </w:rPr>
        <w:t>The inclusive leader directly involved in safeguarding children would not fall into the ca</w:t>
      </w:r>
      <w:r w:rsidRPr="3D83C7FD" w:rsidR="3D83C7FD">
        <w:rPr>
          <w:rFonts w:ascii="Times New Roman" w:hAnsi="Times New Roman" w:eastAsia="Times New Roman" w:cs="Times New Roman"/>
          <w:i w:val="0"/>
          <w:iCs w:val="0"/>
          <w:sz w:val="24"/>
          <w:szCs w:val="24"/>
        </w:rPr>
        <w:t>tegory of ‘</w:t>
      </w:r>
      <w:r w:rsidRPr="3D83C7FD" w:rsidR="3D83C7FD">
        <w:rPr>
          <w:rFonts w:ascii="Times New Roman" w:hAnsi="Times New Roman" w:eastAsia="Times New Roman" w:cs="Times New Roman"/>
          <w:i w:val="1"/>
          <w:iCs w:val="1"/>
          <w:sz w:val="24"/>
          <w:szCs w:val="24"/>
        </w:rPr>
        <w:t>relevant partner’</w:t>
      </w:r>
      <w:r w:rsidRPr="3D83C7FD" w:rsidR="3D83C7FD">
        <w:rPr>
          <w:rFonts w:ascii="Times New Roman" w:hAnsi="Times New Roman" w:eastAsia="Times New Roman" w:cs="Times New Roman"/>
          <w:i w:val="0"/>
          <w:iCs w:val="0"/>
          <w:sz w:val="24"/>
          <w:szCs w:val="24"/>
        </w:rPr>
        <w:t xml:space="preserve"> and is therefore reliant on the communication chain of the safeguarding boards</w:t>
      </w:r>
      <w:r w:rsidRPr="3D83C7FD" w:rsidR="3D83C7FD">
        <w:rPr>
          <w:rFonts w:ascii="Times New Roman" w:hAnsi="Times New Roman" w:eastAsia="Times New Roman" w:cs="Times New Roman"/>
          <w:i w:val="0"/>
          <w:iCs w:val="0"/>
          <w:sz w:val="24"/>
          <w:szCs w:val="24"/>
        </w:rPr>
        <w:t xml:space="preserve">.  </w:t>
      </w:r>
      <w:r w:rsidRPr="3D83C7FD" w:rsidR="3D83C7FD">
        <w:rPr>
          <w:rFonts w:ascii="Times New Roman" w:hAnsi="Times New Roman" w:eastAsia="Times New Roman" w:cs="Times New Roman"/>
          <w:i w:val="0"/>
          <w:iCs w:val="0"/>
          <w:sz w:val="24"/>
          <w:szCs w:val="24"/>
        </w:rPr>
        <w:t>Hallet (2016) explains that inclusive leadership should involve all members equally, that they should be informed and allowed a voice.</w:t>
      </w:r>
    </w:p>
    <w:p w:rsidR="5D2D3341" w:rsidP="3D83C7FD" w:rsidRDefault="5D2D3341" w14:paraId="33F8AA28" w14:textId="50FDDC09">
      <w:pPr>
        <w:pStyle w:val="Normal"/>
        <w:spacing w:line="360" w:lineRule="auto"/>
        <w:jc w:val="both"/>
        <w:rPr>
          <w:rFonts w:ascii="Times New Roman" w:hAnsi="Times New Roman" w:eastAsia="Times New Roman" w:cs="Times New Roman"/>
          <w:i w:val="0"/>
          <w:iCs w:val="0"/>
          <w:noProof w:val="0"/>
          <w:sz w:val="24"/>
          <w:szCs w:val="24"/>
          <w:lang w:val="en-GB"/>
        </w:rPr>
      </w:pPr>
      <w:r w:rsidRPr="3D83C7FD" w:rsidR="3D83C7FD">
        <w:rPr>
          <w:rFonts w:ascii="Times New Roman" w:hAnsi="Times New Roman" w:eastAsia="Times New Roman" w:cs="Times New Roman"/>
          <w:noProof w:val="0"/>
          <w:sz w:val="24"/>
          <w:szCs w:val="24"/>
          <w:lang w:val="en-GB"/>
        </w:rPr>
        <w:t xml:space="preserve"> </w:t>
      </w:r>
      <w:r w:rsidRPr="3D83C7FD" w:rsidR="3D83C7FD">
        <w:rPr>
          <w:rFonts w:ascii="Times New Roman" w:hAnsi="Times New Roman" w:eastAsia="Times New Roman" w:cs="Times New Roman"/>
          <w:noProof w:val="0"/>
          <w:sz w:val="24"/>
          <w:szCs w:val="24"/>
          <w:lang w:val="en-GB"/>
        </w:rPr>
        <w:t xml:space="preserve">However, in addition to the legislation </w:t>
      </w:r>
      <w:r w:rsidRPr="3D83C7FD" w:rsidR="3D83C7FD">
        <w:rPr>
          <w:rFonts w:ascii="Times New Roman" w:hAnsi="Times New Roman" w:eastAsia="Times New Roman" w:cs="Times New Roman"/>
          <w:i w:val="1"/>
          <w:iCs w:val="1"/>
          <w:sz w:val="24"/>
          <w:szCs w:val="24"/>
        </w:rPr>
        <w:t>(Social Services and Well Being (Wales)Act 2014)</w:t>
      </w:r>
      <w:r w:rsidRPr="3D83C7FD" w:rsidR="3D83C7FD">
        <w:rPr>
          <w:rFonts w:ascii="Times New Roman" w:hAnsi="Times New Roman" w:eastAsia="Times New Roman" w:cs="Times New Roman"/>
          <w:noProof w:val="0"/>
          <w:sz w:val="24"/>
          <w:szCs w:val="24"/>
          <w:lang w:val="en-GB"/>
        </w:rPr>
        <w:t xml:space="preserve"> </w:t>
      </w:r>
      <w:r w:rsidRPr="3D83C7FD" w:rsidR="3D83C7FD">
        <w:rPr>
          <w:rFonts w:ascii="Times New Roman" w:hAnsi="Times New Roman" w:eastAsia="Times New Roman" w:cs="Times New Roman"/>
          <w:noProof w:val="0"/>
          <w:sz w:val="24"/>
          <w:szCs w:val="24"/>
          <w:lang w:val="en-GB"/>
        </w:rPr>
        <w:t>guidance was published by the Welsh Government (2016)</w:t>
      </w:r>
      <w:r w:rsidRPr="3D83C7FD" w:rsidR="3D83C7FD">
        <w:rPr>
          <w:rFonts w:ascii="Times New Roman" w:hAnsi="Times New Roman" w:eastAsia="Times New Roman" w:cs="Times New Roman"/>
          <w:i w:val="1"/>
          <w:iCs w:val="1"/>
          <w:noProof w:val="0"/>
          <w:sz w:val="24"/>
          <w:szCs w:val="24"/>
          <w:lang w:val="en-GB"/>
        </w:rPr>
        <w:t xml:space="preserve"> </w:t>
      </w:r>
      <w:r w:rsidRPr="3D83C7FD" w:rsidR="3D83C7FD">
        <w:rPr>
          <w:rFonts w:ascii="Times New Roman" w:hAnsi="Times New Roman" w:eastAsia="Times New Roman" w:cs="Times New Roman"/>
          <w:i w:val="0"/>
          <w:iCs w:val="0"/>
          <w:noProof w:val="0"/>
          <w:sz w:val="24"/>
          <w:szCs w:val="24"/>
          <w:lang w:val="en-GB"/>
        </w:rPr>
        <w:t>and gives details in</w:t>
      </w:r>
      <w:r w:rsidRPr="3D83C7FD" w:rsidR="3D83C7FD">
        <w:rPr>
          <w:rFonts w:ascii="Times New Roman" w:hAnsi="Times New Roman" w:eastAsia="Times New Roman" w:cs="Times New Roman"/>
          <w:i w:val="1"/>
          <w:iCs w:val="1"/>
          <w:noProof w:val="0"/>
          <w:sz w:val="24"/>
          <w:szCs w:val="24"/>
          <w:lang w:val="en-GB"/>
        </w:rPr>
        <w:t xml:space="preserve"> </w:t>
      </w:r>
      <w:r w:rsidRPr="3D83C7FD" w:rsidR="3D83C7FD">
        <w:rPr>
          <w:rFonts w:ascii="Times New Roman" w:hAnsi="Times New Roman" w:eastAsia="Times New Roman" w:cs="Times New Roman"/>
          <w:noProof w:val="0"/>
          <w:sz w:val="24"/>
          <w:szCs w:val="24"/>
          <w:lang w:val="en-GB"/>
        </w:rPr>
        <w:t>paragraph 113 (h) and (j) pages 28 and 29 the responsibilities of the area board to circulate information to those affected by the decisions of the board and for the provision of training to practitioners but with no involvement in decision-making or shared power</w:t>
      </w:r>
      <w:r w:rsidRPr="3D83C7FD" w:rsidR="3D83C7FD">
        <w:rPr>
          <w:rFonts w:ascii="Times New Roman" w:hAnsi="Times New Roman" w:eastAsia="Times New Roman" w:cs="Times New Roman"/>
          <w:noProof w:val="0"/>
          <w:sz w:val="24"/>
          <w:szCs w:val="24"/>
          <w:lang w:val="en-GB"/>
        </w:rPr>
        <w:t xml:space="preserve">.  </w:t>
      </w:r>
      <w:r w:rsidRPr="3D83C7FD" w:rsidR="3D83C7FD">
        <w:rPr>
          <w:rFonts w:ascii="Times New Roman" w:hAnsi="Times New Roman" w:eastAsia="Times New Roman" w:cs="Times New Roman"/>
          <w:noProof w:val="0"/>
          <w:sz w:val="24"/>
          <w:szCs w:val="24"/>
          <w:lang w:val="en-GB"/>
        </w:rPr>
        <w:t xml:space="preserve"> In comparison, the school safeguarding policy (Ysgol </w:t>
      </w:r>
      <w:proofErr w:type="spellStart"/>
      <w:r w:rsidRPr="3D83C7FD" w:rsidR="3D83C7FD">
        <w:rPr>
          <w:rFonts w:ascii="Times New Roman" w:hAnsi="Times New Roman" w:eastAsia="Times New Roman" w:cs="Times New Roman"/>
          <w:noProof w:val="0"/>
          <w:sz w:val="24"/>
          <w:szCs w:val="24"/>
          <w:lang w:val="en-GB"/>
        </w:rPr>
        <w:t>Gymraeg</w:t>
      </w:r>
      <w:proofErr w:type="spellEnd"/>
      <w:r w:rsidRPr="3D83C7FD" w:rsidR="3D83C7FD">
        <w:rPr>
          <w:rFonts w:ascii="Times New Roman" w:hAnsi="Times New Roman" w:eastAsia="Times New Roman" w:cs="Times New Roman"/>
          <w:noProof w:val="0"/>
          <w:sz w:val="24"/>
          <w:szCs w:val="24"/>
          <w:lang w:val="en-GB"/>
        </w:rPr>
        <w:t xml:space="preserve"> Bro </w:t>
      </w:r>
      <w:proofErr w:type="spellStart"/>
      <w:r w:rsidRPr="3D83C7FD" w:rsidR="3D83C7FD">
        <w:rPr>
          <w:rFonts w:ascii="Times New Roman" w:hAnsi="Times New Roman" w:eastAsia="Times New Roman" w:cs="Times New Roman"/>
          <w:noProof w:val="0"/>
          <w:sz w:val="24"/>
          <w:szCs w:val="24"/>
          <w:lang w:val="en-GB"/>
        </w:rPr>
        <w:t>Ogwr</w:t>
      </w:r>
      <w:proofErr w:type="spellEnd"/>
      <w:r w:rsidRPr="3D83C7FD" w:rsidR="3D83C7FD">
        <w:rPr>
          <w:rFonts w:ascii="Times New Roman" w:hAnsi="Times New Roman" w:eastAsia="Times New Roman" w:cs="Times New Roman"/>
          <w:noProof w:val="0"/>
          <w:sz w:val="24"/>
          <w:szCs w:val="24"/>
          <w:lang w:val="en-GB"/>
        </w:rPr>
        <w:t xml:space="preserve">, 2020) p.4 </w:t>
      </w:r>
      <w:r w:rsidRPr="3D83C7FD" w:rsidR="3D83C7FD">
        <w:rPr>
          <w:rFonts w:ascii="Times New Roman" w:hAnsi="Times New Roman" w:eastAsia="Times New Roman" w:cs="Times New Roman"/>
          <w:sz w:val="24"/>
          <w:szCs w:val="24"/>
        </w:rPr>
        <w:t>provides</w:t>
      </w:r>
      <w:r w:rsidRPr="3D83C7FD" w:rsidR="3D83C7FD">
        <w:rPr>
          <w:rFonts w:ascii="Times New Roman" w:hAnsi="Times New Roman" w:eastAsia="Times New Roman" w:cs="Times New Roman"/>
          <w:sz w:val="24"/>
          <w:szCs w:val="24"/>
        </w:rPr>
        <w:t xml:space="preserve"> clarity that the policy ‘</w:t>
      </w:r>
      <w:r w:rsidRPr="3D83C7FD" w:rsidR="3D83C7FD">
        <w:rPr>
          <w:rFonts w:ascii="Times New Roman" w:hAnsi="Times New Roman" w:eastAsia="Times New Roman" w:cs="Times New Roman"/>
          <w:i w:val="1"/>
          <w:iCs w:val="1"/>
          <w:noProof w:val="0"/>
          <w:sz w:val="24"/>
          <w:szCs w:val="24"/>
          <w:lang w:val="en-GB"/>
        </w:rPr>
        <w:t xml:space="preserve">applies to all staff and volunteers working in the school including school governors’ </w:t>
      </w:r>
      <w:r w:rsidRPr="3D83C7FD" w:rsidR="3D83C7FD">
        <w:rPr>
          <w:rFonts w:ascii="Times New Roman" w:hAnsi="Times New Roman" w:eastAsia="Times New Roman" w:cs="Times New Roman"/>
          <w:i w:val="0"/>
          <w:iCs w:val="0"/>
          <w:noProof w:val="0"/>
          <w:sz w:val="24"/>
          <w:szCs w:val="24"/>
          <w:lang w:val="en-GB"/>
        </w:rPr>
        <w:t xml:space="preserve">and </w:t>
      </w:r>
      <w:r w:rsidRPr="3D83C7FD" w:rsidR="3D83C7FD">
        <w:rPr>
          <w:rFonts w:ascii="Times New Roman" w:hAnsi="Times New Roman" w:eastAsia="Times New Roman" w:cs="Times New Roman"/>
          <w:i w:val="0"/>
          <w:iCs w:val="0"/>
          <w:noProof w:val="0"/>
          <w:sz w:val="24"/>
          <w:szCs w:val="24"/>
          <w:lang w:val="en-GB"/>
        </w:rPr>
        <w:t>provides</w:t>
      </w:r>
      <w:r w:rsidRPr="3D83C7FD" w:rsidR="3D83C7FD">
        <w:rPr>
          <w:rFonts w:ascii="Times New Roman" w:hAnsi="Times New Roman" w:eastAsia="Times New Roman" w:cs="Times New Roman"/>
          <w:i w:val="0"/>
          <w:iCs w:val="0"/>
          <w:noProof w:val="0"/>
          <w:sz w:val="24"/>
          <w:szCs w:val="24"/>
          <w:lang w:val="en-GB"/>
        </w:rPr>
        <w:t xml:space="preserve"> details of reporting procedures and key members of staff within the school</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Fitzgerald and Kay, 2013)</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D83C7FD" w:rsidR="3D83C7FD">
        <w:rPr>
          <w:rFonts w:ascii="Times New Roman" w:hAnsi="Times New Roman" w:eastAsia="Times New Roman" w:cs="Times New Roman"/>
          <w:i w:val="0"/>
          <w:iCs w:val="0"/>
          <w:noProof w:val="0"/>
          <w:sz w:val="24"/>
          <w:szCs w:val="24"/>
          <w:lang w:val="en-GB"/>
        </w:rPr>
        <w:t xml:space="preserve">  </w:t>
      </w:r>
      <w:r w:rsidRPr="3D83C7FD" w:rsidR="3D83C7FD">
        <w:rPr>
          <w:rFonts w:ascii="Times New Roman" w:hAnsi="Times New Roman" w:eastAsia="Times New Roman" w:cs="Times New Roman"/>
          <w:i w:val="0"/>
          <w:iCs w:val="0"/>
          <w:noProof w:val="0"/>
          <w:sz w:val="24"/>
          <w:szCs w:val="24"/>
          <w:lang w:val="en-GB"/>
        </w:rPr>
        <w:t xml:space="preserve">There is no mention of the community in either policy, however </w:t>
      </w:r>
      <w:proofErr w:type="spellStart"/>
      <w:r w:rsidRPr="3D83C7FD" w:rsidR="3D83C7FD">
        <w:rPr>
          <w:rFonts w:ascii="Times New Roman" w:hAnsi="Times New Roman" w:eastAsia="Times New Roman" w:cs="Times New Roman"/>
          <w:i w:val="0"/>
          <w:iCs w:val="0"/>
          <w:noProof w:val="0"/>
          <w:sz w:val="24"/>
          <w:szCs w:val="24"/>
          <w:lang w:val="en-GB"/>
        </w:rPr>
        <w:t>Dewis</w:t>
      </w:r>
      <w:proofErr w:type="spellEnd"/>
      <w:r w:rsidRPr="3D83C7FD" w:rsidR="3D83C7FD">
        <w:rPr>
          <w:rFonts w:ascii="Times New Roman" w:hAnsi="Times New Roman" w:eastAsia="Times New Roman" w:cs="Times New Roman"/>
          <w:i w:val="0"/>
          <w:iCs w:val="0"/>
          <w:noProof w:val="0"/>
          <w:sz w:val="24"/>
          <w:szCs w:val="24"/>
          <w:lang w:val="en-GB"/>
        </w:rPr>
        <w:t xml:space="preserve"> Cymru (2022) provide information on how the community can voice their </w:t>
      </w:r>
      <w:r w:rsidRPr="3D83C7FD" w:rsidR="3D83C7FD">
        <w:rPr>
          <w:rFonts w:ascii="Times New Roman" w:hAnsi="Times New Roman" w:eastAsia="Times New Roman" w:cs="Times New Roman"/>
          <w:i w:val="0"/>
          <w:iCs w:val="0"/>
          <w:noProof w:val="0"/>
          <w:sz w:val="24"/>
          <w:szCs w:val="24"/>
          <w:lang w:val="en-GB"/>
        </w:rPr>
        <w:t>concerns along</w:t>
      </w:r>
      <w:r w:rsidRPr="3D83C7FD" w:rsidR="3D83C7FD">
        <w:rPr>
          <w:rFonts w:ascii="Times New Roman" w:hAnsi="Times New Roman" w:eastAsia="Times New Roman" w:cs="Times New Roman"/>
          <w:i w:val="0"/>
          <w:iCs w:val="0"/>
          <w:noProof w:val="0"/>
          <w:sz w:val="24"/>
          <w:szCs w:val="24"/>
          <w:lang w:val="en-GB"/>
        </w:rPr>
        <w:t xml:space="preserve"> with the NSPCC helpline for adults (no date)</w:t>
      </w:r>
      <w:r w:rsidRPr="3D83C7FD" w:rsidR="3D83C7FD">
        <w:rPr>
          <w:rFonts w:ascii="Times New Roman" w:hAnsi="Times New Roman" w:eastAsia="Times New Roman" w:cs="Times New Roman"/>
          <w:i w:val="0"/>
          <w:iCs w:val="0"/>
          <w:noProof w:val="0"/>
          <w:sz w:val="24"/>
          <w:szCs w:val="24"/>
          <w:lang w:val="en-GB"/>
        </w:rPr>
        <w:t xml:space="preserve">. </w:t>
      </w:r>
      <w:r w:rsidRPr="3D83C7FD" w:rsidR="3D83C7FD">
        <w:rPr>
          <w:rFonts w:ascii="Times New Roman" w:hAnsi="Times New Roman" w:eastAsia="Times New Roman" w:cs="Times New Roman"/>
          <w:i w:val="0"/>
          <w:iCs w:val="0"/>
          <w:noProof w:val="0"/>
          <w:sz w:val="24"/>
          <w:szCs w:val="24"/>
          <w:lang w:val="en-GB"/>
        </w:rPr>
        <w:t xml:space="preserve"> </w:t>
      </w:r>
      <w:r w:rsidRPr="3D83C7FD" w:rsidR="3D83C7FD">
        <w:rPr>
          <w:rFonts w:ascii="Times New Roman" w:hAnsi="Times New Roman" w:eastAsia="Times New Roman" w:cs="Times New Roman"/>
          <w:i w:val="0"/>
          <w:iCs w:val="0"/>
          <w:noProof w:val="0"/>
          <w:sz w:val="24"/>
          <w:szCs w:val="24"/>
          <w:lang w:val="en-GB"/>
        </w:rPr>
        <w:t xml:space="preserve">Booysen (2020) emphasises the importance of inclusive leadership connecting the micro and macro levels through collaboration and inclusion. the responsibility of the inclusive leader in safeguarding in the Early Years is to effectively communicate the school policy ensuring staff understand that it supports them by giving them confidence to report potential harm and informing the wider community, confirming their valued contribution to inclusive practice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Fitzgerald and Kay, 2013). </w:t>
      </w:r>
    </w:p>
    <w:p w:rsidR="5D2D3341" w:rsidP="3D83C7FD" w:rsidRDefault="5D2D3341" w14:paraId="1ADE9D98" w14:textId="2B57F1CA">
      <w:pPr>
        <w:pStyle w:val="Normal"/>
        <w:spacing w:line="360" w:lineRule="auto"/>
        <w:jc w:val="both"/>
        <w:rPr>
          <w:rFonts w:ascii="Times New Roman" w:hAnsi="Times New Roman" w:eastAsia="Times New Roman" w:cs="Times New Roman"/>
          <w:b w:val="0"/>
          <w:bCs w:val="0"/>
          <w:sz w:val="24"/>
          <w:szCs w:val="24"/>
          <w:u w:val="none"/>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Government policy is intended to prevent barriers and level the social playing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field considering</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diversity and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encompassing</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differences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target audience (Spratt, 2017).</w:t>
      </w:r>
      <w:r w:rsidRPr="3D83C7FD" w:rsidR="3D83C7FD">
        <w:rPr>
          <w:rFonts w:ascii="Times New Roman" w:hAnsi="Times New Roman" w:eastAsia="Times New Roman" w:cs="Times New Roman"/>
          <w:b w:val="1"/>
          <w:bCs w:val="1"/>
          <w:i w:val="0"/>
          <w:iCs w:val="0"/>
          <w:caps w:val="0"/>
          <w:smallCaps w:val="0"/>
          <w:noProof w:val="0"/>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sz w:val="24"/>
          <w:szCs w:val="24"/>
          <w:lang w:val="en-GB"/>
        </w:rPr>
        <w:t>Hallet (2016)</w:t>
      </w:r>
      <w:r w:rsidRPr="3D83C7FD" w:rsidR="3D83C7FD">
        <w:rPr>
          <w:rFonts w:ascii="Times New Roman" w:hAnsi="Times New Roman" w:eastAsia="Times New Roman" w:cs="Times New Roman"/>
          <w:b w:val="1"/>
          <w:bCs w:val="1"/>
          <w:i w:val="0"/>
          <w:iCs w:val="0"/>
          <w:caps w:val="0"/>
          <w:smallCaps w:val="0"/>
          <w:noProof w:val="0"/>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explains that inclusive leadership involves creating an environment encompassing diversity and equity and that encourages an ethos of inclusion amongst all who are involved in the development of that child. There is no specific reference or details </w:t>
      </w:r>
      <w:r w:rsidRPr="3D83C7FD" w:rsidR="3D83C7FD">
        <w:rPr>
          <w:rFonts w:ascii="Times New Roman" w:hAnsi="Times New Roman" w:eastAsia="Times New Roman" w:cs="Times New Roman"/>
          <w:b w:val="0"/>
          <w:bCs w:val="0"/>
          <w:i w:val="0"/>
          <w:iCs w:val="0"/>
          <w:caps w:val="0"/>
          <w:smallCaps w:val="0"/>
          <w:noProof w:val="0"/>
          <w:sz w:val="24"/>
          <w:szCs w:val="24"/>
          <w:lang w:val="en-GB"/>
        </w:rPr>
        <w:t>regarding</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diversity in the legislation</w:t>
      </w:r>
      <w:r w:rsidRPr="3D83C7FD" w:rsidR="3D83C7FD">
        <w:rPr>
          <w:rFonts w:ascii="Times New Roman" w:hAnsi="Times New Roman" w:eastAsia="Times New Roman" w:cs="Times New Roman"/>
          <w:i w:val="1"/>
          <w:iCs w:val="1"/>
          <w:noProof w:val="0"/>
          <w:sz w:val="24"/>
          <w:szCs w:val="24"/>
          <w:lang w:val="en-GB"/>
        </w:rPr>
        <w:t xml:space="preserve"> (Social Services and Well Being (Wales) Act 2014) </w:t>
      </w:r>
      <w:r w:rsidRPr="3D83C7FD" w:rsidR="3D83C7FD">
        <w:rPr>
          <w:rFonts w:ascii="Times New Roman" w:hAnsi="Times New Roman" w:eastAsia="Times New Roman" w:cs="Times New Roman"/>
          <w:i w:val="0"/>
          <w:iCs w:val="0"/>
          <w:noProof w:val="0"/>
          <w:sz w:val="24"/>
          <w:szCs w:val="24"/>
          <w:lang w:val="en-GB"/>
        </w:rPr>
        <w:t>but</w:t>
      </w:r>
      <w:r w:rsidRPr="3D83C7FD" w:rsidR="3D83C7FD">
        <w:rPr>
          <w:rFonts w:ascii="Times New Roman" w:hAnsi="Times New Roman" w:eastAsia="Times New Roman" w:cs="Times New Roman"/>
          <w:i w:val="1"/>
          <w:iCs w:val="1"/>
          <w:noProof w:val="0"/>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sz w:val="24"/>
          <w:szCs w:val="24"/>
          <w:lang w:val="en-GB"/>
        </w:rPr>
        <w:t>gives a general description of a child at risk</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In contrast the school policy </w:t>
      </w:r>
      <w:r w:rsidRPr="3D83C7FD" w:rsidR="3D83C7FD">
        <w:rPr>
          <w:rFonts w:ascii="Times New Roman" w:hAnsi="Times New Roman" w:eastAsia="Times New Roman" w:cs="Times New Roman"/>
          <w:b w:val="0"/>
          <w:bCs w:val="0"/>
          <w:i w:val="0"/>
          <w:iCs w:val="0"/>
          <w:caps w:val="0"/>
          <w:smallCaps w:val="0"/>
          <w:noProof w:val="0"/>
          <w:sz w:val="24"/>
          <w:szCs w:val="24"/>
          <w:lang w:val="en-GB"/>
        </w:rPr>
        <w:t>provides</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information on cultural and social practices that would constitute abuse</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Newsted and Iles-Buck (2019) emphasise how an inclusive leader needs to be</w:t>
      </w:r>
      <w:r w:rsidRPr="3D83C7FD" w:rsidR="6CD3B4D6">
        <w:rPr>
          <w:rFonts w:ascii="Times New Roman" w:hAnsi="Times New Roman" w:eastAsia="Times New Roman" w:cs="Times New Roman"/>
          <w:b w:val="0"/>
          <w:bCs w:val="0"/>
          <w:sz w:val="24"/>
          <w:szCs w:val="24"/>
          <w:u w:val="none"/>
        </w:rPr>
        <w:t xml:space="preserve"> aware of prejudice and stereotyping as well as informing others on cultural differences and discrimination. Being a role model, </w:t>
      </w:r>
      <w:r w:rsidRPr="3D83C7FD" w:rsidR="6CD3B4D6">
        <w:rPr>
          <w:rFonts w:ascii="Times New Roman" w:hAnsi="Times New Roman" w:eastAsia="Times New Roman" w:cs="Times New Roman"/>
          <w:b w:val="0"/>
          <w:bCs w:val="0"/>
          <w:sz w:val="24"/>
          <w:szCs w:val="24"/>
          <w:u w:val="none"/>
        </w:rPr>
        <w:t>involving all members</w:t>
      </w:r>
      <w:r w:rsidRPr="3D83C7FD" w:rsidR="3D83C7FD">
        <w:rPr>
          <w:rFonts w:ascii="Times New Roman" w:hAnsi="Times New Roman" w:eastAsia="Times New Roman" w:cs="Times New Roman"/>
          <w:b w:val="0"/>
          <w:bCs w:val="0"/>
          <w:sz w:val="24"/>
          <w:szCs w:val="24"/>
          <w:u w:val="none"/>
        </w:rPr>
        <w:t xml:space="preserve"> </w:t>
      </w:r>
      <w:r w:rsidRPr="3D83C7FD" w:rsidR="6CD3B4D6">
        <w:rPr>
          <w:rFonts w:ascii="Times New Roman" w:hAnsi="Times New Roman" w:eastAsia="Times New Roman" w:cs="Times New Roman"/>
          <w:b w:val="0"/>
          <w:bCs w:val="0"/>
          <w:sz w:val="24"/>
          <w:szCs w:val="24"/>
          <w:u w:val="none"/>
        </w:rPr>
        <w:t>and encouraging discussion of sensitive subjects will allow members the confidence to report potential harm regardless of a child’s diverse</w:t>
      </w:r>
      <w:r w:rsidRPr="3D83C7FD" w:rsidR="3D83C7FD">
        <w:rPr>
          <w:rFonts w:ascii="Times New Roman" w:hAnsi="Times New Roman" w:eastAsia="Times New Roman" w:cs="Times New Roman"/>
          <w:b w:val="0"/>
          <w:bCs w:val="0"/>
          <w:sz w:val="24"/>
          <w:szCs w:val="24"/>
          <w:u w:val="none"/>
        </w:rPr>
        <w:t xml:space="preserve"> background.</w:t>
      </w:r>
      <w:r w:rsidRPr="3D83C7FD" w:rsidR="6CD3B4D6">
        <w:rPr>
          <w:rFonts w:ascii="Times New Roman" w:hAnsi="Times New Roman" w:eastAsia="Times New Roman" w:cs="Times New Roman"/>
          <w:b w:val="0"/>
          <w:bCs w:val="0"/>
          <w:sz w:val="24"/>
          <w:szCs w:val="24"/>
          <w:u w:val="none"/>
        </w:rPr>
        <w:t xml:space="preserve"> </w:t>
      </w:r>
    </w:p>
    <w:p w:rsidR="5D2D3341" w:rsidP="3D83C7FD" w:rsidRDefault="5D2D3341" w14:paraId="50E8E388" w14:textId="54946595">
      <w:pPr>
        <w:pStyle w:val="Normal"/>
        <w:spacing w:line="360" w:lineRule="auto"/>
        <w:jc w:val="both"/>
        <w:rPr>
          <w:rFonts w:ascii="Times New Roman" w:hAnsi="Times New Roman" w:eastAsia="Times New Roman" w:cs="Times New Roman"/>
          <w:b w:val="0"/>
          <w:bCs w:val="0"/>
          <w:sz w:val="24"/>
          <w:szCs w:val="24"/>
          <w:u w:val="none"/>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legislation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Services and Well Being (Wales) Act 2014)</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tains</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biguous language and lends itself to a hierarchical app</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roach to leadership where decisions on policy are taken by those in authority</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 the school policy provides the information that allows the inclusive leader an opportunity to encourage inclusive practice that will create a cohesive group with the collective aim of protecting and safeguarding the children. It appears that</w:t>
      </w:r>
      <w:r w:rsidRPr="3D83C7FD" w:rsidR="3D83C7FD">
        <w:rPr>
          <w:rFonts w:ascii="Times New Roman" w:hAnsi="Times New Roman" w:eastAsia="Times New Roman" w:cs="Times New Roman"/>
          <w:b w:val="0"/>
          <w:bCs w:val="0"/>
          <w:sz w:val="24"/>
          <w:szCs w:val="24"/>
          <w:u w:val="none"/>
        </w:rPr>
        <w:t xml:space="preserve"> legislation</w:t>
      </w:r>
      <w:r w:rsidRPr="3D83C7FD" w:rsidR="3D83C7FD">
        <w:rPr>
          <w:rFonts w:ascii="Times New Roman" w:hAnsi="Times New Roman" w:eastAsia="Times New Roman" w:cs="Times New Roman"/>
          <w:b w:val="0"/>
          <w:bCs w:val="0"/>
          <w:sz w:val="24"/>
          <w:szCs w:val="24"/>
          <w:u w:val="none"/>
        </w:rPr>
        <w:t xml:space="preserve"> on its own does not enable inclusive practice, only when it has transitioned from macro to micro level does it enable the inclusive leader to encourage inclusive practice.</w:t>
      </w:r>
    </w:p>
    <w:p w:rsidR="5D2D3341" w:rsidP="3D83C7FD" w:rsidRDefault="5D2D3341" w14:paraId="129C1FB7" w14:textId="6BF3D04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D2D3341" w:rsidP="3D83C7FD" w:rsidRDefault="5D2D3341" w14:paraId="0197335F" w14:textId="266148A8">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6227B909" w14:textId="3A9285BF">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31EF9C0A" w14:textId="06B3D5FC">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30FAE45D" w14:textId="390BCE3B">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63CF789" w14:textId="6390B492">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54EB72CA" w14:textId="5D08D83C">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51E6529D" w14:textId="3B0470F4">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4555B2C0" w14:textId="7B975EB0">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96E9897" w14:textId="6BA4E500">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41820F95" w14:textId="3EFC6665">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2B1B243" w14:textId="3B23F22E">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F2A41C6" w14:textId="0F685AE1">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729E00F4" w14:textId="7902710F">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31244BE2" w14:textId="63BB3193">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18EF7B4" w14:textId="49DE1036">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DB3C071" w14:textId="37E9A50B">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3CE93CEC" w14:textId="0F72BA54">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44283A06" w14:textId="4EE346F7">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5ED43A24" w14:textId="7E7264F4">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7AB50F58" w14:textId="5EEE33F7">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385DAC7" w14:textId="5E9943B8">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9FE542B" w14:textId="23BAECEA">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C5629AC" w14:textId="3115F19E">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18E060D" w14:textId="2066DE5A">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28C5B819" w14:textId="712D75D8">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0306937" w14:textId="156AD062">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1D039E65" w14:textId="6BA44A7A">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4DDCEE3A" w14:textId="79CB9DE6">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3D83C7FD" w:rsidRDefault="5D2D3341" w14:paraId="5A4FDE5B" w14:textId="19ADC0AD">
      <w:pPr>
        <w:pStyle w:val="Normal"/>
        <w:rPr>
          <w:rFonts w:ascii="Times New Roman" w:hAnsi="Times New Roman" w:eastAsia="Times New Roman" w:cs="Times New Roman"/>
          <w:b w:val="0"/>
          <w:bCs w:val="0"/>
          <w:i w:val="0"/>
          <w:iCs w:val="0"/>
          <w:caps w:val="0"/>
          <w:smallCaps w:val="0"/>
          <w:noProof w:val="0"/>
          <w:sz w:val="19"/>
          <w:szCs w:val="19"/>
          <w:lang w:val="en-GB"/>
        </w:rPr>
      </w:pPr>
    </w:p>
    <w:p w:rsidR="5D2D3341" w:rsidP="7AA1F67D" w:rsidRDefault="5D2D3341" w14:paraId="0ED12377" w14:textId="592AB473">
      <w:pPr>
        <w:pStyle w:val="Normal"/>
      </w:pPr>
    </w:p>
    <w:p w:rsidR="5D2D3341" w:rsidP="3D83C7FD" w:rsidRDefault="5D2D3341" w14:paraId="68DDDFA6" w14:textId="07E3B7C9">
      <w:pPr>
        <w:pStyle w:val="Normal"/>
        <w:spacing w:line="360" w:lineRule="auto"/>
        <w:ind w:left="0"/>
        <w:jc w:val="both"/>
        <w:rPr>
          <w:rFonts w:ascii="Times New Roman" w:hAnsi="Times New Roman" w:eastAsia="Times New Roman" w:cs="Times New Roman"/>
          <w:b w:val="1"/>
          <w:bCs w:val="1"/>
          <w:sz w:val="24"/>
          <w:szCs w:val="24"/>
        </w:rPr>
      </w:pPr>
      <w:r w:rsidRPr="3D83C7FD" w:rsidR="3D83C7FD">
        <w:rPr>
          <w:rFonts w:ascii="Times New Roman" w:hAnsi="Times New Roman" w:eastAsia="Times New Roman" w:cs="Times New Roman"/>
          <w:b w:val="1"/>
          <w:bCs w:val="1"/>
          <w:sz w:val="24"/>
          <w:szCs w:val="24"/>
        </w:rPr>
        <w:t>3. Write a personal blog that highlights your thoughts as to how to promote inclusive leadership in an Early Years setting.</w:t>
      </w:r>
    </w:p>
    <w:p w:rsidR="5D2D3341" w:rsidP="3D83C7FD" w:rsidRDefault="5D2D3341" w14:paraId="0C80CB93" w14:textId="25427A24">
      <w:pPr>
        <w:pStyle w:val="Normal"/>
        <w:spacing w:line="360" w:lineRule="auto"/>
        <w:ind w:left="0"/>
        <w:jc w:val="both"/>
        <w:rPr>
          <w:rFonts w:ascii="Times New Roman" w:hAnsi="Times New Roman" w:eastAsia="Times New Roman" w:cs="Times New Roman"/>
          <w:b w:val="1"/>
          <w:bCs w:val="1"/>
          <w:sz w:val="24"/>
          <w:szCs w:val="24"/>
        </w:rPr>
      </w:pPr>
      <w:r w:rsidRPr="3D83C7FD" w:rsidR="3D83C7FD">
        <w:rPr>
          <w:rFonts w:ascii="Times New Roman" w:hAnsi="Times New Roman" w:eastAsia="Times New Roman" w:cs="Times New Roman"/>
          <w:b w:val="1"/>
          <w:bCs w:val="1"/>
          <w:sz w:val="24"/>
          <w:szCs w:val="24"/>
        </w:rPr>
        <w:t>Word count: 553</w:t>
      </w:r>
    </w:p>
    <w:p w:rsidR="5D2D3341" w:rsidP="3D83C7FD" w:rsidRDefault="5D2D3341" w14:paraId="319AA65D" w14:textId="4D384CAA">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sz w:val="24"/>
          <w:szCs w:val="24"/>
        </w:rPr>
        <w:t>Everyone is unique having their own experiences, strengths, and knowledge base</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The new curriculum for Wales aims to prepare children to become ‘</w:t>
      </w:r>
      <w:r w:rsidRPr="3D83C7FD" w:rsidR="3D83C7FD">
        <w:rPr>
          <w:rFonts w:ascii="Times New Roman" w:hAnsi="Times New Roman" w:eastAsia="Times New Roman" w:cs="Times New Roman"/>
          <w:i w:val="1"/>
          <w:iCs w:val="1"/>
          <w:sz w:val="24"/>
          <w:szCs w:val="24"/>
        </w:rPr>
        <w:t xml:space="preserve">citizens of Wales and citizens of the world’ </w:t>
      </w:r>
      <w:r w:rsidRPr="3D83C7FD" w:rsidR="3D83C7FD">
        <w:rPr>
          <w:rFonts w:ascii="Times New Roman" w:hAnsi="Times New Roman" w:eastAsia="Times New Roman" w:cs="Times New Roman"/>
          <w:i w:val="0"/>
          <w:iCs w:val="0"/>
          <w:sz w:val="24"/>
          <w:szCs w:val="24"/>
        </w:rPr>
        <w:t>by providing them with knowledge, experiences, and skills that will give them the confidence to succeed (Welsh Government, no date)</w:t>
      </w:r>
      <w:r w:rsidRPr="3D83C7FD" w:rsidR="3D83C7FD">
        <w:rPr>
          <w:rFonts w:ascii="Times New Roman" w:hAnsi="Times New Roman" w:eastAsia="Times New Roman" w:cs="Times New Roman"/>
          <w:i w:val="0"/>
          <w:iCs w:val="0"/>
          <w:sz w:val="24"/>
          <w:szCs w:val="24"/>
        </w:rPr>
        <w:t xml:space="preserve">.  </w:t>
      </w:r>
      <w:r w:rsidRPr="3D83C7FD" w:rsidR="3D83C7FD">
        <w:rPr>
          <w:rFonts w:ascii="Times New Roman" w:hAnsi="Times New Roman" w:eastAsia="Times New Roman" w:cs="Times New Roman"/>
          <w:i w:val="0"/>
          <w:iCs w:val="0"/>
          <w:sz w:val="24"/>
          <w:szCs w:val="24"/>
        </w:rPr>
        <w:t xml:space="preserve">Schools must </w:t>
      </w:r>
      <w:r w:rsidRPr="3D83C7FD" w:rsidR="3D83C7FD">
        <w:rPr>
          <w:rFonts w:ascii="Times New Roman" w:hAnsi="Times New Roman" w:eastAsia="Times New Roman" w:cs="Times New Roman"/>
          <w:i w:val="0"/>
          <w:iCs w:val="0"/>
          <w:sz w:val="24"/>
          <w:szCs w:val="24"/>
        </w:rPr>
        <w:t>facilitate</w:t>
      </w:r>
      <w:r w:rsidRPr="3D83C7FD" w:rsidR="3D83C7FD">
        <w:rPr>
          <w:rFonts w:ascii="Times New Roman" w:hAnsi="Times New Roman" w:eastAsia="Times New Roman" w:cs="Times New Roman"/>
          <w:i w:val="0"/>
          <w:iCs w:val="0"/>
          <w:sz w:val="24"/>
          <w:szCs w:val="24"/>
        </w:rPr>
        <w:t xml:space="preserve"> an environment that includes parents in their children’s journey to reach their full potential </w:t>
      </w:r>
      <w:r w:rsidRPr="3D83C7FD" w:rsidR="3D83C7FD">
        <w:rPr>
          <w:rFonts w:ascii="Times New Roman" w:hAnsi="Times New Roman" w:eastAsia="Times New Roman" w:cs="Times New Roman"/>
          <w:sz w:val="24"/>
          <w:szCs w:val="24"/>
        </w:rPr>
        <w:t>(Welsh Government, 2022)</w:t>
      </w:r>
      <w:r w:rsidRPr="3D83C7FD" w:rsidR="3D83C7FD">
        <w:rPr>
          <w:rFonts w:ascii="Times New Roman" w:hAnsi="Times New Roman" w:eastAsia="Times New Roman" w:cs="Times New Roman"/>
          <w:sz w:val="24"/>
          <w:szCs w:val="24"/>
        </w:rPr>
        <w:t>.</w:t>
      </w:r>
      <w:r w:rsidRPr="3D83C7FD" w:rsidR="3D83C7FD">
        <w:rPr>
          <w:rFonts w:ascii="Times New Roman" w:hAnsi="Times New Roman" w:eastAsia="Times New Roman" w:cs="Times New Roman"/>
          <w:sz w:val="24"/>
          <w:szCs w:val="24"/>
        </w:rPr>
        <w:t xml:space="preserve"> </w:t>
      </w:r>
    </w:p>
    <w:p w:rsidR="5D2D3341" w:rsidP="3D83C7FD" w:rsidRDefault="5D2D3341" w14:paraId="69F804EF" w14:textId="2F7166D8">
      <w:pPr>
        <w:pStyle w:val="Normal"/>
        <w:spacing w:line="360" w:lineRule="auto"/>
        <w:jc w:val="both"/>
        <w:rPr>
          <w:rFonts w:ascii="Times New Roman" w:hAnsi="Times New Roman" w:eastAsia="Times New Roman" w:cs="Times New Roman"/>
          <w:b w:val="0"/>
          <w:bCs w:val="0"/>
          <w:i w:val="0"/>
          <w:iCs w:val="0"/>
          <w:caps w:val="0"/>
          <w:smallCaps w:val="0"/>
          <w:noProof w:val="0"/>
          <w:color w:val="1F1F1F"/>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1F1F1F"/>
          <w:sz w:val="24"/>
          <w:szCs w:val="24"/>
          <w:lang w:val="en-GB"/>
        </w:rPr>
        <w:t xml:space="preserve"> Parents encompass a rich eclectic mix of knowledge and experience that will support the child’s learning. Inclusive practice involves empowering others and giving them a voice so that they feel valued. Inviting parents to be part of their child’s learning will give them that voice and allow them to feel part of the education of their child as well as the school</w:t>
      </w:r>
      <w:r w:rsidRPr="3D83C7FD" w:rsidR="3D83C7FD">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D83C7FD" w:rsidR="3D83C7FD">
        <w:rPr>
          <w:rFonts w:ascii="Times New Roman" w:hAnsi="Times New Roman" w:eastAsia="Times New Roman" w:cs="Times New Roman"/>
          <w:b w:val="0"/>
          <w:bCs w:val="0"/>
          <w:i w:val="0"/>
          <w:iCs w:val="0"/>
          <w:caps w:val="0"/>
          <w:smallCaps w:val="0"/>
          <w:noProof w:val="0"/>
          <w:color w:val="1F1F1F"/>
          <w:sz w:val="24"/>
          <w:szCs w:val="24"/>
          <w:lang w:val="en-GB"/>
        </w:rPr>
        <w:t xml:space="preserve">The figure below shows the latest Welsh Government initiative to encourage inclusive practice and encompasses micro through to macro interaction to achieve the collective goal of providing the </w:t>
      </w:r>
      <w:r w:rsidRPr="3D83C7FD" w:rsidR="3D83C7FD">
        <w:rPr>
          <w:rFonts w:ascii="Times New Roman" w:hAnsi="Times New Roman" w:eastAsia="Times New Roman" w:cs="Times New Roman"/>
          <w:b w:val="0"/>
          <w:bCs w:val="0"/>
          <w:i w:val="0"/>
          <w:iCs w:val="0"/>
          <w:caps w:val="0"/>
          <w:smallCaps w:val="0"/>
          <w:noProof w:val="0"/>
          <w:color w:val="1F1F1F"/>
          <w:sz w:val="24"/>
          <w:szCs w:val="24"/>
          <w:lang w:val="en-GB"/>
        </w:rPr>
        <w:t>optimum</w:t>
      </w:r>
      <w:r w:rsidRPr="3D83C7FD" w:rsidR="3D83C7FD">
        <w:rPr>
          <w:rFonts w:ascii="Times New Roman" w:hAnsi="Times New Roman" w:eastAsia="Times New Roman" w:cs="Times New Roman"/>
          <w:b w:val="0"/>
          <w:bCs w:val="0"/>
          <w:i w:val="0"/>
          <w:iCs w:val="0"/>
          <w:caps w:val="0"/>
          <w:smallCaps w:val="0"/>
          <w:noProof w:val="0"/>
          <w:color w:val="1F1F1F"/>
          <w:sz w:val="24"/>
          <w:szCs w:val="24"/>
          <w:lang w:val="en-GB"/>
        </w:rPr>
        <w:t xml:space="preserve"> experience for the children through the four purposes with parents being an integral part of the macro level.</w:t>
      </w:r>
    </w:p>
    <w:p w:rsidR="5D2D3341" w:rsidP="3D83C7FD" w:rsidRDefault="5D2D3341" w14:paraId="6C3CB3E7" w14:textId="2549D5E4">
      <w:pPr>
        <w:pStyle w:val="Normal"/>
        <w:rPr>
          <w:rFonts w:ascii="Calibri" w:hAnsi="Calibri" w:eastAsia="Calibri" w:cs="Calibri"/>
          <w:noProof w:val="0"/>
          <w:sz w:val="22"/>
          <w:szCs w:val="22"/>
          <w:lang w:val="en-GB"/>
        </w:rPr>
      </w:pPr>
      <w:r w:rsidR="3D83C7FD">
        <w:drawing>
          <wp:inline wp14:editId="4B27A2D8" wp14:anchorId="7FB9C679">
            <wp:extent cx="3342409" cy="3075667"/>
            <wp:effectExtent l="0" t="0" r="0" b="0"/>
            <wp:docPr id="1404555544" name="" title=""/>
            <wp:cNvGraphicFramePr>
              <a:graphicFrameLocks noChangeAspect="1"/>
            </wp:cNvGraphicFramePr>
            <a:graphic>
              <a:graphicData uri="http://schemas.openxmlformats.org/drawingml/2006/picture">
                <pic:pic>
                  <pic:nvPicPr>
                    <pic:cNvPr id="0" name=""/>
                    <pic:cNvPicPr/>
                  </pic:nvPicPr>
                  <pic:blipFill>
                    <a:blip r:embed="R5d9936b0dda6421b">
                      <a:extLst>
                        <a:ext xmlns:a="http://schemas.openxmlformats.org/drawingml/2006/main" uri="{28A0092B-C50C-407E-A947-70E740481C1C}">
                          <a14:useLocalDpi val="0"/>
                        </a:ext>
                      </a:extLst>
                    </a:blip>
                    <a:srcRect l="31666" t="14074" r="29166" b="21851"/>
                    <a:stretch>
                      <a:fillRect/>
                    </a:stretch>
                  </pic:blipFill>
                  <pic:spPr>
                    <a:xfrm>
                      <a:off x="0" y="0"/>
                      <a:ext cx="3342409" cy="3075667"/>
                    </a:xfrm>
                    <a:prstGeom prst="rect">
                      <a:avLst/>
                    </a:prstGeom>
                  </pic:spPr>
                </pic:pic>
              </a:graphicData>
            </a:graphic>
          </wp:inline>
        </w:drawing>
      </w:r>
      <w:r w:rsidRPr="3D83C7FD" w:rsidR="3D83C7FD">
        <w:rPr>
          <w:rFonts w:ascii="Calibri" w:hAnsi="Calibri" w:eastAsia="Calibri" w:cs="Calibri"/>
          <w:noProof w:val="0"/>
          <w:sz w:val="22"/>
          <w:szCs w:val="22"/>
          <w:lang w:val="en-GB"/>
        </w:rPr>
        <w:t>Source: OECD (</w:t>
      </w:r>
      <w:proofErr w:type="gramStart"/>
      <w:r w:rsidRPr="3D83C7FD" w:rsidR="3D83C7FD">
        <w:rPr>
          <w:rFonts w:ascii="Calibri" w:hAnsi="Calibri" w:eastAsia="Calibri" w:cs="Calibri"/>
          <w:noProof w:val="0"/>
          <w:sz w:val="22"/>
          <w:szCs w:val="22"/>
          <w:lang w:val="en-GB"/>
        </w:rPr>
        <w:t>no</w:t>
      </w:r>
      <w:proofErr w:type="gramEnd"/>
      <w:r w:rsidRPr="3D83C7FD" w:rsidR="3D83C7FD">
        <w:rPr>
          <w:rFonts w:ascii="Calibri" w:hAnsi="Calibri" w:eastAsia="Calibri" w:cs="Calibri"/>
          <w:noProof w:val="0"/>
          <w:sz w:val="22"/>
          <w:szCs w:val="22"/>
          <w:lang w:val="en-GB"/>
        </w:rPr>
        <w:t xml:space="preserve"> da</w:t>
      </w:r>
      <w:r w:rsidRPr="3D83C7FD" w:rsidR="3D83C7FD">
        <w:rPr>
          <w:rFonts w:ascii="Calibri" w:hAnsi="Calibri" w:eastAsia="Calibri" w:cs="Calibri"/>
          <w:noProof w:val="0"/>
          <w:sz w:val="22"/>
          <w:szCs w:val="22"/>
          <w:lang w:val="en-GB"/>
        </w:rPr>
        <w:t>te</w:t>
      </w:r>
      <w:r w:rsidRPr="3D83C7FD" w:rsidR="3D83C7FD">
        <w:rPr>
          <w:rFonts w:ascii="Calibri" w:hAnsi="Calibri" w:eastAsia="Calibri" w:cs="Calibri"/>
          <w:noProof w:val="0"/>
          <w:sz w:val="22"/>
          <w:szCs w:val="22"/>
          <w:lang w:val="en-GB"/>
        </w:rPr>
        <w:t>)</w:t>
      </w:r>
    </w:p>
    <w:p w:rsidR="5D2D3341" w:rsidP="3D83C7FD" w:rsidRDefault="5D2D3341" w14:paraId="78A50F2A" w14:textId="12C0DEA9">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sz w:val="24"/>
          <w:szCs w:val="24"/>
        </w:rPr>
        <w:t xml:space="preserve">However, there has been a closed-door policy for </w:t>
      </w:r>
      <w:r w:rsidRPr="3D83C7FD" w:rsidR="3D83C7FD">
        <w:rPr>
          <w:rFonts w:ascii="Times New Roman" w:hAnsi="Times New Roman" w:eastAsia="Times New Roman" w:cs="Times New Roman"/>
          <w:sz w:val="24"/>
          <w:szCs w:val="24"/>
        </w:rPr>
        <w:t>several</w:t>
      </w:r>
      <w:r w:rsidRPr="3D83C7FD" w:rsidR="3D83C7FD">
        <w:rPr>
          <w:rFonts w:ascii="Times New Roman" w:hAnsi="Times New Roman" w:eastAsia="Times New Roman" w:cs="Times New Roman"/>
          <w:sz w:val="24"/>
          <w:szCs w:val="24"/>
        </w:rPr>
        <w:t xml:space="preserve"> years therefore the first step to encouraging parents to become inclusive leaders is for their opinions to be valued. This year one Welsh medium primary school held open days for each year group</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The days are run by the children and the parents were invited in to not only view their children’s work but for the children to explain what they have been doing</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 xml:space="preserve">In the early years, the children chose what they wanted to show their parents and the classroom was set out according to the choices of the children. </w:t>
      </w:r>
    </w:p>
    <w:p w:rsidR="5D2D3341" w:rsidP="3D83C7FD" w:rsidRDefault="5D2D3341" w14:paraId="19CD13D0" w14:textId="04882B05">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noProof w:val="0"/>
          <w:sz w:val="24"/>
          <w:szCs w:val="24"/>
          <w:lang w:val="en-GB"/>
        </w:rPr>
        <w:t>Murray (</w:t>
      </w:r>
      <w:r w:rsidRPr="3D83C7FD" w:rsidR="3D83C7FD">
        <w:rPr>
          <w:rFonts w:ascii="Times New Roman" w:hAnsi="Times New Roman" w:eastAsia="Times New Roman" w:cs="Times New Roman"/>
          <w:noProof w:val="0"/>
          <w:sz w:val="24"/>
          <w:szCs w:val="24"/>
          <w:lang w:val="en-GB"/>
        </w:rPr>
        <w:t>2019) makes the point that</w:t>
      </w:r>
      <w:r w:rsidRPr="3D83C7FD" w:rsidR="3D83C7FD">
        <w:rPr>
          <w:rFonts w:ascii="Times New Roman" w:hAnsi="Times New Roman" w:eastAsia="Times New Roman" w:cs="Times New Roman"/>
          <w:sz w:val="24"/>
          <w:szCs w:val="24"/>
        </w:rPr>
        <w:t xml:space="preserve"> children’s voices in the Early Years are </w:t>
      </w:r>
      <w:r w:rsidRPr="3D83C7FD" w:rsidR="3D83C7FD">
        <w:rPr>
          <w:rFonts w:ascii="Times New Roman" w:hAnsi="Times New Roman" w:eastAsia="Times New Roman" w:cs="Times New Roman"/>
          <w:sz w:val="24"/>
          <w:szCs w:val="24"/>
        </w:rPr>
        <w:t>multimodal</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They do not always communicate verbally, therefore by allowing them to lead the open day and give them the responsibility to choose and explain what they are doing not only gives them the experience of democracy but will give the parents the opportunity of seeing how their child communicates in a different environment</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 xml:space="preserve">The more we listen, the more this will </w:t>
      </w:r>
      <w:r w:rsidRPr="3D83C7FD" w:rsidR="3D83C7FD">
        <w:rPr>
          <w:rFonts w:ascii="Times New Roman" w:hAnsi="Times New Roman" w:eastAsia="Times New Roman" w:cs="Times New Roman"/>
          <w:sz w:val="24"/>
          <w:szCs w:val="24"/>
        </w:rPr>
        <w:t>benefit</w:t>
      </w:r>
      <w:r w:rsidRPr="3D83C7FD" w:rsidR="3D83C7FD">
        <w:rPr>
          <w:rFonts w:ascii="Times New Roman" w:hAnsi="Times New Roman" w:eastAsia="Times New Roman" w:cs="Times New Roman"/>
          <w:sz w:val="24"/>
          <w:szCs w:val="24"/>
        </w:rPr>
        <w:t xml:space="preserve"> the child’s wellbeing and make them feel valued</w:t>
      </w:r>
    </w:p>
    <w:p w:rsidR="5D2D3341" w:rsidP="3D83C7FD" w:rsidRDefault="5D2D3341" w14:paraId="6EBC7435" w14:textId="5B5BE7AE">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sz w:val="24"/>
          <w:szCs w:val="24"/>
        </w:rPr>
        <w:t xml:space="preserve">Facilitating opportunities for communication does not just </w:t>
      </w:r>
      <w:r w:rsidRPr="3D83C7FD" w:rsidR="3D83C7FD">
        <w:rPr>
          <w:rFonts w:ascii="Times New Roman" w:hAnsi="Times New Roman" w:eastAsia="Times New Roman" w:cs="Times New Roman"/>
          <w:sz w:val="24"/>
          <w:szCs w:val="24"/>
        </w:rPr>
        <w:t>benefit</w:t>
      </w:r>
      <w:r w:rsidRPr="3D83C7FD" w:rsidR="3D83C7FD">
        <w:rPr>
          <w:rFonts w:ascii="Times New Roman" w:hAnsi="Times New Roman" w:eastAsia="Times New Roman" w:cs="Times New Roman"/>
          <w:sz w:val="24"/>
          <w:szCs w:val="24"/>
        </w:rPr>
        <w:t xml:space="preserve"> the parents but also practitioners are able to </w:t>
      </w:r>
      <w:r w:rsidRPr="3D83C7FD" w:rsidR="3D83C7FD">
        <w:rPr>
          <w:rFonts w:ascii="Times New Roman" w:hAnsi="Times New Roman" w:eastAsia="Times New Roman" w:cs="Times New Roman"/>
          <w:sz w:val="24"/>
          <w:szCs w:val="24"/>
        </w:rPr>
        <w:t>observe</w:t>
      </w:r>
      <w:r w:rsidRPr="3D83C7FD" w:rsidR="3D83C7FD">
        <w:rPr>
          <w:rFonts w:ascii="Times New Roman" w:hAnsi="Times New Roman" w:eastAsia="Times New Roman" w:cs="Times New Roman"/>
          <w:sz w:val="24"/>
          <w:szCs w:val="24"/>
        </w:rPr>
        <w:t xml:space="preserve"> and appreciate cultural differences within the interactions (</w:t>
      </w:r>
      <w:proofErr w:type="spellStart"/>
      <w:r w:rsidRPr="3D83C7FD" w:rsidR="3D83C7FD">
        <w:rPr>
          <w:rFonts w:ascii="Times New Roman" w:hAnsi="Times New Roman" w:eastAsia="Times New Roman" w:cs="Times New Roman"/>
          <w:sz w:val="24"/>
          <w:szCs w:val="24"/>
        </w:rPr>
        <w:t>Preemptive</w:t>
      </w:r>
      <w:proofErr w:type="spellEnd"/>
      <w:r w:rsidRPr="3D83C7FD" w:rsidR="3D83C7FD">
        <w:rPr>
          <w:rFonts w:ascii="Times New Roman" w:hAnsi="Times New Roman" w:eastAsia="Times New Roman" w:cs="Times New Roman"/>
          <w:sz w:val="24"/>
          <w:szCs w:val="24"/>
        </w:rPr>
        <w:t xml:space="preserve"> Love, 2020)</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 xml:space="preserve">it allows opportunities to ask questions from both the parents and staff, and parents are encouraged to interact with other parents. </w:t>
      </w:r>
      <w:r w:rsidRPr="3D83C7FD" w:rsidR="3D83C7FD">
        <w:rPr>
          <w:rFonts w:ascii="Times New Roman" w:hAnsi="Times New Roman" w:eastAsia="Times New Roman" w:cs="Times New Roman"/>
          <w:sz w:val="24"/>
          <w:szCs w:val="24"/>
        </w:rPr>
        <w:t>Experiencing this</w:t>
      </w:r>
      <w:r w:rsidRPr="3D83C7FD" w:rsidR="3D83C7FD">
        <w:rPr>
          <w:rFonts w:ascii="Times New Roman" w:hAnsi="Times New Roman" w:eastAsia="Times New Roman" w:cs="Times New Roman"/>
          <w:sz w:val="24"/>
          <w:szCs w:val="24"/>
        </w:rPr>
        <w:t xml:space="preserve"> first hand will give practitioners a </w:t>
      </w:r>
      <w:r w:rsidRPr="3D83C7FD" w:rsidR="3D83C7FD">
        <w:rPr>
          <w:rFonts w:ascii="Times New Roman" w:hAnsi="Times New Roman" w:eastAsia="Times New Roman" w:cs="Times New Roman"/>
          <w:sz w:val="24"/>
          <w:szCs w:val="24"/>
        </w:rPr>
        <w:t>deeper</w:t>
      </w:r>
      <w:r w:rsidRPr="3D83C7FD" w:rsidR="3D83C7FD">
        <w:rPr>
          <w:rFonts w:ascii="Times New Roman" w:hAnsi="Times New Roman" w:eastAsia="Times New Roman" w:cs="Times New Roman"/>
          <w:sz w:val="24"/>
          <w:szCs w:val="24"/>
        </w:rPr>
        <w:t xml:space="preserve"> understanding of how families </w:t>
      </w:r>
      <w:r w:rsidRPr="3D83C7FD" w:rsidR="3D83C7FD">
        <w:rPr>
          <w:rFonts w:ascii="Times New Roman" w:hAnsi="Times New Roman" w:eastAsia="Times New Roman" w:cs="Times New Roman"/>
          <w:sz w:val="24"/>
          <w:szCs w:val="24"/>
        </w:rPr>
        <w:t>interact,</w:t>
      </w:r>
      <w:r w:rsidRPr="3D83C7FD" w:rsidR="3D83C7FD">
        <w:rPr>
          <w:rFonts w:ascii="Times New Roman" w:hAnsi="Times New Roman" w:eastAsia="Times New Roman" w:cs="Times New Roman"/>
          <w:sz w:val="24"/>
          <w:szCs w:val="24"/>
        </w:rPr>
        <w:t xml:space="preserve"> and that cultural diversity can </w:t>
      </w:r>
      <w:r w:rsidRPr="3D83C7FD" w:rsidR="3D83C7FD">
        <w:rPr>
          <w:rFonts w:ascii="Times New Roman" w:hAnsi="Times New Roman" w:eastAsia="Times New Roman" w:cs="Times New Roman"/>
          <w:sz w:val="24"/>
          <w:szCs w:val="24"/>
        </w:rPr>
        <w:t>become embedded</w:t>
      </w:r>
      <w:r w:rsidRPr="3D83C7FD" w:rsidR="3D83C7FD">
        <w:rPr>
          <w:rFonts w:ascii="Times New Roman" w:hAnsi="Times New Roman" w:eastAsia="Times New Roman" w:cs="Times New Roman"/>
          <w:sz w:val="24"/>
          <w:szCs w:val="24"/>
        </w:rPr>
        <w:t xml:space="preserve"> in context within the classroom rather than being a token gesture.</w:t>
      </w:r>
    </w:p>
    <w:p w:rsidR="5D2D3341" w:rsidP="3D83C7FD" w:rsidRDefault="5D2D3341" w14:paraId="4F4FA88E" w14:textId="4F801B68">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sz w:val="24"/>
          <w:szCs w:val="24"/>
        </w:rPr>
        <w:t xml:space="preserve">By choosing their favourite activities or games to show their parents, Vollans (2017) believes that children will encourage parents to </w:t>
      </w:r>
      <w:r w:rsidRPr="3D83C7FD" w:rsidR="3D83C7FD">
        <w:rPr>
          <w:rFonts w:ascii="Times New Roman" w:hAnsi="Times New Roman" w:eastAsia="Times New Roman" w:cs="Times New Roman"/>
          <w:sz w:val="24"/>
          <w:szCs w:val="24"/>
        </w:rPr>
        <w:t>participate</w:t>
      </w:r>
      <w:r w:rsidRPr="3D83C7FD" w:rsidR="3D83C7FD">
        <w:rPr>
          <w:rFonts w:ascii="Times New Roman" w:hAnsi="Times New Roman" w:eastAsia="Times New Roman" w:cs="Times New Roman"/>
          <w:sz w:val="24"/>
          <w:szCs w:val="24"/>
        </w:rPr>
        <w:t xml:space="preserve"> and to experience activities that will enhance their child’s development</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 xml:space="preserve">It will </w:t>
      </w:r>
      <w:r w:rsidRPr="3D83C7FD" w:rsidR="3D83C7FD">
        <w:rPr>
          <w:rFonts w:ascii="Times New Roman" w:hAnsi="Times New Roman" w:eastAsia="Times New Roman" w:cs="Times New Roman"/>
          <w:sz w:val="24"/>
          <w:szCs w:val="24"/>
        </w:rPr>
        <w:t>provide</w:t>
      </w:r>
      <w:r w:rsidRPr="3D83C7FD" w:rsidR="3D83C7FD">
        <w:rPr>
          <w:rFonts w:ascii="Times New Roman" w:hAnsi="Times New Roman" w:eastAsia="Times New Roman" w:cs="Times New Roman"/>
          <w:sz w:val="24"/>
          <w:szCs w:val="24"/>
        </w:rPr>
        <w:t xml:space="preserve"> examples of activities that reflect the curriculum, and </w:t>
      </w:r>
      <w:bookmarkStart w:name="_Int_BuGtHDhG" w:id="429075109"/>
      <w:r w:rsidRPr="3D83C7FD" w:rsidR="3D83C7FD">
        <w:rPr>
          <w:rFonts w:ascii="Times New Roman" w:hAnsi="Times New Roman" w:eastAsia="Times New Roman" w:cs="Times New Roman"/>
          <w:sz w:val="24"/>
          <w:szCs w:val="24"/>
        </w:rPr>
        <w:t>that parents</w:t>
      </w:r>
      <w:bookmarkEnd w:id="429075109"/>
      <w:r w:rsidRPr="3D83C7FD" w:rsidR="3D83C7FD">
        <w:rPr>
          <w:rFonts w:ascii="Times New Roman" w:hAnsi="Times New Roman" w:eastAsia="Times New Roman" w:cs="Times New Roman"/>
          <w:sz w:val="24"/>
          <w:szCs w:val="24"/>
        </w:rPr>
        <w:t xml:space="preserve"> can do at home enabling them to support existing skills and to build on them, as well as becoming informed of what and how their child learns. </w:t>
      </w:r>
    </w:p>
    <w:p w:rsidR="5D2D3341" w:rsidP="3D83C7FD" w:rsidRDefault="5D2D3341" w14:paraId="439CF20D" w14:textId="7F424EEE">
      <w:pPr>
        <w:pStyle w:val="Normal"/>
        <w:spacing w:line="360" w:lineRule="auto"/>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sz w:val="24"/>
          <w:szCs w:val="24"/>
        </w:rPr>
        <w:t>Organised on a regular basis, open days such as these will allow practitioners to build trust with the families and in turn the families will be more inclined to interact with the school which will</w:t>
      </w:r>
      <w:r w:rsidRPr="3D83C7FD" w:rsidR="3D83C7FD">
        <w:rPr>
          <w:rFonts w:ascii="Times New Roman" w:hAnsi="Times New Roman" w:eastAsia="Times New Roman" w:cs="Times New Roman"/>
          <w:sz w:val="24"/>
          <w:szCs w:val="24"/>
        </w:rPr>
        <w:t xml:space="preserve"> </w:t>
      </w:r>
      <w:r w:rsidRPr="3D83C7FD" w:rsidR="3D83C7FD">
        <w:rPr>
          <w:rFonts w:ascii="Times New Roman" w:hAnsi="Times New Roman" w:eastAsia="Times New Roman" w:cs="Times New Roman"/>
          <w:sz w:val="24"/>
          <w:szCs w:val="24"/>
        </w:rPr>
        <w:t>benefi</w:t>
      </w:r>
      <w:r w:rsidRPr="3D83C7FD" w:rsidR="3D83C7FD">
        <w:rPr>
          <w:rFonts w:ascii="Times New Roman" w:hAnsi="Times New Roman" w:eastAsia="Times New Roman" w:cs="Times New Roman"/>
          <w:sz w:val="24"/>
          <w:szCs w:val="24"/>
        </w:rPr>
        <w:t>t</w:t>
      </w:r>
      <w:r w:rsidRPr="3D83C7FD" w:rsidR="3D83C7FD">
        <w:rPr>
          <w:rFonts w:ascii="Times New Roman" w:hAnsi="Times New Roman" w:eastAsia="Times New Roman" w:cs="Times New Roman"/>
          <w:sz w:val="24"/>
          <w:szCs w:val="24"/>
        </w:rPr>
        <w:t xml:space="preserve"> their child’s development. </w:t>
      </w:r>
    </w:p>
    <w:p w:rsidR="5D2D3341" w:rsidP="3D83C7FD" w:rsidRDefault="5D2D3341" w14:paraId="46A567F8" w14:textId="5A7DC2E0">
      <w:pPr>
        <w:pStyle w:val="Normal"/>
        <w:spacing w:line="360" w:lineRule="auto"/>
        <w:jc w:val="both"/>
        <w:rPr>
          <w:rFonts w:ascii="Times New Roman" w:hAnsi="Times New Roman" w:eastAsia="Times New Roman" w:cs="Times New Roman"/>
          <w:sz w:val="24"/>
          <w:szCs w:val="24"/>
        </w:rPr>
      </w:pPr>
    </w:p>
    <w:p w:rsidR="5D2D3341" w:rsidP="3D83C7FD" w:rsidRDefault="5D2D3341" w14:paraId="6C156CDE" w14:textId="3CA85203">
      <w:pPr>
        <w:pStyle w:val="Normal"/>
        <w:spacing w:line="360" w:lineRule="auto"/>
        <w:jc w:val="both"/>
        <w:rPr>
          <w:rFonts w:ascii="Times New Roman" w:hAnsi="Times New Roman" w:eastAsia="Times New Roman" w:cs="Times New Roman"/>
          <w:sz w:val="24"/>
          <w:szCs w:val="24"/>
        </w:rPr>
      </w:pPr>
    </w:p>
    <w:p w:rsidR="5D2D3341" w:rsidP="3D83C7FD" w:rsidRDefault="5D2D3341" w14:paraId="3F368454" w14:textId="5D4B3BFE">
      <w:pPr>
        <w:pStyle w:val="Normal"/>
        <w:spacing w:line="360" w:lineRule="auto"/>
        <w:jc w:val="both"/>
        <w:rPr>
          <w:rFonts w:ascii="Times New Roman" w:hAnsi="Times New Roman" w:eastAsia="Times New Roman" w:cs="Times New Roman"/>
          <w:sz w:val="24"/>
          <w:szCs w:val="24"/>
        </w:rPr>
      </w:pPr>
    </w:p>
    <w:p w:rsidR="5D2D3341" w:rsidP="3D83C7FD" w:rsidRDefault="5D2D3341" w14:paraId="1A601864" w14:textId="2F1C9CA0">
      <w:pPr>
        <w:pStyle w:val="Normal"/>
        <w:spacing w:line="360" w:lineRule="auto"/>
        <w:jc w:val="both"/>
        <w:rPr>
          <w:rFonts w:ascii="Times New Roman" w:hAnsi="Times New Roman" w:eastAsia="Times New Roman" w:cs="Times New Roman"/>
          <w:sz w:val="24"/>
          <w:szCs w:val="24"/>
        </w:rPr>
      </w:pPr>
    </w:p>
    <w:p w:rsidR="5D2D3341" w:rsidP="3D83C7FD" w:rsidRDefault="5D2D3341" w14:paraId="2210C4A1" w14:textId="7254F7BC">
      <w:pPr>
        <w:pStyle w:val="Normal"/>
        <w:spacing w:line="360" w:lineRule="auto"/>
        <w:jc w:val="both"/>
        <w:rPr>
          <w:rFonts w:ascii="Times New Roman" w:hAnsi="Times New Roman" w:eastAsia="Times New Roman" w:cs="Times New Roman"/>
          <w:sz w:val="24"/>
          <w:szCs w:val="24"/>
        </w:rPr>
      </w:pPr>
    </w:p>
    <w:p w:rsidR="5D2D3341" w:rsidP="3D83C7FD" w:rsidRDefault="5D2D3341" w14:paraId="4DF7F28C" w14:textId="6E88EF1F">
      <w:pPr>
        <w:pStyle w:val="Normal"/>
        <w:spacing w:line="360" w:lineRule="auto"/>
        <w:jc w:val="both"/>
        <w:rPr>
          <w:rFonts w:ascii="Times New Roman" w:hAnsi="Times New Roman" w:eastAsia="Times New Roman" w:cs="Times New Roman"/>
          <w:sz w:val="24"/>
          <w:szCs w:val="24"/>
        </w:rPr>
      </w:pPr>
    </w:p>
    <w:p w:rsidR="5D2D3341" w:rsidP="3D83C7FD" w:rsidRDefault="5D2D3341" w14:paraId="73EE80AB" w14:textId="75E525F6">
      <w:pPr>
        <w:pStyle w:val="Normal"/>
        <w:spacing w:line="360" w:lineRule="auto"/>
        <w:jc w:val="both"/>
        <w:rPr>
          <w:rFonts w:ascii="Times New Roman" w:hAnsi="Times New Roman" w:eastAsia="Times New Roman" w:cs="Times New Roman"/>
          <w:sz w:val="24"/>
          <w:szCs w:val="24"/>
        </w:rPr>
      </w:pPr>
    </w:p>
    <w:p w:rsidR="5D2D3341" w:rsidP="3D83C7FD" w:rsidRDefault="5D2D3341" w14:paraId="31C421F0" w14:textId="5CC32AD7">
      <w:pPr>
        <w:pStyle w:val="Normal"/>
        <w:spacing w:line="360" w:lineRule="auto"/>
        <w:jc w:val="both"/>
        <w:rPr>
          <w:rFonts w:ascii="Times New Roman" w:hAnsi="Times New Roman" w:eastAsia="Times New Roman" w:cs="Times New Roman"/>
          <w:sz w:val="24"/>
          <w:szCs w:val="24"/>
        </w:rPr>
      </w:pPr>
    </w:p>
    <w:p w:rsidR="5D2D3341" w:rsidP="3D83C7FD" w:rsidRDefault="5D2D3341" w14:paraId="3E12A8AC" w14:textId="69AC9091">
      <w:pPr>
        <w:pStyle w:val="Normal"/>
        <w:spacing w:line="360" w:lineRule="auto"/>
        <w:jc w:val="both"/>
        <w:rPr>
          <w:rFonts w:ascii="Times New Roman" w:hAnsi="Times New Roman" w:eastAsia="Times New Roman" w:cs="Times New Roman"/>
          <w:sz w:val="24"/>
          <w:szCs w:val="24"/>
        </w:rPr>
      </w:pPr>
    </w:p>
    <w:p w:rsidR="5D2D3341" w:rsidP="3D83C7FD" w:rsidRDefault="5D2D3341" w14:paraId="3B19EFA4" w14:textId="7D6E238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3D83C7FD" w:rsidR="4A3068E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Reference List</w:t>
      </w:r>
    </w:p>
    <w:p w:rsidR="5D2D3341" w:rsidP="3D83C7FD" w:rsidRDefault="5D2D3341" w14:paraId="37810199" w14:textId="5372E734">
      <w:pPr>
        <w:pStyle w:val="Heading1"/>
        <w:jc w:val="both"/>
        <w:rPr>
          <w:rFonts w:ascii="Times New Roman" w:hAnsi="Times New Roman" w:eastAsia="Times New Roman" w:cs="Times New Roman"/>
          <w:b w:val="0"/>
          <w:bCs w:val="0"/>
          <w:i w:val="0"/>
          <w:iCs w:val="0"/>
          <w:caps w:val="0"/>
          <w:smallCaps w:val="0"/>
          <w:noProof w:val="0"/>
          <w:color w:val="777777"/>
          <w:sz w:val="24"/>
          <w:szCs w:val="24"/>
          <w:lang w:val="en-GB"/>
        </w:rPr>
      </w:pP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Al-Asfour, A. and Lettau, L. (2014)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Strategies for Leadership Styles for Multi-Generational Workforce’, </w:t>
      </w:r>
      <w:r w:rsidRPr="3D83C7FD" w:rsidR="4A3068ED">
        <w:rPr>
          <w:rFonts w:ascii="Times New Roman" w:hAnsi="Times New Roman" w:eastAsia="Times New Roman" w:cs="Times New Roman"/>
          <w:b w:val="0"/>
          <w:bCs w:val="0"/>
          <w:i w:val="1"/>
          <w:iCs w:val="1"/>
          <w:caps w:val="0"/>
          <w:smallCaps w:val="0"/>
          <w:noProof w:val="0"/>
          <w:color w:val="auto"/>
          <w:sz w:val="24"/>
          <w:szCs w:val="24"/>
          <w:lang w:val="en-GB"/>
        </w:rPr>
        <w:t xml:space="preserve">Journal of Leadership, Accountability and Ethics; Lighthouse Point,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11(2), pp. 58-69. </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Available at</w:t>
      </w:r>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8f45cc0c96a445b4">
        <w:r w:rsidRPr="3D83C7FD" w:rsidR="4A3068ED">
          <w:rPr>
            <w:rStyle w:val="Hyperlink"/>
            <w:rFonts w:ascii="Times New Roman" w:hAnsi="Times New Roman" w:eastAsia="Times New Roman" w:cs="Times New Roman"/>
            <w:b w:val="0"/>
            <w:bCs w:val="0"/>
            <w:i w:val="0"/>
            <w:iCs w:val="0"/>
            <w:caps w:val="0"/>
            <w:smallCaps w:val="0"/>
            <w:noProof w:val="0"/>
            <w:sz w:val="24"/>
            <w:szCs w:val="24"/>
            <w:lang w:val="en-GB"/>
          </w:rPr>
          <w:t>https://www.proquest.com/docview/1535387467?accountid=130472&amp;parentSessionId=8r6XorVMVJ54gz0LJxCJ2bEEg5NTNsDEBF7fdqq8SY4%3D&amp;pq-origsite=primo</w:t>
        </w:r>
      </w:hyperlink>
      <w:r w:rsidRPr="3D83C7FD" w:rsidR="4A3068ED">
        <w:rPr>
          <w:rFonts w:ascii="Times New Roman" w:hAnsi="Times New Roman" w:eastAsia="Times New Roman" w:cs="Times New Roman"/>
          <w:b w:val="0"/>
          <w:bCs w:val="0"/>
          <w:i w:val="0"/>
          <w:iCs w:val="0"/>
          <w:caps w:val="0"/>
          <w:smallCaps w:val="0"/>
          <w:noProof w:val="0"/>
          <w:color w:val="auto"/>
          <w:sz w:val="24"/>
          <w:szCs w:val="24"/>
          <w:lang w:val="en-GB"/>
        </w:rPr>
        <w:t xml:space="preserve"> (Accessed: 31 May 2022). </w:t>
      </w:r>
    </w:p>
    <w:p w:rsidR="5D2D3341" w:rsidP="3D83C7FD" w:rsidRDefault="5D2D3341" w14:paraId="3EF9701D" w14:textId="705BAD7D">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roofErr w:type="spellStart"/>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Bababola</w:t>
      </w:r>
      <w:proofErr w:type="spellEnd"/>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M.T. </w:t>
      </w:r>
      <w:r w:rsidRPr="3D83C7FD" w:rsidR="4A3068ED">
        <w:rPr>
          <w:rFonts w:ascii="Times New Roman" w:hAnsi="Times New Roman" w:eastAsia="Times New Roman" w:cs="Times New Roman"/>
          <w:b w:val="0"/>
          <w:bCs w:val="0"/>
          <w:i w:val="1"/>
          <w:iCs w:val="1"/>
          <w:caps w:val="0"/>
          <w:smallCaps w:val="0"/>
          <w:noProof w:val="0"/>
          <w:color w:val="000000" w:themeColor="text1" w:themeTint="FF" w:themeShade="FF"/>
          <w:sz w:val="24"/>
          <w:szCs w:val="24"/>
          <w:u w:val="none"/>
          <w:lang w:val="en-GB"/>
        </w:rPr>
        <w:t>et al.</w:t>
      </w: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(2018) ‘</w:t>
      </w:r>
      <w:r w:rsidRPr="3D83C7FD" w:rsidR="4A3068ED">
        <w:rPr>
          <w:rFonts w:ascii="Times New Roman" w:hAnsi="Times New Roman" w:eastAsia="Times New Roman" w:cs="Times New Roman"/>
          <w:noProof w:val="0"/>
          <w:sz w:val="24"/>
          <w:szCs w:val="24"/>
          <w:lang w:val="en-GB"/>
        </w:rPr>
        <w:t xml:space="preserve">The Relation Between Ethical Leadership and Workplace Conflicts: The Mediating Role of Employee Resolution Efficacy’, </w:t>
      </w:r>
      <w:r w:rsidRPr="3D83C7FD" w:rsidR="4A3068ED">
        <w:rPr>
          <w:rFonts w:ascii="Times New Roman" w:hAnsi="Times New Roman" w:eastAsia="Times New Roman" w:cs="Times New Roman"/>
          <w:i w:val="1"/>
          <w:iCs w:val="1"/>
          <w:noProof w:val="0"/>
          <w:sz w:val="24"/>
          <w:szCs w:val="24"/>
          <w:lang w:val="en-GB"/>
        </w:rPr>
        <w:t xml:space="preserve">Journal of Management, </w:t>
      </w:r>
      <w:r w:rsidRPr="3D83C7FD" w:rsidR="4A3068ED">
        <w:rPr>
          <w:rFonts w:ascii="Times New Roman" w:hAnsi="Times New Roman" w:eastAsia="Times New Roman" w:cs="Times New Roman"/>
          <w:i w:val="0"/>
          <w:iCs w:val="0"/>
          <w:noProof w:val="0"/>
          <w:sz w:val="24"/>
          <w:szCs w:val="24"/>
          <w:lang w:val="en-GB"/>
        </w:rPr>
        <w:t xml:space="preserve">44(4), pp.2037-2063. Available at: </w:t>
      </w:r>
      <w:hyperlink r:id="R792cd93a503f47f5">
        <w:r w:rsidRPr="3D83C7FD" w:rsidR="4A3068ED">
          <w:rPr>
            <w:rStyle w:val="Hyperlink"/>
            <w:rFonts w:ascii="Times New Roman" w:hAnsi="Times New Roman" w:eastAsia="Times New Roman" w:cs="Times New Roman"/>
            <w:i w:val="0"/>
            <w:iCs w:val="0"/>
            <w:noProof w:val="0"/>
            <w:sz w:val="24"/>
            <w:szCs w:val="24"/>
            <w:lang w:val="en-GB"/>
          </w:rPr>
          <w:t>https://journals-sagepub-com.ezproxy.uwtsd.ac.uk/doi/pdf/10.1177/0149206316638163</w:t>
        </w:r>
      </w:hyperlink>
      <w:r w:rsidRPr="3D83C7FD" w:rsidR="4A3068ED">
        <w:rPr>
          <w:rFonts w:ascii="Times New Roman" w:hAnsi="Times New Roman" w:eastAsia="Times New Roman" w:cs="Times New Roman"/>
          <w:i w:val="0"/>
          <w:iCs w:val="0"/>
          <w:noProof w:val="0"/>
          <w:sz w:val="24"/>
          <w:szCs w:val="24"/>
          <w:lang w:val="en-GB"/>
        </w:rPr>
        <w:t xml:space="preserve"> (Accessed: 01 June 2022).</w:t>
      </w:r>
    </w:p>
    <w:p w:rsidR="3D83C7FD" w:rsidP="3D83C7FD" w:rsidRDefault="3D83C7FD" w14:paraId="467A16F8" w14:textId="20709787">
      <w:pPr>
        <w:pStyle w:val="Normal"/>
        <w:jc w:val="both"/>
        <w:rPr>
          <w:rFonts w:ascii="Times New Roman" w:hAnsi="Times New Roman" w:eastAsia="Times New Roman" w:cs="Times New Roman"/>
          <w:b w:val="0"/>
          <w:bCs w:val="0"/>
          <w:i w:val="0"/>
          <w:iCs w:val="0"/>
          <w:caps w:val="0"/>
          <w:smallCaps w:val="0"/>
          <w:noProof w:val="0"/>
          <w:sz w:val="24"/>
          <w:szCs w:val="24"/>
          <w:lang w:val="en-GB"/>
        </w:rPr>
      </w:pP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Baldcock</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Fitzgerald, D., and Kay, J. (2013)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Understanding Early Years Provision.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Sage</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D2D3341" w:rsidP="3D83C7FD" w:rsidRDefault="5D2D3341" w14:paraId="1437C5CA" w14:textId="6EF7D2CC">
      <w:pPr>
        <w:pStyle w:val="Normal"/>
        <w:jc w:val="both"/>
        <w:rPr>
          <w:rFonts w:ascii="Times New Roman" w:hAnsi="Times New Roman" w:eastAsia="Times New Roman" w:cs="Times New Roman"/>
          <w:i w:val="0"/>
          <w:iCs w:val="0"/>
          <w:noProof w:val="0"/>
          <w:sz w:val="24"/>
          <w:szCs w:val="24"/>
          <w:lang w:val="en-GB"/>
        </w:rPr>
      </w:pP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Booysen, L.A.E. (2020) ‘</w:t>
      </w:r>
      <w:r w:rsidRPr="3D83C7FD" w:rsidR="179DC91D">
        <w:rPr>
          <w:rFonts w:ascii="Times New Roman" w:hAnsi="Times New Roman" w:eastAsia="Times New Roman" w:cs="Times New Roman"/>
          <w:b w:val="0"/>
          <w:bCs w:val="0"/>
          <w:noProof w:val="0"/>
          <w:sz w:val="24"/>
          <w:szCs w:val="24"/>
          <w:u w:val="none"/>
          <w:lang w:val="en-GB"/>
        </w:rPr>
        <w:t xml:space="preserve">Responsible Inclusive Leadership. </w:t>
      </w:r>
      <w:r w:rsidRPr="3D83C7FD" w:rsidR="179DC91D">
        <w:rPr>
          <w:rFonts w:ascii="Times New Roman" w:hAnsi="Times New Roman" w:eastAsia="Times New Roman" w:cs="Times New Roman"/>
          <w:b w:val="0"/>
          <w:bCs w:val="0"/>
          <w:noProof w:val="0"/>
          <w:sz w:val="24"/>
          <w:szCs w:val="24"/>
          <w:u w:val="none"/>
          <w:lang w:val="en-GB"/>
        </w:rPr>
        <w:t>A</w:t>
      </w:r>
      <w:r w:rsidRPr="3D83C7FD" w:rsidR="179DC91D">
        <w:rPr>
          <w:rFonts w:ascii="Times New Roman" w:hAnsi="Times New Roman" w:eastAsia="Times New Roman" w:cs="Times New Roman"/>
          <w:b w:val="0"/>
          <w:bCs w:val="0"/>
          <w:noProof w:val="0"/>
          <w:sz w:val="24"/>
          <w:szCs w:val="24"/>
          <w:u w:val="none"/>
          <w:lang w:val="en-GB"/>
        </w:rPr>
        <w:t xml:space="preserve"> Whole System Collective Process Outcome</w:t>
      </w:r>
      <w:r w:rsidRPr="3D83C7FD" w:rsidR="179DC91D">
        <w:rPr>
          <w:rFonts w:ascii="Times New Roman" w:hAnsi="Times New Roman" w:eastAsia="Times New Roman" w:cs="Times New Roman"/>
          <w:b w:val="0"/>
          <w:bCs w:val="0"/>
          <w:noProof w:val="0"/>
          <w:sz w:val="24"/>
          <w:szCs w:val="24"/>
          <w:u w:val="none"/>
          <w:lang w:val="en-GB"/>
        </w:rPr>
        <w:t>’,</w:t>
      </w:r>
      <w:r w:rsidRPr="3D83C7FD" w:rsidR="179DC91D">
        <w:rPr>
          <w:rFonts w:ascii="Times New Roman" w:hAnsi="Times New Roman" w:eastAsia="Times New Roman" w:cs="Times New Roman"/>
          <w:b w:val="0"/>
          <w:bCs w:val="0"/>
          <w:noProof w:val="0"/>
          <w:sz w:val="24"/>
          <w:szCs w:val="24"/>
          <w:u w:val="none"/>
          <w:lang w:val="en-GB"/>
        </w:rPr>
        <w:t xml:space="preserve"> in </w:t>
      </w:r>
      <w:r w:rsidRPr="3D83C7FD" w:rsidR="4A3068ED">
        <w:rPr>
          <w:rFonts w:ascii="Times New Roman" w:hAnsi="Times New Roman" w:eastAsia="Times New Roman" w:cs="Times New Roman"/>
          <w:noProof w:val="0"/>
          <w:sz w:val="24"/>
          <w:szCs w:val="24"/>
          <w:lang w:val="en-GB"/>
        </w:rPr>
        <w:t xml:space="preserve">Ferdman, B.M., Prime, J. and Riggio, E. (ed.) </w:t>
      </w:r>
      <w:r w:rsidRPr="3D83C7FD" w:rsidR="4A3068ED">
        <w:rPr>
          <w:rFonts w:ascii="Times New Roman" w:hAnsi="Times New Roman" w:eastAsia="Times New Roman" w:cs="Times New Roman"/>
          <w:i w:val="1"/>
          <w:iCs w:val="1"/>
          <w:noProof w:val="0"/>
          <w:sz w:val="24"/>
          <w:szCs w:val="24"/>
          <w:lang w:val="en-GB"/>
        </w:rPr>
        <w:t xml:space="preserve">Inclusive Leadership. Transforming Diverse Lives, Workplaces, and Societies. </w:t>
      </w:r>
      <w:r w:rsidRPr="3D83C7FD" w:rsidR="4A3068ED">
        <w:rPr>
          <w:rFonts w:ascii="Times New Roman" w:hAnsi="Times New Roman" w:eastAsia="Times New Roman" w:cs="Times New Roman"/>
          <w:i w:val="0"/>
          <w:iCs w:val="0"/>
          <w:noProof w:val="0"/>
          <w:sz w:val="24"/>
          <w:szCs w:val="24"/>
          <w:lang w:val="en-GB"/>
        </w:rPr>
        <w:t>Available at:</w:t>
      </w:r>
      <w:r w:rsidRPr="3D83C7FD" w:rsidR="4A3068ED">
        <w:rPr>
          <w:rFonts w:ascii="Times New Roman" w:hAnsi="Times New Roman" w:eastAsia="Times New Roman" w:cs="Times New Roman"/>
          <w:i w:val="0"/>
          <w:iCs w:val="0"/>
          <w:noProof w:val="0"/>
          <w:sz w:val="24"/>
          <w:szCs w:val="24"/>
          <w:lang w:val="en-GB"/>
        </w:rPr>
        <w:t xml:space="preserve"> </w:t>
      </w:r>
      <w:hyperlink r:id="R93f75fb9c7b6451e">
        <w:r w:rsidRPr="3D83C7FD" w:rsidR="4A3068ED">
          <w:rPr>
            <w:rStyle w:val="Hyperlink"/>
            <w:rFonts w:ascii="Times New Roman" w:hAnsi="Times New Roman" w:eastAsia="Times New Roman" w:cs="Times New Roman"/>
            <w:i w:val="0"/>
            <w:iCs w:val="0"/>
            <w:noProof w:val="0"/>
            <w:sz w:val="24"/>
            <w:szCs w:val="24"/>
            <w:lang w:val="en-GB"/>
          </w:rPr>
          <w:t>file:///C:/Users/mdavi/Downloads/10.4324_9780429449673-14_chapterpdf.pdf</w:t>
        </w:r>
      </w:hyperlink>
      <w:r w:rsidRPr="3D83C7FD" w:rsidR="4A3068ED">
        <w:rPr>
          <w:rFonts w:ascii="Times New Roman" w:hAnsi="Times New Roman" w:eastAsia="Times New Roman" w:cs="Times New Roman"/>
          <w:i w:val="0"/>
          <w:iCs w:val="0"/>
          <w:noProof w:val="0"/>
          <w:sz w:val="24"/>
          <w:szCs w:val="24"/>
          <w:lang w:val="en-GB"/>
        </w:rPr>
        <w:t xml:space="preserve"> (Accessed: 01 June 2022).</w:t>
      </w:r>
    </w:p>
    <w:p w:rsidR="5D2D3341" w:rsidP="3D83C7FD" w:rsidRDefault="5D2D3341" w14:paraId="738DB1F6" w14:textId="38506DB2">
      <w:pPr>
        <w:pStyle w:val="Normal"/>
        <w:jc w:val="both"/>
        <w:rPr>
          <w:rFonts w:ascii="Times New Roman" w:hAnsi="Times New Roman" w:eastAsia="Times New Roman" w:cs="Times New Roman"/>
          <w:i w:val="0"/>
          <w:iCs w:val="0"/>
          <w:noProof w:val="0"/>
          <w:sz w:val="24"/>
          <w:szCs w:val="24"/>
          <w:lang w:val="en-GB"/>
        </w:rPr>
      </w:pPr>
      <w:r w:rsidRPr="3D83C7FD" w:rsidR="4A3068ED">
        <w:rPr>
          <w:rFonts w:ascii="Times New Roman" w:hAnsi="Times New Roman" w:eastAsia="Times New Roman" w:cs="Times New Roman"/>
          <w:i w:val="0"/>
          <w:iCs w:val="0"/>
          <w:noProof w:val="0"/>
          <w:sz w:val="24"/>
          <w:szCs w:val="24"/>
          <w:lang w:val="en-GB"/>
        </w:rPr>
        <w:t xml:space="preserve">Brown, B. (2020) </w:t>
      </w:r>
      <w:r w:rsidRPr="3D83C7FD" w:rsidR="4A3068ED">
        <w:rPr>
          <w:rFonts w:ascii="Times New Roman" w:hAnsi="Times New Roman" w:eastAsia="Times New Roman" w:cs="Times New Roman"/>
          <w:i w:val="1"/>
          <w:iCs w:val="1"/>
          <w:noProof w:val="0"/>
          <w:sz w:val="24"/>
          <w:szCs w:val="24"/>
          <w:lang w:val="en-GB"/>
        </w:rPr>
        <w:t xml:space="preserve">Dare to Lead. </w:t>
      </w:r>
      <w:r w:rsidRPr="3D83C7FD" w:rsidR="4A3068ED">
        <w:rPr>
          <w:rFonts w:ascii="Times New Roman" w:hAnsi="Times New Roman" w:eastAsia="Times New Roman" w:cs="Times New Roman"/>
          <w:i w:val="0"/>
          <w:iCs w:val="0"/>
          <w:noProof w:val="0"/>
          <w:sz w:val="24"/>
          <w:szCs w:val="24"/>
          <w:lang w:val="en-GB"/>
        </w:rPr>
        <w:t xml:space="preserve">Available at: </w:t>
      </w:r>
      <w:hyperlink r:id="Rb4cd22f11a9f43fe">
        <w:r w:rsidRPr="3D83C7FD" w:rsidR="4A3068ED">
          <w:rPr>
            <w:rStyle w:val="Hyperlink"/>
            <w:rFonts w:ascii="Times New Roman" w:hAnsi="Times New Roman" w:eastAsia="Times New Roman" w:cs="Times New Roman"/>
            <w:i w:val="0"/>
            <w:iCs w:val="0"/>
            <w:noProof w:val="0"/>
            <w:sz w:val="24"/>
            <w:szCs w:val="24"/>
            <w:lang w:val="en-GB"/>
          </w:rPr>
          <w:t>file:///C:/Users/mdavi/Downloads/Brene-Brown-on-Power-and-Leadership-10-26-20%20(1)%20(2).pdf</w:t>
        </w:r>
      </w:hyperlink>
      <w:r w:rsidRPr="3D83C7FD" w:rsidR="4A3068ED">
        <w:rPr>
          <w:rFonts w:ascii="Times New Roman" w:hAnsi="Times New Roman" w:eastAsia="Times New Roman" w:cs="Times New Roman"/>
          <w:i w:val="0"/>
          <w:iCs w:val="0"/>
          <w:noProof w:val="0"/>
          <w:sz w:val="24"/>
          <w:szCs w:val="24"/>
          <w:lang w:val="en-GB"/>
        </w:rPr>
        <w:t xml:space="preserve"> (Accessed: 31 May 2022).</w:t>
      </w:r>
    </w:p>
    <w:p w:rsidR="3D83C7FD" w:rsidP="3D83C7FD" w:rsidRDefault="3D83C7FD" w14:paraId="31A7E602" w14:textId="26929A16">
      <w:pPr>
        <w:pStyle w:val="Normal"/>
        <w:jc w:val="both"/>
        <w:rPr>
          <w:rFonts w:ascii="Times New Roman" w:hAnsi="Times New Roman" w:eastAsia="Times New Roman" w:cs="Times New Roman"/>
          <w:i w:val="0"/>
          <w:iCs w:val="0"/>
          <w:noProof w:val="0"/>
          <w:sz w:val="24"/>
          <w:szCs w:val="24"/>
          <w:lang w:val="en-GB"/>
        </w:rPr>
      </w:pPr>
      <w:proofErr w:type="spellStart"/>
      <w:r w:rsidRPr="3D83C7FD" w:rsidR="3D83C7FD">
        <w:rPr>
          <w:rFonts w:ascii="Times New Roman" w:hAnsi="Times New Roman" w:eastAsia="Times New Roman" w:cs="Times New Roman"/>
          <w:i w:val="0"/>
          <w:iCs w:val="0"/>
          <w:noProof w:val="0"/>
          <w:sz w:val="24"/>
          <w:szCs w:val="24"/>
          <w:lang w:val="en-GB"/>
        </w:rPr>
        <w:t>Chemanais</w:t>
      </w:r>
      <w:proofErr w:type="spellEnd"/>
      <w:r w:rsidRPr="3D83C7FD" w:rsidR="3D83C7FD">
        <w:rPr>
          <w:rFonts w:ascii="Times New Roman" w:hAnsi="Times New Roman" w:eastAsia="Times New Roman" w:cs="Times New Roman"/>
          <w:i w:val="0"/>
          <w:iCs w:val="0"/>
          <w:noProof w:val="0"/>
          <w:sz w:val="24"/>
          <w:szCs w:val="24"/>
          <w:lang w:val="en-GB"/>
        </w:rPr>
        <w:t xml:space="preserve">, R. (2009) </w:t>
      </w:r>
      <w:r w:rsidRPr="3D83C7FD" w:rsidR="3D83C7FD">
        <w:rPr>
          <w:rFonts w:ascii="Times New Roman" w:hAnsi="Times New Roman" w:eastAsia="Times New Roman" w:cs="Times New Roman"/>
          <w:i w:val="1"/>
          <w:iCs w:val="1"/>
          <w:noProof w:val="0"/>
          <w:sz w:val="24"/>
          <w:szCs w:val="24"/>
          <w:lang w:val="en-GB"/>
        </w:rPr>
        <w:t xml:space="preserve">Effective Multi-Agency Partnerships: Putting Every Child Matters into Practice. </w:t>
      </w:r>
      <w:r w:rsidRPr="3D83C7FD" w:rsidR="3D83C7FD">
        <w:rPr>
          <w:rFonts w:ascii="Times New Roman" w:hAnsi="Times New Roman" w:eastAsia="Times New Roman" w:cs="Times New Roman"/>
          <w:i w:val="0"/>
          <w:iCs w:val="0"/>
          <w:noProof w:val="0"/>
          <w:sz w:val="24"/>
          <w:szCs w:val="24"/>
          <w:lang w:val="en-GB"/>
        </w:rPr>
        <w:t xml:space="preserve">Available at: </w:t>
      </w:r>
      <w:hyperlink r:id="Rcae022f2fb6d47bb">
        <w:r w:rsidRPr="3D83C7FD" w:rsidR="3D83C7FD">
          <w:rPr>
            <w:rStyle w:val="Hyperlink"/>
            <w:rFonts w:ascii="Times New Roman" w:hAnsi="Times New Roman" w:eastAsia="Times New Roman" w:cs="Times New Roman"/>
            <w:i w:val="0"/>
            <w:iCs w:val="0"/>
            <w:noProof w:val="0"/>
            <w:sz w:val="24"/>
            <w:szCs w:val="24"/>
            <w:lang w:val="en-GB"/>
          </w:rPr>
          <w:t>https://sk-sagepub-com.ezproxy.uwtsd.ac.uk/books/effective-multi-agency-partnerships</w:t>
        </w:r>
      </w:hyperlink>
      <w:r w:rsidRPr="3D83C7FD" w:rsidR="3D83C7FD">
        <w:rPr>
          <w:rFonts w:ascii="Times New Roman" w:hAnsi="Times New Roman" w:eastAsia="Times New Roman" w:cs="Times New Roman"/>
          <w:i w:val="0"/>
          <w:iCs w:val="0"/>
          <w:noProof w:val="0"/>
          <w:sz w:val="24"/>
          <w:szCs w:val="24"/>
          <w:lang w:val="en-GB"/>
        </w:rPr>
        <w:t xml:space="preserve"> (Accessed: 11 June 2022).</w:t>
      </w:r>
    </w:p>
    <w:p w:rsidR="31F2E8BD" w:rsidP="3D83C7FD" w:rsidRDefault="31F2E8BD" w14:paraId="2E6BC8C9" w14:textId="450EA08E">
      <w:pPr>
        <w:pStyle w:val="Normal"/>
        <w:jc w:val="both"/>
        <w:rPr>
          <w:rFonts w:ascii="Times New Roman" w:hAnsi="Times New Roman" w:eastAsia="Times New Roman" w:cs="Times New Roman"/>
          <w:b w:val="0"/>
          <w:bCs w:val="0"/>
          <w:i w:val="0"/>
          <w:iCs w:val="0"/>
          <w:noProof w:val="0"/>
          <w:sz w:val="24"/>
          <w:szCs w:val="24"/>
          <w:u w:val="none"/>
          <w:lang w:val="en-GB"/>
        </w:rPr>
      </w:pPr>
      <w:r w:rsidRPr="3D83C7FD" w:rsidR="2E5EE5CD">
        <w:rPr>
          <w:rFonts w:ascii="Times New Roman" w:hAnsi="Times New Roman" w:eastAsia="Times New Roman" w:cs="Times New Roman"/>
          <w:i w:val="0"/>
          <w:iCs w:val="0"/>
          <w:noProof w:val="0"/>
          <w:sz w:val="24"/>
          <w:szCs w:val="24"/>
          <w:lang w:val="en-GB"/>
        </w:rPr>
        <w:t xml:space="preserve">Child Bereavement UK (2018a) </w:t>
      </w:r>
      <w:r w:rsidRPr="3D83C7FD" w:rsidR="2E5EE5CD">
        <w:rPr>
          <w:rFonts w:ascii="Times New Roman" w:hAnsi="Times New Roman" w:eastAsia="Times New Roman" w:cs="Times New Roman"/>
          <w:i w:val="1"/>
          <w:iCs w:val="1"/>
          <w:noProof w:val="0"/>
          <w:sz w:val="24"/>
          <w:szCs w:val="24"/>
          <w:lang w:val="en-GB"/>
        </w:rPr>
        <w:t xml:space="preserve">Information supporting bereaved children under 5. </w:t>
      </w:r>
      <w:r w:rsidRPr="3D83C7FD" w:rsidR="2E5EE5CD">
        <w:rPr>
          <w:rFonts w:ascii="Times New Roman" w:hAnsi="Times New Roman" w:eastAsia="Times New Roman" w:cs="Times New Roman"/>
          <w:i w:val="0"/>
          <w:iCs w:val="0"/>
          <w:noProof w:val="0"/>
          <w:sz w:val="24"/>
          <w:szCs w:val="24"/>
          <w:lang w:val="en-GB"/>
        </w:rPr>
        <w:t xml:space="preserve">Available at: </w:t>
      </w:r>
      <w:r w:rsidRPr="3D83C7FD" w:rsidR="4A3068ED">
        <w:rPr>
          <w:rFonts w:ascii="Times New Roman" w:hAnsi="Times New Roman" w:eastAsia="Times New Roman" w:cs="Times New Roman"/>
          <w:b w:val="0"/>
          <w:bCs w:val="0"/>
          <w:i w:val="0"/>
          <w:iCs w:val="0"/>
          <w:noProof w:val="0"/>
          <w:sz w:val="24"/>
          <w:szCs w:val="24"/>
          <w:lang w:val="en-GB"/>
        </w:rPr>
        <w:t xml:space="preserve"> </w:t>
      </w:r>
      <w:hyperlink r:id="R2506ea2fa67b4b8e">
        <w:r w:rsidRPr="3D83C7FD" w:rsidR="4A3068ED">
          <w:rPr>
            <w:rStyle w:val="Hyperlink"/>
            <w:rFonts w:ascii="Times New Roman" w:hAnsi="Times New Roman" w:eastAsia="Times New Roman" w:cs="Times New Roman"/>
            <w:b w:val="0"/>
            <w:bCs w:val="0"/>
            <w:i w:val="0"/>
            <w:iCs w:val="0"/>
            <w:noProof w:val="0"/>
            <w:sz w:val="24"/>
            <w:szCs w:val="24"/>
            <w:lang w:val="en-GB"/>
          </w:rPr>
          <w:t>https://www.childbereavementuk.org/information-supporting-bereaved-children-under-5</w:t>
        </w:r>
      </w:hyperlink>
      <w:r w:rsidRPr="3D83C7FD" w:rsidR="2E5EE5CD">
        <w:rPr>
          <w:rFonts w:ascii="Times New Roman" w:hAnsi="Times New Roman" w:eastAsia="Times New Roman" w:cs="Times New Roman"/>
          <w:b w:val="0"/>
          <w:bCs w:val="0"/>
          <w:i w:val="0"/>
          <w:iCs w:val="0"/>
          <w:noProof w:val="0"/>
          <w:sz w:val="24"/>
          <w:szCs w:val="24"/>
          <w:lang w:val="en-GB"/>
        </w:rPr>
        <w:t xml:space="preserve"> (Accessed: 31 May 2022).</w:t>
      </w:r>
    </w:p>
    <w:p w:rsidR="31F2E8BD" w:rsidP="3D83C7FD" w:rsidRDefault="31F2E8BD" w14:paraId="7C2CB943" w14:textId="38EAD6FA">
      <w:pPr>
        <w:pStyle w:val="Normal"/>
        <w:jc w:val="both"/>
        <w:rPr>
          <w:rFonts w:ascii="Times New Roman" w:hAnsi="Times New Roman" w:eastAsia="Times New Roman" w:cs="Times New Roman"/>
          <w:noProof w:val="0"/>
          <w:sz w:val="24"/>
          <w:szCs w:val="24"/>
          <w:lang w:val="en-GB"/>
        </w:rPr>
      </w:pPr>
      <w:r w:rsidRPr="3D83C7FD" w:rsidR="2E5EE5CD">
        <w:rPr>
          <w:rFonts w:ascii="Times New Roman" w:hAnsi="Times New Roman" w:eastAsia="Times New Roman" w:cs="Times New Roman"/>
          <w:i w:val="0"/>
          <w:iCs w:val="0"/>
          <w:noProof w:val="0"/>
          <w:sz w:val="24"/>
          <w:szCs w:val="24"/>
          <w:lang w:val="en-GB"/>
        </w:rPr>
        <w:t xml:space="preserve">Child Bereavement UK (2018b) </w:t>
      </w:r>
      <w:r w:rsidRPr="3D83C7FD" w:rsidR="2E5EE5CD">
        <w:rPr>
          <w:rFonts w:ascii="Times New Roman" w:hAnsi="Times New Roman" w:eastAsia="Times New Roman" w:cs="Times New Roman"/>
          <w:i w:val="1"/>
          <w:iCs w:val="1"/>
          <w:noProof w:val="0"/>
          <w:sz w:val="24"/>
          <w:szCs w:val="24"/>
          <w:lang w:val="en-GB"/>
        </w:rPr>
        <w:t xml:space="preserve">Supporting bereaved families. </w:t>
      </w:r>
      <w:r w:rsidRPr="3D83C7FD" w:rsidR="2E5EE5CD">
        <w:rPr>
          <w:rFonts w:ascii="Times New Roman" w:hAnsi="Times New Roman" w:eastAsia="Times New Roman" w:cs="Times New Roman"/>
          <w:i w:val="0"/>
          <w:iCs w:val="0"/>
          <w:noProof w:val="0"/>
          <w:sz w:val="24"/>
          <w:szCs w:val="24"/>
          <w:lang w:val="en-GB"/>
        </w:rPr>
        <w:t xml:space="preserve">Available at: </w:t>
      </w:r>
      <w:r w:rsidRPr="3D83C7FD" w:rsidR="4A3068ED">
        <w:rPr>
          <w:rFonts w:ascii="Times New Roman" w:hAnsi="Times New Roman" w:eastAsia="Times New Roman" w:cs="Times New Roman"/>
          <w:noProof w:val="0"/>
          <w:sz w:val="24"/>
          <w:szCs w:val="24"/>
          <w:lang w:val="en-GB"/>
        </w:rPr>
        <w:t xml:space="preserve"> </w:t>
      </w:r>
      <w:hyperlink r:id="Rf2417a37b68341ce">
        <w:r w:rsidRPr="3D83C7FD" w:rsidR="2E5EE5CD">
          <w:rPr>
            <w:rStyle w:val="Hyperlink"/>
            <w:rFonts w:ascii="Times New Roman" w:hAnsi="Times New Roman" w:eastAsia="Times New Roman" w:cs="Times New Roman"/>
            <w:noProof w:val="0"/>
            <w:sz w:val="24"/>
            <w:szCs w:val="24"/>
            <w:lang w:val="en-GB"/>
          </w:rPr>
          <w:t>https://www.childbereavementuk.org/Listing/Category/working-with-bereaved-families</w:t>
        </w:r>
      </w:hyperlink>
      <w:r w:rsidRPr="3D83C7FD" w:rsidR="2E5EE5CD">
        <w:rPr>
          <w:rFonts w:ascii="Times New Roman" w:hAnsi="Times New Roman" w:eastAsia="Times New Roman" w:cs="Times New Roman"/>
          <w:noProof w:val="0"/>
          <w:sz w:val="24"/>
          <w:szCs w:val="24"/>
          <w:lang w:val="en-GB"/>
        </w:rPr>
        <w:t xml:space="preserve"> (Accessed: 31 May 2022).</w:t>
      </w:r>
    </w:p>
    <w:p w:rsidR="31F2E8BD" w:rsidP="3D83C7FD" w:rsidRDefault="31F2E8BD" w14:paraId="5B9FA1D6" w14:textId="3517D148">
      <w:pPr>
        <w:pStyle w:val="Normal"/>
        <w:jc w:val="both"/>
        <w:rPr>
          <w:rFonts w:ascii="Times New Roman" w:hAnsi="Times New Roman" w:eastAsia="Times New Roman" w:cs="Times New Roman"/>
          <w:noProof w:val="0"/>
          <w:sz w:val="24"/>
          <w:szCs w:val="24"/>
          <w:lang w:val="en-GB"/>
        </w:rPr>
      </w:pPr>
      <w:r w:rsidRPr="3D83C7FD" w:rsidR="2E5EE5CD">
        <w:rPr>
          <w:rFonts w:ascii="Times New Roman" w:hAnsi="Times New Roman" w:eastAsia="Times New Roman" w:cs="Times New Roman"/>
          <w:i w:val="0"/>
          <w:iCs w:val="0"/>
          <w:noProof w:val="0"/>
          <w:sz w:val="24"/>
          <w:szCs w:val="24"/>
          <w:lang w:val="en-GB"/>
        </w:rPr>
        <w:t xml:space="preserve">Child Bereavement UK (2018c) </w:t>
      </w:r>
      <w:r w:rsidRPr="3D83C7FD" w:rsidR="2E5EE5CD">
        <w:rPr>
          <w:rFonts w:ascii="Times New Roman" w:hAnsi="Times New Roman" w:eastAsia="Times New Roman" w:cs="Times New Roman"/>
          <w:i w:val="1"/>
          <w:iCs w:val="1"/>
          <w:noProof w:val="0"/>
          <w:sz w:val="24"/>
          <w:szCs w:val="24"/>
          <w:lang w:val="en-GB"/>
        </w:rPr>
        <w:t xml:space="preserve">What are bereavement and grief. </w:t>
      </w:r>
      <w:r w:rsidRPr="3D83C7FD" w:rsidR="2E5EE5CD">
        <w:rPr>
          <w:rFonts w:ascii="Times New Roman" w:hAnsi="Times New Roman" w:eastAsia="Times New Roman" w:cs="Times New Roman"/>
          <w:i w:val="0"/>
          <w:iCs w:val="0"/>
          <w:noProof w:val="0"/>
          <w:sz w:val="24"/>
          <w:szCs w:val="24"/>
          <w:lang w:val="en-GB"/>
        </w:rPr>
        <w:t xml:space="preserve">Available at: </w:t>
      </w:r>
      <w:hyperlink r:id="R5630a1764c5a4375">
        <w:r w:rsidRPr="3D83C7FD" w:rsidR="2E5EE5CD">
          <w:rPr>
            <w:rStyle w:val="Hyperlink"/>
            <w:rFonts w:ascii="Times New Roman" w:hAnsi="Times New Roman" w:eastAsia="Times New Roman" w:cs="Times New Roman"/>
            <w:i w:val="0"/>
            <w:iCs w:val="0"/>
            <w:noProof w:val="0"/>
            <w:sz w:val="24"/>
            <w:szCs w:val="24"/>
            <w:lang w:val="en-GB"/>
          </w:rPr>
          <w:t>https://www.childbereavementuk.org/what-are-bereavement-grief</w:t>
        </w:r>
      </w:hyperlink>
      <w:r w:rsidRPr="3D83C7FD" w:rsidR="2E5EE5CD">
        <w:rPr>
          <w:rFonts w:ascii="Times New Roman" w:hAnsi="Times New Roman" w:eastAsia="Times New Roman" w:cs="Times New Roman"/>
          <w:i w:val="0"/>
          <w:iCs w:val="0"/>
          <w:noProof w:val="0"/>
          <w:sz w:val="24"/>
          <w:szCs w:val="24"/>
          <w:lang w:val="en-GB"/>
        </w:rPr>
        <w:t xml:space="preserve"> (Accessed: 31 May 2022).</w:t>
      </w:r>
    </w:p>
    <w:p w:rsidR="31F2E8BD" w:rsidP="3D83C7FD" w:rsidRDefault="31F2E8BD" w14:paraId="44F4283C" w14:textId="2D9C3F1D">
      <w:pPr>
        <w:pStyle w:val="Normal"/>
        <w:jc w:val="both"/>
        <w:rPr>
          <w:rFonts w:ascii="Times New Roman" w:hAnsi="Times New Roman" w:eastAsia="Times New Roman" w:cs="Times New Roman"/>
          <w:i w:val="1"/>
          <w:iCs w:val="1"/>
          <w:noProof w:val="0"/>
          <w:sz w:val="24"/>
          <w:szCs w:val="24"/>
          <w:lang w:val="en-GB"/>
        </w:rPr>
      </w:pPr>
      <w:r w:rsidRPr="3D83C7FD" w:rsidR="2E5EE5CD">
        <w:rPr>
          <w:rFonts w:ascii="Times New Roman" w:hAnsi="Times New Roman" w:eastAsia="Times New Roman" w:cs="Times New Roman"/>
          <w:i w:val="0"/>
          <w:iCs w:val="0"/>
          <w:noProof w:val="0"/>
          <w:sz w:val="24"/>
          <w:szCs w:val="24"/>
          <w:lang w:val="en-GB"/>
        </w:rPr>
        <w:t xml:space="preserve">Child Bereavement UK (2018d) </w:t>
      </w:r>
      <w:r w:rsidRPr="3D83C7FD" w:rsidR="2E5EE5CD">
        <w:rPr>
          <w:rFonts w:ascii="Times New Roman" w:hAnsi="Times New Roman" w:eastAsia="Times New Roman" w:cs="Times New Roman"/>
          <w:i w:val="1"/>
          <w:iCs w:val="1"/>
          <w:noProof w:val="0"/>
          <w:sz w:val="24"/>
          <w:szCs w:val="24"/>
          <w:lang w:val="en-GB"/>
        </w:rPr>
        <w:t xml:space="preserve">What helps grieving children and young people. </w:t>
      </w:r>
      <w:r w:rsidRPr="3D83C7FD" w:rsidR="2E5EE5CD">
        <w:rPr>
          <w:rFonts w:ascii="Times New Roman" w:hAnsi="Times New Roman" w:eastAsia="Times New Roman" w:cs="Times New Roman"/>
          <w:i w:val="0"/>
          <w:iCs w:val="0"/>
          <w:noProof w:val="0"/>
          <w:sz w:val="24"/>
          <w:szCs w:val="24"/>
          <w:lang w:val="en-GB"/>
        </w:rPr>
        <w:t xml:space="preserve">Available at: </w:t>
      </w:r>
      <w:hyperlink r:id="Raf8c953675cf4f1f">
        <w:r w:rsidRPr="3D83C7FD" w:rsidR="2E5EE5CD">
          <w:rPr>
            <w:rStyle w:val="Hyperlink"/>
            <w:rFonts w:ascii="Times New Roman" w:hAnsi="Times New Roman" w:eastAsia="Times New Roman" w:cs="Times New Roman"/>
            <w:i w:val="0"/>
            <w:iCs w:val="0"/>
            <w:noProof w:val="0"/>
            <w:sz w:val="24"/>
            <w:szCs w:val="24"/>
            <w:lang w:val="en-GB"/>
          </w:rPr>
          <w:t>https://www.childbereavementuk.org/information-what-helps-grieving-children</w:t>
        </w:r>
      </w:hyperlink>
      <w:r w:rsidRPr="3D83C7FD" w:rsidR="2E5EE5CD">
        <w:rPr>
          <w:rFonts w:ascii="Times New Roman" w:hAnsi="Times New Roman" w:eastAsia="Times New Roman" w:cs="Times New Roman"/>
          <w:i w:val="0"/>
          <w:iCs w:val="0"/>
          <w:noProof w:val="0"/>
          <w:sz w:val="24"/>
          <w:szCs w:val="24"/>
          <w:lang w:val="en-GB"/>
        </w:rPr>
        <w:t xml:space="preserve"> (Accessed: 31 May 2022).</w:t>
      </w:r>
    </w:p>
    <w:p w:rsidR="4A3068ED" w:rsidP="3D83C7FD" w:rsidRDefault="4A3068ED" w14:paraId="50DF6B14" w14:textId="290326EB">
      <w:pPr>
        <w:pStyle w:val="Normal"/>
        <w:jc w:val="both"/>
        <w:rPr>
          <w:rFonts w:ascii="Times New Roman" w:hAnsi="Times New Roman" w:eastAsia="Times New Roman" w:cs="Times New Roman"/>
          <w:b w:val="0"/>
          <w:bCs w:val="0"/>
          <w:i w:val="0"/>
          <w:iCs w:val="0"/>
          <w:caps w:val="0"/>
          <w:smallCaps w:val="0"/>
          <w:noProof w:val="0"/>
          <w:sz w:val="24"/>
          <w:szCs w:val="24"/>
          <w:lang w:val="en-GB"/>
        </w:rPr>
      </w:pP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Cooman, R.D. </w:t>
      </w:r>
      <w:r w:rsidRPr="3D83C7FD" w:rsidR="4A3068ED">
        <w:rPr>
          <w:rFonts w:ascii="Times New Roman" w:hAnsi="Times New Roman" w:eastAsia="Times New Roman" w:cs="Times New Roman"/>
          <w:b w:val="0"/>
          <w:bCs w:val="0"/>
          <w:i w:val="1"/>
          <w:iCs w:val="1"/>
          <w:caps w:val="0"/>
          <w:smallCaps w:val="0"/>
          <w:noProof w:val="0"/>
          <w:color w:val="000000" w:themeColor="text1" w:themeTint="FF" w:themeShade="FF"/>
          <w:sz w:val="24"/>
          <w:szCs w:val="24"/>
          <w:u w:val="none"/>
          <w:lang w:val="en-GB"/>
        </w:rPr>
        <w:t xml:space="preserve">et al. </w:t>
      </w: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(2016) ‘</w:t>
      </w:r>
      <w:r w:rsidRPr="3D83C7FD" w:rsidR="2BBEE2CB">
        <w:rPr>
          <w:rFonts w:ascii="Times New Roman" w:hAnsi="Times New Roman" w:eastAsia="Times New Roman" w:cs="Times New Roman"/>
          <w:b w:val="0"/>
          <w:bCs w:val="0"/>
          <w:i w:val="0"/>
          <w:iCs w:val="0"/>
          <w:noProof w:val="0"/>
          <w:sz w:val="24"/>
          <w:szCs w:val="24"/>
          <w:lang w:val="en-GB"/>
        </w:rPr>
        <w:t>O</w:t>
      </w:r>
      <w:r w:rsidRPr="3D83C7FD" w:rsidR="2BBEE2CB">
        <w:rPr>
          <w:rFonts w:ascii="Times New Roman" w:hAnsi="Times New Roman" w:eastAsia="Times New Roman" w:cs="Times New Roman"/>
          <w:b w:val="0"/>
          <w:bCs w:val="0"/>
          <w:i w:val="0"/>
          <w:iCs w:val="0"/>
          <w:noProof w:val="0"/>
          <w:sz w:val="24"/>
          <w:szCs w:val="24"/>
          <w:lang w:val="en-GB"/>
        </w:rPr>
        <w:t>ptimal</w:t>
      </w:r>
      <w:r w:rsidRPr="3D83C7FD" w:rsidR="2BBEE2CB">
        <w:rPr>
          <w:rFonts w:ascii="Times New Roman" w:hAnsi="Times New Roman" w:eastAsia="Times New Roman" w:cs="Times New Roman"/>
          <w:b w:val="0"/>
          <w:bCs w:val="0"/>
          <w:i w:val="0"/>
          <w:iCs w:val="0"/>
          <w:noProof w:val="0"/>
          <w:sz w:val="24"/>
          <w:szCs w:val="24"/>
          <w:lang w:val="en-GB"/>
        </w:rPr>
        <w:t xml:space="preserve"> Distinctiveness Theory (Brewer, 1991 Creating Inclusive Teams Through Perceptions of Supplementary and Complementary Person–Team Fit: Examining the Relationship Between Person–Team Fit and Team Effectiveness.’,</w:t>
      </w:r>
      <w:r w:rsidRPr="3D83C7FD" w:rsidR="2BBEE2CB">
        <w:rPr>
          <w:rFonts w:ascii="Times New Roman" w:hAnsi="Times New Roman" w:eastAsia="Times New Roman" w:cs="Times New Roman"/>
          <w:b w:val="0"/>
          <w:bCs w:val="0"/>
          <w:i w:val="1"/>
          <w:iCs w:val="1"/>
          <w:noProof w:val="0"/>
          <w:sz w:val="24"/>
          <w:szCs w:val="24"/>
          <w:lang w:val="en-GB"/>
        </w:rPr>
        <w:t xml:space="preserve"> </w:t>
      </w:r>
      <w:r w:rsidRPr="3D83C7FD" w:rsidR="4A3068ED">
        <w:rPr>
          <w:rFonts w:ascii="Times New Roman" w:hAnsi="Times New Roman" w:eastAsia="Times New Roman" w:cs="Times New Roman"/>
          <w:i w:val="1"/>
          <w:iCs w:val="1"/>
          <w:noProof w:val="0"/>
          <w:sz w:val="24"/>
          <w:szCs w:val="24"/>
          <w:lang w:val="en-GB"/>
        </w:rPr>
        <w:t xml:space="preserve">Group &amp; Organization </w:t>
      </w:r>
      <w:r w:rsidRPr="3D83C7FD" w:rsidR="4A3068ED">
        <w:rPr>
          <w:rFonts w:ascii="Times New Roman" w:hAnsi="Times New Roman" w:eastAsia="Times New Roman" w:cs="Times New Roman"/>
          <w:i w:val="1"/>
          <w:iCs w:val="1"/>
          <w:noProof w:val="0"/>
          <w:sz w:val="24"/>
          <w:szCs w:val="24"/>
          <w:lang w:val="en-GB"/>
        </w:rPr>
        <w:t xml:space="preserve">Management, </w:t>
      </w:r>
      <w:r w:rsidRPr="3D83C7FD" w:rsidR="4A3068ED">
        <w:rPr>
          <w:rFonts w:ascii="Times New Roman" w:hAnsi="Times New Roman" w:eastAsia="Times New Roman" w:cs="Times New Roman"/>
          <w:i w:val="0"/>
          <w:iCs w:val="0"/>
          <w:noProof w:val="0"/>
          <w:sz w:val="24"/>
          <w:szCs w:val="24"/>
          <w:lang w:val="en-GB"/>
        </w:rPr>
        <w:t>41</w:t>
      </w:r>
      <w:r w:rsidRPr="3D83C7FD" w:rsidR="4A3068ED">
        <w:rPr>
          <w:rFonts w:ascii="Times New Roman" w:hAnsi="Times New Roman" w:eastAsia="Times New Roman" w:cs="Times New Roman"/>
          <w:noProof w:val="0"/>
          <w:sz w:val="24"/>
          <w:szCs w:val="24"/>
          <w:lang w:val="en-GB"/>
        </w:rPr>
        <w:t xml:space="preserve">(3), pp. 310–342. Available at: </w:t>
      </w:r>
      <w:hyperlink r:id="Re262593b867a481c">
        <w:r w:rsidRPr="3D83C7FD" w:rsidR="2BBEE2CB">
          <w:rPr>
            <w:rStyle w:val="Hyperlink"/>
            <w:rFonts w:ascii="Times New Roman" w:hAnsi="Times New Roman" w:eastAsia="Times New Roman" w:cs="Times New Roman"/>
            <w:noProof w:val="0"/>
            <w:sz w:val="24"/>
            <w:szCs w:val="24"/>
            <w:lang w:val="en-GB"/>
          </w:rPr>
          <w:t>https://journals-sagepub-com.ezproxy.uwtsd.ac.uk/doi/pdf/10.1177/1059601115586910</w:t>
        </w:r>
      </w:hyperlink>
      <w:r w:rsidRPr="3D83C7FD" w:rsidR="4A3068ED">
        <w:rPr>
          <w:rFonts w:ascii="Times New Roman" w:hAnsi="Times New Roman" w:eastAsia="Times New Roman" w:cs="Times New Roman"/>
          <w:noProof w:val="0"/>
          <w:sz w:val="24"/>
          <w:szCs w:val="24"/>
          <w:lang w:val="en-GB"/>
        </w:rPr>
        <w:t xml:space="preserve">  (Accessed: 31 May 2022).</w:t>
      </w:r>
    </w:p>
    <w:p w:rsidR="3D83C7FD" w:rsidP="3D83C7FD" w:rsidRDefault="3D83C7FD" w14:paraId="7488E174" w14:textId="1B2859DE">
      <w:pPr>
        <w:pStyle w:val="Normal"/>
        <w:jc w:val="both"/>
        <w:rPr>
          <w:rFonts w:ascii="Times New Roman" w:hAnsi="Times New Roman" w:eastAsia="Times New Roman" w:cs="Times New Roman"/>
          <w:b w:val="0"/>
          <w:bCs w:val="0"/>
          <w:i w:val="0"/>
          <w:iCs w:val="0"/>
          <w:caps w:val="0"/>
          <w:smallCaps w:val="0"/>
          <w:noProof w:val="0"/>
          <w:sz w:val="24"/>
          <w:szCs w:val="24"/>
          <w:lang w:val="en-GB"/>
        </w:rPr>
      </w:pP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Dallimore, D. (2019) </w:t>
      </w:r>
      <w:r w:rsidRPr="3D83C7FD" w:rsidR="3D83C7FD">
        <w:rPr>
          <w:rFonts w:ascii="Times New Roman" w:hAnsi="Times New Roman" w:eastAsia="Times New Roman" w:cs="Times New Roman"/>
          <w:b w:val="0"/>
          <w:bCs w:val="0"/>
          <w:i w:val="1"/>
          <w:iCs w:val="1"/>
          <w:caps w:val="0"/>
          <w:smallCaps w:val="0"/>
          <w:noProof w:val="0"/>
          <w:sz w:val="24"/>
          <w:szCs w:val="24"/>
          <w:lang w:val="en-GB"/>
        </w:rPr>
        <w:t xml:space="preserve">Early Childhood Education and Care: Policy Development Research Briefing. </w:t>
      </w:r>
      <w:r w:rsidRPr="3D83C7FD" w:rsidR="3D83C7FD">
        <w:rPr>
          <w:rFonts w:ascii="Times New Roman" w:hAnsi="Times New Roman" w:eastAsia="Times New Roman" w:cs="Times New Roman"/>
          <w:b w:val="0"/>
          <w:bCs w:val="0"/>
          <w:i w:val="0"/>
          <w:iCs w:val="0"/>
          <w:caps w:val="0"/>
          <w:smallCaps w:val="0"/>
          <w:noProof w:val="0"/>
          <w:sz w:val="24"/>
          <w:szCs w:val="24"/>
          <w:lang w:val="en-GB"/>
        </w:rPr>
        <w:t>Available at:</w:t>
      </w:r>
      <w:r w:rsidRPr="3D83C7FD" w:rsidR="3D83C7FD">
        <w:rPr>
          <w:rFonts w:ascii="Times New Roman" w:hAnsi="Times New Roman" w:eastAsia="Times New Roman" w:cs="Times New Roman"/>
          <w:b w:val="0"/>
          <w:bCs w:val="0"/>
          <w:i w:val="1"/>
          <w:iCs w:val="1"/>
          <w:caps w:val="0"/>
          <w:smallCaps w:val="0"/>
          <w:noProof w:val="0"/>
          <w:sz w:val="24"/>
          <w:szCs w:val="24"/>
          <w:lang w:val="en-GB"/>
        </w:rPr>
        <w:t xml:space="preserve"> </w:t>
      </w:r>
      <w:hyperlink r:id="Rb81f7d0fab6c4e23">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https://research.senedd.wales/media/xdfpwcer/early-childhood-education-and-care-policy-development.pdf</w:t>
        </w:r>
      </w:hyperlink>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(Accessed: 9 June 2022).</w:t>
      </w:r>
    </w:p>
    <w:p w:rsidR="3D83C7FD" w:rsidP="3D83C7FD" w:rsidRDefault="3D83C7FD" w14:paraId="1D712A77" w14:textId="7B168F75">
      <w:pPr>
        <w:pStyle w:val="Normal"/>
        <w:jc w:val="both"/>
        <w:rPr>
          <w:rFonts w:ascii="Times New Roman" w:hAnsi="Times New Roman" w:eastAsia="Times New Roman" w:cs="Times New Roman"/>
          <w:b w:val="0"/>
          <w:bCs w:val="0"/>
          <w:i w:val="0"/>
          <w:iCs w:val="0"/>
          <w:caps w:val="0"/>
          <w:smallCaps w:val="0"/>
          <w:noProof w:val="0"/>
          <w:sz w:val="24"/>
          <w:szCs w:val="24"/>
          <w:lang w:val="en-GB"/>
        </w:rPr>
      </w:pPr>
      <w:proofErr w:type="spellStart"/>
      <w:r w:rsidRPr="3D83C7FD" w:rsidR="3D83C7FD">
        <w:rPr>
          <w:rFonts w:ascii="Times New Roman" w:hAnsi="Times New Roman" w:eastAsia="Times New Roman" w:cs="Times New Roman"/>
          <w:b w:val="0"/>
          <w:bCs w:val="0"/>
          <w:i w:val="0"/>
          <w:iCs w:val="0"/>
          <w:caps w:val="0"/>
          <w:smallCaps w:val="0"/>
          <w:noProof w:val="0"/>
          <w:sz w:val="24"/>
          <w:szCs w:val="24"/>
          <w:lang w:val="en-GB"/>
        </w:rPr>
        <w:t>Dewis</w:t>
      </w:r>
      <w:proofErr w:type="spellEnd"/>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Cymru (2022) </w:t>
      </w:r>
      <w:r w:rsidRPr="3D83C7FD" w:rsidR="3D83C7FD">
        <w:rPr>
          <w:rFonts w:ascii="Times New Roman" w:hAnsi="Times New Roman" w:eastAsia="Times New Roman" w:cs="Times New Roman"/>
          <w:b w:val="0"/>
          <w:bCs w:val="0"/>
          <w:i w:val="1"/>
          <w:iCs w:val="1"/>
          <w:caps w:val="0"/>
          <w:smallCaps w:val="0"/>
          <w:noProof w:val="0"/>
          <w:sz w:val="24"/>
          <w:szCs w:val="24"/>
          <w:lang w:val="en-GB"/>
        </w:rPr>
        <w:t xml:space="preserve">Safeguarding Children in Bridgend. </w:t>
      </w:r>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6fdfaa8ec9fc4e32">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https://www.dewis.wales/ResourceDirectory/ViewResource.aspx?id=4613</w:t>
        </w:r>
      </w:hyperlink>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(Accessed: 11 June 2022). </w:t>
      </w:r>
    </w:p>
    <w:p w:rsidR="5D2D3341" w:rsidP="3D83C7FD" w:rsidRDefault="5D2D3341" w14:paraId="5462F056" w14:textId="21A2536F">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noProof w:val="0"/>
          <w:sz w:val="24"/>
          <w:szCs w:val="24"/>
          <w:lang w:val="en-GB"/>
        </w:rPr>
        <w:t xml:space="preserve">Douglas, A.E. (2019) </w:t>
      </w:r>
      <w:r w:rsidRPr="3D83C7FD" w:rsidR="4A3068ED">
        <w:rPr>
          <w:rFonts w:ascii="Times New Roman" w:hAnsi="Times New Roman" w:eastAsia="Times New Roman" w:cs="Times New Roman"/>
          <w:i w:val="1"/>
          <w:iCs w:val="1"/>
          <w:noProof w:val="0"/>
          <w:sz w:val="24"/>
          <w:szCs w:val="24"/>
          <w:lang w:val="en-GB"/>
        </w:rPr>
        <w:t xml:space="preserve">Leadership for Quality Early Childhood Education and Care OECD Education Working Paper No. 211. </w:t>
      </w:r>
      <w:r w:rsidRPr="3D83C7FD" w:rsidR="4A3068ED">
        <w:rPr>
          <w:rFonts w:ascii="Times New Roman" w:hAnsi="Times New Roman" w:eastAsia="Times New Roman" w:cs="Times New Roman"/>
          <w:i w:val="0"/>
          <w:iCs w:val="0"/>
          <w:noProof w:val="0"/>
          <w:sz w:val="24"/>
          <w:szCs w:val="24"/>
          <w:lang w:val="en-GB"/>
        </w:rPr>
        <w:t xml:space="preserve">Available at: </w:t>
      </w:r>
      <w:hyperlink r:id="R792f615be7224e65">
        <w:r w:rsidRPr="3D83C7FD" w:rsidR="4A3068ED">
          <w:rPr>
            <w:rStyle w:val="Hyperlink"/>
            <w:rFonts w:ascii="Times New Roman" w:hAnsi="Times New Roman" w:eastAsia="Times New Roman" w:cs="Times New Roman"/>
            <w:i w:val="0"/>
            <w:iCs w:val="0"/>
            <w:noProof w:val="0"/>
            <w:sz w:val="24"/>
            <w:szCs w:val="24"/>
            <w:lang w:val="en-GB"/>
          </w:rPr>
          <w:t>https://www.oecd.org/officialdocuments/publicdisplaydocumentpdf/?cote=EDU/WKP(2019)19&amp;docLanguage=En</w:t>
        </w:r>
      </w:hyperlink>
      <w:r w:rsidRPr="3D83C7FD" w:rsidR="4A3068ED">
        <w:rPr>
          <w:rFonts w:ascii="Times New Roman" w:hAnsi="Times New Roman" w:eastAsia="Times New Roman" w:cs="Times New Roman"/>
          <w:i w:val="0"/>
          <w:iCs w:val="0"/>
          <w:noProof w:val="0"/>
          <w:sz w:val="24"/>
          <w:szCs w:val="24"/>
          <w:lang w:val="en-GB"/>
        </w:rPr>
        <w:t xml:space="preserve"> (Accessed: 2 June 2022).</w:t>
      </w:r>
    </w:p>
    <w:p w:rsidR="5D2D3341" w:rsidP="3D83C7FD" w:rsidRDefault="5D2D3341" w14:paraId="45CB1260" w14:textId="25F083BD">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noProof w:val="0"/>
          <w:sz w:val="24"/>
          <w:szCs w:val="24"/>
          <w:lang w:val="en-GB"/>
        </w:rPr>
        <w:t xml:space="preserve">Ferdman, B.M. (2017) ‘Paradoxes of Inclusion: Understanding and Managing the Tensions of Diversity and Multiculturalism’, </w:t>
      </w:r>
      <w:r w:rsidRPr="3D83C7FD" w:rsidR="4A3068ED">
        <w:rPr>
          <w:rFonts w:ascii="Times New Roman" w:hAnsi="Times New Roman" w:eastAsia="Times New Roman" w:cs="Times New Roman"/>
          <w:i w:val="1"/>
          <w:iCs w:val="1"/>
          <w:noProof w:val="0"/>
          <w:sz w:val="24"/>
          <w:szCs w:val="24"/>
          <w:lang w:val="en-GB"/>
        </w:rPr>
        <w:t xml:space="preserve">The Journal of Applied </w:t>
      </w:r>
      <w:r w:rsidRPr="3D83C7FD" w:rsidR="4A3068ED">
        <w:rPr>
          <w:rFonts w:ascii="Times New Roman" w:hAnsi="Times New Roman" w:eastAsia="Times New Roman" w:cs="Times New Roman"/>
          <w:i w:val="1"/>
          <w:iCs w:val="1"/>
          <w:noProof w:val="0"/>
          <w:sz w:val="24"/>
          <w:szCs w:val="24"/>
          <w:lang w:val="en-GB"/>
        </w:rPr>
        <w:t>Behavioural</w:t>
      </w:r>
      <w:r w:rsidRPr="3D83C7FD" w:rsidR="4A3068ED">
        <w:rPr>
          <w:rFonts w:ascii="Times New Roman" w:hAnsi="Times New Roman" w:eastAsia="Times New Roman" w:cs="Times New Roman"/>
          <w:i w:val="1"/>
          <w:iCs w:val="1"/>
          <w:noProof w:val="0"/>
          <w:sz w:val="24"/>
          <w:szCs w:val="24"/>
          <w:lang w:val="en-GB"/>
        </w:rPr>
        <w:t xml:space="preserve"> Science</w:t>
      </w:r>
      <w:r w:rsidRPr="3D83C7FD" w:rsidR="4A3068ED">
        <w:rPr>
          <w:rFonts w:ascii="Times New Roman" w:hAnsi="Times New Roman" w:eastAsia="Times New Roman" w:cs="Times New Roman"/>
          <w:noProof w:val="0"/>
          <w:sz w:val="24"/>
          <w:szCs w:val="24"/>
          <w:lang w:val="en-GB"/>
        </w:rPr>
        <w:t xml:space="preserve">, 53(2), pp. 235–263. Available at: </w:t>
      </w:r>
      <w:hyperlink r:id="Rf4928f7ff122414f">
        <w:r w:rsidRPr="3D83C7FD" w:rsidR="4A3068ED">
          <w:rPr>
            <w:rStyle w:val="Hyperlink"/>
            <w:rFonts w:ascii="Times New Roman" w:hAnsi="Times New Roman" w:eastAsia="Times New Roman" w:cs="Times New Roman"/>
            <w:noProof w:val="0"/>
            <w:sz w:val="24"/>
            <w:szCs w:val="24"/>
            <w:lang w:val="en-GB"/>
          </w:rPr>
          <w:t>file:///C:/Users/mdavi/Downloads/Ferdman-2017%20crisitque%20of%20inclusion%20-%20paradoxes.pdf</w:t>
        </w:r>
      </w:hyperlink>
      <w:r w:rsidRPr="3D83C7FD" w:rsidR="4A3068ED">
        <w:rPr>
          <w:rFonts w:ascii="Times New Roman" w:hAnsi="Times New Roman" w:eastAsia="Times New Roman" w:cs="Times New Roman"/>
          <w:noProof w:val="0"/>
          <w:sz w:val="24"/>
          <w:szCs w:val="24"/>
          <w:lang w:val="en-GB"/>
        </w:rPr>
        <w:t xml:space="preserve"> (Accessed: 31 May 2022).</w:t>
      </w:r>
    </w:p>
    <w:p w:rsidR="5D2D3341" w:rsidP="3D83C7FD" w:rsidRDefault="5D2D3341" w14:paraId="26B38731" w14:textId="5646B754">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noProof w:val="0"/>
          <w:sz w:val="24"/>
          <w:szCs w:val="24"/>
          <w:lang w:val="en-GB"/>
        </w:rPr>
        <w:t>Ferdman, B.M. (2020) ‘Inclusive Leadership. The Fulcrum of Inclusion</w:t>
      </w:r>
      <w:r w:rsidRPr="3D83C7FD" w:rsidR="4A3068ED">
        <w:rPr>
          <w:rFonts w:ascii="Times New Roman" w:hAnsi="Times New Roman" w:eastAsia="Times New Roman" w:cs="Times New Roman"/>
          <w:noProof w:val="0"/>
          <w:sz w:val="24"/>
          <w:szCs w:val="24"/>
          <w:lang w:val="en-GB"/>
        </w:rPr>
        <w:t>’,</w:t>
      </w:r>
      <w:r w:rsidRPr="3D83C7FD" w:rsidR="4A3068ED">
        <w:rPr>
          <w:rFonts w:ascii="Times New Roman" w:hAnsi="Times New Roman" w:eastAsia="Times New Roman" w:cs="Times New Roman"/>
          <w:noProof w:val="0"/>
          <w:sz w:val="24"/>
          <w:szCs w:val="24"/>
          <w:lang w:val="en-GB"/>
        </w:rPr>
        <w:t xml:space="preserve"> in Ferdman, B.M., Prime, J. and Riggio, E. (ed.) </w:t>
      </w:r>
      <w:r w:rsidRPr="3D83C7FD" w:rsidR="4A3068ED">
        <w:rPr>
          <w:rFonts w:ascii="Times New Roman" w:hAnsi="Times New Roman" w:eastAsia="Times New Roman" w:cs="Times New Roman"/>
          <w:i w:val="1"/>
          <w:iCs w:val="1"/>
          <w:noProof w:val="0"/>
          <w:sz w:val="24"/>
          <w:szCs w:val="24"/>
          <w:lang w:val="en-GB"/>
        </w:rPr>
        <w:t xml:space="preserve">Inclusive Leadership. Transforming Diverse Lives, Workplaces, and Societies. </w:t>
      </w:r>
      <w:r w:rsidRPr="3D83C7FD" w:rsidR="4A3068ED">
        <w:rPr>
          <w:rFonts w:ascii="Times New Roman" w:hAnsi="Times New Roman" w:eastAsia="Times New Roman" w:cs="Times New Roman"/>
          <w:i w:val="0"/>
          <w:iCs w:val="0"/>
          <w:noProof w:val="0"/>
          <w:sz w:val="24"/>
          <w:szCs w:val="24"/>
          <w:lang w:val="en-GB"/>
        </w:rPr>
        <w:t xml:space="preserve">Available at: </w:t>
      </w:r>
      <w:hyperlink r:id="R26d9d0adaab7465e">
        <w:r w:rsidRPr="3D83C7FD" w:rsidR="4A3068ED">
          <w:rPr>
            <w:rStyle w:val="Hyperlink"/>
            <w:rFonts w:ascii="Times New Roman" w:hAnsi="Times New Roman" w:eastAsia="Times New Roman" w:cs="Times New Roman"/>
            <w:i w:val="0"/>
            <w:iCs w:val="0"/>
            <w:noProof w:val="0"/>
            <w:sz w:val="24"/>
            <w:szCs w:val="24"/>
            <w:lang w:val="en-GB"/>
          </w:rPr>
          <w:t>https://www.taylorfrancis.com/books/edit/10.4324/9780429449673/inclusive-leadership-bernardo-ferdman-jeanine-prime-ronald-riggio</w:t>
        </w:r>
      </w:hyperlink>
      <w:r w:rsidRPr="3D83C7FD" w:rsidR="4A3068ED">
        <w:rPr>
          <w:rFonts w:ascii="Times New Roman" w:hAnsi="Times New Roman" w:eastAsia="Times New Roman" w:cs="Times New Roman"/>
          <w:i w:val="0"/>
          <w:iCs w:val="0"/>
          <w:noProof w:val="0"/>
          <w:sz w:val="24"/>
          <w:szCs w:val="24"/>
          <w:lang w:val="en-GB"/>
        </w:rPr>
        <w:t xml:space="preserve"> (Accessed: 01 June 2022).</w:t>
      </w:r>
    </w:p>
    <w:p w:rsidR="7F992F5F" w:rsidP="3D83C7FD" w:rsidRDefault="7F992F5F" w14:paraId="3160F156" w14:textId="74E65ADE">
      <w:pPr>
        <w:pStyle w:val="Normal"/>
        <w:jc w:val="both"/>
        <w:rPr>
          <w:rFonts w:ascii="Times New Roman" w:hAnsi="Times New Roman" w:eastAsia="Times New Roman" w:cs="Times New Roman"/>
          <w:i w:val="0"/>
          <w:iCs w:val="0"/>
          <w:noProof w:val="0"/>
          <w:sz w:val="24"/>
          <w:szCs w:val="24"/>
          <w:lang w:val="en-GB"/>
        </w:rPr>
      </w:pPr>
      <w:r w:rsidRPr="3D83C7FD" w:rsidR="59C35821">
        <w:rPr>
          <w:rFonts w:ascii="Times New Roman" w:hAnsi="Times New Roman" w:eastAsia="Times New Roman" w:cs="Times New Roman"/>
          <w:i w:val="0"/>
          <w:iCs w:val="0"/>
          <w:noProof w:val="0"/>
          <w:sz w:val="24"/>
          <w:szCs w:val="24"/>
          <w:lang w:val="en-GB"/>
        </w:rPr>
        <w:t xml:space="preserve">Garbacz, S.A. et al. (2021) ‘Initiating Family–School Collaboration in School Mental Health through a Proactive and Positive Strengths and Needs Assessment’, </w:t>
      </w:r>
      <w:r w:rsidRPr="3D83C7FD" w:rsidR="59C35821">
        <w:rPr>
          <w:rFonts w:ascii="Times New Roman" w:hAnsi="Times New Roman" w:eastAsia="Times New Roman" w:cs="Times New Roman"/>
          <w:i w:val="1"/>
          <w:iCs w:val="1"/>
          <w:noProof w:val="0"/>
          <w:sz w:val="24"/>
          <w:szCs w:val="24"/>
          <w:lang w:val="en-GB"/>
        </w:rPr>
        <w:t xml:space="preserve">School Mental Health, </w:t>
      </w:r>
      <w:r w:rsidRPr="3D83C7FD" w:rsidR="59C35821">
        <w:rPr>
          <w:rFonts w:ascii="Times New Roman" w:hAnsi="Times New Roman" w:eastAsia="Times New Roman" w:cs="Times New Roman"/>
          <w:i w:val="0"/>
          <w:iCs w:val="0"/>
          <w:noProof w:val="0"/>
          <w:sz w:val="24"/>
          <w:szCs w:val="24"/>
          <w:lang w:val="en-GB"/>
        </w:rPr>
        <w:t xml:space="preserve">13, pp. 667-679. Available at: </w:t>
      </w:r>
      <w:hyperlink r:id="Re85142c89efa4e00">
        <w:r w:rsidRPr="3D83C7FD" w:rsidR="59C35821">
          <w:rPr>
            <w:rStyle w:val="Hyperlink"/>
            <w:rFonts w:ascii="Times New Roman" w:hAnsi="Times New Roman" w:eastAsia="Times New Roman" w:cs="Times New Roman"/>
            <w:i w:val="0"/>
            <w:iCs w:val="0"/>
            <w:noProof w:val="0"/>
            <w:sz w:val="24"/>
            <w:szCs w:val="24"/>
            <w:lang w:val="en-GB"/>
          </w:rPr>
          <w:t>https://link-springer-com.ezproxy.uwtsd.ac.uk/article/10.1007/s12310-021-09455-5</w:t>
        </w:r>
      </w:hyperlink>
      <w:r w:rsidRPr="3D83C7FD" w:rsidR="59C35821">
        <w:rPr>
          <w:rFonts w:ascii="Times New Roman" w:hAnsi="Times New Roman" w:eastAsia="Times New Roman" w:cs="Times New Roman"/>
          <w:i w:val="0"/>
          <w:iCs w:val="0"/>
          <w:noProof w:val="0"/>
          <w:sz w:val="24"/>
          <w:szCs w:val="24"/>
          <w:lang w:val="en-GB"/>
        </w:rPr>
        <w:t xml:space="preserve">  (Accessed: 03 June 2022).</w:t>
      </w:r>
    </w:p>
    <w:p w:rsidR="5D2D3341" w:rsidP="3D83C7FD" w:rsidRDefault="5D2D3341" w14:paraId="18EFDFDF" w14:textId="11E35556">
      <w:pPr>
        <w:pStyle w:val="Normal"/>
        <w:jc w:val="both"/>
        <w:rPr>
          <w:rFonts w:ascii="Times New Roman" w:hAnsi="Times New Roman" w:eastAsia="Times New Roman" w:cs="Times New Roman"/>
          <w:i w:val="0"/>
          <w:iCs w:val="0"/>
          <w:noProof w:val="0"/>
          <w:sz w:val="24"/>
          <w:szCs w:val="24"/>
          <w:lang w:val="en-GB"/>
        </w:rPr>
      </w:pPr>
      <w:r w:rsidRPr="3D83C7FD" w:rsidR="4A3068ED">
        <w:rPr>
          <w:rFonts w:ascii="Times New Roman" w:hAnsi="Times New Roman" w:eastAsia="Times New Roman" w:cs="Times New Roman"/>
          <w:noProof w:val="0"/>
          <w:sz w:val="24"/>
          <w:szCs w:val="24"/>
          <w:lang w:val="en-GB"/>
        </w:rPr>
        <w:t xml:space="preserve">Gerritsen, R. (2020) </w:t>
      </w:r>
      <w:r w:rsidRPr="3D83C7FD" w:rsidR="4A3068ED">
        <w:rPr>
          <w:rFonts w:ascii="Times New Roman" w:hAnsi="Times New Roman" w:eastAsia="Times New Roman" w:cs="Times New Roman"/>
          <w:i w:val="1"/>
          <w:iCs w:val="1"/>
          <w:noProof w:val="0"/>
          <w:sz w:val="24"/>
          <w:szCs w:val="24"/>
          <w:lang w:val="en-GB"/>
        </w:rPr>
        <w:t xml:space="preserve">Barriers and facilitators to inclusive leadership. </w:t>
      </w:r>
      <w:r w:rsidRPr="3D83C7FD" w:rsidR="4A3068ED">
        <w:rPr>
          <w:rFonts w:ascii="Times New Roman" w:hAnsi="Times New Roman" w:eastAsia="Times New Roman" w:cs="Times New Roman"/>
          <w:i w:val="0"/>
          <w:iCs w:val="0"/>
          <w:noProof w:val="0"/>
          <w:sz w:val="24"/>
          <w:szCs w:val="24"/>
          <w:lang w:val="en-GB"/>
        </w:rPr>
        <w:t xml:space="preserve">Available at: </w:t>
      </w:r>
      <w:hyperlink r:id="R4180a5338cf94c6e">
        <w:r w:rsidRPr="3D83C7FD" w:rsidR="4A3068ED">
          <w:rPr>
            <w:rStyle w:val="Hyperlink"/>
            <w:rFonts w:ascii="Times New Roman" w:hAnsi="Times New Roman" w:eastAsia="Times New Roman" w:cs="Times New Roman"/>
            <w:i w:val="0"/>
            <w:iCs w:val="0"/>
            <w:noProof w:val="0"/>
            <w:sz w:val="24"/>
            <w:szCs w:val="24"/>
            <w:lang w:val="en-GB"/>
          </w:rPr>
          <w:t>file:///C:/Users/mdavi/Downloads/barriers%20and%20facilitators%20to%20inclusive%20leadership%20(3).pdf</w:t>
        </w:r>
      </w:hyperlink>
      <w:r w:rsidRPr="3D83C7FD" w:rsidR="4A3068ED">
        <w:rPr>
          <w:rFonts w:ascii="Times New Roman" w:hAnsi="Times New Roman" w:eastAsia="Times New Roman" w:cs="Times New Roman"/>
          <w:i w:val="0"/>
          <w:iCs w:val="0"/>
          <w:noProof w:val="0"/>
          <w:sz w:val="24"/>
          <w:szCs w:val="24"/>
          <w:lang w:val="en-GB"/>
        </w:rPr>
        <w:t xml:space="preserve"> (Accessed: 31 May 2022).</w:t>
      </w:r>
    </w:p>
    <w:p w:rsidR="5D2D3341" w:rsidP="3D83C7FD" w:rsidRDefault="5D2D3341" w14:paraId="74006B84" w14:textId="37BDE9C0">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noProof w:val="0"/>
          <w:sz w:val="24"/>
          <w:szCs w:val="24"/>
          <w:lang w:val="en-GB"/>
        </w:rPr>
        <w:t xml:space="preserve">Hallett, E. (2016) </w:t>
      </w:r>
      <w:r w:rsidRPr="3D83C7FD" w:rsidR="4A3068ED">
        <w:rPr>
          <w:rFonts w:ascii="Times New Roman" w:hAnsi="Times New Roman" w:eastAsia="Times New Roman" w:cs="Times New Roman"/>
          <w:i w:val="1"/>
          <w:iCs w:val="1"/>
          <w:noProof w:val="0"/>
          <w:sz w:val="24"/>
          <w:szCs w:val="24"/>
          <w:lang w:val="en-GB"/>
        </w:rPr>
        <w:t>Inclusive Early Years Practice in Early Years Practice: For Educators and Teachers.</w:t>
      </w:r>
      <w:r w:rsidRPr="3D83C7FD" w:rsidR="4A3068ED">
        <w:rPr>
          <w:rFonts w:ascii="Times New Roman" w:hAnsi="Times New Roman" w:eastAsia="Times New Roman" w:cs="Times New Roman"/>
          <w:noProof w:val="0"/>
          <w:sz w:val="24"/>
          <w:szCs w:val="24"/>
          <w:lang w:val="en-GB"/>
        </w:rPr>
        <w:t xml:space="preserve"> Available at: </w:t>
      </w:r>
      <w:hyperlink r:id="Rdfcee79b474843f7">
        <w:r w:rsidRPr="3D83C7FD" w:rsidR="4A3068ED">
          <w:rPr>
            <w:rStyle w:val="Hyperlink"/>
            <w:rFonts w:ascii="Times New Roman" w:hAnsi="Times New Roman" w:eastAsia="Times New Roman" w:cs="Times New Roman"/>
            <w:noProof w:val="0"/>
            <w:sz w:val="24"/>
            <w:szCs w:val="24"/>
            <w:lang w:val="en-GB"/>
          </w:rPr>
          <w:t>https://sk-sagepub-com.ezproxy.uwtsd.ac.uk/books/early-years-practice-for-educators-and-teachers/i656.xml</w:t>
        </w:r>
      </w:hyperlink>
      <w:r w:rsidRPr="3D83C7FD" w:rsidR="4A3068ED">
        <w:rPr>
          <w:rFonts w:ascii="Times New Roman" w:hAnsi="Times New Roman" w:eastAsia="Times New Roman" w:cs="Times New Roman"/>
          <w:noProof w:val="0"/>
          <w:sz w:val="24"/>
          <w:szCs w:val="24"/>
          <w:lang w:val="en-GB"/>
        </w:rPr>
        <w:t xml:space="preserve"> (Accessed: 31 May 2022).</w:t>
      </w:r>
    </w:p>
    <w:p w:rsidR="5D2D3341" w:rsidP="3D83C7FD" w:rsidRDefault="5D2D3341" w14:paraId="278D7B13" w14:textId="5B7B615A">
      <w:pPr>
        <w:pStyle w:val="Normal"/>
        <w:jc w:val="both"/>
        <w:rPr>
          <w:rFonts w:ascii="Times New Roman" w:hAnsi="Times New Roman" w:eastAsia="Times New Roman" w:cs="Times New Roman"/>
          <w:b w:val="0"/>
          <w:bCs w:val="0"/>
          <w:noProof w:val="0"/>
          <w:sz w:val="24"/>
          <w:szCs w:val="24"/>
          <w:u w:val="none"/>
          <w:lang w:val="en-GB"/>
        </w:rPr>
      </w:pPr>
      <w:r w:rsidRPr="3D83C7FD" w:rsidR="4A3068ED">
        <w:rPr>
          <w:rFonts w:ascii="Times New Roman" w:hAnsi="Times New Roman" w:eastAsia="Times New Roman" w:cs="Times New Roman"/>
          <w:noProof w:val="0"/>
          <w:sz w:val="24"/>
          <w:szCs w:val="24"/>
          <w:lang w:val="en-GB"/>
        </w:rPr>
        <w:t>Hallet, S. and Siraj-Blatchford, I. (2014</w:t>
      </w:r>
      <w:r w:rsidRPr="3D83C7FD" w:rsidR="4A3068ED">
        <w:rPr>
          <w:rFonts w:ascii="Times New Roman" w:hAnsi="Times New Roman" w:eastAsia="Times New Roman" w:cs="Times New Roman"/>
          <w:noProof w:val="0"/>
          <w:sz w:val="24"/>
          <w:szCs w:val="24"/>
          <w:lang w:val="en-GB"/>
        </w:rPr>
        <w:t>) Effective</w:t>
      </w:r>
      <w:r w:rsidRPr="3D83C7FD" w:rsidR="3CE6363B">
        <w:rPr>
          <w:rFonts w:ascii="Times New Roman" w:hAnsi="Times New Roman" w:eastAsia="Times New Roman" w:cs="Times New Roman"/>
          <w:b w:val="0"/>
          <w:bCs w:val="0"/>
          <w:i w:val="1"/>
          <w:iCs w:val="1"/>
          <w:noProof w:val="0"/>
          <w:sz w:val="24"/>
          <w:szCs w:val="24"/>
          <w:u w:val="none"/>
          <w:lang w:val="en-GB"/>
        </w:rPr>
        <w:t xml:space="preserve"> and Caring Leadership in the Early Years</w:t>
      </w:r>
      <w:r w:rsidRPr="3D83C7FD" w:rsidR="3CE6363B">
        <w:rPr>
          <w:rFonts w:ascii="Times New Roman" w:hAnsi="Times New Roman" w:eastAsia="Times New Roman" w:cs="Times New Roman"/>
          <w:b w:val="0"/>
          <w:bCs w:val="0"/>
          <w:noProof w:val="0"/>
          <w:sz w:val="24"/>
          <w:szCs w:val="24"/>
          <w:u w:val="none"/>
          <w:lang w:val="en-GB"/>
        </w:rPr>
        <w:t xml:space="preserve">. Available at: </w:t>
      </w:r>
      <w:hyperlink r:id="Rb767afdb6eaf44cd">
        <w:r w:rsidRPr="3D83C7FD" w:rsidR="4A3068ED">
          <w:rPr>
            <w:rStyle w:val="Hyperlink"/>
            <w:rFonts w:ascii="Times New Roman" w:hAnsi="Times New Roman" w:eastAsia="Times New Roman" w:cs="Times New Roman"/>
            <w:b w:val="0"/>
            <w:bCs w:val="0"/>
            <w:noProof w:val="0"/>
            <w:sz w:val="24"/>
            <w:szCs w:val="24"/>
            <w:lang w:val="en-GB"/>
          </w:rPr>
          <w:t>https://sk-sagepub-com.ezproxy.uwtsd.ac.uk/books/effective-and-caring-leadership-in-the-early-years/n2.xml.</w:t>
        </w:r>
      </w:hyperlink>
      <w:r w:rsidRPr="3D83C7FD" w:rsidR="4A3068ED">
        <w:rPr>
          <w:rFonts w:ascii="Times New Roman" w:hAnsi="Times New Roman" w:eastAsia="Times New Roman" w:cs="Times New Roman"/>
          <w:b w:val="0"/>
          <w:bCs w:val="0"/>
          <w:noProof w:val="0"/>
          <w:sz w:val="24"/>
          <w:szCs w:val="24"/>
          <w:lang w:val="en-GB"/>
        </w:rPr>
        <w:t xml:space="preserve"> (Accessed: 31 May 2022).</w:t>
      </w:r>
    </w:p>
    <w:p w:rsidR="5D2D3341" w:rsidP="3D83C7FD" w:rsidRDefault="5D2D3341" w14:paraId="50E77CA6" w14:textId="398CC824">
      <w:pPr>
        <w:pStyle w:val="Normal"/>
        <w:jc w:val="both"/>
        <w:rPr>
          <w:rFonts w:ascii="Times New Roman" w:hAnsi="Times New Roman" w:eastAsia="Times New Roman" w:cs="Times New Roman"/>
          <w:b w:val="0"/>
          <w:bCs w:val="0"/>
          <w:noProof w:val="0"/>
          <w:sz w:val="24"/>
          <w:szCs w:val="24"/>
          <w:lang w:val="en-GB"/>
        </w:rPr>
      </w:pPr>
      <w:r w:rsidRPr="3D83C7FD" w:rsidR="4A3068ED">
        <w:rPr>
          <w:rFonts w:ascii="Times New Roman" w:hAnsi="Times New Roman" w:eastAsia="Times New Roman" w:cs="Times New Roman"/>
          <w:b w:val="0"/>
          <w:bCs w:val="0"/>
          <w:noProof w:val="0"/>
          <w:sz w:val="24"/>
          <w:szCs w:val="24"/>
          <w:lang w:val="en-GB"/>
        </w:rPr>
        <w:t xml:space="preserve">Johansson, E. and </w:t>
      </w:r>
      <w:proofErr w:type="spellStart"/>
      <w:r w:rsidRPr="3D83C7FD" w:rsidR="4A3068ED">
        <w:rPr>
          <w:rFonts w:ascii="Times New Roman" w:hAnsi="Times New Roman" w:eastAsia="Times New Roman" w:cs="Times New Roman"/>
          <w:b w:val="0"/>
          <w:bCs w:val="0"/>
          <w:noProof w:val="0"/>
          <w:sz w:val="24"/>
          <w:szCs w:val="24"/>
          <w:lang w:val="en-GB"/>
        </w:rPr>
        <w:t>Puroila</w:t>
      </w:r>
      <w:proofErr w:type="spellEnd"/>
      <w:r w:rsidRPr="3D83C7FD" w:rsidR="4A3068ED">
        <w:rPr>
          <w:rFonts w:ascii="Times New Roman" w:hAnsi="Times New Roman" w:eastAsia="Times New Roman" w:cs="Times New Roman"/>
          <w:b w:val="0"/>
          <w:bCs w:val="0"/>
          <w:noProof w:val="0"/>
          <w:sz w:val="24"/>
          <w:szCs w:val="24"/>
          <w:lang w:val="en-GB"/>
        </w:rPr>
        <w:t xml:space="preserve">, A-M. (2021) ‘Research Perspectives on the Politics of Belonging in Early Years Education’, </w:t>
      </w:r>
      <w:r w:rsidRPr="3D83C7FD" w:rsidR="4A3068ED">
        <w:rPr>
          <w:rFonts w:ascii="Times New Roman" w:hAnsi="Times New Roman" w:eastAsia="Times New Roman" w:cs="Times New Roman"/>
          <w:b w:val="0"/>
          <w:bCs w:val="0"/>
          <w:i w:val="1"/>
          <w:iCs w:val="1"/>
          <w:noProof w:val="0"/>
          <w:sz w:val="24"/>
          <w:szCs w:val="24"/>
          <w:lang w:val="en-GB"/>
        </w:rPr>
        <w:t xml:space="preserve">International Journal of </w:t>
      </w:r>
      <w:r w:rsidRPr="3D83C7FD" w:rsidR="4A3068ED">
        <w:rPr>
          <w:rFonts w:ascii="Times New Roman" w:hAnsi="Times New Roman" w:eastAsia="Times New Roman" w:cs="Times New Roman"/>
          <w:b w:val="0"/>
          <w:bCs w:val="0"/>
          <w:i w:val="1"/>
          <w:iCs w:val="1"/>
          <w:noProof w:val="0"/>
          <w:sz w:val="24"/>
          <w:szCs w:val="24"/>
          <w:lang w:val="en-GB"/>
        </w:rPr>
        <w:t>Childhood,</w:t>
      </w:r>
      <w:r w:rsidRPr="3D83C7FD" w:rsidR="4A3068ED">
        <w:rPr>
          <w:rFonts w:ascii="Times New Roman" w:hAnsi="Times New Roman" w:eastAsia="Times New Roman" w:cs="Times New Roman"/>
          <w:b w:val="0"/>
          <w:bCs w:val="0"/>
          <w:i w:val="1"/>
          <w:iCs w:val="1"/>
          <w:noProof w:val="0"/>
          <w:sz w:val="24"/>
          <w:szCs w:val="24"/>
          <w:lang w:val="en-GB"/>
        </w:rPr>
        <w:t xml:space="preserve"> </w:t>
      </w:r>
      <w:r w:rsidRPr="3D83C7FD" w:rsidR="4A3068ED">
        <w:rPr>
          <w:rFonts w:ascii="Times New Roman" w:hAnsi="Times New Roman" w:eastAsia="Times New Roman" w:cs="Times New Roman"/>
          <w:b w:val="0"/>
          <w:bCs w:val="0"/>
          <w:i w:val="0"/>
          <w:iCs w:val="0"/>
          <w:noProof w:val="0"/>
          <w:sz w:val="24"/>
          <w:szCs w:val="24"/>
          <w:lang w:val="en-GB"/>
        </w:rPr>
        <w:t xml:space="preserve">53(1), pp. 1-8. Available at: </w:t>
      </w:r>
      <w:hyperlink r:id="R0d234b588b014963">
        <w:r w:rsidRPr="3D83C7FD" w:rsidR="4A3068ED">
          <w:rPr>
            <w:rStyle w:val="Hyperlink"/>
            <w:rFonts w:ascii="Times New Roman" w:hAnsi="Times New Roman" w:eastAsia="Times New Roman" w:cs="Times New Roman"/>
            <w:b w:val="0"/>
            <w:bCs w:val="0"/>
            <w:i w:val="0"/>
            <w:iCs w:val="0"/>
            <w:noProof w:val="0"/>
            <w:sz w:val="24"/>
            <w:szCs w:val="24"/>
            <w:lang w:val="en-GB"/>
          </w:rPr>
          <w:t>https://www.proquest.com/docview/2529608055?accountid=130472&amp;parentSessionId=sHg662Tm5v1Dleqr%2BRoeKMvMEmV5KXXfhYsDqFyEfdE%3D&amp;pq-origsite=primo</w:t>
        </w:r>
      </w:hyperlink>
      <w:r w:rsidRPr="3D83C7FD" w:rsidR="4A3068ED">
        <w:rPr>
          <w:rFonts w:ascii="Times New Roman" w:hAnsi="Times New Roman" w:eastAsia="Times New Roman" w:cs="Times New Roman"/>
          <w:b w:val="0"/>
          <w:bCs w:val="0"/>
          <w:i w:val="0"/>
          <w:iCs w:val="0"/>
          <w:noProof w:val="0"/>
          <w:sz w:val="24"/>
          <w:szCs w:val="24"/>
          <w:lang w:val="en-GB"/>
        </w:rPr>
        <w:t xml:space="preserve"> . (Accessed: 31 May 2022).</w:t>
      </w:r>
    </w:p>
    <w:p w:rsidR="3D83C7FD" w:rsidP="3D83C7FD" w:rsidRDefault="3D83C7FD" w14:paraId="65F9FD12" w14:textId="69C69073">
      <w:pPr>
        <w:pStyle w:val="Normal"/>
        <w:jc w:val="both"/>
        <w:rPr>
          <w:rStyle w:val="Hyperlink"/>
          <w:rFonts w:ascii="Times New Roman" w:hAnsi="Times New Roman" w:eastAsia="Times New Roman" w:cs="Times New Roman"/>
          <w:b w:val="0"/>
          <w:bCs w:val="0"/>
          <w:i w:val="0"/>
          <w:iCs w:val="0"/>
          <w:noProof w:val="0"/>
          <w:sz w:val="24"/>
          <w:szCs w:val="24"/>
          <w:u w:val="none"/>
          <w:lang w:val="en-GB"/>
        </w:rPr>
      </w:pPr>
      <w:r w:rsidRPr="3D83C7FD" w:rsidR="3D83C7FD">
        <w:rPr>
          <w:rFonts w:ascii="Times New Roman" w:hAnsi="Times New Roman" w:eastAsia="Times New Roman" w:cs="Times New Roman"/>
          <w:b w:val="0"/>
          <w:bCs w:val="0"/>
          <w:i w:val="0"/>
          <w:iCs w:val="0"/>
          <w:noProof w:val="0"/>
          <w:sz w:val="24"/>
          <w:szCs w:val="24"/>
          <w:lang w:val="en-GB"/>
        </w:rPr>
        <w:t xml:space="preserve">Lee, E. (2021) </w:t>
      </w:r>
      <w:r w:rsidRPr="3D83C7FD" w:rsidR="3D83C7FD">
        <w:rPr>
          <w:rFonts w:ascii="Times New Roman" w:hAnsi="Times New Roman" w:eastAsia="Times New Roman" w:cs="Times New Roman"/>
          <w:b w:val="0"/>
          <w:bCs w:val="0"/>
          <w:i w:val="1"/>
          <w:iCs w:val="1"/>
          <w:noProof w:val="0"/>
          <w:sz w:val="24"/>
          <w:szCs w:val="24"/>
          <w:lang w:val="en-GB"/>
        </w:rPr>
        <w:t xml:space="preserve">What is inclusive practice? </w:t>
      </w:r>
      <w:r w:rsidRPr="3D83C7FD" w:rsidR="3D83C7FD">
        <w:rPr>
          <w:rFonts w:ascii="Times New Roman" w:hAnsi="Times New Roman" w:eastAsia="Times New Roman" w:cs="Times New Roman"/>
          <w:b w:val="0"/>
          <w:bCs w:val="0"/>
          <w:i w:val="0"/>
          <w:iCs w:val="0"/>
          <w:noProof w:val="0"/>
          <w:sz w:val="24"/>
          <w:szCs w:val="24"/>
          <w:lang w:val="en-GB"/>
        </w:rPr>
        <w:t xml:space="preserve">Available at: </w:t>
      </w:r>
      <w:hyperlink w:anchor=":~:text=Inclusive%20practice%20means%3A%201%20Being%20versatile%20and%20flexible.,learning%20opportunities.%206%20Embracing%20Equality%2C%20Diversity%20and%20" r:id="Rd5cf157a90744aaf">
        <w:r w:rsidRPr="3D83C7FD" w:rsidR="3D83C7FD">
          <w:rPr>
            <w:rStyle w:val="Hyperlink"/>
            <w:rFonts w:ascii="Times New Roman" w:hAnsi="Times New Roman" w:eastAsia="Times New Roman" w:cs="Times New Roman"/>
            <w:b w:val="0"/>
            <w:bCs w:val="0"/>
            <w:i w:val="0"/>
            <w:iCs w:val="0"/>
            <w:noProof w:val="0"/>
            <w:sz w:val="24"/>
            <w:szCs w:val="24"/>
            <w:lang w:val="en-GB"/>
          </w:rPr>
          <w:t>https://cpdonline.co.uk/knowledge-</w:t>
        </w:r>
        <w:r w:rsidRPr="3D83C7FD" w:rsidR="3D83C7FD">
          <w:rPr>
            <w:rStyle w:val="Hyperlink"/>
            <w:rFonts w:ascii="Times New Roman" w:hAnsi="Times New Roman" w:eastAsia="Times New Roman" w:cs="Times New Roman"/>
            <w:b w:val="0"/>
            <w:bCs w:val="0"/>
            <w:i w:val="0"/>
            <w:iCs w:val="0"/>
            <w:noProof w:val="0"/>
            <w:sz w:val="24"/>
            <w:szCs w:val="24"/>
            <w:lang w:val="en-GB"/>
          </w:rPr>
          <w:t xml:space="preserve"> </w:t>
        </w:r>
      </w:hyperlink>
      <w:hyperlink w:anchor=":~:text=Inclusive%20practice%20means%3A%201%20Being%20versatile%20and%20flexible.,learning%20opportunities.%206%20Embracing%20Equality%2C%20Diversity%20and%20Inclusion" r:id="Rc39294368e3f4e6c">
        <w:r w:rsidRPr="3D83C7FD" w:rsidR="3D83C7FD">
          <w:rPr>
            <w:rStyle w:val="Hyperlink"/>
            <w:rFonts w:ascii="Times New Roman" w:hAnsi="Times New Roman" w:eastAsia="Times New Roman" w:cs="Times New Roman"/>
            <w:b w:val="0"/>
            <w:bCs w:val="0"/>
            <w:i w:val="0"/>
            <w:iCs w:val="0"/>
            <w:noProof w:val="0"/>
            <w:sz w:val="24"/>
            <w:szCs w:val="24"/>
            <w:lang w:val="en-GB"/>
          </w:rPr>
          <w:t>https://cpdonline.co.uk/knowledge-base/safeguarding/inclusive-practice/#:~:text=Inclusive%20practice%20means%3A%201%20Being%20versatile%20and%20flexible.,learning%20opportunities.%206%20Embracing%20Equality%2C%20Diversity%20and%20Inclusion</w:t>
        </w:r>
        <w:r w:rsidRPr="3D83C7FD" w:rsidR="3D83C7FD">
          <w:rPr>
            <w:rStyle w:val="Hyperlink"/>
            <w:rFonts w:ascii="Times New Roman" w:hAnsi="Times New Roman" w:eastAsia="Times New Roman" w:cs="Times New Roman"/>
            <w:b w:val="0"/>
            <w:bCs w:val="0"/>
            <w:i w:val="0"/>
            <w:iCs w:val="0"/>
            <w:noProof w:val="0"/>
            <w:sz w:val="24"/>
            <w:szCs w:val="24"/>
            <w:lang w:val="en-GB"/>
          </w:rPr>
          <w:t xml:space="preserve">.  </w:t>
        </w:r>
        <w:r w:rsidRPr="3D83C7FD" w:rsidR="3D83C7FD">
          <w:rPr>
            <w:rStyle w:val="Hyperlink"/>
            <w:rFonts w:ascii="Times New Roman" w:hAnsi="Times New Roman" w:eastAsia="Times New Roman" w:cs="Times New Roman"/>
            <w:b w:val="0"/>
            <w:bCs w:val="0"/>
            <w:i w:val="0"/>
            <w:iCs w:val="0"/>
            <w:noProof w:val="0"/>
            <w:color w:val="auto"/>
            <w:sz w:val="24"/>
            <w:szCs w:val="24"/>
            <w:u w:val="none"/>
            <w:lang w:val="en-GB"/>
          </w:rPr>
          <w:t>(Accessed: 8 June 2022).</w:t>
        </w:r>
      </w:hyperlink>
    </w:p>
    <w:p w:rsidR="3D83C7FD" w:rsidP="3D83C7FD" w:rsidRDefault="3D83C7FD" w14:paraId="1E0960B7" w14:textId="23A3DF9C">
      <w:pPr>
        <w:pStyle w:val="Normal"/>
        <w:jc w:val="both"/>
        <w:rPr>
          <w:rFonts w:ascii="Times New Roman" w:hAnsi="Times New Roman" w:eastAsia="Times New Roman" w:cs="Times New Roman"/>
          <w:b w:val="0"/>
          <w:bCs w:val="0"/>
          <w:i w:val="0"/>
          <w:iCs w:val="0"/>
          <w:caps w:val="0"/>
          <w:smallCaps w:val="0"/>
          <w:noProof w:val="0"/>
          <w:color w:val="555555"/>
          <w:sz w:val="24"/>
          <w:szCs w:val="24"/>
          <w:lang w:val="en-GB"/>
        </w:rPr>
      </w:pPr>
      <w:r w:rsidRPr="3D83C7FD" w:rsidR="3D83C7FD">
        <w:rPr>
          <w:rFonts w:ascii="Times New Roman" w:hAnsi="Times New Roman" w:eastAsia="Times New Roman" w:cs="Times New Roman"/>
          <w:b w:val="0"/>
          <w:bCs w:val="0"/>
          <w:i w:val="0"/>
          <w:iCs w:val="0"/>
          <w:noProof w:val="0"/>
          <w:color w:val="auto"/>
          <w:sz w:val="24"/>
          <w:szCs w:val="24"/>
          <w:u w:val="none"/>
          <w:lang w:val="en-GB"/>
        </w:rPr>
        <w:t>Martin, E. (2018) ‘Multi-Agency Working: Partnership and Collaboration.’, in</w:t>
      </w:r>
      <w:r w:rsidRPr="3D83C7FD" w:rsidR="3D83C7FD">
        <w:rPr>
          <w:rFonts w:ascii="Times New Roman" w:hAnsi="Times New Roman" w:eastAsia="Times New Roman" w:cs="Times New Roman"/>
          <w:b w:val="0"/>
          <w:bCs w:val="0"/>
          <w:i w:val="0"/>
          <w:iCs w:val="0"/>
          <w:noProof w:val="0"/>
          <w:color w:val="auto"/>
          <w:sz w:val="24"/>
          <w:szCs w:val="24"/>
          <w:u w:val="none"/>
          <w:lang w:val="en-GB"/>
        </w:rPr>
        <w:t xml:space="preserve"> Crutchley</w:t>
      </w:r>
      <w:r w:rsidRPr="3D83C7FD" w:rsidR="3D83C7FD">
        <w:rPr>
          <w:rFonts w:ascii="Times New Roman" w:hAnsi="Times New Roman" w:eastAsia="Times New Roman" w:cs="Times New Roman"/>
          <w:b w:val="0"/>
          <w:bCs w:val="0"/>
          <w:i w:val="0"/>
          <w:iCs w:val="0"/>
          <w:caps w:val="0"/>
          <w:smallCaps w:val="0"/>
          <w:noProof w:val="0"/>
          <w:color w:val="555555"/>
          <w:sz w:val="24"/>
          <w:szCs w:val="24"/>
          <w:lang w:val="en-GB"/>
        </w:rPr>
        <w:t>, R. (ed.)</w:t>
      </w:r>
      <w:r w:rsidRPr="3D83C7FD" w:rsidR="3D83C7FD">
        <w:rPr>
          <w:rFonts w:ascii="Times New Roman" w:hAnsi="Times New Roman" w:eastAsia="Times New Roman" w:cs="Times New Roman"/>
          <w:b w:val="0"/>
          <w:bCs w:val="0"/>
          <w:i w:val="1"/>
          <w:iCs w:val="1"/>
          <w:noProof w:val="0"/>
          <w:color w:val="auto"/>
          <w:sz w:val="24"/>
          <w:szCs w:val="24"/>
          <w:u w:val="none"/>
          <w:lang w:val="en-GB"/>
        </w:rPr>
        <w:t xml:space="preserve"> </w:t>
      </w:r>
      <w:r w:rsidRPr="3D83C7FD" w:rsidR="3D83C7FD">
        <w:rPr>
          <w:rFonts w:ascii="Times New Roman" w:hAnsi="Times New Roman" w:eastAsia="Times New Roman" w:cs="Times New Roman"/>
          <w:b w:val="0"/>
          <w:bCs w:val="0"/>
          <w:i w:val="1"/>
          <w:iCs w:val="1"/>
          <w:noProof w:val="0"/>
          <w:color w:val="auto"/>
          <w:sz w:val="24"/>
          <w:szCs w:val="24"/>
          <w:u w:val="none"/>
          <w:lang w:val="en-GB"/>
        </w:rPr>
        <w:t xml:space="preserve">Special Needs in the Early </w:t>
      </w:r>
      <w:r w:rsidRPr="3D83C7FD" w:rsidR="3D83C7FD">
        <w:rPr>
          <w:rFonts w:ascii="Times New Roman" w:hAnsi="Times New Roman" w:eastAsia="Times New Roman" w:cs="Times New Roman"/>
          <w:b w:val="0"/>
          <w:bCs w:val="0"/>
          <w:i w:val="1"/>
          <w:iCs w:val="1"/>
          <w:noProof w:val="0"/>
          <w:color w:val="auto"/>
          <w:sz w:val="24"/>
          <w:szCs w:val="24"/>
          <w:u w:val="none"/>
          <w:lang w:val="en-GB"/>
        </w:rPr>
        <w:t>Years:</w:t>
      </w:r>
      <w:r w:rsidRPr="3D83C7FD" w:rsidR="3D83C7FD">
        <w:rPr>
          <w:rFonts w:ascii="Times New Roman" w:hAnsi="Times New Roman" w:eastAsia="Times New Roman" w:cs="Times New Roman"/>
          <w:b w:val="0"/>
          <w:bCs w:val="0"/>
          <w:i w:val="1"/>
          <w:iCs w:val="1"/>
          <w:noProof w:val="0"/>
          <w:color w:val="auto"/>
          <w:sz w:val="24"/>
          <w:szCs w:val="24"/>
          <w:u w:val="none"/>
          <w:lang w:val="en-GB"/>
        </w:rPr>
        <w:t xml:space="preserve"> Partnership and Participation.</w:t>
      </w:r>
      <w:r w:rsidRPr="3D83C7FD" w:rsidR="3D83C7FD">
        <w:rPr>
          <w:rFonts w:ascii="Times New Roman" w:hAnsi="Times New Roman" w:eastAsia="Times New Roman" w:cs="Times New Roman"/>
          <w:b w:val="0"/>
          <w:bCs w:val="0"/>
          <w:i w:val="0"/>
          <w:iCs w:val="0"/>
          <w:noProof w:val="0"/>
          <w:color w:val="auto"/>
          <w:sz w:val="24"/>
          <w:szCs w:val="24"/>
          <w:u w:val="none"/>
          <w:lang w:val="en-GB"/>
        </w:rPr>
        <w:t xml:space="preserve"> </w:t>
      </w:r>
      <w:r w:rsidRPr="3D83C7FD" w:rsidR="3D83C7FD">
        <w:rPr>
          <w:rFonts w:ascii="Times New Roman" w:hAnsi="Times New Roman" w:eastAsia="Times New Roman" w:cs="Times New Roman"/>
          <w:b w:val="0"/>
          <w:bCs w:val="0"/>
          <w:i w:val="0"/>
          <w:iCs w:val="0"/>
          <w:caps w:val="0"/>
          <w:smallCaps w:val="0"/>
          <w:noProof w:val="0"/>
          <w:color w:val="555555"/>
          <w:sz w:val="24"/>
          <w:szCs w:val="24"/>
          <w:lang w:val="en-GB"/>
        </w:rPr>
        <w:t xml:space="preserve">Available at: </w:t>
      </w:r>
      <w:hyperlink r:id="R55e46220c4324980">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https://ebookcentral.proquest.com/lib/trinity/reader.action?docID=6408514</w:t>
        </w:r>
      </w:hyperlink>
      <w:r w:rsidRPr="3D83C7FD" w:rsidR="3D83C7FD">
        <w:rPr>
          <w:rFonts w:ascii="Times New Roman" w:hAnsi="Times New Roman" w:eastAsia="Times New Roman" w:cs="Times New Roman"/>
          <w:b w:val="0"/>
          <w:bCs w:val="0"/>
          <w:i w:val="0"/>
          <w:iCs w:val="0"/>
          <w:caps w:val="0"/>
          <w:smallCaps w:val="0"/>
          <w:noProof w:val="0"/>
          <w:color w:val="555555"/>
          <w:sz w:val="24"/>
          <w:szCs w:val="24"/>
          <w:lang w:val="en-GB"/>
        </w:rPr>
        <w:t xml:space="preserve"> (Accessed: 11 June 2022).</w:t>
      </w:r>
    </w:p>
    <w:p w:rsidR="3D83C7FD" w:rsidP="3D83C7FD" w:rsidRDefault="3D83C7FD" w14:paraId="7B5E2F67" w14:textId="57ED4EFD">
      <w:pPr>
        <w:pStyle w:val="Normal"/>
        <w:jc w:val="both"/>
        <w:rPr>
          <w:rFonts w:ascii="Times New Roman" w:hAnsi="Times New Roman" w:eastAsia="Times New Roman" w:cs="Times New Roman"/>
          <w:noProof w:val="0"/>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555555"/>
          <w:sz w:val="24"/>
          <w:szCs w:val="24"/>
          <w:lang w:val="en-GB"/>
        </w:rPr>
        <w:t>Murray, J. (2019) ‘</w:t>
      </w:r>
      <w:r w:rsidRPr="3D83C7FD" w:rsidR="3D83C7FD">
        <w:rPr>
          <w:rFonts w:ascii="Times New Roman" w:hAnsi="Times New Roman" w:eastAsia="Times New Roman" w:cs="Times New Roman"/>
          <w:i w:val="0"/>
          <w:iCs w:val="0"/>
          <w:noProof w:val="0"/>
          <w:sz w:val="24"/>
          <w:szCs w:val="24"/>
          <w:lang w:val="en-GB"/>
        </w:rPr>
        <w:t xml:space="preserve">Hearing young children’s voices.’ </w:t>
      </w:r>
      <w:r w:rsidRPr="3D83C7FD" w:rsidR="3D83C7FD">
        <w:rPr>
          <w:rFonts w:ascii="Times New Roman" w:hAnsi="Times New Roman" w:eastAsia="Times New Roman" w:cs="Times New Roman"/>
          <w:i w:val="1"/>
          <w:iCs w:val="1"/>
          <w:noProof w:val="0"/>
          <w:sz w:val="24"/>
          <w:szCs w:val="24"/>
          <w:lang w:val="en-GB"/>
        </w:rPr>
        <w:t xml:space="preserve">International Journal of Early Years Education, </w:t>
      </w:r>
      <w:r w:rsidRPr="3D83C7FD" w:rsidR="3D83C7FD">
        <w:rPr>
          <w:rFonts w:ascii="Times New Roman" w:hAnsi="Times New Roman" w:eastAsia="Times New Roman" w:cs="Times New Roman"/>
          <w:i w:val="0"/>
          <w:iCs w:val="0"/>
          <w:noProof w:val="0"/>
          <w:sz w:val="24"/>
          <w:szCs w:val="24"/>
          <w:lang w:val="en-GB"/>
        </w:rPr>
        <w:t>27(1), pp. 1-5.</w:t>
      </w:r>
      <w:r w:rsidRPr="3D83C7FD" w:rsidR="3D83C7FD">
        <w:rPr>
          <w:rFonts w:ascii="Times New Roman" w:hAnsi="Times New Roman" w:eastAsia="Times New Roman" w:cs="Times New Roman"/>
          <w:i w:val="1"/>
          <w:iCs w:val="1"/>
          <w:noProof w:val="0"/>
          <w:sz w:val="24"/>
          <w:szCs w:val="24"/>
          <w:lang w:val="en-GB"/>
        </w:rPr>
        <w:t xml:space="preserve"> </w:t>
      </w:r>
      <w:r w:rsidRPr="3D83C7FD" w:rsidR="3D83C7FD">
        <w:rPr>
          <w:rFonts w:ascii="Times New Roman" w:hAnsi="Times New Roman" w:eastAsia="Times New Roman" w:cs="Times New Roman"/>
          <w:i w:val="0"/>
          <w:iCs w:val="0"/>
          <w:noProof w:val="0"/>
          <w:sz w:val="24"/>
          <w:szCs w:val="24"/>
          <w:lang w:val="en-GB"/>
        </w:rPr>
        <w:t xml:space="preserve">Available at: </w:t>
      </w:r>
      <w:hyperlink r:id="Rf23b3e62a7544135">
        <w:r w:rsidRPr="3D83C7FD" w:rsidR="3D83C7FD">
          <w:rPr>
            <w:rStyle w:val="Hyperlink"/>
            <w:rFonts w:ascii="Times New Roman" w:hAnsi="Times New Roman" w:eastAsia="Times New Roman" w:cs="Times New Roman"/>
            <w:noProof w:val="0"/>
            <w:sz w:val="24"/>
            <w:szCs w:val="24"/>
            <w:lang w:val="en-GB"/>
          </w:rPr>
          <w:t>https://moodle.uwtsd.ac.uk/course/view.php?id=9766</w:t>
        </w:r>
      </w:hyperlink>
      <w:r w:rsidRPr="3D83C7FD" w:rsidR="3D83C7FD">
        <w:rPr>
          <w:rFonts w:ascii="Times New Roman" w:hAnsi="Times New Roman" w:eastAsia="Times New Roman" w:cs="Times New Roman"/>
          <w:noProof w:val="0"/>
          <w:sz w:val="24"/>
          <w:szCs w:val="24"/>
          <w:lang w:val="en-GB"/>
        </w:rPr>
        <w:t xml:space="preserve"> (Accessed: 12 June 2022).</w:t>
      </w:r>
    </w:p>
    <w:p w:rsidR="5D2D3341" w:rsidP="3D83C7FD" w:rsidRDefault="5D2D3341" w14:paraId="76A9C4B7" w14:textId="0CA9F5E0">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b w:val="0"/>
          <w:bCs w:val="0"/>
          <w:i w:val="0"/>
          <w:iCs w:val="0"/>
          <w:noProof w:val="0"/>
          <w:sz w:val="24"/>
          <w:szCs w:val="24"/>
          <w:lang w:val="en-GB"/>
        </w:rPr>
        <w:t xml:space="preserve">Newstead, S. and Isles-Buck, E. (2019) </w:t>
      </w:r>
      <w:r w:rsidRPr="3D83C7FD" w:rsidR="4A3068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Essential Skills for Managers of Child-Centred Settings. </w:t>
      </w:r>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6964f12a67904473">
        <w:r w:rsidRPr="3D83C7FD" w:rsidR="4A3068ED">
          <w:rPr>
            <w:rStyle w:val="Hyperlink"/>
            <w:rFonts w:ascii="Times New Roman" w:hAnsi="Times New Roman" w:eastAsia="Times New Roman" w:cs="Times New Roman"/>
            <w:b w:val="0"/>
            <w:bCs w:val="0"/>
            <w:i w:val="0"/>
            <w:iCs w:val="0"/>
            <w:caps w:val="0"/>
            <w:smallCaps w:val="0"/>
            <w:noProof w:val="0"/>
            <w:sz w:val="24"/>
            <w:szCs w:val="24"/>
            <w:lang w:val="en-GB"/>
          </w:rPr>
          <w:t>https://www.taylorfrancis.com/books/mono/10.4324/9781315460451/essential-skills-managers-child-centred-settings-shelly-newstead-emma-isles-buck</w:t>
        </w:r>
      </w:hyperlink>
      <w:r w:rsidRPr="3D83C7FD" w:rsidR="4A306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June 2022).</w:t>
      </w:r>
    </w:p>
    <w:p w:rsidR="3D83C7FD" w:rsidP="3D83C7FD" w:rsidRDefault="3D83C7FD" w14:paraId="2B663BC5" w14:textId="0F7557B8">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NSPCC (no date)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NSPCC Helpline, Helping Adults to Help Children.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3d4a84d0d2fa4548">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https://www.nspcc.org.uk/keeping-children-safe/our-services/nspcc-helpline/</w:t>
        </w:r>
      </w:hyperlink>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w:t>
      </w:r>
      <w:proofErr w:type="gram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11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June</w:t>
      </w:r>
      <w:proofErr w:type="gram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w:t>
      </w:r>
    </w:p>
    <w:p w:rsidR="3D83C7FD" w:rsidP="3D83C7FD" w:rsidRDefault="3D83C7FD" w14:paraId="50E0716C" w14:textId="155670B0">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OECD (no date)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Developing Schools as Learning Organisations in Wales.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[image] Available at: </w:t>
      </w:r>
      <w:hyperlink r:id="R66702478a71946d7">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https://hwb.gov.wales/api/storage/3c7ac963-4059-4f15-bdf9-368b16c3ecf7/developing-schools-as-learning-organisations-in-wales-highlights_0.pdf</w:t>
        </w:r>
      </w:hyperlink>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June 2022).</w:t>
      </w:r>
    </w:p>
    <w:p w:rsidR="3D83C7FD" w:rsidP="3D83C7FD" w:rsidRDefault="3D83C7FD" w14:paraId="492317D8" w14:textId="35B1FC32">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O’Sullivan, J. (2015) </w:t>
      </w:r>
      <w:r w:rsidRPr="3D83C7FD" w:rsidR="3D83C7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Successful Leadership in the Early Years. </w:t>
      </w:r>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8a25aad95aa44838">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https://web-s-ebscohost-com.ezproxy.uwtsd.ac.uk/ehost/ebookviewer/ebook/bmxlYmtfXzEwNjUzNDJfX0FO0?sid=1572ea2d-5556-411a-a71c-168cea640e04@redis&amp;vid=0&amp;format=EB&amp;rid=1</w:t>
        </w:r>
      </w:hyperlink>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June 2022).</w:t>
      </w:r>
    </w:p>
    <w:p w:rsidR="3D83C7FD" w:rsidP="3D83C7FD" w:rsidRDefault="3D83C7FD" w14:paraId="7AC5157E" w14:textId="4A83BBDF">
      <w:pPr>
        <w:pStyle w:val="Normal"/>
        <w:jc w:val="both"/>
        <w:rPr>
          <w:rFonts w:ascii="Times New Roman" w:hAnsi="Times New Roman" w:eastAsia="Times New Roman" w:cs="Times New Roman"/>
          <w:sz w:val="24"/>
          <w:szCs w:val="24"/>
        </w:rPr>
      </w:pPr>
      <w:proofErr w:type="spellStart"/>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Preemptive</w:t>
      </w:r>
      <w:proofErr w:type="spellEnd"/>
      <w:r w:rsidRPr="3D83C7FD" w:rsidR="3D83C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Love (2020) </w:t>
      </w:r>
      <w:r w:rsidRPr="3D83C7FD" w:rsidR="3D83C7FD">
        <w:rPr>
          <w:rFonts w:ascii="Times New Roman" w:hAnsi="Times New Roman" w:eastAsia="Times New Roman" w:cs="Times New Roman"/>
          <w:b w:val="0"/>
          <w:bCs w:val="0"/>
          <w:i w:val="1"/>
          <w:iCs w:val="1"/>
          <w:caps w:val="0"/>
          <w:smallCaps w:val="0"/>
          <w:noProof w:val="0"/>
          <w:color w:val="252628"/>
          <w:sz w:val="24"/>
          <w:szCs w:val="24"/>
          <w:lang w:val="en-GB"/>
        </w:rPr>
        <w:t xml:space="preserve">What Is Cultural Appreciation (And How </w:t>
      </w:r>
      <w:r w:rsidRPr="3D83C7FD" w:rsidR="3D83C7FD">
        <w:rPr>
          <w:rFonts w:ascii="Times New Roman" w:hAnsi="Times New Roman" w:eastAsia="Times New Roman" w:cs="Times New Roman"/>
          <w:b w:val="0"/>
          <w:bCs w:val="0"/>
          <w:i w:val="1"/>
          <w:iCs w:val="1"/>
          <w:caps w:val="0"/>
          <w:smallCaps w:val="0"/>
          <w:noProof w:val="0"/>
          <w:color w:val="252628"/>
          <w:sz w:val="24"/>
          <w:szCs w:val="24"/>
          <w:lang w:val="en-GB"/>
        </w:rPr>
        <w:t>It’s</w:t>
      </w:r>
      <w:r w:rsidRPr="3D83C7FD" w:rsidR="3D83C7FD">
        <w:rPr>
          <w:rFonts w:ascii="Times New Roman" w:hAnsi="Times New Roman" w:eastAsia="Times New Roman" w:cs="Times New Roman"/>
          <w:b w:val="0"/>
          <w:bCs w:val="0"/>
          <w:i w:val="1"/>
          <w:iCs w:val="1"/>
          <w:caps w:val="0"/>
          <w:smallCaps w:val="0"/>
          <w:noProof w:val="0"/>
          <w:color w:val="252628"/>
          <w:sz w:val="24"/>
          <w:szCs w:val="24"/>
          <w:lang w:val="en-GB"/>
        </w:rPr>
        <w:t xml:space="preserve"> Different </w:t>
      </w:r>
      <w:proofErr w:type="gramStart"/>
      <w:r w:rsidRPr="3D83C7FD" w:rsidR="3D83C7FD">
        <w:rPr>
          <w:rFonts w:ascii="Times New Roman" w:hAnsi="Times New Roman" w:eastAsia="Times New Roman" w:cs="Times New Roman"/>
          <w:b w:val="0"/>
          <w:bCs w:val="0"/>
          <w:i w:val="1"/>
          <w:iCs w:val="1"/>
          <w:caps w:val="0"/>
          <w:smallCaps w:val="0"/>
          <w:noProof w:val="0"/>
          <w:color w:val="252628"/>
          <w:sz w:val="24"/>
          <w:szCs w:val="24"/>
          <w:lang w:val="en-GB"/>
        </w:rPr>
        <w:t>From</w:t>
      </w:r>
      <w:proofErr w:type="gramEnd"/>
      <w:r w:rsidRPr="3D83C7FD" w:rsidR="3D83C7FD">
        <w:rPr>
          <w:rFonts w:ascii="Times New Roman" w:hAnsi="Times New Roman" w:eastAsia="Times New Roman" w:cs="Times New Roman"/>
          <w:b w:val="0"/>
          <w:bCs w:val="0"/>
          <w:i w:val="1"/>
          <w:iCs w:val="1"/>
          <w:caps w:val="0"/>
          <w:smallCaps w:val="0"/>
          <w:noProof w:val="0"/>
          <w:color w:val="252628"/>
          <w:sz w:val="24"/>
          <w:szCs w:val="24"/>
          <w:lang w:val="en-GB"/>
        </w:rPr>
        <w:t xml:space="preserve"> Cultural Appropriation)? </w:t>
      </w:r>
      <w:r w:rsidRPr="3D83C7FD" w:rsidR="3D83C7FD">
        <w:rPr>
          <w:rFonts w:ascii="Times New Roman" w:hAnsi="Times New Roman" w:eastAsia="Times New Roman" w:cs="Times New Roman"/>
          <w:b w:val="0"/>
          <w:bCs w:val="0"/>
          <w:i w:val="0"/>
          <w:iCs w:val="0"/>
          <w:caps w:val="0"/>
          <w:smallCaps w:val="0"/>
          <w:noProof w:val="0"/>
          <w:color w:val="252628"/>
          <w:sz w:val="24"/>
          <w:szCs w:val="24"/>
          <w:lang w:val="en-GB"/>
        </w:rPr>
        <w:t xml:space="preserve">Available at: </w:t>
      </w:r>
      <w:hyperlink r:id="R5593029c6df740db">
        <w:r w:rsidRPr="3D83C7FD" w:rsidR="3D83C7FD">
          <w:rPr>
            <w:rStyle w:val="Hyperlink"/>
            <w:rFonts w:ascii="Times New Roman" w:hAnsi="Times New Roman" w:eastAsia="Times New Roman" w:cs="Times New Roman"/>
            <w:sz w:val="24"/>
            <w:szCs w:val="24"/>
          </w:rPr>
          <w:t>https://preemptivelove.org/blog/what-is-cultural-appreciation/</w:t>
        </w:r>
      </w:hyperlink>
      <w:r w:rsidRPr="3D83C7FD" w:rsidR="3D83C7FD">
        <w:rPr>
          <w:rFonts w:ascii="Times New Roman" w:hAnsi="Times New Roman" w:eastAsia="Times New Roman" w:cs="Times New Roman"/>
          <w:sz w:val="24"/>
          <w:szCs w:val="24"/>
        </w:rPr>
        <w:t xml:space="preserve"> (Accessed: 11 June 2022).</w:t>
      </w:r>
    </w:p>
    <w:p w:rsidR="5D2D3341" w:rsidP="3D83C7FD" w:rsidRDefault="5D2D3341" w14:paraId="0F178103" w14:textId="32172884">
      <w:pPr>
        <w:pStyle w:val="Normal"/>
        <w:jc w:val="both"/>
        <w:rPr>
          <w:rFonts w:ascii="Times New Roman" w:hAnsi="Times New Roman" w:eastAsia="Times New Roman" w:cs="Times New Roman"/>
          <w:b w:val="0"/>
          <w:bCs w:val="0"/>
          <w:i w:val="0"/>
          <w:iCs w:val="0"/>
          <w:caps w:val="0"/>
          <w:smallCaps w:val="0"/>
          <w:noProof w:val="0"/>
          <w:sz w:val="24"/>
          <w:szCs w:val="24"/>
          <w:lang w:val="en-GB"/>
        </w:rPr>
      </w:pPr>
      <w:r w:rsidRPr="3D83C7FD" w:rsidR="4A3068ED">
        <w:rPr>
          <w:rFonts w:ascii="Times New Roman" w:hAnsi="Times New Roman" w:eastAsia="Times New Roman" w:cs="Times New Roman"/>
          <w:b w:val="0"/>
          <w:bCs w:val="0"/>
          <w:noProof w:val="0"/>
          <w:sz w:val="24"/>
          <w:szCs w:val="24"/>
          <w:lang w:val="en-GB"/>
        </w:rPr>
        <w:t>Randell, A.E</w:t>
      </w:r>
      <w:r w:rsidRPr="3D83C7FD" w:rsidR="4A3068ED">
        <w:rPr>
          <w:rFonts w:ascii="Times New Roman" w:hAnsi="Times New Roman" w:eastAsia="Times New Roman" w:cs="Times New Roman"/>
          <w:b w:val="0"/>
          <w:bCs w:val="0"/>
          <w:i w:val="1"/>
          <w:iCs w:val="1"/>
          <w:noProof w:val="0"/>
          <w:sz w:val="24"/>
          <w:szCs w:val="24"/>
          <w:lang w:val="en-GB"/>
        </w:rPr>
        <w:t xml:space="preserve">. et al. </w:t>
      </w:r>
      <w:r w:rsidRPr="3D83C7FD" w:rsidR="4A3068ED">
        <w:rPr>
          <w:rFonts w:ascii="Times New Roman" w:hAnsi="Times New Roman" w:eastAsia="Times New Roman" w:cs="Times New Roman"/>
          <w:b w:val="0"/>
          <w:bCs w:val="0"/>
          <w:noProof w:val="0"/>
          <w:sz w:val="24"/>
          <w:szCs w:val="24"/>
          <w:lang w:val="en-GB"/>
        </w:rPr>
        <w:t>(2018) ‘</w:t>
      </w:r>
      <w:r w:rsidRPr="3D83C7FD" w:rsidR="4A3068ED">
        <w:rPr>
          <w:rFonts w:ascii="Times New Roman" w:hAnsi="Times New Roman" w:eastAsia="Times New Roman" w:cs="Times New Roman"/>
          <w:b w:val="0"/>
          <w:bCs w:val="0"/>
          <w:i w:val="0"/>
          <w:iCs w:val="0"/>
          <w:caps w:val="0"/>
          <w:smallCaps w:val="0"/>
          <w:noProof w:val="0"/>
          <w:sz w:val="24"/>
          <w:szCs w:val="24"/>
          <w:u w:val="none"/>
          <w:lang w:val="en-GB"/>
        </w:rPr>
        <w:t>In</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clusive leadership: Realizing positive outcomes through belongingness and being valued for uniqueness,’ </w:t>
      </w:r>
      <w:r w:rsidRPr="3D83C7FD" w:rsidR="4A3068ED">
        <w:rPr>
          <w:rFonts w:ascii="Times New Roman" w:hAnsi="Times New Roman" w:eastAsia="Times New Roman" w:cs="Times New Roman"/>
          <w:b w:val="0"/>
          <w:bCs w:val="0"/>
          <w:i w:val="1"/>
          <w:iCs w:val="1"/>
          <w:caps w:val="0"/>
          <w:smallCaps w:val="0"/>
          <w:noProof w:val="0"/>
          <w:sz w:val="24"/>
          <w:szCs w:val="24"/>
          <w:lang w:val="en-GB"/>
        </w:rPr>
        <w:t xml:space="preserve">Hunam Resource Management Review, </w:t>
      </w:r>
      <w:r w:rsidRPr="3D83C7FD" w:rsidR="4A3068ED">
        <w:rPr>
          <w:rFonts w:ascii="Times New Roman" w:hAnsi="Times New Roman" w:eastAsia="Times New Roman" w:cs="Times New Roman"/>
          <w:b w:val="0"/>
          <w:bCs w:val="0"/>
          <w:i w:val="0"/>
          <w:iCs w:val="0"/>
          <w:caps w:val="0"/>
          <w:smallCaps w:val="0"/>
          <w:noProof w:val="0"/>
          <w:sz w:val="24"/>
          <w:szCs w:val="24"/>
          <w:lang w:val="en-GB"/>
        </w:rPr>
        <w:t xml:space="preserve">28(2), pp. 190-203. Available at: </w:t>
      </w:r>
      <w:hyperlink r:id="Rc2641cc8b4da4590">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https://www-sciencedirect-com.ezproxy.uwtsd.ac.uk/science/article/pii/S1053482217300517</w:t>
        </w:r>
      </w:hyperlink>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w:t>
      </w:r>
      <w:r w:rsidRPr="3D83C7FD" w:rsidR="4A3068ED">
        <w:rPr>
          <w:rFonts w:ascii="Times New Roman" w:hAnsi="Times New Roman" w:eastAsia="Times New Roman" w:cs="Times New Roman"/>
          <w:b w:val="0"/>
          <w:bCs w:val="0"/>
          <w:i w:val="0"/>
          <w:iCs w:val="0"/>
          <w:caps w:val="0"/>
          <w:smallCaps w:val="0"/>
          <w:noProof w:val="0"/>
          <w:sz w:val="24"/>
          <w:szCs w:val="24"/>
          <w:lang w:val="en-GB"/>
        </w:rPr>
        <w:t>(Accessed: 31 May 2022).</w:t>
      </w:r>
    </w:p>
    <w:p w:rsidR="5D2D3341" w:rsidP="3D83C7FD" w:rsidRDefault="5D2D3341" w14:paraId="03397C80" w14:textId="469E14D5">
      <w:pPr>
        <w:pStyle w:val="Normal"/>
        <w:jc w:val="both"/>
        <w:rPr>
          <w:rFonts w:ascii="Times New Roman" w:hAnsi="Times New Roman" w:eastAsia="Times New Roman" w:cs="Times New Roman"/>
          <w:b w:val="1"/>
          <w:bCs w:val="1"/>
          <w:sz w:val="24"/>
          <w:szCs w:val="24"/>
          <w:u w:val="none"/>
        </w:rPr>
      </w:pPr>
      <w:r w:rsidRPr="3D83C7FD" w:rsidR="3CE6363B">
        <w:rPr>
          <w:rFonts w:ascii="Times New Roman" w:hAnsi="Times New Roman" w:eastAsia="Times New Roman" w:cs="Times New Roman"/>
          <w:b w:val="0"/>
          <w:bCs w:val="0"/>
          <w:noProof w:val="0"/>
          <w:sz w:val="24"/>
          <w:szCs w:val="24"/>
          <w:u w:val="none"/>
          <w:lang w:val="en-GB"/>
        </w:rPr>
        <w:t>Rodd, J. (2013)</w:t>
      </w:r>
      <w:r w:rsidRPr="3D83C7FD" w:rsidR="3CE6363B">
        <w:rPr>
          <w:rFonts w:ascii="Times New Roman" w:hAnsi="Times New Roman" w:eastAsia="Times New Roman" w:cs="Times New Roman"/>
          <w:b w:val="0"/>
          <w:bCs w:val="0"/>
          <w:i w:val="1"/>
          <w:iCs w:val="1"/>
          <w:noProof w:val="0"/>
          <w:sz w:val="24"/>
          <w:szCs w:val="24"/>
          <w:u w:val="none"/>
          <w:lang w:val="en-GB"/>
        </w:rPr>
        <w:t xml:space="preserve"> Leadership in early childhood: A pathway to professionalism.</w:t>
      </w:r>
      <w:r w:rsidRPr="3D83C7FD" w:rsidR="3CE6363B">
        <w:rPr>
          <w:rFonts w:ascii="Times New Roman" w:hAnsi="Times New Roman" w:eastAsia="Times New Roman" w:cs="Times New Roman"/>
          <w:b w:val="0"/>
          <w:bCs w:val="0"/>
          <w:noProof w:val="0"/>
          <w:sz w:val="24"/>
          <w:szCs w:val="24"/>
          <w:u w:val="none"/>
          <w:lang w:val="en-GB"/>
        </w:rPr>
        <w:t xml:space="preserve"> 4th </w:t>
      </w:r>
      <w:proofErr w:type="spellStart"/>
      <w:r w:rsidRPr="3D83C7FD" w:rsidR="3CE6363B">
        <w:rPr>
          <w:rFonts w:ascii="Times New Roman" w:hAnsi="Times New Roman" w:eastAsia="Times New Roman" w:cs="Times New Roman"/>
          <w:b w:val="0"/>
          <w:bCs w:val="0"/>
          <w:noProof w:val="0"/>
          <w:sz w:val="24"/>
          <w:szCs w:val="24"/>
          <w:u w:val="none"/>
          <w:lang w:val="en-GB"/>
        </w:rPr>
        <w:t>edn</w:t>
      </w:r>
      <w:proofErr w:type="spellEnd"/>
      <w:r w:rsidRPr="3D83C7FD" w:rsidR="3CE6363B">
        <w:rPr>
          <w:rFonts w:ascii="Times New Roman" w:hAnsi="Times New Roman" w:eastAsia="Times New Roman" w:cs="Times New Roman"/>
          <w:b w:val="0"/>
          <w:bCs w:val="0"/>
          <w:noProof w:val="0"/>
          <w:sz w:val="24"/>
          <w:szCs w:val="24"/>
          <w:u w:val="none"/>
          <w:lang w:val="en-GB"/>
        </w:rPr>
        <w:t>. Maidenhead: OU Press.</w:t>
      </w:r>
    </w:p>
    <w:p w:rsidR="5D2D3341" w:rsidP="3D83C7FD" w:rsidRDefault="5D2D3341" w14:paraId="21E40832" w14:textId="4DDF7972">
      <w:pPr>
        <w:pStyle w:val="Normal"/>
        <w:jc w:val="both"/>
        <w:rPr>
          <w:rFonts w:ascii="Times New Roman" w:hAnsi="Times New Roman" w:eastAsia="Times New Roman" w:cs="Times New Roman"/>
          <w:noProof w:val="0"/>
          <w:sz w:val="24"/>
          <w:szCs w:val="24"/>
          <w:lang w:val="en-GB"/>
        </w:rPr>
      </w:pPr>
      <w:r w:rsidRPr="3D83C7FD" w:rsidR="4A3068ED">
        <w:rPr>
          <w:rFonts w:ascii="Times New Roman" w:hAnsi="Times New Roman" w:eastAsia="Times New Roman" w:cs="Times New Roman"/>
          <w:noProof w:val="0"/>
          <w:sz w:val="24"/>
          <w:szCs w:val="24"/>
          <w:lang w:val="en-GB"/>
        </w:rPr>
        <w:t xml:space="preserve">Shore, L.M. </w:t>
      </w:r>
      <w:r w:rsidRPr="3D83C7FD" w:rsidR="4A3068ED">
        <w:rPr>
          <w:rFonts w:ascii="Times New Roman" w:hAnsi="Times New Roman" w:eastAsia="Times New Roman" w:cs="Times New Roman"/>
          <w:i w:val="1"/>
          <w:iCs w:val="1"/>
          <w:noProof w:val="0"/>
          <w:sz w:val="24"/>
          <w:szCs w:val="24"/>
          <w:lang w:val="en-GB"/>
        </w:rPr>
        <w:t>et al.</w:t>
      </w:r>
      <w:r w:rsidRPr="3D83C7FD" w:rsidR="4A3068ED">
        <w:rPr>
          <w:rFonts w:ascii="Times New Roman" w:hAnsi="Times New Roman" w:eastAsia="Times New Roman" w:cs="Times New Roman"/>
          <w:noProof w:val="0"/>
          <w:sz w:val="24"/>
          <w:szCs w:val="24"/>
          <w:lang w:val="en-GB"/>
        </w:rPr>
        <w:t xml:space="preserve"> (2011)</w:t>
      </w:r>
      <w:r w:rsidRPr="3D83C7FD" w:rsidR="4A3068ED">
        <w:rPr>
          <w:rFonts w:ascii="Times New Roman" w:hAnsi="Times New Roman" w:eastAsia="Times New Roman" w:cs="Times New Roman"/>
          <w:b w:val="1"/>
          <w:bCs w:val="1"/>
          <w:noProof w:val="0"/>
          <w:sz w:val="24"/>
          <w:szCs w:val="24"/>
          <w:lang w:val="en-GB"/>
        </w:rPr>
        <w:t xml:space="preserve"> ‘</w:t>
      </w:r>
      <w:r w:rsidRPr="3D83C7FD" w:rsidR="4A3068ED">
        <w:rPr>
          <w:rFonts w:ascii="Times New Roman" w:hAnsi="Times New Roman" w:eastAsia="Times New Roman" w:cs="Times New Roman"/>
          <w:b w:val="0"/>
          <w:bCs w:val="0"/>
          <w:noProof w:val="0"/>
          <w:sz w:val="24"/>
          <w:szCs w:val="24"/>
          <w:lang w:val="en-GB"/>
        </w:rPr>
        <w:t xml:space="preserve">Inclusion and diversity in work groups: A review and model for future research.’ </w:t>
      </w:r>
      <w:r w:rsidRPr="3D83C7FD" w:rsidR="4A3068ED">
        <w:rPr>
          <w:rFonts w:ascii="Times New Roman" w:hAnsi="Times New Roman" w:eastAsia="Times New Roman" w:cs="Times New Roman"/>
          <w:b w:val="0"/>
          <w:bCs w:val="0"/>
          <w:i w:val="1"/>
          <w:iCs w:val="1"/>
          <w:noProof w:val="0"/>
          <w:sz w:val="24"/>
          <w:szCs w:val="24"/>
          <w:lang w:val="en-GB"/>
        </w:rPr>
        <w:t xml:space="preserve">Journal of Management, </w:t>
      </w:r>
      <w:r w:rsidRPr="3D83C7FD" w:rsidR="4A3068ED">
        <w:rPr>
          <w:rFonts w:ascii="Times New Roman" w:hAnsi="Times New Roman" w:eastAsia="Times New Roman" w:cs="Times New Roman"/>
          <w:b w:val="0"/>
          <w:bCs w:val="0"/>
          <w:noProof w:val="0"/>
          <w:sz w:val="24"/>
          <w:szCs w:val="24"/>
          <w:lang w:val="en-GB"/>
        </w:rPr>
        <w:t>37(4), pp. 1262-1289</w:t>
      </w:r>
      <w:r w:rsidRPr="3D83C7FD" w:rsidR="4A3068ED">
        <w:rPr>
          <w:rFonts w:ascii="Times New Roman" w:hAnsi="Times New Roman" w:eastAsia="Times New Roman" w:cs="Times New Roman"/>
          <w:noProof w:val="0"/>
          <w:sz w:val="24"/>
          <w:szCs w:val="24"/>
          <w:lang w:val="en-GB"/>
        </w:rPr>
        <w:t xml:space="preserve">. </w:t>
      </w:r>
      <w:r w:rsidRPr="3D83C7FD" w:rsidR="4A3068ED">
        <w:rPr>
          <w:rFonts w:ascii="Times New Roman" w:hAnsi="Times New Roman" w:eastAsia="Times New Roman" w:cs="Times New Roman"/>
          <w:noProof w:val="0"/>
          <w:sz w:val="24"/>
          <w:szCs w:val="24"/>
          <w:lang w:val="en-GB"/>
        </w:rPr>
        <w:t xml:space="preserve">Available at: </w:t>
      </w:r>
      <w:r w:rsidRPr="3D83C7FD" w:rsidR="4A3068ED">
        <w:rPr>
          <w:rFonts w:ascii="Times New Roman" w:hAnsi="Times New Roman" w:eastAsia="Times New Roman" w:cs="Times New Roman"/>
          <w:noProof w:val="0"/>
          <w:sz w:val="24"/>
          <w:szCs w:val="24"/>
          <w:lang w:val="en-GB"/>
        </w:rPr>
        <w:t xml:space="preserve"> </w:t>
      </w:r>
      <w:hyperlink r:id="Rb71029144b914d63">
        <w:r w:rsidRPr="3D83C7FD" w:rsidR="4A3068ED">
          <w:rPr>
            <w:rStyle w:val="Hyperlink"/>
            <w:rFonts w:ascii="Times New Roman" w:hAnsi="Times New Roman" w:eastAsia="Times New Roman" w:cs="Times New Roman"/>
            <w:noProof w:val="0"/>
            <w:sz w:val="24"/>
            <w:szCs w:val="24"/>
            <w:lang w:val="en-GB"/>
          </w:rPr>
          <w:t>https://journals-sagepub-com.ezproxy.uwtsd.ac.uk/doi/pdf/10.1177/0149206310385943</w:t>
        </w:r>
      </w:hyperlink>
      <w:r w:rsidRPr="3D83C7FD" w:rsidR="4A3068ED">
        <w:rPr>
          <w:rFonts w:ascii="Times New Roman" w:hAnsi="Times New Roman" w:eastAsia="Times New Roman" w:cs="Times New Roman"/>
          <w:noProof w:val="0"/>
          <w:sz w:val="24"/>
          <w:szCs w:val="24"/>
          <w:lang w:val="en-GB"/>
        </w:rPr>
        <w:t xml:space="preserve"> (Accessed: 31 May 2022).</w:t>
      </w:r>
    </w:p>
    <w:p w:rsidR="3D83C7FD" w:rsidP="3D83C7FD" w:rsidRDefault="3D83C7FD" w14:paraId="53AE29DF" w14:textId="5470573E">
      <w:pPr>
        <w:pStyle w:val="Normal"/>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i w:val="1"/>
          <w:iCs w:val="1"/>
          <w:noProof w:val="0"/>
          <w:sz w:val="24"/>
          <w:szCs w:val="24"/>
          <w:lang w:val="en-GB"/>
        </w:rPr>
        <w:t xml:space="preserve">Social Services and Well Being (Wales) Act 2014 </w:t>
      </w:r>
      <w:r w:rsidRPr="3D83C7FD" w:rsidR="3D83C7FD">
        <w:rPr>
          <w:rFonts w:ascii="Times New Roman" w:hAnsi="Times New Roman" w:eastAsia="Times New Roman" w:cs="Times New Roman"/>
          <w:i w:val="0"/>
          <w:iCs w:val="0"/>
          <w:noProof w:val="0"/>
          <w:sz w:val="24"/>
          <w:szCs w:val="24"/>
          <w:lang w:val="en-GB"/>
        </w:rPr>
        <w:t>(</w:t>
      </w:r>
      <w:proofErr w:type="spellStart"/>
      <w:r w:rsidRPr="3D83C7FD" w:rsidR="3D83C7FD">
        <w:rPr>
          <w:rFonts w:ascii="Times New Roman" w:hAnsi="Times New Roman" w:eastAsia="Times New Roman" w:cs="Times New Roman"/>
          <w:i w:val="0"/>
          <w:iCs w:val="0"/>
          <w:noProof w:val="0"/>
          <w:sz w:val="24"/>
          <w:szCs w:val="24"/>
          <w:lang w:val="en-GB"/>
        </w:rPr>
        <w:t>anaw</w:t>
      </w:r>
      <w:proofErr w:type="spellEnd"/>
      <w:r w:rsidRPr="3D83C7FD" w:rsidR="3D83C7FD">
        <w:rPr>
          <w:rFonts w:ascii="Times New Roman" w:hAnsi="Times New Roman" w:eastAsia="Times New Roman" w:cs="Times New Roman"/>
          <w:i w:val="0"/>
          <w:iCs w:val="0"/>
          <w:noProof w:val="0"/>
          <w:sz w:val="24"/>
          <w:szCs w:val="24"/>
          <w:lang w:val="en-GB"/>
        </w:rPr>
        <w:t xml:space="preserve"> 4). Available at: </w:t>
      </w:r>
      <w:hyperlink r:id="Rb6b029f604e148f5">
        <w:r w:rsidRPr="3D83C7FD" w:rsidR="3D83C7FD">
          <w:rPr>
            <w:rStyle w:val="Hyperlink"/>
            <w:rFonts w:ascii="Times New Roman" w:hAnsi="Times New Roman" w:eastAsia="Times New Roman" w:cs="Times New Roman"/>
            <w:sz w:val="24"/>
            <w:szCs w:val="24"/>
          </w:rPr>
          <w:t>https://www.legislation.gov.uk/anaw/2014/4/section/131/2014-05-02</w:t>
        </w:r>
      </w:hyperlink>
      <w:r w:rsidRPr="3D83C7FD" w:rsidR="3D83C7FD">
        <w:rPr>
          <w:rFonts w:ascii="Times New Roman" w:hAnsi="Times New Roman" w:eastAsia="Times New Roman" w:cs="Times New Roman"/>
          <w:sz w:val="24"/>
          <w:szCs w:val="24"/>
        </w:rPr>
        <w:t xml:space="preserve"> (Accessed: 6 June 2022).</w:t>
      </w:r>
    </w:p>
    <w:p w:rsidR="3D83C7FD" w:rsidP="3D83C7FD" w:rsidRDefault="3D83C7FD" w14:paraId="049FF98B" w14:textId="331C6C08">
      <w:pPr>
        <w:pStyle w:val="Normal"/>
        <w:jc w:val="both"/>
        <w:rPr>
          <w:rFonts w:ascii="Times New Roman" w:hAnsi="Times New Roman" w:eastAsia="Times New Roman" w:cs="Times New Roman"/>
          <w:b w:val="0"/>
          <w:bCs w:val="0"/>
          <w:i w:val="0"/>
          <w:iCs w:val="0"/>
          <w:caps w:val="0"/>
          <w:smallCaps w:val="0"/>
          <w:noProof w:val="0"/>
          <w:color w:val="555555"/>
          <w:sz w:val="24"/>
          <w:szCs w:val="24"/>
          <w:lang w:val="en-GB"/>
        </w:rPr>
      </w:pPr>
      <w:r w:rsidRPr="3D83C7FD" w:rsidR="3D83C7FD">
        <w:rPr>
          <w:rFonts w:ascii="Times New Roman" w:hAnsi="Times New Roman" w:eastAsia="Times New Roman" w:cs="Times New Roman"/>
          <w:sz w:val="24"/>
          <w:szCs w:val="24"/>
        </w:rPr>
        <w:t xml:space="preserve">Spratt, J (2017) </w:t>
      </w:r>
      <w:r w:rsidRPr="3D83C7FD" w:rsidR="3D83C7FD">
        <w:rPr>
          <w:rFonts w:ascii="Times New Roman" w:hAnsi="Times New Roman" w:eastAsia="Times New Roman" w:cs="Times New Roman"/>
          <w:i w:val="1"/>
          <w:iCs w:val="1"/>
          <w:sz w:val="24"/>
          <w:szCs w:val="24"/>
        </w:rPr>
        <w:t xml:space="preserve">Wellbeing, Equity and Education: A Critical Analysis of Policy Discourses of Wellbeing in Schools. </w:t>
      </w:r>
      <w:r w:rsidRPr="3D83C7FD" w:rsidR="3D83C7FD">
        <w:rPr>
          <w:rFonts w:ascii="Times New Roman" w:hAnsi="Times New Roman" w:eastAsia="Times New Roman" w:cs="Times New Roman"/>
          <w:i w:val="0"/>
          <w:iCs w:val="0"/>
          <w:sz w:val="24"/>
          <w:szCs w:val="24"/>
        </w:rPr>
        <w:t xml:space="preserve">Available at: </w:t>
      </w:r>
      <w:hyperlink r:id="R5e105234e8b94619">
        <w:r w:rsidRPr="3D83C7FD" w:rsidR="3D83C7FD">
          <w:rPr>
            <w:rStyle w:val="Hyperlink"/>
            <w:rFonts w:ascii="Times New Roman" w:hAnsi="Times New Roman" w:eastAsia="Times New Roman" w:cs="Times New Roman"/>
            <w:b w:val="0"/>
            <w:bCs w:val="0"/>
            <w:i w:val="0"/>
            <w:iCs w:val="0"/>
            <w:caps w:val="0"/>
            <w:smallCaps w:val="0"/>
            <w:noProof w:val="0"/>
            <w:sz w:val="24"/>
            <w:szCs w:val="24"/>
            <w:lang w:val="en-GB"/>
          </w:rPr>
          <w:t>https://ebookcentral.proquest.com/lib/trinity/reader.action?docID=4794279</w:t>
        </w:r>
      </w:hyperlink>
      <w:r w:rsidRPr="3D83C7FD" w:rsidR="3D83C7FD">
        <w:rPr>
          <w:rFonts w:ascii="Times New Roman" w:hAnsi="Times New Roman" w:eastAsia="Times New Roman" w:cs="Times New Roman"/>
          <w:b w:val="0"/>
          <w:bCs w:val="0"/>
          <w:i w:val="0"/>
          <w:iCs w:val="0"/>
          <w:caps w:val="0"/>
          <w:smallCaps w:val="0"/>
          <w:noProof w:val="0"/>
          <w:sz w:val="24"/>
          <w:szCs w:val="24"/>
          <w:lang w:val="en-GB"/>
        </w:rPr>
        <w:t xml:space="preserve"> (Accessed: 6 June 2022).</w:t>
      </w:r>
    </w:p>
    <w:p w:rsidR="31F2E8BD" w:rsidP="3D83C7FD" w:rsidRDefault="31F2E8BD" w14:paraId="2264ABC7" w14:textId="044550DB">
      <w:pPr>
        <w:pStyle w:val="Normal"/>
        <w:jc w:val="both"/>
        <w:rPr>
          <w:rFonts w:ascii="Times New Roman" w:hAnsi="Times New Roman" w:eastAsia="Times New Roman" w:cs="Times New Roman"/>
          <w:noProof w:val="0"/>
          <w:sz w:val="24"/>
          <w:szCs w:val="24"/>
          <w:lang w:val="en-GB"/>
        </w:rPr>
      </w:pPr>
      <w:r w:rsidRPr="3D83C7FD" w:rsidR="2E5EE5CD">
        <w:rPr>
          <w:rFonts w:ascii="Times New Roman" w:hAnsi="Times New Roman" w:eastAsia="Times New Roman" w:cs="Times New Roman"/>
          <w:noProof w:val="0"/>
          <w:sz w:val="24"/>
          <w:szCs w:val="24"/>
          <w:lang w:val="en-GB"/>
        </w:rPr>
        <w:t xml:space="preserve">Thrive (2022) </w:t>
      </w:r>
      <w:r w:rsidRPr="3D83C7FD" w:rsidR="2E5EE5CD">
        <w:rPr>
          <w:rFonts w:ascii="Times New Roman" w:hAnsi="Times New Roman" w:eastAsia="Times New Roman" w:cs="Times New Roman"/>
          <w:i w:val="1"/>
          <w:iCs w:val="1"/>
          <w:noProof w:val="0"/>
          <w:sz w:val="24"/>
          <w:szCs w:val="24"/>
          <w:lang w:val="en-GB"/>
        </w:rPr>
        <w:t xml:space="preserve">Exploring the outcomes of Thrive: Short-medium term – Professionals working in children’s services. </w:t>
      </w:r>
      <w:r w:rsidRPr="3D83C7FD" w:rsidR="2E5EE5CD">
        <w:rPr>
          <w:rFonts w:ascii="Times New Roman" w:hAnsi="Times New Roman" w:eastAsia="Times New Roman" w:cs="Times New Roman"/>
          <w:i w:val="0"/>
          <w:iCs w:val="0"/>
          <w:noProof w:val="0"/>
          <w:sz w:val="24"/>
          <w:szCs w:val="24"/>
          <w:lang w:val="en-GB"/>
        </w:rPr>
        <w:t xml:space="preserve">Available at: </w:t>
      </w:r>
      <w:hyperlink r:id="R158063b007704ced">
        <w:r w:rsidRPr="3D83C7FD" w:rsidR="2E5EE5CD">
          <w:rPr>
            <w:rStyle w:val="Hyperlink"/>
            <w:rFonts w:ascii="Times New Roman" w:hAnsi="Times New Roman" w:eastAsia="Times New Roman" w:cs="Times New Roman"/>
            <w:i w:val="0"/>
            <w:iCs w:val="0"/>
            <w:noProof w:val="0"/>
            <w:sz w:val="24"/>
            <w:szCs w:val="24"/>
            <w:lang w:val="en-GB"/>
          </w:rPr>
          <w:t>https://www.thriveapproach.com/news/impact-professionals</w:t>
        </w:r>
      </w:hyperlink>
      <w:r w:rsidRPr="3D83C7FD" w:rsidR="2E5EE5CD">
        <w:rPr>
          <w:rFonts w:ascii="Times New Roman" w:hAnsi="Times New Roman" w:eastAsia="Times New Roman" w:cs="Times New Roman"/>
          <w:i w:val="0"/>
          <w:iCs w:val="0"/>
          <w:noProof w:val="0"/>
          <w:sz w:val="24"/>
          <w:szCs w:val="24"/>
          <w:lang w:val="en-GB"/>
        </w:rPr>
        <w:t xml:space="preserve"> (Accessed: 03 June 2022). </w:t>
      </w:r>
    </w:p>
    <w:p w:rsidR="59C35821" w:rsidP="3D83C7FD" w:rsidRDefault="59C35821" w14:paraId="4B6306C8" w14:textId="4CDFF506">
      <w:pPr>
        <w:pStyle w:val="Normal"/>
        <w:jc w:val="both"/>
        <w:rPr>
          <w:rFonts w:ascii="Times New Roman" w:hAnsi="Times New Roman" w:eastAsia="Times New Roman" w:cs="Times New Roman"/>
          <w:i w:val="0"/>
          <w:iCs w:val="0"/>
          <w:noProof w:val="0"/>
          <w:sz w:val="24"/>
          <w:szCs w:val="24"/>
          <w:lang w:val="en-GB"/>
        </w:rPr>
      </w:pPr>
      <w:r w:rsidRPr="3D83C7FD" w:rsidR="59C35821">
        <w:rPr>
          <w:rFonts w:ascii="Times New Roman" w:hAnsi="Times New Roman" w:eastAsia="Times New Roman" w:cs="Times New Roman"/>
          <w:i w:val="0"/>
          <w:iCs w:val="0"/>
          <w:noProof w:val="0"/>
          <w:sz w:val="24"/>
          <w:szCs w:val="24"/>
          <w:lang w:val="en-GB"/>
        </w:rPr>
        <w:t>Timpson, J. (2022) Email to Michele Davies, 31 May.</w:t>
      </w:r>
    </w:p>
    <w:p w:rsidR="3D83C7FD" w:rsidP="3D83C7FD" w:rsidRDefault="3D83C7FD" w14:paraId="101B9052" w14:textId="576897D9">
      <w:pPr>
        <w:pStyle w:val="Normal"/>
        <w:jc w:val="both"/>
        <w:rPr>
          <w:rFonts w:ascii="Times New Roman" w:hAnsi="Times New Roman" w:eastAsia="Times New Roman" w:cs="Times New Roman"/>
          <w:sz w:val="24"/>
          <w:szCs w:val="24"/>
        </w:rPr>
      </w:pPr>
      <w:r w:rsidRPr="3D83C7FD" w:rsidR="3D83C7FD">
        <w:rPr>
          <w:rFonts w:ascii="Times New Roman" w:hAnsi="Times New Roman" w:eastAsia="Times New Roman" w:cs="Times New Roman"/>
          <w:b w:val="0"/>
          <w:bCs w:val="0"/>
          <w:i w:val="0"/>
          <w:iCs w:val="0"/>
          <w:caps w:val="0"/>
          <w:smallCaps w:val="0"/>
          <w:noProof w:val="0"/>
          <w:color w:val="333333"/>
          <w:sz w:val="24"/>
          <w:szCs w:val="24"/>
          <w:lang w:val="en-GB"/>
        </w:rPr>
        <w:t xml:space="preserve">Vollans, C. (2017) </w:t>
      </w:r>
      <w:r w:rsidRPr="3D83C7FD" w:rsidR="3D83C7FD">
        <w:rPr>
          <w:rFonts w:ascii="Times New Roman" w:hAnsi="Times New Roman" w:eastAsia="Times New Roman" w:cs="Times New Roman"/>
          <w:b w:val="0"/>
          <w:bCs w:val="0"/>
          <w:i w:val="1"/>
          <w:iCs w:val="1"/>
          <w:caps w:val="0"/>
          <w:smallCaps w:val="0"/>
          <w:noProof w:val="0"/>
          <w:color w:val="333333"/>
          <w:sz w:val="24"/>
          <w:szCs w:val="24"/>
          <w:lang w:val="en-GB"/>
        </w:rPr>
        <w:t xml:space="preserve">A Unique Child: Inclusion – Here's the rub. </w:t>
      </w:r>
      <w:r w:rsidRPr="3D83C7FD" w:rsidR="3D83C7FD">
        <w:rPr>
          <w:rFonts w:ascii="Times New Roman" w:hAnsi="Times New Roman" w:eastAsia="Times New Roman" w:cs="Times New Roman"/>
          <w:b w:val="0"/>
          <w:bCs w:val="0"/>
          <w:i w:val="0"/>
          <w:iCs w:val="0"/>
          <w:caps w:val="0"/>
          <w:smallCaps w:val="0"/>
          <w:noProof w:val="0"/>
          <w:color w:val="333333"/>
          <w:sz w:val="24"/>
          <w:szCs w:val="24"/>
          <w:lang w:val="en-GB"/>
        </w:rPr>
        <w:t xml:space="preserve">Available at: </w:t>
      </w:r>
      <w:hyperlink r:id="R4af97934e3714d1d">
        <w:r w:rsidRPr="3D83C7FD" w:rsidR="3D83C7FD">
          <w:rPr>
            <w:rStyle w:val="Hyperlink"/>
            <w:rFonts w:ascii="Times New Roman" w:hAnsi="Times New Roman" w:eastAsia="Times New Roman" w:cs="Times New Roman"/>
            <w:sz w:val="24"/>
            <w:szCs w:val="24"/>
          </w:rPr>
          <w:t>https://www.nurseryworld.co.uk/features/article/a-unique-child-inclusion-here-s-the-rub</w:t>
        </w:r>
      </w:hyperlink>
      <w:r w:rsidRPr="3D83C7FD" w:rsidR="3D83C7FD">
        <w:rPr>
          <w:rFonts w:ascii="Times New Roman" w:hAnsi="Times New Roman" w:eastAsia="Times New Roman" w:cs="Times New Roman"/>
          <w:sz w:val="24"/>
          <w:szCs w:val="24"/>
        </w:rPr>
        <w:t xml:space="preserve"> (Accessed: 12 June 2022).</w:t>
      </w:r>
    </w:p>
    <w:p w:rsidR="3D83C7FD" w:rsidP="3D83C7FD" w:rsidRDefault="3D83C7FD" w14:paraId="0EC9B852" w14:textId="447C1421">
      <w:pPr>
        <w:pStyle w:val="Normal"/>
        <w:jc w:val="both"/>
        <w:rPr>
          <w:rFonts w:ascii="Times New Roman" w:hAnsi="Times New Roman" w:eastAsia="Times New Roman" w:cs="Times New Roman"/>
          <w:i w:val="0"/>
          <w:iCs w:val="0"/>
          <w:noProof w:val="0"/>
          <w:sz w:val="24"/>
          <w:szCs w:val="24"/>
          <w:lang w:val="en-GB"/>
        </w:rPr>
      </w:pPr>
      <w:r w:rsidRPr="3D83C7FD" w:rsidR="3D83C7FD">
        <w:rPr>
          <w:rFonts w:ascii="Times New Roman" w:hAnsi="Times New Roman" w:eastAsia="Times New Roman" w:cs="Times New Roman"/>
          <w:i w:val="0"/>
          <w:iCs w:val="0"/>
          <w:noProof w:val="0"/>
          <w:sz w:val="24"/>
          <w:szCs w:val="24"/>
          <w:lang w:val="en-GB"/>
        </w:rPr>
        <w:t xml:space="preserve">Welsh Government (no date) </w:t>
      </w:r>
      <w:r w:rsidRPr="3D83C7FD" w:rsidR="3D83C7FD">
        <w:rPr>
          <w:rFonts w:ascii="Times New Roman" w:hAnsi="Times New Roman" w:eastAsia="Times New Roman" w:cs="Times New Roman"/>
          <w:i w:val="1"/>
          <w:iCs w:val="1"/>
          <w:noProof w:val="0"/>
          <w:sz w:val="24"/>
          <w:szCs w:val="24"/>
          <w:lang w:val="en-GB"/>
        </w:rPr>
        <w:t xml:space="preserve">Education is Changing. </w:t>
      </w:r>
      <w:r w:rsidRPr="3D83C7FD" w:rsidR="3D83C7FD">
        <w:rPr>
          <w:rFonts w:ascii="Times New Roman" w:hAnsi="Times New Roman" w:eastAsia="Times New Roman" w:cs="Times New Roman"/>
          <w:i w:val="0"/>
          <w:iCs w:val="0"/>
          <w:noProof w:val="0"/>
          <w:sz w:val="24"/>
          <w:szCs w:val="24"/>
          <w:lang w:val="en-GB"/>
        </w:rPr>
        <w:t xml:space="preserve">Available at: </w:t>
      </w:r>
      <w:hyperlink r:id="Ree8360bf0f954ac5">
        <w:r w:rsidRPr="3D83C7FD" w:rsidR="3D83C7FD">
          <w:rPr>
            <w:rStyle w:val="Hyperlink"/>
            <w:rFonts w:ascii="Times New Roman" w:hAnsi="Times New Roman" w:eastAsia="Times New Roman" w:cs="Times New Roman"/>
            <w:i w:val="0"/>
            <w:iCs w:val="0"/>
            <w:noProof w:val="0"/>
            <w:sz w:val="24"/>
            <w:szCs w:val="24"/>
            <w:lang w:val="en-GB"/>
          </w:rPr>
          <w:t>https://gov.wales/education-changing</w:t>
        </w:r>
      </w:hyperlink>
      <w:r w:rsidRPr="3D83C7FD" w:rsidR="3D83C7FD">
        <w:rPr>
          <w:rFonts w:ascii="Times New Roman" w:hAnsi="Times New Roman" w:eastAsia="Times New Roman" w:cs="Times New Roman"/>
          <w:i w:val="0"/>
          <w:iCs w:val="0"/>
          <w:noProof w:val="0"/>
          <w:sz w:val="24"/>
          <w:szCs w:val="24"/>
          <w:lang w:val="en-GB"/>
        </w:rPr>
        <w:t xml:space="preserve"> (Accessed: 11 June 2022).</w:t>
      </w:r>
    </w:p>
    <w:p w:rsidR="3D83C7FD" w:rsidP="3D83C7FD" w:rsidRDefault="3D83C7FD" w14:paraId="0D6BEE45" w14:textId="4697670F">
      <w:pPr>
        <w:pStyle w:val="Normal"/>
        <w:jc w:val="both"/>
        <w:rPr>
          <w:rFonts w:ascii="Times New Roman" w:hAnsi="Times New Roman" w:eastAsia="Times New Roman" w:cs="Times New Roman"/>
          <w:i w:val="0"/>
          <w:iCs w:val="0"/>
          <w:noProof w:val="0"/>
          <w:sz w:val="24"/>
          <w:szCs w:val="24"/>
          <w:lang w:val="en-GB"/>
        </w:rPr>
      </w:pPr>
      <w:r w:rsidRPr="3D83C7FD" w:rsidR="3D83C7FD">
        <w:rPr>
          <w:rFonts w:ascii="Times New Roman" w:hAnsi="Times New Roman" w:eastAsia="Times New Roman" w:cs="Times New Roman"/>
          <w:i w:val="0"/>
          <w:iCs w:val="0"/>
          <w:noProof w:val="0"/>
          <w:sz w:val="24"/>
          <w:szCs w:val="24"/>
          <w:lang w:val="en-GB"/>
        </w:rPr>
        <w:t xml:space="preserve">Welsh Government (2016) </w:t>
      </w:r>
      <w:r w:rsidRPr="3D83C7FD" w:rsidR="3D83C7FD">
        <w:rPr>
          <w:rFonts w:ascii="Times New Roman" w:hAnsi="Times New Roman" w:eastAsia="Times New Roman" w:cs="Times New Roman"/>
          <w:i w:val="1"/>
          <w:iCs w:val="1"/>
          <w:noProof w:val="0"/>
          <w:sz w:val="24"/>
          <w:szCs w:val="24"/>
          <w:lang w:val="en-GB"/>
        </w:rPr>
        <w:t xml:space="preserve">Working Together to Safeguard People Volume I – Introduction and Overview. </w:t>
      </w:r>
      <w:r w:rsidRPr="3D83C7FD" w:rsidR="3D83C7FD">
        <w:rPr>
          <w:rFonts w:ascii="Times New Roman" w:hAnsi="Times New Roman" w:eastAsia="Times New Roman" w:cs="Times New Roman"/>
          <w:i w:val="0"/>
          <w:iCs w:val="0"/>
          <w:noProof w:val="0"/>
          <w:sz w:val="24"/>
          <w:szCs w:val="24"/>
          <w:lang w:val="en-GB"/>
        </w:rPr>
        <w:t xml:space="preserve">Available at: </w:t>
      </w:r>
      <w:hyperlink r:id="Rd26e9be0c79f4196">
        <w:r w:rsidRPr="3D83C7FD" w:rsidR="3D83C7FD">
          <w:rPr>
            <w:rStyle w:val="Hyperlink"/>
            <w:rFonts w:ascii="Times New Roman" w:hAnsi="Times New Roman" w:eastAsia="Times New Roman" w:cs="Times New Roman"/>
            <w:i w:val="0"/>
            <w:iCs w:val="0"/>
            <w:noProof w:val="0"/>
            <w:sz w:val="24"/>
            <w:szCs w:val="24"/>
            <w:lang w:val="en-GB"/>
          </w:rPr>
          <w:t>https://gov.wales/sites/default/files/publications/2019-05/working-together-to-safeguard-people-volume-i-introduction-and-overview.pdf</w:t>
        </w:r>
      </w:hyperlink>
      <w:r w:rsidRPr="3D83C7FD" w:rsidR="3D83C7FD">
        <w:rPr>
          <w:rFonts w:ascii="Times New Roman" w:hAnsi="Times New Roman" w:eastAsia="Times New Roman" w:cs="Times New Roman"/>
          <w:i w:val="0"/>
          <w:iCs w:val="0"/>
          <w:noProof w:val="0"/>
          <w:sz w:val="24"/>
          <w:szCs w:val="24"/>
          <w:lang w:val="en-GB"/>
        </w:rPr>
        <w:t xml:space="preserve"> (Accessed: 11 June 2022).</w:t>
      </w:r>
    </w:p>
    <w:p w:rsidR="3D83C7FD" w:rsidP="3D83C7FD" w:rsidRDefault="3D83C7FD" w14:paraId="37D8E25C" w14:textId="35A25810">
      <w:pPr>
        <w:pStyle w:val="Normal"/>
        <w:jc w:val="both"/>
        <w:rPr>
          <w:rFonts w:ascii="Times New Roman" w:hAnsi="Times New Roman" w:eastAsia="Times New Roman" w:cs="Times New Roman"/>
          <w:i w:val="0"/>
          <w:iCs w:val="0"/>
          <w:noProof w:val="0"/>
          <w:sz w:val="24"/>
          <w:szCs w:val="24"/>
          <w:lang w:val="en-GB"/>
        </w:rPr>
      </w:pPr>
      <w:r w:rsidRPr="3D83C7FD" w:rsidR="3D83C7FD">
        <w:rPr>
          <w:rFonts w:ascii="Times New Roman" w:hAnsi="Times New Roman" w:eastAsia="Times New Roman" w:cs="Times New Roman"/>
          <w:i w:val="0"/>
          <w:iCs w:val="0"/>
          <w:noProof w:val="0"/>
          <w:sz w:val="24"/>
          <w:szCs w:val="24"/>
          <w:lang w:val="en-GB"/>
        </w:rPr>
        <w:t xml:space="preserve">Welsh Government (2022) </w:t>
      </w:r>
      <w:r w:rsidRPr="3D83C7FD" w:rsidR="3D83C7FD">
        <w:rPr>
          <w:rFonts w:ascii="Times New Roman" w:hAnsi="Times New Roman" w:eastAsia="Times New Roman" w:cs="Times New Roman"/>
          <w:i w:val="1"/>
          <w:iCs w:val="1"/>
          <w:noProof w:val="0"/>
          <w:sz w:val="24"/>
          <w:szCs w:val="24"/>
          <w:lang w:val="en-GB"/>
        </w:rPr>
        <w:t xml:space="preserve">Curriculum for Wales: summary of legislation. </w:t>
      </w:r>
      <w:r w:rsidRPr="3D83C7FD" w:rsidR="3D83C7FD">
        <w:rPr>
          <w:rFonts w:ascii="Times New Roman" w:hAnsi="Times New Roman" w:eastAsia="Times New Roman" w:cs="Times New Roman"/>
          <w:i w:val="0"/>
          <w:iCs w:val="0"/>
          <w:noProof w:val="0"/>
          <w:sz w:val="24"/>
          <w:szCs w:val="24"/>
          <w:lang w:val="en-GB"/>
        </w:rPr>
        <w:t xml:space="preserve">Available at: </w:t>
      </w:r>
      <w:hyperlink w:anchor="wider-requirements" r:id="Rcd6ea85cb5764a0a">
        <w:r w:rsidRPr="3D83C7FD" w:rsidR="3D83C7FD">
          <w:rPr>
            <w:rStyle w:val="Hyperlink"/>
            <w:rFonts w:ascii="Times New Roman" w:hAnsi="Times New Roman" w:eastAsia="Times New Roman" w:cs="Times New Roman"/>
            <w:i w:val="0"/>
            <w:iCs w:val="0"/>
            <w:noProof w:val="0"/>
            <w:sz w:val="24"/>
            <w:szCs w:val="24"/>
            <w:lang w:val="en-GB"/>
          </w:rPr>
          <w:t>https://hwb.gov.wales/curriculum-for-wales/summary-of-legislation/#wider-requirements</w:t>
        </w:r>
      </w:hyperlink>
      <w:r w:rsidRPr="3D83C7FD" w:rsidR="3D83C7FD">
        <w:rPr>
          <w:rFonts w:ascii="Times New Roman" w:hAnsi="Times New Roman" w:eastAsia="Times New Roman" w:cs="Times New Roman"/>
          <w:i w:val="0"/>
          <w:iCs w:val="0"/>
          <w:noProof w:val="0"/>
          <w:sz w:val="24"/>
          <w:szCs w:val="24"/>
          <w:lang w:val="en-GB"/>
        </w:rPr>
        <w:t xml:space="preserve"> (Accessed: 11 June 2022).</w:t>
      </w:r>
    </w:p>
    <w:p w:rsidR="7F992F5F" w:rsidP="3D83C7FD" w:rsidRDefault="7F992F5F" w14:paraId="708F484A" w14:textId="75AC1D1E">
      <w:pPr>
        <w:pStyle w:val="Normal"/>
        <w:jc w:val="both"/>
        <w:rPr>
          <w:rFonts w:ascii="Times New Roman" w:hAnsi="Times New Roman" w:eastAsia="Times New Roman" w:cs="Times New Roman"/>
          <w:i w:val="0"/>
          <w:iCs w:val="0"/>
          <w:noProof w:val="0"/>
          <w:sz w:val="24"/>
          <w:szCs w:val="24"/>
          <w:lang w:val="en-GB"/>
        </w:rPr>
      </w:pPr>
      <w:r w:rsidRPr="3D83C7FD" w:rsidR="3D83C7FD">
        <w:rPr>
          <w:rFonts w:ascii="Times New Roman" w:hAnsi="Times New Roman" w:eastAsia="Times New Roman" w:cs="Times New Roman"/>
          <w:i w:val="0"/>
          <w:iCs w:val="0"/>
          <w:noProof w:val="0"/>
          <w:sz w:val="24"/>
          <w:szCs w:val="24"/>
          <w:lang w:val="en-GB"/>
        </w:rPr>
        <w:t xml:space="preserve">Ysgol </w:t>
      </w:r>
      <w:proofErr w:type="spellStart"/>
      <w:r w:rsidRPr="3D83C7FD" w:rsidR="3D83C7FD">
        <w:rPr>
          <w:rFonts w:ascii="Times New Roman" w:hAnsi="Times New Roman" w:eastAsia="Times New Roman" w:cs="Times New Roman"/>
          <w:i w:val="0"/>
          <w:iCs w:val="0"/>
          <w:noProof w:val="0"/>
          <w:sz w:val="24"/>
          <w:szCs w:val="24"/>
          <w:lang w:val="en-GB"/>
        </w:rPr>
        <w:t>Gymraeg</w:t>
      </w:r>
      <w:proofErr w:type="spellEnd"/>
      <w:r w:rsidRPr="3D83C7FD" w:rsidR="3D83C7FD">
        <w:rPr>
          <w:rFonts w:ascii="Times New Roman" w:hAnsi="Times New Roman" w:eastAsia="Times New Roman" w:cs="Times New Roman"/>
          <w:i w:val="0"/>
          <w:iCs w:val="0"/>
          <w:noProof w:val="0"/>
          <w:sz w:val="24"/>
          <w:szCs w:val="24"/>
          <w:lang w:val="en-GB"/>
        </w:rPr>
        <w:t xml:space="preserve"> Bro </w:t>
      </w:r>
      <w:proofErr w:type="spellStart"/>
      <w:r w:rsidRPr="3D83C7FD" w:rsidR="3D83C7FD">
        <w:rPr>
          <w:rFonts w:ascii="Times New Roman" w:hAnsi="Times New Roman" w:eastAsia="Times New Roman" w:cs="Times New Roman"/>
          <w:i w:val="0"/>
          <w:iCs w:val="0"/>
          <w:noProof w:val="0"/>
          <w:sz w:val="24"/>
          <w:szCs w:val="24"/>
          <w:lang w:val="en-GB"/>
        </w:rPr>
        <w:t>Ogwr</w:t>
      </w:r>
      <w:proofErr w:type="spellEnd"/>
      <w:r w:rsidRPr="3D83C7FD" w:rsidR="3D83C7FD">
        <w:rPr>
          <w:rFonts w:ascii="Times New Roman" w:hAnsi="Times New Roman" w:eastAsia="Times New Roman" w:cs="Times New Roman"/>
          <w:i w:val="0"/>
          <w:iCs w:val="0"/>
          <w:noProof w:val="0"/>
          <w:sz w:val="24"/>
          <w:szCs w:val="24"/>
          <w:lang w:val="en-GB"/>
        </w:rPr>
        <w:t xml:space="preserve"> (2020) </w:t>
      </w:r>
      <w:r w:rsidRPr="3D83C7FD" w:rsidR="3D83C7FD">
        <w:rPr>
          <w:rFonts w:ascii="Times New Roman" w:hAnsi="Times New Roman" w:eastAsia="Times New Roman" w:cs="Times New Roman"/>
          <w:i w:val="1"/>
          <w:iCs w:val="1"/>
          <w:noProof w:val="0"/>
          <w:sz w:val="24"/>
          <w:szCs w:val="24"/>
          <w:lang w:val="en-GB"/>
        </w:rPr>
        <w:t xml:space="preserve">Child Safeguarding Policy. </w:t>
      </w:r>
      <w:r w:rsidRPr="3D83C7FD" w:rsidR="3D83C7FD">
        <w:rPr>
          <w:rFonts w:ascii="Times New Roman" w:hAnsi="Times New Roman" w:eastAsia="Times New Roman" w:cs="Times New Roman"/>
          <w:i w:val="0"/>
          <w:iCs w:val="0"/>
          <w:noProof w:val="0"/>
          <w:sz w:val="24"/>
          <w:szCs w:val="24"/>
          <w:lang w:val="en-GB"/>
        </w:rPr>
        <w:t xml:space="preserve">Internal YG Bro </w:t>
      </w:r>
      <w:proofErr w:type="spellStart"/>
      <w:r w:rsidRPr="3D83C7FD" w:rsidR="3D83C7FD">
        <w:rPr>
          <w:rFonts w:ascii="Times New Roman" w:hAnsi="Times New Roman" w:eastAsia="Times New Roman" w:cs="Times New Roman"/>
          <w:i w:val="0"/>
          <w:iCs w:val="0"/>
          <w:noProof w:val="0"/>
          <w:sz w:val="24"/>
          <w:szCs w:val="24"/>
          <w:lang w:val="en-GB"/>
        </w:rPr>
        <w:t>Ogwr</w:t>
      </w:r>
      <w:proofErr w:type="spellEnd"/>
      <w:r w:rsidRPr="3D83C7FD" w:rsidR="3D83C7FD">
        <w:rPr>
          <w:rFonts w:ascii="Times New Roman" w:hAnsi="Times New Roman" w:eastAsia="Times New Roman" w:cs="Times New Roman"/>
          <w:i w:val="0"/>
          <w:iCs w:val="0"/>
          <w:noProof w:val="0"/>
          <w:sz w:val="24"/>
          <w:szCs w:val="24"/>
          <w:lang w:val="en-GB"/>
        </w:rPr>
        <w:t xml:space="preserve"> policy. Unpublished.</w:t>
      </w:r>
    </w:p>
    <w:p w:rsidR="7F992F5F" w:rsidP="7F992F5F" w:rsidRDefault="7F992F5F" w14:paraId="7E988FD0" w14:textId="4EC47622">
      <w:pPr>
        <w:pStyle w:val="Normal"/>
        <w:rPr>
          <w:rFonts w:ascii="Times New Roman" w:hAnsi="Times New Roman" w:eastAsia="Times New Roman" w:cs="Times New Roman"/>
          <w:i w:val="0"/>
          <w:iCs w:val="0"/>
          <w:noProof w:val="0"/>
          <w:sz w:val="24"/>
          <w:szCs w:val="24"/>
          <w:lang w:val="en-GB"/>
        </w:rPr>
      </w:pPr>
    </w:p>
    <w:p w:rsidR="7F992F5F" w:rsidP="7F992F5F" w:rsidRDefault="7F992F5F" w14:paraId="44170675" w14:textId="1189D601">
      <w:pPr>
        <w:pStyle w:val="Normal"/>
        <w:rPr>
          <w:rFonts w:ascii="Times New Roman" w:hAnsi="Times New Roman" w:eastAsia="Times New Roman" w:cs="Times New Roman"/>
          <w:i w:val="0"/>
          <w:iCs w:val="0"/>
          <w:noProof w:val="0"/>
          <w:sz w:val="24"/>
          <w:szCs w:val="24"/>
          <w:lang w:val="en-GB"/>
        </w:rPr>
      </w:pPr>
    </w:p>
    <w:p w:rsidR="7F992F5F" w:rsidP="7F992F5F" w:rsidRDefault="7F992F5F" w14:paraId="5494E82D" w14:textId="3363D095">
      <w:pPr>
        <w:pStyle w:val="Normal"/>
        <w:rPr>
          <w:rFonts w:ascii="Times New Roman" w:hAnsi="Times New Roman" w:eastAsia="Times New Roman" w:cs="Times New Roman"/>
          <w:i w:val="0"/>
          <w:iCs w:val="0"/>
          <w:noProof w:val="0"/>
          <w:sz w:val="24"/>
          <w:szCs w:val="24"/>
          <w:lang w:val="en-GB"/>
        </w:rPr>
      </w:pPr>
    </w:p>
    <w:sectPr>
      <w:pgSz w:w="11906" w:h="16838" w:orient="portrait"/>
      <w:pgMar w:top="720" w:right="720" w:bottom="720" w:left="720" w:header="720" w:footer="720" w:gutter="0"/>
      <w:cols w:space="720"/>
      <w:docGrid w:linePitch="360"/>
      <w:headerReference w:type="default" r:id="R281c4a54aa68463e"/>
      <w:footerReference w:type="default" r:id="Rd793c88b1e7441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3D83C7FD" w:rsidTr="3D83C7FD" w14:paraId="232E1737">
      <w:tc>
        <w:tcPr>
          <w:tcW w:w="3485" w:type="dxa"/>
          <w:tcMar/>
        </w:tcPr>
        <w:p w:rsidR="3D83C7FD" w:rsidP="3D83C7FD" w:rsidRDefault="3D83C7FD" w14:paraId="7956200A" w14:textId="3BAED4C4">
          <w:pPr>
            <w:pStyle w:val="Header"/>
            <w:bidi w:val="0"/>
            <w:ind w:left="-115"/>
            <w:jc w:val="left"/>
          </w:pPr>
        </w:p>
      </w:tc>
      <w:tc>
        <w:tcPr>
          <w:tcW w:w="3485" w:type="dxa"/>
          <w:tcMar/>
        </w:tcPr>
        <w:p w:rsidR="3D83C7FD" w:rsidP="3D83C7FD" w:rsidRDefault="3D83C7FD" w14:paraId="49552DC4" w14:textId="47B1A93C">
          <w:pPr>
            <w:pStyle w:val="Header"/>
            <w:bidi w:val="0"/>
            <w:jc w:val="center"/>
          </w:pPr>
        </w:p>
      </w:tc>
      <w:tc>
        <w:tcPr>
          <w:tcW w:w="3485" w:type="dxa"/>
          <w:tcMar/>
        </w:tcPr>
        <w:p w:rsidR="3D83C7FD" w:rsidP="3D83C7FD" w:rsidRDefault="3D83C7FD" w14:paraId="373EA230" w14:textId="3197BAED">
          <w:pPr>
            <w:pStyle w:val="Header"/>
            <w:bidi w:val="0"/>
            <w:ind w:right="-115"/>
            <w:jc w:val="right"/>
          </w:pPr>
          <w:r>
            <w:fldChar w:fldCharType="begin"/>
          </w:r>
          <w:r>
            <w:instrText xml:space="preserve">PAGE</w:instrText>
          </w:r>
          <w:r>
            <w:fldChar w:fldCharType="separate"/>
          </w:r>
          <w:r>
            <w:fldChar w:fldCharType="end"/>
          </w:r>
        </w:p>
      </w:tc>
    </w:tr>
  </w:tbl>
  <w:p w:rsidR="3D83C7FD" w:rsidP="3D83C7FD" w:rsidRDefault="3D83C7FD" w14:paraId="7C0DE59E" w14:textId="18DBD8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3D83C7FD" w:rsidTr="3D83C7FD" w14:paraId="66238934">
      <w:tc>
        <w:tcPr>
          <w:tcW w:w="3485" w:type="dxa"/>
          <w:tcMar/>
        </w:tcPr>
        <w:p w:rsidR="3D83C7FD" w:rsidP="3D83C7FD" w:rsidRDefault="3D83C7FD" w14:paraId="5DA8F271" w14:textId="2022AFE7">
          <w:pPr>
            <w:pStyle w:val="Header"/>
            <w:bidi w:val="0"/>
            <w:ind w:left="-115"/>
            <w:jc w:val="left"/>
          </w:pPr>
          <w:r w:rsidR="3D83C7FD">
            <w:rPr/>
            <w:t>ECEY6004</w:t>
          </w:r>
        </w:p>
        <w:p w:rsidR="3D83C7FD" w:rsidP="3D83C7FD" w:rsidRDefault="3D83C7FD" w14:paraId="53DA61F7" w14:textId="018C5E2C">
          <w:pPr>
            <w:pStyle w:val="Header"/>
            <w:bidi w:val="0"/>
            <w:ind w:left="-115"/>
            <w:jc w:val="left"/>
          </w:pPr>
          <w:r w:rsidR="3D83C7FD">
            <w:rPr/>
            <w:t>2007715</w:t>
          </w:r>
        </w:p>
        <w:p w:rsidR="3D83C7FD" w:rsidP="3D83C7FD" w:rsidRDefault="3D83C7FD" w14:paraId="3B360B3E" w14:textId="783164DD">
          <w:pPr>
            <w:pStyle w:val="Header"/>
            <w:bidi w:val="0"/>
            <w:ind w:left="-115"/>
            <w:jc w:val="left"/>
          </w:pPr>
          <w:r w:rsidR="3D83C7FD">
            <w:rPr/>
            <w:t>Total Word Count: 4150</w:t>
          </w:r>
        </w:p>
      </w:tc>
      <w:tc>
        <w:tcPr>
          <w:tcW w:w="3485" w:type="dxa"/>
          <w:tcMar/>
        </w:tcPr>
        <w:p w:rsidR="3D83C7FD" w:rsidP="3D83C7FD" w:rsidRDefault="3D83C7FD" w14:paraId="7CD5B8F4" w14:textId="27933FD5">
          <w:pPr>
            <w:pStyle w:val="Header"/>
            <w:bidi w:val="0"/>
            <w:jc w:val="center"/>
          </w:pPr>
        </w:p>
      </w:tc>
      <w:tc>
        <w:tcPr>
          <w:tcW w:w="3485" w:type="dxa"/>
          <w:tcMar/>
        </w:tcPr>
        <w:p w:rsidR="3D83C7FD" w:rsidP="3D83C7FD" w:rsidRDefault="3D83C7FD" w14:paraId="5F937D2B" w14:textId="5BE82BD4">
          <w:pPr>
            <w:pStyle w:val="Header"/>
            <w:bidi w:val="0"/>
            <w:ind w:right="-115"/>
            <w:jc w:val="right"/>
          </w:pPr>
        </w:p>
      </w:tc>
    </w:tr>
  </w:tbl>
  <w:p w:rsidR="3D83C7FD" w:rsidP="3D83C7FD" w:rsidRDefault="3D83C7FD" w14:paraId="268202BA" w14:textId="5DA5F3B5">
    <w:pPr>
      <w:pStyle w:val="Header"/>
      <w:bidi w:val="0"/>
    </w:pPr>
  </w:p>
</w:hdr>
</file>

<file path=word/intelligence2.xml><?xml version="1.0" encoding="utf-8"?>
<int2:intelligence xmlns:int2="http://schemas.microsoft.com/office/intelligence/2020/intelligence">
  <int2:observations>
    <int2:textHash int2:hashCode="RoHRJMxsS3O6q/" int2:id="nq48kDWo">
      <int2:state int2:type="AugLoop_Text_Critique" int2:value="Rejected"/>
    </int2:textHash>
    <int2:textHash int2:hashCode="FZLQBKUjcoLFgZ" int2:id="qW6spes9">
      <int2:state int2:type="AugLoop_Text_Critique" int2:value="Rejected"/>
    </int2:textHash>
    <int2:textHash int2:hashCode="NeYnQYc9D1ZxQ6" int2:id="4UjktLag">
      <int2:state int2:type="AugLoop_Text_Critique" int2:value="Rejected"/>
    </int2:textHash>
    <int2:textHash int2:hashCode="Misg/15vGxeaYP" int2:id="NNzZggKd">
      <int2:state int2:type="AugLoop_Text_Critique" int2:value="Rejected"/>
    </int2:textHash>
    <int2:textHash int2:hashCode="XJJ8xaGXCOTpxM" int2:id="os3nIGyN">
      <int2:state int2:type="AugLoop_Text_Critique" int2:value="Rejected"/>
    </int2:textHash>
    <int2:bookmark int2:bookmarkName="_Int_BuGtHDhG" int2:invalidationBookmarkName="" int2:hashCode="p9xRqhCxNndo4g" int2:id="KN91XBds">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C65A86"/>
    <w:rsid w:val="0036B771"/>
    <w:rsid w:val="0064179B"/>
    <w:rsid w:val="00659801"/>
    <w:rsid w:val="006E60DE"/>
    <w:rsid w:val="006E60DE"/>
    <w:rsid w:val="00740F02"/>
    <w:rsid w:val="00740F02"/>
    <w:rsid w:val="0084C88C"/>
    <w:rsid w:val="0089ABF7"/>
    <w:rsid w:val="008FC8A7"/>
    <w:rsid w:val="00C491F1"/>
    <w:rsid w:val="00C491F1"/>
    <w:rsid w:val="00C5CE04"/>
    <w:rsid w:val="00D5AFF8"/>
    <w:rsid w:val="00E26305"/>
    <w:rsid w:val="00E6B265"/>
    <w:rsid w:val="00EF6DC6"/>
    <w:rsid w:val="00F08B47"/>
    <w:rsid w:val="0102E032"/>
    <w:rsid w:val="01048EDA"/>
    <w:rsid w:val="01301D38"/>
    <w:rsid w:val="014EBCF5"/>
    <w:rsid w:val="0152F58B"/>
    <w:rsid w:val="017C5CA0"/>
    <w:rsid w:val="01A225FC"/>
    <w:rsid w:val="01A3DA13"/>
    <w:rsid w:val="01E4FAB5"/>
    <w:rsid w:val="01EBFD16"/>
    <w:rsid w:val="020A313F"/>
    <w:rsid w:val="020E93CD"/>
    <w:rsid w:val="02204E78"/>
    <w:rsid w:val="02204E78"/>
    <w:rsid w:val="02483981"/>
    <w:rsid w:val="02483981"/>
    <w:rsid w:val="027E3366"/>
    <w:rsid w:val="02953FEF"/>
    <w:rsid w:val="02B81BAF"/>
    <w:rsid w:val="02B81BAF"/>
    <w:rsid w:val="02C9E4E5"/>
    <w:rsid w:val="02D00BBD"/>
    <w:rsid w:val="02D19F54"/>
    <w:rsid w:val="02D83F10"/>
    <w:rsid w:val="02E04ABB"/>
    <w:rsid w:val="0336C198"/>
    <w:rsid w:val="034F9403"/>
    <w:rsid w:val="035F3901"/>
    <w:rsid w:val="038FC99C"/>
    <w:rsid w:val="03B9E8EC"/>
    <w:rsid w:val="03C2F368"/>
    <w:rsid w:val="03D36656"/>
    <w:rsid w:val="03DC1BC5"/>
    <w:rsid w:val="03E54C16"/>
    <w:rsid w:val="0402DEF8"/>
    <w:rsid w:val="042B7FE1"/>
    <w:rsid w:val="0449BDDB"/>
    <w:rsid w:val="045FF017"/>
    <w:rsid w:val="0465BDEF"/>
    <w:rsid w:val="0467BDFA"/>
    <w:rsid w:val="0467BDFA"/>
    <w:rsid w:val="04779891"/>
    <w:rsid w:val="047C1B1C"/>
    <w:rsid w:val="04C2A8AD"/>
    <w:rsid w:val="04C2A8AD"/>
    <w:rsid w:val="04CE8B52"/>
    <w:rsid w:val="04DCC060"/>
    <w:rsid w:val="04DCC060"/>
    <w:rsid w:val="0507D647"/>
    <w:rsid w:val="051C9B77"/>
    <w:rsid w:val="0547AF03"/>
    <w:rsid w:val="0549CF61"/>
    <w:rsid w:val="0549CF61"/>
    <w:rsid w:val="054BF91E"/>
    <w:rsid w:val="0577CB63"/>
    <w:rsid w:val="058BD290"/>
    <w:rsid w:val="058BD290"/>
    <w:rsid w:val="05911140"/>
    <w:rsid w:val="059BB739"/>
    <w:rsid w:val="05A39F0A"/>
    <w:rsid w:val="05B33802"/>
    <w:rsid w:val="05D2B6DF"/>
    <w:rsid w:val="05D2B6DF"/>
    <w:rsid w:val="05D924AC"/>
    <w:rsid w:val="05EA63FC"/>
    <w:rsid w:val="05FBC078"/>
    <w:rsid w:val="06092C5F"/>
    <w:rsid w:val="06094016"/>
    <w:rsid w:val="061C4CFC"/>
    <w:rsid w:val="061C4CFC"/>
    <w:rsid w:val="0621A8C2"/>
    <w:rsid w:val="0621A8C2"/>
    <w:rsid w:val="0631E889"/>
    <w:rsid w:val="063E6A46"/>
    <w:rsid w:val="063E901C"/>
    <w:rsid w:val="064C2BF0"/>
    <w:rsid w:val="06582D10"/>
    <w:rsid w:val="067663A7"/>
    <w:rsid w:val="0682CB0C"/>
    <w:rsid w:val="06838410"/>
    <w:rsid w:val="0693D312"/>
    <w:rsid w:val="069CC982"/>
    <w:rsid w:val="06B5F71D"/>
    <w:rsid w:val="06C04DB2"/>
    <w:rsid w:val="06DF0B0E"/>
    <w:rsid w:val="06EA7FC3"/>
    <w:rsid w:val="06F49C03"/>
    <w:rsid w:val="070D6CC3"/>
    <w:rsid w:val="0710DD57"/>
    <w:rsid w:val="071962DB"/>
    <w:rsid w:val="0719F137"/>
    <w:rsid w:val="0727A2F1"/>
    <w:rsid w:val="072EE28E"/>
    <w:rsid w:val="072EE28E"/>
    <w:rsid w:val="072F0943"/>
    <w:rsid w:val="0758E846"/>
    <w:rsid w:val="075A94C0"/>
    <w:rsid w:val="075A94C0"/>
    <w:rsid w:val="07727DE3"/>
    <w:rsid w:val="078D33B0"/>
    <w:rsid w:val="078D33B0"/>
    <w:rsid w:val="078EADC8"/>
    <w:rsid w:val="07981ED9"/>
    <w:rsid w:val="07A11DAE"/>
    <w:rsid w:val="07A51077"/>
    <w:rsid w:val="07A51077"/>
    <w:rsid w:val="07B08D23"/>
    <w:rsid w:val="07B3BBDE"/>
    <w:rsid w:val="07B3BBDE"/>
    <w:rsid w:val="07CBAC2C"/>
    <w:rsid w:val="07F3F93B"/>
    <w:rsid w:val="07FA496F"/>
    <w:rsid w:val="07FE0413"/>
    <w:rsid w:val="0812CF47"/>
    <w:rsid w:val="0817203C"/>
    <w:rsid w:val="081E9B6D"/>
    <w:rsid w:val="0830A653"/>
    <w:rsid w:val="08369008"/>
    <w:rsid w:val="083D2EA4"/>
    <w:rsid w:val="083D2EA4"/>
    <w:rsid w:val="087FFA84"/>
    <w:rsid w:val="088270BB"/>
    <w:rsid w:val="0882DFFA"/>
    <w:rsid w:val="088AC4EA"/>
    <w:rsid w:val="08A40AF4"/>
    <w:rsid w:val="08BCBA9A"/>
    <w:rsid w:val="08BCBA9A"/>
    <w:rsid w:val="08D9C7B6"/>
    <w:rsid w:val="08E03622"/>
    <w:rsid w:val="08EAD8C4"/>
    <w:rsid w:val="08F9EF07"/>
    <w:rsid w:val="09249A3C"/>
    <w:rsid w:val="0927A4C4"/>
    <w:rsid w:val="092A7E29"/>
    <w:rsid w:val="09321C1F"/>
    <w:rsid w:val="0941DC2E"/>
    <w:rsid w:val="094B447C"/>
    <w:rsid w:val="094C5D84"/>
    <w:rsid w:val="094EE947"/>
    <w:rsid w:val="09543F77"/>
    <w:rsid w:val="09677C8D"/>
    <w:rsid w:val="096AA455"/>
    <w:rsid w:val="09BA88B7"/>
    <w:rsid w:val="09D20D9E"/>
    <w:rsid w:val="09D8FF05"/>
    <w:rsid w:val="09F19163"/>
    <w:rsid w:val="09FAC984"/>
    <w:rsid w:val="09FC43C7"/>
    <w:rsid w:val="0A5903B2"/>
    <w:rsid w:val="0A7C0683"/>
    <w:rsid w:val="0A7C0683"/>
    <w:rsid w:val="0A7F96FB"/>
    <w:rsid w:val="0A842193"/>
    <w:rsid w:val="0AB8FF5F"/>
    <w:rsid w:val="0ABBCE6D"/>
    <w:rsid w:val="0ABBCE6D"/>
    <w:rsid w:val="0ABCBBD4"/>
    <w:rsid w:val="0ABCBBD4"/>
    <w:rsid w:val="0AC37525"/>
    <w:rsid w:val="0AC9A0A6"/>
    <w:rsid w:val="0AD15CAA"/>
    <w:rsid w:val="0ADE4BFB"/>
    <w:rsid w:val="0AE3363D"/>
    <w:rsid w:val="0AE3CF8D"/>
    <w:rsid w:val="0AEAB9A8"/>
    <w:rsid w:val="0AEB2DD5"/>
    <w:rsid w:val="0B1FEC01"/>
    <w:rsid w:val="0B563C2F"/>
    <w:rsid w:val="0B5DEF6E"/>
    <w:rsid w:val="0B6DDDFF"/>
    <w:rsid w:val="0B7132FC"/>
    <w:rsid w:val="0B780803"/>
    <w:rsid w:val="0B780803"/>
    <w:rsid w:val="0B8745E0"/>
    <w:rsid w:val="0B8745E0"/>
    <w:rsid w:val="0B8D61C4"/>
    <w:rsid w:val="0BACE75F"/>
    <w:rsid w:val="0BAEFAB1"/>
    <w:rsid w:val="0BAEFAB1"/>
    <w:rsid w:val="0BC8250D"/>
    <w:rsid w:val="0BD564D0"/>
    <w:rsid w:val="0BE14D6A"/>
    <w:rsid w:val="0BF15D6E"/>
    <w:rsid w:val="0C3ABE2F"/>
    <w:rsid w:val="0C5A78F9"/>
    <w:rsid w:val="0C5BE8BC"/>
    <w:rsid w:val="0C5BE8BC"/>
    <w:rsid w:val="0C657107"/>
    <w:rsid w:val="0C657107"/>
    <w:rsid w:val="0C78819A"/>
    <w:rsid w:val="0C79A76B"/>
    <w:rsid w:val="0CA811E0"/>
    <w:rsid w:val="0CB5CE61"/>
    <w:rsid w:val="0CBB3E26"/>
    <w:rsid w:val="0CBB3E26"/>
    <w:rsid w:val="0CBF2AAF"/>
    <w:rsid w:val="0CC32A01"/>
    <w:rsid w:val="0CC32A01"/>
    <w:rsid w:val="0CE1F153"/>
    <w:rsid w:val="0CE1F153"/>
    <w:rsid w:val="0CE7CB28"/>
    <w:rsid w:val="0CFE63CF"/>
    <w:rsid w:val="0D031496"/>
    <w:rsid w:val="0D33CC5E"/>
    <w:rsid w:val="0D3670ED"/>
    <w:rsid w:val="0D524CFE"/>
    <w:rsid w:val="0D529ACA"/>
    <w:rsid w:val="0D64725B"/>
    <w:rsid w:val="0D66777E"/>
    <w:rsid w:val="0D69D5AE"/>
    <w:rsid w:val="0D6F25A3"/>
    <w:rsid w:val="0D777420"/>
    <w:rsid w:val="0D7B9CF8"/>
    <w:rsid w:val="0D85C750"/>
    <w:rsid w:val="0D8932BB"/>
    <w:rsid w:val="0D8970ED"/>
    <w:rsid w:val="0D8C2E5C"/>
    <w:rsid w:val="0D9484A6"/>
    <w:rsid w:val="0D998BCF"/>
    <w:rsid w:val="0DAF1798"/>
    <w:rsid w:val="0DB5454A"/>
    <w:rsid w:val="0DCE9DCF"/>
    <w:rsid w:val="0DF6495A"/>
    <w:rsid w:val="0DFF572C"/>
    <w:rsid w:val="0E1577CC"/>
    <w:rsid w:val="0E20A345"/>
    <w:rsid w:val="0E22DF3D"/>
    <w:rsid w:val="0E22DF3D"/>
    <w:rsid w:val="0E2FBDE8"/>
    <w:rsid w:val="0E3FE7F6"/>
    <w:rsid w:val="0E409A93"/>
    <w:rsid w:val="0E44F4CE"/>
    <w:rsid w:val="0E48E645"/>
    <w:rsid w:val="0E48E645"/>
    <w:rsid w:val="0E4E431A"/>
    <w:rsid w:val="0E4E431A"/>
    <w:rsid w:val="0E633EF5"/>
    <w:rsid w:val="0E698AF3"/>
    <w:rsid w:val="0E7EAF1B"/>
    <w:rsid w:val="0E805FC5"/>
    <w:rsid w:val="0E811FD9"/>
    <w:rsid w:val="0E9A885E"/>
    <w:rsid w:val="0EA80653"/>
    <w:rsid w:val="0EC7BACC"/>
    <w:rsid w:val="0EC7BACC"/>
    <w:rsid w:val="0EE1AF88"/>
    <w:rsid w:val="0F005A7F"/>
    <w:rsid w:val="0F0AF604"/>
    <w:rsid w:val="0F18EE2C"/>
    <w:rsid w:val="0F29CD5F"/>
    <w:rsid w:val="0F3190DA"/>
    <w:rsid w:val="0F31A772"/>
    <w:rsid w:val="0F3E7B9B"/>
    <w:rsid w:val="0F58CEB2"/>
    <w:rsid w:val="0F703CD4"/>
    <w:rsid w:val="0F7D9AE3"/>
    <w:rsid w:val="0F8E6EB8"/>
    <w:rsid w:val="0FA9C4AC"/>
    <w:rsid w:val="0FBC4A1E"/>
    <w:rsid w:val="0FBC4A1E"/>
    <w:rsid w:val="0FC0FB9A"/>
    <w:rsid w:val="0FD2AFF4"/>
    <w:rsid w:val="0FD2AFF4"/>
    <w:rsid w:val="0FEB7441"/>
    <w:rsid w:val="0FEB7441"/>
    <w:rsid w:val="0FF0B393"/>
    <w:rsid w:val="1002AB8E"/>
    <w:rsid w:val="1029A3DA"/>
    <w:rsid w:val="104565BF"/>
    <w:rsid w:val="1058199F"/>
    <w:rsid w:val="10597CD9"/>
    <w:rsid w:val="107247E5"/>
    <w:rsid w:val="108B7289"/>
    <w:rsid w:val="10986560"/>
    <w:rsid w:val="10986560"/>
    <w:rsid w:val="10A17670"/>
    <w:rsid w:val="10A17670"/>
    <w:rsid w:val="10AA3B44"/>
    <w:rsid w:val="10BC1D9E"/>
    <w:rsid w:val="10CFA02A"/>
    <w:rsid w:val="10D2AB65"/>
    <w:rsid w:val="110B947E"/>
    <w:rsid w:val="1115F84F"/>
    <w:rsid w:val="11226F31"/>
    <w:rsid w:val="11226F31"/>
    <w:rsid w:val="112FAE6C"/>
    <w:rsid w:val="112FAE6C"/>
    <w:rsid w:val="113245A6"/>
    <w:rsid w:val="1136A258"/>
    <w:rsid w:val="113DECD3"/>
    <w:rsid w:val="115A7FFF"/>
    <w:rsid w:val="11675EAA"/>
    <w:rsid w:val="1173CA12"/>
    <w:rsid w:val="11752AD8"/>
    <w:rsid w:val="11C57DB3"/>
    <w:rsid w:val="1218EF93"/>
    <w:rsid w:val="12211551"/>
    <w:rsid w:val="1226DCCA"/>
    <w:rsid w:val="122B7DF7"/>
    <w:rsid w:val="12370C82"/>
    <w:rsid w:val="12376691"/>
    <w:rsid w:val="1242E624"/>
    <w:rsid w:val="125067F3"/>
    <w:rsid w:val="125067F3"/>
    <w:rsid w:val="12558871"/>
    <w:rsid w:val="12623EE5"/>
    <w:rsid w:val="12865648"/>
    <w:rsid w:val="12865648"/>
    <w:rsid w:val="128E8A94"/>
    <w:rsid w:val="12E6D6C0"/>
    <w:rsid w:val="12E6D6C0"/>
    <w:rsid w:val="12F89C5C"/>
    <w:rsid w:val="12FB9182"/>
    <w:rsid w:val="13026A60"/>
    <w:rsid w:val="130D8A7B"/>
    <w:rsid w:val="1311869B"/>
    <w:rsid w:val="1311869B"/>
    <w:rsid w:val="13175364"/>
    <w:rsid w:val="131865F1"/>
    <w:rsid w:val="13194328"/>
    <w:rsid w:val="131B89CE"/>
    <w:rsid w:val="131C5768"/>
    <w:rsid w:val="1336B018"/>
    <w:rsid w:val="134C2FCB"/>
    <w:rsid w:val="134C2FCB"/>
    <w:rsid w:val="135F2C08"/>
    <w:rsid w:val="13624F19"/>
    <w:rsid w:val="136AEBA5"/>
    <w:rsid w:val="136BD62B"/>
    <w:rsid w:val="13920C57"/>
    <w:rsid w:val="13A11112"/>
    <w:rsid w:val="13B14E67"/>
    <w:rsid w:val="13B4BFF4"/>
    <w:rsid w:val="13C4B4D3"/>
    <w:rsid w:val="13D27C59"/>
    <w:rsid w:val="13F81733"/>
    <w:rsid w:val="13FD3E82"/>
    <w:rsid w:val="13FE0F46"/>
    <w:rsid w:val="140501FD"/>
    <w:rsid w:val="142FBADD"/>
    <w:rsid w:val="1430478C"/>
    <w:rsid w:val="14799AFC"/>
    <w:rsid w:val="1485C682"/>
    <w:rsid w:val="148A5160"/>
    <w:rsid w:val="148A5160"/>
    <w:rsid w:val="14B5D2C2"/>
    <w:rsid w:val="14C45E02"/>
    <w:rsid w:val="14C63F4C"/>
    <w:rsid w:val="14C901D3"/>
    <w:rsid w:val="14D3D4CF"/>
    <w:rsid w:val="14D67435"/>
    <w:rsid w:val="14DF67A9"/>
    <w:rsid w:val="14E2C460"/>
    <w:rsid w:val="14E4AF1C"/>
    <w:rsid w:val="1505C1EC"/>
    <w:rsid w:val="1506BC06"/>
    <w:rsid w:val="1506BC06"/>
    <w:rsid w:val="150AC227"/>
    <w:rsid w:val="15177104"/>
    <w:rsid w:val="151D35A9"/>
    <w:rsid w:val="15235BCC"/>
    <w:rsid w:val="152B6232"/>
    <w:rsid w:val="152CE5AF"/>
    <w:rsid w:val="152CEDFC"/>
    <w:rsid w:val="1537781B"/>
    <w:rsid w:val="153D7C2B"/>
    <w:rsid w:val="1544AA70"/>
    <w:rsid w:val="1544AA70"/>
    <w:rsid w:val="155CBA75"/>
    <w:rsid w:val="1562E246"/>
    <w:rsid w:val="157A3788"/>
    <w:rsid w:val="15A6A32D"/>
    <w:rsid w:val="15BE6649"/>
    <w:rsid w:val="15BE6649"/>
    <w:rsid w:val="15D34987"/>
    <w:rsid w:val="15EAF201"/>
    <w:rsid w:val="15FE5857"/>
    <w:rsid w:val="161341E1"/>
    <w:rsid w:val="164EF426"/>
    <w:rsid w:val="16507D68"/>
    <w:rsid w:val="1683D08D"/>
    <w:rsid w:val="16916E23"/>
    <w:rsid w:val="16916E23"/>
    <w:rsid w:val="169D564A"/>
    <w:rsid w:val="169D564A"/>
    <w:rsid w:val="16ABC405"/>
    <w:rsid w:val="16B8469F"/>
    <w:rsid w:val="16C73293"/>
    <w:rsid w:val="16E4CD85"/>
    <w:rsid w:val="16F596FF"/>
    <w:rsid w:val="16FA4DED"/>
    <w:rsid w:val="16FA4DED"/>
    <w:rsid w:val="171607E9"/>
    <w:rsid w:val="171607E9"/>
    <w:rsid w:val="17240011"/>
    <w:rsid w:val="172FEAC6"/>
    <w:rsid w:val="173217D7"/>
    <w:rsid w:val="1740C17C"/>
    <w:rsid w:val="1757D81A"/>
    <w:rsid w:val="1757D81A"/>
    <w:rsid w:val="17998E4C"/>
    <w:rsid w:val="179DC91D"/>
    <w:rsid w:val="17AC6F88"/>
    <w:rsid w:val="17BDA3E4"/>
    <w:rsid w:val="17C6B1A0"/>
    <w:rsid w:val="17EAC487"/>
    <w:rsid w:val="180B1507"/>
    <w:rsid w:val="181FA0EE"/>
    <w:rsid w:val="183F474E"/>
    <w:rsid w:val="189C6E93"/>
    <w:rsid w:val="189C6E93"/>
    <w:rsid w:val="18B1D84A"/>
    <w:rsid w:val="18B3E7D8"/>
    <w:rsid w:val="18C2A3C9"/>
    <w:rsid w:val="18C2A3C9"/>
    <w:rsid w:val="18C465E5"/>
    <w:rsid w:val="18C74E74"/>
    <w:rsid w:val="18CA5294"/>
    <w:rsid w:val="18CDE838"/>
    <w:rsid w:val="18D7840A"/>
    <w:rsid w:val="18DC91DD"/>
    <w:rsid w:val="18F71F20"/>
    <w:rsid w:val="18FB5ADA"/>
    <w:rsid w:val="1902B763"/>
    <w:rsid w:val="1903D9F7"/>
    <w:rsid w:val="1927E206"/>
    <w:rsid w:val="1927E206"/>
    <w:rsid w:val="192B2392"/>
    <w:rsid w:val="192D58DD"/>
    <w:rsid w:val="19597445"/>
    <w:rsid w:val="196D267B"/>
    <w:rsid w:val="1994422E"/>
    <w:rsid w:val="199950F4"/>
    <w:rsid w:val="1999B06F"/>
    <w:rsid w:val="19AC2ADC"/>
    <w:rsid w:val="19AC2ADC"/>
    <w:rsid w:val="19B2F7B7"/>
    <w:rsid w:val="19C3BE7A"/>
    <w:rsid w:val="19C70E7B"/>
    <w:rsid w:val="19CF0504"/>
    <w:rsid w:val="19D4F951"/>
    <w:rsid w:val="19E57707"/>
    <w:rsid w:val="19E98524"/>
    <w:rsid w:val="19F00599"/>
    <w:rsid w:val="19FB5919"/>
    <w:rsid w:val="1A02DB4E"/>
    <w:rsid w:val="1A02DB4E"/>
    <w:rsid w:val="1A3691F7"/>
    <w:rsid w:val="1A42517B"/>
    <w:rsid w:val="1A478B8E"/>
    <w:rsid w:val="1A478B8E"/>
    <w:rsid w:val="1A48AC47"/>
    <w:rsid w:val="1A48AC47"/>
    <w:rsid w:val="1A49DBBD"/>
    <w:rsid w:val="1A4B21FB"/>
    <w:rsid w:val="1A4FB839"/>
    <w:rsid w:val="1A91682D"/>
    <w:rsid w:val="1A999C79"/>
    <w:rsid w:val="1AA0008D"/>
    <w:rsid w:val="1AA46738"/>
    <w:rsid w:val="1AA5F0D4"/>
    <w:rsid w:val="1AA5F0D4"/>
    <w:rsid w:val="1AAD506B"/>
    <w:rsid w:val="1AAD506B"/>
    <w:rsid w:val="1AB4E452"/>
    <w:rsid w:val="1AC6F3F3"/>
    <w:rsid w:val="1AC6F3F3"/>
    <w:rsid w:val="1AC80D6E"/>
    <w:rsid w:val="1ADD849E"/>
    <w:rsid w:val="1AE4CF19"/>
    <w:rsid w:val="1AFDF2FD"/>
    <w:rsid w:val="1AFDF2FD"/>
    <w:rsid w:val="1AFE70D8"/>
    <w:rsid w:val="1B0E40F0"/>
    <w:rsid w:val="1B2E52FB"/>
    <w:rsid w:val="1B33663A"/>
    <w:rsid w:val="1B34F86C"/>
    <w:rsid w:val="1B34F86C"/>
    <w:rsid w:val="1B391286"/>
    <w:rsid w:val="1B41C1FD"/>
    <w:rsid w:val="1B50DAFA"/>
    <w:rsid w:val="1B53F0A0"/>
    <w:rsid w:val="1B5A4A8F"/>
    <w:rsid w:val="1B618D6D"/>
    <w:rsid w:val="1BC7A28A"/>
    <w:rsid w:val="1BC7A28A"/>
    <w:rsid w:val="1BDE21DC"/>
    <w:rsid w:val="1C02A169"/>
    <w:rsid w:val="1C02A169"/>
    <w:rsid w:val="1C13533A"/>
    <w:rsid w:val="1C14DB33"/>
    <w:rsid w:val="1C1C585D"/>
    <w:rsid w:val="1C21A465"/>
    <w:rsid w:val="1C5007AF"/>
    <w:rsid w:val="1C5351CE"/>
    <w:rsid w:val="1C657FC1"/>
    <w:rsid w:val="1C7A738C"/>
    <w:rsid w:val="1C9BF4E8"/>
    <w:rsid w:val="1C9BF4E8"/>
    <w:rsid w:val="1CBC669B"/>
    <w:rsid w:val="1CBF51F2"/>
    <w:rsid w:val="1CD28D5A"/>
    <w:rsid w:val="1CD413B8"/>
    <w:rsid w:val="1CD4E2E7"/>
    <w:rsid w:val="1CFD5DCE"/>
    <w:rsid w:val="1D07D324"/>
    <w:rsid w:val="1D2125E6"/>
    <w:rsid w:val="1D325745"/>
    <w:rsid w:val="1D488E10"/>
    <w:rsid w:val="1D4AC81A"/>
    <w:rsid w:val="1D4AC81A"/>
    <w:rsid w:val="1D61858B"/>
    <w:rsid w:val="1D817C7F"/>
    <w:rsid w:val="1D918013"/>
    <w:rsid w:val="1D9ABF97"/>
    <w:rsid w:val="1D9ABF97"/>
    <w:rsid w:val="1D9E6A2A"/>
    <w:rsid w:val="1D9FAEFF"/>
    <w:rsid w:val="1D9FBBF5"/>
    <w:rsid w:val="1DA7FDEC"/>
    <w:rsid w:val="1DB20900"/>
    <w:rsid w:val="1DBD8D09"/>
    <w:rsid w:val="1DD80FB1"/>
    <w:rsid w:val="1DDA2495"/>
    <w:rsid w:val="1DE6BC35"/>
    <w:rsid w:val="1DF2D588"/>
    <w:rsid w:val="1DF7EE4C"/>
    <w:rsid w:val="1DF8667D"/>
    <w:rsid w:val="1E050335"/>
    <w:rsid w:val="1E0D8483"/>
    <w:rsid w:val="1E1645DC"/>
    <w:rsid w:val="1E1E53C6"/>
    <w:rsid w:val="1E1E53C6"/>
    <w:rsid w:val="1E518992"/>
    <w:rsid w:val="1E518992"/>
    <w:rsid w:val="1E57975B"/>
    <w:rsid w:val="1E6909A6"/>
    <w:rsid w:val="1E6D2192"/>
    <w:rsid w:val="1E6D407D"/>
    <w:rsid w:val="1E79F11B"/>
    <w:rsid w:val="1E961519"/>
    <w:rsid w:val="1E9A7F9E"/>
    <w:rsid w:val="1EA8F321"/>
    <w:rsid w:val="1EAC4D8D"/>
    <w:rsid w:val="1EB84485"/>
    <w:rsid w:val="1EE15E81"/>
    <w:rsid w:val="1EE970E7"/>
    <w:rsid w:val="1EEA7CE6"/>
    <w:rsid w:val="1EF09292"/>
    <w:rsid w:val="1EF0DABD"/>
    <w:rsid w:val="1F05C5F2"/>
    <w:rsid w:val="1F1D48AA"/>
    <w:rsid w:val="1F2D38E6"/>
    <w:rsid w:val="1F53F91F"/>
    <w:rsid w:val="1F76FE38"/>
    <w:rsid w:val="1F76FE38"/>
    <w:rsid w:val="1F7EC4AA"/>
    <w:rsid w:val="1F864765"/>
    <w:rsid w:val="1FBEF907"/>
    <w:rsid w:val="1FECE420"/>
    <w:rsid w:val="1FED59F3"/>
    <w:rsid w:val="1FF5D66C"/>
    <w:rsid w:val="1FF75FAE"/>
    <w:rsid w:val="20045C6A"/>
    <w:rsid w:val="200C83A9"/>
    <w:rsid w:val="2014DCC1"/>
    <w:rsid w:val="2058C6A8"/>
    <w:rsid w:val="2066C4DC"/>
    <w:rsid w:val="207F941A"/>
    <w:rsid w:val="208CAB1E"/>
    <w:rsid w:val="208CAB1E"/>
    <w:rsid w:val="2099287B"/>
    <w:rsid w:val="20DBA4E4"/>
    <w:rsid w:val="20E16CB4"/>
    <w:rsid w:val="2104FC49"/>
    <w:rsid w:val="210D37C5"/>
    <w:rsid w:val="21139ABA"/>
    <w:rsid w:val="2126C2F1"/>
    <w:rsid w:val="212E403D"/>
    <w:rsid w:val="216B9ECF"/>
    <w:rsid w:val="217CB4DA"/>
    <w:rsid w:val="218BAAB6"/>
    <w:rsid w:val="2190D5B5"/>
    <w:rsid w:val="21A835FF"/>
    <w:rsid w:val="21B47052"/>
    <w:rsid w:val="21BD254E"/>
    <w:rsid w:val="21C48247"/>
    <w:rsid w:val="21C48247"/>
    <w:rsid w:val="21EE4907"/>
    <w:rsid w:val="21F76D71"/>
    <w:rsid w:val="21F76D71"/>
    <w:rsid w:val="21F99EB5"/>
    <w:rsid w:val="2205A1B0"/>
    <w:rsid w:val="220A1E89"/>
    <w:rsid w:val="2213C794"/>
    <w:rsid w:val="221BFF33"/>
    <w:rsid w:val="222B11E5"/>
    <w:rsid w:val="22691F56"/>
    <w:rsid w:val="2271DB4D"/>
    <w:rsid w:val="2271DB4D"/>
    <w:rsid w:val="227B6F0F"/>
    <w:rsid w:val="227FEBE5"/>
    <w:rsid w:val="22907EE2"/>
    <w:rsid w:val="2293EFBE"/>
    <w:rsid w:val="22964BDD"/>
    <w:rsid w:val="22A4C674"/>
    <w:rsid w:val="22B622DA"/>
    <w:rsid w:val="22BA4627"/>
    <w:rsid w:val="22C2E944"/>
    <w:rsid w:val="22CB5F6F"/>
    <w:rsid w:val="22E04211"/>
    <w:rsid w:val="22EFDC85"/>
    <w:rsid w:val="22F33C39"/>
    <w:rsid w:val="22FA01A9"/>
    <w:rsid w:val="22FC35DF"/>
    <w:rsid w:val="22FC35DF"/>
    <w:rsid w:val="23093D33"/>
    <w:rsid w:val="230CE716"/>
    <w:rsid w:val="231A1161"/>
    <w:rsid w:val="231CABAF"/>
    <w:rsid w:val="232F97EB"/>
    <w:rsid w:val="233B44C7"/>
    <w:rsid w:val="233B44C7"/>
    <w:rsid w:val="2362B0F5"/>
    <w:rsid w:val="238BCE31"/>
    <w:rsid w:val="23AF97F5"/>
    <w:rsid w:val="23B0517F"/>
    <w:rsid w:val="23CE0488"/>
    <w:rsid w:val="23DFED9E"/>
    <w:rsid w:val="23E72CE5"/>
    <w:rsid w:val="23E95ABC"/>
    <w:rsid w:val="23F6695A"/>
    <w:rsid w:val="23F6695A"/>
    <w:rsid w:val="23FE232C"/>
    <w:rsid w:val="240A0188"/>
    <w:rsid w:val="240A0188"/>
    <w:rsid w:val="240DABAE"/>
    <w:rsid w:val="2418BDA8"/>
    <w:rsid w:val="241B6D58"/>
    <w:rsid w:val="241F4484"/>
    <w:rsid w:val="24276E78"/>
    <w:rsid w:val="242BA1E8"/>
    <w:rsid w:val="242BA1E8"/>
    <w:rsid w:val="2450DABC"/>
    <w:rsid w:val="2463E164"/>
    <w:rsid w:val="2469AA3D"/>
    <w:rsid w:val="246B3E87"/>
    <w:rsid w:val="247009AC"/>
    <w:rsid w:val="24709FAB"/>
    <w:rsid w:val="248B25A4"/>
    <w:rsid w:val="24937934"/>
    <w:rsid w:val="24A5A30A"/>
    <w:rsid w:val="24BE35F1"/>
    <w:rsid w:val="24C34B78"/>
    <w:rsid w:val="24C34B78"/>
    <w:rsid w:val="24C6CC6F"/>
    <w:rsid w:val="24C87677"/>
    <w:rsid w:val="24CBF7B4"/>
    <w:rsid w:val="24D247A2"/>
    <w:rsid w:val="24D247A2"/>
    <w:rsid w:val="24E19D93"/>
    <w:rsid w:val="24E6679B"/>
    <w:rsid w:val="24EC2E40"/>
    <w:rsid w:val="2508489C"/>
    <w:rsid w:val="2515452E"/>
    <w:rsid w:val="252088D7"/>
    <w:rsid w:val="25313F77"/>
    <w:rsid w:val="2540864E"/>
    <w:rsid w:val="255E476A"/>
    <w:rsid w:val="257F7452"/>
    <w:rsid w:val="2581583D"/>
    <w:rsid w:val="2581583D"/>
    <w:rsid w:val="2582DF21"/>
    <w:rsid w:val="2585C956"/>
    <w:rsid w:val="259053B2"/>
    <w:rsid w:val="259D8623"/>
    <w:rsid w:val="259D8623"/>
    <w:rsid w:val="25A5A552"/>
    <w:rsid w:val="25CDC2BD"/>
    <w:rsid w:val="25CDEC9F"/>
    <w:rsid w:val="25D56D7C"/>
    <w:rsid w:val="25E10BB7"/>
    <w:rsid w:val="25F1C55A"/>
    <w:rsid w:val="25FD8415"/>
    <w:rsid w:val="26080637"/>
    <w:rsid w:val="26172C2A"/>
    <w:rsid w:val="261E315F"/>
    <w:rsid w:val="262572A4"/>
    <w:rsid w:val="262FC97F"/>
    <w:rsid w:val="262FC97F"/>
    <w:rsid w:val="26328126"/>
    <w:rsid w:val="26328126"/>
    <w:rsid w:val="263E6AE8"/>
    <w:rsid w:val="264EBC18"/>
    <w:rsid w:val="2664D8CB"/>
    <w:rsid w:val="2664D8CB"/>
    <w:rsid w:val="266B0FBE"/>
    <w:rsid w:val="266E1803"/>
    <w:rsid w:val="268474A4"/>
    <w:rsid w:val="268A9E07"/>
    <w:rsid w:val="2696DAE8"/>
    <w:rsid w:val="26BC5938"/>
    <w:rsid w:val="26D4C5A7"/>
    <w:rsid w:val="26D9197B"/>
    <w:rsid w:val="26DADCD2"/>
    <w:rsid w:val="26DC6628"/>
    <w:rsid w:val="26F6E62C"/>
    <w:rsid w:val="26FBA477"/>
    <w:rsid w:val="27034B2D"/>
    <w:rsid w:val="27174094"/>
    <w:rsid w:val="271D289E"/>
    <w:rsid w:val="27218F1F"/>
    <w:rsid w:val="27218F1F"/>
    <w:rsid w:val="272199B7"/>
    <w:rsid w:val="2730087E"/>
    <w:rsid w:val="273D3B3C"/>
    <w:rsid w:val="273DBCE9"/>
    <w:rsid w:val="275FFE39"/>
    <w:rsid w:val="27614E16"/>
    <w:rsid w:val="277C2264"/>
    <w:rsid w:val="279493FF"/>
    <w:rsid w:val="27A1B5FA"/>
    <w:rsid w:val="27BCFBFB"/>
    <w:rsid w:val="27CE5187"/>
    <w:rsid w:val="27CF1D62"/>
    <w:rsid w:val="27FC336D"/>
    <w:rsid w:val="27FE1824"/>
    <w:rsid w:val="28028F4B"/>
    <w:rsid w:val="28204505"/>
    <w:rsid w:val="282138D1"/>
    <w:rsid w:val="282CFDDC"/>
    <w:rsid w:val="282E9C92"/>
    <w:rsid w:val="28543A96"/>
    <w:rsid w:val="285449C7"/>
    <w:rsid w:val="286800C0"/>
    <w:rsid w:val="287780C2"/>
    <w:rsid w:val="28826F15"/>
    <w:rsid w:val="2882A00E"/>
    <w:rsid w:val="2883B15D"/>
    <w:rsid w:val="288840C7"/>
    <w:rsid w:val="289A5C82"/>
    <w:rsid w:val="289D4039"/>
    <w:rsid w:val="289F1B8E"/>
    <w:rsid w:val="28A640E6"/>
    <w:rsid w:val="28A91B41"/>
    <w:rsid w:val="28B65645"/>
    <w:rsid w:val="28B94023"/>
    <w:rsid w:val="28D2467F"/>
    <w:rsid w:val="28DE9786"/>
    <w:rsid w:val="28E6B6C9"/>
    <w:rsid w:val="292661F6"/>
    <w:rsid w:val="2936859D"/>
    <w:rsid w:val="293D117B"/>
    <w:rsid w:val="295544D1"/>
    <w:rsid w:val="295544D1"/>
    <w:rsid w:val="29558FE5"/>
    <w:rsid w:val="295D1366"/>
    <w:rsid w:val="296503A4"/>
    <w:rsid w:val="29663D29"/>
    <w:rsid w:val="29663D29"/>
    <w:rsid w:val="2978EF77"/>
    <w:rsid w:val="2986DCAE"/>
    <w:rsid w:val="2986DCAE"/>
    <w:rsid w:val="298B7DDB"/>
    <w:rsid w:val="29A8498D"/>
    <w:rsid w:val="29B29D7E"/>
    <w:rsid w:val="29B678CA"/>
    <w:rsid w:val="29B678CA"/>
    <w:rsid w:val="29E1CFCA"/>
    <w:rsid w:val="29F4EE8C"/>
    <w:rsid w:val="2A0C0C9D"/>
    <w:rsid w:val="2A135123"/>
    <w:rsid w:val="2A2471DF"/>
    <w:rsid w:val="2A2C23BB"/>
    <w:rsid w:val="2A2E370D"/>
    <w:rsid w:val="2A3AEBEF"/>
    <w:rsid w:val="2A551084"/>
    <w:rsid w:val="2A593A79"/>
    <w:rsid w:val="2A593A79"/>
    <w:rsid w:val="2A6509AA"/>
    <w:rsid w:val="2A7B89B2"/>
    <w:rsid w:val="2A7E3EFD"/>
    <w:rsid w:val="2A7FB026"/>
    <w:rsid w:val="2AB04EF5"/>
    <w:rsid w:val="2AB53C8B"/>
    <w:rsid w:val="2AC6B8D2"/>
    <w:rsid w:val="2ACE6FAD"/>
    <w:rsid w:val="2AD2F5A2"/>
    <w:rsid w:val="2AD2F5A2"/>
    <w:rsid w:val="2B00D405"/>
    <w:rsid w:val="2B24AC91"/>
    <w:rsid w:val="2B263E50"/>
    <w:rsid w:val="2B275E9F"/>
    <w:rsid w:val="2B371E7E"/>
    <w:rsid w:val="2B53C1F4"/>
    <w:rsid w:val="2B58B255"/>
    <w:rsid w:val="2B58D993"/>
    <w:rsid w:val="2B7E5526"/>
    <w:rsid w:val="2B7E5900"/>
    <w:rsid w:val="2BBEE2CB"/>
    <w:rsid w:val="2BC49130"/>
    <w:rsid w:val="2BCB90D7"/>
    <w:rsid w:val="2BD51E3A"/>
    <w:rsid w:val="2BDD8137"/>
    <w:rsid w:val="2BE3C67A"/>
    <w:rsid w:val="2BEA0D49"/>
    <w:rsid w:val="2BEA0D49"/>
    <w:rsid w:val="2BF220A5"/>
    <w:rsid w:val="2BF35E07"/>
    <w:rsid w:val="2C18D378"/>
    <w:rsid w:val="2C34A04E"/>
    <w:rsid w:val="2C3A8C05"/>
    <w:rsid w:val="2C4B39FC"/>
    <w:rsid w:val="2C642B6B"/>
    <w:rsid w:val="2C6EC603"/>
    <w:rsid w:val="2C8B6216"/>
    <w:rsid w:val="2C8B6216"/>
    <w:rsid w:val="2C8CE593"/>
    <w:rsid w:val="2C96AC66"/>
    <w:rsid w:val="2CA8FD08"/>
    <w:rsid w:val="2CB8DE76"/>
    <w:rsid w:val="2CBFD6EF"/>
    <w:rsid w:val="2CCE527F"/>
    <w:rsid w:val="2CE5DE9C"/>
    <w:rsid w:val="2CEF6281"/>
    <w:rsid w:val="2CF32E63"/>
    <w:rsid w:val="2D0D194D"/>
    <w:rsid w:val="2D205713"/>
    <w:rsid w:val="2D224986"/>
    <w:rsid w:val="2D3B2919"/>
    <w:rsid w:val="2D561131"/>
    <w:rsid w:val="2D5AE6D8"/>
    <w:rsid w:val="2D6627B0"/>
    <w:rsid w:val="2D6CB54D"/>
    <w:rsid w:val="2D6EE9BE"/>
    <w:rsid w:val="2D74E6CE"/>
    <w:rsid w:val="2D89517C"/>
    <w:rsid w:val="2DA5B7A2"/>
    <w:rsid w:val="2DA5B7A2"/>
    <w:rsid w:val="2DACFE6D"/>
    <w:rsid w:val="2DB0E3CE"/>
    <w:rsid w:val="2DE70A5D"/>
    <w:rsid w:val="2DF76426"/>
    <w:rsid w:val="2DFBF61B"/>
    <w:rsid w:val="2E02752D"/>
    <w:rsid w:val="2E02752D"/>
    <w:rsid w:val="2E05F019"/>
    <w:rsid w:val="2E09E960"/>
    <w:rsid w:val="2E59EAA3"/>
    <w:rsid w:val="2E5EE5CD"/>
    <w:rsid w:val="2E619DFB"/>
    <w:rsid w:val="2E6DAEB5"/>
    <w:rsid w:val="2E71D0CF"/>
    <w:rsid w:val="2E7C1433"/>
    <w:rsid w:val="2E858706"/>
    <w:rsid w:val="2E94DF28"/>
    <w:rsid w:val="2EA55F7F"/>
    <w:rsid w:val="2EC21BA8"/>
    <w:rsid w:val="2ECCC65A"/>
    <w:rsid w:val="2F086A1A"/>
    <w:rsid w:val="2F099E06"/>
    <w:rsid w:val="2F1A787D"/>
    <w:rsid w:val="2F4F6C88"/>
    <w:rsid w:val="2F5B3B0C"/>
    <w:rsid w:val="2F5C6527"/>
    <w:rsid w:val="2F5C6527"/>
    <w:rsid w:val="2F6A211F"/>
    <w:rsid w:val="2F8A921F"/>
    <w:rsid w:val="2FAE5D08"/>
    <w:rsid w:val="2FAE5D08"/>
    <w:rsid w:val="2FBB1CCB"/>
    <w:rsid w:val="2FC4CAEB"/>
    <w:rsid w:val="2FD51CD1"/>
    <w:rsid w:val="2FE6C719"/>
    <w:rsid w:val="2FF3066E"/>
    <w:rsid w:val="2FF9AF33"/>
    <w:rsid w:val="2FFD6E5C"/>
    <w:rsid w:val="3013E7BC"/>
    <w:rsid w:val="301475BF"/>
    <w:rsid w:val="301475BF"/>
    <w:rsid w:val="30152805"/>
    <w:rsid w:val="30152805"/>
    <w:rsid w:val="30383B1D"/>
    <w:rsid w:val="3044BA0F"/>
    <w:rsid w:val="3047D415"/>
    <w:rsid w:val="3048C423"/>
    <w:rsid w:val="30773744"/>
    <w:rsid w:val="30785C4C"/>
    <w:rsid w:val="30880957"/>
    <w:rsid w:val="30880957"/>
    <w:rsid w:val="308C3CF1"/>
    <w:rsid w:val="308C3CF1"/>
    <w:rsid w:val="308DB1F3"/>
    <w:rsid w:val="30A88F5D"/>
    <w:rsid w:val="30CFCB4A"/>
    <w:rsid w:val="30D91021"/>
    <w:rsid w:val="30D91021"/>
    <w:rsid w:val="30E49F2F"/>
    <w:rsid w:val="30E8354B"/>
    <w:rsid w:val="30E96151"/>
    <w:rsid w:val="30F2827E"/>
    <w:rsid w:val="31013285"/>
    <w:rsid w:val="3101C517"/>
    <w:rsid w:val="312A00BD"/>
    <w:rsid w:val="312A00BD"/>
    <w:rsid w:val="313932F3"/>
    <w:rsid w:val="3146CD32"/>
    <w:rsid w:val="3146CD32"/>
    <w:rsid w:val="31498508"/>
    <w:rsid w:val="314C4386"/>
    <w:rsid w:val="314C5B70"/>
    <w:rsid w:val="315ADD7B"/>
    <w:rsid w:val="315ADD7B"/>
    <w:rsid w:val="315ED339"/>
    <w:rsid w:val="31763A89"/>
    <w:rsid w:val="31784000"/>
    <w:rsid w:val="317B3C6D"/>
    <w:rsid w:val="3185F07E"/>
    <w:rsid w:val="3189ED56"/>
    <w:rsid w:val="31934ECD"/>
    <w:rsid w:val="31A9B073"/>
    <w:rsid w:val="31AD496D"/>
    <w:rsid w:val="31D3282E"/>
    <w:rsid w:val="31F16811"/>
    <w:rsid w:val="31F16811"/>
    <w:rsid w:val="31F19D51"/>
    <w:rsid w:val="31F19D51"/>
    <w:rsid w:val="31F2E8BD"/>
    <w:rsid w:val="31F9249E"/>
    <w:rsid w:val="32000071"/>
    <w:rsid w:val="32000071"/>
    <w:rsid w:val="320EE306"/>
    <w:rsid w:val="320FEF1B"/>
    <w:rsid w:val="322346CB"/>
    <w:rsid w:val="32247C4E"/>
    <w:rsid w:val="32445FBE"/>
    <w:rsid w:val="32616229"/>
    <w:rsid w:val="326183DF"/>
    <w:rsid w:val="3272FABC"/>
    <w:rsid w:val="3274E082"/>
    <w:rsid w:val="32806F90"/>
    <w:rsid w:val="3296BCDD"/>
    <w:rsid w:val="3296BCDD"/>
    <w:rsid w:val="32A1C1E1"/>
    <w:rsid w:val="32A9AB31"/>
    <w:rsid w:val="32BAEA3E"/>
    <w:rsid w:val="32BEDDFA"/>
    <w:rsid w:val="32CC02A7"/>
    <w:rsid w:val="32E29D93"/>
    <w:rsid w:val="32E813E7"/>
    <w:rsid w:val="32F686C8"/>
    <w:rsid w:val="33436112"/>
    <w:rsid w:val="337F6232"/>
    <w:rsid w:val="3380C245"/>
    <w:rsid w:val="339B2F75"/>
    <w:rsid w:val="339B2F75"/>
    <w:rsid w:val="33AFFD0E"/>
    <w:rsid w:val="33B291A0"/>
    <w:rsid w:val="33D5462C"/>
    <w:rsid w:val="33DCE90B"/>
    <w:rsid w:val="33F12C81"/>
    <w:rsid w:val="34076C0C"/>
    <w:rsid w:val="34192B57"/>
    <w:rsid w:val="342558E4"/>
    <w:rsid w:val="34315115"/>
    <w:rsid w:val="3434139C"/>
    <w:rsid w:val="345AAE5B"/>
    <w:rsid w:val="3487BF94"/>
    <w:rsid w:val="3487BF94"/>
    <w:rsid w:val="3488125F"/>
    <w:rsid w:val="3488125F"/>
    <w:rsid w:val="34894391"/>
    <w:rsid w:val="349F55D3"/>
    <w:rsid w:val="34C34CA0"/>
    <w:rsid w:val="34E7E6E2"/>
    <w:rsid w:val="351208E4"/>
    <w:rsid w:val="351208E4"/>
    <w:rsid w:val="351A3459"/>
    <w:rsid w:val="35346D95"/>
    <w:rsid w:val="3543DBCF"/>
    <w:rsid w:val="35478FDD"/>
    <w:rsid w:val="35612316"/>
    <w:rsid w:val="356AEF9C"/>
    <w:rsid w:val="356AEF9C"/>
    <w:rsid w:val="356ED662"/>
    <w:rsid w:val="356ED662"/>
    <w:rsid w:val="358A0FC1"/>
    <w:rsid w:val="35962900"/>
    <w:rsid w:val="35A3504E"/>
    <w:rsid w:val="35C27922"/>
    <w:rsid w:val="35EA4B67"/>
    <w:rsid w:val="3605FCFA"/>
    <w:rsid w:val="361EE49A"/>
    <w:rsid w:val="36252038"/>
    <w:rsid w:val="3630486E"/>
    <w:rsid w:val="363B8CB3"/>
    <w:rsid w:val="363B8CB3"/>
    <w:rsid w:val="364139CB"/>
    <w:rsid w:val="3644D441"/>
    <w:rsid w:val="364970CB"/>
    <w:rsid w:val="36570A55"/>
    <w:rsid w:val="3678FF2B"/>
    <w:rsid w:val="3678FF2B"/>
    <w:rsid w:val="367DBF1C"/>
    <w:rsid w:val="367DD703"/>
    <w:rsid w:val="368167BE"/>
    <w:rsid w:val="36BB8563"/>
    <w:rsid w:val="36C4D934"/>
    <w:rsid w:val="36CD506B"/>
    <w:rsid w:val="36CD506B"/>
    <w:rsid w:val="36D8ABCE"/>
    <w:rsid w:val="36DC9304"/>
    <w:rsid w:val="36E3603E"/>
    <w:rsid w:val="36E3603E"/>
    <w:rsid w:val="37078B95"/>
    <w:rsid w:val="3708A133"/>
    <w:rsid w:val="3756795B"/>
    <w:rsid w:val="375CD3A4"/>
    <w:rsid w:val="37664CF1"/>
    <w:rsid w:val="37753304"/>
    <w:rsid w:val="378AB2B7"/>
    <w:rsid w:val="3794FE74"/>
    <w:rsid w:val="3799369A"/>
    <w:rsid w:val="3799369A"/>
    <w:rsid w:val="379B777B"/>
    <w:rsid w:val="37B89C27"/>
    <w:rsid w:val="37BCEEBF"/>
    <w:rsid w:val="37F65723"/>
    <w:rsid w:val="37FB1391"/>
    <w:rsid w:val="3806F86A"/>
    <w:rsid w:val="3807118D"/>
    <w:rsid w:val="38097499"/>
    <w:rsid w:val="381192E3"/>
    <w:rsid w:val="38186467"/>
    <w:rsid w:val="381C7E81"/>
    <w:rsid w:val="382039EA"/>
    <w:rsid w:val="382B6738"/>
    <w:rsid w:val="382E8CA7"/>
    <w:rsid w:val="382E8CA7"/>
    <w:rsid w:val="3839AAF8"/>
    <w:rsid w:val="383F9E92"/>
    <w:rsid w:val="384A369C"/>
    <w:rsid w:val="384FFABC"/>
    <w:rsid w:val="385ECBC9"/>
    <w:rsid w:val="386D37A9"/>
    <w:rsid w:val="389B8A7C"/>
    <w:rsid w:val="38C91819"/>
    <w:rsid w:val="38CFE8D1"/>
    <w:rsid w:val="38FAA6C4"/>
    <w:rsid w:val="39021D52"/>
    <w:rsid w:val="3918D8D5"/>
    <w:rsid w:val="392D011B"/>
    <w:rsid w:val="392D011B"/>
    <w:rsid w:val="392F832E"/>
    <w:rsid w:val="393A16CD"/>
    <w:rsid w:val="3986A68C"/>
    <w:rsid w:val="39A32AE7"/>
    <w:rsid w:val="39A70095"/>
    <w:rsid w:val="39BBF935"/>
    <w:rsid w:val="39C2C8E1"/>
    <w:rsid w:val="39C2C8E1"/>
    <w:rsid w:val="39C40266"/>
    <w:rsid w:val="39D32CFC"/>
    <w:rsid w:val="3A0E80A8"/>
    <w:rsid w:val="3A49B6E3"/>
    <w:rsid w:val="3A4C983E"/>
    <w:rsid w:val="3A570F99"/>
    <w:rsid w:val="3A5EC8FF"/>
    <w:rsid w:val="3A66CA0A"/>
    <w:rsid w:val="3A8CB4B2"/>
    <w:rsid w:val="3A936EFB"/>
    <w:rsid w:val="3A93F84D"/>
    <w:rsid w:val="3A9574FB"/>
    <w:rsid w:val="3AB996D7"/>
    <w:rsid w:val="3AD1E21C"/>
    <w:rsid w:val="3AD7148C"/>
    <w:rsid w:val="3ADA13A1"/>
    <w:rsid w:val="3AE54F0E"/>
    <w:rsid w:val="3AEC0AB5"/>
    <w:rsid w:val="3AEF69E0"/>
    <w:rsid w:val="3AF0AC28"/>
    <w:rsid w:val="3AFB0818"/>
    <w:rsid w:val="3B1CE1EE"/>
    <w:rsid w:val="3B2CA687"/>
    <w:rsid w:val="3B2E1405"/>
    <w:rsid w:val="3B3BA2F7"/>
    <w:rsid w:val="3B421A23"/>
    <w:rsid w:val="3B455F8C"/>
    <w:rsid w:val="3B514826"/>
    <w:rsid w:val="3B55C80A"/>
    <w:rsid w:val="3B5E2310"/>
    <w:rsid w:val="3B7AC46B"/>
    <w:rsid w:val="3B959B70"/>
    <w:rsid w:val="3B9A41E5"/>
    <w:rsid w:val="3BA4D86B"/>
    <w:rsid w:val="3BAA5109"/>
    <w:rsid w:val="3BB105A1"/>
    <w:rsid w:val="3BC3B402"/>
    <w:rsid w:val="3BEE9420"/>
    <w:rsid w:val="3BFF8965"/>
    <w:rsid w:val="3C56FBB4"/>
    <w:rsid w:val="3C5D97C8"/>
    <w:rsid w:val="3C65F891"/>
    <w:rsid w:val="3C73B7B3"/>
    <w:rsid w:val="3C740CC6"/>
    <w:rsid w:val="3C8437A4"/>
    <w:rsid w:val="3C96E816"/>
    <w:rsid w:val="3CAAFF30"/>
    <w:rsid w:val="3CC2B28B"/>
    <w:rsid w:val="3CE6363B"/>
    <w:rsid w:val="3CED9574"/>
    <w:rsid w:val="3D26571D"/>
    <w:rsid w:val="3D2E44A3"/>
    <w:rsid w:val="3D2E931F"/>
    <w:rsid w:val="3D383AB1"/>
    <w:rsid w:val="3D3DB6F7"/>
    <w:rsid w:val="3D43A2C7"/>
    <w:rsid w:val="3D443C8A"/>
    <w:rsid w:val="3D4DF9A2"/>
    <w:rsid w:val="3D64C3DC"/>
    <w:rsid w:val="3D83C7FD"/>
    <w:rsid w:val="3D8E3A6F"/>
    <w:rsid w:val="3DB0C7FF"/>
    <w:rsid w:val="3DB8E101"/>
    <w:rsid w:val="3DD2E56D"/>
    <w:rsid w:val="3DE5B5B3"/>
    <w:rsid w:val="3E110B8B"/>
    <w:rsid w:val="3E23AB77"/>
    <w:rsid w:val="3E621C3A"/>
    <w:rsid w:val="3E97F979"/>
    <w:rsid w:val="3EA613E3"/>
    <w:rsid w:val="3EA613E3"/>
    <w:rsid w:val="3EB2F078"/>
    <w:rsid w:val="3EBB5643"/>
    <w:rsid w:val="3EBB5643"/>
    <w:rsid w:val="3ED3F4E7"/>
    <w:rsid w:val="3F06BDFC"/>
    <w:rsid w:val="3F3393BA"/>
    <w:rsid w:val="3F3393BA"/>
    <w:rsid w:val="3F385917"/>
    <w:rsid w:val="3F400356"/>
    <w:rsid w:val="3F43332D"/>
    <w:rsid w:val="3F8B49D4"/>
    <w:rsid w:val="3F95388A"/>
    <w:rsid w:val="3FB2DA21"/>
    <w:rsid w:val="3FB5D7CC"/>
    <w:rsid w:val="3FB7A71E"/>
    <w:rsid w:val="3FCD22FA"/>
    <w:rsid w:val="3FCD22FA"/>
    <w:rsid w:val="3FED7AA5"/>
    <w:rsid w:val="3FF05311"/>
    <w:rsid w:val="3FF6A220"/>
    <w:rsid w:val="400017AA"/>
    <w:rsid w:val="40018528"/>
    <w:rsid w:val="401CA4C8"/>
    <w:rsid w:val="4029392D"/>
    <w:rsid w:val="40319433"/>
    <w:rsid w:val="40426E80"/>
    <w:rsid w:val="404C83BC"/>
    <w:rsid w:val="404F8786"/>
    <w:rsid w:val="40554945"/>
    <w:rsid w:val="40568454"/>
    <w:rsid w:val="40568454"/>
    <w:rsid w:val="4063AEC3"/>
    <w:rsid w:val="4065E565"/>
    <w:rsid w:val="40690C93"/>
    <w:rsid w:val="4077FB98"/>
    <w:rsid w:val="40881EE3"/>
    <w:rsid w:val="409269ED"/>
    <w:rsid w:val="40B366BE"/>
    <w:rsid w:val="40BB68BF"/>
    <w:rsid w:val="40BBD9C2"/>
    <w:rsid w:val="40C35999"/>
    <w:rsid w:val="40C83EC3"/>
    <w:rsid w:val="40DBD3B7"/>
    <w:rsid w:val="40F6BC7F"/>
    <w:rsid w:val="4102B07F"/>
    <w:rsid w:val="410ADA73"/>
    <w:rsid w:val="411D5675"/>
    <w:rsid w:val="411E5C7C"/>
    <w:rsid w:val="4134E748"/>
    <w:rsid w:val="413F5C9E"/>
    <w:rsid w:val="415D4123"/>
    <w:rsid w:val="417FEA9C"/>
    <w:rsid w:val="418C2372"/>
    <w:rsid w:val="4197C5A0"/>
    <w:rsid w:val="41A7C2E6"/>
    <w:rsid w:val="41AF800F"/>
    <w:rsid w:val="41B65028"/>
    <w:rsid w:val="41B92FC5"/>
    <w:rsid w:val="41B93A5D"/>
    <w:rsid w:val="41C089AA"/>
    <w:rsid w:val="41C360C7"/>
    <w:rsid w:val="41DE3EE1"/>
    <w:rsid w:val="41E5C51E"/>
    <w:rsid w:val="42153C6F"/>
    <w:rsid w:val="4217B5FA"/>
    <w:rsid w:val="4219928D"/>
    <w:rsid w:val="42253661"/>
    <w:rsid w:val="4262E04D"/>
    <w:rsid w:val="426BCF2F"/>
    <w:rsid w:val="42700299"/>
    <w:rsid w:val="42928202"/>
    <w:rsid w:val="429849D2"/>
    <w:rsid w:val="429A2FF1"/>
    <w:rsid w:val="429A2FF1"/>
    <w:rsid w:val="42A0767D"/>
    <w:rsid w:val="42ABAA5F"/>
    <w:rsid w:val="42B1776E"/>
    <w:rsid w:val="42CA1CE7"/>
    <w:rsid w:val="42CA1CE7"/>
    <w:rsid w:val="42CD0503"/>
    <w:rsid w:val="42D3088B"/>
    <w:rsid w:val="42D8FC0F"/>
    <w:rsid w:val="42E82FF3"/>
    <w:rsid w:val="42EA7AE3"/>
    <w:rsid w:val="42EC3F9D"/>
    <w:rsid w:val="42EFCA3F"/>
    <w:rsid w:val="430474E1"/>
    <w:rsid w:val="430474E1"/>
    <w:rsid w:val="43249114"/>
    <w:rsid w:val="4394A032"/>
    <w:rsid w:val="4394A032"/>
    <w:rsid w:val="439FB213"/>
    <w:rsid w:val="43A21F60"/>
    <w:rsid w:val="43D7373F"/>
    <w:rsid w:val="43EDDC80"/>
    <w:rsid w:val="43EDDC80"/>
    <w:rsid w:val="43F2128E"/>
    <w:rsid w:val="440586FC"/>
    <w:rsid w:val="44137479"/>
    <w:rsid w:val="44282285"/>
    <w:rsid w:val="442947BA"/>
    <w:rsid w:val="4431892B"/>
    <w:rsid w:val="443275F6"/>
    <w:rsid w:val="444D47CF"/>
    <w:rsid w:val="444F6265"/>
    <w:rsid w:val="445F8E5F"/>
    <w:rsid w:val="44631115"/>
    <w:rsid w:val="446472D6"/>
    <w:rsid w:val="4468D564"/>
    <w:rsid w:val="44866DB2"/>
    <w:rsid w:val="44874293"/>
    <w:rsid w:val="4488C201"/>
    <w:rsid w:val="4488D19E"/>
    <w:rsid w:val="449616CD"/>
    <w:rsid w:val="44966886"/>
    <w:rsid w:val="44AA1E3A"/>
    <w:rsid w:val="44AA1E3A"/>
    <w:rsid w:val="44CDCD89"/>
    <w:rsid w:val="44D388CD"/>
    <w:rsid w:val="44E6CFC8"/>
    <w:rsid w:val="44E6CFC8"/>
    <w:rsid w:val="4505B786"/>
    <w:rsid w:val="45078C33"/>
    <w:rsid w:val="451D0AAD"/>
    <w:rsid w:val="452231FC"/>
    <w:rsid w:val="4532AA70"/>
    <w:rsid w:val="4532AA70"/>
    <w:rsid w:val="4536CEF6"/>
    <w:rsid w:val="4536CEF6"/>
    <w:rsid w:val="454CDD31"/>
    <w:rsid w:val="45540203"/>
    <w:rsid w:val="4565EFFD"/>
    <w:rsid w:val="45667513"/>
    <w:rsid w:val="45667513"/>
    <w:rsid w:val="4568B6A1"/>
    <w:rsid w:val="4574A2A8"/>
    <w:rsid w:val="45769874"/>
    <w:rsid w:val="458045B5"/>
    <w:rsid w:val="4587A65B"/>
    <w:rsid w:val="45AF44DA"/>
    <w:rsid w:val="45C488CC"/>
    <w:rsid w:val="45C94FBB"/>
    <w:rsid w:val="45E6853A"/>
    <w:rsid w:val="45E91830"/>
    <w:rsid w:val="45EB51B1"/>
    <w:rsid w:val="45EDF54D"/>
    <w:rsid w:val="45FF7408"/>
    <w:rsid w:val="4609A296"/>
    <w:rsid w:val="46109CD1"/>
    <w:rsid w:val="46145CE7"/>
    <w:rsid w:val="4619E9A1"/>
    <w:rsid w:val="4621BFBE"/>
    <w:rsid w:val="462FB5A1"/>
    <w:rsid w:val="4638B919"/>
    <w:rsid w:val="463A08CC"/>
    <w:rsid w:val="463A794C"/>
    <w:rsid w:val="463A794C"/>
    <w:rsid w:val="463B66C7"/>
    <w:rsid w:val="463C22C8"/>
    <w:rsid w:val="46453660"/>
    <w:rsid w:val="464BFFFE"/>
    <w:rsid w:val="4651D929"/>
    <w:rsid w:val="4664C89A"/>
    <w:rsid w:val="4682A029"/>
    <w:rsid w:val="4688238C"/>
    <w:rsid w:val="468E8BDB"/>
    <w:rsid w:val="46AC1368"/>
    <w:rsid w:val="46AEFAB9"/>
    <w:rsid w:val="46AEFAB9"/>
    <w:rsid w:val="46B1B004"/>
    <w:rsid w:val="46C8ED73"/>
    <w:rsid w:val="46D47B91"/>
    <w:rsid w:val="46D47B91"/>
    <w:rsid w:val="46D4F6A3"/>
    <w:rsid w:val="46D7271E"/>
    <w:rsid w:val="46D8445C"/>
    <w:rsid w:val="46D8445C"/>
    <w:rsid w:val="46D9C022"/>
    <w:rsid w:val="46E0FB33"/>
    <w:rsid w:val="46E359C3"/>
    <w:rsid w:val="46E73D1C"/>
    <w:rsid w:val="46F9EEE4"/>
    <w:rsid w:val="4731ACBD"/>
    <w:rsid w:val="47329B1D"/>
    <w:rsid w:val="4752E926"/>
    <w:rsid w:val="47561E16"/>
    <w:rsid w:val="4768D602"/>
    <w:rsid w:val="4768D602"/>
    <w:rsid w:val="476BBAF5"/>
    <w:rsid w:val="477E4F67"/>
    <w:rsid w:val="47875FA8"/>
    <w:rsid w:val="479498AA"/>
    <w:rsid w:val="47A7C154"/>
    <w:rsid w:val="47B5C1F9"/>
    <w:rsid w:val="47EE664C"/>
    <w:rsid w:val="480B298F"/>
    <w:rsid w:val="483BCA36"/>
    <w:rsid w:val="486A4B32"/>
    <w:rsid w:val="4872F77F"/>
    <w:rsid w:val="48759083"/>
    <w:rsid w:val="487CCB94"/>
    <w:rsid w:val="48814B32"/>
    <w:rsid w:val="48841434"/>
    <w:rsid w:val="4895EC35"/>
    <w:rsid w:val="48979C72"/>
    <w:rsid w:val="489B1777"/>
    <w:rsid w:val="48A77951"/>
    <w:rsid w:val="48A77951"/>
    <w:rsid w:val="48B1051F"/>
    <w:rsid w:val="48C0569A"/>
    <w:rsid w:val="48C0569A"/>
    <w:rsid w:val="48CAB730"/>
    <w:rsid w:val="48F691BF"/>
    <w:rsid w:val="49073B88"/>
    <w:rsid w:val="4909B057"/>
    <w:rsid w:val="4909B057"/>
    <w:rsid w:val="4922F273"/>
    <w:rsid w:val="49240FB1"/>
    <w:rsid w:val="493C1AD0"/>
    <w:rsid w:val="495F0436"/>
    <w:rsid w:val="496E9A20"/>
    <w:rsid w:val="49721A0E"/>
    <w:rsid w:val="49757EA5"/>
    <w:rsid w:val="49757EA5"/>
    <w:rsid w:val="4977AFE9"/>
    <w:rsid w:val="49847C32"/>
    <w:rsid w:val="4984EEB1"/>
    <w:rsid w:val="4988E4F8"/>
    <w:rsid w:val="49962743"/>
    <w:rsid w:val="499748C8"/>
    <w:rsid w:val="49B54A4F"/>
    <w:rsid w:val="49E5B16A"/>
    <w:rsid w:val="49E5B16A"/>
    <w:rsid w:val="4A028AC2"/>
    <w:rsid w:val="4A1461F4"/>
    <w:rsid w:val="4A1461F4"/>
    <w:rsid w:val="4A189BF5"/>
    <w:rsid w:val="4A1EDDDE"/>
    <w:rsid w:val="4A21A471"/>
    <w:rsid w:val="4A24DF0E"/>
    <w:rsid w:val="4A28CD71"/>
    <w:rsid w:val="4A3068ED"/>
    <w:rsid w:val="4A438734"/>
    <w:rsid w:val="4A438734"/>
    <w:rsid w:val="4A4457DF"/>
    <w:rsid w:val="4A4457DF"/>
    <w:rsid w:val="4A478B0D"/>
    <w:rsid w:val="4A5191F5"/>
    <w:rsid w:val="4A63F590"/>
    <w:rsid w:val="4A881FDE"/>
    <w:rsid w:val="4A881FDE"/>
    <w:rsid w:val="4ABC9259"/>
    <w:rsid w:val="4ABC9259"/>
    <w:rsid w:val="4ACA7658"/>
    <w:rsid w:val="4ACECFE3"/>
    <w:rsid w:val="4ACFCC02"/>
    <w:rsid w:val="4AED62BB"/>
    <w:rsid w:val="4B05D915"/>
    <w:rsid w:val="4B05D915"/>
    <w:rsid w:val="4B0A6A81"/>
    <w:rsid w:val="4B0ED7EA"/>
    <w:rsid w:val="4B0ED7EA"/>
    <w:rsid w:val="4B701575"/>
    <w:rsid w:val="4B7FD5F1"/>
    <w:rsid w:val="4B941380"/>
    <w:rsid w:val="4BA57FAC"/>
    <w:rsid w:val="4BCB1018"/>
    <w:rsid w:val="4BCC18A7"/>
    <w:rsid w:val="4BD01DA8"/>
    <w:rsid w:val="4BD36CDD"/>
    <w:rsid w:val="4BEE8DD2"/>
    <w:rsid w:val="4BF40009"/>
    <w:rsid w:val="4BF8EE65"/>
    <w:rsid w:val="4C0DA04E"/>
    <w:rsid w:val="4C0DDB2F"/>
    <w:rsid w:val="4C1BDCF4"/>
    <w:rsid w:val="4C4517CF"/>
    <w:rsid w:val="4C5BB073"/>
    <w:rsid w:val="4C5FBBBD"/>
    <w:rsid w:val="4C80CE8D"/>
    <w:rsid w:val="4C957C86"/>
    <w:rsid w:val="4C95F097"/>
    <w:rsid w:val="4C9F7872"/>
    <w:rsid w:val="4CA52A92"/>
    <w:rsid w:val="4CA52A92"/>
    <w:rsid w:val="4CB208F1"/>
    <w:rsid w:val="4CBC1CF4"/>
    <w:rsid w:val="4CD7C716"/>
    <w:rsid w:val="4CDA864C"/>
    <w:rsid w:val="4CDC589E"/>
    <w:rsid w:val="4D08B410"/>
    <w:rsid w:val="4D0BE5D6"/>
    <w:rsid w:val="4D0F8F73"/>
    <w:rsid w:val="4D2D273B"/>
    <w:rsid w:val="4D325D18"/>
    <w:rsid w:val="4D4C02B6"/>
    <w:rsid w:val="4D5C7FD0"/>
    <w:rsid w:val="4D5FA6FE"/>
    <w:rsid w:val="4D647613"/>
    <w:rsid w:val="4D647613"/>
    <w:rsid w:val="4D66BEAA"/>
    <w:rsid w:val="4D66BEAA"/>
    <w:rsid w:val="4D7DF8EF"/>
    <w:rsid w:val="4D7DF8EF"/>
    <w:rsid w:val="4D8FCAB5"/>
    <w:rsid w:val="4DA776DF"/>
    <w:rsid w:val="4DCEC2BF"/>
    <w:rsid w:val="4DE4696D"/>
    <w:rsid w:val="4DF357E9"/>
    <w:rsid w:val="4DF3CE74"/>
    <w:rsid w:val="4E0379A4"/>
    <w:rsid w:val="4E526FA4"/>
    <w:rsid w:val="4E57ED55"/>
    <w:rsid w:val="4E886665"/>
    <w:rsid w:val="4EA3D0C0"/>
    <w:rsid w:val="4EAB5FD4"/>
    <w:rsid w:val="4EB72130"/>
    <w:rsid w:val="4EC1C3E6"/>
    <w:rsid w:val="4ED148E7"/>
    <w:rsid w:val="4EDD2B06"/>
    <w:rsid w:val="4EF7A32D"/>
    <w:rsid w:val="4F086ED8"/>
    <w:rsid w:val="4F1CE1C6"/>
    <w:rsid w:val="4F1F603A"/>
    <w:rsid w:val="4F263FD9"/>
    <w:rsid w:val="4F263FD9"/>
    <w:rsid w:val="4F283AF8"/>
    <w:rsid w:val="4F415EDC"/>
    <w:rsid w:val="4F481C20"/>
    <w:rsid w:val="4F66F84E"/>
    <w:rsid w:val="4F6AD52C"/>
    <w:rsid w:val="4F7791F7"/>
    <w:rsid w:val="4F7CB891"/>
    <w:rsid w:val="4F7CB891"/>
    <w:rsid w:val="4FB625B5"/>
    <w:rsid w:val="4FBD327D"/>
    <w:rsid w:val="4FCB97CC"/>
    <w:rsid w:val="5013F960"/>
    <w:rsid w:val="5013F960"/>
    <w:rsid w:val="502B8495"/>
    <w:rsid w:val="502B8495"/>
    <w:rsid w:val="504C8D0A"/>
    <w:rsid w:val="5058C9EB"/>
    <w:rsid w:val="5069645D"/>
    <w:rsid w:val="5070F475"/>
    <w:rsid w:val="5078F0CF"/>
    <w:rsid w:val="507D58E2"/>
    <w:rsid w:val="507F3CCD"/>
    <w:rsid w:val="508E1F62"/>
    <w:rsid w:val="50BCB88B"/>
    <w:rsid w:val="50FDD914"/>
    <w:rsid w:val="5105D7F3"/>
    <w:rsid w:val="5106A58D"/>
    <w:rsid w:val="512DE56D"/>
    <w:rsid w:val="513B1A66"/>
    <w:rsid w:val="5159CAF3"/>
    <w:rsid w:val="515E7168"/>
    <w:rsid w:val="51646760"/>
    <w:rsid w:val="516B809C"/>
    <w:rsid w:val="516BB36D"/>
    <w:rsid w:val="5182C1CE"/>
    <w:rsid w:val="5190653D"/>
    <w:rsid w:val="51932834"/>
    <w:rsid w:val="51A3C43E"/>
    <w:rsid w:val="51AB3839"/>
    <w:rsid w:val="51AFC9C1"/>
    <w:rsid w:val="51C5D436"/>
    <w:rsid w:val="51C6FA07"/>
    <w:rsid w:val="51C94213"/>
    <w:rsid w:val="51D037DA"/>
    <w:rsid w:val="51D79AF2"/>
    <w:rsid w:val="51E1DDA9"/>
    <w:rsid w:val="51ECA5DE"/>
    <w:rsid w:val="51F4744A"/>
    <w:rsid w:val="51F75DBB"/>
    <w:rsid w:val="5200985E"/>
    <w:rsid w:val="522B54A6"/>
    <w:rsid w:val="52371470"/>
    <w:rsid w:val="524E5B97"/>
    <w:rsid w:val="525D24AD"/>
    <w:rsid w:val="525F1CEB"/>
    <w:rsid w:val="5274CF6C"/>
    <w:rsid w:val="5277CF5C"/>
    <w:rsid w:val="529B9F2E"/>
    <w:rsid w:val="52B1C4F7"/>
    <w:rsid w:val="52B7284A"/>
    <w:rsid w:val="52C4C6BC"/>
    <w:rsid w:val="52C9B5CE"/>
    <w:rsid w:val="52D5514F"/>
    <w:rsid w:val="52E44E88"/>
    <w:rsid w:val="52FA8B75"/>
    <w:rsid w:val="52FA8B75"/>
    <w:rsid w:val="532A045A"/>
    <w:rsid w:val="53332B22"/>
    <w:rsid w:val="534288FC"/>
    <w:rsid w:val="535727A1"/>
    <w:rsid w:val="535727A1"/>
    <w:rsid w:val="53609434"/>
    <w:rsid w:val="53727DD5"/>
    <w:rsid w:val="539766AC"/>
    <w:rsid w:val="53C723D4"/>
    <w:rsid w:val="53E00640"/>
    <w:rsid w:val="53E83BC7"/>
    <w:rsid w:val="53E83BC7"/>
    <w:rsid w:val="53EF2790"/>
    <w:rsid w:val="53F8F50E"/>
    <w:rsid w:val="54109FCD"/>
    <w:rsid w:val="542F0224"/>
    <w:rsid w:val="542F30E9"/>
    <w:rsid w:val="545BA30C"/>
    <w:rsid w:val="5465862F"/>
    <w:rsid w:val="54682146"/>
    <w:rsid w:val="54801EE9"/>
    <w:rsid w:val="549BAFD2"/>
    <w:rsid w:val="54A14EF9"/>
    <w:rsid w:val="54B8D343"/>
    <w:rsid w:val="54D78BF6"/>
    <w:rsid w:val="54DE9AE0"/>
    <w:rsid w:val="54DEE64E"/>
    <w:rsid w:val="54EEB03F"/>
    <w:rsid w:val="550AE850"/>
    <w:rsid w:val="550FF678"/>
    <w:rsid w:val="5534A1FE"/>
    <w:rsid w:val="5534A1FE"/>
    <w:rsid w:val="55383920"/>
    <w:rsid w:val="554F4608"/>
    <w:rsid w:val="5557149B"/>
    <w:rsid w:val="557AE873"/>
    <w:rsid w:val="557C5900"/>
    <w:rsid w:val="55840C28"/>
    <w:rsid w:val="5596BDAD"/>
    <w:rsid w:val="55CD59BB"/>
    <w:rsid w:val="55D6185F"/>
    <w:rsid w:val="55D7DF31"/>
    <w:rsid w:val="55DD0032"/>
    <w:rsid w:val="55E82E33"/>
    <w:rsid w:val="5601757B"/>
    <w:rsid w:val="56069E03"/>
    <w:rsid w:val="561A29C4"/>
    <w:rsid w:val="56237715"/>
    <w:rsid w:val="5637D883"/>
    <w:rsid w:val="563C2B1B"/>
    <w:rsid w:val="564993C5"/>
    <w:rsid w:val="5666DF6F"/>
    <w:rsid w:val="56833AE4"/>
    <w:rsid w:val="56833AE4"/>
    <w:rsid w:val="5687891C"/>
    <w:rsid w:val="569F7646"/>
    <w:rsid w:val="569F7646"/>
    <w:rsid w:val="56A6B8B1"/>
    <w:rsid w:val="56A6B8B1"/>
    <w:rsid w:val="56B8365D"/>
    <w:rsid w:val="56C6E002"/>
    <w:rsid w:val="56D0725F"/>
    <w:rsid w:val="56FED7D7"/>
    <w:rsid w:val="570A8593"/>
    <w:rsid w:val="570A8593"/>
    <w:rsid w:val="570DB6A9"/>
    <w:rsid w:val="5713D154"/>
    <w:rsid w:val="571571B7"/>
    <w:rsid w:val="5719DD61"/>
    <w:rsid w:val="572B37AC"/>
    <w:rsid w:val="573C4EAF"/>
    <w:rsid w:val="573CAD64"/>
    <w:rsid w:val="575774A0"/>
    <w:rsid w:val="575BF523"/>
    <w:rsid w:val="575D1899"/>
    <w:rsid w:val="576F13FE"/>
    <w:rsid w:val="5771E8C0"/>
    <w:rsid w:val="5773AF92"/>
    <w:rsid w:val="57795640"/>
    <w:rsid w:val="577E9053"/>
    <w:rsid w:val="57845F1E"/>
    <w:rsid w:val="579AFCAB"/>
    <w:rsid w:val="579D26F1"/>
    <w:rsid w:val="57AF9181"/>
    <w:rsid w:val="57B7BFAB"/>
    <w:rsid w:val="57BA8087"/>
    <w:rsid w:val="57BA8087"/>
    <w:rsid w:val="57BDC379"/>
    <w:rsid w:val="57BDC379"/>
    <w:rsid w:val="57CF76B0"/>
    <w:rsid w:val="57D3D349"/>
    <w:rsid w:val="57E5B003"/>
    <w:rsid w:val="57EC6ABD"/>
    <w:rsid w:val="57F269D1"/>
    <w:rsid w:val="580BBC64"/>
    <w:rsid w:val="5816B07F"/>
    <w:rsid w:val="5817929C"/>
    <w:rsid w:val="581F0B45"/>
    <w:rsid w:val="5825036C"/>
    <w:rsid w:val="5825036C"/>
    <w:rsid w:val="5864A600"/>
    <w:rsid w:val="586695C4"/>
    <w:rsid w:val="586695C4"/>
    <w:rsid w:val="58747642"/>
    <w:rsid w:val="5877E072"/>
    <w:rsid w:val="587FBE8B"/>
    <w:rsid w:val="588A4EB2"/>
    <w:rsid w:val="588A4EB2"/>
    <w:rsid w:val="588CD1F8"/>
    <w:rsid w:val="58D8A129"/>
    <w:rsid w:val="58D8A129"/>
    <w:rsid w:val="58F92203"/>
    <w:rsid w:val="590F7FF3"/>
    <w:rsid w:val="59146481"/>
    <w:rsid w:val="591A60B4"/>
    <w:rsid w:val="5926490B"/>
    <w:rsid w:val="59340EE8"/>
    <w:rsid w:val="59340EE8"/>
    <w:rsid w:val="593B8209"/>
    <w:rsid w:val="598557D4"/>
    <w:rsid w:val="598557D4"/>
    <w:rsid w:val="5991C7B5"/>
    <w:rsid w:val="59A9B7D4"/>
    <w:rsid w:val="59AA9D15"/>
    <w:rsid w:val="59B1600E"/>
    <w:rsid w:val="59C22162"/>
    <w:rsid w:val="59C35821"/>
    <w:rsid w:val="59DB49BF"/>
    <w:rsid w:val="59E2ACD7"/>
    <w:rsid w:val="59FAF886"/>
    <w:rsid w:val="59FAF886"/>
    <w:rsid w:val="5A119C5D"/>
    <w:rsid w:val="5A1F540D"/>
    <w:rsid w:val="5A6A9F4D"/>
    <w:rsid w:val="5A84BE44"/>
    <w:rsid w:val="5A92D9D0"/>
    <w:rsid w:val="5AA654E9"/>
    <w:rsid w:val="5AB034E2"/>
    <w:rsid w:val="5AB63115"/>
    <w:rsid w:val="5ABC28E2"/>
    <w:rsid w:val="5AD7095D"/>
    <w:rsid w:val="5ADA465A"/>
    <w:rsid w:val="5ADA465A"/>
    <w:rsid w:val="5ADC1449"/>
    <w:rsid w:val="5AE492DD"/>
    <w:rsid w:val="5AE534ED"/>
    <w:rsid w:val="5AEDED13"/>
    <w:rsid w:val="5AEDED13"/>
    <w:rsid w:val="5AF243B7"/>
    <w:rsid w:val="5AF34922"/>
    <w:rsid w:val="5AFA628D"/>
    <w:rsid w:val="5AFA628D"/>
    <w:rsid w:val="5B00AD39"/>
    <w:rsid w:val="5B06DAD2"/>
    <w:rsid w:val="5B0B49A6"/>
    <w:rsid w:val="5B162472"/>
    <w:rsid w:val="5B25C4AB"/>
    <w:rsid w:val="5B2A0A93"/>
    <w:rsid w:val="5B422549"/>
    <w:rsid w:val="5BC3A38B"/>
    <w:rsid w:val="5BC421CA"/>
    <w:rsid w:val="5BCD1915"/>
    <w:rsid w:val="5BE0EDA0"/>
    <w:rsid w:val="5BE46D78"/>
    <w:rsid w:val="5BE46D78"/>
    <w:rsid w:val="5BE74277"/>
    <w:rsid w:val="5C3EEA0C"/>
    <w:rsid w:val="5C57D622"/>
    <w:rsid w:val="5C582A50"/>
    <w:rsid w:val="5C65F816"/>
    <w:rsid w:val="5C89BD74"/>
    <w:rsid w:val="5C965C2E"/>
    <w:rsid w:val="5C99566C"/>
    <w:rsid w:val="5CA52AB6"/>
    <w:rsid w:val="5CA71A07"/>
    <w:rsid w:val="5CAB6C9F"/>
    <w:rsid w:val="5CAF56A0"/>
    <w:rsid w:val="5CD28C6F"/>
    <w:rsid w:val="5CD8FBD1"/>
    <w:rsid w:val="5CDEF036"/>
    <w:rsid w:val="5CDF27EE"/>
    <w:rsid w:val="5CE15896"/>
    <w:rsid w:val="5CECE796"/>
    <w:rsid w:val="5CECE796"/>
    <w:rsid w:val="5CF01417"/>
    <w:rsid w:val="5CF29518"/>
    <w:rsid w:val="5CF8019D"/>
    <w:rsid w:val="5CFE901A"/>
    <w:rsid w:val="5D0AF680"/>
    <w:rsid w:val="5D0D3076"/>
    <w:rsid w:val="5D1C5541"/>
    <w:rsid w:val="5D2D3341"/>
    <w:rsid w:val="5D2F5885"/>
    <w:rsid w:val="5D34DBBB"/>
    <w:rsid w:val="5D52B4DC"/>
    <w:rsid w:val="5D8FB585"/>
    <w:rsid w:val="5D8FB585"/>
    <w:rsid w:val="5D9DC5DD"/>
    <w:rsid w:val="5D9DC5DD"/>
    <w:rsid w:val="5DBB5F7A"/>
    <w:rsid w:val="5DC3B7DF"/>
    <w:rsid w:val="5DCA488D"/>
    <w:rsid w:val="5DDCAD52"/>
    <w:rsid w:val="5DE6E744"/>
    <w:rsid w:val="5DE8816F"/>
    <w:rsid w:val="5DEDF297"/>
    <w:rsid w:val="5DF6D1CE"/>
    <w:rsid w:val="5DF90DC9"/>
    <w:rsid w:val="5E2A842B"/>
    <w:rsid w:val="5E36E37A"/>
    <w:rsid w:val="5E3F1901"/>
    <w:rsid w:val="5E4359A7"/>
    <w:rsid w:val="5E473D00"/>
    <w:rsid w:val="5E55E973"/>
    <w:rsid w:val="5E55E973"/>
    <w:rsid w:val="5E57730F"/>
    <w:rsid w:val="5E58A768"/>
    <w:rsid w:val="5E609DAE"/>
    <w:rsid w:val="5E65B989"/>
    <w:rsid w:val="5E677D07"/>
    <w:rsid w:val="5E88B7F7"/>
    <w:rsid w:val="5E91A8C7"/>
    <w:rsid w:val="5E91A8C7"/>
    <w:rsid w:val="5E929B01"/>
    <w:rsid w:val="5E929B01"/>
    <w:rsid w:val="5E96FD1F"/>
    <w:rsid w:val="5E97802B"/>
    <w:rsid w:val="5EBC11F0"/>
    <w:rsid w:val="5EBCAEEB"/>
    <w:rsid w:val="5EBD31E3"/>
    <w:rsid w:val="5EEA6C8B"/>
    <w:rsid w:val="5EF72F05"/>
    <w:rsid w:val="5EF72F05"/>
    <w:rsid w:val="5F04D6C0"/>
    <w:rsid w:val="5F34CC25"/>
    <w:rsid w:val="5F35781A"/>
    <w:rsid w:val="5F458D79"/>
    <w:rsid w:val="5F58506D"/>
    <w:rsid w:val="5F59D0D9"/>
    <w:rsid w:val="5F76DFCA"/>
    <w:rsid w:val="5F7B1AD4"/>
    <w:rsid w:val="5F869175"/>
    <w:rsid w:val="5F9E4B1E"/>
    <w:rsid w:val="5FBAA366"/>
    <w:rsid w:val="5FC1DDAE"/>
    <w:rsid w:val="5FD3AF8D"/>
    <w:rsid w:val="5FF34370"/>
    <w:rsid w:val="5FF885CD"/>
    <w:rsid w:val="5FF89A93"/>
    <w:rsid w:val="5FFD7BB6"/>
    <w:rsid w:val="5FFDACAF"/>
    <w:rsid w:val="60184CDA"/>
    <w:rsid w:val="60184CDA"/>
    <w:rsid w:val="60400DD4"/>
    <w:rsid w:val="604BA4FE"/>
    <w:rsid w:val="60587F4C"/>
    <w:rsid w:val="60673B6C"/>
    <w:rsid w:val="607BA597"/>
    <w:rsid w:val="608158A1"/>
    <w:rsid w:val="608A559E"/>
    <w:rsid w:val="609714AE"/>
    <w:rsid w:val="60B81E1C"/>
    <w:rsid w:val="60B92466"/>
    <w:rsid w:val="60B92466"/>
    <w:rsid w:val="60D6D054"/>
    <w:rsid w:val="60D7AFCD"/>
    <w:rsid w:val="60D941EB"/>
    <w:rsid w:val="60E4EE95"/>
    <w:rsid w:val="612261D6"/>
    <w:rsid w:val="6137B063"/>
    <w:rsid w:val="6139CF72"/>
    <w:rsid w:val="613D4B6A"/>
    <w:rsid w:val="61415DEA"/>
    <w:rsid w:val="6143024E"/>
    <w:rsid w:val="614C41D2"/>
    <w:rsid w:val="61628AA6"/>
    <w:rsid w:val="61648D65"/>
    <w:rsid w:val="6169AAF9"/>
    <w:rsid w:val="616E843C"/>
    <w:rsid w:val="617461D8"/>
    <w:rsid w:val="61A821B6"/>
    <w:rsid w:val="61A9938F"/>
    <w:rsid w:val="61C3F574"/>
    <w:rsid w:val="61C475F8"/>
    <w:rsid w:val="61CF20ED"/>
    <w:rsid w:val="61CFD601"/>
    <w:rsid w:val="61D1CFD1"/>
    <w:rsid w:val="61EC03E7"/>
    <w:rsid w:val="61F8C162"/>
    <w:rsid w:val="6202D68A"/>
    <w:rsid w:val="620C9729"/>
    <w:rsid w:val="6218089B"/>
    <w:rsid w:val="621ED3A1"/>
    <w:rsid w:val="6225DFD6"/>
    <w:rsid w:val="6225DFD6"/>
    <w:rsid w:val="622ECFC7"/>
    <w:rsid w:val="6241C573"/>
    <w:rsid w:val="62517DF5"/>
    <w:rsid w:val="6253F862"/>
    <w:rsid w:val="62596B7B"/>
    <w:rsid w:val="62629C26"/>
    <w:rsid w:val="6276012F"/>
    <w:rsid w:val="62769068"/>
    <w:rsid w:val="627CB84F"/>
    <w:rsid w:val="6281CAC5"/>
    <w:rsid w:val="62A88CAC"/>
    <w:rsid w:val="62CD0BF3"/>
    <w:rsid w:val="62D01559"/>
    <w:rsid w:val="62D01559"/>
    <w:rsid w:val="62D3B92E"/>
    <w:rsid w:val="62DED2AF"/>
    <w:rsid w:val="62E21425"/>
    <w:rsid w:val="62EBBCC6"/>
    <w:rsid w:val="62EBBCC6"/>
    <w:rsid w:val="6348173C"/>
    <w:rsid w:val="6348173C"/>
    <w:rsid w:val="6356E7C3"/>
    <w:rsid w:val="63660C24"/>
    <w:rsid w:val="63674321"/>
    <w:rsid w:val="6369C277"/>
    <w:rsid w:val="636BA662"/>
    <w:rsid w:val="6380AB9F"/>
    <w:rsid w:val="6380AB9F"/>
    <w:rsid w:val="6382E65B"/>
    <w:rsid w:val="6387D448"/>
    <w:rsid w:val="6393344E"/>
    <w:rsid w:val="639F2BFC"/>
    <w:rsid w:val="63A49C01"/>
    <w:rsid w:val="63A8678A"/>
    <w:rsid w:val="63A8678A"/>
    <w:rsid w:val="63AD8CFE"/>
    <w:rsid w:val="63B9EBCA"/>
    <w:rsid w:val="63C0EE44"/>
    <w:rsid w:val="63C65A86"/>
    <w:rsid w:val="63CEB570"/>
    <w:rsid w:val="63DE3CC5"/>
    <w:rsid w:val="63F09257"/>
    <w:rsid w:val="63F09257"/>
    <w:rsid w:val="63F6A4DC"/>
    <w:rsid w:val="64064911"/>
    <w:rsid w:val="64064911"/>
    <w:rsid w:val="6407F234"/>
    <w:rsid w:val="64083D48"/>
    <w:rsid w:val="64083D48"/>
    <w:rsid w:val="643D11DF"/>
    <w:rsid w:val="643E2D59"/>
    <w:rsid w:val="644AC02C"/>
    <w:rsid w:val="64510D0F"/>
    <w:rsid w:val="645262F7"/>
    <w:rsid w:val="64633C35"/>
    <w:rsid w:val="64676685"/>
    <w:rsid w:val="64724CC6"/>
    <w:rsid w:val="647BA6FC"/>
    <w:rsid w:val="649494BB"/>
    <w:rsid w:val="649CFFB8"/>
    <w:rsid w:val="649F71FB"/>
    <w:rsid w:val="64AF2055"/>
    <w:rsid w:val="64C52614"/>
    <w:rsid w:val="64CFA8D0"/>
    <w:rsid w:val="64D4D548"/>
    <w:rsid w:val="64D8452C"/>
    <w:rsid w:val="64DB27DA"/>
    <w:rsid w:val="64E9EB25"/>
    <w:rsid w:val="64EC6A7B"/>
    <w:rsid w:val="6508911A"/>
    <w:rsid w:val="651A9A70"/>
    <w:rsid w:val="651C7C00"/>
    <w:rsid w:val="651FB1C6"/>
    <w:rsid w:val="6526C543"/>
    <w:rsid w:val="65568F31"/>
    <w:rsid w:val="65568F31"/>
    <w:rsid w:val="65822A15"/>
    <w:rsid w:val="658F2013"/>
    <w:rsid w:val="659DFBD4"/>
    <w:rsid w:val="65A40DA9"/>
    <w:rsid w:val="65AB20F0"/>
    <w:rsid w:val="65B38168"/>
    <w:rsid w:val="65B38168"/>
    <w:rsid w:val="65B41778"/>
    <w:rsid w:val="65E2DEC9"/>
    <w:rsid w:val="65EACD6F"/>
    <w:rsid w:val="65EACD6F"/>
    <w:rsid w:val="65EAF751"/>
    <w:rsid w:val="65EAF751"/>
    <w:rsid w:val="65F1F929"/>
    <w:rsid w:val="65F4D314"/>
    <w:rsid w:val="65F4D314"/>
    <w:rsid w:val="65FB9557"/>
    <w:rsid w:val="6614CF0D"/>
    <w:rsid w:val="66756028"/>
    <w:rsid w:val="66789BEF"/>
    <w:rsid w:val="667B92D9"/>
    <w:rsid w:val="667CE1AA"/>
    <w:rsid w:val="667DFDEC"/>
    <w:rsid w:val="667FB66C"/>
    <w:rsid w:val="66908F0B"/>
    <w:rsid w:val="6690AEAE"/>
    <w:rsid w:val="669A18BE"/>
    <w:rsid w:val="66A0A46A"/>
    <w:rsid w:val="66A891F0"/>
    <w:rsid w:val="66CAD510"/>
    <w:rsid w:val="66CAD510"/>
    <w:rsid w:val="66D8FD52"/>
    <w:rsid w:val="66E09AAE"/>
    <w:rsid w:val="66E39F41"/>
    <w:rsid w:val="66E74DB1"/>
    <w:rsid w:val="67065632"/>
    <w:rsid w:val="67217366"/>
    <w:rsid w:val="6728C148"/>
    <w:rsid w:val="672AF074"/>
    <w:rsid w:val="67441694"/>
    <w:rsid w:val="6744C00D"/>
    <w:rsid w:val="6746F151"/>
    <w:rsid w:val="674CFAA7"/>
    <w:rsid w:val="67553BE8"/>
    <w:rsid w:val="675714F8"/>
    <w:rsid w:val="676B8BD9"/>
    <w:rsid w:val="677E28DE"/>
    <w:rsid w:val="678451FE"/>
    <w:rsid w:val="679034A6"/>
    <w:rsid w:val="67A054B6"/>
    <w:rsid w:val="67A054B6"/>
    <w:rsid w:val="67A18780"/>
    <w:rsid w:val="67AC8CEE"/>
    <w:rsid w:val="67BF2DE9"/>
    <w:rsid w:val="67E11AEA"/>
    <w:rsid w:val="67FF89AE"/>
    <w:rsid w:val="6822D538"/>
    <w:rsid w:val="682DBF12"/>
    <w:rsid w:val="6860DE57"/>
    <w:rsid w:val="6860DE57"/>
    <w:rsid w:val="686947E8"/>
    <w:rsid w:val="68784EAA"/>
    <w:rsid w:val="68AFCCE6"/>
    <w:rsid w:val="68CCBBB6"/>
    <w:rsid w:val="68E453D0"/>
    <w:rsid w:val="68E453D0"/>
    <w:rsid w:val="68E83F4A"/>
    <w:rsid w:val="68F0661C"/>
    <w:rsid w:val="68F26B7D"/>
    <w:rsid w:val="68F26B7D"/>
    <w:rsid w:val="68FA78D0"/>
    <w:rsid w:val="693337F1"/>
    <w:rsid w:val="693D3F55"/>
    <w:rsid w:val="693E2B5A"/>
    <w:rsid w:val="693E2B5A"/>
    <w:rsid w:val="69437FAF"/>
    <w:rsid w:val="69437FAF"/>
    <w:rsid w:val="696B3E51"/>
    <w:rsid w:val="699B5A0F"/>
    <w:rsid w:val="69A20078"/>
    <w:rsid w:val="69A5B3A4"/>
    <w:rsid w:val="69B17586"/>
    <w:rsid w:val="69D6C4C6"/>
    <w:rsid w:val="69E10698"/>
    <w:rsid w:val="69FEC0E7"/>
    <w:rsid w:val="69FEFB10"/>
    <w:rsid w:val="69FEFB10"/>
    <w:rsid w:val="6A069505"/>
    <w:rsid w:val="6A0DE86F"/>
    <w:rsid w:val="6A1CCE82"/>
    <w:rsid w:val="6A1E87B1"/>
    <w:rsid w:val="6A24A3F2"/>
    <w:rsid w:val="6A24A3F2"/>
    <w:rsid w:val="6A29D49D"/>
    <w:rsid w:val="6A2A0054"/>
    <w:rsid w:val="6A470F48"/>
    <w:rsid w:val="6A470F48"/>
    <w:rsid w:val="6A4A2AA5"/>
    <w:rsid w:val="6A4F508C"/>
    <w:rsid w:val="6A5F0A47"/>
    <w:rsid w:val="6A647D60"/>
    <w:rsid w:val="6A6D5914"/>
    <w:rsid w:val="6A6D5914"/>
    <w:rsid w:val="6A906462"/>
    <w:rsid w:val="6AA8CB95"/>
    <w:rsid w:val="6AAA315A"/>
    <w:rsid w:val="6AC09908"/>
    <w:rsid w:val="6AC24FEA"/>
    <w:rsid w:val="6AC3253B"/>
    <w:rsid w:val="6AC81E61"/>
    <w:rsid w:val="6ADF5010"/>
    <w:rsid w:val="6B00626D"/>
    <w:rsid w:val="6B1D9790"/>
    <w:rsid w:val="6B372A70"/>
    <w:rsid w:val="6B408C46"/>
    <w:rsid w:val="6B4B3A09"/>
    <w:rsid w:val="6B4E12A2"/>
    <w:rsid w:val="6B4E6D37"/>
    <w:rsid w:val="6B4E8169"/>
    <w:rsid w:val="6B5BABFF"/>
    <w:rsid w:val="6B71758D"/>
    <w:rsid w:val="6B84FE0E"/>
    <w:rsid w:val="6B9B31F3"/>
    <w:rsid w:val="6B9C0EB4"/>
    <w:rsid w:val="6BA26566"/>
    <w:rsid w:val="6BA48E9A"/>
    <w:rsid w:val="6BC7B7E0"/>
    <w:rsid w:val="6BC7B7E0"/>
    <w:rsid w:val="6BCD9284"/>
    <w:rsid w:val="6BCF109B"/>
    <w:rsid w:val="6BD12775"/>
    <w:rsid w:val="6BF304E2"/>
    <w:rsid w:val="6C134F2D"/>
    <w:rsid w:val="6C3544DD"/>
    <w:rsid w:val="6C389DE1"/>
    <w:rsid w:val="6C3FE508"/>
    <w:rsid w:val="6C57AB1E"/>
    <w:rsid w:val="6C57AB1E"/>
    <w:rsid w:val="6C5A9D7C"/>
    <w:rsid w:val="6C5A9D7C"/>
    <w:rsid w:val="6C5FEA60"/>
    <w:rsid w:val="6C63A5C9"/>
    <w:rsid w:val="6C6EE1BB"/>
    <w:rsid w:val="6C763BA0"/>
    <w:rsid w:val="6C8D4D3C"/>
    <w:rsid w:val="6C9EE9C5"/>
    <w:rsid w:val="6CAAD59C"/>
    <w:rsid w:val="6CADF5B3"/>
    <w:rsid w:val="6CB0C9E9"/>
    <w:rsid w:val="6CB5311A"/>
    <w:rsid w:val="6CC82C24"/>
    <w:rsid w:val="6CD3B4D6"/>
    <w:rsid w:val="6CE4A1AC"/>
    <w:rsid w:val="6CF0A007"/>
    <w:rsid w:val="6CF0A007"/>
    <w:rsid w:val="6D10DDAD"/>
    <w:rsid w:val="6D12D1CE"/>
    <w:rsid w:val="6D1B783F"/>
    <w:rsid w:val="6D385EE9"/>
    <w:rsid w:val="6D483ED6"/>
    <w:rsid w:val="6D62A8C8"/>
    <w:rsid w:val="6D7EB00A"/>
    <w:rsid w:val="6DC6BDC4"/>
    <w:rsid w:val="6DCA126B"/>
    <w:rsid w:val="6DCA126B"/>
    <w:rsid w:val="6DD29D42"/>
    <w:rsid w:val="6DF37B7F"/>
    <w:rsid w:val="6DF66DDD"/>
    <w:rsid w:val="6E227981"/>
    <w:rsid w:val="6E291D9D"/>
    <w:rsid w:val="6E361546"/>
    <w:rsid w:val="6E768B16"/>
    <w:rsid w:val="6E86C836"/>
    <w:rsid w:val="6E8F48A2"/>
    <w:rsid w:val="6E9095B4"/>
    <w:rsid w:val="6EB760E6"/>
    <w:rsid w:val="6EBC9ED0"/>
    <w:rsid w:val="6EBC9ED0"/>
    <w:rsid w:val="6EC184F0"/>
    <w:rsid w:val="6EC49B91"/>
    <w:rsid w:val="6EC64213"/>
    <w:rsid w:val="6EDE9037"/>
    <w:rsid w:val="6EDE9037"/>
    <w:rsid w:val="6EF0CE01"/>
    <w:rsid w:val="6EF13371"/>
    <w:rsid w:val="6EF343B2"/>
    <w:rsid w:val="6EF343B2"/>
    <w:rsid w:val="6EF81515"/>
    <w:rsid w:val="6EFD26D5"/>
    <w:rsid w:val="6EFFF01A"/>
    <w:rsid w:val="6F0A3490"/>
    <w:rsid w:val="6F0CF1FF"/>
    <w:rsid w:val="6F290C5B"/>
    <w:rsid w:val="6F4645F7"/>
    <w:rsid w:val="6F65E2CC"/>
    <w:rsid w:val="6F8650E5"/>
    <w:rsid w:val="6F893AC3"/>
    <w:rsid w:val="6F9DB8BB"/>
    <w:rsid w:val="6FB21780"/>
    <w:rsid w:val="6FB72139"/>
    <w:rsid w:val="6FBA56C2"/>
    <w:rsid w:val="6FBDEC66"/>
    <w:rsid w:val="6FC695A8"/>
    <w:rsid w:val="6FC718A0"/>
    <w:rsid w:val="6FE6E6AE"/>
    <w:rsid w:val="6FE71AF8"/>
    <w:rsid w:val="6FF55EFE"/>
    <w:rsid w:val="6FF8E861"/>
    <w:rsid w:val="70094CC2"/>
    <w:rsid w:val="701154C0"/>
    <w:rsid w:val="701154C0"/>
    <w:rsid w:val="7013D079"/>
    <w:rsid w:val="701BABF1"/>
    <w:rsid w:val="702C9DCC"/>
    <w:rsid w:val="7035D5ED"/>
    <w:rsid w:val="70370AA8"/>
    <w:rsid w:val="70387E59"/>
    <w:rsid w:val="703F5ED7"/>
    <w:rsid w:val="70487E6F"/>
    <w:rsid w:val="70533147"/>
    <w:rsid w:val="705D793E"/>
    <w:rsid w:val="7079A4DC"/>
    <w:rsid w:val="707DB443"/>
    <w:rsid w:val="7087FC6C"/>
    <w:rsid w:val="708D645C"/>
    <w:rsid w:val="7093E576"/>
    <w:rsid w:val="7093E576"/>
    <w:rsid w:val="709830FC"/>
    <w:rsid w:val="70BF02D0"/>
    <w:rsid w:val="70C3A797"/>
    <w:rsid w:val="70C8A114"/>
    <w:rsid w:val="70D51394"/>
    <w:rsid w:val="70DF4DB5"/>
    <w:rsid w:val="71308466"/>
    <w:rsid w:val="71331902"/>
    <w:rsid w:val="713F1F94"/>
    <w:rsid w:val="7141BF3D"/>
    <w:rsid w:val="71525648"/>
    <w:rsid w:val="71525648"/>
    <w:rsid w:val="715739DD"/>
    <w:rsid w:val="7159BCC7"/>
    <w:rsid w:val="716F35FC"/>
    <w:rsid w:val="7179269E"/>
    <w:rsid w:val="71912F5F"/>
    <w:rsid w:val="71912F5F"/>
    <w:rsid w:val="7198FB56"/>
    <w:rsid w:val="71AD2521"/>
    <w:rsid w:val="71D13D04"/>
    <w:rsid w:val="71D13D04"/>
    <w:rsid w:val="71E1D6AB"/>
    <w:rsid w:val="71E4DF2E"/>
    <w:rsid w:val="71EB3087"/>
    <w:rsid w:val="71F368D9"/>
    <w:rsid w:val="71F43F92"/>
    <w:rsid w:val="71FD7215"/>
    <w:rsid w:val="71FD7215"/>
    <w:rsid w:val="72340F9F"/>
    <w:rsid w:val="723B6C28"/>
    <w:rsid w:val="72502A81"/>
    <w:rsid w:val="72671756"/>
    <w:rsid w:val="726BB8C9"/>
    <w:rsid w:val="726F8F45"/>
    <w:rsid w:val="727E4895"/>
    <w:rsid w:val="728EC5AF"/>
    <w:rsid w:val="7297EE8F"/>
    <w:rsid w:val="72A5E45F"/>
    <w:rsid w:val="72C0F002"/>
    <w:rsid w:val="72CC3CE0"/>
    <w:rsid w:val="72CC3CE0"/>
    <w:rsid w:val="72D6A418"/>
    <w:rsid w:val="72F5FE2B"/>
    <w:rsid w:val="7308EFBA"/>
    <w:rsid w:val="730F72EC"/>
    <w:rsid w:val="730F72EC"/>
    <w:rsid w:val="73154E86"/>
    <w:rsid w:val="73154E86"/>
    <w:rsid w:val="732CFFC0"/>
    <w:rsid w:val="734B713B"/>
    <w:rsid w:val="734E4CA5"/>
    <w:rsid w:val="735E3974"/>
    <w:rsid w:val="73643E8E"/>
    <w:rsid w:val="73690ADB"/>
    <w:rsid w:val="737B449C"/>
    <w:rsid w:val="73869F0C"/>
    <w:rsid w:val="738C3F3F"/>
    <w:rsid w:val="738F393A"/>
    <w:rsid w:val="73944EEE"/>
    <w:rsid w:val="73A674D1"/>
    <w:rsid w:val="73A674D1"/>
    <w:rsid w:val="73A7A06D"/>
    <w:rsid w:val="73B1459E"/>
    <w:rsid w:val="73B7D606"/>
    <w:rsid w:val="73C3B0C8"/>
    <w:rsid w:val="73CB9E4E"/>
    <w:rsid w:val="73CFD1BE"/>
    <w:rsid w:val="73EE1BF3"/>
    <w:rsid w:val="73F53D9B"/>
    <w:rsid w:val="740EA3A7"/>
    <w:rsid w:val="741FBAAA"/>
    <w:rsid w:val="742113A3"/>
    <w:rsid w:val="7429685B"/>
    <w:rsid w:val="7430E684"/>
    <w:rsid w:val="743414E2"/>
    <w:rsid w:val="744CE77A"/>
    <w:rsid w:val="744F5E64"/>
    <w:rsid w:val="7457FA98"/>
    <w:rsid w:val="745CABE6"/>
    <w:rsid w:val="745CC063"/>
    <w:rsid w:val="746F7489"/>
    <w:rsid w:val="74743A18"/>
    <w:rsid w:val="74814D85"/>
    <w:rsid w:val="7494DB9F"/>
    <w:rsid w:val="7494DB9F"/>
    <w:rsid w:val="749D37B1"/>
    <w:rsid w:val="74A9B7C3"/>
    <w:rsid w:val="74BB5E88"/>
    <w:rsid w:val="74BBCD89"/>
    <w:rsid w:val="74BDBFB9"/>
    <w:rsid w:val="74BE2E1B"/>
    <w:rsid w:val="74C042FF"/>
    <w:rsid w:val="74DB8CB0"/>
    <w:rsid w:val="74E0E178"/>
    <w:rsid w:val="74F04071"/>
    <w:rsid w:val="750A7BCB"/>
    <w:rsid w:val="7525792C"/>
    <w:rsid w:val="753512D7"/>
    <w:rsid w:val="753F535D"/>
    <w:rsid w:val="753F535D"/>
    <w:rsid w:val="754E7374"/>
    <w:rsid w:val="755B32AE"/>
    <w:rsid w:val="755F8129"/>
    <w:rsid w:val="75799D52"/>
    <w:rsid w:val="7583ABA6"/>
    <w:rsid w:val="75960A60"/>
    <w:rsid w:val="75A5EB19"/>
    <w:rsid w:val="75AB3EBE"/>
    <w:rsid w:val="75C1AB39"/>
    <w:rsid w:val="75C1AB39"/>
    <w:rsid w:val="75CF8F51"/>
    <w:rsid w:val="75F7800F"/>
    <w:rsid w:val="75F9BC07"/>
    <w:rsid w:val="75FEA567"/>
    <w:rsid w:val="7603F589"/>
    <w:rsid w:val="7608756D"/>
    <w:rsid w:val="760D3A60"/>
    <w:rsid w:val="760D3A60"/>
    <w:rsid w:val="7612E464"/>
    <w:rsid w:val="7644934C"/>
    <w:rsid w:val="7652108C"/>
    <w:rsid w:val="76549872"/>
    <w:rsid w:val="76557AF4"/>
    <w:rsid w:val="765785CE"/>
    <w:rsid w:val="7668A52F"/>
    <w:rsid w:val="767110FA"/>
    <w:rsid w:val="7680E979"/>
    <w:rsid w:val="7680E979"/>
    <w:rsid w:val="768311FD"/>
    <w:rsid w:val="76941FCE"/>
    <w:rsid w:val="7695DA36"/>
    <w:rsid w:val="76980DC5"/>
    <w:rsid w:val="76DADC2A"/>
    <w:rsid w:val="76DE1593"/>
    <w:rsid w:val="76F8747B"/>
    <w:rsid w:val="76FA9C09"/>
    <w:rsid w:val="77033F10"/>
    <w:rsid w:val="771070E2"/>
    <w:rsid w:val="77131FC9"/>
    <w:rsid w:val="77156DB3"/>
    <w:rsid w:val="772819B3"/>
    <w:rsid w:val="7738141A"/>
    <w:rsid w:val="7738141A"/>
    <w:rsid w:val="774A1F6F"/>
    <w:rsid w:val="7759957A"/>
    <w:rsid w:val="775D7B9A"/>
    <w:rsid w:val="77662535"/>
    <w:rsid w:val="777104E7"/>
    <w:rsid w:val="7776C894"/>
    <w:rsid w:val="777B244B"/>
    <w:rsid w:val="778E1D7A"/>
    <w:rsid w:val="77A445CE"/>
    <w:rsid w:val="77BD7B21"/>
    <w:rsid w:val="77E15885"/>
    <w:rsid w:val="77F9103D"/>
    <w:rsid w:val="781827E5"/>
    <w:rsid w:val="782987B8"/>
    <w:rsid w:val="7840E7D2"/>
    <w:rsid w:val="785FE7D6"/>
    <w:rsid w:val="7867C011"/>
    <w:rsid w:val="7867C011"/>
    <w:rsid w:val="78875938"/>
    <w:rsid w:val="7890B3AE"/>
    <w:rsid w:val="78BCDC4F"/>
    <w:rsid w:val="78FF1DAD"/>
    <w:rsid w:val="7905FA3B"/>
    <w:rsid w:val="7905FA3B"/>
    <w:rsid w:val="7905FD76"/>
    <w:rsid w:val="7911304F"/>
    <w:rsid w:val="79113968"/>
    <w:rsid w:val="791B1746"/>
    <w:rsid w:val="7922CF87"/>
    <w:rsid w:val="7922CF87"/>
    <w:rsid w:val="7923D670"/>
    <w:rsid w:val="792BE596"/>
    <w:rsid w:val="79301D09"/>
    <w:rsid w:val="7930F03C"/>
    <w:rsid w:val="795422FA"/>
    <w:rsid w:val="795CF9F2"/>
    <w:rsid w:val="796C970D"/>
    <w:rsid w:val="7972857E"/>
    <w:rsid w:val="797C162F"/>
    <w:rsid w:val="797C891B"/>
    <w:rsid w:val="7989C90B"/>
    <w:rsid w:val="798BD8AA"/>
    <w:rsid w:val="799C4144"/>
    <w:rsid w:val="799C5A7D"/>
    <w:rsid w:val="79B5F86A"/>
    <w:rsid w:val="79CDEA37"/>
    <w:rsid w:val="79DCB833"/>
    <w:rsid w:val="79DFD0D9"/>
    <w:rsid w:val="79E54A14"/>
    <w:rsid w:val="79F87611"/>
    <w:rsid w:val="7A002FCB"/>
    <w:rsid w:val="7A232999"/>
    <w:rsid w:val="7A25EAE5"/>
    <w:rsid w:val="7A69AE97"/>
    <w:rsid w:val="7A81C031"/>
    <w:rsid w:val="7AA1F67D"/>
    <w:rsid w:val="7AB90DD0"/>
    <w:rsid w:val="7AC1DFFB"/>
    <w:rsid w:val="7AD32392"/>
    <w:rsid w:val="7B2EB554"/>
    <w:rsid w:val="7B37B996"/>
    <w:rsid w:val="7B7521E5"/>
    <w:rsid w:val="7B7521E5"/>
    <w:rsid w:val="7B773DF9"/>
    <w:rsid w:val="7B7BA13A"/>
    <w:rsid w:val="7B9B919D"/>
    <w:rsid w:val="7BAAB115"/>
    <w:rsid w:val="7BBEF9FA"/>
    <w:rsid w:val="7BBEF9FA"/>
    <w:rsid w:val="7BCA8DF1"/>
    <w:rsid w:val="7BCF8F3B"/>
    <w:rsid w:val="7BEAF9AF"/>
    <w:rsid w:val="7BF120CD"/>
    <w:rsid w:val="7C0624E2"/>
    <w:rsid w:val="7C0624E2"/>
    <w:rsid w:val="7C0D0021"/>
    <w:rsid w:val="7C2BCE04"/>
    <w:rsid w:val="7C545E1D"/>
    <w:rsid w:val="7C54DE31"/>
    <w:rsid w:val="7C5CB7FE"/>
    <w:rsid w:val="7C5D7D8B"/>
    <w:rsid w:val="7C6C4B87"/>
    <w:rsid w:val="7C72DCFE"/>
    <w:rsid w:val="7C9508EF"/>
    <w:rsid w:val="7C9A7730"/>
    <w:rsid w:val="7CA920D5"/>
    <w:rsid w:val="7CAA4C42"/>
    <w:rsid w:val="7CD4C3F3"/>
    <w:rsid w:val="7CD80553"/>
    <w:rsid w:val="7CDB0851"/>
    <w:rsid w:val="7CDFDA0A"/>
    <w:rsid w:val="7CE6E4D1"/>
    <w:rsid w:val="7CEACFBA"/>
    <w:rsid w:val="7CF470FE"/>
    <w:rsid w:val="7D016766"/>
    <w:rsid w:val="7D02B2FC"/>
    <w:rsid w:val="7D1458F5"/>
    <w:rsid w:val="7D3099F8"/>
    <w:rsid w:val="7D3C6E3F"/>
    <w:rsid w:val="7D4AF735"/>
    <w:rsid w:val="7D56C735"/>
    <w:rsid w:val="7D65B703"/>
    <w:rsid w:val="7D9CC15A"/>
    <w:rsid w:val="7DA26808"/>
    <w:rsid w:val="7DA6BC21"/>
    <w:rsid w:val="7DAA1825"/>
    <w:rsid w:val="7DBA8A45"/>
    <w:rsid w:val="7DC85A90"/>
    <w:rsid w:val="7DCCBD1E"/>
    <w:rsid w:val="7DE3580A"/>
    <w:rsid w:val="7DF3B13A"/>
    <w:rsid w:val="7DF3C9C0"/>
    <w:rsid w:val="7E4BE804"/>
    <w:rsid w:val="7E500344"/>
    <w:rsid w:val="7E5DFFA2"/>
    <w:rsid w:val="7E5DFFA2"/>
    <w:rsid w:val="7E5F49CD"/>
    <w:rsid w:val="7E6C3950"/>
    <w:rsid w:val="7E78722A"/>
    <w:rsid w:val="7E89698D"/>
    <w:rsid w:val="7EA0EC1B"/>
    <w:rsid w:val="7EA0EC1B"/>
    <w:rsid w:val="7EAC99F0"/>
    <w:rsid w:val="7EAEA704"/>
    <w:rsid w:val="7EB45C53"/>
    <w:rsid w:val="7EB53BCC"/>
    <w:rsid w:val="7EB9B240"/>
    <w:rsid w:val="7EB9B240"/>
    <w:rsid w:val="7EBCAF78"/>
    <w:rsid w:val="7EC951B3"/>
    <w:rsid w:val="7EC9C79F"/>
    <w:rsid w:val="7EE677C8"/>
    <w:rsid w:val="7EE677C8"/>
    <w:rsid w:val="7EEF8244"/>
    <w:rsid w:val="7EEFA04F"/>
    <w:rsid w:val="7EF8AF04"/>
    <w:rsid w:val="7F0FA54B"/>
    <w:rsid w:val="7F2D035D"/>
    <w:rsid w:val="7F3BF652"/>
    <w:rsid w:val="7F560394"/>
    <w:rsid w:val="7F992F5F"/>
    <w:rsid w:val="7F9EF150"/>
    <w:rsid w:val="7FA14C1A"/>
    <w:rsid w:val="7FA9BDA1"/>
    <w:rsid w:val="7FAAB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65A86"/>
  <w15:chartTrackingRefBased/>
  <w15:docId w15:val="{44601F4C-59CF-414D-9FA4-CA92E39B59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487c51732a14c2e" /><Relationship Type="http://schemas.openxmlformats.org/officeDocument/2006/relationships/numbering" Target="/word/numbering.xml" Id="Ra17741dc278b43cd" /><Relationship Type="http://schemas.openxmlformats.org/officeDocument/2006/relationships/image" Target="/media/image3.png" Id="R5d9936b0dda6421b" /><Relationship Type="http://schemas.openxmlformats.org/officeDocument/2006/relationships/hyperlink" Target="https://www.proquest.com/docview/1535387467?accountid=130472&amp;parentSessionId=8r6XorVMVJ54gz0LJxCJ2bEEg5NTNsDEBF7fdqq8SY4%3D&amp;pq-origsite=primo" TargetMode="External" Id="R8f45cc0c96a445b4" /><Relationship Type="http://schemas.openxmlformats.org/officeDocument/2006/relationships/hyperlink" Target="https://journals-sagepub-com.ezproxy.uwtsd.ac.uk/doi/pdf/10.1177/0149206316638163" TargetMode="External" Id="R792cd93a503f47f5" /><Relationship Type="http://schemas.openxmlformats.org/officeDocument/2006/relationships/hyperlink" Target="file:///C:/Users/mdavi/Downloads/10.4324_9780429449673-14_chapterpdf.pdf" TargetMode="External" Id="R93f75fb9c7b6451e" /><Relationship Type="http://schemas.openxmlformats.org/officeDocument/2006/relationships/hyperlink" Target="file:///C:/Users/mdavi/Downloads/Brene-Brown-on-Power-and-Leadership-10-26-20%20(1)%20(2).pdf" TargetMode="External" Id="Rb4cd22f11a9f43fe" /><Relationship Type="http://schemas.openxmlformats.org/officeDocument/2006/relationships/hyperlink" Target="https://sk-sagepub-com.ezproxy.uwtsd.ac.uk/books/effective-multi-agency-partnerships" TargetMode="External" Id="Rcae022f2fb6d47bb" /><Relationship Type="http://schemas.openxmlformats.org/officeDocument/2006/relationships/hyperlink" Target="https://www.childbereavementuk.org/information-supporting-bereaved-children-under-5" TargetMode="External" Id="R2506ea2fa67b4b8e" /><Relationship Type="http://schemas.openxmlformats.org/officeDocument/2006/relationships/hyperlink" Target="https://www.childbereavementuk.org/Listing/Category/working-with-bereaved-families" TargetMode="External" Id="Rf2417a37b68341ce" /><Relationship Type="http://schemas.openxmlformats.org/officeDocument/2006/relationships/hyperlink" Target="https://www.childbereavementuk.org/what-are-bereavement-grief" TargetMode="External" Id="R5630a1764c5a4375" /><Relationship Type="http://schemas.openxmlformats.org/officeDocument/2006/relationships/hyperlink" Target="https://www.childbereavementuk.org/information-what-helps-grieving-children" TargetMode="External" Id="Raf8c953675cf4f1f" /><Relationship Type="http://schemas.openxmlformats.org/officeDocument/2006/relationships/hyperlink" Target="https://journals-sagepub-com.ezproxy.uwtsd.ac.uk/doi/pdf/10.1177/1059601115586910" TargetMode="External" Id="Re262593b867a481c" /><Relationship Type="http://schemas.openxmlformats.org/officeDocument/2006/relationships/hyperlink" Target="https://research.senedd.wales/media/xdfpwcer/early-childhood-education-and-care-policy-development.pdf" TargetMode="External" Id="Rb81f7d0fab6c4e23" /><Relationship Type="http://schemas.openxmlformats.org/officeDocument/2006/relationships/hyperlink" Target="https://www.dewis.wales/ResourceDirectory/ViewResource.aspx?id=4613" TargetMode="External" Id="R6fdfaa8ec9fc4e32" /><Relationship Type="http://schemas.openxmlformats.org/officeDocument/2006/relationships/hyperlink" Target="https://www.oecd.org/officialdocuments/publicdisplaydocumentpdf/?cote=EDU/WKP(2019)19&amp;docLanguage=En" TargetMode="External" Id="R792f615be7224e65" /><Relationship Type="http://schemas.openxmlformats.org/officeDocument/2006/relationships/hyperlink" Target="file:///C:/Users/mdavi/Downloads/Ferdman-2017%20crisitque%20of%20inclusion%20-%20paradoxes.pdf" TargetMode="External" Id="Rf4928f7ff122414f" /><Relationship Type="http://schemas.openxmlformats.org/officeDocument/2006/relationships/hyperlink" Target="https://www.taylorfrancis.com/books/edit/10.4324/9780429449673/inclusive-leadership-bernardo-ferdman-jeanine-prime-ronald-riggio" TargetMode="External" Id="R26d9d0adaab7465e" /><Relationship Type="http://schemas.openxmlformats.org/officeDocument/2006/relationships/hyperlink" Target="https://link-springer-com.ezproxy.uwtsd.ac.uk/article/10.1007/s12310-021-09455-5" TargetMode="External" Id="Re85142c89efa4e00" /><Relationship Type="http://schemas.openxmlformats.org/officeDocument/2006/relationships/hyperlink" Target="file:///C:/Users/mdavi/Downloads/barriers%20and%20facilitators%20to%20inclusive%20leadership%20(3).pdf" TargetMode="External" Id="R4180a5338cf94c6e" /><Relationship Type="http://schemas.openxmlformats.org/officeDocument/2006/relationships/hyperlink" Target="https://sk-sagepub-com.ezproxy.uwtsd.ac.uk/books/early-years-practice-for-educators-and-teachers/i656.xml" TargetMode="External" Id="Rdfcee79b474843f7" /><Relationship Type="http://schemas.openxmlformats.org/officeDocument/2006/relationships/hyperlink" Target="https://sk-sagepub-com.ezproxy.uwtsd.ac.uk/books/effective-and-caring-leadership-in-the-early-years/n2.xml." TargetMode="External" Id="Rb767afdb6eaf44cd" /><Relationship Type="http://schemas.openxmlformats.org/officeDocument/2006/relationships/hyperlink" Target="https://www.proquest.com/docview/2529608055?accountid=130472&amp;parentSessionId=sHg662Tm5v1Dleqr%2BRoeKMvMEmV5KXXfhYsDqFyEfdE%3D&amp;pq-origsite=primo" TargetMode="External" Id="R0d234b588b014963" /><Relationship Type="http://schemas.openxmlformats.org/officeDocument/2006/relationships/hyperlink" Target="https://cpdonline.co.uk/knowledge-base/safeguarding/inclusive-practice/" TargetMode="External" Id="Rd5cf157a90744aaf" /><Relationship Type="http://schemas.openxmlformats.org/officeDocument/2006/relationships/hyperlink" Target="https://cpdonline.co.uk/knowledge-base/safeguarding/inclusive-practice/" TargetMode="External" Id="Rc39294368e3f4e6c" /><Relationship Type="http://schemas.openxmlformats.org/officeDocument/2006/relationships/hyperlink" Target="https://ebookcentral.proquest.com/lib/trinity/reader.action?docID=6408514" TargetMode="External" Id="R55e46220c4324980" /><Relationship Type="http://schemas.openxmlformats.org/officeDocument/2006/relationships/hyperlink" Target="https://moodle.uwtsd.ac.uk/course/view.php?id=9766" TargetMode="External" Id="Rf23b3e62a7544135" /><Relationship Type="http://schemas.openxmlformats.org/officeDocument/2006/relationships/hyperlink" Target="https://www.taylorfrancis.com/books/mono/10.4324/9781315460451/essential-skills-managers-child-centred-settings-shelly-newstead-emma-isles-buck" TargetMode="External" Id="R6964f12a67904473" /><Relationship Type="http://schemas.openxmlformats.org/officeDocument/2006/relationships/hyperlink" Target="https://www.nspcc.org.uk/keeping-children-safe/our-services/nspcc-helpline/" TargetMode="External" Id="R3d4a84d0d2fa4548" /><Relationship Type="http://schemas.openxmlformats.org/officeDocument/2006/relationships/hyperlink" Target="https://hwb.gov.wales/api/storage/3c7ac963-4059-4f15-bdf9-368b16c3ecf7/developing-schools-as-learning-organisations-in-wales-highlights_0.pdf" TargetMode="External" Id="R66702478a71946d7" /><Relationship Type="http://schemas.openxmlformats.org/officeDocument/2006/relationships/hyperlink" Target="https://web-s-ebscohost-com.ezproxy.uwtsd.ac.uk/ehost/ebookviewer/ebook/bmxlYmtfXzEwNjUzNDJfX0FO0?sid=1572ea2d-5556-411a-a71c-168cea640e04@redis&amp;vid=0&amp;format=EB&amp;rid=1" TargetMode="External" Id="R8a25aad95aa44838" /><Relationship Type="http://schemas.openxmlformats.org/officeDocument/2006/relationships/hyperlink" Target="https://preemptivelove.org/blog/what-is-cultural-appreciation/" TargetMode="External" Id="R5593029c6df740db" /><Relationship Type="http://schemas.openxmlformats.org/officeDocument/2006/relationships/hyperlink" Target="https://www-sciencedirect-com.ezproxy.uwtsd.ac.uk/science/article/pii/S1053482217300517" TargetMode="External" Id="Rc2641cc8b4da4590" /><Relationship Type="http://schemas.openxmlformats.org/officeDocument/2006/relationships/hyperlink" Target="https://journals-sagepub-com.ezproxy.uwtsd.ac.uk/doi/pdf/10.1177/0149206310385943" TargetMode="External" Id="Rb71029144b914d63" /><Relationship Type="http://schemas.openxmlformats.org/officeDocument/2006/relationships/hyperlink" Target="https://www.legislation.gov.uk/anaw/2014/4/section/131/2014-05-02" TargetMode="External" Id="Rb6b029f604e148f5" /><Relationship Type="http://schemas.openxmlformats.org/officeDocument/2006/relationships/hyperlink" Target="https://ebookcentral.proquest.com/lib/trinity/reader.action?docID=4794279" TargetMode="External" Id="R5e105234e8b94619" /><Relationship Type="http://schemas.openxmlformats.org/officeDocument/2006/relationships/hyperlink" Target="https://www.thriveapproach.com/news/impact-professionals" TargetMode="External" Id="R158063b007704ced" /><Relationship Type="http://schemas.openxmlformats.org/officeDocument/2006/relationships/hyperlink" Target="https://www.nurseryworld.co.uk/features/article/a-unique-child-inclusion-here-s-the-rub" TargetMode="External" Id="R4af97934e3714d1d" /><Relationship Type="http://schemas.openxmlformats.org/officeDocument/2006/relationships/hyperlink" Target="https://gov.wales/education-changing" TargetMode="External" Id="Ree8360bf0f954ac5" /><Relationship Type="http://schemas.openxmlformats.org/officeDocument/2006/relationships/hyperlink" Target="https://gov.wales/sites/default/files/publications/2019-05/working-together-to-safeguard-people-volume-i-introduction-and-overview.pdf" TargetMode="External" Id="Rd26e9be0c79f4196" /><Relationship Type="http://schemas.openxmlformats.org/officeDocument/2006/relationships/hyperlink" Target="https://hwb.gov.wales/curriculum-for-wales/summary-of-legislation/" TargetMode="External" Id="Rcd6ea85cb5764a0a" /><Relationship Type="http://schemas.openxmlformats.org/officeDocument/2006/relationships/header" Target="/word/header.xml" Id="R281c4a54aa68463e" /><Relationship Type="http://schemas.openxmlformats.org/officeDocument/2006/relationships/footer" Target="/word/footer.xml" Id="Rd793c88b1e7441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Michele Davies (2007715)</dc:creator>
  <keywords/>
  <dc:description/>
  <lastModifiedBy>Michele Davies (2007715)</lastModifiedBy>
  <revision>16</revision>
  <dcterms:created xsi:type="dcterms:W3CDTF">2022-05-17T18:27:51.9469245Z</dcterms:created>
  <dcterms:modified xsi:type="dcterms:W3CDTF">2022-06-12T13:31:19.4453448Z</dcterms:modified>
</coreProperties>
</file>