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325B4" w14:textId="77777777" w:rsidR="00DB5DAA" w:rsidRDefault="00DB5DAA" w:rsidP="00416BBC">
      <w:pPr>
        <w:spacing w:line="360" w:lineRule="auto"/>
        <w:jc w:val="both"/>
        <w:rPr>
          <w:rFonts w:asciiTheme="minorBidi" w:hAnsiTheme="minorBidi"/>
          <w:sz w:val="24"/>
          <w:szCs w:val="24"/>
        </w:rPr>
      </w:pPr>
    </w:p>
    <w:p w14:paraId="6B642F5B" w14:textId="77777777" w:rsidR="00DB5DAA" w:rsidRDefault="00DB5DAA" w:rsidP="00416BBC">
      <w:pPr>
        <w:spacing w:line="360" w:lineRule="auto"/>
        <w:jc w:val="both"/>
        <w:rPr>
          <w:rFonts w:asciiTheme="minorBidi" w:hAnsiTheme="minorBidi"/>
          <w:sz w:val="24"/>
          <w:szCs w:val="24"/>
        </w:rPr>
      </w:pPr>
    </w:p>
    <w:p w14:paraId="36214A7D" w14:textId="6B5C382A" w:rsidR="00DB5DAA" w:rsidRDefault="00DB5DAA" w:rsidP="00DB5DAA">
      <w:pPr>
        <w:jc w:val="center"/>
        <w:rPr>
          <w:rFonts w:ascii="Ariel" w:hAnsi="Ariel" w:cstheme="majorBidi"/>
          <w:sz w:val="72"/>
          <w:szCs w:val="72"/>
        </w:rPr>
      </w:pPr>
      <w:r>
        <w:rPr>
          <w:rFonts w:ascii="Ariel" w:hAnsi="Ariel" w:cstheme="majorBidi"/>
          <w:sz w:val="72"/>
          <w:szCs w:val="72"/>
        </w:rPr>
        <w:t xml:space="preserve">Intercultural </w:t>
      </w:r>
    </w:p>
    <w:p w14:paraId="76E5F8E7" w14:textId="4C848188" w:rsidR="00DB5DAA" w:rsidRPr="000974E7" w:rsidRDefault="00DB5DAA" w:rsidP="00DB5DAA">
      <w:pPr>
        <w:jc w:val="center"/>
        <w:rPr>
          <w:rFonts w:ascii="Ariel" w:hAnsi="Ariel" w:cstheme="majorBidi" w:hint="eastAsia"/>
          <w:sz w:val="72"/>
          <w:szCs w:val="72"/>
        </w:rPr>
      </w:pPr>
      <w:r>
        <w:rPr>
          <w:rFonts w:ascii="Ariel" w:hAnsi="Ariel" w:cstheme="majorBidi"/>
          <w:sz w:val="72"/>
          <w:szCs w:val="72"/>
        </w:rPr>
        <w:t>L</w:t>
      </w:r>
      <w:r>
        <w:rPr>
          <w:rFonts w:ascii="Ariel" w:hAnsi="Ariel" w:cstheme="majorBidi" w:hint="eastAsia"/>
          <w:sz w:val="72"/>
          <w:szCs w:val="72"/>
        </w:rPr>
        <w:t>e</w:t>
      </w:r>
      <w:r>
        <w:rPr>
          <w:rFonts w:ascii="Ariel" w:hAnsi="Ariel" w:cstheme="majorBidi"/>
          <w:sz w:val="72"/>
          <w:szCs w:val="72"/>
        </w:rPr>
        <w:t>adership in an Age of Globalisation</w:t>
      </w:r>
    </w:p>
    <w:p w14:paraId="3633609F" w14:textId="77777777" w:rsidR="00DB5DAA" w:rsidRPr="000974E7" w:rsidRDefault="00DB5DAA" w:rsidP="00DB5DAA">
      <w:pPr>
        <w:jc w:val="center"/>
        <w:rPr>
          <w:rFonts w:ascii="Ariel" w:hAnsi="Ariel" w:cstheme="majorBidi" w:hint="eastAsia"/>
          <w:sz w:val="72"/>
          <w:szCs w:val="72"/>
        </w:rPr>
      </w:pPr>
    </w:p>
    <w:p w14:paraId="6C0E8AFA" w14:textId="77777777" w:rsidR="00DB5DAA" w:rsidRPr="000974E7" w:rsidRDefault="00DB5DAA" w:rsidP="00DB5DAA">
      <w:pPr>
        <w:jc w:val="center"/>
        <w:rPr>
          <w:rFonts w:ascii="Ariel" w:hAnsi="Ariel" w:cstheme="majorBidi" w:hint="eastAsia"/>
          <w:sz w:val="36"/>
          <w:szCs w:val="36"/>
        </w:rPr>
      </w:pPr>
      <w:r w:rsidRPr="000974E7">
        <w:rPr>
          <w:rFonts w:ascii="Ariel" w:hAnsi="Ariel" w:cstheme="majorBidi"/>
          <w:sz w:val="36"/>
          <w:szCs w:val="36"/>
        </w:rPr>
        <w:t>Kathryn Roberts</w:t>
      </w:r>
      <w:r>
        <w:rPr>
          <w:rFonts w:ascii="Ariel" w:hAnsi="Ariel" w:cstheme="majorBidi"/>
          <w:sz w:val="36"/>
          <w:szCs w:val="36"/>
        </w:rPr>
        <w:t xml:space="preserve"> 2114900</w:t>
      </w:r>
    </w:p>
    <w:p w14:paraId="04F68326" w14:textId="58B809EB" w:rsidR="00DB5DAA" w:rsidRPr="000974E7" w:rsidRDefault="00DB5DAA" w:rsidP="00DB5DAA">
      <w:pPr>
        <w:jc w:val="center"/>
        <w:rPr>
          <w:rFonts w:ascii="Ariel" w:hAnsi="Ariel" w:cstheme="majorBidi" w:hint="eastAsia"/>
          <w:sz w:val="36"/>
          <w:szCs w:val="36"/>
        </w:rPr>
      </w:pPr>
      <w:r w:rsidRPr="000974E7">
        <w:rPr>
          <w:rFonts w:ascii="Ariel" w:hAnsi="Ariel" w:cstheme="majorBidi"/>
          <w:sz w:val="36"/>
          <w:szCs w:val="36"/>
        </w:rPr>
        <w:t>BMMB</w:t>
      </w:r>
      <w:r>
        <w:rPr>
          <w:rFonts w:ascii="Ariel" w:hAnsi="Ariel" w:cstheme="majorBidi"/>
          <w:sz w:val="36"/>
          <w:szCs w:val="36"/>
        </w:rPr>
        <w:t>70082</w:t>
      </w:r>
    </w:p>
    <w:p w14:paraId="0011F2B2" w14:textId="40109F32" w:rsidR="00DB5DAA" w:rsidRDefault="00DB5DAA" w:rsidP="00DB5DAA">
      <w:pPr>
        <w:ind w:left="1417" w:right="1417"/>
        <w:jc w:val="center"/>
        <w:rPr>
          <w:rFonts w:ascii="Ariel" w:hAnsi="Ariel" w:cstheme="majorBidi" w:hint="eastAsia"/>
          <w:sz w:val="36"/>
          <w:szCs w:val="36"/>
        </w:rPr>
      </w:pPr>
      <w:r>
        <w:rPr>
          <w:rFonts w:ascii="Ariel" w:hAnsi="Ariel" w:cstheme="majorBidi"/>
          <w:sz w:val="36"/>
          <w:szCs w:val="36"/>
        </w:rPr>
        <w:t>Robyn Griffiths</w:t>
      </w:r>
    </w:p>
    <w:p w14:paraId="4B983862" w14:textId="77777777" w:rsidR="00DB5DAA" w:rsidRDefault="00DB5DAA" w:rsidP="00DB5DAA">
      <w:pPr>
        <w:ind w:left="1417" w:right="1417"/>
        <w:jc w:val="center"/>
        <w:rPr>
          <w:rFonts w:ascii="Ariel" w:hAnsi="Ariel" w:cstheme="majorBidi" w:hint="eastAsia"/>
          <w:sz w:val="36"/>
          <w:szCs w:val="36"/>
        </w:rPr>
      </w:pPr>
    </w:p>
    <w:p w14:paraId="3D5867DE" w14:textId="77777777" w:rsidR="00DB5DAA" w:rsidRDefault="00DB5DAA" w:rsidP="00416BBC">
      <w:pPr>
        <w:spacing w:line="360" w:lineRule="auto"/>
        <w:jc w:val="both"/>
        <w:rPr>
          <w:rFonts w:asciiTheme="minorBidi" w:hAnsiTheme="minorBidi"/>
          <w:sz w:val="24"/>
          <w:szCs w:val="24"/>
        </w:rPr>
      </w:pPr>
    </w:p>
    <w:p w14:paraId="1BED84E5" w14:textId="77777777" w:rsidR="00DB5DAA" w:rsidRDefault="00DB5DAA" w:rsidP="00416BBC">
      <w:pPr>
        <w:spacing w:line="360" w:lineRule="auto"/>
        <w:jc w:val="both"/>
        <w:rPr>
          <w:rFonts w:asciiTheme="minorBidi" w:hAnsiTheme="minorBidi"/>
          <w:sz w:val="24"/>
          <w:szCs w:val="24"/>
        </w:rPr>
      </w:pPr>
    </w:p>
    <w:p w14:paraId="39F187B9" w14:textId="77777777" w:rsidR="00DB5DAA" w:rsidRDefault="00DB5DAA" w:rsidP="00416BBC">
      <w:pPr>
        <w:spacing w:line="360" w:lineRule="auto"/>
        <w:jc w:val="both"/>
        <w:rPr>
          <w:rFonts w:asciiTheme="minorBidi" w:hAnsiTheme="minorBidi"/>
          <w:sz w:val="24"/>
          <w:szCs w:val="24"/>
        </w:rPr>
      </w:pPr>
    </w:p>
    <w:p w14:paraId="0878C931" w14:textId="77777777" w:rsidR="00DB5DAA" w:rsidRDefault="00DB5DAA" w:rsidP="00416BBC">
      <w:pPr>
        <w:spacing w:line="360" w:lineRule="auto"/>
        <w:jc w:val="both"/>
        <w:rPr>
          <w:rFonts w:asciiTheme="minorBidi" w:hAnsiTheme="minorBidi"/>
          <w:sz w:val="24"/>
          <w:szCs w:val="24"/>
        </w:rPr>
      </w:pPr>
    </w:p>
    <w:p w14:paraId="34D2013F" w14:textId="77777777" w:rsidR="00DB5DAA" w:rsidRDefault="00DB5DAA" w:rsidP="00416BBC">
      <w:pPr>
        <w:spacing w:line="360" w:lineRule="auto"/>
        <w:jc w:val="both"/>
        <w:rPr>
          <w:rFonts w:asciiTheme="minorBidi" w:hAnsiTheme="minorBidi"/>
          <w:sz w:val="24"/>
          <w:szCs w:val="24"/>
        </w:rPr>
      </w:pPr>
    </w:p>
    <w:p w14:paraId="0001F8AB" w14:textId="77777777" w:rsidR="00DB5DAA" w:rsidRDefault="00DB5DAA" w:rsidP="00416BBC">
      <w:pPr>
        <w:spacing w:line="360" w:lineRule="auto"/>
        <w:jc w:val="both"/>
        <w:rPr>
          <w:rFonts w:asciiTheme="minorBidi" w:hAnsiTheme="minorBidi"/>
          <w:sz w:val="24"/>
          <w:szCs w:val="24"/>
        </w:rPr>
      </w:pPr>
    </w:p>
    <w:p w14:paraId="28448464" w14:textId="77777777" w:rsidR="00DB5DAA" w:rsidRDefault="00DB5DAA" w:rsidP="00416BBC">
      <w:pPr>
        <w:spacing w:line="360" w:lineRule="auto"/>
        <w:jc w:val="both"/>
        <w:rPr>
          <w:rFonts w:asciiTheme="minorBidi" w:hAnsiTheme="minorBidi"/>
          <w:sz w:val="24"/>
          <w:szCs w:val="24"/>
        </w:rPr>
      </w:pPr>
    </w:p>
    <w:p w14:paraId="446D4E37" w14:textId="77777777" w:rsidR="00DB5DAA" w:rsidRDefault="00DB5DAA" w:rsidP="00416BBC">
      <w:pPr>
        <w:spacing w:line="360" w:lineRule="auto"/>
        <w:jc w:val="both"/>
        <w:rPr>
          <w:rFonts w:asciiTheme="minorBidi" w:hAnsiTheme="minorBidi"/>
          <w:sz w:val="24"/>
          <w:szCs w:val="24"/>
        </w:rPr>
      </w:pPr>
    </w:p>
    <w:p w14:paraId="33F52873" w14:textId="77777777" w:rsidR="00DB5DAA" w:rsidRDefault="00DB5DAA" w:rsidP="00416BBC">
      <w:pPr>
        <w:spacing w:line="360" w:lineRule="auto"/>
        <w:jc w:val="both"/>
        <w:rPr>
          <w:rFonts w:asciiTheme="minorBidi" w:hAnsiTheme="minorBidi"/>
          <w:sz w:val="24"/>
          <w:szCs w:val="24"/>
        </w:rPr>
      </w:pPr>
    </w:p>
    <w:p w14:paraId="0E03AA46" w14:textId="77777777" w:rsidR="00DB5DAA" w:rsidRDefault="00DB5DAA" w:rsidP="00416BBC">
      <w:pPr>
        <w:spacing w:line="360" w:lineRule="auto"/>
        <w:jc w:val="both"/>
        <w:rPr>
          <w:rFonts w:asciiTheme="minorBidi" w:hAnsiTheme="minorBidi"/>
          <w:sz w:val="24"/>
          <w:szCs w:val="24"/>
        </w:rPr>
      </w:pPr>
    </w:p>
    <w:p w14:paraId="6E0D6C3D" w14:textId="77777777" w:rsidR="00DB5DAA" w:rsidRDefault="00DB5DAA" w:rsidP="00416BBC">
      <w:pPr>
        <w:spacing w:line="360" w:lineRule="auto"/>
        <w:jc w:val="both"/>
        <w:rPr>
          <w:rFonts w:asciiTheme="minorBidi" w:hAnsiTheme="minorBidi"/>
          <w:sz w:val="24"/>
          <w:szCs w:val="24"/>
        </w:rPr>
      </w:pPr>
    </w:p>
    <w:p w14:paraId="3FC8BB78" w14:textId="454FEA96" w:rsidR="006735DA" w:rsidRPr="001B7A6E" w:rsidRDefault="006735DA" w:rsidP="00DB5DAA">
      <w:pPr>
        <w:spacing w:line="480" w:lineRule="auto"/>
        <w:jc w:val="both"/>
        <w:rPr>
          <w:rFonts w:asciiTheme="minorBidi" w:hAnsiTheme="minorBidi"/>
          <w:sz w:val="24"/>
          <w:szCs w:val="24"/>
        </w:rPr>
      </w:pPr>
      <w:r w:rsidRPr="001B7A6E">
        <w:rPr>
          <w:rFonts w:asciiTheme="minorBidi" w:hAnsiTheme="minorBidi"/>
          <w:sz w:val="24"/>
          <w:szCs w:val="24"/>
        </w:rPr>
        <w:lastRenderedPageBreak/>
        <w:t>T</w:t>
      </w:r>
      <w:r w:rsidRPr="001B7A6E">
        <w:rPr>
          <w:rFonts w:asciiTheme="minorBidi" w:hAnsiTheme="minorBidi"/>
          <w:sz w:val="24"/>
          <w:szCs w:val="24"/>
        </w:rPr>
        <w:t xml:space="preserve">he “concept of leadership” </w:t>
      </w:r>
      <w:r w:rsidRPr="001B7A6E">
        <w:rPr>
          <w:rFonts w:asciiTheme="minorBidi" w:hAnsiTheme="minorBidi"/>
          <w:sz w:val="24"/>
          <w:szCs w:val="24"/>
        </w:rPr>
        <w:t xml:space="preserve">is </w:t>
      </w:r>
      <w:r w:rsidRPr="001B7A6E">
        <w:rPr>
          <w:rFonts w:asciiTheme="minorBidi" w:hAnsiTheme="minorBidi"/>
          <w:sz w:val="24"/>
          <w:szCs w:val="24"/>
        </w:rPr>
        <w:t>a long established area of scrutiny and study (</w:t>
      </w:r>
      <w:proofErr w:type="spellStart"/>
      <w:r w:rsidRPr="001B7A6E">
        <w:rPr>
          <w:rFonts w:asciiTheme="minorBidi" w:hAnsiTheme="minorBidi"/>
          <w:sz w:val="24"/>
          <w:szCs w:val="24"/>
        </w:rPr>
        <w:t>Moodian</w:t>
      </w:r>
      <w:proofErr w:type="spellEnd"/>
      <w:r w:rsidRPr="001B7A6E">
        <w:rPr>
          <w:rFonts w:asciiTheme="minorBidi" w:hAnsiTheme="minorBidi"/>
          <w:sz w:val="24"/>
          <w:szCs w:val="24"/>
        </w:rPr>
        <w:t>, 2009, p. 126).</w:t>
      </w:r>
      <w:r w:rsidRPr="001B7A6E">
        <w:rPr>
          <w:rFonts w:asciiTheme="minorBidi" w:hAnsiTheme="minorBidi"/>
          <w:sz w:val="24"/>
          <w:szCs w:val="24"/>
        </w:rPr>
        <w:t xml:space="preserve"> </w:t>
      </w:r>
      <w:r w:rsidRPr="001B7A6E">
        <w:rPr>
          <w:rFonts w:asciiTheme="minorBidi" w:hAnsiTheme="minorBidi"/>
          <w:sz w:val="24"/>
          <w:szCs w:val="24"/>
        </w:rPr>
        <w:t>The fundamentals of great leadership is renowned</w:t>
      </w:r>
      <w:r w:rsidRPr="001B7A6E">
        <w:rPr>
          <w:rFonts w:asciiTheme="minorBidi" w:hAnsiTheme="minorBidi"/>
          <w:sz w:val="24"/>
          <w:szCs w:val="24"/>
        </w:rPr>
        <w:t xml:space="preserve">, well established and identified, </w:t>
      </w:r>
      <w:r w:rsidRPr="001B7A6E">
        <w:rPr>
          <w:rFonts w:asciiTheme="minorBidi" w:hAnsiTheme="minorBidi"/>
          <w:sz w:val="24"/>
          <w:szCs w:val="24"/>
        </w:rPr>
        <w:t xml:space="preserve"> such as excellent communication, listening skills and </w:t>
      </w:r>
      <w:r w:rsidRPr="001B7A6E">
        <w:rPr>
          <w:rFonts w:asciiTheme="minorBidi" w:hAnsiTheme="minorBidi"/>
          <w:sz w:val="24"/>
          <w:szCs w:val="24"/>
        </w:rPr>
        <w:t xml:space="preserve">vision, with varying different styles of leadership used to glean results. </w:t>
      </w:r>
      <w:r w:rsidRPr="001B7A6E">
        <w:rPr>
          <w:rFonts w:asciiTheme="minorBidi" w:hAnsiTheme="minorBidi"/>
          <w:sz w:val="24"/>
          <w:szCs w:val="24"/>
        </w:rPr>
        <w:t xml:space="preserve"> In order to create legendary service or the ultimate guest experience</w:t>
      </w:r>
      <w:r w:rsidRPr="001B7A6E">
        <w:rPr>
          <w:rFonts w:asciiTheme="minorBidi" w:hAnsiTheme="minorBidi"/>
          <w:sz w:val="24"/>
          <w:szCs w:val="24"/>
        </w:rPr>
        <w:t xml:space="preserve"> within hospitality</w:t>
      </w:r>
      <w:r w:rsidRPr="001B7A6E">
        <w:rPr>
          <w:rFonts w:asciiTheme="minorBidi" w:hAnsiTheme="minorBidi"/>
          <w:sz w:val="24"/>
          <w:szCs w:val="24"/>
        </w:rPr>
        <w:t xml:space="preserve">, </w:t>
      </w:r>
      <w:r w:rsidRPr="001B7A6E">
        <w:rPr>
          <w:rFonts w:asciiTheme="minorBidi" w:hAnsiTheme="minorBidi"/>
          <w:sz w:val="24"/>
          <w:szCs w:val="24"/>
        </w:rPr>
        <w:t xml:space="preserve">it is important to </w:t>
      </w:r>
      <w:r w:rsidR="00416BBC" w:rsidRPr="001B7A6E">
        <w:rPr>
          <w:rFonts w:asciiTheme="minorBidi" w:hAnsiTheme="minorBidi"/>
          <w:sz w:val="24"/>
          <w:szCs w:val="24"/>
        </w:rPr>
        <w:t>recognise</w:t>
      </w:r>
      <w:r w:rsidRPr="001B7A6E">
        <w:rPr>
          <w:rFonts w:asciiTheme="minorBidi" w:hAnsiTheme="minorBidi"/>
          <w:sz w:val="24"/>
          <w:szCs w:val="24"/>
        </w:rPr>
        <w:t xml:space="preserve"> how </w:t>
      </w:r>
      <w:r w:rsidRPr="001B7A6E">
        <w:rPr>
          <w:rFonts w:asciiTheme="minorBidi" w:hAnsiTheme="minorBidi"/>
          <w:sz w:val="24"/>
          <w:szCs w:val="24"/>
        </w:rPr>
        <w:t xml:space="preserve">leadership styles </w:t>
      </w:r>
      <w:r w:rsidRPr="001B7A6E">
        <w:rPr>
          <w:rFonts w:asciiTheme="minorBidi" w:hAnsiTheme="minorBidi"/>
          <w:sz w:val="24"/>
          <w:szCs w:val="24"/>
        </w:rPr>
        <w:t>affect employees</w:t>
      </w:r>
      <w:r w:rsidR="00416BBC" w:rsidRPr="001B7A6E">
        <w:rPr>
          <w:rFonts w:asciiTheme="minorBidi" w:hAnsiTheme="minorBidi"/>
          <w:sz w:val="24"/>
          <w:szCs w:val="24"/>
        </w:rPr>
        <w:t xml:space="preserve"> and business</w:t>
      </w:r>
      <w:r w:rsidRPr="001B7A6E">
        <w:rPr>
          <w:rFonts w:asciiTheme="minorBidi" w:hAnsiTheme="minorBidi"/>
          <w:sz w:val="24"/>
          <w:szCs w:val="24"/>
        </w:rPr>
        <w:t xml:space="preserve"> whilst understanding that cultural differences </w:t>
      </w:r>
      <w:r w:rsidR="00A33309" w:rsidRPr="001B7A6E">
        <w:rPr>
          <w:rFonts w:asciiTheme="minorBidi" w:hAnsiTheme="minorBidi"/>
          <w:sz w:val="24"/>
          <w:szCs w:val="24"/>
        </w:rPr>
        <w:t xml:space="preserve">and </w:t>
      </w:r>
      <w:r w:rsidRPr="001B7A6E">
        <w:rPr>
          <w:rFonts w:asciiTheme="minorBidi" w:hAnsiTheme="minorBidi"/>
          <w:sz w:val="24"/>
          <w:szCs w:val="24"/>
        </w:rPr>
        <w:t xml:space="preserve">perspectives ought to be </w:t>
      </w:r>
      <w:r w:rsidR="00416BBC" w:rsidRPr="001B7A6E">
        <w:rPr>
          <w:rFonts w:asciiTheme="minorBidi" w:hAnsiTheme="minorBidi"/>
          <w:sz w:val="24"/>
          <w:szCs w:val="24"/>
        </w:rPr>
        <w:t>appreciate</w:t>
      </w:r>
      <w:r w:rsidR="00192B80" w:rsidRPr="001B7A6E">
        <w:rPr>
          <w:rFonts w:asciiTheme="minorBidi" w:hAnsiTheme="minorBidi"/>
          <w:sz w:val="24"/>
          <w:szCs w:val="24"/>
        </w:rPr>
        <w:t xml:space="preserve">d and </w:t>
      </w:r>
      <w:r w:rsidR="00F74ADB" w:rsidRPr="001B7A6E">
        <w:rPr>
          <w:rFonts w:asciiTheme="minorBidi" w:hAnsiTheme="minorBidi"/>
          <w:sz w:val="24"/>
          <w:szCs w:val="24"/>
        </w:rPr>
        <w:t>deliberated</w:t>
      </w:r>
      <w:r w:rsidRPr="001B7A6E">
        <w:rPr>
          <w:rFonts w:asciiTheme="minorBidi" w:hAnsiTheme="minorBidi"/>
          <w:sz w:val="24"/>
          <w:szCs w:val="24"/>
        </w:rPr>
        <w:t xml:space="preserve"> to establish how one impacts the other</w:t>
      </w:r>
      <w:r w:rsidR="00192B80" w:rsidRPr="001B7A6E">
        <w:rPr>
          <w:rFonts w:asciiTheme="minorBidi" w:hAnsiTheme="minorBidi"/>
          <w:sz w:val="24"/>
          <w:szCs w:val="24"/>
        </w:rPr>
        <w:t xml:space="preserve">. </w:t>
      </w:r>
      <w:r w:rsidR="006A2379" w:rsidRPr="001B7A6E">
        <w:rPr>
          <w:rFonts w:asciiTheme="minorBidi" w:hAnsiTheme="minorBidi"/>
          <w:sz w:val="24"/>
          <w:szCs w:val="24"/>
        </w:rPr>
        <w:t>Culture</w:t>
      </w:r>
      <w:r w:rsidR="00192B80" w:rsidRPr="001B7A6E">
        <w:rPr>
          <w:rFonts w:asciiTheme="minorBidi" w:hAnsiTheme="minorBidi"/>
          <w:sz w:val="24"/>
          <w:szCs w:val="24"/>
        </w:rPr>
        <w:t xml:space="preserve">, in this context, can be viewed </w:t>
      </w:r>
      <w:r w:rsidR="006A2379" w:rsidRPr="001B7A6E">
        <w:rPr>
          <w:rFonts w:asciiTheme="minorBidi" w:hAnsiTheme="minorBidi"/>
          <w:sz w:val="24"/>
          <w:szCs w:val="24"/>
        </w:rPr>
        <w:t xml:space="preserve">holistically and </w:t>
      </w:r>
      <w:r w:rsidR="00416BBC" w:rsidRPr="001B7A6E">
        <w:rPr>
          <w:rFonts w:asciiTheme="minorBidi" w:hAnsiTheme="minorBidi"/>
          <w:sz w:val="24"/>
          <w:szCs w:val="24"/>
        </w:rPr>
        <w:t>realized</w:t>
      </w:r>
      <w:r w:rsidR="006A2379" w:rsidRPr="001B7A6E">
        <w:rPr>
          <w:rFonts w:asciiTheme="minorBidi" w:hAnsiTheme="minorBidi"/>
          <w:sz w:val="24"/>
          <w:szCs w:val="24"/>
        </w:rPr>
        <w:t xml:space="preserve"> as both company culture and individual backgrounds and how “</w:t>
      </w:r>
      <w:r w:rsidR="00FB2AA1" w:rsidRPr="001B7A6E">
        <w:rPr>
          <w:rFonts w:asciiTheme="minorBidi" w:hAnsiTheme="minorBidi"/>
          <w:sz w:val="24"/>
          <w:szCs w:val="24"/>
        </w:rPr>
        <w:t>I</w:t>
      </w:r>
      <w:r w:rsidR="006A2379" w:rsidRPr="001B7A6E">
        <w:rPr>
          <w:rFonts w:asciiTheme="minorBidi" w:hAnsiTheme="minorBidi"/>
          <w:sz w:val="24"/>
          <w:szCs w:val="24"/>
        </w:rPr>
        <w:t xml:space="preserve">ntercultural competence” </w:t>
      </w:r>
      <w:r w:rsidR="006A2379" w:rsidRPr="001B7A6E">
        <w:rPr>
          <w:rFonts w:asciiTheme="minorBidi" w:hAnsiTheme="minorBidi"/>
          <w:sz w:val="24"/>
          <w:szCs w:val="24"/>
        </w:rPr>
        <w:t>(</w:t>
      </w:r>
      <w:proofErr w:type="spellStart"/>
      <w:r w:rsidR="006A2379" w:rsidRPr="001B7A6E">
        <w:rPr>
          <w:rFonts w:asciiTheme="minorBidi" w:hAnsiTheme="minorBidi"/>
          <w:sz w:val="24"/>
          <w:szCs w:val="24"/>
        </w:rPr>
        <w:t>Moodian</w:t>
      </w:r>
      <w:proofErr w:type="spellEnd"/>
      <w:r w:rsidR="006A2379" w:rsidRPr="001B7A6E">
        <w:rPr>
          <w:rFonts w:asciiTheme="minorBidi" w:hAnsiTheme="minorBidi"/>
          <w:sz w:val="24"/>
          <w:szCs w:val="24"/>
        </w:rPr>
        <w:t xml:space="preserve">, 2009, p. 165-167) </w:t>
      </w:r>
      <w:r w:rsidR="006A2379" w:rsidRPr="001B7A6E">
        <w:rPr>
          <w:rFonts w:asciiTheme="minorBidi" w:hAnsiTheme="minorBidi"/>
          <w:sz w:val="24"/>
          <w:szCs w:val="24"/>
        </w:rPr>
        <w:t xml:space="preserve"> and “</w:t>
      </w:r>
      <w:r w:rsidR="00FB2AA1" w:rsidRPr="001B7A6E">
        <w:rPr>
          <w:rFonts w:asciiTheme="minorBidi" w:hAnsiTheme="minorBidi"/>
          <w:sz w:val="24"/>
          <w:szCs w:val="24"/>
        </w:rPr>
        <w:t>Intercultural</w:t>
      </w:r>
      <w:r w:rsidR="006A2379" w:rsidRPr="001B7A6E">
        <w:rPr>
          <w:rFonts w:asciiTheme="minorBidi" w:hAnsiTheme="minorBidi"/>
          <w:sz w:val="24"/>
          <w:szCs w:val="24"/>
        </w:rPr>
        <w:t xml:space="preserve"> sensitivity”</w:t>
      </w:r>
      <w:r w:rsidR="00FB2AA1" w:rsidRPr="001B7A6E">
        <w:rPr>
          <w:rFonts w:asciiTheme="minorBidi" w:hAnsiTheme="minorBidi"/>
          <w:sz w:val="24"/>
          <w:szCs w:val="24"/>
        </w:rPr>
        <w:t xml:space="preserve"> </w:t>
      </w:r>
      <w:r w:rsidR="00FB2AA1" w:rsidRPr="001B7A6E">
        <w:rPr>
          <w:rFonts w:asciiTheme="minorBidi" w:hAnsiTheme="minorBidi"/>
          <w:sz w:val="24"/>
          <w:szCs w:val="24"/>
        </w:rPr>
        <w:t>(</w:t>
      </w:r>
      <w:proofErr w:type="spellStart"/>
      <w:r w:rsidR="00FB2AA1" w:rsidRPr="001B7A6E">
        <w:rPr>
          <w:rFonts w:asciiTheme="minorBidi" w:hAnsiTheme="minorBidi"/>
          <w:sz w:val="24"/>
          <w:szCs w:val="24"/>
        </w:rPr>
        <w:t>Moodian</w:t>
      </w:r>
      <w:proofErr w:type="spellEnd"/>
      <w:r w:rsidR="00FB2AA1" w:rsidRPr="001B7A6E">
        <w:rPr>
          <w:rFonts w:asciiTheme="minorBidi" w:hAnsiTheme="minorBidi"/>
          <w:sz w:val="24"/>
          <w:szCs w:val="24"/>
        </w:rPr>
        <w:t xml:space="preserve">, 2009, p. </w:t>
      </w:r>
      <w:r w:rsidR="00FB2AA1" w:rsidRPr="001B7A6E">
        <w:rPr>
          <w:rFonts w:asciiTheme="minorBidi" w:hAnsiTheme="minorBidi"/>
          <w:sz w:val="24"/>
          <w:szCs w:val="24"/>
        </w:rPr>
        <w:t>256</w:t>
      </w:r>
      <w:r w:rsidR="00FB2AA1" w:rsidRPr="001B7A6E">
        <w:rPr>
          <w:rFonts w:asciiTheme="minorBidi" w:hAnsiTheme="minorBidi"/>
          <w:sz w:val="24"/>
          <w:szCs w:val="24"/>
        </w:rPr>
        <w:t xml:space="preserve">) </w:t>
      </w:r>
      <w:r w:rsidR="006A2379" w:rsidRPr="001B7A6E">
        <w:rPr>
          <w:rFonts w:asciiTheme="minorBidi" w:hAnsiTheme="minorBidi"/>
          <w:sz w:val="24"/>
          <w:szCs w:val="24"/>
        </w:rPr>
        <w:t xml:space="preserve"> contributes to great leadership. </w:t>
      </w:r>
    </w:p>
    <w:p w14:paraId="78465FB5" w14:textId="77777777" w:rsidR="00416BBC" w:rsidRPr="001B7A6E" w:rsidRDefault="00416BBC" w:rsidP="00DB5DAA">
      <w:pPr>
        <w:spacing w:line="480" w:lineRule="auto"/>
        <w:jc w:val="both"/>
        <w:rPr>
          <w:rFonts w:asciiTheme="minorBidi" w:hAnsiTheme="minorBidi"/>
          <w:sz w:val="24"/>
          <w:szCs w:val="24"/>
        </w:rPr>
      </w:pPr>
    </w:p>
    <w:p w14:paraId="47B2576D" w14:textId="4C5B8E76" w:rsidR="00416BBC" w:rsidRPr="001B7A6E" w:rsidRDefault="00416BBC" w:rsidP="00DB5DAA">
      <w:pPr>
        <w:spacing w:line="480" w:lineRule="auto"/>
        <w:jc w:val="both"/>
        <w:rPr>
          <w:rFonts w:asciiTheme="minorBidi" w:hAnsiTheme="minorBidi"/>
          <w:sz w:val="24"/>
          <w:szCs w:val="24"/>
        </w:rPr>
      </w:pPr>
      <w:r w:rsidRPr="001B7A6E">
        <w:rPr>
          <w:rFonts w:asciiTheme="minorBidi" w:hAnsiTheme="minorBidi"/>
          <w:sz w:val="24"/>
          <w:szCs w:val="24"/>
        </w:rPr>
        <w:t xml:space="preserve">Leadership is defined as </w:t>
      </w:r>
      <w:r w:rsidRPr="001B7A6E">
        <w:rPr>
          <w:rFonts w:asciiTheme="minorBidi" w:hAnsiTheme="minorBidi"/>
          <w:sz w:val="24"/>
          <w:szCs w:val="24"/>
        </w:rPr>
        <w:t>behaviours utilised to align shared vision and values, to implement and execute ideas, to evolve an organisation</w:t>
      </w:r>
      <w:r w:rsidRPr="001B7A6E">
        <w:rPr>
          <w:rFonts w:asciiTheme="minorBidi" w:hAnsiTheme="minorBidi"/>
          <w:sz w:val="24"/>
          <w:szCs w:val="24"/>
        </w:rPr>
        <w:t xml:space="preserve"> (McKinsey, 2022)</w:t>
      </w:r>
      <w:r w:rsidRPr="001B7A6E">
        <w:rPr>
          <w:rFonts w:asciiTheme="minorBidi" w:hAnsiTheme="minorBidi"/>
          <w:sz w:val="24"/>
          <w:szCs w:val="24"/>
        </w:rPr>
        <w:t xml:space="preserve">. </w:t>
      </w:r>
      <w:r w:rsidRPr="001B7A6E">
        <w:rPr>
          <w:rFonts w:asciiTheme="minorBidi" w:hAnsiTheme="minorBidi"/>
          <w:sz w:val="24"/>
          <w:szCs w:val="24"/>
        </w:rPr>
        <w:t>“</w:t>
      </w:r>
      <w:r w:rsidRPr="001B7A6E">
        <w:rPr>
          <w:rFonts w:asciiTheme="minorBidi" w:hAnsiTheme="minorBidi"/>
          <w:sz w:val="24"/>
          <w:szCs w:val="24"/>
        </w:rPr>
        <w:t>O</w:t>
      </w:r>
      <w:r w:rsidRPr="001B7A6E">
        <w:rPr>
          <w:rFonts w:asciiTheme="minorBidi" w:hAnsiTheme="minorBidi"/>
          <w:sz w:val="24"/>
          <w:szCs w:val="24"/>
        </w:rPr>
        <w:t>rganisational leadership is influenced notably by two interrelated social phenomena: globalization and the resultant diversity. The leader’s challenge is the competing tug between global standardisation and local differentiation” (</w:t>
      </w:r>
      <w:proofErr w:type="spellStart"/>
      <w:r w:rsidRPr="001B7A6E">
        <w:rPr>
          <w:rFonts w:asciiTheme="minorBidi" w:hAnsiTheme="minorBidi"/>
          <w:sz w:val="24"/>
          <w:szCs w:val="24"/>
        </w:rPr>
        <w:t>Wibbeke</w:t>
      </w:r>
      <w:proofErr w:type="spellEnd"/>
      <w:r w:rsidRPr="001B7A6E">
        <w:rPr>
          <w:rFonts w:asciiTheme="minorBidi" w:hAnsiTheme="minorBidi"/>
          <w:sz w:val="24"/>
          <w:szCs w:val="24"/>
        </w:rPr>
        <w:t xml:space="preserve"> and McArthur 2014, p 152).</w:t>
      </w:r>
      <w:r w:rsidRPr="001B7A6E">
        <w:rPr>
          <w:rFonts w:asciiTheme="minorBidi" w:hAnsiTheme="minorBidi"/>
          <w:sz w:val="24"/>
          <w:szCs w:val="24"/>
        </w:rPr>
        <w:t xml:space="preserve">  </w:t>
      </w:r>
      <w:r w:rsidR="00607D42" w:rsidRPr="001B7A6E">
        <w:rPr>
          <w:rFonts w:asciiTheme="minorBidi" w:hAnsiTheme="minorBidi"/>
          <w:sz w:val="24"/>
          <w:szCs w:val="24"/>
        </w:rPr>
        <w:t xml:space="preserve">As cited in </w:t>
      </w:r>
      <w:proofErr w:type="spellStart"/>
      <w:r w:rsidR="00607D42" w:rsidRPr="001B7A6E">
        <w:rPr>
          <w:rFonts w:asciiTheme="minorBidi" w:hAnsiTheme="minorBidi"/>
          <w:sz w:val="24"/>
          <w:szCs w:val="24"/>
        </w:rPr>
        <w:t>Wibbeke</w:t>
      </w:r>
      <w:proofErr w:type="spellEnd"/>
      <w:r w:rsidR="00607D42" w:rsidRPr="001B7A6E">
        <w:rPr>
          <w:rFonts w:asciiTheme="minorBidi" w:hAnsiTheme="minorBidi"/>
          <w:sz w:val="24"/>
          <w:szCs w:val="24"/>
        </w:rPr>
        <w:t xml:space="preserve"> and McArthur (2014, p 8</w:t>
      </w:r>
      <w:r w:rsidR="00607D42" w:rsidRPr="001B7A6E">
        <w:rPr>
          <w:rFonts w:asciiTheme="minorBidi" w:hAnsiTheme="minorBidi"/>
          <w:sz w:val="24"/>
          <w:szCs w:val="24"/>
        </w:rPr>
        <w:t>) e</w:t>
      </w:r>
      <w:r w:rsidRPr="001B7A6E">
        <w:rPr>
          <w:rFonts w:asciiTheme="minorBidi" w:hAnsiTheme="minorBidi"/>
          <w:sz w:val="24"/>
          <w:szCs w:val="24"/>
        </w:rPr>
        <w:t xml:space="preserve">xceptional </w:t>
      </w:r>
      <w:r w:rsidR="001F072A" w:rsidRPr="001B7A6E">
        <w:rPr>
          <w:rFonts w:asciiTheme="minorBidi" w:hAnsiTheme="minorBidi"/>
          <w:sz w:val="24"/>
          <w:szCs w:val="24"/>
        </w:rPr>
        <w:t xml:space="preserve">leadership will now need cultural intellect, requiring exceeding own beliefs and biases, to </w:t>
      </w:r>
      <w:r w:rsidR="00607D42" w:rsidRPr="001B7A6E">
        <w:rPr>
          <w:rFonts w:asciiTheme="minorBidi" w:hAnsiTheme="minorBidi"/>
          <w:sz w:val="24"/>
          <w:szCs w:val="24"/>
        </w:rPr>
        <w:t xml:space="preserve">interrelate with various backgrounds and cultural differences. </w:t>
      </w:r>
      <w:r w:rsidRPr="001B7A6E">
        <w:rPr>
          <w:rFonts w:asciiTheme="minorBidi" w:hAnsiTheme="minorBidi"/>
          <w:sz w:val="24"/>
          <w:szCs w:val="24"/>
        </w:rPr>
        <w:t xml:space="preserve"> “</w:t>
      </w:r>
      <w:r w:rsidR="00607D42" w:rsidRPr="001B7A6E">
        <w:rPr>
          <w:rFonts w:asciiTheme="minorBidi" w:hAnsiTheme="minorBidi"/>
          <w:sz w:val="24"/>
          <w:szCs w:val="24"/>
        </w:rPr>
        <w:t>P</w:t>
      </w:r>
      <w:r w:rsidRPr="001B7A6E">
        <w:rPr>
          <w:rFonts w:asciiTheme="minorBidi" w:hAnsiTheme="minorBidi"/>
          <w:sz w:val="24"/>
          <w:szCs w:val="24"/>
        </w:rPr>
        <w:t>eople with high cultural intelligence are able to discern what true behaviours represent for individuals and groups compared to which behaviours are not universal or aberrational</w:t>
      </w:r>
      <w:r w:rsidR="00F74ADB" w:rsidRPr="001B7A6E">
        <w:rPr>
          <w:rFonts w:asciiTheme="minorBidi" w:hAnsiTheme="minorBidi"/>
          <w:sz w:val="24"/>
          <w:szCs w:val="24"/>
        </w:rPr>
        <w:t>”</w:t>
      </w:r>
      <w:r w:rsidRPr="001B7A6E">
        <w:rPr>
          <w:rFonts w:asciiTheme="minorBidi" w:hAnsiTheme="minorBidi"/>
          <w:sz w:val="24"/>
          <w:szCs w:val="24"/>
        </w:rPr>
        <w:t xml:space="preserve"> (</w:t>
      </w:r>
      <w:r w:rsidR="00607D42" w:rsidRPr="001B7A6E">
        <w:rPr>
          <w:rFonts w:asciiTheme="minorBidi" w:hAnsiTheme="minorBidi"/>
          <w:sz w:val="24"/>
          <w:szCs w:val="24"/>
        </w:rPr>
        <w:t xml:space="preserve">Offerman and </w:t>
      </w:r>
      <w:proofErr w:type="spellStart"/>
      <w:r w:rsidR="00607D42" w:rsidRPr="001B7A6E">
        <w:rPr>
          <w:rFonts w:asciiTheme="minorBidi" w:hAnsiTheme="minorBidi"/>
          <w:sz w:val="24"/>
          <w:szCs w:val="24"/>
        </w:rPr>
        <w:t>Phau</w:t>
      </w:r>
      <w:proofErr w:type="spellEnd"/>
      <w:r w:rsidR="00607D42" w:rsidRPr="001B7A6E">
        <w:rPr>
          <w:rFonts w:asciiTheme="minorBidi" w:hAnsiTheme="minorBidi"/>
          <w:sz w:val="24"/>
          <w:szCs w:val="24"/>
        </w:rPr>
        <w:t>, 2002</w:t>
      </w:r>
      <w:r w:rsidR="00607D42" w:rsidRPr="001B7A6E">
        <w:rPr>
          <w:rFonts w:asciiTheme="minorBidi" w:hAnsiTheme="minorBidi"/>
          <w:sz w:val="24"/>
          <w:szCs w:val="24"/>
        </w:rPr>
        <w:t>,</w:t>
      </w:r>
      <w:r w:rsidR="00607D42" w:rsidRPr="001B7A6E">
        <w:rPr>
          <w:rFonts w:asciiTheme="minorBidi" w:hAnsiTheme="minorBidi"/>
          <w:sz w:val="24"/>
          <w:szCs w:val="24"/>
        </w:rPr>
        <w:t xml:space="preserve"> </w:t>
      </w:r>
      <w:r w:rsidRPr="001B7A6E">
        <w:rPr>
          <w:rFonts w:asciiTheme="minorBidi" w:hAnsiTheme="minorBidi"/>
          <w:sz w:val="24"/>
          <w:szCs w:val="24"/>
        </w:rPr>
        <w:t>p</w:t>
      </w:r>
      <w:r w:rsidR="00607D42" w:rsidRPr="001B7A6E">
        <w:rPr>
          <w:rFonts w:asciiTheme="minorBidi" w:hAnsiTheme="minorBidi"/>
          <w:sz w:val="24"/>
          <w:szCs w:val="24"/>
        </w:rPr>
        <w:t>.</w:t>
      </w:r>
      <w:r w:rsidRPr="001B7A6E">
        <w:rPr>
          <w:rFonts w:asciiTheme="minorBidi" w:hAnsiTheme="minorBidi"/>
          <w:sz w:val="24"/>
          <w:szCs w:val="24"/>
        </w:rPr>
        <w:t xml:space="preserve">8-9). </w:t>
      </w:r>
      <w:r w:rsidR="00607D42" w:rsidRPr="001B7A6E">
        <w:rPr>
          <w:rFonts w:asciiTheme="minorBidi" w:hAnsiTheme="minorBidi"/>
          <w:sz w:val="24"/>
          <w:szCs w:val="24"/>
        </w:rPr>
        <w:t xml:space="preserve">Great leadership will account for all differences and work with the team they have, not the team they want. To their advantage, they will take time to truly understand differing opinions, the wants, needs and beliefs of a team to their </w:t>
      </w:r>
      <w:r w:rsidR="00607D42" w:rsidRPr="001B7A6E">
        <w:rPr>
          <w:rFonts w:asciiTheme="minorBidi" w:hAnsiTheme="minorBidi"/>
          <w:sz w:val="24"/>
          <w:szCs w:val="24"/>
        </w:rPr>
        <w:lastRenderedPageBreak/>
        <w:t xml:space="preserve">advantage, creating a dynamic, diverse and flexible workforce. </w:t>
      </w:r>
      <w:r w:rsidR="009A4C2E" w:rsidRPr="001B7A6E">
        <w:rPr>
          <w:rFonts w:asciiTheme="minorBidi" w:hAnsiTheme="minorBidi"/>
          <w:sz w:val="24"/>
          <w:szCs w:val="24"/>
        </w:rPr>
        <w:t xml:space="preserve">Moran, Harris and Moran claim that (2014, p.11) “culture is a distinctly human means of adapting to circumstances and transmitting this coping skill and knowledge to subsequent generations”, whilst claiming that “culture is dynamic” and changes. Fluctuating with the needs of the business and employees, with ever evolving demands such as flexible working, parental leave, generational shifts in perspectives, </w:t>
      </w:r>
      <w:r w:rsidR="00EB1A68" w:rsidRPr="001B7A6E">
        <w:rPr>
          <w:rFonts w:asciiTheme="minorBidi" w:hAnsiTheme="minorBidi"/>
          <w:sz w:val="24"/>
          <w:szCs w:val="24"/>
        </w:rPr>
        <w:t xml:space="preserve">changes due to </w:t>
      </w:r>
      <w:r w:rsidR="009A4C2E" w:rsidRPr="001B7A6E">
        <w:rPr>
          <w:rFonts w:asciiTheme="minorBidi" w:hAnsiTheme="minorBidi"/>
          <w:sz w:val="24"/>
          <w:szCs w:val="24"/>
        </w:rPr>
        <w:t xml:space="preserve">COVID-19 with the ability to adapt, creates a company culture where businesses thrive. </w:t>
      </w:r>
    </w:p>
    <w:p w14:paraId="6FAB10AD" w14:textId="77777777" w:rsidR="00F74ADB" w:rsidRPr="001B7A6E" w:rsidRDefault="00F74ADB" w:rsidP="00DB5DAA">
      <w:pPr>
        <w:spacing w:line="480" w:lineRule="auto"/>
        <w:jc w:val="both"/>
        <w:rPr>
          <w:rFonts w:asciiTheme="minorBidi" w:hAnsiTheme="minorBidi"/>
          <w:sz w:val="24"/>
          <w:szCs w:val="24"/>
        </w:rPr>
      </w:pPr>
    </w:p>
    <w:p w14:paraId="17D1D7BF" w14:textId="7E07B651" w:rsidR="00C127DB" w:rsidRPr="001B7A6E" w:rsidRDefault="00F74ADB" w:rsidP="00DB5DAA">
      <w:pPr>
        <w:spacing w:line="480" w:lineRule="auto"/>
        <w:jc w:val="both"/>
        <w:rPr>
          <w:rFonts w:asciiTheme="minorBidi" w:hAnsiTheme="minorBidi"/>
          <w:sz w:val="24"/>
          <w:szCs w:val="24"/>
        </w:rPr>
      </w:pPr>
      <w:r w:rsidRPr="001B7A6E">
        <w:rPr>
          <w:rFonts w:asciiTheme="minorBidi" w:hAnsiTheme="minorBidi"/>
          <w:sz w:val="24"/>
          <w:szCs w:val="24"/>
        </w:rPr>
        <w:t>Arguably, there are many types of leadership styles. IMD (2023) state that there are si</w:t>
      </w:r>
      <w:r w:rsidR="00940217" w:rsidRPr="001B7A6E">
        <w:rPr>
          <w:rFonts w:asciiTheme="minorBidi" w:hAnsiTheme="minorBidi"/>
          <w:sz w:val="24"/>
          <w:szCs w:val="24"/>
        </w:rPr>
        <w:t>x</w:t>
      </w:r>
      <w:r w:rsidRPr="001B7A6E">
        <w:rPr>
          <w:rFonts w:asciiTheme="minorBidi" w:hAnsiTheme="minorBidi"/>
          <w:sz w:val="24"/>
          <w:szCs w:val="24"/>
        </w:rPr>
        <w:t xml:space="preserve"> different types. “Transformational leadership”, “Delegative Leadership”, “Authoritative Leadership”, “Transactional Leadership”, “Participative Leadership” and “Servant Leadership”. All self explanatory, but certain styles tap into the potential within the team more so, </w:t>
      </w:r>
      <w:r w:rsidR="00EB1A68" w:rsidRPr="001B7A6E">
        <w:rPr>
          <w:rFonts w:asciiTheme="minorBidi" w:hAnsiTheme="minorBidi"/>
          <w:sz w:val="24"/>
          <w:szCs w:val="24"/>
        </w:rPr>
        <w:t>varying</w:t>
      </w:r>
      <w:r w:rsidRPr="001B7A6E">
        <w:rPr>
          <w:rFonts w:asciiTheme="minorBidi" w:hAnsiTheme="minorBidi"/>
          <w:sz w:val="24"/>
          <w:szCs w:val="24"/>
        </w:rPr>
        <w:t xml:space="preserve"> with business demands and needs. </w:t>
      </w:r>
      <w:r w:rsidR="005226AB" w:rsidRPr="001B7A6E">
        <w:rPr>
          <w:rFonts w:asciiTheme="minorBidi" w:hAnsiTheme="minorBidi"/>
          <w:sz w:val="24"/>
          <w:szCs w:val="24"/>
        </w:rPr>
        <w:t>Within this, there are two types of structure for businesses, tall and short</w:t>
      </w:r>
      <w:r w:rsidR="00C127DB" w:rsidRPr="001B7A6E">
        <w:rPr>
          <w:rFonts w:asciiTheme="minorBidi" w:hAnsiTheme="minorBidi"/>
          <w:sz w:val="24"/>
          <w:szCs w:val="24"/>
        </w:rPr>
        <w:t xml:space="preserve"> (Indeed, 2023). The latter allows for the team to be directly involved in decision making with great communication and limited managers and no clear hierarchy (MBA Knowledge Base, 2023), very much a participative and servant leadership style.</w:t>
      </w:r>
      <w:r w:rsidR="00BD6AF9" w:rsidRPr="001B7A6E">
        <w:rPr>
          <w:rFonts w:asciiTheme="minorBidi" w:hAnsiTheme="minorBidi"/>
          <w:sz w:val="24"/>
          <w:szCs w:val="24"/>
        </w:rPr>
        <w:t xml:space="preserve"> It could be argued that this is an “informal hierarchy “ (Magee and Galinsky, 2008). A mo</w:t>
      </w:r>
      <w:r w:rsidR="00D72CA8" w:rsidRPr="001B7A6E">
        <w:rPr>
          <w:rFonts w:asciiTheme="minorBidi" w:hAnsiTheme="minorBidi"/>
          <w:sz w:val="24"/>
          <w:szCs w:val="24"/>
        </w:rPr>
        <w:t>re f</w:t>
      </w:r>
      <w:r w:rsidR="00BD6AF9" w:rsidRPr="001B7A6E">
        <w:rPr>
          <w:rFonts w:asciiTheme="minorBidi" w:hAnsiTheme="minorBidi"/>
          <w:sz w:val="24"/>
          <w:szCs w:val="24"/>
        </w:rPr>
        <w:t xml:space="preserve">ormal </w:t>
      </w:r>
      <w:r w:rsidR="00D72CA8" w:rsidRPr="001B7A6E">
        <w:rPr>
          <w:rFonts w:asciiTheme="minorBidi" w:hAnsiTheme="minorBidi"/>
          <w:sz w:val="24"/>
          <w:szCs w:val="24"/>
        </w:rPr>
        <w:t>hierarchy</w:t>
      </w:r>
      <w:r w:rsidR="00BD6AF9" w:rsidRPr="001B7A6E">
        <w:rPr>
          <w:rFonts w:asciiTheme="minorBidi" w:hAnsiTheme="minorBidi"/>
          <w:sz w:val="24"/>
          <w:szCs w:val="24"/>
        </w:rPr>
        <w:t xml:space="preserve"> may be described as t</w:t>
      </w:r>
      <w:r w:rsidR="00C127DB" w:rsidRPr="001B7A6E">
        <w:rPr>
          <w:rFonts w:asciiTheme="minorBidi" w:hAnsiTheme="minorBidi"/>
          <w:sz w:val="24"/>
          <w:szCs w:val="24"/>
        </w:rPr>
        <w:t>all management</w:t>
      </w:r>
      <w:r w:rsidR="00D72CA8" w:rsidRPr="001B7A6E">
        <w:rPr>
          <w:rFonts w:asciiTheme="minorBidi" w:hAnsiTheme="minorBidi"/>
          <w:sz w:val="24"/>
          <w:szCs w:val="24"/>
        </w:rPr>
        <w:t xml:space="preserve"> which </w:t>
      </w:r>
      <w:r w:rsidR="00C127DB" w:rsidRPr="001B7A6E">
        <w:rPr>
          <w:rFonts w:asciiTheme="minorBidi" w:hAnsiTheme="minorBidi"/>
          <w:sz w:val="24"/>
          <w:szCs w:val="24"/>
        </w:rPr>
        <w:t>focuses on a clear hierarchical structure,</w:t>
      </w:r>
      <w:r w:rsidR="00D72CA8" w:rsidRPr="001B7A6E">
        <w:rPr>
          <w:rFonts w:asciiTheme="minorBidi" w:hAnsiTheme="minorBidi"/>
          <w:sz w:val="24"/>
          <w:szCs w:val="24"/>
        </w:rPr>
        <w:t xml:space="preserve"> often with the use of a organisational chart for clear visualization, </w:t>
      </w:r>
      <w:r w:rsidR="00C127DB" w:rsidRPr="001B7A6E">
        <w:rPr>
          <w:rFonts w:asciiTheme="minorBidi" w:hAnsiTheme="minorBidi"/>
          <w:sz w:val="24"/>
          <w:szCs w:val="24"/>
        </w:rPr>
        <w:t xml:space="preserve"> with a long chain of command. Communication can be poor in this structure, but job </w:t>
      </w:r>
      <w:r w:rsidR="00443DC6" w:rsidRPr="001B7A6E">
        <w:rPr>
          <w:rFonts w:asciiTheme="minorBidi" w:hAnsiTheme="minorBidi"/>
          <w:sz w:val="24"/>
          <w:szCs w:val="24"/>
        </w:rPr>
        <w:t>descriptions</w:t>
      </w:r>
      <w:r w:rsidR="00C127DB" w:rsidRPr="001B7A6E">
        <w:rPr>
          <w:rFonts w:asciiTheme="minorBidi" w:hAnsiTheme="minorBidi"/>
          <w:sz w:val="24"/>
          <w:szCs w:val="24"/>
        </w:rPr>
        <w:t xml:space="preserve"> are clear and potentially falls into the </w:t>
      </w:r>
      <w:r w:rsidR="00443DC6" w:rsidRPr="001B7A6E">
        <w:rPr>
          <w:rFonts w:asciiTheme="minorBidi" w:hAnsiTheme="minorBidi"/>
          <w:sz w:val="24"/>
          <w:szCs w:val="24"/>
        </w:rPr>
        <w:t>authoritative</w:t>
      </w:r>
      <w:r w:rsidR="001C0A9C" w:rsidRPr="001B7A6E">
        <w:rPr>
          <w:rFonts w:asciiTheme="minorBidi" w:hAnsiTheme="minorBidi"/>
          <w:sz w:val="24"/>
          <w:szCs w:val="24"/>
        </w:rPr>
        <w:t xml:space="preserve"> and</w:t>
      </w:r>
      <w:r w:rsidR="00443DC6" w:rsidRPr="001B7A6E">
        <w:rPr>
          <w:rFonts w:asciiTheme="minorBidi" w:hAnsiTheme="minorBidi"/>
          <w:sz w:val="24"/>
          <w:szCs w:val="24"/>
        </w:rPr>
        <w:t xml:space="preserve"> transactional leadership styles. Both have their opportunities and strengths, with short structures potentially struggling to evolve </w:t>
      </w:r>
      <w:r w:rsidR="00D72CA8" w:rsidRPr="001B7A6E">
        <w:rPr>
          <w:rFonts w:asciiTheme="minorBidi" w:hAnsiTheme="minorBidi"/>
          <w:sz w:val="24"/>
          <w:szCs w:val="24"/>
        </w:rPr>
        <w:t xml:space="preserve">whilst the business grows (Ji and Yan, 2020) who also claim that a positive team structure with clear boundaries and definitive job titles, with “shared understanding” </w:t>
      </w:r>
      <w:r w:rsidR="00D72CA8" w:rsidRPr="001B7A6E">
        <w:rPr>
          <w:rFonts w:asciiTheme="minorBidi" w:hAnsiTheme="minorBidi"/>
          <w:sz w:val="24"/>
          <w:szCs w:val="24"/>
        </w:rPr>
        <w:lastRenderedPageBreak/>
        <w:t xml:space="preserve">but could potentially “stifle creativity”, whilst long standing team members may benefit from this also. Conversely, retained employees may develop further under flat management style, with delegation and transformation on top the agenda ensuring the development of business as well the employees. </w:t>
      </w:r>
    </w:p>
    <w:p w14:paraId="14971F89" w14:textId="77777777" w:rsidR="00D72CA8" w:rsidRPr="001B7A6E" w:rsidRDefault="00D72CA8" w:rsidP="00DB5DAA">
      <w:pPr>
        <w:spacing w:line="480" w:lineRule="auto"/>
        <w:jc w:val="both"/>
        <w:rPr>
          <w:rFonts w:asciiTheme="minorBidi" w:hAnsiTheme="minorBidi"/>
          <w:sz w:val="24"/>
          <w:szCs w:val="24"/>
        </w:rPr>
      </w:pPr>
    </w:p>
    <w:p w14:paraId="43B13A55" w14:textId="3044327B" w:rsidR="00D72CA8" w:rsidRDefault="00D72CA8" w:rsidP="00DB5DAA">
      <w:pPr>
        <w:spacing w:line="480" w:lineRule="auto"/>
        <w:jc w:val="both"/>
        <w:rPr>
          <w:rFonts w:asciiTheme="minorBidi" w:hAnsiTheme="minorBidi"/>
          <w:sz w:val="24"/>
          <w:szCs w:val="24"/>
        </w:rPr>
      </w:pPr>
      <w:r w:rsidRPr="001B7A6E">
        <w:rPr>
          <w:rFonts w:asciiTheme="minorBidi" w:hAnsiTheme="minorBidi"/>
          <w:sz w:val="24"/>
          <w:szCs w:val="24"/>
        </w:rPr>
        <w:t xml:space="preserve">Employees who have demonstrably succeeded under a flat management style are </w:t>
      </w:r>
      <w:r w:rsidRPr="001B7A6E">
        <w:rPr>
          <w:rFonts w:asciiTheme="minorBidi" w:hAnsiTheme="minorBidi"/>
          <w:sz w:val="24"/>
          <w:szCs w:val="24"/>
        </w:rPr>
        <w:t>Retreats Group Ltd</w:t>
      </w:r>
      <w:r w:rsidRPr="001B7A6E">
        <w:rPr>
          <w:rFonts w:asciiTheme="minorBidi" w:hAnsiTheme="minorBidi"/>
          <w:sz w:val="24"/>
          <w:szCs w:val="24"/>
        </w:rPr>
        <w:t>.</w:t>
      </w:r>
      <w:r w:rsidRPr="001B7A6E">
        <w:rPr>
          <w:rFonts w:asciiTheme="minorBidi" w:hAnsiTheme="minorBidi"/>
          <w:sz w:val="24"/>
          <w:szCs w:val="24"/>
        </w:rPr>
        <w:t xml:space="preserve"> </w:t>
      </w:r>
      <w:r w:rsidRPr="001B7A6E">
        <w:rPr>
          <w:rFonts w:asciiTheme="minorBidi" w:hAnsiTheme="minorBidi"/>
          <w:sz w:val="24"/>
          <w:szCs w:val="24"/>
        </w:rPr>
        <w:t>They are a</w:t>
      </w:r>
      <w:r w:rsidRPr="001B7A6E">
        <w:rPr>
          <w:rFonts w:asciiTheme="minorBidi" w:hAnsiTheme="minorBidi"/>
          <w:sz w:val="24"/>
          <w:szCs w:val="24"/>
        </w:rPr>
        <w:t xml:space="preserve"> well established business and a group of “luxury boutique hotels located on the St Davids peninsula” (</w:t>
      </w:r>
      <w:proofErr w:type="spellStart"/>
      <w:r w:rsidRPr="001B7A6E">
        <w:rPr>
          <w:rFonts w:asciiTheme="minorBidi" w:hAnsiTheme="minorBidi"/>
          <w:sz w:val="24"/>
          <w:szCs w:val="24"/>
        </w:rPr>
        <w:t>RetreatsGroup</w:t>
      </w:r>
      <w:proofErr w:type="spellEnd"/>
      <w:r w:rsidRPr="001B7A6E">
        <w:rPr>
          <w:rFonts w:asciiTheme="minorBidi" w:hAnsiTheme="minorBidi"/>
          <w:sz w:val="24"/>
          <w:szCs w:val="24"/>
        </w:rPr>
        <w:t>, 2023). Owned by a “renowned architect based in Hong Kong but grew up on the St Davids Peninsula” (Clements, 2023), but with the day to day operations managed by a general manager (Bowen, 2022).</w:t>
      </w:r>
      <w:r w:rsidRPr="001B7A6E">
        <w:rPr>
          <w:rFonts w:asciiTheme="minorBidi" w:hAnsiTheme="minorBidi"/>
          <w:sz w:val="24"/>
          <w:szCs w:val="24"/>
        </w:rPr>
        <w:t xml:space="preserve"> Their flat management style has allowed employees to work their way through the business, whilst focusing on the employees </w:t>
      </w:r>
      <w:r w:rsidR="00BC23CD" w:rsidRPr="001B7A6E">
        <w:rPr>
          <w:rFonts w:asciiTheme="minorBidi" w:hAnsiTheme="minorBidi"/>
          <w:sz w:val="24"/>
          <w:szCs w:val="24"/>
        </w:rPr>
        <w:t>strengths allowing cross</w:t>
      </w:r>
      <w:r w:rsidR="00EB1A68" w:rsidRPr="001B7A6E">
        <w:rPr>
          <w:rFonts w:asciiTheme="minorBidi" w:hAnsiTheme="minorBidi"/>
          <w:sz w:val="24"/>
          <w:szCs w:val="24"/>
        </w:rPr>
        <w:t xml:space="preserve"> and inter</w:t>
      </w:r>
      <w:r w:rsidR="00BC23CD" w:rsidRPr="001B7A6E">
        <w:rPr>
          <w:rFonts w:asciiTheme="minorBidi" w:hAnsiTheme="minorBidi"/>
          <w:sz w:val="24"/>
          <w:szCs w:val="24"/>
        </w:rPr>
        <w:t xml:space="preserve"> departmental training (receptionist supporting both the Food and Beverage department along with accounts) and working with their employees to their strengths. This involves a level of both participative and transformational leadership, putting employees at the forefront of whilst delegating tasks through the teams creating an highly evolved and capable team. They have won many accolades in a short period of time, including AA Hotel of the Year and more recently</w:t>
      </w:r>
      <w:r w:rsidR="00B32FDC" w:rsidRPr="001B7A6E">
        <w:rPr>
          <w:rFonts w:asciiTheme="minorBidi" w:hAnsiTheme="minorBidi"/>
          <w:sz w:val="24"/>
          <w:szCs w:val="24"/>
        </w:rPr>
        <w:t>,</w:t>
      </w:r>
      <w:r w:rsidR="00BC23CD" w:rsidRPr="001B7A6E">
        <w:rPr>
          <w:rFonts w:asciiTheme="minorBidi" w:hAnsiTheme="minorBidi"/>
          <w:sz w:val="24"/>
          <w:szCs w:val="24"/>
        </w:rPr>
        <w:t xml:space="preserve"> awarded 3 Rosette’s for culinary excellence (</w:t>
      </w:r>
      <w:proofErr w:type="spellStart"/>
      <w:r w:rsidR="00BC23CD" w:rsidRPr="001B7A6E">
        <w:rPr>
          <w:rFonts w:asciiTheme="minorBidi" w:hAnsiTheme="minorBidi"/>
          <w:sz w:val="24"/>
          <w:szCs w:val="24"/>
        </w:rPr>
        <w:t>Twr</w:t>
      </w:r>
      <w:proofErr w:type="spellEnd"/>
      <w:r w:rsidR="00BC23CD" w:rsidRPr="001B7A6E">
        <w:rPr>
          <w:rFonts w:asciiTheme="minorBidi" w:hAnsiTheme="minorBidi"/>
          <w:sz w:val="24"/>
          <w:szCs w:val="24"/>
        </w:rPr>
        <w:t xml:space="preserve"> Y </w:t>
      </w:r>
      <w:proofErr w:type="spellStart"/>
      <w:r w:rsidR="00BC23CD" w:rsidRPr="001B7A6E">
        <w:rPr>
          <w:rFonts w:asciiTheme="minorBidi" w:hAnsiTheme="minorBidi"/>
          <w:sz w:val="24"/>
          <w:szCs w:val="24"/>
        </w:rPr>
        <w:t>Felin</w:t>
      </w:r>
      <w:proofErr w:type="spellEnd"/>
      <w:r w:rsidR="00BC23CD" w:rsidRPr="001B7A6E">
        <w:rPr>
          <w:rFonts w:asciiTheme="minorBidi" w:hAnsiTheme="minorBidi"/>
          <w:sz w:val="24"/>
          <w:szCs w:val="24"/>
        </w:rPr>
        <w:t>, 2023)</w:t>
      </w:r>
      <w:r w:rsidR="0097176E" w:rsidRPr="001B7A6E">
        <w:rPr>
          <w:rFonts w:asciiTheme="minorBidi" w:hAnsiTheme="minorBidi"/>
          <w:sz w:val="24"/>
          <w:szCs w:val="24"/>
        </w:rPr>
        <w:t>.</w:t>
      </w:r>
    </w:p>
    <w:p w14:paraId="469A2DE1" w14:textId="77777777" w:rsidR="00EF79DA" w:rsidRPr="001B7A6E" w:rsidRDefault="00EF79DA" w:rsidP="00DB5DAA">
      <w:pPr>
        <w:spacing w:line="480" w:lineRule="auto"/>
        <w:jc w:val="both"/>
        <w:rPr>
          <w:rFonts w:asciiTheme="minorBidi" w:hAnsiTheme="minorBidi"/>
          <w:sz w:val="24"/>
          <w:szCs w:val="24"/>
        </w:rPr>
      </w:pPr>
    </w:p>
    <w:p w14:paraId="19558EF3" w14:textId="0BFACBC1" w:rsidR="0097176E" w:rsidRPr="001B7A6E" w:rsidRDefault="0097176E" w:rsidP="00DB5DAA">
      <w:pPr>
        <w:spacing w:line="480" w:lineRule="auto"/>
        <w:jc w:val="both"/>
        <w:rPr>
          <w:rFonts w:asciiTheme="minorBidi" w:hAnsiTheme="minorBidi"/>
          <w:sz w:val="24"/>
          <w:szCs w:val="24"/>
        </w:rPr>
      </w:pPr>
      <w:r w:rsidRPr="001B7A6E">
        <w:rPr>
          <w:rFonts w:asciiTheme="minorBidi" w:hAnsiTheme="minorBidi"/>
          <w:sz w:val="24"/>
          <w:szCs w:val="24"/>
        </w:rPr>
        <w:t>Another hotel located in Pembrokeshire, similarly providing luxury, where “warmth meets 5 star indulgence” (Crug Glas, 2023) is Crug Glas Country House. Recently awarded, “Best Restaurant with Rooms” at the AA Hospitality Awards (</w:t>
      </w:r>
      <w:proofErr w:type="spellStart"/>
      <w:r w:rsidRPr="001B7A6E">
        <w:rPr>
          <w:rFonts w:asciiTheme="minorBidi" w:hAnsiTheme="minorBidi"/>
          <w:sz w:val="24"/>
          <w:szCs w:val="24"/>
        </w:rPr>
        <w:t>Hotchin</w:t>
      </w:r>
      <w:proofErr w:type="spellEnd"/>
      <w:r w:rsidRPr="001B7A6E">
        <w:rPr>
          <w:rFonts w:asciiTheme="minorBidi" w:hAnsiTheme="minorBidi"/>
          <w:sz w:val="24"/>
          <w:szCs w:val="24"/>
        </w:rPr>
        <w:t xml:space="preserve">, 2022), proving it achieves great results, conversely operates with </w:t>
      </w:r>
      <w:r w:rsidR="00AF4B54" w:rsidRPr="001B7A6E">
        <w:rPr>
          <w:rFonts w:asciiTheme="minorBidi" w:hAnsiTheme="minorBidi"/>
          <w:sz w:val="24"/>
          <w:szCs w:val="24"/>
        </w:rPr>
        <w:t>a different management</w:t>
      </w:r>
      <w:r w:rsidR="00EB1A68" w:rsidRPr="001B7A6E">
        <w:rPr>
          <w:rFonts w:asciiTheme="minorBidi" w:hAnsiTheme="minorBidi"/>
          <w:sz w:val="24"/>
          <w:szCs w:val="24"/>
        </w:rPr>
        <w:t xml:space="preserve"> </w:t>
      </w:r>
      <w:r w:rsidR="00EB1A68" w:rsidRPr="001B7A6E">
        <w:rPr>
          <w:rFonts w:asciiTheme="minorBidi" w:hAnsiTheme="minorBidi"/>
          <w:sz w:val="24"/>
          <w:szCs w:val="24"/>
        </w:rPr>
        <w:lastRenderedPageBreak/>
        <w:t>s</w:t>
      </w:r>
      <w:r w:rsidR="00AF4B54" w:rsidRPr="001B7A6E">
        <w:rPr>
          <w:rFonts w:asciiTheme="minorBidi" w:hAnsiTheme="minorBidi"/>
          <w:sz w:val="24"/>
          <w:szCs w:val="24"/>
        </w:rPr>
        <w:t>tyle</w:t>
      </w:r>
      <w:r w:rsidR="00EB1A68" w:rsidRPr="001B7A6E">
        <w:rPr>
          <w:rFonts w:asciiTheme="minorBidi" w:hAnsiTheme="minorBidi"/>
          <w:sz w:val="24"/>
          <w:szCs w:val="24"/>
        </w:rPr>
        <w:t>.</w:t>
      </w:r>
      <w:r w:rsidR="00AF4B54" w:rsidRPr="001B7A6E">
        <w:rPr>
          <w:rFonts w:asciiTheme="minorBidi" w:hAnsiTheme="minorBidi"/>
          <w:sz w:val="24"/>
          <w:szCs w:val="24"/>
        </w:rPr>
        <w:t xml:space="preserve"> </w:t>
      </w:r>
      <w:r w:rsidR="00EB1A68" w:rsidRPr="001B7A6E">
        <w:rPr>
          <w:rFonts w:asciiTheme="minorBidi" w:hAnsiTheme="minorBidi"/>
          <w:sz w:val="24"/>
          <w:szCs w:val="24"/>
        </w:rPr>
        <w:t>A</w:t>
      </w:r>
      <w:r w:rsidR="00AF4B54" w:rsidRPr="001B7A6E">
        <w:rPr>
          <w:rFonts w:asciiTheme="minorBidi" w:hAnsiTheme="minorBidi"/>
          <w:sz w:val="24"/>
          <w:szCs w:val="24"/>
        </w:rPr>
        <w:t>lthough also flat, the owners are true visionaries, transforming a once redundant milking parlour into one of Pembrok</w:t>
      </w:r>
      <w:r w:rsidR="001C0A9C" w:rsidRPr="001B7A6E">
        <w:rPr>
          <w:rFonts w:asciiTheme="minorBidi" w:hAnsiTheme="minorBidi"/>
          <w:sz w:val="24"/>
          <w:szCs w:val="24"/>
        </w:rPr>
        <w:t>e</w:t>
      </w:r>
      <w:r w:rsidR="00AF4B54" w:rsidRPr="001B7A6E">
        <w:rPr>
          <w:rFonts w:asciiTheme="minorBidi" w:hAnsiTheme="minorBidi"/>
          <w:sz w:val="24"/>
          <w:szCs w:val="24"/>
        </w:rPr>
        <w:t>shire’s leading wedding venues. Managing the business themselves, they demonstrate participative leadership</w:t>
      </w:r>
      <w:r w:rsidR="00CB39EC" w:rsidRPr="001B7A6E">
        <w:rPr>
          <w:rFonts w:asciiTheme="minorBidi" w:hAnsiTheme="minorBidi"/>
          <w:sz w:val="24"/>
          <w:szCs w:val="24"/>
        </w:rPr>
        <w:t xml:space="preserve">, whilst very much </w:t>
      </w:r>
      <w:r w:rsidR="001C0A9C" w:rsidRPr="001B7A6E">
        <w:rPr>
          <w:rFonts w:asciiTheme="minorBidi" w:hAnsiTheme="minorBidi"/>
          <w:sz w:val="24"/>
          <w:szCs w:val="24"/>
        </w:rPr>
        <w:t>conforming</w:t>
      </w:r>
      <w:r w:rsidR="00CB39EC" w:rsidRPr="001B7A6E">
        <w:rPr>
          <w:rFonts w:asciiTheme="minorBidi" w:hAnsiTheme="minorBidi"/>
          <w:sz w:val="24"/>
          <w:szCs w:val="24"/>
        </w:rPr>
        <w:t xml:space="preserve"> </w:t>
      </w:r>
      <w:r w:rsidR="001C0A9C" w:rsidRPr="001B7A6E">
        <w:rPr>
          <w:rFonts w:asciiTheme="minorBidi" w:hAnsiTheme="minorBidi"/>
          <w:sz w:val="24"/>
          <w:szCs w:val="24"/>
        </w:rPr>
        <w:t>to</w:t>
      </w:r>
      <w:r w:rsidR="00CB39EC" w:rsidRPr="001B7A6E">
        <w:rPr>
          <w:rFonts w:asciiTheme="minorBidi" w:hAnsiTheme="minorBidi"/>
          <w:sz w:val="24"/>
          <w:szCs w:val="24"/>
        </w:rPr>
        <w:t xml:space="preserve"> he needs of employees, servant leadership. This works exceptionally well with fluctuating demands of the business dealing with functions as small as thirty up to three hundred guests. </w:t>
      </w:r>
      <w:r w:rsidR="00AF4B54" w:rsidRPr="001B7A6E">
        <w:rPr>
          <w:rFonts w:asciiTheme="minorBidi" w:hAnsiTheme="minorBidi"/>
          <w:sz w:val="24"/>
          <w:szCs w:val="24"/>
        </w:rPr>
        <w:t xml:space="preserve">  </w:t>
      </w:r>
    </w:p>
    <w:p w14:paraId="23F087ED" w14:textId="77777777" w:rsidR="00C127DB" w:rsidRPr="001B7A6E" w:rsidRDefault="00C127DB" w:rsidP="00DB5DAA">
      <w:pPr>
        <w:spacing w:line="480" w:lineRule="auto"/>
        <w:jc w:val="both"/>
        <w:rPr>
          <w:rFonts w:asciiTheme="minorBidi" w:hAnsiTheme="minorBidi"/>
          <w:sz w:val="24"/>
          <w:szCs w:val="24"/>
        </w:rPr>
      </w:pPr>
    </w:p>
    <w:p w14:paraId="0191250C" w14:textId="7E8C055C" w:rsidR="00EB1A68" w:rsidRPr="00054D09" w:rsidRDefault="002F22A5" w:rsidP="00DB5DAA">
      <w:pPr>
        <w:spacing w:line="480" w:lineRule="auto"/>
        <w:jc w:val="both"/>
        <w:rPr>
          <w:rFonts w:asciiTheme="minorBidi" w:hAnsiTheme="minorBidi"/>
          <w:sz w:val="24"/>
          <w:szCs w:val="24"/>
        </w:rPr>
      </w:pPr>
      <w:r w:rsidRPr="001B7A6E">
        <w:rPr>
          <w:rFonts w:asciiTheme="minorBidi" w:hAnsiTheme="minorBidi"/>
          <w:sz w:val="24"/>
          <w:szCs w:val="24"/>
        </w:rPr>
        <w:t>A paradox, both servant and leader (Greenleaf, 2014),with “power and authority” no longer desirable traits, with morality at the helm, he claims that servant leadership will be a “major society shaping force”. Although not always popular and certainly goes against the grain of the well established and known authoritarian style that was considered the norm</w:t>
      </w:r>
      <w:r w:rsidR="00B32FDC" w:rsidRPr="001B7A6E">
        <w:rPr>
          <w:rFonts w:asciiTheme="minorBidi" w:hAnsiTheme="minorBidi"/>
          <w:sz w:val="24"/>
          <w:szCs w:val="24"/>
        </w:rPr>
        <w:t>, but has no</w:t>
      </w:r>
      <w:r w:rsidR="00F755EC" w:rsidRPr="001B7A6E">
        <w:rPr>
          <w:rFonts w:asciiTheme="minorBidi" w:hAnsiTheme="minorBidi"/>
          <w:sz w:val="24"/>
          <w:szCs w:val="24"/>
        </w:rPr>
        <w:t>w</w:t>
      </w:r>
      <w:r w:rsidR="00B32FDC" w:rsidRPr="001B7A6E">
        <w:rPr>
          <w:rFonts w:asciiTheme="minorBidi" w:hAnsiTheme="minorBidi"/>
          <w:sz w:val="24"/>
          <w:szCs w:val="24"/>
        </w:rPr>
        <w:t xml:space="preserve"> fallen out of favour</w:t>
      </w:r>
      <w:r w:rsidR="00F755EC" w:rsidRPr="001B7A6E">
        <w:rPr>
          <w:rFonts w:asciiTheme="minorBidi" w:hAnsiTheme="minorBidi"/>
          <w:sz w:val="24"/>
          <w:szCs w:val="24"/>
        </w:rPr>
        <w:t>. The autocratic leader is sometimes referred to as “coercive leadership” (</w:t>
      </w:r>
      <w:proofErr w:type="spellStart"/>
      <w:r w:rsidR="00F755EC" w:rsidRPr="001B7A6E">
        <w:rPr>
          <w:rFonts w:asciiTheme="minorBidi" w:hAnsiTheme="minorBidi"/>
          <w:sz w:val="24"/>
          <w:szCs w:val="24"/>
        </w:rPr>
        <w:t>Chukwusa</w:t>
      </w:r>
      <w:proofErr w:type="spellEnd"/>
      <w:r w:rsidR="00F755EC" w:rsidRPr="001B7A6E">
        <w:rPr>
          <w:rFonts w:asciiTheme="minorBidi" w:hAnsiTheme="minorBidi"/>
          <w:sz w:val="24"/>
          <w:szCs w:val="24"/>
        </w:rPr>
        <w:t xml:space="preserve">, 2018), creating what could be conceived as a toxic work environment. As cited in </w:t>
      </w:r>
      <w:proofErr w:type="spellStart"/>
      <w:r w:rsidR="00F755EC" w:rsidRPr="001B7A6E">
        <w:rPr>
          <w:rFonts w:asciiTheme="minorBidi" w:hAnsiTheme="minorBidi"/>
          <w:sz w:val="24"/>
          <w:szCs w:val="24"/>
        </w:rPr>
        <w:t>Onesti</w:t>
      </w:r>
      <w:proofErr w:type="spellEnd"/>
      <w:r w:rsidR="00F755EC" w:rsidRPr="001B7A6E">
        <w:rPr>
          <w:rFonts w:asciiTheme="minorBidi" w:hAnsiTheme="minorBidi"/>
          <w:sz w:val="24"/>
          <w:szCs w:val="24"/>
        </w:rPr>
        <w:t xml:space="preserve"> (2013) this leadership style can result in poor employee well being according to a study by Nyberg. Arguably, the potential fear instilled in employees, </w:t>
      </w:r>
      <w:r w:rsidR="005471BC" w:rsidRPr="001B7A6E">
        <w:rPr>
          <w:rFonts w:asciiTheme="minorBidi" w:hAnsiTheme="minorBidi"/>
          <w:sz w:val="24"/>
          <w:szCs w:val="24"/>
        </w:rPr>
        <w:t xml:space="preserve">with other studies, cited in </w:t>
      </w:r>
      <w:r w:rsidR="000C7C94" w:rsidRPr="001B7A6E">
        <w:rPr>
          <w:rFonts w:asciiTheme="minorBidi" w:hAnsiTheme="minorBidi"/>
          <w:sz w:val="24"/>
          <w:szCs w:val="24"/>
        </w:rPr>
        <w:t>Du</w:t>
      </w:r>
      <w:r w:rsidR="005471BC" w:rsidRPr="001B7A6E">
        <w:rPr>
          <w:rFonts w:asciiTheme="minorBidi" w:hAnsiTheme="minorBidi"/>
          <w:sz w:val="24"/>
          <w:szCs w:val="24"/>
        </w:rPr>
        <w:t xml:space="preserve">, Li, and </w:t>
      </w:r>
      <w:r w:rsidR="000C7C94" w:rsidRPr="001B7A6E">
        <w:rPr>
          <w:rFonts w:asciiTheme="minorBidi" w:hAnsiTheme="minorBidi"/>
          <w:sz w:val="24"/>
          <w:szCs w:val="24"/>
        </w:rPr>
        <w:t>Luo</w:t>
      </w:r>
      <w:r w:rsidR="005471BC" w:rsidRPr="001B7A6E">
        <w:rPr>
          <w:rFonts w:asciiTheme="minorBidi" w:hAnsiTheme="minorBidi"/>
          <w:sz w:val="24"/>
          <w:szCs w:val="24"/>
        </w:rPr>
        <w:t xml:space="preserve"> (2020) further showing poor business results such as job execution and dedication</w:t>
      </w:r>
      <w:r w:rsidR="000C7C94" w:rsidRPr="001B7A6E">
        <w:rPr>
          <w:rFonts w:asciiTheme="minorBidi" w:hAnsiTheme="minorBidi"/>
          <w:sz w:val="24"/>
          <w:szCs w:val="24"/>
        </w:rPr>
        <w:t>. However, the giants of today’s society such as Elon Musk, gets results, but at what cost (Robinson, 2023)</w:t>
      </w:r>
      <w:r w:rsidR="00EB1A68" w:rsidRPr="001B7A6E">
        <w:rPr>
          <w:rFonts w:asciiTheme="minorBidi" w:hAnsiTheme="minorBidi"/>
          <w:sz w:val="24"/>
          <w:szCs w:val="24"/>
        </w:rPr>
        <w:t xml:space="preserve">? </w:t>
      </w:r>
      <w:r w:rsidR="001B7A6E" w:rsidRPr="001B7A6E">
        <w:rPr>
          <w:rFonts w:asciiTheme="minorBidi" w:hAnsiTheme="minorBidi"/>
          <w:sz w:val="24"/>
          <w:szCs w:val="24"/>
        </w:rPr>
        <w:t>Halevy</w:t>
      </w:r>
      <w:r w:rsidR="001B7A6E" w:rsidRPr="001B7A6E">
        <w:rPr>
          <w:rFonts w:asciiTheme="minorBidi" w:hAnsiTheme="minorBidi"/>
          <w:sz w:val="24"/>
          <w:szCs w:val="24"/>
        </w:rPr>
        <w:t>,</w:t>
      </w:r>
      <w:r w:rsidR="001B7A6E" w:rsidRPr="001B7A6E">
        <w:rPr>
          <w:rFonts w:asciiTheme="minorBidi" w:hAnsiTheme="minorBidi"/>
          <w:sz w:val="24"/>
          <w:szCs w:val="24"/>
        </w:rPr>
        <w:t xml:space="preserve"> Chou</w:t>
      </w:r>
      <w:r w:rsidR="001B7A6E" w:rsidRPr="001B7A6E">
        <w:rPr>
          <w:rFonts w:asciiTheme="minorBidi" w:hAnsiTheme="minorBidi"/>
          <w:sz w:val="24"/>
          <w:szCs w:val="24"/>
        </w:rPr>
        <w:t xml:space="preserve"> and</w:t>
      </w:r>
      <w:r w:rsidR="001B7A6E" w:rsidRPr="001B7A6E">
        <w:rPr>
          <w:rFonts w:asciiTheme="minorBidi" w:hAnsiTheme="minorBidi"/>
          <w:sz w:val="24"/>
          <w:szCs w:val="24"/>
        </w:rPr>
        <w:t xml:space="preserve"> Galinsky (201</w:t>
      </w:r>
      <w:r w:rsidR="001B7A6E" w:rsidRPr="001B7A6E">
        <w:rPr>
          <w:rFonts w:asciiTheme="minorBidi" w:hAnsiTheme="minorBidi"/>
          <w:sz w:val="24"/>
          <w:szCs w:val="24"/>
        </w:rPr>
        <w:t xml:space="preserve">1) argue that it </w:t>
      </w:r>
      <w:r w:rsidR="001B7A6E">
        <w:rPr>
          <w:rFonts w:asciiTheme="minorBidi" w:hAnsiTheme="minorBidi"/>
          <w:sz w:val="24"/>
          <w:szCs w:val="24"/>
        </w:rPr>
        <w:t xml:space="preserve">promotes a fulfilling environment , full of “coordination” and “cooperation” with employees either endorsing the hierarchy with enthusiasm or rejecting it, seldom expressing indifference. Questionably, this style may be suited to certain employees </w:t>
      </w:r>
      <w:r w:rsidR="00923F19">
        <w:rPr>
          <w:rFonts w:asciiTheme="minorBidi" w:hAnsiTheme="minorBidi"/>
          <w:sz w:val="24"/>
          <w:szCs w:val="24"/>
        </w:rPr>
        <w:t>or situations. Fielder’s Contingency Mod</w:t>
      </w:r>
      <w:r w:rsidR="008E33A9">
        <w:rPr>
          <w:rFonts w:asciiTheme="minorBidi" w:hAnsiTheme="minorBidi"/>
          <w:sz w:val="24"/>
          <w:szCs w:val="24"/>
        </w:rPr>
        <w:t xml:space="preserve">el depicts </w:t>
      </w:r>
      <w:r w:rsidR="00923F19">
        <w:rPr>
          <w:rFonts w:asciiTheme="minorBidi" w:hAnsiTheme="minorBidi"/>
          <w:sz w:val="24"/>
          <w:szCs w:val="24"/>
        </w:rPr>
        <w:t xml:space="preserve"> </w:t>
      </w:r>
      <w:r w:rsidR="008E33A9">
        <w:rPr>
          <w:rFonts w:asciiTheme="minorBidi" w:hAnsiTheme="minorBidi"/>
          <w:sz w:val="24"/>
          <w:szCs w:val="24"/>
        </w:rPr>
        <w:t xml:space="preserve">that there is no one way to manage a team, and although dated, situational analysis is required of both the leader and the circumstances (Indeed, 2022). He also claims that, naturally one may be more inclined to manage to their </w:t>
      </w:r>
      <w:r w:rsidR="008E33A9" w:rsidRPr="00054D09">
        <w:rPr>
          <w:rFonts w:asciiTheme="minorBidi" w:hAnsiTheme="minorBidi"/>
          <w:sz w:val="24"/>
          <w:szCs w:val="24"/>
        </w:rPr>
        <w:lastRenderedPageBreak/>
        <w:t xml:space="preserve">strengths. If </w:t>
      </w:r>
      <w:r w:rsidR="00054D09" w:rsidRPr="00054D09">
        <w:rPr>
          <w:rFonts w:asciiTheme="minorBidi" w:hAnsiTheme="minorBidi"/>
          <w:sz w:val="24"/>
          <w:szCs w:val="24"/>
        </w:rPr>
        <w:t>a leader is</w:t>
      </w:r>
      <w:r w:rsidR="008E33A9" w:rsidRPr="00054D09">
        <w:rPr>
          <w:rFonts w:asciiTheme="minorBidi" w:hAnsiTheme="minorBidi"/>
          <w:sz w:val="24"/>
          <w:szCs w:val="24"/>
        </w:rPr>
        <w:t xml:space="preserve"> </w:t>
      </w:r>
      <w:r w:rsidR="00054D09" w:rsidRPr="00054D09">
        <w:rPr>
          <w:rFonts w:asciiTheme="minorBidi" w:hAnsiTheme="minorBidi"/>
          <w:sz w:val="24"/>
          <w:szCs w:val="24"/>
        </w:rPr>
        <w:t>naturally</w:t>
      </w:r>
      <w:r w:rsidR="008E33A9" w:rsidRPr="00054D09">
        <w:rPr>
          <w:rFonts w:asciiTheme="minorBidi" w:hAnsiTheme="minorBidi"/>
          <w:sz w:val="24"/>
          <w:szCs w:val="24"/>
        </w:rPr>
        <w:t xml:space="preserve"> autocratic, this is the way they should manage</w:t>
      </w:r>
      <w:r w:rsidR="00054D09" w:rsidRPr="00054D09">
        <w:rPr>
          <w:rFonts w:asciiTheme="minorBidi" w:hAnsiTheme="minorBidi"/>
          <w:sz w:val="24"/>
          <w:szCs w:val="24"/>
        </w:rPr>
        <w:t>, however, a leader should be able to question their ability to manage the situation. Would another team member be better for the execution of the task at hand? Certain situations such as an event that is not flowing as well as it should, requires someone at the helm ensure things get back on course (</w:t>
      </w:r>
      <w:r w:rsidR="00054D09" w:rsidRPr="00054D09">
        <w:rPr>
          <w:rFonts w:asciiTheme="minorBidi" w:hAnsiTheme="minorBidi"/>
          <w:color w:val="212121"/>
          <w:sz w:val="24"/>
          <w:szCs w:val="24"/>
          <w:shd w:val="clear" w:color="auto" w:fill="FFFFFF"/>
        </w:rPr>
        <w:t>Huang</w:t>
      </w:r>
      <w:r w:rsidR="00054D09" w:rsidRPr="00054D09">
        <w:rPr>
          <w:rFonts w:asciiTheme="minorBidi" w:hAnsiTheme="minorBidi"/>
          <w:color w:val="212121"/>
          <w:sz w:val="24"/>
          <w:szCs w:val="24"/>
          <w:shd w:val="clear" w:color="auto" w:fill="FFFFFF"/>
        </w:rPr>
        <w:t xml:space="preserve"> </w:t>
      </w:r>
      <w:r w:rsidR="00054D09" w:rsidRPr="00054D09">
        <w:rPr>
          <w:rFonts w:asciiTheme="minorBidi" w:hAnsiTheme="minorBidi"/>
          <w:i/>
          <w:iCs/>
          <w:color w:val="212121"/>
          <w:sz w:val="24"/>
          <w:szCs w:val="24"/>
          <w:shd w:val="clear" w:color="auto" w:fill="FFFFFF"/>
        </w:rPr>
        <w:t>et al,</w:t>
      </w:r>
      <w:r w:rsidR="00054D09" w:rsidRPr="00054D09">
        <w:rPr>
          <w:rFonts w:asciiTheme="minorBidi" w:hAnsiTheme="minorBidi"/>
          <w:color w:val="212121"/>
          <w:sz w:val="24"/>
          <w:szCs w:val="24"/>
          <w:shd w:val="clear" w:color="auto" w:fill="FFFFFF"/>
        </w:rPr>
        <w:t xml:space="preserve"> 2022</w:t>
      </w:r>
      <w:r w:rsidR="00054D09" w:rsidRPr="00054D09">
        <w:rPr>
          <w:rFonts w:asciiTheme="minorBidi" w:hAnsiTheme="minorBidi"/>
          <w:color w:val="212121"/>
          <w:sz w:val="24"/>
          <w:szCs w:val="24"/>
          <w:shd w:val="clear" w:color="auto" w:fill="FFFFFF"/>
        </w:rPr>
        <w:t>). Participative Leadership may not work well in this scenario, but a flux of different leadership styles.</w:t>
      </w:r>
    </w:p>
    <w:p w14:paraId="65EEEB81" w14:textId="77777777" w:rsidR="00054D09" w:rsidRPr="00054D09" w:rsidRDefault="00054D09" w:rsidP="00DB5DAA">
      <w:pPr>
        <w:spacing w:line="480" w:lineRule="auto"/>
        <w:jc w:val="both"/>
        <w:rPr>
          <w:rFonts w:asciiTheme="minorBidi" w:hAnsiTheme="minorBidi"/>
          <w:sz w:val="24"/>
          <w:szCs w:val="24"/>
        </w:rPr>
      </w:pPr>
    </w:p>
    <w:p w14:paraId="27F9280A" w14:textId="7B512662" w:rsidR="00F74ADB" w:rsidRDefault="00CB39EC" w:rsidP="00DB5DAA">
      <w:pPr>
        <w:spacing w:line="480" w:lineRule="auto"/>
        <w:jc w:val="both"/>
        <w:rPr>
          <w:rFonts w:asciiTheme="minorBidi" w:hAnsiTheme="minorBidi"/>
          <w:sz w:val="24"/>
          <w:szCs w:val="24"/>
        </w:rPr>
      </w:pPr>
      <w:r w:rsidRPr="00054D09">
        <w:rPr>
          <w:rFonts w:asciiTheme="minorBidi" w:hAnsiTheme="minorBidi"/>
          <w:sz w:val="24"/>
          <w:szCs w:val="24"/>
        </w:rPr>
        <w:t xml:space="preserve">Clay (2010), </w:t>
      </w:r>
      <w:r w:rsidR="00A56EBD" w:rsidRPr="00054D09">
        <w:rPr>
          <w:rFonts w:asciiTheme="minorBidi" w:hAnsiTheme="minorBidi"/>
          <w:sz w:val="24"/>
          <w:szCs w:val="24"/>
        </w:rPr>
        <w:t xml:space="preserve">claims that </w:t>
      </w:r>
      <w:r w:rsidR="004336F3" w:rsidRPr="00054D09">
        <w:rPr>
          <w:rFonts w:asciiTheme="minorBidi" w:hAnsiTheme="minorBidi"/>
          <w:sz w:val="24"/>
          <w:szCs w:val="24"/>
        </w:rPr>
        <w:t>organisations</w:t>
      </w:r>
      <w:r w:rsidRPr="00054D09">
        <w:rPr>
          <w:rFonts w:asciiTheme="minorBidi" w:hAnsiTheme="minorBidi"/>
          <w:sz w:val="24"/>
          <w:szCs w:val="24"/>
        </w:rPr>
        <w:t xml:space="preserve"> that place employees at the heart of their business</w:t>
      </w:r>
      <w:r w:rsidR="00054D09">
        <w:rPr>
          <w:rFonts w:asciiTheme="minorBidi" w:hAnsiTheme="minorBidi"/>
          <w:sz w:val="24"/>
          <w:szCs w:val="24"/>
        </w:rPr>
        <w:t>, such as participative leadership,</w:t>
      </w:r>
      <w:r w:rsidRPr="00054D09">
        <w:rPr>
          <w:rFonts w:asciiTheme="minorBidi" w:hAnsiTheme="minorBidi"/>
          <w:sz w:val="24"/>
          <w:szCs w:val="24"/>
        </w:rPr>
        <w:t xml:space="preserve"> with empathy, fostering community</w:t>
      </w:r>
      <w:r w:rsidR="004336F3" w:rsidRPr="00054D09">
        <w:rPr>
          <w:rFonts w:asciiTheme="minorBidi" w:hAnsiTheme="minorBidi"/>
          <w:sz w:val="24"/>
          <w:szCs w:val="24"/>
        </w:rPr>
        <w:t xml:space="preserve"> with extensive research demonstrating job satisfaction as the result. Essentially this is employee engagment, with models built around this very concept. The Zinger model of employee engagment supports this (Zinger Associates, </w:t>
      </w:r>
      <w:proofErr w:type="spellStart"/>
      <w:r w:rsidR="004336F3" w:rsidRPr="00054D09">
        <w:rPr>
          <w:rFonts w:asciiTheme="minorBidi" w:hAnsiTheme="minorBidi"/>
          <w:sz w:val="24"/>
          <w:szCs w:val="24"/>
        </w:rPr>
        <w:t>nd</w:t>
      </w:r>
      <w:proofErr w:type="spellEnd"/>
      <w:r w:rsidR="004336F3" w:rsidRPr="00054D09">
        <w:rPr>
          <w:rFonts w:asciiTheme="minorBidi" w:hAnsiTheme="minorBidi"/>
          <w:sz w:val="24"/>
          <w:szCs w:val="24"/>
        </w:rPr>
        <w:t>) suggesting twelve drivers</w:t>
      </w:r>
      <w:r w:rsidR="00E84FAB" w:rsidRPr="00054D09">
        <w:rPr>
          <w:rFonts w:asciiTheme="minorBidi" w:hAnsiTheme="minorBidi"/>
          <w:sz w:val="24"/>
          <w:szCs w:val="24"/>
        </w:rPr>
        <w:t xml:space="preserve"> to conform to in order to engage employees, such as engaging the employees and building a deep and meaningful connection to understand dynamics and the elements of work</w:t>
      </w:r>
      <w:r w:rsidR="00E84FAB" w:rsidRPr="001B7A6E">
        <w:rPr>
          <w:rFonts w:asciiTheme="minorBidi" w:hAnsiTheme="minorBidi"/>
          <w:sz w:val="24"/>
          <w:szCs w:val="24"/>
        </w:rPr>
        <w:t xml:space="preserve"> whilst experiencing well-being. For Crug Glas this means knowing their employees expectations such as external commitments, whilst understanding that work is not </w:t>
      </w:r>
      <w:r w:rsidR="009C6CB8" w:rsidRPr="001B7A6E">
        <w:rPr>
          <w:rFonts w:asciiTheme="minorBidi" w:hAnsiTheme="minorBidi"/>
          <w:sz w:val="24"/>
          <w:szCs w:val="24"/>
        </w:rPr>
        <w:t>necessarily</w:t>
      </w:r>
      <w:r w:rsidR="00E84FAB" w:rsidRPr="001B7A6E">
        <w:rPr>
          <w:rFonts w:asciiTheme="minorBidi" w:hAnsiTheme="minorBidi"/>
          <w:sz w:val="24"/>
          <w:szCs w:val="24"/>
        </w:rPr>
        <w:t xml:space="preserve"> an employees primary </w:t>
      </w:r>
      <w:r w:rsidR="009C6CB8" w:rsidRPr="001B7A6E">
        <w:rPr>
          <w:rFonts w:asciiTheme="minorBidi" w:hAnsiTheme="minorBidi"/>
          <w:sz w:val="24"/>
          <w:szCs w:val="24"/>
        </w:rPr>
        <w:t>objective</w:t>
      </w:r>
      <w:r w:rsidR="007F77EA" w:rsidRPr="001B7A6E">
        <w:rPr>
          <w:rFonts w:asciiTheme="minorBidi" w:hAnsiTheme="minorBidi"/>
          <w:sz w:val="24"/>
          <w:szCs w:val="24"/>
        </w:rPr>
        <w:t xml:space="preserve">. With a large young </w:t>
      </w:r>
      <w:r w:rsidR="009C6CB8" w:rsidRPr="001B7A6E">
        <w:rPr>
          <w:rFonts w:asciiTheme="minorBidi" w:hAnsiTheme="minorBidi"/>
          <w:sz w:val="24"/>
          <w:szCs w:val="24"/>
        </w:rPr>
        <w:t>workforce</w:t>
      </w:r>
      <w:r w:rsidR="007F77EA" w:rsidRPr="001B7A6E">
        <w:rPr>
          <w:rFonts w:asciiTheme="minorBidi" w:hAnsiTheme="minorBidi"/>
          <w:sz w:val="24"/>
          <w:szCs w:val="24"/>
        </w:rPr>
        <w:t xml:space="preserve">, understanding this is paramount not only for engagment </w:t>
      </w:r>
      <w:r w:rsidR="001C0A9C" w:rsidRPr="001B7A6E">
        <w:rPr>
          <w:rFonts w:asciiTheme="minorBidi" w:hAnsiTheme="minorBidi"/>
          <w:sz w:val="24"/>
          <w:szCs w:val="24"/>
        </w:rPr>
        <w:t>of the team, but for this guests benefit also</w:t>
      </w:r>
      <w:r w:rsidR="007F77EA" w:rsidRPr="001B7A6E">
        <w:rPr>
          <w:rFonts w:asciiTheme="minorBidi" w:hAnsiTheme="minorBidi"/>
          <w:sz w:val="24"/>
          <w:szCs w:val="24"/>
        </w:rPr>
        <w:t>. As cited in ‘Servant Leadership and Work Engagement’ (</w:t>
      </w:r>
      <w:proofErr w:type="spellStart"/>
      <w:r w:rsidR="007F77EA" w:rsidRPr="001B7A6E">
        <w:rPr>
          <w:rFonts w:asciiTheme="minorBidi" w:hAnsiTheme="minorBidi"/>
          <w:sz w:val="24"/>
          <w:szCs w:val="24"/>
        </w:rPr>
        <w:t>Haar</w:t>
      </w:r>
      <w:proofErr w:type="spellEnd"/>
      <w:r w:rsidR="007F77EA" w:rsidRPr="001B7A6E">
        <w:rPr>
          <w:rFonts w:asciiTheme="minorBidi" w:hAnsiTheme="minorBidi"/>
          <w:sz w:val="24"/>
          <w:szCs w:val="24"/>
        </w:rPr>
        <w:t xml:space="preserve">, </w:t>
      </w:r>
      <w:r w:rsidR="007F77EA" w:rsidRPr="001B7A6E">
        <w:rPr>
          <w:rFonts w:asciiTheme="minorBidi" w:hAnsiTheme="minorBidi"/>
          <w:i/>
          <w:iCs/>
          <w:sz w:val="24"/>
          <w:szCs w:val="24"/>
        </w:rPr>
        <w:t xml:space="preserve">et al </w:t>
      </w:r>
      <w:r w:rsidR="007F77EA" w:rsidRPr="001B7A6E">
        <w:rPr>
          <w:rFonts w:asciiTheme="minorBidi" w:hAnsiTheme="minorBidi"/>
          <w:sz w:val="24"/>
          <w:szCs w:val="24"/>
        </w:rPr>
        <w:t xml:space="preserve">2017) argues that undertaking a servant leadership style comes with it’s own challenges, a lack of framework and comes without a workable definition. However they also argue that the engagment of employees is a significant and </w:t>
      </w:r>
      <w:r w:rsidR="009C6CB8" w:rsidRPr="001B7A6E">
        <w:rPr>
          <w:rFonts w:asciiTheme="minorBidi" w:hAnsiTheme="minorBidi"/>
          <w:sz w:val="24"/>
          <w:szCs w:val="24"/>
        </w:rPr>
        <w:t>proven</w:t>
      </w:r>
      <w:r w:rsidR="007F77EA" w:rsidRPr="001B7A6E">
        <w:rPr>
          <w:rFonts w:asciiTheme="minorBidi" w:hAnsiTheme="minorBidi"/>
          <w:sz w:val="24"/>
          <w:szCs w:val="24"/>
        </w:rPr>
        <w:t xml:space="preserve"> outcome along with altruistic traits</w:t>
      </w:r>
      <w:r w:rsidR="009C6CB8" w:rsidRPr="001B7A6E">
        <w:rPr>
          <w:rFonts w:asciiTheme="minorBidi" w:hAnsiTheme="minorBidi"/>
          <w:sz w:val="24"/>
          <w:szCs w:val="24"/>
        </w:rPr>
        <w:t xml:space="preserve">, focusing on work life balance and flexitime. </w:t>
      </w:r>
      <w:r w:rsidR="000C7C94" w:rsidRPr="001B7A6E">
        <w:rPr>
          <w:rFonts w:asciiTheme="minorBidi" w:hAnsiTheme="minorBidi"/>
          <w:sz w:val="24"/>
          <w:szCs w:val="24"/>
        </w:rPr>
        <w:t>Naturally, t</w:t>
      </w:r>
      <w:r w:rsidR="009C6CB8" w:rsidRPr="001B7A6E">
        <w:rPr>
          <w:rFonts w:asciiTheme="minorBidi" w:hAnsiTheme="minorBidi"/>
          <w:sz w:val="24"/>
          <w:szCs w:val="24"/>
        </w:rPr>
        <w:t xml:space="preserve">his has never been so important with changes in employees expectations from both life and work since the pandemic. A working environment such as this </w:t>
      </w:r>
      <w:r w:rsidR="009C6CB8" w:rsidRPr="001B7A6E">
        <w:rPr>
          <w:rFonts w:asciiTheme="minorBidi" w:hAnsiTheme="minorBidi"/>
          <w:sz w:val="24"/>
          <w:szCs w:val="24"/>
        </w:rPr>
        <w:lastRenderedPageBreak/>
        <w:t xml:space="preserve">cultivates a culture of care, </w:t>
      </w:r>
      <w:r w:rsidR="00A56EBD" w:rsidRPr="001B7A6E">
        <w:rPr>
          <w:rFonts w:asciiTheme="minorBidi" w:hAnsiTheme="minorBidi"/>
          <w:sz w:val="24"/>
          <w:szCs w:val="24"/>
        </w:rPr>
        <w:t>creativity, positivity, innovation</w:t>
      </w:r>
      <w:r w:rsidR="00A26746" w:rsidRPr="001B7A6E">
        <w:rPr>
          <w:rFonts w:asciiTheme="minorBidi" w:hAnsiTheme="minorBidi"/>
          <w:sz w:val="24"/>
          <w:szCs w:val="24"/>
        </w:rPr>
        <w:t xml:space="preserve"> and feeling of involvement and</w:t>
      </w:r>
      <w:r w:rsidR="00A56EBD" w:rsidRPr="001B7A6E">
        <w:rPr>
          <w:rFonts w:asciiTheme="minorBidi" w:hAnsiTheme="minorBidi"/>
          <w:sz w:val="24"/>
          <w:szCs w:val="24"/>
        </w:rPr>
        <w:t xml:space="preserve"> prototypicality</w:t>
      </w:r>
      <w:r w:rsidR="00A26746" w:rsidRPr="001B7A6E">
        <w:rPr>
          <w:rFonts w:asciiTheme="minorBidi" w:hAnsiTheme="minorBidi"/>
          <w:sz w:val="24"/>
          <w:szCs w:val="24"/>
        </w:rPr>
        <w:t>, or an involved leader</w:t>
      </w:r>
      <w:r w:rsidR="00A56EBD" w:rsidRPr="001B7A6E">
        <w:rPr>
          <w:rFonts w:asciiTheme="minorBidi" w:hAnsiTheme="minorBidi"/>
          <w:sz w:val="24"/>
          <w:szCs w:val="24"/>
        </w:rPr>
        <w:t xml:space="preserve"> (Yoshida, </w:t>
      </w:r>
      <w:r w:rsidR="00A56EBD" w:rsidRPr="001B7A6E">
        <w:rPr>
          <w:rFonts w:asciiTheme="minorBidi" w:hAnsiTheme="minorBidi"/>
          <w:i/>
          <w:iCs/>
          <w:sz w:val="24"/>
          <w:szCs w:val="24"/>
        </w:rPr>
        <w:t xml:space="preserve">et al </w:t>
      </w:r>
      <w:r w:rsidR="00A56EBD" w:rsidRPr="001B7A6E">
        <w:rPr>
          <w:rFonts w:asciiTheme="minorBidi" w:hAnsiTheme="minorBidi"/>
          <w:sz w:val="24"/>
          <w:szCs w:val="24"/>
        </w:rPr>
        <w:t xml:space="preserve">2014). </w:t>
      </w:r>
    </w:p>
    <w:p w14:paraId="39EE2088" w14:textId="77777777" w:rsidR="00EF79DA" w:rsidRPr="001B7A6E" w:rsidRDefault="00EF79DA" w:rsidP="00DB5DAA">
      <w:pPr>
        <w:spacing w:line="480" w:lineRule="auto"/>
        <w:jc w:val="both"/>
        <w:rPr>
          <w:rFonts w:asciiTheme="minorBidi" w:hAnsiTheme="minorBidi"/>
          <w:sz w:val="24"/>
          <w:szCs w:val="24"/>
        </w:rPr>
      </w:pPr>
    </w:p>
    <w:p w14:paraId="32A8A5F7" w14:textId="733A806C" w:rsidR="00467442" w:rsidRDefault="00A26746" w:rsidP="00DB5DAA">
      <w:pPr>
        <w:spacing w:line="480" w:lineRule="auto"/>
        <w:jc w:val="both"/>
        <w:rPr>
          <w:rFonts w:asciiTheme="minorBidi" w:hAnsiTheme="minorBidi"/>
          <w:sz w:val="24"/>
          <w:szCs w:val="24"/>
        </w:rPr>
      </w:pPr>
      <w:r w:rsidRPr="001B7A6E">
        <w:rPr>
          <w:rFonts w:asciiTheme="minorBidi" w:hAnsiTheme="minorBidi"/>
          <w:sz w:val="24"/>
          <w:szCs w:val="24"/>
        </w:rPr>
        <w:t>In addition to extraordinary business leadership skills, a leader now needs cultural intelligence. Cultural intelligence requires transcending one’s own cultural background to interact with diverse and unknow</w:t>
      </w:r>
      <w:r w:rsidR="00B83E03" w:rsidRPr="001B7A6E">
        <w:rPr>
          <w:rFonts w:asciiTheme="minorBidi" w:hAnsiTheme="minorBidi"/>
          <w:sz w:val="24"/>
          <w:szCs w:val="24"/>
        </w:rPr>
        <w:t>n</w:t>
      </w:r>
      <w:r w:rsidRPr="001B7A6E">
        <w:rPr>
          <w:rFonts w:asciiTheme="minorBidi" w:hAnsiTheme="minorBidi"/>
          <w:sz w:val="24"/>
          <w:szCs w:val="24"/>
        </w:rPr>
        <w:t xml:space="preserve"> intelligences” Cited in </w:t>
      </w:r>
      <w:proofErr w:type="spellStart"/>
      <w:r w:rsidRPr="001B7A6E">
        <w:rPr>
          <w:rFonts w:asciiTheme="minorBidi" w:hAnsiTheme="minorBidi"/>
          <w:sz w:val="24"/>
          <w:szCs w:val="24"/>
        </w:rPr>
        <w:t>Wibbeke</w:t>
      </w:r>
      <w:proofErr w:type="spellEnd"/>
      <w:r w:rsidRPr="001B7A6E">
        <w:rPr>
          <w:rFonts w:asciiTheme="minorBidi" w:hAnsiTheme="minorBidi"/>
          <w:sz w:val="24"/>
          <w:szCs w:val="24"/>
        </w:rPr>
        <w:t xml:space="preserve"> and McArthur (2014, p 8). </w:t>
      </w:r>
      <w:r w:rsidR="00B83E03" w:rsidRPr="001B7A6E">
        <w:rPr>
          <w:rFonts w:asciiTheme="minorBidi" w:hAnsiTheme="minorBidi"/>
          <w:sz w:val="24"/>
          <w:szCs w:val="24"/>
        </w:rPr>
        <w:t>Within business, and reviewing both Crug Glas and Retreats Group,</w:t>
      </w:r>
      <w:r w:rsidR="00AF06E4" w:rsidRPr="001B7A6E">
        <w:rPr>
          <w:rFonts w:asciiTheme="minorBidi" w:hAnsiTheme="minorBidi"/>
          <w:sz w:val="24"/>
          <w:szCs w:val="24"/>
        </w:rPr>
        <w:t xml:space="preserve"> although</w:t>
      </w:r>
      <w:r w:rsidR="00B83E03" w:rsidRPr="001B7A6E">
        <w:rPr>
          <w:rFonts w:asciiTheme="minorBidi" w:hAnsiTheme="minorBidi"/>
          <w:sz w:val="24"/>
          <w:szCs w:val="24"/>
        </w:rPr>
        <w:t xml:space="preserve"> th</w:t>
      </w:r>
      <w:r w:rsidR="000A3700" w:rsidRPr="001B7A6E">
        <w:rPr>
          <w:rFonts w:asciiTheme="minorBidi" w:hAnsiTheme="minorBidi"/>
          <w:sz w:val="24"/>
          <w:szCs w:val="24"/>
        </w:rPr>
        <w:t>eir</w:t>
      </w:r>
      <w:r w:rsidR="00B83E03" w:rsidRPr="001B7A6E">
        <w:rPr>
          <w:rFonts w:asciiTheme="minorBidi" w:hAnsiTheme="minorBidi"/>
          <w:sz w:val="24"/>
          <w:szCs w:val="24"/>
        </w:rPr>
        <w:t xml:space="preserve"> </w:t>
      </w:r>
      <w:r w:rsidR="000A3700" w:rsidRPr="001B7A6E">
        <w:rPr>
          <w:rFonts w:asciiTheme="minorBidi" w:hAnsiTheme="minorBidi"/>
          <w:sz w:val="24"/>
          <w:szCs w:val="24"/>
        </w:rPr>
        <w:t>company</w:t>
      </w:r>
      <w:r w:rsidR="00B83E03" w:rsidRPr="001B7A6E">
        <w:rPr>
          <w:rFonts w:asciiTheme="minorBidi" w:hAnsiTheme="minorBidi"/>
          <w:sz w:val="24"/>
          <w:szCs w:val="24"/>
        </w:rPr>
        <w:t xml:space="preserve"> cultures differ somewhat</w:t>
      </w:r>
      <w:r w:rsidR="000A3700" w:rsidRPr="001B7A6E">
        <w:rPr>
          <w:rFonts w:asciiTheme="minorBidi" w:hAnsiTheme="minorBidi"/>
          <w:sz w:val="24"/>
          <w:szCs w:val="24"/>
        </w:rPr>
        <w:t xml:space="preserve">, the fundamentals are the same. Their employees. To successfully do this empathy and understanding is required of their backgrounds and inclusivity. Not only that, but allowing newcomers to understand the company culture and embrace it. </w:t>
      </w:r>
      <w:r w:rsidRPr="001B7A6E">
        <w:rPr>
          <w:rFonts w:asciiTheme="minorBidi" w:hAnsiTheme="minorBidi"/>
          <w:sz w:val="24"/>
          <w:szCs w:val="24"/>
        </w:rPr>
        <w:t xml:space="preserve">Offerman and </w:t>
      </w:r>
      <w:proofErr w:type="spellStart"/>
      <w:r w:rsidRPr="001B7A6E">
        <w:rPr>
          <w:rFonts w:asciiTheme="minorBidi" w:hAnsiTheme="minorBidi"/>
          <w:sz w:val="24"/>
          <w:szCs w:val="24"/>
        </w:rPr>
        <w:t>Phau</w:t>
      </w:r>
      <w:proofErr w:type="spellEnd"/>
      <w:r w:rsidR="000A3700" w:rsidRPr="001B7A6E">
        <w:rPr>
          <w:rFonts w:asciiTheme="minorBidi" w:hAnsiTheme="minorBidi"/>
          <w:sz w:val="24"/>
          <w:szCs w:val="24"/>
        </w:rPr>
        <w:t xml:space="preserve"> (</w:t>
      </w:r>
      <w:r w:rsidRPr="001B7A6E">
        <w:rPr>
          <w:rFonts w:asciiTheme="minorBidi" w:hAnsiTheme="minorBidi"/>
          <w:sz w:val="24"/>
          <w:szCs w:val="24"/>
        </w:rPr>
        <w:t>2002</w:t>
      </w:r>
      <w:r w:rsidR="000A3700" w:rsidRPr="001B7A6E">
        <w:rPr>
          <w:rFonts w:asciiTheme="minorBidi" w:hAnsiTheme="minorBidi"/>
          <w:sz w:val="24"/>
          <w:szCs w:val="24"/>
        </w:rPr>
        <w:t>, p8-9</w:t>
      </w:r>
      <w:r w:rsidRPr="001B7A6E">
        <w:rPr>
          <w:rFonts w:asciiTheme="minorBidi" w:hAnsiTheme="minorBidi"/>
          <w:sz w:val="24"/>
          <w:szCs w:val="24"/>
        </w:rPr>
        <w:t>)</w:t>
      </w:r>
      <w:r w:rsidR="000A3700" w:rsidRPr="001B7A6E">
        <w:rPr>
          <w:rFonts w:asciiTheme="minorBidi" w:hAnsiTheme="minorBidi"/>
          <w:sz w:val="24"/>
          <w:szCs w:val="24"/>
        </w:rPr>
        <w:t xml:space="preserve"> claim</w:t>
      </w:r>
      <w:r w:rsidRPr="001B7A6E">
        <w:rPr>
          <w:rFonts w:asciiTheme="minorBidi" w:hAnsiTheme="minorBidi"/>
          <w:sz w:val="24"/>
          <w:szCs w:val="24"/>
        </w:rPr>
        <w:t xml:space="preserve"> “people with high cultural intelligence are able to discern what true behaviours represent for individuals and groups compared to which behaviours are not universal or aberrational</w:t>
      </w:r>
      <w:r w:rsidR="000A3700" w:rsidRPr="001B7A6E">
        <w:rPr>
          <w:rFonts w:asciiTheme="minorBidi" w:hAnsiTheme="minorBidi"/>
          <w:sz w:val="24"/>
          <w:szCs w:val="24"/>
        </w:rPr>
        <w:t xml:space="preserve">”.  </w:t>
      </w:r>
      <w:r w:rsidR="00B32480" w:rsidRPr="001B7A6E">
        <w:rPr>
          <w:rFonts w:asciiTheme="minorBidi" w:hAnsiTheme="minorBidi"/>
          <w:sz w:val="24"/>
          <w:szCs w:val="24"/>
        </w:rPr>
        <w:t xml:space="preserve">Hofstede (2003, p.9) states that “the collective programming of the mind that distinguishes the member of one group or category of people from another” with “The comparison of cultures presupposes that there is something to be compared – that each culture is not so unique that any parallel with another culture is meaningless” (Hofstede 2003, p. 24). </w:t>
      </w:r>
      <w:r w:rsidR="00AF06E4" w:rsidRPr="001B7A6E">
        <w:rPr>
          <w:rFonts w:asciiTheme="minorBidi" w:hAnsiTheme="minorBidi"/>
          <w:sz w:val="24"/>
          <w:szCs w:val="24"/>
        </w:rPr>
        <w:t>Retreats Group and Cru</w:t>
      </w:r>
      <w:r w:rsidR="00054D09">
        <w:rPr>
          <w:rFonts w:asciiTheme="minorBidi" w:hAnsiTheme="minorBidi"/>
          <w:sz w:val="24"/>
          <w:szCs w:val="24"/>
        </w:rPr>
        <w:t>g</w:t>
      </w:r>
      <w:r w:rsidR="00AF06E4" w:rsidRPr="001B7A6E">
        <w:rPr>
          <w:rFonts w:asciiTheme="minorBidi" w:hAnsiTheme="minorBidi"/>
          <w:sz w:val="24"/>
          <w:szCs w:val="24"/>
        </w:rPr>
        <w:t xml:space="preserve"> Glas ensue that they embrace</w:t>
      </w:r>
      <w:r w:rsidR="00B32480" w:rsidRPr="001B7A6E">
        <w:rPr>
          <w:rFonts w:asciiTheme="minorBidi" w:hAnsiTheme="minorBidi"/>
          <w:sz w:val="24"/>
          <w:szCs w:val="24"/>
        </w:rPr>
        <w:t xml:space="preserve"> diversity, ensuring inclusivity and truly being open minded and culturally savvy are all key requirements. </w:t>
      </w:r>
    </w:p>
    <w:p w14:paraId="0FDDA1EA" w14:textId="77777777" w:rsidR="00EF79DA" w:rsidRPr="001B7A6E" w:rsidRDefault="00EF79DA" w:rsidP="00DB5DAA">
      <w:pPr>
        <w:spacing w:line="480" w:lineRule="auto"/>
        <w:jc w:val="both"/>
        <w:rPr>
          <w:rFonts w:asciiTheme="minorBidi" w:hAnsiTheme="minorBidi"/>
          <w:sz w:val="24"/>
          <w:szCs w:val="24"/>
        </w:rPr>
      </w:pPr>
    </w:p>
    <w:p w14:paraId="5999B7D6" w14:textId="0B89C317" w:rsidR="00467442" w:rsidRPr="001B7A6E" w:rsidRDefault="00467442" w:rsidP="00DB5DAA">
      <w:pPr>
        <w:spacing w:line="480" w:lineRule="auto"/>
        <w:jc w:val="both"/>
        <w:rPr>
          <w:rFonts w:asciiTheme="minorBidi" w:hAnsiTheme="minorBidi"/>
          <w:sz w:val="24"/>
          <w:szCs w:val="24"/>
        </w:rPr>
      </w:pPr>
      <w:r w:rsidRPr="001B7A6E">
        <w:rPr>
          <w:rFonts w:asciiTheme="minorBidi" w:hAnsiTheme="minorBidi"/>
          <w:sz w:val="24"/>
          <w:szCs w:val="24"/>
        </w:rPr>
        <w:t xml:space="preserve">If cultural competence is required, further understanding of how cultures impact working dynamics needs review. Hofstede was one of the first to conduct research reviewing cultural ideals claiming that “social systems can exist only because human </w:t>
      </w:r>
      <w:r w:rsidRPr="001B7A6E">
        <w:rPr>
          <w:rFonts w:asciiTheme="minorBidi" w:hAnsiTheme="minorBidi"/>
          <w:sz w:val="24"/>
          <w:szCs w:val="24"/>
        </w:rPr>
        <w:lastRenderedPageBreak/>
        <w:t>behaviour is not random, but somewhat predictable” (Hofstede, 20</w:t>
      </w:r>
      <w:r w:rsidR="004646D3" w:rsidRPr="001B7A6E">
        <w:rPr>
          <w:rFonts w:asciiTheme="minorBidi" w:hAnsiTheme="minorBidi"/>
          <w:sz w:val="24"/>
          <w:szCs w:val="24"/>
        </w:rPr>
        <w:t>03, p.1)</w:t>
      </w:r>
      <w:r w:rsidR="00D825AF" w:rsidRPr="001B7A6E">
        <w:rPr>
          <w:rFonts w:asciiTheme="minorBidi" w:hAnsiTheme="minorBidi"/>
          <w:sz w:val="24"/>
          <w:szCs w:val="24"/>
        </w:rPr>
        <w:t>. Hofstede considered there to be different levels, of mental human programming. Universal, biological in nature potentially inherited, individual or self, and collective, such as</w:t>
      </w:r>
      <w:r w:rsidR="007A0D94" w:rsidRPr="001B7A6E">
        <w:rPr>
          <w:rFonts w:asciiTheme="minorBidi" w:hAnsiTheme="minorBidi"/>
          <w:sz w:val="24"/>
          <w:szCs w:val="24"/>
        </w:rPr>
        <w:t xml:space="preserve"> </w:t>
      </w:r>
      <w:r w:rsidR="00D825AF" w:rsidRPr="001B7A6E">
        <w:rPr>
          <w:rFonts w:asciiTheme="minorBidi" w:hAnsiTheme="minorBidi"/>
          <w:sz w:val="24"/>
          <w:szCs w:val="24"/>
        </w:rPr>
        <w:t>culture and learned behaviour for example.</w:t>
      </w:r>
      <w:r w:rsidR="007A0D94" w:rsidRPr="001B7A6E">
        <w:rPr>
          <w:rFonts w:asciiTheme="minorBidi" w:hAnsiTheme="minorBidi"/>
          <w:sz w:val="24"/>
          <w:szCs w:val="24"/>
        </w:rPr>
        <w:t xml:space="preserve"> </w:t>
      </w:r>
      <w:r w:rsidR="00054D09">
        <w:rPr>
          <w:rFonts w:asciiTheme="minorBidi" w:hAnsiTheme="minorBidi"/>
          <w:sz w:val="24"/>
          <w:szCs w:val="24"/>
        </w:rPr>
        <w:t xml:space="preserve">Delving into his theory further there are six elements that ought to be </w:t>
      </w:r>
      <w:r w:rsidR="007D2712">
        <w:rPr>
          <w:rFonts w:asciiTheme="minorBidi" w:hAnsiTheme="minorBidi"/>
          <w:sz w:val="24"/>
          <w:szCs w:val="24"/>
        </w:rPr>
        <w:t>reviewed</w:t>
      </w:r>
      <w:r w:rsidR="00054D09">
        <w:rPr>
          <w:rFonts w:asciiTheme="minorBidi" w:hAnsiTheme="minorBidi"/>
          <w:sz w:val="24"/>
          <w:szCs w:val="24"/>
        </w:rPr>
        <w:t xml:space="preserve">, such as </w:t>
      </w:r>
      <w:r w:rsidR="007D2712">
        <w:rPr>
          <w:rFonts w:asciiTheme="minorBidi" w:hAnsiTheme="minorBidi"/>
          <w:sz w:val="24"/>
          <w:szCs w:val="24"/>
        </w:rPr>
        <w:t>“</w:t>
      </w:r>
      <w:r w:rsidR="00C135B1">
        <w:rPr>
          <w:rFonts w:asciiTheme="minorBidi" w:hAnsiTheme="minorBidi"/>
          <w:sz w:val="24"/>
          <w:szCs w:val="24"/>
        </w:rPr>
        <w:t>P</w:t>
      </w:r>
      <w:r w:rsidR="00054D09">
        <w:rPr>
          <w:rFonts w:asciiTheme="minorBidi" w:hAnsiTheme="minorBidi"/>
          <w:sz w:val="24"/>
          <w:szCs w:val="24"/>
        </w:rPr>
        <w:t xml:space="preserve">ower </w:t>
      </w:r>
      <w:r w:rsidR="00C135B1">
        <w:rPr>
          <w:rFonts w:asciiTheme="minorBidi" w:hAnsiTheme="minorBidi"/>
          <w:sz w:val="24"/>
          <w:szCs w:val="24"/>
        </w:rPr>
        <w:t>D</w:t>
      </w:r>
      <w:r w:rsidR="00054D09">
        <w:rPr>
          <w:rFonts w:asciiTheme="minorBidi" w:hAnsiTheme="minorBidi"/>
          <w:sz w:val="24"/>
          <w:szCs w:val="24"/>
        </w:rPr>
        <w:t>istance</w:t>
      </w:r>
      <w:r w:rsidR="007D2712">
        <w:rPr>
          <w:rFonts w:asciiTheme="minorBidi" w:hAnsiTheme="minorBidi"/>
          <w:sz w:val="24"/>
          <w:szCs w:val="24"/>
        </w:rPr>
        <w:t>” and “</w:t>
      </w:r>
      <w:r w:rsidR="00C135B1">
        <w:rPr>
          <w:rFonts w:asciiTheme="minorBidi" w:hAnsiTheme="minorBidi"/>
          <w:sz w:val="24"/>
          <w:szCs w:val="24"/>
        </w:rPr>
        <w:t>In</w:t>
      </w:r>
      <w:r w:rsidR="007D2712">
        <w:rPr>
          <w:rFonts w:asciiTheme="minorBidi" w:hAnsiTheme="minorBidi"/>
          <w:sz w:val="24"/>
          <w:szCs w:val="24"/>
        </w:rPr>
        <w:t>dividualism” (</w:t>
      </w:r>
      <w:proofErr w:type="spellStart"/>
      <w:r w:rsidR="007D2712">
        <w:rPr>
          <w:rFonts w:asciiTheme="minorBidi" w:hAnsiTheme="minorBidi"/>
          <w:sz w:val="24"/>
          <w:szCs w:val="24"/>
        </w:rPr>
        <w:t>Hofseted</w:t>
      </w:r>
      <w:proofErr w:type="spellEnd"/>
      <w:r w:rsidR="007D2712">
        <w:rPr>
          <w:rFonts w:asciiTheme="minorBidi" w:hAnsiTheme="minorBidi"/>
          <w:sz w:val="24"/>
          <w:szCs w:val="24"/>
        </w:rPr>
        <w:t xml:space="preserve">, 2003). </w:t>
      </w:r>
      <w:r w:rsidR="00C135B1">
        <w:rPr>
          <w:rFonts w:asciiTheme="minorBidi" w:hAnsiTheme="minorBidi"/>
          <w:sz w:val="24"/>
          <w:szCs w:val="24"/>
        </w:rPr>
        <w:t xml:space="preserve">Power </w:t>
      </w:r>
      <w:r w:rsidR="007643D3">
        <w:rPr>
          <w:rFonts w:asciiTheme="minorBidi" w:hAnsiTheme="minorBidi"/>
          <w:sz w:val="24"/>
          <w:szCs w:val="24"/>
        </w:rPr>
        <w:t>Distance</w:t>
      </w:r>
      <w:r w:rsidR="00C135B1">
        <w:rPr>
          <w:rFonts w:asciiTheme="minorBidi" w:hAnsiTheme="minorBidi"/>
          <w:sz w:val="24"/>
          <w:szCs w:val="24"/>
        </w:rPr>
        <w:t xml:space="preserve"> for example, supposes that “less powerful members of an organisation or institution </w:t>
      </w:r>
      <w:r w:rsidR="00C135B1">
        <w:rPr>
          <w:rFonts w:asciiTheme="minorBidi" w:hAnsiTheme="minorBidi"/>
          <w:sz w:val="24"/>
          <w:szCs w:val="24"/>
        </w:rPr>
        <w:t>–</w:t>
      </w:r>
      <w:r w:rsidR="00C135B1">
        <w:rPr>
          <w:rFonts w:asciiTheme="minorBidi" w:hAnsiTheme="minorBidi"/>
          <w:sz w:val="24"/>
          <w:szCs w:val="24"/>
        </w:rPr>
        <w:t xml:space="preserve"> such as family – accept and expect that power is distributed unequally” with “</w:t>
      </w:r>
      <w:r w:rsidR="00C135B1" w:rsidRPr="00C135B1">
        <w:rPr>
          <w:rFonts w:asciiTheme="minorBidi" w:hAnsiTheme="minorBidi"/>
          <w:color w:val="282828"/>
          <w:sz w:val="24"/>
          <w:szCs w:val="24"/>
          <w:shd w:val="clear" w:color="auto" w:fill="FFFFFF"/>
        </w:rPr>
        <w:t>Superiors and subordinates are unlikely to see each other as equals in the workplace, and employees assume that higher-ups will make decisions without asking them for input</w:t>
      </w:r>
      <w:r w:rsidR="00C135B1">
        <w:rPr>
          <w:rFonts w:asciiTheme="minorBidi" w:hAnsiTheme="minorBidi"/>
          <w:color w:val="282828"/>
          <w:sz w:val="24"/>
          <w:szCs w:val="24"/>
          <w:shd w:val="clear" w:color="auto" w:fill="FFFFFF"/>
        </w:rPr>
        <w:t>”</w:t>
      </w:r>
      <w:r w:rsidR="00C135B1">
        <w:rPr>
          <w:rFonts w:asciiTheme="minorBidi" w:hAnsiTheme="minorBidi"/>
          <w:sz w:val="24"/>
          <w:szCs w:val="24"/>
        </w:rPr>
        <w:t xml:space="preserve"> (Nickerson, 2023). This is not the case for these two hotels, </w:t>
      </w:r>
      <w:r w:rsidR="007643D3">
        <w:rPr>
          <w:rFonts w:asciiTheme="minorBidi" w:hAnsiTheme="minorBidi"/>
          <w:sz w:val="24"/>
          <w:szCs w:val="24"/>
        </w:rPr>
        <w:t xml:space="preserve">but knowing this and adapting to an authoritative leadership when the employee requires, could be advantageous. </w:t>
      </w:r>
    </w:p>
    <w:p w14:paraId="43268CCB" w14:textId="77777777" w:rsidR="00467442" w:rsidRPr="001B7A6E" w:rsidRDefault="00467442" w:rsidP="00DB5DAA">
      <w:pPr>
        <w:spacing w:line="480" w:lineRule="auto"/>
        <w:jc w:val="both"/>
        <w:rPr>
          <w:rFonts w:asciiTheme="minorBidi" w:hAnsiTheme="minorBidi"/>
          <w:sz w:val="24"/>
          <w:szCs w:val="24"/>
        </w:rPr>
      </w:pPr>
    </w:p>
    <w:p w14:paraId="7584CEAE" w14:textId="5F055CD9" w:rsidR="00B32480" w:rsidRPr="001B7A6E" w:rsidRDefault="007643D3" w:rsidP="00DB5DAA">
      <w:pPr>
        <w:spacing w:line="480" w:lineRule="auto"/>
        <w:jc w:val="both"/>
        <w:rPr>
          <w:rFonts w:asciiTheme="minorBidi" w:hAnsiTheme="minorBidi"/>
          <w:sz w:val="24"/>
          <w:szCs w:val="24"/>
        </w:rPr>
      </w:pPr>
      <w:r>
        <w:rPr>
          <w:rFonts w:asciiTheme="minorBidi" w:hAnsiTheme="minorBidi"/>
          <w:sz w:val="24"/>
          <w:szCs w:val="24"/>
        </w:rPr>
        <w:t xml:space="preserve">Adaptability is a key requirement with the belief that </w:t>
      </w:r>
      <w:r w:rsidR="00B32480" w:rsidRPr="001B7A6E">
        <w:rPr>
          <w:rFonts w:asciiTheme="minorBidi" w:hAnsiTheme="minorBidi"/>
          <w:sz w:val="24"/>
          <w:szCs w:val="24"/>
        </w:rPr>
        <w:t xml:space="preserve">people are capable of change. </w:t>
      </w:r>
      <w:r w:rsidR="00AF06E4" w:rsidRPr="001B7A6E">
        <w:rPr>
          <w:rFonts w:asciiTheme="minorBidi" w:hAnsiTheme="minorBidi"/>
          <w:sz w:val="24"/>
          <w:szCs w:val="24"/>
        </w:rPr>
        <w:t>If change is possible and established, nature vs nurture is another concept that needs consideration in the effective implementation of great leadership, with extraordinary leadership being largely in the “eye of the beholder” (</w:t>
      </w:r>
      <w:proofErr w:type="spellStart"/>
      <w:r w:rsidR="00AF06E4" w:rsidRPr="001B7A6E">
        <w:rPr>
          <w:rFonts w:asciiTheme="minorBidi" w:hAnsiTheme="minorBidi"/>
          <w:sz w:val="24"/>
          <w:szCs w:val="24"/>
        </w:rPr>
        <w:t>Moodian</w:t>
      </w:r>
      <w:proofErr w:type="spellEnd"/>
      <w:r w:rsidR="00AF06E4" w:rsidRPr="001B7A6E">
        <w:rPr>
          <w:rFonts w:asciiTheme="minorBidi" w:hAnsiTheme="minorBidi"/>
          <w:sz w:val="24"/>
          <w:szCs w:val="24"/>
        </w:rPr>
        <w:t>, 2009, p. 126). If nurture is a consideration, with parental influence, education, bias, encouraging curiosity (Moran, Abramson, and Moran, 2014,p 2-18)</w:t>
      </w:r>
      <w:r w:rsidR="00FE0478">
        <w:rPr>
          <w:rFonts w:asciiTheme="minorBidi" w:hAnsiTheme="minorBidi"/>
          <w:sz w:val="24"/>
          <w:szCs w:val="24"/>
        </w:rPr>
        <w:t xml:space="preserve"> </w:t>
      </w:r>
      <w:r w:rsidR="00AF06E4" w:rsidRPr="001B7A6E">
        <w:rPr>
          <w:rFonts w:asciiTheme="minorBidi" w:hAnsiTheme="minorBidi"/>
          <w:sz w:val="24"/>
          <w:szCs w:val="24"/>
        </w:rPr>
        <w:t xml:space="preserve">this is potentially a systematic opportunity to mould within leadership, not withstanding, leading. It needs to be understood that nature and nurture contribute to cultural differences, with some values, intrinsic,  but that some can be adapted over time.  It is a well established view that humans are influenced by their rearing. With nature vs nurture whilst considering certain predispositions, having been a topic to consider in how humans evolve and change. Our behaviours can be defined by parental upbringings along with cultural </w:t>
      </w:r>
      <w:r w:rsidR="00AF06E4" w:rsidRPr="001B7A6E">
        <w:rPr>
          <w:rFonts w:asciiTheme="minorBidi" w:hAnsiTheme="minorBidi"/>
          <w:sz w:val="24"/>
          <w:szCs w:val="24"/>
        </w:rPr>
        <w:lastRenderedPageBreak/>
        <w:t>dynamics. Behaviours can however be moulded and changed over time. “Leaders aren’t born; they learn to lead over time” (McKinsey, 2022). Thanks to neuroplasticity, additional pathways can be created allowing new behaviours and skills to manifest over time. Neuroplasticity refers to the power of the brain to form new pathways and connections through exposure to novel, unfamiliar experiences. This allows adults to adapt, grow, and learn new practices throughout our lifetimes” (McKinsey, 2022).</w:t>
      </w:r>
      <w:r w:rsidR="00AF06E4" w:rsidRPr="001B7A6E">
        <w:rPr>
          <w:rFonts w:asciiTheme="minorBidi" w:hAnsiTheme="minorBidi"/>
          <w:sz w:val="24"/>
          <w:szCs w:val="24"/>
        </w:rPr>
        <w:t xml:space="preserve"> This of course does not only apply to the managers or owners, but to the employees as well.</w:t>
      </w:r>
      <w:r w:rsidR="00AF06E4" w:rsidRPr="001B7A6E">
        <w:rPr>
          <w:rFonts w:asciiTheme="minorBidi" w:hAnsiTheme="minorBidi"/>
          <w:sz w:val="24"/>
          <w:szCs w:val="24"/>
        </w:rPr>
        <w:t xml:space="preserve"> Development programmes and employees working their way through sideways or up in the business proves this. The idea of “Intercultural Competence” (</w:t>
      </w:r>
      <w:proofErr w:type="spellStart"/>
      <w:r w:rsidR="00AF06E4" w:rsidRPr="001B7A6E">
        <w:rPr>
          <w:rFonts w:asciiTheme="minorBidi" w:hAnsiTheme="minorBidi"/>
          <w:sz w:val="24"/>
          <w:szCs w:val="24"/>
        </w:rPr>
        <w:t>Moodian</w:t>
      </w:r>
      <w:proofErr w:type="spellEnd"/>
      <w:r w:rsidR="00AF06E4" w:rsidRPr="001B7A6E">
        <w:rPr>
          <w:rFonts w:asciiTheme="minorBidi" w:hAnsiTheme="minorBidi"/>
          <w:sz w:val="24"/>
          <w:szCs w:val="24"/>
        </w:rPr>
        <w:t>, 2009)</w:t>
      </w:r>
      <w:r w:rsidR="00AF06E4" w:rsidRPr="001B7A6E">
        <w:rPr>
          <w:rFonts w:asciiTheme="minorBidi" w:hAnsiTheme="minorBidi"/>
          <w:sz w:val="24"/>
          <w:szCs w:val="24"/>
        </w:rPr>
        <w:t>, a</w:t>
      </w:r>
      <w:r w:rsidR="00AF06E4" w:rsidRPr="001B7A6E">
        <w:rPr>
          <w:rFonts w:asciiTheme="minorBidi" w:hAnsiTheme="minorBidi"/>
          <w:sz w:val="24"/>
          <w:szCs w:val="24"/>
        </w:rPr>
        <w:t xml:space="preserve">s Cited in Culture’s Consequences, Guilford defines personality as “interactive aggregate of personal characteristics that influence the individual’s response to the environment” (Hofstede 2003, pp 10). </w:t>
      </w:r>
      <w:r w:rsidR="00F54A74" w:rsidRPr="001B7A6E">
        <w:rPr>
          <w:rFonts w:asciiTheme="minorBidi" w:hAnsiTheme="minorBidi"/>
          <w:sz w:val="24"/>
          <w:szCs w:val="24"/>
        </w:rPr>
        <w:t>“ The consequences of Hofstede’s conclusions are significant. Leadership, decision making, teamwork organization, motivation and in fact everything managers do are learned”  (Moran, Abramson, and Moran, 2014, p 22)</w:t>
      </w:r>
      <w:r w:rsidR="00F54A74" w:rsidRPr="001B7A6E">
        <w:rPr>
          <w:rFonts w:asciiTheme="minorBidi" w:hAnsiTheme="minorBidi"/>
          <w:sz w:val="24"/>
          <w:szCs w:val="24"/>
        </w:rPr>
        <w:t xml:space="preserve">. </w:t>
      </w:r>
      <w:r w:rsidR="00AF06E4" w:rsidRPr="001B7A6E">
        <w:rPr>
          <w:rFonts w:asciiTheme="minorBidi" w:hAnsiTheme="minorBidi"/>
          <w:sz w:val="24"/>
          <w:szCs w:val="24"/>
        </w:rPr>
        <w:t xml:space="preserve">Environment can shape our behaviours and challenge current thinking and </w:t>
      </w:r>
      <w:r w:rsidR="00FE0478">
        <w:rPr>
          <w:rFonts w:asciiTheme="minorBidi" w:hAnsiTheme="minorBidi"/>
          <w:sz w:val="24"/>
          <w:szCs w:val="24"/>
        </w:rPr>
        <w:t xml:space="preserve">cause leaders to </w:t>
      </w:r>
      <w:r w:rsidR="00AF06E4" w:rsidRPr="001B7A6E">
        <w:rPr>
          <w:rFonts w:asciiTheme="minorBidi" w:hAnsiTheme="minorBidi"/>
          <w:sz w:val="24"/>
          <w:szCs w:val="24"/>
        </w:rPr>
        <w:t xml:space="preserve">embrace changes and challenges. Businesses response to Covid -19 are a perfect example of this. </w:t>
      </w:r>
    </w:p>
    <w:p w14:paraId="6CAAB871" w14:textId="77777777" w:rsidR="00CF7952" w:rsidRPr="001B7A6E" w:rsidRDefault="00CF7952" w:rsidP="00DB5DAA">
      <w:pPr>
        <w:spacing w:line="480" w:lineRule="auto"/>
        <w:jc w:val="both"/>
        <w:rPr>
          <w:rFonts w:asciiTheme="minorBidi" w:hAnsiTheme="minorBidi"/>
          <w:sz w:val="24"/>
          <w:szCs w:val="24"/>
        </w:rPr>
      </w:pPr>
    </w:p>
    <w:p w14:paraId="60A6BE59" w14:textId="4A2929FB" w:rsidR="00D8586D" w:rsidRDefault="00AF06E4" w:rsidP="00DB5DAA">
      <w:pPr>
        <w:spacing w:line="480" w:lineRule="auto"/>
        <w:jc w:val="both"/>
        <w:rPr>
          <w:rFonts w:asciiTheme="minorBidi" w:hAnsiTheme="minorBidi"/>
          <w:sz w:val="24"/>
          <w:szCs w:val="24"/>
        </w:rPr>
      </w:pPr>
      <w:r w:rsidRPr="001B7A6E">
        <w:rPr>
          <w:rFonts w:asciiTheme="minorBidi" w:hAnsiTheme="minorBidi"/>
          <w:sz w:val="24"/>
          <w:szCs w:val="24"/>
        </w:rPr>
        <w:t xml:space="preserve">Change is inevitable, </w:t>
      </w:r>
      <w:r w:rsidR="00CF7952" w:rsidRPr="001B7A6E">
        <w:rPr>
          <w:rFonts w:asciiTheme="minorBidi" w:hAnsiTheme="minorBidi"/>
          <w:sz w:val="24"/>
          <w:szCs w:val="24"/>
        </w:rPr>
        <w:t xml:space="preserve">with great leaders being adaptable with extraordinary leadership operating </w:t>
      </w:r>
      <w:r w:rsidR="00CF7952" w:rsidRPr="001B7A6E">
        <w:rPr>
          <w:rFonts w:asciiTheme="minorBidi" w:hAnsiTheme="minorBidi"/>
          <w:sz w:val="24"/>
          <w:szCs w:val="24"/>
        </w:rPr>
        <w:t>“in the transpersonal dimension, living and leading their own unique expressions of creativity and wisdom</w:t>
      </w:r>
      <w:r w:rsidR="00CF7952" w:rsidRPr="001B7A6E">
        <w:rPr>
          <w:rFonts w:asciiTheme="minorBidi" w:hAnsiTheme="minorBidi"/>
          <w:sz w:val="24"/>
          <w:szCs w:val="24"/>
        </w:rPr>
        <w:t xml:space="preserve">” </w:t>
      </w:r>
      <w:r w:rsidR="00CF7952" w:rsidRPr="001B7A6E">
        <w:rPr>
          <w:rFonts w:asciiTheme="minorBidi" w:hAnsiTheme="minorBidi"/>
          <w:sz w:val="24"/>
          <w:szCs w:val="24"/>
        </w:rPr>
        <w:t xml:space="preserve">(Ramsey, </w:t>
      </w:r>
      <w:proofErr w:type="spellStart"/>
      <w:r w:rsidR="00CF7952" w:rsidRPr="001B7A6E">
        <w:rPr>
          <w:rFonts w:asciiTheme="minorBidi" w:hAnsiTheme="minorBidi"/>
          <w:sz w:val="24"/>
          <w:szCs w:val="24"/>
        </w:rPr>
        <w:t>Scahetti</w:t>
      </w:r>
      <w:proofErr w:type="spellEnd"/>
      <w:r w:rsidR="00CF7952" w:rsidRPr="001B7A6E">
        <w:rPr>
          <w:rFonts w:asciiTheme="minorBidi" w:hAnsiTheme="minorBidi"/>
          <w:sz w:val="24"/>
          <w:szCs w:val="24"/>
        </w:rPr>
        <w:t xml:space="preserve"> and Watanabe</w:t>
      </w:r>
      <w:r w:rsidR="00CF7952" w:rsidRPr="001B7A6E">
        <w:rPr>
          <w:rFonts w:asciiTheme="minorBidi" w:hAnsiTheme="minorBidi"/>
          <w:sz w:val="24"/>
          <w:szCs w:val="24"/>
        </w:rPr>
        <w:t xml:space="preserve">, </w:t>
      </w:r>
      <w:r w:rsidR="00CF7952" w:rsidRPr="001B7A6E">
        <w:rPr>
          <w:rFonts w:asciiTheme="minorBidi" w:hAnsiTheme="minorBidi"/>
          <w:sz w:val="24"/>
          <w:szCs w:val="24"/>
        </w:rPr>
        <w:t xml:space="preserve"> 2004</w:t>
      </w:r>
      <w:r w:rsidR="00CF7952" w:rsidRPr="001B7A6E">
        <w:rPr>
          <w:rFonts w:asciiTheme="minorBidi" w:hAnsiTheme="minorBidi"/>
          <w:sz w:val="24"/>
          <w:szCs w:val="24"/>
        </w:rPr>
        <w:t>)</w:t>
      </w:r>
      <w:r w:rsidR="00121E2F" w:rsidRPr="001B7A6E">
        <w:rPr>
          <w:rFonts w:asciiTheme="minorBidi" w:hAnsiTheme="minorBidi"/>
          <w:sz w:val="24"/>
          <w:szCs w:val="24"/>
        </w:rPr>
        <w:t>, whilst continuously working on the self, others</w:t>
      </w:r>
      <w:r w:rsidR="00F54A74" w:rsidRPr="001B7A6E">
        <w:rPr>
          <w:rFonts w:asciiTheme="minorBidi" w:hAnsiTheme="minorBidi"/>
          <w:sz w:val="24"/>
          <w:szCs w:val="24"/>
        </w:rPr>
        <w:t xml:space="preserve">, and </w:t>
      </w:r>
      <w:r w:rsidR="00121E2F" w:rsidRPr="001B7A6E">
        <w:rPr>
          <w:rFonts w:asciiTheme="minorBidi" w:hAnsiTheme="minorBidi"/>
          <w:sz w:val="24"/>
          <w:szCs w:val="24"/>
        </w:rPr>
        <w:t>both leading themselves and their team, constantly evolving into state of unknowing and improvement</w:t>
      </w:r>
      <w:r w:rsidR="00FE0478">
        <w:rPr>
          <w:rFonts w:asciiTheme="minorBidi" w:hAnsiTheme="minorBidi"/>
          <w:sz w:val="24"/>
          <w:szCs w:val="24"/>
        </w:rPr>
        <w:t xml:space="preserve"> </w:t>
      </w:r>
      <w:r w:rsidR="00121E2F" w:rsidRPr="001B7A6E">
        <w:rPr>
          <w:rFonts w:asciiTheme="minorBidi" w:hAnsiTheme="minorBidi"/>
          <w:sz w:val="24"/>
          <w:szCs w:val="24"/>
        </w:rPr>
        <w:t>(</w:t>
      </w:r>
      <w:proofErr w:type="spellStart"/>
      <w:r w:rsidR="00121E2F" w:rsidRPr="001B7A6E">
        <w:rPr>
          <w:rFonts w:asciiTheme="minorBidi" w:hAnsiTheme="minorBidi"/>
          <w:sz w:val="24"/>
          <w:szCs w:val="24"/>
        </w:rPr>
        <w:t>Moodian</w:t>
      </w:r>
      <w:proofErr w:type="spellEnd"/>
      <w:r w:rsidR="00121E2F" w:rsidRPr="001B7A6E">
        <w:rPr>
          <w:rFonts w:asciiTheme="minorBidi" w:hAnsiTheme="minorBidi"/>
          <w:sz w:val="24"/>
          <w:szCs w:val="24"/>
        </w:rPr>
        <w:t xml:space="preserve">, 2009, p. 127). </w:t>
      </w:r>
      <w:r w:rsidR="00D8586D">
        <w:rPr>
          <w:rFonts w:asciiTheme="minorBidi" w:hAnsiTheme="minorBidi"/>
          <w:sz w:val="24"/>
          <w:szCs w:val="24"/>
        </w:rPr>
        <w:t xml:space="preserve">To improve, leaders must look at their behaviours and establish whether or not they are task orientated or relationship.  Northouse (2007) claims that these </w:t>
      </w:r>
      <w:r w:rsidR="00897B35">
        <w:rPr>
          <w:rFonts w:asciiTheme="minorBidi" w:hAnsiTheme="minorBidi"/>
          <w:sz w:val="24"/>
          <w:szCs w:val="24"/>
        </w:rPr>
        <w:t>behaviours</w:t>
      </w:r>
      <w:r w:rsidR="00D8586D">
        <w:rPr>
          <w:rFonts w:asciiTheme="minorBidi" w:hAnsiTheme="minorBidi"/>
          <w:sz w:val="24"/>
          <w:szCs w:val="24"/>
        </w:rPr>
        <w:t xml:space="preserve"> </w:t>
      </w:r>
      <w:r w:rsidR="00D8586D">
        <w:rPr>
          <w:rFonts w:asciiTheme="minorBidi" w:hAnsiTheme="minorBidi"/>
          <w:sz w:val="24"/>
          <w:szCs w:val="24"/>
        </w:rPr>
        <w:lastRenderedPageBreak/>
        <w:t xml:space="preserve">either inspire (encourage the team to accomplish and achieve results) or </w:t>
      </w:r>
      <w:r w:rsidR="00897B35">
        <w:rPr>
          <w:rFonts w:asciiTheme="minorBidi" w:hAnsiTheme="minorBidi"/>
          <w:sz w:val="24"/>
          <w:szCs w:val="24"/>
        </w:rPr>
        <w:t>actual</w:t>
      </w:r>
      <w:r w:rsidR="00D8586D">
        <w:rPr>
          <w:rFonts w:asciiTheme="minorBidi" w:hAnsiTheme="minorBidi"/>
          <w:sz w:val="24"/>
          <w:szCs w:val="24"/>
        </w:rPr>
        <w:t xml:space="preserve"> task accomplishment. </w:t>
      </w:r>
      <w:r w:rsidR="00897B35">
        <w:rPr>
          <w:rFonts w:asciiTheme="minorBidi" w:hAnsiTheme="minorBidi"/>
          <w:sz w:val="24"/>
          <w:szCs w:val="24"/>
        </w:rPr>
        <w:t xml:space="preserve">Further research has been conducted under the same concept. Haq and Anwar (2018) claim that, again leaders can focus on “their followers” and look to their individuality or focus on task execution and completion. They claim that research was inconclusive as to which style was most effectual. However, Crug Glas and Retreats Group Ltd prove that encouraging the team achieve </w:t>
      </w:r>
      <w:r w:rsidR="00EE0DA6">
        <w:rPr>
          <w:rFonts w:asciiTheme="minorBidi" w:hAnsiTheme="minorBidi"/>
          <w:sz w:val="24"/>
          <w:szCs w:val="24"/>
        </w:rPr>
        <w:t xml:space="preserve">a great company culture. </w:t>
      </w:r>
      <w:r w:rsidR="00897B35">
        <w:rPr>
          <w:rFonts w:asciiTheme="minorBidi" w:hAnsiTheme="minorBidi"/>
          <w:sz w:val="24"/>
          <w:szCs w:val="24"/>
        </w:rPr>
        <w:t xml:space="preserve"> </w:t>
      </w:r>
    </w:p>
    <w:p w14:paraId="130A3147" w14:textId="77777777" w:rsidR="00527205" w:rsidRDefault="00527205" w:rsidP="00DB5DAA">
      <w:pPr>
        <w:spacing w:line="480" w:lineRule="auto"/>
        <w:jc w:val="both"/>
        <w:rPr>
          <w:rFonts w:asciiTheme="minorBidi" w:hAnsiTheme="minorBidi"/>
          <w:color w:val="2E2E2E"/>
          <w:sz w:val="24"/>
          <w:szCs w:val="24"/>
        </w:rPr>
      </w:pPr>
    </w:p>
    <w:p w14:paraId="4A58C28F" w14:textId="6FC80FFC" w:rsidR="00EE0DA6" w:rsidRDefault="008706AE" w:rsidP="00DB5DAA">
      <w:pPr>
        <w:spacing w:line="480" w:lineRule="auto"/>
        <w:jc w:val="both"/>
        <w:rPr>
          <w:rFonts w:asciiTheme="minorBidi" w:hAnsiTheme="minorBidi"/>
          <w:color w:val="2E2E2E"/>
          <w:sz w:val="24"/>
          <w:szCs w:val="24"/>
        </w:rPr>
      </w:pPr>
      <w:r>
        <w:rPr>
          <w:rFonts w:asciiTheme="minorBidi" w:hAnsiTheme="minorBidi"/>
          <w:color w:val="2E2E2E"/>
          <w:sz w:val="24"/>
          <w:szCs w:val="24"/>
        </w:rPr>
        <w:t>“Leader – member exchange (LMX)”</w:t>
      </w:r>
      <w:r>
        <w:rPr>
          <w:rFonts w:asciiTheme="minorBidi" w:hAnsiTheme="minorBidi"/>
          <w:color w:val="2E2E2E"/>
          <w:sz w:val="24"/>
          <w:szCs w:val="24"/>
        </w:rPr>
        <w:t>,</w:t>
      </w:r>
      <w:r w:rsidR="00E438C8" w:rsidRPr="008706AE">
        <w:rPr>
          <w:rFonts w:asciiTheme="minorBidi" w:hAnsiTheme="minorBidi"/>
          <w:sz w:val="24"/>
          <w:szCs w:val="24"/>
        </w:rPr>
        <w:t xml:space="preserve">could be considered as Gill (2006) claims that </w:t>
      </w:r>
      <w:r w:rsidR="00E438C8" w:rsidRPr="008706AE">
        <w:rPr>
          <w:rFonts w:asciiTheme="minorBidi" w:hAnsiTheme="minorBidi"/>
          <w:color w:val="2E2E2E"/>
          <w:sz w:val="24"/>
          <w:szCs w:val="24"/>
        </w:rPr>
        <w:t>the relationship between every pair of leader and follower varies with the other pair and different followers may have a different description or relationship with the same leade</w:t>
      </w:r>
      <w:r w:rsidR="00E438C8" w:rsidRPr="008706AE">
        <w:rPr>
          <w:rFonts w:asciiTheme="minorBidi" w:hAnsiTheme="minorBidi"/>
          <w:color w:val="2E2E2E"/>
          <w:sz w:val="24"/>
          <w:szCs w:val="24"/>
        </w:rPr>
        <w:t>rship</w:t>
      </w:r>
      <w:r w:rsidR="0011054B" w:rsidRPr="008706AE">
        <w:rPr>
          <w:rFonts w:asciiTheme="minorBidi" w:hAnsiTheme="minorBidi"/>
          <w:color w:val="2E2E2E"/>
          <w:sz w:val="24"/>
          <w:szCs w:val="24"/>
        </w:rPr>
        <w:t>. This is also common amongst family members, with siblings demonstrating different characteristics and behaviours due to their upbringing, potentially resultant to circumstances and mind sets of the parents (Mate, 1999</w:t>
      </w:r>
      <w:r w:rsidRPr="008706AE">
        <w:rPr>
          <w:rFonts w:asciiTheme="minorBidi" w:hAnsiTheme="minorBidi"/>
          <w:color w:val="2E2E2E"/>
          <w:sz w:val="24"/>
          <w:szCs w:val="24"/>
        </w:rPr>
        <w:t>)</w:t>
      </w:r>
      <w:r w:rsidR="0011054B" w:rsidRPr="008706AE">
        <w:rPr>
          <w:rFonts w:asciiTheme="minorBidi" w:hAnsiTheme="minorBidi"/>
          <w:color w:val="2E2E2E"/>
          <w:sz w:val="24"/>
          <w:szCs w:val="24"/>
        </w:rPr>
        <w:t xml:space="preserve">. </w:t>
      </w:r>
      <w:r>
        <w:rPr>
          <w:rFonts w:asciiTheme="minorBidi" w:hAnsiTheme="minorBidi"/>
          <w:color w:val="2E2E2E"/>
          <w:sz w:val="24"/>
          <w:szCs w:val="24"/>
        </w:rPr>
        <w:t>If this is true, again, businesses need to work with the mindset that each individual needs to be managed or lead differently and adapting ones style encouraged to achieve results on both an employee level and as a business.</w:t>
      </w:r>
      <w:r w:rsidR="00EE0DA6">
        <w:rPr>
          <w:rFonts w:asciiTheme="minorBidi" w:hAnsiTheme="minorBidi"/>
          <w:color w:val="2E2E2E"/>
          <w:sz w:val="24"/>
          <w:szCs w:val="24"/>
        </w:rPr>
        <w:t xml:space="preserve"> </w:t>
      </w:r>
      <w:r>
        <w:rPr>
          <w:rFonts w:asciiTheme="minorBidi" w:hAnsiTheme="minorBidi"/>
          <w:color w:val="2E2E2E"/>
          <w:sz w:val="24"/>
          <w:szCs w:val="24"/>
        </w:rPr>
        <w:t xml:space="preserve">Fast forward to the 21st century, morals and ethics are </w:t>
      </w:r>
      <w:r w:rsidR="00EE0DA6">
        <w:rPr>
          <w:rFonts w:asciiTheme="minorBidi" w:hAnsiTheme="minorBidi"/>
          <w:color w:val="2E2E2E"/>
          <w:sz w:val="24"/>
          <w:szCs w:val="24"/>
        </w:rPr>
        <w:t>considered</w:t>
      </w:r>
      <w:r>
        <w:rPr>
          <w:rFonts w:asciiTheme="minorBidi" w:hAnsiTheme="minorBidi"/>
          <w:color w:val="2E2E2E"/>
          <w:sz w:val="24"/>
          <w:szCs w:val="24"/>
        </w:rPr>
        <w:t xml:space="preserve"> to be a major aspect of great leadership. Summarised in </w:t>
      </w:r>
      <w:r w:rsidR="00EE0DA6">
        <w:rPr>
          <w:rFonts w:asciiTheme="minorBidi" w:hAnsiTheme="minorBidi"/>
          <w:color w:val="2E2E2E"/>
          <w:sz w:val="24"/>
          <w:szCs w:val="24"/>
        </w:rPr>
        <w:t>Leadership and Practice, Northouse (2007), surmises that morals and ethics, along with “humility” and “spirituality” are required in order to adapt to inclusivity and the diverse nature of teams. Essentially, a company that adopts these, and is interculturally competent and sensitive, will succeed.</w:t>
      </w:r>
      <w:r w:rsidR="00527205">
        <w:rPr>
          <w:rFonts w:asciiTheme="minorBidi" w:hAnsiTheme="minorBidi"/>
          <w:color w:val="2E2E2E"/>
          <w:sz w:val="24"/>
          <w:szCs w:val="24"/>
        </w:rPr>
        <w:t xml:space="preserve"> </w:t>
      </w:r>
      <w:r w:rsidR="00EE0DA6">
        <w:rPr>
          <w:rFonts w:asciiTheme="minorBidi" w:hAnsiTheme="minorBidi"/>
          <w:color w:val="2E2E2E"/>
          <w:sz w:val="24"/>
          <w:szCs w:val="24"/>
        </w:rPr>
        <w:t xml:space="preserve">If “organisational culture is a powerful driver to success” </w:t>
      </w:r>
      <w:r w:rsidR="00527205">
        <w:rPr>
          <w:rFonts w:asciiTheme="minorBidi" w:hAnsiTheme="minorBidi"/>
          <w:color w:val="2E2E2E"/>
          <w:sz w:val="24"/>
          <w:szCs w:val="24"/>
        </w:rPr>
        <w:t xml:space="preserve">and impacts the entire business </w:t>
      </w:r>
      <w:r w:rsidR="00EE0DA6">
        <w:rPr>
          <w:rFonts w:asciiTheme="minorBidi" w:hAnsiTheme="minorBidi"/>
          <w:color w:val="2E2E2E"/>
          <w:sz w:val="24"/>
          <w:szCs w:val="24"/>
        </w:rPr>
        <w:t>(Cote, 2023)</w:t>
      </w:r>
      <w:r w:rsidR="00527205">
        <w:rPr>
          <w:rFonts w:asciiTheme="minorBidi" w:hAnsiTheme="minorBidi"/>
          <w:color w:val="2E2E2E"/>
          <w:sz w:val="24"/>
          <w:szCs w:val="24"/>
        </w:rPr>
        <w:t xml:space="preserve">, leadership skills help shape the culture both negatively and positively. Negative cultures, can damage great leadership (HR Exchange) and whilst positive culture can be damaged by poor leadership. Understandably, Great communication and consistency are required from both the </w:t>
      </w:r>
      <w:r w:rsidR="00527205">
        <w:rPr>
          <w:rFonts w:asciiTheme="minorBidi" w:hAnsiTheme="minorBidi"/>
          <w:color w:val="2E2E2E"/>
          <w:sz w:val="24"/>
          <w:szCs w:val="24"/>
        </w:rPr>
        <w:lastRenderedPageBreak/>
        <w:t xml:space="preserve">leader and the team in order to effectuate business results, along with leading by example. </w:t>
      </w:r>
    </w:p>
    <w:p w14:paraId="33191697" w14:textId="77777777" w:rsidR="00984CC3" w:rsidRDefault="00984CC3" w:rsidP="00DB5DAA">
      <w:pPr>
        <w:spacing w:line="480" w:lineRule="auto"/>
        <w:jc w:val="both"/>
        <w:rPr>
          <w:rFonts w:asciiTheme="minorBidi" w:hAnsiTheme="minorBidi"/>
          <w:color w:val="2E2E2E"/>
          <w:sz w:val="24"/>
          <w:szCs w:val="24"/>
        </w:rPr>
      </w:pPr>
    </w:p>
    <w:p w14:paraId="6C885EB8" w14:textId="1986D32A" w:rsidR="00984CC3" w:rsidRDefault="00984CC3" w:rsidP="00DB5DAA">
      <w:pPr>
        <w:spacing w:line="480" w:lineRule="auto"/>
        <w:jc w:val="both"/>
        <w:rPr>
          <w:rFonts w:asciiTheme="minorBidi" w:hAnsiTheme="minorBidi"/>
          <w:sz w:val="24"/>
          <w:szCs w:val="24"/>
        </w:rPr>
      </w:pPr>
      <w:r>
        <w:rPr>
          <w:rFonts w:asciiTheme="minorBidi" w:hAnsiTheme="minorBidi"/>
          <w:color w:val="2E2E2E"/>
          <w:sz w:val="24"/>
          <w:szCs w:val="24"/>
        </w:rPr>
        <w:t>Leadership is challenging to outline and is continuously evolving (</w:t>
      </w:r>
      <w:proofErr w:type="spellStart"/>
      <w:r>
        <w:rPr>
          <w:rFonts w:asciiTheme="minorBidi" w:hAnsiTheme="minorBidi"/>
          <w:color w:val="2E2E2E"/>
          <w:sz w:val="24"/>
          <w:szCs w:val="24"/>
        </w:rPr>
        <w:t>Norhouse</w:t>
      </w:r>
      <w:proofErr w:type="spellEnd"/>
      <w:r>
        <w:rPr>
          <w:rFonts w:asciiTheme="minorBidi" w:hAnsiTheme="minorBidi"/>
          <w:color w:val="2E2E2E"/>
          <w:sz w:val="24"/>
          <w:szCs w:val="24"/>
        </w:rPr>
        <w:t xml:space="preserve">, 2007) and with great leadership in the “eye of the beholder” </w:t>
      </w:r>
      <w:r w:rsidRPr="001B7A6E">
        <w:rPr>
          <w:rFonts w:asciiTheme="minorBidi" w:hAnsiTheme="minorBidi"/>
          <w:sz w:val="24"/>
          <w:szCs w:val="24"/>
        </w:rPr>
        <w:t>(</w:t>
      </w:r>
      <w:proofErr w:type="spellStart"/>
      <w:r w:rsidRPr="001B7A6E">
        <w:rPr>
          <w:rFonts w:asciiTheme="minorBidi" w:hAnsiTheme="minorBidi"/>
          <w:sz w:val="24"/>
          <w:szCs w:val="24"/>
        </w:rPr>
        <w:t>Moodian</w:t>
      </w:r>
      <w:proofErr w:type="spellEnd"/>
      <w:r w:rsidRPr="001B7A6E">
        <w:rPr>
          <w:rFonts w:asciiTheme="minorBidi" w:hAnsiTheme="minorBidi"/>
          <w:sz w:val="24"/>
          <w:szCs w:val="24"/>
        </w:rPr>
        <w:t>, 2009, p. 126)</w:t>
      </w:r>
      <w:r>
        <w:rPr>
          <w:rFonts w:asciiTheme="minorBidi" w:hAnsiTheme="minorBidi"/>
          <w:sz w:val="24"/>
          <w:szCs w:val="24"/>
        </w:rPr>
        <w:t xml:space="preserve"> how can a leader ensure they are crating a great culture? It is evident from Crug Glas Country House and Retreats Group Ltd that employee engagment is key, along with flat management styles, servant and participative leadership, involving the team and being at one with the team is a good combination to success and a compelling company culture that attracts employees and retains. Reviewing these establishments, it is the leaders that create the culture, rather than the other way around. It could be argued that inclusivity and being sensitive to the diverse nature of the teams helps create the culture, but it is the leaders behaviours that demonstrate that leadership in this instance creates the company culture.  However, this style would not be suited to every business</w:t>
      </w:r>
      <w:r w:rsidR="00BD4A06">
        <w:rPr>
          <w:rFonts w:asciiTheme="minorBidi" w:hAnsiTheme="minorBidi"/>
          <w:sz w:val="24"/>
          <w:szCs w:val="24"/>
        </w:rPr>
        <w:t>, society or environment. Essentially, in any business, a review of current employees, company culture and leadership style needs to be examined and amended to work within the confines that the business has, and change implemented of a period of time in order to attain great leadership and a great company ethos with the right leader at the helm working to their strengths of themselves and the team.</w:t>
      </w:r>
    </w:p>
    <w:p w14:paraId="20C85821" w14:textId="77777777" w:rsidR="00DB5DAA" w:rsidRDefault="00DB5DAA" w:rsidP="00DB5DAA">
      <w:pPr>
        <w:spacing w:line="480" w:lineRule="auto"/>
        <w:jc w:val="both"/>
        <w:rPr>
          <w:rFonts w:asciiTheme="minorBidi" w:hAnsiTheme="minorBidi"/>
          <w:sz w:val="24"/>
          <w:szCs w:val="24"/>
        </w:rPr>
      </w:pPr>
    </w:p>
    <w:p w14:paraId="6038EE26" w14:textId="77777777" w:rsidR="00DB5DAA" w:rsidRDefault="00DB5DAA" w:rsidP="00DB5DAA">
      <w:pPr>
        <w:spacing w:line="480" w:lineRule="auto"/>
        <w:jc w:val="both"/>
        <w:rPr>
          <w:rFonts w:asciiTheme="minorBidi" w:hAnsiTheme="minorBidi"/>
          <w:sz w:val="24"/>
          <w:szCs w:val="24"/>
        </w:rPr>
      </w:pPr>
    </w:p>
    <w:p w14:paraId="57A50BD8" w14:textId="77777777" w:rsidR="00DB5DAA" w:rsidRDefault="00DB5DAA" w:rsidP="00DB5DAA">
      <w:pPr>
        <w:spacing w:line="480" w:lineRule="auto"/>
        <w:jc w:val="both"/>
        <w:rPr>
          <w:rFonts w:asciiTheme="minorBidi" w:hAnsiTheme="minorBidi"/>
          <w:sz w:val="24"/>
          <w:szCs w:val="24"/>
        </w:rPr>
      </w:pPr>
    </w:p>
    <w:p w14:paraId="136A6DC2" w14:textId="77777777" w:rsidR="00DB5DAA" w:rsidRDefault="00DB5DAA" w:rsidP="00DB5DAA">
      <w:pPr>
        <w:spacing w:line="480" w:lineRule="auto"/>
        <w:jc w:val="both"/>
        <w:rPr>
          <w:rFonts w:asciiTheme="minorBidi" w:hAnsiTheme="minorBidi"/>
          <w:sz w:val="24"/>
          <w:szCs w:val="24"/>
        </w:rPr>
      </w:pPr>
    </w:p>
    <w:p w14:paraId="536FA6FB" w14:textId="408E1940" w:rsidR="005C4758" w:rsidRDefault="005C4758" w:rsidP="00DB5DAA">
      <w:pPr>
        <w:spacing w:line="480" w:lineRule="auto"/>
        <w:jc w:val="both"/>
        <w:rPr>
          <w:rFonts w:asciiTheme="minorBidi" w:hAnsiTheme="minorBidi"/>
          <w:b/>
          <w:bCs/>
          <w:sz w:val="24"/>
          <w:szCs w:val="24"/>
          <w:u w:val="single"/>
        </w:rPr>
      </w:pPr>
      <w:r w:rsidRPr="00134D64">
        <w:rPr>
          <w:rFonts w:asciiTheme="minorBidi" w:hAnsiTheme="minorBidi"/>
          <w:b/>
          <w:bCs/>
          <w:sz w:val="24"/>
          <w:szCs w:val="24"/>
          <w:u w:val="single"/>
        </w:rPr>
        <w:lastRenderedPageBreak/>
        <w:t>References</w:t>
      </w:r>
    </w:p>
    <w:p w14:paraId="6C81709F" w14:textId="1D10C30E" w:rsidR="001C1CD0" w:rsidRPr="001C1CD0" w:rsidRDefault="001C1CD0" w:rsidP="001C1CD0">
      <w:pPr>
        <w:spacing w:line="480" w:lineRule="auto"/>
        <w:jc w:val="both"/>
        <w:rPr>
          <w:rFonts w:ascii="Arial" w:hAnsi="Arial" w:cs="Arial"/>
          <w:sz w:val="24"/>
          <w:szCs w:val="24"/>
        </w:rPr>
      </w:pPr>
      <w:r w:rsidRPr="00DB5DAA">
        <w:rPr>
          <w:rFonts w:ascii="Arial" w:hAnsi="Arial" w:cs="Arial"/>
          <w:sz w:val="24"/>
          <w:szCs w:val="24"/>
        </w:rPr>
        <w:t>Asrar-</w:t>
      </w:r>
      <w:proofErr w:type="spellStart"/>
      <w:r w:rsidRPr="00DB5DAA">
        <w:rPr>
          <w:rFonts w:ascii="Arial" w:hAnsi="Arial" w:cs="Arial"/>
          <w:sz w:val="24"/>
          <w:szCs w:val="24"/>
        </w:rPr>
        <w:t>ul</w:t>
      </w:r>
      <w:proofErr w:type="spellEnd"/>
      <w:r w:rsidRPr="00DB5DAA">
        <w:rPr>
          <w:rFonts w:ascii="Arial" w:hAnsi="Arial" w:cs="Arial"/>
          <w:sz w:val="24"/>
          <w:szCs w:val="24"/>
        </w:rPr>
        <w:t>-Haq, M</w:t>
      </w:r>
      <w:r>
        <w:rPr>
          <w:rFonts w:ascii="Arial" w:hAnsi="Arial" w:cs="Arial"/>
          <w:sz w:val="24"/>
          <w:szCs w:val="24"/>
        </w:rPr>
        <w:t>.,</w:t>
      </w:r>
      <w:r w:rsidRPr="00DB5DAA">
        <w:rPr>
          <w:rFonts w:ascii="Arial" w:hAnsi="Arial" w:cs="Arial"/>
          <w:sz w:val="24"/>
          <w:szCs w:val="24"/>
        </w:rPr>
        <w:t xml:space="preserve"> and Anwar, S (2018)‘The many faces of leadership: Proposing research agenda through a review of literature’ </w:t>
      </w:r>
      <w:r w:rsidRPr="00DB5DAA">
        <w:rPr>
          <w:rFonts w:ascii="Arial" w:hAnsi="Arial" w:cs="Arial"/>
          <w:i/>
          <w:iCs/>
          <w:sz w:val="24"/>
          <w:szCs w:val="24"/>
        </w:rPr>
        <w:t xml:space="preserve">Future Business Journal, </w:t>
      </w:r>
      <w:r w:rsidRPr="00DB5DAA">
        <w:rPr>
          <w:rFonts w:ascii="Arial" w:hAnsi="Arial" w:cs="Arial"/>
          <w:sz w:val="24"/>
          <w:szCs w:val="24"/>
        </w:rPr>
        <w:t>Volume 4, Issue 2,</w:t>
      </w:r>
      <w:r w:rsidRPr="00DB5DAA">
        <w:rPr>
          <w:rFonts w:ascii="Arial" w:hAnsi="Arial" w:cs="Arial"/>
          <w:i/>
          <w:iCs/>
          <w:sz w:val="24"/>
          <w:szCs w:val="24"/>
        </w:rPr>
        <w:t xml:space="preserve"> </w:t>
      </w:r>
      <w:r w:rsidRPr="00DB5DAA">
        <w:rPr>
          <w:rFonts w:ascii="Arial" w:hAnsi="Arial" w:cs="Arial"/>
          <w:sz w:val="24"/>
          <w:szCs w:val="24"/>
        </w:rPr>
        <w:t>Pages 179-188, Available at:</w:t>
      </w:r>
      <w:r w:rsidRPr="00DB5DAA">
        <w:rPr>
          <w:rFonts w:ascii="Arial" w:hAnsi="Arial" w:cs="Arial"/>
          <w:i/>
          <w:iCs/>
          <w:sz w:val="24"/>
          <w:szCs w:val="24"/>
        </w:rPr>
        <w:t xml:space="preserve"> </w:t>
      </w:r>
      <w:r w:rsidRPr="001C1CD0">
        <w:rPr>
          <w:rFonts w:ascii="Arial" w:hAnsi="Arial" w:cs="Arial"/>
          <w:sz w:val="24"/>
          <w:szCs w:val="24"/>
        </w:rPr>
        <w:t>https://doi.org/10.1016/j.fbj.2018.06.002. (Accessed</w:t>
      </w:r>
      <w:r>
        <w:rPr>
          <w:rFonts w:ascii="Arial" w:hAnsi="Arial" w:cs="Arial"/>
          <w:sz w:val="24"/>
          <w:szCs w:val="24"/>
        </w:rPr>
        <w:t>:</w:t>
      </w:r>
      <w:r w:rsidRPr="00DB5DAA">
        <w:rPr>
          <w:rFonts w:ascii="Arial" w:hAnsi="Arial" w:cs="Arial"/>
          <w:sz w:val="24"/>
          <w:szCs w:val="24"/>
        </w:rPr>
        <w:t xml:space="preserve"> 06 August 2023).</w:t>
      </w:r>
    </w:p>
    <w:p w14:paraId="4B7307F8" w14:textId="6C8648F3"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Bowen, E (2022) </w:t>
      </w:r>
      <w:r w:rsidRPr="00134D64">
        <w:rPr>
          <w:rFonts w:ascii="Arial" w:hAnsi="Arial" w:cs="Arial"/>
          <w:i/>
          <w:iCs/>
          <w:sz w:val="24"/>
          <w:szCs w:val="24"/>
        </w:rPr>
        <w:t xml:space="preserve">LinkedIn Profile </w:t>
      </w:r>
      <w:r w:rsidRPr="00134D64">
        <w:rPr>
          <w:rFonts w:ascii="Arial" w:hAnsi="Arial" w:cs="Arial"/>
          <w:sz w:val="24"/>
          <w:szCs w:val="24"/>
        </w:rPr>
        <w:t xml:space="preserve">[LinkedIn] Available at: </w:t>
      </w:r>
      <w:r w:rsidRPr="001C1CD0">
        <w:rPr>
          <w:rFonts w:ascii="Arial" w:hAnsi="Arial" w:cs="Arial"/>
          <w:sz w:val="24"/>
          <w:szCs w:val="24"/>
        </w:rPr>
        <w:t xml:space="preserve">Emma Bowen - General Manager - </w:t>
      </w:r>
      <w:proofErr w:type="spellStart"/>
      <w:r w:rsidRPr="001C1CD0">
        <w:rPr>
          <w:rFonts w:ascii="Arial" w:hAnsi="Arial" w:cs="Arial"/>
          <w:sz w:val="24"/>
          <w:szCs w:val="24"/>
        </w:rPr>
        <w:t>Twr</w:t>
      </w:r>
      <w:proofErr w:type="spellEnd"/>
      <w:r w:rsidRPr="001C1CD0">
        <w:rPr>
          <w:rFonts w:ascii="Arial" w:hAnsi="Arial" w:cs="Arial"/>
          <w:sz w:val="24"/>
          <w:szCs w:val="24"/>
        </w:rPr>
        <w:t xml:space="preserve"> y </w:t>
      </w:r>
      <w:proofErr w:type="spellStart"/>
      <w:r w:rsidRPr="001C1CD0">
        <w:rPr>
          <w:rFonts w:ascii="Arial" w:hAnsi="Arial" w:cs="Arial"/>
          <w:sz w:val="24"/>
          <w:szCs w:val="24"/>
        </w:rPr>
        <w:t>Felin</w:t>
      </w:r>
      <w:proofErr w:type="spellEnd"/>
      <w:r w:rsidRPr="001C1CD0">
        <w:rPr>
          <w:rFonts w:ascii="Arial" w:hAnsi="Arial" w:cs="Arial"/>
          <w:sz w:val="24"/>
          <w:szCs w:val="24"/>
        </w:rPr>
        <w:t xml:space="preserve"> Hotel | Roch Castle | </w:t>
      </w:r>
      <w:proofErr w:type="spellStart"/>
      <w:r w:rsidRPr="001C1CD0">
        <w:rPr>
          <w:rFonts w:ascii="Arial" w:hAnsi="Arial" w:cs="Arial"/>
          <w:sz w:val="24"/>
          <w:szCs w:val="24"/>
        </w:rPr>
        <w:t>Penrhiw</w:t>
      </w:r>
      <w:proofErr w:type="spellEnd"/>
      <w:r w:rsidRPr="001C1CD0">
        <w:rPr>
          <w:rFonts w:ascii="Arial" w:hAnsi="Arial" w:cs="Arial"/>
          <w:sz w:val="24"/>
          <w:szCs w:val="24"/>
        </w:rPr>
        <w:t xml:space="preserve"> Priory | LinkedIn</w:t>
      </w:r>
      <w:r w:rsidRPr="00134D64">
        <w:rPr>
          <w:rFonts w:ascii="Arial" w:hAnsi="Arial" w:cs="Arial"/>
          <w:sz w:val="24"/>
          <w:szCs w:val="24"/>
        </w:rPr>
        <w:t xml:space="preserve"> (Accessed</w:t>
      </w:r>
      <w:r w:rsidR="003C4459">
        <w:rPr>
          <w:rFonts w:ascii="Arial" w:hAnsi="Arial" w:cs="Arial"/>
          <w:sz w:val="24"/>
          <w:szCs w:val="24"/>
        </w:rPr>
        <w:t>:</w:t>
      </w:r>
      <w:r w:rsidRPr="00134D64">
        <w:rPr>
          <w:rFonts w:ascii="Arial" w:hAnsi="Arial" w:cs="Arial"/>
          <w:sz w:val="24"/>
          <w:szCs w:val="24"/>
        </w:rPr>
        <w:t xml:space="preserve"> 24 July 2023). </w:t>
      </w:r>
    </w:p>
    <w:p w14:paraId="170597B4" w14:textId="4D4C9CE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Cambridge Dictionary (2023) </w:t>
      </w:r>
      <w:r w:rsidRPr="00134D64">
        <w:rPr>
          <w:rFonts w:ascii="Arial" w:hAnsi="Arial" w:cs="Arial"/>
          <w:i/>
          <w:iCs/>
          <w:sz w:val="24"/>
          <w:szCs w:val="24"/>
        </w:rPr>
        <w:t>Meaning of culture in English</w:t>
      </w:r>
      <w:r w:rsidRPr="00134D64">
        <w:rPr>
          <w:rFonts w:ascii="Arial" w:hAnsi="Arial" w:cs="Arial"/>
          <w:sz w:val="24"/>
          <w:szCs w:val="24"/>
        </w:rPr>
        <w:t xml:space="preserve">. Available at: </w:t>
      </w:r>
      <w:r w:rsidRPr="001C1CD0">
        <w:rPr>
          <w:rFonts w:ascii="Arial" w:hAnsi="Arial" w:cs="Arial"/>
          <w:sz w:val="24"/>
          <w:szCs w:val="24"/>
        </w:rPr>
        <w:t>CULTURE | English meaning - Cambridge Dictionary</w:t>
      </w:r>
      <w:r w:rsidRPr="00134D64">
        <w:rPr>
          <w:rFonts w:ascii="Arial" w:hAnsi="Arial" w:cs="Arial"/>
          <w:sz w:val="24"/>
          <w:szCs w:val="24"/>
        </w:rPr>
        <w:t xml:space="preserve"> (Accessed: 26 July 2023).</w:t>
      </w:r>
    </w:p>
    <w:p w14:paraId="4C99895D" w14:textId="36942618" w:rsidR="001C1CD0" w:rsidRPr="00134D64" w:rsidRDefault="001C1CD0" w:rsidP="001C1CD0">
      <w:pPr>
        <w:spacing w:line="480" w:lineRule="auto"/>
        <w:jc w:val="both"/>
        <w:rPr>
          <w:rFonts w:ascii="Arial" w:hAnsi="Arial" w:cs="Arial"/>
          <w:sz w:val="24"/>
          <w:szCs w:val="24"/>
        </w:rPr>
      </w:pPr>
      <w:proofErr w:type="spellStart"/>
      <w:r w:rsidRPr="00134D64">
        <w:rPr>
          <w:rFonts w:ascii="Arial" w:hAnsi="Arial" w:cs="Arial"/>
          <w:sz w:val="24"/>
          <w:szCs w:val="24"/>
        </w:rPr>
        <w:t>Chukwusa</w:t>
      </w:r>
      <w:proofErr w:type="spellEnd"/>
      <w:r w:rsidRPr="00134D64">
        <w:rPr>
          <w:rFonts w:ascii="Arial" w:hAnsi="Arial" w:cs="Arial"/>
          <w:sz w:val="24"/>
          <w:szCs w:val="24"/>
        </w:rPr>
        <w:t xml:space="preserve">, J (2018)’ Autocratic Leadership Style: </w:t>
      </w:r>
      <w:r w:rsidR="003C4459" w:rsidRPr="00134D64">
        <w:rPr>
          <w:rFonts w:ascii="Arial" w:hAnsi="Arial" w:cs="Arial"/>
          <w:sz w:val="24"/>
          <w:szCs w:val="24"/>
        </w:rPr>
        <w:t>Obstacle</w:t>
      </w:r>
      <w:r w:rsidRPr="00134D64">
        <w:rPr>
          <w:rFonts w:ascii="Arial" w:hAnsi="Arial" w:cs="Arial"/>
          <w:sz w:val="24"/>
          <w:szCs w:val="24"/>
        </w:rPr>
        <w:t xml:space="preserve"> to </w:t>
      </w:r>
      <w:r w:rsidR="003C4459" w:rsidRPr="00134D64">
        <w:rPr>
          <w:rFonts w:ascii="Arial" w:hAnsi="Arial" w:cs="Arial"/>
          <w:sz w:val="24"/>
          <w:szCs w:val="24"/>
        </w:rPr>
        <w:t>Success</w:t>
      </w:r>
      <w:r w:rsidRPr="00134D64">
        <w:rPr>
          <w:rFonts w:ascii="Arial" w:hAnsi="Arial" w:cs="Arial"/>
          <w:sz w:val="24"/>
          <w:szCs w:val="24"/>
        </w:rPr>
        <w:t xml:space="preserve"> in Academic Libraries. </w:t>
      </w:r>
      <w:r w:rsidRPr="00134D64">
        <w:rPr>
          <w:rFonts w:ascii="Arial" w:hAnsi="Arial" w:cs="Arial"/>
          <w:i/>
          <w:iCs/>
          <w:sz w:val="24"/>
          <w:szCs w:val="24"/>
        </w:rPr>
        <w:t>Library Philosophy and Practice (e-journal)</w:t>
      </w:r>
      <w:r w:rsidRPr="00134D64">
        <w:rPr>
          <w:rFonts w:ascii="Arial" w:hAnsi="Arial" w:cs="Arial"/>
          <w:sz w:val="24"/>
          <w:szCs w:val="24"/>
        </w:rPr>
        <w:t xml:space="preserve"> Available at: Autocratic Leadership Style: Obstacle to Success in Academic Libraries (unl.edu) (Accessed: 04 August 2023). </w:t>
      </w:r>
    </w:p>
    <w:p w14:paraId="39379EBC" w14:textId="5D66240E" w:rsidR="001C1CD0"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Clements, L (2023) ‘I took a crumbling castle on a rocky outcrop and turned into one of the UK’s most romantic hotels’, </w:t>
      </w:r>
      <w:r w:rsidRPr="00134D64">
        <w:rPr>
          <w:rFonts w:ascii="Arial" w:hAnsi="Arial" w:cs="Arial"/>
          <w:i/>
          <w:iCs/>
          <w:sz w:val="24"/>
          <w:szCs w:val="24"/>
        </w:rPr>
        <w:t>Wales Online</w:t>
      </w:r>
      <w:r w:rsidRPr="00134D64">
        <w:rPr>
          <w:rFonts w:ascii="Arial" w:hAnsi="Arial" w:cs="Arial"/>
          <w:sz w:val="24"/>
          <w:szCs w:val="24"/>
        </w:rPr>
        <w:t>, 15</w:t>
      </w:r>
      <w:r w:rsidRPr="00134D64">
        <w:rPr>
          <w:rFonts w:ascii="Arial" w:hAnsi="Arial" w:cs="Arial"/>
          <w:sz w:val="24"/>
          <w:szCs w:val="24"/>
          <w:vertAlign w:val="superscript"/>
        </w:rPr>
        <w:t>th</w:t>
      </w:r>
      <w:r w:rsidRPr="00134D64">
        <w:rPr>
          <w:rFonts w:ascii="Arial" w:hAnsi="Arial" w:cs="Arial"/>
          <w:sz w:val="24"/>
          <w:szCs w:val="24"/>
        </w:rPr>
        <w:t xml:space="preserve"> January. Available at: </w:t>
      </w:r>
      <w:r w:rsidRPr="003C4459">
        <w:rPr>
          <w:rFonts w:ascii="Arial" w:hAnsi="Arial" w:cs="Arial"/>
          <w:sz w:val="24"/>
          <w:szCs w:val="24"/>
        </w:rPr>
        <w:t>'I took a crumbling castle on a rocky outcrop and turned into one of the UK's most romantic hotels' - Wales Online</w:t>
      </w:r>
      <w:r w:rsidRPr="00134D64">
        <w:rPr>
          <w:rFonts w:ascii="Arial" w:hAnsi="Arial" w:cs="Arial"/>
          <w:sz w:val="24"/>
          <w:szCs w:val="24"/>
        </w:rPr>
        <w:t xml:space="preserve"> (Accessed</w:t>
      </w:r>
      <w:r>
        <w:rPr>
          <w:rFonts w:ascii="Arial" w:hAnsi="Arial" w:cs="Arial"/>
          <w:sz w:val="24"/>
          <w:szCs w:val="24"/>
        </w:rPr>
        <w:t>:</w:t>
      </w:r>
      <w:r w:rsidRPr="00134D64">
        <w:rPr>
          <w:rFonts w:ascii="Arial" w:hAnsi="Arial" w:cs="Arial"/>
          <w:sz w:val="24"/>
          <w:szCs w:val="24"/>
        </w:rPr>
        <w:t xml:space="preserve"> 24 July 2023). </w:t>
      </w:r>
    </w:p>
    <w:p w14:paraId="7DD95C6A" w14:textId="3EDD0D36" w:rsidR="001C1CD0" w:rsidRPr="00DB5DAA" w:rsidRDefault="001C1CD0" w:rsidP="001C1CD0">
      <w:pPr>
        <w:spacing w:line="480" w:lineRule="auto"/>
        <w:jc w:val="both"/>
        <w:rPr>
          <w:rFonts w:ascii="Arial" w:hAnsi="Arial" w:cs="Arial"/>
          <w:sz w:val="24"/>
          <w:szCs w:val="24"/>
        </w:rPr>
      </w:pPr>
      <w:r w:rsidRPr="00DB5DAA">
        <w:rPr>
          <w:rFonts w:ascii="Arial" w:hAnsi="Arial" w:cs="Arial"/>
          <w:sz w:val="24"/>
          <w:szCs w:val="24"/>
        </w:rPr>
        <w:t xml:space="preserve">Cote, C (2023) </w:t>
      </w:r>
      <w:r w:rsidRPr="00DB5DAA">
        <w:rPr>
          <w:rFonts w:ascii="Arial" w:hAnsi="Arial" w:cs="Arial"/>
          <w:i/>
          <w:iCs/>
          <w:sz w:val="24"/>
          <w:szCs w:val="24"/>
        </w:rPr>
        <w:t xml:space="preserve">How Does Leadership Influence </w:t>
      </w:r>
      <w:r w:rsidR="003C4459" w:rsidRPr="00DB5DAA">
        <w:rPr>
          <w:rFonts w:ascii="Arial" w:hAnsi="Arial" w:cs="Arial"/>
          <w:i/>
          <w:iCs/>
          <w:sz w:val="24"/>
          <w:szCs w:val="24"/>
        </w:rPr>
        <w:t>Organizational</w:t>
      </w:r>
      <w:r w:rsidRPr="00DB5DAA">
        <w:rPr>
          <w:rFonts w:ascii="Arial" w:hAnsi="Arial" w:cs="Arial"/>
          <w:i/>
          <w:iCs/>
          <w:sz w:val="24"/>
          <w:szCs w:val="24"/>
        </w:rPr>
        <w:t xml:space="preserve"> Culture? </w:t>
      </w:r>
      <w:r w:rsidRPr="00DB5DAA">
        <w:rPr>
          <w:rFonts w:ascii="Arial" w:hAnsi="Arial" w:cs="Arial"/>
          <w:sz w:val="24"/>
          <w:szCs w:val="24"/>
        </w:rPr>
        <w:t xml:space="preserve">Available at: </w:t>
      </w:r>
      <w:r w:rsidRPr="001C1CD0">
        <w:rPr>
          <w:rFonts w:ascii="Arial" w:hAnsi="Arial" w:cs="Arial"/>
          <w:sz w:val="24"/>
          <w:szCs w:val="24"/>
        </w:rPr>
        <w:t>How Does Leadership Influence Organizational Culture? (hbs.edu)</w:t>
      </w:r>
      <w:r w:rsidRPr="00DB5DAA">
        <w:rPr>
          <w:rFonts w:ascii="Arial" w:hAnsi="Arial" w:cs="Arial"/>
          <w:sz w:val="24"/>
          <w:szCs w:val="24"/>
        </w:rPr>
        <w:t xml:space="preserve"> (Accessed: 06 August 2023).</w:t>
      </w:r>
    </w:p>
    <w:p w14:paraId="13BA0286" w14:textId="77777777" w:rsidR="001C1CD0" w:rsidRPr="00134D64" w:rsidRDefault="001C1CD0" w:rsidP="001C1CD0">
      <w:pPr>
        <w:spacing w:line="480" w:lineRule="auto"/>
        <w:jc w:val="both"/>
        <w:rPr>
          <w:rFonts w:ascii="Arial" w:hAnsi="Arial" w:cs="Arial"/>
          <w:sz w:val="24"/>
          <w:szCs w:val="24"/>
        </w:rPr>
      </w:pPr>
    </w:p>
    <w:p w14:paraId="25D165FE" w14:textId="2BC351C0" w:rsidR="001C1CD0" w:rsidRPr="00134D64" w:rsidRDefault="001C1CD0" w:rsidP="001C1CD0">
      <w:pPr>
        <w:spacing w:line="480" w:lineRule="auto"/>
        <w:jc w:val="both"/>
        <w:rPr>
          <w:rFonts w:ascii="Arial" w:hAnsi="Arial" w:cs="Arial"/>
          <w:sz w:val="24"/>
          <w:szCs w:val="24"/>
          <w:shd w:val="clear" w:color="auto" w:fill="FFFFFF"/>
        </w:rPr>
      </w:pPr>
      <w:r w:rsidRPr="00134D64">
        <w:rPr>
          <w:rFonts w:ascii="Arial" w:hAnsi="Arial" w:cs="Arial"/>
          <w:sz w:val="24"/>
          <w:szCs w:val="24"/>
          <w:shd w:val="clear" w:color="auto" w:fill="FFFFFF"/>
        </w:rPr>
        <w:lastRenderedPageBreak/>
        <w:t>Du, J</w:t>
      </w:r>
      <w:r>
        <w:rPr>
          <w:rFonts w:ascii="Arial" w:hAnsi="Arial" w:cs="Arial"/>
          <w:sz w:val="24"/>
          <w:szCs w:val="24"/>
          <w:shd w:val="clear" w:color="auto" w:fill="FFFFFF"/>
        </w:rPr>
        <w:t>.,</w:t>
      </w:r>
      <w:r w:rsidRPr="00134D64">
        <w:rPr>
          <w:rFonts w:ascii="Arial" w:hAnsi="Arial" w:cs="Arial"/>
          <w:sz w:val="24"/>
          <w:szCs w:val="24"/>
          <w:shd w:val="clear" w:color="auto" w:fill="FFFFFF"/>
        </w:rPr>
        <w:t xml:space="preserve"> Li, N</w:t>
      </w:r>
      <w:r>
        <w:rPr>
          <w:rFonts w:ascii="Arial" w:hAnsi="Arial" w:cs="Arial"/>
          <w:sz w:val="24"/>
          <w:szCs w:val="24"/>
          <w:shd w:val="clear" w:color="auto" w:fill="FFFFFF"/>
        </w:rPr>
        <w:t xml:space="preserve">, </w:t>
      </w:r>
      <w:r w:rsidRPr="00134D64">
        <w:rPr>
          <w:rFonts w:ascii="Arial" w:hAnsi="Arial" w:cs="Arial"/>
          <w:sz w:val="24"/>
          <w:szCs w:val="24"/>
          <w:shd w:val="clear" w:color="auto" w:fill="FFFFFF"/>
        </w:rPr>
        <w:t>N</w:t>
      </w:r>
      <w:r>
        <w:rPr>
          <w:rFonts w:ascii="Arial" w:hAnsi="Arial" w:cs="Arial"/>
          <w:sz w:val="24"/>
          <w:szCs w:val="24"/>
          <w:shd w:val="clear" w:color="auto" w:fill="FFFFFF"/>
        </w:rPr>
        <w:t>.</w:t>
      </w:r>
      <w:r w:rsidRPr="00134D64">
        <w:rPr>
          <w:rFonts w:ascii="Arial" w:hAnsi="Arial" w:cs="Arial"/>
          <w:sz w:val="24"/>
          <w:szCs w:val="24"/>
          <w:shd w:val="clear" w:color="auto" w:fill="FFFFFF"/>
        </w:rPr>
        <w:t xml:space="preserve">, </w:t>
      </w:r>
      <w:r>
        <w:rPr>
          <w:rFonts w:ascii="Arial" w:hAnsi="Arial" w:cs="Arial"/>
          <w:sz w:val="24"/>
          <w:szCs w:val="24"/>
          <w:shd w:val="clear" w:color="auto" w:fill="FFFFFF"/>
        </w:rPr>
        <w:t xml:space="preserve">and </w:t>
      </w:r>
      <w:r w:rsidRPr="00134D64">
        <w:rPr>
          <w:rFonts w:ascii="Arial" w:hAnsi="Arial" w:cs="Arial"/>
          <w:sz w:val="24"/>
          <w:szCs w:val="24"/>
          <w:shd w:val="clear" w:color="auto" w:fill="FFFFFF"/>
        </w:rPr>
        <w:t>Luo, Y, J (2019) ‘</w:t>
      </w:r>
      <w:r w:rsidRPr="00134D64">
        <w:rPr>
          <w:rFonts w:ascii="Arial" w:hAnsi="Arial" w:cs="Arial"/>
          <w:sz w:val="24"/>
          <w:szCs w:val="24"/>
          <w:shd w:val="clear" w:color="auto" w:fill="FFFFFF"/>
        </w:rPr>
        <w:t>Authoritarian</w:t>
      </w:r>
      <w:r w:rsidRPr="00134D64">
        <w:rPr>
          <w:rFonts w:ascii="Arial" w:hAnsi="Arial" w:cs="Arial"/>
          <w:sz w:val="24"/>
          <w:szCs w:val="24"/>
          <w:shd w:val="clear" w:color="auto" w:fill="FFFFFF"/>
        </w:rPr>
        <w:t xml:space="preserve"> Leadership in </w:t>
      </w:r>
      <w:r w:rsidR="003C4459" w:rsidRPr="00134D64">
        <w:rPr>
          <w:rFonts w:ascii="Arial" w:hAnsi="Arial" w:cs="Arial"/>
          <w:sz w:val="24"/>
          <w:szCs w:val="24"/>
          <w:shd w:val="clear" w:color="auto" w:fill="FFFFFF"/>
        </w:rPr>
        <w:t>Organizational</w:t>
      </w:r>
      <w:r w:rsidRPr="00134D64">
        <w:rPr>
          <w:rFonts w:ascii="Arial" w:hAnsi="Arial" w:cs="Arial"/>
          <w:sz w:val="24"/>
          <w:szCs w:val="24"/>
          <w:shd w:val="clear" w:color="auto" w:fill="FFFFFF"/>
        </w:rPr>
        <w:t xml:space="preserve"> change and Employees Active Reactions: Have-to and Willing -to </w:t>
      </w:r>
      <w:r w:rsidRPr="00134D64">
        <w:rPr>
          <w:rFonts w:ascii="Arial" w:hAnsi="Arial" w:cs="Arial"/>
          <w:i/>
          <w:iCs/>
          <w:sz w:val="24"/>
          <w:szCs w:val="24"/>
          <w:shd w:val="clear" w:color="auto" w:fill="FFFFFF"/>
        </w:rPr>
        <w:t>Perspectives’ Front Psychol. 2020 Feb 5;10:3076</w:t>
      </w:r>
      <w:r w:rsidRPr="00134D64">
        <w:rPr>
          <w:rFonts w:ascii="Arial" w:hAnsi="Arial" w:cs="Arial"/>
          <w:sz w:val="24"/>
          <w:szCs w:val="24"/>
          <w:shd w:val="clear" w:color="auto" w:fill="FFFFFF"/>
        </w:rPr>
        <w:t xml:space="preserve">. </w:t>
      </w:r>
      <w:proofErr w:type="spellStart"/>
      <w:r w:rsidRPr="00134D64">
        <w:rPr>
          <w:rFonts w:ascii="Arial" w:hAnsi="Arial" w:cs="Arial"/>
          <w:sz w:val="24"/>
          <w:szCs w:val="24"/>
          <w:shd w:val="clear" w:color="auto" w:fill="FFFFFF"/>
        </w:rPr>
        <w:t>doi</w:t>
      </w:r>
      <w:proofErr w:type="spellEnd"/>
      <w:r w:rsidRPr="00134D64">
        <w:rPr>
          <w:rFonts w:ascii="Arial" w:hAnsi="Arial" w:cs="Arial"/>
          <w:sz w:val="24"/>
          <w:szCs w:val="24"/>
          <w:shd w:val="clear" w:color="auto" w:fill="FFFFFF"/>
        </w:rPr>
        <w:t xml:space="preserve">: 10.3389/fpsyg.2019.03076. PMID: 32116878; PMCID: PMC7012830 (Accessed: 04 </w:t>
      </w:r>
      <w:r>
        <w:rPr>
          <w:rFonts w:ascii="Arial" w:hAnsi="Arial" w:cs="Arial"/>
          <w:sz w:val="24"/>
          <w:szCs w:val="24"/>
          <w:shd w:val="clear" w:color="auto" w:fill="FFFFFF"/>
        </w:rPr>
        <w:t>A</w:t>
      </w:r>
      <w:r w:rsidRPr="00134D64">
        <w:rPr>
          <w:rFonts w:ascii="Arial" w:hAnsi="Arial" w:cs="Arial"/>
          <w:sz w:val="24"/>
          <w:szCs w:val="24"/>
          <w:shd w:val="clear" w:color="auto" w:fill="FFFFFF"/>
        </w:rPr>
        <w:t xml:space="preserve">ugust 2023). </w:t>
      </w:r>
    </w:p>
    <w:p w14:paraId="6CE73ABC" w14:textId="3AC09D92" w:rsidR="001C1CD0" w:rsidRPr="00134D64" w:rsidRDefault="001C1CD0" w:rsidP="001C1CD0">
      <w:pPr>
        <w:spacing w:line="480" w:lineRule="auto"/>
        <w:jc w:val="both"/>
        <w:rPr>
          <w:rFonts w:ascii="Arial" w:hAnsi="Arial" w:cs="Arial"/>
          <w:sz w:val="24"/>
          <w:szCs w:val="24"/>
        </w:rPr>
      </w:pPr>
      <w:r w:rsidRPr="00DB5DAA">
        <w:rPr>
          <w:rFonts w:ascii="Arial" w:hAnsi="Arial" w:cs="Arial"/>
          <w:sz w:val="24"/>
          <w:szCs w:val="24"/>
        </w:rPr>
        <w:t xml:space="preserve">Gill, R (2006) </w:t>
      </w:r>
      <w:r w:rsidRPr="00DB5DAA">
        <w:rPr>
          <w:rFonts w:ascii="Arial" w:hAnsi="Arial" w:cs="Arial"/>
          <w:i/>
          <w:iCs/>
          <w:sz w:val="24"/>
          <w:szCs w:val="24"/>
        </w:rPr>
        <w:t>Theory and Practice of Leadership</w:t>
      </w:r>
      <w:r w:rsidRPr="00DB5DAA">
        <w:rPr>
          <w:rFonts w:ascii="Arial" w:hAnsi="Arial" w:cs="Arial"/>
          <w:sz w:val="24"/>
          <w:szCs w:val="24"/>
        </w:rPr>
        <w:t xml:space="preserve">. Available at: </w:t>
      </w:r>
      <w:r w:rsidRPr="001C1CD0">
        <w:rPr>
          <w:rFonts w:ascii="Arial" w:hAnsi="Arial" w:cs="Arial"/>
          <w:sz w:val="24"/>
          <w:szCs w:val="24"/>
        </w:rPr>
        <w:t>Theory and Practice of Leadership - Roger Gill - Google Books</w:t>
      </w:r>
      <w:r w:rsidRPr="00DB5DAA">
        <w:rPr>
          <w:rFonts w:ascii="Arial" w:hAnsi="Arial" w:cs="Arial"/>
          <w:sz w:val="24"/>
          <w:szCs w:val="24"/>
        </w:rPr>
        <w:t xml:space="preserve"> (Accessed: 06 August 2023). </w:t>
      </w:r>
    </w:p>
    <w:p w14:paraId="6D4296FD" w14:textId="7DC53FB2" w:rsidR="001C1CD0" w:rsidRDefault="001C1CD0" w:rsidP="001C1CD0">
      <w:pPr>
        <w:spacing w:line="480" w:lineRule="auto"/>
        <w:jc w:val="both"/>
        <w:rPr>
          <w:rFonts w:ascii="Arial" w:hAnsi="Arial" w:cs="Arial"/>
          <w:sz w:val="24"/>
          <w:szCs w:val="24"/>
        </w:rPr>
      </w:pPr>
      <w:r w:rsidRPr="00134D64">
        <w:rPr>
          <w:rFonts w:ascii="Arial" w:hAnsi="Arial" w:cs="Arial"/>
          <w:sz w:val="24"/>
          <w:szCs w:val="24"/>
          <w:shd w:val="clear" w:color="auto" w:fill="FFFFFF"/>
        </w:rPr>
        <w:t>GREENLEAF, R.K., 2014. WHO IS THE SERVANT-LEADER? </w:t>
      </w:r>
      <w:r w:rsidRPr="00134D64">
        <w:rPr>
          <w:rFonts w:ascii="Arial" w:hAnsi="Arial" w:cs="Arial"/>
          <w:i/>
          <w:iCs/>
          <w:sz w:val="24"/>
          <w:szCs w:val="24"/>
          <w:shd w:val="clear" w:color="auto" w:fill="FFFFFF"/>
        </w:rPr>
        <w:t>The International Journal of Servant-Leadership, </w:t>
      </w:r>
      <w:r w:rsidRPr="00134D64">
        <w:rPr>
          <w:rFonts w:ascii="Arial" w:hAnsi="Arial" w:cs="Arial"/>
          <w:sz w:val="24"/>
          <w:szCs w:val="24"/>
          <w:shd w:val="clear" w:color="auto" w:fill="FFFFFF"/>
        </w:rPr>
        <w:t xml:space="preserve">10(1), pp. 17-22. Available at: </w:t>
      </w:r>
      <w:r w:rsidRPr="00134D64">
        <w:rPr>
          <w:rFonts w:ascii="Arial" w:hAnsi="Arial" w:cs="Arial"/>
          <w:sz w:val="24"/>
          <w:szCs w:val="24"/>
        </w:rPr>
        <w:t>WHO IS THE SERVANT-LEADER? - ProQuest (Accessed</w:t>
      </w:r>
      <w:r>
        <w:rPr>
          <w:rFonts w:ascii="Arial" w:hAnsi="Arial" w:cs="Arial"/>
          <w:sz w:val="24"/>
          <w:szCs w:val="24"/>
        </w:rPr>
        <w:t>:</w:t>
      </w:r>
      <w:r w:rsidRPr="00134D64">
        <w:rPr>
          <w:rFonts w:ascii="Arial" w:hAnsi="Arial" w:cs="Arial"/>
          <w:sz w:val="24"/>
          <w:szCs w:val="24"/>
        </w:rPr>
        <w:t xml:space="preserve"> 03 August 2023). </w:t>
      </w:r>
    </w:p>
    <w:p w14:paraId="2EA76052" w14:textId="77777777" w:rsidR="001C1CD0" w:rsidRPr="00134D64" w:rsidRDefault="001C1CD0" w:rsidP="001C1CD0">
      <w:pPr>
        <w:spacing w:line="480" w:lineRule="auto"/>
        <w:jc w:val="both"/>
        <w:rPr>
          <w:rFonts w:ascii="Arial" w:hAnsi="Arial" w:cs="Arial"/>
          <w:sz w:val="24"/>
          <w:szCs w:val="24"/>
          <w:shd w:val="clear" w:color="auto" w:fill="FFFFFF"/>
        </w:rPr>
      </w:pPr>
      <w:proofErr w:type="spellStart"/>
      <w:r w:rsidRPr="00134D64">
        <w:rPr>
          <w:rFonts w:ascii="Arial" w:hAnsi="Arial" w:cs="Arial"/>
          <w:sz w:val="24"/>
          <w:szCs w:val="24"/>
          <w:shd w:val="clear" w:color="auto" w:fill="FFFFFF"/>
        </w:rPr>
        <w:t>Haar</w:t>
      </w:r>
      <w:proofErr w:type="spellEnd"/>
      <w:r w:rsidRPr="00134D64">
        <w:rPr>
          <w:rFonts w:ascii="Arial" w:hAnsi="Arial" w:cs="Arial"/>
          <w:sz w:val="24"/>
          <w:szCs w:val="24"/>
          <w:shd w:val="clear" w:color="auto" w:fill="FFFFFF"/>
        </w:rPr>
        <w:t>, J., Brougham, D., Roche, M. A., &amp; Barney, A. (2017) ‘Servant leadership and work engagement: The mediating role of work-life balance’</w:t>
      </w:r>
      <w:r w:rsidRPr="00134D64">
        <w:rPr>
          <w:rFonts w:ascii="Arial" w:hAnsi="Arial" w:cs="Arial"/>
          <w:i/>
          <w:iCs/>
          <w:sz w:val="24"/>
          <w:szCs w:val="24"/>
          <w:shd w:val="clear" w:color="auto" w:fill="FFFFFF"/>
        </w:rPr>
        <w:t>. New Zealand Journal of Human Resources Management</w:t>
      </w:r>
      <w:r w:rsidRPr="00134D64">
        <w:rPr>
          <w:rFonts w:ascii="Arial" w:hAnsi="Arial" w:cs="Arial"/>
          <w:sz w:val="24"/>
          <w:szCs w:val="24"/>
          <w:shd w:val="clear" w:color="auto" w:fill="FFFFFF"/>
        </w:rPr>
        <w:t xml:space="preserve"> (NZJHRM), 17(2), 56–72. Available at: </w:t>
      </w:r>
      <w:r w:rsidRPr="00134D64">
        <w:rPr>
          <w:rFonts w:ascii="Arial" w:hAnsi="Arial" w:cs="Arial"/>
          <w:sz w:val="24"/>
          <w:szCs w:val="24"/>
        </w:rPr>
        <w:t>Servant Leadership Final.pdf (waikato.ac.nz)</w:t>
      </w:r>
      <w:r w:rsidRPr="00134D64">
        <w:rPr>
          <w:rFonts w:ascii="Arial" w:hAnsi="Arial" w:cs="Arial"/>
          <w:sz w:val="24"/>
          <w:szCs w:val="24"/>
          <w:shd w:val="clear" w:color="auto" w:fill="FFFFFF"/>
        </w:rPr>
        <w:t xml:space="preserve">     (Accessed: 03 August 2023)</w:t>
      </w:r>
    </w:p>
    <w:p w14:paraId="6626FFBB" w14:textId="7777777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Halevy, N., Y. Chou, E., &amp; D. Galinsky, A. (2011). A functional model of hierarchy: Why, how, and when vertical differentiation enhances group performance. Organizational Psychology Review, 1(1), 32–52. https://doi.org/10.1177/2041386610380991 (</w:t>
      </w:r>
      <w:r>
        <w:rPr>
          <w:rFonts w:ascii="Arial" w:hAnsi="Arial" w:cs="Arial"/>
          <w:sz w:val="24"/>
          <w:szCs w:val="24"/>
        </w:rPr>
        <w:t>A</w:t>
      </w:r>
      <w:r w:rsidRPr="00134D64">
        <w:rPr>
          <w:rFonts w:ascii="Arial" w:hAnsi="Arial" w:cs="Arial"/>
          <w:sz w:val="24"/>
          <w:szCs w:val="24"/>
        </w:rPr>
        <w:t>ccessed: 06 August 2023).</w:t>
      </w:r>
    </w:p>
    <w:p w14:paraId="012D8FE4" w14:textId="2015E74E"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Hofstede, G (2003) </w:t>
      </w:r>
      <w:r w:rsidRPr="00134D64">
        <w:rPr>
          <w:rFonts w:ascii="Arial" w:hAnsi="Arial" w:cs="Arial"/>
          <w:i/>
          <w:iCs/>
          <w:sz w:val="24"/>
          <w:szCs w:val="24"/>
        </w:rPr>
        <w:t xml:space="preserve">Culture’s consequences: Comparing Values, Behaviours, Institutions and </w:t>
      </w:r>
      <w:r w:rsidR="003C4459" w:rsidRPr="00134D64">
        <w:rPr>
          <w:rFonts w:ascii="Arial" w:hAnsi="Arial" w:cs="Arial"/>
          <w:i/>
          <w:iCs/>
          <w:sz w:val="24"/>
          <w:szCs w:val="24"/>
        </w:rPr>
        <w:t>Organizations</w:t>
      </w:r>
      <w:r w:rsidRPr="00134D64">
        <w:rPr>
          <w:rFonts w:ascii="Arial" w:hAnsi="Arial" w:cs="Arial"/>
          <w:i/>
          <w:iCs/>
          <w:sz w:val="24"/>
          <w:szCs w:val="24"/>
        </w:rPr>
        <w:t xml:space="preserve"> across Nations.</w:t>
      </w:r>
      <w:r w:rsidRPr="00134D64">
        <w:rPr>
          <w:rFonts w:ascii="Arial" w:hAnsi="Arial" w:cs="Arial"/>
          <w:sz w:val="24"/>
          <w:szCs w:val="24"/>
        </w:rPr>
        <w:t xml:space="preserve"> 2</w:t>
      </w:r>
      <w:r w:rsidRPr="00134D64">
        <w:rPr>
          <w:rFonts w:ascii="Arial" w:hAnsi="Arial" w:cs="Arial"/>
          <w:sz w:val="24"/>
          <w:szCs w:val="24"/>
          <w:vertAlign w:val="superscript"/>
        </w:rPr>
        <w:t>nd</w:t>
      </w:r>
      <w:r w:rsidRPr="00134D64">
        <w:rPr>
          <w:rFonts w:ascii="Arial" w:hAnsi="Arial" w:cs="Arial"/>
          <w:sz w:val="24"/>
          <w:szCs w:val="24"/>
        </w:rPr>
        <w:t xml:space="preserve"> </w:t>
      </w:r>
      <w:proofErr w:type="spellStart"/>
      <w:r w:rsidRPr="00134D64">
        <w:rPr>
          <w:rFonts w:ascii="Arial" w:hAnsi="Arial" w:cs="Arial"/>
          <w:sz w:val="24"/>
          <w:szCs w:val="24"/>
        </w:rPr>
        <w:t>edn</w:t>
      </w:r>
      <w:proofErr w:type="spellEnd"/>
      <w:r w:rsidRPr="00134D64">
        <w:rPr>
          <w:rFonts w:ascii="Arial" w:hAnsi="Arial" w:cs="Arial"/>
          <w:sz w:val="24"/>
          <w:szCs w:val="24"/>
        </w:rPr>
        <w:t xml:space="preserve">. </w:t>
      </w:r>
      <w:r w:rsidRPr="00134D64">
        <w:rPr>
          <w:rFonts w:ascii="Arial" w:hAnsi="Arial" w:cs="Arial"/>
          <w:sz w:val="24"/>
          <w:szCs w:val="24"/>
          <w:shd w:val="clear" w:color="auto" w:fill="FFFFFF"/>
        </w:rPr>
        <w:t xml:space="preserve">Thousand Oaks, California: </w:t>
      </w:r>
      <w:r w:rsidRPr="00134D64">
        <w:rPr>
          <w:rFonts w:ascii="Arial" w:hAnsi="Arial" w:cs="Arial"/>
          <w:sz w:val="24"/>
          <w:szCs w:val="24"/>
        </w:rPr>
        <w:t xml:space="preserve">Sage Publications. </w:t>
      </w:r>
    </w:p>
    <w:p w14:paraId="4BF5C0F8" w14:textId="77777777" w:rsidR="001C1CD0" w:rsidRDefault="001C1CD0" w:rsidP="001C1CD0">
      <w:pPr>
        <w:spacing w:line="480" w:lineRule="auto"/>
        <w:jc w:val="both"/>
        <w:rPr>
          <w:rFonts w:ascii="Arial" w:hAnsi="Arial" w:cs="Arial"/>
          <w:sz w:val="24"/>
          <w:szCs w:val="24"/>
        </w:rPr>
      </w:pPr>
      <w:proofErr w:type="spellStart"/>
      <w:r w:rsidRPr="00134D64">
        <w:rPr>
          <w:rFonts w:ascii="Arial" w:hAnsi="Arial" w:cs="Arial"/>
          <w:sz w:val="24"/>
          <w:szCs w:val="24"/>
        </w:rPr>
        <w:t>Hotchin</w:t>
      </w:r>
      <w:proofErr w:type="spellEnd"/>
      <w:r w:rsidRPr="00134D64">
        <w:rPr>
          <w:rFonts w:ascii="Arial" w:hAnsi="Arial" w:cs="Arial"/>
          <w:sz w:val="24"/>
          <w:szCs w:val="24"/>
        </w:rPr>
        <w:t xml:space="preserve">, B (2022) ‘Crug Glas and </w:t>
      </w:r>
      <w:proofErr w:type="spellStart"/>
      <w:r w:rsidRPr="00134D64">
        <w:rPr>
          <w:rFonts w:ascii="Arial" w:hAnsi="Arial" w:cs="Arial"/>
          <w:sz w:val="24"/>
          <w:szCs w:val="24"/>
        </w:rPr>
        <w:t>Twr</w:t>
      </w:r>
      <w:proofErr w:type="spellEnd"/>
      <w:r w:rsidRPr="00134D64">
        <w:rPr>
          <w:rFonts w:ascii="Arial" w:hAnsi="Arial" w:cs="Arial"/>
          <w:sz w:val="24"/>
          <w:szCs w:val="24"/>
        </w:rPr>
        <w:t xml:space="preserve"> y </w:t>
      </w:r>
      <w:proofErr w:type="spellStart"/>
      <w:r w:rsidRPr="00134D64">
        <w:rPr>
          <w:rFonts w:ascii="Arial" w:hAnsi="Arial" w:cs="Arial"/>
          <w:sz w:val="24"/>
          <w:szCs w:val="24"/>
        </w:rPr>
        <w:t>Felin</w:t>
      </w:r>
      <w:proofErr w:type="spellEnd"/>
      <w:r w:rsidRPr="00134D64">
        <w:rPr>
          <w:rFonts w:ascii="Arial" w:hAnsi="Arial" w:cs="Arial"/>
          <w:sz w:val="24"/>
          <w:szCs w:val="24"/>
        </w:rPr>
        <w:t xml:space="preserve"> recognised at AA awards’ </w:t>
      </w:r>
      <w:r w:rsidRPr="00134D64">
        <w:rPr>
          <w:rFonts w:ascii="Arial" w:hAnsi="Arial" w:cs="Arial"/>
          <w:i/>
          <w:iCs/>
          <w:sz w:val="24"/>
          <w:szCs w:val="24"/>
        </w:rPr>
        <w:t xml:space="preserve">Western Telegraph, </w:t>
      </w:r>
      <w:r w:rsidRPr="00134D64">
        <w:rPr>
          <w:rFonts w:ascii="Arial" w:hAnsi="Arial" w:cs="Arial"/>
          <w:sz w:val="24"/>
          <w:szCs w:val="24"/>
        </w:rPr>
        <w:t xml:space="preserve">03 October 2023. Available at: </w:t>
      </w:r>
      <w:hyperlink r:id="rId4" w:history="1">
        <w:r w:rsidRPr="00134D64">
          <w:rPr>
            <w:rStyle w:val="Hyperlink"/>
            <w:rFonts w:ascii="Arial" w:hAnsi="Arial" w:cs="Arial"/>
            <w:color w:val="auto"/>
            <w:sz w:val="24"/>
            <w:szCs w:val="24"/>
          </w:rPr>
          <w:t xml:space="preserve">Crug Glas and </w:t>
        </w:r>
        <w:proofErr w:type="spellStart"/>
        <w:r w:rsidRPr="00134D64">
          <w:rPr>
            <w:rStyle w:val="Hyperlink"/>
            <w:rFonts w:ascii="Arial" w:hAnsi="Arial" w:cs="Arial"/>
            <w:color w:val="auto"/>
            <w:sz w:val="24"/>
            <w:szCs w:val="24"/>
          </w:rPr>
          <w:t>Twr</w:t>
        </w:r>
        <w:proofErr w:type="spellEnd"/>
        <w:r w:rsidRPr="00134D64">
          <w:rPr>
            <w:rStyle w:val="Hyperlink"/>
            <w:rFonts w:ascii="Arial" w:hAnsi="Arial" w:cs="Arial"/>
            <w:color w:val="auto"/>
            <w:sz w:val="24"/>
            <w:szCs w:val="24"/>
          </w:rPr>
          <w:t xml:space="preserve"> y </w:t>
        </w:r>
        <w:proofErr w:type="spellStart"/>
        <w:r w:rsidRPr="00134D64">
          <w:rPr>
            <w:rStyle w:val="Hyperlink"/>
            <w:rFonts w:ascii="Arial" w:hAnsi="Arial" w:cs="Arial"/>
            <w:color w:val="auto"/>
            <w:sz w:val="24"/>
            <w:szCs w:val="24"/>
          </w:rPr>
          <w:t>Felin</w:t>
        </w:r>
        <w:proofErr w:type="spellEnd"/>
        <w:r w:rsidRPr="00134D64">
          <w:rPr>
            <w:rStyle w:val="Hyperlink"/>
            <w:rFonts w:ascii="Arial" w:hAnsi="Arial" w:cs="Arial"/>
            <w:color w:val="auto"/>
            <w:sz w:val="24"/>
            <w:szCs w:val="24"/>
          </w:rPr>
          <w:t xml:space="preserve"> hotels recognised at AA awards | Western Telegraph</w:t>
        </w:r>
      </w:hyperlink>
      <w:r w:rsidRPr="00134D64">
        <w:rPr>
          <w:rFonts w:ascii="Arial" w:hAnsi="Arial" w:cs="Arial"/>
          <w:sz w:val="24"/>
          <w:szCs w:val="24"/>
        </w:rPr>
        <w:t xml:space="preserve"> (Accessed 03 August 2023). </w:t>
      </w:r>
    </w:p>
    <w:p w14:paraId="4EB0C339" w14:textId="68521A47" w:rsidR="001C1CD0" w:rsidRDefault="001C1CD0" w:rsidP="001C1CD0">
      <w:pPr>
        <w:spacing w:line="480" w:lineRule="auto"/>
        <w:jc w:val="both"/>
        <w:rPr>
          <w:rFonts w:ascii="Arial" w:hAnsi="Arial" w:cs="Arial"/>
          <w:sz w:val="24"/>
          <w:szCs w:val="24"/>
        </w:rPr>
      </w:pPr>
      <w:r w:rsidRPr="00DB5DAA">
        <w:rPr>
          <w:rFonts w:ascii="Arial" w:hAnsi="Arial" w:cs="Arial"/>
          <w:sz w:val="24"/>
          <w:szCs w:val="24"/>
        </w:rPr>
        <w:lastRenderedPageBreak/>
        <w:t xml:space="preserve">HR Exchange (2021) </w:t>
      </w:r>
      <w:r w:rsidRPr="00DB5DAA">
        <w:rPr>
          <w:rFonts w:ascii="Arial" w:hAnsi="Arial" w:cs="Arial"/>
          <w:i/>
          <w:iCs/>
          <w:sz w:val="24"/>
          <w:szCs w:val="24"/>
        </w:rPr>
        <w:t xml:space="preserve">Ways Leadership Affects Culture and Culture Affects Leadership. </w:t>
      </w:r>
      <w:r w:rsidRPr="00DB5DAA">
        <w:rPr>
          <w:rFonts w:ascii="Arial" w:hAnsi="Arial" w:cs="Arial"/>
          <w:sz w:val="24"/>
          <w:szCs w:val="24"/>
        </w:rPr>
        <w:t xml:space="preserve">Available at: </w:t>
      </w:r>
      <w:r w:rsidRPr="001C1CD0">
        <w:rPr>
          <w:rFonts w:ascii="Arial" w:hAnsi="Arial" w:cs="Arial"/>
          <w:sz w:val="24"/>
          <w:szCs w:val="24"/>
        </w:rPr>
        <w:t>Ways Leadership Affects Culture and Culture Affects Leadership (hrexchangenetwork.com)</w:t>
      </w:r>
      <w:r w:rsidRPr="00DB5DAA">
        <w:rPr>
          <w:rFonts w:ascii="Arial" w:hAnsi="Arial" w:cs="Arial"/>
          <w:sz w:val="24"/>
          <w:szCs w:val="24"/>
        </w:rPr>
        <w:t xml:space="preserve"> (Accessed: 06 August 2023). </w:t>
      </w:r>
    </w:p>
    <w:p w14:paraId="2DF8CB34" w14:textId="3511468E" w:rsidR="001C1CD0" w:rsidRPr="00134D64" w:rsidRDefault="001C1CD0" w:rsidP="001C1CD0">
      <w:pPr>
        <w:spacing w:line="480" w:lineRule="auto"/>
        <w:jc w:val="both"/>
        <w:rPr>
          <w:rFonts w:ascii="Arial" w:hAnsi="Arial" w:cs="Arial"/>
          <w:sz w:val="24"/>
          <w:szCs w:val="24"/>
          <w:shd w:val="clear" w:color="auto" w:fill="FFFFFF"/>
        </w:rPr>
      </w:pPr>
      <w:r w:rsidRPr="00134D64">
        <w:rPr>
          <w:rFonts w:ascii="Arial" w:hAnsi="Arial" w:cs="Arial"/>
          <w:sz w:val="24"/>
          <w:szCs w:val="24"/>
          <w:shd w:val="clear" w:color="auto" w:fill="FFFFFF"/>
        </w:rPr>
        <w:t xml:space="preserve">Huang, Q., Zhang, K., Wang, Y., </w:t>
      </w:r>
      <w:proofErr w:type="spellStart"/>
      <w:r w:rsidRPr="00134D64">
        <w:rPr>
          <w:rFonts w:ascii="Arial" w:hAnsi="Arial" w:cs="Arial"/>
          <w:sz w:val="24"/>
          <w:szCs w:val="24"/>
          <w:shd w:val="clear" w:color="auto" w:fill="FFFFFF"/>
        </w:rPr>
        <w:t>Bodla</w:t>
      </w:r>
      <w:proofErr w:type="spellEnd"/>
      <w:r w:rsidRPr="00134D64">
        <w:rPr>
          <w:rFonts w:ascii="Arial" w:hAnsi="Arial" w:cs="Arial"/>
          <w:sz w:val="24"/>
          <w:szCs w:val="24"/>
          <w:shd w:val="clear" w:color="auto" w:fill="FFFFFF"/>
        </w:rPr>
        <w:t xml:space="preserve">, A. </w:t>
      </w:r>
      <w:proofErr w:type="spellStart"/>
      <w:r w:rsidRPr="00134D64">
        <w:rPr>
          <w:rFonts w:ascii="Arial" w:hAnsi="Arial" w:cs="Arial"/>
          <w:sz w:val="24"/>
          <w:szCs w:val="24"/>
          <w:shd w:val="clear" w:color="auto" w:fill="FFFFFF"/>
        </w:rPr>
        <w:t>A.,</w:t>
      </w:r>
      <w:r w:rsidR="003C4459">
        <w:rPr>
          <w:rFonts w:ascii="Arial" w:hAnsi="Arial" w:cs="Arial"/>
          <w:sz w:val="24"/>
          <w:szCs w:val="24"/>
          <w:shd w:val="clear" w:color="auto" w:fill="FFFFFF"/>
        </w:rPr>
        <w:t>and</w:t>
      </w:r>
      <w:proofErr w:type="spellEnd"/>
      <w:r w:rsidRPr="00134D64">
        <w:rPr>
          <w:rFonts w:ascii="Arial" w:hAnsi="Arial" w:cs="Arial"/>
          <w:sz w:val="24"/>
          <w:szCs w:val="24"/>
          <w:shd w:val="clear" w:color="auto" w:fill="FFFFFF"/>
        </w:rPr>
        <w:t xml:space="preserve"> Zhu, D. (2022). When Is Authoritarian Leadership Less Detrimental? The Role of Leader Capability. </w:t>
      </w:r>
      <w:r w:rsidRPr="00134D64">
        <w:rPr>
          <w:rFonts w:ascii="Arial" w:hAnsi="Arial" w:cs="Arial"/>
          <w:i/>
          <w:iCs/>
          <w:sz w:val="24"/>
          <w:szCs w:val="24"/>
          <w:shd w:val="clear" w:color="auto" w:fill="FFFFFF"/>
        </w:rPr>
        <w:t>International journal of environmental research and public health</w:t>
      </w:r>
      <w:r w:rsidRPr="00134D64">
        <w:rPr>
          <w:rFonts w:ascii="Arial" w:hAnsi="Arial" w:cs="Arial"/>
          <w:sz w:val="24"/>
          <w:szCs w:val="24"/>
          <w:shd w:val="clear" w:color="auto" w:fill="FFFFFF"/>
        </w:rPr>
        <w:t>, </w:t>
      </w:r>
      <w:r w:rsidRPr="00134D64">
        <w:rPr>
          <w:rFonts w:ascii="Arial" w:hAnsi="Arial" w:cs="Arial"/>
          <w:i/>
          <w:iCs/>
          <w:sz w:val="24"/>
          <w:szCs w:val="24"/>
          <w:shd w:val="clear" w:color="auto" w:fill="FFFFFF"/>
        </w:rPr>
        <w:t>20</w:t>
      </w:r>
      <w:r w:rsidRPr="00134D64">
        <w:rPr>
          <w:rFonts w:ascii="Arial" w:hAnsi="Arial" w:cs="Arial"/>
          <w:sz w:val="24"/>
          <w:szCs w:val="24"/>
          <w:shd w:val="clear" w:color="auto" w:fill="FFFFFF"/>
        </w:rPr>
        <w:t>(1), 707. https://doi.org/10.3390/ijerph20010707</w:t>
      </w:r>
    </w:p>
    <w:p w14:paraId="3C98586A" w14:textId="7777777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Indeed (2022) </w:t>
      </w:r>
      <w:r w:rsidRPr="00134D64">
        <w:rPr>
          <w:rFonts w:ascii="Arial" w:hAnsi="Arial" w:cs="Arial"/>
          <w:i/>
          <w:iCs/>
          <w:sz w:val="24"/>
          <w:szCs w:val="24"/>
        </w:rPr>
        <w:t xml:space="preserve">Fiedler’s Contingency Model (With Definition and Tips) </w:t>
      </w:r>
      <w:r w:rsidRPr="00134D64">
        <w:rPr>
          <w:rFonts w:ascii="Arial" w:hAnsi="Arial" w:cs="Arial"/>
          <w:sz w:val="24"/>
          <w:szCs w:val="24"/>
        </w:rPr>
        <w:t xml:space="preserve">Available at: Fiedler’s Contingency Model (With Definition and Tips) | Indeed.com (Accessed: 06 August 2023). </w:t>
      </w:r>
    </w:p>
    <w:p w14:paraId="3B84C222" w14:textId="7E73F5AB" w:rsidR="001C1CD0" w:rsidRPr="00134D64" w:rsidRDefault="001C1CD0" w:rsidP="001C1CD0">
      <w:pPr>
        <w:spacing w:line="480" w:lineRule="auto"/>
        <w:jc w:val="both"/>
        <w:rPr>
          <w:rFonts w:ascii="Arial" w:hAnsi="Arial" w:cs="Arial"/>
          <w:sz w:val="24"/>
          <w:szCs w:val="24"/>
        </w:rPr>
      </w:pPr>
      <w:r w:rsidRPr="003C4459">
        <w:rPr>
          <w:rFonts w:ascii="Arial" w:hAnsi="Arial" w:cs="Arial"/>
          <w:sz w:val="24"/>
          <w:szCs w:val="24"/>
        </w:rPr>
        <w:t xml:space="preserve">Indeed (2023) </w:t>
      </w:r>
      <w:r w:rsidRPr="003C4459">
        <w:rPr>
          <w:rFonts w:ascii="Arial" w:hAnsi="Arial" w:cs="Arial"/>
          <w:i/>
          <w:iCs/>
          <w:sz w:val="24"/>
          <w:szCs w:val="24"/>
        </w:rPr>
        <w:t>Tall vs. Fla</w:t>
      </w:r>
      <w:r w:rsidR="003C4459" w:rsidRPr="003C4459">
        <w:rPr>
          <w:rFonts w:ascii="Arial" w:hAnsi="Arial" w:cs="Arial"/>
          <w:i/>
          <w:iCs/>
          <w:sz w:val="24"/>
          <w:szCs w:val="24"/>
        </w:rPr>
        <w:t xml:space="preserve">t Organizational Structures. </w:t>
      </w:r>
      <w:r w:rsidR="003C4459" w:rsidRPr="003C4459">
        <w:rPr>
          <w:rFonts w:ascii="Arial" w:hAnsi="Arial" w:cs="Arial"/>
          <w:sz w:val="24"/>
          <w:szCs w:val="24"/>
        </w:rPr>
        <w:t xml:space="preserve">Available at: </w:t>
      </w:r>
      <w:r w:rsidRPr="003C4459">
        <w:rPr>
          <w:rFonts w:ascii="Arial" w:hAnsi="Arial" w:cs="Arial"/>
          <w:sz w:val="24"/>
          <w:szCs w:val="24"/>
        </w:rPr>
        <w:t>Tall vs. Flat Organizational Structures: Key Differences | Indeed.com (</w:t>
      </w:r>
      <w:r w:rsidRPr="003C4459">
        <w:rPr>
          <w:rFonts w:ascii="Arial" w:hAnsi="Arial" w:cs="Arial"/>
          <w:sz w:val="24"/>
          <w:szCs w:val="24"/>
        </w:rPr>
        <w:t xml:space="preserve">Accessed: </w:t>
      </w:r>
      <w:r w:rsidRPr="003C4459">
        <w:rPr>
          <w:rFonts w:ascii="Arial" w:hAnsi="Arial" w:cs="Arial"/>
          <w:sz w:val="24"/>
          <w:szCs w:val="24"/>
        </w:rPr>
        <w:t>03</w:t>
      </w:r>
      <w:r w:rsidRPr="003C4459">
        <w:rPr>
          <w:rFonts w:ascii="Arial" w:hAnsi="Arial" w:cs="Arial"/>
          <w:sz w:val="24"/>
          <w:szCs w:val="24"/>
        </w:rPr>
        <w:t xml:space="preserve"> August</w:t>
      </w:r>
      <w:r w:rsidR="003C4459" w:rsidRPr="003C4459">
        <w:rPr>
          <w:rFonts w:ascii="Arial" w:hAnsi="Arial" w:cs="Arial"/>
          <w:sz w:val="24"/>
          <w:szCs w:val="24"/>
        </w:rPr>
        <w:t xml:space="preserve"> </w:t>
      </w:r>
      <w:r w:rsidRPr="003C4459">
        <w:rPr>
          <w:rFonts w:ascii="Arial" w:hAnsi="Arial" w:cs="Arial"/>
          <w:sz w:val="24"/>
          <w:szCs w:val="24"/>
        </w:rPr>
        <w:t>2023)</w:t>
      </w:r>
      <w:r w:rsidR="003C4459" w:rsidRPr="003C4459">
        <w:rPr>
          <w:rFonts w:ascii="Arial" w:hAnsi="Arial" w:cs="Arial"/>
          <w:sz w:val="24"/>
          <w:szCs w:val="24"/>
        </w:rPr>
        <w:t>.</w:t>
      </w:r>
    </w:p>
    <w:p w14:paraId="6F187435" w14:textId="2C9FCA8D" w:rsidR="001C1CD0"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Magee, J and Galinsky, A (2008) </w:t>
      </w:r>
      <w:r w:rsidRPr="00134D64">
        <w:rPr>
          <w:rFonts w:ascii="Arial" w:hAnsi="Arial" w:cs="Arial"/>
          <w:i/>
          <w:iCs/>
          <w:sz w:val="24"/>
          <w:szCs w:val="24"/>
        </w:rPr>
        <w:t xml:space="preserve">Social hierarchy: The Self </w:t>
      </w:r>
      <w:r w:rsidRPr="00134D64">
        <w:rPr>
          <w:rFonts w:ascii="Arial" w:hAnsi="Arial" w:cs="Arial"/>
          <w:i/>
          <w:iCs/>
          <w:sz w:val="24"/>
          <w:szCs w:val="24"/>
        </w:rPr>
        <w:t>Reinforcing</w:t>
      </w:r>
      <w:r w:rsidRPr="00134D64">
        <w:rPr>
          <w:rFonts w:ascii="Arial" w:hAnsi="Arial" w:cs="Arial"/>
          <w:i/>
          <w:iCs/>
          <w:sz w:val="24"/>
          <w:szCs w:val="24"/>
        </w:rPr>
        <w:t xml:space="preserve"> Nature of Power and Status </w:t>
      </w:r>
      <w:r w:rsidRPr="003C4459">
        <w:rPr>
          <w:rFonts w:ascii="Arial" w:hAnsi="Arial" w:cs="Arial"/>
          <w:sz w:val="24"/>
          <w:szCs w:val="24"/>
        </w:rPr>
        <w:t>Available at:</w:t>
      </w:r>
      <w:r w:rsidRPr="00134D64">
        <w:rPr>
          <w:rFonts w:ascii="Arial" w:hAnsi="Arial" w:cs="Arial"/>
          <w:i/>
          <w:iCs/>
          <w:sz w:val="24"/>
          <w:szCs w:val="24"/>
        </w:rPr>
        <w:t xml:space="preserve"> </w:t>
      </w:r>
      <w:r w:rsidRPr="001C1CD0">
        <w:rPr>
          <w:rFonts w:ascii="Arial" w:hAnsi="Arial" w:cs="Arial"/>
          <w:sz w:val="24"/>
          <w:szCs w:val="24"/>
        </w:rPr>
        <w:t>HIERARCHICAL SOCIAL RELATIONS: (psu.edu)</w:t>
      </w:r>
      <w:r w:rsidRPr="00134D64">
        <w:rPr>
          <w:rFonts w:ascii="Arial" w:hAnsi="Arial" w:cs="Arial"/>
          <w:sz w:val="24"/>
          <w:szCs w:val="24"/>
        </w:rPr>
        <w:t xml:space="preserve"> (</w:t>
      </w:r>
      <w:r w:rsidR="003C4459">
        <w:rPr>
          <w:rFonts w:ascii="Arial" w:hAnsi="Arial" w:cs="Arial"/>
          <w:sz w:val="24"/>
          <w:szCs w:val="24"/>
        </w:rPr>
        <w:t xml:space="preserve">Accessed: </w:t>
      </w:r>
      <w:r w:rsidRPr="00134D64">
        <w:rPr>
          <w:rFonts w:ascii="Arial" w:hAnsi="Arial" w:cs="Arial"/>
          <w:sz w:val="24"/>
          <w:szCs w:val="24"/>
        </w:rPr>
        <w:t>03</w:t>
      </w:r>
      <w:r w:rsidR="003C4459">
        <w:rPr>
          <w:rFonts w:ascii="Arial" w:hAnsi="Arial" w:cs="Arial"/>
          <w:sz w:val="24"/>
          <w:szCs w:val="24"/>
        </w:rPr>
        <w:t xml:space="preserve"> August </w:t>
      </w:r>
      <w:r w:rsidRPr="00134D64">
        <w:rPr>
          <w:rFonts w:ascii="Arial" w:hAnsi="Arial" w:cs="Arial"/>
          <w:sz w:val="24"/>
          <w:szCs w:val="24"/>
        </w:rPr>
        <w:t xml:space="preserve">2023). </w:t>
      </w:r>
    </w:p>
    <w:p w14:paraId="33D17343" w14:textId="1364D632" w:rsidR="001C1CD0" w:rsidRPr="00134D64" w:rsidRDefault="001C1CD0" w:rsidP="001C1CD0">
      <w:pPr>
        <w:spacing w:line="480" w:lineRule="auto"/>
        <w:jc w:val="both"/>
        <w:rPr>
          <w:rFonts w:ascii="Arial" w:hAnsi="Arial" w:cs="Arial"/>
          <w:sz w:val="24"/>
          <w:szCs w:val="24"/>
        </w:rPr>
      </w:pPr>
      <w:r w:rsidRPr="00DB5DAA">
        <w:rPr>
          <w:rFonts w:ascii="Arial" w:hAnsi="Arial" w:cs="Arial"/>
          <w:sz w:val="24"/>
          <w:szCs w:val="24"/>
        </w:rPr>
        <w:t xml:space="preserve">Mate, G (1999) </w:t>
      </w:r>
      <w:r w:rsidRPr="00DB5DAA">
        <w:rPr>
          <w:rFonts w:ascii="Arial" w:hAnsi="Arial" w:cs="Arial"/>
          <w:i/>
          <w:iCs/>
          <w:sz w:val="24"/>
          <w:szCs w:val="24"/>
        </w:rPr>
        <w:t>Scattered Minds. The Origins and Healing of Attention Deficit Disorder.</w:t>
      </w:r>
      <w:r w:rsidRPr="00DB5DAA">
        <w:rPr>
          <w:rFonts w:ascii="Arial" w:hAnsi="Arial" w:cs="Arial"/>
          <w:sz w:val="24"/>
          <w:szCs w:val="24"/>
        </w:rPr>
        <w:t xml:space="preserve"> London: Penguin Random House. </w:t>
      </w:r>
    </w:p>
    <w:p w14:paraId="182EF7A3" w14:textId="163B309E"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MBA Knowledge Base (2023) </w:t>
      </w:r>
      <w:r w:rsidR="003C4459">
        <w:rPr>
          <w:rFonts w:ascii="Arial" w:hAnsi="Arial" w:cs="Arial"/>
          <w:i/>
          <w:iCs/>
          <w:sz w:val="24"/>
          <w:szCs w:val="24"/>
        </w:rPr>
        <w:t xml:space="preserve">Difference Between Tall and Flat Organizational Structure. </w:t>
      </w:r>
      <w:r w:rsidR="003C4459">
        <w:rPr>
          <w:rFonts w:ascii="Arial" w:hAnsi="Arial" w:cs="Arial"/>
          <w:sz w:val="24"/>
          <w:szCs w:val="24"/>
        </w:rPr>
        <w:t xml:space="preserve">Available at: </w:t>
      </w:r>
      <w:r w:rsidRPr="001C1CD0">
        <w:rPr>
          <w:rFonts w:ascii="Arial" w:hAnsi="Arial" w:cs="Arial"/>
          <w:sz w:val="24"/>
          <w:szCs w:val="24"/>
        </w:rPr>
        <w:t>Difference Between Tall and Flat Organizational Structure - MBA Knowledge Base (mbaknol.com)</w:t>
      </w:r>
      <w:r w:rsidR="003C4459">
        <w:rPr>
          <w:rFonts w:ascii="Arial" w:hAnsi="Arial" w:cs="Arial"/>
          <w:sz w:val="24"/>
          <w:szCs w:val="24"/>
        </w:rPr>
        <w:t xml:space="preserve"> (Accessed: 03 August 2023).</w:t>
      </w:r>
    </w:p>
    <w:p w14:paraId="5CDEEEB9" w14:textId="7777777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McKinsey (2022) </w:t>
      </w:r>
      <w:r w:rsidRPr="00134D64">
        <w:rPr>
          <w:rFonts w:ascii="Arial" w:hAnsi="Arial" w:cs="Arial"/>
          <w:i/>
          <w:iCs/>
          <w:sz w:val="24"/>
          <w:szCs w:val="24"/>
        </w:rPr>
        <w:t>What is Leadership</w:t>
      </w:r>
      <w:r w:rsidRPr="00134D64">
        <w:rPr>
          <w:rFonts w:ascii="Arial" w:hAnsi="Arial" w:cs="Arial"/>
          <w:sz w:val="24"/>
          <w:szCs w:val="24"/>
        </w:rPr>
        <w:t xml:space="preserve">. Available at: </w:t>
      </w:r>
      <w:hyperlink r:id="rId5" w:history="1">
        <w:r w:rsidRPr="00134D64">
          <w:rPr>
            <w:rStyle w:val="Hyperlink"/>
            <w:rFonts w:ascii="Arial" w:hAnsi="Arial" w:cs="Arial"/>
            <w:color w:val="auto"/>
            <w:sz w:val="24"/>
            <w:szCs w:val="24"/>
          </w:rPr>
          <w:t>What is leadership: A definition and way forward | McKinsey</w:t>
        </w:r>
      </w:hyperlink>
      <w:r w:rsidRPr="00134D64">
        <w:rPr>
          <w:rFonts w:ascii="Arial" w:hAnsi="Arial" w:cs="Arial"/>
          <w:sz w:val="24"/>
          <w:szCs w:val="24"/>
        </w:rPr>
        <w:t xml:space="preserve"> (Accessed: 20 July 2023). </w:t>
      </w:r>
    </w:p>
    <w:p w14:paraId="6F79061F" w14:textId="77777777" w:rsidR="001C1CD0" w:rsidRPr="00134D64" w:rsidRDefault="001C1CD0" w:rsidP="001C1CD0">
      <w:pPr>
        <w:spacing w:line="480" w:lineRule="auto"/>
        <w:jc w:val="both"/>
        <w:rPr>
          <w:rFonts w:ascii="Arial" w:hAnsi="Arial" w:cs="Arial"/>
          <w:sz w:val="24"/>
          <w:szCs w:val="24"/>
          <w:shd w:val="clear" w:color="auto" w:fill="FFFFFF"/>
        </w:rPr>
      </w:pPr>
      <w:proofErr w:type="spellStart"/>
      <w:r w:rsidRPr="00134D64">
        <w:rPr>
          <w:rFonts w:ascii="Arial" w:hAnsi="Arial" w:cs="Arial"/>
          <w:sz w:val="24"/>
          <w:szCs w:val="24"/>
          <w:shd w:val="clear" w:color="auto" w:fill="FFFFFF"/>
        </w:rPr>
        <w:lastRenderedPageBreak/>
        <w:t>Moodian</w:t>
      </w:r>
      <w:proofErr w:type="spellEnd"/>
      <w:r w:rsidRPr="00134D64">
        <w:rPr>
          <w:rFonts w:ascii="Arial" w:hAnsi="Arial" w:cs="Arial"/>
          <w:sz w:val="24"/>
          <w:szCs w:val="24"/>
          <w:shd w:val="clear" w:color="auto" w:fill="FFFFFF"/>
        </w:rPr>
        <w:t>, M.A. (2009) </w:t>
      </w:r>
      <w:r w:rsidRPr="00134D64">
        <w:rPr>
          <w:rFonts w:ascii="Arial" w:hAnsi="Arial" w:cs="Arial"/>
          <w:i/>
          <w:iCs/>
          <w:sz w:val="24"/>
          <w:szCs w:val="24"/>
          <w:shd w:val="clear" w:color="auto" w:fill="FFFFFF"/>
        </w:rPr>
        <w:t>Contemporary leadership and intercultural competence exploring the cross-cultural dynamics within organizations</w:t>
      </w:r>
      <w:r w:rsidRPr="00134D64">
        <w:rPr>
          <w:rFonts w:ascii="Arial" w:hAnsi="Arial" w:cs="Arial"/>
          <w:sz w:val="24"/>
          <w:szCs w:val="24"/>
          <w:shd w:val="clear" w:color="auto" w:fill="FFFFFF"/>
        </w:rPr>
        <w:t>. Los Angeles, Calif: SAGE.</w:t>
      </w:r>
    </w:p>
    <w:p w14:paraId="10ECC814" w14:textId="09F3A9A4"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Moran, R</w:t>
      </w:r>
      <w:r w:rsidR="003C4459">
        <w:rPr>
          <w:rFonts w:ascii="Arial" w:hAnsi="Arial" w:cs="Arial"/>
          <w:sz w:val="24"/>
          <w:szCs w:val="24"/>
        </w:rPr>
        <w:t>.</w:t>
      </w:r>
      <w:r w:rsidRPr="00134D64">
        <w:rPr>
          <w:rFonts w:ascii="Arial" w:hAnsi="Arial" w:cs="Arial"/>
          <w:sz w:val="24"/>
          <w:szCs w:val="24"/>
        </w:rPr>
        <w:t>,  Abramson</w:t>
      </w:r>
      <w:r w:rsidR="003C4459">
        <w:rPr>
          <w:rFonts w:ascii="Arial" w:hAnsi="Arial" w:cs="Arial"/>
          <w:sz w:val="24"/>
          <w:szCs w:val="24"/>
        </w:rPr>
        <w:t>.</w:t>
      </w:r>
      <w:r w:rsidRPr="00134D64">
        <w:rPr>
          <w:rFonts w:ascii="Arial" w:hAnsi="Arial" w:cs="Arial"/>
          <w:sz w:val="24"/>
          <w:szCs w:val="24"/>
        </w:rPr>
        <w:t>, N, and Moran</w:t>
      </w:r>
      <w:r w:rsidR="003C4459">
        <w:rPr>
          <w:rFonts w:ascii="Arial" w:hAnsi="Arial" w:cs="Arial"/>
          <w:sz w:val="24"/>
          <w:szCs w:val="24"/>
        </w:rPr>
        <w:t>.,</w:t>
      </w:r>
      <w:r w:rsidRPr="00134D64">
        <w:rPr>
          <w:rFonts w:ascii="Arial" w:hAnsi="Arial" w:cs="Arial"/>
          <w:sz w:val="24"/>
          <w:szCs w:val="24"/>
        </w:rPr>
        <w:t xml:space="preserve"> S (2014) </w:t>
      </w:r>
      <w:r w:rsidRPr="00134D64">
        <w:rPr>
          <w:rFonts w:ascii="Arial" w:hAnsi="Arial" w:cs="Arial"/>
          <w:i/>
          <w:iCs/>
          <w:sz w:val="24"/>
          <w:szCs w:val="24"/>
        </w:rPr>
        <w:t>Managing Cultural Differences.</w:t>
      </w:r>
      <w:r w:rsidRPr="00134D64">
        <w:rPr>
          <w:rFonts w:ascii="Arial" w:hAnsi="Arial" w:cs="Arial"/>
          <w:sz w:val="24"/>
          <w:szCs w:val="24"/>
        </w:rPr>
        <w:t xml:space="preserve"> 9</w:t>
      </w:r>
      <w:r w:rsidRPr="00134D64">
        <w:rPr>
          <w:rFonts w:ascii="Arial" w:hAnsi="Arial" w:cs="Arial"/>
          <w:sz w:val="24"/>
          <w:szCs w:val="24"/>
          <w:vertAlign w:val="superscript"/>
        </w:rPr>
        <w:t>th</w:t>
      </w:r>
      <w:r w:rsidRPr="00134D64">
        <w:rPr>
          <w:rFonts w:ascii="Arial" w:hAnsi="Arial" w:cs="Arial"/>
          <w:sz w:val="24"/>
          <w:szCs w:val="24"/>
        </w:rPr>
        <w:t xml:space="preserve"> </w:t>
      </w:r>
      <w:proofErr w:type="spellStart"/>
      <w:r w:rsidRPr="00134D64">
        <w:rPr>
          <w:rFonts w:ascii="Arial" w:hAnsi="Arial" w:cs="Arial"/>
          <w:sz w:val="24"/>
          <w:szCs w:val="24"/>
        </w:rPr>
        <w:t>edn</w:t>
      </w:r>
      <w:proofErr w:type="spellEnd"/>
      <w:r w:rsidRPr="00134D64">
        <w:rPr>
          <w:rFonts w:ascii="Arial" w:hAnsi="Arial" w:cs="Arial"/>
          <w:sz w:val="24"/>
          <w:szCs w:val="24"/>
        </w:rPr>
        <w:t>.</w:t>
      </w:r>
      <w:r w:rsidRPr="00134D64">
        <w:rPr>
          <w:rFonts w:ascii="Arial" w:hAnsi="Arial" w:cs="Arial"/>
          <w:i/>
          <w:iCs/>
          <w:sz w:val="24"/>
          <w:szCs w:val="24"/>
        </w:rPr>
        <w:t xml:space="preserve"> </w:t>
      </w:r>
      <w:r w:rsidRPr="00134D64">
        <w:rPr>
          <w:rFonts w:ascii="Arial" w:hAnsi="Arial" w:cs="Arial"/>
          <w:sz w:val="24"/>
          <w:szCs w:val="24"/>
        </w:rPr>
        <w:t xml:space="preserve">Routledge: Oxon. </w:t>
      </w:r>
    </w:p>
    <w:p w14:paraId="66C461A2" w14:textId="4B1BA80D" w:rsidR="001C1CD0" w:rsidRDefault="001C1CD0" w:rsidP="001C1CD0">
      <w:pPr>
        <w:spacing w:line="480" w:lineRule="auto"/>
        <w:jc w:val="both"/>
        <w:rPr>
          <w:rFonts w:ascii="Arial" w:hAnsi="Arial" w:cs="Arial"/>
          <w:sz w:val="24"/>
          <w:szCs w:val="24"/>
        </w:rPr>
      </w:pPr>
      <w:r w:rsidRPr="00DB5DAA">
        <w:rPr>
          <w:rFonts w:ascii="Arial" w:hAnsi="Arial" w:cs="Arial"/>
          <w:sz w:val="24"/>
          <w:szCs w:val="24"/>
        </w:rPr>
        <w:t xml:space="preserve">Nickerson, C (2023) </w:t>
      </w:r>
      <w:proofErr w:type="spellStart"/>
      <w:r w:rsidRPr="00DB5DAA">
        <w:rPr>
          <w:rFonts w:ascii="Arial" w:hAnsi="Arial" w:cs="Arial"/>
          <w:i/>
          <w:iCs/>
          <w:sz w:val="24"/>
          <w:szCs w:val="24"/>
        </w:rPr>
        <w:t>Hofseede’s</w:t>
      </w:r>
      <w:proofErr w:type="spellEnd"/>
      <w:r w:rsidRPr="00DB5DAA">
        <w:rPr>
          <w:rFonts w:ascii="Arial" w:hAnsi="Arial" w:cs="Arial"/>
          <w:i/>
          <w:iCs/>
          <w:sz w:val="24"/>
          <w:szCs w:val="24"/>
        </w:rPr>
        <w:t xml:space="preserve"> Cultural Dimensions Theory &amp; Examples. </w:t>
      </w:r>
      <w:r w:rsidRPr="00DB5DAA">
        <w:rPr>
          <w:rFonts w:ascii="Arial" w:hAnsi="Arial" w:cs="Arial"/>
          <w:sz w:val="24"/>
          <w:szCs w:val="24"/>
        </w:rPr>
        <w:t xml:space="preserve">Available at: </w:t>
      </w:r>
      <w:r w:rsidRPr="003C4459">
        <w:rPr>
          <w:rFonts w:ascii="Arial" w:hAnsi="Arial" w:cs="Arial"/>
          <w:sz w:val="24"/>
          <w:szCs w:val="24"/>
        </w:rPr>
        <w:t>Hofstede’s Cultural Dimensions Theory &amp; Examples (simplypsychology.org)</w:t>
      </w:r>
      <w:r w:rsidRPr="00DB5DAA">
        <w:rPr>
          <w:rFonts w:ascii="Arial" w:hAnsi="Arial" w:cs="Arial"/>
          <w:sz w:val="24"/>
          <w:szCs w:val="24"/>
        </w:rPr>
        <w:t xml:space="preserve"> (Accessed: 06 August 2023). </w:t>
      </w:r>
    </w:p>
    <w:p w14:paraId="7DE7F867" w14:textId="5077C42A" w:rsidR="001C1CD0" w:rsidRPr="00DB5DAA" w:rsidRDefault="001C1CD0" w:rsidP="001C1CD0">
      <w:pPr>
        <w:spacing w:line="480" w:lineRule="auto"/>
        <w:jc w:val="both"/>
        <w:rPr>
          <w:rFonts w:ascii="Arial" w:hAnsi="Arial" w:cs="Arial"/>
          <w:sz w:val="24"/>
          <w:szCs w:val="24"/>
        </w:rPr>
      </w:pPr>
      <w:r w:rsidRPr="00DB5DAA">
        <w:rPr>
          <w:rFonts w:ascii="Arial" w:hAnsi="Arial" w:cs="Arial"/>
          <w:sz w:val="24"/>
          <w:szCs w:val="24"/>
        </w:rPr>
        <w:t xml:space="preserve">Northouse, G (2007) </w:t>
      </w:r>
      <w:r w:rsidRPr="00DB5DAA">
        <w:rPr>
          <w:rFonts w:ascii="Arial" w:hAnsi="Arial" w:cs="Arial"/>
          <w:i/>
          <w:iCs/>
          <w:sz w:val="24"/>
          <w:szCs w:val="24"/>
        </w:rPr>
        <w:t xml:space="preserve">Leadership. Theory and Practice. </w:t>
      </w:r>
      <w:r w:rsidRPr="00DB5DAA">
        <w:rPr>
          <w:rFonts w:ascii="Arial" w:hAnsi="Arial" w:cs="Arial"/>
          <w:sz w:val="24"/>
          <w:szCs w:val="24"/>
        </w:rPr>
        <w:t>9</w:t>
      </w:r>
      <w:r w:rsidRPr="00DB5DAA">
        <w:rPr>
          <w:rFonts w:ascii="Arial" w:hAnsi="Arial" w:cs="Arial"/>
          <w:sz w:val="24"/>
          <w:szCs w:val="24"/>
          <w:vertAlign w:val="superscript"/>
        </w:rPr>
        <w:t>th</w:t>
      </w:r>
      <w:r w:rsidRPr="00DB5DAA">
        <w:rPr>
          <w:rFonts w:ascii="Arial" w:hAnsi="Arial" w:cs="Arial"/>
          <w:sz w:val="24"/>
          <w:szCs w:val="24"/>
        </w:rPr>
        <w:t xml:space="preserve"> </w:t>
      </w:r>
      <w:proofErr w:type="spellStart"/>
      <w:r w:rsidRPr="00DB5DAA">
        <w:rPr>
          <w:rFonts w:ascii="Arial" w:hAnsi="Arial" w:cs="Arial"/>
          <w:sz w:val="24"/>
          <w:szCs w:val="24"/>
        </w:rPr>
        <w:t>edn</w:t>
      </w:r>
      <w:proofErr w:type="spellEnd"/>
      <w:r w:rsidRPr="00DB5DAA">
        <w:rPr>
          <w:rFonts w:ascii="Arial" w:hAnsi="Arial" w:cs="Arial"/>
          <w:sz w:val="24"/>
          <w:szCs w:val="24"/>
        </w:rPr>
        <w:t xml:space="preserve">. Available at: </w:t>
      </w:r>
      <w:r w:rsidRPr="001C1CD0">
        <w:rPr>
          <w:rFonts w:ascii="Arial" w:hAnsi="Arial" w:cs="Arial"/>
          <w:sz w:val="24"/>
          <w:szCs w:val="24"/>
        </w:rPr>
        <w:t>Leadership - Google Books</w:t>
      </w:r>
      <w:r w:rsidRPr="00DB5DAA">
        <w:rPr>
          <w:rFonts w:ascii="Arial" w:hAnsi="Arial" w:cs="Arial"/>
          <w:sz w:val="24"/>
          <w:szCs w:val="24"/>
        </w:rPr>
        <w:t xml:space="preserve"> (Accessed: 06 August 2023). </w:t>
      </w:r>
    </w:p>
    <w:p w14:paraId="16E270CD" w14:textId="77777777" w:rsidR="001C1CD0" w:rsidRPr="00134D64" w:rsidRDefault="001C1CD0" w:rsidP="001C1CD0">
      <w:pPr>
        <w:spacing w:line="480" w:lineRule="auto"/>
        <w:jc w:val="both"/>
        <w:rPr>
          <w:rFonts w:ascii="Arial" w:hAnsi="Arial" w:cs="Arial"/>
          <w:sz w:val="24"/>
          <w:szCs w:val="24"/>
          <w:shd w:val="clear" w:color="auto" w:fill="FFFFFF"/>
        </w:rPr>
      </w:pPr>
      <w:proofErr w:type="spellStart"/>
      <w:r w:rsidRPr="00134D64">
        <w:rPr>
          <w:rFonts w:ascii="Arial" w:hAnsi="Arial" w:cs="Arial"/>
          <w:sz w:val="24"/>
          <w:szCs w:val="24"/>
        </w:rPr>
        <w:t>Onesti</w:t>
      </w:r>
      <w:proofErr w:type="spellEnd"/>
      <w:r w:rsidRPr="00134D64">
        <w:rPr>
          <w:rFonts w:ascii="Arial" w:hAnsi="Arial" w:cs="Arial"/>
          <w:sz w:val="24"/>
          <w:szCs w:val="24"/>
        </w:rPr>
        <w:t xml:space="preserve">, G (2013) ‘Exploring the </w:t>
      </w:r>
      <w:r w:rsidRPr="00134D64">
        <w:rPr>
          <w:rFonts w:ascii="Arial" w:hAnsi="Arial" w:cs="Arial"/>
          <w:sz w:val="24"/>
          <w:szCs w:val="24"/>
        </w:rPr>
        <w:t>Impact</w:t>
      </w:r>
      <w:r w:rsidRPr="00134D64">
        <w:rPr>
          <w:rFonts w:ascii="Arial" w:hAnsi="Arial" w:cs="Arial"/>
          <w:sz w:val="24"/>
          <w:szCs w:val="24"/>
        </w:rPr>
        <w:t xml:space="preserve"> of Leadership Styles, Ethical Behaviour, and Organizational </w:t>
      </w:r>
      <w:r w:rsidRPr="00134D64">
        <w:rPr>
          <w:rFonts w:ascii="Arial" w:hAnsi="Arial" w:cs="Arial"/>
          <w:sz w:val="24"/>
          <w:szCs w:val="24"/>
        </w:rPr>
        <w:t>Identification</w:t>
      </w:r>
      <w:r w:rsidRPr="00134D64">
        <w:rPr>
          <w:rFonts w:ascii="Arial" w:hAnsi="Arial" w:cs="Arial"/>
          <w:sz w:val="24"/>
          <w:szCs w:val="24"/>
        </w:rPr>
        <w:t xml:space="preserve"> on Workers’ Well-Being’ </w:t>
      </w:r>
      <w:r w:rsidRPr="00134D64">
        <w:rPr>
          <w:rStyle w:val="Emphasis"/>
          <w:rFonts w:ascii="Arial" w:hAnsi="Arial" w:cs="Arial"/>
          <w:sz w:val="24"/>
          <w:szCs w:val="24"/>
          <w:shd w:val="clear" w:color="auto" w:fill="FFFFFF"/>
        </w:rPr>
        <w:t>Administrative Sciences</w:t>
      </w:r>
      <w:r w:rsidRPr="00134D64">
        <w:rPr>
          <w:rFonts w:ascii="Arial" w:hAnsi="Arial" w:cs="Arial"/>
          <w:sz w:val="24"/>
          <w:szCs w:val="24"/>
          <w:shd w:val="clear" w:color="auto" w:fill="FFFFFF"/>
        </w:rPr>
        <w:t xml:space="preserve">. 2023; 13(6):149. </w:t>
      </w:r>
      <w:r>
        <w:rPr>
          <w:rFonts w:ascii="Arial" w:hAnsi="Arial" w:cs="Arial"/>
          <w:sz w:val="24"/>
          <w:szCs w:val="24"/>
          <w:shd w:val="clear" w:color="auto" w:fill="FFFFFF"/>
        </w:rPr>
        <w:t>A</w:t>
      </w:r>
      <w:r w:rsidRPr="00134D64">
        <w:rPr>
          <w:rFonts w:ascii="Arial" w:hAnsi="Arial" w:cs="Arial"/>
          <w:sz w:val="24"/>
          <w:szCs w:val="24"/>
          <w:shd w:val="clear" w:color="auto" w:fill="FFFFFF"/>
        </w:rPr>
        <w:t xml:space="preserve">vailable at: https://doi.org/10.3390/admsci13060149 </w:t>
      </w:r>
      <w:r>
        <w:rPr>
          <w:rFonts w:ascii="Arial" w:hAnsi="Arial" w:cs="Arial"/>
          <w:sz w:val="24"/>
          <w:szCs w:val="24"/>
          <w:shd w:val="clear" w:color="auto" w:fill="FFFFFF"/>
        </w:rPr>
        <w:t>(</w:t>
      </w:r>
      <w:r w:rsidRPr="00134D64">
        <w:rPr>
          <w:rFonts w:ascii="Arial" w:hAnsi="Arial" w:cs="Arial"/>
          <w:sz w:val="24"/>
          <w:szCs w:val="24"/>
          <w:shd w:val="clear" w:color="auto" w:fill="FFFFFF"/>
        </w:rPr>
        <w:t>Accessed: 04 August 2023).</w:t>
      </w:r>
    </w:p>
    <w:p w14:paraId="20EE43F8" w14:textId="2878096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Ramsey, S., </w:t>
      </w:r>
      <w:proofErr w:type="spellStart"/>
      <w:r w:rsidRPr="00134D64">
        <w:rPr>
          <w:rFonts w:ascii="Arial" w:hAnsi="Arial" w:cs="Arial"/>
          <w:sz w:val="24"/>
          <w:szCs w:val="24"/>
        </w:rPr>
        <w:t>Schaetti</w:t>
      </w:r>
      <w:proofErr w:type="spellEnd"/>
      <w:r w:rsidRPr="00134D64">
        <w:rPr>
          <w:rFonts w:ascii="Arial" w:hAnsi="Arial" w:cs="Arial"/>
          <w:sz w:val="24"/>
          <w:szCs w:val="24"/>
        </w:rPr>
        <w:t xml:space="preserve">, B, F., and </w:t>
      </w:r>
      <w:proofErr w:type="spellStart"/>
      <w:r w:rsidRPr="00134D64">
        <w:rPr>
          <w:rFonts w:ascii="Arial" w:hAnsi="Arial" w:cs="Arial"/>
          <w:sz w:val="24"/>
          <w:szCs w:val="24"/>
        </w:rPr>
        <w:t>Watanabem</w:t>
      </w:r>
      <w:proofErr w:type="spellEnd"/>
      <w:r w:rsidRPr="00134D64">
        <w:rPr>
          <w:rFonts w:ascii="Arial" w:hAnsi="Arial" w:cs="Arial"/>
          <w:sz w:val="24"/>
          <w:szCs w:val="24"/>
        </w:rPr>
        <w:t xml:space="preserve"> G. C. (2004</w:t>
      </w:r>
      <w:r>
        <w:rPr>
          <w:rFonts w:ascii="Arial" w:hAnsi="Arial" w:cs="Arial"/>
          <w:sz w:val="24"/>
          <w:szCs w:val="24"/>
        </w:rPr>
        <w:t>)</w:t>
      </w:r>
      <w:r w:rsidRPr="00134D64">
        <w:rPr>
          <w:rFonts w:ascii="Arial" w:hAnsi="Arial" w:cs="Arial"/>
          <w:sz w:val="24"/>
          <w:szCs w:val="24"/>
        </w:rPr>
        <w:t xml:space="preserve"> </w:t>
      </w:r>
      <w:r w:rsidRPr="00134D64">
        <w:rPr>
          <w:rFonts w:ascii="Arial" w:hAnsi="Arial" w:cs="Arial"/>
          <w:i/>
          <w:iCs/>
          <w:sz w:val="24"/>
          <w:szCs w:val="24"/>
        </w:rPr>
        <w:t xml:space="preserve">Personal leadership. Making a world of </w:t>
      </w:r>
      <w:r w:rsidRPr="001C1CD0">
        <w:rPr>
          <w:rFonts w:ascii="Arial" w:hAnsi="Arial" w:cs="Arial"/>
          <w:i/>
          <w:iCs/>
          <w:sz w:val="24"/>
          <w:szCs w:val="24"/>
        </w:rPr>
        <w:t xml:space="preserve">difference. </w:t>
      </w:r>
      <w:r w:rsidRPr="001C1CD0">
        <w:rPr>
          <w:rFonts w:ascii="Arial" w:hAnsi="Arial" w:cs="Arial"/>
          <w:sz w:val="24"/>
          <w:szCs w:val="24"/>
        </w:rPr>
        <w:t>Portland: F</w:t>
      </w:r>
      <w:r>
        <w:rPr>
          <w:rFonts w:ascii="Arial" w:hAnsi="Arial" w:cs="Arial"/>
          <w:sz w:val="24"/>
          <w:szCs w:val="24"/>
        </w:rPr>
        <w:t>l</w:t>
      </w:r>
      <w:r w:rsidRPr="001C1CD0">
        <w:rPr>
          <w:rFonts w:ascii="Arial" w:hAnsi="Arial" w:cs="Arial"/>
          <w:sz w:val="24"/>
          <w:szCs w:val="24"/>
        </w:rPr>
        <w:t>ying</w:t>
      </w:r>
      <w:r>
        <w:rPr>
          <w:rFonts w:ascii="Arial" w:hAnsi="Arial" w:cs="Arial"/>
          <w:sz w:val="24"/>
          <w:szCs w:val="24"/>
        </w:rPr>
        <w:t xml:space="preserve"> </w:t>
      </w:r>
      <w:r w:rsidRPr="001C1CD0">
        <w:rPr>
          <w:rFonts w:ascii="Arial" w:hAnsi="Arial" w:cs="Arial"/>
          <w:sz w:val="24"/>
          <w:szCs w:val="24"/>
        </w:rPr>
        <w:t>Kite Publications</w:t>
      </w:r>
    </w:p>
    <w:p w14:paraId="6FB23BC3" w14:textId="7F0AD6F5"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Retreat</w:t>
      </w:r>
      <w:r w:rsidR="003C4459">
        <w:rPr>
          <w:rFonts w:ascii="Arial" w:hAnsi="Arial" w:cs="Arial"/>
          <w:sz w:val="24"/>
          <w:szCs w:val="24"/>
        </w:rPr>
        <w:t>s</w:t>
      </w:r>
      <w:r w:rsidRPr="00134D64">
        <w:rPr>
          <w:rFonts w:ascii="Arial" w:hAnsi="Arial" w:cs="Arial"/>
          <w:sz w:val="24"/>
          <w:szCs w:val="24"/>
        </w:rPr>
        <w:t xml:space="preserve"> Group (2023) </w:t>
      </w:r>
      <w:proofErr w:type="spellStart"/>
      <w:r w:rsidRPr="00134D64">
        <w:rPr>
          <w:rFonts w:ascii="Arial" w:hAnsi="Arial" w:cs="Arial"/>
          <w:i/>
          <w:iCs/>
          <w:sz w:val="24"/>
          <w:szCs w:val="24"/>
        </w:rPr>
        <w:t>Twr</w:t>
      </w:r>
      <w:proofErr w:type="spellEnd"/>
      <w:r w:rsidRPr="00134D64">
        <w:rPr>
          <w:rFonts w:ascii="Arial" w:hAnsi="Arial" w:cs="Arial"/>
          <w:i/>
          <w:iCs/>
          <w:sz w:val="24"/>
          <w:szCs w:val="24"/>
        </w:rPr>
        <w:t xml:space="preserve"> y </w:t>
      </w:r>
      <w:proofErr w:type="spellStart"/>
      <w:r w:rsidRPr="00134D64">
        <w:rPr>
          <w:rFonts w:ascii="Arial" w:hAnsi="Arial" w:cs="Arial"/>
          <w:i/>
          <w:iCs/>
          <w:sz w:val="24"/>
          <w:szCs w:val="24"/>
        </w:rPr>
        <w:t>Felin</w:t>
      </w:r>
      <w:proofErr w:type="spellEnd"/>
      <w:r w:rsidRPr="00134D64">
        <w:rPr>
          <w:rFonts w:ascii="Arial" w:hAnsi="Arial" w:cs="Arial"/>
          <w:i/>
          <w:iCs/>
          <w:sz w:val="24"/>
          <w:szCs w:val="24"/>
        </w:rPr>
        <w:t xml:space="preserve"> Hotel Roch Castle Hotel </w:t>
      </w:r>
      <w:proofErr w:type="spellStart"/>
      <w:r w:rsidRPr="00134D64">
        <w:rPr>
          <w:rFonts w:ascii="Arial" w:hAnsi="Arial" w:cs="Arial"/>
          <w:i/>
          <w:iCs/>
          <w:sz w:val="24"/>
          <w:szCs w:val="24"/>
        </w:rPr>
        <w:t>Penrhiw</w:t>
      </w:r>
      <w:proofErr w:type="spellEnd"/>
      <w:r w:rsidRPr="00134D64">
        <w:rPr>
          <w:rFonts w:ascii="Arial" w:hAnsi="Arial" w:cs="Arial"/>
          <w:i/>
          <w:iCs/>
          <w:sz w:val="24"/>
          <w:szCs w:val="24"/>
        </w:rPr>
        <w:t xml:space="preserve"> Hotel</w:t>
      </w:r>
      <w:r w:rsidRPr="00134D64">
        <w:rPr>
          <w:rFonts w:ascii="Arial" w:hAnsi="Arial" w:cs="Arial"/>
          <w:sz w:val="24"/>
          <w:szCs w:val="24"/>
        </w:rPr>
        <w:t xml:space="preserve">. Available at: </w:t>
      </w:r>
      <w:r w:rsidRPr="001C1CD0">
        <w:rPr>
          <w:rFonts w:ascii="Arial" w:hAnsi="Arial" w:cs="Arial"/>
          <w:sz w:val="24"/>
          <w:szCs w:val="24"/>
        </w:rPr>
        <w:t>Retreats Group - Luxury Hotels</w:t>
      </w:r>
      <w:r w:rsidRPr="00134D64">
        <w:rPr>
          <w:rFonts w:ascii="Arial" w:hAnsi="Arial" w:cs="Arial"/>
          <w:sz w:val="24"/>
          <w:szCs w:val="24"/>
        </w:rPr>
        <w:t xml:space="preserve"> (Accessed: 24 July 2023). </w:t>
      </w:r>
    </w:p>
    <w:p w14:paraId="23AB8A4C" w14:textId="7777777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shd w:val="clear" w:color="auto" w:fill="FFFFFF"/>
        </w:rPr>
        <w:t xml:space="preserve">Robinson, B (2023) </w:t>
      </w:r>
      <w:r w:rsidRPr="00134D64">
        <w:rPr>
          <w:rFonts w:ascii="Arial" w:hAnsi="Arial" w:cs="Arial"/>
          <w:i/>
          <w:iCs/>
          <w:sz w:val="24"/>
          <w:szCs w:val="24"/>
          <w:shd w:val="clear" w:color="auto" w:fill="FFFFFF"/>
        </w:rPr>
        <w:t xml:space="preserve">Elon Musk’s Leadership Style Bad For Business And Mental Health Experts Warn. </w:t>
      </w:r>
      <w:r w:rsidRPr="00134D64">
        <w:rPr>
          <w:rFonts w:ascii="Arial" w:hAnsi="Arial" w:cs="Arial"/>
          <w:sz w:val="24"/>
          <w:szCs w:val="24"/>
          <w:shd w:val="clear" w:color="auto" w:fill="FFFFFF"/>
        </w:rPr>
        <w:t xml:space="preserve">Available at: </w:t>
      </w:r>
      <w:r w:rsidRPr="00134D64">
        <w:rPr>
          <w:rFonts w:ascii="Arial" w:hAnsi="Arial" w:cs="Arial"/>
          <w:sz w:val="24"/>
          <w:szCs w:val="24"/>
        </w:rPr>
        <w:t>Elon Musk’s Leadership Style Bad For Business And Mental Health, Experts Warn (forbes.com) (Accessed: 04 August 2023)</w:t>
      </w:r>
    </w:p>
    <w:p w14:paraId="06E5532A" w14:textId="1004DB5E" w:rsidR="001C1CD0" w:rsidRPr="00134D64" w:rsidRDefault="001C1CD0" w:rsidP="001C1CD0">
      <w:pPr>
        <w:spacing w:line="480" w:lineRule="auto"/>
        <w:jc w:val="both"/>
        <w:rPr>
          <w:rFonts w:ascii="Arial" w:hAnsi="Arial" w:cs="Arial"/>
          <w:sz w:val="24"/>
          <w:szCs w:val="24"/>
        </w:rPr>
      </w:pPr>
      <w:proofErr w:type="spellStart"/>
      <w:r w:rsidRPr="00134D64">
        <w:rPr>
          <w:rFonts w:ascii="Arial" w:hAnsi="Arial" w:cs="Arial"/>
          <w:sz w:val="24"/>
          <w:szCs w:val="24"/>
        </w:rPr>
        <w:t>Tuhfat</w:t>
      </w:r>
      <w:proofErr w:type="spellEnd"/>
      <w:r w:rsidRPr="00134D64">
        <w:rPr>
          <w:rFonts w:ascii="Arial" w:hAnsi="Arial" w:cs="Arial"/>
          <w:sz w:val="24"/>
          <w:szCs w:val="24"/>
        </w:rPr>
        <w:t>, D.,</w:t>
      </w:r>
      <w:r w:rsidRPr="00134D64">
        <w:rPr>
          <w:rFonts w:ascii="Arial" w:hAnsi="Arial" w:cs="Arial"/>
          <w:sz w:val="24"/>
          <w:szCs w:val="24"/>
        </w:rPr>
        <w:t xml:space="preserve"> </w:t>
      </w:r>
      <w:proofErr w:type="spellStart"/>
      <w:r w:rsidRPr="00134D64">
        <w:rPr>
          <w:rFonts w:ascii="Arial" w:hAnsi="Arial" w:cs="Arial"/>
          <w:sz w:val="24"/>
          <w:szCs w:val="24"/>
        </w:rPr>
        <w:t>Yoshida,D</w:t>
      </w:r>
      <w:proofErr w:type="spellEnd"/>
      <w:r w:rsidRPr="00134D64">
        <w:rPr>
          <w:rFonts w:ascii="Arial" w:hAnsi="Arial" w:cs="Arial"/>
          <w:sz w:val="24"/>
          <w:szCs w:val="24"/>
        </w:rPr>
        <w:t>, T.,</w:t>
      </w:r>
      <w:r w:rsidRPr="00134D64">
        <w:rPr>
          <w:rFonts w:ascii="Arial" w:hAnsi="Arial" w:cs="Arial"/>
          <w:sz w:val="24"/>
          <w:szCs w:val="24"/>
        </w:rPr>
        <w:t xml:space="preserve"> </w:t>
      </w:r>
      <w:proofErr w:type="spellStart"/>
      <w:r w:rsidRPr="00134D64">
        <w:rPr>
          <w:rFonts w:ascii="Arial" w:hAnsi="Arial" w:cs="Arial"/>
          <w:sz w:val="24"/>
          <w:szCs w:val="24"/>
        </w:rPr>
        <w:t>Sendjaya</w:t>
      </w:r>
      <w:proofErr w:type="spellEnd"/>
      <w:r w:rsidRPr="00134D64">
        <w:rPr>
          <w:rFonts w:ascii="Arial" w:hAnsi="Arial" w:cs="Arial"/>
          <w:sz w:val="24"/>
          <w:szCs w:val="24"/>
        </w:rPr>
        <w:t>,</w:t>
      </w:r>
      <w:r w:rsidRPr="00134D64">
        <w:rPr>
          <w:rFonts w:ascii="Arial" w:hAnsi="Arial" w:cs="Arial"/>
          <w:sz w:val="24"/>
          <w:szCs w:val="24"/>
        </w:rPr>
        <w:t xml:space="preserve"> S.,</w:t>
      </w:r>
      <w:r w:rsidRPr="00134D64">
        <w:rPr>
          <w:rFonts w:ascii="Arial" w:hAnsi="Arial" w:cs="Arial"/>
          <w:sz w:val="24"/>
          <w:szCs w:val="24"/>
        </w:rPr>
        <w:t xml:space="preserve"> Hirst,</w:t>
      </w:r>
      <w:r w:rsidRPr="00134D64">
        <w:rPr>
          <w:rFonts w:ascii="Arial" w:hAnsi="Arial" w:cs="Arial"/>
          <w:sz w:val="24"/>
          <w:szCs w:val="24"/>
        </w:rPr>
        <w:t xml:space="preserve"> G., and</w:t>
      </w:r>
      <w:r w:rsidRPr="00134D64">
        <w:rPr>
          <w:rFonts w:ascii="Arial" w:hAnsi="Arial" w:cs="Arial"/>
          <w:sz w:val="24"/>
          <w:szCs w:val="24"/>
        </w:rPr>
        <w:t xml:space="preserve"> Cooper,</w:t>
      </w:r>
      <w:r w:rsidRPr="00134D64">
        <w:rPr>
          <w:rFonts w:ascii="Arial" w:hAnsi="Arial" w:cs="Arial"/>
          <w:sz w:val="24"/>
          <w:szCs w:val="24"/>
        </w:rPr>
        <w:t xml:space="preserve"> B., (2014) ‘</w:t>
      </w:r>
      <w:r w:rsidRPr="00134D64">
        <w:rPr>
          <w:rFonts w:ascii="Arial" w:hAnsi="Arial" w:cs="Arial"/>
          <w:sz w:val="24"/>
          <w:szCs w:val="24"/>
        </w:rPr>
        <w:t>Does servant leadership foster creativity and innovation? A multi-level mediation study of identification and prototypicality</w:t>
      </w:r>
      <w:r w:rsidRPr="00134D64">
        <w:rPr>
          <w:rFonts w:ascii="Arial" w:hAnsi="Arial" w:cs="Arial"/>
          <w:sz w:val="24"/>
          <w:szCs w:val="24"/>
        </w:rPr>
        <w:t xml:space="preserve">’ </w:t>
      </w:r>
      <w:r w:rsidRPr="00134D64">
        <w:rPr>
          <w:rFonts w:ascii="Arial" w:hAnsi="Arial" w:cs="Arial"/>
          <w:i/>
          <w:iCs/>
          <w:sz w:val="24"/>
          <w:szCs w:val="24"/>
        </w:rPr>
        <w:t>Journal of Business Research</w:t>
      </w:r>
      <w:r w:rsidRPr="00134D64">
        <w:rPr>
          <w:rFonts w:ascii="Arial" w:hAnsi="Arial" w:cs="Arial"/>
          <w:sz w:val="24"/>
          <w:szCs w:val="24"/>
        </w:rPr>
        <w:t>,</w:t>
      </w:r>
      <w:r w:rsidRPr="00134D64">
        <w:rPr>
          <w:rFonts w:ascii="Arial" w:hAnsi="Arial" w:cs="Arial"/>
          <w:sz w:val="24"/>
          <w:szCs w:val="24"/>
        </w:rPr>
        <w:t xml:space="preserve"> </w:t>
      </w:r>
      <w:r w:rsidRPr="00134D64">
        <w:rPr>
          <w:rFonts w:ascii="Arial" w:hAnsi="Arial" w:cs="Arial"/>
          <w:sz w:val="24"/>
          <w:szCs w:val="24"/>
        </w:rPr>
        <w:t>Volume 67, Issue 7,</w:t>
      </w:r>
      <w:r w:rsidRPr="001C1CD0">
        <w:rPr>
          <w:rFonts w:ascii="Arial" w:hAnsi="Arial" w:cs="Arial"/>
          <w:sz w:val="24"/>
          <w:szCs w:val="24"/>
        </w:rPr>
        <w:t xml:space="preserve"> </w:t>
      </w:r>
      <w:r w:rsidRPr="00134D64">
        <w:rPr>
          <w:rFonts w:ascii="Arial" w:hAnsi="Arial" w:cs="Arial"/>
          <w:sz w:val="24"/>
          <w:szCs w:val="24"/>
        </w:rPr>
        <w:lastRenderedPageBreak/>
        <w:t xml:space="preserve">pp. 1395-1404. Available at: https://www.sciencedirect.com/science/article/pii/S0148296313003111 (Accessed: 03 August 2023). </w:t>
      </w:r>
    </w:p>
    <w:p w14:paraId="26B425A9" w14:textId="7777777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Tutor2u (2018) </w:t>
      </w:r>
      <w:proofErr w:type="spellStart"/>
      <w:r w:rsidRPr="00134D64">
        <w:rPr>
          <w:rFonts w:ascii="Arial" w:hAnsi="Arial" w:cs="Arial"/>
          <w:i/>
          <w:iCs/>
          <w:sz w:val="24"/>
          <w:szCs w:val="24"/>
        </w:rPr>
        <w:t>Handy’s</w:t>
      </w:r>
      <w:proofErr w:type="spellEnd"/>
      <w:r w:rsidRPr="00134D64">
        <w:rPr>
          <w:rFonts w:ascii="Arial" w:hAnsi="Arial" w:cs="Arial"/>
          <w:i/>
          <w:iCs/>
          <w:sz w:val="24"/>
          <w:szCs w:val="24"/>
        </w:rPr>
        <w:t xml:space="preserve"> Model of Organisational Culture – Explained. </w:t>
      </w:r>
      <w:r w:rsidRPr="00134D64">
        <w:rPr>
          <w:rFonts w:ascii="Arial" w:hAnsi="Arial" w:cs="Arial"/>
          <w:sz w:val="24"/>
          <w:szCs w:val="24"/>
        </w:rPr>
        <w:t xml:space="preserve"> 26 February. Available at: </w:t>
      </w:r>
      <w:r w:rsidRPr="001C1CD0">
        <w:rPr>
          <w:rFonts w:ascii="Arial" w:hAnsi="Arial" w:cs="Arial"/>
          <w:sz w:val="24"/>
          <w:szCs w:val="24"/>
        </w:rPr>
        <w:t xml:space="preserve">(2) </w:t>
      </w:r>
      <w:proofErr w:type="spellStart"/>
      <w:r w:rsidRPr="001C1CD0">
        <w:rPr>
          <w:rFonts w:ascii="Arial" w:hAnsi="Arial" w:cs="Arial"/>
          <w:sz w:val="24"/>
          <w:szCs w:val="24"/>
        </w:rPr>
        <w:t>Handy's</w:t>
      </w:r>
      <w:proofErr w:type="spellEnd"/>
      <w:r w:rsidRPr="001C1CD0">
        <w:rPr>
          <w:rFonts w:ascii="Arial" w:hAnsi="Arial" w:cs="Arial"/>
          <w:sz w:val="24"/>
          <w:szCs w:val="24"/>
        </w:rPr>
        <w:t xml:space="preserve"> Model of Organisational Culture - Explained - YouTube</w:t>
      </w:r>
      <w:r w:rsidRPr="00134D64">
        <w:rPr>
          <w:rFonts w:ascii="Arial" w:hAnsi="Arial" w:cs="Arial"/>
          <w:sz w:val="24"/>
          <w:szCs w:val="24"/>
        </w:rPr>
        <w:t xml:space="preserve"> (Accessed: 24 July 2023). </w:t>
      </w:r>
    </w:p>
    <w:p w14:paraId="68158F19" w14:textId="77777777" w:rsidR="001C1CD0" w:rsidRPr="00134D64" w:rsidRDefault="001C1CD0" w:rsidP="001C1CD0">
      <w:pPr>
        <w:spacing w:line="480" w:lineRule="auto"/>
        <w:jc w:val="both"/>
        <w:rPr>
          <w:rFonts w:ascii="Arial" w:hAnsi="Arial" w:cs="Arial"/>
          <w:sz w:val="24"/>
          <w:szCs w:val="24"/>
        </w:rPr>
      </w:pPr>
      <w:proofErr w:type="spellStart"/>
      <w:r w:rsidRPr="00134D64">
        <w:rPr>
          <w:rFonts w:ascii="Arial" w:hAnsi="Arial" w:cs="Arial"/>
          <w:sz w:val="24"/>
          <w:szCs w:val="24"/>
        </w:rPr>
        <w:t>Twr</w:t>
      </w:r>
      <w:proofErr w:type="spellEnd"/>
      <w:r w:rsidRPr="00134D64">
        <w:rPr>
          <w:rFonts w:ascii="Arial" w:hAnsi="Arial" w:cs="Arial"/>
          <w:sz w:val="24"/>
          <w:szCs w:val="24"/>
        </w:rPr>
        <w:t xml:space="preserve"> y </w:t>
      </w:r>
      <w:proofErr w:type="spellStart"/>
      <w:r w:rsidRPr="00134D64">
        <w:rPr>
          <w:rFonts w:ascii="Arial" w:hAnsi="Arial" w:cs="Arial"/>
          <w:sz w:val="24"/>
          <w:szCs w:val="24"/>
        </w:rPr>
        <w:t>Felin</w:t>
      </w:r>
      <w:proofErr w:type="spellEnd"/>
      <w:r w:rsidRPr="00134D64">
        <w:rPr>
          <w:rFonts w:ascii="Arial" w:hAnsi="Arial" w:cs="Arial"/>
          <w:sz w:val="24"/>
          <w:szCs w:val="24"/>
        </w:rPr>
        <w:t xml:space="preserve"> (2023) </w:t>
      </w:r>
      <w:r w:rsidRPr="00134D64">
        <w:rPr>
          <w:rFonts w:ascii="Arial" w:hAnsi="Arial" w:cs="Arial"/>
          <w:i/>
          <w:iCs/>
          <w:sz w:val="24"/>
          <w:szCs w:val="24"/>
        </w:rPr>
        <w:t xml:space="preserve">Accolades. </w:t>
      </w:r>
      <w:r w:rsidRPr="00134D64">
        <w:rPr>
          <w:rFonts w:ascii="Arial" w:hAnsi="Arial" w:cs="Arial"/>
          <w:sz w:val="24"/>
          <w:szCs w:val="24"/>
        </w:rPr>
        <w:t xml:space="preserve">Available at: Accolades - </w:t>
      </w:r>
      <w:proofErr w:type="spellStart"/>
      <w:r w:rsidRPr="00134D64">
        <w:rPr>
          <w:rFonts w:ascii="Arial" w:hAnsi="Arial" w:cs="Arial"/>
          <w:sz w:val="24"/>
          <w:szCs w:val="24"/>
        </w:rPr>
        <w:t>Twr</w:t>
      </w:r>
      <w:proofErr w:type="spellEnd"/>
      <w:r w:rsidRPr="00134D64">
        <w:rPr>
          <w:rFonts w:ascii="Arial" w:hAnsi="Arial" w:cs="Arial"/>
          <w:sz w:val="24"/>
          <w:szCs w:val="24"/>
        </w:rPr>
        <w:t xml:space="preserve"> y </w:t>
      </w:r>
      <w:proofErr w:type="spellStart"/>
      <w:r w:rsidRPr="00134D64">
        <w:rPr>
          <w:rFonts w:ascii="Arial" w:hAnsi="Arial" w:cs="Arial"/>
          <w:sz w:val="24"/>
          <w:szCs w:val="24"/>
        </w:rPr>
        <w:t>Felin</w:t>
      </w:r>
      <w:proofErr w:type="spellEnd"/>
      <w:r w:rsidRPr="00134D64">
        <w:rPr>
          <w:rFonts w:ascii="Arial" w:hAnsi="Arial" w:cs="Arial"/>
          <w:sz w:val="24"/>
          <w:szCs w:val="24"/>
        </w:rPr>
        <w:t xml:space="preserve"> Hotel (Accessed: 03 August 2023)</w:t>
      </w:r>
      <w:r>
        <w:rPr>
          <w:rFonts w:ascii="Arial" w:hAnsi="Arial" w:cs="Arial"/>
          <w:sz w:val="24"/>
          <w:szCs w:val="24"/>
        </w:rPr>
        <w:t>.</w:t>
      </w:r>
    </w:p>
    <w:p w14:paraId="1E1F8F98" w14:textId="77777777" w:rsidR="001C1CD0" w:rsidRPr="00134D64" w:rsidRDefault="001C1CD0" w:rsidP="001C1CD0">
      <w:pPr>
        <w:spacing w:line="480" w:lineRule="auto"/>
        <w:jc w:val="both"/>
        <w:rPr>
          <w:rFonts w:ascii="Arial" w:hAnsi="Arial" w:cs="Arial"/>
          <w:sz w:val="24"/>
          <w:szCs w:val="24"/>
        </w:rPr>
      </w:pPr>
      <w:proofErr w:type="spellStart"/>
      <w:r w:rsidRPr="00134D64">
        <w:rPr>
          <w:rFonts w:ascii="Arial" w:hAnsi="Arial" w:cs="Arial"/>
          <w:sz w:val="24"/>
          <w:szCs w:val="24"/>
        </w:rPr>
        <w:t>Wibbeke</w:t>
      </w:r>
      <w:proofErr w:type="spellEnd"/>
      <w:r w:rsidRPr="00134D64">
        <w:rPr>
          <w:rFonts w:ascii="Arial" w:hAnsi="Arial" w:cs="Arial"/>
          <w:sz w:val="24"/>
          <w:szCs w:val="24"/>
        </w:rPr>
        <w:t xml:space="preserve">, E, Sa McArthur, S (2014) </w:t>
      </w:r>
      <w:r w:rsidRPr="00134D64">
        <w:rPr>
          <w:rFonts w:ascii="Arial" w:hAnsi="Arial" w:cs="Arial"/>
          <w:i/>
          <w:iCs/>
          <w:sz w:val="24"/>
          <w:szCs w:val="24"/>
        </w:rPr>
        <w:t xml:space="preserve">Global Business Leadership. </w:t>
      </w:r>
      <w:r w:rsidRPr="00134D64">
        <w:rPr>
          <w:rFonts w:ascii="Arial" w:hAnsi="Arial" w:cs="Arial"/>
          <w:sz w:val="24"/>
          <w:szCs w:val="24"/>
        </w:rPr>
        <w:t xml:space="preserve">2nd </w:t>
      </w:r>
      <w:proofErr w:type="spellStart"/>
      <w:r w:rsidRPr="00134D64">
        <w:rPr>
          <w:rFonts w:ascii="Arial" w:hAnsi="Arial" w:cs="Arial"/>
          <w:sz w:val="24"/>
          <w:szCs w:val="24"/>
        </w:rPr>
        <w:t>edn</w:t>
      </w:r>
      <w:proofErr w:type="spellEnd"/>
      <w:r w:rsidRPr="00134D64">
        <w:rPr>
          <w:rFonts w:ascii="Arial" w:hAnsi="Arial" w:cs="Arial"/>
          <w:sz w:val="24"/>
          <w:szCs w:val="24"/>
        </w:rPr>
        <w:t>.</w:t>
      </w:r>
      <w:r w:rsidRPr="00134D64">
        <w:rPr>
          <w:rFonts w:ascii="Arial" w:hAnsi="Arial" w:cs="Arial"/>
          <w:i/>
          <w:iCs/>
          <w:sz w:val="24"/>
          <w:szCs w:val="24"/>
        </w:rPr>
        <w:t xml:space="preserve"> </w:t>
      </w:r>
      <w:r w:rsidRPr="00134D64">
        <w:rPr>
          <w:rFonts w:ascii="Arial" w:hAnsi="Arial" w:cs="Arial"/>
          <w:sz w:val="24"/>
          <w:szCs w:val="24"/>
        </w:rPr>
        <w:t>Oxon: Routledge</w:t>
      </w:r>
    </w:p>
    <w:p w14:paraId="4A964EDB" w14:textId="1F74490C" w:rsidR="00DB5DAA" w:rsidRPr="00DB5DAA" w:rsidRDefault="001C1CD0" w:rsidP="001C1CD0">
      <w:pPr>
        <w:spacing w:line="480" w:lineRule="auto"/>
        <w:jc w:val="both"/>
        <w:rPr>
          <w:rFonts w:ascii="Arial" w:hAnsi="Arial" w:cs="Arial"/>
          <w:sz w:val="24"/>
          <w:szCs w:val="24"/>
        </w:rPr>
      </w:pPr>
      <w:r w:rsidRPr="00134D64">
        <w:rPr>
          <w:rFonts w:ascii="Arial" w:hAnsi="Arial" w:cs="Arial"/>
          <w:sz w:val="24"/>
          <w:szCs w:val="24"/>
        </w:rPr>
        <w:t>Zinger Associates (</w:t>
      </w:r>
      <w:proofErr w:type="spellStart"/>
      <w:r w:rsidRPr="00134D64">
        <w:rPr>
          <w:rFonts w:ascii="Arial" w:hAnsi="Arial" w:cs="Arial"/>
          <w:sz w:val="24"/>
          <w:szCs w:val="24"/>
        </w:rPr>
        <w:t>nd</w:t>
      </w:r>
      <w:proofErr w:type="spellEnd"/>
      <w:r w:rsidRPr="00134D64">
        <w:rPr>
          <w:rFonts w:ascii="Arial" w:hAnsi="Arial" w:cs="Arial"/>
          <w:sz w:val="24"/>
          <w:szCs w:val="24"/>
        </w:rPr>
        <w:t xml:space="preserve">) </w:t>
      </w:r>
      <w:r w:rsidRPr="00134D64">
        <w:rPr>
          <w:rFonts w:ascii="Arial" w:hAnsi="Arial" w:cs="Arial"/>
          <w:i/>
          <w:iCs/>
          <w:sz w:val="24"/>
          <w:szCs w:val="24"/>
        </w:rPr>
        <w:t xml:space="preserve">Zinger Model. </w:t>
      </w:r>
      <w:r w:rsidRPr="00134D64">
        <w:rPr>
          <w:rFonts w:ascii="Arial" w:hAnsi="Arial" w:cs="Arial"/>
          <w:sz w:val="24"/>
          <w:szCs w:val="24"/>
        </w:rPr>
        <w:t xml:space="preserve">Available at: Zinger Model - David Zinger (Accessed: 03 August 2023). </w:t>
      </w:r>
    </w:p>
    <w:p w14:paraId="168B492D" w14:textId="77777777" w:rsidR="00DB5DAA" w:rsidRPr="00DB5DAA" w:rsidRDefault="00DB5DAA" w:rsidP="00DB5DAA">
      <w:pPr>
        <w:spacing w:line="480" w:lineRule="auto"/>
        <w:jc w:val="both"/>
        <w:rPr>
          <w:rFonts w:ascii="Arial" w:hAnsi="Arial" w:cs="Arial"/>
          <w:b/>
          <w:bCs/>
          <w:sz w:val="24"/>
          <w:szCs w:val="24"/>
          <w:u w:val="single"/>
        </w:rPr>
      </w:pPr>
    </w:p>
    <w:p w14:paraId="07BBBE3F" w14:textId="77777777" w:rsidR="005C4758" w:rsidRDefault="005C4758" w:rsidP="00DB5DAA">
      <w:pPr>
        <w:spacing w:line="480" w:lineRule="auto"/>
        <w:jc w:val="both"/>
        <w:rPr>
          <w:rFonts w:asciiTheme="minorBidi" w:hAnsiTheme="minorBidi"/>
          <w:sz w:val="24"/>
          <w:szCs w:val="24"/>
        </w:rPr>
      </w:pPr>
    </w:p>
    <w:p w14:paraId="2899C113" w14:textId="77777777" w:rsidR="005C4758" w:rsidRDefault="005C4758" w:rsidP="00DB5DAA">
      <w:pPr>
        <w:spacing w:line="480" w:lineRule="auto"/>
        <w:jc w:val="both"/>
        <w:rPr>
          <w:rFonts w:asciiTheme="minorBidi" w:hAnsiTheme="minorBidi"/>
          <w:sz w:val="24"/>
          <w:szCs w:val="24"/>
        </w:rPr>
      </w:pPr>
    </w:p>
    <w:p w14:paraId="251FF8FC" w14:textId="77777777" w:rsidR="005C4758" w:rsidRDefault="005C4758" w:rsidP="00DB5DAA">
      <w:pPr>
        <w:spacing w:line="480" w:lineRule="auto"/>
        <w:jc w:val="both"/>
        <w:rPr>
          <w:rFonts w:asciiTheme="minorBidi" w:hAnsiTheme="minorBidi"/>
          <w:sz w:val="24"/>
          <w:szCs w:val="24"/>
        </w:rPr>
      </w:pPr>
    </w:p>
    <w:p w14:paraId="46019F87" w14:textId="77777777" w:rsidR="005C4758" w:rsidRDefault="005C4758" w:rsidP="00DB5DAA">
      <w:pPr>
        <w:spacing w:line="480" w:lineRule="auto"/>
        <w:jc w:val="both"/>
        <w:rPr>
          <w:rFonts w:asciiTheme="minorBidi" w:hAnsiTheme="minorBidi"/>
          <w:sz w:val="24"/>
          <w:szCs w:val="24"/>
        </w:rPr>
      </w:pPr>
    </w:p>
    <w:p w14:paraId="29D6AAA5" w14:textId="77777777" w:rsidR="005C4758" w:rsidRDefault="005C4758" w:rsidP="00DB5DAA">
      <w:pPr>
        <w:spacing w:line="480" w:lineRule="auto"/>
        <w:jc w:val="both"/>
        <w:rPr>
          <w:rFonts w:asciiTheme="minorBidi" w:hAnsiTheme="minorBidi"/>
          <w:sz w:val="24"/>
          <w:szCs w:val="24"/>
        </w:rPr>
      </w:pPr>
    </w:p>
    <w:p w14:paraId="0A1696BC" w14:textId="77777777" w:rsidR="001C1CD0" w:rsidRDefault="001C1CD0" w:rsidP="00DB5DAA">
      <w:pPr>
        <w:spacing w:line="480" w:lineRule="auto"/>
        <w:jc w:val="both"/>
        <w:rPr>
          <w:rFonts w:asciiTheme="minorBidi" w:hAnsiTheme="minorBidi"/>
          <w:color w:val="333333"/>
          <w:sz w:val="24"/>
          <w:szCs w:val="24"/>
          <w:shd w:val="clear" w:color="auto" w:fill="FFFFFF"/>
        </w:rPr>
      </w:pPr>
    </w:p>
    <w:p w14:paraId="4480FE96" w14:textId="77777777" w:rsidR="003C4459" w:rsidRDefault="003C4459" w:rsidP="00DB5DAA">
      <w:pPr>
        <w:spacing w:line="480" w:lineRule="auto"/>
        <w:jc w:val="both"/>
        <w:rPr>
          <w:rFonts w:asciiTheme="minorBidi" w:hAnsiTheme="minorBidi"/>
          <w:color w:val="333333"/>
          <w:sz w:val="24"/>
          <w:szCs w:val="24"/>
          <w:shd w:val="clear" w:color="auto" w:fill="FFFFFF"/>
        </w:rPr>
      </w:pPr>
    </w:p>
    <w:p w14:paraId="3E5987DA" w14:textId="77777777" w:rsidR="003C4459" w:rsidRDefault="003C4459" w:rsidP="00DB5DAA">
      <w:pPr>
        <w:spacing w:line="480" w:lineRule="auto"/>
        <w:jc w:val="both"/>
        <w:rPr>
          <w:rFonts w:asciiTheme="minorBidi" w:hAnsiTheme="minorBidi"/>
          <w:color w:val="333333"/>
          <w:sz w:val="24"/>
          <w:szCs w:val="24"/>
          <w:shd w:val="clear" w:color="auto" w:fill="FFFFFF"/>
        </w:rPr>
      </w:pPr>
    </w:p>
    <w:p w14:paraId="6BE25393" w14:textId="546C47CA" w:rsidR="005C4758" w:rsidRDefault="005C4758" w:rsidP="00DB5DAA">
      <w:pPr>
        <w:spacing w:line="480" w:lineRule="auto"/>
        <w:jc w:val="both"/>
        <w:rPr>
          <w:rFonts w:asciiTheme="minorBidi" w:hAnsiTheme="minorBidi"/>
          <w:sz w:val="24"/>
          <w:szCs w:val="24"/>
        </w:rPr>
      </w:pPr>
      <w:r w:rsidRPr="005C4758">
        <w:rPr>
          <w:rFonts w:asciiTheme="minorBidi" w:hAnsiTheme="minorBidi"/>
          <w:color w:val="333333"/>
          <w:sz w:val="24"/>
          <w:szCs w:val="24"/>
          <w:shd w:val="clear" w:color="auto" w:fill="FFFFFF"/>
        </w:rPr>
        <w:lastRenderedPageBreak/>
        <w:t>“The meaning of leadership is ambiguous and confusing” (</w:t>
      </w:r>
      <w:proofErr w:type="spellStart"/>
      <w:r w:rsidRPr="005C4758">
        <w:rPr>
          <w:rFonts w:asciiTheme="minorBidi" w:hAnsiTheme="minorBidi"/>
          <w:sz w:val="24"/>
          <w:szCs w:val="24"/>
        </w:rPr>
        <w:t>Kjellström</w:t>
      </w:r>
      <w:proofErr w:type="spellEnd"/>
      <w:r w:rsidRPr="005C4758">
        <w:rPr>
          <w:rFonts w:asciiTheme="minorBidi" w:hAnsiTheme="minorBidi"/>
          <w:sz w:val="24"/>
          <w:szCs w:val="24"/>
        </w:rPr>
        <w:t xml:space="preserve">, </w:t>
      </w:r>
      <w:proofErr w:type="spellStart"/>
      <w:r w:rsidRPr="005C4758">
        <w:rPr>
          <w:rFonts w:asciiTheme="minorBidi" w:hAnsiTheme="minorBidi"/>
          <w:sz w:val="24"/>
          <w:szCs w:val="24"/>
        </w:rPr>
        <w:t>Stålne</w:t>
      </w:r>
      <w:proofErr w:type="spellEnd"/>
      <w:r w:rsidRPr="005C4758">
        <w:rPr>
          <w:rFonts w:asciiTheme="minorBidi" w:hAnsiTheme="minorBidi"/>
          <w:sz w:val="24"/>
          <w:szCs w:val="24"/>
        </w:rPr>
        <w:t xml:space="preserve">, and </w:t>
      </w:r>
      <w:proofErr w:type="spellStart"/>
      <w:r w:rsidRPr="005C4758">
        <w:rPr>
          <w:rFonts w:asciiTheme="minorBidi" w:hAnsiTheme="minorBidi"/>
          <w:sz w:val="24"/>
          <w:szCs w:val="24"/>
        </w:rPr>
        <w:t>Törnblom</w:t>
      </w:r>
      <w:proofErr w:type="spellEnd"/>
      <w:r w:rsidRPr="005C4758">
        <w:rPr>
          <w:rFonts w:asciiTheme="minorBidi" w:hAnsiTheme="minorBidi"/>
          <w:sz w:val="24"/>
          <w:szCs w:val="24"/>
        </w:rPr>
        <w:t>, 2020) and measuring it can be just as unclear. Reviewing different types of leadership analysis such as D</w:t>
      </w:r>
      <w:r w:rsidR="003C4459">
        <w:rPr>
          <w:rFonts w:asciiTheme="minorBidi" w:hAnsiTheme="minorBidi"/>
          <w:sz w:val="24"/>
          <w:szCs w:val="24"/>
        </w:rPr>
        <w:t>I</w:t>
      </w:r>
      <w:r w:rsidRPr="005C4758">
        <w:rPr>
          <w:rFonts w:asciiTheme="minorBidi" w:hAnsiTheme="minorBidi"/>
          <w:sz w:val="24"/>
          <w:szCs w:val="24"/>
        </w:rPr>
        <w:t>SC (Fallon, 2023) and Belbin (Belbin, 2014), it</w:t>
      </w:r>
      <w:r w:rsidR="003C4459">
        <w:rPr>
          <w:rFonts w:asciiTheme="minorBidi" w:hAnsiTheme="minorBidi"/>
          <w:sz w:val="24"/>
          <w:szCs w:val="24"/>
        </w:rPr>
        <w:t xml:space="preserve"> i</w:t>
      </w:r>
      <w:r w:rsidRPr="005C4758">
        <w:rPr>
          <w:rFonts w:asciiTheme="minorBidi" w:hAnsiTheme="minorBidi"/>
          <w:sz w:val="24"/>
          <w:szCs w:val="24"/>
        </w:rPr>
        <w:t>s not difficult to surmise that  to effectively measure one’s own abilities especially when what I may think about myself, may not be true or it may not be what’s conceived by a team. Some assessment tools may not provide “perfect objectivity” (</w:t>
      </w:r>
      <w:proofErr w:type="spellStart"/>
      <w:r w:rsidRPr="005C4758">
        <w:rPr>
          <w:rFonts w:asciiTheme="minorBidi" w:hAnsiTheme="minorBidi"/>
          <w:sz w:val="24"/>
          <w:szCs w:val="24"/>
        </w:rPr>
        <w:t>Otium</w:t>
      </w:r>
      <w:proofErr w:type="spellEnd"/>
      <w:r w:rsidRPr="005C4758">
        <w:rPr>
          <w:rFonts w:asciiTheme="minorBidi" w:hAnsiTheme="minorBidi"/>
          <w:sz w:val="24"/>
          <w:szCs w:val="24"/>
        </w:rPr>
        <w:t>, 2023) and have limitations. Although in some circumstances these tools can help with self awareness and development, they should be used sparingly and as part of development, not to continuously assess.</w:t>
      </w:r>
    </w:p>
    <w:p w14:paraId="4666843C" w14:textId="77777777" w:rsidR="00EF79DA" w:rsidRPr="005C4758" w:rsidRDefault="00EF79DA" w:rsidP="00DB5DAA">
      <w:pPr>
        <w:spacing w:line="480" w:lineRule="auto"/>
        <w:jc w:val="both"/>
        <w:rPr>
          <w:rFonts w:asciiTheme="minorBidi" w:hAnsiTheme="minorBidi"/>
          <w:sz w:val="24"/>
          <w:szCs w:val="24"/>
        </w:rPr>
      </w:pPr>
    </w:p>
    <w:p w14:paraId="64AD0C23" w14:textId="7547672D" w:rsidR="005C4758" w:rsidRDefault="005C4758" w:rsidP="00DB5DAA">
      <w:pPr>
        <w:spacing w:line="480" w:lineRule="auto"/>
        <w:jc w:val="both"/>
        <w:rPr>
          <w:rFonts w:asciiTheme="minorBidi" w:hAnsiTheme="minorBidi"/>
          <w:color w:val="333333"/>
          <w:sz w:val="24"/>
          <w:szCs w:val="24"/>
          <w:shd w:val="clear" w:color="auto" w:fill="FCFCFC"/>
        </w:rPr>
      </w:pPr>
      <w:r w:rsidRPr="005C4758">
        <w:rPr>
          <w:rFonts w:asciiTheme="minorBidi" w:hAnsiTheme="minorBidi"/>
          <w:sz w:val="24"/>
          <w:szCs w:val="24"/>
        </w:rPr>
        <w:t>My first DISC profile was conducted around 10 years ago when I was working for H&amp;M where I was a strong S (Steadiness) followed by D (Dominance). This test evaluates personality traits, supposedly categorising managers as either Dominant, Influential, Steady and Conscientious (</w:t>
      </w:r>
      <w:r w:rsidRPr="005C4758">
        <w:rPr>
          <w:rFonts w:asciiTheme="minorBidi" w:hAnsiTheme="minorBidi"/>
          <w:color w:val="333333"/>
          <w:sz w:val="24"/>
          <w:szCs w:val="24"/>
          <w:shd w:val="clear" w:color="auto" w:fill="FCFCFC"/>
        </w:rPr>
        <w:t>Owen, Mahatmya, Carter, 2017). It was interesting to note that having recently conducted an assessment again I am still a strong S, but my dominant side has subsided somewhat. When I sat down with the Human Resource Manager at the time, she stated that I had an interesting result and not something they usually see in a manager and that the expected the D to be stronger along with I. Having been a manager for 10 years at this point, I found this comment strange. However, assessment tools aren’t always reliable and I feel that although I may not fit into a typical managerial mould, does not mean that style does not work. Having previously won awards such as manager of the quarter when working for Starbucks and having a very successful store opening</w:t>
      </w:r>
      <w:r w:rsidR="003C4459">
        <w:rPr>
          <w:rFonts w:asciiTheme="minorBidi" w:hAnsiTheme="minorBidi"/>
          <w:color w:val="333333"/>
          <w:sz w:val="24"/>
          <w:szCs w:val="24"/>
          <w:shd w:val="clear" w:color="auto" w:fill="FCFCFC"/>
        </w:rPr>
        <w:t>s for both H&amp;M and Starbucks</w:t>
      </w:r>
      <w:r w:rsidRPr="005C4758">
        <w:rPr>
          <w:rFonts w:asciiTheme="minorBidi" w:hAnsiTheme="minorBidi"/>
          <w:color w:val="333333"/>
          <w:sz w:val="24"/>
          <w:szCs w:val="24"/>
          <w:shd w:val="clear" w:color="auto" w:fill="FCFCFC"/>
        </w:rPr>
        <w:t xml:space="preserve"> and working my way through the ranks quickly, suggests</w:t>
      </w:r>
      <w:r w:rsidR="003C4459">
        <w:rPr>
          <w:rFonts w:asciiTheme="minorBidi" w:hAnsiTheme="minorBidi"/>
          <w:color w:val="333333"/>
          <w:sz w:val="24"/>
          <w:szCs w:val="24"/>
          <w:shd w:val="clear" w:color="auto" w:fill="FCFCFC"/>
        </w:rPr>
        <w:t>,</w:t>
      </w:r>
      <w:r w:rsidRPr="005C4758">
        <w:rPr>
          <w:rFonts w:asciiTheme="minorBidi" w:hAnsiTheme="minorBidi"/>
          <w:color w:val="333333"/>
          <w:sz w:val="24"/>
          <w:szCs w:val="24"/>
          <w:shd w:val="clear" w:color="auto" w:fill="FCFCFC"/>
        </w:rPr>
        <w:t xml:space="preserve"> although not atypical, my style, in short, works. The DISC profile does come under scrutiny with its reliability questioned (HR </w:t>
      </w:r>
      <w:r w:rsidRPr="005C4758">
        <w:rPr>
          <w:rFonts w:asciiTheme="minorBidi" w:hAnsiTheme="minorBidi"/>
          <w:color w:val="333333"/>
          <w:sz w:val="24"/>
          <w:szCs w:val="24"/>
          <w:shd w:val="clear" w:color="auto" w:fill="FCFCFC"/>
        </w:rPr>
        <w:lastRenderedPageBreak/>
        <w:t xml:space="preserve">Profiling, 2023) with The Practical Psych ( 2023) agreeing with this. Interestingly, they claim that this type of profile “lacks predictive validity” and </w:t>
      </w:r>
      <w:r w:rsidR="003C4459">
        <w:rPr>
          <w:rFonts w:asciiTheme="minorBidi" w:hAnsiTheme="minorBidi"/>
          <w:color w:val="333333"/>
          <w:sz w:val="24"/>
          <w:szCs w:val="24"/>
          <w:shd w:val="clear" w:color="auto" w:fill="FCFCFC"/>
        </w:rPr>
        <w:t>“</w:t>
      </w:r>
      <w:r w:rsidRPr="005C4758">
        <w:rPr>
          <w:rFonts w:asciiTheme="minorBidi" w:hAnsiTheme="minorBidi"/>
          <w:color w:val="333333"/>
          <w:sz w:val="24"/>
          <w:szCs w:val="24"/>
          <w:shd w:val="clear" w:color="auto" w:fill="FCFCFC"/>
        </w:rPr>
        <w:t>oversimplifies traits”. Conversely, it gives an opportunity to discover yourself and potentially improves teamwork (Action Strategies, 2023). This is confirmed by more scholarly articles claiming they can help individuals and organisation creating better relationships and</w:t>
      </w:r>
      <w:r w:rsidR="003C4459">
        <w:rPr>
          <w:rFonts w:asciiTheme="minorBidi" w:hAnsiTheme="minorBidi"/>
          <w:color w:val="333333"/>
          <w:sz w:val="24"/>
          <w:szCs w:val="24"/>
          <w:shd w:val="clear" w:color="auto" w:fill="FCFCFC"/>
        </w:rPr>
        <w:t xml:space="preserve"> build</w:t>
      </w:r>
      <w:r w:rsidRPr="005C4758">
        <w:rPr>
          <w:rFonts w:asciiTheme="minorBidi" w:hAnsiTheme="minorBidi"/>
          <w:color w:val="333333"/>
          <w:sz w:val="24"/>
          <w:szCs w:val="24"/>
          <w:shd w:val="clear" w:color="auto" w:fill="FCFCFC"/>
        </w:rPr>
        <w:t xml:space="preserve"> employee engagement (</w:t>
      </w:r>
      <w:proofErr w:type="spellStart"/>
      <w:r w:rsidRPr="005C4758">
        <w:rPr>
          <w:rFonts w:asciiTheme="minorBidi" w:hAnsiTheme="minorBidi"/>
          <w:color w:val="333333"/>
          <w:sz w:val="24"/>
          <w:szCs w:val="24"/>
          <w:shd w:val="clear" w:color="auto" w:fill="FCFCFC"/>
        </w:rPr>
        <w:t>Algert</w:t>
      </w:r>
      <w:proofErr w:type="spellEnd"/>
      <w:r w:rsidRPr="005C4758">
        <w:rPr>
          <w:rFonts w:asciiTheme="minorBidi" w:hAnsiTheme="minorBidi"/>
          <w:color w:val="333333"/>
          <w:sz w:val="24"/>
          <w:szCs w:val="24"/>
          <w:shd w:val="clear" w:color="auto" w:fill="FCFCFC"/>
        </w:rPr>
        <w:t xml:space="preserve"> and Watson, 2000). </w:t>
      </w:r>
    </w:p>
    <w:p w14:paraId="24572237" w14:textId="77777777" w:rsidR="00EF79DA" w:rsidRPr="005C4758" w:rsidRDefault="00EF79DA" w:rsidP="00DB5DAA">
      <w:pPr>
        <w:spacing w:line="480" w:lineRule="auto"/>
        <w:jc w:val="both"/>
        <w:rPr>
          <w:rFonts w:asciiTheme="minorBidi" w:hAnsiTheme="minorBidi"/>
          <w:color w:val="333333"/>
          <w:sz w:val="24"/>
          <w:szCs w:val="24"/>
          <w:shd w:val="clear" w:color="auto" w:fill="FCFCFC"/>
        </w:rPr>
      </w:pPr>
    </w:p>
    <w:p w14:paraId="63582DBD" w14:textId="05FC322E" w:rsidR="005C4758" w:rsidRDefault="005C4758" w:rsidP="003C4459">
      <w:pPr>
        <w:spacing w:line="480" w:lineRule="auto"/>
        <w:jc w:val="both"/>
        <w:rPr>
          <w:rFonts w:asciiTheme="minorBidi" w:hAnsiTheme="minorBidi"/>
          <w:color w:val="333333"/>
          <w:sz w:val="24"/>
          <w:szCs w:val="24"/>
          <w:shd w:val="clear" w:color="auto" w:fill="FCFCFC"/>
        </w:rPr>
      </w:pPr>
      <w:r w:rsidRPr="005C4758">
        <w:rPr>
          <w:rFonts w:asciiTheme="minorBidi" w:hAnsiTheme="minorBidi"/>
          <w:color w:val="333333"/>
          <w:sz w:val="24"/>
          <w:szCs w:val="24"/>
          <w:shd w:val="clear" w:color="auto" w:fill="FCFCFC"/>
        </w:rPr>
        <w:t>During my time as a manager, Human Resources was a large part of my responsibility and employee engagement a passion of mine. Engagment has many meanings but can be defined as “The level of enthusiasm and dedication a worker feels towards their job” (Smith, 2022). I have always been keen to ensure that anyone who works with me is happy coming to work, dedicated and has a good work life balance along with honesty and transparency. This is supported by my DISC profile being a strong S, with being “accommodating”, “humble” and “inclusive”</w:t>
      </w:r>
      <w:r w:rsidR="003C4459">
        <w:rPr>
          <w:rFonts w:asciiTheme="minorBidi" w:hAnsiTheme="minorBidi"/>
          <w:color w:val="333333"/>
          <w:sz w:val="24"/>
          <w:szCs w:val="24"/>
          <w:shd w:val="clear" w:color="auto" w:fill="FCFCFC"/>
        </w:rPr>
        <w:t xml:space="preserve"> </w:t>
      </w:r>
      <w:r w:rsidR="003C4459" w:rsidRPr="005C4758">
        <w:rPr>
          <w:rFonts w:asciiTheme="minorBidi" w:hAnsiTheme="minorBidi"/>
          <w:sz w:val="24"/>
          <w:szCs w:val="24"/>
        </w:rPr>
        <w:t>(</w:t>
      </w:r>
      <w:r w:rsidR="003C4459" w:rsidRPr="005C4758">
        <w:rPr>
          <w:rFonts w:asciiTheme="minorBidi" w:hAnsiTheme="minorBidi"/>
          <w:color w:val="333333"/>
          <w:sz w:val="24"/>
          <w:szCs w:val="24"/>
          <w:shd w:val="clear" w:color="auto" w:fill="FCFCFC"/>
        </w:rPr>
        <w:t>Owen, Mahatmya, Carter, 2017)</w:t>
      </w:r>
      <w:r w:rsidRPr="005C4758">
        <w:rPr>
          <w:rFonts w:asciiTheme="minorBidi" w:hAnsiTheme="minorBidi"/>
          <w:color w:val="333333"/>
          <w:sz w:val="24"/>
          <w:szCs w:val="24"/>
          <w:shd w:val="clear" w:color="auto" w:fill="FCFCFC"/>
        </w:rPr>
        <w:t xml:space="preserve">. Surprisingly, having completed Belbin’s </w:t>
      </w:r>
      <w:r w:rsidR="003C4459" w:rsidRPr="005C4758">
        <w:rPr>
          <w:rFonts w:asciiTheme="minorBidi" w:hAnsiTheme="minorBidi"/>
          <w:color w:val="333333"/>
          <w:sz w:val="24"/>
          <w:szCs w:val="24"/>
          <w:shd w:val="clear" w:color="auto" w:fill="FCFCFC"/>
        </w:rPr>
        <w:t>Questionnaire</w:t>
      </w:r>
      <w:r w:rsidRPr="005C4758">
        <w:rPr>
          <w:rFonts w:asciiTheme="minorBidi" w:hAnsiTheme="minorBidi"/>
          <w:color w:val="333333"/>
          <w:sz w:val="24"/>
          <w:szCs w:val="24"/>
          <w:shd w:val="clear" w:color="auto" w:fill="FCFCFC"/>
        </w:rPr>
        <w:t xml:space="preserve"> (Belbin, 2014), this does not seem to support this. With high scores on “Coordinator”, “Implementer” and “Resource Investigator”  suggesting I can be inflexible, manipulative and over optimistic, which are not areas I feel are evident in my managerial practice. The few employee surveys conduct during my tenure both at Starbucks and at H&amp;M were very positive and showed content and engaged workers. </w:t>
      </w:r>
      <w:proofErr w:type="spellStart"/>
      <w:r w:rsidRPr="005C4758">
        <w:rPr>
          <w:rFonts w:asciiTheme="minorBidi" w:hAnsiTheme="minorBidi"/>
          <w:color w:val="333333"/>
          <w:sz w:val="24"/>
          <w:szCs w:val="24"/>
          <w:shd w:val="clear" w:color="auto" w:fill="FCFCFC"/>
        </w:rPr>
        <w:t>Rosseland</w:t>
      </w:r>
      <w:proofErr w:type="spellEnd"/>
      <w:r w:rsidRPr="005C4758">
        <w:rPr>
          <w:rFonts w:asciiTheme="minorBidi" w:hAnsiTheme="minorBidi"/>
          <w:color w:val="333333"/>
          <w:sz w:val="24"/>
          <w:szCs w:val="24"/>
          <w:shd w:val="clear" w:color="auto" w:fill="FCFCFC"/>
        </w:rPr>
        <w:t xml:space="preserve"> (2023) suggest that Belbin’s depends on</w:t>
      </w:r>
      <w:r w:rsidR="003C4459">
        <w:rPr>
          <w:rFonts w:asciiTheme="minorBidi" w:hAnsiTheme="minorBidi"/>
          <w:color w:val="333333"/>
          <w:sz w:val="24"/>
          <w:szCs w:val="24"/>
          <w:shd w:val="clear" w:color="auto" w:fill="FCFCFC"/>
        </w:rPr>
        <w:t xml:space="preserve"> </w:t>
      </w:r>
      <w:r w:rsidRPr="005C4758">
        <w:rPr>
          <w:rFonts w:asciiTheme="minorBidi" w:hAnsiTheme="minorBidi"/>
          <w:color w:val="333333"/>
          <w:sz w:val="24"/>
          <w:szCs w:val="24"/>
          <w:shd w:val="clear" w:color="auto" w:fill="FCFCFC"/>
        </w:rPr>
        <w:t xml:space="preserve">self assessment and how we may overestimate our strengths and abilities, in other words bias. </w:t>
      </w:r>
      <w:proofErr w:type="spellStart"/>
      <w:r w:rsidRPr="005C4758">
        <w:rPr>
          <w:rFonts w:asciiTheme="minorBidi" w:hAnsiTheme="minorBidi"/>
          <w:color w:val="333333"/>
          <w:sz w:val="24"/>
          <w:szCs w:val="24"/>
          <w:shd w:val="clear" w:color="auto" w:fill="FCFCFC"/>
        </w:rPr>
        <w:t>Rosseland</w:t>
      </w:r>
      <w:proofErr w:type="spellEnd"/>
      <w:r w:rsidRPr="005C4758">
        <w:rPr>
          <w:rFonts w:asciiTheme="minorBidi" w:hAnsiTheme="minorBidi"/>
          <w:color w:val="333333"/>
          <w:sz w:val="24"/>
          <w:szCs w:val="24"/>
          <w:shd w:val="clear" w:color="auto" w:fill="FCFCFC"/>
        </w:rPr>
        <w:t xml:space="preserve"> </w:t>
      </w:r>
      <w:r w:rsidR="003C4459">
        <w:rPr>
          <w:rFonts w:asciiTheme="minorBidi" w:hAnsiTheme="minorBidi"/>
          <w:color w:val="333333"/>
          <w:sz w:val="24"/>
          <w:szCs w:val="24"/>
          <w:shd w:val="clear" w:color="auto" w:fill="FCFCFC"/>
        </w:rPr>
        <w:t xml:space="preserve">(2023) </w:t>
      </w:r>
      <w:r w:rsidRPr="005C4758">
        <w:rPr>
          <w:rFonts w:asciiTheme="minorBidi" w:hAnsiTheme="minorBidi"/>
          <w:color w:val="333333"/>
          <w:sz w:val="24"/>
          <w:szCs w:val="24"/>
          <w:shd w:val="clear" w:color="auto" w:fill="FCFCFC"/>
        </w:rPr>
        <w:t xml:space="preserve">also states that my key characteristics are “extroverted”, “curious” and “identifies talent”. Some of these I would agree with as I have watched many employees develop and work their way through the ranks, and spotted talent in people when others have not. Most recently whilst working for </w:t>
      </w:r>
      <w:r w:rsidRPr="005C4758">
        <w:rPr>
          <w:rFonts w:asciiTheme="minorBidi" w:hAnsiTheme="minorBidi"/>
          <w:color w:val="333333"/>
          <w:sz w:val="24"/>
          <w:szCs w:val="24"/>
          <w:shd w:val="clear" w:color="auto" w:fill="FCFCFC"/>
        </w:rPr>
        <w:lastRenderedPageBreak/>
        <w:t xml:space="preserve">Retreats Group Ltd, a receptionist was interested in Accounting so asked if she could get involved, and is now a manager within the establishment after I mentioned seeing huge potential and capabilities within her. </w:t>
      </w:r>
    </w:p>
    <w:p w14:paraId="4803992D" w14:textId="77777777" w:rsidR="00EF79DA" w:rsidRPr="005C4758" w:rsidRDefault="00EF79DA" w:rsidP="003C4459">
      <w:pPr>
        <w:spacing w:line="480" w:lineRule="auto"/>
        <w:jc w:val="both"/>
        <w:rPr>
          <w:rFonts w:asciiTheme="minorBidi" w:hAnsiTheme="minorBidi"/>
          <w:color w:val="333333"/>
          <w:sz w:val="24"/>
          <w:szCs w:val="24"/>
          <w:shd w:val="clear" w:color="auto" w:fill="FCFCFC"/>
        </w:rPr>
      </w:pPr>
    </w:p>
    <w:p w14:paraId="42A10AB5" w14:textId="593123E2" w:rsidR="005C4758" w:rsidRDefault="005C4758" w:rsidP="003C4459">
      <w:pPr>
        <w:spacing w:line="480" w:lineRule="auto"/>
        <w:jc w:val="both"/>
        <w:rPr>
          <w:rFonts w:asciiTheme="minorBidi" w:hAnsiTheme="minorBidi"/>
          <w:color w:val="333333"/>
          <w:sz w:val="24"/>
          <w:szCs w:val="24"/>
          <w:shd w:val="clear" w:color="auto" w:fill="FCFCFC"/>
        </w:rPr>
      </w:pPr>
      <w:r w:rsidRPr="005C4758">
        <w:rPr>
          <w:rFonts w:asciiTheme="minorBidi" w:hAnsiTheme="minorBidi"/>
          <w:color w:val="333333"/>
          <w:sz w:val="24"/>
          <w:szCs w:val="24"/>
          <w:shd w:val="clear" w:color="auto" w:fill="FCFCFC"/>
        </w:rPr>
        <w:t>Training and development is one of the most interesting and enjoyable aspects of management for me. Seeing people thrive and work towards their goals is true job satisfaction for me. Having undertaken a 16 personalities test online (16 Personalities, 2023) this for me is the truest reflection of who I am not only as a person but a</w:t>
      </w:r>
      <w:r w:rsidR="003C4459">
        <w:rPr>
          <w:rFonts w:asciiTheme="minorBidi" w:hAnsiTheme="minorBidi"/>
          <w:color w:val="333333"/>
          <w:sz w:val="24"/>
          <w:szCs w:val="24"/>
          <w:shd w:val="clear" w:color="auto" w:fill="FCFCFC"/>
        </w:rPr>
        <w:t>s a</w:t>
      </w:r>
      <w:r w:rsidRPr="005C4758">
        <w:rPr>
          <w:rFonts w:asciiTheme="minorBidi" w:hAnsiTheme="minorBidi"/>
          <w:color w:val="333333"/>
          <w:sz w:val="24"/>
          <w:szCs w:val="24"/>
          <w:shd w:val="clear" w:color="auto" w:fill="FCFCFC"/>
        </w:rPr>
        <w:t xml:space="preserve"> leader too. </w:t>
      </w:r>
      <w:r w:rsidR="003C4459">
        <w:rPr>
          <w:rFonts w:asciiTheme="minorBidi" w:hAnsiTheme="minorBidi"/>
          <w:color w:val="333333"/>
          <w:sz w:val="24"/>
          <w:szCs w:val="24"/>
          <w:shd w:val="clear" w:color="auto" w:fill="FCFCFC"/>
        </w:rPr>
        <w:t>“</w:t>
      </w:r>
      <w:r w:rsidRPr="005C4758">
        <w:rPr>
          <w:rFonts w:asciiTheme="minorBidi" w:hAnsiTheme="minorBidi"/>
          <w:color w:val="333333"/>
          <w:sz w:val="24"/>
          <w:szCs w:val="24"/>
          <w:shd w:val="clear" w:color="auto" w:fill="FCFCFC"/>
        </w:rPr>
        <w:t>Mediator Personality</w:t>
      </w:r>
      <w:r w:rsidR="003C4459">
        <w:rPr>
          <w:rFonts w:asciiTheme="minorBidi" w:hAnsiTheme="minorBidi"/>
          <w:color w:val="333333"/>
          <w:sz w:val="24"/>
          <w:szCs w:val="24"/>
          <w:shd w:val="clear" w:color="auto" w:fill="FCFCFC"/>
        </w:rPr>
        <w:t>”</w:t>
      </w:r>
      <w:r w:rsidRPr="005C4758">
        <w:rPr>
          <w:rFonts w:asciiTheme="minorBidi" w:hAnsiTheme="minorBidi"/>
          <w:color w:val="333333"/>
          <w:sz w:val="24"/>
          <w:szCs w:val="24"/>
          <w:shd w:val="clear" w:color="auto" w:fill="FCFCFC"/>
        </w:rPr>
        <w:t xml:space="preserve"> is how I have been categorised, with empathy and a want to boost others, whilst being open minded and doing the right thing but can also be highly self critical. In a work context, there needs to be purpose and a requirement to feel an emotional and moral connection to the role (no surprise engagment is a passion) with feedback greatly appreciated, fairness, and subsequently thriving in a flat management style. Having worked in the hospitality and retail industry for much of my career, it’s no surprise that this has worked well for me. </w:t>
      </w:r>
    </w:p>
    <w:p w14:paraId="33791CE3" w14:textId="77777777" w:rsidR="00EF79DA" w:rsidRPr="005C4758" w:rsidRDefault="00EF79DA" w:rsidP="003C4459">
      <w:pPr>
        <w:spacing w:line="480" w:lineRule="auto"/>
        <w:jc w:val="both"/>
        <w:rPr>
          <w:rFonts w:asciiTheme="minorBidi" w:hAnsiTheme="minorBidi"/>
          <w:color w:val="333333"/>
          <w:sz w:val="24"/>
          <w:szCs w:val="24"/>
          <w:shd w:val="clear" w:color="auto" w:fill="FCFCFC"/>
        </w:rPr>
      </w:pPr>
    </w:p>
    <w:p w14:paraId="103E813E" w14:textId="24FB0BC2" w:rsidR="005C4758" w:rsidRDefault="005C4758" w:rsidP="003C4459">
      <w:pPr>
        <w:spacing w:line="480" w:lineRule="auto"/>
        <w:jc w:val="both"/>
        <w:rPr>
          <w:rStyle w:val="contributors"/>
          <w:rFonts w:asciiTheme="minorBidi" w:hAnsiTheme="minorBidi"/>
          <w:color w:val="2A2A2A"/>
          <w:sz w:val="24"/>
          <w:szCs w:val="24"/>
          <w:bdr w:val="none" w:sz="0" w:space="0" w:color="auto" w:frame="1"/>
          <w:shd w:val="clear" w:color="auto" w:fill="FFFFFF"/>
        </w:rPr>
      </w:pPr>
      <w:r w:rsidRPr="005C4758">
        <w:rPr>
          <w:rFonts w:asciiTheme="minorBidi" w:hAnsiTheme="minorBidi"/>
          <w:color w:val="333333"/>
          <w:sz w:val="24"/>
          <w:szCs w:val="24"/>
          <w:shd w:val="clear" w:color="auto" w:fill="FCFCFC"/>
        </w:rPr>
        <w:t xml:space="preserve">Flat management styles, typically featuring less managers and using empowerment of employees to drive the business forward (Ingram, 2019). This type of culture where  engagment is at the helm, inclusivity where management will clear tables and clean rooms, whilst leading I find extremely powerful and would like to think that I was a great advocate of. This could be considered “Participative” and “Servant Leadership” or </w:t>
      </w:r>
      <w:r w:rsidRPr="005C4758">
        <w:rPr>
          <w:rFonts w:asciiTheme="minorBidi" w:hAnsiTheme="minorBidi"/>
          <w:color w:val="232323"/>
          <w:sz w:val="24"/>
          <w:szCs w:val="24"/>
          <w:shd w:val="clear" w:color="auto" w:fill="FFFFFF"/>
        </w:rPr>
        <w:t>“Laissez-Faire</w:t>
      </w:r>
      <w:r w:rsidRPr="005C4758">
        <w:rPr>
          <w:rFonts w:asciiTheme="minorBidi" w:hAnsiTheme="minorBidi"/>
          <w:color w:val="333333"/>
          <w:sz w:val="24"/>
          <w:szCs w:val="24"/>
          <w:shd w:val="clear" w:color="auto" w:fill="FCFCFC"/>
        </w:rPr>
        <w:t>”,</w:t>
      </w:r>
      <w:r w:rsidR="003C4459">
        <w:rPr>
          <w:rFonts w:asciiTheme="minorBidi" w:hAnsiTheme="minorBidi"/>
          <w:color w:val="333333"/>
          <w:sz w:val="24"/>
          <w:szCs w:val="24"/>
          <w:shd w:val="clear" w:color="auto" w:fill="FCFCFC"/>
        </w:rPr>
        <w:t xml:space="preserve"> </w:t>
      </w:r>
      <w:proofErr w:type="spellStart"/>
      <w:r w:rsidRPr="005C4758">
        <w:rPr>
          <w:rFonts w:asciiTheme="minorBidi" w:hAnsiTheme="minorBidi"/>
          <w:color w:val="232323"/>
          <w:sz w:val="24"/>
          <w:szCs w:val="24"/>
          <w:shd w:val="clear" w:color="auto" w:fill="FFFFFF"/>
        </w:rPr>
        <w:t>Akparep</w:t>
      </w:r>
      <w:proofErr w:type="spellEnd"/>
      <w:r w:rsidRPr="005C4758">
        <w:rPr>
          <w:rFonts w:asciiTheme="minorBidi" w:hAnsiTheme="minorBidi"/>
          <w:color w:val="232323"/>
          <w:sz w:val="24"/>
          <w:szCs w:val="24"/>
          <w:shd w:val="clear" w:color="auto" w:fill="FFFFFF"/>
        </w:rPr>
        <w:t xml:space="preserve">,  </w:t>
      </w:r>
      <w:proofErr w:type="spellStart"/>
      <w:r w:rsidRPr="005C4758">
        <w:rPr>
          <w:rFonts w:asciiTheme="minorBidi" w:hAnsiTheme="minorBidi"/>
          <w:color w:val="232323"/>
          <w:sz w:val="24"/>
          <w:szCs w:val="24"/>
          <w:shd w:val="clear" w:color="auto" w:fill="FFFFFF"/>
        </w:rPr>
        <w:t>Jengre</w:t>
      </w:r>
      <w:proofErr w:type="spellEnd"/>
      <w:r w:rsidRPr="005C4758">
        <w:rPr>
          <w:rFonts w:asciiTheme="minorBidi" w:hAnsiTheme="minorBidi"/>
          <w:color w:val="232323"/>
          <w:sz w:val="24"/>
          <w:szCs w:val="24"/>
          <w:shd w:val="clear" w:color="auto" w:fill="FFFFFF"/>
        </w:rPr>
        <w:t xml:space="preserve">, and </w:t>
      </w:r>
      <w:proofErr w:type="spellStart"/>
      <w:r w:rsidRPr="005C4758">
        <w:rPr>
          <w:rFonts w:asciiTheme="minorBidi" w:hAnsiTheme="minorBidi"/>
          <w:color w:val="232323"/>
          <w:sz w:val="24"/>
          <w:szCs w:val="24"/>
          <w:shd w:val="clear" w:color="auto" w:fill="FFFFFF"/>
        </w:rPr>
        <w:t>Mogre</w:t>
      </w:r>
      <w:proofErr w:type="spellEnd"/>
      <w:r w:rsidRPr="005C4758">
        <w:rPr>
          <w:rFonts w:asciiTheme="minorBidi" w:hAnsiTheme="minorBidi"/>
          <w:color w:val="232323"/>
          <w:sz w:val="24"/>
          <w:szCs w:val="24"/>
          <w:shd w:val="clear" w:color="auto" w:fill="FFFFFF"/>
        </w:rPr>
        <w:t xml:space="preserve">, (2019). There are two contrasting view points about servant leadership. IMD (2023) Claims that servant leadership is about putting the employees needs first whilst </w:t>
      </w:r>
      <w:proofErr w:type="spellStart"/>
      <w:r w:rsidRPr="005C4758">
        <w:rPr>
          <w:rFonts w:asciiTheme="minorBidi" w:hAnsiTheme="minorBidi"/>
          <w:color w:val="232323"/>
          <w:sz w:val="24"/>
          <w:szCs w:val="24"/>
          <w:shd w:val="clear" w:color="auto" w:fill="FFFFFF"/>
        </w:rPr>
        <w:t>Akparep</w:t>
      </w:r>
      <w:proofErr w:type="spellEnd"/>
      <w:r w:rsidRPr="005C4758">
        <w:rPr>
          <w:rFonts w:asciiTheme="minorBidi" w:hAnsiTheme="minorBidi"/>
          <w:color w:val="232323"/>
          <w:sz w:val="24"/>
          <w:szCs w:val="24"/>
          <w:shd w:val="clear" w:color="auto" w:fill="FFFFFF"/>
        </w:rPr>
        <w:t xml:space="preserve">, J. , </w:t>
      </w:r>
      <w:proofErr w:type="spellStart"/>
      <w:r w:rsidRPr="005C4758">
        <w:rPr>
          <w:rFonts w:asciiTheme="minorBidi" w:hAnsiTheme="minorBidi"/>
          <w:color w:val="232323"/>
          <w:sz w:val="24"/>
          <w:szCs w:val="24"/>
          <w:shd w:val="clear" w:color="auto" w:fill="FFFFFF"/>
        </w:rPr>
        <w:t>Jengre</w:t>
      </w:r>
      <w:proofErr w:type="spellEnd"/>
      <w:r w:rsidRPr="005C4758">
        <w:rPr>
          <w:rFonts w:asciiTheme="minorBidi" w:hAnsiTheme="minorBidi"/>
          <w:color w:val="232323"/>
          <w:sz w:val="24"/>
          <w:szCs w:val="24"/>
          <w:shd w:val="clear" w:color="auto" w:fill="FFFFFF"/>
        </w:rPr>
        <w:t xml:space="preserve">, E. and </w:t>
      </w:r>
      <w:proofErr w:type="spellStart"/>
      <w:r w:rsidRPr="005C4758">
        <w:rPr>
          <w:rFonts w:asciiTheme="minorBidi" w:hAnsiTheme="minorBidi"/>
          <w:color w:val="232323"/>
          <w:sz w:val="24"/>
          <w:szCs w:val="24"/>
          <w:shd w:val="clear" w:color="auto" w:fill="FFFFFF"/>
        </w:rPr>
        <w:t>Mogre</w:t>
      </w:r>
      <w:proofErr w:type="spellEnd"/>
      <w:r w:rsidRPr="005C4758">
        <w:rPr>
          <w:rFonts w:asciiTheme="minorBidi" w:hAnsiTheme="minorBidi"/>
          <w:color w:val="232323"/>
          <w:sz w:val="24"/>
          <w:szCs w:val="24"/>
          <w:shd w:val="clear" w:color="auto" w:fill="FFFFFF"/>
        </w:rPr>
        <w:t xml:space="preserve"> </w:t>
      </w:r>
      <w:r w:rsidRPr="005C4758">
        <w:rPr>
          <w:rFonts w:asciiTheme="minorBidi" w:hAnsiTheme="minorBidi"/>
          <w:color w:val="232323"/>
          <w:sz w:val="24"/>
          <w:szCs w:val="24"/>
          <w:shd w:val="clear" w:color="auto" w:fill="FFFFFF"/>
        </w:rPr>
        <w:lastRenderedPageBreak/>
        <w:t xml:space="preserve">(2019) claim that they not necessarily look at development with no decisions being made. My understanding of this style is instilling belief in the employees, refusing to micromanage and listening to the employees when they have ideas. As a manager, sometimes tasks are not necessarily customer focused, so who better to know how to deal with the situation than the employee who deals with it everyday? </w:t>
      </w:r>
      <w:proofErr w:type="spellStart"/>
      <w:r w:rsidRPr="005C4758">
        <w:rPr>
          <w:rFonts w:asciiTheme="minorBidi" w:hAnsiTheme="minorBidi"/>
          <w:color w:val="232323"/>
          <w:sz w:val="24"/>
          <w:szCs w:val="24"/>
          <w:shd w:val="clear" w:color="auto" w:fill="FFFFFF"/>
        </w:rPr>
        <w:t>Speakap</w:t>
      </w:r>
      <w:proofErr w:type="spellEnd"/>
      <w:r w:rsidRPr="005C4758">
        <w:rPr>
          <w:rFonts w:asciiTheme="minorBidi" w:hAnsiTheme="minorBidi"/>
          <w:color w:val="232323"/>
          <w:sz w:val="24"/>
          <w:szCs w:val="24"/>
          <w:shd w:val="clear" w:color="auto" w:fill="FFFFFF"/>
        </w:rPr>
        <w:t xml:space="preserve"> (2021) claim that “amplifying the voice of employees can foster a culture of trust and collaboration, which can result in better engagment and performance”.  This “softer approach” (</w:t>
      </w:r>
      <w:r w:rsidRPr="005C4758">
        <w:rPr>
          <w:rStyle w:val="contributors"/>
          <w:rFonts w:asciiTheme="minorBidi" w:hAnsiTheme="minorBidi"/>
          <w:color w:val="2A2A2A"/>
          <w:sz w:val="24"/>
          <w:szCs w:val="24"/>
          <w:bdr w:val="none" w:sz="0" w:space="0" w:color="auto" w:frame="1"/>
          <w:shd w:val="clear" w:color="auto" w:fill="FFFFFF"/>
        </w:rPr>
        <w:t xml:space="preserve">Johnstone, Stewart, and Ackers, 2015) can achieve great results but to make sure that its not “token or superficial”. To ensure this leadership style works, “Stewardship” is required and “Self - awareness” creating an environment and culture of respect and value. </w:t>
      </w:r>
    </w:p>
    <w:p w14:paraId="25B9BC53" w14:textId="77777777" w:rsidR="00EF79DA" w:rsidRPr="003C4459" w:rsidRDefault="00EF79DA" w:rsidP="003C4459">
      <w:pPr>
        <w:spacing w:line="480" w:lineRule="auto"/>
        <w:jc w:val="both"/>
        <w:rPr>
          <w:rFonts w:asciiTheme="minorBidi" w:hAnsiTheme="minorBidi"/>
          <w:color w:val="2A2A2A"/>
          <w:sz w:val="24"/>
          <w:szCs w:val="24"/>
          <w:bdr w:val="none" w:sz="0" w:space="0" w:color="auto" w:frame="1"/>
          <w:shd w:val="clear" w:color="auto" w:fill="FFFFFF"/>
        </w:rPr>
      </w:pPr>
    </w:p>
    <w:p w14:paraId="48F0DCA6" w14:textId="77777777" w:rsidR="005C4758" w:rsidRPr="005C4758" w:rsidRDefault="005C4758" w:rsidP="00DB5DAA">
      <w:pPr>
        <w:spacing w:line="480" w:lineRule="auto"/>
        <w:jc w:val="both"/>
        <w:rPr>
          <w:rFonts w:asciiTheme="minorBidi" w:hAnsiTheme="minorBidi"/>
          <w:color w:val="232323"/>
          <w:sz w:val="24"/>
          <w:szCs w:val="24"/>
          <w:shd w:val="clear" w:color="auto" w:fill="FFFFFF"/>
        </w:rPr>
      </w:pPr>
      <w:r w:rsidRPr="005C4758">
        <w:rPr>
          <w:rFonts w:asciiTheme="minorBidi" w:hAnsiTheme="minorBidi"/>
          <w:color w:val="232323"/>
          <w:sz w:val="24"/>
          <w:szCs w:val="24"/>
          <w:shd w:val="clear" w:color="auto" w:fill="FFFFFF"/>
        </w:rPr>
        <w:t xml:space="preserve">This type of leadership considered to be holistic in its approach with women having the advantage (Biddle, 2020). He argues that men usually are considered great leaders, but this would be in keeping with their typical traits, finally, women get to use their stereotypical traits to gain competitive advantage. Biased as this may be, we can link to Hofstede’s Masculinity Vs Femininity index in his Cultural Dimension Theory (Hofstede, 2003). His theory proposes that certain male/female roles are more important within society suggesting that countries with a high femininity result would have better maternity policies, such as Sweden (Nickerson, 2023). Although potentially, these days a controversial topic, it seems fitting that as a woman I have utilised feminine traits to become what may be consider a male role, rather than trying to find masculine traits to engage in something I am not. Great leaders will naturally work to their strengths, but this does not mean that skills cannot be developed over time (Forbes, 2023). Baum’s (2015) research suggests that 70% of the workforce with </w:t>
      </w:r>
      <w:r w:rsidRPr="005C4758">
        <w:rPr>
          <w:rFonts w:asciiTheme="minorBidi" w:hAnsiTheme="minorBidi"/>
          <w:color w:val="232323"/>
          <w:sz w:val="24"/>
          <w:szCs w:val="24"/>
          <w:shd w:val="clear" w:color="auto" w:fill="FFFFFF"/>
        </w:rPr>
        <w:lastRenderedPageBreak/>
        <w:t xml:space="preserve">hospitality are female, but looking into the managerial roles, it is usually men. According to Weisskopf (2018) more women should be working within the “executive team” as it leads to a positive outcome. This would demonstrate diversity and potentially bring about a change in leadership style or business direction. </w:t>
      </w:r>
    </w:p>
    <w:p w14:paraId="5B4D9DD3" w14:textId="77777777" w:rsidR="005C4758" w:rsidRPr="005C4758" w:rsidRDefault="005C4758" w:rsidP="00DB5DAA">
      <w:pPr>
        <w:spacing w:line="480" w:lineRule="auto"/>
        <w:jc w:val="both"/>
        <w:rPr>
          <w:rFonts w:asciiTheme="minorBidi" w:hAnsiTheme="minorBidi"/>
          <w:color w:val="232323"/>
          <w:sz w:val="24"/>
          <w:szCs w:val="24"/>
          <w:shd w:val="clear" w:color="auto" w:fill="FFFFFF"/>
        </w:rPr>
      </w:pPr>
    </w:p>
    <w:p w14:paraId="00491865" w14:textId="3FA6A516" w:rsidR="00EF2A74" w:rsidRDefault="005C4758" w:rsidP="00DB5DAA">
      <w:pPr>
        <w:spacing w:line="480" w:lineRule="auto"/>
        <w:jc w:val="both"/>
        <w:rPr>
          <w:rFonts w:asciiTheme="minorBidi" w:hAnsiTheme="minorBidi"/>
          <w:sz w:val="24"/>
          <w:szCs w:val="24"/>
        </w:rPr>
      </w:pPr>
      <w:r w:rsidRPr="00DB5DAA">
        <w:rPr>
          <w:rFonts w:asciiTheme="minorBidi" w:hAnsiTheme="minorBidi"/>
          <w:color w:val="232323"/>
          <w:sz w:val="24"/>
          <w:szCs w:val="24"/>
          <w:shd w:val="clear" w:color="auto" w:fill="FFFFFF"/>
        </w:rPr>
        <w:t>When I think about different leadership styles and how they impact the team, it leads me back to Hofstede and another index of his. Power distance (</w:t>
      </w:r>
      <w:proofErr w:type="spellStart"/>
      <w:r w:rsidRPr="00DB5DAA">
        <w:rPr>
          <w:rFonts w:asciiTheme="minorBidi" w:hAnsiTheme="minorBidi"/>
          <w:color w:val="232323"/>
          <w:sz w:val="24"/>
          <w:szCs w:val="24"/>
          <w:shd w:val="clear" w:color="auto" w:fill="FFFFFF"/>
        </w:rPr>
        <w:t>Hofseted</w:t>
      </w:r>
      <w:proofErr w:type="spellEnd"/>
      <w:r w:rsidRPr="00DB5DAA">
        <w:rPr>
          <w:rFonts w:asciiTheme="minorBidi" w:hAnsiTheme="minorBidi"/>
          <w:color w:val="232323"/>
          <w:sz w:val="24"/>
          <w:szCs w:val="24"/>
          <w:shd w:val="clear" w:color="auto" w:fill="FFFFFF"/>
        </w:rPr>
        <w:t xml:space="preserve">, 2003). </w:t>
      </w:r>
      <w:r w:rsidRPr="00DB5DAA">
        <w:rPr>
          <w:rFonts w:asciiTheme="minorBidi" w:hAnsiTheme="minorBidi"/>
          <w:color w:val="232323"/>
          <w:sz w:val="24"/>
          <w:szCs w:val="24"/>
          <w:shd w:val="clear" w:color="auto" w:fill="FFFFFF"/>
        </w:rPr>
        <w:t>His work has been critiqued as too simple (</w:t>
      </w:r>
      <w:r w:rsidRPr="00DB5DAA">
        <w:rPr>
          <w:rFonts w:asciiTheme="minorBidi" w:hAnsiTheme="minorBidi"/>
          <w:sz w:val="24"/>
          <w:szCs w:val="24"/>
        </w:rPr>
        <w:t xml:space="preserve">Radojevic, </w:t>
      </w:r>
      <w:proofErr w:type="spellStart"/>
      <w:r w:rsidRPr="00DB5DAA">
        <w:rPr>
          <w:rFonts w:asciiTheme="minorBidi" w:hAnsiTheme="minorBidi"/>
          <w:sz w:val="24"/>
          <w:szCs w:val="24"/>
        </w:rPr>
        <w:t>Stanisic</w:t>
      </w:r>
      <w:proofErr w:type="spellEnd"/>
      <w:r w:rsidRPr="00DB5DAA">
        <w:rPr>
          <w:rFonts w:asciiTheme="minorBidi" w:hAnsiTheme="minorBidi"/>
          <w:sz w:val="24"/>
          <w:szCs w:val="24"/>
        </w:rPr>
        <w:t xml:space="preserve"> and</w:t>
      </w:r>
      <w:r w:rsidRPr="00DB5DAA">
        <w:rPr>
          <w:rFonts w:asciiTheme="minorBidi" w:hAnsiTheme="minorBidi"/>
          <w:sz w:val="24"/>
          <w:szCs w:val="24"/>
        </w:rPr>
        <w:t xml:space="preserve"> </w:t>
      </w:r>
      <w:proofErr w:type="spellStart"/>
      <w:r w:rsidRPr="00DB5DAA">
        <w:rPr>
          <w:rFonts w:asciiTheme="minorBidi" w:hAnsiTheme="minorBidi"/>
          <w:sz w:val="24"/>
          <w:szCs w:val="24"/>
        </w:rPr>
        <w:t>Stanic</w:t>
      </w:r>
      <w:proofErr w:type="spellEnd"/>
      <w:r w:rsidRPr="00DB5DAA">
        <w:rPr>
          <w:rFonts w:asciiTheme="minorBidi" w:hAnsiTheme="minorBidi"/>
          <w:sz w:val="24"/>
          <w:szCs w:val="24"/>
        </w:rPr>
        <w:t>,</w:t>
      </w:r>
      <w:r w:rsidRPr="00DB5DAA">
        <w:rPr>
          <w:rFonts w:asciiTheme="minorBidi" w:hAnsiTheme="minorBidi"/>
          <w:sz w:val="24"/>
          <w:szCs w:val="24"/>
        </w:rPr>
        <w:t xml:space="preserve"> 2019) and I feel that it does not always apply to the industry with his original findings not based on hospitality</w:t>
      </w:r>
      <w:r w:rsidR="00AE12CF" w:rsidRPr="00DB5DAA">
        <w:rPr>
          <w:rFonts w:asciiTheme="minorBidi" w:hAnsiTheme="minorBidi"/>
          <w:sz w:val="24"/>
          <w:szCs w:val="24"/>
        </w:rPr>
        <w:t xml:space="preserve"> and his work considered “de-centred” (</w:t>
      </w:r>
      <w:proofErr w:type="spellStart"/>
      <w:r w:rsidR="000A55AB" w:rsidRPr="00DB5DAA">
        <w:rPr>
          <w:rFonts w:asciiTheme="minorBidi" w:hAnsiTheme="minorBidi"/>
          <w:sz w:val="24"/>
          <w:szCs w:val="24"/>
        </w:rPr>
        <w:t>Sahiq</w:t>
      </w:r>
      <w:proofErr w:type="spellEnd"/>
      <w:r w:rsidR="000A55AB" w:rsidRPr="00DB5DAA">
        <w:rPr>
          <w:rFonts w:asciiTheme="minorBidi" w:hAnsiTheme="minorBidi"/>
          <w:sz w:val="24"/>
          <w:szCs w:val="24"/>
        </w:rPr>
        <w:t xml:space="preserve"> </w:t>
      </w:r>
      <w:r w:rsidR="000A55AB" w:rsidRPr="00DB5DAA">
        <w:rPr>
          <w:rFonts w:asciiTheme="minorBidi" w:hAnsiTheme="minorBidi"/>
          <w:i/>
          <w:iCs/>
          <w:sz w:val="24"/>
          <w:szCs w:val="24"/>
        </w:rPr>
        <w:t xml:space="preserve">et al, </w:t>
      </w:r>
      <w:r w:rsidR="000A55AB" w:rsidRPr="00DB5DAA">
        <w:rPr>
          <w:rFonts w:asciiTheme="minorBidi" w:hAnsiTheme="minorBidi"/>
          <w:sz w:val="24"/>
          <w:szCs w:val="24"/>
        </w:rPr>
        <w:t xml:space="preserve">2011), whilst also claiming that it is dated with not enough dimensions. Personally, I truly believe that it’s about working with the team that you have, reviewing individual needs, engaging the employee and having open and honest communication all whilst putting the guests needs first.  Whilst working  for Starbucks, they partnered with a local company and Prince’s Trust who support youngsters and help train to get into employment (Prince’s Trust, 2023). This allowed me to truly develop my skills of patience and understanding and to support </w:t>
      </w:r>
      <w:r w:rsidR="00EF2A74">
        <w:rPr>
          <w:rFonts w:asciiTheme="minorBidi" w:hAnsiTheme="minorBidi"/>
          <w:sz w:val="24"/>
          <w:szCs w:val="24"/>
        </w:rPr>
        <w:t xml:space="preserve">each </w:t>
      </w:r>
      <w:r w:rsidR="000A55AB" w:rsidRPr="00DB5DAA">
        <w:rPr>
          <w:rFonts w:asciiTheme="minorBidi" w:hAnsiTheme="minorBidi"/>
          <w:sz w:val="24"/>
          <w:szCs w:val="24"/>
        </w:rPr>
        <w:t xml:space="preserve">individual to reach business goals. </w:t>
      </w:r>
      <w:r w:rsidR="00EF2A74">
        <w:rPr>
          <w:rFonts w:asciiTheme="minorBidi" w:hAnsiTheme="minorBidi"/>
          <w:sz w:val="24"/>
          <w:szCs w:val="24"/>
        </w:rPr>
        <w:t xml:space="preserve">I seem to recall very positive feedback about these employees and how they felt they were achieving not only within business and the team, but as individuals too. Most notably, a gentleman who was had been diagnosed with autism, was quite successful in fully securing permanent employment with wonderful feedback from both his mentors and parents about the store I was managing. </w:t>
      </w:r>
    </w:p>
    <w:p w14:paraId="32277901" w14:textId="77777777" w:rsidR="00EF79DA" w:rsidRDefault="00EF79DA" w:rsidP="00DB5DAA">
      <w:pPr>
        <w:spacing w:line="480" w:lineRule="auto"/>
        <w:jc w:val="both"/>
        <w:rPr>
          <w:rFonts w:asciiTheme="minorBidi" w:hAnsiTheme="minorBidi"/>
          <w:sz w:val="24"/>
          <w:szCs w:val="24"/>
        </w:rPr>
      </w:pPr>
    </w:p>
    <w:p w14:paraId="06B2F1F0" w14:textId="34BE2520" w:rsidR="008727F5" w:rsidRDefault="00EF2A74" w:rsidP="00EF2A74">
      <w:pPr>
        <w:spacing w:line="480" w:lineRule="auto"/>
        <w:jc w:val="both"/>
        <w:rPr>
          <w:rFonts w:asciiTheme="minorBidi" w:hAnsiTheme="minorBidi"/>
          <w:sz w:val="24"/>
          <w:szCs w:val="24"/>
        </w:rPr>
      </w:pPr>
      <w:r>
        <w:rPr>
          <w:rFonts w:asciiTheme="minorBidi" w:hAnsiTheme="minorBidi"/>
          <w:sz w:val="24"/>
          <w:szCs w:val="24"/>
        </w:rPr>
        <w:lastRenderedPageBreak/>
        <w:t>W</w:t>
      </w:r>
      <w:r w:rsidR="000A55AB" w:rsidRPr="00DB5DAA">
        <w:rPr>
          <w:rFonts w:asciiTheme="minorBidi" w:hAnsiTheme="minorBidi"/>
          <w:sz w:val="24"/>
          <w:szCs w:val="24"/>
        </w:rPr>
        <w:t xml:space="preserve">hilst working for </w:t>
      </w:r>
      <w:r>
        <w:rPr>
          <w:rFonts w:asciiTheme="minorBidi" w:hAnsiTheme="minorBidi"/>
          <w:sz w:val="24"/>
          <w:szCs w:val="24"/>
        </w:rPr>
        <w:t>Starbucks,</w:t>
      </w:r>
      <w:r w:rsidR="000A55AB" w:rsidRPr="00DB5DAA">
        <w:rPr>
          <w:rFonts w:asciiTheme="minorBidi" w:hAnsiTheme="minorBidi"/>
          <w:sz w:val="24"/>
          <w:szCs w:val="24"/>
        </w:rPr>
        <w:t xml:space="preserve"> I also had the opportunity to support a brand new store opening in a new </w:t>
      </w:r>
      <w:r w:rsidR="006236F0" w:rsidRPr="00DB5DAA">
        <w:rPr>
          <w:rFonts w:asciiTheme="minorBidi" w:hAnsiTheme="minorBidi"/>
          <w:sz w:val="24"/>
          <w:szCs w:val="24"/>
        </w:rPr>
        <w:t>market, in Amsterdam, The Netherlands. This was an interesting shift in perspective, with English being well spoken but most people’s second language,</w:t>
      </w:r>
      <w:r>
        <w:rPr>
          <w:rFonts w:asciiTheme="minorBidi" w:hAnsiTheme="minorBidi"/>
          <w:sz w:val="24"/>
          <w:szCs w:val="24"/>
        </w:rPr>
        <w:t xml:space="preserve"> (along with it being mine)</w:t>
      </w:r>
      <w:r w:rsidR="006236F0" w:rsidRPr="00DB5DAA">
        <w:rPr>
          <w:rFonts w:asciiTheme="minorBidi" w:hAnsiTheme="minorBidi"/>
          <w:sz w:val="24"/>
          <w:szCs w:val="24"/>
        </w:rPr>
        <w:t xml:space="preserve"> it was very much about thinking outside the box. We were of course given training resources and timelines, but </w:t>
      </w:r>
      <w:r>
        <w:rPr>
          <w:rFonts w:asciiTheme="minorBidi" w:hAnsiTheme="minorBidi"/>
          <w:sz w:val="24"/>
          <w:szCs w:val="24"/>
        </w:rPr>
        <w:t>having the understanding</w:t>
      </w:r>
      <w:r w:rsidR="006236F0" w:rsidRPr="00DB5DAA">
        <w:rPr>
          <w:rFonts w:asciiTheme="minorBidi" w:hAnsiTheme="minorBidi"/>
          <w:sz w:val="24"/>
          <w:szCs w:val="24"/>
        </w:rPr>
        <w:t xml:space="preserve"> that not everyone learns in the same way and having limited access to machines to actually make drinks and practice Barista skills, I devised a visual tool, almost like building blocks to support the drink making process in the absence of machines. This I feel will have most certainly </w:t>
      </w:r>
      <w:r w:rsidR="008727F5" w:rsidRPr="00DB5DAA">
        <w:rPr>
          <w:rFonts w:asciiTheme="minorBidi" w:hAnsiTheme="minorBidi"/>
          <w:sz w:val="24"/>
          <w:szCs w:val="24"/>
        </w:rPr>
        <w:t>helped</w:t>
      </w:r>
      <w:r w:rsidR="006236F0" w:rsidRPr="00DB5DAA">
        <w:rPr>
          <w:rFonts w:asciiTheme="minorBidi" w:hAnsiTheme="minorBidi"/>
          <w:sz w:val="24"/>
          <w:szCs w:val="24"/>
        </w:rPr>
        <w:t xml:space="preserve"> the visual learners and the </w:t>
      </w:r>
      <w:r w:rsidR="008727F5" w:rsidRPr="00DB5DAA">
        <w:rPr>
          <w:rFonts w:asciiTheme="minorBidi" w:hAnsiTheme="minorBidi"/>
          <w:sz w:val="24"/>
          <w:szCs w:val="24"/>
        </w:rPr>
        <w:t>kinaesthetic</w:t>
      </w:r>
      <w:r w:rsidR="006236F0" w:rsidRPr="00DB5DAA">
        <w:rPr>
          <w:rFonts w:asciiTheme="minorBidi" w:hAnsiTheme="minorBidi"/>
          <w:sz w:val="24"/>
          <w:szCs w:val="24"/>
        </w:rPr>
        <w:t xml:space="preserve"> learners, whilst the ingredient</w:t>
      </w:r>
      <w:r w:rsidR="008727F5" w:rsidRPr="00DB5DAA">
        <w:rPr>
          <w:rFonts w:asciiTheme="minorBidi" w:hAnsiTheme="minorBidi"/>
          <w:sz w:val="24"/>
          <w:szCs w:val="24"/>
        </w:rPr>
        <w:t>s</w:t>
      </w:r>
      <w:r w:rsidR="006236F0" w:rsidRPr="00DB5DAA">
        <w:rPr>
          <w:rFonts w:asciiTheme="minorBidi" w:hAnsiTheme="minorBidi"/>
          <w:sz w:val="24"/>
          <w:szCs w:val="24"/>
        </w:rPr>
        <w:t xml:space="preserve"> list alone may have been enough for the audi</w:t>
      </w:r>
      <w:r w:rsidR="008727F5" w:rsidRPr="00DB5DAA">
        <w:rPr>
          <w:rFonts w:asciiTheme="minorBidi" w:hAnsiTheme="minorBidi"/>
          <w:sz w:val="24"/>
          <w:szCs w:val="24"/>
        </w:rPr>
        <w:t>tory and verbal learners. I very much like to take into consideration people’s learning styles as it is a smoother transition and learning experience for employees. I have no theory to support this, but with the hospitality being very much a hands on environment, people who enjoy working within it, largely, I believe that a hands on approach certainly helps within training instead of manuals. However, I have worked with people who embrace manuals and written instructions so this merely my personal experience and should not be implemented as a one size fits all as this is very rarely the case</w:t>
      </w:r>
      <w:r w:rsidR="007A4EA2" w:rsidRPr="00DB5DAA">
        <w:rPr>
          <w:rFonts w:asciiTheme="minorBidi" w:hAnsiTheme="minorBidi"/>
          <w:sz w:val="24"/>
          <w:szCs w:val="24"/>
        </w:rPr>
        <w:t>.</w:t>
      </w:r>
    </w:p>
    <w:p w14:paraId="287FA4CE" w14:textId="77777777" w:rsidR="00EF79DA" w:rsidRPr="00DB5DAA" w:rsidRDefault="00EF79DA" w:rsidP="00EF2A74">
      <w:pPr>
        <w:spacing w:line="480" w:lineRule="auto"/>
        <w:jc w:val="both"/>
        <w:rPr>
          <w:rFonts w:asciiTheme="minorBidi" w:hAnsiTheme="minorBidi"/>
          <w:sz w:val="24"/>
          <w:szCs w:val="24"/>
        </w:rPr>
      </w:pPr>
    </w:p>
    <w:p w14:paraId="615153E1" w14:textId="303F9C39" w:rsidR="008727F5" w:rsidRDefault="008727F5" w:rsidP="00DB5DAA">
      <w:pPr>
        <w:spacing w:line="480" w:lineRule="auto"/>
        <w:jc w:val="both"/>
        <w:rPr>
          <w:rFonts w:asciiTheme="minorBidi" w:hAnsiTheme="minorBidi"/>
          <w:sz w:val="24"/>
          <w:szCs w:val="24"/>
        </w:rPr>
      </w:pPr>
      <w:r w:rsidRPr="00DB5DAA">
        <w:rPr>
          <w:rFonts w:asciiTheme="minorBidi" w:hAnsiTheme="minorBidi"/>
          <w:sz w:val="24"/>
          <w:szCs w:val="24"/>
        </w:rPr>
        <w:t>Embracing our differences, whether it be learning styles, capabilities, backgrounds, individuality, in</w:t>
      </w:r>
      <w:r w:rsidR="00035F8D" w:rsidRPr="00DB5DAA">
        <w:rPr>
          <w:rFonts w:asciiTheme="minorBidi" w:hAnsiTheme="minorBidi"/>
          <w:sz w:val="24"/>
          <w:szCs w:val="24"/>
        </w:rPr>
        <w:t xml:space="preserve"> other</w:t>
      </w:r>
      <w:r w:rsidRPr="00DB5DAA">
        <w:rPr>
          <w:rFonts w:asciiTheme="minorBidi" w:hAnsiTheme="minorBidi"/>
          <w:sz w:val="24"/>
          <w:szCs w:val="24"/>
        </w:rPr>
        <w:t xml:space="preserve"> words, diversity, is something I</w:t>
      </w:r>
      <w:r w:rsidR="007A4EA2" w:rsidRPr="00DB5DAA">
        <w:rPr>
          <w:rFonts w:asciiTheme="minorBidi" w:hAnsiTheme="minorBidi"/>
          <w:sz w:val="24"/>
          <w:szCs w:val="24"/>
        </w:rPr>
        <w:t xml:space="preserve"> think I embrace</w:t>
      </w:r>
      <w:r w:rsidRPr="00DB5DAA">
        <w:rPr>
          <w:rFonts w:asciiTheme="minorBidi" w:hAnsiTheme="minorBidi"/>
          <w:sz w:val="24"/>
          <w:szCs w:val="24"/>
        </w:rPr>
        <w:t>.</w:t>
      </w:r>
      <w:r w:rsidR="0032663F" w:rsidRPr="00DB5DAA">
        <w:rPr>
          <w:rFonts w:asciiTheme="minorBidi" w:hAnsiTheme="minorBidi"/>
          <w:sz w:val="24"/>
          <w:szCs w:val="24"/>
        </w:rPr>
        <w:t xml:space="preserve"> </w:t>
      </w:r>
      <w:r w:rsidRPr="00DB5DAA">
        <w:rPr>
          <w:rFonts w:asciiTheme="minorBidi" w:hAnsiTheme="minorBidi"/>
          <w:sz w:val="24"/>
          <w:szCs w:val="24"/>
        </w:rPr>
        <w:t xml:space="preserve">Areas where I would like to improve on in the future are </w:t>
      </w:r>
      <w:r w:rsidR="007A4EA2" w:rsidRPr="00DB5DAA">
        <w:rPr>
          <w:rFonts w:asciiTheme="minorBidi" w:hAnsiTheme="minorBidi"/>
          <w:sz w:val="24"/>
          <w:szCs w:val="24"/>
        </w:rPr>
        <w:t xml:space="preserve">very much what the 16 Personalities (2023) state, such as being unrealistic and occasionally unfocused. I have a view that as long as there is balance in the team, and their desires and what the business needs it can work, but this is extremely difficult and can be a lot to manage. It’s important not to get too caught up in unrealistic goals, the use of tools such as SMART goals could assist </w:t>
      </w:r>
      <w:r w:rsidR="007A4EA2" w:rsidRPr="00DB5DAA">
        <w:rPr>
          <w:rFonts w:asciiTheme="minorBidi" w:hAnsiTheme="minorBidi"/>
          <w:sz w:val="24"/>
          <w:szCs w:val="24"/>
        </w:rPr>
        <w:lastRenderedPageBreak/>
        <w:t xml:space="preserve">with this and checking in on milestones (Forbes, 2022). </w:t>
      </w:r>
      <w:r w:rsidR="0032663F" w:rsidRPr="00DB5DAA">
        <w:rPr>
          <w:rFonts w:asciiTheme="minorBidi" w:hAnsiTheme="minorBidi"/>
          <w:sz w:val="24"/>
          <w:szCs w:val="24"/>
        </w:rPr>
        <w:t xml:space="preserve">With my current strengths and opportunities, having worked with people form all over the world, and having worked internationally both in a managerial positions and teaching English as a Foreign Language, I think I can effectively manage, work with and embrace diversity and cultural differences, but my mediator personality could pose challenges, such as possibly empowering an employee who is not ready whilst </w:t>
      </w:r>
      <w:r w:rsidR="00EF2A74">
        <w:rPr>
          <w:rFonts w:asciiTheme="minorBidi" w:hAnsiTheme="minorBidi"/>
          <w:sz w:val="24"/>
          <w:szCs w:val="24"/>
        </w:rPr>
        <w:t xml:space="preserve">I may </w:t>
      </w:r>
      <w:r w:rsidR="0032663F" w:rsidRPr="00DB5DAA">
        <w:rPr>
          <w:rFonts w:asciiTheme="minorBidi" w:hAnsiTheme="minorBidi"/>
          <w:sz w:val="24"/>
          <w:szCs w:val="24"/>
        </w:rPr>
        <w:t xml:space="preserve">“struggling to set boundaries” (16 Personalities 2023). I would relish the opportunity to complete workshops or </w:t>
      </w:r>
      <w:r w:rsidR="00DB5DAA" w:rsidRPr="00DB5DAA">
        <w:rPr>
          <w:rFonts w:asciiTheme="minorBidi" w:hAnsiTheme="minorBidi"/>
          <w:sz w:val="24"/>
          <w:szCs w:val="24"/>
        </w:rPr>
        <w:t>courses</w:t>
      </w:r>
      <w:r w:rsidR="0032663F" w:rsidRPr="00DB5DAA">
        <w:rPr>
          <w:rFonts w:asciiTheme="minorBidi" w:hAnsiTheme="minorBidi"/>
          <w:sz w:val="24"/>
          <w:szCs w:val="24"/>
        </w:rPr>
        <w:t xml:space="preserve"> to improve this to ensure whichever team I lead next </w:t>
      </w:r>
      <w:r w:rsidR="00DB5DAA" w:rsidRPr="00DB5DAA">
        <w:rPr>
          <w:rFonts w:asciiTheme="minorBidi" w:hAnsiTheme="minorBidi"/>
          <w:sz w:val="24"/>
          <w:szCs w:val="24"/>
        </w:rPr>
        <w:t xml:space="preserve">feel supported and capable of whatever the business requires of them. Lastly, this would also strengthen my managerial and leadership skills. </w:t>
      </w:r>
    </w:p>
    <w:p w14:paraId="0DA5D0EB" w14:textId="77777777" w:rsidR="00EF2A74" w:rsidRDefault="00EF2A74" w:rsidP="00DB5DAA">
      <w:pPr>
        <w:spacing w:line="480" w:lineRule="auto"/>
        <w:jc w:val="both"/>
        <w:rPr>
          <w:rFonts w:asciiTheme="minorBidi" w:hAnsiTheme="minorBidi"/>
          <w:sz w:val="24"/>
          <w:szCs w:val="24"/>
        </w:rPr>
      </w:pPr>
    </w:p>
    <w:p w14:paraId="6D08865C" w14:textId="77777777" w:rsidR="00EF2A74" w:rsidRDefault="00EF2A74" w:rsidP="00DB5DAA">
      <w:pPr>
        <w:spacing w:line="480" w:lineRule="auto"/>
        <w:jc w:val="both"/>
        <w:rPr>
          <w:rFonts w:asciiTheme="minorBidi" w:hAnsiTheme="minorBidi"/>
          <w:sz w:val="24"/>
          <w:szCs w:val="24"/>
        </w:rPr>
      </w:pPr>
    </w:p>
    <w:p w14:paraId="4C32DF71" w14:textId="77777777" w:rsidR="00EF2A74" w:rsidRDefault="00EF2A74" w:rsidP="00DB5DAA">
      <w:pPr>
        <w:spacing w:line="480" w:lineRule="auto"/>
        <w:jc w:val="both"/>
        <w:rPr>
          <w:rFonts w:asciiTheme="minorBidi" w:hAnsiTheme="minorBidi"/>
          <w:sz w:val="24"/>
          <w:szCs w:val="24"/>
        </w:rPr>
      </w:pPr>
    </w:p>
    <w:p w14:paraId="279D54F6" w14:textId="77777777" w:rsidR="00EF2A74" w:rsidRDefault="00EF2A74" w:rsidP="00DB5DAA">
      <w:pPr>
        <w:spacing w:line="480" w:lineRule="auto"/>
        <w:jc w:val="both"/>
        <w:rPr>
          <w:rFonts w:asciiTheme="minorBidi" w:hAnsiTheme="minorBidi"/>
          <w:sz w:val="24"/>
          <w:szCs w:val="24"/>
        </w:rPr>
      </w:pPr>
    </w:p>
    <w:p w14:paraId="4AB6B37A" w14:textId="77777777" w:rsidR="00EF2A74" w:rsidRDefault="00EF2A74" w:rsidP="00DB5DAA">
      <w:pPr>
        <w:spacing w:line="480" w:lineRule="auto"/>
        <w:jc w:val="both"/>
        <w:rPr>
          <w:rFonts w:asciiTheme="minorBidi" w:hAnsiTheme="minorBidi"/>
          <w:sz w:val="24"/>
          <w:szCs w:val="24"/>
        </w:rPr>
      </w:pPr>
    </w:p>
    <w:p w14:paraId="2EA00934" w14:textId="77777777" w:rsidR="00EF2A74" w:rsidRDefault="00EF2A74" w:rsidP="00DB5DAA">
      <w:pPr>
        <w:spacing w:line="480" w:lineRule="auto"/>
        <w:jc w:val="both"/>
        <w:rPr>
          <w:rFonts w:asciiTheme="minorBidi" w:hAnsiTheme="minorBidi"/>
          <w:sz w:val="24"/>
          <w:szCs w:val="24"/>
        </w:rPr>
      </w:pPr>
    </w:p>
    <w:p w14:paraId="79C58E31" w14:textId="77777777" w:rsidR="00EF2A74" w:rsidRDefault="00EF2A74" w:rsidP="00DB5DAA">
      <w:pPr>
        <w:spacing w:line="480" w:lineRule="auto"/>
        <w:jc w:val="both"/>
        <w:rPr>
          <w:rFonts w:asciiTheme="minorBidi" w:hAnsiTheme="minorBidi"/>
          <w:sz w:val="24"/>
          <w:szCs w:val="24"/>
        </w:rPr>
      </w:pPr>
    </w:p>
    <w:p w14:paraId="5C2348C0" w14:textId="77777777" w:rsidR="00EF2A74" w:rsidRDefault="00EF2A74" w:rsidP="00DB5DAA">
      <w:pPr>
        <w:spacing w:line="480" w:lineRule="auto"/>
        <w:jc w:val="both"/>
        <w:rPr>
          <w:rFonts w:asciiTheme="minorBidi" w:hAnsiTheme="minorBidi"/>
          <w:sz w:val="24"/>
          <w:szCs w:val="24"/>
        </w:rPr>
      </w:pPr>
    </w:p>
    <w:p w14:paraId="446F89BE" w14:textId="77777777" w:rsidR="00EF2A74" w:rsidRDefault="00EF2A74" w:rsidP="00DB5DAA">
      <w:pPr>
        <w:spacing w:line="480" w:lineRule="auto"/>
        <w:jc w:val="both"/>
        <w:rPr>
          <w:rFonts w:asciiTheme="minorBidi" w:hAnsiTheme="minorBidi"/>
          <w:sz w:val="24"/>
          <w:szCs w:val="24"/>
        </w:rPr>
      </w:pPr>
    </w:p>
    <w:p w14:paraId="63820892" w14:textId="77777777" w:rsidR="00EF2A74" w:rsidRDefault="00EF2A74" w:rsidP="00DB5DAA">
      <w:pPr>
        <w:spacing w:line="480" w:lineRule="auto"/>
        <w:jc w:val="both"/>
        <w:rPr>
          <w:rFonts w:asciiTheme="minorBidi" w:hAnsiTheme="minorBidi"/>
          <w:sz w:val="24"/>
          <w:szCs w:val="24"/>
        </w:rPr>
      </w:pPr>
    </w:p>
    <w:p w14:paraId="3AC99C7C" w14:textId="77777777" w:rsidR="00EF2A74" w:rsidRDefault="00EF2A74" w:rsidP="00DB5DAA">
      <w:pPr>
        <w:spacing w:line="480" w:lineRule="auto"/>
        <w:jc w:val="both"/>
        <w:rPr>
          <w:rFonts w:asciiTheme="minorBidi" w:hAnsiTheme="minorBidi"/>
          <w:sz w:val="24"/>
          <w:szCs w:val="24"/>
        </w:rPr>
      </w:pPr>
    </w:p>
    <w:p w14:paraId="02687F08" w14:textId="77777777" w:rsidR="00EF2A74" w:rsidRDefault="00EF2A74" w:rsidP="00DB5DAA">
      <w:pPr>
        <w:spacing w:line="480" w:lineRule="auto"/>
        <w:jc w:val="both"/>
        <w:rPr>
          <w:rFonts w:asciiTheme="minorBidi" w:hAnsiTheme="minorBidi"/>
          <w:sz w:val="24"/>
          <w:szCs w:val="24"/>
        </w:rPr>
      </w:pPr>
    </w:p>
    <w:p w14:paraId="127DC713" w14:textId="59E5D9B0" w:rsidR="00E660FE" w:rsidRPr="00E660FE" w:rsidRDefault="00EF2A74" w:rsidP="00E660FE">
      <w:pPr>
        <w:spacing w:line="480" w:lineRule="auto"/>
        <w:jc w:val="both"/>
        <w:rPr>
          <w:rFonts w:asciiTheme="minorBidi" w:hAnsiTheme="minorBidi"/>
          <w:b/>
          <w:bCs/>
          <w:sz w:val="24"/>
          <w:szCs w:val="24"/>
          <w:u w:val="single"/>
        </w:rPr>
      </w:pPr>
      <w:r w:rsidRPr="00EF2A74">
        <w:rPr>
          <w:rFonts w:asciiTheme="minorBidi" w:hAnsiTheme="minorBidi"/>
          <w:b/>
          <w:bCs/>
          <w:sz w:val="24"/>
          <w:szCs w:val="24"/>
          <w:u w:val="single"/>
        </w:rPr>
        <w:lastRenderedPageBreak/>
        <w:t>References</w:t>
      </w:r>
    </w:p>
    <w:p w14:paraId="7E4AEF94" w14:textId="289ED682" w:rsidR="00E660FE" w:rsidRPr="00EF2A74" w:rsidRDefault="00E660FE" w:rsidP="00EF2A74">
      <w:pPr>
        <w:spacing w:line="480" w:lineRule="auto"/>
        <w:jc w:val="both"/>
        <w:rPr>
          <w:rFonts w:asciiTheme="minorBidi" w:hAnsiTheme="minorBidi"/>
          <w:sz w:val="24"/>
          <w:szCs w:val="24"/>
        </w:rPr>
      </w:pPr>
      <w:r>
        <w:rPr>
          <w:rFonts w:asciiTheme="minorBidi" w:hAnsiTheme="minorBidi"/>
          <w:sz w:val="24"/>
          <w:szCs w:val="24"/>
        </w:rPr>
        <w:t>1</w:t>
      </w:r>
      <w:r w:rsidRPr="00EF2A74">
        <w:rPr>
          <w:rFonts w:asciiTheme="minorBidi" w:hAnsiTheme="minorBidi"/>
          <w:sz w:val="24"/>
          <w:szCs w:val="24"/>
        </w:rPr>
        <w:t xml:space="preserve">6 </w:t>
      </w:r>
      <w:proofErr w:type="spellStart"/>
      <w:r w:rsidRPr="00EF2A74">
        <w:rPr>
          <w:rFonts w:asciiTheme="minorBidi" w:hAnsiTheme="minorBidi"/>
          <w:sz w:val="24"/>
          <w:szCs w:val="24"/>
        </w:rPr>
        <w:t>Personalites</w:t>
      </w:r>
      <w:proofErr w:type="spellEnd"/>
      <w:r w:rsidRPr="00EF2A74">
        <w:rPr>
          <w:rFonts w:asciiTheme="minorBidi" w:hAnsiTheme="minorBidi"/>
          <w:sz w:val="24"/>
          <w:szCs w:val="24"/>
        </w:rPr>
        <w:t xml:space="preserve"> (2023) </w:t>
      </w:r>
      <w:r w:rsidRPr="00EF2A74">
        <w:rPr>
          <w:rFonts w:asciiTheme="minorBidi" w:hAnsiTheme="minorBidi"/>
          <w:i/>
          <w:iCs/>
          <w:sz w:val="24"/>
          <w:szCs w:val="24"/>
        </w:rPr>
        <w:t xml:space="preserve">16 </w:t>
      </w:r>
      <w:proofErr w:type="spellStart"/>
      <w:r w:rsidRPr="00EF2A74">
        <w:rPr>
          <w:rFonts w:asciiTheme="minorBidi" w:hAnsiTheme="minorBidi"/>
          <w:i/>
          <w:iCs/>
          <w:sz w:val="24"/>
          <w:szCs w:val="24"/>
        </w:rPr>
        <w:t>Personaliteies</w:t>
      </w:r>
      <w:proofErr w:type="spellEnd"/>
      <w:r w:rsidRPr="00EF2A74">
        <w:rPr>
          <w:rFonts w:asciiTheme="minorBidi" w:hAnsiTheme="minorBidi"/>
          <w:sz w:val="24"/>
          <w:szCs w:val="24"/>
        </w:rPr>
        <w:t xml:space="preserve">. Available at: </w:t>
      </w:r>
      <w:r w:rsidRPr="00E660FE">
        <w:rPr>
          <w:rFonts w:asciiTheme="minorBidi" w:hAnsiTheme="minorBidi"/>
          <w:sz w:val="24"/>
          <w:szCs w:val="24"/>
        </w:rPr>
        <w:t>Introduction | Mediator (INFP) Personality | 16Personalities</w:t>
      </w:r>
      <w:r w:rsidRPr="00EF2A74">
        <w:rPr>
          <w:rFonts w:asciiTheme="minorBidi" w:hAnsiTheme="minorBidi"/>
          <w:sz w:val="24"/>
          <w:szCs w:val="24"/>
        </w:rPr>
        <w:t xml:space="preserve"> (Accessed: 07 August 2023). </w:t>
      </w:r>
    </w:p>
    <w:p w14:paraId="1BD5EC24" w14:textId="103DDD1C"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Action Strategies (2023) </w:t>
      </w:r>
      <w:r w:rsidRPr="00EF2A74">
        <w:rPr>
          <w:rFonts w:asciiTheme="minorBidi" w:hAnsiTheme="minorBidi"/>
          <w:i/>
          <w:iCs/>
          <w:sz w:val="24"/>
          <w:szCs w:val="24"/>
        </w:rPr>
        <w:t xml:space="preserve">Why the </w:t>
      </w:r>
      <w:proofErr w:type="spellStart"/>
      <w:r w:rsidRPr="00EF2A74">
        <w:rPr>
          <w:rFonts w:asciiTheme="minorBidi" w:hAnsiTheme="minorBidi"/>
          <w:i/>
          <w:iCs/>
          <w:sz w:val="24"/>
          <w:szCs w:val="24"/>
        </w:rPr>
        <w:t>DiSC</w:t>
      </w:r>
      <w:proofErr w:type="spellEnd"/>
      <w:r w:rsidRPr="00EF2A74">
        <w:rPr>
          <w:rFonts w:asciiTheme="minorBidi" w:hAnsiTheme="minorBidi"/>
          <w:i/>
          <w:iCs/>
          <w:sz w:val="24"/>
          <w:szCs w:val="24"/>
        </w:rPr>
        <w:t xml:space="preserve"> </w:t>
      </w:r>
      <w:r w:rsidRPr="00EF2A74">
        <w:rPr>
          <w:rFonts w:asciiTheme="minorBidi" w:hAnsiTheme="minorBidi"/>
          <w:i/>
          <w:iCs/>
          <w:sz w:val="24"/>
          <w:szCs w:val="24"/>
        </w:rPr>
        <w:t>Behavioural</w:t>
      </w:r>
      <w:r w:rsidRPr="00EF2A74">
        <w:rPr>
          <w:rFonts w:asciiTheme="minorBidi" w:hAnsiTheme="minorBidi"/>
          <w:i/>
          <w:iCs/>
          <w:sz w:val="24"/>
          <w:szCs w:val="24"/>
        </w:rPr>
        <w:t xml:space="preserve"> &amp; Personality Assessment is Important to Your Workplace. </w:t>
      </w:r>
      <w:r w:rsidRPr="00EF2A74">
        <w:rPr>
          <w:rFonts w:asciiTheme="minorBidi" w:hAnsiTheme="minorBidi"/>
          <w:sz w:val="24"/>
          <w:szCs w:val="24"/>
        </w:rPr>
        <w:t xml:space="preserve">Available at: </w:t>
      </w:r>
      <w:r w:rsidRPr="00E660FE">
        <w:rPr>
          <w:rFonts w:asciiTheme="minorBidi" w:hAnsiTheme="minorBidi"/>
          <w:sz w:val="24"/>
          <w:szCs w:val="24"/>
        </w:rPr>
        <w:t xml:space="preserve">Why The </w:t>
      </w:r>
      <w:proofErr w:type="spellStart"/>
      <w:r w:rsidRPr="00E660FE">
        <w:rPr>
          <w:rFonts w:asciiTheme="minorBidi" w:hAnsiTheme="minorBidi"/>
          <w:sz w:val="24"/>
          <w:szCs w:val="24"/>
        </w:rPr>
        <w:t>DiSC</w:t>
      </w:r>
      <w:proofErr w:type="spellEnd"/>
      <w:r w:rsidRPr="00E660FE">
        <w:rPr>
          <w:rFonts w:asciiTheme="minorBidi" w:hAnsiTheme="minorBidi"/>
          <w:sz w:val="24"/>
          <w:szCs w:val="24"/>
        </w:rPr>
        <w:t xml:space="preserve"> </w:t>
      </w:r>
      <w:proofErr w:type="spellStart"/>
      <w:r w:rsidRPr="00E660FE">
        <w:rPr>
          <w:rFonts w:asciiTheme="minorBidi" w:hAnsiTheme="minorBidi"/>
          <w:sz w:val="24"/>
          <w:szCs w:val="24"/>
        </w:rPr>
        <w:t>Behavioral</w:t>
      </w:r>
      <w:proofErr w:type="spellEnd"/>
      <w:r w:rsidRPr="00E660FE">
        <w:rPr>
          <w:rFonts w:asciiTheme="minorBidi" w:hAnsiTheme="minorBidi"/>
          <w:sz w:val="24"/>
          <w:szCs w:val="24"/>
        </w:rPr>
        <w:t xml:space="preserve"> &amp; Personality Assessment Is Important To Your (action-strategies.com)</w:t>
      </w:r>
      <w:r w:rsidRPr="00EF2A74">
        <w:rPr>
          <w:rFonts w:asciiTheme="minorBidi" w:hAnsiTheme="minorBidi"/>
          <w:sz w:val="24"/>
          <w:szCs w:val="24"/>
        </w:rPr>
        <w:t xml:space="preserve"> (Accessed: 07 August 2023).</w:t>
      </w:r>
    </w:p>
    <w:p w14:paraId="78D0DFCA" w14:textId="40647A9A" w:rsidR="00E660FE" w:rsidRPr="00EF2A74" w:rsidRDefault="00E660FE" w:rsidP="00EF2A74">
      <w:pPr>
        <w:spacing w:line="480" w:lineRule="auto"/>
        <w:jc w:val="both"/>
        <w:rPr>
          <w:rFonts w:asciiTheme="minorBidi" w:hAnsiTheme="minorBidi"/>
          <w:color w:val="232323"/>
          <w:sz w:val="24"/>
          <w:szCs w:val="24"/>
          <w:shd w:val="clear" w:color="auto" w:fill="FFFFFF"/>
        </w:rPr>
      </w:pPr>
      <w:proofErr w:type="spellStart"/>
      <w:r w:rsidRPr="00EF2A74">
        <w:rPr>
          <w:rFonts w:asciiTheme="minorBidi" w:hAnsiTheme="minorBidi"/>
          <w:color w:val="232323"/>
          <w:sz w:val="24"/>
          <w:szCs w:val="24"/>
          <w:shd w:val="clear" w:color="auto" w:fill="FFFFFF"/>
        </w:rPr>
        <w:t>Akparep</w:t>
      </w:r>
      <w:proofErr w:type="spellEnd"/>
      <w:r w:rsidRPr="00EF2A74">
        <w:rPr>
          <w:rFonts w:asciiTheme="minorBidi" w:hAnsiTheme="minorBidi"/>
          <w:color w:val="232323"/>
          <w:sz w:val="24"/>
          <w:szCs w:val="24"/>
          <w:shd w:val="clear" w:color="auto" w:fill="FFFFFF"/>
        </w:rPr>
        <w:t xml:space="preserve">, J. , </w:t>
      </w:r>
      <w:proofErr w:type="spellStart"/>
      <w:r w:rsidRPr="00EF2A74">
        <w:rPr>
          <w:rFonts w:asciiTheme="minorBidi" w:hAnsiTheme="minorBidi"/>
          <w:color w:val="232323"/>
          <w:sz w:val="24"/>
          <w:szCs w:val="24"/>
          <w:shd w:val="clear" w:color="auto" w:fill="FFFFFF"/>
        </w:rPr>
        <w:t>Jengre</w:t>
      </w:r>
      <w:proofErr w:type="spellEnd"/>
      <w:r w:rsidRPr="00EF2A74">
        <w:rPr>
          <w:rFonts w:asciiTheme="minorBidi" w:hAnsiTheme="minorBidi"/>
          <w:color w:val="232323"/>
          <w:sz w:val="24"/>
          <w:szCs w:val="24"/>
          <w:shd w:val="clear" w:color="auto" w:fill="FFFFFF"/>
        </w:rPr>
        <w:t xml:space="preserve">, E. and </w:t>
      </w:r>
      <w:proofErr w:type="spellStart"/>
      <w:r w:rsidRPr="00EF2A74">
        <w:rPr>
          <w:rFonts w:asciiTheme="minorBidi" w:hAnsiTheme="minorBidi"/>
          <w:color w:val="232323"/>
          <w:sz w:val="24"/>
          <w:szCs w:val="24"/>
          <w:shd w:val="clear" w:color="auto" w:fill="FFFFFF"/>
        </w:rPr>
        <w:t>Mogre</w:t>
      </w:r>
      <w:proofErr w:type="spellEnd"/>
      <w:r w:rsidRPr="00EF2A74">
        <w:rPr>
          <w:rFonts w:asciiTheme="minorBidi" w:hAnsiTheme="minorBidi"/>
          <w:color w:val="232323"/>
          <w:sz w:val="24"/>
          <w:szCs w:val="24"/>
          <w:shd w:val="clear" w:color="auto" w:fill="FFFFFF"/>
        </w:rPr>
        <w:t xml:space="preserve">, A. (2019) The Influence of Leadership Style on Organizational Performance at </w:t>
      </w:r>
      <w:proofErr w:type="spellStart"/>
      <w:r w:rsidRPr="00EF2A74">
        <w:rPr>
          <w:rFonts w:asciiTheme="minorBidi" w:hAnsiTheme="minorBidi"/>
          <w:color w:val="232323"/>
          <w:sz w:val="24"/>
          <w:szCs w:val="24"/>
          <w:shd w:val="clear" w:color="auto" w:fill="FFFFFF"/>
        </w:rPr>
        <w:t>TumaKavi</w:t>
      </w:r>
      <w:proofErr w:type="spellEnd"/>
      <w:r w:rsidRPr="00EF2A74">
        <w:rPr>
          <w:rFonts w:asciiTheme="minorBidi" w:hAnsiTheme="minorBidi"/>
          <w:color w:val="232323"/>
          <w:sz w:val="24"/>
          <w:szCs w:val="24"/>
          <w:shd w:val="clear" w:color="auto" w:fill="FFFFFF"/>
        </w:rPr>
        <w:t xml:space="preserve"> Development Association, Tamale, Northern Region of Ghana. </w:t>
      </w:r>
      <w:r w:rsidRPr="00EF2A74">
        <w:rPr>
          <w:rFonts w:asciiTheme="minorBidi" w:hAnsiTheme="minorBidi"/>
          <w:i/>
          <w:iCs/>
          <w:color w:val="232323"/>
          <w:sz w:val="24"/>
          <w:szCs w:val="24"/>
          <w:shd w:val="clear" w:color="auto" w:fill="FFFFFF"/>
        </w:rPr>
        <w:t>Open Journal of Leadership</w:t>
      </w:r>
      <w:r w:rsidRPr="00EF2A74">
        <w:rPr>
          <w:rFonts w:asciiTheme="minorBidi" w:hAnsiTheme="minorBidi"/>
          <w:color w:val="232323"/>
          <w:sz w:val="24"/>
          <w:szCs w:val="24"/>
          <w:shd w:val="clear" w:color="auto" w:fill="FFFFFF"/>
        </w:rPr>
        <w:t>, </w:t>
      </w:r>
      <w:r w:rsidRPr="00EF2A74">
        <w:rPr>
          <w:rFonts w:asciiTheme="minorBidi" w:hAnsiTheme="minorBidi"/>
          <w:b/>
          <w:bCs/>
          <w:color w:val="232323"/>
          <w:sz w:val="24"/>
          <w:szCs w:val="24"/>
          <w:shd w:val="clear" w:color="auto" w:fill="FFFFFF"/>
        </w:rPr>
        <w:t>8</w:t>
      </w:r>
      <w:r w:rsidRPr="00EF2A74">
        <w:rPr>
          <w:rFonts w:asciiTheme="minorBidi" w:hAnsiTheme="minorBidi"/>
          <w:color w:val="232323"/>
          <w:sz w:val="24"/>
          <w:szCs w:val="24"/>
          <w:shd w:val="clear" w:color="auto" w:fill="FFFFFF"/>
        </w:rPr>
        <w:t xml:space="preserve">, 1-22. </w:t>
      </w:r>
      <w:proofErr w:type="spellStart"/>
      <w:r w:rsidRPr="00EF2A74">
        <w:rPr>
          <w:rFonts w:asciiTheme="minorBidi" w:hAnsiTheme="minorBidi"/>
          <w:color w:val="232323"/>
          <w:sz w:val="24"/>
          <w:szCs w:val="24"/>
          <w:shd w:val="clear" w:color="auto" w:fill="FFFFFF"/>
        </w:rPr>
        <w:t>doi</w:t>
      </w:r>
      <w:proofErr w:type="spellEnd"/>
      <w:r w:rsidRPr="00EF2A74">
        <w:rPr>
          <w:rFonts w:asciiTheme="minorBidi" w:hAnsiTheme="minorBidi"/>
          <w:color w:val="232323"/>
          <w:sz w:val="24"/>
          <w:szCs w:val="24"/>
          <w:shd w:val="clear" w:color="auto" w:fill="FFFFFF"/>
        </w:rPr>
        <w:t>: </w:t>
      </w:r>
      <w:r w:rsidRPr="00E660FE">
        <w:rPr>
          <w:rFonts w:asciiTheme="minorBidi" w:hAnsiTheme="minorBidi"/>
          <w:sz w:val="24"/>
          <w:szCs w:val="24"/>
          <w:shd w:val="clear" w:color="auto" w:fill="FFFFFF"/>
        </w:rPr>
        <w:t>10.4236/ojl.2019.81001</w:t>
      </w:r>
      <w:r w:rsidRPr="00EF2A74">
        <w:rPr>
          <w:rFonts w:asciiTheme="minorBidi" w:hAnsiTheme="minorBidi"/>
          <w:color w:val="232323"/>
          <w:sz w:val="24"/>
          <w:szCs w:val="24"/>
          <w:shd w:val="clear" w:color="auto" w:fill="FFFFFF"/>
        </w:rPr>
        <w:t>.</w:t>
      </w:r>
    </w:p>
    <w:p w14:paraId="002649DD" w14:textId="0C3CB7A6" w:rsidR="00E660FE" w:rsidRPr="00EF2A74" w:rsidRDefault="00E660FE" w:rsidP="00EF2A74">
      <w:pPr>
        <w:spacing w:line="480" w:lineRule="auto"/>
        <w:jc w:val="both"/>
        <w:rPr>
          <w:rFonts w:asciiTheme="minorBidi" w:hAnsiTheme="minorBidi"/>
          <w:sz w:val="24"/>
          <w:szCs w:val="24"/>
        </w:rPr>
      </w:pPr>
      <w:proofErr w:type="spellStart"/>
      <w:r w:rsidRPr="00EF2A74">
        <w:rPr>
          <w:rFonts w:asciiTheme="minorBidi" w:hAnsiTheme="minorBidi"/>
          <w:sz w:val="24"/>
          <w:szCs w:val="24"/>
        </w:rPr>
        <w:t>Algert</w:t>
      </w:r>
      <w:proofErr w:type="spellEnd"/>
      <w:r w:rsidRPr="00EF2A74">
        <w:rPr>
          <w:rFonts w:asciiTheme="minorBidi" w:hAnsiTheme="minorBidi"/>
          <w:sz w:val="24"/>
          <w:szCs w:val="24"/>
        </w:rPr>
        <w:t xml:space="preserve">, N, E and Watson, K (2000) </w:t>
      </w:r>
      <w:proofErr w:type="spellStart"/>
      <w:r w:rsidRPr="00EF2A74">
        <w:rPr>
          <w:rFonts w:asciiTheme="minorBidi" w:hAnsiTheme="minorBidi"/>
          <w:i/>
          <w:iCs/>
          <w:sz w:val="24"/>
          <w:szCs w:val="24"/>
        </w:rPr>
        <w:t>Behavior</w:t>
      </w:r>
      <w:proofErr w:type="spellEnd"/>
      <w:r w:rsidRPr="00EF2A74">
        <w:rPr>
          <w:rFonts w:asciiTheme="minorBidi" w:hAnsiTheme="minorBidi"/>
          <w:i/>
          <w:iCs/>
          <w:sz w:val="24"/>
          <w:szCs w:val="24"/>
        </w:rPr>
        <w:t xml:space="preserve"> Profiles: Its Influence on your workplace environment. </w:t>
      </w:r>
      <w:r w:rsidRPr="00EF2A74">
        <w:rPr>
          <w:rFonts w:asciiTheme="minorBidi" w:hAnsiTheme="minorBidi"/>
          <w:sz w:val="24"/>
          <w:szCs w:val="24"/>
        </w:rPr>
        <w:t xml:space="preserve">Available at: </w:t>
      </w:r>
      <w:r w:rsidRPr="00E660FE">
        <w:rPr>
          <w:rFonts w:asciiTheme="minorBidi" w:hAnsiTheme="minorBidi"/>
          <w:sz w:val="24"/>
          <w:szCs w:val="24"/>
        </w:rPr>
        <w:t>mlb78,+WEPAN2000p13.pdf</w:t>
      </w:r>
      <w:r w:rsidRPr="00EF2A74">
        <w:rPr>
          <w:rFonts w:asciiTheme="minorBidi" w:hAnsiTheme="minorBidi"/>
          <w:sz w:val="24"/>
          <w:szCs w:val="24"/>
        </w:rPr>
        <w:t xml:space="preserve"> (accessed: 07 August 2023). </w:t>
      </w:r>
    </w:p>
    <w:p w14:paraId="57EC51F7" w14:textId="37BFF619" w:rsidR="00E660FE" w:rsidRPr="00E660FE" w:rsidRDefault="00E660FE" w:rsidP="00E660FE">
      <w:pPr>
        <w:spacing w:line="480" w:lineRule="auto"/>
        <w:jc w:val="both"/>
        <w:rPr>
          <w:rFonts w:asciiTheme="minorBidi" w:hAnsiTheme="minorBidi"/>
          <w:color w:val="232323"/>
          <w:sz w:val="24"/>
          <w:szCs w:val="24"/>
          <w:shd w:val="clear" w:color="auto" w:fill="FFFFFF"/>
        </w:rPr>
      </w:pPr>
      <w:r w:rsidRPr="00EF2A74">
        <w:rPr>
          <w:rFonts w:asciiTheme="minorBidi" w:hAnsiTheme="minorBidi"/>
          <w:sz w:val="24"/>
          <w:szCs w:val="24"/>
        </w:rPr>
        <w:t xml:space="preserve">Baum, T (2015) </w:t>
      </w:r>
      <w:r w:rsidRPr="00EF2A74">
        <w:rPr>
          <w:rFonts w:asciiTheme="minorBidi" w:hAnsiTheme="minorBidi"/>
          <w:i/>
          <w:iCs/>
          <w:sz w:val="24"/>
          <w:szCs w:val="24"/>
        </w:rPr>
        <w:t xml:space="preserve">Women in Tourism &amp; Hospitality: Unlocking the Potential in the Talent Pool. </w:t>
      </w:r>
      <w:r w:rsidRPr="00EF2A74">
        <w:rPr>
          <w:rFonts w:asciiTheme="minorBidi" w:hAnsiTheme="minorBidi"/>
          <w:sz w:val="24"/>
          <w:szCs w:val="24"/>
        </w:rPr>
        <w:t xml:space="preserve">Available at: </w:t>
      </w:r>
      <w:r w:rsidRPr="00E660FE">
        <w:rPr>
          <w:rFonts w:asciiTheme="minorBidi" w:hAnsiTheme="minorBidi"/>
          <w:sz w:val="24"/>
          <w:szCs w:val="24"/>
        </w:rPr>
        <w:t>W_9 (amazonaws.com)</w:t>
      </w:r>
      <w:r w:rsidRPr="00EF2A74">
        <w:rPr>
          <w:rFonts w:asciiTheme="minorBidi" w:hAnsiTheme="minorBidi"/>
          <w:sz w:val="24"/>
          <w:szCs w:val="24"/>
        </w:rPr>
        <w:t xml:space="preserve"> (Accessed: 07 August 2023).</w:t>
      </w:r>
    </w:p>
    <w:p w14:paraId="201150CB" w14:textId="70511F91"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Belbin (2014) </w:t>
      </w:r>
      <w:r w:rsidRPr="00EF2A74">
        <w:rPr>
          <w:rFonts w:asciiTheme="minorBidi" w:hAnsiTheme="minorBidi"/>
          <w:i/>
          <w:iCs/>
          <w:sz w:val="24"/>
          <w:szCs w:val="24"/>
        </w:rPr>
        <w:t>How to Interpret and make the most of Belbin Team/Group Reports</w:t>
      </w:r>
      <w:r w:rsidRPr="00EF2A74">
        <w:rPr>
          <w:rFonts w:asciiTheme="minorBidi" w:hAnsiTheme="minorBidi"/>
          <w:sz w:val="24"/>
          <w:szCs w:val="24"/>
        </w:rPr>
        <w:t xml:space="preserve">. Available at: </w:t>
      </w:r>
      <w:r w:rsidRPr="00E660FE">
        <w:rPr>
          <w:rFonts w:asciiTheme="minorBidi" w:hAnsiTheme="minorBidi"/>
          <w:sz w:val="24"/>
          <w:szCs w:val="24"/>
        </w:rPr>
        <w:t>Microsoft PowerPoint - How to Use Belbin Team-Group reports</w:t>
      </w:r>
      <w:r w:rsidRPr="00EF2A74">
        <w:rPr>
          <w:rFonts w:asciiTheme="minorBidi" w:hAnsiTheme="minorBidi"/>
          <w:sz w:val="24"/>
          <w:szCs w:val="24"/>
        </w:rPr>
        <w:t xml:space="preserve"> (Accessed: 07 August 2023). </w:t>
      </w:r>
    </w:p>
    <w:p w14:paraId="5355385D" w14:textId="72CEB459" w:rsidR="00E660FE" w:rsidRPr="00EF2A74" w:rsidRDefault="00E660FE" w:rsidP="00EF2A74">
      <w:pPr>
        <w:spacing w:line="480" w:lineRule="auto"/>
        <w:jc w:val="both"/>
        <w:rPr>
          <w:rFonts w:asciiTheme="minorBidi" w:hAnsiTheme="minorBidi"/>
          <w:color w:val="333333"/>
          <w:sz w:val="24"/>
          <w:szCs w:val="24"/>
          <w:shd w:val="clear" w:color="auto" w:fill="FFFFFF"/>
        </w:rPr>
      </w:pPr>
      <w:r w:rsidRPr="00EF2A74">
        <w:rPr>
          <w:rFonts w:asciiTheme="minorBidi" w:hAnsiTheme="minorBidi"/>
          <w:color w:val="333333"/>
          <w:sz w:val="24"/>
          <w:szCs w:val="24"/>
          <w:shd w:val="clear" w:color="auto" w:fill="FFFFFF"/>
        </w:rPr>
        <w:t xml:space="preserve">Biddle, M (2020) </w:t>
      </w:r>
      <w:r w:rsidRPr="00EF2A74">
        <w:rPr>
          <w:rFonts w:asciiTheme="minorBidi" w:hAnsiTheme="minorBidi"/>
          <w:i/>
          <w:iCs/>
          <w:color w:val="333333"/>
          <w:sz w:val="24"/>
          <w:szCs w:val="24"/>
          <w:shd w:val="clear" w:color="auto" w:fill="FFFFFF"/>
        </w:rPr>
        <w:t>Servant Leadership is good</w:t>
      </w:r>
      <w:r>
        <w:rPr>
          <w:rFonts w:asciiTheme="minorBidi" w:hAnsiTheme="minorBidi"/>
          <w:i/>
          <w:iCs/>
          <w:color w:val="333333"/>
          <w:sz w:val="24"/>
          <w:szCs w:val="24"/>
          <w:shd w:val="clear" w:color="auto" w:fill="FFFFFF"/>
        </w:rPr>
        <w:t xml:space="preserve"> </w:t>
      </w:r>
      <w:r w:rsidRPr="00EF2A74">
        <w:rPr>
          <w:rFonts w:asciiTheme="minorBidi" w:hAnsiTheme="minorBidi"/>
          <w:i/>
          <w:iCs/>
          <w:color w:val="333333"/>
          <w:sz w:val="24"/>
          <w:szCs w:val="24"/>
          <w:shd w:val="clear" w:color="auto" w:fill="FFFFFF"/>
        </w:rPr>
        <w:t>for business – and women are better at it</w:t>
      </w:r>
      <w:r w:rsidRPr="00EF2A74">
        <w:rPr>
          <w:rFonts w:asciiTheme="minorBidi" w:hAnsiTheme="minorBidi"/>
          <w:color w:val="333333"/>
          <w:sz w:val="24"/>
          <w:szCs w:val="24"/>
          <w:shd w:val="clear" w:color="auto" w:fill="FFFFFF"/>
        </w:rPr>
        <w:t xml:space="preserve">. Available at: </w:t>
      </w:r>
      <w:r w:rsidRPr="00E660FE">
        <w:rPr>
          <w:rFonts w:asciiTheme="minorBidi" w:hAnsiTheme="minorBidi"/>
          <w:sz w:val="24"/>
          <w:szCs w:val="24"/>
        </w:rPr>
        <w:t>Servant leadership is good for business—and women are better at it (phys.org)</w:t>
      </w:r>
      <w:r w:rsidRPr="00EF2A74">
        <w:rPr>
          <w:rFonts w:asciiTheme="minorBidi" w:hAnsiTheme="minorBidi"/>
          <w:sz w:val="24"/>
          <w:szCs w:val="24"/>
        </w:rPr>
        <w:t xml:space="preserve"> (Accessed</w:t>
      </w:r>
      <w:r>
        <w:rPr>
          <w:rFonts w:asciiTheme="minorBidi" w:hAnsiTheme="minorBidi"/>
          <w:sz w:val="24"/>
          <w:szCs w:val="24"/>
        </w:rPr>
        <w:t>:</w:t>
      </w:r>
      <w:r w:rsidRPr="00EF2A74">
        <w:rPr>
          <w:rFonts w:asciiTheme="minorBidi" w:hAnsiTheme="minorBidi"/>
          <w:sz w:val="24"/>
          <w:szCs w:val="24"/>
        </w:rPr>
        <w:t xml:space="preserve"> 07 August 2023).</w:t>
      </w:r>
    </w:p>
    <w:p w14:paraId="07601F9B" w14:textId="63A0D9D0"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Fallon, N (2023) </w:t>
      </w:r>
      <w:r w:rsidRPr="00EF2A74">
        <w:rPr>
          <w:rFonts w:asciiTheme="minorBidi" w:hAnsiTheme="minorBidi"/>
          <w:i/>
          <w:iCs/>
          <w:sz w:val="24"/>
          <w:szCs w:val="24"/>
        </w:rPr>
        <w:t xml:space="preserve">What Kind of Leader Are You? </w:t>
      </w:r>
      <w:r w:rsidRPr="00EF2A74">
        <w:rPr>
          <w:rFonts w:asciiTheme="minorBidi" w:hAnsiTheme="minorBidi"/>
          <w:sz w:val="24"/>
          <w:szCs w:val="24"/>
        </w:rPr>
        <w:t xml:space="preserve">Available at: </w:t>
      </w:r>
      <w:r w:rsidRPr="00E660FE">
        <w:rPr>
          <w:rFonts w:asciiTheme="minorBidi" w:hAnsiTheme="minorBidi"/>
          <w:sz w:val="24"/>
          <w:szCs w:val="24"/>
        </w:rPr>
        <w:t xml:space="preserve">What Is a </w:t>
      </w:r>
      <w:proofErr w:type="spellStart"/>
      <w:r w:rsidRPr="00E660FE">
        <w:rPr>
          <w:rFonts w:asciiTheme="minorBidi" w:hAnsiTheme="minorBidi"/>
          <w:sz w:val="24"/>
          <w:szCs w:val="24"/>
        </w:rPr>
        <w:t>DiSC</w:t>
      </w:r>
      <w:proofErr w:type="spellEnd"/>
      <w:r w:rsidRPr="00E660FE">
        <w:rPr>
          <w:rFonts w:asciiTheme="minorBidi" w:hAnsiTheme="minorBidi"/>
          <w:sz w:val="24"/>
          <w:szCs w:val="24"/>
        </w:rPr>
        <w:t xml:space="preserve"> Assessment? - businessnewsdaily.com</w:t>
      </w:r>
      <w:r w:rsidRPr="00EF2A74">
        <w:rPr>
          <w:rFonts w:asciiTheme="minorBidi" w:hAnsiTheme="minorBidi"/>
          <w:sz w:val="24"/>
          <w:szCs w:val="24"/>
        </w:rPr>
        <w:t xml:space="preserve"> (Accessed: 7 August 2023). </w:t>
      </w:r>
    </w:p>
    <w:p w14:paraId="0DA92C4B" w14:textId="61784389" w:rsidR="00E660FE" w:rsidRPr="00EF2A74" w:rsidRDefault="00E660FE" w:rsidP="00E660FE">
      <w:pPr>
        <w:spacing w:line="480" w:lineRule="auto"/>
        <w:jc w:val="both"/>
        <w:rPr>
          <w:rFonts w:asciiTheme="minorBidi" w:hAnsiTheme="minorBidi"/>
          <w:sz w:val="24"/>
          <w:szCs w:val="24"/>
        </w:rPr>
      </w:pPr>
      <w:r w:rsidRPr="00EF2A74">
        <w:rPr>
          <w:rFonts w:asciiTheme="minorBidi" w:hAnsiTheme="minorBidi"/>
          <w:sz w:val="24"/>
          <w:szCs w:val="24"/>
        </w:rPr>
        <w:lastRenderedPageBreak/>
        <w:t xml:space="preserve">Forbes (2023) </w:t>
      </w:r>
      <w:r w:rsidRPr="00EF2A74">
        <w:rPr>
          <w:rFonts w:asciiTheme="minorBidi" w:hAnsiTheme="minorBidi"/>
          <w:i/>
          <w:iCs/>
          <w:sz w:val="24"/>
          <w:szCs w:val="24"/>
        </w:rPr>
        <w:t xml:space="preserve">How Leaders Can Do More Than ‘Play to Their Strengths’. </w:t>
      </w:r>
      <w:r w:rsidRPr="00EF2A74">
        <w:rPr>
          <w:rFonts w:asciiTheme="minorBidi" w:hAnsiTheme="minorBidi"/>
          <w:sz w:val="24"/>
          <w:szCs w:val="24"/>
        </w:rPr>
        <w:t xml:space="preserve">Available at: </w:t>
      </w:r>
      <w:r w:rsidRPr="00E660FE">
        <w:rPr>
          <w:rFonts w:asciiTheme="minorBidi" w:hAnsiTheme="minorBidi"/>
          <w:sz w:val="24"/>
          <w:szCs w:val="24"/>
        </w:rPr>
        <w:t>How Leaders Can Do More Than ‘Play To Their Strengths’ (And Why They Should) (forbes.com)</w:t>
      </w:r>
      <w:r w:rsidRPr="00EF2A74">
        <w:rPr>
          <w:rFonts w:asciiTheme="minorBidi" w:hAnsiTheme="minorBidi"/>
          <w:sz w:val="24"/>
          <w:szCs w:val="24"/>
        </w:rPr>
        <w:t xml:space="preserve"> (Accessed: 10 August 2023)</w:t>
      </w:r>
      <w:r>
        <w:rPr>
          <w:rFonts w:asciiTheme="minorBidi" w:hAnsiTheme="minorBidi"/>
          <w:sz w:val="24"/>
          <w:szCs w:val="24"/>
        </w:rPr>
        <w:t>.</w:t>
      </w:r>
    </w:p>
    <w:p w14:paraId="2E14E874" w14:textId="77777777" w:rsidR="00E660FE" w:rsidRPr="00E660FE" w:rsidRDefault="00E660FE" w:rsidP="00E660FE">
      <w:pPr>
        <w:spacing w:line="480" w:lineRule="auto"/>
        <w:jc w:val="both"/>
        <w:rPr>
          <w:rFonts w:asciiTheme="minorBidi" w:hAnsiTheme="minorBidi"/>
          <w:i/>
          <w:iCs/>
          <w:sz w:val="24"/>
          <w:szCs w:val="24"/>
        </w:rPr>
      </w:pPr>
      <w:r w:rsidRPr="00EF2A74">
        <w:rPr>
          <w:rFonts w:asciiTheme="minorBidi" w:hAnsiTheme="minorBidi"/>
          <w:sz w:val="24"/>
          <w:szCs w:val="24"/>
        </w:rPr>
        <w:t>Hafiz</w:t>
      </w:r>
      <w:r>
        <w:rPr>
          <w:rFonts w:asciiTheme="minorBidi" w:hAnsiTheme="minorBidi"/>
          <w:sz w:val="24"/>
          <w:szCs w:val="24"/>
        </w:rPr>
        <w:t xml:space="preserve">, A, S., </w:t>
      </w:r>
      <w:r w:rsidRPr="00EF2A74">
        <w:rPr>
          <w:rFonts w:asciiTheme="minorBidi" w:hAnsiTheme="minorBidi"/>
          <w:sz w:val="24"/>
          <w:szCs w:val="24"/>
        </w:rPr>
        <w:t>Sufyan</w:t>
      </w:r>
      <w:r>
        <w:rPr>
          <w:rFonts w:asciiTheme="minorBidi" w:hAnsiTheme="minorBidi"/>
          <w:sz w:val="24"/>
          <w:szCs w:val="24"/>
        </w:rPr>
        <w:t>., M</w:t>
      </w:r>
      <w:r w:rsidRPr="00EF2A74">
        <w:rPr>
          <w:rFonts w:asciiTheme="minorBidi" w:hAnsiTheme="minorBidi"/>
          <w:sz w:val="24"/>
          <w:szCs w:val="24"/>
        </w:rPr>
        <w:t xml:space="preserve"> Akram</w:t>
      </w:r>
      <w:r>
        <w:rPr>
          <w:rFonts w:asciiTheme="minorBidi" w:hAnsiTheme="minorBidi"/>
          <w:sz w:val="24"/>
          <w:szCs w:val="24"/>
        </w:rPr>
        <w:t>, K, A.,</w:t>
      </w:r>
      <w:r w:rsidRPr="00EF2A74">
        <w:rPr>
          <w:rFonts w:asciiTheme="minorBidi" w:hAnsiTheme="minorBidi"/>
          <w:sz w:val="24"/>
          <w:szCs w:val="24"/>
        </w:rPr>
        <w:t xml:space="preserve"> </w:t>
      </w:r>
      <w:r>
        <w:rPr>
          <w:rFonts w:asciiTheme="minorBidi" w:hAnsiTheme="minorBidi"/>
          <w:sz w:val="24"/>
          <w:szCs w:val="24"/>
        </w:rPr>
        <w:t>(2011) ‘</w:t>
      </w:r>
      <w:r w:rsidRPr="00EF2A74">
        <w:rPr>
          <w:rFonts w:asciiTheme="minorBidi" w:hAnsiTheme="minorBidi"/>
          <w:sz w:val="24"/>
          <w:szCs w:val="24"/>
        </w:rPr>
        <w:t>Why not everybody loves Hofstede? What are the alternative approaches to study of culture?</w:t>
      </w:r>
      <w:r>
        <w:rPr>
          <w:rFonts w:asciiTheme="minorBidi" w:hAnsiTheme="minorBidi"/>
          <w:sz w:val="24"/>
          <w:szCs w:val="24"/>
        </w:rPr>
        <w:t xml:space="preserve">’ </w:t>
      </w:r>
      <w:r w:rsidRPr="00E660FE">
        <w:rPr>
          <w:rFonts w:asciiTheme="minorBidi" w:hAnsiTheme="minorBidi"/>
          <w:i/>
          <w:iCs/>
          <w:sz w:val="24"/>
          <w:szCs w:val="24"/>
        </w:rPr>
        <w:t>European Journal of Business and Management</w:t>
      </w:r>
      <w:r w:rsidRPr="00EF2A74">
        <w:rPr>
          <w:rFonts w:asciiTheme="minorBidi" w:hAnsiTheme="minorBidi"/>
          <w:sz w:val="24"/>
          <w:szCs w:val="24"/>
        </w:rPr>
        <w:t xml:space="preserve"> www.iiste.org ISSN 2222-1905 (Paper) ISSN 2222-2839 (Online) Vol 3, No.6, 2011 101 </w:t>
      </w:r>
      <w:r>
        <w:rPr>
          <w:rFonts w:asciiTheme="minorBidi" w:hAnsiTheme="minorBidi"/>
          <w:sz w:val="24"/>
          <w:szCs w:val="24"/>
        </w:rPr>
        <w:t>(Accessed: 06 August 2023).</w:t>
      </w:r>
    </w:p>
    <w:p w14:paraId="73266E3F" w14:textId="77777777"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Hofstede, G (2003) </w:t>
      </w:r>
      <w:r w:rsidRPr="00EF2A74">
        <w:rPr>
          <w:rFonts w:asciiTheme="minorBidi" w:hAnsiTheme="minorBidi"/>
          <w:i/>
          <w:iCs/>
          <w:sz w:val="24"/>
          <w:szCs w:val="24"/>
        </w:rPr>
        <w:t xml:space="preserve">Culture’s consequences: Comparing Values, Behaviours, Institutions and </w:t>
      </w:r>
      <w:proofErr w:type="spellStart"/>
      <w:r w:rsidRPr="00EF2A74">
        <w:rPr>
          <w:rFonts w:asciiTheme="minorBidi" w:hAnsiTheme="minorBidi"/>
          <w:i/>
          <w:iCs/>
          <w:sz w:val="24"/>
          <w:szCs w:val="24"/>
        </w:rPr>
        <w:t>Organsizations</w:t>
      </w:r>
      <w:proofErr w:type="spellEnd"/>
      <w:r w:rsidRPr="00EF2A74">
        <w:rPr>
          <w:rFonts w:asciiTheme="minorBidi" w:hAnsiTheme="minorBidi"/>
          <w:i/>
          <w:iCs/>
          <w:sz w:val="24"/>
          <w:szCs w:val="24"/>
        </w:rPr>
        <w:t xml:space="preserve"> across Nations.</w:t>
      </w:r>
      <w:r w:rsidRPr="00EF2A74">
        <w:rPr>
          <w:rFonts w:asciiTheme="minorBidi" w:hAnsiTheme="minorBidi"/>
          <w:sz w:val="24"/>
          <w:szCs w:val="24"/>
        </w:rPr>
        <w:t xml:space="preserve"> 2</w:t>
      </w:r>
      <w:r w:rsidRPr="00EF2A74">
        <w:rPr>
          <w:rFonts w:asciiTheme="minorBidi" w:hAnsiTheme="minorBidi"/>
          <w:sz w:val="24"/>
          <w:szCs w:val="24"/>
          <w:vertAlign w:val="superscript"/>
        </w:rPr>
        <w:t>nd</w:t>
      </w:r>
      <w:r w:rsidRPr="00EF2A74">
        <w:rPr>
          <w:rFonts w:asciiTheme="minorBidi" w:hAnsiTheme="minorBidi"/>
          <w:sz w:val="24"/>
          <w:szCs w:val="24"/>
        </w:rPr>
        <w:t xml:space="preserve"> </w:t>
      </w:r>
      <w:proofErr w:type="spellStart"/>
      <w:r w:rsidRPr="00EF2A74">
        <w:rPr>
          <w:rFonts w:asciiTheme="minorBidi" w:hAnsiTheme="minorBidi"/>
          <w:sz w:val="24"/>
          <w:szCs w:val="24"/>
        </w:rPr>
        <w:t>edn</w:t>
      </w:r>
      <w:proofErr w:type="spellEnd"/>
      <w:r w:rsidRPr="00EF2A74">
        <w:rPr>
          <w:rFonts w:asciiTheme="minorBidi" w:hAnsiTheme="minorBidi"/>
          <w:sz w:val="24"/>
          <w:szCs w:val="24"/>
        </w:rPr>
        <w:t xml:space="preserve">. </w:t>
      </w:r>
      <w:r w:rsidRPr="00EF2A74">
        <w:rPr>
          <w:rFonts w:asciiTheme="minorBidi" w:hAnsiTheme="minorBidi"/>
          <w:color w:val="3A3A3A"/>
          <w:sz w:val="24"/>
          <w:szCs w:val="24"/>
          <w:shd w:val="clear" w:color="auto" w:fill="FFFFFF"/>
        </w:rPr>
        <w:t xml:space="preserve">Thousand Oaks, California: </w:t>
      </w:r>
      <w:r w:rsidRPr="00EF2A74">
        <w:rPr>
          <w:rFonts w:asciiTheme="minorBidi" w:hAnsiTheme="minorBidi"/>
          <w:sz w:val="24"/>
          <w:szCs w:val="24"/>
        </w:rPr>
        <w:t xml:space="preserve">Sage Publications. </w:t>
      </w:r>
    </w:p>
    <w:p w14:paraId="24606B5D" w14:textId="1948BE0B"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color w:val="333333"/>
          <w:sz w:val="24"/>
          <w:szCs w:val="24"/>
          <w:shd w:val="clear" w:color="auto" w:fill="FCFCFC"/>
        </w:rPr>
        <w:t xml:space="preserve">HR Profiling (2023) </w:t>
      </w:r>
      <w:r w:rsidRPr="00EF2A74">
        <w:rPr>
          <w:rFonts w:asciiTheme="minorBidi" w:hAnsiTheme="minorBidi"/>
          <w:i/>
          <w:iCs/>
          <w:color w:val="333333"/>
          <w:sz w:val="24"/>
          <w:szCs w:val="24"/>
          <w:shd w:val="clear" w:color="auto" w:fill="FCFCFC"/>
        </w:rPr>
        <w:t xml:space="preserve">How Reliable is the DISC Personality Test. </w:t>
      </w:r>
      <w:r w:rsidRPr="00EF2A74">
        <w:rPr>
          <w:rFonts w:asciiTheme="minorBidi" w:hAnsiTheme="minorBidi"/>
          <w:color w:val="333333"/>
          <w:sz w:val="24"/>
          <w:szCs w:val="24"/>
          <w:shd w:val="clear" w:color="auto" w:fill="FCFCFC"/>
        </w:rPr>
        <w:t xml:space="preserve">Available at: </w:t>
      </w:r>
      <w:r w:rsidRPr="00E660FE">
        <w:rPr>
          <w:rFonts w:asciiTheme="minorBidi" w:hAnsiTheme="minorBidi"/>
          <w:sz w:val="24"/>
          <w:szCs w:val="24"/>
        </w:rPr>
        <w:t>How Reliable Is The DISC Personality Test (hrprofilingsolutions.com.au)</w:t>
      </w:r>
      <w:r w:rsidRPr="00EF2A74">
        <w:rPr>
          <w:rFonts w:asciiTheme="minorBidi" w:hAnsiTheme="minorBidi"/>
          <w:sz w:val="24"/>
          <w:szCs w:val="24"/>
        </w:rPr>
        <w:t xml:space="preserve"> (</w:t>
      </w:r>
      <w:r>
        <w:rPr>
          <w:rFonts w:asciiTheme="minorBidi" w:hAnsiTheme="minorBidi"/>
          <w:sz w:val="24"/>
          <w:szCs w:val="24"/>
        </w:rPr>
        <w:t>A</w:t>
      </w:r>
      <w:r w:rsidRPr="00EF2A74">
        <w:rPr>
          <w:rFonts w:asciiTheme="minorBidi" w:hAnsiTheme="minorBidi"/>
          <w:sz w:val="24"/>
          <w:szCs w:val="24"/>
        </w:rPr>
        <w:t xml:space="preserve">ccessed: 07 August 2023). </w:t>
      </w:r>
    </w:p>
    <w:p w14:paraId="220387A8" w14:textId="6153121A"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IMD (2023) </w:t>
      </w:r>
      <w:r w:rsidRPr="00EF2A74">
        <w:rPr>
          <w:rFonts w:asciiTheme="minorBidi" w:hAnsiTheme="minorBidi"/>
          <w:i/>
          <w:iCs/>
          <w:sz w:val="24"/>
          <w:szCs w:val="24"/>
        </w:rPr>
        <w:t xml:space="preserve">The 6 most common leadership styles &amp; how to find yours. </w:t>
      </w:r>
      <w:r w:rsidRPr="00EF2A74">
        <w:rPr>
          <w:rFonts w:asciiTheme="minorBidi" w:hAnsiTheme="minorBidi"/>
          <w:sz w:val="24"/>
          <w:szCs w:val="24"/>
        </w:rPr>
        <w:t xml:space="preserve">Available at: </w:t>
      </w:r>
      <w:r w:rsidRPr="00E660FE">
        <w:rPr>
          <w:rFonts w:asciiTheme="minorBidi" w:hAnsiTheme="minorBidi"/>
          <w:sz w:val="24"/>
          <w:szCs w:val="24"/>
        </w:rPr>
        <w:t>The 6 Most Common Leadership Styles &amp; How to Find Yours (imd.org)</w:t>
      </w:r>
      <w:r w:rsidRPr="00EF2A74">
        <w:rPr>
          <w:rFonts w:asciiTheme="minorBidi" w:hAnsiTheme="minorBidi"/>
          <w:sz w:val="24"/>
          <w:szCs w:val="24"/>
        </w:rPr>
        <w:t xml:space="preserve"> (Accessed: 07 August 2023). </w:t>
      </w:r>
    </w:p>
    <w:p w14:paraId="7C780CB2" w14:textId="20886166"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Ingram, D (2019) </w:t>
      </w:r>
      <w:r w:rsidRPr="00EF2A74">
        <w:rPr>
          <w:rFonts w:asciiTheme="minorBidi" w:hAnsiTheme="minorBidi"/>
          <w:i/>
          <w:iCs/>
          <w:sz w:val="24"/>
          <w:szCs w:val="24"/>
        </w:rPr>
        <w:t xml:space="preserve">The Advantages of Flat Organizational Structure. </w:t>
      </w:r>
      <w:r w:rsidRPr="00EF2A74">
        <w:rPr>
          <w:rFonts w:asciiTheme="minorBidi" w:hAnsiTheme="minorBidi"/>
          <w:sz w:val="24"/>
          <w:szCs w:val="24"/>
        </w:rPr>
        <w:t xml:space="preserve">Available at: </w:t>
      </w:r>
      <w:r w:rsidRPr="00E660FE">
        <w:rPr>
          <w:rFonts w:asciiTheme="minorBidi" w:hAnsiTheme="minorBidi"/>
          <w:sz w:val="24"/>
          <w:szCs w:val="24"/>
        </w:rPr>
        <w:t>The Advantages of Flat Organizational Structure (chron.com)</w:t>
      </w:r>
      <w:r w:rsidRPr="00EF2A74">
        <w:rPr>
          <w:rFonts w:asciiTheme="minorBidi" w:hAnsiTheme="minorBidi"/>
          <w:sz w:val="24"/>
          <w:szCs w:val="24"/>
        </w:rPr>
        <w:t xml:space="preserve"> (Accessed: 07 August 2023)</w:t>
      </w:r>
      <w:r>
        <w:rPr>
          <w:rFonts w:asciiTheme="minorBidi" w:hAnsiTheme="minorBidi"/>
          <w:sz w:val="24"/>
          <w:szCs w:val="24"/>
        </w:rPr>
        <w:t>.</w:t>
      </w:r>
    </w:p>
    <w:p w14:paraId="248C129C" w14:textId="7C4414F3" w:rsidR="00E660FE" w:rsidRPr="00EF2A74" w:rsidRDefault="00E660FE" w:rsidP="00EF2A74">
      <w:pPr>
        <w:spacing w:line="480" w:lineRule="auto"/>
        <w:jc w:val="both"/>
        <w:rPr>
          <w:rFonts w:asciiTheme="minorBidi" w:hAnsiTheme="minorBidi"/>
          <w:sz w:val="24"/>
          <w:szCs w:val="24"/>
        </w:rPr>
      </w:pPr>
      <w:r w:rsidRPr="00EF2A74">
        <w:rPr>
          <w:rStyle w:val="contributors"/>
          <w:rFonts w:asciiTheme="minorBidi" w:hAnsiTheme="minorBidi"/>
          <w:color w:val="2A2A2A"/>
          <w:sz w:val="24"/>
          <w:szCs w:val="24"/>
          <w:bdr w:val="none" w:sz="0" w:space="0" w:color="auto" w:frame="1"/>
          <w:shd w:val="clear" w:color="auto" w:fill="FFFFFF"/>
        </w:rPr>
        <w:t>Johnstone, S</w:t>
      </w:r>
      <w:r>
        <w:rPr>
          <w:rStyle w:val="contributors"/>
          <w:rFonts w:asciiTheme="minorBidi" w:hAnsiTheme="minorBidi"/>
          <w:color w:val="2A2A2A"/>
          <w:sz w:val="24"/>
          <w:szCs w:val="24"/>
          <w:bdr w:val="none" w:sz="0" w:space="0" w:color="auto" w:frame="1"/>
          <w:shd w:val="clear" w:color="auto" w:fill="FFFFFF"/>
        </w:rPr>
        <w:t>.,</w:t>
      </w:r>
      <w:r w:rsidRPr="00EF2A74">
        <w:rPr>
          <w:rStyle w:val="contributors"/>
          <w:rFonts w:asciiTheme="minorBidi" w:hAnsiTheme="minorBidi"/>
          <w:color w:val="2A2A2A"/>
          <w:sz w:val="24"/>
          <w:szCs w:val="24"/>
          <w:bdr w:val="none" w:sz="0" w:space="0" w:color="auto" w:frame="1"/>
          <w:shd w:val="clear" w:color="auto" w:fill="FFFFFF"/>
        </w:rPr>
        <w:t xml:space="preserve"> and Ackers</w:t>
      </w:r>
      <w:r>
        <w:rPr>
          <w:rStyle w:val="contributors"/>
          <w:rFonts w:asciiTheme="minorBidi" w:hAnsiTheme="minorBidi"/>
          <w:color w:val="2A2A2A"/>
          <w:sz w:val="24"/>
          <w:szCs w:val="24"/>
          <w:bdr w:val="none" w:sz="0" w:space="0" w:color="auto" w:frame="1"/>
          <w:shd w:val="clear" w:color="auto" w:fill="FFFFFF"/>
        </w:rPr>
        <w:t>,. P (2015)</w:t>
      </w:r>
      <w:r w:rsidRPr="00EF2A74">
        <w:rPr>
          <w:rStyle w:val="contributors"/>
          <w:rFonts w:asciiTheme="minorBidi" w:hAnsiTheme="minorBidi"/>
          <w:color w:val="2A2A2A"/>
          <w:sz w:val="24"/>
          <w:szCs w:val="24"/>
          <w:bdr w:val="none" w:sz="0" w:space="0" w:color="auto" w:frame="1"/>
          <w:shd w:val="clear" w:color="auto" w:fill="FFFFFF"/>
        </w:rPr>
        <w:t>, </w:t>
      </w:r>
      <w:r w:rsidRPr="00EF2A74">
        <w:rPr>
          <w:rStyle w:val="maintitle"/>
          <w:rFonts w:asciiTheme="minorBidi" w:hAnsiTheme="minorBidi"/>
          <w:color w:val="2A2A2A"/>
          <w:sz w:val="24"/>
          <w:szCs w:val="24"/>
          <w:bdr w:val="none" w:sz="0" w:space="0" w:color="auto" w:frame="1"/>
          <w:shd w:val="clear" w:color="auto" w:fill="FFFFFF"/>
        </w:rPr>
        <w:t>'Introduction: Employee voice: The key question for contemporary employment relations'</w:t>
      </w:r>
      <w:r w:rsidRPr="00EF2A74">
        <w:rPr>
          <w:rFonts w:asciiTheme="minorBidi" w:hAnsiTheme="minorBidi"/>
          <w:color w:val="2A2A2A"/>
          <w:sz w:val="24"/>
          <w:szCs w:val="24"/>
          <w:shd w:val="clear" w:color="auto" w:fill="FFFFFF"/>
        </w:rPr>
        <w:t>,</w:t>
      </w:r>
      <w:r w:rsidRPr="00EF2A74">
        <w:rPr>
          <w:rStyle w:val="editors"/>
          <w:rFonts w:asciiTheme="minorBidi" w:hAnsiTheme="minorBidi"/>
          <w:color w:val="2A2A2A"/>
          <w:sz w:val="24"/>
          <w:szCs w:val="24"/>
          <w:bdr w:val="none" w:sz="0" w:space="0" w:color="auto" w:frame="1"/>
          <w:shd w:val="clear" w:color="auto" w:fill="FFFFFF"/>
        </w:rPr>
        <w:t> </w:t>
      </w:r>
      <w:r w:rsidRPr="00EF2A74">
        <w:rPr>
          <w:rFonts w:asciiTheme="minorBidi" w:hAnsiTheme="minorBidi"/>
          <w:color w:val="2A2A2A"/>
          <w:sz w:val="24"/>
          <w:szCs w:val="24"/>
          <w:shd w:val="clear" w:color="auto" w:fill="FFFFFF"/>
        </w:rPr>
        <w:t> </w:t>
      </w:r>
      <w:r w:rsidRPr="00EF2A74">
        <w:rPr>
          <w:rStyle w:val="Emphasis"/>
          <w:rFonts w:asciiTheme="minorBidi" w:hAnsiTheme="minorBidi"/>
          <w:color w:val="2A2A2A"/>
          <w:sz w:val="24"/>
          <w:szCs w:val="24"/>
          <w:bdr w:val="none" w:sz="0" w:space="0" w:color="auto" w:frame="1"/>
          <w:shd w:val="clear" w:color="auto" w:fill="FFFFFF"/>
        </w:rPr>
        <w:t>Finding a Voice at Work? New Perspectives on Employment Relations</w:t>
      </w:r>
      <w:r w:rsidRPr="00EF2A74">
        <w:rPr>
          <w:rFonts w:asciiTheme="minorBidi" w:hAnsiTheme="minorBidi"/>
          <w:color w:val="2A2A2A"/>
          <w:sz w:val="24"/>
          <w:szCs w:val="24"/>
          <w:shd w:val="clear" w:color="auto" w:fill="FFFFFF"/>
        </w:rPr>
        <w:t> (</w:t>
      </w:r>
      <w:r w:rsidRPr="00EF2A74">
        <w:rPr>
          <w:rStyle w:val="publisher-location"/>
          <w:rFonts w:asciiTheme="minorBidi" w:hAnsiTheme="minorBidi"/>
          <w:color w:val="2A2A2A"/>
          <w:sz w:val="24"/>
          <w:szCs w:val="24"/>
          <w:bdr w:val="none" w:sz="0" w:space="0" w:color="auto" w:frame="1"/>
          <w:shd w:val="clear" w:color="auto" w:fill="FFFFFF"/>
        </w:rPr>
        <w:t>Oxford, </w:t>
      </w:r>
      <w:r w:rsidRPr="00EF2A74">
        <w:rPr>
          <w:rStyle w:val="print-publication-date"/>
          <w:rFonts w:asciiTheme="minorBidi" w:hAnsiTheme="minorBidi"/>
          <w:color w:val="2A2A2A"/>
          <w:sz w:val="24"/>
          <w:szCs w:val="24"/>
          <w:bdr w:val="none" w:sz="0" w:space="0" w:color="auto" w:frame="1"/>
          <w:shd w:val="clear" w:color="auto" w:fill="FFFFFF"/>
        </w:rPr>
        <w:t>2015; </w:t>
      </w:r>
      <w:r w:rsidRPr="00EF2A74">
        <w:rPr>
          <w:rStyle w:val="online-edition"/>
          <w:rFonts w:asciiTheme="minorBidi" w:hAnsiTheme="minorBidi"/>
          <w:color w:val="2A2A2A"/>
          <w:sz w:val="24"/>
          <w:szCs w:val="24"/>
          <w:bdr w:val="none" w:sz="0" w:space="0" w:color="auto" w:frame="1"/>
          <w:shd w:val="clear" w:color="auto" w:fill="FFFFFF"/>
        </w:rPr>
        <w:t xml:space="preserve">online </w:t>
      </w:r>
      <w:proofErr w:type="spellStart"/>
      <w:r w:rsidRPr="00EF2A74">
        <w:rPr>
          <w:rStyle w:val="online-edition"/>
          <w:rFonts w:asciiTheme="minorBidi" w:hAnsiTheme="minorBidi"/>
          <w:color w:val="2A2A2A"/>
          <w:sz w:val="24"/>
          <w:szCs w:val="24"/>
          <w:bdr w:val="none" w:sz="0" w:space="0" w:color="auto" w:frame="1"/>
          <w:shd w:val="clear" w:color="auto" w:fill="FFFFFF"/>
        </w:rPr>
        <w:t>edn</w:t>
      </w:r>
      <w:proofErr w:type="spellEnd"/>
      <w:r w:rsidRPr="00EF2A74">
        <w:rPr>
          <w:rStyle w:val="online-edition"/>
          <w:rFonts w:asciiTheme="minorBidi" w:hAnsiTheme="minorBidi"/>
          <w:color w:val="2A2A2A"/>
          <w:sz w:val="24"/>
          <w:szCs w:val="24"/>
          <w:bdr w:val="none" w:sz="0" w:space="0" w:color="auto" w:frame="1"/>
          <w:shd w:val="clear" w:color="auto" w:fill="FFFFFF"/>
        </w:rPr>
        <w:t>, </w:t>
      </w:r>
      <w:r w:rsidRPr="00EF2A74">
        <w:rPr>
          <w:rStyle w:val="containing-site"/>
          <w:rFonts w:asciiTheme="minorBidi" w:hAnsiTheme="minorBidi"/>
          <w:color w:val="2A2A2A"/>
          <w:sz w:val="24"/>
          <w:szCs w:val="24"/>
          <w:bdr w:val="none" w:sz="0" w:space="0" w:color="auto" w:frame="1"/>
          <w:shd w:val="clear" w:color="auto" w:fill="FFFFFF"/>
        </w:rPr>
        <w:t>Oxford Academic</w:t>
      </w:r>
      <w:r w:rsidRPr="00EF2A74">
        <w:rPr>
          <w:rStyle w:val="online-publication-date"/>
          <w:rFonts w:asciiTheme="minorBidi" w:hAnsiTheme="minorBidi"/>
          <w:color w:val="2A2A2A"/>
          <w:sz w:val="24"/>
          <w:szCs w:val="24"/>
          <w:bdr w:val="none" w:sz="0" w:space="0" w:color="auto" w:frame="1"/>
          <w:shd w:val="clear" w:color="auto" w:fill="FFFFFF"/>
        </w:rPr>
        <w:t>, 23 Apr. 2015</w:t>
      </w:r>
      <w:r w:rsidRPr="00EF2A74">
        <w:rPr>
          <w:rFonts w:asciiTheme="minorBidi" w:hAnsiTheme="minorBidi"/>
          <w:color w:val="2A2A2A"/>
          <w:sz w:val="24"/>
          <w:szCs w:val="24"/>
          <w:shd w:val="clear" w:color="auto" w:fill="FFFFFF"/>
        </w:rPr>
        <w:t>), </w:t>
      </w:r>
      <w:r w:rsidRPr="00E660FE">
        <w:rPr>
          <w:rFonts w:asciiTheme="minorBidi" w:hAnsiTheme="minorBidi"/>
          <w:sz w:val="24"/>
          <w:szCs w:val="24"/>
          <w:bdr w:val="none" w:sz="0" w:space="0" w:color="auto" w:frame="1"/>
          <w:shd w:val="clear" w:color="auto" w:fill="FFFFFF"/>
        </w:rPr>
        <w:t>https://doi.org/10.1093/acprof:oso/9780199668007.003.0001</w:t>
      </w:r>
      <w:r w:rsidRPr="00EF2A74">
        <w:rPr>
          <w:rFonts w:asciiTheme="minorBidi" w:hAnsiTheme="minorBidi"/>
          <w:color w:val="2A2A2A"/>
          <w:sz w:val="24"/>
          <w:szCs w:val="24"/>
          <w:shd w:val="clear" w:color="auto" w:fill="FFFFFF"/>
        </w:rPr>
        <w:t>, </w:t>
      </w:r>
      <w:r>
        <w:rPr>
          <w:rFonts w:asciiTheme="minorBidi" w:hAnsiTheme="minorBidi"/>
          <w:color w:val="2A2A2A"/>
          <w:sz w:val="24"/>
          <w:szCs w:val="24"/>
          <w:shd w:val="clear" w:color="auto" w:fill="FFFFFF"/>
        </w:rPr>
        <w:t>(A</w:t>
      </w:r>
      <w:r w:rsidRPr="00EF2A74">
        <w:rPr>
          <w:rStyle w:val="accessed-date"/>
          <w:rFonts w:asciiTheme="minorBidi" w:hAnsiTheme="minorBidi"/>
          <w:color w:val="2A2A2A"/>
          <w:sz w:val="24"/>
          <w:szCs w:val="24"/>
          <w:bdr w:val="none" w:sz="0" w:space="0" w:color="auto" w:frame="1"/>
          <w:shd w:val="clear" w:color="auto" w:fill="FFFFFF"/>
        </w:rPr>
        <w:t>ccessed</w:t>
      </w:r>
      <w:r>
        <w:rPr>
          <w:rStyle w:val="accessed-date"/>
          <w:rFonts w:asciiTheme="minorBidi" w:hAnsiTheme="minorBidi"/>
          <w:color w:val="2A2A2A"/>
          <w:sz w:val="24"/>
          <w:szCs w:val="24"/>
          <w:bdr w:val="none" w:sz="0" w:space="0" w:color="auto" w:frame="1"/>
          <w:shd w:val="clear" w:color="auto" w:fill="FFFFFF"/>
        </w:rPr>
        <w:t>:</w:t>
      </w:r>
      <w:r w:rsidRPr="00EF2A74">
        <w:rPr>
          <w:rStyle w:val="accessed-date"/>
          <w:rFonts w:asciiTheme="minorBidi" w:hAnsiTheme="minorBidi"/>
          <w:color w:val="2A2A2A"/>
          <w:sz w:val="24"/>
          <w:szCs w:val="24"/>
          <w:bdr w:val="none" w:sz="0" w:space="0" w:color="auto" w:frame="1"/>
          <w:shd w:val="clear" w:color="auto" w:fill="FFFFFF"/>
        </w:rPr>
        <w:t xml:space="preserve"> 7 Aug</w:t>
      </w:r>
      <w:r>
        <w:rPr>
          <w:rStyle w:val="accessed-date"/>
          <w:rFonts w:asciiTheme="minorBidi" w:hAnsiTheme="minorBidi"/>
          <w:color w:val="2A2A2A"/>
          <w:sz w:val="24"/>
          <w:szCs w:val="24"/>
          <w:bdr w:val="none" w:sz="0" w:space="0" w:color="auto" w:frame="1"/>
          <w:shd w:val="clear" w:color="auto" w:fill="FFFFFF"/>
        </w:rPr>
        <w:t>ust</w:t>
      </w:r>
      <w:r w:rsidRPr="00EF2A74">
        <w:rPr>
          <w:rStyle w:val="accessed-date"/>
          <w:rFonts w:asciiTheme="minorBidi" w:hAnsiTheme="minorBidi"/>
          <w:color w:val="2A2A2A"/>
          <w:sz w:val="24"/>
          <w:szCs w:val="24"/>
          <w:bdr w:val="none" w:sz="0" w:space="0" w:color="auto" w:frame="1"/>
          <w:shd w:val="clear" w:color="auto" w:fill="FFFFFF"/>
        </w:rPr>
        <w:t xml:space="preserve"> 2023</w:t>
      </w:r>
      <w:r>
        <w:rPr>
          <w:rStyle w:val="accessed-date"/>
          <w:rFonts w:asciiTheme="minorBidi" w:hAnsiTheme="minorBidi"/>
          <w:color w:val="2A2A2A"/>
          <w:sz w:val="24"/>
          <w:szCs w:val="24"/>
          <w:bdr w:val="none" w:sz="0" w:space="0" w:color="auto" w:frame="1"/>
          <w:shd w:val="clear" w:color="auto" w:fill="FFFFFF"/>
        </w:rPr>
        <w:t>)</w:t>
      </w:r>
      <w:r w:rsidRPr="00EF2A74">
        <w:rPr>
          <w:rStyle w:val="accessed-date"/>
          <w:rFonts w:asciiTheme="minorBidi" w:hAnsiTheme="minorBidi"/>
          <w:color w:val="2A2A2A"/>
          <w:sz w:val="24"/>
          <w:szCs w:val="24"/>
          <w:bdr w:val="none" w:sz="0" w:space="0" w:color="auto" w:frame="1"/>
          <w:shd w:val="clear" w:color="auto" w:fill="FFFFFF"/>
        </w:rPr>
        <w:t>.</w:t>
      </w:r>
    </w:p>
    <w:p w14:paraId="2CB2AD96" w14:textId="285186E2" w:rsidR="00E660FE" w:rsidRPr="00EF2A74" w:rsidRDefault="00E660FE" w:rsidP="00EF2A74">
      <w:pPr>
        <w:spacing w:line="480" w:lineRule="auto"/>
        <w:jc w:val="both"/>
        <w:rPr>
          <w:rFonts w:asciiTheme="minorBidi" w:hAnsiTheme="minorBidi"/>
          <w:sz w:val="24"/>
          <w:szCs w:val="24"/>
        </w:rPr>
      </w:pPr>
      <w:proofErr w:type="spellStart"/>
      <w:r w:rsidRPr="00EF2A74">
        <w:rPr>
          <w:rFonts w:asciiTheme="minorBidi" w:hAnsiTheme="minorBidi"/>
          <w:sz w:val="24"/>
          <w:szCs w:val="24"/>
        </w:rPr>
        <w:lastRenderedPageBreak/>
        <w:t>Kjellström</w:t>
      </w:r>
      <w:proofErr w:type="spellEnd"/>
      <w:r w:rsidRPr="00EF2A74">
        <w:rPr>
          <w:rFonts w:asciiTheme="minorBidi" w:hAnsiTheme="minorBidi"/>
          <w:sz w:val="24"/>
          <w:szCs w:val="24"/>
        </w:rPr>
        <w:t xml:space="preserve">, S., </w:t>
      </w:r>
      <w:proofErr w:type="spellStart"/>
      <w:r w:rsidRPr="00EF2A74">
        <w:rPr>
          <w:rFonts w:asciiTheme="minorBidi" w:hAnsiTheme="minorBidi"/>
          <w:sz w:val="24"/>
          <w:szCs w:val="24"/>
        </w:rPr>
        <w:t>Stålne</w:t>
      </w:r>
      <w:proofErr w:type="spellEnd"/>
      <w:r w:rsidRPr="00EF2A74">
        <w:rPr>
          <w:rFonts w:asciiTheme="minorBidi" w:hAnsiTheme="minorBidi"/>
          <w:sz w:val="24"/>
          <w:szCs w:val="24"/>
        </w:rPr>
        <w:t xml:space="preserve">, K., &amp; </w:t>
      </w:r>
      <w:proofErr w:type="spellStart"/>
      <w:r w:rsidRPr="00EF2A74">
        <w:rPr>
          <w:rFonts w:asciiTheme="minorBidi" w:hAnsiTheme="minorBidi"/>
          <w:sz w:val="24"/>
          <w:szCs w:val="24"/>
        </w:rPr>
        <w:t>Törnblom</w:t>
      </w:r>
      <w:proofErr w:type="spellEnd"/>
      <w:r w:rsidRPr="00EF2A74">
        <w:rPr>
          <w:rFonts w:asciiTheme="minorBidi" w:hAnsiTheme="minorBidi"/>
          <w:sz w:val="24"/>
          <w:szCs w:val="24"/>
        </w:rPr>
        <w:t xml:space="preserve">, O. (2020). ‘Six ways of understanding leadership development: An exploration of increasing complexity.’ </w:t>
      </w:r>
      <w:r w:rsidRPr="00EF2A74">
        <w:rPr>
          <w:rFonts w:asciiTheme="minorBidi" w:hAnsiTheme="minorBidi"/>
          <w:i/>
          <w:iCs/>
          <w:sz w:val="24"/>
          <w:szCs w:val="24"/>
        </w:rPr>
        <w:t>Leadership</w:t>
      </w:r>
      <w:r w:rsidRPr="00EF2A74">
        <w:rPr>
          <w:rFonts w:asciiTheme="minorBidi" w:hAnsiTheme="minorBidi"/>
          <w:sz w:val="24"/>
          <w:szCs w:val="24"/>
        </w:rPr>
        <w:t xml:space="preserve">, 16(4), 434–460. Available at: </w:t>
      </w:r>
      <w:r w:rsidRPr="00E660FE">
        <w:rPr>
          <w:rFonts w:asciiTheme="minorBidi" w:hAnsiTheme="minorBidi"/>
          <w:sz w:val="24"/>
          <w:szCs w:val="24"/>
        </w:rPr>
        <w:t>https://doi.org/10.1177/1742715020926731</w:t>
      </w:r>
      <w:r w:rsidRPr="00EF2A74">
        <w:rPr>
          <w:rFonts w:asciiTheme="minorBidi" w:hAnsiTheme="minorBidi"/>
          <w:sz w:val="24"/>
          <w:szCs w:val="24"/>
        </w:rPr>
        <w:t xml:space="preserve"> (Accessed</w:t>
      </w:r>
      <w:r>
        <w:rPr>
          <w:rFonts w:asciiTheme="minorBidi" w:hAnsiTheme="minorBidi"/>
          <w:sz w:val="24"/>
          <w:szCs w:val="24"/>
        </w:rPr>
        <w:t>:</w:t>
      </w:r>
      <w:r w:rsidRPr="00EF2A74">
        <w:rPr>
          <w:rFonts w:asciiTheme="minorBidi" w:hAnsiTheme="minorBidi"/>
          <w:sz w:val="24"/>
          <w:szCs w:val="24"/>
        </w:rPr>
        <w:t xml:space="preserve"> 07 August 2023). </w:t>
      </w:r>
    </w:p>
    <w:p w14:paraId="5DBA0ED5" w14:textId="390AA557" w:rsidR="00E660FE" w:rsidRPr="00EF2A74" w:rsidRDefault="00E660FE" w:rsidP="00EF2A74">
      <w:pPr>
        <w:spacing w:line="480" w:lineRule="auto"/>
        <w:jc w:val="both"/>
        <w:rPr>
          <w:rFonts w:asciiTheme="minorBidi" w:hAnsiTheme="minorBidi"/>
          <w:color w:val="333333"/>
          <w:sz w:val="24"/>
          <w:szCs w:val="24"/>
          <w:shd w:val="clear" w:color="auto" w:fill="FCFCFC"/>
        </w:rPr>
      </w:pPr>
      <w:r w:rsidRPr="00EF2A74">
        <w:rPr>
          <w:rFonts w:asciiTheme="minorBidi" w:hAnsiTheme="minorBidi"/>
          <w:color w:val="333333"/>
          <w:sz w:val="24"/>
          <w:szCs w:val="24"/>
          <w:shd w:val="clear" w:color="auto" w:fill="FCFCFC"/>
        </w:rPr>
        <w:t xml:space="preserve">Nickerson, C (2023) </w:t>
      </w:r>
      <w:r w:rsidRPr="00EF2A74">
        <w:rPr>
          <w:rFonts w:asciiTheme="minorBidi" w:hAnsiTheme="minorBidi"/>
          <w:i/>
          <w:iCs/>
          <w:color w:val="333333"/>
          <w:sz w:val="24"/>
          <w:szCs w:val="24"/>
          <w:shd w:val="clear" w:color="auto" w:fill="FCFCFC"/>
        </w:rPr>
        <w:t xml:space="preserve">Hofstede’s Cultural Dimensions Theory &amp; Examples. </w:t>
      </w:r>
      <w:r w:rsidRPr="00EF2A74">
        <w:rPr>
          <w:rFonts w:asciiTheme="minorBidi" w:hAnsiTheme="minorBidi"/>
          <w:color w:val="333333"/>
          <w:sz w:val="24"/>
          <w:szCs w:val="24"/>
          <w:shd w:val="clear" w:color="auto" w:fill="FCFCFC"/>
        </w:rPr>
        <w:t xml:space="preserve">Available at: </w:t>
      </w:r>
      <w:r w:rsidRPr="00E660FE">
        <w:rPr>
          <w:rFonts w:asciiTheme="minorBidi" w:hAnsiTheme="minorBidi"/>
          <w:sz w:val="24"/>
          <w:szCs w:val="24"/>
        </w:rPr>
        <w:t>Hofstede’s Cultural Dimensions Theory &amp; Examples (simplypsychology.org)</w:t>
      </w:r>
      <w:r w:rsidRPr="00EF2A74">
        <w:rPr>
          <w:rFonts w:asciiTheme="minorBidi" w:hAnsiTheme="minorBidi"/>
          <w:sz w:val="24"/>
          <w:szCs w:val="24"/>
        </w:rPr>
        <w:t xml:space="preserve"> (Accessed: 07 August 2023). </w:t>
      </w:r>
    </w:p>
    <w:p w14:paraId="45D7FC30" w14:textId="0A58971E" w:rsidR="00E660FE" w:rsidRPr="00EF2A74" w:rsidRDefault="00E660FE" w:rsidP="00EF2A74">
      <w:pPr>
        <w:spacing w:line="480" w:lineRule="auto"/>
        <w:jc w:val="both"/>
        <w:rPr>
          <w:rFonts w:asciiTheme="minorBidi" w:hAnsiTheme="minorBidi"/>
          <w:sz w:val="24"/>
          <w:szCs w:val="24"/>
        </w:rPr>
      </w:pPr>
      <w:proofErr w:type="spellStart"/>
      <w:r w:rsidRPr="00EF2A74">
        <w:rPr>
          <w:rFonts w:asciiTheme="minorBidi" w:hAnsiTheme="minorBidi"/>
          <w:sz w:val="24"/>
          <w:szCs w:val="24"/>
        </w:rPr>
        <w:t>Otium</w:t>
      </w:r>
      <w:proofErr w:type="spellEnd"/>
      <w:r w:rsidRPr="00EF2A74">
        <w:rPr>
          <w:rFonts w:asciiTheme="minorBidi" w:hAnsiTheme="minorBidi"/>
          <w:sz w:val="24"/>
          <w:szCs w:val="24"/>
        </w:rPr>
        <w:t xml:space="preserve"> (2018) </w:t>
      </w:r>
      <w:r w:rsidRPr="00EF2A74">
        <w:rPr>
          <w:rFonts w:asciiTheme="minorBidi" w:hAnsiTheme="minorBidi"/>
          <w:i/>
          <w:iCs/>
          <w:sz w:val="24"/>
          <w:szCs w:val="24"/>
        </w:rPr>
        <w:t xml:space="preserve">Leadership Assessments: Pros and Cons. </w:t>
      </w:r>
      <w:r w:rsidRPr="00EF2A74">
        <w:rPr>
          <w:rFonts w:asciiTheme="minorBidi" w:hAnsiTheme="minorBidi"/>
          <w:sz w:val="24"/>
          <w:szCs w:val="24"/>
        </w:rPr>
        <w:t xml:space="preserve">Available at: </w:t>
      </w:r>
      <w:r w:rsidRPr="00E660FE">
        <w:rPr>
          <w:rFonts w:asciiTheme="minorBidi" w:hAnsiTheme="minorBidi"/>
          <w:sz w:val="24"/>
          <w:szCs w:val="24"/>
        </w:rPr>
        <w:t xml:space="preserve">Leadership Assessments: Pros &amp; Cons - </w:t>
      </w:r>
      <w:proofErr w:type="spellStart"/>
      <w:r w:rsidRPr="00E660FE">
        <w:rPr>
          <w:rFonts w:asciiTheme="minorBidi" w:hAnsiTheme="minorBidi"/>
          <w:sz w:val="24"/>
          <w:szCs w:val="24"/>
        </w:rPr>
        <w:t>Otium</w:t>
      </w:r>
      <w:proofErr w:type="spellEnd"/>
      <w:r w:rsidRPr="00E660FE">
        <w:rPr>
          <w:rFonts w:asciiTheme="minorBidi" w:hAnsiTheme="minorBidi"/>
          <w:sz w:val="24"/>
          <w:szCs w:val="24"/>
        </w:rPr>
        <w:t xml:space="preserve"> (svensommerlatte.com)</w:t>
      </w:r>
      <w:r w:rsidRPr="00EF2A74">
        <w:rPr>
          <w:rFonts w:asciiTheme="minorBidi" w:hAnsiTheme="minorBidi"/>
          <w:sz w:val="24"/>
          <w:szCs w:val="24"/>
        </w:rPr>
        <w:t xml:space="preserve"> (Accessed: 07 August 2023). </w:t>
      </w:r>
    </w:p>
    <w:p w14:paraId="09F28C1E" w14:textId="55758A33" w:rsidR="00E660FE" w:rsidRPr="00E660FE" w:rsidRDefault="00E660FE" w:rsidP="00E660FE">
      <w:pPr>
        <w:spacing w:line="480" w:lineRule="auto"/>
        <w:jc w:val="both"/>
        <w:rPr>
          <w:rFonts w:asciiTheme="minorBidi" w:hAnsiTheme="minorBidi"/>
          <w:sz w:val="24"/>
          <w:szCs w:val="24"/>
          <w:shd w:val="clear" w:color="auto" w:fill="FCFCFC"/>
        </w:rPr>
      </w:pPr>
      <w:r w:rsidRPr="00E660FE">
        <w:rPr>
          <w:rFonts w:asciiTheme="minorBidi" w:hAnsiTheme="minorBidi"/>
          <w:sz w:val="24"/>
          <w:szCs w:val="24"/>
          <w:shd w:val="clear" w:color="auto" w:fill="FCFCFC"/>
        </w:rPr>
        <w:t xml:space="preserve">Owen, J.E., Mahatmya, D., Carter, R. (2017). </w:t>
      </w:r>
      <w:r w:rsidRPr="00E660FE">
        <w:rPr>
          <w:rFonts w:asciiTheme="minorBidi" w:hAnsiTheme="minorBidi"/>
          <w:i/>
          <w:iCs/>
          <w:sz w:val="24"/>
          <w:szCs w:val="24"/>
          <w:shd w:val="clear" w:color="auto" w:fill="FCFCFC"/>
        </w:rPr>
        <w:t>Dominance, Influence, Steadiness, and Conscientiousness (DISC) Assessment Tool</w:t>
      </w:r>
      <w:r w:rsidRPr="00E660FE">
        <w:rPr>
          <w:rFonts w:asciiTheme="minorBidi" w:hAnsiTheme="minorBidi"/>
          <w:sz w:val="24"/>
          <w:szCs w:val="24"/>
          <w:shd w:val="clear" w:color="auto" w:fill="FCFCFC"/>
        </w:rPr>
        <w:t>.</w:t>
      </w:r>
      <w:r w:rsidRPr="00E660FE">
        <w:rPr>
          <w:rFonts w:asciiTheme="minorBidi" w:hAnsiTheme="minorBidi"/>
          <w:sz w:val="24"/>
          <w:szCs w:val="24"/>
          <w:shd w:val="clear" w:color="auto" w:fill="FCFCFC"/>
        </w:rPr>
        <w:t xml:space="preserve"> Available at: </w:t>
      </w:r>
      <w:r w:rsidRPr="00E660FE">
        <w:rPr>
          <w:rFonts w:asciiTheme="minorBidi" w:hAnsiTheme="minorBidi"/>
          <w:sz w:val="24"/>
          <w:szCs w:val="24"/>
        </w:rPr>
        <w:t>Dominance, Influence, Steadiness, and Conscientiousness (DISC) Assessment Tool | SpringerLink</w:t>
      </w:r>
      <w:r>
        <w:rPr>
          <w:rFonts w:asciiTheme="minorBidi" w:hAnsiTheme="minorBidi"/>
          <w:sz w:val="24"/>
          <w:szCs w:val="24"/>
        </w:rPr>
        <w:t xml:space="preserve"> (Accessed: 07 August 2023). </w:t>
      </w:r>
    </w:p>
    <w:p w14:paraId="38F603BC" w14:textId="548E2F3F"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Prince’s Trust (2023) </w:t>
      </w:r>
      <w:r w:rsidRPr="00EF2A74">
        <w:rPr>
          <w:rFonts w:asciiTheme="minorBidi" w:hAnsiTheme="minorBidi"/>
          <w:i/>
          <w:iCs/>
          <w:sz w:val="24"/>
          <w:szCs w:val="24"/>
        </w:rPr>
        <w:t>Our History</w:t>
      </w:r>
      <w:r w:rsidRPr="00EF2A74">
        <w:rPr>
          <w:rFonts w:asciiTheme="minorBidi" w:hAnsiTheme="minorBidi"/>
          <w:sz w:val="24"/>
          <w:szCs w:val="24"/>
        </w:rPr>
        <w:t xml:space="preserve">. Available at: </w:t>
      </w:r>
      <w:r w:rsidRPr="00E660FE">
        <w:rPr>
          <w:rFonts w:asciiTheme="minorBidi" w:hAnsiTheme="minorBidi"/>
          <w:sz w:val="24"/>
          <w:szCs w:val="24"/>
        </w:rPr>
        <w:t>Our history | The Prince's Trust (princes-trust.org.uk)</w:t>
      </w:r>
      <w:r w:rsidRPr="00EF2A74">
        <w:rPr>
          <w:rFonts w:asciiTheme="minorBidi" w:hAnsiTheme="minorBidi"/>
          <w:sz w:val="24"/>
          <w:szCs w:val="24"/>
        </w:rPr>
        <w:t xml:space="preserve"> (Accessed: 10 August 2023). </w:t>
      </w:r>
    </w:p>
    <w:p w14:paraId="50FA1CE9" w14:textId="31E653F7"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Radojevic</w:t>
      </w:r>
      <w:r>
        <w:rPr>
          <w:rFonts w:asciiTheme="minorBidi" w:hAnsiTheme="minorBidi"/>
          <w:sz w:val="24"/>
          <w:szCs w:val="24"/>
        </w:rPr>
        <w:t>, I.,</w:t>
      </w:r>
      <w:r w:rsidRPr="00EF2A74">
        <w:rPr>
          <w:rFonts w:asciiTheme="minorBidi" w:hAnsiTheme="minorBidi"/>
          <w:sz w:val="24"/>
          <w:szCs w:val="24"/>
        </w:rPr>
        <w:t xml:space="preserve"> </w:t>
      </w:r>
      <w:proofErr w:type="spellStart"/>
      <w:r w:rsidRPr="00EF2A74">
        <w:rPr>
          <w:rFonts w:asciiTheme="minorBidi" w:hAnsiTheme="minorBidi"/>
          <w:sz w:val="24"/>
          <w:szCs w:val="24"/>
        </w:rPr>
        <w:t>Stanisic</w:t>
      </w:r>
      <w:proofErr w:type="spellEnd"/>
      <w:r w:rsidRPr="00EF2A74">
        <w:rPr>
          <w:rFonts w:asciiTheme="minorBidi" w:hAnsiTheme="minorBidi"/>
          <w:sz w:val="24"/>
          <w:szCs w:val="24"/>
        </w:rPr>
        <w:t>,</w:t>
      </w:r>
      <w:r>
        <w:rPr>
          <w:rFonts w:asciiTheme="minorBidi" w:hAnsiTheme="minorBidi"/>
          <w:sz w:val="24"/>
          <w:szCs w:val="24"/>
        </w:rPr>
        <w:t xml:space="preserve"> N., and </w:t>
      </w:r>
      <w:r w:rsidRPr="00EF2A74">
        <w:rPr>
          <w:rFonts w:asciiTheme="minorBidi" w:hAnsiTheme="minorBidi"/>
          <w:sz w:val="24"/>
          <w:szCs w:val="24"/>
        </w:rPr>
        <w:t xml:space="preserve"> </w:t>
      </w:r>
      <w:proofErr w:type="spellStart"/>
      <w:r w:rsidRPr="00EF2A74">
        <w:rPr>
          <w:rFonts w:asciiTheme="minorBidi" w:hAnsiTheme="minorBidi"/>
          <w:sz w:val="24"/>
          <w:szCs w:val="24"/>
        </w:rPr>
        <w:t>Stanic</w:t>
      </w:r>
      <w:proofErr w:type="spellEnd"/>
      <w:r w:rsidRPr="00EF2A74">
        <w:rPr>
          <w:rFonts w:asciiTheme="minorBidi" w:hAnsiTheme="minorBidi"/>
          <w:sz w:val="24"/>
          <w:szCs w:val="24"/>
        </w:rPr>
        <w:t>,</w:t>
      </w:r>
      <w:r>
        <w:rPr>
          <w:rFonts w:asciiTheme="minorBidi" w:hAnsiTheme="minorBidi"/>
          <w:sz w:val="24"/>
          <w:szCs w:val="24"/>
        </w:rPr>
        <w:t xml:space="preserve"> N., (2019) ‘</w:t>
      </w:r>
      <w:r w:rsidRPr="00EF2A74">
        <w:rPr>
          <w:rFonts w:asciiTheme="minorBidi" w:hAnsiTheme="minorBidi"/>
          <w:sz w:val="24"/>
          <w:szCs w:val="24"/>
        </w:rPr>
        <w:t>The culture of hospitality: From anecdote to evidence</w:t>
      </w:r>
      <w:r>
        <w:rPr>
          <w:rFonts w:asciiTheme="minorBidi" w:hAnsiTheme="minorBidi"/>
          <w:sz w:val="24"/>
          <w:szCs w:val="24"/>
        </w:rPr>
        <w:t xml:space="preserve">’ </w:t>
      </w:r>
      <w:r w:rsidRPr="00EF2A74">
        <w:rPr>
          <w:rFonts w:asciiTheme="minorBidi" w:hAnsiTheme="minorBidi"/>
          <w:i/>
          <w:iCs/>
          <w:sz w:val="24"/>
          <w:szCs w:val="24"/>
        </w:rPr>
        <w:t>Annals of Tourism Research</w:t>
      </w:r>
      <w:r w:rsidRPr="00EF2A74">
        <w:rPr>
          <w:rFonts w:asciiTheme="minorBidi" w:hAnsiTheme="minorBidi"/>
          <w:sz w:val="24"/>
          <w:szCs w:val="24"/>
        </w:rPr>
        <w:t>,</w:t>
      </w:r>
      <w:r>
        <w:rPr>
          <w:rFonts w:asciiTheme="minorBidi" w:hAnsiTheme="minorBidi"/>
          <w:sz w:val="24"/>
          <w:szCs w:val="24"/>
        </w:rPr>
        <w:t xml:space="preserve"> </w:t>
      </w:r>
      <w:r w:rsidRPr="00EF2A74">
        <w:rPr>
          <w:rFonts w:asciiTheme="minorBidi" w:hAnsiTheme="minorBidi"/>
          <w:sz w:val="24"/>
          <w:szCs w:val="24"/>
        </w:rPr>
        <w:t>Volume 79,</w:t>
      </w:r>
      <w:r>
        <w:rPr>
          <w:rFonts w:asciiTheme="minorBidi" w:hAnsiTheme="minorBidi"/>
          <w:sz w:val="24"/>
          <w:szCs w:val="24"/>
        </w:rPr>
        <w:t xml:space="preserve"> Available at: </w:t>
      </w:r>
      <w:r w:rsidRPr="00E660FE">
        <w:rPr>
          <w:rFonts w:asciiTheme="minorBidi" w:hAnsiTheme="minorBidi"/>
          <w:sz w:val="24"/>
          <w:szCs w:val="24"/>
        </w:rPr>
        <w:t>https://doi.org/10.1016/j.annals.2019.102789</w:t>
      </w:r>
      <w:r w:rsidRPr="00EF2A74">
        <w:rPr>
          <w:rFonts w:asciiTheme="minorBidi" w:hAnsiTheme="minorBidi"/>
          <w:sz w:val="24"/>
          <w:szCs w:val="24"/>
        </w:rPr>
        <w:t>.</w:t>
      </w:r>
      <w:r>
        <w:rPr>
          <w:rFonts w:asciiTheme="minorBidi" w:hAnsiTheme="minorBidi"/>
          <w:sz w:val="24"/>
          <w:szCs w:val="24"/>
        </w:rPr>
        <w:t xml:space="preserve"> (Accessed: 07 August 2023). </w:t>
      </w:r>
    </w:p>
    <w:p w14:paraId="2633F9C7" w14:textId="048BDBFF" w:rsidR="00E660FE" w:rsidRPr="00EF2A74" w:rsidRDefault="00E660FE" w:rsidP="00EF2A74">
      <w:pPr>
        <w:spacing w:line="480" w:lineRule="auto"/>
        <w:jc w:val="both"/>
        <w:rPr>
          <w:rFonts w:asciiTheme="minorBidi" w:hAnsiTheme="minorBidi"/>
          <w:sz w:val="24"/>
          <w:szCs w:val="24"/>
        </w:rPr>
      </w:pPr>
      <w:proofErr w:type="spellStart"/>
      <w:r w:rsidRPr="00EF2A74">
        <w:rPr>
          <w:rFonts w:asciiTheme="minorBidi" w:hAnsiTheme="minorBidi"/>
          <w:sz w:val="24"/>
          <w:szCs w:val="24"/>
        </w:rPr>
        <w:t>Rosseland</w:t>
      </w:r>
      <w:proofErr w:type="spellEnd"/>
      <w:r w:rsidRPr="00EF2A74">
        <w:rPr>
          <w:rFonts w:asciiTheme="minorBidi" w:hAnsiTheme="minorBidi"/>
          <w:sz w:val="24"/>
          <w:szCs w:val="24"/>
        </w:rPr>
        <w:t xml:space="preserve">, T (2023) </w:t>
      </w:r>
      <w:r w:rsidRPr="00EF2A74">
        <w:rPr>
          <w:rFonts w:asciiTheme="minorBidi" w:hAnsiTheme="minorBidi"/>
          <w:i/>
          <w:iCs/>
          <w:sz w:val="24"/>
          <w:szCs w:val="24"/>
        </w:rPr>
        <w:t xml:space="preserve">Exploring the Benefits and Limitations </w:t>
      </w:r>
      <w:proofErr w:type="spellStart"/>
      <w:r w:rsidRPr="00EF2A74">
        <w:rPr>
          <w:rFonts w:asciiTheme="minorBidi" w:hAnsiTheme="minorBidi"/>
          <w:i/>
          <w:iCs/>
          <w:sz w:val="24"/>
          <w:szCs w:val="24"/>
        </w:rPr>
        <w:t>fo</w:t>
      </w:r>
      <w:proofErr w:type="spellEnd"/>
      <w:r w:rsidRPr="00EF2A74">
        <w:rPr>
          <w:rFonts w:asciiTheme="minorBidi" w:hAnsiTheme="minorBidi"/>
          <w:i/>
          <w:iCs/>
          <w:sz w:val="24"/>
          <w:szCs w:val="24"/>
        </w:rPr>
        <w:t xml:space="preserve"> Belbin’s Team Roles in </w:t>
      </w:r>
      <w:proofErr w:type="spellStart"/>
      <w:r w:rsidRPr="00EF2A74">
        <w:rPr>
          <w:rFonts w:asciiTheme="minorBidi" w:hAnsiTheme="minorBidi"/>
          <w:i/>
          <w:iCs/>
          <w:sz w:val="24"/>
          <w:szCs w:val="24"/>
        </w:rPr>
        <w:t>Projecgt</w:t>
      </w:r>
      <w:proofErr w:type="spellEnd"/>
      <w:r w:rsidRPr="00EF2A74">
        <w:rPr>
          <w:rFonts w:asciiTheme="minorBidi" w:hAnsiTheme="minorBidi"/>
          <w:i/>
          <w:iCs/>
          <w:sz w:val="24"/>
          <w:szCs w:val="24"/>
        </w:rPr>
        <w:t xml:space="preserve"> Management. </w:t>
      </w:r>
      <w:r w:rsidRPr="00EF2A74">
        <w:rPr>
          <w:rFonts w:asciiTheme="minorBidi" w:hAnsiTheme="minorBidi"/>
          <w:sz w:val="24"/>
          <w:szCs w:val="24"/>
        </w:rPr>
        <w:t xml:space="preserve">Available at: </w:t>
      </w:r>
      <w:r w:rsidRPr="00E660FE">
        <w:rPr>
          <w:rFonts w:asciiTheme="minorBidi" w:hAnsiTheme="minorBidi"/>
          <w:sz w:val="24"/>
          <w:szCs w:val="24"/>
        </w:rPr>
        <w:t xml:space="preserve">Exploring the Benefits and Limitations of Belbin's Team Roles in Project Management - </w:t>
      </w:r>
      <w:proofErr w:type="spellStart"/>
      <w:r w:rsidRPr="00E660FE">
        <w:rPr>
          <w:rFonts w:asciiTheme="minorBidi" w:hAnsiTheme="minorBidi"/>
          <w:sz w:val="24"/>
          <w:szCs w:val="24"/>
        </w:rPr>
        <w:t>apppm</w:t>
      </w:r>
      <w:proofErr w:type="spellEnd"/>
      <w:r w:rsidRPr="00E660FE">
        <w:rPr>
          <w:rFonts w:asciiTheme="minorBidi" w:hAnsiTheme="minorBidi"/>
          <w:sz w:val="24"/>
          <w:szCs w:val="24"/>
        </w:rPr>
        <w:t xml:space="preserve"> (doing-projects.org)</w:t>
      </w:r>
      <w:r w:rsidRPr="00EF2A74">
        <w:rPr>
          <w:rFonts w:asciiTheme="minorBidi" w:hAnsiTheme="minorBidi"/>
          <w:sz w:val="24"/>
          <w:szCs w:val="24"/>
        </w:rPr>
        <w:t xml:space="preserve"> (Accessed: 07 August 2023). </w:t>
      </w:r>
    </w:p>
    <w:p w14:paraId="330206AF" w14:textId="1CFA635E"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lastRenderedPageBreak/>
        <w:t xml:space="preserve">Smith, T (2022) </w:t>
      </w:r>
      <w:r w:rsidRPr="00EF2A74">
        <w:rPr>
          <w:rFonts w:asciiTheme="minorBidi" w:hAnsiTheme="minorBidi"/>
          <w:i/>
          <w:iCs/>
          <w:sz w:val="24"/>
          <w:szCs w:val="24"/>
        </w:rPr>
        <w:t xml:space="preserve">What is Employee </w:t>
      </w:r>
      <w:r w:rsidR="00EF79DA" w:rsidRPr="00EF2A74">
        <w:rPr>
          <w:rFonts w:asciiTheme="minorBidi" w:hAnsiTheme="minorBidi"/>
          <w:i/>
          <w:iCs/>
          <w:sz w:val="24"/>
          <w:szCs w:val="24"/>
        </w:rPr>
        <w:t>Engagement</w:t>
      </w:r>
      <w:r w:rsidRPr="00EF2A74">
        <w:rPr>
          <w:rFonts w:asciiTheme="minorBidi" w:hAnsiTheme="minorBidi"/>
          <w:i/>
          <w:iCs/>
          <w:sz w:val="24"/>
          <w:szCs w:val="24"/>
        </w:rPr>
        <w:t xml:space="preserve">? Definition, Strategies, and Example. </w:t>
      </w:r>
      <w:r w:rsidRPr="00EF2A74">
        <w:rPr>
          <w:rFonts w:asciiTheme="minorBidi" w:hAnsiTheme="minorBidi"/>
          <w:sz w:val="24"/>
          <w:szCs w:val="24"/>
        </w:rPr>
        <w:t xml:space="preserve">Available at: </w:t>
      </w:r>
      <w:r w:rsidRPr="00EF79DA">
        <w:rPr>
          <w:rFonts w:asciiTheme="minorBidi" w:hAnsiTheme="minorBidi"/>
          <w:sz w:val="24"/>
          <w:szCs w:val="24"/>
        </w:rPr>
        <w:t>What Is Employee Engagement? Definition, Strategies, and Example (investopedia.com)</w:t>
      </w:r>
      <w:r w:rsidRPr="00EF2A74">
        <w:rPr>
          <w:rFonts w:asciiTheme="minorBidi" w:hAnsiTheme="minorBidi"/>
          <w:sz w:val="24"/>
          <w:szCs w:val="24"/>
        </w:rPr>
        <w:t xml:space="preserve"> (Accessed: 07 August 2023). </w:t>
      </w:r>
    </w:p>
    <w:p w14:paraId="6FC734AC" w14:textId="6AC5995C"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The Practical Psych (2023) </w:t>
      </w:r>
      <w:r w:rsidRPr="00EF2A74">
        <w:rPr>
          <w:rFonts w:asciiTheme="minorBidi" w:hAnsiTheme="minorBidi"/>
          <w:i/>
          <w:iCs/>
          <w:sz w:val="24"/>
          <w:szCs w:val="24"/>
        </w:rPr>
        <w:t xml:space="preserve">Disc Personality Assessment: Worthwhile Investment or Con? </w:t>
      </w:r>
      <w:r w:rsidRPr="00EF2A74">
        <w:rPr>
          <w:rFonts w:asciiTheme="minorBidi" w:hAnsiTheme="minorBidi"/>
          <w:sz w:val="24"/>
          <w:szCs w:val="24"/>
        </w:rPr>
        <w:t xml:space="preserve">Available at: </w:t>
      </w:r>
      <w:r w:rsidRPr="00EF79DA">
        <w:rPr>
          <w:rFonts w:asciiTheme="minorBidi" w:hAnsiTheme="minorBidi"/>
          <w:sz w:val="24"/>
          <w:szCs w:val="24"/>
        </w:rPr>
        <w:t>The DISC Personality Assessment: Worthwhile Investment Or Con? (thepracticalpsych.com)</w:t>
      </w:r>
      <w:r w:rsidRPr="00EF2A74">
        <w:rPr>
          <w:rFonts w:asciiTheme="minorBidi" w:hAnsiTheme="minorBidi"/>
          <w:sz w:val="24"/>
          <w:szCs w:val="24"/>
        </w:rPr>
        <w:t xml:space="preserve"> (Accessed: 07 August 2023).</w:t>
      </w:r>
    </w:p>
    <w:p w14:paraId="483CA72A" w14:textId="028F6A29" w:rsidR="00E660FE" w:rsidRPr="00EF2A74" w:rsidRDefault="00E660FE" w:rsidP="00EF2A74">
      <w:pPr>
        <w:spacing w:line="480" w:lineRule="auto"/>
        <w:jc w:val="both"/>
        <w:rPr>
          <w:rFonts w:asciiTheme="minorBidi" w:hAnsiTheme="minorBidi"/>
          <w:color w:val="333333"/>
          <w:sz w:val="24"/>
          <w:szCs w:val="24"/>
          <w:shd w:val="clear" w:color="auto" w:fill="FCFCFC"/>
        </w:rPr>
      </w:pPr>
      <w:r w:rsidRPr="00EF2A74">
        <w:rPr>
          <w:rFonts w:asciiTheme="minorBidi" w:hAnsiTheme="minorBidi"/>
          <w:color w:val="333333"/>
          <w:sz w:val="24"/>
          <w:szCs w:val="24"/>
          <w:shd w:val="clear" w:color="auto" w:fill="FCFCFC"/>
        </w:rPr>
        <w:t xml:space="preserve">Weisskopf, J (2018) </w:t>
      </w:r>
      <w:r w:rsidRPr="00EF2A74">
        <w:rPr>
          <w:rFonts w:asciiTheme="minorBidi" w:hAnsiTheme="minorBidi"/>
          <w:i/>
          <w:iCs/>
          <w:color w:val="333333"/>
          <w:sz w:val="24"/>
          <w:szCs w:val="24"/>
          <w:shd w:val="clear" w:color="auto" w:fill="FCFCFC"/>
        </w:rPr>
        <w:t xml:space="preserve"> Gender Diversity – a True Value Added for Companies. </w:t>
      </w:r>
      <w:r w:rsidRPr="00EF2A74">
        <w:rPr>
          <w:rFonts w:asciiTheme="minorBidi" w:hAnsiTheme="minorBidi"/>
          <w:color w:val="333333"/>
          <w:sz w:val="24"/>
          <w:szCs w:val="24"/>
          <w:shd w:val="clear" w:color="auto" w:fill="FCFCFC"/>
        </w:rPr>
        <w:t xml:space="preserve">Available at: </w:t>
      </w:r>
      <w:r w:rsidRPr="00E660FE">
        <w:rPr>
          <w:rFonts w:asciiTheme="minorBidi" w:hAnsiTheme="minorBidi"/>
          <w:sz w:val="24"/>
          <w:szCs w:val="24"/>
        </w:rPr>
        <w:t>Gender Diversity - a True Value Added for Companies (ehl.edu)</w:t>
      </w:r>
      <w:r w:rsidRPr="00EF2A74">
        <w:rPr>
          <w:rFonts w:asciiTheme="minorBidi" w:hAnsiTheme="minorBidi"/>
          <w:sz w:val="24"/>
          <w:szCs w:val="24"/>
        </w:rPr>
        <w:t xml:space="preserve"> (Accessed: 07 August 2023). </w:t>
      </w:r>
    </w:p>
    <w:p w14:paraId="4BAC9978" w14:textId="12296075" w:rsidR="005C4758" w:rsidRPr="005C4758" w:rsidRDefault="005C4758" w:rsidP="00DB5DAA">
      <w:pPr>
        <w:spacing w:line="480" w:lineRule="auto"/>
        <w:jc w:val="both"/>
        <w:rPr>
          <w:rFonts w:asciiTheme="minorBidi" w:hAnsiTheme="minorBidi"/>
          <w:color w:val="232323"/>
          <w:sz w:val="24"/>
          <w:szCs w:val="24"/>
          <w:shd w:val="clear" w:color="auto" w:fill="FFFFFF"/>
        </w:rPr>
      </w:pPr>
    </w:p>
    <w:p w14:paraId="36015338" w14:textId="77777777" w:rsidR="005C4758" w:rsidRPr="005C4758" w:rsidRDefault="005C4758" w:rsidP="00DB5DAA">
      <w:pPr>
        <w:spacing w:line="480" w:lineRule="auto"/>
        <w:jc w:val="both"/>
        <w:rPr>
          <w:rFonts w:asciiTheme="minorBidi" w:hAnsiTheme="minorBidi"/>
          <w:sz w:val="24"/>
          <w:szCs w:val="24"/>
        </w:rPr>
      </w:pPr>
    </w:p>
    <w:p w14:paraId="44DA3311" w14:textId="77777777" w:rsidR="00FD0CF7" w:rsidRPr="005C4758" w:rsidRDefault="00FD0CF7" w:rsidP="00DB5DAA">
      <w:pPr>
        <w:spacing w:line="480" w:lineRule="auto"/>
        <w:jc w:val="both"/>
        <w:rPr>
          <w:rFonts w:asciiTheme="minorBidi" w:hAnsiTheme="minorBidi"/>
          <w:sz w:val="24"/>
          <w:szCs w:val="24"/>
        </w:rPr>
      </w:pPr>
    </w:p>
    <w:p w14:paraId="008FF616" w14:textId="77777777" w:rsidR="00CF7952" w:rsidRPr="005C4758" w:rsidRDefault="00CF7952" w:rsidP="00DB5DAA">
      <w:pPr>
        <w:spacing w:line="480" w:lineRule="auto"/>
        <w:jc w:val="both"/>
        <w:rPr>
          <w:rFonts w:asciiTheme="minorBidi" w:hAnsiTheme="minorBidi"/>
          <w:sz w:val="24"/>
          <w:szCs w:val="24"/>
        </w:rPr>
      </w:pPr>
    </w:p>
    <w:p w14:paraId="788EF872" w14:textId="77777777" w:rsidR="00B32480" w:rsidRPr="005C4758" w:rsidRDefault="00B32480" w:rsidP="00DB5DAA">
      <w:pPr>
        <w:spacing w:line="480" w:lineRule="auto"/>
        <w:jc w:val="both"/>
        <w:rPr>
          <w:rFonts w:asciiTheme="minorBidi" w:hAnsiTheme="minorBidi"/>
          <w:sz w:val="24"/>
          <w:szCs w:val="24"/>
        </w:rPr>
      </w:pPr>
    </w:p>
    <w:p w14:paraId="45F3E35E" w14:textId="7652E55D" w:rsidR="00B32480" w:rsidRPr="005C4758" w:rsidRDefault="00B32480" w:rsidP="00DB5DAA">
      <w:pPr>
        <w:spacing w:line="480" w:lineRule="auto"/>
        <w:jc w:val="both"/>
        <w:rPr>
          <w:rFonts w:asciiTheme="minorBidi" w:hAnsiTheme="minorBidi"/>
          <w:sz w:val="24"/>
          <w:szCs w:val="24"/>
        </w:rPr>
      </w:pPr>
    </w:p>
    <w:p w14:paraId="00A7F1CD" w14:textId="77777777" w:rsidR="00B32480" w:rsidRPr="005C4758" w:rsidRDefault="00B32480" w:rsidP="00DB5DAA">
      <w:pPr>
        <w:spacing w:line="480" w:lineRule="auto"/>
        <w:jc w:val="both"/>
        <w:rPr>
          <w:rFonts w:asciiTheme="minorBidi" w:hAnsiTheme="minorBidi"/>
          <w:sz w:val="24"/>
          <w:szCs w:val="24"/>
        </w:rPr>
      </w:pPr>
    </w:p>
    <w:p w14:paraId="5C373253" w14:textId="77777777" w:rsidR="00A26746" w:rsidRPr="005C4758" w:rsidRDefault="00A26746" w:rsidP="00DB5DAA">
      <w:pPr>
        <w:spacing w:line="480" w:lineRule="auto"/>
        <w:jc w:val="both"/>
        <w:rPr>
          <w:rFonts w:asciiTheme="minorBidi" w:hAnsiTheme="minorBidi"/>
          <w:sz w:val="24"/>
          <w:szCs w:val="24"/>
        </w:rPr>
      </w:pPr>
    </w:p>
    <w:p w14:paraId="5548DF0A" w14:textId="77777777" w:rsidR="00C127DB" w:rsidRPr="005C4758" w:rsidRDefault="00C127DB" w:rsidP="00DB5DAA">
      <w:pPr>
        <w:spacing w:line="480" w:lineRule="auto"/>
        <w:jc w:val="both"/>
        <w:rPr>
          <w:rFonts w:asciiTheme="minorBidi" w:hAnsiTheme="minorBidi"/>
          <w:sz w:val="24"/>
          <w:szCs w:val="24"/>
        </w:rPr>
      </w:pPr>
    </w:p>
    <w:p w14:paraId="08FB1959" w14:textId="77777777" w:rsidR="009A4C2E" w:rsidRPr="005C4758" w:rsidRDefault="009A4C2E" w:rsidP="00DB5DAA">
      <w:pPr>
        <w:spacing w:line="480" w:lineRule="auto"/>
        <w:jc w:val="both"/>
        <w:rPr>
          <w:rFonts w:asciiTheme="minorBidi" w:hAnsiTheme="minorBidi"/>
          <w:sz w:val="24"/>
          <w:szCs w:val="24"/>
        </w:rPr>
      </w:pPr>
    </w:p>
    <w:p w14:paraId="685328B2" w14:textId="77777777" w:rsidR="009A4C2E" w:rsidRPr="005C4758" w:rsidRDefault="009A4C2E" w:rsidP="00DB5DAA">
      <w:pPr>
        <w:spacing w:line="480" w:lineRule="auto"/>
        <w:jc w:val="both"/>
        <w:rPr>
          <w:rFonts w:asciiTheme="minorBidi" w:hAnsiTheme="minorBidi"/>
          <w:sz w:val="24"/>
          <w:szCs w:val="24"/>
        </w:rPr>
      </w:pPr>
    </w:p>
    <w:p w14:paraId="0A70764A" w14:textId="77777777" w:rsidR="00BD4D82" w:rsidRPr="005C4758" w:rsidRDefault="00BD4D82" w:rsidP="00DB5DAA">
      <w:pPr>
        <w:spacing w:line="480" w:lineRule="auto"/>
        <w:jc w:val="both"/>
        <w:rPr>
          <w:rFonts w:asciiTheme="minorBidi" w:hAnsiTheme="minorBidi"/>
          <w:sz w:val="24"/>
          <w:szCs w:val="24"/>
        </w:rPr>
      </w:pPr>
    </w:p>
    <w:p w14:paraId="30F08C45" w14:textId="1FD0CB1D" w:rsidR="00416BBC" w:rsidRPr="005C4758" w:rsidRDefault="00416BBC" w:rsidP="00DB5DAA">
      <w:pPr>
        <w:spacing w:line="480" w:lineRule="auto"/>
        <w:jc w:val="both"/>
        <w:rPr>
          <w:rFonts w:asciiTheme="minorBidi" w:hAnsiTheme="minorBidi"/>
          <w:sz w:val="24"/>
          <w:szCs w:val="24"/>
        </w:rPr>
      </w:pPr>
    </w:p>
    <w:p w14:paraId="585062DC" w14:textId="12CCAE8F" w:rsidR="00045C8C" w:rsidRPr="005C4758" w:rsidRDefault="00045C8C" w:rsidP="00DB5DAA">
      <w:pPr>
        <w:spacing w:line="480" w:lineRule="auto"/>
        <w:jc w:val="both"/>
        <w:rPr>
          <w:rFonts w:asciiTheme="minorBidi" w:hAnsiTheme="minorBidi"/>
          <w:sz w:val="24"/>
          <w:szCs w:val="24"/>
        </w:rPr>
      </w:pPr>
    </w:p>
    <w:sectPr w:rsidR="00045C8C" w:rsidRPr="005C47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el">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C8C"/>
    <w:rsid w:val="00035F8D"/>
    <w:rsid w:val="00045C8C"/>
    <w:rsid w:val="00054D09"/>
    <w:rsid w:val="000A3700"/>
    <w:rsid w:val="000A55AB"/>
    <w:rsid w:val="000C7C94"/>
    <w:rsid w:val="0011054B"/>
    <w:rsid w:val="00121E2F"/>
    <w:rsid w:val="00134D64"/>
    <w:rsid w:val="001725D9"/>
    <w:rsid w:val="00192B80"/>
    <w:rsid w:val="001B7A6E"/>
    <w:rsid w:val="001C0A9C"/>
    <w:rsid w:val="001C1CD0"/>
    <w:rsid w:val="001F072A"/>
    <w:rsid w:val="002B6BF1"/>
    <w:rsid w:val="002F22A5"/>
    <w:rsid w:val="0032663F"/>
    <w:rsid w:val="00376410"/>
    <w:rsid w:val="003C4459"/>
    <w:rsid w:val="00416BBC"/>
    <w:rsid w:val="004336F3"/>
    <w:rsid w:val="00443DC6"/>
    <w:rsid w:val="004646D3"/>
    <w:rsid w:val="00467442"/>
    <w:rsid w:val="005226AB"/>
    <w:rsid w:val="00527205"/>
    <w:rsid w:val="005471BC"/>
    <w:rsid w:val="005C4758"/>
    <w:rsid w:val="00607D42"/>
    <w:rsid w:val="006236F0"/>
    <w:rsid w:val="006735DA"/>
    <w:rsid w:val="006A2379"/>
    <w:rsid w:val="00744635"/>
    <w:rsid w:val="007643D3"/>
    <w:rsid w:val="007A0D94"/>
    <w:rsid w:val="007A4EA2"/>
    <w:rsid w:val="007D2712"/>
    <w:rsid w:val="007F77EA"/>
    <w:rsid w:val="00844E12"/>
    <w:rsid w:val="008706AE"/>
    <w:rsid w:val="008727F5"/>
    <w:rsid w:val="00897B35"/>
    <w:rsid w:val="008E33A9"/>
    <w:rsid w:val="00923F19"/>
    <w:rsid w:val="00940217"/>
    <w:rsid w:val="0097176E"/>
    <w:rsid w:val="00984CC3"/>
    <w:rsid w:val="009A4C2E"/>
    <w:rsid w:val="009C6CB8"/>
    <w:rsid w:val="009D5ABB"/>
    <w:rsid w:val="00A26746"/>
    <w:rsid w:val="00A33309"/>
    <w:rsid w:val="00A56EBD"/>
    <w:rsid w:val="00AE12CF"/>
    <w:rsid w:val="00AF06E4"/>
    <w:rsid w:val="00AF4B54"/>
    <w:rsid w:val="00B32480"/>
    <w:rsid w:val="00B32FDC"/>
    <w:rsid w:val="00B83E03"/>
    <w:rsid w:val="00BC23CD"/>
    <w:rsid w:val="00BD4A06"/>
    <w:rsid w:val="00BD4D82"/>
    <w:rsid w:val="00BD6AF9"/>
    <w:rsid w:val="00C127DB"/>
    <w:rsid w:val="00C135B1"/>
    <w:rsid w:val="00C84CDA"/>
    <w:rsid w:val="00CB39EC"/>
    <w:rsid w:val="00CF7952"/>
    <w:rsid w:val="00D72CA8"/>
    <w:rsid w:val="00D825AF"/>
    <w:rsid w:val="00D8586D"/>
    <w:rsid w:val="00DB20C7"/>
    <w:rsid w:val="00DB5DAA"/>
    <w:rsid w:val="00E438C8"/>
    <w:rsid w:val="00E660FE"/>
    <w:rsid w:val="00E84FAB"/>
    <w:rsid w:val="00EB1A68"/>
    <w:rsid w:val="00EE0DA6"/>
    <w:rsid w:val="00EF2A74"/>
    <w:rsid w:val="00EF79DA"/>
    <w:rsid w:val="00F54A74"/>
    <w:rsid w:val="00F74ADB"/>
    <w:rsid w:val="00F755EC"/>
    <w:rsid w:val="00FB2AA1"/>
    <w:rsid w:val="00FD0CF7"/>
    <w:rsid w:val="00FE04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FE74F"/>
  <w15:chartTrackingRefBased/>
  <w15:docId w15:val="{50675178-53AF-4068-A6C5-762A5B93B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C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hor-text">
    <w:name w:val="anchor-text"/>
    <w:basedOn w:val="DefaultParagraphFont"/>
    <w:rsid w:val="00FE0478"/>
  </w:style>
  <w:style w:type="character" w:styleId="Hyperlink">
    <w:name w:val="Hyperlink"/>
    <w:basedOn w:val="DefaultParagraphFont"/>
    <w:uiPriority w:val="99"/>
    <w:unhideWhenUsed/>
    <w:rsid w:val="00FE0478"/>
    <w:rPr>
      <w:color w:val="0000FF"/>
      <w:u w:val="single"/>
    </w:rPr>
  </w:style>
  <w:style w:type="character" w:styleId="FollowedHyperlink">
    <w:name w:val="FollowedHyperlink"/>
    <w:basedOn w:val="DefaultParagraphFont"/>
    <w:uiPriority w:val="99"/>
    <w:semiHidden/>
    <w:unhideWhenUsed/>
    <w:rsid w:val="00FE0478"/>
    <w:rPr>
      <w:color w:val="954F72" w:themeColor="followedHyperlink"/>
      <w:u w:val="single"/>
    </w:rPr>
  </w:style>
  <w:style w:type="character" w:customStyle="1" w:styleId="contributors">
    <w:name w:val="contributors"/>
    <w:basedOn w:val="DefaultParagraphFont"/>
    <w:rsid w:val="005C4758"/>
  </w:style>
  <w:style w:type="character" w:styleId="Emphasis">
    <w:name w:val="Emphasis"/>
    <w:basedOn w:val="DefaultParagraphFont"/>
    <w:uiPriority w:val="20"/>
    <w:qFormat/>
    <w:rsid w:val="00DB5DAA"/>
    <w:rPr>
      <w:i/>
      <w:iCs/>
    </w:rPr>
  </w:style>
  <w:style w:type="character" w:styleId="UnresolvedMention">
    <w:name w:val="Unresolved Mention"/>
    <w:basedOn w:val="DefaultParagraphFont"/>
    <w:uiPriority w:val="99"/>
    <w:semiHidden/>
    <w:unhideWhenUsed/>
    <w:rsid w:val="00134D64"/>
    <w:rPr>
      <w:color w:val="605E5C"/>
      <w:shd w:val="clear" w:color="auto" w:fill="E1DFDD"/>
    </w:rPr>
  </w:style>
  <w:style w:type="character" w:customStyle="1" w:styleId="maintitle">
    <w:name w:val="maintitle"/>
    <w:basedOn w:val="DefaultParagraphFont"/>
    <w:rsid w:val="00EF2A74"/>
  </w:style>
  <w:style w:type="character" w:customStyle="1" w:styleId="editors">
    <w:name w:val="editors"/>
    <w:basedOn w:val="DefaultParagraphFont"/>
    <w:rsid w:val="00EF2A74"/>
  </w:style>
  <w:style w:type="character" w:customStyle="1" w:styleId="publisher-location">
    <w:name w:val="publisher-location"/>
    <w:basedOn w:val="DefaultParagraphFont"/>
    <w:rsid w:val="00EF2A74"/>
  </w:style>
  <w:style w:type="character" w:customStyle="1" w:styleId="print-publication-date">
    <w:name w:val="print-publication-date"/>
    <w:basedOn w:val="DefaultParagraphFont"/>
    <w:rsid w:val="00EF2A74"/>
  </w:style>
  <w:style w:type="character" w:customStyle="1" w:styleId="online-edition">
    <w:name w:val="online-edition"/>
    <w:basedOn w:val="DefaultParagraphFont"/>
    <w:rsid w:val="00EF2A74"/>
  </w:style>
  <w:style w:type="character" w:customStyle="1" w:styleId="containing-site">
    <w:name w:val="containing-site"/>
    <w:basedOn w:val="DefaultParagraphFont"/>
    <w:rsid w:val="00EF2A74"/>
  </w:style>
  <w:style w:type="character" w:customStyle="1" w:styleId="online-publication-date">
    <w:name w:val="online-publication-date"/>
    <w:basedOn w:val="DefaultParagraphFont"/>
    <w:rsid w:val="00EF2A74"/>
  </w:style>
  <w:style w:type="character" w:customStyle="1" w:styleId="accessed-date">
    <w:name w:val="accessed-date"/>
    <w:basedOn w:val="DefaultParagraphFont"/>
    <w:rsid w:val="00EF2A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mckinsey.com/featured-insights/mckinsey-explainers/what-is-leadership" TargetMode="External"/><Relationship Id="rId4" Type="http://schemas.openxmlformats.org/officeDocument/2006/relationships/hyperlink" Target="https://www.westerntelegraph.co.uk/news/23015738.crug-glas-twr-y-felin-hotels-recognised-aa-aw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6449</Words>
  <Characters>36764</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Roberts</dc:creator>
  <cp:keywords/>
  <dc:description/>
  <cp:lastModifiedBy>Kathryn Roberts</cp:lastModifiedBy>
  <cp:revision>1</cp:revision>
  <dcterms:created xsi:type="dcterms:W3CDTF">2023-07-31T09:24:00Z</dcterms:created>
  <dcterms:modified xsi:type="dcterms:W3CDTF">2023-08-10T20:03:00Z</dcterms:modified>
</cp:coreProperties>
</file>