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56EA9" w:rsidRPr="00C153BD" w:rsidRDefault="00A82F85">
      <w:pPr>
        <w:rPr>
          <w:rFonts w:ascii="Arial" w:hAnsi="Arial" w:cs="Arial"/>
          <w:color w:val="FF0000"/>
          <w:sz w:val="28"/>
          <w:szCs w:val="28"/>
        </w:rPr>
      </w:pPr>
      <w:r w:rsidRPr="00C153BD">
        <w:rPr>
          <w:rFonts w:ascii="Arial" w:hAnsi="Arial" w:cs="Arial"/>
          <w:color w:val="FF0000"/>
          <w:sz w:val="28"/>
          <w:szCs w:val="28"/>
        </w:rPr>
        <w:t>SLIDE 1</w:t>
      </w:r>
    </w:p>
    <w:p w:rsidR="006B106F" w:rsidRDefault="00F74712" w:rsidP="006B106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Introduce the presentation</w:t>
      </w:r>
    </w:p>
    <w:p w:rsidR="00F74712" w:rsidRDefault="00F74712" w:rsidP="006B106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What is it about? What will I try to do? How will I try to do it?</w:t>
      </w:r>
      <w:r w:rsidR="00CA4391">
        <w:rPr>
          <w:rFonts w:ascii="Arial" w:hAnsi="Arial" w:cs="Arial"/>
          <w:sz w:val="28"/>
          <w:szCs w:val="28"/>
        </w:rPr>
        <w:t xml:space="preserve"> (READ FROM CRITERIA) </w:t>
      </w:r>
      <w:r w:rsidR="003765CF">
        <w:rPr>
          <w:rFonts w:ascii="Arial" w:hAnsi="Arial" w:cs="Arial"/>
          <w:sz w:val="28"/>
          <w:szCs w:val="28"/>
        </w:rPr>
        <w:t xml:space="preserve">COMPARE/CONTRAST – STRENGTHS/WEAKNESSES – Critique rather than describe </w:t>
      </w:r>
    </w:p>
    <w:p w:rsidR="00F74712" w:rsidRDefault="00F74712" w:rsidP="006B106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Ethical implications of a complex </w:t>
      </w:r>
      <w:r w:rsidRPr="003765CF">
        <w:rPr>
          <w:rFonts w:ascii="Arial" w:hAnsi="Arial" w:cs="Arial"/>
          <w:sz w:val="28"/>
          <w:szCs w:val="28"/>
          <w:highlight w:val="yellow"/>
        </w:rPr>
        <w:t>topic</w:t>
      </w:r>
      <w:r>
        <w:rPr>
          <w:rFonts w:ascii="Arial" w:hAnsi="Arial" w:cs="Arial"/>
          <w:sz w:val="28"/>
          <w:szCs w:val="28"/>
        </w:rPr>
        <w:t xml:space="preserve"> </w:t>
      </w:r>
      <w:r w:rsidR="003765CF">
        <w:rPr>
          <w:rFonts w:ascii="Arial" w:hAnsi="Arial" w:cs="Arial"/>
          <w:sz w:val="28"/>
          <w:szCs w:val="28"/>
          <w:highlight w:val="yellow"/>
        </w:rPr>
        <w:t>BRIDGE</w:t>
      </w:r>
      <w:r w:rsidR="003765CF" w:rsidRPr="003765CF">
        <w:rPr>
          <w:rFonts w:ascii="Arial" w:hAnsi="Arial" w:cs="Arial"/>
          <w:sz w:val="28"/>
          <w:szCs w:val="28"/>
          <w:highlight w:val="yellow"/>
        </w:rPr>
        <w:t xml:space="preserve"> TO SLIDE 2</w:t>
      </w:r>
    </w:p>
    <w:p w:rsidR="00F74712" w:rsidRPr="00C153BD" w:rsidRDefault="00F74712" w:rsidP="006B106F">
      <w:pPr>
        <w:rPr>
          <w:rFonts w:ascii="Arial" w:hAnsi="Arial" w:cs="Arial"/>
          <w:sz w:val="28"/>
          <w:szCs w:val="28"/>
        </w:rPr>
      </w:pPr>
    </w:p>
    <w:p w:rsidR="006B106F" w:rsidRDefault="006B106F" w:rsidP="006B106F">
      <w:pPr>
        <w:rPr>
          <w:rFonts w:ascii="Arial" w:hAnsi="Arial" w:cs="Arial"/>
          <w:color w:val="FF0000"/>
          <w:sz w:val="28"/>
          <w:szCs w:val="28"/>
        </w:rPr>
      </w:pPr>
      <w:proofErr w:type="gramStart"/>
      <w:r w:rsidRPr="00C153BD">
        <w:rPr>
          <w:rFonts w:ascii="Arial" w:hAnsi="Arial" w:cs="Arial"/>
          <w:color w:val="FF0000"/>
          <w:sz w:val="28"/>
          <w:szCs w:val="28"/>
        </w:rPr>
        <w:t>SLIDE</w:t>
      </w:r>
      <w:r w:rsidRPr="00C153BD">
        <w:rPr>
          <w:rFonts w:ascii="Arial" w:eastAsia="Arial" w:hAnsi="Arial" w:cs="Arial"/>
          <w:bCs/>
          <w:color w:val="FF0000"/>
          <w:lang w:eastAsia="en-GB"/>
        </w:rPr>
        <w:t xml:space="preserve"> </w:t>
      </w:r>
      <w:r w:rsidRPr="00C153BD">
        <w:rPr>
          <w:rFonts w:ascii="Arial" w:hAnsi="Arial" w:cs="Arial"/>
          <w:color w:val="FF0000"/>
          <w:sz w:val="28"/>
          <w:szCs w:val="28"/>
        </w:rPr>
        <w:t xml:space="preserve"> 2</w:t>
      </w:r>
      <w:proofErr w:type="gramEnd"/>
    </w:p>
    <w:p w:rsidR="00F74712" w:rsidRPr="00F74712" w:rsidRDefault="00F74712" w:rsidP="006B106F">
      <w:pPr>
        <w:rPr>
          <w:rFonts w:ascii="Arial" w:hAnsi="Arial" w:cs="Arial"/>
          <w:sz w:val="28"/>
          <w:szCs w:val="28"/>
        </w:rPr>
      </w:pPr>
      <w:r w:rsidRPr="00F74712">
        <w:rPr>
          <w:rFonts w:ascii="Arial" w:hAnsi="Arial" w:cs="Arial"/>
          <w:sz w:val="28"/>
          <w:szCs w:val="28"/>
        </w:rPr>
        <w:t>THE TOPIC</w:t>
      </w:r>
    </w:p>
    <w:p w:rsidR="00F74712" w:rsidRDefault="00F74712" w:rsidP="006B106F">
      <w:pPr>
        <w:rPr>
          <w:rFonts w:ascii="Arial" w:hAnsi="Arial" w:cs="Arial"/>
          <w:sz w:val="28"/>
          <w:szCs w:val="28"/>
        </w:rPr>
      </w:pPr>
      <w:r w:rsidRPr="00F74712">
        <w:rPr>
          <w:rFonts w:ascii="Arial" w:hAnsi="Arial" w:cs="Arial"/>
          <w:sz w:val="28"/>
          <w:szCs w:val="28"/>
        </w:rPr>
        <w:t xml:space="preserve">MY INTEREST IN IT AND MY HISTORY AND EXPERIENCE </w:t>
      </w:r>
      <w:r>
        <w:rPr>
          <w:rFonts w:ascii="Arial" w:hAnsi="Arial" w:cs="Arial"/>
          <w:sz w:val="28"/>
          <w:szCs w:val="28"/>
        </w:rPr>
        <w:t>(College PD Groups and opinions on personal therapy as a requirement) Small scale research project on student’s experiences of PD Groups. Thematic Analysis of 3 semi-structured interviews</w:t>
      </w:r>
    </w:p>
    <w:p w:rsidR="003765CF" w:rsidRDefault="003765CF" w:rsidP="006B106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Based on my agreement that PD, especially Personal therapy, is positive and ethical </w:t>
      </w:r>
      <w:r w:rsidRPr="003765CF">
        <w:rPr>
          <w:rFonts w:ascii="Arial" w:hAnsi="Arial" w:cs="Arial"/>
          <w:sz w:val="28"/>
          <w:szCs w:val="28"/>
          <w:highlight w:val="yellow"/>
        </w:rPr>
        <w:t xml:space="preserve">(QUOTES – self-awareness, self-care </w:t>
      </w:r>
      <w:proofErr w:type="spellStart"/>
      <w:r w:rsidRPr="003765CF">
        <w:rPr>
          <w:rFonts w:ascii="Arial" w:hAnsi="Arial" w:cs="Arial"/>
          <w:sz w:val="28"/>
          <w:szCs w:val="28"/>
          <w:highlight w:val="yellow"/>
        </w:rPr>
        <w:t>etc</w:t>
      </w:r>
      <w:proofErr w:type="spellEnd"/>
      <w:r w:rsidRPr="003765CF">
        <w:rPr>
          <w:rFonts w:ascii="Arial" w:hAnsi="Arial" w:cs="Arial"/>
          <w:sz w:val="28"/>
          <w:szCs w:val="28"/>
          <w:highlight w:val="yellow"/>
        </w:rPr>
        <w:t>)</w:t>
      </w:r>
      <w:r>
        <w:rPr>
          <w:rFonts w:ascii="Arial" w:hAnsi="Arial" w:cs="Arial"/>
          <w:sz w:val="28"/>
          <w:szCs w:val="28"/>
        </w:rPr>
        <w:t xml:space="preserve"> </w:t>
      </w:r>
    </w:p>
    <w:p w:rsidR="00F74712" w:rsidRDefault="00F74712" w:rsidP="006B106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Surprising opinions and results </w:t>
      </w:r>
    </w:p>
    <w:p w:rsidR="00F74712" w:rsidRDefault="00F74712" w:rsidP="006B106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Strong personal feelings around the topic based on my world view – in other words, my ontological and epistemological</w:t>
      </w:r>
      <w:r w:rsidR="003765CF">
        <w:rPr>
          <w:rFonts w:ascii="Arial" w:hAnsi="Arial" w:cs="Arial"/>
          <w:sz w:val="28"/>
          <w:szCs w:val="28"/>
        </w:rPr>
        <w:t xml:space="preserve"> perspectives. </w:t>
      </w:r>
      <w:r w:rsidR="003765CF" w:rsidRPr="003765CF">
        <w:rPr>
          <w:rFonts w:ascii="Arial" w:hAnsi="Arial" w:cs="Arial"/>
          <w:sz w:val="28"/>
          <w:szCs w:val="28"/>
          <w:highlight w:val="yellow"/>
        </w:rPr>
        <w:t>REFLEXIVITY</w:t>
      </w:r>
      <w:r w:rsidR="003765CF">
        <w:rPr>
          <w:rFonts w:ascii="Arial" w:hAnsi="Arial" w:cs="Arial"/>
          <w:sz w:val="28"/>
          <w:szCs w:val="28"/>
        </w:rPr>
        <w:t xml:space="preserve"> – Who am I in the relationship and why did I respond as I did (QUOTE ON CYCLICAL NATURE OF REFLEXIVITY) – </w:t>
      </w:r>
      <w:r w:rsidR="003765CF">
        <w:rPr>
          <w:rFonts w:ascii="Arial" w:hAnsi="Arial" w:cs="Arial"/>
          <w:sz w:val="28"/>
          <w:szCs w:val="28"/>
          <w:highlight w:val="yellow"/>
        </w:rPr>
        <w:t xml:space="preserve">BRIDGE </w:t>
      </w:r>
      <w:r w:rsidR="003765CF" w:rsidRPr="003765CF">
        <w:rPr>
          <w:rFonts w:ascii="Arial" w:hAnsi="Arial" w:cs="Arial"/>
          <w:sz w:val="28"/>
          <w:szCs w:val="28"/>
          <w:highlight w:val="yellow"/>
        </w:rPr>
        <w:t>TO SLIDE 3</w:t>
      </w:r>
    </w:p>
    <w:p w:rsidR="00F74712" w:rsidRPr="00F74712" w:rsidRDefault="00F74712" w:rsidP="006B106F">
      <w:pPr>
        <w:rPr>
          <w:rFonts w:ascii="Arial" w:hAnsi="Arial" w:cs="Arial"/>
          <w:sz w:val="28"/>
          <w:szCs w:val="28"/>
        </w:rPr>
      </w:pPr>
    </w:p>
    <w:p w:rsidR="003765CF" w:rsidRDefault="006B106F" w:rsidP="00F74712">
      <w:pPr>
        <w:tabs>
          <w:tab w:val="left" w:pos="6366"/>
        </w:tabs>
        <w:rPr>
          <w:rFonts w:ascii="Arial" w:hAnsi="Arial" w:cs="Arial"/>
          <w:color w:val="FF0000"/>
          <w:sz w:val="28"/>
          <w:szCs w:val="28"/>
        </w:rPr>
      </w:pPr>
      <w:r w:rsidRPr="00C153BD">
        <w:rPr>
          <w:rFonts w:ascii="Arial" w:hAnsi="Arial" w:cs="Arial"/>
          <w:color w:val="FF0000"/>
          <w:sz w:val="28"/>
          <w:szCs w:val="28"/>
        </w:rPr>
        <w:lastRenderedPageBreak/>
        <w:t>SLIDE 3</w:t>
      </w:r>
    </w:p>
    <w:p w:rsidR="003765CF" w:rsidRDefault="003765CF" w:rsidP="00F74712">
      <w:pPr>
        <w:tabs>
          <w:tab w:val="left" w:pos="6366"/>
        </w:tabs>
        <w:rPr>
          <w:rFonts w:ascii="Arial" w:hAnsi="Arial" w:cs="Arial"/>
          <w:sz w:val="28"/>
          <w:szCs w:val="28"/>
        </w:rPr>
      </w:pPr>
      <w:r w:rsidRPr="003765CF">
        <w:rPr>
          <w:rFonts w:ascii="Arial" w:hAnsi="Arial" w:cs="Arial"/>
          <w:sz w:val="28"/>
          <w:szCs w:val="28"/>
          <w:highlight w:val="yellow"/>
        </w:rPr>
        <w:t>MY PHILOSOPHY</w:t>
      </w:r>
      <w:r w:rsidRPr="003765CF">
        <w:rPr>
          <w:rFonts w:ascii="Arial" w:hAnsi="Arial" w:cs="Arial"/>
          <w:sz w:val="28"/>
          <w:szCs w:val="28"/>
        </w:rPr>
        <w:t xml:space="preserve"> </w:t>
      </w:r>
    </w:p>
    <w:p w:rsidR="003765CF" w:rsidRDefault="003765CF" w:rsidP="00F74712">
      <w:pPr>
        <w:tabs>
          <w:tab w:val="left" w:pos="6366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Core values are Humanistic-Existential but I believe my approach is pluralistic (QUOTE) with explanation. How does this link to pluralism in research? (MCCLEOD QUOTE)</w:t>
      </w:r>
    </w:p>
    <w:p w:rsidR="003765CF" w:rsidRDefault="003765CF" w:rsidP="00F74712">
      <w:pPr>
        <w:tabs>
          <w:tab w:val="left" w:pos="6366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Key elements and how these then favour QUALITATIVE METHODS </w:t>
      </w:r>
      <w:r w:rsidR="00DE6231">
        <w:rPr>
          <w:rFonts w:ascii="Arial" w:hAnsi="Arial" w:cs="Arial"/>
          <w:sz w:val="28"/>
          <w:szCs w:val="28"/>
        </w:rPr>
        <w:t xml:space="preserve">– what is it? (INDUCTIVE, subjective etc.) (QUOTES) As opposed to QUANTITATIVE </w:t>
      </w:r>
      <w:r w:rsidR="00DE6231" w:rsidRPr="00DE6231">
        <w:rPr>
          <w:rFonts w:ascii="Arial" w:hAnsi="Arial" w:cs="Arial"/>
          <w:sz w:val="28"/>
          <w:szCs w:val="28"/>
          <w:highlight w:val="yellow"/>
        </w:rPr>
        <w:t>(BRIDGE TO SLIDE 4)</w:t>
      </w:r>
      <w:r w:rsidR="00DE6231">
        <w:rPr>
          <w:rFonts w:ascii="Arial" w:hAnsi="Arial" w:cs="Arial"/>
          <w:sz w:val="28"/>
          <w:szCs w:val="28"/>
        </w:rPr>
        <w:t xml:space="preserve"> </w:t>
      </w:r>
    </w:p>
    <w:p w:rsidR="006B106F" w:rsidRPr="00C153BD" w:rsidRDefault="00F74712" w:rsidP="00F74712">
      <w:pPr>
        <w:tabs>
          <w:tab w:val="left" w:pos="6366"/>
        </w:tabs>
        <w:rPr>
          <w:rFonts w:ascii="Arial" w:hAnsi="Arial" w:cs="Arial"/>
          <w:color w:val="FF0000"/>
          <w:sz w:val="28"/>
          <w:szCs w:val="28"/>
        </w:rPr>
      </w:pPr>
      <w:r>
        <w:rPr>
          <w:rFonts w:ascii="Arial" w:hAnsi="Arial" w:cs="Arial"/>
          <w:color w:val="FF0000"/>
          <w:sz w:val="28"/>
          <w:szCs w:val="28"/>
        </w:rPr>
        <w:tab/>
      </w:r>
    </w:p>
    <w:p w:rsidR="006B106F" w:rsidRPr="00C153BD" w:rsidRDefault="006B106F">
      <w:pPr>
        <w:rPr>
          <w:rFonts w:ascii="Arial" w:hAnsi="Arial" w:cs="Arial"/>
          <w:color w:val="FF0000"/>
          <w:sz w:val="28"/>
          <w:szCs w:val="28"/>
        </w:rPr>
      </w:pPr>
    </w:p>
    <w:p w:rsidR="006B106F" w:rsidRPr="00C153BD" w:rsidRDefault="006B106F">
      <w:pPr>
        <w:rPr>
          <w:rFonts w:ascii="Arial" w:hAnsi="Arial" w:cs="Arial"/>
          <w:color w:val="FF0000"/>
          <w:sz w:val="28"/>
          <w:szCs w:val="28"/>
        </w:rPr>
      </w:pPr>
      <w:r w:rsidRPr="00C153BD">
        <w:rPr>
          <w:rFonts w:ascii="Arial" w:hAnsi="Arial" w:cs="Arial"/>
          <w:color w:val="FF0000"/>
          <w:sz w:val="28"/>
          <w:szCs w:val="28"/>
        </w:rPr>
        <w:t>SLIDE 4</w:t>
      </w:r>
    </w:p>
    <w:p w:rsidR="006B106F" w:rsidRPr="00C153BD" w:rsidRDefault="00DE6231" w:rsidP="006B106F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bCs/>
          <w:color w:val="000000" w:themeColor="text1"/>
          <w:sz w:val="28"/>
          <w:szCs w:val="28"/>
        </w:rPr>
        <w:t xml:space="preserve">What is quantitative research? </w:t>
      </w:r>
      <w:r w:rsidRPr="00DE6231">
        <w:rPr>
          <w:rFonts w:ascii="Arial" w:hAnsi="Arial" w:cs="Arial"/>
          <w:bCs/>
          <w:color w:val="000000" w:themeColor="text1"/>
          <w:sz w:val="28"/>
          <w:szCs w:val="28"/>
          <w:highlight w:val="yellow"/>
        </w:rPr>
        <w:t>History (QUOTES – LOOK AT BEV’S SLIDES)</w:t>
      </w:r>
      <w:r>
        <w:rPr>
          <w:rFonts w:ascii="Arial" w:hAnsi="Arial" w:cs="Arial"/>
          <w:bCs/>
          <w:color w:val="000000" w:themeColor="text1"/>
          <w:sz w:val="28"/>
          <w:szCs w:val="28"/>
        </w:rPr>
        <w:t xml:space="preserve"> </w:t>
      </w:r>
      <w:r w:rsidRPr="00DE6231">
        <w:rPr>
          <w:rFonts w:ascii="Arial" w:hAnsi="Arial" w:cs="Arial"/>
          <w:bCs/>
          <w:color w:val="000000" w:themeColor="text1"/>
          <w:sz w:val="28"/>
          <w:szCs w:val="28"/>
          <w:highlight w:val="yellow"/>
        </w:rPr>
        <w:t>Differences</w:t>
      </w:r>
      <w:r>
        <w:rPr>
          <w:rFonts w:ascii="Arial" w:hAnsi="Arial" w:cs="Arial"/>
          <w:bCs/>
          <w:color w:val="000000" w:themeColor="text1"/>
          <w:sz w:val="28"/>
          <w:szCs w:val="28"/>
        </w:rPr>
        <w:t xml:space="preserve"> – yes but how could we compare and contrast QUAL AND QUANT and especially for my research topic? </w:t>
      </w:r>
    </w:p>
    <w:p w:rsidR="006B106F" w:rsidRPr="00C153BD" w:rsidRDefault="006B106F">
      <w:pPr>
        <w:rPr>
          <w:rFonts w:ascii="Arial" w:hAnsi="Arial" w:cs="Arial"/>
          <w:color w:val="FF0000"/>
          <w:sz w:val="28"/>
          <w:szCs w:val="28"/>
        </w:rPr>
      </w:pPr>
      <w:r w:rsidRPr="00C153BD">
        <w:rPr>
          <w:rFonts w:ascii="Arial" w:hAnsi="Arial" w:cs="Arial"/>
          <w:color w:val="FF0000"/>
          <w:sz w:val="28"/>
          <w:szCs w:val="28"/>
        </w:rPr>
        <w:t>SLIDE 5</w:t>
      </w:r>
    </w:p>
    <w:p w:rsidR="00EA0125" w:rsidRPr="00C153BD" w:rsidRDefault="00DE6231" w:rsidP="006B106F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TABLES and QUOTES to show the fundamental differences AND similarities of QUANT AND QUAL, especially for my research – now go on to say how each have their </w:t>
      </w:r>
      <w:r w:rsidRPr="00DE6231">
        <w:rPr>
          <w:rFonts w:ascii="Arial" w:hAnsi="Arial" w:cs="Arial"/>
          <w:color w:val="000000" w:themeColor="text1"/>
          <w:sz w:val="28"/>
          <w:szCs w:val="28"/>
          <w:highlight w:val="yellow"/>
        </w:rPr>
        <w:t>strengths and limitations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with regards to research and my topic in particular </w:t>
      </w:r>
      <w:r w:rsidRPr="00DE6231">
        <w:rPr>
          <w:rFonts w:ascii="Arial" w:hAnsi="Arial" w:cs="Arial"/>
          <w:color w:val="000000" w:themeColor="text1"/>
          <w:sz w:val="28"/>
          <w:szCs w:val="28"/>
          <w:highlight w:val="yellow"/>
        </w:rPr>
        <w:t>(BRIDGE to slide 6)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:rsidR="00DE6231" w:rsidRDefault="00DE6231">
      <w:pPr>
        <w:rPr>
          <w:rFonts w:ascii="Arial" w:hAnsi="Arial" w:cs="Arial"/>
          <w:color w:val="FF0000"/>
          <w:sz w:val="28"/>
          <w:szCs w:val="28"/>
        </w:rPr>
      </w:pPr>
    </w:p>
    <w:p w:rsidR="00DE6231" w:rsidRDefault="00DE6231">
      <w:pPr>
        <w:rPr>
          <w:rFonts w:ascii="Arial" w:hAnsi="Arial" w:cs="Arial"/>
          <w:color w:val="FF0000"/>
          <w:sz w:val="28"/>
          <w:szCs w:val="28"/>
        </w:rPr>
      </w:pPr>
    </w:p>
    <w:p w:rsidR="00DE6231" w:rsidRDefault="00DE6231">
      <w:pPr>
        <w:rPr>
          <w:rFonts w:ascii="Arial" w:hAnsi="Arial" w:cs="Arial"/>
          <w:color w:val="FF0000"/>
          <w:sz w:val="28"/>
          <w:szCs w:val="28"/>
        </w:rPr>
      </w:pPr>
    </w:p>
    <w:p w:rsidR="006B106F" w:rsidRPr="00C153BD" w:rsidRDefault="006B106F">
      <w:pPr>
        <w:rPr>
          <w:rFonts w:ascii="Arial" w:hAnsi="Arial" w:cs="Arial"/>
          <w:color w:val="FF0000"/>
          <w:sz w:val="28"/>
          <w:szCs w:val="28"/>
        </w:rPr>
      </w:pPr>
      <w:r w:rsidRPr="00C153BD">
        <w:rPr>
          <w:rFonts w:ascii="Arial" w:hAnsi="Arial" w:cs="Arial"/>
          <w:color w:val="FF0000"/>
          <w:sz w:val="28"/>
          <w:szCs w:val="28"/>
        </w:rPr>
        <w:lastRenderedPageBreak/>
        <w:t>SLIDE 6</w:t>
      </w:r>
    </w:p>
    <w:p w:rsidR="00EA0125" w:rsidRDefault="00DE6231" w:rsidP="00EA0125">
      <w:pPr>
        <w:rPr>
          <w:rFonts w:ascii="Arial" w:hAnsi="Arial" w:cs="Arial"/>
          <w:color w:val="000000" w:themeColor="text1"/>
          <w:sz w:val="28"/>
          <w:szCs w:val="28"/>
        </w:rPr>
      </w:pPr>
      <w:r w:rsidRPr="00DE6231">
        <w:rPr>
          <w:rFonts w:ascii="Arial" w:hAnsi="Arial" w:cs="Arial"/>
          <w:color w:val="000000" w:themeColor="text1"/>
          <w:sz w:val="28"/>
          <w:szCs w:val="28"/>
          <w:highlight w:val="yellow"/>
        </w:rPr>
        <w:t>STRENGTHS AND LIMITATIONS OF BOTH RESEARCH METHODOLOGIES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:rsidR="00DE6231" w:rsidRDefault="00DE6231" w:rsidP="00EA0125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Researcher bias of QUAL (pictures and quotes</w:t>
      </w:r>
      <w:proofErr w:type="gramStart"/>
      <w:r>
        <w:rPr>
          <w:rFonts w:ascii="Arial" w:hAnsi="Arial" w:cs="Arial"/>
          <w:color w:val="000000" w:themeColor="text1"/>
          <w:sz w:val="28"/>
          <w:szCs w:val="28"/>
        </w:rPr>
        <w:t>)-</w:t>
      </w:r>
      <w:proofErr w:type="gramEnd"/>
      <w:r>
        <w:rPr>
          <w:rFonts w:ascii="Arial" w:hAnsi="Arial" w:cs="Arial"/>
          <w:color w:val="000000" w:themeColor="text1"/>
          <w:sz w:val="28"/>
          <w:szCs w:val="28"/>
        </w:rPr>
        <w:t xml:space="preserve"> often considered to have more potential for bias HOWEVER</w:t>
      </w:r>
    </w:p>
    <w:p w:rsidR="00DE6231" w:rsidRDefault="00DE6231" w:rsidP="00EA0125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Structural bias of QUAL (pictures and quotes) </w:t>
      </w:r>
      <w:r w:rsidRPr="00DE6231">
        <w:rPr>
          <w:rFonts w:ascii="Arial" w:hAnsi="Arial" w:cs="Arial"/>
          <w:color w:val="000000" w:themeColor="text1"/>
          <w:sz w:val="28"/>
          <w:szCs w:val="28"/>
          <w:highlight w:val="yellow"/>
        </w:rPr>
        <w:t>Confirmation bias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– along with these biases, what are the </w:t>
      </w:r>
      <w:r w:rsidRPr="00DE6231">
        <w:rPr>
          <w:rFonts w:ascii="Arial" w:hAnsi="Arial" w:cs="Arial"/>
          <w:color w:val="000000" w:themeColor="text1"/>
          <w:sz w:val="28"/>
          <w:szCs w:val="28"/>
          <w:highlight w:val="yellow"/>
        </w:rPr>
        <w:t>ethical implications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of both research methodologies? </w:t>
      </w:r>
      <w:r w:rsidRPr="00DE6231">
        <w:rPr>
          <w:rFonts w:ascii="Arial" w:hAnsi="Arial" w:cs="Arial"/>
          <w:color w:val="000000" w:themeColor="text1"/>
          <w:sz w:val="28"/>
          <w:szCs w:val="28"/>
          <w:highlight w:val="yellow"/>
        </w:rPr>
        <w:t>(BRIDGE to slide 7)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 </w:t>
      </w:r>
    </w:p>
    <w:p w:rsidR="00DE6231" w:rsidRPr="00C153BD" w:rsidRDefault="00DE6231" w:rsidP="00EA0125">
      <w:pPr>
        <w:rPr>
          <w:rFonts w:ascii="Arial" w:hAnsi="Arial" w:cs="Arial"/>
          <w:color w:val="000000" w:themeColor="text1"/>
          <w:sz w:val="28"/>
          <w:szCs w:val="28"/>
        </w:rPr>
      </w:pPr>
    </w:p>
    <w:p w:rsidR="006B106F" w:rsidRPr="00C153BD" w:rsidRDefault="00EA0125">
      <w:pPr>
        <w:rPr>
          <w:rFonts w:ascii="Arial" w:hAnsi="Arial" w:cs="Arial"/>
          <w:color w:val="FF0000"/>
          <w:sz w:val="28"/>
          <w:szCs w:val="28"/>
        </w:rPr>
      </w:pPr>
      <w:r w:rsidRPr="00C153BD">
        <w:rPr>
          <w:rFonts w:ascii="Arial" w:hAnsi="Arial" w:cs="Arial"/>
          <w:color w:val="FF0000"/>
          <w:sz w:val="28"/>
          <w:szCs w:val="28"/>
        </w:rPr>
        <w:t>S</w:t>
      </w:r>
      <w:r w:rsidR="006B106F" w:rsidRPr="00C153BD">
        <w:rPr>
          <w:rFonts w:ascii="Arial" w:hAnsi="Arial" w:cs="Arial"/>
          <w:color w:val="FF0000"/>
          <w:sz w:val="28"/>
          <w:szCs w:val="28"/>
        </w:rPr>
        <w:t>LIDE 7</w:t>
      </w:r>
    </w:p>
    <w:p w:rsidR="006258C4" w:rsidRPr="005D0731" w:rsidRDefault="005D0731" w:rsidP="006258C4">
      <w:pPr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5D0731">
        <w:rPr>
          <w:rFonts w:ascii="Arial" w:hAnsi="Arial" w:cs="Arial"/>
          <w:sz w:val="28"/>
          <w:szCs w:val="28"/>
          <w:highlight w:val="yellow"/>
        </w:rPr>
        <w:t xml:space="preserve">ETHICS QUANTITATIVE </w:t>
      </w:r>
      <w:r w:rsidRPr="005D0731">
        <w:rPr>
          <w:rFonts w:ascii="Arial" w:hAnsi="Arial" w:cs="Arial"/>
          <w:sz w:val="28"/>
          <w:szCs w:val="28"/>
        </w:rPr>
        <w:t>(QUOTES, STATS AND IMAGES)</w:t>
      </w:r>
    </w:p>
    <w:p w:rsidR="006B106F" w:rsidRPr="00C153BD" w:rsidRDefault="006258C4">
      <w:pPr>
        <w:rPr>
          <w:rFonts w:ascii="Arial" w:hAnsi="Arial" w:cs="Arial"/>
          <w:color w:val="FF0000"/>
          <w:sz w:val="28"/>
          <w:szCs w:val="28"/>
        </w:rPr>
      </w:pPr>
      <w:r w:rsidRPr="00C153BD">
        <w:rPr>
          <w:rFonts w:ascii="Arial" w:hAnsi="Arial" w:cs="Arial"/>
          <w:color w:val="FF0000"/>
          <w:sz w:val="28"/>
          <w:szCs w:val="28"/>
        </w:rPr>
        <w:t>S</w:t>
      </w:r>
      <w:r w:rsidR="006B106F" w:rsidRPr="00C153BD">
        <w:rPr>
          <w:rFonts w:ascii="Arial" w:hAnsi="Arial" w:cs="Arial"/>
          <w:color w:val="FF0000"/>
          <w:sz w:val="28"/>
          <w:szCs w:val="28"/>
        </w:rPr>
        <w:t>LIDE 8</w:t>
      </w:r>
    </w:p>
    <w:p w:rsidR="00BC6806" w:rsidRPr="005D0731" w:rsidRDefault="005D0731" w:rsidP="006258C4">
      <w:pPr>
        <w:numPr>
          <w:ilvl w:val="0"/>
          <w:numId w:val="4"/>
        </w:numPr>
        <w:rPr>
          <w:rFonts w:ascii="Arial" w:hAnsi="Arial" w:cs="Arial"/>
          <w:color w:val="000000" w:themeColor="text1"/>
          <w:sz w:val="28"/>
          <w:szCs w:val="28"/>
          <w:highlight w:val="yellow"/>
        </w:rPr>
      </w:pPr>
      <w:r w:rsidRPr="005D0731">
        <w:rPr>
          <w:rFonts w:ascii="Arial" w:hAnsi="Arial" w:cs="Arial"/>
          <w:color w:val="000000" w:themeColor="text1"/>
          <w:sz w:val="28"/>
          <w:szCs w:val="28"/>
          <w:highlight w:val="yellow"/>
        </w:rPr>
        <w:t xml:space="preserve">ETHICS </w:t>
      </w:r>
      <w:proofErr w:type="gramStart"/>
      <w:r w:rsidRPr="005D0731">
        <w:rPr>
          <w:rFonts w:ascii="Arial" w:hAnsi="Arial" w:cs="Arial"/>
          <w:color w:val="000000" w:themeColor="text1"/>
          <w:sz w:val="28"/>
          <w:szCs w:val="28"/>
          <w:highlight w:val="yellow"/>
        </w:rPr>
        <w:t xml:space="preserve">QUALITATIVE </w:t>
      </w:r>
      <w:r w:rsidR="00FA0695" w:rsidRPr="005D0731">
        <w:rPr>
          <w:rFonts w:ascii="Arial" w:hAnsi="Arial" w:cs="Arial"/>
          <w:color w:val="000000" w:themeColor="text1"/>
          <w:sz w:val="28"/>
          <w:szCs w:val="28"/>
          <w:highlight w:val="yellow"/>
        </w:rPr>
        <w:t xml:space="preserve"> </w:t>
      </w:r>
      <w:r w:rsidRPr="005D0731">
        <w:rPr>
          <w:rFonts w:ascii="Arial" w:hAnsi="Arial" w:cs="Arial"/>
          <w:color w:val="000000" w:themeColor="text1"/>
          <w:sz w:val="28"/>
          <w:szCs w:val="28"/>
        </w:rPr>
        <w:t>(</w:t>
      </w:r>
      <w:proofErr w:type="gramEnd"/>
      <w:r w:rsidRPr="005D0731">
        <w:rPr>
          <w:rFonts w:ascii="Arial" w:hAnsi="Arial" w:cs="Arial"/>
          <w:color w:val="000000" w:themeColor="text1"/>
          <w:sz w:val="28"/>
          <w:szCs w:val="28"/>
        </w:rPr>
        <w:t>QUOTES, STATS AND IMAGES)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What best way to limit the potential for negative ethical implications of the research?  One consideration could be </w:t>
      </w:r>
      <w:r w:rsidRPr="005D0731">
        <w:rPr>
          <w:rFonts w:ascii="Arial" w:hAnsi="Arial" w:cs="Arial"/>
          <w:color w:val="000000" w:themeColor="text1"/>
          <w:sz w:val="28"/>
          <w:szCs w:val="28"/>
          <w:highlight w:val="yellow"/>
        </w:rPr>
        <w:t>MIXED METHODS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Pr="005D0731">
        <w:rPr>
          <w:rFonts w:ascii="Arial" w:hAnsi="Arial" w:cs="Arial"/>
          <w:color w:val="000000" w:themeColor="text1"/>
          <w:sz w:val="28"/>
          <w:szCs w:val="28"/>
          <w:highlight w:val="yellow"/>
        </w:rPr>
        <w:t>(BRIDGE TO Slide 9)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:rsidR="00C153BD" w:rsidRDefault="00C153BD">
      <w:pPr>
        <w:rPr>
          <w:rFonts w:ascii="Arial" w:hAnsi="Arial" w:cs="Arial"/>
          <w:color w:val="FF0000"/>
          <w:sz w:val="28"/>
          <w:szCs w:val="28"/>
        </w:rPr>
      </w:pPr>
    </w:p>
    <w:p w:rsidR="006B106F" w:rsidRPr="00C153BD" w:rsidRDefault="006258C4">
      <w:pPr>
        <w:rPr>
          <w:rFonts w:ascii="Arial" w:hAnsi="Arial" w:cs="Arial"/>
          <w:color w:val="FF0000"/>
          <w:sz w:val="28"/>
          <w:szCs w:val="28"/>
        </w:rPr>
      </w:pPr>
      <w:r w:rsidRPr="00C153BD">
        <w:rPr>
          <w:rFonts w:ascii="Arial" w:hAnsi="Arial" w:cs="Arial"/>
          <w:color w:val="FF0000"/>
          <w:sz w:val="28"/>
          <w:szCs w:val="28"/>
        </w:rPr>
        <w:t>SL</w:t>
      </w:r>
      <w:r w:rsidR="006B106F" w:rsidRPr="00C153BD">
        <w:rPr>
          <w:rFonts w:ascii="Arial" w:hAnsi="Arial" w:cs="Arial"/>
          <w:color w:val="FF0000"/>
          <w:sz w:val="28"/>
          <w:szCs w:val="28"/>
        </w:rPr>
        <w:t>IDE 9</w:t>
      </w:r>
    </w:p>
    <w:p w:rsidR="00983AF8" w:rsidRDefault="005D0731" w:rsidP="00983AF8">
      <w:pPr>
        <w:numPr>
          <w:ilvl w:val="0"/>
          <w:numId w:val="5"/>
        </w:numPr>
        <w:rPr>
          <w:rFonts w:ascii="Arial" w:hAnsi="Arial" w:cs="Arial"/>
          <w:sz w:val="28"/>
          <w:szCs w:val="28"/>
          <w:highlight w:val="yellow"/>
        </w:rPr>
      </w:pPr>
      <w:r w:rsidRPr="005D0731">
        <w:rPr>
          <w:rFonts w:ascii="Arial" w:hAnsi="Arial" w:cs="Arial"/>
          <w:sz w:val="28"/>
          <w:szCs w:val="28"/>
          <w:highlight w:val="yellow"/>
        </w:rPr>
        <w:t>WHAT ARE MIXED METHODS</w:t>
      </w:r>
      <w:r>
        <w:rPr>
          <w:rFonts w:ascii="Arial" w:hAnsi="Arial" w:cs="Arial"/>
          <w:sz w:val="28"/>
          <w:szCs w:val="28"/>
          <w:highlight w:val="yellow"/>
        </w:rPr>
        <w:t>?</w:t>
      </w:r>
      <w:r w:rsidRPr="005D0731">
        <w:rPr>
          <w:rFonts w:ascii="Arial" w:hAnsi="Arial" w:cs="Arial"/>
          <w:sz w:val="28"/>
          <w:szCs w:val="28"/>
          <w:highlight w:val="yellow"/>
        </w:rPr>
        <w:t xml:space="preserve"> (QUOTES, STATS AND IMAGES) So what could a mixed methods research proposal look like? (BRIDGE to slide 10) </w:t>
      </w:r>
    </w:p>
    <w:p w:rsidR="005D0731" w:rsidRDefault="005D0731" w:rsidP="005D0731">
      <w:pPr>
        <w:ind w:left="0"/>
        <w:rPr>
          <w:rFonts w:ascii="Arial" w:hAnsi="Arial" w:cs="Arial"/>
          <w:sz w:val="28"/>
          <w:szCs w:val="28"/>
          <w:highlight w:val="yellow"/>
        </w:rPr>
      </w:pPr>
    </w:p>
    <w:p w:rsidR="005D0731" w:rsidRPr="005D0731" w:rsidRDefault="005D0731" w:rsidP="005D0731">
      <w:pPr>
        <w:ind w:left="0"/>
        <w:rPr>
          <w:rFonts w:ascii="Arial" w:hAnsi="Arial" w:cs="Arial"/>
          <w:sz w:val="28"/>
          <w:szCs w:val="28"/>
          <w:highlight w:val="yellow"/>
        </w:rPr>
      </w:pPr>
    </w:p>
    <w:p w:rsidR="006B106F" w:rsidRPr="00C153BD" w:rsidRDefault="006B106F">
      <w:pPr>
        <w:rPr>
          <w:rFonts w:ascii="Arial" w:hAnsi="Arial" w:cs="Arial"/>
          <w:color w:val="FF0000"/>
          <w:sz w:val="28"/>
          <w:szCs w:val="28"/>
        </w:rPr>
      </w:pPr>
      <w:r w:rsidRPr="00C153BD">
        <w:rPr>
          <w:rFonts w:ascii="Arial" w:hAnsi="Arial" w:cs="Arial"/>
          <w:color w:val="FF0000"/>
          <w:sz w:val="28"/>
          <w:szCs w:val="28"/>
        </w:rPr>
        <w:t>SLIDE 10</w:t>
      </w:r>
    </w:p>
    <w:p w:rsidR="00983AF8" w:rsidRDefault="005D0731" w:rsidP="00983AF8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OUTLINE OF PROPOSAL FOR </w:t>
      </w:r>
      <w:r w:rsidRPr="008E2FFA">
        <w:rPr>
          <w:rFonts w:ascii="Arial" w:hAnsi="Arial" w:cs="Arial"/>
          <w:color w:val="000000" w:themeColor="text1"/>
          <w:sz w:val="28"/>
          <w:szCs w:val="28"/>
          <w:highlight w:val="yellow"/>
        </w:rPr>
        <w:t>MIXED METHODS RESEARCH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:rsidR="005D0731" w:rsidRDefault="005D0731" w:rsidP="00983AF8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STATE HOW MY THINKING AND PHILOSOPHY HAS SHAPED THE PROPOSAL</w:t>
      </w:r>
      <w:r w:rsidR="008E2FF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8E2FFA" w:rsidRPr="008E2FFA">
        <w:rPr>
          <w:rFonts w:ascii="Arial" w:hAnsi="Arial" w:cs="Arial"/>
          <w:color w:val="000000" w:themeColor="text1"/>
          <w:sz w:val="28"/>
          <w:szCs w:val="28"/>
          <w:highlight w:val="yellow"/>
        </w:rPr>
        <w:t>(QUOTES, IMAGES)</w:t>
      </w:r>
    </w:p>
    <w:p w:rsidR="005D0731" w:rsidRDefault="005D0731" w:rsidP="00983AF8">
      <w:pPr>
        <w:rPr>
          <w:rFonts w:ascii="Arial" w:hAnsi="Arial" w:cs="Arial"/>
          <w:color w:val="000000" w:themeColor="text1"/>
          <w:sz w:val="28"/>
          <w:szCs w:val="28"/>
        </w:rPr>
      </w:pPr>
      <w:bookmarkStart w:id="0" w:name="_GoBack"/>
      <w:bookmarkEnd w:id="0"/>
      <w:r w:rsidRPr="008E2FFA">
        <w:rPr>
          <w:rFonts w:ascii="Arial" w:hAnsi="Arial" w:cs="Arial"/>
          <w:color w:val="000000" w:themeColor="text1"/>
          <w:sz w:val="28"/>
          <w:szCs w:val="28"/>
          <w:highlight w:val="yellow"/>
        </w:rPr>
        <w:t>FINAL QUESTION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:rsidR="005D0731" w:rsidRPr="00C153BD" w:rsidRDefault="005D0731" w:rsidP="00983AF8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SURVEYS AND QUESTIONNAIRES ALONG WITH IPA </w:t>
      </w:r>
    </w:p>
    <w:p w:rsidR="0045080D" w:rsidRPr="00C153BD" w:rsidRDefault="0045080D" w:rsidP="00983AF8">
      <w:pPr>
        <w:rPr>
          <w:rFonts w:ascii="Arial" w:hAnsi="Arial" w:cs="Arial"/>
          <w:color w:val="C0504D" w:themeColor="accent2"/>
          <w:sz w:val="28"/>
          <w:szCs w:val="28"/>
        </w:rPr>
      </w:pPr>
      <w:r w:rsidRPr="00C153BD">
        <w:rPr>
          <w:rFonts w:ascii="Arial" w:hAnsi="Arial" w:cs="Arial"/>
          <w:color w:val="C0504D" w:themeColor="accent2"/>
          <w:sz w:val="28"/>
          <w:szCs w:val="28"/>
        </w:rPr>
        <w:t>Slide 11</w:t>
      </w:r>
    </w:p>
    <w:p w:rsidR="00FA0695" w:rsidRPr="002A755F" w:rsidRDefault="005D0731" w:rsidP="00C153B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8"/>
          <w:szCs w:val="28"/>
        </w:rPr>
      </w:pPr>
      <w:r>
        <w:rPr>
          <w:rFonts w:ascii="Arial" w:eastAsia="Arial" w:hAnsi="Arial" w:cs="Arial"/>
          <w:bCs/>
          <w:sz w:val="28"/>
          <w:szCs w:val="28"/>
        </w:rPr>
        <w:t>Concluding slide – saying what I have done in this presentation, how I did it and why I did it</w:t>
      </w:r>
      <w:r w:rsidR="008E2FFA">
        <w:rPr>
          <w:rFonts w:ascii="Arial" w:eastAsia="Arial" w:hAnsi="Arial" w:cs="Arial"/>
          <w:bCs/>
          <w:sz w:val="28"/>
          <w:szCs w:val="28"/>
        </w:rPr>
        <w:t xml:space="preserve"> and comments for future research </w:t>
      </w:r>
    </w:p>
    <w:p w:rsidR="002A755F" w:rsidRPr="002A755F" w:rsidRDefault="002A755F" w:rsidP="008E2FFA">
      <w:pPr>
        <w:pStyle w:val="ListParagraph"/>
        <w:spacing w:line="480" w:lineRule="auto"/>
        <w:ind w:left="601"/>
        <w:rPr>
          <w:rFonts w:ascii="Arial" w:hAnsi="Arial" w:cs="Arial"/>
          <w:sz w:val="28"/>
          <w:szCs w:val="28"/>
        </w:rPr>
      </w:pPr>
      <w:r>
        <w:rPr>
          <w:rFonts w:ascii="Arial" w:eastAsia="Arial" w:hAnsi="Arial" w:cs="Arial"/>
          <w:bCs/>
          <w:sz w:val="28"/>
          <w:szCs w:val="28"/>
        </w:rPr>
        <w:t>SLIDE 12</w:t>
      </w:r>
    </w:p>
    <w:p w:rsidR="008E2FFA" w:rsidRDefault="008E2FFA" w:rsidP="008E2FFA">
      <w:pPr>
        <w:pStyle w:val="ListParagraph"/>
        <w:ind w:left="601"/>
        <w:rPr>
          <w:rFonts w:ascii="Arial" w:hAnsi="Arial" w:cs="Arial"/>
          <w:b/>
          <w:sz w:val="40"/>
          <w:szCs w:val="40"/>
        </w:rPr>
      </w:pPr>
      <w:r w:rsidRPr="008E2FFA">
        <w:rPr>
          <w:rFonts w:ascii="Arial" w:hAnsi="Arial" w:cs="Arial"/>
          <w:b/>
          <w:sz w:val="40"/>
          <w:szCs w:val="40"/>
        </w:rPr>
        <w:t>References</w:t>
      </w:r>
    </w:p>
    <w:p w:rsidR="008E2FFA" w:rsidRPr="008E2FFA" w:rsidRDefault="008E2FFA" w:rsidP="008E2FFA">
      <w:pPr>
        <w:pStyle w:val="ListParagraph"/>
        <w:ind w:left="601"/>
        <w:rPr>
          <w:rFonts w:ascii="Arial" w:hAnsi="Arial" w:cs="Arial"/>
          <w:b/>
          <w:sz w:val="40"/>
          <w:szCs w:val="40"/>
        </w:rPr>
      </w:pP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  <w:proofErr w:type="spellStart"/>
      <w:r w:rsidRPr="008E2FFA">
        <w:rPr>
          <w:rFonts w:ascii="Arial" w:hAnsi="Arial" w:cs="Arial"/>
          <w:sz w:val="28"/>
          <w:szCs w:val="28"/>
        </w:rPr>
        <w:t>Bager-Charleson</w:t>
      </w:r>
      <w:proofErr w:type="spellEnd"/>
      <w:r w:rsidRPr="008E2FFA">
        <w:rPr>
          <w:rFonts w:ascii="Arial" w:hAnsi="Arial" w:cs="Arial"/>
          <w:sz w:val="28"/>
          <w:szCs w:val="28"/>
        </w:rPr>
        <w:t xml:space="preserve">, S. and </w:t>
      </w:r>
      <w:proofErr w:type="spellStart"/>
      <w:r w:rsidRPr="008E2FFA">
        <w:rPr>
          <w:rFonts w:ascii="Arial" w:hAnsi="Arial" w:cs="Arial"/>
          <w:sz w:val="28"/>
          <w:szCs w:val="28"/>
        </w:rPr>
        <w:t>McBeath</w:t>
      </w:r>
      <w:proofErr w:type="spellEnd"/>
      <w:r w:rsidRPr="008E2FFA">
        <w:rPr>
          <w:rFonts w:ascii="Arial" w:hAnsi="Arial" w:cs="Arial"/>
          <w:sz w:val="28"/>
          <w:szCs w:val="28"/>
        </w:rPr>
        <w:t>, A. (2020) </w:t>
      </w:r>
      <w:r w:rsidRPr="008E2FFA">
        <w:rPr>
          <w:rFonts w:ascii="Arial" w:hAnsi="Arial" w:cs="Arial"/>
          <w:i/>
          <w:iCs/>
          <w:sz w:val="28"/>
          <w:szCs w:val="28"/>
        </w:rPr>
        <w:t>Enjoying Research in Counselling and Psychotherapy</w:t>
      </w:r>
      <w:r w:rsidRPr="008E2FFA">
        <w:rPr>
          <w:rFonts w:ascii="Arial" w:hAnsi="Arial" w:cs="Arial"/>
          <w:sz w:val="28"/>
          <w:szCs w:val="28"/>
        </w:rPr>
        <w:t xml:space="preserve">: </w:t>
      </w:r>
      <w:r w:rsidRPr="008E2FFA">
        <w:rPr>
          <w:rFonts w:ascii="Arial" w:hAnsi="Arial" w:cs="Arial"/>
          <w:i/>
          <w:sz w:val="28"/>
          <w:szCs w:val="28"/>
        </w:rPr>
        <w:t>Qualitative, Quantitative and Mixed Methods Research</w:t>
      </w:r>
      <w:r w:rsidRPr="008E2FFA">
        <w:rPr>
          <w:rFonts w:ascii="Arial" w:hAnsi="Arial" w:cs="Arial"/>
          <w:sz w:val="28"/>
          <w:szCs w:val="28"/>
        </w:rPr>
        <w:t xml:space="preserve"> London: Palgrave Macmillan.</w:t>
      </w:r>
    </w:p>
    <w:p w:rsidR="008E2FFA" w:rsidRDefault="008E2FFA" w:rsidP="008E2FFA">
      <w:pPr>
        <w:pStyle w:val="ListParagraph"/>
        <w:spacing w:before="100" w:beforeAutospacing="1" w:after="300" w:line="480" w:lineRule="auto"/>
        <w:ind w:left="601" w:right="-450"/>
        <w:rPr>
          <w:rFonts w:ascii="Arial" w:hAnsi="Arial" w:cs="Arial"/>
          <w:noProof/>
          <w:sz w:val="28"/>
          <w:szCs w:val="28"/>
        </w:rPr>
      </w:pPr>
    </w:p>
    <w:p w:rsidR="008E2FFA" w:rsidRPr="008E2FFA" w:rsidRDefault="008E2FFA" w:rsidP="008E2FFA">
      <w:pPr>
        <w:pStyle w:val="ListParagraph"/>
        <w:spacing w:before="100" w:beforeAutospacing="1" w:after="300" w:line="480" w:lineRule="auto"/>
        <w:ind w:left="601" w:right="-450"/>
        <w:rPr>
          <w:rFonts w:ascii="Arial" w:hAnsi="Arial" w:cs="Arial"/>
          <w:noProof/>
          <w:sz w:val="28"/>
          <w:szCs w:val="28"/>
        </w:rPr>
      </w:pPr>
      <w:r w:rsidRPr="008E2FFA">
        <w:rPr>
          <w:rFonts w:ascii="Arial" w:hAnsi="Arial" w:cs="Arial"/>
          <w:noProof/>
          <w:sz w:val="28"/>
          <w:szCs w:val="28"/>
        </w:rPr>
        <w:t xml:space="preserve">Cooper, M. (2012) </w:t>
      </w:r>
      <w:r w:rsidRPr="008E2FFA">
        <w:rPr>
          <w:rFonts w:ascii="Arial" w:hAnsi="Arial" w:cs="Arial"/>
          <w:i/>
          <w:noProof/>
          <w:sz w:val="28"/>
          <w:szCs w:val="28"/>
        </w:rPr>
        <w:t xml:space="preserve">Essential Research Findings in Counselling and Psychotherapy: THE FACTS ARE FRIENDLY. </w:t>
      </w:r>
      <w:r w:rsidRPr="008E2FFA">
        <w:rPr>
          <w:rFonts w:ascii="Arial" w:hAnsi="Arial" w:cs="Arial"/>
          <w:noProof/>
          <w:sz w:val="28"/>
          <w:szCs w:val="28"/>
        </w:rPr>
        <w:t>London: SAGE Publications Ltd.</w:t>
      </w:r>
    </w:p>
    <w:p w:rsid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  <w:r w:rsidRPr="008E2FFA">
        <w:rPr>
          <w:rFonts w:ascii="Arial" w:hAnsi="Arial" w:cs="Arial"/>
          <w:sz w:val="28"/>
          <w:szCs w:val="28"/>
        </w:rPr>
        <w:lastRenderedPageBreak/>
        <w:t xml:space="preserve">Edwards, J. (2018) </w:t>
      </w:r>
      <w:proofErr w:type="spellStart"/>
      <w:r w:rsidRPr="008E2FFA">
        <w:rPr>
          <w:rFonts w:ascii="Arial" w:hAnsi="Arial" w:cs="Arial"/>
          <w:sz w:val="28"/>
          <w:szCs w:val="28"/>
        </w:rPr>
        <w:t>Counseling</w:t>
      </w:r>
      <w:proofErr w:type="spellEnd"/>
      <w:r w:rsidRPr="008E2FFA">
        <w:rPr>
          <w:rFonts w:ascii="Arial" w:hAnsi="Arial" w:cs="Arial"/>
          <w:sz w:val="28"/>
          <w:szCs w:val="28"/>
        </w:rPr>
        <w:t xml:space="preserve"> and Psychology Student Experiences of Personal Therapy: A Critical Interpretive Synthesis. </w:t>
      </w:r>
      <w:r w:rsidRPr="008E2FFA">
        <w:rPr>
          <w:rFonts w:ascii="Arial" w:hAnsi="Arial" w:cs="Arial"/>
          <w:i/>
          <w:iCs/>
          <w:sz w:val="28"/>
          <w:szCs w:val="28"/>
        </w:rPr>
        <w:t>Frontiers in Psychology</w:t>
      </w:r>
      <w:r>
        <w:rPr>
          <w:rFonts w:ascii="Arial" w:hAnsi="Arial" w:cs="Arial"/>
          <w:sz w:val="28"/>
          <w:szCs w:val="28"/>
        </w:rPr>
        <w:t xml:space="preserve">, </w:t>
      </w:r>
      <w:r w:rsidRPr="008E2FFA">
        <w:rPr>
          <w:rFonts w:ascii="Arial" w:hAnsi="Arial" w:cs="Arial"/>
          <w:sz w:val="28"/>
          <w:szCs w:val="28"/>
        </w:rPr>
        <w:t>9. Available at: &lt;https://www.frontiersin.org/articles/10.3389/fpsyg.2018.01732/full&gt; [Accessed 26 November 2021].</w:t>
      </w:r>
    </w:p>
    <w:p w:rsidR="008E2FFA" w:rsidRDefault="008E2FFA" w:rsidP="008E2FFA">
      <w:pPr>
        <w:pStyle w:val="ListParagraph"/>
        <w:spacing w:before="100" w:beforeAutospacing="1" w:after="300" w:line="480" w:lineRule="auto"/>
        <w:ind w:left="601" w:right="-450"/>
        <w:rPr>
          <w:rFonts w:ascii="Arial" w:hAnsi="Arial" w:cs="Arial"/>
          <w:sz w:val="28"/>
          <w:szCs w:val="28"/>
        </w:rPr>
      </w:pPr>
    </w:p>
    <w:p w:rsidR="008E2FFA" w:rsidRPr="008E2FFA" w:rsidRDefault="008E2FFA" w:rsidP="008E2FFA">
      <w:pPr>
        <w:pStyle w:val="ListParagraph"/>
        <w:spacing w:before="100" w:beforeAutospacing="1" w:after="300" w:line="480" w:lineRule="auto"/>
        <w:ind w:left="601" w:right="-450"/>
        <w:rPr>
          <w:rFonts w:ascii="Arial" w:hAnsi="Arial" w:cs="Arial"/>
          <w:sz w:val="28"/>
          <w:szCs w:val="28"/>
        </w:rPr>
      </w:pPr>
      <w:r w:rsidRPr="008E2FFA">
        <w:rPr>
          <w:rFonts w:ascii="Arial" w:hAnsi="Arial" w:cs="Arial"/>
          <w:sz w:val="28"/>
          <w:szCs w:val="28"/>
        </w:rPr>
        <w:t>Jackson, E. (2013) Choosing a Methodology: Philosophical Underpinning. </w:t>
      </w:r>
      <w:r w:rsidRPr="008E2FFA">
        <w:rPr>
          <w:rFonts w:ascii="Arial" w:hAnsi="Arial" w:cs="Arial"/>
          <w:i/>
          <w:iCs/>
          <w:sz w:val="28"/>
          <w:szCs w:val="28"/>
        </w:rPr>
        <w:t>Practitioner Research in Higher Education</w:t>
      </w:r>
      <w:r>
        <w:rPr>
          <w:rFonts w:ascii="Arial" w:hAnsi="Arial" w:cs="Arial"/>
          <w:sz w:val="28"/>
          <w:szCs w:val="28"/>
        </w:rPr>
        <w:t xml:space="preserve">, </w:t>
      </w:r>
      <w:r w:rsidRPr="008E2FFA">
        <w:rPr>
          <w:rFonts w:ascii="Arial" w:hAnsi="Arial" w:cs="Arial"/>
          <w:sz w:val="28"/>
          <w:szCs w:val="28"/>
        </w:rPr>
        <w:t>7(1), pp.49-62. Available at: &lt;https://ojs.cumbria.ac.uk/index.php/prhe/article/view/154&gt; [Accessed 23 November 2021].</w:t>
      </w: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  <w:proofErr w:type="spellStart"/>
      <w:r w:rsidRPr="008E2FFA">
        <w:rPr>
          <w:rFonts w:ascii="Arial" w:hAnsi="Arial" w:cs="Arial"/>
          <w:sz w:val="28"/>
          <w:szCs w:val="28"/>
        </w:rPr>
        <w:t>Malikiosi-Loizos</w:t>
      </w:r>
      <w:proofErr w:type="spellEnd"/>
      <w:r w:rsidRPr="008E2FFA">
        <w:rPr>
          <w:rFonts w:ascii="Arial" w:hAnsi="Arial" w:cs="Arial"/>
          <w:sz w:val="28"/>
          <w:szCs w:val="28"/>
        </w:rPr>
        <w:t>, M. (2013) Personal Therapy for Future Therapists: Reflections on a Still Debated Issue. </w:t>
      </w:r>
      <w:r w:rsidRPr="008E2FFA">
        <w:rPr>
          <w:rFonts w:ascii="Arial" w:hAnsi="Arial" w:cs="Arial"/>
          <w:i/>
          <w:iCs/>
          <w:sz w:val="28"/>
          <w:szCs w:val="28"/>
        </w:rPr>
        <w:t>The European Journal of Counselling Psychology</w:t>
      </w:r>
      <w:r w:rsidRPr="008E2FFA">
        <w:rPr>
          <w:rFonts w:ascii="Arial" w:hAnsi="Arial" w:cs="Arial"/>
          <w:sz w:val="28"/>
          <w:szCs w:val="28"/>
        </w:rPr>
        <w:t>, 2(1), pp.33-50. Available at: &lt;https://ejcop.psychopen.eu/article/view/4/14&gt; [Accessed 25 November 2021].</w:t>
      </w:r>
    </w:p>
    <w:p w:rsid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  <w:proofErr w:type="spellStart"/>
      <w:r w:rsidRPr="008E2FFA">
        <w:rPr>
          <w:rFonts w:ascii="Arial" w:hAnsi="Arial" w:cs="Arial"/>
          <w:sz w:val="28"/>
          <w:szCs w:val="28"/>
        </w:rPr>
        <w:t>McCleod</w:t>
      </w:r>
      <w:proofErr w:type="spellEnd"/>
      <w:r w:rsidRPr="008E2FFA">
        <w:rPr>
          <w:rFonts w:ascii="Arial" w:hAnsi="Arial" w:cs="Arial"/>
          <w:sz w:val="28"/>
          <w:szCs w:val="28"/>
        </w:rPr>
        <w:t xml:space="preserve">, J. and </w:t>
      </w:r>
      <w:proofErr w:type="spellStart"/>
      <w:r w:rsidRPr="008E2FFA">
        <w:rPr>
          <w:rFonts w:ascii="Arial" w:hAnsi="Arial" w:cs="Arial"/>
          <w:sz w:val="28"/>
          <w:szCs w:val="28"/>
        </w:rPr>
        <w:t>McCleod</w:t>
      </w:r>
      <w:proofErr w:type="spellEnd"/>
      <w:r w:rsidRPr="008E2FFA">
        <w:rPr>
          <w:rFonts w:ascii="Arial" w:hAnsi="Arial" w:cs="Arial"/>
          <w:sz w:val="28"/>
          <w:szCs w:val="28"/>
        </w:rPr>
        <w:t xml:space="preserve">, J. (2014) </w:t>
      </w:r>
      <w:r w:rsidRPr="008E2FFA">
        <w:rPr>
          <w:rFonts w:ascii="Arial" w:hAnsi="Arial" w:cs="Arial"/>
          <w:i/>
          <w:sz w:val="28"/>
          <w:szCs w:val="28"/>
        </w:rPr>
        <w:t xml:space="preserve">Personal and Professional Development </w:t>
      </w:r>
      <w:proofErr w:type="gramStart"/>
      <w:r w:rsidRPr="008E2FFA">
        <w:rPr>
          <w:rFonts w:ascii="Arial" w:hAnsi="Arial" w:cs="Arial"/>
          <w:i/>
          <w:sz w:val="28"/>
          <w:szCs w:val="28"/>
        </w:rPr>
        <w:t>For</w:t>
      </w:r>
      <w:proofErr w:type="gramEnd"/>
      <w:r w:rsidRPr="008E2FFA">
        <w:rPr>
          <w:rFonts w:ascii="Arial" w:hAnsi="Arial" w:cs="Arial"/>
          <w:i/>
          <w:sz w:val="28"/>
          <w:szCs w:val="28"/>
        </w:rPr>
        <w:t xml:space="preserve"> Counsellors, Psychotherapists and Mental Health Practitioners. </w:t>
      </w:r>
      <w:r w:rsidRPr="008E2FFA">
        <w:rPr>
          <w:rFonts w:ascii="Arial" w:hAnsi="Arial" w:cs="Arial"/>
          <w:sz w:val="28"/>
          <w:szCs w:val="28"/>
        </w:rPr>
        <w:t xml:space="preserve">Maidenhead: Oxford University Press </w:t>
      </w: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bCs/>
          <w:sz w:val="28"/>
          <w:szCs w:val="28"/>
        </w:rPr>
      </w:pPr>
      <w:proofErr w:type="spellStart"/>
      <w:r w:rsidRPr="008E2FFA">
        <w:rPr>
          <w:rFonts w:ascii="Arial" w:hAnsi="Arial" w:cs="Arial"/>
          <w:bCs/>
          <w:sz w:val="28"/>
          <w:szCs w:val="28"/>
        </w:rPr>
        <w:lastRenderedPageBreak/>
        <w:t>Mitchels</w:t>
      </w:r>
      <w:proofErr w:type="spellEnd"/>
      <w:r w:rsidRPr="008E2FFA">
        <w:rPr>
          <w:rFonts w:ascii="Arial" w:hAnsi="Arial" w:cs="Arial"/>
          <w:bCs/>
          <w:sz w:val="28"/>
          <w:szCs w:val="28"/>
        </w:rPr>
        <w:t xml:space="preserve">, B. (2018) </w:t>
      </w:r>
      <w:r w:rsidRPr="008E2FFA">
        <w:rPr>
          <w:rFonts w:ascii="Arial" w:hAnsi="Arial" w:cs="Arial"/>
          <w:i/>
          <w:sz w:val="28"/>
          <w:szCs w:val="28"/>
        </w:rPr>
        <w:t>Ethical Guidelines for Research in the Counselling Professions.</w:t>
      </w:r>
      <w:r w:rsidRPr="008E2FF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E2FFA">
        <w:rPr>
          <w:rFonts w:ascii="Arial" w:hAnsi="Arial" w:cs="Arial"/>
          <w:sz w:val="28"/>
          <w:szCs w:val="28"/>
        </w:rPr>
        <w:t>Lutterworth</w:t>
      </w:r>
      <w:proofErr w:type="spellEnd"/>
      <w:r w:rsidRPr="008E2FFA">
        <w:rPr>
          <w:rFonts w:ascii="Arial" w:hAnsi="Arial" w:cs="Arial"/>
          <w:sz w:val="28"/>
          <w:szCs w:val="28"/>
        </w:rPr>
        <w:t>: BACP</w:t>
      </w: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b/>
          <w:bCs/>
          <w:sz w:val="28"/>
          <w:szCs w:val="28"/>
        </w:rPr>
      </w:pPr>
    </w:p>
    <w:p w:rsid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  <w:r w:rsidRPr="008E2FFA">
        <w:rPr>
          <w:rFonts w:ascii="Arial" w:hAnsi="Arial" w:cs="Arial"/>
          <w:sz w:val="28"/>
          <w:szCs w:val="28"/>
        </w:rPr>
        <w:t>Ogden, J. (2019) </w:t>
      </w:r>
      <w:r w:rsidRPr="008E2FFA">
        <w:rPr>
          <w:rFonts w:ascii="Arial" w:hAnsi="Arial" w:cs="Arial"/>
          <w:i/>
          <w:iCs/>
          <w:sz w:val="28"/>
          <w:szCs w:val="28"/>
        </w:rPr>
        <w:t>Thinking Critically About Research: A Step-by-Step Approach</w:t>
      </w:r>
      <w:r w:rsidRPr="008E2FFA">
        <w:rPr>
          <w:rFonts w:ascii="Arial" w:hAnsi="Arial" w:cs="Arial"/>
          <w:sz w:val="28"/>
          <w:szCs w:val="28"/>
        </w:rPr>
        <w:t>. Abingdon: Routledge.</w:t>
      </w: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  <w:r w:rsidRPr="008E2FFA">
        <w:rPr>
          <w:rFonts w:ascii="Arial" w:hAnsi="Arial" w:cs="Arial"/>
          <w:sz w:val="28"/>
          <w:szCs w:val="28"/>
        </w:rPr>
        <w:t>Vitae. (2011) </w:t>
      </w:r>
      <w:r w:rsidRPr="008E2FFA">
        <w:rPr>
          <w:rFonts w:ascii="Arial" w:hAnsi="Arial" w:cs="Arial"/>
          <w:i/>
          <w:iCs/>
          <w:sz w:val="28"/>
          <w:szCs w:val="28"/>
        </w:rPr>
        <w:t>Vitae Researcher Development Framework (RDF) 2011 — Vitae Website</w:t>
      </w:r>
      <w:r w:rsidRPr="008E2FFA">
        <w:rPr>
          <w:rFonts w:ascii="Arial" w:hAnsi="Arial" w:cs="Arial"/>
          <w:sz w:val="28"/>
          <w:szCs w:val="28"/>
        </w:rPr>
        <w:t>. Vitae.ac.uk. Available at: &lt;https://www.vitae.ac.uk/vitae-publications/rdf-related/researcher-development-framework-rdf-vitae.pdf&gt; [Accessed 28 November 2021].</w:t>
      </w: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  <w:proofErr w:type="spellStart"/>
      <w:r w:rsidRPr="008E2FFA">
        <w:rPr>
          <w:rFonts w:ascii="Arial" w:hAnsi="Arial" w:cs="Arial"/>
          <w:sz w:val="28"/>
          <w:szCs w:val="28"/>
        </w:rPr>
        <w:t>Vossler</w:t>
      </w:r>
      <w:proofErr w:type="spellEnd"/>
      <w:r w:rsidRPr="008E2FFA">
        <w:rPr>
          <w:rFonts w:ascii="Arial" w:hAnsi="Arial" w:cs="Arial"/>
          <w:sz w:val="28"/>
          <w:szCs w:val="28"/>
        </w:rPr>
        <w:t>, A. and Moller, N. (2015) </w:t>
      </w:r>
      <w:proofErr w:type="gramStart"/>
      <w:r w:rsidRPr="008E2FFA">
        <w:rPr>
          <w:rFonts w:ascii="Arial" w:hAnsi="Arial" w:cs="Arial"/>
          <w:i/>
          <w:iCs/>
          <w:sz w:val="28"/>
          <w:szCs w:val="28"/>
        </w:rPr>
        <w:t>The</w:t>
      </w:r>
      <w:proofErr w:type="gramEnd"/>
      <w:r w:rsidRPr="008E2FFA">
        <w:rPr>
          <w:rFonts w:ascii="Arial" w:hAnsi="Arial" w:cs="Arial"/>
          <w:i/>
          <w:iCs/>
          <w:sz w:val="28"/>
          <w:szCs w:val="28"/>
        </w:rPr>
        <w:t xml:space="preserve"> Counselling and Psychotherapy Research Handbook</w:t>
      </w:r>
      <w:r w:rsidRPr="008E2FFA">
        <w:rPr>
          <w:rFonts w:ascii="Arial" w:hAnsi="Arial" w:cs="Arial"/>
          <w:sz w:val="28"/>
          <w:szCs w:val="28"/>
        </w:rPr>
        <w:t>. London: SAGE Publications Ltd.</w:t>
      </w:r>
      <w:r w:rsidRPr="008E2FFA">
        <w:rPr>
          <w:rFonts w:ascii="Arial" w:hAnsi="Arial" w:cs="Arial"/>
          <w:vanish/>
          <w:sz w:val="28"/>
          <w:szCs w:val="28"/>
        </w:rPr>
        <w:t>Top of Form</w:t>
      </w: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  <w:proofErr w:type="spellStart"/>
      <w:r w:rsidRPr="008E2FFA">
        <w:rPr>
          <w:rFonts w:ascii="Arial" w:hAnsi="Arial" w:cs="Arial"/>
          <w:sz w:val="28"/>
          <w:szCs w:val="28"/>
        </w:rPr>
        <w:t>Wosket</w:t>
      </w:r>
      <w:proofErr w:type="spellEnd"/>
      <w:r w:rsidRPr="008E2FFA">
        <w:rPr>
          <w:rFonts w:ascii="Arial" w:hAnsi="Arial" w:cs="Arial"/>
          <w:sz w:val="28"/>
          <w:szCs w:val="28"/>
        </w:rPr>
        <w:t xml:space="preserve">, V. (2017) </w:t>
      </w:r>
      <w:r w:rsidRPr="008E2FFA">
        <w:rPr>
          <w:rFonts w:ascii="Arial" w:hAnsi="Arial" w:cs="Arial"/>
          <w:i/>
          <w:sz w:val="28"/>
          <w:szCs w:val="28"/>
        </w:rPr>
        <w:t xml:space="preserve">The Therapeutic Use of Self: Counselling Practice, Research and Supervision. </w:t>
      </w:r>
      <w:r w:rsidRPr="008E2FFA">
        <w:rPr>
          <w:rFonts w:ascii="Arial" w:hAnsi="Arial" w:cs="Arial"/>
          <w:sz w:val="28"/>
          <w:szCs w:val="28"/>
        </w:rPr>
        <w:t>Abingdon: Routledge</w:t>
      </w:r>
      <w:r w:rsidRPr="008E2FFA">
        <w:rPr>
          <w:rFonts w:ascii="Arial" w:hAnsi="Arial" w:cs="Arial"/>
          <w:i/>
          <w:sz w:val="28"/>
          <w:szCs w:val="28"/>
        </w:rPr>
        <w:t xml:space="preserve"> </w:t>
      </w:r>
      <w:r w:rsidRPr="008E2FFA">
        <w:rPr>
          <w:rFonts w:ascii="Arial" w:hAnsi="Arial" w:cs="Arial"/>
          <w:vanish/>
          <w:sz w:val="28"/>
          <w:szCs w:val="28"/>
        </w:rPr>
        <w:t>Bottom of Form</w:t>
      </w: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sz w:val="28"/>
          <w:szCs w:val="28"/>
        </w:rPr>
      </w:pPr>
    </w:p>
    <w:p w:rsidR="008E2FFA" w:rsidRPr="008E2FFA" w:rsidRDefault="008E2FFA" w:rsidP="008E2FFA">
      <w:pPr>
        <w:pStyle w:val="ListParagraph"/>
        <w:spacing w:line="480" w:lineRule="auto"/>
        <w:ind w:left="601" w:right="-450"/>
        <w:rPr>
          <w:rFonts w:ascii="Arial" w:hAnsi="Arial" w:cs="Arial"/>
          <w:i/>
          <w:sz w:val="28"/>
          <w:szCs w:val="28"/>
        </w:rPr>
      </w:pPr>
      <w:proofErr w:type="spellStart"/>
      <w:r w:rsidRPr="008E2FFA">
        <w:rPr>
          <w:rFonts w:ascii="Arial" w:hAnsi="Arial" w:cs="Arial"/>
          <w:sz w:val="28"/>
          <w:szCs w:val="28"/>
        </w:rPr>
        <w:t>Yalom</w:t>
      </w:r>
      <w:proofErr w:type="spellEnd"/>
      <w:r w:rsidRPr="008E2FFA">
        <w:rPr>
          <w:rFonts w:ascii="Arial" w:hAnsi="Arial" w:cs="Arial"/>
          <w:sz w:val="28"/>
          <w:szCs w:val="28"/>
        </w:rPr>
        <w:t xml:space="preserve">, I. (2002) </w:t>
      </w:r>
      <w:proofErr w:type="gramStart"/>
      <w:r w:rsidRPr="008E2FFA">
        <w:rPr>
          <w:rFonts w:ascii="Arial" w:hAnsi="Arial" w:cs="Arial"/>
          <w:i/>
          <w:sz w:val="28"/>
          <w:szCs w:val="28"/>
        </w:rPr>
        <w:t>The</w:t>
      </w:r>
      <w:proofErr w:type="gramEnd"/>
      <w:r w:rsidRPr="008E2FFA">
        <w:rPr>
          <w:rFonts w:ascii="Arial" w:hAnsi="Arial" w:cs="Arial"/>
          <w:i/>
          <w:sz w:val="28"/>
          <w:szCs w:val="28"/>
        </w:rPr>
        <w:t xml:space="preserve"> Gift of Therapy.  </w:t>
      </w:r>
      <w:r w:rsidRPr="008E2FFA">
        <w:rPr>
          <w:rFonts w:ascii="Arial" w:hAnsi="Arial" w:cs="Arial"/>
          <w:sz w:val="28"/>
          <w:szCs w:val="28"/>
        </w:rPr>
        <w:t>New York: Harper Collins</w:t>
      </w:r>
      <w:r w:rsidRPr="008E2FFA">
        <w:rPr>
          <w:rFonts w:ascii="Arial" w:hAnsi="Arial" w:cs="Arial"/>
          <w:i/>
          <w:sz w:val="28"/>
          <w:szCs w:val="28"/>
        </w:rPr>
        <w:t xml:space="preserve"> </w:t>
      </w:r>
    </w:p>
    <w:p w:rsidR="002A755F" w:rsidRPr="005D0731" w:rsidRDefault="002A755F" w:rsidP="008E2FFA">
      <w:pPr>
        <w:pStyle w:val="ListParagraph"/>
        <w:spacing w:line="480" w:lineRule="auto"/>
        <w:ind w:left="601"/>
        <w:rPr>
          <w:rFonts w:ascii="Arial" w:hAnsi="Arial" w:cs="Arial"/>
          <w:sz w:val="28"/>
          <w:szCs w:val="28"/>
        </w:rPr>
      </w:pPr>
    </w:p>
    <w:sectPr w:rsidR="002A755F" w:rsidRPr="005D07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3E7241"/>
    <w:multiLevelType w:val="hybridMultilevel"/>
    <w:tmpl w:val="FA841DC8"/>
    <w:lvl w:ilvl="0" w:tplc="FF784D54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6CB40C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4DAA96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BCC83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DA6C0C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C02EA5A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165DA4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E0749E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D84F5A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9CE52C4"/>
    <w:multiLevelType w:val="hybridMultilevel"/>
    <w:tmpl w:val="BEDA63D4"/>
    <w:lvl w:ilvl="0" w:tplc="3828D35A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464964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FA11BC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CC815AA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96E432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6848EC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74839E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7E10F8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1C2922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D9A46CA"/>
    <w:multiLevelType w:val="hybridMultilevel"/>
    <w:tmpl w:val="CCF0C6BE"/>
    <w:lvl w:ilvl="0" w:tplc="E92E459C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72571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D8ABF8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BCC7D82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2B4CCE0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AA4BD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32F564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6C172A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A619FE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C5979FB"/>
    <w:multiLevelType w:val="hybridMultilevel"/>
    <w:tmpl w:val="CEFEA152"/>
    <w:lvl w:ilvl="0" w:tplc="08090001">
      <w:start w:val="1"/>
      <w:numFmt w:val="bullet"/>
      <w:lvlText w:val=""/>
      <w:lvlJc w:val="left"/>
      <w:pPr>
        <w:ind w:left="6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61" w:hanging="360"/>
      </w:pPr>
      <w:rPr>
        <w:rFonts w:ascii="Wingdings" w:hAnsi="Wingdings" w:hint="default"/>
      </w:rPr>
    </w:lvl>
  </w:abstractNum>
  <w:abstractNum w:abstractNumId="4" w15:restartNumberingAfterBreak="0">
    <w:nsid w:val="624A06AB"/>
    <w:multiLevelType w:val="hybridMultilevel"/>
    <w:tmpl w:val="FBA6C188"/>
    <w:lvl w:ilvl="0" w:tplc="09881CB6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7C8F086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1465B8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B80CEC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2768D74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9D21124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42F1C2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1E673A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A2CE1A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07C1F82"/>
    <w:multiLevelType w:val="hybridMultilevel"/>
    <w:tmpl w:val="D72E7F3E"/>
    <w:lvl w:ilvl="0" w:tplc="03227582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3EBE5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80443BA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CC0194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52443A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03A6CE0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0610A6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FC6C76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D8131E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5"/>
  </w:num>
  <w:num w:numId="2">
    <w:abstractNumId w:val="1"/>
  </w:num>
  <w:num w:numId="3">
    <w:abstractNumId w:val="2"/>
  </w:num>
  <w:num w:numId="4">
    <w:abstractNumId w:val="0"/>
  </w:num>
  <w:num w:numId="5">
    <w:abstractNumId w:val="4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2F85"/>
    <w:rsid w:val="000D382C"/>
    <w:rsid w:val="00137247"/>
    <w:rsid w:val="00267A23"/>
    <w:rsid w:val="002A755F"/>
    <w:rsid w:val="003765CF"/>
    <w:rsid w:val="003A3566"/>
    <w:rsid w:val="003E7D5E"/>
    <w:rsid w:val="0045080D"/>
    <w:rsid w:val="00456EA9"/>
    <w:rsid w:val="00476052"/>
    <w:rsid w:val="00481DF0"/>
    <w:rsid w:val="00494956"/>
    <w:rsid w:val="005011C1"/>
    <w:rsid w:val="005B4C4F"/>
    <w:rsid w:val="005D0731"/>
    <w:rsid w:val="006258C4"/>
    <w:rsid w:val="006824E2"/>
    <w:rsid w:val="006B106F"/>
    <w:rsid w:val="00754868"/>
    <w:rsid w:val="008C50DB"/>
    <w:rsid w:val="008E2FFA"/>
    <w:rsid w:val="009435A1"/>
    <w:rsid w:val="00983AF8"/>
    <w:rsid w:val="009D0D69"/>
    <w:rsid w:val="009F7072"/>
    <w:rsid w:val="00A55E6F"/>
    <w:rsid w:val="00A82F85"/>
    <w:rsid w:val="00AF1C8C"/>
    <w:rsid w:val="00AF7B6A"/>
    <w:rsid w:val="00B3155A"/>
    <w:rsid w:val="00B576F9"/>
    <w:rsid w:val="00BC6806"/>
    <w:rsid w:val="00C153BD"/>
    <w:rsid w:val="00C52B9E"/>
    <w:rsid w:val="00CA4391"/>
    <w:rsid w:val="00D74D36"/>
    <w:rsid w:val="00DE6231"/>
    <w:rsid w:val="00E145D8"/>
    <w:rsid w:val="00E41276"/>
    <w:rsid w:val="00E43EE7"/>
    <w:rsid w:val="00E7063D"/>
    <w:rsid w:val="00EA0125"/>
    <w:rsid w:val="00F74712"/>
    <w:rsid w:val="00FA06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6B30DA3-23DC-4A60-B373-B47798D1E6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480" w:lineRule="auto"/>
        <w:ind w:left="-119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B106F"/>
    <w:pPr>
      <w:spacing w:before="100" w:beforeAutospacing="1" w:after="100" w:afterAutospacing="1" w:line="240" w:lineRule="auto"/>
      <w:ind w:left="0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258C4"/>
    <w:pPr>
      <w:spacing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08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8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475164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72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48544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835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223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00722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441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3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1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72172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64476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443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5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17624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57849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34214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10337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68098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38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7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727</Words>
  <Characters>4144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Rose Stanford</dc:creator>
  <cp:lastModifiedBy>Microsoft account</cp:lastModifiedBy>
  <cp:revision>2</cp:revision>
  <dcterms:created xsi:type="dcterms:W3CDTF">2021-11-29T14:19:00Z</dcterms:created>
  <dcterms:modified xsi:type="dcterms:W3CDTF">2021-11-29T14:19:00Z</dcterms:modified>
</cp:coreProperties>
</file>