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97ACBD" w14:textId="44163F8E" w:rsidR="005B088C" w:rsidRPr="00716C01" w:rsidRDefault="00F03656">
      <w:pPr>
        <w:rPr>
          <w:rFonts w:ascii="Arial" w:hAnsi="Arial" w:cs="Arial"/>
          <w:b/>
          <w:bCs/>
          <w:sz w:val="36"/>
          <w:szCs w:val="36"/>
        </w:rPr>
      </w:pPr>
      <w:bookmarkStart w:id="0" w:name="_GoBack"/>
      <w:bookmarkEnd w:id="0"/>
      <w:r w:rsidRPr="00716C01">
        <w:rPr>
          <w:rFonts w:ascii="Arial" w:hAnsi="Arial" w:cs="Arial"/>
          <w:b/>
          <w:bCs/>
          <w:sz w:val="36"/>
          <w:szCs w:val="36"/>
        </w:rPr>
        <w:t>Ymateb ysgrifenedig - Cynnig ar gyfer prosiect cymunedol ysgol</w:t>
      </w:r>
    </w:p>
    <w:p w14:paraId="5EB823F7" w14:textId="77777777" w:rsidR="00490AEE" w:rsidRPr="003165D5" w:rsidRDefault="00490AEE">
      <w:pPr>
        <w:rPr>
          <w:rFonts w:ascii="Arial" w:hAnsi="Arial" w:cs="Arial"/>
          <w:b/>
          <w:bCs/>
        </w:rPr>
      </w:pPr>
    </w:p>
    <w:p w14:paraId="6AAB362E" w14:textId="20DC6A2B" w:rsidR="006D63F2" w:rsidRPr="003165D5" w:rsidRDefault="003165D5">
      <w:pPr>
        <w:rPr>
          <w:rFonts w:ascii="Arial" w:hAnsi="Arial" w:cs="Arial"/>
        </w:rPr>
      </w:pPr>
      <w:r w:rsidRPr="003165D5">
        <w:rPr>
          <w:rFonts w:ascii="Arial" w:hAnsi="Arial" w:cs="Arial"/>
        </w:rPr>
        <w:t>Ar gyfer fy mhrosiect cymunedol yn fy ysgol Profiad Addysgu Proffesiynol (PAP) eleni, bwriedir cynnal prosiect garddio er mwyn gwella cysylltiad yr ysgol â’r gymuned. Y flaenoriaeth o’r cynllun datblygu ysgol a chanolbwyntir arni yw ‘</w:t>
      </w:r>
      <w:r w:rsidRPr="003165D5">
        <w:rPr>
          <w:rFonts w:ascii="Arial" w:hAnsi="Arial" w:cs="Arial"/>
          <w:i/>
          <w:iCs/>
        </w:rPr>
        <w:t xml:space="preserve">Lles a llais pob plentyn wrth wraidd ethos a phrosesau ysgol gyfan’ </w:t>
      </w:r>
      <w:r w:rsidRPr="003165D5">
        <w:rPr>
          <w:rFonts w:ascii="Arial" w:hAnsi="Arial" w:cs="Arial"/>
        </w:rPr>
        <w:t xml:space="preserve">(Ysgol </w:t>
      </w:r>
      <w:r w:rsidRPr="003165D5">
        <w:rPr>
          <w:rFonts w:ascii="Arial" w:hAnsi="Arial" w:cs="Arial"/>
          <w:highlight w:val="black"/>
        </w:rPr>
        <w:t>Gymraeg Castell Nedd</w:t>
      </w:r>
      <w:r w:rsidRPr="003165D5">
        <w:rPr>
          <w:rFonts w:ascii="Arial" w:hAnsi="Arial" w:cs="Arial"/>
        </w:rPr>
        <w:t>, 2019)</w:t>
      </w:r>
    </w:p>
    <w:p w14:paraId="7F98E89F" w14:textId="1FAF3768" w:rsidR="00F12923" w:rsidRPr="003165D5" w:rsidRDefault="003165D5">
      <w:pPr>
        <w:rPr>
          <w:rFonts w:ascii="Arial" w:hAnsi="Arial" w:cs="Arial"/>
        </w:rPr>
      </w:pPr>
      <w:r w:rsidRPr="003165D5">
        <w:rPr>
          <w:rFonts w:ascii="Arial" w:hAnsi="Arial" w:cs="Arial"/>
        </w:rPr>
        <w:t>Ysgol drefol yw’r ysgol, ac mae wedi ei leoli yn sir Castell-Nedd Port Talbot. Mae gan yr ysgol ychydig o gysylltiad â’r gymuned leol, megis wrth iddynt fynd am dro i’r parc lleol, defnyddio’r dref o fewn tasgau neu amser Nadolig i fynd i ganu carolau, a sawl ymweliad i’r theatr yn y dref lle mae gan y disgyblion cyfle i fynd i wylio ffilmiau neu berfformiadau sydd yn berthnasol i thema’r dosbarth. Er hyn, sylweddolir fod yr ysgol yn eisiau creu fwy o gysylltiad â’r gymuned wrth gydweithio tuag at rywbeth.</w:t>
      </w:r>
    </w:p>
    <w:p w14:paraId="6D59E432" w14:textId="7249FEDD" w:rsidR="00F12923" w:rsidRPr="003165D5" w:rsidRDefault="003165D5">
      <w:pPr>
        <w:rPr>
          <w:rFonts w:ascii="Arial" w:hAnsi="Arial" w:cs="Arial"/>
        </w:rPr>
      </w:pPr>
      <w:r w:rsidRPr="003165D5">
        <w:rPr>
          <w:rFonts w:ascii="Arial" w:hAnsi="Arial" w:cs="Arial"/>
        </w:rPr>
        <w:t>Gan gynnal prosiect garddio, maent yn rhoi cyfleoedd i’r ysgol i wneud cysylltiadau cadarn a’r gymuned, wrth gael siaradwyr cyhoeddus i mewn i’r ysgol i drafod y pwnc gyda’r plant, a hefyd i roi i nôl i’r gymuned gan werthu’r hyn y mae’r disgyblion wedi llwyddo i dyfu yn eu gardd newydd. Ym mhellach, mae yna gyfle enfawr i’r disgyblion cael mynediad i addysg yn yr awyr agored, a nodwyd Donaldson yn ei adroddiad ‘Dyfodol Llwyddiannus’ (2015) ‘m</w:t>
      </w:r>
      <w:r w:rsidRPr="003165D5">
        <w:rPr>
          <w:rFonts w:ascii="Arial" w:hAnsi="Arial" w:cs="Arial"/>
          <w:i/>
          <w:iCs/>
        </w:rPr>
        <w:t xml:space="preserve">ae plant a phobl ifanc am gael gwersi sy’n fwy perthnasol a diddorol, gyda mwy o wersi ymarferol, mwy o hwyl, mwy o ryngweithio, a mwy o weithgareddau y tu allan i’r ystafell ddosbarth’ </w:t>
      </w:r>
      <w:r w:rsidRPr="003165D5">
        <w:rPr>
          <w:rFonts w:ascii="Arial" w:hAnsi="Arial" w:cs="Arial"/>
        </w:rPr>
        <w:t>(t.17). Nodir hefyd, ‘</w:t>
      </w:r>
      <w:r w:rsidRPr="003165D5">
        <w:rPr>
          <w:rFonts w:ascii="Arial" w:hAnsi="Arial" w:cs="Arial"/>
          <w:i/>
          <w:iCs/>
        </w:rPr>
        <w:t>ceir cyfleoedd cyfoethog drwy Faes Dysgu a Phrofiad y Dyniaethau i ddysgu y tu allan i safle’r ysgol, er enghraifft drwy astudio’r amgylchedd lleol a dysgu o brofiad pobl, sefydliadau a busnesau yn y gymuned</w:t>
      </w:r>
      <w:r w:rsidRPr="003165D5">
        <w:rPr>
          <w:rFonts w:ascii="Arial" w:hAnsi="Arial" w:cs="Arial"/>
        </w:rPr>
        <w:t>’ (Donaldson, 2015, t.46), felly canolbwyntir ar hyn wrth gynnal y prosiect garddio. Yn ogystal â hyn, mae garddio yn sgil gydol oes, sydd hefyd yn hyrwyddo addysg gorfforol.</w:t>
      </w:r>
    </w:p>
    <w:p w14:paraId="0A7E2ADC" w14:textId="061086B3" w:rsidR="00B7234A" w:rsidRDefault="00B7234A" w:rsidP="00B7234A">
      <w:pPr>
        <w:tabs>
          <w:tab w:val="left" w:pos="6930"/>
        </w:tabs>
        <w:rPr>
          <w:b/>
          <w:bCs/>
          <w:sz w:val="36"/>
          <w:szCs w:val="36"/>
          <w:u w:val="single"/>
        </w:rPr>
      </w:pPr>
    </w:p>
    <w:p w14:paraId="09DC1311" w14:textId="6CCCD822" w:rsidR="00D706AE" w:rsidRPr="002D0E27" w:rsidRDefault="002D0E27" w:rsidP="00C5222C">
      <w:pPr>
        <w:rPr>
          <w:rFonts w:ascii="Arial" w:hAnsi="Arial" w:cs="Arial"/>
        </w:rPr>
      </w:pPr>
      <w:r>
        <w:rPr>
          <w:rFonts w:ascii="Arial" w:hAnsi="Arial" w:cs="Arial"/>
        </w:rPr>
        <w:t>Penderfynir mai prosiect garddio oedd y prosiect delfrydol ar gyfer fy ysgol PAP gan ddarllen ei gynllun datblygu ysgol, a sylweddoli fod angen i’r ysgol gwella ei gysylltiadau gyda’r gymuned. Er bod yna ambell i gysylltiad yn bodoli yn barod, credwyd wrth greu prosiect garddio sydd yn cynnwys siaradwyr lleol a gwerthu’r cynnyrch i’r gymuned, bydd y prosiect yn buddio’r ysgol a’r gymuned yn bellach.</w:t>
      </w:r>
    </w:p>
    <w:p w14:paraId="6559B165" w14:textId="72E4506B" w:rsidR="00C966F9" w:rsidRPr="002D0E27" w:rsidRDefault="002D0E27" w:rsidP="00C5222C">
      <w:pPr>
        <w:rPr>
          <w:rFonts w:ascii="Arial" w:hAnsi="Arial" w:cs="Arial"/>
        </w:rPr>
      </w:pPr>
      <w:r>
        <w:rPr>
          <w:rFonts w:ascii="Arial" w:hAnsi="Arial" w:cs="Arial"/>
        </w:rPr>
        <w:t>Nodir y ddogfen ‘Impact of School Gardening on Learning’ sawl fudd o gael gardd ysgol a sut mae’n achosi cydlyniad o fewn y gymuned. Nodir fod ysgolion yn defnyddio gerddi er mwyn hybu’r datblygiad o ddinasyddion gweithgar a dysgwyr annibynnol, gan sylweddoli fod yna datblygiad yn y disgyblion yn ogystal ag agwedd i’r ysgol o fewn y gymuned leol (Rowena, 2010). Cysylltir hyn a phedwar diben Donaldson o fewn ‘Dyfodol Llwyddiannus’ (2015), yn benodol y diben ‘</w:t>
      </w:r>
      <w:r>
        <w:rPr>
          <w:rFonts w:ascii="Arial" w:hAnsi="Arial" w:cs="Arial"/>
          <w:i/>
          <w:iCs/>
        </w:rPr>
        <w:t xml:space="preserve">dinasyddion egwyddorol, gwybodus’ </w:t>
      </w:r>
      <w:r>
        <w:rPr>
          <w:rFonts w:ascii="Arial" w:hAnsi="Arial" w:cs="Arial"/>
        </w:rPr>
        <w:t>wrth i’r disgyblion fod ‘</w:t>
      </w:r>
      <w:r>
        <w:rPr>
          <w:rFonts w:ascii="Arial" w:hAnsi="Arial" w:cs="Arial"/>
          <w:i/>
          <w:iCs/>
        </w:rPr>
        <w:t xml:space="preserve">yn wybodus am eu diwylliant, eu cymuned, eu cymdeithas a’r byd yn awr ac yn y gorffennol’ </w:t>
      </w:r>
      <w:r>
        <w:rPr>
          <w:rFonts w:ascii="Arial" w:hAnsi="Arial" w:cs="Arial"/>
        </w:rPr>
        <w:t>(Donaldson, 2015, t.31). Atgyfnerthir hyn gan Donaldson gan nodi ‘</w:t>
      </w:r>
      <w:r>
        <w:rPr>
          <w:rFonts w:ascii="Arial" w:hAnsi="Arial" w:cs="Arial"/>
          <w:i/>
          <w:iCs/>
        </w:rPr>
        <w:t>mae’n bwysig bod plant a phobl ifanc yn gweld bod eu dysgu’n berthnasol i’r byd y tu allan i’r ysgol a bod cyfleoedd i ffurfio cysylltiadau â’r byd hwnnw’n cael eu gwireddu. Mae nifer o ysgolion wedi cydnabod eisoes fod angen ymestyn ymhellach na’u harbenigedd eu hunain ac wedi ffurfio cysylltiadau cryf â chyrff ac unigolion y tu allan’</w:t>
      </w:r>
      <w:r>
        <w:rPr>
          <w:rFonts w:ascii="Arial" w:hAnsi="Arial" w:cs="Arial"/>
        </w:rPr>
        <w:t xml:space="preserve"> (2015, t.67). Yn ychwanegol, cysylltir y prosiect garddio gyda’r diben </w:t>
      </w:r>
      <w:r>
        <w:rPr>
          <w:rFonts w:ascii="Arial" w:hAnsi="Arial" w:cs="Arial"/>
          <w:i/>
          <w:iCs/>
        </w:rPr>
        <w:t xml:space="preserve">‘unigolion iach, hyderus’, </w:t>
      </w:r>
      <w:r>
        <w:rPr>
          <w:rFonts w:ascii="Arial" w:hAnsi="Arial" w:cs="Arial"/>
        </w:rPr>
        <w:t xml:space="preserve">wrth i lawer o wersi canolbwyntio ar fywyd mwy iachus a byw yn heini. Mae’r pwnc yma’n rhywbeth mae disgyblion yr ysgol wedi canolbwyntio ar </w:t>
      </w:r>
      <w:r>
        <w:rPr>
          <w:rFonts w:ascii="Arial" w:hAnsi="Arial" w:cs="Arial"/>
        </w:rPr>
        <w:lastRenderedPageBreak/>
        <w:t>eisoes, ond wrth edrych ar yr hen gynlluniau, sylweddolwyd bod y disgyblion wedi bod ag eisiau ymarfer yr hyn y maen nhw wedi ei ddysgu. Felly wrth wneud prosiect garddio, mae’r disgyblion yn gweld y broses i gyd. Atgyfnerthir hyn gan NFER (2010) wrth nodi bod disgyblion yn datblygu ymwybyddiaeth gadarn o’r tymhorau a chynhyrchiad bwyd, agwedd bositif at wneud penderfyniadau bwyd iachus, a hefyd gwelliant yn eu lles emosiynol.</w:t>
      </w:r>
    </w:p>
    <w:p w14:paraId="082B7BA4" w14:textId="0FA3439D" w:rsidR="00051501" w:rsidRPr="002D0E27" w:rsidRDefault="002D0E27" w:rsidP="00C5222C">
      <w:pPr>
        <w:rPr>
          <w:rFonts w:ascii="Arial" w:hAnsi="Arial" w:cs="Arial"/>
        </w:rPr>
      </w:pPr>
      <w:r>
        <w:rPr>
          <w:rFonts w:ascii="Arial" w:hAnsi="Arial" w:cs="Arial"/>
        </w:rPr>
        <w:t>Hefyd, byddent yn rhoi pwyslais ar y dibenion arall sef ‘</w:t>
      </w:r>
      <w:r>
        <w:rPr>
          <w:rFonts w:ascii="Arial" w:hAnsi="Arial" w:cs="Arial"/>
          <w:i/>
          <w:iCs/>
        </w:rPr>
        <w:t xml:space="preserve">cyfranwyr mentrus, creadigol’ </w:t>
      </w:r>
      <w:r>
        <w:rPr>
          <w:rFonts w:ascii="Arial" w:hAnsi="Arial" w:cs="Arial"/>
        </w:rPr>
        <w:t>a ‘</w:t>
      </w:r>
      <w:r>
        <w:rPr>
          <w:rFonts w:ascii="Arial" w:hAnsi="Arial" w:cs="Arial"/>
          <w:i/>
          <w:iCs/>
        </w:rPr>
        <w:t>dysgwyr uchelgeisiol, galluog’</w:t>
      </w:r>
      <w:r>
        <w:rPr>
          <w:rFonts w:ascii="Arial" w:hAnsi="Arial" w:cs="Arial"/>
        </w:rPr>
        <w:t xml:space="preserve"> wrth i’r disgyblion datblygu ac atgyfnerthu amrywiaeth o sgiliau gydol oes o few y prosiect.</w:t>
      </w:r>
    </w:p>
    <w:p w14:paraId="491648C2" w14:textId="799DF60E" w:rsidR="00051501" w:rsidRPr="002D0E27" w:rsidRDefault="002D0E27" w:rsidP="00C5222C">
      <w:pPr>
        <w:rPr>
          <w:rFonts w:ascii="Arial" w:hAnsi="Arial" w:cs="Arial"/>
        </w:rPr>
      </w:pPr>
      <w:r>
        <w:rPr>
          <w:rFonts w:ascii="Arial" w:hAnsi="Arial" w:cs="Arial"/>
        </w:rPr>
        <w:t>Rhydd ‘Dyfodol Llwyddiannus’ fod yna cyfleoedd eang i gydweithredu’r gymuned o fewn y cwricwlwm newydd, wrth nodi ‘c</w:t>
      </w:r>
      <w:r>
        <w:rPr>
          <w:rFonts w:ascii="Arial" w:hAnsi="Arial" w:cs="Arial"/>
          <w:i/>
          <w:iCs/>
        </w:rPr>
        <w:t xml:space="preserve">eir cyfleoedd cyfoethog drwy Faes Dysgu a Phrofiad y Dyniaethau i ddysgu y tu allan i safle’r ysgol, er enghraifft drwy astudio’r amgylchedd lleol a dysgu o brofiad pobl, sefydliadau a busnesau yn y gymuned. Bydd plant a phobl ifanc hefyd yn dysgu ac yn meithrin sgiliau er mwyn deall a chyfrannu i’r cymunedau lle y maent yn byw ac ymwneud â materion cymdeithasol’. </w:t>
      </w:r>
      <w:r>
        <w:rPr>
          <w:rFonts w:ascii="Arial" w:hAnsi="Arial" w:cs="Arial"/>
        </w:rPr>
        <w:t>Atgyfnerthir cynnwys y maes dysgu a phrofiad yma pwysigrwydd o roi i nôl i’r gymuned, a chysylltir â bod yn ‘</w:t>
      </w:r>
      <w:r>
        <w:rPr>
          <w:rFonts w:ascii="Arial" w:hAnsi="Arial" w:cs="Arial"/>
          <w:i/>
          <w:iCs/>
        </w:rPr>
        <w:t xml:space="preserve">gyfranwyr mentrus’ </w:t>
      </w:r>
      <w:r>
        <w:rPr>
          <w:rFonts w:ascii="Arial" w:hAnsi="Arial" w:cs="Arial"/>
        </w:rPr>
        <w:t>wrth i’r disgyblion dysgu am a chydweithio a’r gymuned.</w:t>
      </w:r>
    </w:p>
    <w:p w14:paraId="65F4DD6C" w14:textId="0AC7B7DC" w:rsidR="007B45E6" w:rsidRPr="002D0E27" w:rsidRDefault="002D0E27" w:rsidP="00C5222C">
      <w:pPr>
        <w:rPr>
          <w:rFonts w:ascii="Arial" w:hAnsi="Arial" w:cs="Arial"/>
        </w:rPr>
      </w:pPr>
      <w:r>
        <w:rPr>
          <w:rFonts w:ascii="Arial" w:hAnsi="Arial" w:cs="Arial"/>
        </w:rPr>
        <w:t>Ymhellach, noda Butcher (2017) sawl fudd ychwanegol yn y ddogfen ‘Gardening with young children helps their development’. Pwysleisir bod sgiliau llythrennedd disgyblion yn gwella wrth iddynt ddysgu enwau’r gwahanol planhigion, darllen a deall y cyfarwyddiadau, a hefyd wrth roi cyfarwyddiadau i’w gilydd, sydd hefyd yn datblygu eu datblygiad gwybyddol. Nodir nad yn unig weithgaredd ffisegol yw garddio, ond hefyd cyffroad synhwyriad, sydd yn fuddiol iawn i ddisgyblion cyfnod Sylfaen neu ddisgyblion sydd ag anghenion dysgu ychwanegol, sydd yn gallu hybu defnydd da o iaith gan ddefnyddio ansoddeiriau i ddisgrifio beth maen nhw’n ei weld, arogli, teimlo neu glywed yn yr ardd. Budd arall noda Butcher (2017) yw datblygiad sgiliau echddygol manwl y disgyblion, wrth ddefnyddio’r offer penodol i arddio. Cefnogir hyn gan NFER (2010), gan nodi hefyd bod y disgyblion yn datblygu synnwyr o gyfrifoldeb wrth gynnal yr ardd, ac yn cynyddu eu hyder, gwytnwch a’i hunan-barch.</w:t>
      </w:r>
    </w:p>
    <w:p w14:paraId="6FAA1CA0" w14:textId="3D7BD236" w:rsidR="00C5222C" w:rsidRPr="002D0E27" w:rsidRDefault="002D0E27" w:rsidP="00C5222C">
      <w:pPr>
        <w:rPr>
          <w:rFonts w:ascii="Arial" w:hAnsi="Arial" w:cs="Arial"/>
        </w:rPr>
      </w:pPr>
      <w:r>
        <w:rPr>
          <w:rFonts w:ascii="Arial" w:hAnsi="Arial" w:cs="Arial"/>
        </w:rPr>
        <w:t>Yn ogystal â phwysleisio’r pwysigrwydd o ymglymu’r gymuned leol yn y Cwricwlwm newydd, honna Donaldson y pwysigrwydd o ddefnyddio’r awyr agored o fewn addysg disgyblion. Nodir yn ei adroddiad ‘</w:t>
      </w:r>
      <w:r>
        <w:rPr>
          <w:rFonts w:ascii="Arial" w:hAnsi="Arial" w:cs="Arial"/>
          <w:i/>
          <w:iCs/>
        </w:rPr>
        <w:t xml:space="preserve">mae plant a phobl ifanc am gael gwersi sy’n fwy perthnasol a diddorol, gyda mwy o wersi ymarferol, mwy o hwyl, mwy o ryngweithio, a mwy o weithgareddau y tu allan i’r ystafell ddosbarth’ </w:t>
      </w:r>
      <w:r>
        <w:rPr>
          <w:rFonts w:ascii="Arial" w:hAnsi="Arial" w:cs="Arial"/>
        </w:rPr>
        <w:t>(Donaldson, 2015, t.17), sydd felly yn berthnasol i’r prosiect garddio, wrth i’r disgyblion fwynhau tu allan gan ddysgu sgiliau gydol oes a thrawsgwricwlaidd. Cysylltir hyn a dogfen ‘Y Cyfnod Sylfaen Llawlyfr Dysgu yn yr Awyr Agored’ Llywodraeth Cymru (2009) sydd yn amlygu sut mae gan yr awyr agored ystod o brofiadau delfrydol er mwyn i’r disgyblion cael amrywiaeth o gyfleoedd dysgu, megis ‘</w:t>
      </w:r>
      <w:r>
        <w:rPr>
          <w:rFonts w:ascii="Arial" w:hAnsi="Arial" w:cs="Arial"/>
          <w:i/>
          <w:iCs/>
        </w:rPr>
        <w:t xml:space="preserve">bod yn greadigol, i symud o gwmpas, i fod yn swnllyd ac i gymryd risgiau’ </w:t>
      </w:r>
      <w:r>
        <w:rPr>
          <w:rFonts w:ascii="Arial" w:hAnsi="Arial" w:cs="Arial"/>
        </w:rPr>
        <w:t>(Llywodraeth Cymru, 2009). Dengys y ddogfen sawl fantais o gael addysg yn yr awyr agored, gan gynnwys ‘</w:t>
      </w:r>
      <w:r>
        <w:rPr>
          <w:rFonts w:ascii="Arial" w:hAnsi="Arial" w:cs="Arial"/>
          <w:i/>
          <w:iCs/>
        </w:rPr>
        <w:t xml:space="preserve">defnyddio teganau ac offer na ellir eu defnyddio dan do’, ‘profiad uniongyrchol o natur’ a ‘phrofiad uniongyrchol o agweddau fel cadwraeth a chynaliadwyedd a dod  i garu byd natur’, </w:t>
      </w:r>
      <w:r>
        <w:rPr>
          <w:rFonts w:ascii="Arial" w:hAnsi="Arial" w:cs="Arial"/>
        </w:rPr>
        <w:t>ac yn olaf</w:t>
      </w:r>
      <w:r>
        <w:rPr>
          <w:rFonts w:ascii="Arial" w:hAnsi="Arial" w:cs="Arial"/>
          <w:i/>
          <w:iCs/>
        </w:rPr>
        <w:t xml:space="preserve"> ‘gall datrys problemau ymwneud â phrofiadau real, fel sut i symud boncyffion o un man i fan arall’</w:t>
      </w:r>
      <w:r>
        <w:rPr>
          <w:rFonts w:ascii="Arial" w:hAnsi="Arial" w:cs="Arial"/>
        </w:rPr>
        <w:t xml:space="preserve"> (Llywodraeth Cymru, 2009). Cysylltir y manteision yma gyda phedwar diben Donaldson, a hefyd cynnwys y meysydd dysgu a phrofiad o’r Cwricwlwm newydd i Gymru.</w:t>
      </w:r>
    </w:p>
    <w:p w14:paraId="4D9C487B" w14:textId="272A7662" w:rsidR="00D0315F" w:rsidRPr="002D0E27" w:rsidRDefault="002D0E27" w:rsidP="00C5222C">
      <w:pPr>
        <w:rPr>
          <w:rFonts w:ascii="Arial" w:hAnsi="Arial" w:cs="Arial"/>
        </w:rPr>
      </w:pPr>
      <w:r>
        <w:rPr>
          <w:rFonts w:ascii="Arial" w:hAnsi="Arial" w:cs="Arial"/>
        </w:rPr>
        <w:t xml:space="preserve">Gan sicrhau bod y flaenoriaeth yma’n cael ei gyrraedd wrth gynnal y prosiect, sicrhawyd fod yna digon o bwyslais ar lais y disgybl. Bydd gan y disgyblion llawer o gyfleoedd i roi eu barn a gwneud penderfyniadau, a nod BERA (2016) sawl fudd o ddefnydd llais y disgybl o fewn addysg. Nodir bod llawer o efrydiau wedi nodi mai cynnydd o fewn ymrwymiad disgyblion, perthynas datblygedig rhwng athrawon a disgyblion, cyfathrebu gwell, a darparu’r amodau </w:t>
      </w:r>
      <w:r>
        <w:rPr>
          <w:rFonts w:ascii="Arial" w:hAnsi="Arial" w:cs="Arial"/>
        </w:rPr>
        <w:lastRenderedPageBreak/>
        <w:t xml:space="preserve">cywir i’r ysgol fod yn gymuned dysgu yw’r buddion mwyaf amlwg o lais y disgybl o fewn yr ysgol. Cefnogir hyn gan Estyn (2016) gan ddweud o fewn ysgolion sydd yn defnyddio llais y disgybl yn llwyddiannus, mae </w:t>
      </w:r>
      <w:r>
        <w:rPr>
          <w:rFonts w:ascii="Arial" w:hAnsi="Arial" w:cs="Arial"/>
          <w:color w:val="555555"/>
        </w:rPr>
        <w:t>‘</w:t>
      </w:r>
      <w:r>
        <w:rPr>
          <w:rFonts w:ascii="Arial" w:hAnsi="Arial" w:cs="Arial"/>
          <w:i/>
          <w:iCs/>
        </w:rPr>
        <w:t xml:space="preserve">cyfranogiad gan ddisgyblion yn rhan annatod o weledigaeth ac ethos yr ysgol’; ‘mae strwythurau clir ar waith i gael gwybod barn disgyblion’; ‘caiff disgyblion amrywiaeth o gyfleoedd i ddylanwadu ar benderfyniadau sy’n effeithio arnynt’ </w:t>
      </w:r>
      <w:r>
        <w:rPr>
          <w:rFonts w:ascii="Arial" w:hAnsi="Arial" w:cs="Arial"/>
        </w:rPr>
        <w:t>ac</w:t>
      </w:r>
      <w:r>
        <w:rPr>
          <w:rFonts w:ascii="Arial" w:hAnsi="Arial" w:cs="Arial"/>
          <w:i/>
          <w:iCs/>
        </w:rPr>
        <w:t xml:space="preserve"> ‘mae staff a disgyblion yn gallu manteisio ar hyfforddiant o ansawdd da i’w helpu i ddatblygu’r medrau y mae eu hangen i sicrhau bod lleisiau disgyblion yn cael eu clywed’</w:t>
      </w:r>
      <w:r>
        <w:rPr>
          <w:rFonts w:ascii="Arial" w:hAnsi="Arial" w:cs="Arial"/>
          <w:color w:val="555555"/>
        </w:rPr>
        <w:t>.</w:t>
      </w:r>
    </w:p>
    <w:p w14:paraId="79EB4B49" w14:textId="77777777" w:rsidR="004F524D" w:rsidRDefault="004F524D" w:rsidP="001B01D3">
      <w:pPr>
        <w:rPr>
          <w:sz w:val="36"/>
          <w:szCs w:val="36"/>
        </w:rPr>
      </w:pPr>
    </w:p>
    <w:p w14:paraId="1F00D3DC" w14:textId="388FAB72" w:rsidR="008110A1" w:rsidRPr="002D0E27" w:rsidRDefault="002D0E27" w:rsidP="001B01D3">
      <w:pPr>
        <w:rPr>
          <w:rFonts w:ascii="Arial" w:hAnsi="Arial" w:cs="Arial"/>
        </w:rPr>
      </w:pPr>
      <w:r w:rsidRPr="002D0E27">
        <w:rPr>
          <w:rFonts w:ascii="Arial" w:hAnsi="Arial" w:cs="Arial"/>
        </w:rPr>
        <w:t>Bwriedir amlinellu'r prif nodau, canlyniadau ac effaith y prosiect, a sut fydd y prosiect yn cael ei weithredu yn y rhan yma o’r traethawd. Cynlluniwyd y prosiect er mwyn cyfrannu at un o flaenoriaethau’r ysgol i wella lles disgyblion ac i sicrhau llais y disgybl o fewn yr ysgol gyfan. Prif nod y prosiect yw datblygu gardd o fewn yr ysgol fel bod yr holl ysgol medru cyfrannu at brosiect cymunedol er mwyn creu cysylltiadau cadarn gyda’r gymuned. Anelir at hybu gwell dealltwriaeth at sicrhau bywyd heini a bwyta’n iach, gan ddefnyddio’r awyr agored fel un o’r prif amgylcheddau dysgu. Bydd y prosiect hefyd yn sicrhau dysgu trawsgwricwlaidd, gan ddysgu a gwella sgiliau gydol oes y disgyblon. Fel y nodir yn flaenorol, bydd llais a lles y disgybl a dylanwadau cymdeithasol yn ganolog wrth gynllunio’r prosiect garddio yma.</w:t>
      </w:r>
    </w:p>
    <w:p w14:paraId="2CA70A4D" w14:textId="5714254E" w:rsidR="00937D2F" w:rsidRPr="002D0E27" w:rsidRDefault="002D0E27" w:rsidP="001B01D3">
      <w:pPr>
        <w:rPr>
          <w:rFonts w:ascii="Arial" w:hAnsi="Arial" w:cs="Arial"/>
          <w:color w:val="000000"/>
          <w:shd w:val="clear" w:color="auto" w:fill="FFFFFF"/>
        </w:rPr>
      </w:pPr>
      <w:r w:rsidRPr="002D0E27">
        <w:rPr>
          <w:rFonts w:ascii="Arial" w:hAnsi="Arial" w:cs="Arial"/>
        </w:rPr>
        <w:t>Dywed y wefan fao.org (dim dyddiad), er mwyn cael gardd ysgol lwyddiannus, rhaid cynllunio a rheoli, darganfod yr adnoddau, gofyn am gymorth, cyfathrebu gyda phawb sydd wedi ymglymu yn y prosiect, cynllunio’r tasgau yn yr ardd a gwersi, cymell pawb sydd yn gweithio yn yr ardd, a dathlu gorchestion. Er mwyn ddechrau’r prosiect garddio yma, pwysig yw sicrhau fod gan yr ysgol yr offer a’r deunyddiau cywir er mwyn sicrhau llwyddiant y prosiect. Er mwyn codi arian, bydd angen i’r disgyblion penderfynu ar fodd o godi arian i gychwyn y prosiect, gan sicrhau eu bod yn cynnwys y gymuned, rhieni a staff yr ysgol. Gyda’r arian a godwyd, gall yr ysgol dechrau cynllunio a phenderfynu ar beth hoffant nhw gynnal yn yr ardd.</w:t>
      </w:r>
    </w:p>
    <w:p w14:paraId="4B9CBD32" w14:textId="63BBB0FF" w:rsidR="00652C96" w:rsidRPr="002D0E27" w:rsidRDefault="002D0E27" w:rsidP="001B01D3">
      <w:pPr>
        <w:rPr>
          <w:rFonts w:ascii="Arial" w:hAnsi="Arial" w:cs="Arial"/>
        </w:rPr>
      </w:pPr>
      <w:r w:rsidRPr="002D0E27">
        <w:rPr>
          <w:rFonts w:ascii="Arial" w:hAnsi="Arial" w:cs="Arial"/>
        </w:rPr>
        <w:t>O ran staffio’r prosiect, bwriedir penodi aelod o staff fel cydlynydd y prosiect, a fydd yr athro neu athrawes yma’n gyfrifol am y prosiect cyfan. Bydd yr athro neu athrawes yma’n gyfrifol ar gyfer sicrhau bod holl athrawon yr ysgol yn cael yr hyfforddiant addas er mwyn i bawb cynnal gwersi allan yn yr ardd ac yn yr awyr agored. Er mwyn paratoi at gael fwy o wersi yn yr awyr agored, bydd rhaid i’r cydlynydd ac aelodau arall o staff ymweld ag ysgolion lleol sydd yn dangos arfer dda o’r awyr agored er mwyn sicrhau llwyddiant o fewn y gwersi. Ar gyfer gwersi sydd yn cymryd lle yn yr ardd, awgrymwyd bod y cydlynydd yn trefnu i siaradwyr gwadd o’r gymuned leol i ddod i mewn i’r ysgol i drafod gyda’r holl athrawon sut i gynnal gardd yn llwyddiannus. Yn ychwanegol, rôl y cydlynydd fydd rhannu cyfrifoldebau’r ardd ar draws yr ysgol gyfan, fel bod pob dosbarth yn cael cyfle cyfartal yn yr ardd. Bydd angen sicrhau fod gan y cydlynydd canllawiau i holl staff yr ysgol ddilyn ar gyfer y prosiect.</w:t>
      </w:r>
    </w:p>
    <w:p w14:paraId="48B07319" w14:textId="7E4AD38B" w:rsidR="00F12987" w:rsidRPr="002D0E27" w:rsidRDefault="002D0E27" w:rsidP="001B01D3">
      <w:pPr>
        <w:rPr>
          <w:rFonts w:ascii="Arial" w:hAnsi="Arial" w:cs="Arial"/>
        </w:rPr>
      </w:pPr>
      <w:r w:rsidRPr="002D0E27">
        <w:rPr>
          <w:rFonts w:ascii="Arial" w:hAnsi="Arial" w:cs="Arial"/>
        </w:rPr>
        <w:t>Pwysig yw sicrhau bod yr holl staff yn hollol ymwybodol ac yn hyderus o’r hyn maen nhw’n ei addysgu er mwyn sicrhau bod y disgyblion yn deall ac yn dysgu’r sgiliau, megis plannu a phalu, yn gywir. Cysylltir hyn a damcaniaeth Vygotsky (1934) o’r person mwy gwybodus, sef yr athro neu’r athrawes yn sgaffaldio’r dysgu. Maent yn adlewyrchu’r hyn y mae’r athrawon yn ei wneud er mwyn cwblhau’r sgil yn llwyddiannus eu hun.</w:t>
      </w:r>
    </w:p>
    <w:p w14:paraId="3B2F696B" w14:textId="589A8123" w:rsidR="001B01D3" w:rsidRPr="002D0E27" w:rsidRDefault="002D0E27" w:rsidP="00C5222C">
      <w:pPr>
        <w:rPr>
          <w:rFonts w:ascii="Arial" w:hAnsi="Arial" w:cs="Arial"/>
        </w:rPr>
      </w:pPr>
      <w:r w:rsidRPr="002D0E27">
        <w:rPr>
          <w:rFonts w:ascii="Arial" w:hAnsi="Arial" w:cs="Arial"/>
        </w:rPr>
        <w:t xml:space="preserve">Rôl y cydlynydd i ddechrau bydd i greu amserlen ar gyfer yr ardd, gan glustnodi amser penodol i bob dosbarth ymweld â’r ardd. Bydd rhaid i’r cydlynydd yna rhannu’r holl gyfrifoldebau rhwng bob dosbarth, a sicrhau cysondeb rhwng y cyfrifoldebau a rhodiwyd. Pwysig yw sicrhau llais y disgybl o fewn y prosiect yma, felly mae yna gyfle i bob dosbarth </w:t>
      </w:r>
      <w:r w:rsidRPr="002D0E27">
        <w:rPr>
          <w:rFonts w:ascii="Arial" w:hAnsi="Arial" w:cs="Arial"/>
        </w:rPr>
        <w:lastRenderedPageBreak/>
        <w:t>penderfynu beth yn union hoffent nhw dyfu. Er enghraifft, gall blwyddyn un a blwyddyn dau fod yn gyfrifol am y blodau, felly eu dewis nhw fydd y math o flodau i dyfu yn yr ardd. Er mwyn rhoi tasg fwy heriol i flwyddyn pump a blwyddyn chwech, eu cyfrifoldeb nhw fydd rhedeg y siop, ac i fod yn gyfrifol am gyflenwi’r offer a’r deunyddiau. Wrth roi fwy o gyfrifoldeb iddynt, maent yn sicrhau eu bod yn datblygu sgiliau mwy annibynnol ar gyfer eu trawsnewid i’r ysgol uwchradd.</w:t>
      </w:r>
    </w:p>
    <w:p w14:paraId="3DB4723A" w14:textId="62A44D8F" w:rsidR="00FC7358" w:rsidRPr="002D0E27" w:rsidRDefault="002D0E27" w:rsidP="008F07BA">
      <w:pPr>
        <w:rPr>
          <w:rFonts w:ascii="Arial" w:hAnsi="Arial" w:cs="Arial"/>
          <w:i/>
          <w:iCs/>
          <w:shd w:val="clear" w:color="auto" w:fill="FFFFFF"/>
        </w:rPr>
      </w:pPr>
      <w:r w:rsidRPr="002D0E27">
        <w:rPr>
          <w:rFonts w:ascii="Arial" w:hAnsi="Arial" w:cs="Arial"/>
        </w:rPr>
        <w:t>Wrth gynllunio’r amserlen, pwysig yw sicrhau bod yna amseroedd penodol i ddisgyblion yr ysgol sydd yn derbyn sesiynau maeth, a’r disgyblion anghenion dysgu ychwanegol (ADY). Grŵp i ddisgyblion bregus yw’r ‘Clwb Cwtsh’, ac mae sesiynau yn cael eu cynnal yn ddyddiol iddynt. Mae llawer o’r disgyblion sydd yn mynychu’r sesiynau yma yn cael trafferth wrth ganolbwyntio yn amgylchedd ystafell ddosbarth, felly, gan gynnal fwy o wersi yn yr awyr agored, mae yna gyfle enfawr i’r disgyblion yma, a’r disgyblion ADY cyfrannu at wersi gyda’r dosbarth. Felly, pwysig yw sicrhau fod yr addysg a ddarparwyd yn gynhwysol i bob disgybl. Nodir y wefan ‘Open Society Foundations’ bod systemau cynhwysol yn darparu addysg o safon uchel i bob disgybl ac yn gyfryngol yn newid ymddygiadau gwahaniaethol. Pwysleisir bod ‘</w:t>
      </w:r>
      <w:r w:rsidRPr="002D0E27">
        <w:rPr>
          <w:rFonts w:ascii="Arial" w:hAnsi="Arial" w:cs="Arial"/>
          <w:i/>
          <w:iCs/>
        </w:rPr>
        <w:t xml:space="preserve">schools provide the context for a child’s first relationship with the world outside their families, enabling the development of social relationships and interactions. Respect and understanding grow when students of diverse abilities and backgrounds play, socialize, and learn together’ </w:t>
      </w:r>
      <w:r w:rsidRPr="002D0E27">
        <w:rPr>
          <w:rFonts w:ascii="Arial" w:hAnsi="Arial" w:cs="Arial"/>
        </w:rPr>
        <w:t>(2019)</w:t>
      </w:r>
      <w:r w:rsidRPr="002D0E27">
        <w:rPr>
          <w:rFonts w:ascii="Arial" w:hAnsi="Arial" w:cs="Arial"/>
          <w:i/>
          <w:iCs/>
        </w:rPr>
        <w:t>.</w:t>
      </w:r>
    </w:p>
    <w:p w14:paraId="610FF1F3" w14:textId="79000DD5" w:rsidR="00E528F3" w:rsidRPr="002D0E27" w:rsidRDefault="002D0E27" w:rsidP="008F07BA">
      <w:pPr>
        <w:rPr>
          <w:rFonts w:ascii="Arial" w:hAnsi="Arial" w:cs="Arial"/>
        </w:rPr>
      </w:pPr>
      <w:r w:rsidRPr="002D0E27">
        <w:rPr>
          <w:rFonts w:ascii="Arial" w:hAnsi="Arial" w:cs="Arial"/>
        </w:rPr>
        <w:t>Atgyfnerthir yr hyn mae’r disgyblion wedi dysgu yn yr ardd o fewn yr ystafell ddosbarth, wrth ymchwilio i’r pwnc ymhellach. Pwysleisir mai thema drawsgwricwlaidd yw’r ardd, sydd yn rhoi cyfle i’r disgyblion adlewyrchu’r hyn y maen nhw wedi ei wneud neu weld yn yr ardd gyda gwaith creadigol, datrys problemau mathemateg o ran darganfod mesuriadau, darnau ysgrifenedig wrth ysgrifennu cyfarwyddiadau, ymsonau neu ddarn disgrifio, yn ogystal â’r gweithgareddau corfforol y tu allan.</w:t>
      </w:r>
    </w:p>
    <w:p w14:paraId="7A68FBFD" w14:textId="28980F73" w:rsidR="00E8687F" w:rsidRDefault="00E8687F" w:rsidP="00C5222C">
      <w:pPr>
        <w:rPr>
          <w:rFonts w:ascii="Arial" w:hAnsi="Arial" w:cs="Arial"/>
          <w:color w:val="000000"/>
          <w:shd w:val="clear" w:color="auto" w:fill="FFFFFF"/>
        </w:rPr>
      </w:pPr>
    </w:p>
    <w:p w14:paraId="71B59E4E" w14:textId="15BE924D" w:rsidR="00022CF1" w:rsidRPr="002275F9" w:rsidRDefault="002275F9">
      <w:pPr>
        <w:rPr>
          <w:rFonts w:ascii="Arial" w:hAnsi="Arial" w:cs="Arial"/>
        </w:rPr>
      </w:pPr>
      <w:r>
        <w:rPr>
          <w:rFonts w:ascii="Arial" w:hAnsi="Arial" w:cs="Arial"/>
        </w:rPr>
        <w:t>Yn yr adran hon, trafodir sut bydd effaith y prosiect yn cael ei fesur. Pwysig yw sicrhau bod pob disgybl yn gwneud cynnydd o fewn y prosiect yma, petai hi’n gynnydd mawr neu’n cynnydd llai. Nodir y wefan cdc.gov ‘</w:t>
      </w:r>
      <w:r>
        <w:rPr>
          <w:rFonts w:ascii="Arial" w:hAnsi="Arial" w:cs="Arial"/>
          <w:i/>
          <w:iCs/>
        </w:rPr>
        <w:t xml:space="preserve">the most important reason for monitoring each child's development is to find out if a child's development is on track. It is important to act early if there are signs of potential development delay because early treatment is so important for improving a child's skills and abilities’ </w:t>
      </w:r>
      <w:r>
        <w:rPr>
          <w:rFonts w:ascii="Arial" w:hAnsi="Arial" w:cs="Arial"/>
        </w:rPr>
        <w:t>(dim dyddiad).</w:t>
      </w:r>
    </w:p>
    <w:p w14:paraId="1D7756FB" w14:textId="6D4AC38F" w:rsidR="008F231C" w:rsidRPr="002275F9" w:rsidRDefault="002275F9">
      <w:pPr>
        <w:rPr>
          <w:rFonts w:ascii="Arial" w:hAnsi="Arial" w:cs="Arial"/>
        </w:rPr>
      </w:pPr>
      <w:r>
        <w:rPr>
          <w:rFonts w:ascii="Arial" w:hAnsi="Arial" w:cs="Arial"/>
        </w:rPr>
        <w:t>Fel y nodwyd yn flaenorol, bydd gan bob dosbarth cyfrifoldeb gwahanol. Mae’r cyfrifoldebau yma i gyd yn cynnwys sgiliau gwahanol fydd rhaid i’r disgyblion dysgu ac ymarfer. Er mwyn mesur effaith y prosiect arnyn nhw, dylai’r disgyblion llwyddo i ddatblygu’r sgiliau yma erbyn amseroedd penodol yn y tymor. Yn yr un modd, dylai disgyblion dechrau gwerthu cynnyrch i’r gymuned ar ôl iddynt dyfu, sydd yn dangos llwyddiant y prosiect. Cynllunnir i’r arian yma fynd i nôl i’r ysgol, ac yna ceir y disgyblion penderfynu sut hoffan nhw wario’r arian, sydd hefyd yn sicrhau llais y disgybl.</w:t>
      </w:r>
    </w:p>
    <w:p w14:paraId="185FEEBE" w14:textId="50C87019" w:rsidR="00106025" w:rsidRPr="002275F9" w:rsidRDefault="002275F9">
      <w:pPr>
        <w:rPr>
          <w:rFonts w:ascii="Arial" w:hAnsi="Arial" w:cs="Arial"/>
        </w:rPr>
      </w:pPr>
      <w:r>
        <w:rPr>
          <w:rFonts w:ascii="Arial" w:hAnsi="Arial" w:cs="Arial"/>
        </w:rPr>
        <w:t>Defnyddir yr ysgol proffiliau unigol er mwyn tracio cynnydd disgyblion yr ysgol, ond yn yr amodau yma, gan ei fod yn brosiect ysgol gyfan, anelir at dracio cynnydd y dosbarth cyfan, gan ganolbwyntio yna ar y disgyblion sydd angen fwy o gymorth. Gobeithir cynllunio targedau unigol i’r disgyblion maeth a disgyblion ADY, sydd yn cyd-fynd a’r targedau sydd ar eu cynlluniau addysg unigol (CAU). Wrth wneud hyn, maent yn sicrhau llwyddiant bob disgybl. Cefnogir yr angen i dracio cynydd disgyblion ADY gan Estyn (2018) o fewn adolygiad Ysgol Esgob Morgan. Dywed ‘</w:t>
      </w:r>
      <w:r>
        <w:rPr>
          <w:rFonts w:ascii="Arial" w:hAnsi="Arial" w:cs="Arial"/>
          <w:i/>
          <w:iCs/>
        </w:rPr>
        <w:t xml:space="preserve">gan fod ymyriadau i gynorthwyo disgyblion yn esblygu a newid yn barhaus, roedd yn hanfodol fod cynnydd disgyblion yn cael ei olrhain yn </w:t>
      </w:r>
      <w:r>
        <w:rPr>
          <w:rFonts w:ascii="Arial" w:hAnsi="Arial" w:cs="Arial"/>
          <w:i/>
          <w:iCs/>
        </w:rPr>
        <w:lastRenderedPageBreak/>
        <w:t>fanwl i sicrhau bod yr ysgol yn gallu dangos yr effaith yr oedd ymyriadau’n ei chael ar y disgyblion’</w:t>
      </w:r>
      <w:r>
        <w:rPr>
          <w:rFonts w:ascii="Arial" w:hAnsi="Arial" w:cs="Arial"/>
          <w:color w:val="555555"/>
        </w:rPr>
        <w:t>.</w:t>
      </w:r>
    </w:p>
    <w:p w14:paraId="6EA0502C" w14:textId="3EEA017D" w:rsidR="0099601F" w:rsidRDefault="002275F9" w:rsidP="002275F9">
      <w:pPr>
        <w:pStyle w:val="NormalWeb"/>
        <w:spacing w:before="480" w:beforeAutospacing="0" w:after="0" w:afterAutospacing="0"/>
        <w:rPr>
          <w:rFonts w:ascii="Arial" w:hAnsi="Arial" w:cs="Arial"/>
        </w:rPr>
      </w:pPr>
      <w:r>
        <w:rPr>
          <w:rFonts w:ascii="Arial" w:hAnsi="Arial" w:cs="Arial"/>
        </w:rPr>
        <w:t>Dengys Estyn (2019) enghraifft o arfer dda o ddefnyddio gardd yn yr ysgol yn Ysgol Gynradd Clase. Mae gan yr ysgol gyfan gyfle i fynd allan i’r ardd er mwyn ‘</w:t>
      </w:r>
      <w:r>
        <w:rPr>
          <w:rFonts w:ascii="Arial" w:hAnsi="Arial" w:cs="Arial"/>
          <w:i/>
          <w:iCs/>
        </w:rPr>
        <w:t>plannu, tyfu llysiau, gofalu am ieir yr ysgol a gweithio yn yr ystafell awyr agored/y twnnel polythen’</w:t>
      </w:r>
      <w:r>
        <w:rPr>
          <w:rFonts w:ascii="Arial" w:hAnsi="Arial" w:cs="Arial"/>
        </w:rPr>
        <w:t>, lle y mae’r disgyblion yn ‘</w:t>
      </w:r>
      <w:r>
        <w:rPr>
          <w:rFonts w:ascii="Arial" w:hAnsi="Arial" w:cs="Arial"/>
          <w:i/>
          <w:iCs/>
        </w:rPr>
        <w:t>gweithio’n rheolaidd tuag at brosiectau sy’n cynnwys y gymuned ehangach’</w:t>
      </w:r>
      <w:r>
        <w:rPr>
          <w:rFonts w:ascii="Arial" w:hAnsi="Arial" w:cs="Arial"/>
        </w:rPr>
        <w:t xml:space="preserve"> (Estyn, 2019), gan dargedu disgyblion penodol. Mae’r disgyblion a dargedwyd yn ddysgwyr bregus, ac atgyfnerthir y ddogfen ‘</w:t>
      </w:r>
      <w:r>
        <w:rPr>
          <w:rFonts w:ascii="Arial" w:hAnsi="Arial" w:cs="Arial"/>
          <w:i/>
          <w:iCs/>
        </w:rPr>
        <w:t xml:space="preserve">mae pob amgylchedd dysgu yn lle diogel i gefnogi disgyblion sy’n methu rheoli’u hemosiynau neu ddisgyblion sydd angen lle ac amser i ddeall ac ystyried effaith eu gweithredoedd wrth wneud dewisiadau.  Mae hyn wedi cael effaith gadarnhaol ar yr holl ddisgyblion sydd angen y cymorth hwn, o ran parodrwydd at ddysgu’. </w:t>
      </w:r>
      <w:r>
        <w:rPr>
          <w:rFonts w:ascii="Arial" w:hAnsi="Arial" w:cs="Arial"/>
        </w:rPr>
        <w:t>Rhydd y ddogfen hefyd ‘</w:t>
      </w:r>
      <w:r>
        <w:rPr>
          <w:rFonts w:ascii="Arial" w:hAnsi="Arial" w:cs="Arial"/>
          <w:i/>
          <w:iCs/>
        </w:rPr>
        <w:t xml:space="preserve">Mae’r cynnydd a wna disgyblion unigol yn cael ei olrhain yn ofalus trwy gydol y flwyddyn.  Mae asesiadau parhaus gan athrawon a chasglu gwybodaeth berthnasol o’r Cwtsh yn dangos bod bron pob un o’r disgyblion targedig yn gwneud cynnydd da iawn o ran eu lles a’u dysgu’. </w:t>
      </w:r>
      <w:r>
        <w:rPr>
          <w:rFonts w:ascii="Arial" w:hAnsi="Arial" w:cs="Arial"/>
        </w:rPr>
        <w:t>Nid yn unig mae’r ysgol yma’n sicrhau datblygiad o fewn ei ddisgyblion, gan wella ei sgiliau rhyngbersonol a datblygu sgiliau gydol oes o fewn ei ddisgyblion, ond hefyd mae’r ysgol yn cynnwys y gymuned leol, sydd yn ymgorffori’r hyn rwyf yn ceisio cynllunio o fewn fy mhrosiect personol. Nodir Estyn ‘</w:t>
      </w:r>
      <w:r>
        <w:rPr>
          <w:rFonts w:ascii="Arial" w:hAnsi="Arial" w:cs="Arial"/>
          <w:i/>
          <w:iCs/>
        </w:rPr>
        <w:t xml:space="preserve">Mae’r ysgol wedi sefydlu ffyrdd gwerthfawr o ymgysylltu â rhieni a gofalwyr i lunio perthnasoedd cadarnhaol gyda’r ysgol ac unrhyw asiantaethau allanol.  Mae’r ysgol wedi gweithio’n rhagweithiol i gynnwys teuluoedd mewn gweithgareddau llawn hwyl y gallant eu gwneud gyda’i gilydd, sy’n aml yn cael effaith gadarnhaol ar y rhai sy’n cymryd rhan ac ar yr ysgol.  Mae prosiectau, fel prosiect garddio ‘Tyfu gyda’n Gilydd’, yn cynnwys aelodau’r teulu o bob cenhedlaeth’ </w:t>
      </w:r>
      <w:r>
        <w:rPr>
          <w:rFonts w:ascii="Arial" w:hAnsi="Arial" w:cs="Arial"/>
        </w:rPr>
        <w:t>(Estyn, 2019).</w:t>
      </w:r>
    </w:p>
    <w:p w14:paraId="3247F339" w14:textId="77777777" w:rsidR="002275F9" w:rsidRPr="002275F9" w:rsidRDefault="002275F9" w:rsidP="002275F9">
      <w:pPr>
        <w:pStyle w:val="NormalWeb"/>
        <w:spacing w:before="480" w:beforeAutospacing="0" w:after="0" w:afterAutospacing="0"/>
        <w:rPr>
          <w:rFonts w:ascii="Arial" w:hAnsi="Arial" w:cs="Arial"/>
          <w:sz w:val="22"/>
          <w:szCs w:val="22"/>
        </w:rPr>
      </w:pPr>
    </w:p>
    <w:p w14:paraId="22D9F798" w14:textId="0BE85513" w:rsidR="007905BE" w:rsidRPr="002275F9" w:rsidRDefault="007905BE">
      <w:pPr>
        <w:rPr>
          <w:rFonts w:ascii="Arial" w:hAnsi="Arial" w:cs="Arial"/>
        </w:rPr>
      </w:pPr>
      <w:r w:rsidRPr="002275F9">
        <w:rPr>
          <w:rFonts w:ascii="Arial" w:hAnsi="Arial" w:cs="Arial"/>
        </w:rPr>
        <w:t xml:space="preserve">Trafodir y dadansoddiad SWOT yn yr adran hon, sef </w:t>
      </w:r>
      <w:r w:rsidR="00327696" w:rsidRPr="002275F9">
        <w:rPr>
          <w:rFonts w:ascii="Arial" w:hAnsi="Arial" w:cs="Arial"/>
        </w:rPr>
        <w:t>cryfderau, gwendidau, cyfleoedd a bygythiadau’r prosiect.</w:t>
      </w:r>
    </w:p>
    <w:p w14:paraId="6B146B47" w14:textId="12887774" w:rsidR="005E0B8F" w:rsidRPr="002275F9" w:rsidRDefault="002275F9">
      <w:pPr>
        <w:rPr>
          <w:rFonts w:ascii="Arial" w:hAnsi="Arial" w:cs="Arial"/>
        </w:rPr>
      </w:pPr>
      <w:r w:rsidRPr="002275F9">
        <w:rPr>
          <w:rFonts w:ascii="Arial" w:hAnsi="Arial" w:cs="Arial"/>
        </w:rPr>
        <w:t>Cryfder amlwg sydd gan yr ysgol yw berthynas rhwng yr ysgol a’r gymuned leol, wrth i’r ddau cydweithio er mwyn codi arian, neu wrth i’r ysgol fynd ar daith i’r gymuned a chanu amser Nadolig. Er hyn, mae gan yr ysgol cyfle i gryfhau’r berthynas yma gyda’r prosiect garddio, gan dderbyn cymorth o’r gymuned i gynnal yr ardd, ac yna gwerthu cynnyrch i’r gymuned. Cryfder arall yw ymrwymiad yr ysgol gyfan, yn cynnwys yr holl staff a’r disgyblion. Yn ogystal, mae’r disgyblion yn frwdfrydig i gynnal prosiect o fewn yr ysgol ac i ddysgu sgiliau newydd. Yn ychwanegol, mae yna ddigon o staff o fewn yr ysgol i gynnal y prosiect, a sawl aelod o staff yn brofiadol yn garddio.</w:t>
      </w:r>
    </w:p>
    <w:p w14:paraId="2771F9B8" w14:textId="0E6A65A8" w:rsidR="008A01F4" w:rsidRPr="002275F9" w:rsidRDefault="002275F9">
      <w:pPr>
        <w:rPr>
          <w:rFonts w:ascii="Arial" w:hAnsi="Arial" w:cs="Arial"/>
        </w:rPr>
      </w:pPr>
      <w:r w:rsidRPr="002275F9">
        <w:rPr>
          <w:rFonts w:ascii="Arial" w:hAnsi="Arial" w:cs="Arial"/>
        </w:rPr>
        <w:t>Sylweddolwyd fod yna sawl cyfle wrth gynnal y prosiect yma, yn cynnwys ymgorffori’r pedwar diben o fewn gwersi’r tymor. Pwysleisia Donaldson (2015) pwysigrwydd dysgu’n drawsgwricwlaidd yn ei adroddiad ‘Dyfodol Llwyddiannus’, a chefnogir hyn gan Lywodraeth Cymru. Gwelir sawl cyfle i gynnal gwersi yn yr awyr agored gan gynnal y prosiect yma, sydd gyda sawl fudd fel y nodir y flaenorol, sydd yn cynnwys dysgu sgiliau gydol oes wrth arddio, ond hefyd yn rhoi’r cyfle i’r disgyblion dysgu pethau newydd am bethau byw.</w:t>
      </w:r>
    </w:p>
    <w:p w14:paraId="1CE2D3F4" w14:textId="74867866" w:rsidR="00A352D8" w:rsidRPr="002275F9" w:rsidRDefault="002275F9">
      <w:pPr>
        <w:rPr>
          <w:rFonts w:ascii="Arial" w:hAnsi="Arial" w:cs="Arial"/>
        </w:rPr>
      </w:pPr>
      <w:r w:rsidRPr="002275F9">
        <w:rPr>
          <w:rFonts w:ascii="Arial" w:hAnsi="Arial" w:cs="Arial"/>
        </w:rPr>
        <w:t xml:space="preserve">Ar y llaw arall, mae yna ambell i wendid wrth gynnal y prosiect yma. Nodir diffyg hyfforddiant staff fel un o’r prif wendidau, sydd wrth wraidd llwyddiant y prosiect yma. Nodir NFER (2010) </w:t>
      </w:r>
      <w:r w:rsidRPr="002275F9">
        <w:rPr>
          <w:rFonts w:ascii="Arial" w:hAnsi="Arial" w:cs="Arial"/>
        </w:rPr>
        <w:lastRenderedPageBreak/>
        <w:t>bod llawer o waith caled yn mynd i mewn i gynnal a chadw gardd ysgol, felly pwysig yw sicrhau bod yr holl staff yn cael yr hyfforddiant cywir. Hefyd, rhaid cynllunio yn ofalus ble fydd yr ardd yn cael ei leoli, gan fod yna brinder o le yn yr ysgol ar hyn o bryd. Yn yr un modd, mae yna nifer fawr o ddisgyblion ym mhob dosbarth yn yr ysgol, felly rhaid cynllunio’r amserlen yn ofalus, gan sicrhau bod gan bob disgybl cyfle cyfartal i ymweld a gweithio yn yr ardd.</w:t>
      </w:r>
    </w:p>
    <w:p w14:paraId="3F6B6DC3" w14:textId="1EAFFBC3" w:rsidR="00C40A6E" w:rsidRPr="002275F9" w:rsidRDefault="002275F9">
      <w:pPr>
        <w:rPr>
          <w:rFonts w:ascii="Arial" w:hAnsi="Arial" w:cs="Arial"/>
        </w:rPr>
      </w:pPr>
      <w:r w:rsidRPr="002275F9">
        <w:rPr>
          <w:rFonts w:ascii="Arial" w:hAnsi="Arial" w:cs="Arial"/>
        </w:rPr>
        <w:t>Yn olaf, rhaid ystyried bygythiadau’r prosiect. Gan fod y prosiect wedi ei leoli yn yr awyr agored, bygwth mawr yw’r tywydd. Mae’r tywydd yn elfen annibynadwy, ac o ganlyniad, gall gwersi a sesiynau sydd fod cael eu cynnal tu allan cael eu hymyrryd. Yn ychwanegol, wrth gychwyn y prosiect, efallai fydd yna ddiffyg ymrwymiad o’r gymdeithas â’r prosiect. O ganlyniad, fydd rhaid darganfod hyfforddiant gwahanol i’r athrawon, trefnu siaradwyr gwadd gwahanol i’r disgyblion, a hefyd gwneud trefniadau gwahanol o ran gwerthu’r cynnyrch a thyfwyd yn yr ardd. Yn yr un modd, rhaid sicrhau bod yna trefniadau cadarn o ran codi arian ar gychwyn y prosiect i sicrhau bod yna ddigon o gyllid i brynu adnoddau i’r ardd.</w:t>
      </w:r>
    </w:p>
    <w:p w14:paraId="2D4ECE30" w14:textId="77777777" w:rsidR="002275F9" w:rsidRDefault="002275F9">
      <w:pPr>
        <w:rPr>
          <w:sz w:val="36"/>
          <w:szCs w:val="36"/>
        </w:rPr>
      </w:pPr>
    </w:p>
    <w:p w14:paraId="490257A2" w14:textId="368B27ED" w:rsidR="002B2527" w:rsidRPr="002275F9" w:rsidRDefault="002275F9">
      <w:pPr>
        <w:rPr>
          <w:rFonts w:ascii="Arial" w:hAnsi="Arial" w:cs="Arial"/>
        </w:rPr>
      </w:pPr>
      <w:r>
        <w:rPr>
          <w:rFonts w:ascii="Arial" w:hAnsi="Arial" w:cs="Arial"/>
        </w:rPr>
        <w:t>I ddiweddu’r traethawd hon, gobeithiaf erbyn diwedd y prosiect garddio yma, bydd gan fy ysgol PAP cysylltiadau cryfach gyda’r gymuned, a fydd yn fuddiol i’r ysgol ym mhob agwedd yn y dyfodol. Gall y cysylltiadau yma arwain at brosiectau newydd i’r ysgol, gan ddefnyddio’r perthnasoedd newydd a chrëwyd. Ym mhob agwedd o gynllunio’r prosiect yma, pwysig yw cofio i gadw’r flaenoriaeth o’r cynllun datblygu ysgol wrth wraidd y cynllun, sef lles a llais pob disgybl. Trwy’r prosiect cyfan, mae yna sawl cyfle i’r disgyblion rhoi eu barn ar yr hyn hoffan nhw wneud, ac i roi mewnbwn i’r prosiect. Mae’r holl weithgareddau, tasgau a sesiynau sydd yn cael ei gynnal yn ystod y tymor yn bwriadu datblygu a hybu lles y disgyblion, petai hi yn yr awyr agored, lle fydd mwyafrif o’r gwersi yn cael ei gynnal, neu o fewn ystafell ddosbarth.</w:t>
      </w:r>
    </w:p>
    <w:p w14:paraId="14A0A939" w14:textId="462C9886" w:rsidR="00984325" w:rsidRPr="002275F9" w:rsidRDefault="002275F9">
      <w:pPr>
        <w:rPr>
          <w:rFonts w:ascii="Arial" w:hAnsi="Arial" w:cs="Arial"/>
        </w:rPr>
      </w:pPr>
      <w:r>
        <w:rPr>
          <w:rFonts w:ascii="Arial" w:hAnsi="Arial" w:cs="Arial"/>
        </w:rPr>
        <w:t>Gan gwblhau’r cynlluniau ar gyfer fy ysgol PAP, bwriadwyd cynllunio prosiect cymunedol yn y dyfodol pan fyddaf yn derbyn swydd o fewn ysgol. Wrth ymchwilio i’r effaith mae’r prosiect cymunedol yn cael ar yr ysgol, y disgyblion a’r gymuned, sylweddolwyd ei fod yn ffordd effeithiol er mwyn ymglymu llais a lles y disgyblion. Yn ogystal, maent yn ymgorffori’r pedwar diben, yn atgyfnerthu dysgu’n drawsgwricwlaidd ac yn cynnwys addysg yn yr awyr agored, sydd yn elfennau pwysig iawn yn addysg ar hyn o bryd.</w:t>
      </w:r>
    </w:p>
    <w:p w14:paraId="0E7736A4" w14:textId="0E77EA9A" w:rsidR="001278B7" w:rsidRDefault="001278B7">
      <w:pPr>
        <w:rPr>
          <w:b/>
          <w:bCs/>
          <w:sz w:val="36"/>
          <w:szCs w:val="36"/>
          <w:u w:val="single"/>
        </w:rPr>
      </w:pPr>
    </w:p>
    <w:p w14:paraId="296FD230" w14:textId="41DF56C6" w:rsidR="001278B7" w:rsidRDefault="001278B7">
      <w:pPr>
        <w:rPr>
          <w:b/>
          <w:bCs/>
          <w:sz w:val="36"/>
          <w:szCs w:val="36"/>
          <w:u w:val="single"/>
        </w:rPr>
      </w:pPr>
    </w:p>
    <w:p w14:paraId="3010D3E1" w14:textId="109D3270" w:rsidR="001278B7" w:rsidRDefault="001278B7">
      <w:pPr>
        <w:rPr>
          <w:b/>
          <w:bCs/>
          <w:sz w:val="36"/>
          <w:szCs w:val="36"/>
          <w:u w:val="single"/>
        </w:rPr>
      </w:pPr>
    </w:p>
    <w:p w14:paraId="79A4A20A" w14:textId="3BE9520B" w:rsidR="001278B7" w:rsidRDefault="001278B7">
      <w:pPr>
        <w:rPr>
          <w:b/>
          <w:bCs/>
          <w:sz w:val="36"/>
          <w:szCs w:val="36"/>
          <w:u w:val="single"/>
        </w:rPr>
      </w:pPr>
    </w:p>
    <w:p w14:paraId="00FD45F1" w14:textId="0F70EF24" w:rsidR="001278B7" w:rsidRDefault="001278B7">
      <w:pPr>
        <w:rPr>
          <w:b/>
          <w:bCs/>
          <w:sz w:val="36"/>
          <w:szCs w:val="36"/>
          <w:u w:val="single"/>
        </w:rPr>
      </w:pPr>
    </w:p>
    <w:p w14:paraId="7A930195" w14:textId="74B09DBC" w:rsidR="001278B7" w:rsidRDefault="001278B7">
      <w:pPr>
        <w:rPr>
          <w:b/>
          <w:bCs/>
          <w:sz w:val="36"/>
          <w:szCs w:val="36"/>
          <w:u w:val="single"/>
        </w:rPr>
      </w:pPr>
    </w:p>
    <w:p w14:paraId="2EF4F0C1" w14:textId="77777777" w:rsidR="00A303E5" w:rsidRDefault="00A303E5">
      <w:pPr>
        <w:rPr>
          <w:b/>
          <w:bCs/>
          <w:sz w:val="36"/>
          <w:szCs w:val="36"/>
          <w:u w:val="single"/>
        </w:rPr>
      </w:pPr>
    </w:p>
    <w:p w14:paraId="6DCC3DF3" w14:textId="77777777" w:rsidR="00A303E5" w:rsidRDefault="00A303E5">
      <w:pPr>
        <w:rPr>
          <w:b/>
          <w:bCs/>
          <w:sz w:val="36"/>
          <w:szCs w:val="36"/>
          <w:u w:val="single"/>
        </w:rPr>
      </w:pPr>
    </w:p>
    <w:p w14:paraId="7E10B656" w14:textId="05C4E685" w:rsidR="00B7234A" w:rsidRPr="002275F9" w:rsidRDefault="00B7234A">
      <w:pPr>
        <w:rPr>
          <w:rFonts w:ascii="Arial" w:hAnsi="Arial" w:cs="Arial"/>
        </w:rPr>
      </w:pPr>
      <w:r w:rsidRPr="002275F9">
        <w:rPr>
          <w:rFonts w:ascii="Arial" w:hAnsi="Arial" w:cs="Arial"/>
          <w:b/>
          <w:bCs/>
          <w:u w:val="single"/>
        </w:rPr>
        <w:t xml:space="preserve">Rhestr </w:t>
      </w:r>
      <w:r w:rsidR="00E6674B" w:rsidRPr="002275F9">
        <w:rPr>
          <w:rFonts w:ascii="Arial" w:hAnsi="Arial" w:cs="Arial"/>
          <w:b/>
          <w:bCs/>
          <w:u w:val="single"/>
        </w:rPr>
        <w:t>Cyfeirnodi</w:t>
      </w:r>
    </w:p>
    <w:p w14:paraId="32DA76FF" w14:textId="77777777" w:rsidR="00AA788C" w:rsidRPr="002275F9" w:rsidRDefault="00AA788C" w:rsidP="00AA788C">
      <w:pPr>
        <w:pStyle w:val="NormalWeb"/>
        <w:spacing w:before="0" w:beforeAutospacing="0"/>
        <w:rPr>
          <w:rFonts w:ascii="Arial" w:hAnsi="Arial" w:cs="Arial"/>
          <w:color w:val="ED7D31" w:themeColor="accent2"/>
          <w:sz w:val="22"/>
          <w:szCs w:val="22"/>
        </w:rPr>
      </w:pPr>
      <w:r w:rsidRPr="002275F9">
        <w:rPr>
          <w:rFonts w:ascii="Arial" w:hAnsi="Arial" w:cs="Arial"/>
          <w:sz w:val="22"/>
          <w:szCs w:val="22"/>
        </w:rPr>
        <w:t>Butcher, K. et al (2017) ‘</w:t>
      </w:r>
      <w:bookmarkStart w:id="1" w:name="_Hlk41331043"/>
      <w:r w:rsidRPr="002275F9">
        <w:rPr>
          <w:rFonts w:ascii="Arial" w:hAnsi="Arial" w:cs="Arial"/>
          <w:i/>
          <w:iCs/>
          <w:sz w:val="22"/>
          <w:szCs w:val="22"/>
          <w:shd w:val="clear" w:color="auto" w:fill="FFFFFF"/>
        </w:rPr>
        <w:t>Gardening with young children helps their development’</w:t>
      </w:r>
      <w:bookmarkEnd w:id="1"/>
      <w:r w:rsidRPr="002275F9">
        <w:rPr>
          <w:rFonts w:ascii="Arial" w:hAnsi="Arial" w:cs="Arial"/>
          <w:i/>
          <w:iCs/>
          <w:sz w:val="22"/>
          <w:szCs w:val="22"/>
          <w:shd w:val="clear" w:color="auto" w:fill="FFFFFF"/>
        </w:rPr>
        <w:t xml:space="preserve">. </w:t>
      </w:r>
      <w:r w:rsidRPr="002275F9">
        <w:rPr>
          <w:rFonts w:ascii="Arial" w:hAnsi="Arial" w:cs="Arial"/>
          <w:sz w:val="22"/>
          <w:szCs w:val="22"/>
          <w:shd w:val="clear" w:color="auto" w:fill="FFFFFF"/>
        </w:rPr>
        <w:t xml:space="preserve">Michigan State University. Ar gael: </w:t>
      </w:r>
      <w:hyperlink r:id="rId5" w:history="1">
        <w:r w:rsidRPr="002275F9">
          <w:rPr>
            <w:rStyle w:val="Hyperlink"/>
            <w:rFonts w:ascii="Arial" w:hAnsi="Arial" w:cs="Arial"/>
            <w:color w:val="0070C0"/>
            <w:sz w:val="22"/>
            <w:szCs w:val="22"/>
            <w:shd w:val="clear" w:color="auto" w:fill="FFFFFF"/>
          </w:rPr>
          <w:t>https://www.canr.msu.edu/news/gardening_with_young_children_helps_their_development</w:t>
        </w:r>
      </w:hyperlink>
      <w:r w:rsidRPr="002275F9">
        <w:rPr>
          <w:rFonts w:ascii="Arial" w:hAnsi="Arial" w:cs="Arial"/>
          <w:color w:val="0070C0"/>
          <w:sz w:val="22"/>
          <w:szCs w:val="22"/>
          <w:shd w:val="clear" w:color="auto" w:fill="FFFFFF"/>
        </w:rPr>
        <w:t xml:space="preserve">  </w:t>
      </w:r>
    </w:p>
    <w:p w14:paraId="0213E411" w14:textId="4FBD42D9" w:rsidR="00AA788C" w:rsidRPr="002275F9" w:rsidRDefault="00AA788C">
      <w:pPr>
        <w:rPr>
          <w:rStyle w:val="Hyperlink"/>
          <w:rFonts w:ascii="Arial" w:hAnsi="Arial" w:cs="Arial"/>
        </w:rPr>
      </w:pPr>
      <w:r w:rsidRPr="002275F9">
        <w:rPr>
          <w:rFonts w:ascii="Arial" w:hAnsi="Arial" w:cs="Arial"/>
        </w:rPr>
        <w:t xml:space="preserve">Donaldson, G. (2015) Dyfodol Llwyddiannus. Hawlfraint y Goron. Caerdydd. Ar gael: </w:t>
      </w:r>
      <w:hyperlink r:id="rId6" w:history="1">
        <w:r w:rsidRPr="002275F9">
          <w:rPr>
            <w:rStyle w:val="Hyperlink"/>
            <w:rFonts w:ascii="Arial" w:hAnsi="Arial" w:cs="Arial"/>
          </w:rPr>
          <w:t>https://llyw.cymru/sites/default/files/publications/2018-03/dyfodol-llwyddiannus.pdf</w:t>
        </w:r>
      </w:hyperlink>
    </w:p>
    <w:p w14:paraId="2ABA6B41" w14:textId="6089C90A" w:rsidR="00F96B65" w:rsidRPr="002275F9" w:rsidRDefault="00F96B65">
      <w:pPr>
        <w:rPr>
          <w:rStyle w:val="Hyperlink"/>
          <w:rFonts w:ascii="Arial" w:hAnsi="Arial" w:cs="Arial"/>
          <w:color w:val="auto"/>
          <w:u w:val="none"/>
        </w:rPr>
      </w:pPr>
      <w:r w:rsidRPr="002275F9">
        <w:rPr>
          <w:rStyle w:val="Hyperlink"/>
          <w:rFonts w:ascii="Arial" w:hAnsi="Arial" w:cs="Arial"/>
          <w:color w:val="auto"/>
          <w:u w:val="none"/>
        </w:rPr>
        <w:t xml:space="preserve">Estyn (2016) </w:t>
      </w:r>
      <w:r w:rsidRPr="002275F9">
        <w:rPr>
          <w:rStyle w:val="Hyperlink"/>
          <w:rFonts w:ascii="Arial" w:hAnsi="Arial" w:cs="Arial"/>
          <w:i/>
          <w:iCs/>
          <w:color w:val="auto"/>
          <w:u w:val="none"/>
        </w:rPr>
        <w:t>‘</w:t>
      </w:r>
      <w:r w:rsidRPr="002275F9">
        <w:rPr>
          <w:rFonts w:ascii="Arial" w:hAnsi="Arial" w:cs="Arial"/>
          <w:i/>
          <w:iCs/>
          <w:color w:val="111111"/>
          <w:shd w:val="clear" w:color="auto" w:fill="FFFFFF"/>
        </w:rPr>
        <w:t xml:space="preserve">‘Llais y disgybl’ o fudd i ddisgyblion ac yn helpu ysgolion i wella’. </w:t>
      </w:r>
      <w:r w:rsidRPr="002275F9">
        <w:rPr>
          <w:rFonts w:ascii="Arial" w:hAnsi="Arial" w:cs="Arial"/>
          <w:color w:val="111111"/>
          <w:shd w:val="clear" w:color="auto" w:fill="FFFFFF"/>
        </w:rPr>
        <w:t xml:space="preserve">Hawlfraint y Goron: Caerdydd. Ar gael: </w:t>
      </w:r>
      <w:hyperlink r:id="rId7" w:history="1">
        <w:r w:rsidR="00BB6AB8" w:rsidRPr="002275F9">
          <w:rPr>
            <w:rStyle w:val="Hyperlink"/>
            <w:rFonts w:ascii="Arial" w:hAnsi="Arial" w:cs="Arial"/>
            <w:shd w:val="clear" w:color="auto" w:fill="FFFFFF"/>
          </w:rPr>
          <w:t>https://www.estyn.llyw.cymru/newyddion/‘llais-y-disgybl’-o-fudd-i-ddisgyblion-ac-yn-helpu-ysgolion-i-wella?_ga=2.251157957.2114766204.1590506290-2041490031.1541433844</w:t>
        </w:r>
      </w:hyperlink>
      <w:r w:rsidR="00BB6AB8" w:rsidRPr="002275F9">
        <w:rPr>
          <w:rFonts w:ascii="Arial" w:hAnsi="Arial" w:cs="Arial"/>
          <w:color w:val="111111"/>
          <w:shd w:val="clear" w:color="auto" w:fill="FFFFFF"/>
        </w:rPr>
        <w:t xml:space="preserve"> </w:t>
      </w:r>
    </w:p>
    <w:p w14:paraId="7B9FD9D3" w14:textId="7903B3E4" w:rsidR="00D803DD" w:rsidRPr="002275F9" w:rsidRDefault="00D803DD">
      <w:pPr>
        <w:rPr>
          <w:rStyle w:val="Hyperlink"/>
          <w:rFonts w:ascii="Arial" w:hAnsi="Arial" w:cs="Arial"/>
          <w:color w:val="auto"/>
          <w:u w:val="none"/>
        </w:rPr>
      </w:pPr>
      <w:r w:rsidRPr="002275F9">
        <w:rPr>
          <w:rStyle w:val="Hyperlink"/>
          <w:rFonts w:ascii="Arial" w:hAnsi="Arial" w:cs="Arial"/>
          <w:color w:val="auto"/>
          <w:u w:val="none"/>
        </w:rPr>
        <w:t>Estyn (2018) ‘</w:t>
      </w:r>
      <w:r w:rsidRPr="002275F9">
        <w:rPr>
          <w:rFonts w:ascii="Arial" w:hAnsi="Arial" w:cs="Arial"/>
          <w:i/>
          <w:iCs/>
          <w:color w:val="111111"/>
          <w:shd w:val="clear" w:color="auto" w:fill="FFFFFF"/>
        </w:rPr>
        <w:t xml:space="preserve">Olrhain cynnydd i gefnogi anghenion dysgu ychwanegol disgyblion’. </w:t>
      </w:r>
      <w:r w:rsidRPr="002275F9">
        <w:rPr>
          <w:rFonts w:ascii="Arial" w:hAnsi="Arial" w:cs="Arial"/>
          <w:color w:val="111111"/>
          <w:shd w:val="clear" w:color="auto" w:fill="FFFFFF"/>
        </w:rPr>
        <w:t xml:space="preserve">Hawlfraint y Goron: Caerdydd. Ar gael: </w:t>
      </w:r>
      <w:hyperlink r:id="rId8" w:history="1">
        <w:r w:rsidR="00555225" w:rsidRPr="002275F9">
          <w:rPr>
            <w:rStyle w:val="Hyperlink"/>
            <w:rFonts w:ascii="Arial" w:hAnsi="Arial" w:cs="Arial"/>
            <w:shd w:val="clear" w:color="auto" w:fill="FFFFFF"/>
          </w:rPr>
          <w:t>https://www.estyn.llyw.cymru/arfer-effeithiol/olrhain-cynnydd-i-gefnogi-anghenion-dysgu-ychwanegol-disgyblion?_ga=2.243291078.2114766204.1590506290-2041490031.1541433844</w:t>
        </w:r>
      </w:hyperlink>
      <w:r w:rsidR="00555225" w:rsidRPr="002275F9">
        <w:rPr>
          <w:rFonts w:ascii="Arial" w:hAnsi="Arial" w:cs="Arial"/>
          <w:color w:val="111111"/>
          <w:shd w:val="clear" w:color="auto" w:fill="FFFFFF"/>
        </w:rPr>
        <w:t xml:space="preserve"> </w:t>
      </w:r>
    </w:p>
    <w:p w14:paraId="11C0A3AF" w14:textId="6CA1944F" w:rsidR="006F2C83" w:rsidRPr="002275F9" w:rsidRDefault="006F2C83" w:rsidP="006F2C83">
      <w:pPr>
        <w:rPr>
          <w:rStyle w:val="Hyperlink"/>
          <w:rFonts w:ascii="Arial" w:hAnsi="Arial" w:cs="Arial"/>
        </w:rPr>
      </w:pPr>
      <w:r w:rsidRPr="002275F9">
        <w:rPr>
          <w:rFonts w:ascii="Arial" w:hAnsi="Arial" w:cs="Arial"/>
        </w:rPr>
        <w:t>Estyn (2019) ‘</w:t>
      </w:r>
      <w:r w:rsidRPr="002275F9">
        <w:rPr>
          <w:rFonts w:ascii="Arial" w:hAnsi="Arial" w:cs="Arial"/>
          <w:i/>
          <w:iCs/>
        </w:rPr>
        <w:t xml:space="preserve">Creu amgylchedd anogol’. </w:t>
      </w:r>
      <w:r w:rsidRPr="002275F9">
        <w:rPr>
          <w:rFonts w:ascii="Arial" w:hAnsi="Arial" w:cs="Arial"/>
        </w:rPr>
        <w:t xml:space="preserve">Hawlfraint y Goron: Caerdydd. Ar gael: </w:t>
      </w:r>
      <w:hyperlink r:id="rId9" w:history="1">
        <w:r w:rsidRPr="002275F9">
          <w:rPr>
            <w:rStyle w:val="Hyperlink"/>
            <w:rFonts w:ascii="Arial" w:hAnsi="Arial" w:cs="Arial"/>
          </w:rPr>
          <w:t>https://www.estyn.llyw.cymru/arfer-effeithiol/creu-amgylchedd-anogol?_ga=2.42411683.764472584.1590092118-2041490031.1541433844</w:t>
        </w:r>
      </w:hyperlink>
    </w:p>
    <w:p w14:paraId="0DC384A7" w14:textId="6D9E6C80" w:rsidR="006B40CB" w:rsidRPr="002275F9" w:rsidRDefault="006B40CB" w:rsidP="006F2C83">
      <w:pPr>
        <w:rPr>
          <w:rFonts w:ascii="Arial" w:hAnsi="Arial" w:cs="Arial"/>
        </w:rPr>
      </w:pPr>
      <w:r w:rsidRPr="002275F9">
        <w:rPr>
          <w:rStyle w:val="Hyperlink"/>
          <w:rFonts w:ascii="Arial" w:hAnsi="Arial" w:cs="Arial"/>
          <w:color w:val="auto"/>
          <w:u w:val="none"/>
        </w:rPr>
        <w:t xml:space="preserve">Fao.org (dim dyddiad) </w:t>
      </w:r>
      <w:r w:rsidR="00EA1C15" w:rsidRPr="002275F9">
        <w:rPr>
          <w:rStyle w:val="Hyperlink"/>
          <w:rFonts w:ascii="Arial" w:hAnsi="Arial" w:cs="Arial"/>
          <w:i/>
          <w:iCs/>
          <w:color w:val="auto"/>
          <w:u w:val="none"/>
        </w:rPr>
        <w:t>‘Part 1: What Does it Involve? Running a Garden Project’</w:t>
      </w:r>
      <w:r w:rsidR="00EA1C15" w:rsidRPr="002275F9">
        <w:rPr>
          <w:rStyle w:val="Hyperlink"/>
          <w:rFonts w:ascii="Arial" w:hAnsi="Arial" w:cs="Arial"/>
          <w:color w:val="auto"/>
          <w:u w:val="none"/>
        </w:rPr>
        <w:t xml:space="preserve">. Ar gael: </w:t>
      </w:r>
      <w:hyperlink r:id="rId10" w:history="1">
        <w:r w:rsidR="00EA1C15" w:rsidRPr="002275F9">
          <w:rPr>
            <w:rStyle w:val="Hyperlink"/>
            <w:rFonts w:ascii="Arial" w:hAnsi="Arial" w:cs="Arial"/>
          </w:rPr>
          <w:t>http://www.fao.org/3/a0218e/A0218E02.htm</w:t>
        </w:r>
      </w:hyperlink>
      <w:r w:rsidR="00EA1C15" w:rsidRPr="002275F9">
        <w:rPr>
          <w:rStyle w:val="Hyperlink"/>
          <w:rFonts w:ascii="Arial" w:hAnsi="Arial" w:cs="Arial"/>
          <w:color w:val="auto"/>
          <w:u w:val="none"/>
        </w:rPr>
        <w:t xml:space="preserve"> </w:t>
      </w:r>
    </w:p>
    <w:p w14:paraId="502101F8" w14:textId="5380F784" w:rsidR="00AA788C" w:rsidRPr="002275F9" w:rsidRDefault="00AA788C" w:rsidP="00FD0D4D">
      <w:pPr>
        <w:rPr>
          <w:rFonts w:ascii="Arial" w:hAnsi="Arial" w:cs="Arial"/>
        </w:rPr>
      </w:pPr>
      <w:r w:rsidRPr="002275F9">
        <w:rPr>
          <w:rFonts w:ascii="Arial" w:hAnsi="Arial" w:cs="Arial"/>
        </w:rPr>
        <w:t>Llywodraeth Cymru (2009) ‘</w:t>
      </w:r>
      <w:bookmarkStart w:id="2" w:name="_Hlk41150313"/>
      <w:r w:rsidRPr="002275F9">
        <w:rPr>
          <w:rFonts w:ascii="Arial" w:hAnsi="Arial" w:cs="Arial"/>
          <w:i/>
          <w:iCs/>
        </w:rPr>
        <w:t>Y Cyfnod Sylfaen Llawlyfr Dysgu yn yr Awyr Agored’</w:t>
      </w:r>
      <w:bookmarkEnd w:id="2"/>
      <w:r w:rsidRPr="002275F9">
        <w:rPr>
          <w:rFonts w:ascii="Arial" w:hAnsi="Arial" w:cs="Arial"/>
        </w:rPr>
        <w:t xml:space="preserve">. Hawlfraint y Goron: Caerdydd. Ar gael: </w:t>
      </w:r>
      <w:hyperlink r:id="rId11" w:history="1">
        <w:r w:rsidRPr="002275F9">
          <w:rPr>
            <w:rStyle w:val="Hyperlink"/>
            <w:rFonts w:ascii="Arial" w:hAnsi="Arial" w:cs="Arial"/>
          </w:rPr>
          <w:t>https://hwb.gov.wales/storage/47d84348-9f29-4cf5-9345-ed224ebb9849/y-cyfnod-sylfaen-llawlyfr-dysgu-yn-yr-awyr-agored.pdf</w:t>
        </w:r>
      </w:hyperlink>
      <w:r w:rsidRPr="002275F9">
        <w:rPr>
          <w:rFonts w:ascii="Arial" w:hAnsi="Arial" w:cs="Arial"/>
        </w:rPr>
        <w:t xml:space="preserve"> </w:t>
      </w:r>
    </w:p>
    <w:p w14:paraId="15A4760C" w14:textId="5330D7CE" w:rsidR="00C933DD" w:rsidRPr="002275F9" w:rsidRDefault="00C933DD" w:rsidP="00FD0D4D">
      <w:pPr>
        <w:rPr>
          <w:rFonts w:ascii="Arial" w:hAnsi="Arial" w:cs="Arial"/>
        </w:rPr>
      </w:pPr>
      <w:r w:rsidRPr="002275F9">
        <w:rPr>
          <w:rFonts w:ascii="Arial" w:hAnsi="Arial" w:cs="Arial"/>
        </w:rPr>
        <w:t>McLeod, S. (20</w:t>
      </w:r>
      <w:r w:rsidR="005D093C" w:rsidRPr="002275F9">
        <w:rPr>
          <w:rFonts w:ascii="Arial" w:hAnsi="Arial" w:cs="Arial"/>
        </w:rPr>
        <w:t>18) ‘</w:t>
      </w:r>
      <w:r w:rsidR="005D093C" w:rsidRPr="002275F9">
        <w:rPr>
          <w:rFonts w:ascii="Arial" w:hAnsi="Arial" w:cs="Arial"/>
          <w:i/>
          <w:iCs/>
        </w:rPr>
        <w:t xml:space="preserve">Developmental Psychology - Lev Vygotsky’. </w:t>
      </w:r>
      <w:r w:rsidR="005D093C" w:rsidRPr="002275F9">
        <w:rPr>
          <w:rFonts w:ascii="Arial" w:hAnsi="Arial" w:cs="Arial"/>
        </w:rPr>
        <w:t xml:space="preserve">Ar gael: </w:t>
      </w:r>
      <w:hyperlink r:id="rId12" w:history="1">
        <w:r w:rsidR="00D66F92" w:rsidRPr="002275F9">
          <w:rPr>
            <w:rStyle w:val="Hyperlink"/>
            <w:rFonts w:ascii="Arial" w:hAnsi="Arial" w:cs="Arial"/>
          </w:rPr>
          <w:t>https://www.simplypsychology.org/vygotsky.html</w:t>
        </w:r>
      </w:hyperlink>
      <w:r w:rsidR="00D66F92" w:rsidRPr="002275F9">
        <w:rPr>
          <w:rFonts w:ascii="Arial" w:hAnsi="Arial" w:cs="Arial"/>
        </w:rPr>
        <w:t xml:space="preserve"> </w:t>
      </w:r>
    </w:p>
    <w:p w14:paraId="0B8CAE41" w14:textId="3BD8DF84" w:rsidR="00E44A2E" w:rsidRPr="002275F9" w:rsidRDefault="00E44A2E" w:rsidP="00FD0D4D">
      <w:pPr>
        <w:rPr>
          <w:rFonts w:ascii="Arial" w:hAnsi="Arial" w:cs="Arial"/>
        </w:rPr>
      </w:pPr>
      <w:r w:rsidRPr="002275F9">
        <w:rPr>
          <w:rFonts w:ascii="Arial" w:hAnsi="Arial" w:cs="Arial"/>
        </w:rPr>
        <w:t xml:space="preserve">Open Society Foundations (2019) </w:t>
      </w:r>
      <w:r w:rsidR="00F12987" w:rsidRPr="002275F9">
        <w:rPr>
          <w:rFonts w:ascii="Arial" w:hAnsi="Arial" w:cs="Arial"/>
        </w:rPr>
        <w:t>‘</w:t>
      </w:r>
      <w:r w:rsidR="00F12987" w:rsidRPr="002275F9">
        <w:rPr>
          <w:rFonts w:ascii="Arial" w:hAnsi="Arial" w:cs="Arial"/>
          <w:i/>
          <w:iCs/>
        </w:rPr>
        <w:t>The Value of Inclusive Education’</w:t>
      </w:r>
      <w:r w:rsidR="00F12987" w:rsidRPr="002275F9">
        <w:rPr>
          <w:rFonts w:ascii="Arial" w:hAnsi="Arial" w:cs="Arial"/>
        </w:rPr>
        <w:t xml:space="preserve">. Ar gael: </w:t>
      </w:r>
      <w:hyperlink r:id="rId13" w:history="1">
        <w:r w:rsidR="00F12987" w:rsidRPr="002275F9">
          <w:rPr>
            <w:rStyle w:val="Hyperlink"/>
            <w:rFonts w:ascii="Arial" w:hAnsi="Arial" w:cs="Arial"/>
          </w:rPr>
          <w:t>https://www.opensocietyfoundations.org/explainers/value-inclusive-education</w:t>
        </w:r>
      </w:hyperlink>
      <w:r w:rsidR="00F12987" w:rsidRPr="002275F9">
        <w:rPr>
          <w:rFonts w:ascii="Arial" w:hAnsi="Arial" w:cs="Arial"/>
        </w:rPr>
        <w:t xml:space="preserve"> </w:t>
      </w:r>
    </w:p>
    <w:p w14:paraId="7461E5B6" w14:textId="77777777" w:rsidR="00EF471B" w:rsidRPr="002275F9" w:rsidRDefault="00EF471B" w:rsidP="00EF471B">
      <w:pPr>
        <w:rPr>
          <w:rFonts w:ascii="Arial" w:hAnsi="Arial" w:cs="Arial"/>
        </w:rPr>
      </w:pPr>
      <w:r w:rsidRPr="002275F9">
        <w:rPr>
          <w:rFonts w:ascii="Arial" w:hAnsi="Arial" w:cs="Arial"/>
        </w:rPr>
        <w:t>Pulis, A. (2016) ‘</w:t>
      </w:r>
      <w:r w:rsidRPr="002275F9">
        <w:rPr>
          <w:rFonts w:ascii="Arial" w:hAnsi="Arial" w:cs="Arial"/>
          <w:i/>
          <w:iCs/>
        </w:rPr>
        <w:t xml:space="preserve">Pupil Voice in Quality Assurance of Schools’. </w:t>
      </w:r>
      <w:r w:rsidRPr="002275F9">
        <w:rPr>
          <w:rFonts w:ascii="Arial" w:hAnsi="Arial" w:cs="Arial"/>
        </w:rPr>
        <w:t xml:space="preserve">Britich Educational Research Association: Llundain. Ar gael: </w:t>
      </w:r>
      <w:hyperlink r:id="rId14" w:history="1">
        <w:r w:rsidRPr="002275F9">
          <w:rPr>
            <w:rStyle w:val="Hyperlink"/>
            <w:rFonts w:ascii="Arial" w:hAnsi="Arial" w:cs="Arial"/>
          </w:rPr>
          <w:t>https://www.bera.ac.uk/blog/pupil-voice-in-quality-assurance-of-schools</w:t>
        </w:r>
      </w:hyperlink>
      <w:r w:rsidRPr="002275F9">
        <w:rPr>
          <w:rFonts w:ascii="Arial" w:hAnsi="Arial" w:cs="Arial"/>
        </w:rPr>
        <w:t xml:space="preserve"> </w:t>
      </w:r>
    </w:p>
    <w:p w14:paraId="1D555DDE" w14:textId="77777777" w:rsidR="00AA788C" w:rsidRPr="002275F9" w:rsidRDefault="00AA788C">
      <w:pPr>
        <w:rPr>
          <w:rStyle w:val="Hyperlink"/>
          <w:rFonts w:ascii="Arial" w:hAnsi="Arial" w:cs="Arial"/>
          <w:color w:val="auto"/>
          <w:u w:val="none"/>
        </w:rPr>
      </w:pPr>
      <w:r w:rsidRPr="002275F9">
        <w:rPr>
          <w:rStyle w:val="Hyperlink"/>
          <w:rFonts w:ascii="Arial" w:hAnsi="Arial" w:cs="Arial"/>
          <w:color w:val="auto"/>
          <w:u w:val="none"/>
        </w:rPr>
        <w:t>Rowena, P. et al (2010) ‘</w:t>
      </w:r>
      <w:r w:rsidRPr="002275F9">
        <w:rPr>
          <w:rStyle w:val="Hyperlink"/>
          <w:rFonts w:ascii="Arial" w:hAnsi="Arial" w:cs="Arial"/>
          <w:i/>
          <w:iCs/>
          <w:color w:val="auto"/>
          <w:u w:val="none"/>
        </w:rPr>
        <w:t>Impact of School Gardening on Learning’</w:t>
      </w:r>
      <w:r w:rsidRPr="002275F9">
        <w:rPr>
          <w:rStyle w:val="Hyperlink"/>
          <w:rFonts w:ascii="Arial" w:hAnsi="Arial" w:cs="Arial"/>
          <w:color w:val="auto"/>
          <w:u w:val="none"/>
        </w:rPr>
        <w:t xml:space="preserve">. National Foundation for Educational Research: Slough. Ar gael: </w:t>
      </w:r>
      <w:hyperlink r:id="rId15" w:history="1">
        <w:r w:rsidRPr="002275F9">
          <w:rPr>
            <w:rStyle w:val="Hyperlink"/>
            <w:rFonts w:ascii="Arial" w:hAnsi="Arial" w:cs="Arial"/>
          </w:rPr>
          <w:t>https://www.nfer.ac.uk/media/2135/rhs01.pdf</w:t>
        </w:r>
      </w:hyperlink>
      <w:r w:rsidRPr="002275F9">
        <w:rPr>
          <w:rStyle w:val="Hyperlink"/>
          <w:rFonts w:ascii="Arial" w:hAnsi="Arial" w:cs="Arial"/>
          <w:color w:val="auto"/>
          <w:u w:val="none"/>
        </w:rPr>
        <w:t xml:space="preserve"> </w:t>
      </w:r>
    </w:p>
    <w:p w14:paraId="6EFEBECD" w14:textId="348B59AE" w:rsidR="00AA788C" w:rsidRPr="002275F9" w:rsidRDefault="00AA788C">
      <w:pPr>
        <w:rPr>
          <w:rStyle w:val="Hyperlink"/>
          <w:rFonts w:ascii="Arial" w:hAnsi="Arial" w:cs="Arial"/>
          <w:i/>
          <w:iCs/>
          <w:color w:val="auto"/>
          <w:u w:val="none"/>
        </w:rPr>
      </w:pPr>
      <w:r w:rsidRPr="002275F9">
        <w:rPr>
          <w:rStyle w:val="Hyperlink"/>
          <w:rFonts w:ascii="Arial" w:hAnsi="Arial" w:cs="Arial"/>
          <w:color w:val="auto"/>
          <w:u w:val="none"/>
        </w:rPr>
        <w:t xml:space="preserve">Ysgol </w:t>
      </w:r>
      <w:r w:rsidRPr="002275F9">
        <w:rPr>
          <w:rStyle w:val="Hyperlink"/>
          <w:rFonts w:ascii="Arial" w:hAnsi="Arial" w:cs="Arial"/>
          <w:color w:val="auto"/>
          <w:highlight w:val="black"/>
          <w:u w:val="none"/>
        </w:rPr>
        <w:t>Gymraeg Castell Nedd</w:t>
      </w:r>
      <w:r w:rsidRPr="002275F9">
        <w:rPr>
          <w:rStyle w:val="Hyperlink"/>
          <w:rFonts w:ascii="Arial" w:hAnsi="Arial" w:cs="Arial"/>
          <w:color w:val="auto"/>
          <w:u w:val="none"/>
        </w:rPr>
        <w:t xml:space="preserve"> (2019) </w:t>
      </w:r>
      <w:r w:rsidRPr="002275F9">
        <w:rPr>
          <w:rStyle w:val="Hyperlink"/>
          <w:rFonts w:ascii="Arial" w:hAnsi="Arial" w:cs="Arial"/>
          <w:i/>
          <w:iCs/>
          <w:color w:val="auto"/>
          <w:u w:val="none"/>
        </w:rPr>
        <w:t xml:space="preserve">Trosolwg Cynllun Datblygu Ysgol. </w:t>
      </w:r>
    </w:p>
    <w:p w14:paraId="60FC4678" w14:textId="492856C4" w:rsidR="00425221" w:rsidRPr="002275F9" w:rsidRDefault="00425221">
      <w:pPr>
        <w:rPr>
          <w:rStyle w:val="Hyperlink"/>
          <w:rFonts w:ascii="Arial" w:hAnsi="Arial" w:cs="Arial"/>
          <w:i/>
          <w:iCs/>
          <w:color w:val="auto"/>
          <w:u w:val="none"/>
        </w:rPr>
      </w:pPr>
    </w:p>
    <w:p w14:paraId="2B9569A2" w14:textId="7827B535" w:rsidR="00425221" w:rsidRPr="002275F9" w:rsidRDefault="00425221">
      <w:pPr>
        <w:rPr>
          <w:rStyle w:val="Hyperlink"/>
          <w:rFonts w:ascii="Arial" w:hAnsi="Arial" w:cs="Arial"/>
          <w:b/>
          <w:bCs/>
          <w:color w:val="auto"/>
        </w:rPr>
      </w:pPr>
      <w:r w:rsidRPr="002275F9">
        <w:rPr>
          <w:rStyle w:val="Hyperlink"/>
          <w:rFonts w:ascii="Arial" w:hAnsi="Arial" w:cs="Arial"/>
          <w:b/>
          <w:bCs/>
          <w:color w:val="auto"/>
        </w:rPr>
        <w:t>R</w:t>
      </w:r>
      <w:bookmarkStart w:id="3" w:name="cysill"/>
      <w:bookmarkEnd w:id="3"/>
      <w:r w:rsidRPr="002275F9">
        <w:rPr>
          <w:rStyle w:val="Hyperlink"/>
          <w:rFonts w:ascii="Arial" w:hAnsi="Arial" w:cs="Arial"/>
          <w:b/>
          <w:bCs/>
          <w:color w:val="auto"/>
        </w:rPr>
        <w:t xml:space="preserve">hestr Darllen </w:t>
      </w:r>
    </w:p>
    <w:p w14:paraId="13F3C6ED" w14:textId="005C853A" w:rsidR="000F325F" w:rsidRDefault="000F325F">
      <w:pPr>
        <w:rPr>
          <w:rStyle w:val="Hyperlink"/>
          <w:rFonts w:ascii="Arial" w:hAnsi="Arial" w:cs="Arial"/>
          <w:color w:val="auto"/>
          <w:u w:val="none"/>
        </w:rPr>
      </w:pPr>
      <w:r>
        <w:rPr>
          <w:rStyle w:val="Hyperlink"/>
          <w:rFonts w:ascii="Arial" w:hAnsi="Arial" w:cs="Arial"/>
          <w:color w:val="auto"/>
          <w:u w:val="none"/>
        </w:rPr>
        <w:t>Estyn</w:t>
      </w:r>
      <w:r w:rsidRPr="000F325F">
        <w:rPr>
          <w:rStyle w:val="Hyperlink"/>
          <w:rFonts w:ascii="Arial" w:hAnsi="Arial" w:cs="Arial"/>
          <w:color w:val="auto"/>
          <w:u w:val="none"/>
        </w:rPr>
        <w:t xml:space="preserve"> (2012) </w:t>
      </w:r>
      <w:r>
        <w:rPr>
          <w:rStyle w:val="Hyperlink"/>
          <w:rFonts w:ascii="Arial" w:hAnsi="Arial" w:cs="Arial"/>
          <w:color w:val="auto"/>
          <w:u w:val="none"/>
        </w:rPr>
        <w:t>‘</w:t>
      </w:r>
      <w:r w:rsidRPr="000F325F">
        <w:rPr>
          <w:rStyle w:val="Hyperlink"/>
          <w:rFonts w:ascii="Arial" w:hAnsi="Arial" w:cs="Arial"/>
          <w:i/>
          <w:iCs/>
          <w:color w:val="auto"/>
          <w:u w:val="none"/>
        </w:rPr>
        <w:t>Effective Practice in Tackling Poverty and Disadvantage in Schools’</w:t>
      </w:r>
      <w:r>
        <w:rPr>
          <w:rStyle w:val="Hyperlink"/>
          <w:rFonts w:ascii="Arial" w:hAnsi="Arial" w:cs="Arial"/>
          <w:color w:val="auto"/>
          <w:u w:val="none"/>
        </w:rPr>
        <w:t xml:space="preserve">. Hawlfraint y Goron: Caerdydd. Ar gael: </w:t>
      </w:r>
      <w:hyperlink r:id="rId16" w:history="1">
        <w:r w:rsidRPr="001D46D3">
          <w:rPr>
            <w:rStyle w:val="Hyperlink"/>
            <w:rFonts w:ascii="Arial" w:hAnsi="Arial" w:cs="Arial"/>
          </w:rPr>
          <w:t>http://learning.gov.wales/docs/learningwales/publications/140211-effective-practice-in-tacklingpoverty-and-disadvantage-in-schools-en.pdf</w:t>
        </w:r>
      </w:hyperlink>
    </w:p>
    <w:p w14:paraId="56106BE3" w14:textId="77777777" w:rsidR="000F325F" w:rsidRPr="0035654B" w:rsidRDefault="000F325F">
      <w:pPr>
        <w:rPr>
          <w:rStyle w:val="Hyperlink"/>
          <w:rFonts w:ascii="Arial" w:hAnsi="Arial" w:cs="Arial"/>
          <w:color w:val="auto"/>
          <w:u w:val="none"/>
        </w:rPr>
      </w:pPr>
    </w:p>
    <w:p w14:paraId="68C7C688" w14:textId="77777777" w:rsidR="00DF4D7A" w:rsidRPr="00992995" w:rsidRDefault="00992995">
      <w:pPr>
        <w:rPr>
          <w:rFonts w:ascii="Arial" w:hAnsi="Arial" w:cs="Arial"/>
          <w:b/>
          <w:bCs/>
          <w:sz w:val="28"/>
          <w:szCs w:val="28"/>
          <w:u w:val="single"/>
        </w:rPr>
      </w:pPr>
      <w:r>
        <w:rPr>
          <w:rFonts w:ascii="Arial" w:hAnsi="Arial" w:cs="Arial"/>
          <w:b/>
          <w:bCs/>
          <w:sz w:val="28"/>
          <w:szCs w:val="28"/>
          <w:u w:val="single"/>
        </w:rPr>
        <w:lastRenderedPageBreak/>
        <w:t xml:space="preserve">Atodiad </w:t>
      </w:r>
    </w:p>
    <w:tbl>
      <w:tblPr>
        <w:tblStyle w:val="TableGrid"/>
        <w:tblpPr w:leftFromText="180" w:rightFromText="180" w:vertAnchor="text" w:horzAnchor="margin" w:tblpXSpec="center" w:tblpY="-29"/>
        <w:tblW w:w="0" w:type="auto"/>
        <w:tblLook w:val="04A0" w:firstRow="1" w:lastRow="0" w:firstColumn="1" w:lastColumn="0" w:noHBand="0" w:noVBand="1"/>
      </w:tblPr>
      <w:tblGrid>
        <w:gridCol w:w="1313"/>
        <w:gridCol w:w="3944"/>
        <w:gridCol w:w="3759"/>
      </w:tblGrid>
      <w:tr w:rsidR="00DF4D7A" w14:paraId="37580795" w14:textId="77777777" w:rsidTr="00A74905">
        <w:tc>
          <w:tcPr>
            <w:tcW w:w="0" w:type="auto"/>
          </w:tcPr>
          <w:p w14:paraId="53184305" w14:textId="77777777" w:rsidR="00DF4D7A" w:rsidRDefault="00DF4D7A" w:rsidP="000F2DB7"/>
        </w:tc>
        <w:tc>
          <w:tcPr>
            <w:tcW w:w="0" w:type="auto"/>
          </w:tcPr>
          <w:p w14:paraId="64CFFB12" w14:textId="77777777" w:rsidR="00DF4D7A" w:rsidRDefault="00DF4D7A" w:rsidP="000F2DB7">
            <w:pPr>
              <w:jc w:val="center"/>
            </w:pPr>
            <w:r>
              <w:t>HELPGAR</w:t>
            </w:r>
          </w:p>
        </w:tc>
        <w:tc>
          <w:tcPr>
            <w:tcW w:w="0" w:type="auto"/>
          </w:tcPr>
          <w:p w14:paraId="19DFBCBB" w14:textId="77777777" w:rsidR="00DF4D7A" w:rsidRDefault="00DF4D7A" w:rsidP="000F2DB7">
            <w:pPr>
              <w:jc w:val="center"/>
            </w:pPr>
            <w:r>
              <w:t>NIWEIDIOL</w:t>
            </w:r>
          </w:p>
        </w:tc>
      </w:tr>
      <w:tr w:rsidR="00DF4D7A" w14:paraId="3319DD78" w14:textId="77777777" w:rsidTr="00A74905">
        <w:tc>
          <w:tcPr>
            <w:tcW w:w="0" w:type="auto"/>
          </w:tcPr>
          <w:p w14:paraId="4727BB11" w14:textId="77777777" w:rsidR="00DF4D7A" w:rsidRDefault="00DF4D7A" w:rsidP="000F2DB7">
            <w:r>
              <w:t>MEWNOL</w:t>
            </w:r>
          </w:p>
          <w:p w14:paraId="5A405025" w14:textId="77777777" w:rsidR="00DF4D7A" w:rsidRDefault="00DF4D7A" w:rsidP="000F2DB7">
            <w:r>
              <w:t>(o fewn yr ysgol)</w:t>
            </w:r>
          </w:p>
        </w:tc>
        <w:tc>
          <w:tcPr>
            <w:tcW w:w="0" w:type="auto"/>
          </w:tcPr>
          <w:p w14:paraId="704F7487" w14:textId="77777777" w:rsidR="00DF4D7A" w:rsidRDefault="00DF4D7A" w:rsidP="000F2DB7">
            <w:r>
              <w:t>Cryfderau</w:t>
            </w:r>
          </w:p>
          <w:p w14:paraId="33365E1F" w14:textId="77777777" w:rsidR="00DF4D7A" w:rsidRDefault="00DF4D7A" w:rsidP="000F2DB7"/>
          <w:p w14:paraId="47C5A780" w14:textId="77777777" w:rsidR="00DF4D7A" w:rsidRDefault="00DF4D7A" w:rsidP="00DF4D7A">
            <w:pPr>
              <w:pStyle w:val="ListParagraph"/>
              <w:numPr>
                <w:ilvl w:val="0"/>
                <w:numId w:val="3"/>
              </w:numPr>
            </w:pPr>
            <w:r>
              <w:rPr>
                <w:rFonts w:ascii="Calibri" w:hAnsi="Calibri" w:cs="Calibri"/>
              </w:rPr>
              <w:t>Perthynas da gyda’r gymuned leol a’r ysgol er mwyn cydweithio</w:t>
            </w:r>
          </w:p>
          <w:p w14:paraId="04B7A3FC" w14:textId="77777777" w:rsidR="00DF4D7A" w:rsidRDefault="00DF4D7A" w:rsidP="00DF4D7A">
            <w:pPr>
              <w:pStyle w:val="ListParagraph"/>
              <w:numPr>
                <w:ilvl w:val="0"/>
                <w:numId w:val="3"/>
              </w:numPr>
            </w:pPr>
            <w:r>
              <w:t>Ymrwymiad yr ysgol gyfan</w:t>
            </w:r>
          </w:p>
          <w:p w14:paraId="141A9CCB" w14:textId="77777777" w:rsidR="00DF4D7A" w:rsidRDefault="00DF4D7A" w:rsidP="00DF4D7A">
            <w:pPr>
              <w:pStyle w:val="ListParagraph"/>
              <w:numPr>
                <w:ilvl w:val="0"/>
                <w:numId w:val="3"/>
              </w:numPr>
            </w:pPr>
            <w:r>
              <w:t>Digon o staff i helpu yn yr ardd</w:t>
            </w:r>
          </w:p>
          <w:p w14:paraId="5BFDCB98" w14:textId="77777777" w:rsidR="00DF4D7A" w:rsidRDefault="00DF4D7A" w:rsidP="00DF4D7A">
            <w:pPr>
              <w:pStyle w:val="ListParagraph"/>
              <w:numPr>
                <w:ilvl w:val="0"/>
                <w:numId w:val="3"/>
              </w:numPr>
            </w:pPr>
            <w:r>
              <w:t>Staff sydd yn brofiadol yn garddio</w:t>
            </w:r>
          </w:p>
          <w:p w14:paraId="32787ABC" w14:textId="77777777" w:rsidR="00DF4D7A" w:rsidRDefault="00DF4D7A" w:rsidP="00DF4D7A">
            <w:pPr>
              <w:pStyle w:val="ListParagraph"/>
              <w:numPr>
                <w:ilvl w:val="0"/>
                <w:numId w:val="3"/>
              </w:numPr>
            </w:pPr>
            <w:r>
              <w:t xml:space="preserve">Disgyblion yr ysgol yn barod i wneud a dysgu pethau newydd </w:t>
            </w:r>
          </w:p>
          <w:p w14:paraId="53094315" w14:textId="77777777" w:rsidR="00DF4D7A" w:rsidRDefault="00DF4D7A" w:rsidP="000F2DB7"/>
        </w:tc>
        <w:tc>
          <w:tcPr>
            <w:tcW w:w="0" w:type="auto"/>
          </w:tcPr>
          <w:p w14:paraId="255F4CBB" w14:textId="77777777" w:rsidR="00DF4D7A" w:rsidRDefault="00DF4D7A" w:rsidP="000F2DB7">
            <w:r>
              <w:t>Gwendidau</w:t>
            </w:r>
          </w:p>
          <w:p w14:paraId="540F5C14" w14:textId="77777777" w:rsidR="00DF4D7A" w:rsidRDefault="00DF4D7A" w:rsidP="000F2DB7"/>
          <w:p w14:paraId="6C4C434E" w14:textId="77777777" w:rsidR="00DF4D7A" w:rsidRDefault="00DF4D7A" w:rsidP="00DF4D7A">
            <w:pPr>
              <w:pStyle w:val="ListParagraph"/>
              <w:numPr>
                <w:ilvl w:val="0"/>
                <w:numId w:val="1"/>
              </w:numPr>
            </w:pPr>
            <w:r>
              <w:t>Diffyg hyfforddiant staff</w:t>
            </w:r>
          </w:p>
          <w:p w14:paraId="44BEF196" w14:textId="77777777" w:rsidR="00DF4D7A" w:rsidRDefault="00DF4D7A" w:rsidP="00DF4D7A">
            <w:pPr>
              <w:pStyle w:val="ListParagraph"/>
              <w:numPr>
                <w:ilvl w:val="0"/>
                <w:numId w:val="1"/>
              </w:numPr>
            </w:pPr>
            <w:r>
              <w:t>Lleoliad ar gyfer yr ardd</w:t>
            </w:r>
          </w:p>
          <w:p w14:paraId="6C46D0D8" w14:textId="77777777" w:rsidR="00DF4D7A" w:rsidRDefault="00DF4D7A" w:rsidP="00DF4D7A">
            <w:pPr>
              <w:pStyle w:val="ListParagraph"/>
              <w:numPr>
                <w:ilvl w:val="0"/>
                <w:numId w:val="1"/>
              </w:numPr>
            </w:pPr>
            <w:r>
              <w:rPr>
                <w:rFonts w:ascii="Calibri" w:hAnsi="Calibri" w:cs="Calibri"/>
              </w:rPr>
              <w:t>Nifer o ddisgyblion yn yr ysgol yn uchel</w:t>
            </w:r>
          </w:p>
          <w:p w14:paraId="73C6E800" w14:textId="77777777" w:rsidR="00DF4D7A" w:rsidRDefault="00DF4D7A" w:rsidP="000F2DB7"/>
          <w:p w14:paraId="30BF39D1" w14:textId="77777777" w:rsidR="00DF4D7A" w:rsidRDefault="00DF4D7A" w:rsidP="000F2DB7">
            <w:pPr>
              <w:pStyle w:val="ListParagraph"/>
            </w:pPr>
          </w:p>
        </w:tc>
      </w:tr>
      <w:tr w:rsidR="00DF4D7A" w14:paraId="36A3867C" w14:textId="77777777" w:rsidTr="00A74905">
        <w:tc>
          <w:tcPr>
            <w:tcW w:w="0" w:type="auto"/>
          </w:tcPr>
          <w:p w14:paraId="02521692" w14:textId="77777777" w:rsidR="00DF4D7A" w:rsidRDefault="00DF4D7A" w:rsidP="000F2DB7">
            <w:r>
              <w:t>ALLANOL</w:t>
            </w:r>
          </w:p>
          <w:p w14:paraId="22388794" w14:textId="77777777" w:rsidR="00DF4D7A" w:rsidRDefault="00DF4D7A" w:rsidP="000F2DB7">
            <w:r>
              <w:t>(tu allan i’r ysgol)</w:t>
            </w:r>
          </w:p>
        </w:tc>
        <w:tc>
          <w:tcPr>
            <w:tcW w:w="0" w:type="auto"/>
          </w:tcPr>
          <w:p w14:paraId="6DB5F682" w14:textId="77777777" w:rsidR="00DF4D7A" w:rsidRDefault="00DF4D7A" w:rsidP="000F2DB7">
            <w:r>
              <w:t>Cyfleoedd</w:t>
            </w:r>
          </w:p>
          <w:p w14:paraId="78BEBD7A" w14:textId="77777777" w:rsidR="00DF4D7A" w:rsidRDefault="00DF4D7A" w:rsidP="000F2DB7"/>
          <w:p w14:paraId="4877F305" w14:textId="77777777" w:rsidR="00DF4D7A" w:rsidRDefault="00DF4D7A" w:rsidP="00DF4D7A">
            <w:pPr>
              <w:pStyle w:val="ListParagraph"/>
              <w:numPr>
                <w:ilvl w:val="0"/>
                <w:numId w:val="4"/>
              </w:numPr>
            </w:pPr>
            <w:r>
              <w:t>Datblygu’r pedwar diben</w:t>
            </w:r>
          </w:p>
          <w:p w14:paraId="3CB2F0D7" w14:textId="77777777" w:rsidR="00DF4D7A" w:rsidRDefault="00DF4D7A" w:rsidP="00DF4D7A">
            <w:pPr>
              <w:pStyle w:val="ListParagraph"/>
              <w:numPr>
                <w:ilvl w:val="0"/>
                <w:numId w:val="4"/>
              </w:numPr>
            </w:pPr>
            <w:r>
              <w:t>Mwy o wersi awyr agored</w:t>
            </w:r>
          </w:p>
          <w:p w14:paraId="37CE42C5" w14:textId="77777777" w:rsidR="00DF4D7A" w:rsidRDefault="00DF4D7A" w:rsidP="00DF4D7A">
            <w:pPr>
              <w:pStyle w:val="ListParagraph"/>
              <w:numPr>
                <w:ilvl w:val="0"/>
                <w:numId w:val="4"/>
              </w:numPr>
            </w:pPr>
            <w:r>
              <w:t>Cyfraniad at y cwricwlwm newydd (dysgu trawsgwricwlaidd)</w:t>
            </w:r>
          </w:p>
          <w:p w14:paraId="7EE45129" w14:textId="77777777" w:rsidR="00DF4D7A" w:rsidRDefault="00DF4D7A" w:rsidP="00DF4D7A">
            <w:pPr>
              <w:pStyle w:val="ListParagraph"/>
              <w:numPr>
                <w:ilvl w:val="0"/>
                <w:numId w:val="4"/>
              </w:numPr>
            </w:pPr>
            <w:r>
              <w:t>Cryfhau’r berthynas rhwng yr ysgol, y gymuned, staff, a rhieni</w:t>
            </w:r>
          </w:p>
          <w:p w14:paraId="180A8AAF" w14:textId="77777777" w:rsidR="00DF4D7A" w:rsidRDefault="00DF4D7A" w:rsidP="00DF4D7A">
            <w:pPr>
              <w:pStyle w:val="ListParagraph"/>
              <w:numPr>
                <w:ilvl w:val="0"/>
                <w:numId w:val="4"/>
              </w:numPr>
            </w:pPr>
            <w:r>
              <w:rPr>
                <w:rFonts w:ascii="Calibri" w:hAnsi="Calibri" w:cs="Calibri"/>
              </w:rPr>
              <w:t>Dysgu sgiliau gydol oes</w:t>
            </w:r>
          </w:p>
          <w:p w14:paraId="6777078E" w14:textId="77777777" w:rsidR="00DF4D7A" w:rsidRDefault="00DF4D7A" w:rsidP="00DF4D7A">
            <w:pPr>
              <w:pStyle w:val="ListParagraph"/>
              <w:numPr>
                <w:ilvl w:val="0"/>
                <w:numId w:val="4"/>
              </w:numPr>
            </w:pPr>
            <w:r>
              <w:t>Cynllunio gweithgaredd i godi arian ar gyfer y prosiect</w:t>
            </w:r>
          </w:p>
          <w:p w14:paraId="5C69C453" w14:textId="77777777" w:rsidR="00DF4D7A" w:rsidRDefault="00DF4D7A" w:rsidP="000F2DB7"/>
          <w:p w14:paraId="609D9A03" w14:textId="77777777" w:rsidR="00DF4D7A" w:rsidRDefault="00DF4D7A" w:rsidP="000F2DB7"/>
        </w:tc>
        <w:tc>
          <w:tcPr>
            <w:tcW w:w="0" w:type="auto"/>
          </w:tcPr>
          <w:p w14:paraId="192A5A95" w14:textId="77777777" w:rsidR="00DF4D7A" w:rsidRDefault="00DF4D7A" w:rsidP="000F2DB7">
            <w:r>
              <w:t>Bygythiadau</w:t>
            </w:r>
          </w:p>
          <w:p w14:paraId="08E1B26A" w14:textId="77777777" w:rsidR="00DF4D7A" w:rsidRDefault="00DF4D7A" w:rsidP="000F2DB7"/>
          <w:p w14:paraId="55864D65" w14:textId="77777777" w:rsidR="00DF4D7A" w:rsidRDefault="00DF4D7A" w:rsidP="00DF4D7A">
            <w:pPr>
              <w:pStyle w:val="ListParagraph"/>
              <w:numPr>
                <w:ilvl w:val="0"/>
                <w:numId w:val="2"/>
              </w:numPr>
            </w:pPr>
            <w:r>
              <w:rPr>
                <w:rFonts w:ascii="Calibri" w:hAnsi="Calibri" w:cs="Calibri"/>
              </w:rPr>
              <w:t>Tywydd yn annibynadwy</w:t>
            </w:r>
          </w:p>
          <w:p w14:paraId="1C540112" w14:textId="77777777" w:rsidR="00DF4D7A" w:rsidRDefault="00DF4D7A" w:rsidP="00DF4D7A">
            <w:pPr>
              <w:pStyle w:val="ListParagraph"/>
              <w:numPr>
                <w:ilvl w:val="0"/>
                <w:numId w:val="2"/>
              </w:numPr>
            </w:pPr>
            <w:r>
              <w:t>Dim yn codi digon o arian ar gychwyn y prosiect i brynu’r adnoddau</w:t>
            </w:r>
          </w:p>
          <w:p w14:paraId="5DB9E029" w14:textId="77777777" w:rsidR="00DF4D7A" w:rsidRDefault="00DF4D7A" w:rsidP="00DF4D7A">
            <w:pPr>
              <w:pStyle w:val="ListParagraph"/>
              <w:numPr>
                <w:ilvl w:val="0"/>
                <w:numId w:val="2"/>
              </w:numPr>
            </w:pPr>
            <w:r>
              <w:t>Cynnal a chadw yn yr ardd</w:t>
            </w:r>
          </w:p>
          <w:p w14:paraId="3ED96FD1" w14:textId="77777777" w:rsidR="00DF4D7A" w:rsidRDefault="00DF4D7A" w:rsidP="00DF4D7A">
            <w:pPr>
              <w:pStyle w:val="ListParagraph"/>
              <w:numPr>
                <w:ilvl w:val="0"/>
                <w:numId w:val="2"/>
              </w:numPr>
            </w:pPr>
            <w:r>
              <w:rPr>
                <w:rFonts w:ascii="Calibri" w:hAnsi="Calibri" w:cs="Calibri"/>
              </w:rPr>
              <w:t>Diffyg ymrwymiad o’r gymdeithas</w:t>
            </w:r>
          </w:p>
        </w:tc>
      </w:tr>
    </w:tbl>
    <w:p w14:paraId="266814D2" w14:textId="6601A946" w:rsidR="00FD0D4D" w:rsidRPr="00992995" w:rsidRDefault="00FD0D4D">
      <w:pPr>
        <w:rPr>
          <w:rFonts w:ascii="Arial" w:hAnsi="Arial" w:cs="Arial"/>
          <w:b/>
          <w:bCs/>
          <w:sz w:val="28"/>
          <w:szCs w:val="28"/>
          <w:u w:val="single"/>
        </w:rPr>
      </w:pPr>
    </w:p>
    <w:sectPr w:rsidR="00FD0D4D" w:rsidRPr="009929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C3685"/>
    <w:multiLevelType w:val="hybridMultilevel"/>
    <w:tmpl w:val="7AAC87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D03933"/>
    <w:multiLevelType w:val="hybridMultilevel"/>
    <w:tmpl w:val="1A98B3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D5621D"/>
    <w:multiLevelType w:val="hybridMultilevel"/>
    <w:tmpl w:val="5A54E3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6D536D"/>
    <w:multiLevelType w:val="hybridMultilevel"/>
    <w:tmpl w:val="65665D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656"/>
    <w:rsid w:val="00003537"/>
    <w:rsid w:val="00022CF1"/>
    <w:rsid w:val="00031B8C"/>
    <w:rsid w:val="00046331"/>
    <w:rsid w:val="00051501"/>
    <w:rsid w:val="00052E7B"/>
    <w:rsid w:val="000536D8"/>
    <w:rsid w:val="000875BA"/>
    <w:rsid w:val="000A0D1B"/>
    <w:rsid w:val="000A4C74"/>
    <w:rsid w:val="000C63FC"/>
    <w:rsid w:val="000C710E"/>
    <w:rsid w:val="000F325F"/>
    <w:rsid w:val="00104FA0"/>
    <w:rsid w:val="00106025"/>
    <w:rsid w:val="0011075F"/>
    <w:rsid w:val="001278B7"/>
    <w:rsid w:val="00132E21"/>
    <w:rsid w:val="00145475"/>
    <w:rsid w:val="00151796"/>
    <w:rsid w:val="00152C92"/>
    <w:rsid w:val="001535EC"/>
    <w:rsid w:val="001624E6"/>
    <w:rsid w:val="0016779E"/>
    <w:rsid w:val="00185270"/>
    <w:rsid w:val="00196CE6"/>
    <w:rsid w:val="001B01D3"/>
    <w:rsid w:val="001B1C8C"/>
    <w:rsid w:val="001B5094"/>
    <w:rsid w:val="001E1F51"/>
    <w:rsid w:val="001F1C1E"/>
    <w:rsid w:val="002068DE"/>
    <w:rsid w:val="00216D6B"/>
    <w:rsid w:val="0022184A"/>
    <w:rsid w:val="002229D4"/>
    <w:rsid w:val="00226452"/>
    <w:rsid w:val="002275F9"/>
    <w:rsid w:val="00232AA4"/>
    <w:rsid w:val="0023525A"/>
    <w:rsid w:val="00241E7C"/>
    <w:rsid w:val="00243192"/>
    <w:rsid w:val="00245F8D"/>
    <w:rsid w:val="002665F9"/>
    <w:rsid w:val="002703E8"/>
    <w:rsid w:val="002764BD"/>
    <w:rsid w:val="00277350"/>
    <w:rsid w:val="00277834"/>
    <w:rsid w:val="00280B05"/>
    <w:rsid w:val="00284933"/>
    <w:rsid w:val="00290408"/>
    <w:rsid w:val="002928A7"/>
    <w:rsid w:val="00293A41"/>
    <w:rsid w:val="00293C4E"/>
    <w:rsid w:val="002A2AE7"/>
    <w:rsid w:val="002A73C3"/>
    <w:rsid w:val="002B2527"/>
    <w:rsid w:val="002B57DA"/>
    <w:rsid w:val="002B7BBE"/>
    <w:rsid w:val="002C12D0"/>
    <w:rsid w:val="002C421D"/>
    <w:rsid w:val="002C7276"/>
    <w:rsid w:val="002D070D"/>
    <w:rsid w:val="002D0E27"/>
    <w:rsid w:val="002D4B59"/>
    <w:rsid w:val="002F4428"/>
    <w:rsid w:val="002F5149"/>
    <w:rsid w:val="0030120B"/>
    <w:rsid w:val="00303EBF"/>
    <w:rsid w:val="00305890"/>
    <w:rsid w:val="0030654F"/>
    <w:rsid w:val="00307F50"/>
    <w:rsid w:val="00310E66"/>
    <w:rsid w:val="003165D5"/>
    <w:rsid w:val="00327696"/>
    <w:rsid w:val="003367F9"/>
    <w:rsid w:val="00352D03"/>
    <w:rsid w:val="0035654B"/>
    <w:rsid w:val="003645BC"/>
    <w:rsid w:val="00370D86"/>
    <w:rsid w:val="00371639"/>
    <w:rsid w:val="00374B53"/>
    <w:rsid w:val="00377F73"/>
    <w:rsid w:val="0038441E"/>
    <w:rsid w:val="003875E8"/>
    <w:rsid w:val="00390609"/>
    <w:rsid w:val="003B23F1"/>
    <w:rsid w:val="003C4AF1"/>
    <w:rsid w:val="003D5632"/>
    <w:rsid w:val="003E5D38"/>
    <w:rsid w:val="003E614D"/>
    <w:rsid w:val="003F1D4A"/>
    <w:rsid w:val="003F732D"/>
    <w:rsid w:val="00401636"/>
    <w:rsid w:val="00402A25"/>
    <w:rsid w:val="00403895"/>
    <w:rsid w:val="00406E81"/>
    <w:rsid w:val="00415A63"/>
    <w:rsid w:val="00424844"/>
    <w:rsid w:val="00425221"/>
    <w:rsid w:val="00432B00"/>
    <w:rsid w:val="00473110"/>
    <w:rsid w:val="0048187E"/>
    <w:rsid w:val="00490AEE"/>
    <w:rsid w:val="004930C7"/>
    <w:rsid w:val="00493E69"/>
    <w:rsid w:val="00493F5D"/>
    <w:rsid w:val="004B0F74"/>
    <w:rsid w:val="004B48F6"/>
    <w:rsid w:val="004B6411"/>
    <w:rsid w:val="004E3C99"/>
    <w:rsid w:val="004E58E6"/>
    <w:rsid w:val="004F3D64"/>
    <w:rsid w:val="004F524D"/>
    <w:rsid w:val="004F60F2"/>
    <w:rsid w:val="0050348B"/>
    <w:rsid w:val="00505E61"/>
    <w:rsid w:val="005372F9"/>
    <w:rsid w:val="0055195D"/>
    <w:rsid w:val="00555225"/>
    <w:rsid w:val="005553E2"/>
    <w:rsid w:val="005717CD"/>
    <w:rsid w:val="00586CE4"/>
    <w:rsid w:val="0059221C"/>
    <w:rsid w:val="005A1698"/>
    <w:rsid w:val="005A50F8"/>
    <w:rsid w:val="005A5B85"/>
    <w:rsid w:val="005B088C"/>
    <w:rsid w:val="005B5E17"/>
    <w:rsid w:val="005C77EF"/>
    <w:rsid w:val="005D093C"/>
    <w:rsid w:val="005E0B8F"/>
    <w:rsid w:val="005E0C74"/>
    <w:rsid w:val="005E71A7"/>
    <w:rsid w:val="00601333"/>
    <w:rsid w:val="0062294D"/>
    <w:rsid w:val="00645420"/>
    <w:rsid w:val="00652C96"/>
    <w:rsid w:val="00664ECA"/>
    <w:rsid w:val="006655BF"/>
    <w:rsid w:val="00677CBE"/>
    <w:rsid w:val="006A4891"/>
    <w:rsid w:val="006B2E0B"/>
    <w:rsid w:val="006B40CB"/>
    <w:rsid w:val="006B7C95"/>
    <w:rsid w:val="006D0F4C"/>
    <w:rsid w:val="006D21CA"/>
    <w:rsid w:val="006D63F2"/>
    <w:rsid w:val="006E037A"/>
    <w:rsid w:val="006F2C83"/>
    <w:rsid w:val="006F5363"/>
    <w:rsid w:val="007027E4"/>
    <w:rsid w:val="007058C6"/>
    <w:rsid w:val="007070E4"/>
    <w:rsid w:val="007115B2"/>
    <w:rsid w:val="00716C01"/>
    <w:rsid w:val="00740FBA"/>
    <w:rsid w:val="007506EA"/>
    <w:rsid w:val="00755396"/>
    <w:rsid w:val="007905BE"/>
    <w:rsid w:val="007945F8"/>
    <w:rsid w:val="00797999"/>
    <w:rsid w:val="007B45E6"/>
    <w:rsid w:val="007C0293"/>
    <w:rsid w:val="007F245C"/>
    <w:rsid w:val="007F4675"/>
    <w:rsid w:val="007F6987"/>
    <w:rsid w:val="008110A1"/>
    <w:rsid w:val="008155E5"/>
    <w:rsid w:val="0082451F"/>
    <w:rsid w:val="00827FA4"/>
    <w:rsid w:val="00833D20"/>
    <w:rsid w:val="00840B72"/>
    <w:rsid w:val="00843345"/>
    <w:rsid w:val="0085282C"/>
    <w:rsid w:val="0087249C"/>
    <w:rsid w:val="00881D78"/>
    <w:rsid w:val="00884969"/>
    <w:rsid w:val="008A01F4"/>
    <w:rsid w:val="008A18DE"/>
    <w:rsid w:val="008A43A3"/>
    <w:rsid w:val="008A5D24"/>
    <w:rsid w:val="008B699F"/>
    <w:rsid w:val="008B7983"/>
    <w:rsid w:val="008C6859"/>
    <w:rsid w:val="008D2341"/>
    <w:rsid w:val="008D374B"/>
    <w:rsid w:val="008E6C75"/>
    <w:rsid w:val="008E7B8F"/>
    <w:rsid w:val="008F07BA"/>
    <w:rsid w:val="008F13FD"/>
    <w:rsid w:val="008F231C"/>
    <w:rsid w:val="009010BB"/>
    <w:rsid w:val="00906405"/>
    <w:rsid w:val="0092056C"/>
    <w:rsid w:val="0092621D"/>
    <w:rsid w:val="00937D2F"/>
    <w:rsid w:val="00956D05"/>
    <w:rsid w:val="00982CE4"/>
    <w:rsid w:val="00984325"/>
    <w:rsid w:val="00986A2D"/>
    <w:rsid w:val="0099073E"/>
    <w:rsid w:val="00992995"/>
    <w:rsid w:val="009933DC"/>
    <w:rsid w:val="0099601F"/>
    <w:rsid w:val="009A386C"/>
    <w:rsid w:val="009A6EF0"/>
    <w:rsid w:val="009B6F85"/>
    <w:rsid w:val="009C1A9B"/>
    <w:rsid w:val="009C72EE"/>
    <w:rsid w:val="009E0473"/>
    <w:rsid w:val="009E61D3"/>
    <w:rsid w:val="009F281D"/>
    <w:rsid w:val="00A033BF"/>
    <w:rsid w:val="00A15064"/>
    <w:rsid w:val="00A15AAC"/>
    <w:rsid w:val="00A303E5"/>
    <w:rsid w:val="00A352D8"/>
    <w:rsid w:val="00A448F8"/>
    <w:rsid w:val="00A74905"/>
    <w:rsid w:val="00A77124"/>
    <w:rsid w:val="00A8583E"/>
    <w:rsid w:val="00A861E7"/>
    <w:rsid w:val="00A90DCD"/>
    <w:rsid w:val="00A94DD4"/>
    <w:rsid w:val="00AA1DA2"/>
    <w:rsid w:val="00AA2368"/>
    <w:rsid w:val="00AA788C"/>
    <w:rsid w:val="00AB06E0"/>
    <w:rsid w:val="00AB1F6F"/>
    <w:rsid w:val="00AB60E8"/>
    <w:rsid w:val="00AC1426"/>
    <w:rsid w:val="00AC6DFB"/>
    <w:rsid w:val="00AE27C1"/>
    <w:rsid w:val="00AE7A03"/>
    <w:rsid w:val="00AF275F"/>
    <w:rsid w:val="00B00CB3"/>
    <w:rsid w:val="00B108A4"/>
    <w:rsid w:val="00B15164"/>
    <w:rsid w:val="00B17896"/>
    <w:rsid w:val="00B21E45"/>
    <w:rsid w:val="00B26334"/>
    <w:rsid w:val="00B40A05"/>
    <w:rsid w:val="00B54BF7"/>
    <w:rsid w:val="00B56BB0"/>
    <w:rsid w:val="00B64D9F"/>
    <w:rsid w:val="00B7234A"/>
    <w:rsid w:val="00B72AEC"/>
    <w:rsid w:val="00B74E86"/>
    <w:rsid w:val="00B84BE2"/>
    <w:rsid w:val="00B921F7"/>
    <w:rsid w:val="00B941F0"/>
    <w:rsid w:val="00BA6805"/>
    <w:rsid w:val="00BA7308"/>
    <w:rsid w:val="00BA7BE4"/>
    <w:rsid w:val="00BB6AB8"/>
    <w:rsid w:val="00BC1619"/>
    <w:rsid w:val="00BD085F"/>
    <w:rsid w:val="00BD1B41"/>
    <w:rsid w:val="00BD4A8C"/>
    <w:rsid w:val="00BD74DD"/>
    <w:rsid w:val="00BE61F2"/>
    <w:rsid w:val="00BF0BD7"/>
    <w:rsid w:val="00BF1B5B"/>
    <w:rsid w:val="00C13EDD"/>
    <w:rsid w:val="00C24A58"/>
    <w:rsid w:val="00C24EE1"/>
    <w:rsid w:val="00C25B66"/>
    <w:rsid w:val="00C40A6E"/>
    <w:rsid w:val="00C412F6"/>
    <w:rsid w:val="00C41B59"/>
    <w:rsid w:val="00C42F20"/>
    <w:rsid w:val="00C4785F"/>
    <w:rsid w:val="00C5222C"/>
    <w:rsid w:val="00C55BBF"/>
    <w:rsid w:val="00C60449"/>
    <w:rsid w:val="00C817EF"/>
    <w:rsid w:val="00C863A8"/>
    <w:rsid w:val="00C91F06"/>
    <w:rsid w:val="00C920A5"/>
    <w:rsid w:val="00C933DD"/>
    <w:rsid w:val="00C95838"/>
    <w:rsid w:val="00C966F9"/>
    <w:rsid w:val="00CA65F6"/>
    <w:rsid w:val="00CC24A2"/>
    <w:rsid w:val="00CD08A9"/>
    <w:rsid w:val="00CD1E0F"/>
    <w:rsid w:val="00CD301F"/>
    <w:rsid w:val="00CF6543"/>
    <w:rsid w:val="00D0209A"/>
    <w:rsid w:val="00D0315F"/>
    <w:rsid w:val="00D161A0"/>
    <w:rsid w:val="00D1704F"/>
    <w:rsid w:val="00D20858"/>
    <w:rsid w:val="00D22666"/>
    <w:rsid w:val="00D4494C"/>
    <w:rsid w:val="00D51761"/>
    <w:rsid w:val="00D51D3D"/>
    <w:rsid w:val="00D52185"/>
    <w:rsid w:val="00D66F92"/>
    <w:rsid w:val="00D7034F"/>
    <w:rsid w:val="00D706AE"/>
    <w:rsid w:val="00D76FCC"/>
    <w:rsid w:val="00D77191"/>
    <w:rsid w:val="00D803DD"/>
    <w:rsid w:val="00D955DE"/>
    <w:rsid w:val="00DB749A"/>
    <w:rsid w:val="00DC1FC0"/>
    <w:rsid w:val="00DD4FC0"/>
    <w:rsid w:val="00DD6A91"/>
    <w:rsid w:val="00DE1DBE"/>
    <w:rsid w:val="00DE29C7"/>
    <w:rsid w:val="00DE7C55"/>
    <w:rsid w:val="00DF09DC"/>
    <w:rsid w:val="00DF4D7A"/>
    <w:rsid w:val="00DF59FC"/>
    <w:rsid w:val="00DF6831"/>
    <w:rsid w:val="00DF73C0"/>
    <w:rsid w:val="00DF78F3"/>
    <w:rsid w:val="00E03B22"/>
    <w:rsid w:val="00E12633"/>
    <w:rsid w:val="00E32069"/>
    <w:rsid w:val="00E41F08"/>
    <w:rsid w:val="00E44A2E"/>
    <w:rsid w:val="00E45DE5"/>
    <w:rsid w:val="00E528F3"/>
    <w:rsid w:val="00E575AC"/>
    <w:rsid w:val="00E6671A"/>
    <w:rsid w:val="00E6674B"/>
    <w:rsid w:val="00E70D83"/>
    <w:rsid w:val="00E80131"/>
    <w:rsid w:val="00E81006"/>
    <w:rsid w:val="00E82209"/>
    <w:rsid w:val="00E8687F"/>
    <w:rsid w:val="00E91842"/>
    <w:rsid w:val="00E923DD"/>
    <w:rsid w:val="00EA1C15"/>
    <w:rsid w:val="00EB2927"/>
    <w:rsid w:val="00EB4461"/>
    <w:rsid w:val="00EB782C"/>
    <w:rsid w:val="00EC1D49"/>
    <w:rsid w:val="00EC3595"/>
    <w:rsid w:val="00EF471B"/>
    <w:rsid w:val="00EF60E6"/>
    <w:rsid w:val="00F00CDC"/>
    <w:rsid w:val="00F03656"/>
    <w:rsid w:val="00F12923"/>
    <w:rsid w:val="00F12987"/>
    <w:rsid w:val="00F21F93"/>
    <w:rsid w:val="00F401AB"/>
    <w:rsid w:val="00F42972"/>
    <w:rsid w:val="00F44E59"/>
    <w:rsid w:val="00F521A3"/>
    <w:rsid w:val="00F67C32"/>
    <w:rsid w:val="00F87387"/>
    <w:rsid w:val="00F875FA"/>
    <w:rsid w:val="00F87C2E"/>
    <w:rsid w:val="00F905EF"/>
    <w:rsid w:val="00F93FF5"/>
    <w:rsid w:val="00F96B65"/>
    <w:rsid w:val="00FA299D"/>
    <w:rsid w:val="00FB303D"/>
    <w:rsid w:val="00FC7358"/>
    <w:rsid w:val="00FD0D4D"/>
    <w:rsid w:val="00FD5FE0"/>
    <w:rsid w:val="00FE03FF"/>
    <w:rsid w:val="00FE2443"/>
    <w:rsid w:val="00FE3822"/>
    <w:rsid w:val="00FF1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C14CA"/>
  <w15:chartTrackingRefBased/>
  <w15:docId w15:val="{4CB6BF9B-4F2B-4551-A963-74A2753D9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234A"/>
    <w:rPr>
      <w:color w:val="0563C1" w:themeColor="hyperlink"/>
      <w:u w:val="single"/>
    </w:rPr>
  </w:style>
  <w:style w:type="character" w:styleId="UnresolvedMention">
    <w:name w:val="Unresolved Mention"/>
    <w:basedOn w:val="DefaultParagraphFont"/>
    <w:uiPriority w:val="99"/>
    <w:semiHidden/>
    <w:unhideWhenUsed/>
    <w:rsid w:val="00D76FCC"/>
    <w:rPr>
      <w:color w:val="605E5C"/>
      <w:shd w:val="clear" w:color="auto" w:fill="E1DFDD"/>
    </w:rPr>
  </w:style>
  <w:style w:type="paragraph" w:styleId="NormalWeb">
    <w:name w:val="Normal (Web)"/>
    <w:basedOn w:val="Normal"/>
    <w:uiPriority w:val="99"/>
    <w:unhideWhenUsed/>
    <w:rsid w:val="00AA78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F732D"/>
    <w:rPr>
      <w:color w:val="954F72" w:themeColor="followedHyperlink"/>
      <w:u w:val="single"/>
    </w:rPr>
  </w:style>
  <w:style w:type="table" w:styleId="TableGrid">
    <w:name w:val="Table Grid"/>
    <w:basedOn w:val="TableNormal"/>
    <w:uiPriority w:val="39"/>
    <w:rsid w:val="00DF4D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4D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olrhain-cynnydd-i-gefnogi-anghenion-dysgu-ychwanegol-disgyblion?_ga=2.243291078.2114766204.1590506290-2041490031.1541433844" TargetMode="External"/><Relationship Id="rId13" Type="http://schemas.openxmlformats.org/officeDocument/2006/relationships/hyperlink" Target="https://www.opensocietyfoundations.org/explainers/value-inclusive-educatio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styn.llyw.cymru/newyddion/&#8216;llais-y-disgybl&#8217;-o-fudd-i-ddisgyblion-ac-yn-helpu-ysgolion-i-wella?_ga=2.251157957.2114766204.1590506290-2041490031.1541433844" TargetMode="External"/><Relationship Id="rId12" Type="http://schemas.openxmlformats.org/officeDocument/2006/relationships/hyperlink" Target="https://www.simplypsychology.org/vygotsky.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learning.gov.wales/docs/learningwales/publications/140211-effective-practice-in-tacklingpoverty-and-disadvantage-in-schools-en.pdf" TargetMode="External"/><Relationship Id="rId1" Type="http://schemas.openxmlformats.org/officeDocument/2006/relationships/numbering" Target="numbering.xml"/><Relationship Id="rId6" Type="http://schemas.openxmlformats.org/officeDocument/2006/relationships/hyperlink" Target="https://llyw.cymru/sites/default/files/publications/2018-03/dyfodol-llwyddiannus.pdf" TargetMode="External"/><Relationship Id="rId11" Type="http://schemas.openxmlformats.org/officeDocument/2006/relationships/hyperlink" Target="https://hwb.gov.wales/storage/47d84348-9f29-4cf5-9345-ed224ebb9849/y-cyfnod-sylfaen-llawlyfr-dysgu-yn-yr-awyr-agored.pdf" TargetMode="External"/><Relationship Id="rId5" Type="http://schemas.openxmlformats.org/officeDocument/2006/relationships/hyperlink" Target="https://www.canr.msu.edu/news/gardening_with_young_children_helps_their_development" TargetMode="External"/><Relationship Id="rId15" Type="http://schemas.openxmlformats.org/officeDocument/2006/relationships/hyperlink" Target="https://www.nfer.ac.uk/media/2135/rhs01.pdf" TargetMode="External"/><Relationship Id="rId10" Type="http://schemas.openxmlformats.org/officeDocument/2006/relationships/hyperlink" Target="http://www.fao.org/3/a0218e/A0218E02.htm" TargetMode="External"/><Relationship Id="rId4" Type="http://schemas.openxmlformats.org/officeDocument/2006/relationships/webSettings" Target="webSettings.xml"/><Relationship Id="rId9" Type="http://schemas.openxmlformats.org/officeDocument/2006/relationships/hyperlink" Target="https://www.estyn.llyw.cymru/arfer-effeithiol/creu-amgylchedd-anogol?_ga=2.42411683.764472584.1590092118-2041490031.1541433844" TargetMode="External"/><Relationship Id="rId14" Type="http://schemas.openxmlformats.org/officeDocument/2006/relationships/hyperlink" Target="https://www.bera.ac.uk/blog/pupil-voice-in-quality-assurance-of-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3916</Words>
  <Characters>22324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gwenno tully</dc:creator>
  <cp:keywords/>
  <dc:description/>
  <cp:lastModifiedBy>gwenno tully</cp:lastModifiedBy>
  <cp:revision>2</cp:revision>
  <dcterms:created xsi:type="dcterms:W3CDTF">2020-05-27T21:58:00Z</dcterms:created>
  <dcterms:modified xsi:type="dcterms:W3CDTF">2020-05-27T21:58:00Z</dcterms:modified>
</cp:coreProperties>
</file>