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PlainTable5"/>
        <w:tblW w:w="0" w:type="auto"/>
        <w:tblLook w:val="04A0" w:firstRow="1" w:lastRow="0" w:firstColumn="1" w:lastColumn="0" w:noHBand="0" w:noVBand="1"/>
      </w:tblPr>
      <w:tblGrid>
        <w:gridCol w:w="1134"/>
        <w:gridCol w:w="7882"/>
      </w:tblGrid>
      <w:tr w:rsidR="00254020" w14:paraId="65FF6F06" w14:textId="77777777" w:rsidTr="0025402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134" w:type="dxa"/>
          </w:tcPr>
          <w:p w14:paraId="49A9249B" w14:textId="09616272" w:rsidR="00254020" w:rsidRDefault="00254020" w:rsidP="00254020">
            <w:pPr>
              <w:jc w:val="center"/>
            </w:pPr>
            <w:r>
              <w:t>Slide number</w:t>
            </w:r>
          </w:p>
        </w:tc>
        <w:tc>
          <w:tcPr>
            <w:tcW w:w="7882" w:type="dxa"/>
          </w:tcPr>
          <w:p w14:paraId="78EE38A1" w14:textId="0536D0E6" w:rsidR="00254020" w:rsidRPr="00254020" w:rsidRDefault="00254020" w:rsidP="00254020">
            <w:pPr>
              <w:jc w:val="center"/>
              <w:cnfStyle w:val="100000000000" w:firstRow="1" w:lastRow="0" w:firstColumn="0" w:lastColumn="0" w:oddVBand="0" w:evenVBand="0" w:oddHBand="0" w:evenHBand="0" w:firstRowFirstColumn="0" w:firstRowLastColumn="0" w:lastRowFirstColumn="0" w:lastRowLastColumn="0"/>
              <w:rPr>
                <w:sz w:val="40"/>
                <w:szCs w:val="40"/>
              </w:rPr>
            </w:pPr>
            <w:r w:rsidRPr="00254020">
              <w:rPr>
                <w:sz w:val="40"/>
                <w:szCs w:val="40"/>
              </w:rPr>
              <w:t>Scrip</w:t>
            </w:r>
            <w:r w:rsidR="00FB6873">
              <w:rPr>
                <w:sz w:val="40"/>
                <w:szCs w:val="40"/>
              </w:rPr>
              <w:t>t</w:t>
            </w:r>
          </w:p>
        </w:tc>
      </w:tr>
      <w:tr w:rsidR="00254020" w14:paraId="637048AE"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135320CF" w14:textId="15E69338" w:rsidR="00254020" w:rsidRDefault="00254020" w:rsidP="00254020">
            <w:pPr>
              <w:jc w:val="left"/>
            </w:pPr>
            <w:r>
              <w:t>1</w:t>
            </w:r>
          </w:p>
        </w:tc>
        <w:tc>
          <w:tcPr>
            <w:tcW w:w="7882" w:type="dxa"/>
          </w:tcPr>
          <w:p w14:paraId="63B0A1CB" w14:textId="77777777"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I would like to welcome you all to this governors meeting this evening and thank you for giving up your time it is greatly appreciated and I hope you have all had time to read over the email relating to this presentation I sent out last week.</w:t>
            </w:r>
          </w:p>
          <w:p w14:paraId="0A3BD71E" w14:textId="77777777"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 xml:space="preserve">As most of you know my name is Matthew Noyes and I am the current year 3 teacher at </w:t>
            </w:r>
            <w:proofErr w:type="spellStart"/>
            <w:r w:rsidRPr="00A333A8">
              <w:t>Pentrebane</w:t>
            </w:r>
            <w:proofErr w:type="spellEnd"/>
            <w:r w:rsidRPr="00A333A8">
              <w:t xml:space="preserve"> primary school. </w:t>
            </w:r>
          </w:p>
          <w:p w14:paraId="34B862BB" w14:textId="4B38E429"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I will jus</w:t>
            </w:r>
            <w:r w:rsidR="00FB6873">
              <w:t>t add that this presentation</w:t>
            </w:r>
            <w:r w:rsidRPr="00A333A8">
              <w:t xml:space="preserve"> consists of the opinions of myself, staff members, pupils and parents.</w:t>
            </w:r>
          </w:p>
          <w:p w14:paraId="20B068B1" w14:textId="77777777"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 xml:space="preserve">There are also related handouts to all of this information you are about to see </w:t>
            </w:r>
          </w:p>
          <w:p w14:paraId="2AAD1017" w14:textId="3B14F49D"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Room for improvement, you</w:t>
            </w:r>
            <w:r w:rsidR="00FB6873">
              <w:t xml:space="preserve"> a</w:t>
            </w:r>
            <w:r w:rsidRPr="00A333A8">
              <w:t>r</w:t>
            </w:r>
            <w:r w:rsidR="00FB6873">
              <w:t>e</w:t>
            </w:r>
            <w:r w:rsidRPr="00A333A8">
              <w:t xml:space="preserve"> probably all sitting there thinking what does he mean</w:t>
            </w:r>
            <w:r>
              <w:t>,</w:t>
            </w:r>
            <w:r w:rsidRPr="00A333A8">
              <w:t xml:space="preserve"> we are a fantastic school. </w:t>
            </w:r>
          </w:p>
          <w:p w14:paraId="4C4F0843" w14:textId="445CA122"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 xml:space="preserve">If </w:t>
            </w:r>
            <w:r>
              <w:t>I am</w:t>
            </w:r>
            <w:r w:rsidRPr="00A333A8">
              <w:t xml:space="preserve"> totally honest I would agree 100% HOWEVER I</w:t>
            </w:r>
            <w:r w:rsidR="00FB6873">
              <w:t xml:space="preserve"> always feel there are small ways</w:t>
            </w:r>
            <w:r w:rsidRPr="00A333A8">
              <w:t xml:space="preserve"> we may improve.</w:t>
            </w:r>
          </w:p>
          <w:p w14:paraId="0EFCDE3D" w14:textId="77777777" w:rsidR="00254020" w:rsidRPr="00A333A8" w:rsidRDefault="00254020" w:rsidP="00254020">
            <w:pPr>
              <w:spacing w:after="160" w:line="259" w:lineRule="auto"/>
              <w:cnfStyle w:val="000000100000" w:firstRow="0" w:lastRow="0" w:firstColumn="0" w:lastColumn="0" w:oddVBand="0" w:evenVBand="0" w:oddHBand="1" w:evenHBand="0" w:firstRowFirstColumn="0" w:firstRowLastColumn="0" w:lastRowFirstColumn="0" w:lastRowLastColumn="0"/>
            </w:pPr>
            <w:r w:rsidRPr="00A333A8">
              <w:t>For example…</w:t>
            </w:r>
          </w:p>
          <w:p w14:paraId="771E60B0"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6D68BD4F"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65A12814" w14:textId="04B865BB" w:rsidR="00254020" w:rsidRDefault="00254020" w:rsidP="00254020">
            <w:pPr>
              <w:jc w:val="left"/>
            </w:pPr>
            <w:r>
              <w:t>2</w:t>
            </w:r>
          </w:p>
        </w:tc>
        <w:tc>
          <w:tcPr>
            <w:tcW w:w="7882" w:type="dxa"/>
          </w:tcPr>
          <w:p w14:paraId="58F197A3" w14:textId="5D86982B" w:rsid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Following our Estyn inspection in 2011, it was recommended that we improve these three components of</w:t>
            </w:r>
            <w:r>
              <w:t>:</w:t>
            </w:r>
          </w:p>
          <w:p w14:paraId="11C21718" w14:textId="4942E5EF" w:rsidR="00254020" w:rsidRDefault="002101C2" w:rsidP="00254020">
            <w:pPr>
              <w:numPr>
                <w:ilvl w:val="0"/>
                <w:numId w:val="1"/>
              </w:numPr>
              <w:cnfStyle w:val="000000000000" w:firstRow="0" w:lastRow="0" w:firstColumn="0" w:lastColumn="0" w:oddVBand="0" w:evenVBand="0" w:oddHBand="0" w:evenHBand="0" w:firstRowFirstColumn="0" w:firstRowLastColumn="0" w:lastRowFirstColumn="0" w:lastRowLastColumn="0"/>
            </w:pPr>
            <w:r>
              <w:t>S</w:t>
            </w:r>
            <w:r w:rsidR="00254020" w:rsidRPr="00254020">
              <w:t xml:space="preserve">trengthen pupils’ self-evaluation and their involvement in setting targets for improvement; </w:t>
            </w:r>
          </w:p>
          <w:p w14:paraId="572C8419" w14:textId="3D6E319F" w:rsidR="00254020" w:rsidRPr="00254020" w:rsidRDefault="002101C2" w:rsidP="00254020">
            <w:pPr>
              <w:numPr>
                <w:ilvl w:val="0"/>
                <w:numId w:val="1"/>
              </w:numPr>
              <w:cnfStyle w:val="000000000000" w:firstRow="0" w:lastRow="0" w:firstColumn="0" w:lastColumn="0" w:oddVBand="0" w:evenVBand="0" w:oddHBand="0" w:evenHBand="0" w:firstRowFirstColumn="0" w:firstRowLastColumn="0" w:lastRowFirstColumn="0" w:lastRowLastColumn="0"/>
            </w:pPr>
            <w:r>
              <w:t>C</w:t>
            </w:r>
            <w:r w:rsidR="00254020" w:rsidRPr="00254020">
              <w:t xml:space="preserve">ontinue to develop the consistency of planning </w:t>
            </w:r>
          </w:p>
          <w:p w14:paraId="0C7CEE09" w14:textId="0A0C3843" w:rsidR="00254020" w:rsidRPr="00254020" w:rsidRDefault="002101C2" w:rsidP="00254020">
            <w:pPr>
              <w:numPr>
                <w:ilvl w:val="0"/>
                <w:numId w:val="1"/>
              </w:numPr>
              <w:cnfStyle w:val="000000000000" w:firstRow="0" w:lastRow="0" w:firstColumn="0" w:lastColumn="0" w:oddVBand="0" w:evenVBand="0" w:oddHBand="0" w:evenHBand="0" w:firstRowFirstColumn="0" w:firstRowLastColumn="0" w:lastRowFirstColumn="0" w:lastRowLastColumn="0"/>
            </w:pPr>
            <w:r>
              <w:t>D</w:t>
            </w:r>
            <w:r w:rsidR="00254020" w:rsidRPr="00254020">
              <w:t>evelop the strategic role of the governing body (GB) so as to enable it to become more critical of the life and work of the school.</w:t>
            </w:r>
          </w:p>
          <w:p w14:paraId="0F8893DF"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p>
          <w:p w14:paraId="47532F64" w14:textId="4F5E08FF"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Being the ever-evolving school that we are at </w:t>
            </w:r>
            <w:proofErr w:type="spellStart"/>
            <w:r w:rsidRPr="00254020">
              <w:t>Pentrebane</w:t>
            </w:r>
            <w:proofErr w:type="spellEnd"/>
            <w:r w:rsidRPr="00254020">
              <w:t xml:space="preserve">, we were quick to implement different strategies to </w:t>
            </w:r>
            <w:r w:rsidR="00FB6873">
              <w:t>address</w:t>
            </w:r>
            <w:r w:rsidRPr="00254020">
              <w:t xml:space="preserve"> these recommendations. </w:t>
            </w:r>
          </w:p>
          <w:p w14:paraId="5D4DEDBC"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This can be seen within the 2015 report, that Estyn produced following their inspection….</w:t>
            </w:r>
          </w:p>
          <w:p w14:paraId="728B848B"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1E87AA0A"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633606E" w14:textId="31236757" w:rsidR="00254020" w:rsidRDefault="00254020" w:rsidP="00254020">
            <w:pPr>
              <w:jc w:val="left"/>
            </w:pPr>
            <w:r>
              <w:t>3</w:t>
            </w:r>
          </w:p>
        </w:tc>
        <w:tc>
          <w:tcPr>
            <w:tcW w:w="7882" w:type="dxa"/>
          </w:tcPr>
          <w:p w14:paraId="3FC8F2F9" w14:textId="267E0A79" w:rsidR="00254020" w:rsidRPr="00254020" w:rsidRDefault="00254020" w:rsidP="00254020">
            <w:pPr>
              <w:cnfStyle w:val="000000100000" w:firstRow="0" w:lastRow="0" w:firstColumn="0" w:lastColumn="0" w:oddVBand="0" w:evenVBand="0" w:oddHBand="1" w:evenHBand="0" w:firstRowFirstColumn="0" w:firstRowLastColumn="0" w:lastRowFirstColumn="0" w:lastRowLastColumn="0"/>
            </w:pPr>
            <w:r w:rsidRPr="00254020">
              <w:t>This 2015 report highlight</w:t>
            </w:r>
            <w:r w:rsidR="00FB6873">
              <w:t>ed</w:t>
            </w:r>
            <w:r w:rsidRPr="00254020">
              <w:t xml:space="preserve"> 5 different areas of improve</w:t>
            </w:r>
            <w:r w:rsidR="00FB6873">
              <w:t>ment which as you can see have n</w:t>
            </w:r>
            <w:r w:rsidRPr="00254020">
              <w:t xml:space="preserve">o correlation to the previous recommendations. </w:t>
            </w:r>
          </w:p>
          <w:p w14:paraId="1B1E03F7" w14:textId="7C7C41CA" w:rsidR="00254020" w:rsidRPr="00254020" w:rsidRDefault="00FB6873" w:rsidP="00254020">
            <w:pPr>
              <w:cnfStyle w:val="000000100000" w:firstRow="0" w:lastRow="0" w:firstColumn="0" w:lastColumn="0" w:oddVBand="0" w:evenVBand="0" w:oddHBand="1" w:evenHBand="0" w:firstRowFirstColumn="0" w:firstRowLastColumn="0" w:lastRowFirstColumn="0" w:lastRowLastColumn="0"/>
            </w:pPr>
            <w:r>
              <w:t>There</w:t>
            </w:r>
            <w:r w:rsidR="00254020" w:rsidRPr="00254020">
              <w:t>for</w:t>
            </w:r>
            <w:r>
              <w:t>e</w:t>
            </w:r>
            <w:r w:rsidR="00254020" w:rsidRPr="00254020">
              <w:t xml:space="preserve"> suggesting that we as a school had met the previous recommendations and no longer were to work upon these.</w:t>
            </w:r>
          </w:p>
          <w:p w14:paraId="698AD579" w14:textId="5D9BB714" w:rsidR="00254020" w:rsidRPr="00254020" w:rsidRDefault="00254020" w:rsidP="00254020">
            <w:pPr>
              <w:cnfStyle w:val="000000100000" w:firstRow="0" w:lastRow="0" w:firstColumn="0" w:lastColumn="0" w:oddVBand="0" w:evenVBand="0" w:oddHBand="1" w:evenHBand="0" w:firstRowFirstColumn="0" w:firstRowLastColumn="0" w:lastRowFirstColumn="0" w:lastRowLastColumn="0"/>
            </w:pPr>
            <w:r w:rsidRPr="00254020">
              <w:t>When reflecting on these recommendations back in 2015, once again as a school we put in place different strategies to</w:t>
            </w:r>
            <w:r w:rsidR="00FB6873">
              <w:t xml:space="preserve"> </w:t>
            </w:r>
            <w:r w:rsidR="002101C2">
              <w:t>accommodate</w:t>
            </w:r>
            <w:r w:rsidRPr="00254020">
              <w:t xml:space="preserve"> these areas of recommendation.</w:t>
            </w:r>
          </w:p>
          <w:p w14:paraId="5C0748FB"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21D41487"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559307D7" w14:textId="3640351F" w:rsidR="00254020" w:rsidRDefault="00254020" w:rsidP="00254020">
            <w:pPr>
              <w:jc w:val="left"/>
            </w:pPr>
            <w:r>
              <w:t>4</w:t>
            </w:r>
          </w:p>
        </w:tc>
        <w:tc>
          <w:tcPr>
            <w:tcW w:w="7882" w:type="dxa"/>
          </w:tcPr>
          <w:p w14:paraId="6C78FBE1"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So what else did we as a school learn from the previous Estyn report </w:t>
            </w:r>
          </w:p>
          <w:p w14:paraId="7863E045"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Standards: </w:t>
            </w:r>
            <w:r w:rsidRPr="00254020">
              <w:tab/>
            </w:r>
            <w:r w:rsidRPr="00254020">
              <w:tab/>
            </w:r>
            <w:r w:rsidRPr="00254020">
              <w:tab/>
              <w:t>Good</w:t>
            </w:r>
          </w:p>
          <w:p w14:paraId="2A9FBFD0"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Wellbeing:  </w:t>
            </w:r>
            <w:r w:rsidRPr="00254020">
              <w:tab/>
            </w:r>
            <w:r w:rsidRPr="00254020">
              <w:tab/>
            </w:r>
            <w:r w:rsidRPr="00254020">
              <w:tab/>
              <w:t>Good</w:t>
            </w:r>
          </w:p>
          <w:p w14:paraId="4D8E5512"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Learning experiences:  </w:t>
            </w:r>
            <w:r w:rsidRPr="00254020">
              <w:tab/>
            </w:r>
            <w:r w:rsidRPr="00254020">
              <w:tab/>
              <w:t>Good</w:t>
            </w:r>
          </w:p>
          <w:p w14:paraId="68626A74"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Teaching:  </w:t>
            </w:r>
            <w:r w:rsidRPr="00254020">
              <w:tab/>
            </w:r>
            <w:r w:rsidRPr="00254020">
              <w:tab/>
            </w:r>
            <w:r w:rsidRPr="00254020">
              <w:tab/>
              <w:t>Good</w:t>
            </w:r>
          </w:p>
          <w:p w14:paraId="229AD8F5"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Ladies and gentlemen I could do this all day, we scored GOOD on every aspect of the report.</w:t>
            </w:r>
          </w:p>
          <w:p w14:paraId="2981E94D"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This a major positive to take away from the report </w:t>
            </w:r>
          </w:p>
          <w:p w14:paraId="77DFEE95" w14:textId="408EF305"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However as a </w:t>
            </w:r>
            <w:r w:rsidR="00FB6873">
              <w:t>school we are constantly striving</w:t>
            </w:r>
            <w:r w:rsidRPr="00254020">
              <w:t xml:space="preserve"> to improve </w:t>
            </w:r>
          </w:p>
          <w:p w14:paraId="64D0D27F"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 xml:space="preserve">As our school moto suggests “we learn, we achieve, we care, we make a difference” </w:t>
            </w:r>
          </w:p>
          <w:p w14:paraId="3A284274" w14:textId="03204CAE" w:rsidR="00254020" w:rsidRPr="00254020" w:rsidRDefault="00BE0CCF" w:rsidP="00254020">
            <w:pPr>
              <w:cnfStyle w:val="000000000000" w:firstRow="0" w:lastRow="0" w:firstColumn="0" w:lastColumn="0" w:oddVBand="0" w:evenVBand="0" w:oddHBand="0" w:evenHBand="0" w:firstRowFirstColumn="0" w:firstRowLastColumn="0" w:lastRowFirstColumn="0" w:lastRowLastColumn="0"/>
            </w:pPr>
            <w:r w:rsidRPr="00254020">
              <w:lastRenderedPageBreak/>
              <w:t>so,</w:t>
            </w:r>
            <w:r w:rsidR="00254020" w:rsidRPr="00254020">
              <w:t xml:space="preserve"> we will learn from this report and make changes to achieve our goals and make a positive difference for the children we educate.</w:t>
            </w:r>
          </w:p>
          <w:p w14:paraId="358A40B2"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In considering this we would then push beyond good and aim to achieve “Excellence” in the next Estyn inspection report</w:t>
            </w:r>
          </w:p>
          <w:p w14:paraId="13E0BD5D" w14:textId="77777777"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So how do we obtain that elusive label of “excellent”</w:t>
            </w:r>
          </w:p>
          <w:p w14:paraId="2FCD6450" w14:textId="1280575A" w:rsidR="00254020" w:rsidRPr="00254020" w:rsidRDefault="00254020" w:rsidP="00254020">
            <w:pPr>
              <w:cnfStyle w:val="000000000000" w:firstRow="0" w:lastRow="0" w:firstColumn="0" w:lastColumn="0" w:oddVBand="0" w:evenVBand="0" w:oddHBand="0" w:evenHBand="0" w:firstRowFirstColumn="0" w:firstRowLastColumn="0" w:lastRowFirstColumn="0" w:lastRowLastColumn="0"/>
            </w:pPr>
            <w:r w:rsidRPr="00254020">
              <w:t>The answer is simple – we have already started</w:t>
            </w:r>
            <w:r w:rsidR="00BE0CCF">
              <w:t>.</w:t>
            </w:r>
          </w:p>
          <w:p w14:paraId="04A0A484"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6B4EC689"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02437D6" w14:textId="5842A8CC" w:rsidR="00254020" w:rsidRDefault="00254020" w:rsidP="00254020">
            <w:pPr>
              <w:jc w:val="left"/>
            </w:pPr>
            <w:r>
              <w:lastRenderedPageBreak/>
              <w:t>5</w:t>
            </w:r>
          </w:p>
        </w:tc>
        <w:tc>
          <w:tcPr>
            <w:tcW w:w="7882" w:type="dxa"/>
          </w:tcPr>
          <w:p w14:paraId="7C604239" w14:textId="6F618500"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If you recall at the end of last year, we as the governing body and</w:t>
            </w:r>
            <w:r w:rsidR="00FB6873">
              <w:t xml:space="preserve"> Senior Leaders Team (SLT)</w:t>
            </w:r>
            <w:r w:rsidRPr="00BE0CCF">
              <w:t xml:space="preserve"> examined the data from the previous academic year ending in June 2018.</w:t>
            </w:r>
          </w:p>
          <w:p w14:paraId="13D978C6" w14:textId="4BAA77ED"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This led to the creation of the school’s improvement pla</w:t>
            </w:r>
            <w:r w:rsidR="00FB6873">
              <w:t>n. As you can see these are the targets</w:t>
            </w:r>
            <w:r w:rsidRPr="00BE0CCF">
              <w:t xml:space="preserve"> set pr</w:t>
            </w:r>
            <w:r w:rsidR="00FB6873">
              <w:t>eviously.</w:t>
            </w:r>
          </w:p>
          <w:p w14:paraId="18FB0558" w14:textId="7E1230B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But how did we come to the conclu</w:t>
            </w:r>
            <w:r w:rsidR="00FB6873">
              <w:t>sion</w:t>
            </w:r>
            <w:r w:rsidRPr="00BE0CCF">
              <w:t xml:space="preserve"> that these targets are needed?</w:t>
            </w:r>
          </w:p>
          <w:p w14:paraId="687F00CE"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23BDD45D"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48235E98" w14:textId="10527F57" w:rsidR="00254020" w:rsidRDefault="00254020" w:rsidP="00254020">
            <w:pPr>
              <w:jc w:val="left"/>
            </w:pPr>
            <w:r>
              <w:t>6</w:t>
            </w:r>
          </w:p>
        </w:tc>
        <w:tc>
          <w:tcPr>
            <w:tcW w:w="7882" w:type="dxa"/>
          </w:tcPr>
          <w:p w14:paraId="05998297" w14:textId="580F400B" w:rsidR="00BE0CCF" w:rsidRPr="00BE0CCF" w:rsidRDefault="00FB6873" w:rsidP="00BE0CCF">
            <w:pPr>
              <w:cnfStyle w:val="000000000000" w:firstRow="0" w:lastRow="0" w:firstColumn="0" w:lastColumn="0" w:oddVBand="0" w:evenVBand="0" w:oddHBand="0" w:evenHBand="0" w:firstRowFirstColumn="0" w:firstRowLastColumn="0" w:lastRowFirstColumn="0" w:lastRowLastColumn="0"/>
            </w:pPr>
            <w:r>
              <w:t xml:space="preserve">We looked internally at our </w:t>
            </w:r>
            <w:r w:rsidR="00BE0CCF" w:rsidRPr="00BE0CCF">
              <w:t xml:space="preserve">past data </w:t>
            </w:r>
          </w:p>
          <w:p w14:paraId="608865B1" w14:textId="5C18C6BA" w:rsid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While assessing the data it was found that as a whole, </w:t>
            </w:r>
            <w:proofErr w:type="spellStart"/>
            <w:r w:rsidRPr="00BE0CCF">
              <w:t>oracy</w:t>
            </w:r>
            <w:proofErr w:type="spellEnd"/>
            <w:r w:rsidRPr="00BE0CCF">
              <w:t xml:space="preserve"> or speaking and listening,</w:t>
            </w:r>
            <w:r w:rsidR="00FB6873">
              <w:t xml:space="preserve"> were</w:t>
            </w:r>
            <w:r w:rsidRPr="00BE0CCF">
              <w:t xml:space="preserve"> of a low standard</w:t>
            </w:r>
            <w:r>
              <w:t>.</w:t>
            </w:r>
          </w:p>
          <w:p w14:paraId="70214AF1" w14:textId="7FCA8BE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As you can see on this slide and in your </w:t>
            </w:r>
            <w:r w:rsidR="00CC1840">
              <w:t>handout booklet</w:t>
            </w:r>
          </w:p>
          <w:p w14:paraId="4844F4F7" w14:textId="4F933879"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 we had a cohort leaving us in year 6 with 43% of the children not achieving the </w:t>
            </w:r>
            <w:r w:rsidR="00CC1840">
              <w:t>Whole School Annual Expectations (</w:t>
            </w:r>
            <w:r w:rsidRPr="00BE0CCF">
              <w:t>WSAE</w:t>
            </w:r>
            <w:r w:rsidR="00CC1840">
              <w:t>)</w:t>
            </w:r>
          </w:p>
          <w:p w14:paraId="1876737C" w14:textId="02FC3B02" w:rsidR="00BE0CCF" w:rsidRPr="00BE0CCF" w:rsidRDefault="00CC1840" w:rsidP="00BE0CCF">
            <w:pPr>
              <w:cnfStyle w:val="000000000000" w:firstRow="0" w:lastRow="0" w:firstColumn="0" w:lastColumn="0" w:oddVBand="0" w:evenVBand="0" w:oddHBand="0" w:evenHBand="0" w:firstRowFirstColumn="0" w:firstRowLastColumn="0" w:lastRowFirstColumn="0" w:lastRowLastColumn="0"/>
            </w:pPr>
            <w:r>
              <w:t>This led to the Target of</w:t>
            </w:r>
            <w:r w:rsidR="00BE0CCF" w:rsidRPr="00BE0CCF">
              <w:t xml:space="preserve"> improving </w:t>
            </w:r>
            <w:proofErr w:type="spellStart"/>
            <w:r w:rsidR="00BE0CCF" w:rsidRPr="00BE0CCF">
              <w:t>oracy</w:t>
            </w:r>
            <w:proofErr w:type="spellEnd"/>
            <w:r w:rsidR="00BE0CCF" w:rsidRPr="00BE0CCF">
              <w:t>.</w:t>
            </w:r>
          </w:p>
          <w:p w14:paraId="13392807"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This is also shown in the handout</w:t>
            </w:r>
          </w:p>
          <w:p w14:paraId="0FF0CB8F"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63105515"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4488BC17" w14:textId="47EBEF4B" w:rsidR="00254020" w:rsidRDefault="00254020" w:rsidP="00254020">
            <w:pPr>
              <w:jc w:val="left"/>
            </w:pPr>
            <w:r>
              <w:t>7</w:t>
            </w:r>
          </w:p>
        </w:tc>
        <w:tc>
          <w:tcPr>
            <w:tcW w:w="7882" w:type="dxa"/>
          </w:tcPr>
          <w:p w14:paraId="23727549" w14:textId="779D463F"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As you can see one</w:t>
            </w:r>
            <w:r w:rsidR="00FB6873">
              <w:t xml:space="preserve"> of</w:t>
            </w:r>
            <w:r w:rsidRPr="00BE0CCF">
              <w:t xml:space="preserve"> our pr</w:t>
            </w:r>
            <w:r w:rsidR="00CC1840">
              <w:t>eviously</w:t>
            </w:r>
            <w:r w:rsidRPr="00BE0CCF">
              <w:t xml:space="preserve"> set targets for this year is to improve pupil </w:t>
            </w:r>
            <w:proofErr w:type="spellStart"/>
            <w:r w:rsidRPr="00BE0CCF">
              <w:t>oracy</w:t>
            </w:r>
            <w:proofErr w:type="spellEnd"/>
            <w:r w:rsidRPr="00BE0CCF">
              <w:t xml:space="preserve"> </w:t>
            </w:r>
          </w:p>
          <w:p w14:paraId="790A310E"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This again can be found in the handout and generally highlights how we already plan to improve </w:t>
            </w:r>
            <w:proofErr w:type="spellStart"/>
            <w:r w:rsidRPr="00BE0CCF">
              <w:t>oracy</w:t>
            </w:r>
            <w:proofErr w:type="spellEnd"/>
            <w:r w:rsidRPr="00BE0CCF">
              <w:t>.</w:t>
            </w:r>
          </w:p>
          <w:p w14:paraId="1708E77D"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But why is the skill of </w:t>
            </w:r>
            <w:proofErr w:type="spellStart"/>
            <w:r w:rsidRPr="00BE0CCF">
              <w:t>oracy</w:t>
            </w:r>
            <w:proofErr w:type="spellEnd"/>
            <w:r w:rsidRPr="00BE0CCF">
              <w:t xml:space="preserve"> or good speaking and listening so important?</w:t>
            </w:r>
          </w:p>
          <w:p w14:paraId="4CA4A30F"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7C4AAA05"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049CF048" w14:textId="4147DD0C" w:rsidR="00254020" w:rsidRDefault="00254020" w:rsidP="00254020">
            <w:pPr>
              <w:jc w:val="left"/>
            </w:pPr>
            <w:r>
              <w:t>8</w:t>
            </w:r>
          </w:p>
        </w:tc>
        <w:tc>
          <w:tcPr>
            <w:tcW w:w="7882" w:type="dxa"/>
          </w:tcPr>
          <w:p w14:paraId="7EF76820" w14:textId="70BA7752"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As you can see</w:t>
            </w:r>
            <w:r w:rsidR="00CC1840">
              <w:t xml:space="preserve"> in</w:t>
            </w:r>
            <w:r w:rsidRPr="00BE0CCF">
              <w:t xml:space="preserve"> the current foundation phase curriculum</w:t>
            </w:r>
            <w:r w:rsidR="00CC1840">
              <w:t xml:space="preserve"> there is great e</w:t>
            </w:r>
            <w:r w:rsidRPr="00BE0CCF">
              <w:t>mphasis on speaking and listening and this is similar within key stage 2 literacy strand of the curriculum.</w:t>
            </w:r>
          </w:p>
          <w:p w14:paraId="041BC5C9" w14:textId="29ABB3C0"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If we were to again apply this to all of the KS2 curriculum the pattern would continue</w:t>
            </w:r>
            <w:r>
              <w:t xml:space="preserve"> a</w:t>
            </w:r>
            <w:r w:rsidRPr="00BE0CCF">
              <w:t>lso you may notice within Donaldson’s new curriculum the aspect of speaking and listening is still a priority however</w:t>
            </w:r>
            <w:r w:rsidR="00CC1840">
              <w:t>,</w:t>
            </w:r>
            <w:r w:rsidRPr="00BE0CCF">
              <w:t xml:space="preserve"> it</w:t>
            </w:r>
            <w:r w:rsidR="00CC1840">
              <w:t xml:space="preserve"> i</w:t>
            </w:r>
            <w:r w:rsidRPr="00BE0CCF">
              <w:t>s mentioned in more of a social encounter with a large emphasis on communication. This is key to remember as we progress into this new curriculum which is one of our targets with in the school improvement plan for this year.</w:t>
            </w:r>
          </w:p>
          <w:p w14:paraId="13BAB1FB"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0D4BE93B"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576978BA" w14:textId="7CF7F62A" w:rsidR="00254020" w:rsidRDefault="00254020" w:rsidP="00254020">
            <w:pPr>
              <w:jc w:val="left"/>
            </w:pPr>
            <w:r>
              <w:t>9</w:t>
            </w:r>
          </w:p>
        </w:tc>
        <w:tc>
          <w:tcPr>
            <w:tcW w:w="7882" w:type="dxa"/>
          </w:tcPr>
          <w:p w14:paraId="5D34AA73" w14:textId="2A019803"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I</w:t>
            </w:r>
            <w:r w:rsidR="00CC1840">
              <w:t xml:space="preserve"> a</w:t>
            </w:r>
            <w:r w:rsidRPr="00BE0CCF">
              <w:t>m hoping that everyone was able to read the email related to this presentation in advance as it explains this theory by Bronfenbrenner. This theory states different aspects of life that may have the largest effect on a child’s development.</w:t>
            </w:r>
          </w:p>
          <w:p w14:paraId="487BE242"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These are shown here within the microsystem</w:t>
            </w:r>
          </w:p>
          <w:p w14:paraId="53A3C7B5" w14:textId="73700D8F"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Speaking and listening is used within many aspects of life not only with within the school c</w:t>
            </w:r>
            <w:r w:rsidR="00CC1840">
              <w:t>urriculum.</w:t>
            </w:r>
            <w:r w:rsidRPr="00BE0CCF">
              <w:t xml:space="preserve"> </w:t>
            </w:r>
          </w:p>
          <w:p w14:paraId="4D313A67" w14:textId="15697060"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As you can see within this example of Bronfenbrenner’s ecological system theory, children have many things within the microsystem that may </w:t>
            </w:r>
            <w:r w:rsidR="002101C2">
              <w:t>a</w:t>
            </w:r>
            <w:r w:rsidR="002101C2" w:rsidRPr="00BE0CCF">
              <w:t>ffect</w:t>
            </w:r>
            <w:r w:rsidRPr="00BE0CCF">
              <w:t xml:space="preserve"> their growth. </w:t>
            </w:r>
          </w:p>
          <w:p w14:paraId="749A5E7A" w14:textId="5D80CE19"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Many if not all of these relationships may</w:t>
            </w:r>
            <w:r w:rsidR="00CC1840">
              <w:t xml:space="preserve"> </w:t>
            </w:r>
            <w:r w:rsidRPr="00BE0CCF">
              <w:t xml:space="preserve">be enhanced if a child has greater skills </w:t>
            </w:r>
            <w:r w:rsidR="00CC1840">
              <w:t>i</w:t>
            </w:r>
            <w:r w:rsidRPr="00BE0CCF">
              <w:t>n speaking and listening. Th</w:t>
            </w:r>
            <w:r w:rsidR="00CC1840">
              <w:t xml:space="preserve">ese skills may then be used in </w:t>
            </w:r>
            <w:r w:rsidRPr="00BE0CCF">
              <w:t xml:space="preserve">‘real life situations’ or to ‘address issues that cross subject boundaries’ which Donaldson strongly suggests that the curriculum must provide. </w:t>
            </w:r>
          </w:p>
          <w:p w14:paraId="61275F16" w14:textId="2DCFDDBE"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Which would then link us to our other target of implementing the new </w:t>
            </w:r>
            <w:r w:rsidRPr="00BE0CCF">
              <w:rPr>
                <w:b/>
                <w:bCs/>
                <w:u w:val="single"/>
              </w:rPr>
              <w:t>CURRICULUM</w:t>
            </w:r>
          </w:p>
          <w:p w14:paraId="40C03E79" w14:textId="1EF73B98" w:rsid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Implementing the requirements </w:t>
            </w:r>
            <w:r w:rsidR="00CC1840">
              <w:t>of the new Donaldson Curriculum,</w:t>
            </w:r>
            <w:r w:rsidRPr="00BE0CCF">
              <w:t xml:space="preserve"> </w:t>
            </w:r>
          </w:p>
          <w:p w14:paraId="3E77B711" w14:textId="34BD866B" w:rsidR="00BE0CCF" w:rsidRPr="00BE0CCF" w:rsidRDefault="00CC1840" w:rsidP="00BE0CCF">
            <w:pPr>
              <w:cnfStyle w:val="000000100000" w:firstRow="0" w:lastRow="0" w:firstColumn="0" w:lastColumn="0" w:oddVBand="0" w:evenVBand="0" w:oddHBand="1" w:evenHBand="0" w:firstRowFirstColumn="0" w:firstRowLastColumn="0" w:lastRowFirstColumn="0" w:lastRowLastColumn="0"/>
            </w:pPr>
            <w:r>
              <w:lastRenderedPageBreak/>
              <w:t>that</w:t>
            </w:r>
            <w:r w:rsidR="00BE0CCF" w:rsidRPr="00BE0CCF">
              <w:t xml:space="preserve"> I have highlight</w:t>
            </w:r>
            <w:r>
              <w:t>ed</w:t>
            </w:r>
            <w:r w:rsidR="00BE0CCF" w:rsidRPr="00BE0CCF">
              <w:t xml:space="preserve"> in the handout booklet for further reading if you feel you need it.</w:t>
            </w:r>
          </w:p>
          <w:p w14:paraId="11B6EC7B"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So how do we plan on improving the level of </w:t>
            </w:r>
            <w:proofErr w:type="spellStart"/>
            <w:r w:rsidRPr="00BE0CCF">
              <w:t>oracy</w:t>
            </w:r>
            <w:proofErr w:type="spellEnd"/>
            <w:r w:rsidRPr="00BE0CCF">
              <w:t xml:space="preserve"> in our school?</w:t>
            </w:r>
          </w:p>
          <w:p w14:paraId="04495B9B"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5F036E9A"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343F3E72" w14:textId="05B97AD4" w:rsidR="00254020" w:rsidRDefault="00254020" w:rsidP="00254020">
            <w:pPr>
              <w:jc w:val="left"/>
            </w:pPr>
            <w:r>
              <w:lastRenderedPageBreak/>
              <w:t>10</w:t>
            </w:r>
          </w:p>
        </w:tc>
        <w:tc>
          <w:tcPr>
            <w:tcW w:w="7882" w:type="dxa"/>
          </w:tcPr>
          <w:p w14:paraId="26B6D06F" w14:textId="65DA750F"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The government's former Communication Champion for children - Jean Gross CBE recognises that in general</w:t>
            </w:r>
            <w:r w:rsidR="00CC1840">
              <w:t>,</w:t>
            </w:r>
            <w:r w:rsidRPr="00BE0CCF">
              <w:t xml:space="preserve"> schools have developed a system of improvement.</w:t>
            </w:r>
          </w:p>
          <w:p w14:paraId="4E66FC94"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Gross believes that this system deployed within primary school improvement consists of 3 waves.</w:t>
            </w:r>
          </w:p>
          <w:p w14:paraId="5FF493D4"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As you can see from the slide the first wave of the developed system is “high quality teaching” </w:t>
            </w:r>
          </w:p>
          <w:p w14:paraId="44D81298" w14:textId="0164110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Which as you</w:t>
            </w:r>
            <w:r w:rsidR="00822BE6">
              <w:t xml:space="preserve"> are</w:t>
            </w:r>
            <w:r w:rsidRPr="00BE0CCF">
              <w:t xml:space="preserve"> all aware the school already provided. Therefore we would look to the second wave of a group intervention</w:t>
            </w:r>
          </w:p>
          <w:p w14:paraId="304E1E3F" w14:textId="76EDF5B5"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So what interventions are available</w:t>
            </w:r>
            <w:r w:rsidR="00822BE6">
              <w:t>?</w:t>
            </w:r>
            <w:r w:rsidRPr="00BE0CCF">
              <w:t xml:space="preserve"> I hear you ask. </w:t>
            </w:r>
          </w:p>
          <w:p w14:paraId="3FEB263C"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After research by myself and the ALN team we discovered 3 predominant group interventions which may work well within our school setting. These were the </w:t>
            </w:r>
          </w:p>
          <w:p w14:paraId="3B26B359" w14:textId="77777777" w:rsidR="00BE0CCF" w:rsidRPr="00BE0CCF" w:rsidRDefault="00BE0CCF" w:rsidP="00BE0CCF">
            <w:pPr>
              <w:numPr>
                <w:ilvl w:val="0"/>
                <w:numId w:val="4"/>
              </w:numPr>
              <w:cnfStyle w:val="000000000000" w:firstRow="0" w:lastRow="0" w:firstColumn="0" w:lastColumn="0" w:oddVBand="0" w:evenVBand="0" w:oddHBand="0" w:evenHBand="0" w:firstRowFirstColumn="0" w:firstRowLastColumn="0" w:lastRowFirstColumn="0" w:lastRowLastColumn="0"/>
            </w:pPr>
            <w:r w:rsidRPr="00BE0CCF">
              <w:t>Mable therapy intervention</w:t>
            </w:r>
          </w:p>
          <w:p w14:paraId="56BB3838" w14:textId="77777777" w:rsidR="00BE0CCF" w:rsidRPr="00BE0CCF" w:rsidRDefault="00BE0CCF" w:rsidP="00BE0CCF">
            <w:pPr>
              <w:numPr>
                <w:ilvl w:val="0"/>
                <w:numId w:val="4"/>
              </w:numPr>
              <w:cnfStyle w:val="000000000000" w:firstRow="0" w:lastRow="0" w:firstColumn="0" w:lastColumn="0" w:oddVBand="0" w:evenVBand="0" w:oddHBand="0" w:evenHBand="0" w:firstRowFirstColumn="0" w:firstRowLastColumn="0" w:lastRowFirstColumn="0" w:lastRowLastColumn="0"/>
            </w:pPr>
            <w:r w:rsidRPr="00BE0CCF">
              <w:t>Stars group intervention</w:t>
            </w:r>
          </w:p>
          <w:p w14:paraId="6768A2D8" w14:textId="77777777" w:rsidR="00BE0CCF" w:rsidRPr="00BE0CCF" w:rsidRDefault="00BE0CCF" w:rsidP="00BE0CCF">
            <w:pPr>
              <w:numPr>
                <w:ilvl w:val="0"/>
                <w:numId w:val="4"/>
              </w:numPr>
              <w:cnfStyle w:val="000000000000" w:firstRow="0" w:lastRow="0" w:firstColumn="0" w:lastColumn="0" w:oddVBand="0" w:evenVBand="0" w:oddHBand="0" w:evenHBand="0" w:firstRowFirstColumn="0" w:firstRowLastColumn="0" w:lastRowFirstColumn="0" w:lastRowLastColumn="0"/>
            </w:pPr>
            <w:r w:rsidRPr="00BE0CCF">
              <w:t>Talking partners @primary intervention</w:t>
            </w:r>
          </w:p>
          <w:p w14:paraId="794B7639"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282D8974"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1B6FA91" w14:textId="0690C38C" w:rsidR="00254020" w:rsidRDefault="00254020" w:rsidP="00254020">
            <w:pPr>
              <w:jc w:val="left"/>
            </w:pPr>
            <w:r>
              <w:t>11</w:t>
            </w:r>
          </w:p>
        </w:tc>
        <w:tc>
          <w:tcPr>
            <w:tcW w:w="7882" w:type="dxa"/>
          </w:tcPr>
          <w:p w14:paraId="5A50E123" w14:textId="7A5139A0"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It was then decided that more information was needed about these interventions and so we organised, school visits to other local schools currently using the interventions.</w:t>
            </w:r>
          </w:p>
          <w:p w14:paraId="6BD9D1F4"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We as a team decided it would be most beneficial to take our year 5 class of last year who scored lowest in the </w:t>
            </w:r>
            <w:proofErr w:type="spellStart"/>
            <w:r w:rsidRPr="00BE0CCF">
              <w:t>oracy</w:t>
            </w:r>
            <w:proofErr w:type="spellEnd"/>
            <w:r w:rsidRPr="00BE0CCF">
              <w:t xml:space="preserve"> data</w:t>
            </w:r>
          </w:p>
          <w:p w14:paraId="1E588078"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We also invited their parents/guardians to observe and gain knowledge of the different interventions.</w:t>
            </w:r>
          </w:p>
          <w:p w14:paraId="1395C10D" w14:textId="4B1D8A18" w:rsidR="00D377B4"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Following the</w:t>
            </w:r>
            <w:r>
              <w:t xml:space="preserve"> educational</w:t>
            </w:r>
            <w:r w:rsidRPr="00BE0CCF">
              <w:t xml:space="preserve"> visits, the class then voted on which intervention they felt would work best for them to use in our school and collected the findings using J2E</w:t>
            </w:r>
            <w:r w:rsidR="00D377B4">
              <w:t>.</w:t>
            </w:r>
          </w:p>
          <w:p w14:paraId="2E060D62" w14:textId="38CE0C63"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This class of 31 pupils are predominantly boy</w:t>
            </w:r>
            <w:r w:rsidR="00822BE6">
              <w:t>s with</w:t>
            </w:r>
          </w:p>
          <w:p w14:paraId="393C3BB3"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20- boys</w:t>
            </w:r>
            <w:r w:rsidRPr="00BE0CCF">
              <w:tab/>
              <w:t xml:space="preserve">11- girls </w:t>
            </w:r>
          </w:p>
          <w:p w14:paraId="56CB065C" w14:textId="3C8F223B"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15 of the pupils voted that they would prefer to use Talking </w:t>
            </w:r>
            <w:r w:rsidR="00822BE6" w:rsidRPr="00BE0CCF">
              <w:t>partner’s</w:t>
            </w:r>
            <w:r w:rsidRPr="00BE0CCF">
              <w:t xml:space="preserve"> intervention in school (11 boys and 4 girls voted for it).</w:t>
            </w:r>
          </w:p>
          <w:p w14:paraId="1594AAC1" w14:textId="325628AC" w:rsidR="00AB73B1" w:rsidRDefault="00BE0CCF" w:rsidP="00A333A8">
            <w:pPr>
              <w:cnfStyle w:val="000000100000" w:firstRow="0" w:lastRow="0" w:firstColumn="0" w:lastColumn="0" w:oddVBand="0" w:evenVBand="0" w:oddHBand="1" w:evenHBand="0" w:firstRowFirstColumn="0" w:firstRowLastColumn="0" w:lastRowFirstColumn="0" w:lastRowLastColumn="0"/>
            </w:pPr>
            <w:r w:rsidRPr="00BE0CCF">
              <w:t>Interestingly</w:t>
            </w:r>
            <w:r w:rsidR="00822BE6">
              <w:t>,</w:t>
            </w:r>
            <w:r w:rsidRPr="00BE0CCF">
              <w:t xml:space="preserve"> of the 20 boys in the class 11 voted for Talking partners as their favourite, that’s 55% of the boys </w:t>
            </w:r>
            <w:r w:rsidR="00822BE6">
              <w:t>which again would link to the Estyn requirement</w:t>
            </w:r>
            <w:r w:rsidRPr="00BE0CCF">
              <w:t xml:space="preserve"> previously set </w:t>
            </w:r>
            <w:r w:rsidR="00822BE6">
              <w:t>to</w:t>
            </w:r>
            <w:r w:rsidRPr="00BE0CCF">
              <w:t xml:space="preserve"> “Raise the attainment of boys”</w:t>
            </w:r>
          </w:p>
          <w:p w14:paraId="6954DCF9" w14:textId="77777777" w:rsidR="00AB73B1" w:rsidRDefault="00AB73B1" w:rsidP="00AB73B1">
            <w:pPr>
              <w:cnfStyle w:val="000000100000" w:firstRow="0" w:lastRow="0" w:firstColumn="0" w:lastColumn="0" w:oddVBand="0" w:evenVBand="0" w:oddHBand="1" w:evenHBand="0" w:firstRowFirstColumn="0" w:firstRowLastColumn="0" w:lastRowFirstColumn="0" w:lastRowLastColumn="0"/>
            </w:pPr>
            <w:r>
              <w:t xml:space="preserve">Also by providing the pupils with the opportunity to share their opinions </w:t>
            </w:r>
          </w:p>
          <w:p w14:paraId="10790F62" w14:textId="5B7BF8C7" w:rsidR="00AB73B1" w:rsidRDefault="00AB73B1" w:rsidP="00AB73B1">
            <w:pPr>
              <w:cnfStyle w:val="000000100000" w:firstRow="0" w:lastRow="0" w:firstColumn="0" w:lastColumn="0" w:oddVBand="0" w:evenVBand="0" w:oddHBand="1" w:evenHBand="0" w:firstRowFirstColumn="0" w:firstRowLastColumn="0" w:lastRowFirstColumn="0" w:lastRowLastColumn="0"/>
            </w:pPr>
            <w:r>
              <w:t>And considering their thoughts w</w:t>
            </w:r>
            <w:r w:rsidR="00064D14">
              <w:t xml:space="preserve">e as a school provide our pupils with respect for the views of the child. This is </w:t>
            </w:r>
            <w:r>
              <w:t xml:space="preserve">a </w:t>
            </w:r>
            <w:r w:rsidR="00064D14">
              <w:t xml:space="preserve">set </w:t>
            </w:r>
            <w:r>
              <w:t>must by the UNCRC who state - Every child has the right to express their views, feelings and wishes in all matters affecting them, and to have their views considered and taken seriously</w:t>
            </w:r>
            <w:r w:rsidR="00064D14">
              <w:t>.</w:t>
            </w:r>
          </w:p>
          <w:p w14:paraId="305F8C4C" w14:textId="345A8A51" w:rsidR="00AB73B1" w:rsidRDefault="00AB73B1" w:rsidP="00A333A8">
            <w:pPr>
              <w:cnfStyle w:val="000000100000" w:firstRow="0" w:lastRow="0" w:firstColumn="0" w:lastColumn="0" w:oddVBand="0" w:evenVBand="0" w:oddHBand="1" w:evenHBand="0" w:firstRowFirstColumn="0" w:firstRowLastColumn="0" w:lastRowFirstColumn="0" w:lastRowLastColumn="0"/>
            </w:pPr>
          </w:p>
          <w:p w14:paraId="03B74061" w14:textId="03676377" w:rsidR="00AB73B1" w:rsidRDefault="00AB73B1" w:rsidP="00A333A8">
            <w:pPr>
              <w:cnfStyle w:val="000000100000" w:firstRow="0" w:lastRow="0" w:firstColumn="0" w:lastColumn="0" w:oddVBand="0" w:evenVBand="0" w:oddHBand="1" w:evenHBand="0" w:firstRowFirstColumn="0" w:firstRowLastColumn="0" w:lastRowFirstColumn="0" w:lastRowLastColumn="0"/>
            </w:pPr>
          </w:p>
        </w:tc>
      </w:tr>
      <w:tr w:rsidR="00254020" w14:paraId="3801E5B8"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75FEF42A" w14:textId="790C79F5" w:rsidR="00254020" w:rsidRDefault="00254020" w:rsidP="00254020">
            <w:pPr>
              <w:jc w:val="left"/>
            </w:pPr>
            <w:r>
              <w:t>12</w:t>
            </w:r>
          </w:p>
        </w:tc>
        <w:tc>
          <w:tcPr>
            <w:tcW w:w="7882" w:type="dxa"/>
          </w:tcPr>
          <w:p w14:paraId="0FAC6908"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Accompanying us on the educational visits to other schools were 10 parents of the year 5 class</w:t>
            </w:r>
          </w:p>
          <w:p w14:paraId="64460FF3"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As you can see again the majority of parents asked felt that the pupils would benefit more from the Talking Partners intervention</w:t>
            </w:r>
          </w:p>
          <w:p w14:paraId="6EDED862" w14:textId="18F5FCE4"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 xml:space="preserve">Before I move onto the next slide, I would just like to add that the staff were also asked which intervention they felt would not only improve </w:t>
            </w:r>
            <w:proofErr w:type="spellStart"/>
            <w:r w:rsidRPr="00BE0CCF">
              <w:t>oracy</w:t>
            </w:r>
            <w:proofErr w:type="spellEnd"/>
            <w:r w:rsidRPr="00BE0CCF">
              <w:t xml:space="preserve"> standards but </w:t>
            </w:r>
            <w:r w:rsidR="00822BE6">
              <w:t>could</w:t>
            </w:r>
            <w:r w:rsidRPr="00BE0CCF">
              <w:t xml:space="preserve"> be easily implemented in the school</w:t>
            </w:r>
          </w:p>
          <w:p w14:paraId="76201226" w14:textId="5A2108E0"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t>The staff were unanimous and selected</w:t>
            </w:r>
            <w:r w:rsidR="00822BE6">
              <w:t xml:space="preserve"> the</w:t>
            </w:r>
            <w:r w:rsidRPr="00BE0CCF">
              <w:t xml:space="preserve"> Talking Partners intervention.</w:t>
            </w:r>
          </w:p>
          <w:p w14:paraId="47652108" w14:textId="77777777" w:rsidR="00BE0CCF" w:rsidRPr="00BE0CCF" w:rsidRDefault="00BE0CCF" w:rsidP="00BE0CCF">
            <w:pPr>
              <w:cnfStyle w:val="000000000000" w:firstRow="0" w:lastRow="0" w:firstColumn="0" w:lastColumn="0" w:oddVBand="0" w:evenVBand="0" w:oddHBand="0" w:evenHBand="0" w:firstRowFirstColumn="0" w:firstRowLastColumn="0" w:lastRowFirstColumn="0" w:lastRowLastColumn="0"/>
            </w:pPr>
            <w:r w:rsidRPr="00BE0CCF">
              <w:lastRenderedPageBreak/>
              <w:t xml:space="preserve"> This is clear to see why when we discuss what the intervention entails and how flexible it is…</w:t>
            </w:r>
          </w:p>
          <w:p w14:paraId="50E9E4F8"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6BBFD093"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BD6A5B3" w14:textId="625D56CB" w:rsidR="00254020" w:rsidRDefault="00254020" w:rsidP="00254020">
            <w:pPr>
              <w:jc w:val="left"/>
            </w:pPr>
            <w:r>
              <w:lastRenderedPageBreak/>
              <w:t>13</w:t>
            </w:r>
          </w:p>
        </w:tc>
        <w:tc>
          <w:tcPr>
            <w:tcW w:w="7882" w:type="dxa"/>
          </w:tcPr>
          <w:p w14:paraId="12BD4A01" w14:textId="7D85D855"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proofErr w:type="gramStart"/>
            <w:r w:rsidRPr="00BE0CCF">
              <w:t>So</w:t>
            </w:r>
            <w:proofErr w:type="gramEnd"/>
            <w:r w:rsidRPr="00BE0CCF">
              <w:t xml:space="preserve"> what is </w:t>
            </w:r>
            <w:r w:rsidR="00822BE6">
              <w:t>T</w:t>
            </w:r>
            <w:r w:rsidRPr="00BE0CCF">
              <w:t>alking partners…</w:t>
            </w:r>
          </w:p>
          <w:p w14:paraId="02CCBA45" w14:textId="75066FCD"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Well</w:t>
            </w:r>
            <w:r w:rsidR="00822BE6">
              <w:t>,</w:t>
            </w:r>
            <w:r w:rsidRPr="00BE0CCF">
              <w:t xml:space="preserve"> </w:t>
            </w:r>
            <w:r w:rsidR="00822BE6">
              <w:t>T</w:t>
            </w:r>
            <w:r w:rsidRPr="00BE0CCF">
              <w:t xml:space="preserve">alking partners or </w:t>
            </w:r>
            <w:proofErr w:type="spellStart"/>
            <w:r w:rsidRPr="00BE0CCF">
              <w:t>TP@Primary</w:t>
            </w:r>
            <w:proofErr w:type="spellEnd"/>
            <w:r w:rsidRPr="00BE0CCF">
              <w:t xml:space="preserve"> as it is also known, is a successful programme which gives children the basic life skills of good communication.</w:t>
            </w:r>
          </w:p>
          <w:p w14:paraId="03129B7F" w14:textId="77777777"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 xml:space="preserve"> </w:t>
            </w:r>
          </w:p>
          <w:p w14:paraId="7BE413FA" w14:textId="5F369C5E"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It can also be applied to further develop already existing communication skills</w:t>
            </w:r>
            <w:r w:rsidR="00822BE6">
              <w:t xml:space="preserve"> for</w:t>
            </w:r>
            <w:r w:rsidRPr="00BE0CCF">
              <w:t xml:space="preserve"> </w:t>
            </w:r>
            <w:r w:rsidR="00822BE6">
              <w:t>more able talented pupils</w:t>
            </w:r>
            <w:r w:rsidRPr="00BE0CCF">
              <w:t>. It does this by creating opportunities within small tasks for pupils to develop their own listening skills and confidence when speaking. The intervention works with groups of 3 children of a similar ability.</w:t>
            </w:r>
          </w:p>
          <w:p w14:paraId="77DF6189" w14:textId="05A0C3D1" w:rsidR="00BE0CCF" w:rsidRPr="00BE0CCF" w:rsidRDefault="00822BE6" w:rsidP="00BE0CCF">
            <w:pPr>
              <w:cnfStyle w:val="000000100000" w:firstRow="0" w:lastRow="0" w:firstColumn="0" w:lastColumn="0" w:oddVBand="0" w:evenVBand="0" w:oddHBand="1" w:evenHBand="0" w:firstRowFirstColumn="0" w:firstRowLastColumn="0" w:lastRowFirstColumn="0" w:lastRowLastColumn="0"/>
            </w:pPr>
            <w:r>
              <w:t>D</w:t>
            </w:r>
            <w:r w:rsidR="00BE0CCF" w:rsidRPr="00BE0CCF">
              <w:t xml:space="preserve">uring the intervention teaching staff use a relaxed or informal approach when speaking to the children. </w:t>
            </w:r>
          </w:p>
          <w:p w14:paraId="4FADC9EB" w14:textId="0384CA6C" w:rsidR="00BE0CCF" w:rsidRPr="00BE0CCF" w:rsidRDefault="00BE0CCF" w:rsidP="00BE0CCF">
            <w:pPr>
              <w:cnfStyle w:val="000000100000" w:firstRow="0" w:lastRow="0" w:firstColumn="0" w:lastColumn="0" w:oddVBand="0" w:evenVBand="0" w:oddHBand="1" w:evenHBand="0" w:firstRowFirstColumn="0" w:firstRowLastColumn="0" w:lastRowFirstColumn="0" w:lastRowLastColumn="0"/>
            </w:pPr>
            <w:r w:rsidRPr="00BE0CCF">
              <w:t>Ok</w:t>
            </w:r>
            <w:r w:rsidR="00822BE6">
              <w:t>,</w:t>
            </w:r>
            <w:r w:rsidRPr="00BE0CCF">
              <w:t xml:space="preserve"> so let me elaborate on some other facts surrounding this intervention.</w:t>
            </w:r>
          </w:p>
          <w:p w14:paraId="59280DAB" w14:textId="64C19417"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 xml:space="preserve">A short term intervention strategy </w:t>
            </w:r>
            <w:r w:rsidRPr="00FA6FF9">
              <w:t>(only 10 weeks long)</w:t>
            </w:r>
            <w:r w:rsidR="00FA6FF9">
              <w:t>.</w:t>
            </w:r>
            <w:bookmarkStart w:id="0" w:name="_GoBack"/>
            <w:bookmarkEnd w:id="0"/>
          </w:p>
          <w:p w14:paraId="70A13608" w14:textId="18564C21"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It was initially developed to support EAL children develop their spoken English. However when it was reassess</w:t>
            </w:r>
            <w:r w:rsidR="00822BE6">
              <w:t>ed</w:t>
            </w:r>
            <w:r w:rsidRPr="00BE0CCF">
              <w:t xml:space="preserve"> it was found to be flexible and can work with a variety of abilities and ages.</w:t>
            </w:r>
          </w:p>
          <w:p w14:paraId="73A2B3BC" w14:textId="38701F5F"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Consists of three 25 minute session over a week, can be adapted to five daily sessions of 15 minutes per week again this intervention is very flexible to meet the needs of the use</w:t>
            </w:r>
            <w:r w:rsidR="000F465A">
              <w:t>r</w:t>
            </w:r>
            <w:r w:rsidRPr="00BE0CCF">
              <w:t xml:space="preserve">s and will still </w:t>
            </w:r>
            <w:r w:rsidR="000F465A">
              <w:t>achieve</w:t>
            </w:r>
            <w:r w:rsidRPr="00BE0CCF">
              <w:t xml:space="preserve"> the same result for the pupils</w:t>
            </w:r>
          </w:p>
          <w:p w14:paraId="43D6239D" w14:textId="77777777"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Works with groups of 3 pupils.</w:t>
            </w:r>
          </w:p>
          <w:p w14:paraId="092122AB" w14:textId="77777777"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Can be delivered by a teacher of LSA of a level 3 or above.</w:t>
            </w:r>
          </w:p>
          <w:p w14:paraId="573BAB6C" w14:textId="77777777"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Aiming to accelerate learning – resulting in increased independence in speaking, listening and group interaction.</w:t>
            </w:r>
          </w:p>
          <w:p w14:paraId="272C3C02" w14:textId="77777777" w:rsidR="00BE0CCF" w:rsidRPr="00BE0CCF" w:rsidRDefault="00BE0CCF" w:rsidP="00BE0CCF">
            <w:pPr>
              <w:numPr>
                <w:ilvl w:val="0"/>
                <w:numId w:val="5"/>
              </w:numPr>
              <w:cnfStyle w:val="000000100000" w:firstRow="0" w:lastRow="0" w:firstColumn="0" w:lastColumn="0" w:oddVBand="0" w:evenVBand="0" w:oddHBand="1" w:evenHBand="0" w:firstRowFirstColumn="0" w:firstRowLastColumn="0" w:lastRowFirstColumn="0" w:lastRowLastColumn="0"/>
            </w:pPr>
            <w:r w:rsidRPr="00BE0CCF">
              <w:t xml:space="preserve">Emphasis on praise – this intervention aims to create a positive environment with lots of praise on prompts if the children need them. </w:t>
            </w:r>
          </w:p>
          <w:p w14:paraId="4937B0CC" w14:textId="77777777" w:rsidR="004D7237" w:rsidRDefault="004D7237" w:rsidP="00A333A8">
            <w:pPr>
              <w:cnfStyle w:val="000000100000" w:firstRow="0" w:lastRow="0" w:firstColumn="0" w:lastColumn="0" w:oddVBand="0" w:evenVBand="0" w:oddHBand="1" w:evenHBand="0" w:firstRowFirstColumn="0" w:firstRowLastColumn="0" w:lastRowFirstColumn="0" w:lastRowLastColumn="0"/>
            </w:pPr>
          </w:p>
          <w:p w14:paraId="490197CF" w14:textId="77777777" w:rsidR="00254020" w:rsidRDefault="004D7237" w:rsidP="00A333A8">
            <w:pPr>
              <w:cnfStyle w:val="000000100000" w:firstRow="0" w:lastRow="0" w:firstColumn="0" w:lastColumn="0" w:oddVBand="0" w:evenVBand="0" w:oddHBand="1" w:evenHBand="0" w:firstRowFirstColumn="0" w:firstRowLastColumn="0" w:lastRowFirstColumn="0" w:lastRowLastColumn="0"/>
            </w:pPr>
            <w:r>
              <w:t>All of this related information is again in your hand out booklets.</w:t>
            </w:r>
          </w:p>
          <w:p w14:paraId="349FA669" w14:textId="74E67ACA" w:rsidR="004D7237" w:rsidRDefault="004D7237" w:rsidP="00A333A8">
            <w:pPr>
              <w:cnfStyle w:val="000000100000" w:firstRow="0" w:lastRow="0" w:firstColumn="0" w:lastColumn="0" w:oddVBand="0" w:evenVBand="0" w:oddHBand="1" w:evenHBand="0" w:firstRowFirstColumn="0" w:firstRowLastColumn="0" w:lastRowFirstColumn="0" w:lastRowLastColumn="0"/>
            </w:pPr>
          </w:p>
        </w:tc>
      </w:tr>
      <w:tr w:rsidR="00254020" w14:paraId="3D8B4AE0"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38B18DB7" w14:textId="3943A517" w:rsidR="00254020" w:rsidRDefault="00254020" w:rsidP="00254020">
            <w:pPr>
              <w:jc w:val="left"/>
            </w:pPr>
            <w:r>
              <w:t>14</w:t>
            </w:r>
          </w:p>
        </w:tc>
        <w:tc>
          <w:tcPr>
            <w:tcW w:w="7882" w:type="dxa"/>
          </w:tcPr>
          <w:p w14:paraId="30CCFEC0" w14:textId="4E6C61EC"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When considering this intervention, we chose to lia</w:t>
            </w:r>
            <w:r>
              <w:t>i</w:t>
            </w:r>
            <w:r w:rsidRPr="004D7237">
              <w:t>se with other school</w:t>
            </w:r>
            <w:r w:rsidR="000F465A">
              <w:t>s</w:t>
            </w:r>
            <w:r w:rsidRPr="004D7237">
              <w:t xml:space="preserve"> who have used </w:t>
            </w:r>
            <w:r w:rsidR="000F465A">
              <w:t>T</w:t>
            </w:r>
            <w:r w:rsidRPr="004D7237">
              <w:t xml:space="preserve">alking partners </w:t>
            </w:r>
            <w:r>
              <w:t>previously</w:t>
            </w:r>
            <w:r w:rsidRPr="004D7237">
              <w:t>.</w:t>
            </w:r>
          </w:p>
          <w:p w14:paraId="4355E3B7" w14:textId="74C40B8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Our friends at our neighbouring</w:t>
            </w:r>
            <w:r w:rsidR="000F465A">
              <w:t xml:space="preserve"> school of St Peter’s have tria</w:t>
            </w:r>
            <w:r w:rsidR="000F465A" w:rsidRPr="004D7237">
              <w:t>lled</w:t>
            </w:r>
            <w:r w:rsidRPr="004D7237">
              <w:t xml:space="preserve"> this intervention for the past 6 months and have stated that “it has raised the standards of the pupils </w:t>
            </w:r>
            <w:proofErr w:type="spellStart"/>
            <w:r w:rsidRPr="004D7237">
              <w:t>oracy</w:t>
            </w:r>
            <w:proofErr w:type="spellEnd"/>
            <w:r w:rsidRPr="004D7237">
              <w:t xml:space="preserve"> and its flexibility is fantastic for staff and pupils”</w:t>
            </w:r>
          </w:p>
          <w:p w14:paraId="510DC6C2" w14:textId="4D292AA5"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Carlton Primary School in Brecon have been using the intervention for over a year</w:t>
            </w:r>
            <w:r w:rsidR="000F465A">
              <w:t xml:space="preserve"> in both foundation phase and KS2</w:t>
            </w:r>
            <w:r w:rsidRPr="004D7237">
              <w:t xml:space="preserve"> they say – “it</w:t>
            </w:r>
            <w:r w:rsidR="000F465A">
              <w:t xml:space="preserve"> ha</w:t>
            </w:r>
            <w:r w:rsidRPr="004D7237">
              <w:t xml:space="preserve">s </w:t>
            </w:r>
            <w:r w:rsidR="000F465A">
              <w:t>prove</w:t>
            </w:r>
            <w:r w:rsidRPr="004D7237">
              <w:t>d key in raising the level of speaking and lis</w:t>
            </w:r>
            <w:r w:rsidR="002101C2">
              <w:t>tening of all pupils”</w:t>
            </w:r>
            <w:r w:rsidR="000F465A">
              <w:t>. T</w:t>
            </w:r>
            <w:r w:rsidRPr="004D7237">
              <w:t>hey also mentioned that it is “a particular favourite of the boys within the foundation phase and younger key stage 2 boys”</w:t>
            </w:r>
          </w:p>
          <w:p w14:paraId="188EF42B" w14:textId="1A763925"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The staff in Harper Primary (Newport) have stated that- “This intervention has enabled them to reach children’s individual targets and it produces valid feedback for staff’</w:t>
            </w:r>
            <w:r w:rsidR="000F465A">
              <w:t>.</w:t>
            </w:r>
            <w:r w:rsidRPr="004D7237">
              <w:t xml:space="preserve"> </w:t>
            </w:r>
          </w:p>
          <w:p w14:paraId="3F39DA7B"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In considering this we would then be able to correspond to parents/guardians and share the progress of the child.</w:t>
            </w:r>
          </w:p>
          <w:p w14:paraId="297F77C1"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Kolter -TP can also provide a manageable route for teachers and teaching assistants to develop their awareness and understanding about EAL needs and opportunities for interaction in the context of a small supportive group. It can be a useful starting point and be in effect a microcosm of good practice </w:t>
            </w:r>
          </w:p>
          <w:p w14:paraId="1A21DD24" w14:textId="43A4C4FE"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Considering all this I believe that we hit not only our prior personal set target of improving </w:t>
            </w:r>
            <w:proofErr w:type="spellStart"/>
            <w:r w:rsidRPr="004D7237">
              <w:t>oracy</w:t>
            </w:r>
            <w:proofErr w:type="spellEnd"/>
            <w:r w:rsidRPr="004D7237">
              <w:t xml:space="preserve"> but also this intervention will further enhance the provisions we </w:t>
            </w:r>
            <w:r w:rsidRPr="004D7237">
              <w:lastRenderedPageBreak/>
              <w:t xml:space="preserve">have put in place to </w:t>
            </w:r>
            <w:r w:rsidR="000F465A">
              <w:t>implement the</w:t>
            </w:r>
            <w:r w:rsidRPr="004D7237">
              <w:t xml:space="preserve"> Estyn recommendations concerning “boy’s attainment” </w:t>
            </w:r>
          </w:p>
          <w:p w14:paraId="0E967821"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5D5B7B38"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3C458C1" w14:textId="59E85EDB" w:rsidR="00254020" w:rsidRDefault="00254020" w:rsidP="00254020">
            <w:pPr>
              <w:jc w:val="left"/>
            </w:pPr>
            <w:r>
              <w:lastRenderedPageBreak/>
              <w:t>15</w:t>
            </w:r>
          </w:p>
        </w:tc>
        <w:tc>
          <w:tcPr>
            <w:tcW w:w="7882" w:type="dxa"/>
          </w:tcPr>
          <w:p w14:paraId="516A0028" w14:textId="05787194"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Due to our strong professional relationship with our neighbouring school of St Peter’s they have very kindly given us some of their results to show the improvement some of their pupils made due to the </w:t>
            </w:r>
            <w:r w:rsidR="000F465A">
              <w:t>T</w:t>
            </w:r>
            <w:r w:rsidRPr="004D7237">
              <w:t xml:space="preserve">alking partners intervention. </w:t>
            </w:r>
          </w:p>
          <w:p w14:paraId="6A94DB84" w14:textId="77777777"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These pupils were tested upon entering the intervention and then 10 weeks later when the intervention had finished. </w:t>
            </w:r>
          </w:p>
          <w:p w14:paraId="6BB640C0" w14:textId="30BDAF2F"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As you can see each child has reacted differently, but all have improved their standards or </w:t>
            </w:r>
            <w:proofErr w:type="spellStart"/>
            <w:r w:rsidRPr="004D7237">
              <w:t>oracy</w:t>
            </w:r>
            <w:proofErr w:type="spellEnd"/>
            <w:r w:rsidRPr="004D7237">
              <w:t xml:space="preserve">. </w:t>
            </w:r>
          </w:p>
          <w:p w14:paraId="3E8DB4BD" w14:textId="77777777" w:rsidR="00254020" w:rsidRDefault="00254020" w:rsidP="004D7237">
            <w:pPr>
              <w:cnfStyle w:val="000000100000" w:firstRow="0" w:lastRow="0" w:firstColumn="0" w:lastColumn="0" w:oddVBand="0" w:evenVBand="0" w:oddHBand="1" w:evenHBand="0" w:firstRowFirstColumn="0" w:firstRowLastColumn="0" w:lastRowFirstColumn="0" w:lastRowLastColumn="0"/>
            </w:pPr>
          </w:p>
        </w:tc>
      </w:tr>
      <w:tr w:rsidR="00254020" w14:paraId="22B21484"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1992F4E7" w14:textId="009D7DCE" w:rsidR="00254020" w:rsidRDefault="00254020" w:rsidP="00254020">
            <w:pPr>
              <w:jc w:val="left"/>
            </w:pPr>
            <w:r>
              <w:t>16</w:t>
            </w:r>
          </w:p>
        </w:tc>
        <w:tc>
          <w:tcPr>
            <w:tcW w:w="7882" w:type="dxa"/>
          </w:tcPr>
          <w:p w14:paraId="18D0D080" w14:textId="2870A5DB"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If we were to take on this exciting intervention, we would share any related information with the parents/guardi</w:t>
            </w:r>
            <w:r w:rsidR="000F465A">
              <w:t>ans via our social media, school</w:t>
            </w:r>
            <w:r w:rsidRPr="004D7237">
              <w:t xml:space="preserve"> app and home emailing system. This would not only strengthen the home- school relationship but would also enable parents/guardians to understand the intervention.</w:t>
            </w:r>
          </w:p>
          <w:p w14:paraId="1DDB6BFC" w14:textId="436F73BB"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As previously mentioned, the </w:t>
            </w:r>
            <w:r w:rsidR="000F465A">
              <w:t>T</w:t>
            </w:r>
            <w:r w:rsidRPr="004D7237">
              <w:t>alking partners @primary intervention is a very versatile strategy. Which can be applied across all age ranges and abilities.</w:t>
            </w:r>
          </w:p>
          <w:p w14:paraId="05CA5FD8" w14:textId="7943CEB4" w:rsid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Considering this and the overall low </w:t>
            </w:r>
            <w:proofErr w:type="spellStart"/>
            <w:r w:rsidRPr="004D7237">
              <w:t>oracy</w:t>
            </w:r>
            <w:proofErr w:type="spellEnd"/>
            <w:r w:rsidRPr="004D7237">
              <w:t xml:space="preserve"> results of the whole school shown previously, it would be recommended that this intervention be taken on as a whole school approach.</w:t>
            </w:r>
          </w:p>
          <w:p w14:paraId="0877A7B6" w14:textId="37F531AF" w:rsidR="000A3CCC" w:rsidRPr="004D7237" w:rsidRDefault="000A3CCC" w:rsidP="004D7237">
            <w:pPr>
              <w:cnfStyle w:val="000000000000" w:firstRow="0" w:lastRow="0" w:firstColumn="0" w:lastColumn="0" w:oddVBand="0" w:evenVBand="0" w:oddHBand="0" w:evenHBand="0" w:firstRowFirstColumn="0" w:firstRowLastColumn="0" w:lastRowFirstColumn="0" w:lastRowLastColumn="0"/>
            </w:pPr>
            <w:r>
              <w:t>By deploying this intervention as a whole school approach, it will also give</w:t>
            </w:r>
            <w:r w:rsidR="00D377B4">
              <w:t xml:space="preserve"> pupils c</w:t>
            </w:r>
            <w:r>
              <w:t>onsistency</w:t>
            </w:r>
            <w:r w:rsidR="009A5149">
              <w:t>/routine</w:t>
            </w:r>
            <w:r w:rsidR="00D377B4">
              <w:t xml:space="preserve"> during transitions such as moving from foundation phase to key stage two.</w:t>
            </w:r>
            <w:r>
              <w:t xml:space="preserve"> </w:t>
            </w:r>
          </w:p>
          <w:p w14:paraId="3FCB84E9"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This would create a common goal for staff members and give staff new transferable skills related to improving </w:t>
            </w:r>
            <w:proofErr w:type="spellStart"/>
            <w:r w:rsidRPr="004D7237">
              <w:t>oracy</w:t>
            </w:r>
            <w:proofErr w:type="spellEnd"/>
            <w:r w:rsidRPr="004D7237">
              <w:t xml:space="preserve"> with in the classroom. </w:t>
            </w:r>
          </w:p>
          <w:p w14:paraId="7DB6B542"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By providing all staff members with the available training it would then enable different staff members to assess children’s standards of speech and language.</w:t>
            </w:r>
          </w:p>
          <w:p w14:paraId="6554A447"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However only 2 members of staff on our ALN team will be applying this intervention (I have mocked up where the intervention will fit into their busy time table as you can see).</w:t>
            </w:r>
          </w:p>
          <w:p w14:paraId="7B2F2902" w14:textId="5E3549E0"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deploying these selected members of staff to lead the intervention it enables teachers to continue their roles within the classrooms. Meaning we do not need to employ other staff members to cover during this time. Which moves me onto the next slide…</w:t>
            </w:r>
          </w:p>
          <w:p w14:paraId="35CA086D"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r w:rsidR="00254020" w14:paraId="36A6F8E1" w14:textId="77777777" w:rsidTr="002540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4C9DA68" w14:textId="748C091D" w:rsidR="00254020" w:rsidRDefault="00254020" w:rsidP="00254020">
            <w:pPr>
              <w:jc w:val="left"/>
            </w:pPr>
            <w:r>
              <w:t>17</w:t>
            </w:r>
          </w:p>
        </w:tc>
        <w:tc>
          <w:tcPr>
            <w:tcW w:w="7882" w:type="dxa"/>
          </w:tcPr>
          <w:p w14:paraId="2418F72C" w14:textId="161D4226"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COST</w:t>
            </w:r>
            <w:r>
              <w:t>!</w:t>
            </w:r>
          </w:p>
          <w:p w14:paraId="6CCF16DE" w14:textId="451B0036"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As you can see, I have simply added the intervention and its affects to our improvement plan to show how it would be deployed. </w:t>
            </w:r>
          </w:p>
          <w:p w14:paraId="5FAD3237" w14:textId="77777777"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As you can see it would cost a total of £2,500 and that would include the training for all staff members which would be during an inset day of our choice.</w:t>
            </w:r>
          </w:p>
          <w:p w14:paraId="126C53A8" w14:textId="40A53263"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 In addition, we would receive a resource pack for both members of the ALN team</w:t>
            </w:r>
          </w:p>
          <w:p w14:paraId="60D2082E" w14:textId="1C8ADBC1"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 xml:space="preserve"> which as shown in the handout booklets is Miss Judd and Mrs Evans, who of course would lead the intervention.</w:t>
            </w:r>
          </w:p>
          <w:p w14:paraId="7490B6BB" w14:textId="067CF876" w:rsidR="004D7237" w:rsidRPr="004D7237" w:rsidRDefault="004D7237" w:rsidP="004D7237">
            <w:pPr>
              <w:cnfStyle w:val="000000100000" w:firstRow="0" w:lastRow="0" w:firstColumn="0" w:lastColumn="0" w:oddVBand="0" w:evenVBand="0" w:oddHBand="1" w:evenHBand="0" w:firstRowFirstColumn="0" w:firstRowLastColumn="0" w:lastRowFirstColumn="0" w:lastRowLastColumn="0"/>
            </w:pPr>
            <w:r w:rsidRPr="004D7237">
              <w:t>If we were to compare this cost to that of the other interventions considered, it is much more cost effect</w:t>
            </w:r>
            <w:r w:rsidR="00223CE3">
              <w:t>ive</w:t>
            </w:r>
            <w:r w:rsidRPr="004D7237">
              <w:t xml:space="preserve"> than Stars which will only train 2 members of staff with a cost of £2,000 and Mable therapy which costs a similar £2,500 however that is to train 5 members of staff and there are additional costs for the needed resources.</w:t>
            </w:r>
          </w:p>
          <w:p w14:paraId="6ECC8213" w14:textId="77777777" w:rsidR="00254020" w:rsidRDefault="00254020" w:rsidP="00A333A8">
            <w:pPr>
              <w:cnfStyle w:val="000000100000" w:firstRow="0" w:lastRow="0" w:firstColumn="0" w:lastColumn="0" w:oddVBand="0" w:evenVBand="0" w:oddHBand="1" w:evenHBand="0" w:firstRowFirstColumn="0" w:firstRowLastColumn="0" w:lastRowFirstColumn="0" w:lastRowLastColumn="0"/>
            </w:pPr>
          </w:p>
        </w:tc>
      </w:tr>
      <w:tr w:rsidR="00254020" w14:paraId="5D8F760C" w14:textId="77777777" w:rsidTr="00254020">
        <w:tc>
          <w:tcPr>
            <w:cnfStyle w:val="001000000000" w:firstRow="0" w:lastRow="0" w:firstColumn="1" w:lastColumn="0" w:oddVBand="0" w:evenVBand="0" w:oddHBand="0" w:evenHBand="0" w:firstRowFirstColumn="0" w:firstRowLastColumn="0" w:lastRowFirstColumn="0" w:lastRowLastColumn="0"/>
            <w:tcW w:w="1134" w:type="dxa"/>
          </w:tcPr>
          <w:p w14:paraId="3EA6B1D2" w14:textId="1DA14E95" w:rsidR="00254020" w:rsidRDefault="00254020" w:rsidP="00254020">
            <w:pPr>
              <w:jc w:val="left"/>
            </w:pPr>
            <w:r>
              <w:t>18</w:t>
            </w:r>
          </w:p>
        </w:tc>
        <w:tc>
          <w:tcPr>
            <w:tcW w:w="7882" w:type="dxa"/>
          </w:tcPr>
          <w:p w14:paraId="181C2EA3" w14:textId="77777777"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 xml:space="preserve">To finish </w:t>
            </w:r>
          </w:p>
          <w:p w14:paraId="0C35E11C" w14:textId="5887CEED"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t>Thank you for your time this evening, you are more than welcome to take the hand o</w:t>
            </w:r>
            <w:r w:rsidR="00223CE3">
              <w:t>ut booklets away with you</w:t>
            </w:r>
            <w:r w:rsidRPr="004D7237">
              <w:t xml:space="preserve"> and I look forward to your feedback. </w:t>
            </w:r>
          </w:p>
          <w:p w14:paraId="0A09A400" w14:textId="1E8338C1" w:rsidR="004D7237" w:rsidRPr="004D7237" w:rsidRDefault="004D7237" w:rsidP="004D7237">
            <w:pPr>
              <w:cnfStyle w:val="000000000000" w:firstRow="0" w:lastRow="0" w:firstColumn="0" w:lastColumn="0" w:oddVBand="0" w:evenVBand="0" w:oddHBand="0" w:evenHBand="0" w:firstRowFirstColumn="0" w:firstRowLastColumn="0" w:lastRowFirstColumn="0" w:lastRowLastColumn="0"/>
            </w:pPr>
            <w:r w:rsidRPr="004D7237">
              <w:lastRenderedPageBreak/>
              <w:t>In addition</w:t>
            </w:r>
            <w:r w:rsidR="00223CE3">
              <w:t>,</w:t>
            </w:r>
            <w:r w:rsidRPr="004D7237">
              <w:t xml:space="preserve"> if there are any questions please feel fre</w:t>
            </w:r>
            <w:r w:rsidR="00223CE3">
              <w:t xml:space="preserve">e to ask me now or email me </w:t>
            </w:r>
            <w:r w:rsidRPr="004D7237">
              <w:t xml:space="preserve">at a later date, my details are on this slide and can be found in your handout booklets. </w:t>
            </w:r>
          </w:p>
          <w:p w14:paraId="1C009637" w14:textId="77777777" w:rsidR="00254020" w:rsidRDefault="00254020" w:rsidP="00A333A8">
            <w:pPr>
              <w:cnfStyle w:val="000000000000" w:firstRow="0" w:lastRow="0" w:firstColumn="0" w:lastColumn="0" w:oddVBand="0" w:evenVBand="0" w:oddHBand="0" w:evenHBand="0" w:firstRowFirstColumn="0" w:firstRowLastColumn="0" w:lastRowFirstColumn="0" w:lastRowLastColumn="0"/>
            </w:pPr>
          </w:p>
        </w:tc>
      </w:tr>
    </w:tbl>
    <w:p w14:paraId="236E105D" w14:textId="5E0C6AED" w:rsidR="00A333A8" w:rsidRPr="00A333A8" w:rsidRDefault="00A333A8" w:rsidP="00A333A8"/>
    <w:sectPr w:rsidR="00A333A8" w:rsidRPr="00A33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36E8B"/>
    <w:multiLevelType w:val="hybridMultilevel"/>
    <w:tmpl w:val="2CB22890"/>
    <w:lvl w:ilvl="0" w:tplc="A64C58CA">
      <w:start w:val="1"/>
      <w:numFmt w:val="bullet"/>
      <w:lvlText w:val="•"/>
      <w:lvlJc w:val="left"/>
      <w:pPr>
        <w:tabs>
          <w:tab w:val="num" w:pos="720"/>
        </w:tabs>
        <w:ind w:left="720" w:hanging="360"/>
      </w:pPr>
      <w:rPr>
        <w:rFonts w:ascii="Arial" w:hAnsi="Arial" w:hint="default"/>
      </w:rPr>
    </w:lvl>
    <w:lvl w:ilvl="1" w:tplc="CE2E7850" w:tentative="1">
      <w:start w:val="1"/>
      <w:numFmt w:val="bullet"/>
      <w:lvlText w:val="•"/>
      <w:lvlJc w:val="left"/>
      <w:pPr>
        <w:tabs>
          <w:tab w:val="num" w:pos="1440"/>
        </w:tabs>
        <w:ind w:left="1440" w:hanging="360"/>
      </w:pPr>
      <w:rPr>
        <w:rFonts w:ascii="Arial" w:hAnsi="Arial" w:hint="default"/>
      </w:rPr>
    </w:lvl>
    <w:lvl w:ilvl="2" w:tplc="338019DC" w:tentative="1">
      <w:start w:val="1"/>
      <w:numFmt w:val="bullet"/>
      <w:lvlText w:val="•"/>
      <w:lvlJc w:val="left"/>
      <w:pPr>
        <w:tabs>
          <w:tab w:val="num" w:pos="2160"/>
        </w:tabs>
        <w:ind w:left="2160" w:hanging="360"/>
      </w:pPr>
      <w:rPr>
        <w:rFonts w:ascii="Arial" w:hAnsi="Arial" w:hint="default"/>
      </w:rPr>
    </w:lvl>
    <w:lvl w:ilvl="3" w:tplc="6BAACE8E" w:tentative="1">
      <w:start w:val="1"/>
      <w:numFmt w:val="bullet"/>
      <w:lvlText w:val="•"/>
      <w:lvlJc w:val="left"/>
      <w:pPr>
        <w:tabs>
          <w:tab w:val="num" w:pos="2880"/>
        </w:tabs>
        <w:ind w:left="2880" w:hanging="360"/>
      </w:pPr>
      <w:rPr>
        <w:rFonts w:ascii="Arial" w:hAnsi="Arial" w:hint="default"/>
      </w:rPr>
    </w:lvl>
    <w:lvl w:ilvl="4" w:tplc="9AD21160" w:tentative="1">
      <w:start w:val="1"/>
      <w:numFmt w:val="bullet"/>
      <w:lvlText w:val="•"/>
      <w:lvlJc w:val="left"/>
      <w:pPr>
        <w:tabs>
          <w:tab w:val="num" w:pos="3600"/>
        </w:tabs>
        <w:ind w:left="3600" w:hanging="360"/>
      </w:pPr>
      <w:rPr>
        <w:rFonts w:ascii="Arial" w:hAnsi="Arial" w:hint="default"/>
      </w:rPr>
    </w:lvl>
    <w:lvl w:ilvl="5" w:tplc="135E6EE8" w:tentative="1">
      <w:start w:val="1"/>
      <w:numFmt w:val="bullet"/>
      <w:lvlText w:val="•"/>
      <w:lvlJc w:val="left"/>
      <w:pPr>
        <w:tabs>
          <w:tab w:val="num" w:pos="4320"/>
        </w:tabs>
        <w:ind w:left="4320" w:hanging="360"/>
      </w:pPr>
      <w:rPr>
        <w:rFonts w:ascii="Arial" w:hAnsi="Arial" w:hint="default"/>
      </w:rPr>
    </w:lvl>
    <w:lvl w:ilvl="6" w:tplc="11DA1A8C" w:tentative="1">
      <w:start w:val="1"/>
      <w:numFmt w:val="bullet"/>
      <w:lvlText w:val="•"/>
      <w:lvlJc w:val="left"/>
      <w:pPr>
        <w:tabs>
          <w:tab w:val="num" w:pos="5040"/>
        </w:tabs>
        <w:ind w:left="5040" w:hanging="360"/>
      </w:pPr>
      <w:rPr>
        <w:rFonts w:ascii="Arial" w:hAnsi="Arial" w:hint="default"/>
      </w:rPr>
    </w:lvl>
    <w:lvl w:ilvl="7" w:tplc="E03290E6" w:tentative="1">
      <w:start w:val="1"/>
      <w:numFmt w:val="bullet"/>
      <w:lvlText w:val="•"/>
      <w:lvlJc w:val="left"/>
      <w:pPr>
        <w:tabs>
          <w:tab w:val="num" w:pos="5760"/>
        </w:tabs>
        <w:ind w:left="5760" w:hanging="360"/>
      </w:pPr>
      <w:rPr>
        <w:rFonts w:ascii="Arial" w:hAnsi="Arial" w:hint="default"/>
      </w:rPr>
    </w:lvl>
    <w:lvl w:ilvl="8" w:tplc="3D8C9C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F11886"/>
    <w:multiLevelType w:val="hybridMultilevel"/>
    <w:tmpl w:val="F0D2377A"/>
    <w:lvl w:ilvl="0" w:tplc="A8203C9A">
      <w:start w:val="1"/>
      <w:numFmt w:val="bullet"/>
      <w:lvlText w:val="•"/>
      <w:lvlJc w:val="left"/>
      <w:pPr>
        <w:tabs>
          <w:tab w:val="num" w:pos="720"/>
        </w:tabs>
        <w:ind w:left="720" w:hanging="360"/>
      </w:pPr>
      <w:rPr>
        <w:rFonts w:ascii="Times New Roman" w:hAnsi="Times New Roman" w:hint="default"/>
      </w:rPr>
    </w:lvl>
    <w:lvl w:ilvl="1" w:tplc="605616E4" w:tentative="1">
      <w:start w:val="1"/>
      <w:numFmt w:val="bullet"/>
      <w:lvlText w:val="•"/>
      <w:lvlJc w:val="left"/>
      <w:pPr>
        <w:tabs>
          <w:tab w:val="num" w:pos="1440"/>
        </w:tabs>
        <w:ind w:left="1440" w:hanging="360"/>
      </w:pPr>
      <w:rPr>
        <w:rFonts w:ascii="Times New Roman" w:hAnsi="Times New Roman" w:hint="default"/>
      </w:rPr>
    </w:lvl>
    <w:lvl w:ilvl="2" w:tplc="954AE4F0" w:tentative="1">
      <w:start w:val="1"/>
      <w:numFmt w:val="bullet"/>
      <w:lvlText w:val="•"/>
      <w:lvlJc w:val="left"/>
      <w:pPr>
        <w:tabs>
          <w:tab w:val="num" w:pos="2160"/>
        </w:tabs>
        <w:ind w:left="2160" w:hanging="360"/>
      </w:pPr>
      <w:rPr>
        <w:rFonts w:ascii="Times New Roman" w:hAnsi="Times New Roman" w:hint="default"/>
      </w:rPr>
    </w:lvl>
    <w:lvl w:ilvl="3" w:tplc="71680F6E" w:tentative="1">
      <w:start w:val="1"/>
      <w:numFmt w:val="bullet"/>
      <w:lvlText w:val="•"/>
      <w:lvlJc w:val="left"/>
      <w:pPr>
        <w:tabs>
          <w:tab w:val="num" w:pos="2880"/>
        </w:tabs>
        <w:ind w:left="2880" w:hanging="360"/>
      </w:pPr>
      <w:rPr>
        <w:rFonts w:ascii="Times New Roman" w:hAnsi="Times New Roman" w:hint="default"/>
      </w:rPr>
    </w:lvl>
    <w:lvl w:ilvl="4" w:tplc="420294CA" w:tentative="1">
      <w:start w:val="1"/>
      <w:numFmt w:val="bullet"/>
      <w:lvlText w:val="•"/>
      <w:lvlJc w:val="left"/>
      <w:pPr>
        <w:tabs>
          <w:tab w:val="num" w:pos="3600"/>
        </w:tabs>
        <w:ind w:left="3600" w:hanging="360"/>
      </w:pPr>
      <w:rPr>
        <w:rFonts w:ascii="Times New Roman" w:hAnsi="Times New Roman" w:hint="default"/>
      </w:rPr>
    </w:lvl>
    <w:lvl w:ilvl="5" w:tplc="96A49646" w:tentative="1">
      <w:start w:val="1"/>
      <w:numFmt w:val="bullet"/>
      <w:lvlText w:val="•"/>
      <w:lvlJc w:val="left"/>
      <w:pPr>
        <w:tabs>
          <w:tab w:val="num" w:pos="4320"/>
        </w:tabs>
        <w:ind w:left="4320" w:hanging="360"/>
      </w:pPr>
      <w:rPr>
        <w:rFonts w:ascii="Times New Roman" w:hAnsi="Times New Roman" w:hint="default"/>
      </w:rPr>
    </w:lvl>
    <w:lvl w:ilvl="6" w:tplc="92A8A026" w:tentative="1">
      <w:start w:val="1"/>
      <w:numFmt w:val="bullet"/>
      <w:lvlText w:val="•"/>
      <w:lvlJc w:val="left"/>
      <w:pPr>
        <w:tabs>
          <w:tab w:val="num" w:pos="5040"/>
        </w:tabs>
        <w:ind w:left="5040" w:hanging="360"/>
      </w:pPr>
      <w:rPr>
        <w:rFonts w:ascii="Times New Roman" w:hAnsi="Times New Roman" w:hint="default"/>
      </w:rPr>
    </w:lvl>
    <w:lvl w:ilvl="7" w:tplc="690ECE8E" w:tentative="1">
      <w:start w:val="1"/>
      <w:numFmt w:val="bullet"/>
      <w:lvlText w:val="•"/>
      <w:lvlJc w:val="left"/>
      <w:pPr>
        <w:tabs>
          <w:tab w:val="num" w:pos="5760"/>
        </w:tabs>
        <w:ind w:left="5760" w:hanging="360"/>
      </w:pPr>
      <w:rPr>
        <w:rFonts w:ascii="Times New Roman" w:hAnsi="Times New Roman" w:hint="default"/>
      </w:rPr>
    </w:lvl>
    <w:lvl w:ilvl="8" w:tplc="9CD03DF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1E31AC1"/>
    <w:multiLevelType w:val="hybridMultilevel"/>
    <w:tmpl w:val="12105522"/>
    <w:lvl w:ilvl="0" w:tplc="8A2C5BF8">
      <w:start w:val="1"/>
      <w:numFmt w:val="bullet"/>
      <w:lvlText w:val="•"/>
      <w:lvlJc w:val="left"/>
      <w:pPr>
        <w:tabs>
          <w:tab w:val="num" w:pos="720"/>
        </w:tabs>
        <w:ind w:left="720" w:hanging="360"/>
      </w:pPr>
      <w:rPr>
        <w:rFonts w:ascii="Times New Roman" w:hAnsi="Times New Roman" w:hint="default"/>
      </w:rPr>
    </w:lvl>
    <w:lvl w:ilvl="1" w:tplc="D32CEF66" w:tentative="1">
      <w:start w:val="1"/>
      <w:numFmt w:val="bullet"/>
      <w:lvlText w:val="•"/>
      <w:lvlJc w:val="left"/>
      <w:pPr>
        <w:tabs>
          <w:tab w:val="num" w:pos="1440"/>
        </w:tabs>
        <w:ind w:left="1440" w:hanging="360"/>
      </w:pPr>
      <w:rPr>
        <w:rFonts w:ascii="Times New Roman" w:hAnsi="Times New Roman" w:hint="default"/>
      </w:rPr>
    </w:lvl>
    <w:lvl w:ilvl="2" w:tplc="BF6AD960" w:tentative="1">
      <w:start w:val="1"/>
      <w:numFmt w:val="bullet"/>
      <w:lvlText w:val="•"/>
      <w:lvlJc w:val="left"/>
      <w:pPr>
        <w:tabs>
          <w:tab w:val="num" w:pos="2160"/>
        </w:tabs>
        <w:ind w:left="2160" w:hanging="360"/>
      </w:pPr>
      <w:rPr>
        <w:rFonts w:ascii="Times New Roman" w:hAnsi="Times New Roman" w:hint="default"/>
      </w:rPr>
    </w:lvl>
    <w:lvl w:ilvl="3" w:tplc="D4507D5A" w:tentative="1">
      <w:start w:val="1"/>
      <w:numFmt w:val="bullet"/>
      <w:lvlText w:val="•"/>
      <w:lvlJc w:val="left"/>
      <w:pPr>
        <w:tabs>
          <w:tab w:val="num" w:pos="2880"/>
        </w:tabs>
        <w:ind w:left="2880" w:hanging="360"/>
      </w:pPr>
      <w:rPr>
        <w:rFonts w:ascii="Times New Roman" w:hAnsi="Times New Roman" w:hint="default"/>
      </w:rPr>
    </w:lvl>
    <w:lvl w:ilvl="4" w:tplc="5CC2190A" w:tentative="1">
      <w:start w:val="1"/>
      <w:numFmt w:val="bullet"/>
      <w:lvlText w:val="•"/>
      <w:lvlJc w:val="left"/>
      <w:pPr>
        <w:tabs>
          <w:tab w:val="num" w:pos="3600"/>
        </w:tabs>
        <w:ind w:left="3600" w:hanging="360"/>
      </w:pPr>
      <w:rPr>
        <w:rFonts w:ascii="Times New Roman" w:hAnsi="Times New Roman" w:hint="default"/>
      </w:rPr>
    </w:lvl>
    <w:lvl w:ilvl="5" w:tplc="0A2A6580" w:tentative="1">
      <w:start w:val="1"/>
      <w:numFmt w:val="bullet"/>
      <w:lvlText w:val="•"/>
      <w:lvlJc w:val="left"/>
      <w:pPr>
        <w:tabs>
          <w:tab w:val="num" w:pos="4320"/>
        </w:tabs>
        <w:ind w:left="4320" w:hanging="360"/>
      </w:pPr>
      <w:rPr>
        <w:rFonts w:ascii="Times New Roman" w:hAnsi="Times New Roman" w:hint="default"/>
      </w:rPr>
    </w:lvl>
    <w:lvl w:ilvl="6" w:tplc="47005F18" w:tentative="1">
      <w:start w:val="1"/>
      <w:numFmt w:val="bullet"/>
      <w:lvlText w:val="•"/>
      <w:lvlJc w:val="left"/>
      <w:pPr>
        <w:tabs>
          <w:tab w:val="num" w:pos="5040"/>
        </w:tabs>
        <w:ind w:left="5040" w:hanging="360"/>
      </w:pPr>
      <w:rPr>
        <w:rFonts w:ascii="Times New Roman" w:hAnsi="Times New Roman" w:hint="default"/>
      </w:rPr>
    </w:lvl>
    <w:lvl w:ilvl="7" w:tplc="841218B0" w:tentative="1">
      <w:start w:val="1"/>
      <w:numFmt w:val="bullet"/>
      <w:lvlText w:val="•"/>
      <w:lvlJc w:val="left"/>
      <w:pPr>
        <w:tabs>
          <w:tab w:val="num" w:pos="5760"/>
        </w:tabs>
        <w:ind w:left="5760" w:hanging="360"/>
      </w:pPr>
      <w:rPr>
        <w:rFonts w:ascii="Times New Roman" w:hAnsi="Times New Roman" w:hint="default"/>
      </w:rPr>
    </w:lvl>
    <w:lvl w:ilvl="8" w:tplc="9D72BA4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FE20646"/>
    <w:multiLevelType w:val="hybridMultilevel"/>
    <w:tmpl w:val="9202DCA6"/>
    <w:lvl w:ilvl="0" w:tplc="67FEFAE6">
      <w:start w:val="1"/>
      <w:numFmt w:val="bullet"/>
      <w:lvlText w:val="•"/>
      <w:lvlJc w:val="left"/>
      <w:pPr>
        <w:tabs>
          <w:tab w:val="num" w:pos="720"/>
        </w:tabs>
        <w:ind w:left="720" w:hanging="360"/>
      </w:pPr>
      <w:rPr>
        <w:rFonts w:ascii="Arial" w:hAnsi="Arial" w:hint="default"/>
      </w:rPr>
    </w:lvl>
    <w:lvl w:ilvl="1" w:tplc="D36EB03C" w:tentative="1">
      <w:start w:val="1"/>
      <w:numFmt w:val="bullet"/>
      <w:lvlText w:val="•"/>
      <w:lvlJc w:val="left"/>
      <w:pPr>
        <w:tabs>
          <w:tab w:val="num" w:pos="1440"/>
        </w:tabs>
        <w:ind w:left="1440" w:hanging="360"/>
      </w:pPr>
      <w:rPr>
        <w:rFonts w:ascii="Arial" w:hAnsi="Arial" w:hint="default"/>
      </w:rPr>
    </w:lvl>
    <w:lvl w:ilvl="2" w:tplc="7E589930" w:tentative="1">
      <w:start w:val="1"/>
      <w:numFmt w:val="bullet"/>
      <w:lvlText w:val="•"/>
      <w:lvlJc w:val="left"/>
      <w:pPr>
        <w:tabs>
          <w:tab w:val="num" w:pos="2160"/>
        </w:tabs>
        <w:ind w:left="2160" w:hanging="360"/>
      </w:pPr>
      <w:rPr>
        <w:rFonts w:ascii="Arial" w:hAnsi="Arial" w:hint="default"/>
      </w:rPr>
    </w:lvl>
    <w:lvl w:ilvl="3" w:tplc="6AA60484" w:tentative="1">
      <w:start w:val="1"/>
      <w:numFmt w:val="bullet"/>
      <w:lvlText w:val="•"/>
      <w:lvlJc w:val="left"/>
      <w:pPr>
        <w:tabs>
          <w:tab w:val="num" w:pos="2880"/>
        </w:tabs>
        <w:ind w:left="2880" w:hanging="360"/>
      </w:pPr>
      <w:rPr>
        <w:rFonts w:ascii="Arial" w:hAnsi="Arial" w:hint="default"/>
      </w:rPr>
    </w:lvl>
    <w:lvl w:ilvl="4" w:tplc="B5667B96" w:tentative="1">
      <w:start w:val="1"/>
      <w:numFmt w:val="bullet"/>
      <w:lvlText w:val="•"/>
      <w:lvlJc w:val="left"/>
      <w:pPr>
        <w:tabs>
          <w:tab w:val="num" w:pos="3600"/>
        </w:tabs>
        <w:ind w:left="3600" w:hanging="360"/>
      </w:pPr>
      <w:rPr>
        <w:rFonts w:ascii="Arial" w:hAnsi="Arial" w:hint="default"/>
      </w:rPr>
    </w:lvl>
    <w:lvl w:ilvl="5" w:tplc="9E98CDE0" w:tentative="1">
      <w:start w:val="1"/>
      <w:numFmt w:val="bullet"/>
      <w:lvlText w:val="•"/>
      <w:lvlJc w:val="left"/>
      <w:pPr>
        <w:tabs>
          <w:tab w:val="num" w:pos="4320"/>
        </w:tabs>
        <w:ind w:left="4320" w:hanging="360"/>
      </w:pPr>
      <w:rPr>
        <w:rFonts w:ascii="Arial" w:hAnsi="Arial" w:hint="default"/>
      </w:rPr>
    </w:lvl>
    <w:lvl w:ilvl="6" w:tplc="C9C2B144" w:tentative="1">
      <w:start w:val="1"/>
      <w:numFmt w:val="bullet"/>
      <w:lvlText w:val="•"/>
      <w:lvlJc w:val="left"/>
      <w:pPr>
        <w:tabs>
          <w:tab w:val="num" w:pos="5040"/>
        </w:tabs>
        <w:ind w:left="5040" w:hanging="360"/>
      </w:pPr>
      <w:rPr>
        <w:rFonts w:ascii="Arial" w:hAnsi="Arial" w:hint="default"/>
      </w:rPr>
    </w:lvl>
    <w:lvl w:ilvl="7" w:tplc="FB30178E" w:tentative="1">
      <w:start w:val="1"/>
      <w:numFmt w:val="bullet"/>
      <w:lvlText w:val="•"/>
      <w:lvlJc w:val="left"/>
      <w:pPr>
        <w:tabs>
          <w:tab w:val="num" w:pos="5760"/>
        </w:tabs>
        <w:ind w:left="5760" w:hanging="360"/>
      </w:pPr>
      <w:rPr>
        <w:rFonts w:ascii="Arial" w:hAnsi="Arial" w:hint="default"/>
      </w:rPr>
    </w:lvl>
    <w:lvl w:ilvl="8" w:tplc="156636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152104"/>
    <w:multiLevelType w:val="hybridMultilevel"/>
    <w:tmpl w:val="7DEE7416"/>
    <w:lvl w:ilvl="0" w:tplc="E9527BCE">
      <w:start w:val="1"/>
      <w:numFmt w:val="bullet"/>
      <w:lvlText w:val="•"/>
      <w:lvlJc w:val="left"/>
      <w:pPr>
        <w:tabs>
          <w:tab w:val="num" w:pos="720"/>
        </w:tabs>
        <w:ind w:left="720" w:hanging="360"/>
      </w:pPr>
      <w:rPr>
        <w:rFonts w:ascii="Times New Roman" w:hAnsi="Times New Roman" w:hint="default"/>
      </w:rPr>
    </w:lvl>
    <w:lvl w:ilvl="1" w:tplc="2160A466" w:tentative="1">
      <w:start w:val="1"/>
      <w:numFmt w:val="bullet"/>
      <w:lvlText w:val="•"/>
      <w:lvlJc w:val="left"/>
      <w:pPr>
        <w:tabs>
          <w:tab w:val="num" w:pos="1440"/>
        </w:tabs>
        <w:ind w:left="1440" w:hanging="360"/>
      </w:pPr>
      <w:rPr>
        <w:rFonts w:ascii="Times New Roman" w:hAnsi="Times New Roman" w:hint="default"/>
      </w:rPr>
    </w:lvl>
    <w:lvl w:ilvl="2" w:tplc="57001FAE" w:tentative="1">
      <w:start w:val="1"/>
      <w:numFmt w:val="bullet"/>
      <w:lvlText w:val="•"/>
      <w:lvlJc w:val="left"/>
      <w:pPr>
        <w:tabs>
          <w:tab w:val="num" w:pos="2160"/>
        </w:tabs>
        <w:ind w:left="2160" w:hanging="360"/>
      </w:pPr>
      <w:rPr>
        <w:rFonts w:ascii="Times New Roman" w:hAnsi="Times New Roman" w:hint="default"/>
      </w:rPr>
    </w:lvl>
    <w:lvl w:ilvl="3" w:tplc="B6A458D0" w:tentative="1">
      <w:start w:val="1"/>
      <w:numFmt w:val="bullet"/>
      <w:lvlText w:val="•"/>
      <w:lvlJc w:val="left"/>
      <w:pPr>
        <w:tabs>
          <w:tab w:val="num" w:pos="2880"/>
        </w:tabs>
        <w:ind w:left="2880" w:hanging="360"/>
      </w:pPr>
      <w:rPr>
        <w:rFonts w:ascii="Times New Roman" w:hAnsi="Times New Roman" w:hint="default"/>
      </w:rPr>
    </w:lvl>
    <w:lvl w:ilvl="4" w:tplc="89A04388" w:tentative="1">
      <w:start w:val="1"/>
      <w:numFmt w:val="bullet"/>
      <w:lvlText w:val="•"/>
      <w:lvlJc w:val="left"/>
      <w:pPr>
        <w:tabs>
          <w:tab w:val="num" w:pos="3600"/>
        </w:tabs>
        <w:ind w:left="3600" w:hanging="360"/>
      </w:pPr>
      <w:rPr>
        <w:rFonts w:ascii="Times New Roman" w:hAnsi="Times New Roman" w:hint="default"/>
      </w:rPr>
    </w:lvl>
    <w:lvl w:ilvl="5" w:tplc="2570C440" w:tentative="1">
      <w:start w:val="1"/>
      <w:numFmt w:val="bullet"/>
      <w:lvlText w:val="•"/>
      <w:lvlJc w:val="left"/>
      <w:pPr>
        <w:tabs>
          <w:tab w:val="num" w:pos="4320"/>
        </w:tabs>
        <w:ind w:left="4320" w:hanging="360"/>
      </w:pPr>
      <w:rPr>
        <w:rFonts w:ascii="Times New Roman" w:hAnsi="Times New Roman" w:hint="default"/>
      </w:rPr>
    </w:lvl>
    <w:lvl w:ilvl="6" w:tplc="86D05C64" w:tentative="1">
      <w:start w:val="1"/>
      <w:numFmt w:val="bullet"/>
      <w:lvlText w:val="•"/>
      <w:lvlJc w:val="left"/>
      <w:pPr>
        <w:tabs>
          <w:tab w:val="num" w:pos="5040"/>
        </w:tabs>
        <w:ind w:left="5040" w:hanging="360"/>
      </w:pPr>
      <w:rPr>
        <w:rFonts w:ascii="Times New Roman" w:hAnsi="Times New Roman" w:hint="default"/>
      </w:rPr>
    </w:lvl>
    <w:lvl w:ilvl="7" w:tplc="E7FA2490" w:tentative="1">
      <w:start w:val="1"/>
      <w:numFmt w:val="bullet"/>
      <w:lvlText w:val="•"/>
      <w:lvlJc w:val="left"/>
      <w:pPr>
        <w:tabs>
          <w:tab w:val="num" w:pos="5760"/>
        </w:tabs>
        <w:ind w:left="5760" w:hanging="360"/>
      </w:pPr>
      <w:rPr>
        <w:rFonts w:ascii="Times New Roman" w:hAnsi="Times New Roman" w:hint="default"/>
      </w:rPr>
    </w:lvl>
    <w:lvl w:ilvl="8" w:tplc="25B26844"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3A8"/>
    <w:rsid w:val="00064D14"/>
    <w:rsid w:val="000A3CCC"/>
    <w:rsid w:val="000F465A"/>
    <w:rsid w:val="002101C2"/>
    <w:rsid w:val="00223CE3"/>
    <w:rsid w:val="00254020"/>
    <w:rsid w:val="004D7237"/>
    <w:rsid w:val="007F47DF"/>
    <w:rsid w:val="00822BE6"/>
    <w:rsid w:val="009A5149"/>
    <w:rsid w:val="00A333A8"/>
    <w:rsid w:val="00AB73B1"/>
    <w:rsid w:val="00BE0CCF"/>
    <w:rsid w:val="00CC1840"/>
    <w:rsid w:val="00D377B4"/>
    <w:rsid w:val="00FA6FF9"/>
    <w:rsid w:val="00FB6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FF5A1"/>
  <w15:chartTrackingRefBased/>
  <w15:docId w15:val="{60350CDE-BFE7-4265-829E-71EEDEABB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40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5402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214374">
      <w:bodyDiv w:val="1"/>
      <w:marLeft w:val="0"/>
      <w:marRight w:val="0"/>
      <w:marTop w:val="0"/>
      <w:marBottom w:val="0"/>
      <w:divBdr>
        <w:top w:val="none" w:sz="0" w:space="0" w:color="auto"/>
        <w:left w:val="none" w:sz="0" w:space="0" w:color="auto"/>
        <w:bottom w:val="none" w:sz="0" w:space="0" w:color="auto"/>
        <w:right w:val="none" w:sz="0" w:space="0" w:color="auto"/>
      </w:divBdr>
    </w:div>
    <w:div w:id="298726483">
      <w:bodyDiv w:val="1"/>
      <w:marLeft w:val="0"/>
      <w:marRight w:val="0"/>
      <w:marTop w:val="0"/>
      <w:marBottom w:val="0"/>
      <w:divBdr>
        <w:top w:val="none" w:sz="0" w:space="0" w:color="auto"/>
        <w:left w:val="none" w:sz="0" w:space="0" w:color="auto"/>
        <w:bottom w:val="none" w:sz="0" w:space="0" w:color="auto"/>
        <w:right w:val="none" w:sz="0" w:space="0" w:color="auto"/>
      </w:divBdr>
      <w:divsChild>
        <w:div w:id="345331792">
          <w:marLeft w:val="547"/>
          <w:marRight w:val="0"/>
          <w:marTop w:val="0"/>
          <w:marBottom w:val="0"/>
          <w:divBdr>
            <w:top w:val="none" w:sz="0" w:space="0" w:color="auto"/>
            <w:left w:val="none" w:sz="0" w:space="0" w:color="auto"/>
            <w:bottom w:val="none" w:sz="0" w:space="0" w:color="auto"/>
            <w:right w:val="none" w:sz="0" w:space="0" w:color="auto"/>
          </w:divBdr>
        </w:div>
      </w:divsChild>
    </w:div>
    <w:div w:id="443229302">
      <w:bodyDiv w:val="1"/>
      <w:marLeft w:val="0"/>
      <w:marRight w:val="0"/>
      <w:marTop w:val="0"/>
      <w:marBottom w:val="0"/>
      <w:divBdr>
        <w:top w:val="none" w:sz="0" w:space="0" w:color="auto"/>
        <w:left w:val="none" w:sz="0" w:space="0" w:color="auto"/>
        <w:bottom w:val="none" w:sz="0" w:space="0" w:color="auto"/>
        <w:right w:val="none" w:sz="0" w:space="0" w:color="auto"/>
      </w:divBdr>
    </w:div>
    <w:div w:id="679505369">
      <w:bodyDiv w:val="1"/>
      <w:marLeft w:val="0"/>
      <w:marRight w:val="0"/>
      <w:marTop w:val="0"/>
      <w:marBottom w:val="0"/>
      <w:divBdr>
        <w:top w:val="none" w:sz="0" w:space="0" w:color="auto"/>
        <w:left w:val="none" w:sz="0" w:space="0" w:color="auto"/>
        <w:bottom w:val="none" w:sz="0" w:space="0" w:color="auto"/>
        <w:right w:val="none" w:sz="0" w:space="0" w:color="auto"/>
      </w:divBdr>
    </w:div>
    <w:div w:id="709064251">
      <w:bodyDiv w:val="1"/>
      <w:marLeft w:val="0"/>
      <w:marRight w:val="0"/>
      <w:marTop w:val="0"/>
      <w:marBottom w:val="0"/>
      <w:divBdr>
        <w:top w:val="none" w:sz="0" w:space="0" w:color="auto"/>
        <w:left w:val="none" w:sz="0" w:space="0" w:color="auto"/>
        <w:bottom w:val="none" w:sz="0" w:space="0" w:color="auto"/>
        <w:right w:val="none" w:sz="0" w:space="0" w:color="auto"/>
      </w:divBdr>
    </w:div>
    <w:div w:id="825822193">
      <w:bodyDiv w:val="1"/>
      <w:marLeft w:val="0"/>
      <w:marRight w:val="0"/>
      <w:marTop w:val="0"/>
      <w:marBottom w:val="0"/>
      <w:divBdr>
        <w:top w:val="none" w:sz="0" w:space="0" w:color="auto"/>
        <w:left w:val="none" w:sz="0" w:space="0" w:color="auto"/>
        <w:bottom w:val="none" w:sz="0" w:space="0" w:color="auto"/>
        <w:right w:val="none" w:sz="0" w:space="0" w:color="auto"/>
      </w:divBdr>
    </w:div>
    <w:div w:id="836306905">
      <w:bodyDiv w:val="1"/>
      <w:marLeft w:val="0"/>
      <w:marRight w:val="0"/>
      <w:marTop w:val="0"/>
      <w:marBottom w:val="0"/>
      <w:divBdr>
        <w:top w:val="none" w:sz="0" w:space="0" w:color="auto"/>
        <w:left w:val="none" w:sz="0" w:space="0" w:color="auto"/>
        <w:bottom w:val="none" w:sz="0" w:space="0" w:color="auto"/>
        <w:right w:val="none" w:sz="0" w:space="0" w:color="auto"/>
      </w:divBdr>
      <w:divsChild>
        <w:div w:id="392509073">
          <w:marLeft w:val="446"/>
          <w:marRight w:val="0"/>
          <w:marTop w:val="0"/>
          <w:marBottom w:val="0"/>
          <w:divBdr>
            <w:top w:val="none" w:sz="0" w:space="0" w:color="auto"/>
            <w:left w:val="none" w:sz="0" w:space="0" w:color="auto"/>
            <w:bottom w:val="none" w:sz="0" w:space="0" w:color="auto"/>
            <w:right w:val="none" w:sz="0" w:space="0" w:color="auto"/>
          </w:divBdr>
        </w:div>
        <w:div w:id="336427129">
          <w:marLeft w:val="446"/>
          <w:marRight w:val="0"/>
          <w:marTop w:val="0"/>
          <w:marBottom w:val="0"/>
          <w:divBdr>
            <w:top w:val="none" w:sz="0" w:space="0" w:color="auto"/>
            <w:left w:val="none" w:sz="0" w:space="0" w:color="auto"/>
            <w:bottom w:val="none" w:sz="0" w:space="0" w:color="auto"/>
            <w:right w:val="none" w:sz="0" w:space="0" w:color="auto"/>
          </w:divBdr>
        </w:div>
        <w:div w:id="685248114">
          <w:marLeft w:val="446"/>
          <w:marRight w:val="0"/>
          <w:marTop w:val="0"/>
          <w:marBottom w:val="0"/>
          <w:divBdr>
            <w:top w:val="none" w:sz="0" w:space="0" w:color="auto"/>
            <w:left w:val="none" w:sz="0" w:space="0" w:color="auto"/>
            <w:bottom w:val="none" w:sz="0" w:space="0" w:color="auto"/>
            <w:right w:val="none" w:sz="0" w:space="0" w:color="auto"/>
          </w:divBdr>
        </w:div>
        <w:div w:id="1943875188">
          <w:marLeft w:val="446"/>
          <w:marRight w:val="0"/>
          <w:marTop w:val="0"/>
          <w:marBottom w:val="0"/>
          <w:divBdr>
            <w:top w:val="none" w:sz="0" w:space="0" w:color="auto"/>
            <w:left w:val="none" w:sz="0" w:space="0" w:color="auto"/>
            <w:bottom w:val="none" w:sz="0" w:space="0" w:color="auto"/>
            <w:right w:val="none" w:sz="0" w:space="0" w:color="auto"/>
          </w:divBdr>
        </w:div>
        <w:div w:id="1330016370">
          <w:marLeft w:val="446"/>
          <w:marRight w:val="0"/>
          <w:marTop w:val="0"/>
          <w:marBottom w:val="0"/>
          <w:divBdr>
            <w:top w:val="none" w:sz="0" w:space="0" w:color="auto"/>
            <w:left w:val="none" w:sz="0" w:space="0" w:color="auto"/>
            <w:bottom w:val="none" w:sz="0" w:space="0" w:color="auto"/>
            <w:right w:val="none" w:sz="0" w:space="0" w:color="auto"/>
          </w:divBdr>
        </w:div>
        <w:div w:id="2028829951">
          <w:marLeft w:val="446"/>
          <w:marRight w:val="0"/>
          <w:marTop w:val="0"/>
          <w:marBottom w:val="0"/>
          <w:divBdr>
            <w:top w:val="none" w:sz="0" w:space="0" w:color="auto"/>
            <w:left w:val="none" w:sz="0" w:space="0" w:color="auto"/>
            <w:bottom w:val="none" w:sz="0" w:space="0" w:color="auto"/>
            <w:right w:val="none" w:sz="0" w:space="0" w:color="auto"/>
          </w:divBdr>
        </w:div>
        <w:div w:id="980814940">
          <w:marLeft w:val="446"/>
          <w:marRight w:val="0"/>
          <w:marTop w:val="0"/>
          <w:marBottom w:val="0"/>
          <w:divBdr>
            <w:top w:val="none" w:sz="0" w:space="0" w:color="auto"/>
            <w:left w:val="none" w:sz="0" w:space="0" w:color="auto"/>
            <w:bottom w:val="none" w:sz="0" w:space="0" w:color="auto"/>
            <w:right w:val="none" w:sz="0" w:space="0" w:color="auto"/>
          </w:divBdr>
        </w:div>
      </w:divsChild>
    </w:div>
    <w:div w:id="1022437324">
      <w:bodyDiv w:val="1"/>
      <w:marLeft w:val="0"/>
      <w:marRight w:val="0"/>
      <w:marTop w:val="0"/>
      <w:marBottom w:val="0"/>
      <w:divBdr>
        <w:top w:val="none" w:sz="0" w:space="0" w:color="auto"/>
        <w:left w:val="none" w:sz="0" w:space="0" w:color="auto"/>
        <w:bottom w:val="none" w:sz="0" w:space="0" w:color="auto"/>
        <w:right w:val="none" w:sz="0" w:space="0" w:color="auto"/>
      </w:divBdr>
    </w:div>
    <w:div w:id="1038969287">
      <w:bodyDiv w:val="1"/>
      <w:marLeft w:val="0"/>
      <w:marRight w:val="0"/>
      <w:marTop w:val="0"/>
      <w:marBottom w:val="0"/>
      <w:divBdr>
        <w:top w:val="none" w:sz="0" w:space="0" w:color="auto"/>
        <w:left w:val="none" w:sz="0" w:space="0" w:color="auto"/>
        <w:bottom w:val="none" w:sz="0" w:space="0" w:color="auto"/>
        <w:right w:val="none" w:sz="0" w:space="0" w:color="auto"/>
      </w:divBdr>
    </w:div>
    <w:div w:id="1104957801">
      <w:bodyDiv w:val="1"/>
      <w:marLeft w:val="0"/>
      <w:marRight w:val="0"/>
      <w:marTop w:val="0"/>
      <w:marBottom w:val="0"/>
      <w:divBdr>
        <w:top w:val="none" w:sz="0" w:space="0" w:color="auto"/>
        <w:left w:val="none" w:sz="0" w:space="0" w:color="auto"/>
        <w:bottom w:val="none" w:sz="0" w:space="0" w:color="auto"/>
        <w:right w:val="none" w:sz="0" w:space="0" w:color="auto"/>
      </w:divBdr>
    </w:div>
    <w:div w:id="1142431659">
      <w:bodyDiv w:val="1"/>
      <w:marLeft w:val="0"/>
      <w:marRight w:val="0"/>
      <w:marTop w:val="0"/>
      <w:marBottom w:val="0"/>
      <w:divBdr>
        <w:top w:val="none" w:sz="0" w:space="0" w:color="auto"/>
        <w:left w:val="none" w:sz="0" w:space="0" w:color="auto"/>
        <w:bottom w:val="none" w:sz="0" w:space="0" w:color="auto"/>
        <w:right w:val="none" w:sz="0" w:space="0" w:color="auto"/>
      </w:divBdr>
      <w:divsChild>
        <w:div w:id="373232953">
          <w:marLeft w:val="547"/>
          <w:marRight w:val="0"/>
          <w:marTop w:val="0"/>
          <w:marBottom w:val="0"/>
          <w:divBdr>
            <w:top w:val="none" w:sz="0" w:space="0" w:color="auto"/>
            <w:left w:val="none" w:sz="0" w:space="0" w:color="auto"/>
            <w:bottom w:val="none" w:sz="0" w:space="0" w:color="auto"/>
            <w:right w:val="none" w:sz="0" w:space="0" w:color="auto"/>
          </w:divBdr>
        </w:div>
      </w:divsChild>
    </w:div>
    <w:div w:id="1176309360">
      <w:bodyDiv w:val="1"/>
      <w:marLeft w:val="0"/>
      <w:marRight w:val="0"/>
      <w:marTop w:val="0"/>
      <w:marBottom w:val="0"/>
      <w:divBdr>
        <w:top w:val="none" w:sz="0" w:space="0" w:color="auto"/>
        <w:left w:val="none" w:sz="0" w:space="0" w:color="auto"/>
        <w:bottom w:val="none" w:sz="0" w:space="0" w:color="auto"/>
        <w:right w:val="none" w:sz="0" w:space="0" w:color="auto"/>
      </w:divBdr>
    </w:div>
    <w:div w:id="1285162872">
      <w:bodyDiv w:val="1"/>
      <w:marLeft w:val="0"/>
      <w:marRight w:val="0"/>
      <w:marTop w:val="0"/>
      <w:marBottom w:val="0"/>
      <w:divBdr>
        <w:top w:val="none" w:sz="0" w:space="0" w:color="auto"/>
        <w:left w:val="none" w:sz="0" w:space="0" w:color="auto"/>
        <w:bottom w:val="none" w:sz="0" w:space="0" w:color="auto"/>
        <w:right w:val="none" w:sz="0" w:space="0" w:color="auto"/>
      </w:divBdr>
    </w:div>
    <w:div w:id="1450320783">
      <w:bodyDiv w:val="1"/>
      <w:marLeft w:val="0"/>
      <w:marRight w:val="0"/>
      <w:marTop w:val="0"/>
      <w:marBottom w:val="0"/>
      <w:divBdr>
        <w:top w:val="none" w:sz="0" w:space="0" w:color="auto"/>
        <w:left w:val="none" w:sz="0" w:space="0" w:color="auto"/>
        <w:bottom w:val="none" w:sz="0" w:space="0" w:color="auto"/>
        <w:right w:val="none" w:sz="0" w:space="0" w:color="auto"/>
      </w:divBdr>
    </w:div>
    <w:div w:id="1607690854">
      <w:bodyDiv w:val="1"/>
      <w:marLeft w:val="0"/>
      <w:marRight w:val="0"/>
      <w:marTop w:val="0"/>
      <w:marBottom w:val="0"/>
      <w:divBdr>
        <w:top w:val="none" w:sz="0" w:space="0" w:color="auto"/>
        <w:left w:val="none" w:sz="0" w:space="0" w:color="auto"/>
        <w:bottom w:val="none" w:sz="0" w:space="0" w:color="auto"/>
        <w:right w:val="none" w:sz="0" w:space="0" w:color="auto"/>
      </w:divBdr>
      <w:divsChild>
        <w:div w:id="2093624236">
          <w:marLeft w:val="274"/>
          <w:marRight w:val="0"/>
          <w:marTop w:val="0"/>
          <w:marBottom w:val="0"/>
          <w:divBdr>
            <w:top w:val="none" w:sz="0" w:space="0" w:color="auto"/>
            <w:left w:val="none" w:sz="0" w:space="0" w:color="auto"/>
            <w:bottom w:val="none" w:sz="0" w:space="0" w:color="auto"/>
            <w:right w:val="none" w:sz="0" w:space="0" w:color="auto"/>
          </w:divBdr>
        </w:div>
        <w:div w:id="920454253">
          <w:marLeft w:val="274"/>
          <w:marRight w:val="0"/>
          <w:marTop w:val="0"/>
          <w:marBottom w:val="0"/>
          <w:divBdr>
            <w:top w:val="none" w:sz="0" w:space="0" w:color="auto"/>
            <w:left w:val="none" w:sz="0" w:space="0" w:color="auto"/>
            <w:bottom w:val="none" w:sz="0" w:space="0" w:color="auto"/>
            <w:right w:val="none" w:sz="0" w:space="0" w:color="auto"/>
          </w:divBdr>
        </w:div>
        <w:div w:id="666983716">
          <w:marLeft w:val="274"/>
          <w:marRight w:val="0"/>
          <w:marTop w:val="0"/>
          <w:marBottom w:val="0"/>
          <w:divBdr>
            <w:top w:val="none" w:sz="0" w:space="0" w:color="auto"/>
            <w:left w:val="none" w:sz="0" w:space="0" w:color="auto"/>
            <w:bottom w:val="none" w:sz="0" w:space="0" w:color="auto"/>
            <w:right w:val="none" w:sz="0" w:space="0" w:color="auto"/>
          </w:divBdr>
        </w:div>
      </w:divsChild>
    </w:div>
    <w:div w:id="1658075287">
      <w:bodyDiv w:val="1"/>
      <w:marLeft w:val="0"/>
      <w:marRight w:val="0"/>
      <w:marTop w:val="0"/>
      <w:marBottom w:val="0"/>
      <w:divBdr>
        <w:top w:val="none" w:sz="0" w:space="0" w:color="auto"/>
        <w:left w:val="none" w:sz="0" w:space="0" w:color="auto"/>
        <w:bottom w:val="none" w:sz="0" w:space="0" w:color="auto"/>
        <w:right w:val="none" w:sz="0" w:space="0" w:color="auto"/>
      </w:divBdr>
    </w:div>
    <w:div w:id="1751610439">
      <w:bodyDiv w:val="1"/>
      <w:marLeft w:val="0"/>
      <w:marRight w:val="0"/>
      <w:marTop w:val="0"/>
      <w:marBottom w:val="0"/>
      <w:divBdr>
        <w:top w:val="none" w:sz="0" w:space="0" w:color="auto"/>
        <w:left w:val="none" w:sz="0" w:space="0" w:color="auto"/>
        <w:bottom w:val="none" w:sz="0" w:space="0" w:color="auto"/>
        <w:right w:val="none" w:sz="0" w:space="0" w:color="auto"/>
      </w:divBdr>
    </w:div>
    <w:div w:id="1782873541">
      <w:bodyDiv w:val="1"/>
      <w:marLeft w:val="0"/>
      <w:marRight w:val="0"/>
      <w:marTop w:val="0"/>
      <w:marBottom w:val="0"/>
      <w:divBdr>
        <w:top w:val="none" w:sz="0" w:space="0" w:color="auto"/>
        <w:left w:val="none" w:sz="0" w:space="0" w:color="auto"/>
        <w:bottom w:val="none" w:sz="0" w:space="0" w:color="auto"/>
        <w:right w:val="none" w:sz="0" w:space="0" w:color="auto"/>
      </w:divBdr>
    </w:div>
    <w:div w:id="1788696070">
      <w:bodyDiv w:val="1"/>
      <w:marLeft w:val="0"/>
      <w:marRight w:val="0"/>
      <w:marTop w:val="0"/>
      <w:marBottom w:val="0"/>
      <w:divBdr>
        <w:top w:val="none" w:sz="0" w:space="0" w:color="auto"/>
        <w:left w:val="none" w:sz="0" w:space="0" w:color="auto"/>
        <w:bottom w:val="none" w:sz="0" w:space="0" w:color="auto"/>
        <w:right w:val="none" w:sz="0" w:space="0" w:color="auto"/>
      </w:divBdr>
    </w:div>
    <w:div w:id="1865245950">
      <w:bodyDiv w:val="1"/>
      <w:marLeft w:val="0"/>
      <w:marRight w:val="0"/>
      <w:marTop w:val="0"/>
      <w:marBottom w:val="0"/>
      <w:divBdr>
        <w:top w:val="none" w:sz="0" w:space="0" w:color="auto"/>
        <w:left w:val="none" w:sz="0" w:space="0" w:color="auto"/>
        <w:bottom w:val="none" w:sz="0" w:space="0" w:color="auto"/>
        <w:right w:val="none" w:sz="0" w:space="0" w:color="auto"/>
      </w:divBdr>
      <w:divsChild>
        <w:div w:id="1956863986">
          <w:marLeft w:val="547"/>
          <w:marRight w:val="0"/>
          <w:marTop w:val="0"/>
          <w:marBottom w:val="0"/>
          <w:divBdr>
            <w:top w:val="none" w:sz="0" w:space="0" w:color="auto"/>
            <w:left w:val="none" w:sz="0" w:space="0" w:color="auto"/>
            <w:bottom w:val="none" w:sz="0" w:space="0" w:color="auto"/>
            <w:right w:val="none" w:sz="0" w:space="0" w:color="auto"/>
          </w:divBdr>
        </w:div>
      </w:divsChild>
    </w:div>
    <w:div w:id="2016180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6</Pages>
  <Words>2157</Words>
  <Characters>12296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Noyes</dc:creator>
  <cp:keywords/>
  <dc:description/>
  <cp:lastModifiedBy>Matthew Noyes</cp:lastModifiedBy>
  <cp:revision>6</cp:revision>
  <dcterms:created xsi:type="dcterms:W3CDTF">2018-11-19T15:36:00Z</dcterms:created>
  <dcterms:modified xsi:type="dcterms:W3CDTF">2018-11-19T23:38:00Z</dcterms:modified>
</cp:coreProperties>
</file>