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03159426"/>
        <w:docPartObj>
          <w:docPartGallery w:val="Cover Pages"/>
          <w:docPartUnique/>
        </w:docPartObj>
      </w:sdtPr>
      <w:sdtContent>
        <w:p w14:paraId="0B9C4A5F" w14:textId="78EE011E" w:rsidR="004B07C1" w:rsidRDefault="00EB12D4">
          <w:r>
            <w:rPr>
              <w:noProof/>
            </w:rPr>
            <mc:AlternateContent>
              <mc:Choice Requires="wps">
                <w:drawing>
                  <wp:anchor distT="0" distB="0" distL="114300" distR="114300" simplePos="0" relativeHeight="251659776" behindDoc="0" locked="0" layoutInCell="1" allowOverlap="1" wp14:anchorId="6804CA23" wp14:editId="56DDC352">
                    <wp:simplePos x="0" y="0"/>
                    <wp:positionH relativeFrom="column">
                      <wp:posOffset>-366325</wp:posOffset>
                    </wp:positionH>
                    <wp:positionV relativeFrom="paragraph">
                      <wp:posOffset>-1698625</wp:posOffset>
                    </wp:positionV>
                    <wp:extent cx="6665595" cy="9718675"/>
                    <wp:effectExtent l="0" t="0" r="0" b="0"/>
                    <wp:wrapNone/>
                    <wp:docPr id="788258961" name="Text Box 1"/>
                    <wp:cNvGraphicFramePr/>
                    <a:graphic xmlns:a="http://schemas.openxmlformats.org/drawingml/2006/main">
                      <a:graphicData uri="http://schemas.microsoft.com/office/word/2010/wordprocessingShape">
                        <wps:wsp>
                          <wps:cNvSpPr txBox="1"/>
                          <wps:spPr>
                            <a:xfrm>
                              <a:off x="0" y="0"/>
                              <a:ext cx="6665595" cy="9718675"/>
                            </a:xfrm>
                            <a:prstGeom prst="rect">
                              <a:avLst/>
                            </a:prstGeom>
                            <a:noFill/>
                            <a:ln w="6350">
                              <a:solidFill>
                                <a:prstClr val="black"/>
                              </a:solidFill>
                            </a:ln>
                          </wps:spPr>
                          <wps:txbx>
                            <w:txbxContent>
                              <w:p w14:paraId="3001D22C" w14:textId="1146FB88" w:rsidR="005C0B52" w:rsidRDefault="005C0B52" w:rsidP="005C0B52">
                                <w:pPr>
                                  <w:pStyle w:val="NoSpacing"/>
                                  <w:spacing w:before="120"/>
                                  <w:rPr>
                                    <w:color w:val="FFFFFF" w:themeColor="background1"/>
                                    <w:sz w:val="32"/>
                                    <w:szCs w:val="32"/>
                                  </w:rPr>
                                </w:pPr>
                              </w:p>
                              <w:p w14:paraId="1F62822D" w14:textId="77777777" w:rsidR="005C0B52" w:rsidRDefault="005C0B52" w:rsidP="005C0B52">
                                <w:pPr>
                                  <w:pStyle w:val="NoSpacing"/>
                                  <w:spacing w:before="120"/>
                                  <w:rPr>
                                    <w:color w:val="FFFFFF" w:themeColor="background1"/>
                                    <w:sz w:val="32"/>
                                    <w:szCs w:val="32"/>
                                  </w:rPr>
                                </w:pPr>
                              </w:p>
                              <w:p w14:paraId="33B8A845" w14:textId="77777777" w:rsidR="005C0B52" w:rsidRDefault="005C0B52" w:rsidP="005C0B52">
                                <w:pPr>
                                  <w:pStyle w:val="NoSpacing"/>
                                  <w:spacing w:before="120"/>
                                  <w:rPr>
                                    <w:color w:val="FFFFFF" w:themeColor="background1"/>
                                    <w:sz w:val="32"/>
                                    <w:szCs w:val="32"/>
                                  </w:rPr>
                                </w:pPr>
                              </w:p>
                              <w:p w14:paraId="29250BF5" w14:textId="77777777" w:rsidR="005C0B52" w:rsidRDefault="005C0B52" w:rsidP="005C0B52">
                                <w:pPr>
                                  <w:pStyle w:val="NoSpacing"/>
                                  <w:spacing w:before="120"/>
                                  <w:rPr>
                                    <w:color w:val="FFFFFF" w:themeColor="background1"/>
                                    <w:sz w:val="32"/>
                                    <w:szCs w:val="32"/>
                                  </w:rPr>
                                </w:pPr>
                              </w:p>
                              <w:p w14:paraId="333EE917" w14:textId="77777777" w:rsidR="005C0B52" w:rsidRDefault="005C0B52" w:rsidP="005C0B52">
                                <w:pPr>
                                  <w:pStyle w:val="NoSpacing"/>
                                  <w:spacing w:before="120"/>
                                  <w:rPr>
                                    <w:color w:val="FFFFFF" w:themeColor="background1"/>
                                    <w:sz w:val="32"/>
                                    <w:szCs w:val="32"/>
                                  </w:rPr>
                                </w:pPr>
                              </w:p>
                              <w:p w14:paraId="604A617D" w14:textId="77777777" w:rsidR="005C0B52" w:rsidRDefault="005C0B52" w:rsidP="005C0B52">
                                <w:pPr>
                                  <w:pStyle w:val="NoSpacing"/>
                                  <w:spacing w:before="120"/>
                                  <w:rPr>
                                    <w:color w:val="FFFFFF" w:themeColor="background1"/>
                                    <w:sz w:val="32"/>
                                    <w:szCs w:val="32"/>
                                  </w:rPr>
                                </w:pPr>
                              </w:p>
                              <w:p w14:paraId="0D9BBA48" w14:textId="77777777" w:rsidR="005C0B52" w:rsidRDefault="005C0B52" w:rsidP="005C0B52">
                                <w:pPr>
                                  <w:pStyle w:val="NoSpacing"/>
                                  <w:spacing w:before="120"/>
                                  <w:rPr>
                                    <w:color w:val="FFFFFF" w:themeColor="background1"/>
                                    <w:sz w:val="32"/>
                                    <w:szCs w:val="32"/>
                                  </w:rPr>
                                </w:pPr>
                              </w:p>
                              <w:p w14:paraId="5C768FA9" w14:textId="77777777" w:rsidR="005C0B52" w:rsidRDefault="005C0B52" w:rsidP="005C0B52">
                                <w:pPr>
                                  <w:pStyle w:val="NoSpacing"/>
                                  <w:spacing w:before="120"/>
                                  <w:rPr>
                                    <w:color w:val="FFFFFF" w:themeColor="background1"/>
                                    <w:sz w:val="32"/>
                                    <w:szCs w:val="32"/>
                                  </w:rPr>
                                </w:pPr>
                              </w:p>
                              <w:p w14:paraId="76BE1346" w14:textId="77777777" w:rsidR="005C0B52" w:rsidRDefault="005C0B52" w:rsidP="005C0B52">
                                <w:pPr>
                                  <w:pStyle w:val="NoSpacing"/>
                                  <w:spacing w:before="120"/>
                                  <w:rPr>
                                    <w:color w:val="FFFFFF" w:themeColor="background1"/>
                                    <w:sz w:val="32"/>
                                    <w:szCs w:val="32"/>
                                  </w:rPr>
                                </w:pPr>
                              </w:p>
                              <w:p w14:paraId="2907090D" w14:textId="77777777" w:rsidR="005C0B52" w:rsidRDefault="005C0B52" w:rsidP="005C0B52">
                                <w:pPr>
                                  <w:pStyle w:val="NoSpacing"/>
                                  <w:spacing w:before="120"/>
                                  <w:rPr>
                                    <w:color w:val="FFFFFF" w:themeColor="background1"/>
                                    <w:sz w:val="32"/>
                                    <w:szCs w:val="32"/>
                                  </w:rPr>
                                </w:pPr>
                              </w:p>
                              <w:p w14:paraId="3FD61FEB" w14:textId="77777777" w:rsidR="005C0B52" w:rsidRDefault="005C0B52" w:rsidP="005C0B52">
                                <w:pPr>
                                  <w:pStyle w:val="NoSpacing"/>
                                  <w:spacing w:before="120"/>
                                  <w:rPr>
                                    <w:color w:val="FFFFFF" w:themeColor="background1"/>
                                    <w:sz w:val="32"/>
                                    <w:szCs w:val="32"/>
                                  </w:rPr>
                                </w:pPr>
                              </w:p>
                              <w:p w14:paraId="7185BF22" w14:textId="77777777" w:rsidR="005C0B52" w:rsidRDefault="005C0B52" w:rsidP="005C0B52">
                                <w:pPr>
                                  <w:pStyle w:val="NoSpacing"/>
                                  <w:spacing w:before="120"/>
                                  <w:rPr>
                                    <w:color w:val="FFFFFF" w:themeColor="background1"/>
                                    <w:sz w:val="32"/>
                                    <w:szCs w:val="32"/>
                                  </w:rPr>
                                </w:pPr>
                              </w:p>
                              <w:p w14:paraId="0036D4C1" w14:textId="77777777" w:rsidR="005C0B52" w:rsidRDefault="005C0B52" w:rsidP="005C0B52">
                                <w:pPr>
                                  <w:pStyle w:val="NoSpacing"/>
                                  <w:spacing w:before="120"/>
                                  <w:rPr>
                                    <w:color w:val="FFFFFF" w:themeColor="background1"/>
                                    <w:sz w:val="32"/>
                                    <w:szCs w:val="32"/>
                                  </w:rPr>
                                </w:pPr>
                              </w:p>
                              <w:p w14:paraId="7572EBCC" w14:textId="77777777" w:rsidR="005C0B52" w:rsidRDefault="005C0B52" w:rsidP="005C0B52">
                                <w:pPr>
                                  <w:pStyle w:val="NoSpacing"/>
                                  <w:spacing w:before="120"/>
                                  <w:rPr>
                                    <w:color w:val="FFFFFF" w:themeColor="background1"/>
                                    <w:sz w:val="32"/>
                                    <w:szCs w:val="32"/>
                                  </w:rPr>
                                </w:pPr>
                              </w:p>
                              <w:p w14:paraId="324AE501" w14:textId="77777777" w:rsidR="005C0B52" w:rsidRDefault="005C0B52" w:rsidP="005C0B52">
                                <w:pPr>
                                  <w:pStyle w:val="NoSpacing"/>
                                  <w:spacing w:before="120"/>
                                  <w:rPr>
                                    <w:color w:val="FFFFFF" w:themeColor="background1"/>
                                    <w:sz w:val="32"/>
                                    <w:szCs w:val="32"/>
                                  </w:rPr>
                                </w:pPr>
                              </w:p>
                              <w:p w14:paraId="7D848264" w14:textId="77777777" w:rsidR="005C0B52" w:rsidRDefault="005C0B52" w:rsidP="005C0B52">
                                <w:pPr>
                                  <w:pStyle w:val="NoSpacing"/>
                                  <w:spacing w:before="120"/>
                                  <w:rPr>
                                    <w:color w:val="FFFFFF" w:themeColor="background1"/>
                                    <w:sz w:val="32"/>
                                    <w:szCs w:val="32"/>
                                  </w:rPr>
                                </w:pPr>
                              </w:p>
                              <w:p w14:paraId="78846A7F" w14:textId="77777777" w:rsidR="005C0B52" w:rsidRDefault="005C0B52" w:rsidP="005C0B52">
                                <w:pPr>
                                  <w:pStyle w:val="NoSpacing"/>
                                  <w:spacing w:before="120"/>
                                  <w:rPr>
                                    <w:color w:val="FFFFFF" w:themeColor="background1"/>
                                    <w:sz w:val="32"/>
                                    <w:szCs w:val="32"/>
                                  </w:rPr>
                                </w:pPr>
                              </w:p>
                              <w:p w14:paraId="30708E8E" w14:textId="77777777" w:rsidR="005C0B52" w:rsidRDefault="005C0B52" w:rsidP="005C0B52">
                                <w:pPr>
                                  <w:pStyle w:val="NoSpacing"/>
                                  <w:spacing w:before="120"/>
                                  <w:rPr>
                                    <w:color w:val="FFFFFF" w:themeColor="background1"/>
                                    <w:sz w:val="32"/>
                                    <w:szCs w:val="32"/>
                                  </w:rPr>
                                </w:pPr>
                              </w:p>
                              <w:p w14:paraId="1A9BC267" w14:textId="77777777" w:rsidR="005C0B52" w:rsidRDefault="005C0B52" w:rsidP="005C0B52">
                                <w:pPr>
                                  <w:pStyle w:val="NoSpacing"/>
                                  <w:spacing w:before="120"/>
                                  <w:rPr>
                                    <w:color w:val="FFFFFF" w:themeColor="background1"/>
                                    <w:sz w:val="32"/>
                                    <w:szCs w:val="32"/>
                                  </w:rPr>
                                </w:pPr>
                              </w:p>
                              <w:p w14:paraId="4285A887" w14:textId="77777777" w:rsidR="005C0B52" w:rsidRDefault="005C0B52" w:rsidP="005C0B52">
                                <w:pPr>
                                  <w:pStyle w:val="NoSpacing"/>
                                  <w:spacing w:before="120"/>
                                  <w:rPr>
                                    <w:color w:val="FFFFFF" w:themeColor="background1"/>
                                    <w:sz w:val="32"/>
                                    <w:szCs w:val="32"/>
                                  </w:rPr>
                                </w:pPr>
                              </w:p>
                              <w:p w14:paraId="1D8E8E03" w14:textId="77777777" w:rsidR="005C0B52" w:rsidRDefault="005C0B52" w:rsidP="005C0B52">
                                <w:pPr>
                                  <w:pStyle w:val="NoSpacing"/>
                                  <w:spacing w:before="120"/>
                                  <w:rPr>
                                    <w:color w:val="FFFFFF" w:themeColor="background1"/>
                                    <w:sz w:val="32"/>
                                    <w:szCs w:val="32"/>
                                  </w:rPr>
                                </w:pPr>
                              </w:p>
                              <w:p w14:paraId="545846FC" w14:textId="484C44F9" w:rsidR="005C0B52" w:rsidRPr="005C0B52" w:rsidRDefault="005C0B52" w:rsidP="005C0B52">
                                <w:pPr>
                                  <w:pStyle w:val="NoSpacing"/>
                                  <w:spacing w:before="120"/>
                                  <w:rPr>
                                    <w:b/>
                                    <w:bCs/>
                                    <w:color w:val="FFFFFF" w:themeColor="background1"/>
                                    <w:sz w:val="32"/>
                                    <w:szCs w:val="32"/>
                                    <w:lang w:val="en-GB"/>
                                  </w:rPr>
                                </w:pPr>
                                <w:r w:rsidRPr="005C0B52">
                                  <w:rPr>
                                    <w:b/>
                                    <w:bCs/>
                                    <w:color w:val="FFFFFF" w:themeColor="background1"/>
                                    <w:sz w:val="32"/>
                                    <w:szCs w:val="32"/>
                                  </w:rPr>
                                  <w:t>Module Name:</w:t>
                                </w:r>
                                <w:r w:rsidRPr="005C0B52">
                                  <w:rPr>
                                    <w:rFonts w:eastAsiaTheme="minorHAnsi"/>
                                    <w:b/>
                                    <w:bCs/>
                                    <w:kern w:val="2"/>
                                    <w:sz w:val="24"/>
                                    <w:szCs w:val="24"/>
                                    <w:lang w:val="en-GB"/>
                                    <w14:ligatures w14:val="standardContextual"/>
                                  </w:rPr>
                                  <w:t xml:space="preserve"> </w:t>
                                </w:r>
                                <w:r w:rsidRPr="005C0B52">
                                  <w:rPr>
                                    <w:b/>
                                    <w:bCs/>
                                    <w:color w:val="FFFFFF" w:themeColor="background1"/>
                                    <w:sz w:val="32"/>
                                    <w:szCs w:val="32"/>
                                    <w:lang w:val="en-GB"/>
                                  </w:rPr>
                                  <w:t>Independent Project</w:t>
                                </w:r>
                              </w:p>
                              <w:p w14:paraId="3A80B3DB" w14:textId="6124A182" w:rsidR="005C0B52" w:rsidRPr="005C0B52" w:rsidRDefault="005C0B52" w:rsidP="005C0B52">
                                <w:pPr>
                                  <w:pStyle w:val="NoSpacing"/>
                                  <w:spacing w:before="120"/>
                                  <w:rPr>
                                    <w:b/>
                                    <w:bCs/>
                                    <w:color w:val="FFFFFF" w:themeColor="background1"/>
                                    <w:sz w:val="32"/>
                                    <w:szCs w:val="32"/>
                                    <w:lang w:val="en-GB"/>
                                  </w:rPr>
                                </w:pPr>
                                <w:r w:rsidRPr="005C0B52">
                                  <w:rPr>
                                    <w:b/>
                                    <w:bCs/>
                                    <w:color w:val="FFFFFF" w:themeColor="background1"/>
                                    <w:sz w:val="32"/>
                                    <w:szCs w:val="32"/>
                                    <w:lang w:val="en-GB"/>
                                  </w:rPr>
                                  <w:t>Lecturer: Renuga Jayakumar</w:t>
                                </w:r>
                              </w:p>
                              <w:p w14:paraId="49172F6D" w14:textId="0DA908E9" w:rsidR="005C0B52" w:rsidRPr="005C0B52" w:rsidRDefault="005C0B52" w:rsidP="005C0B52">
                                <w:pPr>
                                  <w:pStyle w:val="NoSpacing"/>
                                  <w:spacing w:before="120"/>
                                  <w:rPr>
                                    <w:b/>
                                    <w:bCs/>
                                    <w:color w:val="FFFFFF" w:themeColor="background1"/>
                                    <w:sz w:val="32"/>
                                    <w:szCs w:val="32"/>
                                    <w:lang w:val="en-GB"/>
                                  </w:rPr>
                                </w:pPr>
                                <w:r w:rsidRPr="005C0B52">
                                  <w:rPr>
                                    <w:b/>
                                    <w:bCs/>
                                    <w:color w:val="FFFFFF" w:themeColor="background1"/>
                                    <w:sz w:val="32"/>
                                    <w:szCs w:val="32"/>
                                    <w:lang w:val="en-GB"/>
                                  </w:rPr>
                                  <w:t>Student name: Alexandru Carp</w:t>
                                </w:r>
                              </w:p>
                              <w:p w14:paraId="673D7B04" w14:textId="5ACC5EC2" w:rsidR="00EB12D4" w:rsidRDefault="005C0B52" w:rsidP="005C0B52">
                                <w:pPr>
                                  <w:pStyle w:val="NoSpacing"/>
                                  <w:spacing w:before="120"/>
                                  <w:rPr>
                                    <w:b/>
                                    <w:bCs/>
                                    <w:color w:val="FFFFFF" w:themeColor="background1"/>
                                    <w:sz w:val="32"/>
                                    <w:szCs w:val="32"/>
                                  </w:rPr>
                                </w:pPr>
                                <w:r w:rsidRPr="005C0B52">
                                  <w:rPr>
                                    <w:b/>
                                    <w:bCs/>
                                    <w:color w:val="FFFFFF" w:themeColor="background1"/>
                                    <w:sz w:val="32"/>
                                    <w:szCs w:val="32"/>
                                  </w:rPr>
                                  <w:t>Student ID: 2317094</w:t>
                                </w:r>
                              </w:p>
                              <w:p w14:paraId="0073DC63" w14:textId="77777777" w:rsidR="00EB12D4" w:rsidRDefault="00EB12D4" w:rsidP="005C0B52">
                                <w:pPr>
                                  <w:pStyle w:val="NoSpacing"/>
                                  <w:spacing w:before="120"/>
                                  <w:rPr>
                                    <w:b/>
                                    <w:bCs/>
                                    <w:color w:val="FFFFFF" w:themeColor="background1"/>
                                    <w:sz w:val="32"/>
                                    <w:szCs w:val="32"/>
                                  </w:rPr>
                                </w:pPr>
                              </w:p>
                              <w:p w14:paraId="11515351" w14:textId="77777777" w:rsidR="00EB12D4" w:rsidRDefault="00EB12D4" w:rsidP="005C0B52">
                                <w:pPr>
                                  <w:pStyle w:val="NoSpacing"/>
                                  <w:spacing w:before="120"/>
                                  <w:rPr>
                                    <w:b/>
                                    <w:bCs/>
                                    <w:color w:val="FFFFFF" w:themeColor="background1"/>
                                    <w:sz w:val="32"/>
                                    <w:szCs w:val="32"/>
                                  </w:rPr>
                                </w:pPr>
                              </w:p>
                              <w:p w14:paraId="5E95B02A" w14:textId="77777777" w:rsidR="00EB12D4" w:rsidRPr="005C0B52" w:rsidRDefault="00EB12D4" w:rsidP="005C0B52">
                                <w:pPr>
                                  <w:pStyle w:val="NoSpacing"/>
                                  <w:spacing w:before="120"/>
                                  <w:rPr>
                                    <w:b/>
                                    <w:bCs/>
                                    <w:color w:val="FFFFFF" w:themeColor="background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804CA23" id="_x0000_t202" coordsize="21600,21600" o:spt="202" path="m,l,21600r21600,l21600,xe">
                    <v:stroke joinstyle="miter"/>
                    <v:path gradientshapeok="t" o:connecttype="rect"/>
                  </v:shapetype>
                  <v:shape id="Text Box 1" o:spid="_x0000_s1026" type="#_x0000_t202" style="position:absolute;margin-left:-28.85pt;margin-top:-133.75pt;width:524.85pt;height:765.2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" filled="f" strokeweight=".5pt">
                    <v:textbox>
                      <w:txbxContent>
                        <w:p w14:paraId="3001D22C" w14:textId="1146FB88" w:rsidR="005C0B52" w:rsidRDefault="005C0B52" w:rsidP="005C0B52">
                          <w:pPr>
                            <w:pStyle w:val="NoSpacing"/>
                            <w:spacing w:before="120"/>
                            <w:rPr>
                              <w:color w:val="FFFFFF" w:themeColor="background1"/>
                              <w:sz w:val="32"/>
                              <w:szCs w:val="32"/>
                            </w:rPr>
                          </w:pPr>
                        </w:p>
                        <w:p w14:paraId="1F62822D" w14:textId="77777777" w:rsidR="005C0B52" w:rsidRDefault="005C0B52" w:rsidP="005C0B52">
                          <w:pPr>
                            <w:pStyle w:val="NoSpacing"/>
                            <w:spacing w:before="120"/>
                            <w:rPr>
                              <w:color w:val="FFFFFF" w:themeColor="background1"/>
                              <w:sz w:val="32"/>
                              <w:szCs w:val="32"/>
                            </w:rPr>
                          </w:pPr>
                        </w:p>
                        <w:p w14:paraId="33B8A845" w14:textId="77777777" w:rsidR="005C0B52" w:rsidRDefault="005C0B52" w:rsidP="005C0B52">
                          <w:pPr>
                            <w:pStyle w:val="NoSpacing"/>
                            <w:spacing w:before="120"/>
                            <w:rPr>
                              <w:color w:val="FFFFFF" w:themeColor="background1"/>
                              <w:sz w:val="32"/>
                              <w:szCs w:val="32"/>
                            </w:rPr>
                          </w:pPr>
                        </w:p>
                        <w:p w14:paraId="29250BF5" w14:textId="77777777" w:rsidR="005C0B52" w:rsidRDefault="005C0B52" w:rsidP="005C0B52">
                          <w:pPr>
                            <w:pStyle w:val="NoSpacing"/>
                            <w:spacing w:before="120"/>
                            <w:rPr>
                              <w:color w:val="FFFFFF" w:themeColor="background1"/>
                              <w:sz w:val="32"/>
                              <w:szCs w:val="32"/>
                            </w:rPr>
                          </w:pPr>
                        </w:p>
                        <w:p w14:paraId="333EE917" w14:textId="77777777" w:rsidR="005C0B52" w:rsidRDefault="005C0B52" w:rsidP="005C0B52">
                          <w:pPr>
                            <w:pStyle w:val="NoSpacing"/>
                            <w:spacing w:before="120"/>
                            <w:rPr>
                              <w:color w:val="FFFFFF" w:themeColor="background1"/>
                              <w:sz w:val="32"/>
                              <w:szCs w:val="32"/>
                            </w:rPr>
                          </w:pPr>
                        </w:p>
                        <w:p w14:paraId="604A617D" w14:textId="77777777" w:rsidR="005C0B52" w:rsidRDefault="005C0B52" w:rsidP="005C0B52">
                          <w:pPr>
                            <w:pStyle w:val="NoSpacing"/>
                            <w:spacing w:before="120"/>
                            <w:rPr>
                              <w:color w:val="FFFFFF" w:themeColor="background1"/>
                              <w:sz w:val="32"/>
                              <w:szCs w:val="32"/>
                            </w:rPr>
                          </w:pPr>
                        </w:p>
                        <w:p w14:paraId="0D9BBA48" w14:textId="77777777" w:rsidR="005C0B52" w:rsidRDefault="005C0B52" w:rsidP="005C0B52">
                          <w:pPr>
                            <w:pStyle w:val="NoSpacing"/>
                            <w:spacing w:before="120"/>
                            <w:rPr>
                              <w:color w:val="FFFFFF" w:themeColor="background1"/>
                              <w:sz w:val="32"/>
                              <w:szCs w:val="32"/>
                            </w:rPr>
                          </w:pPr>
                        </w:p>
                        <w:p w14:paraId="5C768FA9" w14:textId="77777777" w:rsidR="005C0B52" w:rsidRDefault="005C0B52" w:rsidP="005C0B52">
                          <w:pPr>
                            <w:pStyle w:val="NoSpacing"/>
                            <w:spacing w:before="120"/>
                            <w:rPr>
                              <w:color w:val="FFFFFF" w:themeColor="background1"/>
                              <w:sz w:val="32"/>
                              <w:szCs w:val="32"/>
                            </w:rPr>
                          </w:pPr>
                        </w:p>
                        <w:p w14:paraId="76BE1346" w14:textId="77777777" w:rsidR="005C0B52" w:rsidRDefault="005C0B52" w:rsidP="005C0B52">
                          <w:pPr>
                            <w:pStyle w:val="NoSpacing"/>
                            <w:spacing w:before="120"/>
                            <w:rPr>
                              <w:color w:val="FFFFFF" w:themeColor="background1"/>
                              <w:sz w:val="32"/>
                              <w:szCs w:val="32"/>
                            </w:rPr>
                          </w:pPr>
                        </w:p>
                        <w:p w14:paraId="2907090D" w14:textId="77777777" w:rsidR="005C0B52" w:rsidRDefault="005C0B52" w:rsidP="005C0B52">
                          <w:pPr>
                            <w:pStyle w:val="NoSpacing"/>
                            <w:spacing w:before="120"/>
                            <w:rPr>
                              <w:color w:val="FFFFFF" w:themeColor="background1"/>
                              <w:sz w:val="32"/>
                              <w:szCs w:val="32"/>
                            </w:rPr>
                          </w:pPr>
                        </w:p>
                        <w:p w14:paraId="3FD61FEB" w14:textId="77777777" w:rsidR="005C0B52" w:rsidRDefault="005C0B52" w:rsidP="005C0B52">
                          <w:pPr>
                            <w:pStyle w:val="NoSpacing"/>
                            <w:spacing w:before="120"/>
                            <w:rPr>
                              <w:color w:val="FFFFFF" w:themeColor="background1"/>
                              <w:sz w:val="32"/>
                              <w:szCs w:val="32"/>
                            </w:rPr>
                          </w:pPr>
                        </w:p>
                        <w:p w14:paraId="7185BF22" w14:textId="77777777" w:rsidR="005C0B52" w:rsidRDefault="005C0B52" w:rsidP="005C0B52">
                          <w:pPr>
                            <w:pStyle w:val="NoSpacing"/>
                            <w:spacing w:before="120"/>
                            <w:rPr>
                              <w:color w:val="FFFFFF" w:themeColor="background1"/>
                              <w:sz w:val="32"/>
                              <w:szCs w:val="32"/>
                            </w:rPr>
                          </w:pPr>
                        </w:p>
                        <w:p w14:paraId="0036D4C1" w14:textId="77777777" w:rsidR="005C0B52" w:rsidRDefault="005C0B52" w:rsidP="005C0B52">
                          <w:pPr>
                            <w:pStyle w:val="NoSpacing"/>
                            <w:spacing w:before="120"/>
                            <w:rPr>
                              <w:color w:val="FFFFFF" w:themeColor="background1"/>
                              <w:sz w:val="32"/>
                              <w:szCs w:val="32"/>
                            </w:rPr>
                          </w:pPr>
                        </w:p>
                        <w:p w14:paraId="7572EBCC" w14:textId="77777777" w:rsidR="005C0B52" w:rsidRDefault="005C0B52" w:rsidP="005C0B52">
                          <w:pPr>
                            <w:pStyle w:val="NoSpacing"/>
                            <w:spacing w:before="120"/>
                            <w:rPr>
                              <w:color w:val="FFFFFF" w:themeColor="background1"/>
                              <w:sz w:val="32"/>
                              <w:szCs w:val="32"/>
                            </w:rPr>
                          </w:pPr>
                        </w:p>
                        <w:p w14:paraId="324AE501" w14:textId="77777777" w:rsidR="005C0B52" w:rsidRDefault="005C0B52" w:rsidP="005C0B52">
                          <w:pPr>
                            <w:pStyle w:val="NoSpacing"/>
                            <w:spacing w:before="120"/>
                            <w:rPr>
                              <w:color w:val="FFFFFF" w:themeColor="background1"/>
                              <w:sz w:val="32"/>
                              <w:szCs w:val="32"/>
                            </w:rPr>
                          </w:pPr>
                        </w:p>
                        <w:p w14:paraId="7D848264" w14:textId="77777777" w:rsidR="005C0B52" w:rsidRDefault="005C0B52" w:rsidP="005C0B52">
                          <w:pPr>
                            <w:pStyle w:val="NoSpacing"/>
                            <w:spacing w:before="120"/>
                            <w:rPr>
                              <w:color w:val="FFFFFF" w:themeColor="background1"/>
                              <w:sz w:val="32"/>
                              <w:szCs w:val="32"/>
                            </w:rPr>
                          </w:pPr>
                        </w:p>
                        <w:p w14:paraId="78846A7F" w14:textId="77777777" w:rsidR="005C0B52" w:rsidRDefault="005C0B52" w:rsidP="005C0B52">
                          <w:pPr>
                            <w:pStyle w:val="NoSpacing"/>
                            <w:spacing w:before="120"/>
                            <w:rPr>
                              <w:color w:val="FFFFFF" w:themeColor="background1"/>
                              <w:sz w:val="32"/>
                              <w:szCs w:val="32"/>
                            </w:rPr>
                          </w:pPr>
                        </w:p>
                        <w:p w14:paraId="30708E8E" w14:textId="77777777" w:rsidR="005C0B52" w:rsidRDefault="005C0B52" w:rsidP="005C0B52">
                          <w:pPr>
                            <w:pStyle w:val="NoSpacing"/>
                            <w:spacing w:before="120"/>
                            <w:rPr>
                              <w:color w:val="FFFFFF" w:themeColor="background1"/>
                              <w:sz w:val="32"/>
                              <w:szCs w:val="32"/>
                            </w:rPr>
                          </w:pPr>
                        </w:p>
                        <w:p w14:paraId="1A9BC267" w14:textId="77777777" w:rsidR="005C0B52" w:rsidRDefault="005C0B52" w:rsidP="005C0B52">
                          <w:pPr>
                            <w:pStyle w:val="NoSpacing"/>
                            <w:spacing w:before="120"/>
                            <w:rPr>
                              <w:color w:val="FFFFFF" w:themeColor="background1"/>
                              <w:sz w:val="32"/>
                              <w:szCs w:val="32"/>
                            </w:rPr>
                          </w:pPr>
                        </w:p>
                        <w:p w14:paraId="4285A887" w14:textId="77777777" w:rsidR="005C0B52" w:rsidRDefault="005C0B52" w:rsidP="005C0B52">
                          <w:pPr>
                            <w:pStyle w:val="NoSpacing"/>
                            <w:spacing w:before="120"/>
                            <w:rPr>
                              <w:color w:val="FFFFFF" w:themeColor="background1"/>
                              <w:sz w:val="32"/>
                              <w:szCs w:val="32"/>
                            </w:rPr>
                          </w:pPr>
                        </w:p>
                        <w:p w14:paraId="1D8E8E03" w14:textId="77777777" w:rsidR="005C0B52" w:rsidRDefault="005C0B52" w:rsidP="005C0B52">
                          <w:pPr>
                            <w:pStyle w:val="NoSpacing"/>
                            <w:spacing w:before="120"/>
                            <w:rPr>
                              <w:color w:val="FFFFFF" w:themeColor="background1"/>
                              <w:sz w:val="32"/>
                              <w:szCs w:val="32"/>
                            </w:rPr>
                          </w:pPr>
                        </w:p>
                        <w:p w14:paraId="545846FC" w14:textId="484C44F9" w:rsidR="005C0B52" w:rsidRPr="005C0B52" w:rsidRDefault="005C0B52" w:rsidP="005C0B52">
                          <w:pPr>
                            <w:pStyle w:val="NoSpacing"/>
                            <w:spacing w:before="120"/>
                            <w:rPr>
                              <w:b/>
                              <w:bCs/>
                              <w:color w:val="FFFFFF" w:themeColor="background1"/>
                              <w:sz w:val="32"/>
                              <w:szCs w:val="32"/>
                              <w:lang w:val="en-GB"/>
                            </w:rPr>
                          </w:pPr>
                          <w:r w:rsidRPr="005C0B52">
                            <w:rPr>
                              <w:b/>
                              <w:bCs/>
                              <w:color w:val="FFFFFF" w:themeColor="background1"/>
                              <w:sz w:val="32"/>
                              <w:szCs w:val="32"/>
                            </w:rPr>
                            <w:t>Module Name:</w:t>
                          </w:r>
                          <w:r w:rsidRPr="005C0B52">
                            <w:rPr>
                              <w:rFonts w:eastAsiaTheme="minorHAnsi"/>
                              <w:b/>
                              <w:bCs/>
                              <w:kern w:val="2"/>
                              <w:sz w:val="24"/>
                              <w:szCs w:val="24"/>
                              <w:lang w:val="en-GB"/>
                              <w14:ligatures w14:val="standardContextual"/>
                            </w:rPr>
                            <w:t xml:space="preserve"> </w:t>
                          </w:r>
                          <w:r w:rsidRPr="005C0B52">
                            <w:rPr>
                              <w:b/>
                              <w:bCs/>
                              <w:color w:val="FFFFFF" w:themeColor="background1"/>
                              <w:sz w:val="32"/>
                              <w:szCs w:val="32"/>
                              <w:lang w:val="en-GB"/>
                            </w:rPr>
                            <w:t>Independent Project</w:t>
                          </w:r>
                        </w:p>
                        <w:p w14:paraId="3A80B3DB" w14:textId="6124A182" w:rsidR="005C0B52" w:rsidRPr="005C0B52" w:rsidRDefault="005C0B52" w:rsidP="005C0B52">
                          <w:pPr>
                            <w:pStyle w:val="NoSpacing"/>
                            <w:spacing w:before="120"/>
                            <w:rPr>
                              <w:b/>
                              <w:bCs/>
                              <w:color w:val="FFFFFF" w:themeColor="background1"/>
                              <w:sz w:val="32"/>
                              <w:szCs w:val="32"/>
                              <w:lang w:val="en-GB"/>
                            </w:rPr>
                          </w:pPr>
                          <w:r w:rsidRPr="005C0B52">
                            <w:rPr>
                              <w:b/>
                              <w:bCs/>
                              <w:color w:val="FFFFFF" w:themeColor="background1"/>
                              <w:sz w:val="32"/>
                              <w:szCs w:val="32"/>
                              <w:lang w:val="en-GB"/>
                            </w:rPr>
                            <w:t>Lecturer: Renuga Jayakumar</w:t>
                          </w:r>
                        </w:p>
                        <w:p w14:paraId="49172F6D" w14:textId="0DA908E9" w:rsidR="005C0B52" w:rsidRPr="005C0B52" w:rsidRDefault="005C0B52" w:rsidP="005C0B52">
                          <w:pPr>
                            <w:pStyle w:val="NoSpacing"/>
                            <w:spacing w:before="120"/>
                            <w:rPr>
                              <w:b/>
                              <w:bCs/>
                              <w:color w:val="FFFFFF" w:themeColor="background1"/>
                              <w:sz w:val="32"/>
                              <w:szCs w:val="32"/>
                              <w:lang w:val="en-GB"/>
                            </w:rPr>
                          </w:pPr>
                          <w:r w:rsidRPr="005C0B52">
                            <w:rPr>
                              <w:b/>
                              <w:bCs/>
                              <w:color w:val="FFFFFF" w:themeColor="background1"/>
                              <w:sz w:val="32"/>
                              <w:szCs w:val="32"/>
                              <w:lang w:val="en-GB"/>
                            </w:rPr>
                            <w:t>Student name: Alexandru Carp</w:t>
                          </w:r>
                        </w:p>
                        <w:p w14:paraId="673D7B04" w14:textId="5ACC5EC2" w:rsidR="00EB12D4" w:rsidRDefault="005C0B52" w:rsidP="005C0B52">
                          <w:pPr>
                            <w:pStyle w:val="NoSpacing"/>
                            <w:spacing w:before="120"/>
                            <w:rPr>
                              <w:b/>
                              <w:bCs/>
                              <w:color w:val="FFFFFF" w:themeColor="background1"/>
                              <w:sz w:val="32"/>
                              <w:szCs w:val="32"/>
                            </w:rPr>
                          </w:pPr>
                          <w:r w:rsidRPr="005C0B52">
                            <w:rPr>
                              <w:b/>
                              <w:bCs/>
                              <w:color w:val="FFFFFF" w:themeColor="background1"/>
                              <w:sz w:val="32"/>
                              <w:szCs w:val="32"/>
                            </w:rPr>
                            <w:t>Student ID: 2317094</w:t>
                          </w:r>
                        </w:p>
                        <w:p w14:paraId="0073DC63" w14:textId="77777777" w:rsidR="00EB12D4" w:rsidRDefault="00EB12D4" w:rsidP="005C0B52">
                          <w:pPr>
                            <w:pStyle w:val="NoSpacing"/>
                            <w:spacing w:before="120"/>
                            <w:rPr>
                              <w:b/>
                              <w:bCs/>
                              <w:color w:val="FFFFFF" w:themeColor="background1"/>
                              <w:sz w:val="32"/>
                              <w:szCs w:val="32"/>
                            </w:rPr>
                          </w:pPr>
                        </w:p>
                        <w:p w14:paraId="11515351" w14:textId="77777777" w:rsidR="00EB12D4" w:rsidRDefault="00EB12D4" w:rsidP="005C0B52">
                          <w:pPr>
                            <w:pStyle w:val="NoSpacing"/>
                            <w:spacing w:before="120"/>
                            <w:rPr>
                              <w:b/>
                              <w:bCs/>
                              <w:color w:val="FFFFFF" w:themeColor="background1"/>
                              <w:sz w:val="32"/>
                              <w:szCs w:val="32"/>
                            </w:rPr>
                          </w:pPr>
                        </w:p>
                        <w:p w14:paraId="5E95B02A" w14:textId="77777777" w:rsidR="00EB12D4" w:rsidRPr="005C0B52" w:rsidRDefault="00EB12D4" w:rsidP="005C0B52">
                          <w:pPr>
                            <w:pStyle w:val="NoSpacing"/>
                            <w:spacing w:before="120"/>
                            <w:rPr>
                              <w:b/>
                              <w:bCs/>
                              <w:color w:val="FFFFFF" w:themeColor="background1"/>
                              <w:sz w:val="32"/>
                              <w:szCs w:val="32"/>
                            </w:rPr>
                          </w:pPr>
                        </w:p>
                      </w:txbxContent>
                    </v:textbox>
                  </v:shape>
                </w:pict>
              </mc:Fallback>
            </mc:AlternateContent>
          </w:r>
          <w:r w:rsidR="004B07C1">
            <w:rPr>
              <w:noProof/>
            </w:rPr>
            <mc:AlternateContent>
              <mc:Choice Requires="wpg">
                <w:drawing>
                  <wp:anchor distT="0" distB="0" distL="114300" distR="114300" simplePos="0" relativeHeight="251656704" behindDoc="1" locked="0" layoutInCell="1" allowOverlap="1" wp14:anchorId="05DDC69A" wp14:editId="6B2FD190">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A884C2" w14:textId="0E93E890" w:rsidR="004B07C1" w:rsidRPr="005C0B52" w:rsidRDefault="004B07C1" w:rsidP="00DB7FF4">
                                  <w:pPr>
                                    <w:pStyle w:val="NoSpacing"/>
                                    <w:spacing w:before="120"/>
                                    <w:rPr>
                                      <w:color w:val="FFFFFF" w:themeColor="background1"/>
                                      <w:sz w:val="32"/>
                                      <w:szCs w:val="32"/>
                                    </w:rPr>
                                  </w:pPr>
                                </w:p>
                                <w:p w14:paraId="69F9FD76" w14:textId="5C6983F6" w:rsidR="004B07C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5C0B52">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F60F1" w14:textId="23EB3EC0" w:rsidR="004B07C1" w:rsidRDefault="00F30F5B" w:rsidP="004B07C1">
                                  <w:pPr>
                                    <w:pStyle w:val="NoSpacing"/>
                                    <w:rPr>
                                      <w:rFonts w:asciiTheme="majorHAnsi" w:eastAsiaTheme="majorEastAsia" w:hAnsiTheme="majorHAnsi" w:cstheme="majorBidi"/>
                                      <w:caps/>
                                      <w:color w:val="156082" w:themeColor="accent1"/>
                                      <w:sz w:val="72"/>
                                      <w:szCs w:val="72"/>
                                    </w:rPr>
                                  </w:pPr>
                                  <w:r w:rsidRPr="00F30F5B">
                                    <w:rPr>
                                      <w:rFonts w:asciiTheme="majorHAnsi" w:eastAsiaTheme="majorEastAsia" w:hAnsiTheme="majorHAnsi" w:cstheme="majorBidi"/>
                                      <w:caps/>
                                      <w:color w:val="156082" w:themeColor="accent1"/>
                                      <w:sz w:val="72"/>
                                      <w:szCs w:val="72"/>
                                      <w:lang w:val="en-GB"/>
                                    </w:rPr>
                                    <w:t>Design and Evaluation of a Football Data Analytics Decision-Support System Using Historical</w:t>
                                  </w:r>
                                  <w:r>
                                    <w:rPr>
                                      <w:rFonts w:asciiTheme="majorHAnsi" w:eastAsiaTheme="majorEastAsia" w:hAnsiTheme="majorHAnsi" w:cstheme="majorBidi"/>
                                      <w:caps/>
                                      <w:color w:val="156082" w:themeColor="accent1"/>
                                      <w:sz w:val="72"/>
                                      <w:szCs w:val="72"/>
                                      <w:lang w:val="en-GB"/>
                                    </w:rPr>
                                    <w:t xml:space="preserve"> </w:t>
                                  </w:r>
                                  <w:r w:rsidRPr="00F30F5B">
                                    <w:rPr>
                                      <w:rFonts w:asciiTheme="majorHAnsi" w:eastAsiaTheme="majorEastAsia" w:hAnsiTheme="majorHAnsi" w:cstheme="majorBidi"/>
                                      <w:caps/>
                                      <w:color w:val="156082" w:themeColor="accent1"/>
                                      <w:sz w:val="72"/>
                                      <w:szCs w:val="72"/>
                                      <w:lang w:val="en-GB"/>
                                    </w:rPr>
                                    <w:t>Data</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5DDC69A" id="Group 198" o:spid="_x0000_s1027" style="position:absolute;margin-left:0;margin-top:0;width:540.55pt;height:718.4pt;z-index:-25165977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">
                    <v:rect id="Rectangle 194" o:spid="_x0000_s1028"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9"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p w14:paraId="66A884C2" w14:textId="0E93E890" w:rsidR="004B07C1" w:rsidRPr="005C0B52" w:rsidRDefault="004B07C1" w:rsidP="00DB7FF4">
                            <w:pPr>
                              <w:pStyle w:val="NoSpacing"/>
                              <w:spacing w:before="120"/>
                              <w:rPr>
                                <w:color w:val="FFFFFF" w:themeColor="background1"/>
                                <w:sz w:val="32"/>
                                <w:szCs w:val="32"/>
                              </w:rPr>
                            </w:pPr>
                          </w:p>
                          <w:p w14:paraId="69F9FD76" w14:textId="5C6983F6" w:rsidR="004B07C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5C0B52">
                                  <w:rPr>
                                    <w:caps/>
                                    <w:color w:val="FFFFFF" w:themeColor="background1"/>
                                  </w:rPr>
                                  <w:t xml:space="preserve">     </w:t>
                                </w:r>
                              </w:sdtContent>
                            </w:sdt>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80F60F1" w14:textId="23EB3EC0" w:rsidR="004B07C1" w:rsidRDefault="00F30F5B" w:rsidP="004B07C1">
                            <w:pPr>
                              <w:pStyle w:val="NoSpacing"/>
                              <w:rPr>
                                <w:rFonts w:asciiTheme="majorHAnsi" w:eastAsiaTheme="majorEastAsia" w:hAnsiTheme="majorHAnsi" w:cstheme="majorBidi"/>
                                <w:caps/>
                                <w:color w:val="156082" w:themeColor="accent1"/>
                                <w:sz w:val="72"/>
                                <w:szCs w:val="72"/>
                              </w:rPr>
                            </w:pPr>
                            <w:r w:rsidRPr="00F30F5B">
                              <w:rPr>
                                <w:rFonts w:asciiTheme="majorHAnsi" w:eastAsiaTheme="majorEastAsia" w:hAnsiTheme="majorHAnsi" w:cstheme="majorBidi"/>
                                <w:caps/>
                                <w:color w:val="156082" w:themeColor="accent1"/>
                                <w:sz w:val="72"/>
                                <w:szCs w:val="72"/>
                                <w:lang w:val="en-GB"/>
                              </w:rPr>
                              <w:t>Design and Evaluation of a Football Data Analytics Decision-Support System Using Historical</w:t>
                            </w:r>
                            <w:r>
                              <w:rPr>
                                <w:rFonts w:asciiTheme="majorHAnsi" w:eastAsiaTheme="majorEastAsia" w:hAnsiTheme="majorHAnsi" w:cstheme="majorBidi"/>
                                <w:caps/>
                                <w:color w:val="156082" w:themeColor="accent1"/>
                                <w:sz w:val="72"/>
                                <w:szCs w:val="72"/>
                                <w:lang w:val="en-GB"/>
                              </w:rPr>
                              <w:t xml:space="preserve"> </w:t>
                            </w:r>
                            <w:r w:rsidRPr="00F30F5B">
                              <w:rPr>
                                <w:rFonts w:asciiTheme="majorHAnsi" w:eastAsiaTheme="majorEastAsia" w:hAnsiTheme="majorHAnsi" w:cstheme="majorBidi"/>
                                <w:caps/>
                                <w:color w:val="156082" w:themeColor="accent1"/>
                                <w:sz w:val="72"/>
                                <w:szCs w:val="72"/>
                                <w:lang w:val="en-GB"/>
                              </w:rPr>
                              <w:t>Data</w:t>
                            </w:r>
                          </w:p>
                        </w:txbxContent>
                      </v:textbox>
                    </v:shape>
                    <w10:wrap anchorx="page" anchory="page"/>
                  </v:group>
                </w:pict>
              </mc:Fallback>
            </mc:AlternateContent>
          </w:r>
        </w:p>
        <w:p w14:paraId="7BB77851" w14:textId="3089A92A" w:rsidR="004B07C1" w:rsidRDefault="004B07C1">
          <w:r>
            <w:br w:type="page"/>
          </w:r>
        </w:p>
      </w:sdtContent>
    </w:sdt>
    <w:sdt>
      <w:sdtPr>
        <w:rPr>
          <w:rFonts w:asciiTheme="minorHAnsi" w:eastAsiaTheme="minorHAnsi" w:hAnsiTheme="minorHAnsi" w:cstheme="minorBidi"/>
          <w:color w:val="auto"/>
          <w:kern w:val="2"/>
          <w:sz w:val="24"/>
          <w:szCs w:val="24"/>
          <w:lang w:eastAsia="en-US"/>
          <w14:ligatures w14:val="standardContextual"/>
        </w:rPr>
        <w:id w:val="969018560"/>
        <w:docPartObj>
          <w:docPartGallery w:val="Table of Contents"/>
          <w:docPartUnique/>
        </w:docPartObj>
      </w:sdtPr>
      <w:sdtEndPr>
        <w:rPr>
          <w:b/>
          <w:bCs/>
        </w:rPr>
      </w:sdtEndPr>
      <w:sdtContent>
        <w:p w14:paraId="7CF07EAF" w14:textId="14585C7F" w:rsidR="004B07C1" w:rsidRDefault="004B07C1">
          <w:pPr>
            <w:pStyle w:val="TOCHeading"/>
          </w:pPr>
          <w:r>
            <w:t>Contents</w:t>
          </w:r>
        </w:p>
        <w:p w14:paraId="00A9D7DD" w14:textId="703139DF" w:rsidR="00180556" w:rsidRDefault="004B07C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6021303" w:history="1">
            <w:r w:rsidR="00180556" w:rsidRPr="00876CB2">
              <w:rPr>
                <w:rStyle w:val="Hyperlink"/>
                <w:noProof/>
              </w:rPr>
              <w:t>Football Data Analytics System for Decision Support Using Historical and Market Data</w:t>
            </w:r>
            <w:r w:rsidR="00180556">
              <w:rPr>
                <w:noProof/>
                <w:webHidden/>
              </w:rPr>
              <w:tab/>
            </w:r>
            <w:r w:rsidR="00180556">
              <w:rPr>
                <w:noProof/>
                <w:webHidden/>
              </w:rPr>
              <w:fldChar w:fldCharType="begin"/>
            </w:r>
            <w:r w:rsidR="00180556">
              <w:rPr>
                <w:noProof/>
                <w:webHidden/>
              </w:rPr>
              <w:instrText xml:space="preserve"> PAGEREF _Toc226021303 \h </w:instrText>
            </w:r>
            <w:r w:rsidR="00180556">
              <w:rPr>
                <w:noProof/>
                <w:webHidden/>
              </w:rPr>
            </w:r>
            <w:r w:rsidR="00180556">
              <w:rPr>
                <w:noProof/>
                <w:webHidden/>
              </w:rPr>
              <w:fldChar w:fldCharType="separate"/>
            </w:r>
            <w:r w:rsidR="00180556">
              <w:rPr>
                <w:noProof/>
                <w:webHidden/>
              </w:rPr>
              <w:t>2</w:t>
            </w:r>
            <w:r w:rsidR="00180556">
              <w:rPr>
                <w:noProof/>
                <w:webHidden/>
              </w:rPr>
              <w:fldChar w:fldCharType="end"/>
            </w:r>
          </w:hyperlink>
        </w:p>
        <w:p w14:paraId="0ECAF588" w14:textId="4FA65CBB" w:rsidR="00180556" w:rsidRDefault="00180556">
          <w:pPr>
            <w:pStyle w:val="TOC2"/>
            <w:tabs>
              <w:tab w:val="right" w:leader="dot" w:pos="9016"/>
            </w:tabs>
            <w:rPr>
              <w:rFonts w:eastAsiaTheme="minorEastAsia"/>
              <w:noProof/>
              <w:lang w:eastAsia="en-GB"/>
            </w:rPr>
          </w:pPr>
          <w:hyperlink w:anchor="_Toc226021304" w:history="1">
            <w:r w:rsidRPr="00876CB2">
              <w:rPr>
                <w:rStyle w:val="Hyperlink"/>
                <w:noProof/>
              </w:rPr>
              <w:t>1. Introduction and Background to the Proposed Research</w:t>
            </w:r>
            <w:r>
              <w:rPr>
                <w:noProof/>
                <w:webHidden/>
              </w:rPr>
              <w:tab/>
            </w:r>
            <w:r>
              <w:rPr>
                <w:noProof/>
                <w:webHidden/>
              </w:rPr>
              <w:fldChar w:fldCharType="begin"/>
            </w:r>
            <w:r>
              <w:rPr>
                <w:noProof/>
                <w:webHidden/>
              </w:rPr>
              <w:instrText xml:space="preserve"> PAGEREF _Toc226021304 \h </w:instrText>
            </w:r>
            <w:r>
              <w:rPr>
                <w:noProof/>
                <w:webHidden/>
              </w:rPr>
            </w:r>
            <w:r>
              <w:rPr>
                <w:noProof/>
                <w:webHidden/>
              </w:rPr>
              <w:fldChar w:fldCharType="separate"/>
            </w:r>
            <w:r>
              <w:rPr>
                <w:noProof/>
                <w:webHidden/>
              </w:rPr>
              <w:t>2</w:t>
            </w:r>
            <w:r>
              <w:rPr>
                <w:noProof/>
                <w:webHidden/>
              </w:rPr>
              <w:fldChar w:fldCharType="end"/>
            </w:r>
          </w:hyperlink>
        </w:p>
        <w:p w14:paraId="1B3A1762" w14:textId="0CD53801" w:rsidR="00180556" w:rsidRDefault="00180556">
          <w:pPr>
            <w:pStyle w:val="TOC2"/>
            <w:tabs>
              <w:tab w:val="right" w:leader="dot" w:pos="9016"/>
            </w:tabs>
            <w:rPr>
              <w:rFonts w:eastAsiaTheme="minorEastAsia"/>
              <w:noProof/>
              <w:lang w:eastAsia="en-GB"/>
            </w:rPr>
          </w:pPr>
          <w:hyperlink w:anchor="_Toc226021305" w:history="1">
            <w:r w:rsidRPr="00876CB2">
              <w:rPr>
                <w:rStyle w:val="Hyperlink"/>
                <w:noProof/>
              </w:rPr>
              <w:t>2.The Aim and Objectives</w:t>
            </w:r>
            <w:r>
              <w:rPr>
                <w:noProof/>
                <w:webHidden/>
              </w:rPr>
              <w:tab/>
            </w:r>
            <w:r>
              <w:rPr>
                <w:noProof/>
                <w:webHidden/>
              </w:rPr>
              <w:fldChar w:fldCharType="begin"/>
            </w:r>
            <w:r>
              <w:rPr>
                <w:noProof/>
                <w:webHidden/>
              </w:rPr>
              <w:instrText xml:space="preserve"> PAGEREF _Toc226021305 \h </w:instrText>
            </w:r>
            <w:r>
              <w:rPr>
                <w:noProof/>
                <w:webHidden/>
              </w:rPr>
            </w:r>
            <w:r>
              <w:rPr>
                <w:noProof/>
                <w:webHidden/>
              </w:rPr>
              <w:fldChar w:fldCharType="separate"/>
            </w:r>
            <w:r>
              <w:rPr>
                <w:noProof/>
                <w:webHidden/>
              </w:rPr>
              <w:t>3</w:t>
            </w:r>
            <w:r>
              <w:rPr>
                <w:noProof/>
                <w:webHidden/>
              </w:rPr>
              <w:fldChar w:fldCharType="end"/>
            </w:r>
          </w:hyperlink>
        </w:p>
        <w:p w14:paraId="1E9FD9B1" w14:textId="20300FDA" w:rsidR="00180556" w:rsidRDefault="00180556">
          <w:pPr>
            <w:pStyle w:val="TOC2"/>
            <w:tabs>
              <w:tab w:val="right" w:leader="dot" w:pos="9016"/>
            </w:tabs>
            <w:rPr>
              <w:rFonts w:eastAsiaTheme="minorEastAsia"/>
              <w:noProof/>
              <w:lang w:eastAsia="en-GB"/>
            </w:rPr>
          </w:pPr>
          <w:hyperlink w:anchor="_Toc226021306" w:history="1">
            <w:r w:rsidRPr="00876CB2">
              <w:rPr>
                <w:rStyle w:val="Hyperlink"/>
                <w:noProof/>
              </w:rPr>
              <w:t>3. Mini Critical Literature Review</w:t>
            </w:r>
            <w:r>
              <w:rPr>
                <w:noProof/>
                <w:webHidden/>
              </w:rPr>
              <w:tab/>
            </w:r>
            <w:r>
              <w:rPr>
                <w:noProof/>
                <w:webHidden/>
              </w:rPr>
              <w:fldChar w:fldCharType="begin"/>
            </w:r>
            <w:r>
              <w:rPr>
                <w:noProof/>
                <w:webHidden/>
              </w:rPr>
              <w:instrText xml:space="preserve"> PAGEREF _Toc226021306 \h </w:instrText>
            </w:r>
            <w:r>
              <w:rPr>
                <w:noProof/>
                <w:webHidden/>
              </w:rPr>
            </w:r>
            <w:r>
              <w:rPr>
                <w:noProof/>
                <w:webHidden/>
              </w:rPr>
              <w:fldChar w:fldCharType="separate"/>
            </w:r>
            <w:r>
              <w:rPr>
                <w:noProof/>
                <w:webHidden/>
              </w:rPr>
              <w:t>3</w:t>
            </w:r>
            <w:r>
              <w:rPr>
                <w:noProof/>
                <w:webHidden/>
              </w:rPr>
              <w:fldChar w:fldCharType="end"/>
            </w:r>
          </w:hyperlink>
        </w:p>
        <w:p w14:paraId="756F1747" w14:textId="2C2A59B4" w:rsidR="00180556" w:rsidRDefault="00180556">
          <w:pPr>
            <w:pStyle w:val="TOC2"/>
            <w:tabs>
              <w:tab w:val="right" w:leader="dot" w:pos="9016"/>
            </w:tabs>
            <w:rPr>
              <w:rFonts w:eastAsiaTheme="minorEastAsia"/>
              <w:noProof/>
              <w:lang w:eastAsia="en-GB"/>
            </w:rPr>
          </w:pPr>
          <w:hyperlink w:anchor="_Toc226021307" w:history="1">
            <w:r w:rsidRPr="00876CB2">
              <w:rPr>
                <w:rStyle w:val="Hyperlink"/>
                <w:noProof/>
              </w:rPr>
              <w:t>4. Expected Outcomes / Deliverables</w:t>
            </w:r>
            <w:r>
              <w:rPr>
                <w:noProof/>
                <w:webHidden/>
              </w:rPr>
              <w:tab/>
            </w:r>
            <w:r>
              <w:rPr>
                <w:noProof/>
                <w:webHidden/>
              </w:rPr>
              <w:fldChar w:fldCharType="begin"/>
            </w:r>
            <w:r>
              <w:rPr>
                <w:noProof/>
                <w:webHidden/>
              </w:rPr>
              <w:instrText xml:space="preserve"> PAGEREF _Toc226021307 \h </w:instrText>
            </w:r>
            <w:r>
              <w:rPr>
                <w:noProof/>
                <w:webHidden/>
              </w:rPr>
            </w:r>
            <w:r>
              <w:rPr>
                <w:noProof/>
                <w:webHidden/>
              </w:rPr>
              <w:fldChar w:fldCharType="separate"/>
            </w:r>
            <w:r>
              <w:rPr>
                <w:noProof/>
                <w:webHidden/>
              </w:rPr>
              <w:t>4</w:t>
            </w:r>
            <w:r>
              <w:rPr>
                <w:noProof/>
                <w:webHidden/>
              </w:rPr>
              <w:fldChar w:fldCharType="end"/>
            </w:r>
          </w:hyperlink>
        </w:p>
        <w:p w14:paraId="41DCFB49" w14:textId="393EB7D5" w:rsidR="00180556" w:rsidRDefault="00180556">
          <w:pPr>
            <w:pStyle w:val="TOC2"/>
            <w:tabs>
              <w:tab w:val="right" w:leader="dot" w:pos="9016"/>
            </w:tabs>
            <w:rPr>
              <w:rFonts w:eastAsiaTheme="minorEastAsia"/>
              <w:noProof/>
              <w:lang w:eastAsia="en-GB"/>
            </w:rPr>
          </w:pPr>
          <w:hyperlink w:anchor="_Toc226021308" w:history="1">
            <w:r w:rsidRPr="00876CB2">
              <w:rPr>
                <w:rStyle w:val="Hyperlink"/>
                <w:noProof/>
              </w:rPr>
              <w:t>5.Project Design</w:t>
            </w:r>
            <w:r>
              <w:rPr>
                <w:noProof/>
                <w:webHidden/>
              </w:rPr>
              <w:tab/>
            </w:r>
            <w:r>
              <w:rPr>
                <w:noProof/>
                <w:webHidden/>
              </w:rPr>
              <w:fldChar w:fldCharType="begin"/>
            </w:r>
            <w:r>
              <w:rPr>
                <w:noProof/>
                <w:webHidden/>
              </w:rPr>
              <w:instrText xml:space="preserve"> PAGEREF _Toc226021308 \h </w:instrText>
            </w:r>
            <w:r>
              <w:rPr>
                <w:noProof/>
                <w:webHidden/>
              </w:rPr>
            </w:r>
            <w:r>
              <w:rPr>
                <w:noProof/>
                <w:webHidden/>
              </w:rPr>
              <w:fldChar w:fldCharType="separate"/>
            </w:r>
            <w:r>
              <w:rPr>
                <w:noProof/>
                <w:webHidden/>
              </w:rPr>
              <w:t>5</w:t>
            </w:r>
            <w:r>
              <w:rPr>
                <w:noProof/>
                <w:webHidden/>
              </w:rPr>
              <w:fldChar w:fldCharType="end"/>
            </w:r>
          </w:hyperlink>
        </w:p>
        <w:p w14:paraId="55A104BF" w14:textId="658291F3" w:rsidR="00180556" w:rsidRDefault="00180556">
          <w:pPr>
            <w:pStyle w:val="TOC2"/>
            <w:tabs>
              <w:tab w:val="right" w:leader="dot" w:pos="9016"/>
            </w:tabs>
            <w:rPr>
              <w:rFonts w:eastAsiaTheme="minorEastAsia"/>
              <w:noProof/>
              <w:lang w:eastAsia="en-GB"/>
            </w:rPr>
          </w:pPr>
          <w:hyperlink w:anchor="_Toc226021309" w:history="1">
            <w:r w:rsidRPr="00876CB2">
              <w:rPr>
                <w:rStyle w:val="Hyperlink"/>
                <w:noProof/>
              </w:rPr>
              <w:t>6. Data Collection Methods</w:t>
            </w:r>
            <w:r>
              <w:rPr>
                <w:noProof/>
                <w:webHidden/>
              </w:rPr>
              <w:tab/>
            </w:r>
            <w:r>
              <w:rPr>
                <w:noProof/>
                <w:webHidden/>
              </w:rPr>
              <w:fldChar w:fldCharType="begin"/>
            </w:r>
            <w:r>
              <w:rPr>
                <w:noProof/>
                <w:webHidden/>
              </w:rPr>
              <w:instrText xml:space="preserve"> PAGEREF _Toc226021309 \h </w:instrText>
            </w:r>
            <w:r>
              <w:rPr>
                <w:noProof/>
                <w:webHidden/>
              </w:rPr>
            </w:r>
            <w:r>
              <w:rPr>
                <w:noProof/>
                <w:webHidden/>
              </w:rPr>
              <w:fldChar w:fldCharType="separate"/>
            </w:r>
            <w:r>
              <w:rPr>
                <w:noProof/>
                <w:webHidden/>
              </w:rPr>
              <w:t>5</w:t>
            </w:r>
            <w:r>
              <w:rPr>
                <w:noProof/>
                <w:webHidden/>
              </w:rPr>
              <w:fldChar w:fldCharType="end"/>
            </w:r>
          </w:hyperlink>
        </w:p>
        <w:p w14:paraId="1D3FFC70" w14:textId="14B990E6" w:rsidR="00180556" w:rsidRDefault="00180556">
          <w:pPr>
            <w:pStyle w:val="TOC2"/>
            <w:tabs>
              <w:tab w:val="right" w:leader="dot" w:pos="9016"/>
            </w:tabs>
            <w:rPr>
              <w:rFonts w:eastAsiaTheme="minorEastAsia"/>
              <w:noProof/>
              <w:lang w:eastAsia="en-GB"/>
            </w:rPr>
          </w:pPr>
          <w:hyperlink w:anchor="_Toc226021310" w:history="1">
            <w:r w:rsidRPr="00876CB2">
              <w:rPr>
                <w:rStyle w:val="Hyperlink"/>
                <w:noProof/>
              </w:rPr>
              <w:t>7. Data Processing and Storage</w:t>
            </w:r>
            <w:r>
              <w:rPr>
                <w:noProof/>
                <w:webHidden/>
              </w:rPr>
              <w:tab/>
            </w:r>
            <w:r>
              <w:rPr>
                <w:noProof/>
                <w:webHidden/>
              </w:rPr>
              <w:fldChar w:fldCharType="begin"/>
            </w:r>
            <w:r>
              <w:rPr>
                <w:noProof/>
                <w:webHidden/>
              </w:rPr>
              <w:instrText xml:space="preserve"> PAGEREF _Toc226021310 \h </w:instrText>
            </w:r>
            <w:r>
              <w:rPr>
                <w:noProof/>
                <w:webHidden/>
              </w:rPr>
            </w:r>
            <w:r>
              <w:rPr>
                <w:noProof/>
                <w:webHidden/>
              </w:rPr>
              <w:fldChar w:fldCharType="separate"/>
            </w:r>
            <w:r>
              <w:rPr>
                <w:noProof/>
                <w:webHidden/>
              </w:rPr>
              <w:t>5</w:t>
            </w:r>
            <w:r>
              <w:rPr>
                <w:noProof/>
                <w:webHidden/>
              </w:rPr>
              <w:fldChar w:fldCharType="end"/>
            </w:r>
          </w:hyperlink>
        </w:p>
        <w:p w14:paraId="3AC4217D" w14:textId="333B150F" w:rsidR="00180556" w:rsidRDefault="00180556">
          <w:pPr>
            <w:pStyle w:val="TOC2"/>
            <w:tabs>
              <w:tab w:val="right" w:leader="dot" w:pos="9016"/>
            </w:tabs>
            <w:rPr>
              <w:rFonts w:eastAsiaTheme="minorEastAsia"/>
              <w:noProof/>
              <w:lang w:eastAsia="en-GB"/>
            </w:rPr>
          </w:pPr>
          <w:hyperlink w:anchor="_Toc226021311" w:history="1">
            <w:r w:rsidRPr="00876CB2">
              <w:rPr>
                <w:rStyle w:val="Hyperlink"/>
                <w:noProof/>
              </w:rPr>
              <w:t>8. Methods and Techniques</w:t>
            </w:r>
            <w:r>
              <w:rPr>
                <w:noProof/>
                <w:webHidden/>
              </w:rPr>
              <w:tab/>
            </w:r>
            <w:r>
              <w:rPr>
                <w:noProof/>
                <w:webHidden/>
              </w:rPr>
              <w:fldChar w:fldCharType="begin"/>
            </w:r>
            <w:r>
              <w:rPr>
                <w:noProof/>
                <w:webHidden/>
              </w:rPr>
              <w:instrText xml:space="preserve"> PAGEREF _Toc226021311 \h </w:instrText>
            </w:r>
            <w:r>
              <w:rPr>
                <w:noProof/>
                <w:webHidden/>
              </w:rPr>
            </w:r>
            <w:r>
              <w:rPr>
                <w:noProof/>
                <w:webHidden/>
              </w:rPr>
              <w:fldChar w:fldCharType="separate"/>
            </w:r>
            <w:r>
              <w:rPr>
                <w:noProof/>
                <w:webHidden/>
              </w:rPr>
              <w:t>5</w:t>
            </w:r>
            <w:r>
              <w:rPr>
                <w:noProof/>
                <w:webHidden/>
              </w:rPr>
              <w:fldChar w:fldCharType="end"/>
            </w:r>
          </w:hyperlink>
        </w:p>
        <w:p w14:paraId="11459938" w14:textId="2E17D29C" w:rsidR="00180556" w:rsidRDefault="00180556">
          <w:pPr>
            <w:pStyle w:val="TOC2"/>
            <w:tabs>
              <w:tab w:val="right" w:leader="dot" w:pos="9016"/>
            </w:tabs>
            <w:rPr>
              <w:rFonts w:eastAsiaTheme="minorEastAsia"/>
              <w:noProof/>
              <w:lang w:eastAsia="en-GB"/>
            </w:rPr>
          </w:pPr>
          <w:hyperlink w:anchor="_Toc226021312" w:history="1">
            <w:r w:rsidRPr="00876CB2">
              <w:rPr>
                <w:rStyle w:val="Hyperlink"/>
                <w:noProof/>
              </w:rPr>
              <w:t>9. Risks, Limitations, Ethical and Legal Issues</w:t>
            </w:r>
            <w:r>
              <w:rPr>
                <w:noProof/>
                <w:webHidden/>
              </w:rPr>
              <w:tab/>
            </w:r>
            <w:r>
              <w:rPr>
                <w:noProof/>
                <w:webHidden/>
              </w:rPr>
              <w:fldChar w:fldCharType="begin"/>
            </w:r>
            <w:r>
              <w:rPr>
                <w:noProof/>
                <w:webHidden/>
              </w:rPr>
              <w:instrText xml:space="preserve"> PAGEREF _Toc226021312 \h </w:instrText>
            </w:r>
            <w:r>
              <w:rPr>
                <w:noProof/>
                <w:webHidden/>
              </w:rPr>
            </w:r>
            <w:r>
              <w:rPr>
                <w:noProof/>
                <w:webHidden/>
              </w:rPr>
              <w:fldChar w:fldCharType="separate"/>
            </w:r>
            <w:r>
              <w:rPr>
                <w:noProof/>
                <w:webHidden/>
              </w:rPr>
              <w:t>6</w:t>
            </w:r>
            <w:r>
              <w:rPr>
                <w:noProof/>
                <w:webHidden/>
              </w:rPr>
              <w:fldChar w:fldCharType="end"/>
            </w:r>
          </w:hyperlink>
        </w:p>
        <w:p w14:paraId="3613C6E5" w14:textId="4C756955" w:rsidR="00180556" w:rsidRDefault="00180556">
          <w:pPr>
            <w:pStyle w:val="TOC2"/>
            <w:tabs>
              <w:tab w:val="right" w:leader="dot" w:pos="9016"/>
            </w:tabs>
            <w:rPr>
              <w:rFonts w:eastAsiaTheme="minorEastAsia"/>
              <w:noProof/>
              <w:lang w:eastAsia="en-GB"/>
            </w:rPr>
          </w:pPr>
          <w:hyperlink w:anchor="_Toc226021313" w:history="1">
            <w:r w:rsidRPr="00876CB2">
              <w:rPr>
                <w:rStyle w:val="Hyperlink"/>
                <w:noProof/>
              </w:rPr>
              <w:t>10. Reliability, Validity and Generalisability</w:t>
            </w:r>
            <w:r>
              <w:rPr>
                <w:noProof/>
                <w:webHidden/>
              </w:rPr>
              <w:tab/>
            </w:r>
            <w:r>
              <w:rPr>
                <w:noProof/>
                <w:webHidden/>
              </w:rPr>
              <w:fldChar w:fldCharType="begin"/>
            </w:r>
            <w:r>
              <w:rPr>
                <w:noProof/>
                <w:webHidden/>
              </w:rPr>
              <w:instrText xml:space="preserve"> PAGEREF _Toc226021313 \h </w:instrText>
            </w:r>
            <w:r>
              <w:rPr>
                <w:noProof/>
                <w:webHidden/>
              </w:rPr>
            </w:r>
            <w:r>
              <w:rPr>
                <w:noProof/>
                <w:webHidden/>
              </w:rPr>
              <w:fldChar w:fldCharType="separate"/>
            </w:r>
            <w:r>
              <w:rPr>
                <w:noProof/>
                <w:webHidden/>
              </w:rPr>
              <w:t>6</w:t>
            </w:r>
            <w:r>
              <w:rPr>
                <w:noProof/>
                <w:webHidden/>
              </w:rPr>
              <w:fldChar w:fldCharType="end"/>
            </w:r>
          </w:hyperlink>
        </w:p>
        <w:p w14:paraId="2FC218F5" w14:textId="4BBD26EA" w:rsidR="00180556" w:rsidRDefault="00180556">
          <w:pPr>
            <w:pStyle w:val="TOC2"/>
            <w:tabs>
              <w:tab w:val="right" w:leader="dot" w:pos="9016"/>
            </w:tabs>
            <w:rPr>
              <w:rFonts w:eastAsiaTheme="minorEastAsia"/>
              <w:noProof/>
              <w:lang w:eastAsia="en-GB"/>
            </w:rPr>
          </w:pPr>
          <w:hyperlink w:anchor="_Toc226021314" w:history="1">
            <w:r w:rsidRPr="00876CB2">
              <w:rPr>
                <w:rStyle w:val="Hyperlink"/>
                <w:noProof/>
              </w:rPr>
              <w:t>11. Resources Required</w:t>
            </w:r>
            <w:r>
              <w:rPr>
                <w:noProof/>
                <w:webHidden/>
              </w:rPr>
              <w:tab/>
            </w:r>
            <w:r>
              <w:rPr>
                <w:noProof/>
                <w:webHidden/>
              </w:rPr>
              <w:fldChar w:fldCharType="begin"/>
            </w:r>
            <w:r>
              <w:rPr>
                <w:noProof/>
                <w:webHidden/>
              </w:rPr>
              <w:instrText xml:space="preserve"> PAGEREF _Toc226021314 \h </w:instrText>
            </w:r>
            <w:r>
              <w:rPr>
                <w:noProof/>
                <w:webHidden/>
              </w:rPr>
            </w:r>
            <w:r>
              <w:rPr>
                <w:noProof/>
                <w:webHidden/>
              </w:rPr>
              <w:fldChar w:fldCharType="separate"/>
            </w:r>
            <w:r>
              <w:rPr>
                <w:noProof/>
                <w:webHidden/>
              </w:rPr>
              <w:t>6</w:t>
            </w:r>
            <w:r>
              <w:rPr>
                <w:noProof/>
                <w:webHidden/>
              </w:rPr>
              <w:fldChar w:fldCharType="end"/>
            </w:r>
          </w:hyperlink>
        </w:p>
        <w:p w14:paraId="444439B5" w14:textId="0F77A7C8" w:rsidR="00180556" w:rsidRDefault="00180556">
          <w:pPr>
            <w:pStyle w:val="TOC2"/>
            <w:tabs>
              <w:tab w:val="right" w:leader="dot" w:pos="9016"/>
            </w:tabs>
            <w:rPr>
              <w:rFonts w:eastAsiaTheme="minorEastAsia"/>
              <w:noProof/>
              <w:lang w:eastAsia="en-GB"/>
            </w:rPr>
          </w:pPr>
          <w:hyperlink w:anchor="_Toc226021315" w:history="1">
            <w:r w:rsidRPr="00876CB2">
              <w:rPr>
                <w:rStyle w:val="Hyperlink"/>
                <w:noProof/>
              </w:rPr>
              <w:t>12. Project Planning</w:t>
            </w:r>
            <w:r>
              <w:rPr>
                <w:noProof/>
                <w:webHidden/>
              </w:rPr>
              <w:tab/>
            </w:r>
            <w:r>
              <w:rPr>
                <w:noProof/>
                <w:webHidden/>
              </w:rPr>
              <w:fldChar w:fldCharType="begin"/>
            </w:r>
            <w:r>
              <w:rPr>
                <w:noProof/>
                <w:webHidden/>
              </w:rPr>
              <w:instrText xml:space="preserve"> PAGEREF _Toc226021315 \h </w:instrText>
            </w:r>
            <w:r>
              <w:rPr>
                <w:noProof/>
                <w:webHidden/>
              </w:rPr>
            </w:r>
            <w:r>
              <w:rPr>
                <w:noProof/>
                <w:webHidden/>
              </w:rPr>
              <w:fldChar w:fldCharType="separate"/>
            </w:r>
            <w:r>
              <w:rPr>
                <w:noProof/>
                <w:webHidden/>
              </w:rPr>
              <w:t>7</w:t>
            </w:r>
            <w:r>
              <w:rPr>
                <w:noProof/>
                <w:webHidden/>
              </w:rPr>
              <w:fldChar w:fldCharType="end"/>
            </w:r>
          </w:hyperlink>
        </w:p>
        <w:p w14:paraId="0866B245" w14:textId="65A7AA61" w:rsidR="00180556" w:rsidRDefault="00180556">
          <w:pPr>
            <w:pStyle w:val="TOC2"/>
            <w:tabs>
              <w:tab w:val="right" w:leader="dot" w:pos="9016"/>
            </w:tabs>
            <w:rPr>
              <w:rFonts w:eastAsiaTheme="minorEastAsia"/>
              <w:noProof/>
              <w:lang w:eastAsia="en-GB"/>
            </w:rPr>
          </w:pPr>
          <w:hyperlink w:anchor="_Toc226021316" w:history="1">
            <w:r w:rsidRPr="00876CB2">
              <w:rPr>
                <w:rStyle w:val="Hyperlink"/>
                <w:noProof/>
              </w:rPr>
              <w:t>References</w:t>
            </w:r>
            <w:r>
              <w:rPr>
                <w:noProof/>
                <w:webHidden/>
              </w:rPr>
              <w:tab/>
            </w:r>
            <w:r>
              <w:rPr>
                <w:noProof/>
                <w:webHidden/>
              </w:rPr>
              <w:fldChar w:fldCharType="begin"/>
            </w:r>
            <w:r>
              <w:rPr>
                <w:noProof/>
                <w:webHidden/>
              </w:rPr>
              <w:instrText xml:space="preserve"> PAGEREF _Toc226021316 \h </w:instrText>
            </w:r>
            <w:r>
              <w:rPr>
                <w:noProof/>
                <w:webHidden/>
              </w:rPr>
            </w:r>
            <w:r>
              <w:rPr>
                <w:noProof/>
                <w:webHidden/>
              </w:rPr>
              <w:fldChar w:fldCharType="separate"/>
            </w:r>
            <w:r>
              <w:rPr>
                <w:noProof/>
                <w:webHidden/>
              </w:rPr>
              <w:t>8</w:t>
            </w:r>
            <w:r>
              <w:rPr>
                <w:noProof/>
                <w:webHidden/>
              </w:rPr>
              <w:fldChar w:fldCharType="end"/>
            </w:r>
          </w:hyperlink>
        </w:p>
        <w:p w14:paraId="66D1A88D" w14:textId="78CC0908" w:rsidR="00180556" w:rsidRDefault="00180556">
          <w:pPr>
            <w:pStyle w:val="TOC1"/>
            <w:tabs>
              <w:tab w:val="right" w:leader="dot" w:pos="9016"/>
            </w:tabs>
            <w:rPr>
              <w:rFonts w:eastAsiaTheme="minorEastAsia"/>
              <w:noProof/>
              <w:lang w:eastAsia="en-GB"/>
            </w:rPr>
          </w:pPr>
          <w:hyperlink w:anchor="_Toc226021317" w:history="1">
            <w:r w:rsidRPr="00876CB2">
              <w:rPr>
                <w:rStyle w:val="Hyperlink"/>
                <w:noProof/>
              </w:rPr>
              <w:t>Bibliography</w:t>
            </w:r>
            <w:r>
              <w:rPr>
                <w:noProof/>
                <w:webHidden/>
              </w:rPr>
              <w:tab/>
            </w:r>
            <w:r>
              <w:rPr>
                <w:noProof/>
                <w:webHidden/>
              </w:rPr>
              <w:fldChar w:fldCharType="begin"/>
            </w:r>
            <w:r>
              <w:rPr>
                <w:noProof/>
                <w:webHidden/>
              </w:rPr>
              <w:instrText xml:space="preserve"> PAGEREF _Toc226021317 \h </w:instrText>
            </w:r>
            <w:r>
              <w:rPr>
                <w:noProof/>
                <w:webHidden/>
              </w:rPr>
            </w:r>
            <w:r>
              <w:rPr>
                <w:noProof/>
                <w:webHidden/>
              </w:rPr>
              <w:fldChar w:fldCharType="separate"/>
            </w:r>
            <w:r>
              <w:rPr>
                <w:noProof/>
                <w:webHidden/>
              </w:rPr>
              <w:t>8</w:t>
            </w:r>
            <w:r>
              <w:rPr>
                <w:noProof/>
                <w:webHidden/>
              </w:rPr>
              <w:fldChar w:fldCharType="end"/>
            </w:r>
          </w:hyperlink>
        </w:p>
        <w:p w14:paraId="3139034D" w14:textId="143C1EDD" w:rsidR="004B07C1" w:rsidRDefault="004B07C1">
          <w:r>
            <w:rPr>
              <w:b/>
              <w:bCs/>
            </w:rPr>
            <w:fldChar w:fldCharType="end"/>
          </w:r>
        </w:p>
      </w:sdtContent>
    </w:sdt>
    <w:p w14:paraId="0B351D13" w14:textId="77777777" w:rsidR="004B07C1" w:rsidRDefault="004B07C1"/>
    <w:p w14:paraId="41222BFB" w14:textId="77777777" w:rsidR="004B07C1" w:rsidRDefault="004B07C1"/>
    <w:p w14:paraId="6D494E38" w14:textId="77777777" w:rsidR="004B07C1" w:rsidRDefault="004B07C1"/>
    <w:p w14:paraId="3BE0D5AE" w14:textId="77777777" w:rsidR="004B07C1" w:rsidRDefault="004B07C1"/>
    <w:p w14:paraId="2C682C0A" w14:textId="77777777" w:rsidR="004B07C1" w:rsidRDefault="004B07C1"/>
    <w:p w14:paraId="2B30B05D" w14:textId="77777777" w:rsidR="004B07C1" w:rsidRDefault="004B07C1"/>
    <w:p w14:paraId="15ACC5A8" w14:textId="77777777" w:rsidR="004B07C1" w:rsidRDefault="004B07C1"/>
    <w:p w14:paraId="27B291F0" w14:textId="77777777" w:rsidR="004B07C1" w:rsidRDefault="004B07C1"/>
    <w:p w14:paraId="68E2D1CB" w14:textId="77777777" w:rsidR="004B07C1" w:rsidRDefault="004B07C1"/>
    <w:p w14:paraId="25064473" w14:textId="77777777" w:rsidR="004B07C1" w:rsidRDefault="004B07C1"/>
    <w:p w14:paraId="561F544F" w14:textId="77777777" w:rsidR="004B07C1" w:rsidRDefault="004B07C1"/>
    <w:p w14:paraId="092C9FEE" w14:textId="77777777" w:rsidR="004B07C1" w:rsidRDefault="004B07C1"/>
    <w:p w14:paraId="6EA37860" w14:textId="77777777" w:rsidR="004B07C1" w:rsidRDefault="004B07C1"/>
    <w:p w14:paraId="19F3C809" w14:textId="77777777" w:rsidR="004B07C1" w:rsidRDefault="004B07C1"/>
    <w:p w14:paraId="1721C050" w14:textId="77777777" w:rsidR="004B07C1" w:rsidRDefault="004B07C1"/>
    <w:p w14:paraId="7364B9B0" w14:textId="77777777" w:rsidR="004B07C1" w:rsidRDefault="004B07C1"/>
    <w:p w14:paraId="4C19D0F8" w14:textId="77777777" w:rsidR="004B07C1" w:rsidRDefault="004B07C1"/>
    <w:p w14:paraId="67460DA2" w14:textId="77777777" w:rsidR="004B07C1" w:rsidRDefault="004B07C1"/>
    <w:p w14:paraId="4B34E74D" w14:textId="77777777" w:rsidR="004B07C1" w:rsidRDefault="004B07C1"/>
    <w:p w14:paraId="04DFBDF9" w14:textId="77777777" w:rsidR="004B07C1" w:rsidRDefault="004B07C1"/>
    <w:p w14:paraId="6D7544D5" w14:textId="5271291F" w:rsidR="004B07C1" w:rsidRPr="004B07C1" w:rsidRDefault="004B07C1" w:rsidP="004B07C1">
      <w:pPr>
        <w:pStyle w:val="Heading1"/>
        <w:rPr>
          <w:sz w:val="24"/>
          <w:szCs w:val="24"/>
        </w:rPr>
      </w:pPr>
      <w:bookmarkStart w:id="0" w:name="_Toc226021303"/>
      <w:r w:rsidRPr="004B07C1">
        <w:rPr>
          <w:sz w:val="24"/>
          <w:szCs w:val="24"/>
        </w:rPr>
        <w:t>Football Data Analytics System for Decision Support Using Historical and Market Data</w:t>
      </w:r>
      <w:bookmarkEnd w:id="0"/>
    </w:p>
    <w:p w14:paraId="614FFA55" w14:textId="77777777" w:rsidR="004B07C1" w:rsidRDefault="004B07C1"/>
    <w:p w14:paraId="39D5C3DA" w14:textId="4FA2CAD1" w:rsidR="004B07C1" w:rsidRDefault="004B07C1" w:rsidP="004B07C1">
      <w:pPr>
        <w:pStyle w:val="Heading2"/>
      </w:pPr>
      <w:bookmarkStart w:id="1" w:name="_Toc226021304"/>
      <w:r w:rsidRPr="004B07C1">
        <w:t>1. Introduction and Background to the Proposed Research</w:t>
      </w:r>
      <w:bookmarkEnd w:id="1"/>
    </w:p>
    <w:p w14:paraId="200BCD20" w14:textId="77777777" w:rsidR="00EB2712" w:rsidRPr="00EB2712" w:rsidRDefault="00EB2712" w:rsidP="00EB2712">
      <w:r w:rsidRPr="00EB2712">
        <w:t>The use of data analytics in football has grown rapidly in recent years because much more structured information is now available, including match statistics, historical results and betting market odds. Football clubs, analysts, media organisations and sports technology companies increasingly use this data to understand team performance, evaluate tactical behaviour and support decision-making. This has made predictive analytics an important area of study, especially because football is a low-scoring and highly unpredictable sport in which outcomes are influenced by many factors, such as current form, scoring patterns, tactical approach, home advantage and market expectations.</w:t>
      </w:r>
    </w:p>
    <w:p w14:paraId="7FC919F7" w14:textId="76825895" w:rsidR="00EB2712" w:rsidRPr="00EB2712" w:rsidRDefault="00EB2712" w:rsidP="00EB2712">
      <w:r w:rsidRPr="00EB2712">
        <w:t xml:space="preserve">Although football analytics has developed significantly, accurate prediction remains difficult. Many traditional approaches still rely on simple indicators such as recent form or league position, while more advanced methods use statistical models, machine learning and probability-based techniques. However, many existing systems are limited by poor feature selection, incomplete data, lack of transparency and weak evaluation methods. As a result, football predictions are often presented as opinion rather than as evidence-based outputs supported by structured analysis. This creates a gap between the amount of data </w:t>
      </w:r>
      <w:r w:rsidR="00F30F5B" w:rsidRPr="00EB2712">
        <w:t>available,</w:t>
      </w:r>
      <w:r w:rsidRPr="00EB2712">
        <w:t xml:space="preserve"> and the quality of the systems used to interpret it.</w:t>
      </w:r>
    </w:p>
    <w:p w14:paraId="60F614A9" w14:textId="21CACC41" w:rsidR="00EB2712" w:rsidRPr="00EB2712" w:rsidRDefault="00EB2712" w:rsidP="00EB2712">
      <w:r w:rsidRPr="00EB2712">
        <w:t xml:space="preserve">This project is positioned within the wider field of sports data analytics and predictive modelling. It focuses on the design and development of a prototype football analytics system capable of storing, processing and analysing historical football data </w:t>
      </w:r>
      <w:r w:rsidR="00F30F5B" w:rsidRPr="00EB2712">
        <w:t>to</w:t>
      </w:r>
      <w:r w:rsidRPr="00EB2712">
        <w:t xml:space="preserve"> support the prediction of selected match outcomes. The study does not assume that football can be predicted with certainty. Instead, it investigates whether a structured analytical approach using historical and market-related variables can identify useful patterns and produce forecasts with measurable reliability.</w:t>
      </w:r>
    </w:p>
    <w:p w14:paraId="079BE061" w14:textId="7C860508" w:rsidR="00EB2712" w:rsidRDefault="00F30F5B">
      <w:r w:rsidRPr="00F30F5B">
        <w:lastRenderedPageBreak/>
        <w:t xml:space="preserve">The topic is relevant because it combines several important areas of computing, including data engineering, database design, software development, analytics and evaluation. It also addresses a real analytical challenge in an applied context and allows the development of a practical system rather than a purely theoretical discussion. The wider aim is to create intelligent football analytics assistant capable of learning from historical and market data </w:t>
      </w:r>
      <w:r w:rsidR="0073701E" w:rsidRPr="00F30F5B">
        <w:t>to</w:t>
      </w:r>
      <w:r w:rsidRPr="00F30F5B">
        <w:t xml:space="preserve"> support better judgement on selected match outcomes. The study therefore seeks to bridge the gap between raw football data and meaningful analytical insight by developing a prototype that applies consistent logic, uses machine learning methods where suitable, evaluates predictive performance and recognises the limitations of football forecasting.</w:t>
      </w:r>
      <w:sdt>
        <w:sdtPr>
          <w:id w:val="-1901196981"/>
          <w:citation/>
        </w:sdtPr>
        <w:sdtContent>
          <w:r w:rsidR="00F42390">
            <w:fldChar w:fldCharType="begin"/>
          </w:r>
          <w:r w:rsidR="00F42390">
            <w:instrText xml:space="preserve"> CITATION Fát22 \l 2057 </w:instrText>
          </w:r>
          <w:r w:rsidR="00F42390">
            <w:fldChar w:fldCharType="separate"/>
          </w:r>
          <w:r w:rsidR="008F6398">
            <w:rPr>
              <w:noProof/>
            </w:rPr>
            <w:t xml:space="preserve"> </w:t>
          </w:r>
          <w:r w:rsidR="008F6398" w:rsidRPr="008F6398">
            <w:rPr>
              <w:noProof/>
            </w:rPr>
            <w:t>[1]</w:t>
          </w:r>
          <w:r w:rsidR="00F42390">
            <w:fldChar w:fldCharType="end"/>
          </w:r>
        </w:sdtContent>
      </w:sdt>
    </w:p>
    <w:p w14:paraId="1D527C4E" w14:textId="22097BF1" w:rsidR="0073701E" w:rsidRDefault="0073701E" w:rsidP="0073701E">
      <w:pPr>
        <w:pStyle w:val="Heading2"/>
      </w:pPr>
      <w:bookmarkStart w:id="2" w:name="_Toc226021305"/>
      <w:r>
        <w:t>2.The Aim and Objectives</w:t>
      </w:r>
      <w:bookmarkEnd w:id="2"/>
    </w:p>
    <w:p w14:paraId="4950B0F9" w14:textId="77777777" w:rsidR="0073701E" w:rsidRPr="0073701E" w:rsidRDefault="0073701E" w:rsidP="0073701E"/>
    <w:p w14:paraId="4773FCD7" w14:textId="0E257FC0" w:rsidR="0073701E" w:rsidRDefault="0073701E" w:rsidP="0073701E">
      <w:r w:rsidRPr="0073701E">
        <w:t>To design, develop and evaluate an intelligent football data analytics decision-support system that uses historical and market data to identify meaningful patterns and support the analysis of selected match outcomes.</w:t>
      </w:r>
    </w:p>
    <w:p w14:paraId="6C77DB76" w14:textId="77777777" w:rsidR="0073701E" w:rsidRPr="0073701E" w:rsidRDefault="0073701E" w:rsidP="0073701E"/>
    <w:p w14:paraId="3FB72832" w14:textId="3D6717A5" w:rsidR="0073701E" w:rsidRDefault="0073701E" w:rsidP="0073701E">
      <w:r>
        <w:t>1.To critically review the literature on football analytics, predictive modelling and decision-support systems.</w:t>
      </w:r>
    </w:p>
    <w:p w14:paraId="708DCEC4" w14:textId="078F14D2" w:rsidR="0073701E" w:rsidRDefault="0073701E" w:rsidP="0073701E">
      <w:r>
        <w:t>2.To collect, clean and structure historical football and market-related data for analysis.</w:t>
      </w:r>
    </w:p>
    <w:p w14:paraId="0B4235C9" w14:textId="0828078E" w:rsidR="0073701E" w:rsidRDefault="0073701E" w:rsidP="0073701E">
      <w:r>
        <w:t>3.To design and develop a prototype system that applies analytical logic and, where appropriate, machine learning techniques to selected match outcomes.</w:t>
      </w:r>
    </w:p>
    <w:p w14:paraId="3C605810" w14:textId="58BA8067" w:rsidR="0073701E" w:rsidRDefault="0073701E" w:rsidP="0073701E">
      <w:r>
        <w:t>4.To evaluate the performance, usefulness and limitations of the developed system using appropriate analytical measures.</w:t>
      </w:r>
      <w:sdt>
        <w:sdtPr>
          <w:id w:val="2048336688"/>
          <w:citation/>
        </w:sdtPr>
        <w:sdtContent>
          <w:r w:rsidR="00A24617">
            <w:fldChar w:fldCharType="begin"/>
          </w:r>
          <w:r w:rsidR="00A24617">
            <w:instrText xml:space="preserve"> CITATION Fát22 \l 2057 </w:instrText>
          </w:r>
          <w:r w:rsidR="00A24617">
            <w:fldChar w:fldCharType="separate"/>
          </w:r>
          <w:r w:rsidR="008F6398">
            <w:rPr>
              <w:noProof/>
            </w:rPr>
            <w:t xml:space="preserve"> </w:t>
          </w:r>
          <w:r w:rsidR="008F6398" w:rsidRPr="008F6398">
            <w:rPr>
              <w:noProof/>
            </w:rPr>
            <w:t>[1]</w:t>
          </w:r>
          <w:r w:rsidR="00A24617">
            <w:fldChar w:fldCharType="end"/>
          </w:r>
        </w:sdtContent>
      </w:sdt>
    </w:p>
    <w:p w14:paraId="6ECA3F37" w14:textId="2B8F5399" w:rsidR="00B47316" w:rsidRDefault="00B47316" w:rsidP="00B47316">
      <w:pPr>
        <w:pStyle w:val="Heading2"/>
      </w:pPr>
      <w:bookmarkStart w:id="3" w:name="_Toc226021306"/>
      <w:r>
        <w:t>3.</w:t>
      </w:r>
      <w:r w:rsidRPr="00B47316">
        <w:t xml:space="preserve"> Mini Critical Literature Review</w:t>
      </w:r>
      <w:bookmarkEnd w:id="3"/>
    </w:p>
    <w:p w14:paraId="41ED3413" w14:textId="0D707AB2" w:rsidR="00B47316" w:rsidRDefault="00B47316" w:rsidP="00B47316">
      <w:r w:rsidRPr="00B47316">
        <w:t>Previous research has shown that machine learning can be applied to football match prediction using historical match statistics, team-related variables and player attributes. For example, Rodrigues and Pinto developed and compared multiple machine learning models for predicting football results and found that structured feature selection and the use of relevant pre-match variables could improve model performance. Their results were encouraging, with the best Random Forest model achieving 65.26% accuracy and a 26.78% profit margin on the test data. However, the study also showed that football forecasting remains difficult because outcomes are influenced by many factors, and model performance depends heavily on feature selection, class balance and variation between seasons. Importantly, the authors concluded that such models are better understood as part of a wider decision-support system</w:t>
      </w:r>
      <w:r w:rsidR="00445FC3">
        <w:t>.</w:t>
      </w:r>
    </w:p>
    <w:p w14:paraId="2E55CA1E" w14:textId="782A69B0" w:rsidR="00922989" w:rsidRDefault="00B47316" w:rsidP="00B47316">
      <w:r w:rsidRPr="00B47316">
        <w:lastRenderedPageBreak/>
        <w:t xml:space="preserve">In addition to machine learning approaches, football prediction has also been widely studied through statistical modelling. Loukas et al. used a Poisson regression model to estimate the number of goals scored by each team based on historical performance, </w:t>
      </w:r>
    </w:p>
    <w:p w14:paraId="017DE82B" w14:textId="05266DFA" w:rsidR="00B47316" w:rsidRPr="00B47316" w:rsidRDefault="00B47316" w:rsidP="00B47316">
      <w:r w:rsidRPr="00B47316">
        <w:t>attacking and defensive quality, and home advantage. Their study showed that this type of model can provide a clear and interpretable framework for predicting football outcomes, with most prediction errors falling within a small goal range. However, the authors also identified important limitations, including the underestimation of 0–0 results and weaker performance in unexpected matches involving strong favourites. This suggests that while statistical models can offer useful analytical structure, they still struggle with some of the uncertainty and irregularity that characterise football</w:t>
      </w:r>
    </w:p>
    <w:p w14:paraId="6EED0114" w14:textId="7FF1F51A" w:rsidR="00B77BBB" w:rsidRDefault="00B47316">
      <w:r w:rsidRPr="00B47316">
        <w:t>Existing research shows that both machine learning and statistical modelling can support football prediction, but no single approach works perfectly. Machine learning methods can produce useful results, although they depend heavily on feature selection, data quality and model design. In some cases, these methods perform well, but their effectiveness may vary across different matches, datasets and seasons. Statistical approaches such as Poisson regression provide a clearer and more interpretable framework, yet they also struggle with unexpected outcomes and low-scoring matches. This suggests that there is still a need for a system that combines data collection, feature engineering, model evaluation and clear analytical reasoning. The proposed project aims to address this gap by developing a football analytics tool that uses historical and market data to analyse selected match outcomes, while also recognising that football remains a highly unpredictable sport.</w:t>
      </w:r>
      <w:sdt>
        <w:sdtPr>
          <w:id w:val="-1984530191"/>
          <w:citation/>
        </w:sdtPr>
        <w:sdtContent>
          <w:r w:rsidR="00CB6585">
            <w:fldChar w:fldCharType="begin"/>
          </w:r>
          <w:r w:rsidR="00CB6585">
            <w:instrText xml:space="preserve"> CITATION Mar95 \l 2057 </w:instrText>
          </w:r>
          <w:r w:rsidR="00CB6585">
            <w:fldChar w:fldCharType="separate"/>
          </w:r>
          <w:r w:rsidR="008F6398">
            <w:rPr>
              <w:noProof/>
            </w:rPr>
            <w:t xml:space="preserve"> </w:t>
          </w:r>
          <w:r w:rsidR="008F6398" w:rsidRPr="008F6398">
            <w:rPr>
              <w:noProof/>
            </w:rPr>
            <w:t>[2]</w:t>
          </w:r>
          <w:r w:rsidR="00CB6585">
            <w:fldChar w:fldCharType="end"/>
          </w:r>
        </w:sdtContent>
      </w:sdt>
      <w:sdt>
        <w:sdtPr>
          <w:id w:val="-1229147054"/>
          <w:citation/>
        </w:sdtPr>
        <w:sdtContent>
          <w:r w:rsidR="005B6F8C">
            <w:fldChar w:fldCharType="begin"/>
          </w:r>
          <w:r w:rsidR="005B6F8C">
            <w:instrText xml:space="preserve"> CITATION Ben19 \l 2057 </w:instrText>
          </w:r>
          <w:r w:rsidR="005B6F8C">
            <w:fldChar w:fldCharType="separate"/>
          </w:r>
          <w:r w:rsidR="008F6398">
            <w:rPr>
              <w:noProof/>
            </w:rPr>
            <w:t xml:space="preserve"> </w:t>
          </w:r>
          <w:r w:rsidR="008F6398" w:rsidRPr="008F6398">
            <w:rPr>
              <w:noProof/>
            </w:rPr>
            <w:t>[3]</w:t>
          </w:r>
          <w:r w:rsidR="005B6F8C">
            <w:fldChar w:fldCharType="end"/>
          </w:r>
        </w:sdtContent>
      </w:sdt>
    </w:p>
    <w:p w14:paraId="216388C7" w14:textId="77777777" w:rsidR="00922989" w:rsidRDefault="00922989"/>
    <w:p w14:paraId="387E8A3B" w14:textId="48ABB9B5" w:rsidR="004B07C1" w:rsidRDefault="00922989" w:rsidP="00922989">
      <w:pPr>
        <w:pStyle w:val="Heading2"/>
      </w:pPr>
      <w:bookmarkStart w:id="4" w:name="_Toc226021307"/>
      <w:r>
        <w:t>4.</w:t>
      </w:r>
      <w:r w:rsidRPr="00922989">
        <w:t xml:space="preserve"> Expected Outcomes / Deliverables</w:t>
      </w:r>
      <w:bookmarkEnd w:id="4"/>
    </w:p>
    <w:p w14:paraId="688AA36F" w14:textId="69FF0029" w:rsidR="00922989" w:rsidRDefault="00922989" w:rsidP="00922989">
      <w:r w:rsidRPr="00922989">
        <w:t>The project is expected to produce a working prototype of a football data analytics decision-support system that uses historical and market data to analyse selected match outcomes. The main deliverables will include a structured football dataset, a database for storing and processing relevant information, and a prototype system developed in Python. The project will also produce an evaluation of the system’s performance using appropriate analytical measures, together with a discussion of its strengths, limitations and potential improvements. In addition, the final submission will include the completed research report and supporting project documentation.</w:t>
      </w:r>
    </w:p>
    <w:p w14:paraId="0A4C9D81" w14:textId="77777777" w:rsidR="00922989" w:rsidRDefault="00922989" w:rsidP="00922989"/>
    <w:p w14:paraId="53E13F94" w14:textId="77777777" w:rsidR="00FA31EB" w:rsidRDefault="00FA31EB" w:rsidP="00922989">
      <w:pPr>
        <w:pStyle w:val="Heading2"/>
      </w:pPr>
    </w:p>
    <w:p w14:paraId="5796A6E7" w14:textId="2EAD92B0" w:rsidR="00922989" w:rsidRDefault="00922989" w:rsidP="00922989">
      <w:pPr>
        <w:pStyle w:val="Heading2"/>
      </w:pPr>
      <w:bookmarkStart w:id="5" w:name="_Toc226021308"/>
      <w:r>
        <w:t>5.</w:t>
      </w:r>
      <w:r w:rsidRPr="00922989">
        <w:t>Project Design</w:t>
      </w:r>
      <w:bookmarkEnd w:id="5"/>
    </w:p>
    <w:p w14:paraId="46DE7BDA" w14:textId="24DDA866" w:rsidR="00922989" w:rsidRDefault="00922989" w:rsidP="00922989">
      <w:r w:rsidRPr="00922989">
        <w:t xml:space="preserve">The project entails creating a football data analytics decision-support system prototype and evaluating its effectiveness using market-related and historical data. This strategy is suitable as the project's goal is to create a useful computing artefact that can gather, store, analyse, and evaluate football data in an organised manner </w:t>
      </w:r>
      <w:r w:rsidR="0009212A">
        <w:t>.</w:t>
      </w:r>
      <w:r w:rsidRPr="00922989">
        <w:t>To enable the investigation of specific match outcomes, the project will include components of data engineering, software development, statistical analysis, and, when applicable, machine learning.</w:t>
      </w:r>
    </w:p>
    <w:p w14:paraId="55CE853E" w14:textId="77777777" w:rsidR="00FA31EB" w:rsidRPr="00922989" w:rsidRDefault="00FA31EB" w:rsidP="00922989"/>
    <w:p w14:paraId="667281FF" w14:textId="1847C974" w:rsidR="004B07C1" w:rsidRDefault="0009212A" w:rsidP="0009212A">
      <w:pPr>
        <w:pStyle w:val="Heading2"/>
      </w:pPr>
      <w:bookmarkStart w:id="6" w:name="_Toc226021309"/>
      <w:r>
        <w:t>6.</w:t>
      </w:r>
      <w:r w:rsidRPr="0009212A">
        <w:t xml:space="preserve"> Data Collection Methods</w:t>
      </w:r>
      <w:bookmarkEnd w:id="6"/>
    </w:p>
    <w:p w14:paraId="4E323950" w14:textId="29E9A001" w:rsidR="004B07C1" w:rsidRDefault="0009212A">
      <w:r w:rsidRPr="0009212A">
        <w:t>The project will rely on secondary data collected through football data (APIs) and structured historical datasets. The main sources will provide historical and current football information, including fixture details, team names, match dates, full-time and half-time scores, goals statistics, recent team performance indicators and market-related data such as betting odds. These data are necessary because the proposed system aims to identify useful patterns from previous matches and combine them with market information to support the analysis of selected match outcomes. The use of APIs is appropriate because it allows structured and automated collection of large volumes of football data, making it possible to store, process and update the information efficiently within the prototype system.</w:t>
      </w:r>
    </w:p>
    <w:p w14:paraId="4EB2AF80" w14:textId="77777777" w:rsidR="00FA31EB" w:rsidRDefault="00FA31EB"/>
    <w:p w14:paraId="20313582" w14:textId="56D62A1A" w:rsidR="0009212A" w:rsidRDefault="00FA31EB" w:rsidP="00FA31EB">
      <w:pPr>
        <w:pStyle w:val="Heading2"/>
      </w:pPr>
      <w:bookmarkStart w:id="7" w:name="_Toc226021310"/>
      <w:r>
        <w:t xml:space="preserve">7. </w:t>
      </w:r>
      <w:r w:rsidRPr="00FA31EB">
        <w:t>Data Processing and Storage</w:t>
      </w:r>
      <w:bookmarkEnd w:id="7"/>
    </w:p>
    <w:p w14:paraId="77993570" w14:textId="458F3409" w:rsidR="00FA31EB" w:rsidRPr="00FA31EB" w:rsidRDefault="00FA31EB" w:rsidP="00FA31EB">
      <w:r w:rsidRPr="00FA31EB">
        <w:t>The information will be cleansed, arranged, and kept in a structured database for analysis after it has been gathered. This will entail standardising team and league names, eliminating duplication, looking for missing numbers, and transforming the raw data into a consistent forma</w:t>
      </w:r>
      <w:r>
        <w:t>t.</w:t>
      </w:r>
      <w:r w:rsidRPr="00FA31EB">
        <w:rPr>
          <w:rFonts w:ascii="Times New Roman" w:eastAsia="Times New Roman" w:hAnsi="Times New Roman" w:cs="Times New Roman"/>
          <w:kern w:val="0"/>
          <w:lang w:eastAsia="en-GB"/>
          <w14:ligatures w14:val="none"/>
        </w:rPr>
        <w:t xml:space="preserve"> </w:t>
      </w:r>
      <w:r>
        <w:t>K</w:t>
      </w:r>
      <w:r w:rsidRPr="00FA31EB">
        <w:t>ey variables—such as recent form, scoring trends, home and away performance, and market-based indicators—will be chosen and converted into analytical characteristics. It is crucial to store the data in a structured database since it will facilitate effective querying, feature creation, and repeated testing throughout the prototype system's development and assessment.</w:t>
      </w:r>
    </w:p>
    <w:p w14:paraId="0581A45F" w14:textId="4BA3F67C" w:rsidR="00FA31EB" w:rsidRPr="00FA31EB" w:rsidRDefault="00FA31EB" w:rsidP="00FA31EB"/>
    <w:p w14:paraId="2D463E42" w14:textId="0A0FE214" w:rsidR="00FA31EB" w:rsidRPr="00FA31EB" w:rsidRDefault="00FA31EB" w:rsidP="00FA31EB">
      <w:bookmarkStart w:id="8" w:name="_Toc226021311"/>
      <w:r w:rsidRPr="00FA31EB">
        <w:rPr>
          <w:rStyle w:val="Heading2Char"/>
        </w:rPr>
        <w:t>8. Methods and Techniques</w:t>
      </w:r>
      <w:bookmarkEnd w:id="8"/>
      <w:r>
        <w:br/>
      </w:r>
      <w:r w:rsidRPr="00FA31EB">
        <w:t>Data engineering, statistical analysis, and, where necessary, machine learning approaches will all be used in this project</w:t>
      </w:r>
      <w:r>
        <w:t>.</w:t>
      </w:r>
    </w:p>
    <w:p w14:paraId="47F8B012" w14:textId="0CF88091" w:rsidR="00FA31EB" w:rsidRDefault="00FA31EB" w:rsidP="00FA31EB">
      <w:r>
        <w:lastRenderedPageBreak/>
        <w:t>T</w:t>
      </w:r>
      <w:r w:rsidRPr="00FA31EB">
        <w:t>he first analysis will concentrate on finding relevant variables and patterns in the data. While machine learning techniques may be used to determine whether data-driven modelling might enhance predicted performance, statistical techniques may be used to investigate scoring patterns and probability-based behaviour. Because it permits both interpretability and experimental assessment inside the same system, this hybrid method is suitable.</w:t>
      </w:r>
      <w:sdt>
        <w:sdtPr>
          <w:id w:val="1744143891"/>
          <w:citation/>
        </w:sdtPr>
        <w:sdtContent>
          <w:r w:rsidR="00131D62">
            <w:fldChar w:fldCharType="begin"/>
          </w:r>
          <w:r w:rsidR="00131D62">
            <w:instrText xml:space="preserve"> CITATION Dan25 \l 2057 </w:instrText>
          </w:r>
          <w:r w:rsidR="00131D62">
            <w:fldChar w:fldCharType="separate"/>
          </w:r>
          <w:r w:rsidR="008F6398">
            <w:rPr>
              <w:noProof/>
            </w:rPr>
            <w:t xml:space="preserve"> </w:t>
          </w:r>
          <w:r w:rsidR="008F6398" w:rsidRPr="008F6398">
            <w:rPr>
              <w:noProof/>
            </w:rPr>
            <w:t>[4]</w:t>
          </w:r>
          <w:r w:rsidR="00131D62">
            <w:fldChar w:fldCharType="end"/>
          </w:r>
        </w:sdtContent>
      </w:sdt>
      <w:sdt>
        <w:sdtPr>
          <w:id w:val="-448386180"/>
          <w:citation/>
        </w:sdtPr>
        <w:sdtContent>
          <w:r w:rsidR="00EB3C01">
            <w:fldChar w:fldCharType="begin"/>
          </w:r>
          <w:r w:rsidR="00EB3C01">
            <w:instrText xml:space="preserve"> CITATION Die25 \l 2057 </w:instrText>
          </w:r>
          <w:r w:rsidR="00EB3C01">
            <w:fldChar w:fldCharType="separate"/>
          </w:r>
          <w:r w:rsidR="008F6398">
            <w:rPr>
              <w:noProof/>
            </w:rPr>
            <w:t xml:space="preserve"> </w:t>
          </w:r>
          <w:r w:rsidR="008F6398" w:rsidRPr="008F6398">
            <w:rPr>
              <w:noProof/>
            </w:rPr>
            <w:t>[5]</w:t>
          </w:r>
          <w:r w:rsidR="00EB3C01">
            <w:fldChar w:fldCharType="end"/>
          </w:r>
        </w:sdtContent>
      </w:sdt>
    </w:p>
    <w:p w14:paraId="23EFE96B" w14:textId="133B6BDA" w:rsidR="004B07C1" w:rsidRDefault="00CC3BA0" w:rsidP="00FA31EB">
      <w:pPr>
        <w:pStyle w:val="Heading2"/>
      </w:pPr>
      <w:bookmarkStart w:id="9" w:name="_Toc226021312"/>
      <w:r>
        <w:t>9.</w:t>
      </w:r>
      <w:r w:rsidRPr="00CC3BA0">
        <w:t xml:space="preserve"> Risks, Limitations, Ethical and Legal Issues</w:t>
      </w:r>
      <w:bookmarkEnd w:id="9"/>
    </w:p>
    <w:p w14:paraId="01CBD1B7" w14:textId="61458A70" w:rsidR="00CC3BA0" w:rsidRDefault="00CC3BA0" w:rsidP="00CC3BA0">
      <w:r w:rsidRPr="00CC3BA0">
        <w:t>The project does not involve human participants or sensitive personal data. However, from an ethical and legal perspective, it must ensure that all data are collected and used in accordance with the terms and conditions of the selected sources. The study will be presented as a computing and analytics project rather than as a tool for promoting irresponsible gambling behaviour. In addition, the findings will acknowledge the limitations and unpredictability of football prediction.</w:t>
      </w:r>
    </w:p>
    <w:p w14:paraId="559FF55F" w14:textId="5DBD8DA2" w:rsidR="00CC3BA0" w:rsidRDefault="00CC3BA0" w:rsidP="00CC3BA0">
      <w:pPr>
        <w:pStyle w:val="Heading2"/>
      </w:pPr>
      <w:bookmarkStart w:id="10" w:name="_Toc226021313"/>
      <w:r>
        <w:t>10.</w:t>
      </w:r>
      <w:r w:rsidRPr="00CC3BA0">
        <w:t xml:space="preserve"> Reliability, Validity and Generalisability</w:t>
      </w:r>
      <w:bookmarkEnd w:id="10"/>
    </w:p>
    <w:p w14:paraId="3E67AE4D" w14:textId="7C1A2B25" w:rsidR="00CC3BA0" w:rsidRDefault="00CC3BA0" w:rsidP="00CC3BA0">
      <w:r w:rsidRPr="00CC3BA0">
        <w:t>The organised approach will be used across the system to increase dependability, from feature creation and model evaluation to database storage and API retrieval. Whether the chosen variables and analytical techniques accurately represent the football behaviours under study will determine validity.</w:t>
      </w:r>
      <w:r w:rsidRPr="00CC3BA0">
        <w:rPr>
          <w:rFonts w:ascii="Times New Roman" w:eastAsia="Times New Roman" w:hAnsi="Times New Roman" w:cs="Times New Roman"/>
          <w:kern w:val="0"/>
          <w:lang w:eastAsia="en-GB"/>
          <w14:ligatures w14:val="none"/>
        </w:rPr>
        <w:t xml:space="preserve"> </w:t>
      </w:r>
      <w:r w:rsidRPr="00CC3BA0">
        <w:t>Football performance varies among leagues, seasons, and competitive circumstances, which may restrict generalisability.</w:t>
      </w:r>
    </w:p>
    <w:p w14:paraId="50EC5111" w14:textId="39E578DB" w:rsidR="00B37035" w:rsidRDefault="00B37035" w:rsidP="00B37035">
      <w:r w:rsidRPr="00B37035">
        <w:t>As a result, the project will assess the system considering the chosen data and refrain from making exaggerated promises on universal forecast accuracy.</w:t>
      </w:r>
      <w:sdt>
        <w:sdtPr>
          <w:id w:val="-1093547304"/>
          <w:citation/>
        </w:sdtPr>
        <w:sdtContent>
          <w:r w:rsidR="00DC40D3">
            <w:fldChar w:fldCharType="begin"/>
          </w:r>
          <w:r w:rsidR="00DC40D3">
            <w:instrText xml:space="preserve"> CITATION Fát22 \l 2057 </w:instrText>
          </w:r>
          <w:r w:rsidR="00DC40D3">
            <w:fldChar w:fldCharType="separate"/>
          </w:r>
          <w:r w:rsidR="008F6398">
            <w:rPr>
              <w:noProof/>
            </w:rPr>
            <w:t xml:space="preserve"> </w:t>
          </w:r>
          <w:r w:rsidR="008F6398" w:rsidRPr="008F6398">
            <w:rPr>
              <w:noProof/>
            </w:rPr>
            <w:t>[1]</w:t>
          </w:r>
          <w:r w:rsidR="00DC40D3">
            <w:fldChar w:fldCharType="end"/>
          </w:r>
        </w:sdtContent>
      </w:sdt>
      <w:sdt>
        <w:sdtPr>
          <w:id w:val="1483743352"/>
          <w:citation/>
        </w:sdtPr>
        <w:sdtContent>
          <w:r w:rsidR="00DC40D3">
            <w:fldChar w:fldCharType="begin"/>
          </w:r>
          <w:r w:rsidR="00DC40D3">
            <w:instrText xml:space="preserve"> CITATION Mar95 \l 2057 </w:instrText>
          </w:r>
          <w:r w:rsidR="00DC40D3">
            <w:fldChar w:fldCharType="separate"/>
          </w:r>
          <w:r w:rsidR="008F6398">
            <w:rPr>
              <w:noProof/>
            </w:rPr>
            <w:t xml:space="preserve"> </w:t>
          </w:r>
          <w:r w:rsidR="008F6398" w:rsidRPr="008F6398">
            <w:rPr>
              <w:noProof/>
            </w:rPr>
            <w:t>[2]</w:t>
          </w:r>
          <w:r w:rsidR="00DC40D3">
            <w:fldChar w:fldCharType="end"/>
          </w:r>
        </w:sdtContent>
      </w:sdt>
    </w:p>
    <w:p w14:paraId="283858D9" w14:textId="366756A8" w:rsidR="00B37035" w:rsidRDefault="00B37035" w:rsidP="00B37035">
      <w:pPr>
        <w:pStyle w:val="Heading2"/>
      </w:pPr>
      <w:bookmarkStart w:id="11" w:name="_Toc226021314"/>
      <w:r>
        <w:t>11.</w:t>
      </w:r>
      <w:r w:rsidRPr="00B37035">
        <w:t xml:space="preserve"> Resources Required</w:t>
      </w:r>
      <w:bookmarkEnd w:id="11"/>
    </w:p>
    <w:p w14:paraId="093BFB88" w14:textId="23D849DF" w:rsidR="00B37035" w:rsidRDefault="00B37035" w:rsidP="00B37035">
      <w:r w:rsidRPr="00B37035">
        <w:t>The project will require</w:t>
      </w:r>
      <w:r>
        <w:t xml:space="preserve"> </w:t>
      </w:r>
      <w:r w:rsidRPr="00B37035">
        <w:t>computer system that can execute software development and data analysis tools is necessary for the project</w:t>
      </w:r>
      <w:r>
        <w:t>.</w:t>
      </w:r>
      <w:r w:rsidRPr="00B37035">
        <w:rPr>
          <w:rFonts w:ascii="Times New Roman" w:eastAsia="Times New Roman" w:hAnsi="Times New Roman" w:cs="Times New Roman"/>
          <w:kern w:val="0"/>
          <w:lang w:eastAsia="en-GB"/>
          <w14:ligatures w14:val="none"/>
        </w:rPr>
        <w:t xml:space="preserve"> </w:t>
      </w:r>
      <w:r w:rsidRPr="00B37035">
        <w:t>The primary tools will be SQLite for database storage, Python as the primary programming language, and relevant libraries for machine learning, statistical analysis, and data processing</w:t>
      </w:r>
      <w:r>
        <w:t>.</w:t>
      </w:r>
    </w:p>
    <w:p w14:paraId="261FE183" w14:textId="4A58BE74" w:rsidR="00B37035" w:rsidRDefault="00B37035" w:rsidP="00B37035">
      <w:r w:rsidRPr="00B37035">
        <w:t>Access to football data APIs, spreadsheet tools for verifying datasets</w:t>
      </w:r>
      <w:r>
        <w:t>,</w:t>
      </w:r>
      <w:r w:rsidRPr="00B37035">
        <w:rPr>
          <w:rFonts w:ascii="Times New Roman" w:eastAsia="Times New Roman" w:hAnsi="Times New Roman" w:cs="Times New Roman"/>
          <w:kern w:val="0"/>
          <w:lang w:eastAsia="en-GB"/>
          <w14:ligatures w14:val="none"/>
        </w:rPr>
        <w:t xml:space="preserve"> </w:t>
      </w:r>
      <w:r w:rsidRPr="00B37035">
        <w:t xml:space="preserve">the project integrates data gathering, system creation, analysis, and assessment into a single computing-based process, </w:t>
      </w:r>
      <w:sdt>
        <w:sdtPr>
          <w:id w:val="-2101100572"/>
          <w:citation/>
        </w:sdtPr>
        <w:sdtContent>
          <w:r w:rsidR="00E119BA">
            <w:fldChar w:fldCharType="begin"/>
          </w:r>
          <w:r w:rsidR="00E119BA">
            <w:instrText xml:space="preserve"> CITATION Bin19 \l 2057 </w:instrText>
          </w:r>
          <w:r w:rsidR="00E119BA">
            <w:fldChar w:fldCharType="separate"/>
          </w:r>
          <w:r w:rsidR="008F6398" w:rsidRPr="008F6398">
            <w:rPr>
              <w:noProof/>
            </w:rPr>
            <w:t>[6]</w:t>
          </w:r>
          <w:r w:rsidR="00E119BA">
            <w:fldChar w:fldCharType="end"/>
          </w:r>
        </w:sdtContent>
      </w:sdt>
    </w:p>
    <w:p w14:paraId="2ECE99EE" w14:textId="77777777" w:rsidR="005C0B52" w:rsidRDefault="005C0B52" w:rsidP="00B37035"/>
    <w:p w14:paraId="19A17D02" w14:textId="77777777" w:rsidR="005C0B52" w:rsidRDefault="005C0B52" w:rsidP="00B37035"/>
    <w:p w14:paraId="6BE47035" w14:textId="77777777" w:rsidR="005C0B52" w:rsidRDefault="005C0B52" w:rsidP="00B37035"/>
    <w:p w14:paraId="13F6DAD0" w14:textId="77777777" w:rsidR="005C0B52" w:rsidRDefault="005C0B52" w:rsidP="00B37035"/>
    <w:p w14:paraId="09C6C475" w14:textId="13A24321" w:rsidR="00B37035" w:rsidRDefault="00B37035" w:rsidP="00B37035">
      <w:pPr>
        <w:pStyle w:val="Heading2"/>
      </w:pPr>
      <w:bookmarkStart w:id="12" w:name="_Toc226021315"/>
      <w:r>
        <w:lastRenderedPageBreak/>
        <w:t>12.</w:t>
      </w:r>
      <w:r w:rsidRPr="00B37035">
        <w:t xml:space="preserve"> Project Planning</w:t>
      </w:r>
      <w:bookmarkEnd w:id="12"/>
    </w:p>
    <w:p w14:paraId="203DFF3A" w14:textId="0F319B61" w:rsidR="00B37035" w:rsidRPr="00B37035" w:rsidRDefault="005C0B52" w:rsidP="005C0B52">
      <w:pPr>
        <w:pStyle w:val="Caption"/>
      </w:pPr>
      <w:r>
        <w:t xml:space="preserve">Figure </w:t>
      </w:r>
      <w:fldSimple w:instr=" SEQ Figure \* ARABIC ">
        <w:r>
          <w:rPr>
            <w:noProof/>
          </w:rPr>
          <w:t>1</w:t>
        </w:r>
      </w:fldSimple>
      <w:r w:rsidRPr="005C0B52">
        <w:t xml:space="preserve"> Gantt chart showing the planned timescales for the project</w:t>
      </w:r>
    </w:p>
    <w:p w14:paraId="5D05C9F8" w14:textId="5E6E4158" w:rsidR="00B37035" w:rsidRPr="00B37035" w:rsidRDefault="005C0B52" w:rsidP="00B37035">
      <w:r w:rsidRPr="005C0B52">
        <w:rPr>
          <w:noProof/>
        </w:rPr>
        <w:drawing>
          <wp:anchor distT="0" distB="0" distL="114300" distR="114300" simplePos="0" relativeHeight="251657728" behindDoc="0" locked="0" layoutInCell="1" allowOverlap="1" wp14:anchorId="49D6522C" wp14:editId="6F261149">
            <wp:simplePos x="0" y="0"/>
            <wp:positionH relativeFrom="margin">
              <wp:align>right</wp:align>
            </wp:positionH>
            <wp:positionV relativeFrom="margin">
              <wp:posOffset>1028982</wp:posOffset>
            </wp:positionV>
            <wp:extent cx="6353175" cy="3239770"/>
            <wp:effectExtent l="0" t="0" r="9525" b="0"/>
            <wp:wrapSquare wrapText="bothSides"/>
            <wp:docPr id="1738493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93427" name=""/>
                    <pic:cNvPicPr/>
                  </pic:nvPicPr>
                  <pic:blipFill>
                    <a:blip r:embed="rId7"/>
                    <a:stretch>
                      <a:fillRect/>
                    </a:stretch>
                  </pic:blipFill>
                  <pic:spPr>
                    <a:xfrm>
                      <a:off x="0" y="0"/>
                      <a:ext cx="6353175" cy="3239770"/>
                    </a:xfrm>
                    <a:prstGeom prst="rect">
                      <a:avLst/>
                    </a:prstGeom>
                  </pic:spPr>
                </pic:pic>
              </a:graphicData>
            </a:graphic>
            <wp14:sizeRelH relativeFrom="margin">
              <wp14:pctWidth>0</wp14:pctWidth>
            </wp14:sizeRelH>
            <wp14:sizeRelV relativeFrom="margin">
              <wp14:pctHeight>0</wp14:pctHeight>
            </wp14:sizeRelV>
          </wp:anchor>
        </w:drawing>
      </w:r>
    </w:p>
    <w:p w14:paraId="70CD3948" w14:textId="74182C74" w:rsidR="00B37035" w:rsidRPr="00B37035" w:rsidRDefault="00B37035" w:rsidP="00B37035"/>
    <w:p w14:paraId="06E623AD" w14:textId="558E1BA4" w:rsidR="00B37035" w:rsidRPr="00CC3BA0" w:rsidRDefault="00B37035" w:rsidP="00CC3BA0"/>
    <w:p w14:paraId="69D4B6F6" w14:textId="485A518A" w:rsidR="004B07C1" w:rsidRDefault="004B07C1"/>
    <w:p w14:paraId="4DF93286" w14:textId="68538E66" w:rsidR="004B07C1" w:rsidRDefault="004B07C1"/>
    <w:p w14:paraId="59B87B17" w14:textId="60B5B2B9" w:rsidR="004B07C1" w:rsidRDefault="004B07C1"/>
    <w:p w14:paraId="4836D913" w14:textId="77777777" w:rsidR="004B07C1" w:rsidRDefault="004B07C1"/>
    <w:p w14:paraId="5A60AEC9" w14:textId="77777777" w:rsidR="004B07C1" w:rsidRDefault="004B07C1"/>
    <w:p w14:paraId="01FB8AFA" w14:textId="240E592E" w:rsidR="004B07C1" w:rsidRDefault="004B07C1"/>
    <w:p w14:paraId="2A78740F" w14:textId="77777777" w:rsidR="004B07C1" w:rsidRDefault="004B07C1"/>
    <w:p w14:paraId="7B8A5F34" w14:textId="77777777" w:rsidR="004B07C1" w:rsidRDefault="004B07C1"/>
    <w:p w14:paraId="1000A679" w14:textId="77777777" w:rsidR="004B07C1" w:rsidRDefault="004B07C1"/>
    <w:p w14:paraId="6E35C889" w14:textId="77777777" w:rsidR="004B07C1" w:rsidRDefault="004B07C1"/>
    <w:p w14:paraId="64FE989E" w14:textId="5F818D8B" w:rsidR="004B07C1" w:rsidRDefault="004B07C1"/>
    <w:p w14:paraId="129E3DFE" w14:textId="77777777" w:rsidR="004B07C1" w:rsidRDefault="004B07C1"/>
    <w:p w14:paraId="7A772C0C" w14:textId="77777777" w:rsidR="004B07C1" w:rsidRDefault="004B07C1"/>
    <w:p w14:paraId="1811B70F" w14:textId="77777777" w:rsidR="004B07C1" w:rsidRDefault="004B07C1"/>
    <w:p w14:paraId="2EF1DC34" w14:textId="77777777" w:rsidR="004B07C1" w:rsidRDefault="004B07C1"/>
    <w:p w14:paraId="1140E862" w14:textId="191BCD26" w:rsidR="004B07C1" w:rsidRDefault="00DC40D3" w:rsidP="00DC40D3">
      <w:pPr>
        <w:pStyle w:val="Heading2"/>
      </w:pPr>
      <w:bookmarkStart w:id="13" w:name="_Toc226021316"/>
      <w:r>
        <w:t>References</w:t>
      </w:r>
      <w:bookmarkEnd w:id="13"/>
    </w:p>
    <w:bookmarkStart w:id="14" w:name="_Toc226021317" w:displacedByCustomXml="next"/>
    <w:sdt>
      <w:sdtPr>
        <w:id w:val="1310066543"/>
        <w:docPartObj>
          <w:docPartGallery w:val="Bibliographies"/>
          <w:docPartUnique/>
        </w:docPartObj>
      </w:sdtPr>
      <w:sdtEndPr>
        <w:rPr>
          <w:rFonts w:asciiTheme="minorHAnsi" w:eastAsiaTheme="minorHAnsi" w:hAnsiTheme="minorHAnsi" w:cstheme="minorBidi"/>
          <w:color w:val="auto"/>
          <w:sz w:val="24"/>
          <w:szCs w:val="24"/>
        </w:rPr>
      </w:sdtEndPr>
      <w:sdtContent>
        <w:p w14:paraId="4C30388D" w14:textId="3F7FDB44" w:rsidR="00C32768" w:rsidRDefault="00C32768">
          <w:pPr>
            <w:pStyle w:val="Heading1"/>
          </w:pPr>
          <w:r>
            <w:t>Bibliography</w:t>
          </w:r>
          <w:bookmarkEnd w:id="14"/>
        </w:p>
        <w:sdt>
          <w:sdtPr>
            <w:id w:val="111145805"/>
            <w:bibliography/>
          </w:sdtPr>
          <w:sdtContent>
            <w:p w14:paraId="3B04C385" w14:textId="77777777" w:rsidR="008F6398" w:rsidRDefault="00C32768">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
                <w:gridCol w:w="8693"/>
              </w:tblGrid>
              <w:tr w:rsidR="008F6398" w14:paraId="52B447C0" w14:textId="77777777">
                <w:trPr>
                  <w:divId w:val="1897668987"/>
                  <w:tblCellSpacing w:w="15" w:type="dxa"/>
                </w:trPr>
                <w:tc>
                  <w:tcPr>
                    <w:tcW w:w="50" w:type="pct"/>
                    <w:hideMark/>
                  </w:tcPr>
                  <w:p w14:paraId="7FA9733B" w14:textId="79D3522F" w:rsidR="008F6398" w:rsidRDefault="008F6398">
                    <w:pPr>
                      <w:pStyle w:val="Bibliography"/>
                      <w:rPr>
                        <w:noProof/>
                        <w:kern w:val="0"/>
                        <w14:ligatures w14:val="none"/>
                      </w:rPr>
                    </w:pPr>
                    <w:r>
                      <w:rPr>
                        <w:noProof/>
                      </w:rPr>
                      <w:t xml:space="preserve">[1] </w:t>
                    </w:r>
                  </w:p>
                </w:tc>
                <w:tc>
                  <w:tcPr>
                    <w:tcW w:w="0" w:type="auto"/>
                    <w:hideMark/>
                  </w:tcPr>
                  <w:p w14:paraId="22B69D11" w14:textId="77777777" w:rsidR="008F6398" w:rsidRDefault="008F6398">
                    <w:pPr>
                      <w:pStyle w:val="Bibliography"/>
                      <w:rPr>
                        <w:noProof/>
                      </w:rPr>
                    </w:pPr>
                    <w:r>
                      <w:rPr>
                        <w:noProof/>
                      </w:rPr>
                      <w:t>F. R. Pinto, “www.sciencedirect.com,” Elsevier B.V., 1 10 2022. [Online]. Available: https://www.sciencedirect.com/science/article/pii/S1877050922007955. [Accessed 27 03 2026].</w:t>
                    </w:r>
                  </w:p>
                </w:tc>
              </w:tr>
              <w:tr w:rsidR="008F6398" w14:paraId="5A865C6D" w14:textId="77777777">
                <w:trPr>
                  <w:divId w:val="1897668987"/>
                  <w:tblCellSpacing w:w="15" w:type="dxa"/>
                </w:trPr>
                <w:tc>
                  <w:tcPr>
                    <w:tcW w:w="50" w:type="pct"/>
                    <w:hideMark/>
                  </w:tcPr>
                  <w:p w14:paraId="693181E4" w14:textId="77777777" w:rsidR="008F6398" w:rsidRDefault="008F6398">
                    <w:pPr>
                      <w:pStyle w:val="Bibliography"/>
                      <w:rPr>
                        <w:noProof/>
                      </w:rPr>
                    </w:pPr>
                    <w:r>
                      <w:rPr>
                        <w:noProof/>
                      </w:rPr>
                      <w:t xml:space="preserve">[2] </w:t>
                    </w:r>
                  </w:p>
                </w:tc>
                <w:tc>
                  <w:tcPr>
                    <w:tcW w:w="0" w:type="auto"/>
                    <w:hideMark/>
                  </w:tcPr>
                  <w:p w14:paraId="2B50EC4F" w14:textId="77777777" w:rsidR="008F6398" w:rsidRDefault="008F6398">
                    <w:pPr>
                      <w:pStyle w:val="Bibliography"/>
                      <w:rPr>
                        <w:noProof/>
                      </w:rPr>
                    </w:pPr>
                    <w:r>
                      <w:rPr>
                        <w:noProof/>
                      </w:rPr>
                      <w:t>M. J. Dixon, “www.ajbuckeconbikesail.net,” Lancaster University ,UK, 1 11 1995. [Online]. Available: https://www.ajbuckeconbikesail.net/wkpapers/Airports/MVPoisson/soccer_betting.pdf. [Accessed 27 03 2026].</w:t>
                    </w:r>
                  </w:p>
                </w:tc>
              </w:tr>
              <w:tr w:rsidR="008F6398" w14:paraId="483FCEDA" w14:textId="77777777">
                <w:trPr>
                  <w:divId w:val="1897668987"/>
                  <w:tblCellSpacing w:w="15" w:type="dxa"/>
                </w:trPr>
                <w:tc>
                  <w:tcPr>
                    <w:tcW w:w="50" w:type="pct"/>
                    <w:hideMark/>
                  </w:tcPr>
                  <w:p w14:paraId="6F94B79B" w14:textId="77777777" w:rsidR="008F6398" w:rsidRDefault="008F6398">
                    <w:pPr>
                      <w:pStyle w:val="Bibliography"/>
                      <w:rPr>
                        <w:noProof/>
                      </w:rPr>
                    </w:pPr>
                    <w:r>
                      <w:rPr>
                        <w:noProof/>
                      </w:rPr>
                      <w:t xml:space="preserve">[3] </w:t>
                    </w:r>
                  </w:p>
                </w:tc>
                <w:tc>
                  <w:tcPr>
                    <w:tcW w:w="0" w:type="auto"/>
                    <w:hideMark/>
                  </w:tcPr>
                  <w:p w14:paraId="3754B8BC" w14:textId="77777777" w:rsidR="008F6398" w:rsidRDefault="008F6398">
                    <w:pPr>
                      <w:pStyle w:val="Bibliography"/>
                      <w:rPr>
                        <w:noProof/>
                      </w:rPr>
                    </w:pPr>
                    <w:r>
                      <w:rPr>
                        <w:noProof/>
                      </w:rPr>
                      <w:t>B. M. Knoll, “www.mdpi.com,” University of Erlangen-Nürnberg, 1 11 2019. [Online]. Available: https://www.mdpi.com/2076-3417/10/1/46. [Accessed 28 03 2026].</w:t>
                    </w:r>
                  </w:p>
                </w:tc>
              </w:tr>
              <w:tr w:rsidR="008F6398" w14:paraId="3F0100EB" w14:textId="77777777">
                <w:trPr>
                  <w:divId w:val="1897668987"/>
                  <w:tblCellSpacing w:w="15" w:type="dxa"/>
                </w:trPr>
                <w:tc>
                  <w:tcPr>
                    <w:tcW w:w="50" w:type="pct"/>
                    <w:hideMark/>
                  </w:tcPr>
                  <w:p w14:paraId="52EF50C5" w14:textId="77777777" w:rsidR="008F6398" w:rsidRDefault="008F6398">
                    <w:pPr>
                      <w:pStyle w:val="Bibliography"/>
                      <w:rPr>
                        <w:noProof/>
                      </w:rPr>
                    </w:pPr>
                    <w:r>
                      <w:rPr>
                        <w:noProof/>
                      </w:rPr>
                      <w:t xml:space="preserve">[4] </w:t>
                    </w:r>
                  </w:p>
                </w:tc>
                <w:tc>
                  <w:tcPr>
                    <w:tcW w:w="0" w:type="auto"/>
                    <w:hideMark/>
                  </w:tcPr>
                  <w:p w14:paraId="41FA6BA9" w14:textId="77777777" w:rsidR="008F6398" w:rsidRDefault="008F6398">
                    <w:pPr>
                      <w:pStyle w:val="Bibliography"/>
                      <w:rPr>
                        <w:noProof/>
                      </w:rPr>
                    </w:pPr>
                    <w:r>
                      <w:rPr>
                        <w:noProof/>
                      </w:rPr>
                      <w:t>D. C. Manescu, “www.mdpi.com,” Academy of Economic Sciences Bucharest, 1 07 2025. [Online]. Available: https://www.mdpi.com/2306-5729/10/7/116. [Accessed 29 03 2026].</w:t>
                    </w:r>
                  </w:p>
                </w:tc>
              </w:tr>
              <w:tr w:rsidR="008F6398" w14:paraId="56320A27" w14:textId="77777777">
                <w:trPr>
                  <w:divId w:val="1897668987"/>
                  <w:tblCellSpacing w:w="15" w:type="dxa"/>
                </w:trPr>
                <w:tc>
                  <w:tcPr>
                    <w:tcW w:w="50" w:type="pct"/>
                    <w:hideMark/>
                  </w:tcPr>
                  <w:p w14:paraId="248D1F00" w14:textId="77777777" w:rsidR="008F6398" w:rsidRDefault="008F6398">
                    <w:pPr>
                      <w:pStyle w:val="Bibliography"/>
                      <w:rPr>
                        <w:noProof/>
                      </w:rPr>
                    </w:pPr>
                    <w:r>
                      <w:rPr>
                        <w:noProof/>
                      </w:rPr>
                      <w:t xml:space="preserve">[5] </w:t>
                    </w:r>
                  </w:p>
                </w:tc>
                <w:tc>
                  <w:tcPr>
                    <w:tcW w:w="0" w:type="auto"/>
                    <w:hideMark/>
                  </w:tcPr>
                  <w:p w14:paraId="54EAFE7E" w14:textId="77777777" w:rsidR="008F6398" w:rsidRDefault="008F6398">
                    <w:pPr>
                      <w:pStyle w:val="Bibliography"/>
                      <w:rPr>
                        <w:noProof/>
                      </w:rPr>
                    </w:pPr>
                    <w:r>
                      <w:rPr>
                        <w:noProof/>
                      </w:rPr>
                      <w:t>D. M. Alvarez, “www.mdpi.com,” departament od network, 1 08 2025. [Online]. Available: https://www.mdpi.com/2504-4990/7/3/85. [Accessed 30 03 2026].</w:t>
                    </w:r>
                  </w:p>
                </w:tc>
              </w:tr>
              <w:tr w:rsidR="008F6398" w14:paraId="3ECCA2C8" w14:textId="77777777">
                <w:trPr>
                  <w:divId w:val="1897668987"/>
                  <w:tblCellSpacing w:w="15" w:type="dxa"/>
                </w:trPr>
                <w:tc>
                  <w:tcPr>
                    <w:tcW w:w="50" w:type="pct"/>
                    <w:hideMark/>
                  </w:tcPr>
                  <w:p w14:paraId="58BC66F6" w14:textId="77777777" w:rsidR="008F6398" w:rsidRDefault="008F6398">
                    <w:pPr>
                      <w:pStyle w:val="Bibliography"/>
                      <w:rPr>
                        <w:noProof/>
                      </w:rPr>
                    </w:pPr>
                    <w:r>
                      <w:rPr>
                        <w:noProof/>
                      </w:rPr>
                      <w:t xml:space="preserve">[6] </w:t>
                    </w:r>
                  </w:p>
                </w:tc>
                <w:tc>
                  <w:tcPr>
                    <w:tcW w:w="0" w:type="auto"/>
                    <w:hideMark/>
                  </w:tcPr>
                  <w:p w14:paraId="4EC6E1AE" w14:textId="77777777" w:rsidR="008F6398" w:rsidRDefault="008F6398">
                    <w:pPr>
                      <w:pStyle w:val="Bibliography"/>
                      <w:rPr>
                        <w:noProof/>
                      </w:rPr>
                    </w:pPr>
                    <w:r>
                      <w:rPr>
                        <w:noProof/>
                      </w:rPr>
                      <w:t>B. G. Gai, “pmc.ncbi.nlm.nih.gov,” Copyright © 2019 Gong, Cui, Gai, Yi and Gómez., 11 07 2019. [Online]. Available: https://pmc.ncbi.nlm.nih.gov/articles/PMC6579823/. [Accessed 01 04 2026].</w:t>
                    </w:r>
                  </w:p>
                </w:tc>
              </w:tr>
            </w:tbl>
            <w:p w14:paraId="4B8DB2F0" w14:textId="77777777" w:rsidR="008F6398" w:rsidRDefault="008F6398">
              <w:pPr>
                <w:divId w:val="1897668987"/>
                <w:rPr>
                  <w:rFonts w:eastAsia="Times New Roman"/>
                  <w:noProof/>
                </w:rPr>
              </w:pPr>
            </w:p>
            <w:p w14:paraId="70F659BB" w14:textId="559E9325" w:rsidR="00C32768" w:rsidRDefault="00C32768">
              <w:r>
                <w:rPr>
                  <w:b/>
                  <w:bCs/>
                </w:rPr>
                <w:fldChar w:fldCharType="end"/>
              </w:r>
            </w:p>
          </w:sdtContent>
        </w:sdt>
      </w:sdtContent>
    </w:sdt>
    <w:p w14:paraId="36A83FF5" w14:textId="77777777" w:rsidR="00DC40D3" w:rsidRPr="00DC40D3" w:rsidRDefault="00DC40D3" w:rsidP="00DC40D3"/>
    <w:p w14:paraId="1796460A" w14:textId="77777777" w:rsidR="004B07C1" w:rsidRDefault="004B07C1"/>
    <w:p w14:paraId="3C84CBB1" w14:textId="77777777" w:rsidR="004B07C1" w:rsidRDefault="004B07C1"/>
    <w:p w14:paraId="51C89083" w14:textId="77777777" w:rsidR="004B07C1" w:rsidRDefault="004B07C1"/>
    <w:p w14:paraId="0059D39F" w14:textId="77777777" w:rsidR="004B07C1" w:rsidRDefault="004B07C1"/>
    <w:p w14:paraId="667C39CC" w14:textId="77777777" w:rsidR="004B07C1" w:rsidRDefault="004B07C1"/>
    <w:sectPr w:rsidR="004B07C1" w:rsidSect="004B07C1">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2D61C" w14:textId="77777777" w:rsidR="00E979D5" w:rsidRDefault="00E979D5" w:rsidP="004B07C1">
      <w:pPr>
        <w:spacing w:after="0" w:line="240" w:lineRule="auto"/>
      </w:pPr>
      <w:r>
        <w:separator/>
      </w:r>
    </w:p>
  </w:endnote>
  <w:endnote w:type="continuationSeparator" w:id="0">
    <w:p w14:paraId="7C70117E" w14:textId="77777777" w:rsidR="00E979D5" w:rsidRDefault="00E979D5" w:rsidP="004B0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6304475"/>
      <w:docPartObj>
        <w:docPartGallery w:val="Page Numbers (Bottom of Page)"/>
        <w:docPartUnique/>
      </w:docPartObj>
    </w:sdtPr>
    <w:sdtEndPr>
      <w:rPr>
        <w:noProof/>
      </w:rPr>
    </w:sdtEndPr>
    <w:sdtContent>
      <w:p w14:paraId="12350967" w14:textId="4FBEBFB1" w:rsidR="004B07C1" w:rsidRDefault="004B07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2966A6" w14:textId="77777777" w:rsidR="004B07C1" w:rsidRDefault="004B07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0AC63" w14:textId="77777777" w:rsidR="00E979D5" w:rsidRDefault="00E979D5" w:rsidP="004B07C1">
      <w:pPr>
        <w:spacing w:after="0" w:line="240" w:lineRule="auto"/>
      </w:pPr>
      <w:r>
        <w:separator/>
      </w:r>
    </w:p>
  </w:footnote>
  <w:footnote w:type="continuationSeparator" w:id="0">
    <w:p w14:paraId="7F71C5AD" w14:textId="77777777" w:rsidR="00E979D5" w:rsidRDefault="00E979D5" w:rsidP="004B07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7C1"/>
    <w:rsid w:val="00084E12"/>
    <w:rsid w:val="0009212A"/>
    <w:rsid w:val="00131D62"/>
    <w:rsid w:val="00180556"/>
    <w:rsid w:val="00314BF0"/>
    <w:rsid w:val="003F4BCA"/>
    <w:rsid w:val="00445FC3"/>
    <w:rsid w:val="00473A12"/>
    <w:rsid w:val="004B07C1"/>
    <w:rsid w:val="005B6F8C"/>
    <w:rsid w:val="005C0B52"/>
    <w:rsid w:val="0073701E"/>
    <w:rsid w:val="008A51F7"/>
    <w:rsid w:val="008F6398"/>
    <w:rsid w:val="00922989"/>
    <w:rsid w:val="009C4865"/>
    <w:rsid w:val="00A24617"/>
    <w:rsid w:val="00B37035"/>
    <w:rsid w:val="00B47316"/>
    <w:rsid w:val="00B77BBB"/>
    <w:rsid w:val="00B81EF7"/>
    <w:rsid w:val="00BD5DB5"/>
    <w:rsid w:val="00C32768"/>
    <w:rsid w:val="00CB6585"/>
    <w:rsid w:val="00CC3BA0"/>
    <w:rsid w:val="00DB7FF4"/>
    <w:rsid w:val="00DC40D3"/>
    <w:rsid w:val="00E119BA"/>
    <w:rsid w:val="00E979D5"/>
    <w:rsid w:val="00EA2C4C"/>
    <w:rsid w:val="00EB12D4"/>
    <w:rsid w:val="00EB2712"/>
    <w:rsid w:val="00EB3C01"/>
    <w:rsid w:val="00ED76F4"/>
    <w:rsid w:val="00F30F5B"/>
    <w:rsid w:val="00F40130"/>
    <w:rsid w:val="00F42390"/>
    <w:rsid w:val="00F44E0B"/>
    <w:rsid w:val="00FA3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0C69B"/>
  <w15:chartTrackingRefBased/>
  <w15:docId w15:val="{92ED847F-BB98-43A3-A99B-500FD4483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7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07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07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7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7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7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7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7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7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7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07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07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7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7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7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7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7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7C1"/>
    <w:rPr>
      <w:rFonts w:eastAsiaTheme="majorEastAsia" w:cstheme="majorBidi"/>
      <w:color w:val="272727" w:themeColor="text1" w:themeTint="D8"/>
    </w:rPr>
  </w:style>
  <w:style w:type="paragraph" w:styleId="Title">
    <w:name w:val="Title"/>
    <w:basedOn w:val="Normal"/>
    <w:next w:val="Normal"/>
    <w:link w:val="TitleChar"/>
    <w:uiPriority w:val="10"/>
    <w:qFormat/>
    <w:rsid w:val="004B07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7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7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7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7C1"/>
    <w:pPr>
      <w:spacing w:before="160"/>
      <w:jc w:val="center"/>
    </w:pPr>
    <w:rPr>
      <w:i/>
      <w:iCs/>
      <w:color w:val="404040" w:themeColor="text1" w:themeTint="BF"/>
    </w:rPr>
  </w:style>
  <w:style w:type="character" w:customStyle="1" w:styleId="QuoteChar">
    <w:name w:val="Quote Char"/>
    <w:basedOn w:val="DefaultParagraphFont"/>
    <w:link w:val="Quote"/>
    <w:uiPriority w:val="29"/>
    <w:rsid w:val="004B07C1"/>
    <w:rPr>
      <w:i/>
      <w:iCs/>
      <w:color w:val="404040" w:themeColor="text1" w:themeTint="BF"/>
    </w:rPr>
  </w:style>
  <w:style w:type="paragraph" w:styleId="ListParagraph">
    <w:name w:val="List Paragraph"/>
    <w:basedOn w:val="Normal"/>
    <w:uiPriority w:val="34"/>
    <w:qFormat/>
    <w:rsid w:val="004B07C1"/>
    <w:pPr>
      <w:ind w:left="720"/>
      <w:contextualSpacing/>
    </w:pPr>
  </w:style>
  <w:style w:type="character" w:styleId="IntenseEmphasis">
    <w:name w:val="Intense Emphasis"/>
    <w:basedOn w:val="DefaultParagraphFont"/>
    <w:uiPriority w:val="21"/>
    <w:qFormat/>
    <w:rsid w:val="004B07C1"/>
    <w:rPr>
      <w:i/>
      <w:iCs/>
      <w:color w:val="0F4761" w:themeColor="accent1" w:themeShade="BF"/>
    </w:rPr>
  </w:style>
  <w:style w:type="paragraph" w:styleId="IntenseQuote">
    <w:name w:val="Intense Quote"/>
    <w:basedOn w:val="Normal"/>
    <w:next w:val="Normal"/>
    <w:link w:val="IntenseQuoteChar"/>
    <w:uiPriority w:val="30"/>
    <w:qFormat/>
    <w:rsid w:val="004B07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7C1"/>
    <w:rPr>
      <w:i/>
      <w:iCs/>
      <w:color w:val="0F4761" w:themeColor="accent1" w:themeShade="BF"/>
    </w:rPr>
  </w:style>
  <w:style w:type="character" w:styleId="IntenseReference">
    <w:name w:val="Intense Reference"/>
    <w:basedOn w:val="DefaultParagraphFont"/>
    <w:uiPriority w:val="32"/>
    <w:qFormat/>
    <w:rsid w:val="004B07C1"/>
    <w:rPr>
      <w:b/>
      <w:bCs/>
      <w:smallCaps/>
      <w:color w:val="0F4761" w:themeColor="accent1" w:themeShade="BF"/>
      <w:spacing w:val="5"/>
    </w:rPr>
  </w:style>
  <w:style w:type="paragraph" w:styleId="NoSpacing">
    <w:name w:val="No Spacing"/>
    <w:link w:val="NoSpacingChar"/>
    <w:uiPriority w:val="1"/>
    <w:qFormat/>
    <w:rsid w:val="004B07C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B07C1"/>
    <w:rPr>
      <w:rFonts w:eastAsiaTheme="minorEastAsia"/>
      <w:kern w:val="0"/>
      <w:sz w:val="22"/>
      <w:szCs w:val="22"/>
      <w:lang w:val="en-US"/>
      <w14:ligatures w14:val="none"/>
    </w:rPr>
  </w:style>
  <w:style w:type="paragraph" w:styleId="Header">
    <w:name w:val="header"/>
    <w:basedOn w:val="Normal"/>
    <w:link w:val="HeaderChar"/>
    <w:uiPriority w:val="99"/>
    <w:unhideWhenUsed/>
    <w:rsid w:val="004B07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7C1"/>
  </w:style>
  <w:style w:type="paragraph" w:styleId="Footer">
    <w:name w:val="footer"/>
    <w:basedOn w:val="Normal"/>
    <w:link w:val="FooterChar"/>
    <w:uiPriority w:val="99"/>
    <w:unhideWhenUsed/>
    <w:rsid w:val="004B07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7C1"/>
  </w:style>
  <w:style w:type="paragraph" w:styleId="TOCHeading">
    <w:name w:val="TOC Heading"/>
    <w:basedOn w:val="Heading1"/>
    <w:next w:val="Normal"/>
    <w:uiPriority w:val="39"/>
    <w:unhideWhenUsed/>
    <w:qFormat/>
    <w:rsid w:val="004B07C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73701E"/>
    <w:pPr>
      <w:spacing w:after="100"/>
    </w:pPr>
  </w:style>
  <w:style w:type="paragraph" w:styleId="TOC2">
    <w:name w:val="toc 2"/>
    <w:basedOn w:val="Normal"/>
    <w:next w:val="Normal"/>
    <w:autoRedefine/>
    <w:uiPriority w:val="39"/>
    <w:unhideWhenUsed/>
    <w:rsid w:val="0073701E"/>
    <w:pPr>
      <w:spacing w:after="100"/>
      <w:ind w:left="240"/>
    </w:pPr>
  </w:style>
  <w:style w:type="character" w:styleId="Hyperlink">
    <w:name w:val="Hyperlink"/>
    <w:basedOn w:val="DefaultParagraphFont"/>
    <w:uiPriority w:val="99"/>
    <w:unhideWhenUsed/>
    <w:rsid w:val="0073701E"/>
    <w:rPr>
      <w:color w:val="467886" w:themeColor="hyperlink"/>
      <w:u w:val="single"/>
    </w:rPr>
  </w:style>
  <w:style w:type="paragraph" w:styleId="Caption">
    <w:name w:val="caption"/>
    <w:basedOn w:val="Normal"/>
    <w:next w:val="Normal"/>
    <w:uiPriority w:val="35"/>
    <w:unhideWhenUsed/>
    <w:qFormat/>
    <w:rsid w:val="005C0B52"/>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C32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502">
      <w:bodyDiv w:val="1"/>
      <w:marLeft w:val="0"/>
      <w:marRight w:val="0"/>
      <w:marTop w:val="0"/>
      <w:marBottom w:val="0"/>
      <w:divBdr>
        <w:top w:val="none" w:sz="0" w:space="0" w:color="auto"/>
        <w:left w:val="none" w:sz="0" w:space="0" w:color="auto"/>
        <w:bottom w:val="none" w:sz="0" w:space="0" w:color="auto"/>
        <w:right w:val="none" w:sz="0" w:space="0" w:color="auto"/>
      </w:divBdr>
    </w:div>
    <w:div w:id="175657182">
      <w:bodyDiv w:val="1"/>
      <w:marLeft w:val="0"/>
      <w:marRight w:val="0"/>
      <w:marTop w:val="0"/>
      <w:marBottom w:val="0"/>
      <w:divBdr>
        <w:top w:val="none" w:sz="0" w:space="0" w:color="auto"/>
        <w:left w:val="none" w:sz="0" w:space="0" w:color="auto"/>
        <w:bottom w:val="none" w:sz="0" w:space="0" w:color="auto"/>
        <w:right w:val="none" w:sz="0" w:space="0" w:color="auto"/>
      </w:divBdr>
    </w:div>
    <w:div w:id="220215217">
      <w:bodyDiv w:val="1"/>
      <w:marLeft w:val="0"/>
      <w:marRight w:val="0"/>
      <w:marTop w:val="0"/>
      <w:marBottom w:val="0"/>
      <w:divBdr>
        <w:top w:val="none" w:sz="0" w:space="0" w:color="auto"/>
        <w:left w:val="none" w:sz="0" w:space="0" w:color="auto"/>
        <w:bottom w:val="none" w:sz="0" w:space="0" w:color="auto"/>
        <w:right w:val="none" w:sz="0" w:space="0" w:color="auto"/>
      </w:divBdr>
    </w:div>
    <w:div w:id="250239272">
      <w:bodyDiv w:val="1"/>
      <w:marLeft w:val="0"/>
      <w:marRight w:val="0"/>
      <w:marTop w:val="0"/>
      <w:marBottom w:val="0"/>
      <w:divBdr>
        <w:top w:val="none" w:sz="0" w:space="0" w:color="auto"/>
        <w:left w:val="none" w:sz="0" w:space="0" w:color="auto"/>
        <w:bottom w:val="none" w:sz="0" w:space="0" w:color="auto"/>
        <w:right w:val="none" w:sz="0" w:space="0" w:color="auto"/>
      </w:divBdr>
    </w:div>
    <w:div w:id="457727541">
      <w:bodyDiv w:val="1"/>
      <w:marLeft w:val="0"/>
      <w:marRight w:val="0"/>
      <w:marTop w:val="0"/>
      <w:marBottom w:val="0"/>
      <w:divBdr>
        <w:top w:val="none" w:sz="0" w:space="0" w:color="auto"/>
        <w:left w:val="none" w:sz="0" w:space="0" w:color="auto"/>
        <w:bottom w:val="none" w:sz="0" w:space="0" w:color="auto"/>
        <w:right w:val="none" w:sz="0" w:space="0" w:color="auto"/>
      </w:divBdr>
    </w:div>
    <w:div w:id="623928507">
      <w:bodyDiv w:val="1"/>
      <w:marLeft w:val="0"/>
      <w:marRight w:val="0"/>
      <w:marTop w:val="0"/>
      <w:marBottom w:val="0"/>
      <w:divBdr>
        <w:top w:val="none" w:sz="0" w:space="0" w:color="auto"/>
        <w:left w:val="none" w:sz="0" w:space="0" w:color="auto"/>
        <w:bottom w:val="none" w:sz="0" w:space="0" w:color="auto"/>
        <w:right w:val="none" w:sz="0" w:space="0" w:color="auto"/>
      </w:divBdr>
    </w:div>
    <w:div w:id="634801580">
      <w:bodyDiv w:val="1"/>
      <w:marLeft w:val="0"/>
      <w:marRight w:val="0"/>
      <w:marTop w:val="0"/>
      <w:marBottom w:val="0"/>
      <w:divBdr>
        <w:top w:val="none" w:sz="0" w:space="0" w:color="auto"/>
        <w:left w:val="none" w:sz="0" w:space="0" w:color="auto"/>
        <w:bottom w:val="none" w:sz="0" w:space="0" w:color="auto"/>
        <w:right w:val="none" w:sz="0" w:space="0" w:color="auto"/>
      </w:divBdr>
    </w:div>
    <w:div w:id="802580334">
      <w:bodyDiv w:val="1"/>
      <w:marLeft w:val="0"/>
      <w:marRight w:val="0"/>
      <w:marTop w:val="0"/>
      <w:marBottom w:val="0"/>
      <w:divBdr>
        <w:top w:val="none" w:sz="0" w:space="0" w:color="auto"/>
        <w:left w:val="none" w:sz="0" w:space="0" w:color="auto"/>
        <w:bottom w:val="none" w:sz="0" w:space="0" w:color="auto"/>
        <w:right w:val="none" w:sz="0" w:space="0" w:color="auto"/>
      </w:divBdr>
    </w:div>
    <w:div w:id="849949381">
      <w:bodyDiv w:val="1"/>
      <w:marLeft w:val="0"/>
      <w:marRight w:val="0"/>
      <w:marTop w:val="0"/>
      <w:marBottom w:val="0"/>
      <w:divBdr>
        <w:top w:val="none" w:sz="0" w:space="0" w:color="auto"/>
        <w:left w:val="none" w:sz="0" w:space="0" w:color="auto"/>
        <w:bottom w:val="none" w:sz="0" w:space="0" w:color="auto"/>
        <w:right w:val="none" w:sz="0" w:space="0" w:color="auto"/>
      </w:divBdr>
    </w:div>
    <w:div w:id="925724565">
      <w:bodyDiv w:val="1"/>
      <w:marLeft w:val="0"/>
      <w:marRight w:val="0"/>
      <w:marTop w:val="0"/>
      <w:marBottom w:val="0"/>
      <w:divBdr>
        <w:top w:val="none" w:sz="0" w:space="0" w:color="auto"/>
        <w:left w:val="none" w:sz="0" w:space="0" w:color="auto"/>
        <w:bottom w:val="none" w:sz="0" w:space="0" w:color="auto"/>
        <w:right w:val="none" w:sz="0" w:space="0" w:color="auto"/>
      </w:divBdr>
    </w:div>
    <w:div w:id="1077676022">
      <w:bodyDiv w:val="1"/>
      <w:marLeft w:val="0"/>
      <w:marRight w:val="0"/>
      <w:marTop w:val="0"/>
      <w:marBottom w:val="0"/>
      <w:divBdr>
        <w:top w:val="none" w:sz="0" w:space="0" w:color="auto"/>
        <w:left w:val="none" w:sz="0" w:space="0" w:color="auto"/>
        <w:bottom w:val="none" w:sz="0" w:space="0" w:color="auto"/>
        <w:right w:val="none" w:sz="0" w:space="0" w:color="auto"/>
      </w:divBdr>
    </w:div>
    <w:div w:id="1187988484">
      <w:bodyDiv w:val="1"/>
      <w:marLeft w:val="0"/>
      <w:marRight w:val="0"/>
      <w:marTop w:val="0"/>
      <w:marBottom w:val="0"/>
      <w:divBdr>
        <w:top w:val="none" w:sz="0" w:space="0" w:color="auto"/>
        <w:left w:val="none" w:sz="0" w:space="0" w:color="auto"/>
        <w:bottom w:val="none" w:sz="0" w:space="0" w:color="auto"/>
        <w:right w:val="none" w:sz="0" w:space="0" w:color="auto"/>
      </w:divBdr>
    </w:div>
    <w:div w:id="1258246659">
      <w:bodyDiv w:val="1"/>
      <w:marLeft w:val="0"/>
      <w:marRight w:val="0"/>
      <w:marTop w:val="0"/>
      <w:marBottom w:val="0"/>
      <w:divBdr>
        <w:top w:val="none" w:sz="0" w:space="0" w:color="auto"/>
        <w:left w:val="none" w:sz="0" w:space="0" w:color="auto"/>
        <w:bottom w:val="none" w:sz="0" w:space="0" w:color="auto"/>
        <w:right w:val="none" w:sz="0" w:space="0" w:color="auto"/>
      </w:divBdr>
    </w:div>
    <w:div w:id="1465585705">
      <w:bodyDiv w:val="1"/>
      <w:marLeft w:val="0"/>
      <w:marRight w:val="0"/>
      <w:marTop w:val="0"/>
      <w:marBottom w:val="0"/>
      <w:divBdr>
        <w:top w:val="none" w:sz="0" w:space="0" w:color="auto"/>
        <w:left w:val="none" w:sz="0" w:space="0" w:color="auto"/>
        <w:bottom w:val="none" w:sz="0" w:space="0" w:color="auto"/>
        <w:right w:val="none" w:sz="0" w:space="0" w:color="auto"/>
      </w:divBdr>
    </w:div>
    <w:div w:id="1582790386">
      <w:bodyDiv w:val="1"/>
      <w:marLeft w:val="0"/>
      <w:marRight w:val="0"/>
      <w:marTop w:val="0"/>
      <w:marBottom w:val="0"/>
      <w:divBdr>
        <w:top w:val="none" w:sz="0" w:space="0" w:color="auto"/>
        <w:left w:val="none" w:sz="0" w:space="0" w:color="auto"/>
        <w:bottom w:val="none" w:sz="0" w:space="0" w:color="auto"/>
        <w:right w:val="none" w:sz="0" w:space="0" w:color="auto"/>
      </w:divBdr>
    </w:div>
    <w:div w:id="1648894599">
      <w:bodyDiv w:val="1"/>
      <w:marLeft w:val="0"/>
      <w:marRight w:val="0"/>
      <w:marTop w:val="0"/>
      <w:marBottom w:val="0"/>
      <w:divBdr>
        <w:top w:val="none" w:sz="0" w:space="0" w:color="auto"/>
        <w:left w:val="none" w:sz="0" w:space="0" w:color="auto"/>
        <w:bottom w:val="none" w:sz="0" w:space="0" w:color="auto"/>
        <w:right w:val="none" w:sz="0" w:space="0" w:color="auto"/>
      </w:divBdr>
    </w:div>
    <w:div w:id="1745176584">
      <w:bodyDiv w:val="1"/>
      <w:marLeft w:val="0"/>
      <w:marRight w:val="0"/>
      <w:marTop w:val="0"/>
      <w:marBottom w:val="0"/>
      <w:divBdr>
        <w:top w:val="none" w:sz="0" w:space="0" w:color="auto"/>
        <w:left w:val="none" w:sz="0" w:space="0" w:color="auto"/>
        <w:bottom w:val="none" w:sz="0" w:space="0" w:color="auto"/>
        <w:right w:val="none" w:sz="0" w:space="0" w:color="auto"/>
      </w:divBdr>
    </w:div>
    <w:div w:id="1755861629">
      <w:bodyDiv w:val="1"/>
      <w:marLeft w:val="0"/>
      <w:marRight w:val="0"/>
      <w:marTop w:val="0"/>
      <w:marBottom w:val="0"/>
      <w:divBdr>
        <w:top w:val="none" w:sz="0" w:space="0" w:color="auto"/>
        <w:left w:val="none" w:sz="0" w:space="0" w:color="auto"/>
        <w:bottom w:val="none" w:sz="0" w:space="0" w:color="auto"/>
        <w:right w:val="none" w:sz="0" w:space="0" w:color="auto"/>
      </w:divBdr>
    </w:div>
    <w:div w:id="1885098319">
      <w:bodyDiv w:val="1"/>
      <w:marLeft w:val="0"/>
      <w:marRight w:val="0"/>
      <w:marTop w:val="0"/>
      <w:marBottom w:val="0"/>
      <w:divBdr>
        <w:top w:val="none" w:sz="0" w:space="0" w:color="auto"/>
        <w:left w:val="none" w:sz="0" w:space="0" w:color="auto"/>
        <w:bottom w:val="none" w:sz="0" w:space="0" w:color="auto"/>
        <w:right w:val="none" w:sz="0" w:space="0" w:color="auto"/>
      </w:divBdr>
    </w:div>
    <w:div w:id="189766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Fát22</b:Tag>
    <b:SourceType>InternetSite</b:SourceType>
    <b:Guid>{24AB94DB-EF90-4674-B8D6-270E8FED1AAC}</b:Guid>
    <b:Author>
      <b:Author>
        <b:NameList>
          <b:Person>
            <b:Last>Pinto</b:Last>
            <b:First>Fátima</b:First>
            <b:Middle>Rodrigues&amp;Angelo</b:Middle>
          </b:Person>
        </b:NameList>
      </b:Author>
    </b:Author>
    <b:Title>www.sciencedirect.com</b:Title>
    <b:ProductionCompany>Elsevier B.V.</b:ProductionCompany>
    <b:Year>2022</b:Year>
    <b:Month>10</b:Month>
    <b:Day>1</b:Day>
    <b:YearAccessed>2026</b:YearAccessed>
    <b:MonthAccessed>03</b:MonthAccessed>
    <b:DayAccessed>27</b:DayAccessed>
    <b:URL>https://www.sciencedirect.com/science/article/pii/S1877050922007955</b:URL>
    <b:RefOrder>1</b:RefOrder>
  </b:Source>
  <b:Source>
    <b:Tag>Mar95</b:Tag>
    <b:SourceType>InternetSite</b:SourceType>
    <b:Guid>{620C2F91-4CFA-4A1C-906E-8ED62B774D7F}</b:Guid>
    <b:Author>
      <b:Author>
        <b:NameList>
          <b:Person>
            <b:Last>Dixon</b:Last>
            <b:First>Mark</b:First>
            <b:Middle>J</b:Middle>
          </b:Person>
        </b:NameList>
      </b:Author>
    </b:Author>
    <b:Title>www.ajbuckeconbikesail.net</b:Title>
    <b:ProductionCompany>Lancaster University ,UK</b:ProductionCompany>
    <b:Year>1995</b:Year>
    <b:Month>11</b:Month>
    <b:Day>1</b:Day>
    <b:YearAccessed>2026</b:YearAccessed>
    <b:MonthAccessed>03</b:MonthAccessed>
    <b:DayAccessed>27</b:DayAccessed>
    <b:URL>https://www.ajbuckeconbikesail.net/wkpapers/Airports/MVPoisson/soccer_betting.pdf</b:URL>
    <b:RefOrder>2</b:RefOrder>
  </b:Source>
  <b:Source>
    <b:Tag>Ben19</b:Tag>
    <b:SourceType>InternetSite</b:SourceType>
    <b:Guid>{2B9CF531-042E-40DA-80C9-2DF5B8C29393}</b:Guid>
    <b:Author>
      <b:Author>
        <b:NameList>
          <b:Person>
            <b:Last>Knoll</b:Last>
            <b:First>Benedikt</b:First>
            <b:Middle>Mangold&amp;Julian</b:Middle>
          </b:Person>
        </b:NameList>
      </b:Author>
    </b:Author>
    <b:Title>www.mdpi.com</b:Title>
    <b:ProductionCompany> University of Erlangen-Nürnberg</b:ProductionCompany>
    <b:Year>2019</b:Year>
    <b:Month>11</b:Month>
    <b:Day>1</b:Day>
    <b:YearAccessed>2026</b:YearAccessed>
    <b:MonthAccessed>03</b:MonthAccessed>
    <b:DayAccessed>28</b:DayAccessed>
    <b:URL>https://www.mdpi.com/2076-3417/10/1/46</b:URL>
    <b:RefOrder>3</b:RefOrder>
  </b:Source>
  <b:Source>
    <b:Tag>Dan25</b:Tag>
    <b:SourceType>InternetSite</b:SourceType>
    <b:Guid>{75E56FC1-1D65-42C9-BAB1-314628753835}</b:Guid>
    <b:Author>
      <b:Author>
        <b:NameList>
          <b:Person>
            <b:Last>Manescu</b:Last>
            <b:First>Dan</b:First>
            <b:Middle>Cristian</b:Middle>
          </b:Person>
        </b:NameList>
      </b:Author>
    </b:Author>
    <b:Title>www.mdpi.com</b:Title>
    <b:ProductionCompany>Academy of Economic Sciences Bucharest</b:ProductionCompany>
    <b:Year>2025</b:Year>
    <b:Month>07</b:Month>
    <b:Day>1</b:Day>
    <b:YearAccessed>2026</b:YearAccessed>
    <b:MonthAccessed>03</b:MonthAccessed>
    <b:DayAccessed>29</b:DayAccessed>
    <b:URL>https://www.mdpi.com/2306-5729/10/7/116</b:URL>
    <b:RefOrder>4</b:RefOrder>
  </b:Source>
  <b:Source>
    <b:Tag>Die25</b:Tag>
    <b:SourceType>InternetSite</b:SourceType>
    <b:Guid>{30060B4C-AE06-450E-BE29-6A4A52BB1118}</b:Guid>
    <b:Author>
      <b:Author>
        <b:NameList>
          <b:Person>
            <b:Last>Alvarez</b:Last>
            <b:First>Diego</b:First>
            <b:Middle>Moya&amp;Robin</b:Middle>
          </b:Person>
        </b:NameList>
      </b:Author>
    </b:Author>
    <b:Title>www.mdpi.com</b:Title>
    <b:ProductionCompany>departament od network</b:ProductionCompany>
    <b:Year>2025</b:Year>
    <b:Month>08</b:Month>
    <b:Day>1</b:Day>
    <b:YearAccessed>2026</b:YearAccessed>
    <b:MonthAccessed>03</b:MonthAccessed>
    <b:DayAccessed>30</b:DayAccessed>
    <b:URL>https://www.mdpi.com/2504-4990/7/3/85</b:URL>
    <b:RefOrder>5</b:RefOrder>
  </b:Source>
  <b:Source>
    <b:Tag>Bin19</b:Tag>
    <b:SourceType>InternetSite</b:SourceType>
    <b:Guid>{5247D521-702B-460F-BF9F-18D82E8276F0}</b:Guid>
    <b:Author>
      <b:Author>
        <b:NameList>
          <b:Person>
            <b:Last>Gai</b:Last>
            <b:First>Bingnan</b:First>
            <b:Middle>Gong&amp;Yang</b:Middle>
          </b:Person>
        </b:NameList>
      </b:Author>
    </b:Author>
    <b:Title>pmc.ncbi.nlm.nih.gov</b:Title>
    <b:ProductionCompany>Copyright © 2019 Gong, Cui, Gai, Yi and Gómez.</b:ProductionCompany>
    <b:Year>2019</b:Year>
    <b:Month>07</b:Month>
    <b:Day>11</b:Day>
    <b:YearAccessed>2026</b:YearAccessed>
    <b:MonthAccessed>04</b:MonthAccessed>
    <b:DayAccessed>01</b:DayAccessed>
    <b:URL>https://pmc.ncbi.nlm.nih.gov/articles/PMC6579823/</b:URL>
    <b:RefOrder>6</b:RefOrder>
  </b:Source>
</b:Sources>
</file>

<file path=customXml/itemProps1.xml><?xml version="1.0" encoding="utf-8"?>
<ds:datastoreItem xmlns:ds="http://schemas.openxmlformats.org/officeDocument/2006/customXml" ds:itemID="{5E76D208-7FCB-47AA-9B56-A68CB95D6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2170</Words>
  <Characters>12373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carp</dc:creator>
  <cp:keywords/>
  <dc:description/>
  <cp:lastModifiedBy>alexandru carp</cp:lastModifiedBy>
  <cp:revision>3</cp:revision>
  <dcterms:created xsi:type="dcterms:W3CDTF">2026-04-02T10:27:00Z</dcterms:created>
  <dcterms:modified xsi:type="dcterms:W3CDTF">2026-04-02T10:28:00Z</dcterms:modified>
</cp:coreProperties>
</file>