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CA34F" w14:textId="5EF35CC6" w:rsidR="004D30C7" w:rsidRDefault="0073271B" w:rsidP="0073271B">
      <w:pPr>
        <w:pStyle w:val="Title"/>
        <w:jc w:val="center"/>
      </w:pPr>
      <w:r>
        <w:t>How do</w:t>
      </w:r>
      <w:r w:rsidR="00C92945">
        <w:t xml:space="preserve"> </w:t>
      </w:r>
      <w:r w:rsidR="00EC3A78">
        <w:t>picture books tackle the themes of sadness &amp; depression?</w:t>
      </w:r>
    </w:p>
    <w:p w14:paraId="29F682BD" w14:textId="7E3BD8A6" w:rsidR="00324ADE" w:rsidRDefault="00324ADE" w:rsidP="00B27AE7"/>
    <w:p w14:paraId="58F34F5D" w14:textId="4184DB73" w:rsidR="00E74DD3" w:rsidRDefault="00E74DD3" w:rsidP="00B27AE7">
      <w:r>
        <w:t>Student name: Blaine Henderson</w:t>
      </w:r>
    </w:p>
    <w:p w14:paraId="2A9C9F87" w14:textId="76783FFE" w:rsidR="00B27AE7" w:rsidRDefault="00B27AE7" w:rsidP="00B27AE7">
      <w:r>
        <w:t>Student number</w:t>
      </w:r>
      <w:r w:rsidR="00E74DD3">
        <w:t>:</w:t>
      </w:r>
      <w:r>
        <w:t xml:space="preserve"> 2003595</w:t>
      </w:r>
    </w:p>
    <w:p w14:paraId="7631D489" w14:textId="017376E0" w:rsidR="00B27AE7" w:rsidRDefault="00E74DD3" w:rsidP="00B27AE7">
      <w:r>
        <w:t xml:space="preserve">Programme of Study: </w:t>
      </w:r>
      <w:r w:rsidR="00B27AE7">
        <w:t>BA Illustration</w:t>
      </w:r>
    </w:p>
    <w:p w14:paraId="20BE08C0" w14:textId="3EAB4933" w:rsidR="00E74DD3" w:rsidRDefault="00E74DD3" w:rsidP="00B27AE7">
      <w:r>
        <w:t>Module: Research in Context (ADAD5003(</w:t>
      </w:r>
    </w:p>
    <w:p w14:paraId="018454EA" w14:textId="77D0C612" w:rsidR="1697E49F" w:rsidRDefault="00B27AE7" w:rsidP="1697E49F">
      <w:r>
        <w:t>Word count: 2667</w:t>
      </w:r>
    </w:p>
    <w:p w14:paraId="1F4B9641" w14:textId="6A5C6ECC" w:rsidR="00B27AE7" w:rsidRDefault="00B27AE7" w:rsidP="1697E49F">
      <w:r>
        <w:t>Tutor</w:t>
      </w:r>
      <w:r w:rsidR="00D04A2F">
        <w:t xml:space="preserve">: </w:t>
      </w:r>
      <w:r>
        <w:t>Chris Harrendence</w:t>
      </w:r>
    </w:p>
    <w:p w14:paraId="19A75939" w14:textId="28B4131D" w:rsidR="00B27AE7" w:rsidRDefault="00B27AE7" w:rsidP="1697E49F"/>
    <w:p w14:paraId="1F4E031F" w14:textId="77777777" w:rsidR="000B2334" w:rsidRPr="00B27AE7" w:rsidRDefault="000B2334" w:rsidP="1697E49F"/>
    <w:p w14:paraId="3B1FE2AF" w14:textId="1D7C1A5D" w:rsidR="3F4F70F0" w:rsidRDefault="00CA622F" w:rsidP="00611AB3">
      <w:pPr>
        <w:spacing w:line="480" w:lineRule="auto"/>
      </w:pPr>
      <w:r>
        <w:t xml:space="preserve">“It </w:t>
      </w:r>
      <w:r w:rsidR="009222A6">
        <w:t xml:space="preserve">starts as sadness then I feel myself shutting down, becoming </w:t>
      </w:r>
      <w:r w:rsidR="006437B2">
        <w:t>less capable of coping. Eventually, I feel numb and empty” (mind, 2019)</w:t>
      </w:r>
      <w:r w:rsidR="00A8064E">
        <w:t xml:space="preserve">. </w:t>
      </w:r>
      <w:r w:rsidR="00692966">
        <w:t xml:space="preserve">According to </w:t>
      </w:r>
      <w:r w:rsidR="008815EB">
        <w:t xml:space="preserve">mind (2019), </w:t>
      </w:r>
      <w:r w:rsidR="00DE5772">
        <w:t xml:space="preserve">depression </w:t>
      </w:r>
      <w:r w:rsidR="00652663">
        <w:t xml:space="preserve">is a </w:t>
      </w:r>
      <w:r w:rsidR="005158CA">
        <w:t xml:space="preserve">state of mind where a person can feel gloomy for </w:t>
      </w:r>
      <w:r w:rsidR="0044332B">
        <w:t>a lengthy period</w:t>
      </w:r>
      <w:r w:rsidR="005158CA">
        <w:t xml:space="preserve"> of time</w:t>
      </w:r>
      <w:r w:rsidR="003F146A">
        <w:t xml:space="preserve"> </w:t>
      </w:r>
      <w:r w:rsidR="00695CEF">
        <w:t>and can affect their everyday life.</w:t>
      </w:r>
      <w:r w:rsidR="00163828">
        <w:t xml:space="preserve"> Although the person may be in low spirits, it can esc</w:t>
      </w:r>
      <w:r w:rsidR="00DD3BC2">
        <w:t>alate to the point where they feel suicidal.</w:t>
      </w:r>
      <w:r w:rsidR="00C06681">
        <w:t xml:space="preserve"> </w:t>
      </w:r>
      <w:r w:rsidR="006551AD">
        <w:t>Currently,</w:t>
      </w:r>
      <w:r w:rsidR="002F243B">
        <w:t xml:space="preserve"> several </w:t>
      </w:r>
      <w:r w:rsidR="006551AD">
        <w:t xml:space="preserve">picture books targeted at different </w:t>
      </w:r>
      <w:r w:rsidR="00494A0B">
        <w:t>and</w:t>
      </w:r>
      <w:r w:rsidR="008B4322">
        <w:t>/or</w:t>
      </w:r>
      <w:r w:rsidR="006551AD">
        <w:t xml:space="preserve"> all age groups have been </w:t>
      </w:r>
      <w:r w:rsidR="00505E09">
        <w:t xml:space="preserve">discussing these themes </w:t>
      </w:r>
      <w:r w:rsidR="00F46842">
        <w:t>in distinctive</w:t>
      </w:r>
      <w:r w:rsidR="00DB7991">
        <w:t xml:space="preserve"> styles</w:t>
      </w:r>
      <w:r w:rsidR="00F46842">
        <w:t xml:space="preserve"> of narration and illustration with </w:t>
      </w:r>
      <w:r w:rsidR="00D6719A">
        <w:t>educational or other</w:t>
      </w:r>
      <w:r w:rsidR="00F46842">
        <w:t xml:space="preserve"> purposes</w:t>
      </w:r>
      <w:r w:rsidR="00267B44">
        <w:t xml:space="preserve">, </w:t>
      </w:r>
      <w:r w:rsidR="005B4075">
        <w:t>all the while</w:t>
      </w:r>
      <w:r w:rsidR="00D07C14">
        <w:t xml:space="preserve"> </w:t>
      </w:r>
      <w:r w:rsidR="00C03857">
        <w:t>underlin</w:t>
      </w:r>
      <w:r w:rsidR="003B6C45">
        <w:t xml:space="preserve">ing the seriousness </w:t>
      </w:r>
      <w:r w:rsidR="00203F65">
        <w:t>of sadness and depression</w:t>
      </w:r>
      <w:r w:rsidR="00512524">
        <w:t xml:space="preserve">. </w:t>
      </w:r>
      <w:r w:rsidR="701BD983">
        <w:t xml:space="preserve">In </w:t>
      </w:r>
      <w:r w:rsidR="00600A39">
        <w:t xml:space="preserve">the following </w:t>
      </w:r>
      <w:r w:rsidR="701BD983">
        <w:t>essay, th</w:t>
      </w:r>
      <w:r w:rsidR="00600A39">
        <w:t>is</w:t>
      </w:r>
      <w:r w:rsidR="701BD983">
        <w:t xml:space="preserve"> topic will be investigated and </w:t>
      </w:r>
      <w:r w:rsidR="1FA4FC9D">
        <w:t>substantiate</w:t>
      </w:r>
      <w:r w:rsidR="701BD983">
        <w:t xml:space="preserve"> along with research</w:t>
      </w:r>
      <w:r w:rsidR="0844FCB9">
        <w:t xml:space="preserve"> sources such as picture books</w:t>
      </w:r>
      <w:r w:rsidR="008B4322">
        <w:t xml:space="preserve"> and other forms of research</w:t>
      </w:r>
      <w:r w:rsidR="0844FCB9">
        <w:t>. Furthermore, an analysis into</w:t>
      </w:r>
      <w:r w:rsidR="0F86EB4D">
        <w:t xml:space="preserve"> the techniques that artists and illustrators incorporate to convey the</w:t>
      </w:r>
      <w:r w:rsidR="1D2E91A6">
        <w:t>ir</w:t>
      </w:r>
      <w:r w:rsidR="0F86EB4D">
        <w:t xml:space="preserve"> </w:t>
      </w:r>
      <w:r w:rsidR="0EB43E3D">
        <w:t>message</w:t>
      </w:r>
      <w:r w:rsidR="001974DD">
        <w:t xml:space="preserve"> in their picture books</w:t>
      </w:r>
      <w:r w:rsidR="0EB43E3D">
        <w:t xml:space="preserve"> will be conducted</w:t>
      </w:r>
      <w:r w:rsidR="0ACCA287">
        <w:t xml:space="preserve"> and the methods through which different artists tackle the same theme will also be considered</w:t>
      </w:r>
      <w:r w:rsidR="001974DD">
        <w:t>.</w:t>
      </w:r>
      <w:r w:rsidR="71EB0E46">
        <w:t xml:space="preserve"> These methods </w:t>
      </w:r>
      <w:r w:rsidR="7932C6F1">
        <w:t>will</w:t>
      </w:r>
      <w:r w:rsidR="71EB0E46">
        <w:t xml:space="preserve"> include Semiotics, Colour Theory and Visual storytelling for example</w:t>
      </w:r>
      <w:r w:rsidR="0C631613">
        <w:t xml:space="preserve"> and the use of these techniques </w:t>
      </w:r>
      <w:r w:rsidR="55DAEF6E">
        <w:t xml:space="preserve">in the following picture books; </w:t>
      </w:r>
      <w:r w:rsidR="55DAEF6E" w:rsidRPr="008B4322">
        <w:rPr>
          <w:i/>
          <w:iCs/>
        </w:rPr>
        <w:t>Sad Book</w:t>
      </w:r>
      <w:r w:rsidR="55DAEF6E">
        <w:t xml:space="preserve">, </w:t>
      </w:r>
      <w:r w:rsidR="55DAEF6E" w:rsidRPr="008B4322">
        <w:rPr>
          <w:i/>
          <w:iCs/>
        </w:rPr>
        <w:t>A Shelter for Sadness</w:t>
      </w:r>
      <w:r w:rsidR="55DAEF6E">
        <w:t>,</w:t>
      </w:r>
      <w:r w:rsidR="0C631613">
        <w:t xml:space="preserve"> and </w:t>
      </w:r>
      <w:r w:rsidR="55DAEF6E" w:rsidRPr="008B4322">
        <w:rPr>
          <w:i/>
          <w:iCs/>
        </w:rPr>
        <w:t>I had a Black Dog</w:t>
      </w:r>
      <w:r w:rsidR="55DAEF6E">
        <w:t>.</w:t>
      </w:r>
      <w:r w:rsidR="2246C6E7">
        <w:t xml:space="preserve"> </w:t>
      </w:r>
      <w:r w:rsidR="108CE536">
        <w:t>All</w:t>
      </w:r>
      <w:r w:rsidR="2246C6E7">
        <w:t xml:space="preserve"> these artists </w:t>
      </w:r>
      <w:r w:rsidR="008B4322">
        <w:t xml:space="preserve">and </w:t>
      </w:r>
      <w:r w:rsidR="008B4322">
        <w:lastRenderedPageBreak/>
        <w:t xml:space="preserve">authors </w:t>
      </w:r>
      <w:r w:rsidR="2246C6E7">
        <w:t xml:space="preserve">address the </w:t>
      </w:r>
      <w:r w:rsidR="1B28420B">
        <w:t>topics</w:t>
      </w:r>
      <w:r w:rsidR="2246C6E7">
        <w:t xml:space="preserve"> of Sadness </w:t>
      </w:r>
      <w:r w:rsidR="57B777BB">
        <w:t>and</w:t>
      </w:r>
      <w:r w:rsidR="2246C6E7">
        <w:t xml:space="preserve"> Depression through their work, in a variety of </w:t>
      </w:r>
      <w:r w:rsidR="01026305">
        <w:t>techniques both through pictures and text</w:t>
      </w:r>
      <w:r w:rsidR="2246C6E7">
        <w:t>.</w:t>
      </w:r>
    </w:p>
    <w:p w14:paraId="3D0C2DEA" w14:textId="77777777" w:rsidR="008B4322" w:rsidRDefault="008B4322" w:rsidP="00611AB3">
      <w:pPr>
        <w:spacing w:line="480" w:lineRule="auto"/>
      </w:pPr>
    </w:p>
    <w:p w14:paraId="17672ACC" w14:textId="5CDE2BB3" w:rsidR="002D4C6A" w:rsidRDefault="00EB3C4D" w:rsidP="00611AB3">
      <w:pPr>
        <w:tabs>
          <w:tab w:val="left" w:pos="3188"/>
        </w:tabs>
        <w:spacing w:line="480" w:lineRule="auto"/>
      </w:pPr>
      <w:r>
        <w:t xml:space="preserve">The first book that </w:t>
      </w:r>
      <w:r w:rsidR="009570F5">
        <w:t>will</w:t>
      </w:r>
      <w:r>
        <w:t xml:space="preserve"> be analys</w:t>
      </w:r>
      <w:r w:rsidR="009570F5">
        <w:t>ed</w:t>
      </w:r>
      <w:r>
        <w:t xml:space="preserve"> is called the </w:t>
      </w:r>
      <w:r w:rsidRPr="0F3DDB0A">
        <w:rPr>
          <w:i/>
        </w:rPr>
        <w:t>Sad Book</w:t>
      </w:r>
      <w:r>
        <w:t xml:space="preserve">, written by Michael </w:t>
      </w:r>
      <w:r w:rsidR="002D4C6A">
        <w:t>Rosen,</w:t>
      </w:r>
      <w:r>
        <w:t xml:space="preserve"> and illustrated by Quentin Blake. Looking at the </w:t>
      </w:r>
      <w:r w:rsidR="000056D2">
        <w:t>synopsis</w:t>
      </w:r>
      <w:r>
        <w:t xml:space="preserve"> of the book, it explains about the loss of the author’s son Eddie and how the author</w:t>
      </w:r>
      <w:r w:rsidR="002D4C6A">
        <w:t>:</w:t>
      </w:r>
    </w:p>
    <w:p w14:paraId="04A8CB4E" w14:textId="77777777" w:rsidR="002D4C6A" w:rsidRDefault="00EB3C4D" w:rsidP="002D4C6A">
      <w:pPr>
        <w:tabs>
          <w:tab w:val="left" w:pos="3188"/>
        </w:tabs>
        <w:ind w:left="1440"/>
      </w:pPr>
      <w:r>
        <w:t xml:space="preserve"> </w:t>
      </w:r>
    </w:p>
    <w:p w14:paraId="645A0858" w14:textId="700138FF" w:rsidR="00EB3C4D" w:rsidRDefault="002D4C6A" w:rsidP="002D3C65">
      <w:pPr>
        <w:tabs>
          <w:tab w:val="left" w:pos="3188"/>
        </w:tabs>
        <w:ind w:left="720"/>
      </w:pPr>
      <w:r>
        <w:t>Writes</w:t>
      </w:r>
      <w:r w:rsidR="00EB3C4D">
        <w:t xml:space="preserve"> about his sadness, how it affects him and some of the things he does to try to cope with it</w:t>
      </w:r>
      <w:r>
        <w:t xml:space="preserve">. This is a very personal story that speaks to everyone; </w:t>
      </w:r>
      <w:bookmarkStart w:id="0" w:name="_Int_bBBh97Ll"/>
      <w:r>
        <w:t>whether or not</w:t>
      </w:r>
      <w:bookmarkEnd w:id="0"/>
      <w:r>
        <w:t xml:space="preserve"> you have known what </w:t>
      </w:r>
      <w:bookmarkStart w:id="1" w:name="_Int_mKdazu1F"/>
      <w:r>
        <w:t>it’s</w:t>
      </w:r>
      <w:bookmarkEnd w:id="1"/>
      <w:r>
        <w:t xml:space="preserve"> like to feel really, deeply sad, its truth will surely touch you.</w:t>
      </w:r>
    </w:p>
    <w:p w14:paraId="79F481F3" w14:textId="0B67FAA7" w:rsidR="002D4C6A" w:rsidRDefault="002D4C6A" w:rsidP="002D4C6A">
      <w:pPr>
        <w:tabs>
          <w:tab w:val="left" w:pos="3188"/>
        </w:tabs>
        <w:ind w:left="1440"/>
        <w:jc w:val="right"/>
      </w:pPr>
      <w:r w:rsidRPr="008A5C21">
        <w:t xml:space="preserve">(Rosen, 2005, p. </w:t>
      </w:r>
      <w:r w:rsidR="008A5C21" w:rsidRPr="008A5C21">
        <w:t>back cover</w:t>
      </w:r>
      <w:r w:rsidRPr="008A5C21">
        <w:t>)</w:t>
      </w:r>
    </w:p>
    <w:p w14:paraId="4FC85C7F" w14:textId="77777777" w:rsidR="00260B2C" w:rsidRDefault="00260B2C" w:rsidP="001B68D6">
      <w:pPr>
        <w:tabs>
          <w:tab w:val="left" w:pos="3188"/>
        </w:tabs>
        <w:ind w:left="720"/>
      </w:pPr>
    </w:p>
    <w:p w14:paraId="05757405" w14:textId="6F718A1A" w:rsidR="001B68D6" w:rsidRPr="00224852" w:rsidRDefault="001B68D6" w:rsidP="00611AB3">
      <w:pPr>
        <w:tabs>
          <w:tab w:val="left" w:pos="3188"/>
        </w:tabs>
        <w:spacing w:line="480" w:lineRule="auto"/>
      </w:pPr>
      <w:r>
        <w:t xml:space="preserve">The author intended to express his experience of dealing with </w:t>
      </w:r>
      <w:r w:rsidR="009A646F">
        <w:t>sadness and depression</w:t>
      </w:r>
      <w:r>
        <w:t xml:space="preserve"> from a </w:t>
      </w:r>
      <w:r w:rsidR="3E85D30C">
        <w:t>personal experience</w:t>
      </w:r>
      <w:r>
        <w:t xml:space="preserve"> and how he has managed it</w:t>
      </w:r>
      <w:r w:rsidR="000056D2">
        <w:t>. However, on inspecting the narration from the synopsis, there is a bluntness to the style of writing where it reads “What makes Michael Rosen most sad is thinking about his son Eddie, who died.” (Rosen, 2005).</w:t>
      </w:r>
      <w:r w:rsidR="000D1AB2">
        <w:t xml:space="preserve"> Th</w:t>
      </w:r>
      <w:r w:rsidR="009F0062">
        <w:t>e way that the sentence ends</w:t>
      </w:r>
      <w:r w:rsidR="00057F2F">
        <w:t xml:space="preserve"> bluntly reflects the style of narration and mood in the boo</w:t>
      </w:r>
      <w:r w:rsidR="00FA2719">
        <w:t xml:space="preserve">k as evidenced in </w:t>
      </w:r>
      <w:r w:rsidR="00E55BA6">
        <w:t>page one (see Fig. 1)</w:t>
      </w:r>
      <w:r w:rsidR="00FA2719">
        <w:t xml:space="preserve">. </w:t>
      </w:r>
    </w:p>
    <w:p w14:paraId="0523AB4B" w14:textId="77777777" w:rsidR="0025478F" w:rsidRDefault="0025478F" w:rsidP="0025478F">
      <w:pPr>
        <w:ind w:left="720"/>
      </w:pPr>
    </w:p>
    <w:p w14:paraId="41A25BB3" w14:textId="14E4E926" w:rsidR="00930318" w:rsidRPr="00F7095B" w:rsidRDefault="48AAEE60" w:rsidP="519A117A">
      <w:pPr>
        <w:ind w:left="720"/>
        <w:jc w:val="center"/>
      </w:pPr>
      <w:r>
        <w:rPr>
          <w:noProof/>
        </w:rPr>
        <w:lastRenderedPageBreak/>
        <w:drawing>
          <wp:inline distT="0" distB="0" distL="0" distR="0" wp14:anchorId="78754BBA" wp14:editId="033AE95E">
            <wp:extent cx="2501215" cy="3716967"/>
            <wp:effectExtent l="0" t="0" r="0" b="0"/>
            <wp:docPr id="1424598379" name="Picture 1424598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598379"/>
                    <pic:cNvPicPr/>
                  </pic:nvPicPr>
                  <pic:blipFill>
                    <a:blip r:embed="rId9" cstate="print">
                      <a:extLst>
                        <a:ext uri="{28A0092B-C50C-407E-A947-70E740481C1C}">
                          <a14:useLocalDpi xmlns:a14="http://schemas.microsoft.com/office/drawing/2010/main" val="0"/>
                        </a:ext>
                      </a:extLst>
                    </a:blip>
                    <a:srcRect l="2121"/>
                    <a:stretch>
                      <a:fillRect/>
                    </a:stretch>
                  </pic:blipFill>
                  <pic:spPr>
                    <a:xfrm>
                      <a:off x="0" y="0"/>
                      <a:ext cx="2501215" cy="3716967"/>
                    </a:xfrm>
                    <a:prstGeom prst="rect">
                      <a:avLst/>
                    </a:prstGeom>
                  </pic:spPr>
                </pic:pic>
              </a:graphicData>
            </a:graphic>
          </wp:inline>
        </w:drawing>
      </w:r>
    </w:p>
    <w:p w14:paraId="0951975F" w14:textId="5B29EB71" w:rsidR="272FBD87" w:rsidRDefault="272FBD87" w:rsidP="519A117A">
      <w:pPr>
        <w:ind w:left="720"/>
        <w:jc w:val="center"/>
      </w:pPr>
      <w:r>
        <w:t xml:space="preserve">Fig. 1: </w:t>
      </w:r>
      <w:r w:rsidRPr="519A117A">
        <w:rPr>
          <w:i/>
          <w:iCs/>
        </w:rPr>
        <w:t>Sad Book Page 1</w:t>
      </w:r>
    </w:p>
    <w:p w14:paraId="529185BB" w14:textId="77777777" w:rsidR="00997CE3" w:rsidRDefault="00997CE3" w:rsidP="00997CE3"/>
    <w:p w14:paraId="12BC49EE" w14:textId="7FE1D558" w:rsidR="004A2714" w:rsidRDefault="00997CE3" w:rsidP="00611AB3">
      <w:pPr>
        <w:spacing w:line="480" w:lineRule="auto"/>
      </w:pPr>
      <w:r>
        <w:t>In relation to this page, the author and illustrator have created a contradiction with the text and images as the image depicts the author smiling</w:t>
      </w:r>
      <w:r w:rsidR="00576B94">
        <w:t xml:space="preserve"> in bright, warm colours</w:t>
      </w:r>
      <w:r>
        <w:t>, but the text reads that the author is being sad and although he looks happy, he</w:t>
      </w:r>
      <w:r w:rsidR="0BC8C73D">
        <w:t xml:space="preserve"> i</w:t>
      </w:r>
      <w:r>
        <w:t xml:space="preserve">s </w:t>
      </w:r>
      <w:r w:rsidR="6D546DAE">
        <w:t>masking his sad emotions so that</w:t>
      </w:r>
      <w:r>
        <w:t xml:space="preserve"> people </w:t>
      </w:r>
      <w:r w:rsidR="6D546DAE">
        <w:t>wo</w:t>
      </w:r>
      <w:r w:rsidR="5D8C0622">
        <w:t>uld not</w:t>
      </w:r>
      <w:r w:rsidR="6D546DAE">
        <w:t xml:space="preserve"> </w:t>
      </w:r>
      <w:r w:rsidR="50D973C2">
        <w:t xml:space="preserve">avoid him </w:t>
      </w:r>
      <w:r>
        <w:t xml:space="preserve">(Rosen, 2005, </w:t>
      </w:r>
      <w:r w:rsidR="001642BB">
        <w:t>p.1) (</w:t>
      </w:r>
      <w:r w:rsidR="003070EA">
        <w:t>see Fig.1)</w:t>
      </w:r>
      <w:r>
        <w:t xml:space="preserve">. </w:t>
      </w:r>
      <w:r w:rsidR="004B0F52">
        <w:t xml:space="preserve">As stated by </w:t>
      </w:r>
      <w:r w:rsidR="00814317">
        <w:t>Martin Salisbury and Morag Styles</w:t>
      </w:r>
      <w:r w:rsidR="00460F3F">
        <w:t xml:space="preserve"> (</w:t>
      </w:r>
      <w:r w:rsidR="00A503AD">
        <w:t>2012)</w:t>
      </w:r>
      <w:r w:rsidR="00814317">
        <w:t>, “</w:t>
      </w:r>
      <w:r w:rsidR="00A54C57">
        <w:t>Maria Nikolajeva and Carole Scott use the term ‘</w:t>
      </w:r>
      <w:r w:rsidR="0020500D">
        <w:t>counterpoint’ when words and pictures tell different stories and provide ‘alternative information or contradict each other in some way’</w:t>
      </w:r>
      <w:r w:rsidR="00460F3F">
        <w:t xml:space="preserve"> resulting in several possible readings.” </w:t>
      </w:r>
      <w:r>
        <w:t>The author</w:t>
      </w:r>
      <w:r w:rsidR="00AA7AD1">
        <w:t xml:space="preserve"> and illustrator</w:t>
      </w:r>
      <w:r w:rsidR="00B83972">
        <w:t xml:space="preserve"> </w:t>
      </w:r>
      <w:r w:rsidR="00AA7AD1">
        <w:t>have created this</w:t>
      </w:r>
      <w:r>
        <w:t xml:space="preserve"> counterpoint </w:t>
      </w:r>
      <w:r w:rsidR="00AA7AD1">
        <w:t xml:space="preserve">in order to </w:t>
      </w:r>
      <w:r w:rsidR="0019464A">
        <w:t xml:space="preserve">represent </w:t>
      </w:r>
      <w:r w:rsidR="00115535">
        <w:t xml:space="preserve">how someone could appear to be happy on the surface, but </w:t>
      </w:r>
      <w:r w:rsidR="00AF5EF7">
        <w:t xml:space="preserve">may not </w:t>
      </w:r>
      <w:r w:rsidR="00372BD4">
        <w:t xml:space="preserve">share that feeling on the inside. In addition to this, </w:t>
      </w:r>
      <w:r w:rsidR="000F2FF0">
        <w:t>when reading</w:t>
      </w:r>
      <w:r w:rsidR="00252B3D">
        <w:t xml:space="preserve"> “I’m doing that because I think people won’t like me if I look sad” (Rosen, 2005, p.1)</w:t>
      </w:r>
      <w:r w:rsidR="00F35AC7">
        <w:t>, this</w:t>
      </w:r>
      <w:r w:rsidR="00040D7A">
        <w:t xml:space="preserve"> could</w:t>
      </w:r>
      <w:r w:rsidR="00252B3D">
        <w:t xml:space="preserve"> highlight </w:t>
      </w:r>
      <w:r w:rsidR="006B5052">
        <w:t xml:space="preserve">the </w:t>
      </w:r>
      <w:r w:rsidR="00C510FF">
        <w:t>conflict</w:t>
      </w:r>
      <w:r w:rsidR="00D555B7">
        <w:t xml:space="preserve"> </w:t>
      </w:r>
      <w:r w:rsidR="004535C9">
        <w:t xml:space="preserve">that </w:t>
      </w:r>
      <w:r w:rsidR="009A646F">
        <w:t xml:space="preserve">sad </w:t>
      </w:r>
      <w:r w:rsidR="005D48E0">
        <w:t xml:space="preserve">and </w:t>
      </w:r>
      <w:r w:rsidR="004535C9">
        <w:t xml:space="preserve">depressed </w:t>
      </w:r>
      <w:r w:rsidR="004535C9">
        <w:lastRenderedPageBreak/>
        <w:t xml:space="preserve">people face between </w:t>
      </w:r>
      <w:r w:rsidR="00D555B7">
        <w:t xml:space="preserve">the </w:t>
      </w:r>
      <w:r w:rsidR="00D45E3D">
        <w:t>desire to speak up about</w:t>
      </w:r>
      <w:r w:rsidR="009F18DC">
        <w:t xml:space="preserve"> their</w:t>
      </w:r>
      <w:r w:rsidR="00D45E3D">
        <w:t xml:space="preserve"> feelings and the worries of people’s judgement or rejection</w:t>
      </w:r>
      <w:r w:rsidR="000F2FF0">
        <w:t>.</w:t>
      </w:r>
      <w:r w:rsidR="00EC5181">
        <w:t xml:space="preserve"> </w:t>
      </w:r>
    </w:p>
    <w:p w14:paraId="5CA8F442" w14:textId="1E777BD5" w:rsidR="182C6BD1" w:rsidRDefault="182C6BD1" w:rsidP="182C6BD1">
      <w:pPr>
        <w:ind w:left="720"/>
      </w:pPr>
    </w:p>
    <w:p w14:paraId="04E7BF1C" w14:textId="614D2FBB" w:rsidR="000E6CAC" w:rsidRDefault="00725FA2" w:rsidP="519A117A">
      <w:pPr>
        <w:jc w:val="center"/>
      </w:pPr>
      <w:r>
        <w:rPr>
          <w:noProof/>
        </w:rPr>
        <w:drawing>
          <wp:inline distT="0" distB="0" distL="0" distR="0" wp14:anchorId="692D0DD2" wp14:editId="3843EC0E">
            <wp:extent cx="5731510" cy="3882390"/>
            <wp:effectExtent l="0" t="0" r="2540" b="3810"/>
            <wp:docPr id="7" name="Picture 7"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82390"/>
                    </a:xfrm>
                    <a:prstGeom prst="rect">
                      <a:avLst/>
                    </a:prstGeom>
                  </pic:spPr>
                </pic:pic>
              </a:graphicData>
            </a:graphic>
          </wp:inline>
        </w:drawing>
      </w:r>
    </w:p>
    <w:p w14:paraId="62A6D7D9" w14:textId="48807419" w:rsidR="000E6CAC" w:rsidRPr="00725FA2" w:rsidRDefault="00725FA2" w:rsidP="519A117A">
      <w:pPr>
        <w:jc w:val="center"/>
        <w:rPr>
          <w:i/>
          <w:iCs/>
        </w:rPr>
      </w:pPr>
      <w:r>
        <w:t xml:space="preserve">Fig. 2: </w:t>
      </w:r>
      <w:r>
        <w:rPr>
          <w:i/>
          <w:iCs/>
        </w:rPr>
        <w:t>Sad Book Page 2 and 3</w:t>
      </w:r>
    </w:p>
    <w:p w14:paraId="7B59AE7D" w14:textId="77777777" w:rsidR="00E26F12" w:rsidRDefault="00716DBB" w:rsidP="00611AB3">
      <w:pPr>
        <w:spacing w:line="480" w:lineRule="auto"/>
      </w:pPr>
      <w:r>
        <w:t xml:space="preserve">Following on from this point, Rosen continues to narrate about his </w:t>
      </w:r>
      <w:r w:rsidR="006D78DE">
        <w:t>depression</w:t>
      </w:r>
      <w:r>
        <w:t xml:space="preserve"> and the cause being the </w:t>
      </w:r>
      <w:r w:rsidR="0014243B">
        <w:t>loss</w:t>
      </w:r>
      <w:r>
        <w:t xml:space="preserve"> of his son. </w:t>
      </w:r>
      <w:r w:rsidR="00313D29">
        <w:t>However, the illustrations now reflect the narration as they display the author looking sad and being surrounded in washes of murky greys.</w:t>
      </w:r>
      <w:r w:rsidR="003D56AD">
        <w:t xml:space="preserve"> In relation to colour theory, colours can be used as a form of representing emotions</w:t>
      </w:r>
      <w:r w:rsidR="00011F3B">
        <w:t xml:space="preserve">, as stated by </w:t>
      </w:r>
      <w:r w:rsidR="00E26920">
        <w:t>Stecker (</w:t>
      </w:r>
      <w:r w:rsidR="00CA5C3F">
        <w:t>2021) “Color plays more of an influential role in our lives than we realize. It can affect our minds</w:t>
      </w:r>
      <w:r w:rsidR="008A28B4">
        <w:t>, bodies, and overall mood”.</w:t>
      </w:r>
      <w:r w:rsidR="1E93E0CC">
        <w:t xml:space="preserve"> </w:t>
      </w:r>
      <w:r w:rsidR="002A77F4">
        <w:t xml:space="preserve">Although the colour blue is more associated with sadness than grey, perhaps the illustrator has chosen grey </w:t>
      </w:r>
      <w:r w:rsidR="009C464C">
        <w:t xml:space="preserve">or an absence of colour </w:t>
      </w:r>
      <w:r w:rsidR="009165B4">
        <w:t xml:space="preserve">to </w:t>
      </w:r>
      <w:r w:rsidR="003E6E22">
        <w:t xml:space="preserve">capture </w:t>
      </w:r>
      <w:r w:rsidR="00211D01">
        <w:t>an emptier</w:t>
      </w:r>
      <w:r w:rsidR="006979A5">
        <w:t xml:space="preserve"> feeling such as depression.</w:t>
      </w:r>
      <w:r w:rsidR="006C2E90">
        <w:t xml:space="preserve"> Furthermore,</w:t>
      </w:r>
      <w:r w:rsidR="00C3428E">
        <w:t xml:space="preserve"> </w:t>
      </w:r>
      <w:r w:rsidR="000C157F">
        <w:t xml:space="preserve">the medium that Blake </w:t>
      </w:r>
      <w:r w:rsidR="00A60188">
        <w:t>was most likely watercolour judging from the</w:t>
      </w:r>
      <w:r w:rsidR="00931E48">
        <w:t xml:space="preserve"> texture of</w:t>
      </w:r>
      <w:r w:rsidR="00F653DF">
        <w:t xml:space="preserve"> the background. </w:t>
      </w:r>
      <w:r w:rsidR="00E26F12">
        <w:t xml:space="preserve">Doonan proclaims that: </w:t>
      </w:r>
    </w:p>
    <w:p w14:paraId="0AB79818" w14:textId="48672D7C" w:rsidR="00E26F12" w:rsidRDefault="00E26F12" w:rsidP="002D3C65">
      <w:pPr>
        <w:ind w:left="720"/>
      </w:pPr>
      <w:r>
        <w:lastRenderedPageBreak/>
        <w:t xml:space="preserve">Every mark, every modification of texture, the manner in which the pen or brush originally met the surface of the paper – delicately or boldly, incisively or sensuously – is telling. </w:t>
      </w:r>
    </w:p>
    <w:p w14:paraId="77D7E23E" w14:textId="3A87E70C" w:rsidR="00E26F12" w:rsidRDefault="00E26F12" w:rsidP="00E26F12">
      <w:pPr>
        <w:ind w:left="720"/>
        <w:jc w:val="right"/>
      </w:pPr>
      <w:r>
        <w:t>(Doonan, 1993, p.12)</w:t>
      </w:r>
    </w:p>
    <w:p w14:paraId="21140C71" w14:textId="0B8E3D80" w:rsidR="0043082B" w:rsidRDefault="00E15E43" w:rsidP="00611AB3">
      <w:pPr>
        <w:spacing w:line="480" w:lineRule="auto"/>
      </w:pPr>
      <w:r>
        <w:t xml:space="preserve">When taking this statement into account, </w:t>
      </w:r>
      <w:r w:rsidR="00EB3647">
        <w:t xml:space="preserve">the use of the watercolour texture </w:t>
      </w:r>
      <w:r w:rsidR="00092DA3">
        <w:t xml:space="preserve">adds that sense of </w:t>
      </w:r>
      <w:r w:rsidR="00967038">
        <w:t>oppressive and</w:t>
      </w:r>
      <w:r w:rsidR="00864FD2">
        <w:t xml:space="preserve"> gloom into the atmosphere of the picture.</w:t>
      </w:r>
    </w:p>
    <w:p w14:paraId="5C50D7F7" w14:textId="3E1AF112" w:rsidR="17EC1FB6" w:rsidRDefault="17EC1FB6" w:rsidP="00611AB3">
      <w:pPr>
        <w:spacing w:line="480" w:lineRule="auto"/>
      </w:pPr>
      <w:r>
        <w:t xml:space="preserve">Another </w:t>
      </w:r>
      <w:r w:rsidR="00042F3F">
        <w:t>detail</w:t>
      </w:r>
      <w:r>
        <w:t xml:space="preserve"> to make about the pictures is the use of composition</w:t>
      </w:r>
      <w:r w:rsidR="1366F1F2">
        <w:t xml:space="preserve">. The picture on the left features a man </w:t>
      </w:r>
      <w:r w:rsidR="0AD8A990">
        <w:t>walking</w:t>
      </w:r>
      <w:r w:rsidR="3870FFDA">
        <w:t xml:space="preserve"> with his head facing downwards</w:t>
      </w:r>
      <w:r w:rsidR="00BB5DBC">
        <w:t xml:space="preserve"> through a </w:t>
      </w:r>
      <w:r w:rsidR="004034FD">
        <w:t>murky grey fog.</w:t>
      </w:r>
      <w:r w:rsidR="00AE0816">
        <w:t xml:space="preserve"> </w:t>
      </w:r>
      <w:r w:rsidR="00EB3231">
        <w:t xml:space="preserve">According to </w:t>
      </w:r>
      <w:r w:rsidR="00A14828">
        <w:t>HelpGuide</w:t>
      </w:r>
      <w:r w:rsidR="008C3A14">
        <w:t xml:space="preserve"> (2022)</w:t>
      </w:r>
      <w:r w:rsidR="002252A1">
        <w:t xml:space="preserve">, </w:t>
      </w:r>
      <w:r w:rsidR="00A14828">
        <w:t>“Body language is the use of physical behaviour, express</w:t>
      </w:r>
      <w:r w:rsidR="00CA6CB7">
        <w:t>ions, and mannerisms to communicate nonverbally, often done instinctiv</w:t>
      </w:r>
      <w:r w:rsidR="008C3A14">
        <w:t>ely rather than consciously.”</w:t>
      </w:r>
      <w:r w:rsidR="00407868">
        <w:t xml:space="preserve"> </w:t>
      </w:r>
      <w:r w:rsidR="00D7057D">
        <w:t>Considering this information,</w:t>
      </w:r>
      <w:r w:rsidR="000417B4">
        <w:t xml:space="preserve"> the illustra</w:t>
      </w:r>
      <w:r w:rsidR="00E67A1E">
        <w:t xml:space="preserve">tor </w:t>
      </w:r>
      <w:r w:rsidR="00C66B69">
        <w:t>has</w:t>
      </w:r>
      <w:r w:rsidR="00EB588F">
        <w:t xml:space="preserve"> drawn the man with a sulky posture as a way of visually communicating his </w:t>
      </w:r>
      <w:r w:rsidR="00E568B0">
        <w:t>negative feelings</w:t>
      </w:r>
      <w:r w:rsidR="007066AD">
        <w:t xml:space="preserve"> without </w:t>
      </w:r>
      <w:r w:rsidR="002F4777">
        <w:t xml:space="preserve">needing to describe it through text. </w:t>
      </w:r>
    </w:p>
    <w:p w14:paraId="2CF2CFBE" w14:textId="792B871A" w:rsidR="005F1552" w:rsidRDefault="005F1552" w:rsidP="002252A1">
      <w:pPr>
        <w:ind w:left="720"/>
      </w:pPr>
    </w:p>
    <w:p w14:paraId="07E1CB11" w14:textId="51A4E8BB" w:rsidR="182C6BD1" w:rsidRDefault="182C6BD1" w:rsidP="182C6BD1">
      <w:pPr>
        <w:ind w:left="720"/>
      </w:pPr>
    </w:p>
    <w:p w14:paraId="29BC57E6" w14:textId="77777777" w:rsidR="00ED699D" w:rsidRDefault="00ED699D" w:rsidP="00ED699D">
      <w:pPr>
        <w:jc w:val="center"/>
      </w:pPr>
      <w:r>
        <w:rPr>
          <w:noProof/>
        </w:rPr>
        <w:lastRenderedPageBreak/>
        <w:drawing>
          <wp:inline distT="0" distB="0" distL="0" distR="0" wp14:anchorId="0CEEFF02" wp14:editId="067DC8BA">
            <wp:extent cx="5731510" cy="4126865"/>
            <wp:effectExtent l="0" t="0" r="2540" b="6985"/>
            <wp:docPr id="9" name="Picture 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lenda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126865"/>
                    </a:xfrm>
                    <a:prstGeom prst="rect">
                      <a:avLst/>
                    </a:prstGeom>
                  </pic:spPr>
                </pic:pic>
              </a:graphicData>
            </a:graphic>
          </wp:inline>
        </w:drawing>
      </w:r>
    </w:p>
    <w:p w14:paraId="26AC8F40" w14:textId="62562842" w:rsidR="00ED699D" w:rsidRPr="009D0553" w:rsidRDefault="009D0553" w:rsidP="00ED699D">
      <w:pPr>
        <w:jc w:val="center"/>
        <w:rPr>
          <w:i/>
          <w:iCs/>
        </w:rPr>
      </w:pPr>
      <w:r>
        <w:t xml:space="preserve">Fig. </w:t>
      </w:r>
      <w:r w:rsidR="00CC4FC3">
        <w:t>3</w:t>
      </w:r>
      <w:r>
        <w:t xml:space="preserve">: </w:t>
      </w:r>
      <w:r>
        <w:rPr>
          <w:i/>
          <w:iCs/>
        </w:rPr>
        <w:t>Sad Book Page 26 and 27</w:t>
      </w:r>
    </w:p>
    <w:p w14:paraId="26C06098" w14:textId="09EAEAA8" w:rsidR="0F3DDB0A" w:rsidRDefault="00B4760A" w:rsidP="00611AB3">
      <w:pPr>
        <w:spacing w:line="480" w:lineRule="auto"/>
      </w:pPr>
      <w:r>
        <w:t xml:space="preserve">Even </w:t>
      </w:r>
      <w:r w:rsidR="00382624">
        <w:t xml:space="preserve">though </w:t>
      </w:r>
      <w:r w:rsidR="00AA7273">
        <w:t xml:space="preserve">most of the pages in </w:t>
      </w:r>
      <w:r w:rsidR="00AA7273" w:rsidRPr="007C3D94">
        <w:rPr>
          <w:i/>
          <w:iCs/>
        </w:rPr>
        <w:t>Sad Book</w:t>
      </w:r>
      <w:r w:rsidR="00AA7273">
        <w:t xml:space="preserve"> depicts the author’s negative outlook on his life after the </w:t>
      </w:r>
      <w:r w:rsidR="00DF7A8C">
        <w:t>loss</w:t>
      </w:r>
      <w:r w:rsidR="00AA7273">
        <w:t xml:space="preserve"> of his son, the </w:t>
      </w:r>
      <w:r w:rsidR="00382624">
        <w:t xml:space="preserve">author also shares the memories that he looks back on </w:t>
      </w:r>
      <w:r w:rsidR="009F5A78">
        <w:t>in order to deal with his sadness</w:t>
      </w:r>
      <w:r w:rsidR="002F69FA">
        <w:t xml:space="preserve">. </w:t>
      </w:r>
      <w:r w:rsidR="004335E8">
        <w:t xml:space="preserve">An example of this is when Rosen </w:t>
      </w:r>
      <w:r w:rsidR="000E7A42">
        <w:t xml:space="preserve">talks about how he enjoys celebrating birthday parties </w:t>
      </w:r>
      <w:r w:rsidR="00FF5ACA">
        <w:t xml:space="preserve">in general </w:t>
      </w:r>
      <w:r w:rsidR="008479AC">
        <w:t>and how “there must be candles”</w:t>
      </w:r>
      <w:r w:rsidR="002F7B50">
        <w:t xml:space="preserve"> for birthday cakes</w:t>
      </w:r>
      <w:r w:rsidR="008479AC">
        <w:t xml:space="preserve"> (Rosen, </w:t>
      </w:r>
      <w:r w:rsidR="004D2DCF">
        <w:t>2005, p. 27)</w:t>
      </w:r>
      <w:r w:rsidR="002F69FA" w:rsidRPr="002F69FA">
        <w:t xml:space="preserve"> </w:t>
      </w:r>
      <w:r w:rsidR="002F69FA">
        <w:t xml:space="preserve">(see Fig. </w:t>
      </w:r>
      <w:r w:rsidR="005463AA">
        <w:t>3</w:t>
      </w:r>
      <w:r w:rsidR="002F69FA">
        <w:t>).</w:t>
      </w:r>
      <w:r w:rsidR="00AC0C87">
        <w:t xml:space="preserve"> </w:t>
      </w:r>
      <w:r w:rsidR="005A0C19">
        <w:t>The author</w:t>
      </w:r>
      <w:r w:rsidR="00E03B2D">
        <w:t xml:space="preserve"> </w:t>
      </w:r>
      <w:r w:rsidR="00187F4B">
        <w:t>could be intending</w:t>
      </w:r>
      <w:r w:rsidR="00E03B2D">
        <w:t xml:space="preserve"> to show that </w:t>
      </w:r>
      <w:r w:rsidR="00797504">
        <w:t xml:space="preserve">each individual has </w:t>
      </w:r>
      <w:r w:rsidR="00E94EB6">
        <w:t>their</w:t>
      </w:r>
      <w:r w:rsidR="00797504">
        <w:t xml:space="preserve"> own way of coping with their negative emotions</w:t>
      </w:r>
      <w:r w:rsidR="00372E06">
        <w:t>.</w:t>
      </w:r>
    </w:p>
    <w:p w14:paraId="269B66E5" w14:textId="3A87CE96" w:rsidR="0F3DDB0A" w:rsidRDefault="0F3DDB0A" w:rsidP="0F3DDB0A">
      <w:pPr>
        <w:ind w:left="720"/>
      </w:pPr>
    </w:p>
    <w:p w14:paraId="22CB0730" w14:textId="30B6106A" w:rsidR="0F3DDB0A" w:rsidRDefault="0F3DDB0A" w:rsidP="00C44777">
      <w:pPr>
        <w:ind w:left="720"/>
      </w:pPr>
    </w:p>
    <w:p w14:paraId="654B33E3" w14:textId="04E55633" w:rsidR="0F3DDB0A" w:rsidRDefault="0F3DDB0A" w:rsidP="0F3DDB0A">
      <w:pPr>
        <w:ind w:left="720"/>
      </w:pPr>
    </w:p>
    <w:p w14:paraId="18F9BFA2" w14:textId="45006058" w:rsidR="0043082B" w:rsidRPr="0043082B" w:rsidRDefault="00ED699D" w:rsidP="00ED699D">
      <w:pPr>
        <w:jc w:val="center"/>
      </w:pPr>
      <w:r>
        <w:rPr>
          <w:noProof/>
        </w:rPr>
        <w:lastRenderedPageBreak/>
        <w:drawing>
          <wp:inline distT="0" distB="0" distL="0" distR="0" wp14:anchorId="2912EF75" wp14:editId="36B8CAE9">
            <wp:extent cx="5731510" cy="41167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16705"/>
                    </a:xfrm>
                    <a:prstGeom prst="rect">
                      <a:avLst/>
                    </a:prstGeom>
                  </pic:spPr>
                </pic:pic>
              </a:graphicData>
            </a:graphic>
          </wp:inline>
        </w:drawing>
      </w:r>
    </w:p>
    <w:p w14:paraId="36AA828B" w14:textId="7CD80704" w:rsidR="00107D69" w:rsidRPr="009D0553" w:rsidRDefault="009D0553" w:rsidP="009D0553">
      <w:pPr>
        <w:ind w:left="720"/>
        <w:jc w:val="center"/>
        <w:rPr>
          <w:i/>
          <w:iCs/>
        </w:rPr>
      </w:pPr>
      <w:r>
        <w:t xml:space="preserve">Fig. </w:t>
      </w:r>
      <w:r w:rsidR="00CC4FC3">
        <w:t>4</w:t>
      </w:r>
      <w:r>
        <w:t xml:space="preserve">: </w:t>
      </w:r>
      <w:r>
        <w:rPr>
          <w:i/>
          <w:iCs/>
        </w:rPr>
        <w:t>Sad Book Page 28 and 29</w:t>
      </w:r>
    </w:p>
    <w:p w14:paraId="04A88721" w14:textId="37A5F874" w:rsidR="00107D69" w:rsidRDefault="0062393B" w:rsidP="00611AB3">
      <w:pPr>
        <w:spacing w:line="480" w:lineRule="auto"/>
      </w:pPr>
      <w:r>
        <w:t>In addition to the last statement about candles</w:t>
      </w:r>
      <w:r w:rsidR="00677BE6">
        <w:t xml:space="preserve">, </w:t>
      </w:r>
      <w:r w:rsidR="00B42090">
        <w:t xml:space="preserve">the last two pages features a textless picture of Rosen staring at a photo frame with a candle </w:t>
      </w:r>
      <w:r w:rsidR="00A016A5">
        <w:t>burn</w:t>
      </w:r>
      <w:r w:rsidR="00235D70">
        <w:t>ing behind it</w:t>
      </w:r>
      <w:r w:rsidR="008514FF">
        <w:t xml:space="preserve"> (see Fig. </w:t>
      </w:r>
      <w:r w:rsidR="005463AA">
        <w:t>4</w:t>
      </w:r>
      <w:r w:rsidR="008514FF">
        <w:t>)</w:t>
      </w:r>
      <w:r w:rsidR="00235D70">
        <w:t>.</w:t>
      </w:r>
      <w:r w:rsidR="00C76FD9">
        <w:t xml:space="preserve"> Taking the </w:t>
      </w:r>
      <w:r w:rsidR="00051554">
        <w:t>symbolism and knowledge</w:t>
      </w:r>
      <w:r w:rsidR="00C76FD9">
        <w:t xml:space="preserve"> of the birthday candles</w:t>
      </w:r>
      <w:r w:rsidR="00723594">
        <w:t xml:space="preserve"> from the previous paragraph</w:t>
      </w:r>
      <w:r w:rsidR="00B42FDA">
        <w:t>,</w:t>
      </w:r>
      <w:r w:rsidR="0047540D">
        <w:t xml:space="preserve"> and</w:t>
      </w:r>
      <w:r w:rsidR="00B42FDA">
        <w:t xml:space="preserve"> </w:t>
      </w:r>
      <w:r w:rsidR="00DD055A">
        <w:t>his</w:t>
      </w:r>
      <w:r w:rsidR="00B42FDA">
        <w:t xml:space="preserve"> late</w:t>
      </w:r>
      <w:r w:rsidR="00DD055A">
        <w:t xml:space="preserve"> son</w:t>
      </w:r>
      <w:r w:rsidR="00C76FD9">
        <w:t xml:space="preserve"> as well as the </w:t>
      </w:r>
      <w:r w:rsidR="002A7C93">
        <w:t>picture frame</w:t>
      </w:r>
      <w:r w:rsidR="00B42FDA" w:rsidRPr="00B42FDA">
        <w:t xml:space="preserve"> </w:t>
      </w:r>
      <w:r w:rsidR="00B42FDA">
        <w:t>into consideration</w:t>
      </w:r>
      <w:r w:rsidR="002A7C93">
        <w:t xml:space="preserve">, the </w:t>
      </w:r>
      <w:r w:rsidR="004D4C3E">
        <w:t xml:space="preserve">author </w:t>
      </w:r>
      <w:r w:rsidR="00CF6703">
        <w:t xml:space="preserve">and illustrator </w:t>
      </w:r>
      <w:r w:rsidR="004D4C3E">
        <w:t xml:space="preserve">could be </w:t>
      </w:r>
      <w:r w:rsidR="00CF6703">
        <w:t xml:space="preserve">hinting that the </w:t>
      </w:r>
      <w:r w:rsidR="0005431E">
        <w:t>illustration</w:t>
      </w:r>
      <w:r w:rsidR="00CF6703">
        <w:t xml:space="preserve"> represents the author celebrating </w:t>
      </w:r>
      <w:r w:rsidR="00DD055A">
        <w:t>his son’s birthday.</w:t>
      </w:r>
      <w:r w:rsidR="006B6F42">
        <w:t xml:space="preserve"> </w:t>
      </w:r>
      <w:r w:rsidR="009C6B0C">
        <w:t xml:space="preserve">Moreover, </w:t>
      </w:r>
      <w:r w:rsidR="001730BD">
        <w:t xml:space="preserve">the </w:t>
      </w:r>
      <w:r w:rsidR="00D3173B">
        <w:t>illustrator utilises a double page spread for the illustration</w:t>
      </w:r>
      <w:r w:rsidR="00336523">
        <w:t xml:space="preserve"> </w:t>
      </w:r>
      <w:r w:rsidR="00D3173B">
        <w:t>in order to add prominence to the scene</w:t>
      </w:r>
      <w:r w:rsidR="00441E32">
        <w:t>.</w:t>
      </w:r>
    </w:p>
    <w:p w14:paraId="59733463" w14:textId="33ADA63D" w:rsidR="00107D69" w:rsidRDefault="00107D69" w:rsidP="00611AB3">
      <w:pPr>
        <w:spacing w:line="480" w:lineRule="auto"/>
        <w:ind w:left="720"/>
      </w:pPr>
    </w:p>
    <w:p w14:paraId="3AFCA86A" w14:textId="46A1D9E7" w:rsidR="3F4F70F0" w:rsidRDefault="009F2DDB" w:rsidP="00611AB3">
      <w:pPr>
        <w:spacing w:line="480" w:lineRule="auto"/>
      </w:pPr>
      <w:r>
        <w:t xml:space="preserve">This second book by Anne Booth and David Litchfield called </w:t>
      </w:r>
      <w:r w:rsidRPr="00D84340">
        <w:rPr>
          <w:i/>
          <w:iCs/>
        </w:rPr>
        <w:t>A Shelter for Sadness</w:t>
      </w:r>
      <w:r>
        <w:t xml:space="preserve"> depicts a boy creating a shelter for his Sadness to live in.</w:t>
      </w:r>
      <w:r w:rsidR="00F87447">
        <w:t xml:space="preserve"> </w:t>
      </w:r>
      <w:r w:rsidR="00724034">
        <w:t>This book</w:t>
      </w:r>
      <w:r w:rsidR="001C01A1">
        <w:t xml:space="preserve"> communicates the theme of sadness and depression in relation to mental health</w:t>
      </w:r>
      <w:r w:rsidR="006752CD">
        <w:t>,</w:t>
      </w:r>
      <w:r w:rsidR="00A65A32">
        <w:t xml:space="preserve"> and implores the importance of having </w:t>
      </w:r>
      <w:r w:rsidR="00A65A32">
        <w:lastRenderedPageBreak/>
        <w:t xml:space="preserve">a safe space to </w:t>
      </w:r>
      <w:r w:rsidR="00744CF3">
        <w:t xml:space="preserve">take one’s time to </w:t>
      </w:r>
      <w:r w:rsidR="001676A7">
        <w:t>exercise their sadness however they like to.</w:t>
      </w:r>
      <w:r w:rsidR="007C175B">
        <w:t xml:space="preserve"> </w:t>
      </w:r>
      <w:r w:rsidR="006C356B">
        <w:t xml:space="preserve">In addition, the author </w:t>
      </w:r>
      <w:r w:rsidR="00E17D6C">
        <w:t xml:space="preserve">“Anne Booth was inspired </w:t>
      </w:r>
      <w:r w:rsidR="001C043C">
        <w:t xml:space="preserve">to write this book by the words of Etty Hillesum, </w:t>
      </w:r>
      <w:r w:rsidR="00C67B74">
        <w:t xml:space="preserve">a </w:t>
      </w:r>
      <w:r w:rsidR="00AA2326">
        <w:t>Jewish</w:t>
      </w:r>
      <w:r w:rsidR="00C67B74">
        <w:t xml:space="preserve"> woman and victim of the Holocaust” (</w:t>
      </w:r>
      <w:r w:rsidR="007C5DB3">
        <w:t>Booth, 2021</w:t>
      </w:r>
      <w:r w:rsidR="00E54D44">
        <w:t>)</w:t>
      </w:r>
      <w:r w:rsidR="00AE1AAF">
        <w:t>.</w:t>
      </w:r>
      <w:r w:rsidR="005A6F34">
        <w:t xml:space="preserve"> </w:t>
      </w:r>
      <w:r w:rsidR="00F14D7A">
        <w:t xml:space="preserve">Particularly, </w:t>
      </w:r>
      <w:r w:rsidR="000C119F">
        <w:t>Booth was inspired by what Hillesum wrot</w:t>
      </w:r>
      <w:r w:rsidR="003207B9">
        <w:t>e:</w:t>
      </w:r>
    </w:p>
    <w:p w14:paraId="4A314C7F" w14:textId="14A2F11C" w:rsidR="00AC127F" w:rsidRDefault="00900ECA" w:rsidP="00B17EBF">
      <w:pPr>
        <w:ind w:left="720"/>
      </w:pPr>
      <w:r>
        <w:t xml:space="preserve">Give your sorrow all the space and shelter in yourself that is its due, </w:t>
      </w:r>
      <w:r w:rsidR="00C678AB">
        <w:t xml:space="preserve">for if everyone bears grief honestly and courageously, the sorrow that now fills the world will abate. But if you do instead </w:t>
      </w:r>
      <w:r w:rsidR="00D13A2D">
        <w:t xml:space="preserve">reserve most of the space inside you for hatred and thoughts of revenge – from which new sorrows will be born for others </w:t>
      </w:r>
      <w:r w:rsidR="00514A72">
        <w:t>–</w:t>
      </w:r>
      <w:r w:rsidR="00D13A2D">
        <w:t xml:space="preserve"> </w:t>
      </w:r>
      <w:r w:rsidR="00514A72">
        <w:t>then sorrow will never cease in this world. And if you have given sorrow the space it demands, then you may truly say: life is beautiful and so rich.</w:t>
      </w:r>
    </w:p>
    <w:p w14:paraId="4A0886BA" w14:textId="76E54B8D" w:rsidR="00A96FED" w:rsidRDefault="00E46537" w:rsidP="00E46537">
      <w:pPr>
        <w:ind w:left="1440"/>
        <w:jc w:val="right"/>
      </w:pPr>
      <w:r>
        <w:t xml:space="preserve">(Esther ‘Etty’ Hillesum, </w:t>
      </w:r>
      <w:r w:rsidR="00065855">
        <w:t>1914-1943)</w:t>
      </w:r>
    </w:p>
    <w:p w14:paraId="7CEE46CD" w14:textId="77777777" w:rsidR="00151752" w:rsidRDefault="00151752" w:rsidP="009B7936"/>
    <w:p w14:paraId="192D8EE8" w14:textId="6B96F25F" w:rsidR="000E6CAC" w:rsidRDefault="005B627A" w:rsidP="519A117A">
      <w:pPr>
        <w:jc w:val="center"/>
      </w:pPr>
      <w:r>
        <w:rPr>
          <w:noProof/>
        </w:rPr>
        <w:drawing>
          <wp:inline distT="0" distB="0" distL="0" distR="0" wp14:anchorId="4A911D09" wp14:editId="79772A19">
            <wp:extent cx="5731510" cy="3331845"/>
            <wp:effectExtent l="0" t="0" r="2540" b="1905"/>
            <wp:docPr id="1" name="Picture 1" descr="A picture containing text,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 objec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31845"/>
                    </a:xfrm>
                    <a:prstGeom prst="rect">
                      <a:avLst/>
                    </a:prstGeom>
                    <a:noFill/>
                    <a:ln>
                      <a:noFill/>
                    </a:ln>
                  </pic:spPr>
                </pic:pic>
              </a:graphicData>
            </a:graphic>
          </wp:inline>
        </w:drawing>
      </w:r>
    </w:p>
    <w:p w14:paraId="5DE6A681" w14:textId="4AF398FA" w:rsidR="009B3F4D" w:rsidRPr="002767E5" w:rsidRDefault="005B627A" w:rsidP="002767E5">
      <w:pPr>
        <w:jc w:val="center"/>
        <w:rPr>
          <w:i/>
          <w:iCs/>
        </w:rPr>
      </w:pPr>
      <w:r>
        <w:t xml:space="preserve">Fig. </w:t>
      </w:r>
      <w:r w:rsidR="00CC4FC3">
        <w:t>5</w:t>
      </w:r>
      <w:r>
        <w:t xml:space="preserve">: </w:t>
      </w:r>
      <w:r>
        <w:rPr>
          <w:i/>
          <w:iCs/>
        </w:rPr>
        <w:t>A Shelter for Sadness Page 1</w:t>
      </w:r>
      <w:r w:rsidR="001429F9">
        <w:rPr>
          <w:i/>
          <w:iCs/>
        </w:rPr>
        <w:t xml:space="preserve"> and </w:t>
      </w:r>
      <w:r>
        <w:rPr>
          <w:i/>
          <w:iCs/>
        </w:rPr>
        <w:t>2</w:t>
      </w:r>
    </w:p>
    <w:p w14:paraId="1C58F178" w14:textId="35F39D4F" w:rsidR="005F764D" w:rsidRDefault="00DE6C27" w:rsidP="000F7B91">
      <w:pPr>
        <w:spacing w:line="480" w:lineRule="auto"/>
      </w:pPr>
      <w:r>
        <w:t>The book s</w:t>
      </w:r>
      <w:r w:rsidR="00F6181F">
        <w:t>tarts off with a double page spread illustration featuring a boy</w:t>
      </w:r>
      <w:r w:rsidR="00361CDF">
        <w:t xml:space="preserve"> who is building a shelter for his sadness to live in (Booth, </w:t>
      </w:r>
      <w:r w:rsidR="00630D5A">
        <w:t>2021</w:t>
      </w:r>
      <w:r w:rsidR="00F3502F">
        <w:t>)</w:t>
      </w:r>
      <w:r w:rsidR="00C92AD6">
        <w:t xml:space="preserve">. </w:t>
      </w:r>
      <w:r w:rsidR="000167A3">
        <w:t>One noticeable element of the picture is the use of a contrasting colour palette between the</w:t>
      </w:r>
      <w:r w:rsidR="001C5ECE">
        <w:t xml:space="preserve"> colourful</w:t>
      </w:r>
      <w:r w:rsidR="000167A3">
        <w:t xml:space="preserve"> shelter and the </w:t>
      </w:r>
      <w:r w:rsidR="001C5ECE">
        <w:t xml:space="preserve">blue </w:t>
      </w:r>
      <w:r w:rsidR="0050627C">
        <w:t xml:space="preserve">space outside the shelter </w:t>
      </w:r>
      <w:r w:rsidR="001D6E06">
        <w:t xml:space="preserve">that the boy and Sadness are in </w:t>
      </w:r>
      <w:r w:rsidR="00CC4FC3">
        <w:t>(see Fig. 6).</w:t>
      </w:r>
      <w:r w:rsidR="003A3C3B">
        <w:t xml:space="preserve"> </w:t>
      </w:r>
      <w:r w:rsidR="00D41CFF">
        <w:t xml:space="preserve">With reference to colour </w:t>
      </w:r>
      <w:r w:rsidR="0079425F">
        <w:t xml:space="preserve">psychology, </w:t>
      </w:r>
      <w:r w:rsidR="0079425F">
        <w:lastRenderedPageBreak/>
        <w:t xml:space="preserve">“blue colors like purple and green are known for evoking </w:t>
      </w:r>
      <w:r w:rsidR="00264E17">
        <w:t xml:space="preserve">feelings of calm, sadness, or indifference.” (Stecker,2019). </w:t>
      </w:r>
      <w:r w:rsidR="009F5A5A">
        <w:t xml:space="preserve">As the overall narrative of the book focuses on the theme of sadness in relation to mental health, the illustrator David Litchfield </w:t>
      </w:r>
      <w:r w:rsidR="008F6CCD">
        <w:t xml:space="preserve">might have </w:t>
      </w:r>
      <w:r w:rsidR="004040F0">
        <w:t>used the colour blue to repre</w:t>
      </w:r>
      <w:r w:rsidR="00663565">
        <w:t xml:space="preserve">sent </w:t>
      </w:r>
      <w:r w:rsidR="000A754D">
        <w:t xml:space="preserve">the emotion </w:t>
      </w:r>
      <w:r w:rsidR="008F6CCD">
        <w:t xml:space="preserve">sadness </w:t>
      </w:r>
      <w:r w:rsidR="00EC1547">
        <w:t>taking over the boy’s emotions</w:t>
      </w:r>
      <w:r w:rsidR="00885444">
        <w:t xml:space="preserve">. Furthermore, </w:t>
      </w:r>
      <w:r w:rsidR="005172C3">
        <w:t xml:space="preserve">the multi-coloured shelter is the safe space </w:t>
      </w:r>
      <w:r w:rsidR="00B557C3">
        <w:t xml:space="preserve">for him to </w:t>
      </w:r>
      <w:r w:rsidR="00885444">
        <w:t xml:space="preserve">place </w:t>
      </w:r>
      <w:r w:rsidR="000A754D">
        <w:t>S</w:t>
      </w:r>
      <w:r w:rsidR="00885444">
        <w:t xml:space="preserve">adness in so that it </w:t>
      </w:r>
      <w:r w:rsidR="00C5339A">
        <w:t xml:space="preserve">wouldn’t interfere </w:t>
      </w:r>
      <w:r w:rsidR="00714950">
        <w:t>with</w:t>
      </w:r>
      <w:r w:rsidR="00A34138">
        <w:t xml:space="preserve"> the rest of his mental health.</w:t>
      </w:r>
      <w:r w:rsidR="00714950">
        <w:t xml:space="preserve"> </w:t>
      </w:r>
    </w:p>
    <w:p w14:paraId="0A4167F3" w14:textId="49F9A473" w:rsidR="00A7737C" w:rsidRDefault="00C502CE" w:rsidP="000F7B91">
      <w:pPr>
        <w:spacing w:line="480" w:lineRule="auto"/>
      </w:pPr>
      <w:r>
        <w:t xml:space="preserve">When comparing the </w:t>
      </w:r>
      <w:r w:rsidR="0018376C">
        <w:t>use of colour</w:t>
      </w:r>
      <w:r>
        <w:t xml:space="preserve"> in </w:t>
      </w:r>
      <w:r w:rsidR="004A4E01" w:rsidRPr="00DD54AD">
        <w:rPr>
          <w:i/>
          <w:iCs/>
        </w:rPr>
        <w:t>A Shelter for Sadness</w:t>
      </w:r>
      <w:r>
        <w:t xml:space="preserve"> and </w:t>
      </w:r>
      <w:r w:rsidRPr="00DD54AD">
        <w:rPr>
          <w:i/>
          <w:iCs/>
        </w:rPr>
        <w:t>Sad Book</w:t>
      </w:r>
      <w:r>
        <w:t xml:space="preserve">, </w:t>
      </w:r>
      <w:r w:rsidR="0018376C">
        <w:t>each of them uses a different colour to represent the theme of sadness</w:t>
      </w:r>
      <w:r w:rsidR="00277143">
        <w:t xml:space="preserve"> as one uses blue while the other uses </w:t>
      </w:r>
      <w:r w:rsidR="002C2B59">
        <w:t xml:space="preserve">grey. </w:t>
      </w:r>
      <w:r w:rsidR="0023474F">
        <w:t>As previously mentioned</w:t>
      </w:r>
      <w:r w:rsidR="00713B20">
        <w:t xml:space="preserve">, </w:t>
      </w:r>
      <w:r w:rsidR="005A1317">
        <w:t xml:space="preserve">Quentin Blake </w:t>
      </w:r>
      <w:r w:rsidR="0095235A">
        <w:t xml:space="preserve">might have used grey in </w:t>
      </w:r>
      <w:r w:rsidR="006712A1">
        <w:t xml:space="preserve">his </w:t>
      </w:r>
      <w:r w:rsidR="0095235A">
        <w:t xml:space="preserve">illustrations for Sad Book </w:t>
      </w:r>
      <w:r w:rsidR="00F02191">
        <w:t xml:space="preserve">to represent </w:t>
      </w:r>
      <w:r w:rsidR="00FD5FB7">
        <w:t xml:space="preserve">sadness in </w:t>
      </w:r>
      <w:r w:rsidR="006712A1">
        <w:t>a heavier</w:t>
      </w:r>
      <w:r w:rsidR="00FD5FB7">
        <w:t xml:space="preserve"> and slightly menacing </w:t>
      </w:r>
      <w:r w:rsidR="006712A1">
        <w:t>way</w:t>
      </w:r>
      <w:r w:rsidR="00FF7F0B">
        <w:t xml:space="preserve"> to capture the author’s anguish from the loss of his son</w:t>
      </w:r>
      <w:r w:rsidR="006712A1">
        <w:t>.</w:t>
      </w:r>
      <w:r w:rsidR="00575899">
        <w:t xml:space="preserve"> Whereas </w:t>
      </w:r>
      <w:r w:rsidR="00C07BED">
        <w:t xml:space="preserve">David Litchfield used the colour blue to represent </w:t>
      </w:r>
      <w:r w:rsidR="00DD67D2">
        <w:t>sadness in a lighter and friendlier tone</w:t>
      </w:r>
      <w:r w:rsidR="002A4B58">
        <w:t xml:space="preserve"> </w:t>
      </w:r>
      <w:r w:rsidR="006940E6">
        <w:t xml:space="preserve">as it </w:t>
      </w:r>
      <w:r w:rsidR="00087155">
        <w:t>complements</w:t>
      </w:r>
      <w:r w:rsidR="00897F3B">
        <w:t xml:space="preserve"> the calming atmosphere that is created in the book.</w:t>
      </w:r>
      <w:r w:rsidR="003F2BE6">
        <w:t xml:space="preserve"> </w:t>
      </w:r>
      <w:r w:rsidR="001C1DE6">
        <w:t xml:space="preserve"> </w:t>
      </w:r>
    </w:p>
    <w:p w14:paraId="68801090" w14:textId="525354BE" w:rsidR="00D24381" w:rsidRDefault="00040367" w:rsidP="519A117A">
      <w:pPr>
        <w:jc w:val="center"/>
      </w:pPr>
      <w:r>
        <w:rPr>
          <w:noProof/>
        </w:rPr>
        <w:drawing>
          <wp:inline distT="0" distB="0" distL="0" distR="0" wp14:anchorId="51A099B0" wp14:editId="6629635D">
            <wp:extent cx="5731510" cy="3331845"/>
            <wp:effectExtent l="0" t="0" r="254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31845"/>
                    </a:xfrm>
                    <a:prstGeom prst="rect">
                      <a:avLst/>
                    </a:prstGeom>
                    <a:noFill/>
                    <a:ln>
                      <a:noFill/>
                    </a:ln>
                  </pic:spPr>
                </pic:pic>
              </a:graphicData>
            </a:graphic>
          </wp:inline>
        </w:drawing>
      </w:r>
    </w:p>
    <w:p w14:paraId="20611500" w14:textId="12C5D7C7" w:rsidR="00D24381" w:rsidRPr="002767E5" w:rsidRDefault="00040367" w:rsidP="002767E5">
      <w:pPr>
        <w:jc w:val="center"/>
        <w:rPr>
          <w:i/>
          <w:iCs/>
        </w:rPr>
      </w:pPr>
      <w:r>
        <w:t xml:space="preserve">Fig. </w:t>
      </w:r>
      <w:r w:rsidR="004D195D">
        <w:t>6</w:t>
      </w:r>
      <w:r>
        <w:t xml:space="preserve">: </w:t>
      </w:r>
      <w:r>
        <w:rPr>
          <w:i/>
          <w:iCs/>
        </w:rPr>
        <w:t>A Shelter for Sadness Page 5</w:t>
      </w:r>
      <w:r w:rsidR="001429F9">
        <w:rPr>
          <w:i/>
          <w:iCs/>
        </w:rPr>
        <w:t xml:space="preserve"> and </w:t>
      </w:r>
      <w:r>
        <w:rPr>
          <w:i/>
          <w:iCs/>
        </w:rPr>
        <w:t>6</w:t>
      </w:r>
    </w:p>
    <w:p w14:paraId="7C657BE4" w14:textId="77777777" w:rsidR="009378CD" w:rsidRDefault="009826A2" w:rsidP="000F7B91">
      <w:pPr>
        <w:spacing w:line="480" w:lineRule="auto"/>
      </w:pPr>
      <w:r>
        <w:lastRenderedPageBreak/>
        <w:t xml:space="preserve">After the boy invited Sadness into the shelter, </w:t>
      </w:r>
      <w:r w:rsidR="00B471A8">
        <w:t xml:space="preserve">the boy </w:t>
      </w:r>
      <w:r w:rsidR="00EF6B2F">
        <w:t xml:space="preserve">then allows Sadness to do </w:t>
      </w:r>
      <w:r w:rsidR="00B9477E">
        <w:t>anything within the space it has been provided</w:t>
      </w:r>
      <w:r w:rsidR="009F5063">
        <w:t>. T</w:t>
      </w:r>
      <w:r w:rsidR="00CC279B">
        <w:t xml:space="preserve">his has been </w:t>
      </w:r>
      <w:r w:rsidR="009D1CDE">
        <w:t>visualised</w:t>
      </w:r>
      <w:r w:rsidR="00CC279B">
        <w:t xml:space="preserve"> with </w:t>
      </w:r>
      <w:r w:rsidR="009F5063">
        <w:t xml:space="preserve">numerous </w:t>
      </w:r>
      <w:r w:rsidR="009D1CDE">
        <w:t>illustrations</w:t>
      </w:r>
      <w:r w:rsidR="009F5063">
        <w:t xml:space="preserve"> of</w:t>
      </w:r>
      <w:r w:rsidR="00B9477E">
        <w:t xml:space="preserve"> </w:t>
      </w:r>
      <w:r w:rsidR="008B23AB">
        <w:t>the two figures</w:t>
      </w:r>
      <w:r w:rsidR="004D195D">
        <w:t xml:space="preserve"> performing numerous activities</w:t>
      </w:r>
      <w:r w:rsidR="00D40BDA">
        <w:t xml:space="preserve"> with text accompanying each one to describe </w:t>
      </w:r>
      <w:r w:rsidR="00A25455">
        <w:t xml:space="preserve">the pictures </w:t>
      </w:r>
      <w:r w:rsidR="001B0A27">
        <w:t>i</w:t>
      </w:r>
      <w:r w:rsidR="00A25455">
        <w:t>ndividually</w:t>
      </w:r>
      <w:r w:rsidR="00C2644B">
        <w:t xml:space="preserve"> </w:t>
      </w:r>
      <w:r w:rsidR="00B9477E">
        <w:t xml:space="preserve">(see Fig. </w:t>
      </w:r>
      <w:r w:rsidR="004D195D">
        <w:t>6</w:t>
      </w:r>
      <w:r w:rsidR="00B9477E">
        <w:t>).</w:t>
      </w:r>
      <w:r w:rsidR="000D621B">
        <w:t xml:space="preserve"> The text altogether reads</w:t>
      </w:r>
      <w:r w:rsidR="009378CD">
        <w:t>:</w:t>
      </w:r>
      <w:r w:rsidR="000D621B">
        <w:t xml:space="preserve"> </w:t>
      </w:r>
    </w:p>
    <w:p w14:paraId="6AE097C2" w14:textId="77777777" w:rsidR="009378CD" w:rsidRDefault="000D621B" w:rsidP="00B17EBF">
      <w:pPr>
        <w:ind w:left="720"/>
      </w:pPr>
      <w:r>
        <w:t>I am giving it a space for it to sit</w:t>
      </w:r>
      <w:r w:rsidR="004D6561">
        <w:t xml:space="preserve"> </w:t>
      </w:r>
      <w:r>
        <w:t>or lie down. To curl up very, very small or be as big as it can be. To run around or stand</w:t>
      </w:r>
      <w:r w:rsidR="004D6561">
        <w:t xml:space="preserve"> still. To be very, very noisy, or very, very quiet.</w:t>
      </w:r>
      <w:r w:rsidR="00C61B85">
        <w:t xml:space="preserve"> Or anything in between.</w:t>
      </w:r>
      <w:r w:rsidR="009378CD">
        <w:t xml:space="preserve"> </w:t>
      </w:r>
    </w:p>
    <w:p w14:paraId="54E1BB2D" w14:textId="679F71E0" w:rsidR="009378CD" w:rsidRDefault="009378CD" w:rsidP="009378CD">
      <w:pPr>
        <w:ind w:left="1440"/>
        <w:jc w:val="right"/>
      </w:pPr>
      <w:r>
        <w:t>(Booth, 2021)</w:t>
      </w:r>
      <w:r w:rsidR="000D621B">
        <w:t xml:space="preserve"> </w:t>
      </w:r>
    </w:p>
    <w:p w14:paraId="4140F5C4" w14:textId="4312705B" w:rsidR="00663F72" w:rsidRDefault="009378CD" w:rsidP="000F7B91">
      <w:pPr>
        <w:spacing w:line="480" w:lineRule="auto"/>
        <w:ind w:left="720"/>
      </w:pPr>
      <w:r>
        <w:t>The combination of text and image</w:t>
      </w:r>
      <w:r w:rsidR="00C06EDD">
        <w:t xml:space="preserve"> shows that Sadness has</w:t>
      </w:r>
      <w:r w:rsidR="005F5630">
        <w:t xml:space="preserve"> freedom to</w:t>
      </w:r>
      <w:r w:rsidR="00BA1674">
        <w:t xml:space="preserve"> express itself </w:t>
      </w:r>
      <w:r w:rsidR="00C06EDD">
        <w:t>ho</w:t>
      </w:r>
      <w:r w:rsidR="003F44AF">
        <w:t>wever it wants to in the space of the shelter that the boy has given it</w:t>
      </w:r>
      <w:r w:rsidR="00825BB8">
        <w:t>.</w:t>
      </w:r>
    </w:p>
    <w:p w14:paraId="15AC76A0" w14:textId="06360847" w:rsidR="00D24381" w:rsidRDefault="00214F42" w:rsidP="519A117A">
      <w:pPr>
        <w:jc w:val="center"/>
      </w:pPr>
      <w:r>
        <w:rPr>
          <w:noProof/>
        </w:rPr>
        <w:drawing>
          <wp:inline distT="0" distB="0" distL="0" distR="0" wp14:anchorId="6CC55C82" wp14:editId="0CCBC7F3">
            <wp:extent cx="5731510" cy="3331845"/>
            <wp:effectExtent l="0" t="0" r="2540" b="190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31845"/>
                    </a:xfrm>
                    <a:prstGeom prst="rect">
                      <a:avLst/>
                    </a:prstGeom>
                    <a:noFill/>
                    <a:ln>
                      <a:noFill/>
                    </a:ln>
                  </pic:spPr>
                </pic:pic>
              </a:graphicData>
            </a:graphic>
          </wp:inline>
        </w:drawing>
      </w:r>
    </w:p>
    <w:p w14:paraId="7797632F" w14:textId="7FF91C76" w:rsidR="00A23CC8" w:rsidRPr="002767E5" w:rsidRDefault="00214F42" w:rsidP="002767E5">
      <w:pPr>
        <w:jc w:val="center"/>
        <w:rPr>
          <w:i/>
          <w:iCs/>
        </w:rPr>
      </w:pPr>
      <w:r>
        <w:t xml:space="preserve">Fig. </w:t>
      </w:r>
      <w:r w:rsidR="004D195D">
        <w:t>7</w:t>
      </w:r>
      <w:r>
        <w:t xml:space="preserve">: </w:t>
      </w:r>
      <w:r>
        <w:rPr>
          <w:i/>
          <w:iCs/>
        </w:rPr>
        <w:t>A Shelter for Sadness Page 17 and 18</w:t>
      </w:r>
    </w:p>
    <w:p w14:paraId="6423BE2E" w14:textId="1425576B" w:rsidR="00412038" w:rsidRDefault="008F47DB" w:rsidP="000F7B91">
      <w:pPr>
        <w:spacing w:line="480" w:lineRule="auto"/>
      </w:pPr>
      <w:r>
        <w:t xml:space="preserve">On further reading of the book, the landscape outside of the shelter begins to change from </w:t>
      </w:r>
      <w:r w:rsidR="005F4702">
        <w:t xml:space="preserve">the blue, misty background that was </w:t>
      </w:r>
      <w:r w:rsidR="007846E3">
        <w:t xml:space="preserve">seen </w:t>
      </w:r>
      <w:r w:rsidR="005F4702">
        <w:t>in the first pages, to</w:t>
      </w:r>
      <w:r w:rsidR="007846E3">
        <w:t xml:space="preserve"> a more </w:t>
      </w:r>
      <w:r w:rsidR="001A0CF5">
        <w:t xml:space="preserve">clear and </w:t>
      </w:r>
      <w:r w:rsidR="007846E3">
        <w:t xml:space="preserve">colourful </w:t>
      </w:r>
      <w:r w:rsidR="00EF2EFA">
        <w:t>landscape</w:t>
      </w:r>
      <w:r w:rsidR="007846E3">
        <w:t xml:space="preserve"> with</w:t>
      </w:r>
      <w:r w:rsidR="00EF2EFA">
        <w:t xml:space="preserve"> foliage</w:t>
      </w:r>
      <w:r w:rsidR="001A0CF5">
        <w:t xml:space="preserve"> </w:t>
      </w:r>
      <w:r w:rsidR="00EA3370">
        <w:t>as seen in Fig. 7.</w:t>
      </w:r>
      <w:r w:rsidR="00706A20">
        <w:t xml:space="preserve"> </w:t>
      </w:r>
      <w:r w:rsidR="006A6B64">
        <w:t xml:space="preserve">Moreover, the author </w:t>
      </w:r>
      <w:r w:rsidR="001A57F4">
        <w:t xml:space="preserve">has </w:t>
      </w:r>
      <w:r w:rsidR="00943F7D">
        <w:t>mentioned a time frame within the text as it reads “And in summer</w:t>
      </w:r>
      <w:r w:rsidR="00C013A0">
        <w:t>…” (Booth, 2021)</w:t>
      </w:r>
      <w:r w:rsidR="00524EBC">
        <w:t xml:space="preserve">. </w:t>
      </w:r>
      <w:r w:rsidR="00BB5801">
        <w:t xml:space="preserve">The author has portrayed a </w:t>
      </w:r>
      <w:r w:rsidR="00BB5801">
        <w:lastRenderedPageBreak/>
        <w:t>healthier change in landscape t</w:t>
      </w:r>
      <w:r w:rsidR="00EE79B5">
        <w:t xml:space="preserve">o depict the improvement in the child’s mental </w:t>
      </w:r>
      <w:r w:rsidR="00474B1E">
        <w:t>wellbeing.</w:t>
      </w:r>
      <w:r w:rsidR="008F4931">
        <w:t xml:space="preserve"> Continuing to read the text, </w:t>
      </w:r>
      <w:r w:rsidR="00D22471">
        <w:t xml:space="preserve">it talks about the flowers </w:t>
      </w:r>
      <w:r w:rsidR="00E20B0D">
        <w:t>scent of the flowers when blooming and that Sadness could open the windows to sm</w:t>
      </w:r>
      <w:r w:rsidR="008C0BC1">
        <w:t>ell the flowers if it desires to do so (</w:t>
      </w:r>
      <w:r w:rsidR="00C013A0">
        <w:t>Booth, 2021).</w:t>
      </w:r>
      <w:r w:rsidR="00A06B8A">
        <w:t xml:space="preserve"> Similarly with the text in Fig. 6, </w:t>
      </w:r>
      <w:r w:rsidR="0081086E">
        <w:t>the style of sentence structure conveys a sense that the boy is giving Sadness t</w:t>
      </w:r>
      <w:r w:rsidR="0042442E">
        <w:t xml:space="preserve">he freedom </w:t>
      </w:r>
      <w:r w:rsidR="007420BC">
        <w:t>to choose</w:t>
      </w:r>
      <w:r w:rsidR="0042442E">
        <w:t xml:space="preserve"> to do what it needs to instead of forcing it</w:t>
      </w:r>
      <w:r w:rsidR="007420BC">
        <w:t>.</w:t>
      </w:r>
      <w:r w:rsidR="00B40A11">
        <w:t xml:space="preserve"> </w:t>
      </w:r>
    </w:p>
    <w:p w14:paraId="2BCFED09" w14:textId="717C2C90" w:rsidR="004963AB" w:rsidRDefault="00581301" w:rsidP="00770559">
      <w:r>
        <w:rPr>
          <w:noProof/>
        </w:rPr>
        <w:drawing>
          <wp:inline distT="0" distB="0" distL="0" distR="0" wp14:anchorId="17D1EA38" wp14:editId="50903DF0">
            <wp:extent cx="5731510" cy="3465830"/>
            <wp:effectExtent l="0" t="0" r="2540" b="1270"/>
            <wp:docPr id="8" name="Picture 8"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ackground patter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65830"/>
                    </a:xfrm>
                    <a:prstGeom prst="rect">
                      <a:avLst/>
                    </a:prstGeom>
                  </pic:spPr>
                </pic:pic>
              </a:graphicData>
            </a:graphic>
          </wp:inline>
        </w:drawing>
      </w:r>
    </w:p>
    <w:p w14:paraId="43C678B0" w14:textId="5891F222" w:rsidR="00A47E06" w:rsidRDefault="00A47E06" w:rsidP="519A117A">
      <w:pPr>
        <w:jc w:val="center"/>
      </w:pPr>
      <w:r>
        <w:t xml:space="preserve">Fig. 8: </w:t>
      </w:r>
      <w:r w:rsidRPr="00CB7B94">
        <w:rPr>
          <w:i/>
          <w:iCs/>
        </w:rPr>
        <w:t xml:space="preserve">A Shelter for </w:t>
      </w:r>
      <w:r w:rsidR="005A3A06" w:rsidRPr="00CB7B94">
        <w:rPr>
          <w:i/>
          <w:iCs/>
        </w:rPr>
        <w:t xml:space="preserve">Sadness Page </w:t>
      </w:r>
      <w:r w:rsidR="00CB7B94" w:rsidRPr="00CB7B94">
        <w:rPr>
          <w:i/>
          <w:iCs/>
        </w:rPr>
        <w:t>31 and 32</w:t>
      </w:r>
    </w:p>
    <w:p w14:paraId="6AAA81D1" w14:textId="07735306" w:rsidR="004963AB" w:rsidRDefault="00734F78" w:rsidP="00A31E13">
      <w:pPr>
        <w:spacing w:line="480" w:lineRule="auto"/>
      </w:pPr>
      <w:r>
        <w:t xml:space="preserve">Moving on to the final pages of </w:t>
      </w:r>
      <w:r w:rsidR="00BC71D9">
        <w:t>the book, the picture displays the boy and Sadness leaving the shelter hand in hand and walking through the outer world.</w:t>
      </w:r>
      <w:r w:rsidR="00830730">
        <w:t xml:space="preserve"> </w:t>
      </w:r>
      <w:r w:rsidR="00197D85">
        <w:t xml:space="preserve">Furthermore, the text written at the bottom corner of the left page reads “And we will look out at the world and discover how beautiful it is. Together.” (Booth, 2021). </w:t>
      </w:r>
      <w:r w:rsidR="00474D8E">
        <w:t xml:space="preserve">Coming back to the style of sentence structure, the way that the author has written the text for the final </w:t>
      </w:r>
      <w:r w:rsidR="003B532C">
        <w:t xml:space="preserve">page is similar to the final part of Hillesum’s quote where she writes “And if you have given sorrow the space it demands, then you may truly say: life is beautiful and so rich.” (Esther ‘Etty’ Hillesum, 1914-1943). As the author stated that she was inspired by this quote, the </w:t>
      </w:r>
      <w:r w:rsidR="00365BD0">
        <w:t xml:space="preserve">(application of </w:t>
      </w:r>
      <w:r w:rsidR="00365BD0">
        <w:lastRenderedPageBreak/>
        <w:t>intertextuality could be reflecting the entirety of the book’s story and the experience that the boy went through with his sadness.</w:t>
      </w:r>
    </w:p>
    <w:p w14:paraId="1180A9EF" w14:textId="1003FFA2" w:rsidR="000B3EE2" w:rsidRDefault="000B3EE2" w:rsidP="00A31E13">
      <w:pPr>
        <w:spacing w:line="480" w:lineRule="auto"/>
      </w:pPr>
    </w:p>
    <w:p w14:paraId="04729A1C" w14:textId="7C42BC94" w:rsidR="000B3EE2" w:rsidRDefault="00725F5C" w:rsidP="00A31E13">
      <w:pPr>
        <w:spacing w:line="480" w:lineRule="auto"/>
      </w:pPr>
      <w:r>
        <w:t xml:space="preserve">The </w:t>
      </w:r>
      <w:r w:rsidR="003E6DD0">
        <w:t xml:space="preserve">final book titled </w:t>
      </w:r>
      <w:r w:rsidR="003E6DD0" w:rsidRPr="00F442BE">
        <w:rPr>
          <w:i/>
          <w:iCs/>
        </w:rPr>
        <w:t>I Had A Black Dog</w:t>
      </w:r>
      <w:r w:rsidR="003E6DD0">
        <w:t xml:space="preserve"> by author illustrator </w:t>
      </w:r>
      <w:r w:rsidR="00E01B2D">
        <w:t>Matthew Johnstone</w:t>
      </w:r>
      <w:r w:rsidR="00B175F1">
        <w:t xml:space="preserve"> </w:t>
      </w:r>
      <w:r w:rsidR="00A84F31">
        <w:t>provides information about depression through a narrative approach</w:t>
      </w:r>
      <w:r w:rsidR="00653CB3">
        <w:t xml:space="preserve"> from </w:t>
      </w:r>
      <w:r w:rsidR="00422424">
        <w:t>“his own personal experience of depression” (Johnstone, 2007)</w:t>
      </w:r>
      <w:r w:rsidR="00C1779F">
        <w:t>.</w:t>
      </w:r>
      <w:r w:rsidR="00A42232">
        <w:t xml:space="preserve"> </w:t>
      </w:r>
      <w:r w:rsidR="003F51EB">
        <w:t>This is achieved</w:t>
      </w:r>
      <w:r w:rsidR="00A42232">
        <w:t xml:space="preserve"> by </w:t>
      </w:r>
      <w:r w:rsidR="00E1218C">
        <w:t>creating</w:t>
      </w:r>
      <w:r w:rsidR="00491EE8">
        <w:t xml:space="preserve"> a personification of depression as a black dog</w:t>
      </w:r>
      <w:r w:rsidR="0091627A">
        <w:t xml:space="preserve"> </w:t>
      </w:r>
      <w:r w:rsidR="00E1218C">
        <w:t xml:space="preserve">and </w:t>
      </w:r>
      <w:r w:rsidR="005D3A31">
        <w:t>utilising it throughout the story to expla</w:t>
      </w:r>
      <w:r w:rsidR="00FF30D7">
        <w:t xml:space="preserve">in </w:t>
      </w:r>
      <w:r w:rsidR="00BB1E00">
        <w:t>the experience of</w:t>
      </w:r>
      <w:r w:rsidR="00FF30D7">
        <w:t xml:space="preserve"> </w:t>
      </w:r>
      <w:r w:rsidR="004212B2">
        <w:t>having depression</w:t>
      </w:r>
      <w:r w:rsidR="00FF30D7">
        <w:t xml:space="preserve"> and </w:t>
      </w:r>
      <w:r w:rsidR="004212B2">
        <w:t>giving advice on how to confront it</w:t>
      </w:r>
      <w:r w:rsidR="00252C9D">
        <w:t xml:space="preserve">. </w:t>
      </w:r>
      <w:r w:rsidR="004B4BEA">
        <w:t xml:space="preserve">An additional point to add about the black dog </w:t>
      </w:r>
      <w:r w:rsidR="0083038B">
        <w:t xml:space="preserve">is </w:t>
      </w:r>
      <w:r w:rsidR="00804D89">
        <w:t>a reference to the term ‘Black Dog’</w:t>
      </w:r>
      <w:r w:rsidR="0083038B">
        <w:t xml:space="preserve"> </w:t>
      </w:r>
      <w:r w:rsidR="00804D89">
        <w:t>that Winston Churchill used to describe his own depression.</w:t>
      </w:r>
    </w:p>
    <w:p w14:paraId="71D14E87" w14:textId="05BE7587" w:rsidR="000B3EE2" w:rsidRDefault="000B3EE2" w:rsidP="00F23285"/>
    <w:p w14:paraId="76AF5F7B" w14:textId="77777777" w:rsidR="000B3EE2" w:rsidRDefault="000B3EE2" w:rsidP="00F23285"/>
    <w:p w14:paraId="1AD083E3" w14:textId="0E02A231" w:rsidR="00F23285" w:rsidRDefault="000B3EE2" w:rsidP="000B3EE2">
      <w:pPr>
        <w:jc w:val="center"/>
      </w:pPr>
      <w:r>
        <w:rPr>
          <w:noProof/>
        </w:rPr>
        <w:drawing>
          <wp:inline distT="0" distB="0" distL="0" distR="0" wp14:anchorId="1614D8C4" wp14:editId="4DB3C3FC">
            <wp:extent cx="5731510" cy="24053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405380"/>
                    </a:xfrm>
                    <a:prstGeom prst="rect">
                      <a:avLst/>
                    </a:prstGeom>
                  </pic:spPr>
                </pic:pic>
              </a:graphicData>
            </a:graphic>
          </wp:inline>
        </w:drawing>
      </w:r>
    </w:p>
    <w:p w14:paraId="12DB5D33" w14:textId="38791F18" w:rsidR="00F23285" w:rsidRPr="00984C77" w:rsidRDefault="000B3EE2" w:rsidP="00984C77">
      <w:pPr>
        <w:jc w:val="center"/>
        <w:rPr>
          <w:i/>
          <w:iCs/>
        </w:rPr>
      </w:pPr>
      <w:r>
        <w:t xml:space="preserve">Fig. </w:t>
      </w:r>
      <w:r w:rsidR="00F549A5">
        <w:t>9</w:t>
      </w:r>
      <w:r>
        <w:t xml:space="preserve">: </w:t>
      </w:r>
      <w:r>
        <w:rPr>
          <w:i/>
          <w:iCs/>
        </w:rPr>
        <w:t xml:space="preserve">I </w:t>
      </w:r>
      <w:r w:rsidR="00AB3305">
        <w:rPr>
          <w:i/>
          <w:iCs/>
        </w:rPr>
        <w:t>H</w:t>
      </w:r>
      <w:r>
        <w:rPr>
          <w:i/>
          <w:iCs/>
        </w:rPr>
        <w:t xml:space="preserve">ad a </w:t>
      </w:r>
      <w:r w:rsidR="00AB3305">
        <w:rPr>
          <w:i/>
          <w:iCs/>
        </w:rPr>
        <w:t>Black D</w:t>
      </w:r>
      <w:r>
        <w:rPr>
          <w:i/>
          <w:iCs/>
        </w:rPr>
        <w:t>og Page 3 and 4</w:t>
      </w:r>
    </w:p>
    <w:p w14:paraId="1A3B027D" w14:textId="3DCF05AE" w:rsidR="00F23285" w:rsidRDefault="00B17742" w:rsidP="00A31E13">
      <w:pPr>
        <w:spacing w:line="480" w:lineRule="auto"/>
      </w:pPr>
      <w:r>
        <w:t xml:space="preserve">An example of how Johnstone creates a blend of narrative and informative text is in page 3 where he writes, “Black Dog could surprise me with a visit for no apparent reason or occasion” (Johnstone, 2007). The </w:t>
      </w:r>
      <w:r w:rsidR="0062729A">
        <w:t xml:space="preserve">purpose behind this is to present information about </w:t>
      </w:r>
      <w:r w:rsidR="0062729A">
        <w:lastRenderedPageBreak/>
        <w:t xml:space="preserve">depression to the target audience in a format that </w:t>
      </w:r>
      <w:r w:rsidR="00C248CC">
        <w:t>helps them understand the points that the author is conveying.</w:t>
      </w:r>
    </w:p>
    <w:p w14:paraId="6BF110A9" w14:textId="1C1E3C34" w:rsidR="00F23285" w:rsidRDefault="00FE4E59" w:rsidP="00A31E13">
      <w:pPr>
        <w:spacing w:line="480" w:lineRule="auto"/>
      </w:pPr>
      <w:r>
        <w:t xml:space="preserve">Additionally, the playful use of composition for the illustrations captures a visual representation of the narrative text. This is seen in Fig. 9, when the black dog appears in the reflection of the man </w:t>
      </w:r>
      <w:r w:rsidR="006009C9">
        <w:t xml:space="preserve">in page three, </w:t>
      </w:r>
      <w:r w:rsidR="00A91F51">
        <w:t>and in the picture of page four where it displays the</w:t>
      </w:r>
      <w:r w:rsidR="006009C9">
        <w:t xml:space="preserve"> perspective of the </w:t>
      </w:r>
      <w:r w:rsidR="00A91F51">
        <w:t xml:space="preserve">black </w:t>
      </w:r>
      <w:r w:rsidR="006009C9">
        <w:t>dog who is pulling the man’s face downwards.</w:t>
      </w:r>
      <w:r>
        <w:t xml:space="preserve"> In reference to John Berger (2008), </w:t>
      </w:r>
      <w:r w:rsidR="006009C9">
        <w:t>“The idea that if we can physically see a location, then it would make sense that someone can see us too from that location.” Considering</w:t>
      </w:r>
      <w:r w:rsidR="00A91F51">
        <w:t xml:space="preserve"> this theory and</w:t>
      </w:r>
      <w:r w:rsidR="006009C9">
        <w:t xml:space="preserve"> </w:t>
      </w:r>
      <w:r w:rsidR="00A91F51">
        <w:t>the quote “he could make me look and feel older than my years” (Johnstone, 2007)</w:t>
      </w:r>
      <w:r w:rsidR="006009C9">
        <w:t>, the use of composition</w:t>
      </w:r>
      <w:r w:rsidR="00A91F51">
        <w:t xml:space="preserve"> and </w:t>
      </w:r>
      <w:r w:rsidR="006009C9">
        <w:t>to show the black dog’s perspective</w:t>
      </w:r>
      <w:r w:rsidR="00A91F51">
        <w:t xml:space="preserve"> and the man’s face</w:t>
      </w:r>
      <w:r w:rsidR="006009C9">
        <w:t xml:space="preserve"> </w:t>
      </w:r>
      <w:r w:rsidR="00A91F51">
        <w:t>portrays the physical and emotional effects of depression on the man.</w:t>
      </w:r>
    </w:p>
    <w:p w14:paraId="4C52F18F" w14:textId="602AA9C3" w:rsidR="00F23285" w:rsidRPr="00F23285" w:rsidRDefault="00F46C70" w:rsidP="005F44A5">
      <w:pPr>
        <w:jc w:val="center"/>
      </w:pPr>
      <w:r>
        <w:rPr>
          <w:noProof/>
        </w:rPr>
        <w:drawing>
          <wp:inline distT="0" distB="0" distL="0" distR="0" wp14:anchorId="5FBF90B4" wp14:editId="33AECA4B">
            <wp:extent cx="3542899" cy="3087329"/>
            <wp:effectExtent l="0" t="0" r="635" b="0"/>
            <wp:docPr id="5" name="Picture 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alendar&#10;&#10;Description automatically generated"/>
                    <pic:cNvPicPr/>
                  </pic:nvPicPr>
                  <pic:blipFill rotWithShape="1">
                    <a:blip r:embed="rId18" cstate="print">
                      <a:extLst>
                        <a:ext uri="{28A0092B-C50C-407E-A947-70E740481C1C}">
                          <a14:useLocalDpi xmlns:a14="http://schemas.microsoft.com/office/drawing/2010/main" val="0"/>
                        </a:ext>
                      </a:extLst>
                    </a:blip>
                    <a:srcRect r="51878"/>
                    <a:stretch/>
                  </pic:blipFill>
                  <pic:spPr bwMode="auto">
                    <a:xfrm>
                      <a:off x="0" y="0"/>
                      <a:ext cx="3556530" cy="3099207"/>
                    </a:xfrm>
                    <a:prstGeom prst="rect">
                      <a:avLst/>
                    </a:prstGeom>
                    <a:ln>
                      <a:noFill/>
                    </a:ln>
                    <a:extLst>
                      <a:ext uri="{53640926-AAD7-44D8-BBD7-CCE9431645EC}">
                        <a14:shadowObscured xmlns:a14="http://schemas.microsoft.com/office/drawing/2010/main"/>
                      </a:ext>
                    </a:extLst>
                  </pic:spPr>
                </pic:pic>
              </a:graphicData>
            </a:graphic>
          </wp:inline>
        </w:drawing>
      </w:r>
    </w:p>
    <w:p w14:paraId="49E50D8A" w14:textId="3DA5EB3B" w:rsidR="00D24381" w:rsidRPr="00F46C70" w:rsidRDefault="00F46C70" w:rsidP="519A117A">
      <w:pPr>
        <w:jc w:val="center"/>
        <w:rPr>
          <w:i/>
          <w:iCs/>
        </w:rPr>
      </w:pPr>
      <w:r>
        <w:t xml:space="preserve">Fig. </w:t>
      </w:r>
      <w:r w:rsidR="00F549A5">
        <w:t>10</w:t>
      </w:r>
      <w:r>
        <w:t xml:space="preserve">: </w:t>
      </w:r>
      <w:r>
        <w:rPr>
          <w:i/>
          <w:iCs/>
        </w:rPr>
        <w:t xml:space="preserve">I </w:t>
      </w:r>
      <w:r w:rsidR="00AB3305">
        <w:rPr>
          <w:i/>
          <w:iCs/>
        </w:rPr>
        <w:t>H</w:t>
      </w:r>
      <w:r>
        <w:rPr>
          <w:i/>
          <w:iCs/>
        </w:rPr>
        <w:t>ad a Black Dog Page 5</w:t>
      </w:r>
    </w:p>
    <w:p w14:paraId="0B8ED1B7" w14:textId="71057289" w:rsidR="00C6003F" w:rsidRPr="008152D4" w:rsidRDefault="00B70CD5" w:rsidP="00A31E13">
      <w:pPr>
        <w:spacing w:line="480" w:lineRule="auto"/>
      </w:pPr>
      <w:r>
        <w:t xml:space="preserve">This point can be further extended </w:t>
      </w:r>
      <w:r w:rsidR="00C6003F">
        <w:t>into page 5 as it depicts the man looking through sunglasses in the shape of the black dog and the background coloured in shades of blue</w:t>
      </w:r>
      <w:r w:rsidR="008E2B1D">
        <w:t xml:space="preserve"> (see Fig. 10)</w:t>
      </w:r>
      <w:r w:rsidR="00C6003F">
        <w:t>.</w:t>
      </w:r>
      <w:r w:rsidR="008152D4">
        <w:t xml:space="preserve"> In the same case as with </w:t>
      </w:r>
      <w:r w:rsidR="008152D4">
        <w:rPr>
          <w:i/>
          <w:iCs/>
        </w:rPr>
        <w:t>A Shelter for Sadness</w:t>
      </w:r>
      <w:r w:rsidR="008152D4">
        <w:t xml:space="preserve">, blue can be used to represent </w:t>
      </w:r>
      <w:r w:rsidR="008152D4">
        <w:lastRenderedPageBreak/>
        <w:t xml:space="preserve">sadness in colour theory. When combined with the symbolism of the black dog shaped </w:t>
      </w:r>
      <w:r w:rsidR="008E2B1D">
        <w:t>sunglasses</w:t>
      </w:r>
      <w:r w:rsidR="008152D4">
        <w:t>, the author visualises the negative outlook that he saw with depression.</w:t>
      </w:r>
    </w:p>
    <w:p w14:paraId="0EA421E8" w14:textId="77777777" w:rsidR="00D24381" w:rsidRDefault="00D24381" w:rsidP="519A117A">
      <w:pPr>
        <w:jc w:val="center"/>
      </w:pPr>
    </w:p>
    <w:p w14:paraId="4F9DDB8C" w14:textId="54CF45F2" w:rsidR="00D24381" w:rsidRDefault="00D24381" w:rsidP="519A117A">
      <w:pPr>
        <w:jc w:val="center"/>
      </w:pPr>
    </w:p>
    <w:p w14:paraId="2EBB2696" w14:textId="77777777" w:rsidR="008152D4" w:rsidRDefault="008152D4" w:rsidP="519A117A">
      <w:pPr>
        <w:jc w:val="center"/>
      </w:pPr>
    </w:p>
    <w:p w14:paraId="3A4E6513" w14:textId="6C8850DB" w:rsidR="00F46C70" w:rsidRDefault="00F46C70" w:rsidP="519A117A">
      <w:pPr>
        <w:jc w:val="center"/>
      </w:pPr>
    </w:p>
    <w:p w14:paraId="4492E249" w14:textId="17A5188C" w:rsidR="00F46C70" w:rsidRDefault="00396BC7" w:rsidP="519A117A">
      <w:pPr>
        <w:jc w:val="center"/>
      </w:pPr>
      <w:r>
        <w:rPr>
          <w:noProof/>
        </w:rPr>
        <w:drawing>
          <wp:inline distT="0" distB="0" distL="0" distR="0" wp14:anchorId="58A98323" wp14:editId="55361A8B">
            <wp:extent cx="5731510" cy="2329815"/>
            <wp:effectExtent l="0" t="0" r="2540" b="0"/>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29815"/>
                    </a:xfrm>
                    <a:prstGeom prst="rect">
                      <a:avLst/>
                    </a:prstGeom>
                  </pic:spPr>
                </pic:pic>
              </a:graphicData>
            </a:graphic>
          </wp:inline>
        </w:drawing>
      </w:r>
    </w:p>
    <w:p w14:paraId="321DDE46" w14:textId="0EA3F41F" w:rsidR="00396BC7" w:rsidRPr="00396BC7" w:rsidRDefault="00396BC7" w:rsidP="519A117A">
      <w:pPr>
        <w:jc w:val="center"/>
        <w:rPr>
          <w:i/>
          <w:iCs/>
        </w:rPr>
      </w:pPr>
      <w:r>
        <w:t xml:space="preserve">Fig. 11: </w:t>
      </w:r>
      <w:r>
        <w:rPr>
          <w:i/>
          <w:iCs/>
        </w:rPr>
        <w:t xml:space="preserve">I Had a Black Dog Page </w:t>
      </w:r>
      <w:r w:rsidR="00AB3305">
        <w:rPr>
          <w:i/>
          <w:iCs/>
        </w:rPr>
        <w:t>31 and 32</w:t>
      </w:r>
    </w:p>
    <w:p w14:paraId="483811E8" w14:textId="643EE0E3" w:rsidR="006009C9" w:rsidRDefault="002E7CC3" w:rsidP="00A31E13">
      <w:pPr>
        <w:spacing w:line="480" w:lineRule="auto"/>
        <w:rPr>
          <w:noProof/>
        </w:rPr>
      </w:pPr>
      <w:r>
        <w:rPr>
          <w:noProof/>
        </w:rPr>
        <w:t>Although initially a gloomy atmosphere is developed throughout half of the book</w:t>
      </w:r>
      <w:r w:rsidR="00A66ADD">
        <w:rPr>
          <w:noProof/>
        </w:rPr>
        <w:t>.</w:t>
      </w:r>
      <w:r w:rsidR="00137BAC">
        <w:rPr>
          <w:noProof/>
        </w:rPr>
        <w:t xml:space="preserve"> </w:t>
      </w:r>
      <w:r w:rsidR="00D30319">
        <w:rPr>
          <w:noProof/>
        </w:rPr>
        <w:t xml:space="preserve">The narrative takes a turn as it employs </w:t>
      </w:r>
      <w:r w:rsidR="00EB7DD9">
        <w:rPr>
          <w:noProof/>
        </w:rPr>
        <w:t xml:space="preserve">comedic </w:t>
      </w:r>
      <w:r w:rsidR="00D30319">
        <w:rPr>
          <w:noProof/>
        </w:rPr>
        <w:t>irony into the part where it talks about methods to deal with the black dog</w:t>
      </w:r>
      <w:r w:rsidR="001E2AE6">
        <w:rPr>
          <w:noProof/>
        </w:rPr>
        <w:t xml:space="preserve"> (see Fig. 11)</w:t>
      </w:r>
      <w:r w:rsidR="00D30319">
        <w:rPr>
          <w:noProof/>
        </w:rPr>
        <w:t>.</w:t>
      </w:r>
      <w:r w:rsidR="00356275">
        <w:rPr>
          <w:noProof/>
        </w:rPr>
        <w:t xml:space="preserve"> </w:t>
      </w:r>
      <w:r w:rsidR="00E06695">
        <w:rPr>
          <w:noProof/>
        </w:rPr>
        <w:t xml:space="preserve">In accordance to Kenitz (2022), “Situational irony is a statement or event that contrasts our expectations. Comic irony occurs when you add the element of humour”. </w:t>
      </w:r>
      <w:r w:rsidR="00D43249">
        <w:rPr>
          <w:noProof/>
        </w:rPr>
        <w:t>The inclusion of irony shifts the mood to a lighter sense so that it would complement the message of the story without causing conflict.</w:t>
      </w:r>
      <w:r w:rsidR="00D30319">
        <w:rPr>
          <w:noProof/>
        </w:rPr>
        <w:t xml:space="preserve"> </w:t>
      </w:r>
    </w:p>
    <w:p w14:paraId="2420BDD3" w14:textId="171F15A8" w:rsidR="006009C9" w:rsidRDefault="006009C9" w:rsidP="006009C9">
      <w:pPr>
        <w:rPr>
          <w:noProof/>
        </w:rPr>
      </w:pPr>
    </w:p>
    <w:p w14:paraId="1E8E84E2" w14:textId="77777777" w:rsidR="006009C9" w:rsidRDefault="006009C9" w:rsidP="006009C9">
      <w:pPr>
        <w:rPr>
          <w:noProof/>
        </w:rPr>
      </w:pPr>
    </w:p>
    <w:p w14:paraId="53A67E78" w14:textId="77777777" w:rsidR="006009C9" w:rsidRDefault="006009C9" w:rsidP="519A117A">
      <w:pPr>
        <w:jc w:val="center"/>
        <w:rPr>
          <w:noProof/>
        </w:rPr>
      </w:pPr>
    </w:p>
    <w:p w14:paraId="61446AF4" w14:textId="2A13C62D" w:rsidR="00F46C70" w:rsidRDefault="00F46C70" w:rsidP="519A117A">
      <w:pPr>
        <w:jc w:val="center"/>
      </w:pPr>
      <w:r>
        <w:rPr>
          <w:noProof/>
        </w:rPr>
        <w:lastRenderedPageBreak/>
        <w:drawing>
          <wp:inline distT="0" distB="0" distL="0" distR="0" wp14:anchorId="34B9AD9E" wp14:editId="256668EB">
            <wp:extent cx="5731510" cy="2317115"/>
            <wp:effectExtent l="0" t="0" r="2540" b="6985"/>
            <wp:docPr id="6" name="Picture 6" descr="A picture containing text,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ootwea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317115"/>
                    </a:xfrm>
                    <a:prstGeom prst="rect">
                      <a:avLst/>
                    </a:prstGeom>
                  </pic:spPr>
                </pic:pic>
              </a:graphicData>
            </a:graphic>
          </wp:inline>
        </w:drawing>
      </w:r>
    </w:p>
    <w:p w14:paraId="6F1F14F9" w14:textId="1CC30989" w:rsidR="00D24381" w:rsidRPr="00F46C70" w:rsidRDefault="00F46C70" w:rsidP="519A117A">
      <w:pPr>
        <w:jc w:val="center"/>
        <w:rPr>
          <w:i/>
          <w:iCs/>
        </w:rPr>
      </w:pPr>
      <w:r>
        <w:t xml:space="preserve">Fig. </w:t>
      </w:r>
      <w:r w:rsidR="00CC4FC3">
        <w:t>1</w:t>
      </w:r>
      <w:r w:rsidR="00F549A5">
        <w:t>2</w:t>
      </w:r>
      <w:r>
        <w:t xml:space="preserve">: </w:t>
      </w:r>
      <w:r>
        <w:rPr>
          <w:i/>
          <w:iCs/>
        </w:rPr>
        <w:t xml:space="preserve">I </w:t>
      </w:r>
      <w:r w:rsidR="00AB3305">
        <w:rPr>
          <w:i/>
          <w:iCs/>
        </w:rPr>
        <w:t>H</w:t>
      </w:r>
      <w:r>
        <w:rPr>
          <w:i/>
          <w:iCs/>
        </w:rPr>
        <w:t>ad a Black Dog Page 39 and 40</w:t>
      </w:r>
    </w:p>
    <w:p w14:paraId="4F17999B" w14:textId="2917622F" w:rsidR="00F46C70" w:rsidRDefault="00D53BFA" w:rsidP="00A31E13">
      <w:pPr>
        <w:spacing w:line="480" w:lineRule="auto"/>
      </w:pPr>
      <w:r>
        <w:t>Subsequentially</w:t>
      </w:r>
      <w:r w:rsidR="001E2AE6">
        <w:t xml:space="preserve"> explaining the different ways of tackling depression, the book finishes with an illustration a small version of the black dog on a leash (see Fig. 12).</w:t>
      </w:r>
      <w:r w:rsidR="00C874D6">
        <w:t xml:space="preserve"> </w:t>
      </w:r>
      <w:r w:rsidR="00B4462C">
        <w:t>Furthermore, the text on page 39 mentions about the black dog is apart of life and by incorporating the techniques learnt in the book, the individual will be able to manage their own black dog (Johnstone, 200</w:t>
      </w:r>
      <w:r w:rsidR="00EC45A5">
        <w:t>7</w:t>
      </w:r>
      <w:r w:rsidR="00B4462C">
        <w:t>).</w:t>
      </w:r>
      <w:r w:rsidR="00EC45A5">
        <w:t xml:space="preserve"> </w:t>
      </w:r>
      <w:r w:rsidR="006174A2">
        <w:t xml:space="preserve">According to </w:t>
      </w:r>
      <w:r w:rsidR="00D43416">
        <w:t xml:space="preserve">Strum and Boland (2022), “Depression typically lasts for several months, but it can also develop into a chronic condition that lasts for years in some cases.” </w:t>
      </w:r>
      <w:r w:rsidR="0070346A">
        <w:t>The author is ending the story on a reminder that depression doesn’t go quickly, but is a long-term fight for an individual. This is further evidence on the final page as it says, “The Beginning” (Johnstone, 2007)</w:t>
      </w:r>
      <w:r w:rsidR="005E32E0">
        <w:t xml:space="preserve"> instead of it being ‘The End’</w:t>
      </w:r>
      <w:r w:rsidR="0070346A">
        <w:t>. By replacing t</w:t>
      </w:r>
      <w:r w:rsidR="005E32E0">
        <w:t>he writing, it echoes the message that depression doesn’t have an end as it effects the individual on an everyday basis.</w:t>
      </w:r>
    </w:p>
    <w:p w14:paraId="70981C5C" w14:textId="77777777" w:rsidR="00A92A59" w:rsidRDefault="00A92A59" w:rsidP="00A31E13">
      <w:pPr>
        <w:spacing w:line="480" w:lineRule="auto"/>
      </w:pPr>
    </w:p>
    <w:p w14:paraId="7D2399AC" w14:textId="46B6DF0F" w:rsidR="00F46C70" w:rsidRDefault="00BC5F83" w:rsidP="00A31E13">
      <w:pPr>
        <w:spacing w:line="480" w:lineRule="auto"/>
      </w:pPr>
      <w:r>
        <w:t xml:space="preserve">After conducting research </w:t>
      </w:r>
      <w:r w:rsidR="009864A5">
        <w:t xml:space="preserve">with the </w:t>
      </w:r>
      <w:r w:rsidR="00103C91">
        <w:t xml:space="preserve">picture books that </w:t>
      </w:r>
      <w:r w:rsidR="000F1330">
        <w:t>tackle sadness and depression,</w:t>
      </w:r>
      <w:r w:rsidR="00DF173C">
        <w:t xml:space="preserve"> </w:t>
      </w:r>
      <w:r w:rsidR="007F194F">
        <w:t xml:space="preserve">it has been </w:t>
      </w:r>
      <w:r w:rsidR="00795499">
        <w:t>discovered that</w:t>
      </w:r>
      <w:r w:rsidR="00D45B36">
        <w:t xml:space="preserve"> each one has their own individual </w:t>
      </w:r>
      <w:r w:rsidR="008625C7">
        <w:t>style</w:t>
      </w:r>
      <w:r w:rsidR="008B596F">
        <w:t xml:space="preserve"> of </w:t>
      </w:r>
      <w:r w:rsidR="009F3000">
        <w:t>convey</w:t>
      </w:r>
      <w:r w:rsidR="008B596F">
        <w:t>ing</w:t>
      </w:r>
      <w:r w:rsidR="009F3000">
        <w:t xml:space="preserve"> the theme of their </w:t>
      </w:r>
      <w:r w:rsidR="000F689D">
        <w:t>story through visuals and narrative.</w:t>
      </w:r>
      <w:r w:rsidR="001824E4">
        <w:t xml:space="preserve"> </w:t>
      </w:r>
      <w:r w:rsidR="00A33CA4" w:rsidRPr="00572469">
        <w:rPr>
          <w:i/>
          <w:iCs/>
        </w:rPr>
        <w:t>Sad Book</w:t>
      </w:r>
      <w:r w:rsidR="00A33CA4">
        <w:t xml:space="preserve"> conveys the author’s </w:t>
      </w:r>
      <w:r w:rsidR="003C4D39">
        <w:t xml:space="preserve">experience with depression from </w:t>
      </w:r>
      <w:r w:rsidR="006255BF">
        <w:t xml:space="preserve">his personal viewpoint, </w:t>
      </w:r>
      <w:r w:rsidR="006255BF" w:rsidRPr="00572469">
        <w:rPr>
          <w:i/>
          <w:iCs/>
        </w:rPr>
        <w:t>A Shelter for Sadness</w:t>
      </w:r>
      <w:r w:rsidR="00FB1F18">
        <w:t xml:space="preserve"> </w:t>
      </w:r>
      <w:r w:rsidR="000F41BF">
        <w:t xml:space="preserve">uses </w:t>
      </w:r>
      <w:r w:rsidR="00CA306B">
        <w:t xml:space="preserve">a personification of </w:t>
      </w:r>
      <w:r w:rsidR="00CA306B">
        <w:lastRenderedPageBreak/>
        <w:t>sadness</w:t>
      </w:r>
      <w:r w:rsidR="000A166D">
        <w:t xml:space="preserve"> </w:t>
      </w:r>
      <w:r w:rsidR="00680B0D">
        <w:t xml:space="preserve">and metaphors </w:t>
      </w:r>
      <w:r w:rsidR="000A166D">
        <w:t xml:space="preserve">to </w:t>
      </w:r>
      <w:r w:rsidR="00766595">
        <w:t xml:space="preserve">discuss the importance of having a </w:t>
      </w:r>
      <w:r w:rsidR="00BD5E9A">
        <w:t xml:space="preserve">safe </w:t>
      </w:r>
      <w:r w:rsidR="00766595">
        <w:t>place to address your sadness</w:t>
      </w:r>
      <w:r w:rsidR="00714736">
        <w:t xml:space="preserve">, and </w:t>
      </w:r>
      <w:r w:rsidR="00714736" w:rsidRPr="00F22968">
        <w:rPr>
          <w:i/>
          <w:iCs/>
        </w:rPr>
        <w:t>I Had A Black Dog</w:t>
      </w:r>
      <w:r w:rsidR="00635CD2">
        <w:t xml:space="preserve"> </w:t>
      </w:r>
      <w:r w:rsidR="00843306">
        <w:t xml:space="preserve">conveys information about depression </w:t>
      </w:r>
      <w:r w:rsidR="00BF2C37">
        <w:t xml:space="preserve">through the use of the black dog </w:t>
      </w:r>
      <w:r w:rsidR="00B76E5A">
        <w:t xml:space="preserve">metaphor </w:t>
      </w:r>
      <w:r w:rsidR="00144A34">
        <w:t xml:space="preserve">and </w:t>
      </w:r>
      <w:r w:rsidR="00A54E57">
        <w:t>storytelling</w:t>
      </w:r>
      <w:r w:rsidR="00144A34">
        <w:t xml:space="preserve"> techniques.</w:t>
      </w:r>
      <w:r w:rsidR="008915D7">
        <w:t xml:space="preserve"> </w:t>
      </w:r>
      <w:r w:rsidR="00D52549">
        <w:t xml:space="preserve">All three of these books </w:t>
      </w:r>
      <w:r w:rsidR="00693AE2">
        <w:t xml:space="preserve">share the </w:t>
      </w:r>
      <w:r w:rsidR="00EF7257">
        <w:t xml:space="preserve">same underlining theme of sadness and depression, however they each </w:t>
      </w:r>
      <w:r w:rsidR="00430748">
        <w:t xml:space="preserve">use similar concepts and </w:t>
      </w:r>
      <w:r w:rsidR="00E612A1">
        <w:t xml:space="preserve">skills to </w:t>
      </w:r>
      <w:r w:rsidR="00B81B73">
        <w:t xml:space="preserve">communicate this theme to their target audience in their preferred </w:t>
      </w:r>
      <w:r w:rsidR="0078314D">
        <w:t>styles.</w:t>
      </w:r>
    </w:p>
    <w:p w14:paraId="3619BC3D" w14:textId="14575325" w:rsidR="00E53BE8" w:rsidRDefault="00E53BE8" w:rsidP="00E53BE8">
      <w:pPr>
        <w:ind w:left="720"/>
      </w:pPr>
    </w:p>
    <w:p w14:paraId="751D63E4" w14:textId="77777777" w:rsidR="00E53BE8" w:rsidRDefault="00E53BE8" w:rsidP="00E53BE8">
      <w:pPr>
        <w:ind w:left="720"/>
      </w:pPr>
    </w:p>
    <w:p w14:paraId="072EABB4" w14:textId="4C9A2BAD" w:rsidR="008E6D3A" w:rsidRDefault="008E6D3A" w:rsidP="519A117A">
      <w:pPr>
        <w:jc w:val="center"/>
      </w:pPr>
      <w:r>
        <w:t xml:space="preserve">List of </w:t>
      </w:r>
      <w:r w:rsidR="027C407A">
        <w:t>Illustrations</w:t>
      </w:r>
    </w:p>
    <w:p w14:paraId="0ED5CB5E" w14:textId="0B3026E9" w:rsidR="008E6D3A" w:rsidRDefault="008E6D3A" w:rsidP="519A117A">
      <w:r>
        <w:t>Figure</w:t>
      </w:r>
      <w:r w:rsidR="5F6E0C54">
        <w:t>. 1: Blake,</w:t>
      </w:r>
      <w:r w:rsidR="0F21FA5D">
        <w:t xml:space="preserve"> Q</w:t>
      </w:r>
      <w:r w:rsidR="009666CF">
        <w:t>.</w:t>
      </w:r>
      <w:r w:rsidR="0F21FA5D">
        <w:t xml:space="preserve"> (2004) </w:t>
      </w:r>
      <w:r w:rsidR="0F21FA5D" w:rsidRPr="519A117A">
        <w:rPr>
          <w:i/>
          <w:iCs/>
        </w:rPr>
        <w:t xml:space="preserve">Sad Book Page 1 </w:t>
      </w:r>
      <w:r w:rsidR="0F21FA5D" w:rsidRPr="519A117A">
        <w:t xml:space="preserve">[Illustration]. </w:t>
      </w:r>
      <w:r w:rsidR="364B4C03" w:rsidRPr="519A117A">
        <w:t>Sad Book. (Accessed: 12</w:t>
      </w:r>
      <w:r w:rsidR="364B4C03" w:rsidRPr="519A117A">
        <w:rPr>
          <w:vertAlign w:val="superscript"/>
        </w:rPr>
        <w:t>th</w:t>
      </w:r>
      <w:r w:rsidR="364B4C03" w:rsidRPr="519A117A">
        <w:t xml:space="preserve"> November 2022).</w:t>
      </w:r>
    </w:p>
    <w:p w14:paraId="71E16503" w14:textId="2C8FDCB2" w:rsidR="364B4C03" w:rsidRDefault="364B4C03" w:rsidP="519A117A">
      <w:r w:rsidRPr="519A117A">
        <w:t xml:space="preserve">Figure. 2: Blake, Q. (2004) </w:t>
      </w:r>
      <w:r w:rsidRPr="519A117A">
        <w:rPr>
          <w:i/>
          <w:iCs/>
        </w:rPr>
        <w:t>Sad Book Page 2</w:t>
      </w:r>
      <w:r w:rsidR="00C436EE">
        <w:rPr>
          <w:i/>
          <w:iCs/>
        </w:rPr>
        <w:t xml:space="preserve"> and 3</w:t>
      </w:r>
      <w:r w:rsidRPr="519A117A">
        <w:rPr>
          <w:i/>
          <w:iCs/>
        </w:rPr>
        <w:t xml:space="preserve"> </w:t>
      </w:r>
      <w:r w:rsidRPr="519A117A">
        <w:t>[Illustration]. Sad Book. (Accessed: 12</w:t>
      </w:r>
      <w:r w:rsidRPr="519A117A">
        <w:rPr>
          <w:vertAlign w:val="superscript"/>
        </w:rPr>
        <w:t>th</w:t>
      </w:r>
      <w:r w:rsidRPr="519A117A">
        <w:t xml:space="preserve"> November 2022).</w:t>
      </w:r>
    </w:p>
    <w:p w14:paraId="2609C16B" w14:textId="0722A822" w:rsidR="1A7FB986" w:rsidRDefault="1A7FB986" w:rsidP="519A117A">
      <w:r w:rsidRPr="519A117A">
        <w:t xml:space="preserve">Figure. 3: Blake, Q (2004) </w:t>
      </w:r>
      <w:r w:rsidRPr="519A117A">
        <w:rPr>
          <w:i/>
          <w:iCs/>
        </w:rPr>
        <w:t xml:space="preserve">Sad Book Page </w:t>
      </w:r>
      <w:r w:rsidR="00CC4FC3">
        <w:rPr>
          <w:i/>
          <w:iCs/>
        </w:rPr>
        <w:t>26</w:t>
      </w:r>
      <w:r w:rsidR="00C436EE">
        <w:rPr>
          <w:i/>
          <w:iCs/>
        </w:rPr>
        <w:t xml:space="preserve"> and </w:t>
      </w:r>
      <w:r w:rsidR="00CC4FC3">
        <w:rPr>
          <w:i/>
          <w:iCs/>
        </w:rPr>
        <w:t>27</w:t>
      </w:r>
      <w:r w:rsidRPr="519A117A">
        <w:rPr>
          <w:i/>
          <w:iCs/>
        </w:rPr>
        <w:t xml:space="preserve"> </w:t>
      </w:r>
      <w:r w:rsidRPr="519A117A">
        <w:t>[Illustration]. Sad Book. (Accessed: 12</w:t>
      </w:r>
      <w:r w:rsidRPr="519A117A">
        <w:rPr>
          <w:vertAlign w:val="superscript"/>
        </w:rPr>
        <w:t>th</w:t>
      </w:r>
      <w:r w:rsidRPr="519A117A">
        <w:t xml:space="preserve"> November 2022).</w:t>
      </w:r>
    </w:p>
    <w:p w14:paraId="1F8CE076" w14:textId="5CE72A81" w:rsidR="00CC4FC3" w:rsidRDefault="00CC4FC3" w:rsidP="00CC4FC3">
      <w:r w:rsidRPr="519A117A">
        <w:t xml:space="preserve">Figure. </w:t>
      </w:r>
      <w:r>
        <w:t>4</w:t>
      </w:r>
      <w:r w:rsidRPr="519A117A">
        <w:t xml:space="preserve">: Blake, Q (2004) </w:t>
      </w:r>
      <w:r w:rsidRPr="519A117A">
        <w:rPr>
          <w:i/>
          <w:iCs/>
        </w:rPr>
        <w:t xml:space="preserve">Sad Book Page </w:t>
      </w:r>
      <w:r>
        <w:rPr>
          <w:i/>
          <w:iCs/>
        </w:rPr>
        <w:t>28 and 29</w:t>
      </w:r>
      <w:r w:rsidRPr="519A117A">
        <w:rPr>
          <w:i/>
          <w:iCs/>
        </w:rPr>
        <w:t xml:space="preserve"> </w:t>
      </w:r>
      <w:r w:rsidRPr="519A117A">
        <w:t>[Illustration]. Sad Book. (Accessed: 12</w:t>
      </w:r>
      <w:r w:rsidRPr="519A117A">
        <w:rPr>
          <w:vertAlign w:val="superscript"/>
        </w:rPr>
        <w:t>th</w:t>
      </w:r>
      <w:r w:rsidRPr="519A117A">
        <w:t xml:space="preserve"> November 2022).</w:t>
      </w:r>
    </w:p>
    <w:p w14:paraId="67374AD8" w14:textId="312B18AA" w:rsidR="009666CF" w:rsidRPr="00D24381" w:rsidRDefault="009666CF" w:rsidP="519A117A">
      <w:r>
        <w:t xml:space="preserve">Figure. </w:t>
      </w:r>
      <w:r w:rsidR="00CC4FC3">
        <w:t>5</w:t>
      </w:r>
      <w:r>
        <w:t>:</w:t>
      </w:r>
      <w:r w:rsidR="002152B1">
        <w:t xml:space="preserve"> Litchfield, D. (2021)</w:t>
      </w:r>
      <w:r w:rsidR="00560E00">
        <w:t xml:space="preserve"> </w:t>
      </w:r>
      <w:r w:rsidR="00D24381">
        <w:rPr>
          <w:i/>
          <w:iCs/>
        </w:rPr>
        <w:t>A Shelter for Sadness Page 1</w:t>
      </w:r>
      <w:r w:rsidR="001429F9">
        <w:rPr>
          <w:i/>
          <w:iCs/>
        </w:rPr>
        <w:t xml:space="preserve"> and </w:t>
      </w:r>
      <w:r w:rsidR="00D24381">
        <w:rPr>
          <w:i/>
          <w:iCs/>
        </w:rPr>
        <w:t xml:space="preserve">2 </w:t>
      </w:r>
      <w:r w:rsidR="00D24381">
        <w:t>[Illustration].</w:t>
      </w:r>
      <w:r w:rsidR="00040367">
        <w:t xml:space="preserve"> Available at: </w:t>
      </w:r>
      <w:hyperlink r:id="rId21" w:history="1">
        <w:r w:rsidR="00040367" w:rsidRPr="008461FE">
          <w:rPr>
            <w:rStyle w:val="Hyperlink"/>
          </w:rPr>
          <w:t>https://www.amazon.co.uk/Shelter-Sadness-Anne-Booth/dp/1787417212</w:t>
        </w:r>
      </w:hyperlink>
      <w:r w:rsidR="00040367">
        <w:t xml:space="preserve"> (Accessed: 24</w:t>
      </w:r>
      <w:r w:rsidR="00040367" w:rsidRPr="00040367">
        <w:rPr>
          <w:vertAlign w:val="superscript"/>
        </w:rPr>
        <w:t>th</w:t>
      </w:r>
      <w:r w:rsidR="00040367">
        <w:t xml:space="preserve"> November 2022).</w:t>
      </w:r>
    </w:p>
    <w:p w14:paraId="1CB56E4B" w14:textId="3F3EA13B" w:rsidR="00A7737C" w:rsidRDefault="001429F9" w:rsidP="00A7737C">
      <w:r>
        <w:t xml:space="preserve">Figure. </w:t>
      </w:r>
      <w:r w:rsidR="00A7737C">
        <w:t>6</w:t>
      </w:r>
      <w:r>
        <w:t xml:space="preserve">: Litchfield, D. (2021) </w:t>
      </w:r>
      <w:r w:rsidR="00701D70">
        <w:rPr>
          <w:i/>
          <w:iCs/>
        </w:rPr>
        <w:t xml:space="preserve">A Shelter for Sadness Page 17 and 18 </w:t>
      </w:r>
      <w:r w:rsidR="00701D70">
        <w:t xml:space="preserve">[Illustration]. Available at: </w:t>
      </w:r>
      <w:hyperlink r:id="rId22" w:history="1">
        <w:r w:rsidR="00701D70" w:rsidRPr="008461FE">
          <w:rPr>
            <w:rStyle w:val="Hyperlink"/>
          </w:rPr>
          <w:t>https://www.amazon.co.uk/Shelter-Sadness-Anne-Booth/dp/1787417212</w:t>
        </w:r>
      </w:hyperlink>
      <w:r w:rsidR="00701D70">
        <w:t xml:space="preserve"> (Accessed: 24</w:t>
      </w:r>
      <w:r w:rsidR="00701D70" w:rsidRPr="00040367">
        <w:rPr>
          <w:vertAlign w:val="superscript"/>
        </w:rPr>
        <w:t>th</w:t>
      </w:r>
      <w:r w:rsidR="00701D70">
        <w:t xml:space="preserve"> November 2022).</w:t>
      </w:r>
      <w:r w:rsidR="00A7737C" w:rsidRPr="00A7737C">
        <w:t xml:space="preserve"> </w:t>
      </w:r>
    </w:p>
    <w:p w14:paraId="27A55BBD" w14:textId="598E7468" w:rsidR="519A117A" w:rsidRDefault="00A7737C" w:rsidP="519A117A">
      <w:r>
        <w:t xml:space="preserve">Figure. 7: Litchfield, D. (2021) </w:t>
      </w:r>
      <w:r>
        <w:rPr>
          <w:i/>
          <w:iCs/>
        </w:rPr>
        <w:t xml:space="preserve">A Shelter for Sadness Page 5 </w:t>
      </w:r>
      <w:r>
        <w:t xml:space="preserve">[Illustration]. Available at: </w:t>
      </w:r>
      <w:hyperlink r:id="rId23" w:history="1">
        <w:r w:rsidRPr="008461FE">
          <w:rPr>
            <w:rStyle w:val="Hyperlink"/>
          </w:rPr>
          <w:t>https://www.amazon.co.uk/Shelter-Sadness-Anne-Booth/dp/1787417212</w:t>
        </w:r>
      </w:hyperlink>
      <w:r>
        <w:t xml:space="preserve"> (Accessed: 24</w:t>
      </w:r>
      <w:r w:rsidRPr="00040367">
        <w:rPr>
          <w:vertAlign w:val="superscript"/>
        </w:rPr>
        <w:t>th</w:t>
      </w:r>
      <w:r>
        <w:t xml:space="preserve"> November 2022).</w:t>
      </w:r>
    </w:p>
    <w:p w14:paraId="0B70E53F" w14:textId="09EC3CF1" w:rsidR="00CE62C1" w:rsidRPr="00701D70" w:rsidRDefault="00CE62C1" w:rsidP="519A117A">
      <w:r>
        <w:t xml:space="preserve">Figure. 8: Litchfield, D. (2021) </w:t>
      </w:r>
      <w:r>
        <w:rPr>
          <w:i/>
          <w:iCs/>
        </w:rPr>
        <w:t xml:space="preserve">A Shelter for Sadness Page 31 and 32 </w:t>
      </w:r>
      <w:r>
        <w:t>[Illustration]. A Shelter for Sadness. (Accessed: 24</w:t>
      </w:r>
      <w:r w:rsidRPr="00CE62C1">
        <w:rPr>
          <w:vertAlign w:val="superscript"/>
        </w:rPr>
        <w:t>th</w:t>
      </w:r>
      <w:r>
        <w:t xml:space="preserve"> November 2022).</w:t>
      </w:r>
    </w:p>
    <w:p w14:paraId="1616EDD7" w14:textId="30F30E96" w:rsidR="519A117A" w:rsidRDefault="000B3EE2" w:rsidP="519A117A">
      <w:r>
        <w:t xml:space="preserve">Figure. </w:t>
      </w:r>
      <w:r w:rsidR="00CE62C1">
        <w:t>9</w:t>
      </w:r>
      <w:r>
        <w:t xml:space="preserve">: </w:t>
      </w:r>
      <w:r w:rsidR="00E877D0">
        <w:t>Johnstone, M. (20</w:t>
      </w:r>
      <w:r w:rsidR="00703AEA">
        <w:t xml:space="preserve">07) </w:t>
      </w:r>
      <w:r w:rsidR="00703AEA">
        <w:rPr>
          <w:i/>
          <w:iCs/>
        </w:rPr>
        <w:t xml:space="preserve">I </w:t>
      </w:r>
      <w:r w:rsidR="00AB3305">
        <w:rPr>
          <w:i/>
          <w:iCs/>
        </w:rPr>
        <w:t>H</w:t>
      </w:r>
      <w:r w:rsidR="00703AEA">
        <w:rPr>
          <w:i/>
          <w:iCs/>
        </w:rPr>
        <w:t xml:space="preserve">ad a Black Dog Page 3 and 4 </w:t>
      </w:r>
      <w:r w:rsidR="00703AEA">
        <w:t>[Illustration]. I had a Black Dog. (Accessed: 19</w:t>
      </w:r>
      <w:r w:rsidR="00703AEA" w:rsidRPr="00703AEA">
        <w:rPr>
          <w:vertAlign w:val="superscript"/>
        </w:rPr>
        <w:t>th</w:t>
      </w:r>
      <w:r w:rsidR="00703AEA">
        <w:t xml:space="preserve"> November 2022).</w:t>
      </w:r>
    </w:p>
    <w:p w14:paraId="04C66A8C" w14:textId="3D9C5E75" w:rsidR="00703AEA" w:rsidRDefault="00703AEA" w:rsidP="519A117A">
      <w:r>
        <w:t xml:space="preserve">Figure. </w:t>
      </w:r>
      <w:r w:rsidR="00CE62C1">
        <w:t>10</w:t>
      </w:r>
      <w:r>
        <w:t xml:space="preserve">: Johnstone, M. (2007) </w:t>
      </w:r>
      <w:r>
        <w:rPr>
          <w:i/>
          <w:iCs/>
        </w:rPr>
        <w:t xml:space="preserve">I </w:t>
      </w:r>
      <w:r w:rsidR="00AB3305">
        <w:rPr>
          <w:i/>
          <w:iCs/>
        </w:rPr>
        <w:t>H</w:t>
      </w:r>
      <w:r>
        <w:rPr>
          <w:i/>
          <w:iCs/>
        </w:rPr>
        <w:t xml:space="preserve">ad a Black Dog Page </w:t>
      </w:r>
      <w:r w:rsidR="00725FA2">
        <w:rPr>
          <w:i/>
          <w:iCs/>
        </w:rPr>
        <w:t>5</w:t>
      </w:r>
      <w:r>
        <w:rPr>
          <w:i/>
          <w:iCs/>
        </w:rPr>
        <w:t xml:space="preserve"> and </w:t>
      </w:r>
      <w:r w:rsidR="00725FA2">
        <w:rPr>
          <w:i/>
          <w:iCs/>
        </w:rPr>
        <w:t>6</w:t>
      </w:r>
      <w:r>
        <w:rPr>
          <w:i/>
          <w:iCs/>
        </w:rPr>
        <w:t xml:space="preserve"> </w:t>
      </w:r>
      <w:r>
        <w:t>[Illustration]. I had a Black Dog. (Accessed: 19</w:t>
      </w:r>
      <w:r w:rsidRPr="00703AEA">
        <w:rPr>
          <w:vertAlign w:val="superscript"/>
        </w:rPr>
        <w:t>th</w:t>
      </w:r>
      <w:r>
        <w:t xml:space="preserve"> November 2022).</w:t>
      </w:r>
    </w:p>
    <w:p w14:paraId="34574E8A" w14:textId="3D81FA70" w:rsidR="00233FC3" w:rsidRDefault="00233FC3" w:rsidP="519A117A">
      <w:r>
        <w:lastRenderedPageBreak/>
        <w:t>Figure. 1</w:t>
      </w:r>
      <w:r w:rsidR="00CE62C1">
        <w:t>1</w:t>
      </w:r>
      <w:r>
        <w:t xml:space="preserve">: Johnstone, M. (2007) </w:t>
      </w:r>
      <w:r>
        <w:rPr>
          <w:i/>
          <w:iCs/>
        </w:rPr>
        <w:t xml:space="preserve">I Had a Black Dog Page </w:t>
      </w:r>
      <w:r w:rsidR="00E62FFD">
        <w:rPr>
          <w:i/>
          <w:iCs/>
        </w:rPr>
        <w:t>31</w:t>
      </w:r>
      <w:r>
        <w:rPr>
          <w:i/>
          <w:iCs/>
        </w:rPr>
        <w:t xml:space="preserve"> and </w:t>
      </w:r>
      <w:r w:rsidR="00E62FFD">
        <w:rPr>
          <w:i/>
          <w:iCs/>
        </w:rPr>
        <w:t>32</w:t>
      </w:r>
      <w:r>
        <w:rPr>
          <w:i/>
          <w:iCs/>
        </w:rPr>
        <w:t xml:space="preserve"> </w:t>
      </w:r>
      <w:r>
        <w:t>[Illustration]. I had a Black Dog. (Accessed: 19</w:t>
      </w:r>
      <w:r w:rsidRPr="00703AEA">
        <w:rPr>
          <w:vertAlign w:val="superscript"/>
        </w:rPr>
        <w:t>th</w:t>
      </w:r>
      <w:r>
        <w:t xml:space="preserve"> November 2022).</w:t>
      </w:r>
    </w:p>
    <w:p w14:paraId="59B171D4" w14:textId="70142B46" w:rsidR="00703AEA" w:rsidRPr="00703AEA" w:rsidRDefault="00703AEA" w:rsidP="519A117A">
      <w:r>
        <w:t xml:space="preserve">Figure. </w:t>
      </w:r>
      <w:r w:rsidR="00CC4FC3">
        <w:t>1</w:t>
      </w:r>
      <w:r w:rsidR="00CE62C1">
        <w:t>2:</w:t>
      </w:r>
      <w:r>
        <w:t xml:space="preserve"> Johnstone, M. (2007) </w:t>
      </w:r>
      <w:r>
        <w:rPr>
          <w:i/>
          <w:iCs/>
        </w:rPr>
        <w:t xml:space="preserve">I </w:t>
      </w:r>
      <w:r w:rsidR="00AB3305">
        <w:rPr>
          <w:i/>
          <w:iCs/>
        </w:rPr>
        <w:t>H</w:t>
      </w:r>
      <w:r>
        <w:rPr>
          <w:i/>
          <w:iCs/>
        </w:rPr>
        <w:t>ad a Black Dog Page 3</w:t>
      </w:r>
      <w:r w:rsidR="00725FA2">
        <w:rPr>
          <w:i/>
          <w:iCs/>
        </w:rPr>
        <w:t>9</w:t>
      </w:r>
      <w:r>
        <w:rPr>
          <w:i/>
          <w:iCs/>
        </w:rPr>
        <w:t xml:space="preserve"> and 4</w:t>
      </w:r>
      <w:r w:rsidR="00725FA2">
        <w:rPr>
          <w:i/>
          <w:iCs/>
        </w:rPr>
        <w:t>0</w:t>
      </w:r>
      <w:r>
        <w:rPr>
          <w:i/>
          <w:iCs/>
        </w:rPr>
        <w:t xml:space="preserve"> </w:t>
      </w:r>
      <w:r>
        <w:t>[Illustration]. I had a Black Dog. (Accessed: 19</w:t>
      </w:r>
      <w:r w:rsidRPr="00703AEA">
        <w:rPr>
          <w:vertAlign w:val="superscript"/>
        </w:rPr>
        <w:t>th</w:t>
      </w:r>
      <w:r>
        <w:t xml:space="preserve"> November 2022).</w:t>
      </w:r>
    </w:p>
    <w:p w14:paraId="6484A97D" w14:textId="433FC07F" w:rsidR="0F3DDB0A" w:rsidRDefault="0F3DDB0A" w:rsidP="0F3DDB0A">
      <w:pPr>
        <w:jc w:val="center"/>
      </w:pPr>
    </w:p>
    <w:p w14:paraId="61D85D52" w14:textId="3EE9FCF0" w:rsidR="0F3DDB0A" w:rsidRDefault="0F3DDB0A" w:rsidP="0F3DDB0A">
      <w:pPr>
        <w:jc w:val="center"/>
      </w:pPr>
    </w:p>
    <w:p w14:paraId="3FDC7DF7" w14:textId="3B8E5C68" w:rsidR="004E27DE" w:rsidRDefault="0081717C" w:rsidP="00E35DBE">
      <w:pPr>
        <w:jc w:val="center"/>
      </w:pPr>
      <w:r>
        <w:t>Bibliography</w:t>
      </w:r>
    </w:p>
    <w:p w14:paraId="12688ADA" w14:textId="77777777" w:rsidR="00142ACC" w:rsidRPr="00142ACC" w:rsidRDefault="00142ACC" w:rsidP="00142ACC">
      <w:r w:rsidRPr="00142ACC">
        <w:t xml:space="preserve">Allen, K. (2016) </w:t>
      </w:r>
      <w:r w:rsidRPr="00142ACC">
        <w:rPr>
          <w:i/>
          <w:iCs/>
        </w:rPr>
        <w:t xml:space="preserve">A naïve realist theory of colour. First Edition. </w:t>
      </w:r>
      <w:r w:rsidRPr="00142ACC">
        <w:t>Oxford University Press.</w:t>
      </w:r>
    </w:p>
    <w:p w14:paraId="79DD7FC5" w14:textId="12053D0E" w:rsidR="00142ACC" w:rsidRPr="00142ACC" w:rsidRDefault="00142ACC" w:rsidP="00142ACC">
      <w:r>
        <w:t xml:space="preserve">Bang, M. (2016) </w:t>
      </w:r>
      <w:r w:rsidRPr="519A117A">
        <w:rPr>
          <w:i/>
          <w:iCs/>
        </w:rPr>
        <w:t xml:space="preserve">Picture this: How Pictures Work. Second Edition. </w:t>
      </w:r>
      <w:r>
        <w:t xml:space="preserve">Chronicle Books: San </w:t>
      </w:r>
      <w:r w:rsidR="00097028">
        <w:t>Francisco</w:t>
      </w:r>
      <w:r>
        <w:t>.</w:t>
      </w:r>
    </w:p>
    <w:p w14:paraId="7D432F80" w14:textId="71275150" w:rsidR="008F436B" w:rsidRDefault="008F436B" w:rsidP="008F436B">
      <w:r>
        <w:t xml:space="preserve">Berger, S. (2008) </w:t>
      </w:r>
      <w:r>
        <w:rPr>
          <w:i/>
          <w:iCs/>
        </w:rPr>
        <w:t xml:space="preserve">Ways of Seeing. First Edition. </w:t>
      </w:r>
      <w:r>
        <w:t>Penguin Books: London.</w:t>
      </w:r>
    </w:p>
    <w:p w14:paraId="0C6750F1" w14:textId="263FD0A2" w:rsidR="00A101DC" w:rsidRDefault="05F03D7D" w:rsidP="008F436B">
      <w:r>
        <w:t xml:space="preserve">BetterHelp Editorial Team. (2022) </w:t>
      </w:r>
      <w:r w:rsidRPr="3F4F70F0">
        <w:rPr>
          <w:i/>
          <w:iCs/>
        </w:rPr>
        <w:t xml:space="preserve">“Black Dog:” Depression &amp; How It Works. </w:t>
      </w:r>
      <w:r>
        <w:t xml:space="preserve">Available at: </w:t>
      </w:r>
      <w:hyperlink r:id="rId24">
        <w:r w:rsidRPr="3F4F70F0">
          <w:rPr>
            <w:rStyle w:val="Hyperlink"/>
          </w:rPr>
          <w:t>https://www.betterhelp.com/advice/depression/understanding-the-metaphorical-black-dog-depression-and-how-it-works/</w:t>
        </w:r>
      </w:hyperlink>
      <w:r>
        <w:t xml:space="preserve"> (Accessed: 19</w:t>
      </w:r>
      <w:r w:rsidRPr="3F4F70F0">
        <w:rPr>
          <w:vertAlign w:val="superscript"/>
        </w:rPr>
        <w:t>th</w:t>
      </w:r>
      <w:r>
        <w:t xml:space="preserve"> November 2022).</w:t>
      </w:r>
    </w:p>
    <w:p w14:paraId="35BD91A8" w14:textId="77777777" w:rsidR="008F436B" w:rsidRDefault="008F436B" w:rsidP="008F436B">
      <w:r>
        <w:t xml:space="preserve">Booth, A. and Litchfield, D. (2021) </w:t>
      </w:r>
      <w:r>
        <w:rPr>
          <w:i/>
          <w:iCs/>
        </w:rPr>
        <w:t xml:space="preserve">A Shelter of Sadness. First Edition. </w:t>
      </w:r>
      <w:r>
        <w:t>Templar Books: London.</w:t>
      </w:r>
    </w:p>
    <w:p w14:paraId="3568D47B" w14:textId="41571E1D" w:rsidR="008F436B" w:rsidRDefault="008F436B" w:rsidP="008F436B">
      <w:r>
        <w:t xml:space="preserve">Burton, T. (2005) </w:t>
      </w:r>
      <w:r>
        <w:rPr>
          <w:i/>
          <w:iCs/>
        </w:rPr>
        <w:t xml:space="preserve">The Melancholy Death of Oyster Boy &amp; Other Stories. First Edition. </w:t>
      </w:r>
      <w:r>
        <w:t>Faber and Faber: London.</w:t>
      </w:r>
    </w:p>
    <w:p w14:paraId="462B1F1E" w14:textId="130ACA69" w:rsidR="00124B23" w:rsidRDefault="00124B23" w:rsidP="008F436B">
      <w:r w:rsidRPr="00124B23">
        <w:t>Doonan, J. (1993). Looking at Pictures in Picture Books. United Kingdom: Thimble Press.</w:t>
      </w:r>
    </w:p>
    <w:p w14:paraId="4AB3C4E5" w14:textId="7923D3D6" w:rsidR="00CB6835" w:rsidRDefault="00CB6835" w:rsidP="008F436B">
      <w:r>
        <w:t>Fox, G. (</w:t>
      </w:r>
      <w:r w:rsidR="007F2260">
        <w:t xml:space="preserve">unknown) </w:t>
      </w:r>
      <w:r w:rsidR="007F2260">
        <w:rPr>
          <w:i/>
          <w:iCs/>
        </w:rPr>
        <w:t xml:space="preserve">Male Depression: Those Black Dog Days. </w:t>
      </w:r>
      <w:r w:rsidR="007F2260">
        <w:t>Available at:</w:t>
      </w:r>
      <w:r w:rsidR="007F2260" w:rsidRPr="007F2260">
        <w:t xml:space="preserve"> </w:t>
      </w:r>
      <w:hyperlink r:id="rId25" w:anchor=":~:text=Winston%20Churchill%20is%20credited%20with,who%20has%20suffered%20the%20blight" w:history="1">
        <w:r w:rsidR="007F2260" w:rsidRPr="008222BF">
          <w:rPr>
            <w:rStyle w:val="Hyperlink"/>
          </w:rPr>
          <w:t>https://www.theyakmag.com/male-depression-those-black-dog-days/#:~:text=Winston%20Churchill%20is%20credited%20with,who%20has%20suffered%20the%20blight</w:t>
        </w:r>
      </w:hyperlink>
      <w:r w:rsidR="007F2260" w:rsidRPr="007F2260">
        <w:t>.</w:t>
      </w:r>
      <w:r w:rsidR="007F2260">
        <w:t xml:space="preserve"> (Accessed: </w:t>
      </w:r>
      <w:r w:rsidR="00A2093A">
        <w:t>20</w:t>
      </w:r>
      <w:r w:rsidR="00A2093A" w:rsidRPr="00A2093A">
        <w:rPr>
          <w:vertAlign w:val="superscript"/>
        </w:rPr>
        <w:t>th</w:t>
      </w:r>
      <w:r w:rsidR="00A2093A">
        <w:t xml:space="preserve"> November 2022).</w:t>
      </w:r>
    </w:p>
    <w:p w14:paraId="6E82ABD4" w14:textId="58B51DE6" w:rsidR="00330AFF" w:rsidRPr="004514EF" w:rsidRDefault="00330AFF" w:rsidP="008F436B">
      <w:r>
        <w:t>H</w:t>
      </w:r>
      <w:r w:rsidR="004514EF">
        <w:t xml:space="preserve">elpGuide. (2022) </w:t>
      </w:r>
      <w:r w:rsidR="004514EF">
        <w:rPr>
          <w:i/>
          <w:iCs/>
        </w:rPr>
        <w:t xml:space="preserve">Nonverbal Communication and Body Language. </w:t>
      </w:r>
      <w:r w:rsidR="002353B6">
        <w:t xml:space="preserve">Available at: </w:t>
      </w:r>
      <w:hyperlink r:id="rId26" w:anchor=":~:text=Body%20language%20is%20the%20use,giving%20and%20receiving%20wordless%20signals" w:history="1">
        <w:r w:rsidR="002353B6" w:rsidRPr="0023520B">
          <w:rPr>
            <w:rStyle w:val="Hyperlink"/>
          </w:rPr>
          <w:t>https://www.helpguide.org/articles/relationships-communication/nonverbal-communication.htm#:~:text=Body%20language%20is%20the%20use,giving%20and%20receiving%20wordless%20signals</w:t>
        </w:r>
      </w:hyperlink>
      <w:r w:rsidR="002353B6" w:rsidRPr="002353B6">
        <w:t>.</w:t>
      </w:r>
      <w:r w:rsidR="002353B6">
        <w:t xml:space="preserve"> (Accessed: 9</w:t>
      </w:r>
      <w:r w:rsidR="002353B6" w:rsidRPr="002353B6">
        <w:rPr>
          <w:vertAlign w:val="superscript"/>
        </w:rPr>
        <w:t>th</w:t>
      </w:r>
      <w:r w:rsidR="002353B6">
        <w:t xml:space="preserve"> December 2022).</w:t>
      </w:r>
    </w:p>
    <w:p w14:paraId="177ED7D9" w14:textId="77777777" w:rsidR="00A101DC" w:rsidRDefault="00A101DC" w:rsidP="00A101DC">
      <w:r>
        <w:t xml:space="preserve">Johnstone, M. (2007) </w:t>
      </w:r>
      <w:r>
        <w:rPr>
          <w:i/>
          <w:iCs/>
        </w:rPr>
        <w:t xml:space="preserve">I Had </w:t>
      </w:r>
      <w:bookmarkStart w:id="2" w:name="_Int_VWSLnD9P"/>
      <w:r>
        <w:rPr>
          <w:i/>
          <w:iCs/>
        </w:rPr>
        <w:t>A</w:t>
      </w:r>
      <w:bookmarkEnd w:id="2"/>
      <w:r>
        <w:rPr>
          <w:i/>
          <w:iCs/>
        </w:rPr>
        <w:t xml:space="preserve"> Black Dog. </w:t>
      </w:r>
      <w:r>
        <w:t>First Edition. Robinson Publishing: London.</w:t>
      </w:r>
    </w:p>
    <w:p w14:paraId="0ACD2D28" w14:textId="1DFB86E1" w:rsidR="00142ACC" w:rsidRDefault="00142ACC" w:rsidP="00142ACC">
      <w:r>
        <w:t xml:space="preserve">Jones, M.M. (2022) </w:t>
      </w:r>
      <w:r w:rsidRPr="519A117A">
        <w:rPr>
          <w:i/>
          <w:iCs/>
        </w:rPr>
        <w:t xml:space="preserve">Principles of Visual Storytelling: Types &amp; Impact. </w:t>
      </w:r>
      <w:r>
        <w:t xml:space="preserve">Available at: </w:t>
      </w:r>
      <w:hyperlink r:id="rId27">
        <w:r w:rsidRPr="519A117A">
          <w:rPr>
            <w:rStyle w:val="Hyperlink"/>
          </w:rPr>
          <w:t>https://study.com/academy/lesson/principles-of-visual-storytelling-types-impact.html#:~:text=Visual%20storytelling%20relies%20on%20conveying,emotional%20connection%20with%20the%20audience</w:t>
        </w:r>
      </w:hyperlink>
      <w:r>
        <w:t>. (Accessed: 17</w:t>
      </w:r>
      <w:r w:rsidRPr="519A117A">
        <w:rPr>
          <w:vertAlign w:val="superscript"/>
        </w:rPr>
        <w:t>th</w:t>
      </w:r>
      <w:r>
        <w:t xml:space="preserve"> November 2022).</w:t>
      </w:r>
    </w:p>
    <w:p w14:paraId="557228A6" w14:textId="24F759EC" w:rsidR="00461E50" w:rsidRPr="00461E50" w:rsidRDefault="00461E50" w:rsidP="00142ACC">
      <w:r>
        <w:t xml:space="preserve">Kenitz, D. (2022) </w:t>
      </w:r>
      <w:r>
        <w:rPr>
          <w:i/>
          <w:iCs/>
        </w:rPr>
        <w:t xml:space="preserve">Comic Irony: Explanation and Examples. </w:t>
      </w:r>
      <w:r>
        <w:t xml:space="preserve">Available at: </w:t>
      </w:r>
      <w:hyperlink r:id="rId28" w:history="1">
        <w:r w:rsidRPr="00FF6B65">
          <w:rPr>
            <w:rStyle w:val="Hyperlink"/>
          </w:rPr>
          <w:t>https://www.skillshare.com/en/blog/comic-irony-explanation-and-examples/</w:t>
        </w:r>
      </w:hyperlink>
      <w:r>
        <w:t xml:space="preserve"> (Accessed: 20</w:t>
      </w:r>
      <w:r w:rsidRPr="00461E50">
        <w:rPr>
          <w:vertAlign w:val="superscript"/>
        </w:rPr>
        <w:t>th</w:t>
      </w:r>
      <w:r>
        <w:t xml:space="preserve"> November 2022).</w:t>
      </w:r>
    </w:p>
    <w:p w14:paraId="572A94A1" w14:textId="693C1462" w:rsidR="0081717C" w:rsidRDefault="331A2CA9" w:rsidP="519A117A">
      <w:r>
        <w:lastRenderedPageBreak/>
        <w:t xml:space="preserve">Mary Jo Nye. (1994). Language and Image in Nineteenth-Century Chemistry. In From Chemical Philosophy to Theoretical Chemistry (p. 73–). University of California Press. https://doi.org/10.1525/j.ctt1ppv0b.10 </w:t>
      </w:r>
    </w:p>
    <w:p w14:paraId="40E6DB27" w14:textId="6886A2C8" w:rsidR="00A101DC" w:rsidRDefault="00A101DC" w:rsidP="519A117A">
      <w:r>
        <w:t xml:space="preserve">McVeigh, T. (2011) </w:t>
      </w:r>
      <w:r>
        <w:rPr>
          <w:i/>
          <w:iCs/>
        </w:rPr>
        <w:t xml:space="preserve">Celebrities back ‘black dog’ campaign to defeat depression. </w:t>
      </w:r>
      <w:r>
        <w:t xml:space="preserve">Available at: </w:t>
      </w:r>
      <w:hyperlink r:id="rId29" w:history="1">
        <w:r w:rsidRPr="006639E2">
          <w:rPr>
            <w:rStyle w:val="Hyperlink"/>
          </w:rPr>
          <w:t>https://www.theguardian.com/society/2011/jul/24/mental-health-black-dog-sculpture-campaign</w:t>
        </w:r>
      </w:hyperlink>
      <w:r>
        <w:t xml:space="preserve"> (Accessed: 19</w:t>
      </w:r>
      <w:r w:rsidRPr="002F1020">
        <w:rPr>
          <w:vertAlign w:val="superscript"/>
        </w:rPr>
        <w:t>th</w:t>
      </w:r>
      <w:r>
        <w:t xml:space="preserve"> November 2022).</w:t>
      </w:r>
    </w:p>
    <w:p w14:paraId="101FC5E6" w14:textId="2BD1CE4A" w:rsidR="007A6684" w:rsidRPr="007A6684" w:rsidRDefault="007A6684" w:rsidP="519A117A">
      <w:r>
        <w:t xml:space="preserve">Mind. (2019) </w:t>
      </w:r>
      <w:r>
        <w:rPr>
          <w:i/>
          <w:iCs/>
        </w:rPr>
        <w:t xml:space="preserve">Depression. </w:t>
      </w:r>
      <w:r>
        <w:t xml:space="preserve">Available at: </w:t>
      </w:r>
      <w:hyperlink r:id="rId30" w:history="1">
        <w:r w:rsidRPr="00FF6B65">
          <w:rPr>
            <w:rStyle w:val="Hyperlink"/>
          </w:rPr>
          <w:t>https://www.mind.org.uk/information-support/types-of-mental-health-problems/depression/about-depression/</w:t>
        </w:r>
      </w:hyperlink>
      <w:r>
        <w:t xml:space="preserve"> (Accessed: 20</w:t>
      </w:r>
      <w:r w:rsidRPr="007A6684">
        <w:rPr>
          <w:vertAlign w:val="superscript"/>
        </w:rPr>
        <w:t>th</w:t>
      </w:r>
      <w:r>
        <w:t xml:space="preserve"> November 2022).</w:t>
      </w:r>
    </w:p>
    <w:p w14:paraId="12F92BF7" w14:textId="50CA4987" w:rsidR="004B4C29" w:rsidRPr="004B4C29" w:rsidRDefault="004B4C29" w:rsidP="519A117A">
      <w:r w:rsidRPr="004B4C29">
        <w:t>Mollica, P. (2013). Color Theory: An Essential Guide to Color-from Basic Principles to Practical Applications. United States: Walter Foster Publishing.</w:t>
      </w:r>
    </w:p>
    <w:p w14:paraId="30F21503" w14:textId="6E68D27D" w:rsidR="0081717C" w:rsidRDefault="63AA4D54" w:rsidP="519A117A">
      <w:pPr>
        <w:rPr>
          <w:rFonts w:ascii="Calibri" w:eastAsia="Calibri" w:hAnsi="Calibri" w:cs="Calibri"/>
          <w:szCs w:val="24"/>
        </w:rPr>
      </w:pPr>
      <w:r>
        <w:t xml:space="preserve">Parkes, D. (2022) </w:t>
      </w:r>
      <w:r w:rsidRPr="519A117A">
        <w:rPr>
          <w:i/>
          <w:iCs/>
        </w:rPr>
        <w:t xml:space="preserve">A Brief History of Storytelling: How Long Has It Existed? </w:t>
      </w:r>
      <w:r>
        <w:t xml:space="preserve">Available at: </w:t>
      </w:r>
      <w:hyperlink r:id="rId31">
        <w:r w:rsidRPr="519A117A">
          <w:rPr>
            <w:rStyle w:val="Hyperlink"/>
          </w:rPr>
          <w:t>https://danielaparkes.com/blog/brief-history-of-storytelling/#:~:text=History%20of%20Visual%20Storytelling%20%E2%80%93%20Over%2036%20000%20Years&amp;text=The%20historical%20background%20of%20visual,reflect%20or%20pre%2Dempt%20events</w:t>
        </w:r>
      </w:hyperlink>
      <w:r>
        <w:t>. (Accessed: 22</w:t>
      </w:r>
      <w:r w:rsidRPr="519A117A">
        <w:rPr>
          <w:vertAlign w:val="superscript"/>
        </w:rPr>
        <w:t>nd</w:t>
      </w:r>
      <w:r>
        <w:t xml:space="preserve"> November 2022).</w:t>
      </w:r>
    </w:p>
    <w:p w14:paraId="5D3C9C25" w14:textId="2BD7285B" w:rsidR="0081717C" w:rsidRDefault="63AA4D54" w:rsidP="519A117A">
      <w:pPr>
        <w:rPr>
          <w:rFonts w:eastAsiaTheme="minorEastAsia"/>
          <w:szCs w:val="24"/>
        </w:rPr>
      </w:pPr>
      <w:r w:rsidRPr="519A117A">
        <w:rPr>
          <w:rFonts w:eastAsiaTheme="minorEastAsia"/>
          <w:szCs w:val="24"/>
        </w:rPr>
        <w:t xml:space="preserve">Peirce, &amp; Hoopes, J. (1991). </w:t>
      </w:r>
      <w:r w:rsidRPr="519A117A">
        <w:rPr>
          <w:rFonts w:eastAsiaTheme="minorEastAsia"/>
          <w:i/>
          <w:iCs/>
          <w:szCs w:val="24"/>
        </w:rPr>
        <w:t>Peirce on Signs Writings on Semiotic by Charles Sanders Peirce</w:t>
      </w:r>
      <w:r w:rsidRPr="519A117A">
        <w:rPr>
          <w:rFonts w:eastAsiaTheme="minorEastAsia"/>
          <w:szCs w:val="24"/>
        </w:rPr>
        <w:t>. University of North Carolina</w:t>
      </w:r>
    </w:p>
    <w:p w14:paraId="7833FC81" w14:textId="34006B3E" w:rsidR="00A101DC" w:rsidRPr="00A101DC" w:rsidRDefault="00A101DC" w:rsidP="519A117A">
      <w:r>
        <w:t xml:space="preserve">Poetry Foundation. (2022) </w:t>
      </w:r>
      <w:r>
        <w:rPr>
          <w:i/>
          <w:iCs/>
        </w:rPr>
        <w:t xml:space="preserve">Horace. </w:t>
      </w:r>
      <w:r>
        <w:t xml:space="preserve">Available at: </w:t>
      </w:r>
      <w:hyperlink r:id="rId32" w:history="1">
        <w:r w:rsidRPr="006639E2">
          <w:rPr>
            <w:rStyle w:val="Hyperlink"/>
          </w:rPr>
          <w:t>https://www.poetryfoundation.org/poets/horace</w:t>
        </w:r>
      </w:hyperlink>
      <w:r>
        <w:t xml:space="preserve"> (Accessed: 19</w:t>
      </w:r>
      <w:r w:rsidRPr="00895585">
        <w:rPr>
          <w:vertAlign w:val="superscript"/>
        </w:rPr>
        <w:t>th</w:t>
      </w:r>
      <w:r>
        <w:t xml:space="preserve"> November 2022).</w:t>
      </w:r>
    </w:p>
    <w:p w14:paraId="645D92D2" w14:textId="003F69EA" w:rsidR="0081717C" w:rsidRDefault="0081717C">
      <w:r>
        <w:t>Rosen, M. and Blake, Q. (2004)</w:t>
      </w:r>
      <w:r w:rsidRPr="519A117A">
        <w:rPr>
          <w:i/>
          <w:iCs/>
        </w:rPr>
        <w:t xml:space="preserve"> Sad Book.</w:t>
      </w:r>
      <w:r w:rsidR="00847276" w:rsidRPr="519A117A">
        <w:rPr>
          <w:i/>
          <w:iCs/>
        </w:rPr>
        <w:t xml:space="preserve"> First Edition.</w:t>
      </w:r>
      <w:r w:rsidRPr="519A117A">
        <w:rPr>
          <w:i/>
          <w:iCs/>
        </w:rPr>
        <w:t xml:space="preserve"> </w:t>
      </w:r>
      <w:r>
        <w:t>London: Walker Books.</w:t>
      </w:r>
    </w:p>
    <w:p w14:paraId="5FB73E4C" w14:textId="405479E8" w:rsidR="0081717C" w:rsidRDefault="004B370E">
      <w:r>
        <w:t xml:space="preserve">Salisbury, M. and Styles, M. (2012) </w:t>
      </w:r>
      <w:r>
        <w:rPr>
          <w:i/>
          <w:iCs/>
        </w:rPr>
        <w:t xml:space="preserve">Children’s Picturebooks The art of visual storytelling. </w:t>
      </w:r>
      <w:r w:rsidR="003E3E22">
        <w:rPr>
          <w:i/>
          <w:iCs/>
        </w:rPr>
        <w:t xml:space="preserve">First Edition. </w:t>
      </w:r>
      <w:r w:rsidR="003E3E22">
        <w:t>Laurence King Publishing: London.</w:t>
      </w:r>
    </w:p>
    <w:p w14:paraId="2605C353" w14:textId="3D90DD19" w:rsidR="003D2EAF" w:rsidRDefault="00D036E3">
      <w:r>
        <w:t>Scieszka, J. and Johnson, S. (</w:t>
      </w:r>
      <w:r w:rsidR="00847276">
        <w:t xml:space="preserve">1994) </w:t>
      </w:r>
      <w:r w:rsidR="00847276">
        <w:rPr>
          <w:i/>
          <w:iCs/>
        </w:rPr>
        <w:t>The Frog Prince Continued. S</w:t>
      </w:r>
      <w:r w:rsidR="00EE02CD">
        <w:rPr>
          <w:i/>
          <w:iCs/>
        </w:rPr>
        <w:t xml:space="preserve">econd Edition. </w:t>
      </w:r>
      <w:r w:rsidR="00EE02CD">
        <w:t>Penguin Books: London.</w:t>
      </w:r>
    </w:p>
    <w:p w14:paraId="797ECF56" w14:textId="7BF647E5" w:rsidR="006174A2" w:rsidRPr="006174A2" w:rsidRDefault="006174A2">
      <w:r>
        <w:t xml:space="preserve">Strum, J. and Boland, D. (2022) </w:t>
      </w:r>
      <w:r>
        <w:rPr>
          <w:i/>
          <w:iCs/>
        </w:rPr>
        <w:t xml:space="preserve">How Long Does Depression Last? Can Depression Be Cured? </w:t>
      </w:r>
      <w:r>
        <w:t xml:space="preserve">Available at: </w:t>
      </w:r>
      <w:hyperlink r:id="rId33" w:history="1">
        <w:r w:rsidRPr="00FF6B65">
          <w:rPr>
            <w:rStyle w:val="Hyperlink"/>
          </w:rPr>
          <w:t>https://www.therecoveryvillage.com/mental-health/depression/how-long-does-depression-last/</w:t>
        </w:r>
      </w:hyperlink>
      <w:r>
        <w:t xml:space="preserve"> (Accessed: 21</w:t>
      </w:r>
      <w:r w:rsidRPr="006174A2">
        <w:rPr>
          <w:vertAlign w:val="superscript"/>
        </w:rPr>
        <w:t>th</w:t>
      </w:r>
      <w:r>
        <w:t xml:space="preserve"> November 2022).</w:t>
      </w:r>
    </w:p>
    <w:p w14:paraId="517D8158" w14:textId="77777777" w:rsidR="00D55721" w:rsidRPr="00142ACC" w:rsidRDefault="00D55721" w:rsidP="00D55721">
      <w:r w:rsidRPr="00142ACC">
        <w:t xml:space="preserve">Scott, D. (2018) </w:t>
      </w:r>
      <w:r w:rsidRPr="00142ACC">
        <w:rPr>
          <w:i/>
          <w:iCs/>
        </w:rPr>
        <w:t xml:space="preserve">How to Analyze Art. </w:t>
      </w:r>
      <w:r w:rsidRPr="00142ACC">
        <w:t xml:space="preserve">Available at: </w:t>
      </w:r>
      <w:hyperlink r:id="rId34" w:history="1">
        <w:r w:rsidRPr="00142ACC">
          <w:rPr>
            <w:rStyle w:val="Hyperlink"/>
          </w:rPr>
          <w:t>https://drawpaintacademy.com/analyze-art/</w:t>
        </w:r>
      </w:hyperlink>
      <w:r w:rsidRPr="00142ACC">
        <w:t xml:space="preserve"> (Accessed: 13</w:t>
      </w:r>
      <w:r w:rsidRPr="00142ACC">
        <w:rPr>
          <w:vertAlign w:val="superscript"/>
        </w:rPr>
        <w:t>th</w:t>
      </w:r>
      <w:r w:rsidRPr="00142ACC">
        <w:t xml:space="preserve"> November 2022).</w:t>
      </w:r>
    </w:p>
    <w:p w14:paraId="6F9B7CA4" w14:textId="2DFBF2F3" w:rsidR="008F436B" w:rsidRDefault="008F436B">
      <w:r w:rsidRPr="008F436B">
        <w:t xml:space="preserve">SCYAP. (2020) </w:t>
      </w:r>
      <w:r w:rsidRPr="008F436B">
        <w:rPr>
          <w:i/>
          <w:iCs/>
        </w:rPr>
        <w:t xml:space="preserve">Basic Colour Theory-Printable. </w:t>
      </w:r>
      <w:r w:rsidRPr="008F436B">
        <w:t xml:space="preserve">Available at: </w:t>
      </w:r>
      <w:hyperlink r:id="rId35" w:history="1">
        <w:r w:rsidRPr="008F436B">
          <w:rPr>
            <w:rStyle w:val="Hyperlink"/>
          </w:rPr>
          <w:t>https://scyapinc.org/basic-color-theory-printable/</w:t>
        </w:r>
      </w:hyperlink>
      <w:r w:rsidRPr="008F436B">
        <w:t xml:space="preserve"> (Accessed: 15</w:t>
      </w:r>
      <w:r w:rsidRPr="008F436B">
        <w:rPr>
          <w:vertAlign w:val="superscript"/>
        </w:rPr>
        <w:t>th</w:t>
      </w:r>
      <w:r w:rsidRPr="008F436B">
        <w:t xml:space="preserve"> November 2022).</w:t>
      </w:r>
    </w:p>
    <w:p w14:paraId="6DD606D9" w14:textId="77777777" w:rsidR="00D55721" w:rsidRDefault="00D55721" w:rsidP="00D55721">
      <w:r>
        <w:t xml:space="preserve">Snicket, L. and Klassen, J. (2013) </w:t>
      </w:r>
      <w:r>
        <w:rPr>
          <w:i/>
          <w:iCs/>
        </w:rPr>
        <w:t xml:space="preserve">The Dark. First Edition. </w:t>
      </w:r>
      <w:r>
        <w:t>Orchard books: London.</w:t>
      </w:r>
    </w:p>
    <w:p w14:paraId="35A429B2" w14:textId="64314954" w:rsidR="008F436B" w:rsidRDefault="008F436B">
      <w:r>
        <w:t xml:space="preserve">Somekh, D. (2022) </w:t>
      </w:r>
      <w:r w:rsidRPr="519A117A">
        <w:rPr>
          <w:i/>
          <w:iCs/>
        </w:rPr>
        <w:t xml:space="preserve">Your Non-Scientific Guide to Colour Semiotics. </w:t>
      </w:r>
      <w:r>
        <w:t xml:space="preserve">Available at: </w:t>
      </w:r>
      <w:hyperlink r:id="rId36">
        <w:r w:rsidRPr="519A117A">
          <w:rPr>
            <w:rStyle w:val="Hyperlink"/>
          </w:rPr>
          <w:t>https://huddlecreative.com/blog/your-non-scientific-guide-to-colour-semiotics</w:t>
        </w:r>
      </w:hyperlink>
      <w:r>
        <w:t xml:space="preserve"> (Accessed: 15</w:t>
      </w:r>
      <w:r w:rsidRPr="519A117A">
        <w:rPr>
          <w:vertAlign w:val="superscript"/>
        </w:rPr>
        <w:t>th</w:t>
      </w:r>
      <w:r>
        <w:t xml:space="preserve"> November 2022).</w:t>
      </w:r>
    </w:p>
    <w:p w14:paraId="3DCE6774" w14:textId="77777777" w:rsidR="00581AB0" w:rsidRPr="00581AB0" w:rsidRDefault="00581AB0" w:rsidP="00581AB0">
      <w:r w:rsidRPr="00581AB0">
        <w:lastRenderedPageBreak/>
        <w:t xml:space="preserve">Stecker, S. (2021) </w:t>
      </w:r>
      <w:r w:rsidRPr="00581AB0">
        <w:rPr>
          <w:i/>
          <w:iCs/>
        </w:rPr>
        <w:t xml:space="preserve">Color Psychology: The Effects of Color. </w:t>
      </w:r>
      <w:r w:rsidRPr="00581AB0">
        <w:t xml:space="preserve">Available at: </w:t>
      </w:r>
      <w:hyperlink r:id="rId37" w:history="1">
        <w:r w:rsidRPr="00581AB0">
          <w:rPr>
            <w:rStyle w:val="Hyperlink"/>
          </w:rPr>
          <w:t>https://www.mountainvistapsychology.com/color-psychology-the-effects-of-color/#:~:text=Colors%20close%20to%20the%20red,calm%2C%20sadness%2C%20or%20indifference</w:t>
        </w:r>
      </w:hyperlink>
      <w:r w:rsidRPr="00581AB0">
        <w:t>. (Accessed: 21</w:t>
      </w:r>
      <w:r w:rsidRPr="00581AB0">
        <w:rPr>
          <w:vertAlign w:val="superscript"/>
        </w:rPr>
        <w:t>st</w:t>
      </w:r>
      <w:r w:rsidRPr="00581AB0">
        <w:t xml:space="preserve"> November 2022).</w:t>
      </w:r>
    </w:p>
    <w:p w14:paraId="071D8419" w14:textId="77777777" w:rsidR="003013F8" w:rsidRPr="009E3E6A" w:rsidRDefault="003013F8"/>
    <w:sectPr w:rsidR="003013F8" w:rsidRPr="009E3E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lf4TNjsbsSImA" int2:id="5SfNDUHA">
      <int2:state int2:value="Rejected" int2:type="LegacyProofing"/>
    </int2:textHash>
    <int2:textHash int2:hashCode="8qaVB55dvES8P9" int2:id="74RV7Dc4">
      <int2:state int2:value="Rejected" int2:type="LegacyProofing"/>
    </int2:textHash>
    <int2:textHash int2:hashCode="iHgQRaS0aqvvTv" int2:id="QpL3st5c">
      <int2:state int2:value="Rejected" int2:type="LegacyProofing"/>
    </int2:textHash>
    <int2:textHash int2:hashCode="S/jXi/D8DI4G1F" int2:id="a36hGLrk">
      <int2:state int2:value="Rejected" int2:type="LegacyProofing"/>
    </int2:textHash>
    <int2:textHash int2:hashCode="Vl79He+U5ievLB" int2:id="apZoujzW">
      <int2:state int2:value="Rejected" int2:type="LegacyProofing"/>
    </int2:textHash>
    <int2:textHash int2:hashCode="bdD+gAEUW+xKEt" int2:id="aqlaclDJ">
      <int2:state int2:value="Rejected" int2:type="LegacyProofing"/>
    </int2:textHash>
    <int2:bookmark int2:bookmarkName="_Int_nL9Jlij8" int2:invalidationBookmarkName="" int2:hashCode="TFohtEECfHi7CT" int2:id="3ppeho6i">
      <int2:state int2:value="Rejected" int2:type="AugLoop_Text_Critique"/>
    </int2:bookmark>
    <int2:bookmark int2:bookmarkName="_Int_mIm1UQHO" int2:invalidationBookmarkName="" int2:hashCode="fpfgDIwJQBKb7V" int2:id="6jDXD9QD">
      <int2:state int2:value="Rejected" int2:type="AugLoop_Text_Critique"/>
    </int2:bookmark>
    <int2:bookmark int2:bookmarkName="_Int_bBBh97Ll" int2:invalidationBookmarkName="" int2:hashCode="0GYf/LRGEYcRtn" int2:id="Ba9SDqqN">
      <int2:state int2:value="Rejected" int2:type="AugLoop_Text_Critique"/>
      <int2:state int2:value="Rejected" int2:type="LegacyProofing"/>
    </int2:bookmark>
    <int2:bookmark int2:bookmarkName="_Int_i6Ebvmlx" int2:invalidationBookmarkName="" int2:hashCode="TFohtEECfHi7CT" int2:id="CasFUSVg">
      <int2:state int2:value="Rejected" int2:type="AugLoop_Text_Critique"/>
    </int2:bookmark>
    <int2:bookmark int2:bookmarkName="_Int_ok2bNmbv" int2:invalidationBookmarkName="" int2:hashCode="5j1f6WrmXaUlbm" int2:id="PNWMgsaI">
      <int2:state int2:value="Rejected" int2:type="AugLoop_Text_Critique"/>
    </int2:bookmark>
    <int2:bookmark int2:bookmarkName="_Int_Cwc4Ad7t" int2:invalidationBookmarkName="" int2:hashCode="/9NvAcdpPqiFFY" int2:id="PXT2sPym">
      <int2:state int2:value="Rejected" int2:type="AugLoop_Text_Critique"/>
    </int2:bookmark>
    <int2:bookmark int2:bookmarkName="_Int_ZbbhGQ86" int2:invalidationBookmarkName="" int2:hashCode="/9NvAcdpPqiFFY" int2:id="aT3dxGO0">
      <int2:state int2:value="Rejected" int2:type="AugLoop_Text_Critique"/>
    </int2:bookmark>
    <int2:bookmark int2:bookmarkName="_Int_MwBWGaKm" int2:invalidationBookmarkName="" int2:hashCode="9dmN2ghNKKFpYI" int2:id="o0HutzfG">
      <int2:state int2:value="Rejected" int2:type="LegacyProofing"/>
    </int2:bookmark>
    <int2:bookmark int2:bookmarkName="_Int_EP4UdCbw" int2:invalidationBookmarkName="" int2:hashCode="kMYOQyjIjyG30n" int2:id="oyYpQsbP">
      <int2:state int2:value="Rejected" int2:type="AugLoop_Text_Critique"/>
    </int2:bookmark>
    <int2:bookmark int2:bookmarkName="_Int_CnuvDQnL" int2:invalidationBookmarkName="" int2:hashCode="NZyFr9UBPaHvBg" int2:id="q5sSDmpo">
      <int2:state int2:value="Rejected" int2:type="AugLoop_Text_Critique"/>
    </int2:bookmark>
    <int2:bookmark int2:bookmarkName="_Int_MguHpt72" int2:invalidationBookmarkName="" int2:hashCode="go6CBamZ2R+mhn" int2:id="qg1eT6G9">
      <int2:state int2:value="Rejected" int2:type="AugLoop_Text_Critique"/>
    </int2:bookmark>
    <int2:bookmark int2:bookmarkName="_Int_3vdVACM5" int2:invalidationBookmarkName="" int2:hashCode="GTXXtuHNqgyyoS" int2:id="rmY6Pcp6">
      <int2:state int2:value="Rejected" int2:type="AugLoop_Text_Critique"/>
    </int2:bookmark>
    <int2:bookmark int2:bookmarkName="_Int_bKKbSJaa" int2:invalidationBookmarkName="" int2:hashCode="Zyk5foGeSQ+6HH" int2:id="s8wHe5Qg">
      <int2:state int2:value="Rejected" int2:type="AugLoop_Text_Critique"/>
    </int2:bookmark>
    <int2:bookmark int2:bookmarkName="_Int_mKdazu1F" int2:invalidationBookmarkName="" int2:hashCode="biDSsgPPvG2yGX" int2:id="tp6cons0">
      <int2:state int2:value="Rejected" int2:type="AugLoop_Text_Critique"/>
    </int2:bookmark>
    <int2:bookmark int2:bookmarkName="_Int_r7ybvyxF" int2:invalidationBookmarkName="" int2:hashCode="V0iuhz3nDhX+Ik" int2:id="xOZmpzB9">
      <int2:state int2:value="Rejected" int2:type="AugLoop_Text_Critique"/>
    </int2:bookmark>
    <int2:bookmark int2:bookmarkName="_Int_VWSLnD9P" int2:invalidationBookmarkName="" int2:hashCode="bc1M4j2I4u6VaL" int2:id="z8mtQqvd">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65C6D"/>
    <w:multiLevelType w:val="hybridMultilevel"/>
    <w:tmpl w:val="F3C6BB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A663F8"/>
    <w:multiLevelType w:val="hybridMultilevel"/>
    <w:tmpl w:val="D4FC6B10"/>
    <w:lvl w:ilvl="0" w:tplc="CEB0C552">
      <w:start w:val="1"/>
      <w:numFmt w:val="bullet"/>
      <w:lvlText w:val="•"/>
      <w:lvlJc w:val="left"/>
      <w:pPr>
        <w:tabs>
          <w:tab w:val="num" w:pos="720"/>
        </w:tabs>
        <w:ind w:left="720" w:hanging="360"/>
      </w:pPr>
      <w:rPr>
        <w:rFonts w:ascii="Arial" w:hAnsi="Arial" w:hint="default"/>
      </w:rPr>
    </w:lvl>
    <w:lvl w:ilvl="1" w:tplc="7AE07D86" w:tentative="1">
      <w:start w:val="1"/>
      <w:numFmt w:val="bullet"/>
      <w:lvlText w:val="•"/>
      <w:lvlJc w:val="left"/>
      <w:pPr>
        <w:tabs>
          <w:tab w:val="num" w:pos="1440"/>
        </w:tabs>
        <w:ind w:left="1440" w:hanging="360"/>
      </w:pPr>
      <w:rPr>
        <w:rFonts w:ascii="Arial" w:hAnsi="Arial" w:hint="default"/>
      </w:rPr>
    </w:lvl>
    <w:lvl w:ilvl="2" w:tplc="F7A643B8" w:tentative="1">
      <w:start w:val="1"/>
      <w:numFmt w:val="bullet"/>
      <w:lvlText w:val="•"/>
      <w:lvlJc w:val="left"/>
      <w:pPr>
        <w:tabs>
          <w:tab w:val="num" w:pos="2160"/>
        </w:tabs>
        <w:ind w:left="2160" w:hanging="360"/>
      </w:pPr>
      <w:rPr>
        <w:rFonts w:ascii="Arial" w:hAnsi="Arial" w:hint="default"/>
      </w:rPr>
    </w:lvl>
    <w:lvl w:ilvl="3" w:tplc="42169588" w:tentative="1">
      <w:start w:val="1"/>
      <w:numFmt w:val="bullet"/>
      <w:lvlText w:val="•"/>
      <w:lvlJc w:val="left"/>
      <w:pPr>
        <w:tabs>
          <w:tab w:val="num" w:pos="2880"/>
        </w:tabs>
        <w:ind w:left="2880" w:hanging="360"/>
      </w:pPr>
      <w:rPr>
        <w:rFonts w:ascii="Arial" w:hAnsi="Arial" w:hint="default"/>
      </w:rPr>
    </w:lvl>
    <w:lvl w:ilvl="4" w:tplc="13E2023A" w:tentative="1">
      <w:start w:val="1"/>
      <w:numFmt w:val="bullet"/>
      <w:lvlText w:val="•"/>
      <w:lvlJc w:val="left"/>
      <w:pPr>
        <w:tabs>
          <w:tab w:val="num" w:pos="3600"/>
        </w:tabs>
        <w:ind w:left="3600" w:hanging="360"/>
      </w:pPr>
      <w:rPr>
        <w:rFonts w:ascii="Arial" w:hAnsi="Arial" w:hint="default"/>
      </w:rPr>
    </w:lvl>
    <w:lvl w:ilvl="5" w:tplc="D7E8A248" w:tentative="1">
      <w:start w:val="1"/>
      <w:numFmt w:val="bullet"/>
      <w:lvlText w:val="•"/>
      <w:lvlJc w:val="left"/>
      <w:pPr>
        <w:tabs>
          <w:tab w:val="num" w:pos="4320"/>
        </w:tabs>
        <w:ind w:left="4320" w:hanging="360"/>
      </w:pPr>
      <w:rPr>
        <w:rFonts w:ascii="Arial" w:hAnsi="Arial" w:hint="default"/>
      </w:rPr>
    </w:lvl>
    <w:lvl w:ilvl="6" w:tplc="435C9732" w:tentative="1">
      <w:start w:val="1"/>
      <w:numFmt w:val="bullet"/>
      <w:lvlText w:val="•"/>
      <w:lvlJc w:val="left"/>
      <w:pPr>
        <w:tabs>
          <w:tab w:val="num" w:pos="5040"/>
        </w:tabs>
        <w:ind w:left="5040" w:hanging="360"/>
      </w:pPr>
      <w:rPr>
        <w:rFonts w:ascii="Arial" w:hAnsi="Arial" w:hint="default"/>
      </w:rPr>
    </w:lvl>
    <w:lvl w:ilvl="7" w:tplc="E31C43F6" w:tentative="1">
      <w:start w:val="1"/>
      <w:numFmt w:val="bullet"/>
      <w:lvlText w:val="•"/>
      <w:lvlJc w:val="left"/>
      <w:pPr>
        <w:tabs>
          <w:tab w:val="num" w:pos="5760"/>
        </w:tabs>
        <w:ind w:left="5760" w:hanging="360"/>
      </w:pPr>
      <w:rPr>
        <w:rFonts w:ascii="Arial" w:hAnsi="Arial" w:hint="default"/>
      </w:rPr>
    </w:lvl>
    <w:lvl w:ilvl="8" w:tplc="8E3894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8766E6"/>
    <w:multiLevelType w:val="hybridMultilevel"/>
    <w:tmpl w:val="CB7E5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14B96"/>
    <w:multiLevelType w:val="hybridMultilevel"/>
    <w:tmpl w:val="140C54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B295F52"/>
    <w:multiLevelType w:val="hybridMultilevel"/>
    <w:tmpl w:val="4C6C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F263C3"/>
    <w:multiLevelType w:val="hybridMultilevel"/>
    <w:tmpl w:val="1C96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02C51"/>
    <w:multiLevelType w:val="hybridMultilevel"/>
    <w:tmpl w:val="B628C0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95816772">
    <w:abstractNumId w:val="1"/>
  </w:num>
  <w:num w:numId="2" w16cid:durableId="1074618800">
    <w:abstractNumId w:val="6"/>
  </w:num>
  <w:num w:numId="3" w16cid:durableId="1191645107">
    <w:abstractNumId w:val="0"/>
  </w:num>
  <w:num w:numId="4" w16cid:durableId="1463575537">
    <w:abstractNumId w:val="5"/>
  </w:num>
  <w:num w:numId="5" w16cid:durableId="1848474973">
    <w:abstractNumId w:val="3"/>
  </w:num>
  <w:num w:numId="6" w16cid:durableId="859125471">
    <w:abstractNumId w:val="4"/>
  </w:num>
  <w:num w:numId="7" w16cid:durableId="843864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7C"/>
    <w:rsid w:val="00002FC9"/>
    <w:rsid w:val="000056D2"/>
    <w:rsid w:val="000069A5"/>
    <w:rsid w:val="00011F3B"/>
    <w:rsid w:val="000156A3"/>
    <w:rsid w:val="000167A3"/>
    <w:rsid w:val="00022F4D"/>
    <w:rsid w:val="00023D74"/>
    <w:rsid w:val="00025DBB"/>
    <w:rsid w:val="000305E7"/>
    <w:rsid w:val="00037072"/>
    <w:rsid w:val="00040367"/>
    <w:rsid w:val="00040D7A"/>
    <w:rsid w:val="000417B4"/>
    <w:rsid w:val="00042F3F"/>
    <w:rsid w:val="00046815"/>
    <w:rsid w:val="00046ABB"/>
    <w:rsid w:val="00051554"/>
    <w:rsid w:val="0005431E"/>
    <w:rsid w:val="00057F2F"/>
    <w:rsid w:val="00065855"/>
    <w:rsid w:val="00072500"/>
    <w:rsid w:val="00075CBF"/>
    <w:rsid w:val="0007AFA6"/>
    <w:rsid w:val="00087155"/>
    <w:rsid w:val="00087169"/>
    <w:rsid w:val="00092DA3"/>
    <w:rsid w:val="0009506A"/>
    <w:rsid w:val="00095C1A"/>
    <w:rsid w:val="00097028"/>
    <w:rsid w:val="000A166D"/>
    <w:rsid w:val="000A2CC2"/>
    <w:rsid w:val="000A3062"/>
    <w:rsid w:val="000A754D"/>
    <w:rsid w:val="000B2334"/>
    <w:rsid w:val="000B3EE2"/>
    <w:rsid w:val="000B73AC"/>
    <w:rsid w:val="000C119F"/>
    <w:rsid w:val="000C157F"/>
    <w:rsid w:val="000C453A"/>
    <w:rsid w:val="000D1AB2"/>
    <w:rsid w:val="000D307A"/>
    <w:rsid w:val="000D3E40"/>
    <w:rsid w:val="000D5BAA"/>
    <w:rsid w:val="000D621B"/>
    <w:rsid w:val="000D76FD"/>
    <w:rsid w:val="000E19EF"/>
    <w:rsid w:val="000E36B7"/>
    <w:rsid w:val="000E6CAC"/>
    <w:rsid w:val="000E7A42"/>
    <w:rsid w:val="000F1330"/>
    <w:rsid w:val="000F2FF0"/>
    <w:rsid w:val="000F38DA"/>
    <w:rsid w:val="000F41BF"/>
    <w:rsid w:val="000F689D"/>
    <w:rsid w:val="000F7B91"/>
    <w:rsid w:val="00103331"/>
    <w:rsid w:val="0010369E"/>
    <w:rsid w:val="00103C91"/>
    <w:rsid w:val="0010732C"/>
    <w:rsid w:val="00107D69"/>
    <w:rsid w:val="00114DFD"/>
    <w:rsid w:val="00115535"/>
    <w:rsid w:val="00124B23"/>
    <w:rsid w:val="00126F9A"/>
    <w:rsid w:val="0013592E"/>
    <w:rsid w:val="00137BAC"/>
    <w:rsid w:val="0014243B"/>
    <w:rsid w:val="001429F9"/>
    <w:rsid w:val="00142ACC"/>
    <w:rsid w:val="00144A34"/>
    <w:rsid w:val="0014578A"/>
    <w:rsid w:val="001468A1"/>
    <w:rsid w:val="00147DB7"/>
    <w:rsid w:val="001513CD"/>
    <w:rsid w:val="00151752"/>
    <w:rsid w:val="00151E0A"/>
    <w:rsid w:val="001561F4"/>
    <w:rsid w:val="00163828"/>
    <w:rsid w:val="001642BB"/>
    <w:rsid w:val="001676A7"/>
    <w:rsid w:val="001730BD"/>
    <w:rsid w:val="0018132E"/>
    <w:rsid w:val="00181641"/>
    <w:rsid w:val="001824E4"/>
    <w:rsid w:val="0018376C"/>
    <w:rsid w:val="00185B3A"/>
    <w:rsid w:val="00187F4B"/>
    <w:rsid w:val="0019464A"/>
    <w:rsid w:val="001974DD"/>
    <w:rsid w:val="00197D85"/>
    <w:rsid w:val="001A0CF5"/>
    <w:rsid w:val="001A57F4"/>
    <w:rsid w:val="001B05DB"/>
    <w:rsid w:val="001B0A27"/>
    <w:rsid w:val="001B236E"/>
    <w:rsid w:val="001B3010"/>
    <w:rsid w:val="001B40D5"/>
    <w:rsid w:val="001B68D6"/>
    <w:rsid w:val="001C01A1"/>
    <w:rsid w:val="001C043C"/>
    <w:rsid w:val="001C1DE6"/>
    <w:rsid w:val="001C3147"/>
    <w:rsid w:val="001C4B4D"/>
    <w:rsid w:val="001C5ECE"/>
    <w:rsid w:val="001C60E3"/>
    <w:rsid w:val="001C629D"/>
    <w:rsid w:val="001D6E06"/>
    <w:rsid w:val="001E0DC4"/>
    <w:rsid w:val="001E2AE6"/>
    <w:rsid w:val="001F0EAC"/>
    <w:rsid w:val="00203F65"/>
    <w:rsid w:val="0020429A"/>
    <w:rsid w:val="0020500D"/>
    <w:rsid w:val="0020555D"/>
    <w:rsid w:val="00211D01"/>
    <w:rsid w:val="002126AC"/>
    <w:rsid w:val="00214F42"/>
    <w:rsid w:val="002152B1"/>
    <w:rsid w:val="002205EC"/>
    <w:rsid w:val="00223E1E"/>
    <w:rsid w:val="00224852"/>
    <w:rsid w:val="002252A1"/>
    <w:rsid w:val="00227B67"/>
    <w:rsid w:val="00233FC3"/>
    <w:rsid w:val="0023474F"/>
    <w:rsid w:val="002353B6"/>
    <w:rsid w:val="00235D70"/>
    <w:rsid w:val="00237135"/>
    <w:rsid w:val="002468B2"/>
    <w:rsid w:val="00252B3D"/>
    <w:rsid w:val="00252C9D"/>
    <w:rsid w:val="0025393A"/>
    <w:rsid w:val="0025478F"/>
    <w:rsid w:val="00260B2C"/>
    <w:rsid w:val="00264E17"/>
    <w:rsid w:val="0026520D"/>
    <w:rsid w:val="00266815"/>
    <w:rsid w:val="00267B44"/>
    <w:rsid w:val="002767E5"/>
    <w:rsid w:val="00277143"/>
    <w:rsid w:val="0027743F"/>
    <w:rsid w:val="00294088"/>
    <w:rsid w:val="00297298"/>
    <w:rsid w:val="002A4B58"/>
    <w:rsid w:val="002A77F4"/>
    <w:rsid w:val="002A7C93"/>
    <w:rsid w:val="002C1E2C"/>
    <w:rsid w:val="002C2B59"/>
    <w:rsid w:val="002D3C65"/>
    <w:rsid w:val="002D3C95"/>
    <w:rsid w:val="002D4C6A"/>
    <w:rsid w:val="002D660F"/>
    <w:rsid w:val="002E7CC3"/>
    <w:rsid w:val="002F243B"/>
    <w:rsid w:val="002F3B0F"/>
    <w:rsid w:val="002F4777"/>
    <w:rsid w:val="002F69FA"/>
    <w:rsid w:val="002F7B50"/>
    <w:rsid w:val="003013F8"/>
    <w:rsid w:val="0030319B"/>
    <w:rsid w:val="00303B61"/>
    <w:rsid w:val="003070EA"/>
    <w:rsid w:val="00311315"/>
    <w:rsid w:val="00312156"/>
    <w:rsid w:val="00313D29"/>
    <w:rsid w:val="00313E51"/>
    <w:rsid w:val="00314B4A"/>
    <w:rsid w:val="003207B9"/>
    <w:rsid w:val="003230D0"/>
    <w:rsid w:val="00324ADE"/>
    <w:rsid w:val="00330AFF"/>
    <w:rsid w:val="00336523"/>
    <w:rsid w:val="003408F9"/>
    <w:rsid w:val="00341987"/>
    <w:rsid w:val="003426F3"/>
    <w:rsid w:val="00347C20"/>
    <w:rsid w:val="00356275"/>
    <w:rsid w:val="00361CDF"/>
    <w:rsid w:val="00362B3E"/>
    <w:rsid w:val="00365BD0"/>
    <w:rsid w:val="003679DB"/>
    <w:rsid w:val="00371FBF"/>
    <w:rsid w:val="00372BD4"/>
    <w:rsid w:val="00372E06"/>
    <w:rsid w:val="0038048B"/>
    <w:rsid w:val="00380897"/>
    <w:rsid w:val="003817CE"/>
    <w:rsid w:val="003822D2"/>
    <w:rsid w:val="00382624"/>
    <w:rsid w:val="00396BC7"/>
    <w:rsid w:val="003A2926"/>
    <w:rsid w:val="003A3C3B"/>
    <w:rsid w:val="003A7D99"/>
    <w:rsid w:val="003B1044"/>
    <w:rsid w:val="003B532C"/>
    <w:rsid w:val="003B6C45"/>
    <w:rsid w:val="003B756A"/>
    <w:rsid w:val="003C1A40"/>
    <w:rsid w:val="003C4D39"/>
    <w:rsid w:val="003C68C0"/>
    <w:rsid w:val="003C71F5"/>
    <w:rsid w:val="003D2EAF"/>
    <w:rsid w:val="003D56AD"/>
    <w:rsid w:val="003D7B41"/>
    <w:rsid w:val="003E3E22"/>
    <w:rsid w:val="003E6DD0"/>
    <w:rsid w:val="003E6E22"/>
    <w:rsid w:val="003F146A"/>
    <w:rsid w:val="003F2BE6"/>
    <w:rsid w:val="003F44AF"/>
    <w:rsid w:val="003F51EB"/>
    <w:rsid w:val="003F7045"/>
    <w:rsid w:val="003F7DE2"/>
    <w:rsid w:val="004034FD"/>
    <w:rsid w:val="004040F0"/>
    <w:rsid w:val="00407868"/>
    <w:rsid w:val="00411DCF"/>
    <w:rsid w:val="00412038"/>
    <w:rsid w:val="004212B2"/>
    <w:rsid w:val="00422424"/>
    <w:rsid w:val="0042442E"/>
    <w:rsid w:val="00426E81"/>
    <w:rsid w:val="004271A2"/>
    <w:rsid w:val="00430748"/>
    <w:rsid w:val="0043082B"/>
    <w:rsid w:val="004335E8"/>
    <w:rsid w:val="00441E32"/>
    <w:rsid w:val="00441FBD"/>
    <w:rsid w:val="0044332B"/>
    <w:rsid w:val="004514EF"/>
    <w:rsid w:val="004535C9"/>
    <w:rsid w:val="00456EAC"/>
    <w:rsid w:val="00460F3F"/>
    <w:rsid w:val="00461676"/>
    <w:rsid w:val="00461E50"/>
    <w:rsid w:val="0046CEC4"/>
    <w:rsid w:val="00474B1E"/>
    <w:rsid w:val="00474D8E"/>
    <w:rsid w:val="0047540D"/>
    <w:rsid w:val="004775E2"/>
    <w:rsid w:val="00481290"/>
    <w:rsid w:val="00481D2A"/>
    <w:rsid w:val="00487FCB"/>
    <w:rsid w:val="00491EE8"/>
    <w:rsid w:val="00494A0B"/>
    <w:rsid w:val="004963AB"/>
    <w:rsid w:val="004A0EE0"/>
    <w:rsid w:val="004A1896"/>
    <w:rsid w:val="004A2714"/>
    <w:rsid w:val="004A2967"/>
    <w:rsid w:val="004A2DC0"/>
    <w:rsid w:val="004A4E01"/>
    <w:rsid w:val="004B0F52"/>
    <w:rsid w:val="004B370E"/>
    <w:rsid w:val="004B4BEA"/>
    <w:rsid w:val="004B4C29"/>
    <w:rsid w:val="004B543E"/>
    <w:rsid w:val="004D0BA1"/>
    <w:rsid w:val="004D195D"/>
    <w:rsid w:val="004D2DCF"/>
    <w:rsid w:val="004D30C7"/>
    <w:rsid w:val="004D4C3E"/>
    <w:rsid w:val="004D6561"/>
    <w:rsid w:val="004E14FE"/>
    <w:rsid w:val="004E27DE"/>
    <w:rsid w:val="004E3FFC"/>
    <w:rsid w:val="004E6B3D"/>
    <w:rsid w:val="00505E09"/>
    <w:rsid w:val="0050627C"/>
    <w:rsid w:val="00512524"/>
    <w:rsid w:val="00514A72"/>
    <w:rsid w:val="005158CA"/>
    <w:rsid w:val="005172C3"/>
    <w:rsid w:val="00517799"/>
    <w:rsid w:val="00524EBC"/>
    <w:rsid w:val="005300FB"/>
    <w:rsid w:val="005325B1"/>
    <w:rsid w:val="0054277F"/>
    <w:rsid w:val="005463AA"/>
    <w:rsid w:val="005571F4"/>
    <w:rsid w:val="005604B6"/>
    <w:rsid w:val="00560E00"/>
    <w:rsid w:val="00560FA4"/>
    <w:rsid w:val="00566340"/>
    <w:rsid w:val="00572469"/>
    <w:rsid w:val="00575899"/>
    <w:rsid w:val="00576420"/>
    <w:rsid w:val="00576B94"/>
    <w:rsid w:val="00581301"/>
    <w:rsid w:val="00581AB0"/>
    <w:rsid w:val="00581C7B"/>
    <w:rsid w:val="005840B9"/>
    <w:rsid w:val="00586267"/>
    <w:rsid w:val="005903B9"/>
    <w:rsid w:val="005965E2"/>
    <w:rsid w:val="005A09A6"/>
    <w:rsid w:val="005A0C19"/>
    <w:rsid w:val="005A1317"/>
    <w:rsid w:val="005A3A06"/>
    <w:rsid w:val="005A3D5F"/>
    <w:rsid w:val="005A6F34"/>
    <w:rsid w:val="005B1D60"/>
    <w:rsid w:val="005B4075"/>
    <w:rsid w:val="005B627A"/>
    <w:rsid w:val="005C1705"/>
    <w:rsid w:val="005C5263"/>
    <w:rsid w:val="005D3A31"/>
    <w:rsid w:val="005D3AFE"/>
    <w:rsid w:val="005D48E0"/>
    <w:rsid w:val="005E05A4"/>
    <w:rsid w:val="005E32E0"/>
    <w:rsid w:val="005F1552"/>
    <w:rsid w:val="005F2322"/>
    <w:rsid w:val="005F3C6A"/>
    <w:rsid w:val="005F44A5"/>
    <w:rsid w:val="005F4702"/>
    <w:rsid w:val="005F50D6"/>
    <w:rsid w:val="005F5630"/>
    <w:rsid w:val="005F764D"/>
    <w:rsid w:val="006009C9"/>
    <w:rsid w:val="00600A39"/>
    <w:rsid w:val="0060103A"/>
    <w:rsid w:val="006041A2"/>
    <w:rsid w:val="00611AB3"/>
    <w:rsid w:val="006167E5"/>
    <w:rsid w:val="006174A2"/>
    <w:rsid w:val="0062029E"/>
    <w:rsid w:val="00622052"/>
    <w:rsid w:val="0062393B"/>
    <w:rsid w:val="006255BF"/>
    <w:rsid w:val="0062729A"/>
    <w:rsid w:val="00630D5A"/>
    <w:rsid w:val="00635CD2"/>
    <w:rsid w:val="00637A7E"/>
    <w:rsid w:val="0064304F"/>
    <w:rsid w:val="0064353E"/>
    <w:rsid w:val="006437B2"/>
    <w:rsid w:val="006443CB"/>
    <w:rsid w:val="00644DB5"/>
    <w:rsid w:val="00652663"/>
    <w:rsid w:val="00653CB3"/>
    <w:rsid w:val="006551AD"/>
    <w:rsid w:val="00661F06"/>
    <w:rsid w:val="00663565"/>
    <w:rsid w:val="00663F72"/>
    <w:rsid w:val="006712A1"/>
    <w:rsid w:val="00671D18"/>
    <w:rsid w:val="006752CD"/>
    <w:rsid w:val="00677BE6"/>
    <w:rsid w:val="00680B0D"/>
    <w:rsid w:val="00680B19"/>
    <w:rsid w:val="0068608C"/>
    <w:rsid w:val="006867CF"/>
    <w:rsid w:val="00692966"/>
    <w:rsid w:val="00693AE2"/>
    <w:rsid w:val="006940E6"/>
    <w:rsid w:val="00695CEF"/>
    <w:rsid w:val="006979A5"/>
    <w:rsid w:val="006A5E13"/>
    <w:rsid w:val="006A6B64"/>
    <w:rsid w:val="006B1FE3"/>
    <w:rsid w:val="006B5052"/>
    <w:rsid w:val="006B6F42"/>
    <w:rsid w:val="006C2E90"/>
    <w:rsid w:val="006C356B"/>
    <w:rsid w:val="006C48A9"/>
    <w:rsid w:val="006D1C52"/>
    <w:rsid w:val="006D78DE"/>
    <w:rsid w:val="006E0110"/>
    <w:rsid w:val="006E1D12"/>
    <w:rsid w:val="006F1FC2"/>
    <w:rsid w:val="00701D70"/>
    <w:rsid w:val="007026A6"/>
    <w:rsid w:val="0070346A"/>
    <w:rsid w:val="00703AEA"/>
    <w:rsid w:val="007066AD"/>
    <w:rsid w:val="00706A20"/>
    <w:rsid w:val="007119E3"/>
    <w:rsid w:val="00713900"/>
    <w:rsid w:val="00713B20"/>
    <w:rsid w:val="00714736"/>
    <w:rsid w:val="00714950"/>
    <w:rsid w:val="00716DBB"/>
    <w:rsid w:val="00722F86"/>
    <w:rsid w:val="00723594"/>
    <w:rsid w:val="00724034"/>
    <w:rsid w:val="00725F5C"/>
    <w:rsid w:val="00725FA2"/>
    <w:rsid w:val="00726094"/>
    <w:rsid w:val="00726EF8"/>
    <w:rsid w:val="0073271B"/>
    <w:rsid w:val="00733C53"/>
    <w:rsid w:val="00734F78"/>
    <w:rsid w:val="007420BC"/>
    <w:rsid w:val="007434B5"/>
    <w:rsid w:val="00744CF3"/>
    <w:rsid w:val="00751484"/>
    <w:rsid w:val="00752709"/>
    <w:rsid w:val="0075544D"/>
    <w:rsid w:val="00766595"/>
    <w:rsid w:val="00770559"/>
    <w:rsid w:val="00773144"/>
    <w:rsid w:val="007754D5"/>
    <w:rsid w:val="0078314D"/>
    <w:rsid w:val="007846E3"/>
    <w:rsid w:val="007900D1"/>
    <w:rsid w:val="007923EC"/>
    <w:rsid w:val="0079425F"/>
    <w:rsid w:val="00795499"/>
    <w:rsid w:val="00796847"/>
    <w:rsid w:val="00797504"/>
    <w:rsid w:val="007A6684"/>
    <w:rsid w:val="007C156D"/>
    <w:rsid w:val="007C175B"/>
    <w:rsid w:val="007C3D94"/>
    <w:rsid w:val="007C5DB3"/>
    <w:rsid w:val="007D48FF"/>
    <w:rsid w:val="007D5DE6"/>
    <w:rsid w:val="007F194F"/>
    <w:rsid w:val="007F2260"/>
    <w:rsid w:val="007F2DFC"/>
    <w:rsid w:val="007F5612"/>
    <w:rsid w:val="00803329"/>
    <w:rsid w:val="00804909"/>
    <w:rsid w:val="00804D89"/>
    <w:rsid w:val="00810369"/>
    <w:rsid w:val="0081086E"/>
    <w:rsid w:val="00814317"/>
    <w:rsid w:val="008152D4"/>
    <w:rsid w:val="0081717C"/>
    <w:rsid w:val="00817516"/>
    <w:rsid w:val="00825BB8"/>
    <w:rsid w:val="0083038B"/>
    <w:rsid w:val="00830730"/>
    <w:rsid w:val="00834502"/>
    <w:rsid w:val="00840A13"/>
    <w:rsid w:val="00843306"/>
    <w:rsid w:val="00847276"/>
    <w:rsid w:val="008479AC"/>
    <w:rsid w:val="008514FF"/>
    <w:rsid w:val="00860E63"/>
    <w:rsid w:val="008625C7"/>
    <w:rsid w:val="00864FD2"/>
    <w:rsid w:val="00875901"/>
    <w:rsid w:val="008815EB"/>
    <w:rsid w:val="00885444"/>
    <w:rsid w:val="0088547C"/>
    <w:rsid w:val="008915D7"/>
    <w:rsid w:val="008971C0"/>
    <w:rsid w:val="00897F3B"/>
    <w:rsid w:val="008A28B4"/>
    <w:rsid w:val="008A2C9E"/>
    <w:rsid w:val="008A3607"/>
    <w:rsid w:val="008A5C21"/>
    <w:rsid w:val="008A7FBA"/>
    <w:rsid w:val="008B1159"/>
    <w:rsid w:val="008B1E3A"/>
    <w:rsid w:val="008B23AB"/>
    <w:rsid w:val="008B4322"/>
    <w:rsid w:val="008B596F"/>
    <w:rsid w:val="008C0BC1"/>
    <w:rsid w:val="008C3A14"/>
    <w:rsid w:val="008D0466"/>
    <w:rsid w:val="008E12BE"/>
    <w:rsid w:val="008E2B1D"/>
    <w:rsid w:val="008E6D3A"/>
    <w:rsid w:val="008F01D5"/>
    <w:rsid w:val="008F17B2"/>
    <w:rsid w:val="008F436B"/>
    <w:rsid w:val="008F47DB"/>
    <w:rsid w:val="008F4931"/>
    <w:rsid w:val="008F6CCD"/>
    <w:rsid w:val="00900ECA"/>
    <w:rsid w:val="0090653F"/>
    <w:rsid w:val="0091627A"/>
    <w:rsid w:val="009165B4"/>
    <w:rsid w:val="00920A77"/>
    <w:rsid w:val="009222A6"/>
    <w:rsid w:val="009249B6"/>
    <w:rsid w:val="00930318"/>
    <w:rsid w:val="00931E48"/>
    <w:rsid w:val="00937312"/>
    <w:rsid w:val="009378CD"/>
    <w:rsid w:val="00943F7D"/>
    <w:rsid w:val="009440FE"/>
    <w:rsid w:val="00946856"/>
    <w:rsid w:val="00946FBE"/>
    <w:rsid w:val="0095235A"/>
    <w:rsid w:val="0095497A"/>
    <w:rsid w:val="0095592F"/>
    <w:rsid w:val="009570F5"/>
    <w:rsid w:val="00961593"/>
    <w:rsid w:val="009666CF"/>
    <w:rsid w:val="00967038"/>
    <w:rsid w:val="009708D2"/>
    <w:rsid w:val="0097191A"/>
    <w:rsid w:val="009826A2"/>
    <w:rsid w:val="00984C77"/>
    <w:rsid w:val="009864A5"/>
    <w:rsid w:val="00987202"/>
    <w:rsid w:val="009943B5"/>
    <w:rsid w:val="00997CE3"/>
    <w:rsid w:val="009A1F7C"/>
    <w:rsid w:val="009A646F"/>
    <w:rsid w:val="009A6FF0"/>
    <w:rsid w:val="009A7192"/>
    <w:rsid w:val="009B3F4D"/>
    <w:rsid w:val="009B7936"/>
    <w:rsid w:val="009C464C"/>
    <w:rsid w:val="009C5FC7"/>
    <w:rsid w:val="009C6B0C"/>
    <w:rsid w:val="009D0553"/>
    <w:rsid w:val="009D1CDE"/>
    <w:rsid w:val="009D62C3"/>
    <w:rsid w:val="009E195C"/>
    <w:rsid w:val="009E2A65"/>
    <w:rsid w:val="009E3BD4"/>
    <w:rsid w:val="009E3E6A"/>
    <w:rsid w:val="009E45AA"/>
    <w:rsid w:val="009F0062"/>
    <w:rsid w:val="009F18DC"/>
    <w:rsid w:val="009F2DDB"/>
    <w:rsid w:val="009F3000"/>
    <w:rsid w:val="009F3118"/>
    <w:rsid w:val="009F5063"/>
    <w:rsid w:val="009F5A5A"/>
    <w:rsid w:val="009F5A78"/>
    <w:rsid w:val="00A00B9D"/>
    <w:rsid w:val="00A016A5"/>
    <w:rsid w:val="00A05494"/>
    <w:rsid w:val="00A06B8A"/>
    <w:rsid w:val="00A07C3E"/>
    <w:rsid w:val="00A101DC"/>
    <w:rsid w:val="00A14828"/>
    <w:rsid w:val="00A14B2B"/>
    <w:rsid w:val="00A2093A"/>
    <w:rsid w:val="00A23CC8"/>
    <w:rsid w:val="00A25455"/>
    <w:rsid w:val="00A31E13"/>
    <w:rsid w:val="00A33CA4"/>
    <w:rsid w:val="00A34138"/>
    <w:rsid w:val="00A3466D"/>
    <w:rsid w:val="00A36334"/>
    <w:rsid w:val="00A40BD7"/>
    <w:rsid w:val="00A42232"/>
    <w:rsid w:val="00A47E06"/>
    <w:rsid w:val="00A503AD"/>
    <w:rsid w:val="00A54C57"/>
    <w:rsid w:val="00A54E57"/>
    <w:rsid w:val="00A553DE"/>
    <w:rsid w:val="00A60188"/>
    <w:rsid w:val="00A65A32"/>
    <w:rsid w:val="00A66ADD"/>
    <w:rsid w:val="00A6789D"/>
    <w:rsid w:val="00A767CC"/>
    <w:rsid w:val="00A7737C"/>
    <w:rsid w:val="00A8064E"/>
    <w:rsid w:val="00A84F31"/>
    <w:rsid w:val="00A90278"/>
    <w:rsid w:val="00A91442"/>
    <w:rsid w:val="00A91F51"/>
    <w:rsid w:val="00A92A59"/>
    <w:rsid w:val="00A95B63"/>
    <w:rsid w:val="00A96FED"/>
    <w:rsid w:val="00AA2326"/>
    <w:rsid w:val="00AA7273"/>
    <w:rsid w:val="00AA7AD1"/>
    <w:rsid w:val="00AB3305"/>
    <w:rsid w:val="00AB3A71"/>
    <w:rsid w:val="00AC0C87"/>
    <w:rsid w:val="00AC127F"/>
    <w:rsid w:val="00AC1D40"/>
    <w:rsid w:val="00AD7B1B"/>
    <w:rsid w:val="00AE027F"/>
    <w:rsid w:val="00AE0816"/>
    <w:rsid w:val="00AE1AAF"/>
    <w:rsid w:val="00AF1BF1"/>
    <w:rsid w:val="00AF5EF7"/>
    <w:rsid w:val="00AF677A"/>
    <w:rsid w:val="00B009E8"/>
    <w:rsid w:val="00B175F1"/>
    <w:rsid w:val="00B17742"/>
    <w:rsid w:val="00B17EBF"/>
    <w:rsid w:val="00B227DB"/>
    <w:rsid w:val="00B22A99"/>
    <w:rsid w:val="00B267F7"/>
    <w:rsid w:val="00B27482"/>
    <w:rsid w:val="00B27AE7"/>
    <w:rsid w:val="00B31D3B"/>
    <w:rsid w:val="00B4056A"/>
    <w:rsid w:val="00B40A11"/>
    <w:rsid w:val="00B42090"/>
    <w:rsid w:val="00B42FDA"/>
    <w:rsid w:val="00B431E4"/>
    <w:rsid w:val="00B4462C"/>
    <w:rsid w:val="00B471A8"/>
    <w:rsid w:val="00B4760A"/>
    <w:rsid w:val="00B4770E"/>
    <w:rsid w:val="00B54A6A"/>
    <w:rsid w:val="00B557C3"/>
    <w:rsid w:val="00B63C2C"/>
    <w:rsid w:val="00B70CD5"/>
    <w:rsid w:val="00B76E5A"/>
    <w:rsid w:val="00B81B73"/>
    <w:rsid w:val="00B83559"/>
    <w:rsid w:val="00B83972"/>
    <w:rsid w:val="00B902BC"/>
    <w:rsid w:val="00B9477E"/>
    <w:rsid w:val="00B9668F"/>
    <w:rsid w:val="00BA1674"/>
    <w:rsid w:val="00BA2B39"/>
    <w:rsid w:val="00BB0EB4"/>
    <w:rsid w:val="00BB1E00"/>
    <w:rsid w:val="00BB2F78"/>
    <w:rsid w:val="00BB48FC"/>
    <w:rsid w:val="00BB4EF7"/>
    <w:rsid w:val="00BB5801"/>
    <w:rsid w:val="00BB593D"/>
    <w:rsid w:val="00BB5DBC"/>
    <w:rsid w:val="00BC09AD"/>
    <w:rsid w:val="00BC5F83"/>
    <w:rsid w:val="00BC71D9"/>
    <w:rsid w:val="00BD5E9A"/>
    <w:rsid w:val="00BE0FF5"/>
    <w:rsid w:val="00BE6846"/>
    <w:rsid w:val="00BF031D"/>
    <w:rsid w:val="00BF0BEE"/>
    <w:rsid w:val="00BF2C37"/>
    <w:rsid w:val="00C00212"/>
    <w:rsid w:val="00C013A0"/>
    <w:rsid w:val="00C03857"/>
    <w:rsid w:val="00C06174"/>
    <w:rsid w:val="00C06681"/>
    <w:rsid w:val="00C06EDD"/>
    <w:rsid w:val="00C07BED"/>
    <w:rsid w:val="00C1779F"/>
    <w:rsid w:val="00C23BD6"/>
    <w:rsid w:val="00C248CC"/>
    <w:rsid w:val="00C2644B"/>
    <w:rsid w:val="00C3428E"/>
    <w:rsid w:val="00C34ED6"/>
    <w:rsid w:val="00C436EE"/>
    <w:rsid w:val="00C44777"/>
    <w:rsid w:val="00C502CE"/>
    <w:rsid w:val="00C510FF"/>
    <w:rsid w:val="00C5339A"/>
    <w:rsid w:val="00C53F52"/>
    <w:rsid w:val="00C6003F"/>
    <w:rsid w:val="00C61B85"/>
    <w:rsid w:val="00C635EB"/>
    <w:rsid w:val="00C63E5C"/>
    <w:rsid w:val="00C66B69"/>
    <w:rsid w:val="00C678AB"/>
    <w:rsid w:val="00C67B74"/>
    <w:rsid w:val="00C71CE6"/>
    <w:rsid w:val="00C72EFB"/>
    <w:rsid w:val="00C76FD9"/>
    <w:rsid w:val="00C874D6"/>
    <w:rsid w:val="00C92945"/>
    <w:rsid w:val="00C92AD6"/>
    <w:rsid w:val="00CA1401"/>
    <w:rsid w:val="00CA255C"/>
    <w:rsid w:val="00CA306B"/>
    <w:rsid w:val="00CA5C3F"/>
    <w:rsid w:val="00CA622F"/>
    <w:rsid w:val="00CA6CB7"/>
    <w:rsid w:val="00CB06FE"/>
    <w:rsid w:val="00CB20D4"/>
    <w:rsid w:val="00CB63D1"/>
    <w:rsid w:val="00CB6835"/>
    <w:rsid w:val="00CB7B94"/>
    <w:rsid w:val="00CC279B"/>
    <w:rsid w:val="00CC2FF7"/>
    <w:rsid w:val="00CC4FC3"/>
    <w:rsid w:val="00CD4A20"/>
    <w:rsid w:val="00CE62C1"/>
    <w:rsid w:val="00CF516E"/>
    <w:rsid w:val="00CF6703"/>
    <w:rsid w:val="00D01A60"/>
    <w:rsid w:val="00D01CBE"/>
    <w:rsid w:val="00D036E3"/>
    <w:rsid w:val="00D04A2F"/>
    <w:rsid w:val="00D04C44"/>
    <w:rsid w:val="00D07C14"/>
    <w:rsid w:val="00D13A2D"/>
    <w:rsid w:val="00D22471"/>
    <w:rsid w:val="00D24381"/>
    <w:rsid w:val="00D30319"/>
    <w:rsid w:val="00D3173B"/>
    <w:rsid w:val="00D37A9C"/>
    <w:rsid w:val="00D40BDA"/>
    <w:rsid w:val="00D41CFF"/>
    <w:rsid w:val="00D43249"/>
    <w:rsid w:val="00D43416"/>
    <w:rsid w:val="00D452E5"/>
    <w:rsid w:val="00D45B36"/>
    <w:rsid w:val="00D45E3D"/>
    <w:rsid w:val="00D47A3B"/>
    <w:rsid w:val="00D50278"/>
    <w:rsid w:val="00D52549"/>
    <w:rsid w:val="00D53BFA"/>
    <w:rsid w:val="00D555B7"/>
    <w:rsid w:val="00D55721"/>
    <w:rsid w:val="00D637BF"/>
    <w:rsid w:val="00D66EF1"/>
    <w:rsid w:val="00D6719A"/>
    <w:rsid w:val="00D7057D"/>
    <w:rsid w:val="00D7456A"/>
    <w:rsid w:val="00D84340"/>
    <w:rsid w:val="00D94821"/>
    <w:rsid w:val="00DA2AAC"/>
    <w:rsid w:val="00DB27BC"/>
    <w:rsid w:val="00DB3511"/>
    <w:rsid w:val="00DB7991"/>
    <w:rsid w:val="00DC3DCE"/>
    <w:rsid w:val="00DC409F"/>
    <w:rsid w:val="00DC5074"/>
    <w:rsid w:val="00DD055A"/>
    <w:rsid w:val="00DD2791"/>
    <w:rsid w:val="00DD37E6"/>
    <w:rsid w:val="00DD3BC2"/>
    <w:rsid w:val="00DD54AD"/>
    <w:rsid w:val="00DD67D2"/>
    <w:rsid w:val="00DD7656"/>
    <w:rsid w:val="00DE10DC"/>
    <w:rsid w:val="00DE2645"/>
    <w:rsid w:val="00DE5772"/>
    <w:rsid w:val="00DE6C27"/>
    <w:rsid w:val="00DF173C"/>
    <w:rsid w:val="00DF2958"/>
    <w:rsid w:val="00DF7A8C"/>
    <w:rsid w:val="00E01B2D"/>
    <w:rsid w:val="00E02E24"/>
    <w:rsid w:val="00E03B2D"/>
    <w:rsid w:val="00E06695"/>
    <w:rsid w:val="00E1218C"/>
    <w:rsid w:val="00E15E43"/>
    <w:rsid w:val="00E17D6C"/>
    <w:rsid w:val="00E20B0D"/>
    <w:rsid w:val="00E25406"/>
    <w:rsid w:val="00E26920"/>
    <w:rsid w:val="00E26F12"/>
    <w:rsid w:val="00E35BE5"/>
    <w:rsid w:val="00E35DBE"/>
    <w:rsid w:val="00E40BCA"/>
    <w:rsid w:val="00E46537"/>
    <w:rsid w:val="00E53BE8"/>
    <w:rsid w:val="00E54D44"/>
    <w:rsid w:val="00E5506E"/>
    <w:rsid w:val="00E55BA6"/>
    <w:rsid w:val="00E568B0"/>
    <w:rsid w:val="00E612A1"/>
    <w:rsid w:val="00E62FFD"/>
    <w:rsid w:val="00E64E9A"/>
    <w:rsid w:val="00E67A1E"/>
    <w:rsid w:val="00E74DD3"/>
    <w:rsid w:val="00E8065F"/>
    <w:rsid w:val="00E81E2C"/>
    <w:rsid w:val="00E830AE"/>
    <w:rsid w:val="00E877D0"/>
    <w:rsid w:val="00E9486D"/>
    <w:rsid w:val="00E94EB6"/>
    <w:rsid w:val="00E96DDD"/>
    <w:rsid w:val="00EA3370"/>
    <w:rsid w:val="00EA74DB"/>
    <w:rsid w:val="00EB3231"/>
    <w:rsid w:val="00EB3647"/>
    <w:rsid w:val="00EB3C4D"/>
    <w:rsid w:val="00EB519F"/>
    <w:rsid w:val="00EB588F"/>
    <w:rsid w:val="00EB7DD9"/>
    <w:rsid w:val="00EC0A47"/>
    <w:rsid w:val="00EC1547"/>
    <w:rsid w:val="00EC3A78"/>
    <w:rsid w:val="00EC45A5"/>
    <w:rsid w:val="00EC5181"/>
    <w:rsid w:val="00EC6BE8"/>
    <w:rsid w:val="00ED1A64"/>
    <w:rsid w:val="00ED532D"/>
    <w:rsid w:val="00ED699D"/>
    <w:rsid w:val="00EE02CD"/>
    <w:rsid w:val="00EE24F2"/>
    <w:rsid w:val="00EE3146"/>
    <w:rsid w:val="00EE3257"/>
    <w:rsid w:val="00EE712D"/>
    <w:rsid w:val="00EE79B5"/>
    <w:rsid w:val="00EF2EFA"/>
    <w:rsid w:val="00EF6B2F"/>
    <w:rsid w:val="00EF7257"/>
    <w:rsid w:val="00F02191"/>
    <w:rsid w:val="00F1440C"/>
    <w:rsid w:val="00F14D7A"/>
    <w:rsid w:val="00F22968"/>
    <w:rsid w:val="00F23285"/>
    <w:rsid w:val="00F23365"/>
    <w:rsid w:val="00F23ADA"/>
    <w:rsid w:val="00F3502F"/>
    <w:rsid w:val="00F35AC7"/>
    <w:rsid w:val="00F442BE"/>
    <w:rsid w:val="00F46842"/>
    <w:rsid w:val="00F46C70"/>
    <w:rsid w:val="00F518E4"/>
    <w:rsid w:val="00F549A5"/>
    <w:rsid w:val="00F56D13"/>
    <w:rsid w:val="00F6181F"/>
    <w:rsid w:val="00F64892"/>
    <w:rsid w:val="00F653DF"/>
    <w:rsid w:val="00F66AB1"/>
    <w:rsid w:val="00F7095B"/>
    <w:rsid w:val="00F73BEF"/>
    <w:rsid w:val="00F823A0"/>
    <w:rsid w:val="00F87447"/>
    <w:rsid w:val="00F91049"/>
    <w:rsid w:val="00F96018"/>
    <w:rsid w:val="00FA2719"/>
    <w:rsid w:val="00FB1F18"/>
    <w:rsid w:val="00FB2FE1"/>
    <w:rsid w:val="00FB38AB"/>
    <w:rsid w:val="00FD5FB7"/>
    <w:rsid w:val="00FE002C"/>
    <w:rsid w:val="00FE0F90"/>
    <w:rsid w:val="00FE247D"/>
    <w:rsid w:val="00FE4E59"/>
    <w:rsid w:val="00FF19E9"/>
    <w:rsid w:val="00FF1EA4"/>
    <w:rsid w:val="00FF2E8C"/>
    <w:rsid w:val="00FF30D7"/>
    <w:rsid w:val="00FF5ACA"/>
    <w:rsid w:val="00FF7F0B"/>
    <w:rsid w:val="01026305"/>
    <w:rsid w:val="01392BDB"/>
    <w:rsid w:val="027C407A"/>
    <w:rsid w:val="03699E10"/>
    <w:rsid w:val="05F03D7D"/>
    <w:rsid w:val="069C55DC"/>
    <w:rsid w:val="0771A489"/>
    <w:rsid w:val="07ED77D3"/>
    <w:rsid w:val="0844FCB9"/>
    <w:rsid w:val="08C2BC7F"/>
    <w:rsid w:val="09D8DF94"/>
    <w:rsid w:val="09F8D171"/>
    <w:rsid w:val="0A592F10"/>
    <w:rsid w:val="0ACCA287"/>
    <w:rsid w:val="0AD8A990"/>
    <w:rsid w:val="0B16418E"/>
    <w:rsid w:val="0BC8C73D"/>
    <w:rsid w:val="0C631613"/>
    <w:rsid w:val="0DFEE674"/>
    <w:rsid w:val="0E1B87F9"/>
    <w:rsid w:val="0EB43E3D"/>
    <w:rsid w:val="0F21FA5D"/>
    <w:rsid w:val="0F3DDB0A"/>
    <w:rsid w:val="0F7375C5"/>
    <w:rsid w:val="0F86EB4D"/>
    <w:rsid w:val="108CE536"/>
    <w:rsid w:val="120C49C2"/>
    <w:rsid w:val="1366F1F2"/>
    <w:rsid w:val="15BB67B0"/>
    <w:rsid w:val="165D7845"/>
    <w:rsid w:val="1697E49F"/>
    <w:rsid w:val="1721343F"/>
    <w:rsid w:val="1764F8BD"/>
    <w:rsid w:val="17EC1FB6"/>
    <w:rsid w:val="180506E8"/>
    <w:rsid w:val="182C6BD1"/>
    <w:rsid w:val="183A4C24"/>
    <w:rsid w:val="188A2909"/>
    <w:rsid w:val="19063ACE"/>
    <w:rsid w:val="192DCD93"/>
    <w:rsid w:val="19D5071B"/>
    <w:rsid w:val="1A6A1547"/>
    <w:rsid w:val="1A7FB986"/>
    <w:rsid w:val="1ABB3C85"/>
    <w:rsid w:val="1AC99DF4"/>
    <w:rsid w:val="1ADD82B5"/>
    <w:rsid w:val="1B28420B"/>
    <w:rsid w:val="1B867309"/>
    <w:rsid w:val="1C20284B"/>
    <w:rsid w:val="1D2E91A6"/>
    <w:rsid w:val="1E93E0CC"/>
    <w:rsid w:val="1F94662F"/>
    <w:rsid w:val="1FA4FC9D"/>
    <w:rsid w:val="1FC5933D"/>
    <w:rsid w:val="20055037"/>
    <w:rsid w:val="20E8A592"/>
    <w:rsid w:val="21C6F0A3"/>
    <w:rsid w:val="2246C6E7"/>
    <w:rsid w:val="22CFC6E3"/>
    <w:rsid w:val="244A6F23"/>
    <w:rsid w:val="26143E21"/>
    <w:rsid w:val="2625CAF2"/>
    <w:rsid w:val="265160C3"/>
    <w:rsid w:val="271A380A"/>
    <w:rsid w:val="2723BB8F"/>
    <w:rsid w:val="272FBD87"/>
    <w:rsid w:val="27935EF0"/>
    <w:rsid w:val="284F7308"/>
    <w:rsid w:val="2904BCE5"/>
    <w:rsid w:val="29D34AB1"/>
    <w:rsid w:val="29E1C9EC"/>
    <w:rsid w:val="29EBF4B9"/>
    <w:rsid w:val="2B7F9733"/>
    <w:rsid w:val="2C936C33"/>
    <w:rsid w:val="2D006436"/>
    <w:rsid w:val="2E7673C1"/>
    <w:rsid w:val="2F7495E1"/>
    <w:rsid w:val="306D90C4"/>
    <w:rsid w:val="30FEDB55"/>
    <w:rsid w:val="321E3EA6"/>
    <w:rsid w:val="3223B8C3"/>
    <w:rsid w:val="331A2CA9"/>
    <w:rsid w:val="332C3425"/>
    <w:rsid w:val="33BB9DE0"/>
    <w:rsid w:val="33E26142"/>
    <w:rsid w:val="34475CFB"/>
    <w:rsid w:val="348D0BDF"/>
    <w:rsid w:val="348E918A"/>
    <w:rsid w:val="349F8B07"/>
    <w:rsid w:val="352738C6"/>
    <w:rsid w:val="3601230F"/>
    <w:rsid w:val="362578F5"/>
    <w:rsid w:val="364B4C03"/>
    <w:rsid w:val="3710F3BC"/>
    <w:rsid w:val="371E24DE"/>
    <w:rsid w:val="377379AE"/>
    <w:rsid w:val="37E19D90"/>
    <w:rsid w:val="37E1D0C7"/>
    <w:rsid w:val="3870FFDA"/>
    <w:rsid w:val="3A71BB2C"/>
    <w:rsid w:val="3B051574"/>
    <w:rsid w:val="3B549081"/>
    <w:rsid w:val="3B5C5311"/>
    <w:rsid w:val="3BD86DA4"/>
    <w:rsid w:val="3BE464DF"/>
    <w:rsid w:val="3C08957E"/>
    <w:rsid w:val="3D57FCE9"/>
    <w:rsid w:val="3E85D30C"/>
    <w:rsid w:val="3F4F70F0"/>
    <w:rsid w:val="40C50724"/>
    <w:rsid w:val="413C08A9"/>
    <w:rsid w:val="41E05D9F"/>
    <w:rsid w:val="467F0A18"/>
    <w:rsid w:val="46A7ACD4"/>
    <w:rsid w:val="4730C9C4"/>
    <w:rsid w:val="47B1C492"/>
    <w:rsid w:val="47BDEA1D"/>
    <w:rsid w:val="48AAEE60"/>
    <w:rsid w:val="49FED38F"/>
    <w:rsid w:val="4A1CE91E"/>
    <w:rsid w:val="4A4A9B90"/>
    <w:rsid w:val="4AD61DE9"/>
    <w:rsid w:val="4B5B320F"/>
    <w:rsid w:val="4B8B108E"/>
    <w:rsid w:val="4C210697"/>
    <w:rsid w:val="4E12A969"/>
    <w:rsid w:val="50D973C2"/>
    <w:rsid w:val="519A117A"/>
    <w:rsid w:val="51B068AF"/>
    <w:rsid w:val="51C9ABBC"/>
    <w:rsid w:val="51D51379"/>
    <w:rsid w:val="51ECC8BA"/>
    <w:rsid w:val="53961B60"/>
    <w:rsid w:val="54180C7A"/>
    <w:rsid w:val="5442A3CD"/>
    <w:rsid w:val="5470B840"/>
    <w:rsid w:val="54B4909B"/>
    <w:rsid w:val="554F8546"/>
    <w:rsid w:val="55DAEF6E"/>
    <w:rsid w:val="56835192"/>
    <w:rsid w:val="57599C5E"/>
    <w:rsid w:val="57B777BB"/>
    <w:rsid w:val="58B94971"/>
    <w:rsid w:val="59FD5EE6"/>
    <w:rsid w:val="5A2A47D7"/>
    <w:rsid w:val="5A63A13B"/>
    <w:rsid w:val="5B08BA4C"/>
    <w:rsid w:val="5B184D26"/>
    <w:rsid w:val="5BC61838"/>
    <w:rsid w:val="5CF9744A"/>
    <w:rsid w:val="5D8C0622"/>
    <w:rsid w:val="5EA9216D"/>
    <w:rsid w:val="5F6E0C54"/>
    <w:rsid w:val="5FD7B569"/>
    <w:rsid w:val="605E63BA"/>
    <w:rsid w:val="614FA37F"/>
    <w:rsid w:val="618C34D9"/>
    <w:rsid w:val="61A49589"/>
    <w:rsid w:val="61ED5082"/>
    <w:rsid w:val="6218E8D0"/>
    <w:rsid w:val="63AA4D54"/>
    <w:rsid w:val="63FD5CB5"/>
    <w:rsid w:val="6510FC12"/>
    <w:rsid w:val="65362BC9"/>
    <w:rsid w:val="65BAC76A"/>
    <w:rsid w:val="65EC37C2"/>
    <w:rsid w:val="66104C5D"/>
    <w:rsid w:val="6786F9CB"/>
    <w:rsid w:val="6B4780D2"/>
    <w:rsid w:val="6B545F9B"/>
    <w:rsid w:val="6BBA06CB"/>
    <w:rsid w:val="6BBB5D90"/>
    <w:rsid w:val="6D546DAE"/>
    <w:rsid w:val="6D55D72C"/>
    <w:rsid w:val="6F8D35E5"/>
    <w:rsid w:val="6FCEA5F3"/>
    <w:rsid w:val="70185EBE"/>
    <w:rsid w:val="701BD983"/>
    <w:rsid w:val="7029AB3F"/>
    <w:rsid w:val="708D77EE"/>
    <w:rsid w:val="71EB0E46"/>
    <w:rsid w:val="7221EA9F"/>
    <w:rsid w:val="72FC94E4"/>
    <w:rsid w:val="739AA1DE"/>
    <w:rsid w:val="73B641A9"/>
    <w:rsid w:val="7439F2DD"/>
    <w:rsid w:val="758C84D2"/>
    <w:rsid w:val="75F7B576"/>
    <w:rsid w:val="76971242"/>
    <w:rsid w:val="76CA16B6"/>
    <w:rsid w:val="7760020D"/>
    <w:rsid w:val="7889B2CC"/>
    <w:rsid w:val="78B55BFD"/>
    <w:rsid w:val="7932C6F1"/>
    <w:rsid w:val="7AC8B5B2"/>
    <w:rsid w:val="7B116332"/>
    <w:rsid w:val="7C447C82"/>
    <w:rsid w:val="7E962CEC"/>
    <w:rsid w:val="7EB755AA"/>
    <w:rsid w:val="7F3D6674"/>
    <w:rsid w:val="7F636E5D"/>
    <w:rsid w:val="7F9CE425"/>
    <w:rsid w:val="7FB5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144C"/>
  <w15:chartTrackingRefBased/>
  <w15:docId w15:val="{6E31C89F-84BD-40B9-A9F2-D066865E0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156"/>
    <w:rPr>
      <w:sz w:val="24"/>
    </w:rPr>
  </w:style>
  <w:style w:type="paragraph" w:styleId="Heading1">
    <w:name w:val="heading 1"/>
    <w:basedOn w:val="Normal"/>
    <w:next w:val="Normal"/>
    <w:link w:val="Heading1Char"/>
    <w:uiPriority w:val="9"/>
    <w:qFormat/>
    <w:rsid w:val="00312156"/>
    <w:pPr>
      <w:keepNext/>
      <w:keepLines/>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312156"/>
    <w:pPr>
      <w:keepNext/>
      <w:keepLines/>
      <w:spacing w:before="40" w:after="0"/>
      <w:outlineLvl w:val="1"/>
    </w:pPr>
    <w:rPr>
      <w:rFonts w:asciiTheme="majorHAnsi" w:eastAsiaTheme="majorEastAsia" w:hAnsiTheme="majorHAnsi"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156"/>
    <w:rPr>
      <w:rFonts w:asciiTheme="majorHAnsi" w:eastAsiaTheme="majorEastAsia" w:hAnsiTheme="majorHAnsi" w:cstheme="majorBidi"/>
      <w:color w:val="2F5496" w:themeColor="accent1" w:themeShade="BF"/>
      <w:sz w:val="36"/>
      <w:szCs w:val="32"/>
    </w:rPr>
  </w:style>
  <w:style w:type="character" w:customStyle="1" w:styleId="Heading2Char">
    <w:name w:val="Heading 2 Char"/>
    <w:basedOn w:val="DefaultParagraphFont"/>
    <w:link w:val="Heading2"/>
    <w:uiPriority w:val="9"/>
    <w:rsid w:val="00312156"/>
    <w:rPr>
      <w:rFonts w:asciiTheme="majorHAnsi" w:eastAsiaTheme="majorEastAsia" w:hAnsiTheme="majorHAnsi" w:cstheme="majorBidi"/>
      <w:color w:val="2F5496" w:themeColor="accent1" w:themeShade="BF"/>
      <w:sz w:val="32"/>
      <w:szCs w:val="26"/>
    </w:rPr>
  </w:style>
  <w:style w:type="paragraph" w:styleId="Title">
    <w:name w:val="Title"/>
    <w:basedOn w:val="Normal"/>
    <w:next w:val="Normal"/>
    <w:link w:val="TitleChar"/>
    <w:uiPriority w:val="10"/>
    <w:qFormat/>
    <w:rsid w:val="007327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71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F436B"/>
    <w:rPr>
      <w:color w:val="0563C1" w:themeColor="hyperlink"/>
      <w:u w:val="single"/>
    </w:rPr>
  </w:style>
  <w:style w:type="character" w:styleId="UnresolvedMention">
    <w:name w:val="Unresolved Mention"/>
    <w:basedOn w:val="DefaultParagraphFont"/>
    <w:uiPriority w:val="99"/>
    <w:semiHidden/>
    <w:unhideWhenUsed/>
    <w:rsid w:val="008F436B"/>
    <w:rPr>
      <w:color w:val="605E5C"/>
      <w:shd w:val="clear" w:color="auto" w:fill="E1DFDD"/>
    </w:rPr>
  </w:style>
  <w:style w:type="paragraph" w:styleId="ListParagraph">
    <w:name w:val="List Paragraph"/>
    <w:basedOn w:val="Normal"/>
    <w:uiPriority w:val="34"/>
    <w:qFormat/>
    <w:rsid w:val="00DC3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785321">
      <w:bodyDiv w:val="1"/>
      <w:marLeft w:val="0"/>
      <w:marRight w:val="0"/>
      <w:marTop w:val="0"/>
      <w:marBottom w:val="0"/>
      <w:divBdr>
        <w:top w:val="none" w:sz="0" w:space="0" w:color="auto"/>
        <w:left w:val="none" w:sz="0" w:space="0" w:color="auto"/>
        <w:bottom w:val="none" w:sz="0" w:space="0" w:color="auto"/>
        <w:right w:val="none" w:sz="0" w:space="0" w:color="auto"/>
      </w:divBdr>
    </w:div>
    <w:div w:id="1317803424">
      <w:bodyDiv w:val="1"/>
      <w:marLeft w:val="0"/>
      <w:marRight w:val="0"/>
      <w:marTop w:val="0"/>
      <w:marBottom w:val="0"/>
      <w:divBdr>
        <w:top w:val="none" w:sz="0" w:space="0" w:color="auto"/>
        <w:left w:val="none" w:sz="0" w:space="0" w:color="auto"/>
        <w:bottom w:val="none" w:sz="0" w:space="0" w:color="auto"/>
        <w:right w:val="none" w:sz="0" w:space="0" w:color="auto"/>
      </w:divBdr>
    </w:div>
    <w:div w:id="1342052171">
      <w:bodyDiv w:val="1"/>
      <w:marLeft w:val="0"/>
      <w:marRight w:val="0"/>
      <w:marTop w:val="0"/>
      <w:marBottom w:val="0"/>
      <w:divBdr>
        <w:top w:val="none" w:sz="0" w:space="0" w:color="auto"/>
        <w:left w:val="none" w:sz="0" w:space="0" w:color="auto"/>
        <w:bottom w:val="none" w:sz="0" w:space="0" w:color="auto"/>
        <w:right w:val="none" w:sz="0" w:space="0" w:color="auto"/>
      </w:divBdr>
    </w:div>
    <w:div w:id="2138793005">
      <w:bodyDiv w:val="1"/>
      <w:marLeft w:val="0"/>
      <w:marRight w:val="0"/>
      <w:marTop w:val="0"/>
      <w:marBottom w:val="0"/>
      <w:divBdr>
        <w:top w:val="none" w:sz="0" w:space="0" w:color="auto"/>
        <w:left w:val="none" w:sz="0" w:space="0" w:color="auto"/>
        <w:bottom w:val="none" w:sz="0" w:space="0" w:color="auto"/>
        <w:right w:val="none" w:sz="0" w:space="0" w:color="auto"/>
      </w:divBdr>
      <w:divsChild>
        <w:div w:id="1914194238">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helpguide.org/articles/relationships-communication/nonverbal-communication.htm" TargetMode="External"/><Relationship Id="rId39" Type="http://schemas.openxmlformats.org/officeDocument/2006/relationships/theme" Target="theme/theme1.xml"/><Relationship Id="rId21" Type="http://schemas.openxmlformats.org/officeDocument/2006/relationships/hyperlink" Target="https://www.amazon.co.uk/Shelter-Sadness-Anne-Booth/dp/1787417212" TargetMode="External"/><Relationship Id="rId34" Type="http://schemas.openxmlformats.org/officeDocument/2006/relationships/hyperlink" Target="https://drawpaintacademy.com/analyze-art/" TargetMode="Externa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theyakmag.com/male-depression-those-black-dog-days/" TargetMode="External"/><Relationship Id="rId33" Type="http://schemas.openxmlformats.org/officeDocument/2006/relationships/hyperlink" Target="https://www.therecoveryvillage.com/mental-health/depression/how-long-does-depression-las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theguardian.com/society/2011/jul/24/mental-health-black-dog-sculpture-campaig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hyperlink" Target="https://www.betterhelp.com/advice/depression/understanding-the-metaphorical-black-dog-depression-and-how-it-works/" TargetMode="External"/><Relationship Id="rId32" Type="http://schemas.openxmlformats.org/officeDocument/2006/relationships/hyperlink" Target="https://www.poetryfoundation.org/poets/horace" TargetMode="External"/><Relationship Id="rId37" Type="http://schemas.openxmlformats.org/officeDocument/2006/relationships/hyperlink" Target="https://www.mountainvistapsychology.com/color-psychology-the-effects-of-color/"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hyperlink" Target="https://www.amazon.co.uk/Shelter-Sadness-Anne-Booth/dp/1787417212" TargetMode="External"/><Relationship Id="rId28" Type="http://schemas.openxmlformats.org/officeDocument/2006/relationships/hyperlink" Target="https://www.skillshare.com/en/blog/comic-irony-explanation-and-examples/" TargetMode="External"/><Relationship Id="rId36" Type="http://schemas.openxmlformats.org/officeDocument/2006/relationships/hyperlink" Target="https://huddlecreative.com/blog/your-non-scientific-guide-to-colour-semiotics"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danielaparkes.com/blog/brief-history-of-storytelling/"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www.amazon.co.uk/Shelter-Sadness-Anne-Booth/dp/1787417212" TargetMode="External"/><Relationship Id="rId27" Type="http://schemas.openxmlformats.org/officeDocument/2006/relationships/hyperlink" Target="https://study.com/academy/lesson/principles-of-visual-storytelling-types-impact.html" TargetMode="External"/><Relationship Id="rId30" Type="http://schemas.openxmlformats.org/officeDocument/2006/relationships/hyperlink" Target="https://www.mind.org.uk/information-support/types-of-mental-health-problems/depression/about-depression/" TargetMode="External"/><Relationship Id="rId35" Type="http://schemas.openxmlformats.org/officeDocument/2006/relationships/hyperlink" Target="https://scyapinc.org/basic-color-theory-printabl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40201e268219de3a18df89c95751954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4fd7245bd9698c713a7d0a08990482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1BEFB-99D6-4674-9015-AFFCEF60FCC0}">
  <ds:schemaRefs>
    <ds:schemaRef ds:uri="http://schemas.openxmlformats.org/officeDocument/2006/bibliography"/>
  </ds:schemaRefs>
</ds:datastoreItem>
</file>

<file path=customXml/itemProps2.xml><?xml version="1.0" encoding="utf-8"?>
<ds:datastoreItem xmlns:ds="http://schemas.openxmlformats.org/officeDocument/2006/customXml" ds:itemID="{1333C927-8C55-430B-AC2A-8443CDF932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D6E1BD-AAA9-49B9-A90A-A05ECC7E8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BB04C6-D47F-48D4-92A0-22E49EE149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 Henderson (2003595)</dc:creator>
  <cp:keywords/>
  <dc:description/>
  <cp:lastModifiedBy>Blaine Henderson (2003595)</cp:lastModifiedBy>
  <cp:revision>28</cp:revision>
  <dcterms:created xsi:type="dcterms:W3CDTF">2022-12-12T23:38:00Z</dcterms:created>
  <dcterms:modified xsi:type="dcterms:W3CDTF">2022-12-13T00:11:00Z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