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1D2A" w:rsidRPr="008E1D2A" w:rsidRDefault="008E1D2A" w:rsidP="00353AEF">
      <w:pPr>
        <w:jc w:val="center"/>
        <w:rPr>
          <w:sz w:val="48"/>
          <w:szCs w:val="48"/>
        </w:rPr>
      </w:pPr>
    </w:p>
    <w:p w:rsidR="008E1D2A" w:rsidRPr="008E1D2A" w:rsidRDefault="008E1D2A" w:rsidP="00353AEF">
      <w:pPr>
        <w:jc w:val="center"/>
        <w:rPr>
          <w:sz w:val="48"/>
          <w:szCs w:val="48"/>
        </w:rPr>
      </w:pPr>
    </w:p>
    <w:p w:rsidR="008E1D2A" w:rsidRPr="008E1D2A" w:rsidRDefault="008E1D2A" w:rsidP="00353AEF">
      <w:pPr>
        <w:jc w:val="center"/>
        <w:rPr>
          <w:sz w:val="48"/>
          <w:szCs w:val="48"/>
        </w:rPr>
      </w:pPr>
    </w:p>
    <w:p w:rsidR="008E1D2A" w:rsidRPr="008E1D2A" w:rsidRDefault="008E1D2A" w:rsidP="00353AEF">
      <w:pPr>
        <w:jc w:val="center"/>
        <w:rPr>
          <w:sz w:val="48"/>
          <w:szCs w:val="48"/>
        </w:rPr>
      </w:pPr>
    </w:p>
    <w:p w:rsidR="00F16EAA" w:rsidRPr="008E1D2A" w:rsidRDefault="00F16EAA" w:rsidP="00353AEF">
      <w:pPr>
        <w:jc w:val="center"/>
        <w:rPr>
          <w:sz w:val="48"/>
          <w:szCs w:val="48"/>
        </w:rPr>
      </w:pPr>
      <w:r w:rsidRPr="008E1D2A">
        <w:rPr>
          <w:sz w:val="48"/>
          <w:szCs w:val="48"/>
        </w:rPr>
        <w:t>Communication in Workplace</w:t>
      </w:r>
    </w:p>
    <w:p w:rsidR="00F16EAA" w:rsidRPr="008E1D2A" w:rsidRDefault="00F16EAA"/>
    <w:p w:rsidR="00F16EAA" w:rsidRPr="008E1D2A" w:rsidRDefault="00F16EAA" w:rsidP="00BC2260">
      <w:pPr>
        <w:pStyle w:val="Notetext"/>
      </w:pPr>
      <w:r w:rsidRPr="008E1D2A">
        <w:br w:type="page"/>
      </w:r>
      <w:bookmarkStart w:id="0" w:name="_GoBack"/>
      <w:bookmarkEnd w:id="0"/>
    </w:p>
    <w:sdt>
      <w:sdtPr>
        <w:rPr>
          <w:rFonts w:ascii="Times New Roman" w:eastAsiaTheme="minorEastAsia" w:hAnsi="Times New Roman" w:cstheme="minorBidi"/>
          <w:b w:val="0"/>
          <w:bCs w:val="0"/>
          <w:color w:val="auto"/>
          <w:sz w:val="24"/>
          <w:szCs w:val="22"/>
          <w:lang w:val="en-GB"/>
        </w:rPr>
        <w:id w:val="1639679953"/>
        <w:docPartObj>
          <w:docPartGallery w:val="Table of Contents"/>
          <w:docPartUnique/>
        </w:docPartObj>
      </w:sdtPr>
      <w:sdtEndPr>
        <w:rPr>
          <w:noProof/>
        </w:rPr>
      </w:sdtEndPr>
      <w:sdtContent>
        <w:p w:rsidR="009101F6" w:rsidRDefault="009101F6">
          <w:pPr>
            <w:pStyle w:val="TOCHeading"/>
          </w:pPr>
          <w:r>
            <w:t>Contents</w:t>
          </w:r>
        </w:p>
        <w:p w:rsidR="009101F6" w:rsidRDefault="009101F6">
          <w:pPr>
            <w:pStyle w:val="TOC1"/>
            <w:tabs>
              <w:tab w:val="right" w:leader="dot" w:pos="9350"/>
            </w:tabs>
            <w:rPr>
              <w:rFonts w:asciiTheme="minorHAnsi" w:hAnsiTheme="minorHAnsi"/>
              <w:noProof/>
              <w:sz w:val="22"/>
              <w:lang w:val="en-US"/>
            </w:rPr>
          </w:pPr>
          <w:r>
            <w:fldChar w:fldCharType="begin"/>
          </w:r>
          <w:r>
            <w:instrText xml:space="preserve"> TOC \o "1-3" \h \z \u </w:instrText>
          </w:r>
          <w:r>
            <w:fldChar w:fldCharType="separate"/>
          </w:r>
          <w:hyperlink w:anchor="_Toc8052290" w:history="1">
            <w:r w:rsidRPr="007B7BE4">
              <w:rPr>
                <w:rStyle w:val="Hyperlink"/>
                <w:noProof/>
              </w:rPr>
              <w:t>Introduction</w:t>
            </w:r>
            <w:r>
              <w:rPr>
                <w:noProof/>
                <w:webHidden/>
              </w:rPr>
              <w:tab/>
            </w:r>
            <w:r>
              <w:rPr>
                <w:noProof/>
                <w:webHidden/>
              </w:rPr>
              <w:fldChar w:fldCharType="begin"/>
            </w:r>
            <w:r>
              <w:rPr>
                <w:noProof/>
                <w:webHidden/>
              </w:rPr>
              <w:instrText xml:space="preserve"> PAGEREF _Toc8052290 \h </w:instrText>
            </w:r>
            <w:r>
              <w:rPr>
                <w:noProof/>
                <w:webHidden/>
              </w:rPr>
            </w:r>
            <w:r>
              <w:rPr>
                <w:noProof/>
                <w:webHidden/>
              </w:rPr>
              <w:fldChar w:fldCharType="separate"/>
            </w:r>
            <w:r>
              <w:rPr>
                <w:noProof/>
                <w:webHidden/>
              </w:rPr>
              <w:t>3</w:t>
            </w:r>
            <w:r>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1" w:history="1">
            <w:r w:rsidR="009101F6" w:rsidRPr="007B7BE4">
              <w:rPr>
                <w:rStyle w:val="Hyperlink"/>
                <w:noProof/>
              </w:rPr>
              <w:t>Working collaboratively by shared ownership, responsibility and issues of confidentiality</w:t>
            </w:r>
            <w:r w:rsidR="009101F6">
              <w:rPr>
                <w:noProof/>
                <w:webHidden/>
              </w:rPr>
              <w:tab/>
            </w:r>
            <w:r w:rsidR="009101F6">
              <w:rPr>
                <w:noProof/>
                <w:webHidden/>
              </w:rPr>
              <w:fldChar w:fldCharType="begin"/>
            </w:r>
            <w:r w:rsidR="009101F6">
              <w:rPr>
                <w:noProof/>
                <w:webHidden/>
              </w:rPr>
              <w:instrText xml:space="preserve"> PAGEREF _Toc8052291 \h </w:instrText>
            </w:r>
            <w:r w:rsidR="009101F6">
              <w:rPr>
                <w:noProof/>
                <w:webHidden/>
              </w:rPr>
            </w:r>
            <w:r w:rsidR="009101F6">
              <w:rPr>
                <w:noProof/>
                <w:webHidden/>
              </w:rPr>
              <w:fldChar w:fldCharType="separate"/>
            </w:r>
            <w:r w:rsidR="009101F6">
              <w:rPr>
                <w:noProof/>
                <w:webHidden/>
              </w:rPr>
              <w:t>4</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2" w:history="1">
            <w:r w:rsidR="009101F6" w:rsidRPr="007B7BE4">
              <w:rPr>
                <w:rStyle w:val="Hyperlink"/>
                <w:noProof/>
              </w:rPr>
              <w:t>Negotiating and development of ideas</w:t>
            </w:r>
            <w:r w:rsidR="009101F6">
              <w:rPr>
                <w:noProof/>
                <w:webHidden/>
              </w:rPr>
              <w:tab/>
            </w:r>
            <w:r w:rsidR="009101F6">
              <w:rPr>
                <w:noProof/>
                <w:webHidden/>
              </w:rPr>
              <w:fldChar w:fldCharType="begin"/>
            </w:r>
            <w:r w:rsidR="009101F6">
              <w:rPr>
                <w:noProof/>
                <w:webHidden/>
              </w:rPr>
              <w:instrText xml:space="preserve"> PAGEREF _Toc8052292 \h </w:instrText>
            </w:r>
            <w:r w:rsidR="009101F6">
              <w:rPr>
                <w:noProof/>
                <w:webHidden/>
              </w:rPr>
            </w:r>
            <w:r w:rsidR="009101F6">
              <w:rPr>
                <w:noProof/>
                <w:webHidden/>
              </w:rPr>
              <w:fldChar w:fldCharType="separate"/>
            </w:r>
            <w:r w:rsidR="009101F6">
              <w:rPr>
                <w:noProof/>
                <w:webHidden/>
              </w:rPr>
              <w:t>5</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3" w:history="1">
            <w:r w:rsidR="009101F6" w:rsidRPr="007B7BE4">
              <w:rPr>
                <w:rStyle w:val="Hyperlink"/>
                <w:noProof/>
              </w:rPr>
              <w:t>Theories of Group dynamism</w:t>
            </w:r>
            <w:r w:rsidR="009101F6">
              <w:rPr>
                <w:noProof/>
                <w:webHidden/>
              </w:rPr>
              <w:tab/>
            </w:r>
            <w:r w:rsidR="009101F6">
              <w:rPr>
                <w:noProof/>
                <w:webHidden/>
              </w:rPr>
              <w:fldChar w:fldCharType="begin"/>
            </w:r>
            <w:r w:rsidR="009101F6">
              <w:rPr>
                <w:noProof/>
                <w:webHidden/>
              </w:rPr>
              <w:instrText xml:space="preserve"> PAGEREF _Toc8052293 \h </w:instrText>
            </w:r>
            <w:r w:rsidR="009101F6">
              <w:rPr>
                <w:noProof/>
                <w:webHidden/>
              </w:rPr>
            </w:r>
            <w:r w:rsidR="009101F6">
              <w:rPr>
                <w:noProof/>
                <w:webHidden/>
              </w:rPr>
              <w:fldChar w:fldCharType="separate"/>
            </w:r>
            <w:r w:rsidR="009101F6">
              <w:rPr>
                <w:noProof/>
                <w:webHidden/>
              </w:rPr>
              <w:t>5</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4" w:history="1">
            <w:r w:rsidR="009101F6" w:rsidRPr="007B7BE4">
              <w:rPr>
                <w:rStyle w:val="Hyperlink"/>
                <w:noProof/>
              </w:rPr>
              <w:t>Belbin’s team structures theory</w:t>
            </w:r>
            <w:r w:rsidR="009101F6">
              <w:rPr>
                <w:noProof/>
                <w:webHidden/>
              </w:rPr>
              <w:tab/>
            </w:r>
            <w:r w:rsidR="009101F6">
              <w:rPr>
                <w:noProof/>
                <w:webHidden/>
              </w:rPr>
              <w:fldChar w:fldCharType="begin"/>
            </w:r>
            <w:r w:rsidR="009101F6">
              <w:rPr>
                <w:noProof/>
                <w:webHidden/>
              </w:rPr>
              <w:instrText xml:space="preserve"> PAGEREF _Toc8052294 \h </w:instrText>
            </w:r>
            <w:r w:rsidR="009101F6">
              <w:rPr>
                <w:noProof/>
                <w:webHidden/>
              </w:rPr>
            </w:r>
            <w:r w:rsidR="009101F6">
              <w:rPr>
                <w:noProof/>
                <w:webHidden/>
              </w:rPr>
              <w:fldChar w:fldCharType="separate"/>
            </w:r>
            <w:r w:rsidR="009101F6">
              <w:rPr>
                <w:noProof/>
                <w:webHidden/>
              </w:rPr>
              <w:t>6</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5" w:history="1">
            <w:r w:rsidR="009101F6" w:rsidRPr="007B7BE4">
              <w:rPr>
                <w:rStyle w:val="Hyperlink"/>
                <w:noProof/>
              </w:rPr>
              <w:t>Group strategies of effective delegation, group agreements, shared objectives, and meaningful schedules</w:t>
            </w:r>
            <w:r w:rsidR="009101F6">
              <w:rPr>
                <w:noProof/>
                <w:webHidden/>
              </w:rPr>
              <w:tab/>
            </w:r>
            <w:r w:rsidR="009101F6">
              <w:rPr>
                <w:noProof/>
                <w:webHidden/>
              </w:rPr>
              <w:fldChar w:fldCharType="begin"/>
            </w:r>
            <w:r w:rsidR="009101F6">
              <w:rPr>
                <w:noProof/>
                <w:webHidden/>
              </w:rPr>
              <w:instrText xml:space="preserve"> PAGEREF _Toc8052295 \h </w:instrText>
            </w:r>
            <w:r w:rsidR="009101F6">
              <w:rPr>
                <w:noProof/>
                <w:webHidden/>
              </w:rPr>
            </w:r>
            <w:r w:rsidR="009101F6">
              <w:rPr>
                <w:noProof/>
                <w:webHidden/>
              </w:rPr>
              <w:fldChar w:fldCharType="separate"/>
            </w:r>
            <w:r w:rsidR="009101F6">
              <w:rPr>
                <w:noProof/>
                <w:webHidden/>
              </w:rPr>
              <w:t>8</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6" w:history="1">
            <w:r w:rsidR="009101F6" w:rsidRPr="007B7BE4">
              <w:rPr>
                <w:rStyle w:val="Hyperlink"/>
                <w:noProof/>
              </w:rPr>
              <w:t>Inter-personal communication skills of body language, personal attributes, active listening</w:t>
            </w:r>
            <w:r w:rsidR="009101F6">
              <w:rPr>
                <w:noProof/>
                <w:webHidden/>
              </w:rPr>
              <w:tab/>
            </w:r>
            <w:r w:rsidR="009101F6">
              <w:rPr>
                <w:noProof/>
                <w:webHidden/>
              </w:rPr>
              <w:fldChar w:fldCharType="begin"/>
            </w:r>
            <w:r w:rsidR="009101F6">
              <w:rPr>
                <w:noProof/>
                <w:webHidden/>
              </w:rPr>
              <w:instrText xml:space="preserve"> PAGEREF _Toc8052296 \h </w:instrText>
            </w:r>
            <w:r w:rsidR="009101F6">
              <w:rPr>
                <w:noProof/>
                <w:webHidden/>
              </w:rPr>
            </w:r>
            <w:r w:rsidR="009101F6">
              <w:rPr>
                <w:noProof/>
                <w:webHidden/>
              </w:rPr>
              <w:fldChar w:fldCharType="separate"/>
            </w:r>
            <w:r w:rsidR="009101F6">
              <w:rPr>
                <w:noProof/>
                <w:webHidden/>
              </w:rPr>
              <w:t>8</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7" w:history="1">
            <w:r w:rsidR="009101F6" w:rsidRPr="007B7BE4">
              <w:rPr>
                <w:rStyle w:val="Hyperlink"/>
                <w:noProof/>
              </w:rPr>
              <w:t>Formats and structures of written communication</w:t>
            </w:r>
            <w:r w:rsidR="009101F6">
              <w:rPr>
                <w:noProof/>
                <w:webHidden/>
              </w:rPr>
              <w:tab/>
            </w:r>
            <w:r w:rsidR="009101F6">
              <w:rPr>
                <w:noProof/>
                <w:webHidden/>
              </w:rPr>
              <w:fldChar w:fldCharType="begin"/>
            </w:r>
            <w:r w:rsidR="009101F6">
              <w:rPr>
                <w:noProof/>
                <w:webHidden/>
              </w:rPr>
              <w:instrText xml:space="preserve"> PAGEREF _Toc8052297 \h </w:instrText>
            </w:r>
            <w:r w:rsidR="009101F6">
              <w:rPr>
                <w:noProof/>
                <w:webHidden/>
              </w:rPr>
            </w:r>
            <w:r w:rsidR="009101F6">
              <w:rPr>
                <w:noProof/>
                <w:webHidden/>
              </w:rPr>
              <w:fldChar w:fldCharType="separate"/>
            </w:r>
            <w:r w:rsidR="009101F6">
              <w:rPr>
                <w:noProof/>
                <w:webHidden/>
              </w:rPr>
              <w:t>9</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8" w:history="1">
            <w:r w:rsidR="009101F6" w:rsidRPr="007B7BE4">
              <w:rPr>
                <w:rStyle w:val="Hyperlink"/>
                <w:noProof/>
              </w:rPr>
              <w:t>Strategies to improve clarity of expression, punctuation, grammar, and syntax</w:t>
            </w:r>
            <w:r w:rsidR="009101F6">
              <w:rPr>
                <w:noProof/>
                <w:webHidden/>
              </w:rPr>
              <w:tab/>
            </w:r>
            <w:r w:rsidR="009101F6">
              <w:rPr>
                <w:noProof/>
                <w:webHidden/>
              </w:rPr>
              <w:fldChar w:fldCharType="begin"/>
            </w:r>
            <w:r w:rsidR="009101F6">
              <w:rPr>
                <w:noProof/>
                <w:webHidden/>
              </w:rPr>
              <w:instrText xml:space="preserve"> PAGEREF _Toc8052298 \h </w:instrText>
            </w:r>
            <w:r w:rsidR="009101F6">
              <w:rPr>
                <w:noProof/>
                <w:webHidden/>
              </w:rPr>
            </w:r>
            <w:r w:rsidR="009101F6">
              <w:rPr>
                <w:noProof/>
                <w:webHidden/>
              </w:rPr>
              <w:fldChar w:fldCharType="separate"/>
            </w:r>
            <w:r w:rsidR="009101F6">
              <w:rPr>
                <w:noProof/>
                <w:webHidden/>
              </w:rPr>
              <w:t>9</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299" w:history="1">
            <w:r w:rsidR="009101F6" w:rsidRPr="007B7BE4">
              <w:rPr>
                <w:rStyle w:val="Hyperlink"/>
                <w:noProof/>
              </w:rPr>
              <w:t>Formats and structures of Presentation</w:t>
            </w:r>
            <w:r w:rsidR="009101F6">
              <w:rPr>
                <w:noProof/>
                <w:webHidden/>
              </w:rPr>
              <w:tab/>
            </w:r>
            <w:r w:rsidR="009101F6">
              <w:rPr>
                <w:noProof/>
                <w:webHidden/>
              </w:rPr>
              <w:fldChar w:fldCharType="begin"/>
            </w:r>
            <w:r w:rsidR="009101F6">
              <w:rPr>
                <w:noProof/>
                <w:webHidden/>
              </w:rPr>
              <w:instrText xml:space="preserve"> PAGEREF _Toc8052299 \h </w:instrText>
            </w:r>
            <w:r w:rsidR="009101F6">
              <w:rPr>
                <w:noProof/>
                <w:webHidden/>
              </w:rPr>
            </w:r>
            <w:r w:rsidR="009101F6">
              <w:rPr>
                <w:noProof/>
                <w:webHidden/>
              </w:rPr>
              <w:fldChar w:fldCharType="separate"/>
            </w:r>
            <w:r w:rsidR="009101F6">
              <w:rPr>
                <w:noProof/>
                <w:webHidden/>
              </w:rPr>
              <w:t>10</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300" w:history="1">
            <w:r w:rsidR="009101F6" w:rsidRPr="007B7BE4">
              <w:rPr>
                <w:rStyle w:val="Hyperlink"/>
                <w:noProof/>
              </w:rPr>
              <w:t>Communication by visual and electronic resources</w:t>
            </w:r>
            <w:r w:rsidR="009101F6">
              <w:rPr>
                <w:noProof/>
                <w:webHidden/>
              </w:rPr>
              <w:tab/>
            </w:r>
            <w:r w:rsidR="009101F6">
              <w:rPr>
                <w:noProof/>
                <w:webHidden/>
              </w:rPr>
              <w:fldChar w:fldCharType="begin"/>
            </w:r>
            <w:r w:rsidR="009101F6">
              <w:rPr>
                <w:noProof/>
                <w:webHidden/>
              </w:rPr>
              <w:instrText xml:space="preserve"> PAGEREF _Toc8052300 \h </w:instrText>
            </w:r>
            <w:r w:rsidR="009101F6">
              <w:rPr>
                <w:noProof/>
                <w:webHidden/>
              </w:rPr>
            </w:r>
            <w:r w:rsidR="009101F6">
              <w:rPr>
                <w:noProof/>
                <w:webHidden/>
              </w:rPr>
              <w:fldChar w:fldCharType="separate"/>
            </w:r>
            <w:r w:rsidR="009101F6">
              <w:rPr>
                <w:noProof/>
                <w:webHidden/>
              </w:rPr>
              <w:t>10</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301" w:history="1">
            <w:r w:rsidR="009101F6" w:rsidRPr="007B7BE4">
              <w:rPr>
                <w:rStyle w:val="Hyperlink"/>
                <w:noProof/>
              </w:rPr>
              <w:t>Conclusion</w:t>
            </w:r>
            <w:r w:rsidR="009101F6">
              <w:rPr>
                <w:noProof/>
                <w:webHidden/>
              </w:rPr>
              <w:tab/>
            </w:r>
            <w:r w:rsidR="009101F6">
              <w:rPr>
                <w:noProof/>
                <w:webHidden/>
              </w:rPr>
              <w:fldChar w:fldCharType="begin"/>
            </w:r>
            <w:r w:rsidR="009101F6">
              <w:rPr>
                <w:noProof/>
                <w:webHidden/>
              </w:rPr>
              <w:instrText xml:space="preserve"> PAGEREF _Toc8052301 \h </w:instrText>
            </w:r>
            <w:r w:rsidR="009101F6">
              <w:rPr>
                <w:noProof/>
                <w:webHidden/>
              </w:rPr>
            </w:r>
            <w:r w:rsidR="009101F6">
              <w:rPr>
                <w:noProof/>
                <w:webHidden/>
              </w:rPr>
              <w:fldChar w:fldCharType="separate"/>
            </w:r>
            <w:r w:rsidR="009101F6">
              <w:rPr>
                <w:noProof/>
                <w:webHidden/>
              </w:rPr>
              <w:t>11</w:t>
            </w:r>
            <w:r w:rsidR="009101F6">
              <w:rPr>
                <w:noProof/>
                <w:webHidden/>
              </w:rPr>
              <w:fldChar w:fldCharType="end"/>
            </w:r>
          </w:hyperlink>
        </w:p>
        <w:p w:rsidR="009101F6" w:rsidRDefault="009030C7">
          <w:pPr>
            <w:pStyle w:val="TOC1"/>
            <w:tabs>
              <w:tab w:val="right" w:leader="dot" w:pos="9350"/>
            </w:tabs>
            <w:rPr>
              <w:rFonts w:asciiTheme="minorHAnsi" w:hAnsiTheme="minorHAnsi"/>
              <w:noProof/>
              <w:sz w:val="22"/>
              <w:lang w:val="en-US"/>
            </w:rPr>
          </w:pPr>
          <w:hyperlink w:anchor="_Toc8052302" w:history="1">
            <w:r w:rsidR="009101F6" w:rsidRPr="007B7BE4">
              <w:rPr>
                <w:rStyle w:val="Hyperlink"/>
                <w:noProof/>
              </w:rPr>
              <w:t>References</w:t>
            </w:r>
            <w:r w:rsidR="009101F6">
              <w:rPr>
                <w:noProof/>
                <w:webHidden/>
              </w:rPr>
              <w:tab/>
            </w:r>
            <w:r w:rsidR="009101F6">
              <w:rPr>
                <w:noProof/>
                <w:webHidden/>
              </w:rPr>
              <w:fldChar w:fldCharType="begin"/>
            </w:r>
            <w:r w:rsidR="009101F6">
              <w:rPr>
                <w:noProof/>
                <w:webHidden/>
              </w:rPr>
              <w:instrText xml:space="preserve"> PAGEREF _Toc8052302 \h </w:instrText>
            </w:r>
            <w:r w:rsidR="009101F6">
              <w:rPr>
                <w:noProof/>
                <w:webHidden/>
              </w:rPr>
            </w:r>
            <w:r w:rsidR="009101F6">
              <w:rPr>
                <w:noProof/>
                <w:webHidden/>
              </w:rPr>
              <w:fldChar w:fldCharType="separate"/>
            </w:r>
            <w:r w:rsidR="009101F6">
              <w:rPr>
                <w:noProof/>
                <w:webHidden/>
              </w:rPr>
              <w:t>12</w:t>
            </w:r>
            <w:r w:rsidR="009101F6">
              <w:rPr>
                <w:noProof/>
                <w:webHidden/>
              </w:rPr>
              <w:fldChar w:fldCharType="end"/>
            </w:r>
          </w:hyperlink>
        </w:p>
        <w:p w:rsidR="009101F6" w:rsidRDefault="009101F6">
          <w:r>
            <w:rPr>
              <w:b/>
              <w:bCs/>
              <w:noProof/>
            </w:rPr>
            <w:fldChar w:fldCharType="end"/>
          </w:r>
        </w:p>
      </w:sdtContent>
    </w:sdt>
    <w:p w:rsidR="00F16EAA" w:rsidRPr="008E1D2A" w:rsidRDefault="00F16EAA"/>
    <w:p w:rsidR="00F16EAA" w:rsidRPr="008E1D2A" w:rsidRDefault="00F16EAA">
      <w:pPr>
        <w:spacing w:before="0" w:line="276" w:lineRule="auto"/>
        <w:jc w:val="left"/>
      </w:pPr>
      <w:r w:rsidRPr="008E1D2A">
        <w:br w:type="page"/>
      </w:r>
    </w:p>
    <w:p w:rsidR="00E74472" w:rsidRPr="008E1D2A" w:rsidRDefault="00F16EAA" w:rsidP="00CA3C8E">
      <w:pPr>
        <w:pStyle w:val="Heading1"/>
      </w:pPr>
      <w:bookmarkStart w:id="1" w:name="_Toc5889432"/>
      <w:bookmarkStart w:id="2" w:name="_Toc8052290"/>
      <w:r w:rsidRPr="008E1D2A">
        <w:lastRenderedPageBreak/>
        <w:t>Introduction</w:t>
      </w:r>
      <w:bookmarkEnd w:id="1"/>
      <w:bookmarkEnd w:id="2"/>
    </w:p>
    <w:p w:rsidR="00F16EAA" w:rsidRPr="008E1D2A" w:rsidRDefault="00CA3C8E">
      <w:r w:rsidRPr="008E1D2A">
        <w:t>In the communication in workplace many attributes of employee are needed, such as collaborations among the employee, shared skills, attributes among team members, and confidential issues in a team are also important for effective communication. Negotiation power of employee, group presentations and interpersonal skills are fundamental in workplace communication in all types of organisational and it is evidenced that if employee are skilled in these areas then company get competitive advantages and employee ca</w:t>
      </w:r>
      <w:r w:rsidR="008C01B6">
        <w:t>n success in professional area.</w:t>
      </w:r>
    </w:p>
    <w:p w:rsidR="00F16EAA" w:rsidRPr="008E1D2A" w:rsidRDefault="00F16EAA">
      <w:pPr>
        <w:spacing w:before="0" w:line="276" w:lineRule="auto"/>
        <w:jc w:val="left"/>
      </w:pPr>
      <w:r w:rsidRPr="008E1D2A">
        <w:br w:type="page"/>
      </w:r>
    </w:p>
    <w:p w:rsidR="0055045F" w:rsidRPr="008E1D2A" w:rsidRDefault="00CA3C8E" w:rsidP="00F31633">
      <w:pPr>
        <w:pStyle w:val="Heading1"/>
      </w:pPr>
      <w:bookmarkStart w:id="3" w:name="_Toc5889433"/>
      <w:bookmarkStart w:id="4" w:name="_Toc8052291"/>
      <w:r w:rsidRPr="008E1D2A">
        <w:lastRenderedPageBreak/>
        <w:t>Working collaboratively by</w:t>
      </w:r>
      <w:r w:rsidR="00120C6C" w:rsidRPr="008E1D2A">
        <w:t xml:space="preserve"> shared ownership, responsibility </w:t>
      </w:r>
      <w:r w:rsidR="008E1D2A">
        <w:t>and</w:t>
      </w:r>
      <w:r w:rsidR="00120C6C" w:rsidRPr="008E1D2A">
        <w:t xml:space="preserve"> issues </w:t>
      </w:r>
      <w:r w:rsidRPr="008E1D2A">
        <w:t>of confidentiality</w:t>
      </w:r>
      <w:bookmarkEnd w:id="3"/>
      <w:bookmarkEnd w:id="4"/>
    </w:p>
    <w:p w:rsidR="00EA33E8" w:rsidRPr="008E1D2A" w:rsidRDefault="00353AEF" w:rsidP="00353AEF">
      <w:r w:rsidRPr="008E1D2A">
        <w:rPr>
          <w:b/>
        </w:rPr>
        <w:t>Shared ownership:</w:t>
      </w:r>
      <w:r w:rsidRPr="008E1D2A">
        <w:t xml:space="preserve"> Shared ownership is the concept in which </w:t>
      </w:r>
      <w:r w:rsidR="00E268D5" w:rsidRPr="008E1D2A">
        <w:t>buyers not currently own at home the opportunity to purchase in new build or resale pr</w:t>
      </w:r>
      <w:r w:rsidR="00EA33E8" w:rsidRPr="008E1D2A">
        <w:t>operty and pays mortgage on share</w:t>
      </w:r>
      <w:r w:rsidR="00287610" w:rsidRPr="008E1D2A">
        <w:t xml:space="preserve"> (Keller, Parameswaran, and Jacob, 2011).</w:t>
      </w:r>
      <w:r w:rsidR="00EA33E8" w:rsidRPr="008E1D2A">
        <w:t xml:space="preserve"> The purchaser pays rent to housing association for the remaining share. For this purchaser needs mortgage only for purchase of share, the money required deposit is lower in compare to amount for purchasing outright.</w:t>
      </w:r>
      <w:r w:rsidR="00CF1605" w:rsidRPr="008E1D2A">
        <w:t xml:space="preserve"> </w:t>
      </w:r>
    </w:p>
    <w:p w:rsidR="00CF1605" w:rsidRPr="008E1D2A" w:rsidRDefault="00CF1605" w:rsidP="00353AEF">
      <w:r w:rsidRPr="008E1D2A">
        <w:t xml:space="preserve">In working collaborate in workplace and maintain confidentiality in workplace, some rules and responsibilities are nurtured by employee in a workplace. </w:t>
      </w:r>
      <w:r w:rsidR="00495F81" w:rsidRPr="008E1D2A">
        <w:t xml:space="preserve">Responsibilities of common confidentiality oblige solicitors to respect and retain information confidential and must not be used for other purpose or for benefits of company without consent of clients. Confidentiality is prior concept of professionalism in good working environment. </w:t>
      </w:r>
    </w:p>
    <w:p w:rsidR="00495F81" w:rsidRPr="008E1D2A" w:rsidRDefault="00495F81" w:rsidP="00353AEF">
      <w:r w:rsidRPr="008E1D2A">
        <w:rPr>
          <w:b/>
        </w:rPr>
        <w:t>Issues of confidentiality:</w:t>
      </w:r>
      <w:r w:rsidRPr="008E1D2A">
        <w:t xml:space="preserve"> In the practical ethical issues arises in occupation various issues are considered to maintain ethics confidential, these are:</w:t>
      </w:r>
    </w:p>
    <w:p w:rsidR="00495F81" w:rsidRPr="008E1D2A" w:rsidRDefault="00495F81" w:rsidP="00353AEF">
      <w:r w:rsidRPr="008E1D2A">
        <w:rPr>
          <w:b/>
        </w:rPr>
        <w:t>Scenario:</w:t>
      </w:r>
      <w:r w:rsidRPr="008E1D2A">
        <w:t xml:space="preserve"> The scenario may be different for different business organisation, such as trade union representatives, employee, health professional, media </w:t>
      </w:r>
      <w:r w:rsidR="00287610" w:rsidRPr="008E1D2A">
        <w:t>representatives and researchers (</w:t>
      </w:r>
      <w:proofErr w:type="spellStart"/>
      <w:r w:rsidR="00287610" w:rsidRPr="008E1D2A">
        <w:t>Kapferer</w:t>
      </w:r>
      <w:proofErr w:type="spellEnd"/>
      <w:r w:rsidR="00287610" w:rsidRPr="008E1D2A">
        <w:t>, 2012)</w:t>
      </w:r>
    </w:p>
    <w:p w:rsidR="00495F81" w:rsidRPr="008E1D2A" w:rsidRDefault="00495F81" w:rsidP="00353AEF">
      <w:r w:rsidRPr="008E1D2A">
        <w:rPr>
          <w:b/>
        </w:rPr>
        <w:t>Basic considerations:</w:t>
      </w:r>
      <w:r w:rsidRPr="008E1D2A">
        <w:t xml:space="preserve"> </w:t>
      </w:r>
      <w:r w:rsidR="00C27F91" w:rsidRPr="008E1D2A">
        <w:t>Some basic considerations are kept in mind in ethical issues of different professionals and ground of communication</w:t>
      </w:r>
    </w:p>
    <w:p w:rsidR="00C27F91" w:rsidRPr="008E1D2A" w:rsidRDefault="00C27F91" w:rsidP="00353AEF">
      <w:r w:rsidRPr="008E1D2A">
        <w:rPr>
          <w:b/>
        </w:rPr>
        <w:t>Moral perspectives:</w:t>
      </w:r>
      <w:r w:rsidRPr="008E1D2A">
        <w:t xml:space="preserve"> Ethical issues in occupational health sector can be maintained by classical paradigms, deontological and consequentialist, i.e. social ambition can be exp</w:t>
      </w:r>
      <w:r w:rsidR="00F31633" w:rsidRPr="008E1D2A">
        <w:t>ressed as benefits of community (Sadler, 2010)</w:t>
      </w:r>
    </w:p>
    <w:p w:rsidR="00C27F91" w:rsidRPr="008E1D2A" w:rsidRDefault="00C27F91" w:rsidP="00353AEF">
      <w:r w:rsidRPr="008E1D2A">
        <w:rPr>
          <w:b/>
        </w:rPr>
        <w:t>Human rights:</w:t>
      </w:r>
      <w:r w:rsidRPr="008E1D2A">
        <w:t xml:space="preserve"> In dealing with ethical issues human relationships and human rights should be maintained by employee.</w:t>
      </w:r>
    </w:p>
    <w:p w:rsidR="00C27F91" w:rsidRPr="008E1D2A" w:rsidRDefault="00C27F91" w:rsidP="00353AEF">
      <w:r w:rsidRPr="008E1D2A">
        <w:rPr>
          <w:b/>
        </w:rPr>
        <w:t>Ethical principles:</w:t>
      </w:r>
      <w:r w:rsidRPr="008E1D2A">
        <w:t xml:space="preserve"> Some ethical principles are kept in different professional </w:t>
      </w:r>
      <w:r w:rsidR="009A3932" w:rsidRPr="008E1D2A">
        <w:t xml:space="preserve">and it focuses on individuals’ right and </w:t>
      </w:r>
      <w:r w:rsidR="008E1D2A" w:rsidRPr="008E1D2A">
        <w:t>self-determination</w:t>
      </w:r>
      <w:r w:rsidR="009A3932" w:rsidRPr="008E1D2A">
        <w:t xml:space="preserve"> </w:t>
      </w:r>
      <w:r w:rsidR="0085455E" w:rsidRPr="008E1D2A">
        <w:t>not fringe to other determination.</w:t>
      </w:r>
    </w:p>
    <w:p w:rsidR="0085455E" w:rsidRPr="008E1D2A" w:rsidRDefault="0085455E" w:rsidP="00353AEF">
      <w:r w:rsidRPr="008E1D2A">
        <w:rPr>
          <w:b/>
        </w:rPr>
        <w:lastRenderedPageBreak/>
        <w:t xml:space="preserve">Privacy </w:t>
      </w:r>
      <w:r w:rsidR="008E1D2A">
        <w:rPr>
          <w:b/>
        </w:rPr>
        <w:t>and</w:t>
      </w:r>
      <w:r w:rsidRPr="008E1D2A">
        <w:rPr>
          <w:b/>
        </w:rPr>
        <w:t xml:space="preserve"> confidentiality:</w:t>
      </w:r>
      <w:r w:rsidRPr="008E1D2A">
        <w:t xml:space="preserve"> In ethical issues privacy and confidentiality in some extent that not violate information for exposing unwanted or hostile reactions.</w:t>
      </w:r>
    </w:p>
    <w:p w:rsidR="0085455E" w:rsidRPr="008E1D2A" w:rsidRDefault="0085455E" w:rsidP="00353AEF">
      <w:r w:rsidRPr="008E1D2A">
        <w:rPr>
          <w:b/>
        </w:rPr>
        <w:t>Ethical analysis:</w:t>
      </w:r>
      <w:r w:rsidRPr="008E1D2A">
        <w:t xml:space="preserve"> Analysis of ethics for different areas and position of organisation is fundamental and prerequisite for professionalism.</w:t>
      </w:r>
    </w:p>
    <w:p w:rsidR="0085455E" w:rsidRPr="008E1D2A" w:rsidRDefault="0085455E" w:rsidP="00353AEF">
      <w:r w:rsidRPr="008E1D2A">
        <w:rPr>
          <w:b/>
        </w:rPr>
        <w:t>Safeguard:</w:t>
      </w:r>
      <w:r w:rsidRPr="008E1D2A">
        <w:t xml:space="preserve"> Various safeguard are used to ethical issues in organisation such as success of information, secrecy </w:t>
      </w:r>
      <w:r w:rsidR="008E1D2A">
        <w:t>and</w:t>
      </w:r>
      <w:r w:rsidRPr="008E1D2A">
        <w:t xml:space="preserve"> confidentiality, technical safeguards and professional conducts.</w:t>
      </w:r>
    </w:p>
    <w:p w:rsidR="0055045F" w:rsidRPr="008E1D2A" w:rsidRDefault="00120C6C" w:rsidP="00F31633">
      <w:pPr>
        <w:pStyle w:val="Heading1"/>
      </w:pPr>
      <w:bookmarkStart w:id="5" w:name="_Toc5889434"/>
      <w:bookmarkStart w:id="6" w:name="_Toc8052292"/>
      <w:r w:rsidRPr="008E1D2A">
        <w:t>Ne</w:t>
      </w:r>
      <w:r w:rsidR="0085455E" w:rsidRPr="008E1D2A">
        <w:t xml:space="preserve">gotiating </w:t>
      </w:r>
      <w:r w:rsidR="008E1D2A">
        <w:t>and</w:t>
      </w:r>
      <w:r w:rsidR="00CA3C8E" w:rsidRPr="008E1D2A">
        <w:t xml:space="preserve"> development of ideas</w:t>
      </w:r>
      <w:bookmarkEnd w:id="5"/>
      <w:bookmarkEnd w:id="6"/>
    </w:p>
    <w:p w:rsidR="0085455E" w:rsidRPr="008E1D2A" w:rsidRDefault="0085455E" w:rsidP="0085455E">
      <w:r w:rsidRPr="008E1D2A">
        <w:t xml:space="preserve">Negotiating is powerful tool in professional and best method in the working environment to task done in </w:t>
      </w:r>
      <w:proofErr w:type="gramStart"/>
      <w:r w:rsidRPr="008E1D2A">
        <w:t>a</w:t>
      </w:r>
      <w:proofErr w:type="gramEnd"/>
      <w:r w:rsidRPr="008E1D2A">
        <w:t xml:space="preserve"> effective way. Some ideas are helpful to improve negotiation skill are:</w:t>
      </w:r>
    </w:p>
    <w:p w:rsidR="0085455E" w:rsidRPr="008E1D2A" w:rsidRDefault="0085455E" w:rsidP="0085455E">
      <w:r w:rsidRPr="008E1D2A">
        <w:t xml:space="preserve">Proactive approach to negotiation: In the negotiation process all employee must be proactive and interactive in some formal training and avoid pitfall massively records key points </w:t>
      </w:r>
      <w:r w:rsidR="00B00B8F" w:rsidRPr="008E1D2A">
        <w:t xml:space="preserve">by </w:t>
      </w:r>
      <w:r w:rsidR="00287610" w:rsidRPr="008E1D2A">
        <w:t>instructors (</w:t>
      </w:r>
      <w:proofErr w:type="spellStart"/>
      <w:r w:rsidR="00287610" w:rsidRPr="008E1D2A">
        <w:t>Kirzner</w:t>
      </w:r>
      <w:proofErr w:type="spellEnd"/>
      <w:r w:rsidR="00287610" w:rsidRPr="008E1D2A">
        <w:t>, 2015).</w:t>
      </w:r>
      <w:r w:rsidR="00B00B8F" w:rsidRPr="008E1D2A">
        <w:t xml:space="preserve"> </w:t>
      </w:r>
    </w:p>
    <w:p w:rsidR="00B00B8F" w:rsidRPr="008E1D2A" w:rsidRDefault="00B00B8F" w:rsidP="0085455E">
      <w:r w:rsidRPr="008E1D2A">
        <w:t>Be ready to make mistake: In the negotiation process employee must make mistake and it is natural and learning process in negotiation process and all employee must be proactive to mistake. It trains employee to listen carefully across entire program.</w:t>
      </w:r>
    </w:p>
    <w:p w:rsidR="00B00B8F" w:rsidRPr="008E1D2A" w:rsidRDefault="00B00B8F" w:rsidP="0085455E">
      <w:r w:rsidRPr="008E1D2A">
        <w:t>Practice, practice and practice: Developing negotiation process, practice is fundamental to all phases of learning in group performance by building block for negotiation process.</w:t>
      </w:r>
    </w:p>
    <w:p w:rsidR="00CA3C8E" w:rsidRPr="008E1D2A" w:rsidRDefault="00B00B8F" w:rsidP="0085455E">
      <w:r w:rsidRPr="008E1D2A">
        <w:t xml:space="preserve">Find an efficient negotiation mentor: A good and efficient negotiation mentor helps to find out negotiation skills which allow </w:t>
      </w:r>
      <w:r w:rsidR="00CA3C8E" w:rsidRPr="008E1D2A">
        <w:t>predicting and practicing</w:t>
      </w:r>
      <w:r w:rsidRPr="008E1D2A">
        <w:t xml:space="preserve"> negotiation behaviours, stress management.</w:t>
      </w:r>
    </w:p>
    <w:p w:rsidR="0055045F" w:rsidRPr="008E1D2A" w:rsidRDefault="00CA3C8E" w:rsidP="00F31633">
      <w:pPr>
        <w:pStyle w:val="Heading1"/>
      </w:pPr>
      <w:bookmarkStart w:id="7" w:name="_Toc5889435"/>
      <w:bookmarkStart w:id="8" w:name="_Toc8052293"/>
      <w:r w:rsidRPr="008E1D2A">
        <w:t>T</w:t>
      </w:r>
      <w:r w:rsidR="00B00B8F" w:rsidRPr="008E1D2A">
        <w:t>heories</w:t>
      </w:r>
      <w:r w:rsidRPr="008E1D2A">
        <w:t xml:space="preserve"> of Group dynamism</w:t>
      </w:r>
      <w:bookmarkEnd w:id="7"/>
      <w:bookmarkEnd w:id="8"/>
    </w:p>
    <w:p w:rsidR="00B00B8F" w:rsidRPr="008E1D2A" w:rsidRDefault="00B00B8F" w:rsidP="0085455E">
      <w:r w:rsidRPr="008E1D2A">
        <w:t xml:space="preserve">The fact that </w:t>
      </w:r>
      <w:r w:rsidR="00510199" w:rsidRPr="008E1D2A">
        <w:t xml:space="preserve">in </w:t>
      </w:r>
      <w:r w:rsidRPr="008E1D2A">
        <w:t xml:space="preserve">a team is more efficient to achieve some goals than an individual and many benefits are lies in group performance and team working. </w:t>
      </w:r>
      <w:r w:rsidR="00510199" w:rsidRPr="008E1D2A">
        <w:t>Successfully working in a team improves camaraderie and compassion among members in a team and improves performance though interactions and shared knowledge.</w:t>
      </w:r>
    </w:p>
    <w:p w:rsidR="00510199" w:rsidRPr="008E1D2A" w:rsidRDefault="00510199" w:rsidP="0085455E">
      <w:r w:rsidRPr="008E1D2A">
        <w:lastRenderedPageBreak/>
        <w:t>The steps of group dynamics are:</w:t>
      </w:r>
    </w:p>
    <w:p w:rsidR="00510199" w:rsidRPr="008E1D2A" w:rsidRDefault="00510199" w:rsidP="0085455E">
      <w:r w:rsidRPr="008E1D2A">
        <w:t xml:space="preserve">Awareness: In this part members are well </w:t>
      </w:r>
      <w:r w:rsidR="008E1D2A" w:rsidRPr="008E1D2A">
        <w:t>acknowledged</w:t>
      </w:r>
      <w:r w:rsidRPr="008E1D2A">
        <w:t xml:space="preserve"> of other knowledge and awareness about the group members and attitudes </w:t>
      </w:r>
      <w:r w:rsidR="008E1D2A">
        <w:t>and</w:t>
      </w:r>
      <w:r w:rsidRPr="008E1D2A">
        <w:t xml:space="preserve"> purpose of team building.</w:t>
      </w:r>
    </w:p>
    <w:p w:rsidR="00510199" w:rsidRPr="008E1D2A" w:rsidRDefault="00510199" w:rsidP="0085455E">
      <w:r w:rsidRPr="008E1D2A">
        <w:t xml:space="preserve">Conflict: In a team dynamism many </w:t>
      </w:r>
      <w:r w:rsidR="008E1D2A" w:rsidRPr="008E1D2A">
        <w:t>conflicts</w:t>
      </w:r>
      <w:r w:rsidRPr="008E1D2A">
        <w:t xml:space="preserve"> may be arises between group members of for organisation, in </w:t>
      </w:r>
      <w:proofErr w:type="gramStart"/>
      <w:r w:rsidRPr="008E1D2A">
        <w:t>a</w:t>
      </w:r>
      <w:proofErr w:type="gramEnd"/>
      <w:r w:rsidRPr="008E1D2A">
        <w:t xml:space="preserve"> effective team conflict should be minimised in an efficient and effective manner to reduce misunderstanding.</w:t>
      </w:r>
    </w:p>
    <w:p w:rsidR="00510199" w:rsidRPr="008E1D2A" w:rsidRDefault="00510199" w:rsidP="0085455E">
      <w:r w:rsidRPr="008E1D2A">
        <w:t>Cooperation: The effective collaboration among the team members increase performance and bet working conditions can be preserved by team and ensures team dynamism in working condition.</w:t>
      </w:r>
    </w:p>
    <w:p w:rsidR="00510199" w:rsidRPr="008E1D2A" w:rsidRDefault="00510199" w:rsidP="0085455E">
      <w:r w:rsidRPr="008E1D2A">
        <w:t xml:space="preserve">Productivity: Group dynamism is ensured if the productivity is increased in working in a </w:t>
      </w:r>
      <w:r w:rsidR="008E1D2A" w:rsidRPr="008E1D2A">
        <w:t>team member</w:t>
      </w:r>
      <w:r w:rsidRPr="008E1D2A">
        <w:t xml:space="preserve"> get opportunity to increase efficiency and fosters their experienced which increases productivity. </w:t>
      </w:r>
    </w:p>
    <w:p w:rsidR="00510199" w:rsidRPr="008E1D2A" w:rsidRDefault="00510199" w:rsidP="0085455E">
      <w:r w:rsidRPr="008E1D2A">
        <w:t xml:space="preserve">Closure: The closure arises after successful completion of teamwork, which </w:t>
      </w:r>
      <w:r w:rsidR="00CB7680" w:rsidRPr="008E1D2A">
        <w:t>helps to make another strategy for team work and related to team performance by arranging business goa</w:t>
      </w:r>
      <w:r w:rsidR="00287610" w:rsidRPr="008E1D2A">
        <w:t xml:space="preserve">ls according to team performance (Schor, 2016). </w:t>
      </w:r>
    </w:p>
    <w:p w:rsidR="0055045F" w:rsidRPr="008E1D2A" w:rsidRDefault="00CB7680" w:rsidP="00F31633">
      <w:pPr>
        <w:pStyle w:val="Heading1"/>
      </w:pPr>
      <w:bookmarkStart w:id="9" w:name="_Toc5889436"/>
      <w:bookmarkStart w:id="10" w:name="_Toc8052294"/>
      <w:r w:rsidRPr="008E1D2A">
        <w:t>Belbin</w:t>
      </w:r>
      <w:r w:rsidR="00CA3C8E" w:rsidRPr="008E1D2A">
        <w:t>’s</w:t>
      </w:r>
      <w:r w:rsidRPr="008E1D2A">
        <w:t xml:space="preserve"> team structures</w:t>
      </w:r>
      <w:r w:rsidR="00CA3C8E" w:rsidRPr="008E1D2A">
        <w:t xml:space="preserve"> theory</w:t>
      </w:r>
      <w:bookmarkEnd w:id="9"/>
      <w:bookmarkEnd w:id="10"/>
    </w:p>
    <w:p w:rsidR="00CB7680" w:rsidRPr="008E1D2A" w:rsidRDefault="00CB7680" w:rsidP="0085455E">
      <w:r w:rsidRPr="008E1D2A">
        <w:t xml:space="preserve">Belbin team structure is grouped in three segments of work done by team members for a specific task, </w:t>
      </w:r>
      <w:r w:rsidR="008E1D2A" w:rsidRPr="008E1D2A">
        <w:t>these tasks</w:t>
      </w:r>
      <w:r w:rsidRPr="008E1D2A">
        <w:t xml:space="preserve"> are related to action orient</w:t>
      </w:r>
      <w:r w:rsidR="00287610" w:rsidRPr="008E1D2A">
        <w:t>ed, people and thought oriented (</w:t>
      </w:r>
      <w:proofErr w:type="spellStart"/>
      <w:r w:rsidR="00287610" w:rsidRPr="008E1D2A">
        <w:t>LePine</w:t>
      </w:r>
      <w:proofErr w:type="spellEnd"/>
      <w:r w:rsidR="00287610" w:rsidRPr="008E1D2A">
        <w:t>, et.al. 2011)</w:t>
      </w:r>
    </w:p>
    <w:p w:rsidR="00CB7680" w:rsidRPr="008E1D2A" w:rsidRDefault="00CB7680" w:rsidP="0085455E">
      <w:pPr>
        <w:rPr>
          <w:b/>
        </w:rPr>
      </w:pPr>
      <w:r w:rsidRPr="008E1D2A">
        <w:rPr>
          <w:b/>
        </w:rPr>
        <w:t>Action oriented</w:t>
      </w:r>
      <w:r w:rsidR="00CA3C8E" w:rsidRPr="008E1D2A">
        <w:rPr>
          <w:b/>
        </w:rPr>
        <w:t>:</w:t>
      </w:r>
    </w:p>
    <w:p w:rsidR="00CB7680" w:rsidRPr="008E1D2A" w:rsidRDefault="00CB7680" w:rsidP="0085455E">
      <w:r w:rsidRPr="008E1D2A">
        <w:rPr>
          <w:b/>
        </w:rPr>
        <w:t>Shaper:</w:t>
      </w:r>
      <w:r w:rsidRPr="008E1D2A">
        <w:t xml:space="preserve"> Who challenges the work in a team is called shaper and take main role in a team</w:t>
      </w:r>
    </w:p>
    <w:p w:rsidR="00CB7680" w:rsidRPr="008E1D2A" w:rsidRDefault="00CB7680" w:rsidP="0085455E">
      <w:r w:rsidRPr="008E1D2A">
        <w:rPr>
          <w:b/>
        </w:rPr>
        <w:t>Implementer:</w:t>
      </w:r>
      <w:r w:rsidRPr="008E1D2A">
        <w:t xml:space="preserve"> In the team work some members are get done by others members in a team are called implementer.</w:t>
      </w:r>
    </w:p>
    <w:p w:rsidR="00CB7680" w:rsidRPr="008E1D2A" w:rsidRDefault="00CB7680" w:rsidP="0085455E">
      <w:r w:rsidRPr="008E1D2A">
        <w:rPr>
          <w:b/>
        </w:rPr>
        <w:t>Complete finisher:</w:t>
      </w:r>
      <w:r w:rsidRPr="008E1D2A">
        <w:t xml:space="preserve"> These are people who see the project completed the work thoroughly </w:t>
      </w:r>
      <w:r w:rsidR="007F2C82" w:rsidRPr="008E1D2A">
        <w:t>and ensures the quality of performance.</w:t>
      </w:r>
    </w:p>
    <w:p w:rsidR="00CB7680" w:rsidRPr="008E1D2A" w:rsidRDefault="00CB7680" w:rsidP="00F31633">
      <w:pPr>
        <w:jc w:val="center"/>
      </w:pPr>
      <w:r w:rsidRPr="008E1D2A">
        <w:rPr>
          <w:noProof/>
          <w:lang w:val="en-US"/>
        </w:rPr>
        <w:lastRenderedPageBreak/>
        <w:drawing>
          <wp:inline distT="0" distB="0" distL="0" distR="0">
            <wp:extent cx="5095875" cy="26682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096519" cy="2668607"/>
                    </a:xfrm>
                    <a:prstGeom prst="rect">
                      <a:avLst/>
                    </a:prstGeom>
                    <a:noFill/>
                    <a:ln w="9525">
                      <a:noFill/>
                      <a:miter lim="800000"/>
                      <a:headEnd/>
                      <a:tailEnd/>
                    </a:ln>
                  </pic:spPr>
                </pic:pic>
              </a:graphicData>
            </a:graphic>
          </wp:inline>
        </w:drawing>
      </w:r>
    </w:p>
    <w:p w:rsidR="00F31633" w:rsidRPr="008C01B6" w:rsidRDefault="00F31633" w:rsidP="008C01B6">
      <w:pPr>
        <w:jc w:val="center"/>
      </w:pPr>
      <w:r w:rsidRPr="008C01B6">
        <w:t>Figure: Belbin’s team structures theory</w:t>
      </w:r>
      <w:r w:rsidR="008C01B6">
        <w:t xml:space="preserve"> </w:t>
      </w:r>
      <w:r w:rsidRPr="008C01B6">
        <w:t>(</w:t>
      </w:r>
      <w:proofErr w:type="spellStart"/>
      <w:r w:rsidRPr="008C01B6">
        <w:t>LePine</w:t>
      </w:r>
      <w:proofErr w:type="spellEnd"/>
      <w:r w:rsidRPr="008C01B6">
        <w:t>, et.al. 2011)</w:t>
      </w:r>
    </w:p>
    <w:p w:rsidR="00B146BF" w:rsidRPr="008E1D2A" w:rsidRDefault="00B146BF" w:rsidP="0085455E">
      <w:pPr>
        <w:rPr>
          <w:b/>
        </w:rPr>
      </w:pPr>
      <w:r w:rsidRPr="008E1D2A">
        <w:rPr>
          <w:b/>
        </w:rPr>
        <w:t>People oriented are:</w:t>
      </w:r>
    </w:p>
    <w:p w:rsidR="00B146BF" w:rsidRPr="008E1D2A" w:rsidRDefault="00B146BF" w:rsidP="0085455E">
      <w:r w:rsidRPr="008E1D2A">
        <w:rPr>
          <w:b/>
        </w:rPr>
        <w:t>Coordinator:</w:t>
      </w:r>
      <w:r w:rsidRPr="008E1D2A">
        <w:t xml:space="preserve"> Who take on traditional role of team leader and has be assigned as chairman is called coordinator in a team.</w:t>
      </w:r>
    </w:p>
    <w:p w:rsidR="00B146BF" w:rsidRPr="008E1D2A" w:rsidRDefault="00B146BF" w:rsidP="0085455E">
      <w:r w:rsidRPr="008E1D2A">
        <w:rPr>
          <w:b/>
        </w:rPr>
        <w:t>Team worker:</w:t>
      </w:r>
      <w:r w:rsidRPr="008E1D2A">
        <w:t xml:space="preserve"> They are people within the team and make sure that people in a team are working together effectively for completion of team work.</w:t>
      </w:r>
    </w:p>
    <w:p w:rsidR="00B146BF" w:rsidRPr="008E1D2A" w:rsidRDefault="00B146BF" w:rsidP="0085455E">
      <w:r w:rsidRPr="008E1D2A">
        <w:rPr>
          <w:b/>
        </w:rPr>
        <w:t>Resource investigator:</w:t>
      </w:r>
      <w:r w:rsidRPr="008E1D2A">
        <w:t xml:space="preserve"> They explore and investigate available resource and innovate new ideas and process to perform team work efficiently and curious for the team performance.</w:t>
      </w:r>
    </w:p>
    <w:p w:rsidR="00B146BF" w:rsidRPr="008E1D2A" w:rsidRDefault="00B146BF" w:rsidP="0085455E">
      <w:pPr>
        <w:rPr>
          <w:b/>
        </w:rPr>
      </w:pPr>
      <w:r w:rsidRPr="008E1D2A">
        <w:rPr>
          <w:b/>
        </w:rPr>
        <w:t>Thought oriented are:</w:t>
      </w:r>
    </w:p>
    <w:p w:rsidR="00B146BF" w:rsidRPr="008E1D2A" w:rsidRDefault="00B146BF" w:rsidP="0085455E">
      <w:r w:rsidRPr="008E1D2A">
        <w:rPr>
          <w:b/>
        </w:rPr>
        <w:t>Plant:</w:t>
      </w:r>
      <w:r w:rsidRPr="008E1D2A">
        <w:t xml:space="preserve"> Plant is a creative instrument which comes up with new ideas, approaches. It are thrived and critic</w:t>
      </w:r>
      <w:r w:rsidR="008E1D2A">
        <w:t>is</w:t>
      </w:r>
      <w:r w:rsidRPr="008E1D2A">
        <w:t>ed and introverted apart from the team and</w:t>
      </w:r>
      <w:r w:rsidR="00F31633" w:rsidRPr="008E1D2A">
        <w:t xml:space="preserve"> acts as communicator in a team (Leech, G.N., 2016).</w:t>
      </w:r>
    </w:p>
    <w:p w:rsidR="00B146BF" w:rsidRPr="008E1D2A" w:rsidRDefault="00B146BF" w:rsidP="0085455E">
      <w:r w:rsidRPr="008E1D2A">
        <w:rPr>
          <w:b/>
        </w:rPr>
        <w:t>Monitor evaluator:</w:t>
      </w:r>
      <w:r w:rsidRPr="008E1D2A">
        <w:t xml:space="preserve"> It is best evaluator of ideas and analysis tool of activities of tasks according to objectives and control the activities in case of deviation. </w:t>
      </w:r>
    </w:p>
    <w:p w:rsidR="00B146BF" w:rsidRPr="008E1D2A" w:rsidRDefault="00B146BF" w:rsidP="0085455E">
      <w:r w:rsidRPr="008E1D2A">
        <w:rPr>
          <w:b/>
        </w:rPr>
        <w:t>Specialist:</w:t>
      </w:r>
      <w:r w:rsidRPr="008E1D2A">
        <w:t xml:space="preserve"> In a team who acts for specialist knowledge, skills and experienced is called specialist for team and this acts for dynamics of team performance. </w:t>
      </w:r>
    </w:p>
    <w:p w:rsidR="0055045F" w:rsidRPr="008E1D2A" w:rsidRDefault="00CA3C8E" w:rsidP="00F31633">
      <w:pPr>
        <w:pStyle w:val="Heading1"/>
      </w:pPr>
      <w:bookmarkStart w:id="11" w:name="_Toc5889437"/>
      <w:bookmarkStart w:id="12" w:name="_Toc8052295"/>
      <w:r w:rsidRPr="008E1D2A">
        <w:lastRenderedPageBreak/>
        <w:t xml:space="preserve">Group strategies of effective delegation, group agreements, </w:t>
      </w:r>
      <w:r w:rsidR="00120C6C" w:rsidRPr="008E1D2A">
        <w:t>shared objectives,</w:t>
      </w:r>
      <w:r w:rsidR="00F31633" w:rsidRPr="008E1D2A">
        <w:t xml:space="preserve"> and meaningful</w:t>
      </w:r>
      <w:r w:rsidRPr="008E1D2A">
        <w:t xml:space="preserve"> schedules</w:t>
      </w:r>
      <w:bookmarkEnd w:id="11"/>
      <w:bookmarkEnd w:id="12"/>
    </w:p>
    <w:p w:rsidR="008C01B6" w:rsidRDefault="00954C5A" w:rsidP="0085455E">
      <w:r w:rsidRPr="008E1D2A">
        <w:t xml:space="preserve">Shared objectives: In a workplace and in basically in team performance all team members are driven by same objectives and goals within the organisations and they should share objectives of organisation interactively and keep pace them by each other to achieve organisations goals. </w:t>
      </w:r>
    </w:p>
    <w:p w:rsidR="008C01B6" w:rsidRDefault="00954C5A" w:rsidP="0085455E">
      <w:r w:rsidRPr="008E1D2A">
        <w:t>Group agreement: Group agreement is the useful tool for getting the event to right start and keep track on the business goals. This help an organ</w:t>
      </w:r>
      <w:r w:rsidR="008E1D2A">
        <w:t>is</w:t>
      </w:r>
      <w:r w:rsidRPr="008E1D2A">
        <w:t xml:space="preserve">ation by agreeing a unified subject by each and every members of a team and finally by a company by ensuring unity of employee. </w:t>
      </w:r>
    </w:p>
    <w:p w:rsidR="008C01B6" w:rsidRDefault="00625403" w:rsidP="0085455E">
      <w:r w:rsidRPr="008E1D2A">
        <w:t xml:space="preserve">Meaningful schedule: It is the timely planning of performed activities of a team and exact allocation of times into different parts of internal activities of team performance. </w:t>
      </w:r>
      <w:r w:rsidR="008E1D2A" w:rsidRPr="008E1D2A">
        <w:t>Basically,</w:t>
      </w:r>
      <w:r w:rsidRPr="008E1D2A">
        <w:t xml:space="preserve"> team performance can be segmented according to definite small objectives and finally to reach organ</w:t>
      </w:r>
      <w:r w:rsidR="008E1D2A">
        <w:t>is</w:t>
      </w:r>
      <w:r w:rsidRPr="008E1D2A">
        <w:t>ational goals aggregately</w:t>
      </w:r>
      <w:r w:rsidR="00F31633" w:rsidRPr="008E1D2A">
        <w:t xml:space="preserve"> (</w:t>
      </w:r>
      <w:proofErr w:type="spellStart"/>
      <w:r w:rsidR="00F31633" w:rsidRPr="008E1D2A">
        <w:t>LePine</w:t>
      </w:r>
      <w:proofErr w:type="spellEnd"/>
      <w:r w:rsidR="00F31633" w:rsidRPr="008E1D2A">
        <w:t>, et al, 2011</w:t>
      </w:r>
      <w:r w:rsidR="008C01B6">
        <w:t>).</w:t>
      </w:r>
    </w:p>
    <w:p w:rsidR="00625403" w:rsidRPr="008E1D2A" w:rsidRDefault="00625403" w:rsidP="0085455E">
      <w:r w:rsidRPr="008E1D2A">
        <w:t xml:space="preserve">Effective delegation: In a team performance the required rights should be given to employee for better alignment of responsibilities and power to perform the task. If employee </w:t>
      </w:r>
      <w:r w:rsidR="008E1D2A" w:rsidRPr="008E1D2A">
        <w:t>is</w:t>
      </w:r>
      <w:r w:rsidRPr="008E1D2A">
        <w:t xml:space="preserve"> not given proper authority they will be confronted with various hazards and impediment for execution which waste time, dissatisfied them and finally may destroy objectives.</w:t>
      </w:r>
    </w:p>
    <w:p w:rsidR="0055045F" w:rsidRPr="008E1D2A" w:rsidRDefault="00120C6C" w:rsidP="00F31633">
      <w:pPr>
        <w:pStyle w:val="Heading1"/>
      </w:pPr>
      <w:bookmarkStart w:id="13" w:name="_Toc5889438"/>
      <w:bookmarkStart w:id="14" w:name="_Toc8052296"/>
      <w:r w:rsidRPr="008E1D2A">
        <w:t>Inter-p</w:t>
      </w:r>
      <w:r w:rsidR="00CA3C8E" w:rsidRPr="008E1D2A">
        <w:t>ersonal communication skills of</w:t>
      </w:r>
      <w:r w:rsidRPr="008E1D2A">
        <w:t xml:space="preserve"> body language, </w:t>
      </w:r>
      <w:r w:rsidR="00CA3C8E" w:rsidRPr="008E1D2A">
        <w:t>personal attributes, active listening</w:t>
      </w:r>
      <w:bookmarkEnd w:id="13"/>
      <w:bookmarkEnd w:id="14"/>
      <w:r w:rsidRPr="008E1D2A">
        <w:t xml:space="preserve"> </w:t>
      </w:r>
    </w:p>
    <w:p w:rsidR="00C63358" w:rsidRPr="008E1D2A" w:rsidRDefault="00625403" w:rsidP="0085455E">
      <w:r w:rsidRPr="008E1D2A">
        <w:t>Interpersonal communication: It signifies a person behaviour, attributes an b</w:t>
      </w:r>
      <w:r w:rsidR="00C63358" w:rsidRPr="008E1D2A">
        <w:t xml:space="preserve">ody language that are used in communication process, basically interpersonal communication may be different from person to person and in cross cultural attributes affect a person’s interpersonal communication process. </w:t>
      </w:r>
    </w:p>
    <w:p w:rsidR="00625403" w:rsidRPr="008E1D2A" w:rsidRDefault="00C63358" w:rsidP="0085455E">
      <w:r w:rsidRPr="008E1D2A">
        <w:t xml:space="preserve">Body language: Different body gesture, postures and facial expressions are signified for interpersonal communications. Finger up means I am happy with things. </w:t>
      </w:r>
      <w:r w:rsidR="008C01B6">
        <w:t xml:space="preserve"> </w:t>
      </w:r>
      <w:r w:rsidRPr="008E1D2A">
        <w:t xml:space="preserve">Following finger and no smile means that someone is not happy with the dealings. </w:t>
      </w:r>
    </w:p>
    <w:p w:rsidR="00C63358" w:rsidRPr="008E1D2A" w:rsidRDefault="00C63358" w:rsidP="0085455E">
      <w:r w:rsidRPr="008E1D2A">
        <w:lastRenderedPageBreak/>
        <w:t xml:space="preserve">Active listening: Active listening is very important and fundamental task in a </w:t>
      </w:r>
      <w:r w:rsidR="008E1D2A" w:rsidRPr="008E1D2A">
        <w:t>working condition</w:t>
      </w:r>
      <w:r w:rsidRPr="008E1D2A">
        <w:t xml:space="preserve"> and it is very significant interpersonal skills in a team. To be well communicator it is must to be skilled listener, who listen clearly in concept it will be easy to understand meaning of something and prudent communicator.</w:t>
      </w:r>
    </w:p>
    <w:p w:rsidR="00C63358" w:rsidRPr="008E1D2A" w:rsidRDefault="00C63358" w:rsidP="0085455E">
      <w:r w:rsidRPr="008E1D2A">
        <w:t xml:space="preserve">Personal attribute: Some personal </w:t>
      </w:r>
      <w:r w:rsidR="00B739B1" w:rsidRPr="008E1D2A">
        <w:t xml:space="preserve">attributes </w:t>
      </w:r>
      <w:r w:rsidRPr="008E1D2A">
        <w:t xml:space="preserve">are measurement of </w:t>
      </w:r>
      <w:r w:rsidR="00B739B1" w:rsidRPr="008E1D2A">
        <w:t>interpersonal skills. Good looking, passionate, jovial, dictator, interactive and supportive to other members in a team are strong interpersonal skills of employee.</w:t>
      </w:r>
    </w:p>
    <w:p w:rsidR="0055045F" w:rsidRPr="008E1D2A" w:rsidRDefault="00120C6C" w:rsidP="0085455E">
      <w:pPr>
        <w:rPr>
          <w:b/>
        </w:rPr>
      </w:pPr>
      <w:r w:rsidRPr="008E1D2A">
        <w:rPr>
          <w:b/>
        </w:rPr>
        <w:t>Presentation</w:t>
      </w:r>
      <w:r w:rsidR="00CA3C8E" w:rsidRPr="008E1D2A">
        <w:rPr>
          <w:b/>
        </w:rPr>
        <w:t xml:space="preserve"> </w:t>
      </w:r>
      <w:r w:rsidR="008E1D2A">
        <w:rPr>
          <w:b/>
        </w:rPr>
        <w:t>and</w:t>
      </w:r>
      <w:r w:rsidRPr="008E1D2A">
        <w:rPr>
          <w:b/>
        </w:rPr>
        <w:t xml:space="preserve"> context awareness</w:t>
      </w:r>
    </w:p>
    <w:p w:rsidR="00B739B1" w:rsidRPr="008E1D2A" w:rsidRDefault="00B739B1" w:rsidP="0085455E">
      <w:r w:rsidRPr="008E1D2A">
        <w:t xml:space="preserve">In a presentation and formal </w:t>
      </w:r>
      <w:r w:rsidR="008E1D2A" w:rsidRPr="008E1D2A">
        <w:t>presentation,</w:t>
      </w:r>
      <w:r w:rsidRPr="008E1D2A">
        <w:t xml:space="preserve"> the context is very important to acquainted with the circumstances and to provide confident presentation in business organisation of in professional meeting. High contextual awareness means that aware of the contextual subjects are situation, occasions, culture, and language.</w:t>
      </w:r>
    </w:p>
    <w:p w:rsidR="00F31633" w:rsidRPr="008E1D2A" w:rsidRDefault="00F31633" w:rsidP="0085455E">
      <w:pPr>
        <w:rPr>
          <w:b/>
        </w:rPr>
      </w:pPr>
    </w:p>
    <w:p w:rsidR="0055045F" w:rsidRPr="008E1D2A" w:rsidRDefault="00287610" w:rsidP="00F31633">
      <w:pPr>
        <w:pStyle w:val="Heading1"/>
      </w:pPr>
      <w:bookmarkStart w:id="15" w:name="_Toc5889439"/>
      <w:bookmarkStart w:id="16" w:name="_Toc8052297"/>
      <w:r w:rsidRPr="008E1D2A">
        <w:t xml:space="preserve">Formats and structures of </w:t>
      </w:r>
      <w:r w:rsidR="00F31633" w:rsidRPr="008E1D2A">
        <w:t>written</w:t>
      </w:r>
      <w:r w:rsidR="00120C6C" w:rsidRPr="008E1D2A">
        <w:t xml:space="preserve"> communi</w:t>
      </w:r>
      <w:r w:rsidRPr="008E1D2A">
        <w:t>cation</w:t>
      </w:r>
      <w:bookmarkEnd w:id="15"/>
      <w:bookmarkEnd w:id="16"/>
    </w:p>
    <w:p w:rsidR="00B739B1" w:rsidRPr="008E1D2A" w:rsidRDefault="00B739B1" w:rsidP="0085455E">
      <w:r w:rsidRPr="008E1D2A">
        <w:t xml:space="preserve">Written communication is a formal and should be written in a structured way. Written communication may be reports, memo, bulletins, job descriptions, emails, employee manuals and instant messages. </w:t>
      </w:r>
      <w:r w:rsidR="00C001D7" w:rsidRPr="008E1D2A">
        <w:t>In a</w:t>
      </w:r>
      <w:r w:rsidR="00287610" w:rsidRPr="008E1D2A">
        <w:t>n</w:t>
      </w:r>
      <w:r w:rsidR="00C001D7" w:rsidRPr="008E1D2A">
        <w:t xml:space="preserve"> effective communication the format and structure must be well defined and designed to provide a </w:t>
      </w:r>
      <w:r w:rsidR="008E1D2A" w:rsidRPr="008E1D2A">
        <w:t>specific and defined message</w:t>
      </w:r>
      <w:r w:rsidR="00C001D7" w:rsidRPr="008E1D2A">
        <w:t xml:space="preserve"> to receivers</w:t>
      </w:r>
      <w:r w:rsidR="00287610" w:rsidRPr="008E1D2A">
        <w:t xml:space="preserve"> (Leech, 2016</w:t>
      </w:r>
      <w:r w:rsidR="008C01B6">
        <w:t xml:space="preserve">). </w:t>
      </w:r>
      <w:r w:rsidR="00C001D7" w:rsidRPr="008E1D2A">
        <w:t xml:space="preserve">Reasonable, personable and passive language should be avoided in best written communication. </w:t>
      </w:r>
    </w:p>
    <w:p w:rsidR="0055045F" w:rsidRPr="008E1D2A" w:rsidRDefault="00287610" w:rsidP="00F31633">
      <w:pPr>
        <w:pStyle w:val="Heading1"/>
      </w:pPr>
      <w:bookmarkStart w:id="17" w:name="_Toc5889440"/>
      <w:bookmarkStart w:id="18" w:name="_Toc8052298"/>
      <w:r w:rsidRPr="008E1D2A">
        <w:t xml:space="preserve">Strategies to improve </w:t>
      </w:r>
      <w:r w:rsidR="00120C6C" w:rsidRPr="008E1D2A">
        <w:t xml:space="preserve">clarity of expression, </w:t>
      </w:r>
      <w:r w:rsidRPr="008E1D2A">
        <w:t xml:space="preserve">punctuation, grammar, </w:t>
      </w:r>
      <w:r w:rsidR="008E1D2A">
        <w:t>and</w:t>
      </w:r>
      <w:r w:rsidRPr="008E1D2A">
        <w:t xml:space="preserve"> syntax</w:t>
      </w:r>
      <w:bookmarkEnd w:id="17"/>
      <w:bookmarkEnd w:id="18"/>
    </w:p>
    <w:p w:rsidR="00C001D7" w:rsidRPr="008E1D2A" w:rsidRDefault="00C001D7" w:rsidP="0085455E">
      <w:r w:rsidRPr="008E1D2A">
        <w:t xml:space="preserve">Many strategies and training material can be used to improve expression, syntax, grammar and punctuation of written communication. Various writing practices on different areas of business communication i.e. computer communication about and oral presentation by employee improves the punctuation and practices are very important for improvement of these skills. Clarity of expressions are very important for oral presentations and means something special in different </w:t>
      </w:r>
      <w:r w:rsidRPr="008E1D2A">
        <w:lastRenderedPageBreak/>
        <w:t xml:space="preserve">culture, so the practice and many </w:t>
      </w:r>
      <w:r w:rsidR="00EE7893" w:rsidRPr="008E1D2A">
        <w:t>practical organ</w:t>
      </w:r>
      <w:r w:rsidR="008E1D2A">
        <w:t>is</w:t>
      </w:r>
      <w:r w:rsidR="00EE7893" w:rsidRPr="008E1D2A">
        <w:t xml:space="preserve">ational re working for improvement </w:t>
      </w:r>
      <w:r w:rsidR="008E1D2A" w:rsidRPr="008E1D2A">
        <w:t>this skill</w:t>
      </w:r>
      <w:r w:rsidR="00F31633" w:rsidRPr="008E1D2A">
        <w:t xml:space="preserve"> (</w:t>
      </w:r>
      <w:proofErr w:type="spellStart"/>
      <w:r w:rsidR="00F31633" w:rsidRPr="008E1D2A">
        <w:t>Neuendorf</w:t>
      </w:r>
      <w:proofErr w:type="spellEnd"/>
      <w:r w:rsidR="00F31633" w:rsidRPr="008E1D2A">
        <w:t>, 2016)</w:t>
      </w:r>
      <w:r w:rsidR="00EE7893" w:rsidRPr="008E1D2A">
        <w:t xml:space="preserve">. </w:t>
      </w:r>
    </w:p>
    <w:p w:rsidR="0055045F" w:rsidRPr="008E1D2A" w:rsidRDefault="00287610" w:rsidP="00F31633">
      <w:pPr>
        <w:pStyle w:val="Heading1"/>
      </w:pPr>
      <w:bookmarkStart w:id="19" w:name="_Toc5889441"/>
      <w:bookmarkStart w:id="20" w:name="_Toc8052299"/>
      <w:r w:rsidRPr="008E1D2A">
        <w:t xml:space="preserve">Formats </w:t>
      </w:r>
      <w:r w:rsidR="008E1D2A">
        <w:t>and</w:t>
      </w:r>
      <w:r w:rsidRPr="008E1D2A">
        <w:t xml:space="preserve"> </w:t>
      </w:r>
      <w:r w:rsidR="00F31633" w:rsidRPr="008E1D2A">
        <w:t>structures of</w:t>
      </w:r>
      <w:r w:rsidRPr="008E1D2A">
        <w:t xml:space="preserve"> </w:t>
      </w:r>
      <w:r w:rsidR="00120C6C" w:rsidRPr="008E1D2A">
        <w:t>Prese</w:t>
      </w:r>
      <w:r w:rsidR="00EE7893" w:rsidRPr="008E1D2A">
        <w:t>ntation</w:t>
      </w:r>
      <w:bookmarkEnd w:id="19"/>
      <w:bookmarkEnd w:id="20"/>
      <w:r w:rsidR="00EE7893" w:rsidRPr="008E1D2A">
        <w:t xml:space="preserve"> </w:t>
      </w:r>
    </w:p>
    <w:p w:rsidR="00EE7893" w:rsidRPr="008E1D2A" w:rsidRDefault="00EE7893" w:rsidP="0085455E">
      <w:r w:rsidRPr="008E1D2A">
        <w:t xml:space="preserve">Presentation structure should convey meaning and purpose of presentations and well structured. </w:t>
      </w:r>
    </w:p>
    <w:p w:rsidR="00EE7893" w:rsidRPr="008E1D2A" w:rsidRDefault="00EE7893" w:rsidP="0085455E">
      <w:r w:rsidRPr="008E1D2A">
        <w:t xml:space="preserve">Introduction: In the introduction a positive wording and congratulation should be given to audience, outcomes of presentation, and importance of presentations or topic. </w:t>
      </w:r>
    </w:p>
    <w:p w:rsidR="00EE7893" w:rsidRPr="008E1D2A" w:rsidRDefault="00EE7893" w:rsidP="0085455E">
      <w:r w:rsidRPr="008E1D2A">
        <w:t xml:space="preserve">Main body: In this sections priority, information sequence, planning of presentation, summary, outcomes, result, link between theory </w:t>
      </w:r>
      <w:r w:rsidR="008E1D2A">
        <w:t>and</w:t>
      </w:r>
      <w:r w:rsidRPr="008E1D2A">
        <w:t xml:space="preserve"> practice are discussed.</w:t>
      </w:r>
    </w:p>
    <w:p w:rsidR="00EE7893" w:rsidRPr="008E1D2A" w:rsidRDefault="00EE7893" w:rsidP="0085455E">
      <w:r w:rsidRPr="008E1D2A">
        <w:t xml:space="preserve">Transitions: In this section focus on previous study, discussion about prior study and exploration of this presentation in relation to pervious one and link and present the </w:t>
      </w:r>
      <w:r w:rsidR="00F31633" w:rsidRPr="008E1D2A">
        <w:t>lessen from these presentation (</w:t>
      </w:r>
      <w:proofErr w:type="spellStart"/>
      <w:r w:rsidR="00F31633" w:rsidRPr="008E1D2A">
        <w:t>Ahlgren</w:t>
      </w:r>
      <w:proofErr w:type="spellEnd"/>
      <w:r w:rsidR="00F31633" w:rsidRPr="008E1D2A">
        <w:t>, et.al. 2012)</w:t>
      </w:r>
    </w:p>
    <w:p w:rsidR="00EE7893" w:rsidRPr="008E1D2A" w:rsidRDefault="00EE7893" w:rsidP="0085455E">
      <w:r w:rsidRPr="008E1D2A">
        <w:t xml:space="preserve">Conclusion: In this part review of topic, recommendations, indication of nest stage, and thanks for audience patience and concentrations. </w:t>
      </w:r>
    </w:p>
    <w:p w:rsidR="0055045F" w:rsidRPr="008E1D2A" w:rsidRDefault="00120C6C" w:rsidP="00F31633">
      <w:pPr>
        <w:pStyle w:val="Heading1"/>
      </w:pPr>
      <w:bookmarkStart w:id="21" w:name="_Toc5889442"/>
      <w:bookmarkStart w:id="22" w:name="_Toc8052300"/>
      <w:r w:rsidRPr="008E1D2A">
        <w:t xml:space="preserve">Communication </w:t>
      </w:r>
      <w:r w:rsidR="00287610" w:rsidRPr="008E1D2A">
        <w:t>by</w:t>
      </w:r>
      <w:r w:rsidRPr="008E1D2A">
        <w:t xml:space="preserve"> visual </w:t>
      </w:r>
      <w:r w:rsidR="008E1D2A">
        <w:t>and</w:t>
      </w:r>
      <w:r w:rsidR="00287610" w:rsidRPr="008E1D2A">
        <w:t xml:space="preserve"> </w:t>
      </w:r>
      <w:r w:rsidRPr="008E1D2A">
        <w:t>electronic resources</w:t>
      </w:r>
      <w:bookmarkEnd w:id="21"/>
      <w:bookmarkEnd w:id="22"/>
      <w:r w:rsidRPr="008E1D2A">
        <w:t xml:space="preserve"> </w:t>
      </w:r>
    </w:p>
    <w:p w:rsidR="00F16EAA" w:rsidRPr="008E1D2A" w:rsidRDefault="00A15890">
      <w:r w:rsidRPr="008E1D2A">
        <w:t xml:space="preserve">Visual communication and its importance </w:t>
      </w:r>
      <w:r w:rsidR="008E1D2A" w:rsidRPr="008E1D2A">
        <w:t>are</w:t>
      </w:r>
      <w:r w:rsidRPr="008E1D2A">
        <w:t xml:space="preserve"> increasing in present times in broadly in all phases of business activities. Visual communication is the conveyance of ideas of information in a form that can be seen and subject of eyesight. In modern business activities many electronics devi</w:t>
      </w:r>
      <w:r w:rsidR="008C01B6">
        <w:t xml:space="preserve">ces are used for communication: </w:t>
      </w:r>
      <w:r w:rsidRPr="008E1D2A">
        <w:t xml:space="preserve">Viber, </w:t>
      </w:r>
      <w:r w:rsidR="008E1D2A" w:rsidRPr="008E1D2A">
        <w:t>What’s</w:t>
      </w:r>
      <w:r w:rsidRPr="008E1D2A">
        <w:t xml:space="preserve"> </w:t>
      </w:r>
      <w:r w:rsidR="008E1D2A">
        <w:t>A</w:t>
      </w:r>
      <w:r w:rsidR="008C01B6">
        <w:t>pp, Skype and T</w:t>
      </w:r>
      <w:r w:rsidRPr="008E1D2A">
        <w:t xml:space="preserve">witter. For </w:t>
      </w:r>
      <w:r w:rsidR="008E1D2A" w:rsidRPr="008E1D2A">
        <w:t>example,</w:t>
      </w:r>
      <w:r w:rsidRPr="008E1D2A">
        <w:t xml:space="preserve"> many communications are conducted by employee from one corner to other corner of world by modern electronics devices.</w:t>
      </w:r>
    </w:p>
    <w:p w:rsidR="00A15890" w:rsidRPr="008E1D2A" w:rsidRDefault="00A15890"/>
    <w:p w:rsidR="00A15890" w:rsidRPr="008E1D2A" w:rsidRDefault="00A15890"/>
    <w:p w:rsidR="00A15890" w:rsidRPr="008E1D2A" w:rsidRDefault="00A15890"/>
    <w:p w:rsidR="00A15890" w:rsidRPr="008E1D2A" w:rsidRDefault="00A15890"/>
    <w:p w:rsidR="00A15890" w:rsidRPr="008E1D2A" w:rsidRDefault="00A15890"/>
    <w:p w:rsidR="00A15890" w:rsidRPr="008E1D2A" w:rsidRDefault="00A15890"/>
    <w:p w:rsidR="00A15890" w:rsidRPr="008E1D2A" w:rsidRDefault="00A15890"/>
    <w:p w:rsidR="00A15890" w:rsidRPr="008E1D2A" w:rsidRDefault="00A15890"/>
    <w:p w:rsidR="00A15890" w:rsidRPr="008E1D2A" w:rsidRDefault="00A15890" w:rsidP="00F31633">
      <w:pPr>
        <w:pStyle w:val="Heading1"/>
      </w:pPr>
      <w:bookmarkStart w:id="23" w:name="_Toc5889443"/>
      <w:bookmarkStart w:id="24" w:name="_Toc8052301"/>
      <w:r w:rsidRPr="008E1D2A">
        <w:t>Conclusion</w:t>
      </w:r>
      <w:bookmarkEnd w:id="23"/>
      <w:bookmarkEnd w:id="24"/>
    </w:p>
    <w:p w:rsidR="00A15890" w:rsidRPr="008E1D2A" w:rsidRDefault="00A15890">
      <w:r w:rsidRPr="008E1D2A">
        <w:t xml:space="preserve">In a team work good working condition and efficiency of employee must be needed improved group performance and quality of employee in the field of communication, so, the personal attributes, quality of presentations, awareness of context in a presentation are very important. The grammar, syntax, </w:t>
      </w:r>
      <w:r w:rsidR="00CA3C8E" w:rsidRPr="008E1D2A">
        <w:t>expression and punctuation are also important in formal business communication. In modern business communication technological and electronics skills are gaining importance in communication field and employee should be proficient in these communication skills to be success as an individual and finally bring success for organisation.</w:t>
      </w:r>
    </w:p>
    <w:p w:rsidR="00287610" w:rsidRPr="008E1D2A" w:rsidRDefault="00287610"/>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F31633" w:rsidRPr="008E1D2A" w:rsidRDefault="00F31633"/>
    <w:p w:rsidR="00287610" w:rsidRPr="008E1D2A" w:rsidRDefault="00287610" w:rsidP="00F31633">
      <w:pPr>
        <w:pStyle w:val="Heading1"/>
      </w:pPr>
      <w:bookmarkStart w:id="25" w:name="_Toc5889444"/>
      <w:bookmarkStart w:id="26" w:name="_Toc8052302"/>
      <w:r w:rsidRPr="008E1D2A">
        <w:t>References</w:t>
      </w:r>
      <w:bookmarkEnd w:id="25"/>
      <w:bookmarkEnd w:id="26"/>
    </w:p>
    <w:p w:rsidR="00F31633" w:rsidRPr="008E1D2A" w:rsidRDefault="00F31633">
      <w:proofErr w:type="spellStart"/>
      <w:r w:rsidRPr="008E1D2A">
        <w:t>Ahlgren</w:t>
      </w:r>
      <w:proofErr w:type="spellEnd"/>
      <w:r w:rsidRPr="008E1D2A">
        <w:t xml:space="preserve">, B., </w:t>
      </w:r>
      <w:proofErr w:type="spellStart"/>
      <w:r w:rsidRPr="008E1D2A">
        <w:t>Dannewitz</w:t>
      </w:r>
      <w:proofErr w:type="spellEnd"/>
      <w:r w:rsidRPr="008E1D2A">
        <w:t xml:space="preserve">, C., </w:t>
      </w:r>
      <w:proofErr w:type="spellStart"/>
      <w:r w:rsidRPr="008E1D2A">
        <w:t>Imbrenda</w:t>
      </w:r>
      <w:proofErr w:type="spellEnd"/>
      <w:r w:rsidRPr="008E1D2A">
        <w:t>, C., Kutscher, D. and Ohlman, B. (2012). A survey of information-centric networking. </w:t>
      </w:r>
      <w:r w:rsidRPr="008E1D2A">
        <w:rPr>
          <w:i/>
          <w:iCs/>
        </w:rPr>
        <w:t>IEEE Communications Magazine</w:t>
      </w:r>
      <w:r w:rsidRPr="008E1D2A">
        <w:t>, </w:t>
      </w:r>
      <w:r w:rsidRPr="008E1D2A">
        <w:rPr>
          <w:i/>
          <w:iCs/>
        </w:rPr>
        <w:t>50</w:t>
      </w:r>
      <w:r w:rsidRPr="008E1D2A">
        <w:t>(7), pp.26-36.</w:t>
      </w:r>
    </w:p>
    <w:p w:rsidR="00F31633" w:rsidRPr="008E1D2A" w:rsidRDefault="00F31633">
      <w:proofErr w:type="spellStart"/>
      <w:r w:rsidRPr="008E1D2A">
        <w:t>Kapferer</w:t>
      </w:r>
      <w:proofErr w:type="spellEnd"/>
      <w:r w:rsidRPr="008E1D2A">
        <w:t>, J.N. (2012). </w:t>
      </w:r>
      <w:r w:rsidRPr="008E1D2A">
        <w:rPr>
          <w:i/>
          <w:iCs/>
        </w:rPr>
        <w:t>The new strategic brand management: Advanced insights and strategic thinking</w:t>
      </w:r>
      <w:r w:rsidRPr="008E1D2A">
        <w:t>. Kogan page publishers.</w:t>
      </w:r>
    </w:p>
    <w:p w:rsidR="00F31633" w:rsidRPr="008E1D2A" w:rsidRDefault="00F31633">
      <w:r w:rsidRPr="008E1D2A">
        <w:t>Keller, K.L., Parameswaran, M.G. and Jacob, I. (2011). </w:t>
      </w:r>
      <w:r w:rsidRPr="008E1D2A">
        <w:rPr>
          <w:i/>
          <w:iCs/>
        </w:rPr>
        <w:t>Strategic brand management: Building, measuring, and managing brand equity</w:t>
      </w:r>
      <w:r w:rsidRPr="008E1D2A">
        <w:t>. Pearson Education India.</w:t>
      </w:r>
    </w:p>
    <w:p w:rsidR="00F31633" w:rsidRPr="008E1D2A" w:rsidRDefault="00F31633">
      <w:proofErr w:type="spellStart"/>
      <w:r w:rsidRPr="008E1D2A">
        <w:t>Kirzner</w:t>
      </w:r>
      <w:proofErr w:type="spellEnd"/>
      <w:r w:rsidRPr="008E1D2A">
        <w:t>, I.M. (2015). </w:t>
      </w:r>
      <w:r w:rsidRPr="008E1D2A">
        <w:rPr>
          <w:i/>
          <w:iCs/>
        </w:rPr>
        <w:t>Competition and entrepreneurship</w:t>
      </w:r>
      <w:r w:rsidRPr="008E1D2A">
        <w:t>. University of Chicago press.</w:t>
      </w:r>
    </w:p>
    <w:p w:rsidR="00F31633" w:rsidRPr="008E1D2A" w:rsidRDefault="00F31633">
      <w:r w:rsidRPr="008E1D2A">
        <w:t>Leech, G.N. (2016). </w:t>
      </w:r>
      <w:r w:rsidRPr="008E1D2A">
        <w:rPr>
          <w:i/>
          <w:iCs/>
        </w:rPr>
        <w:t>Principles of pragmatics</w:t>
      </w:r>
      <w:r w:rsidRPr="008E1D2A">
        <w:t>. Routledge.</w:t>
      </w:r>
    </w:p>
    <w:p w:rsidR="00F31633" w:rsidRPr="008E1D2A" w:rsidRDefault="00F31633">
      <w:proofErr w:type="spellStart"/>
      <w:r w:rsidRPr="008E1D2A">
        <w:t>LePine</w:t>
      </w:r>
      <w:proofErr w:type="spellEnd"/>
      <w:r w:rsidRPr="008E1D2A">
        <w:t xml:space="preserve">, J.A., Buckman, B.R., Crawford, E.R. and </w:t>
      </w:r>
      <w:proofErr w:type="spellStart"/>
      <w:r w:rsidRPr="008E1D2A">
        <w:t>Methot</w:t>
      </w:r>
      <w:proofErr w:type="spellEnd"/>
      <w:r w:rsidRPr="008E1D2A">
        <w:t>, J.R. (2011). A review of research on personality in teams: Accounting for pathways spanning levels of theory and analysis. </w:t>
      </w:r>
      <w:r w:rsidRPr="008E1D2A">
        <w:rPr>
          <w:i/>
          <w:iCs/>
        </w:rPr>
        <w:t>Human Resource Management Review</w:t>
      </w:r>
      <w:r w:rsidRPr="008E1D2A">
        <w:t>, </w:t>
      </w:r>
      <w:r w:rsidRPr="008E1D2A">
        <w:rPr>
          <w:i/>
          <w:iCs/>
        </w:rPr>
        <w:t>21</w:t>
      </w:r>
      <w:r w:rsidRPr="008E1D2A">
        <w:t>(4), pp.311-330.</w:t>
      </w:r>
    </w:p>
    <w:p w:rsidR="00F31633" w:rsidRPr="008E1D2A" w:rsidRDefault="00F31633">
      <w:proofErr w:type="spellStart"/>
      <w:r w:rsidRPr="008E1D2A">
        <w:t>Neuendorf</w:t>
      </w:r>
      <w:proofErr w:type="spellEnd"/>
      <w:r w:rsidRPr="008E1D2A">
        <w:t>, K.A. (2016). </w:t>
      </w:r>
      <w:r w:rsidRPr="008E1D2A">
        <w:rPr>
          <w:i/>
          <w:iCs/>
        </w:rPr>
        <w:t>The content analysis guidebook</w:t>
      </w:r>
      <w:r w:rsidRPr="008E1D2A">
        <w:t>. Sage.</w:t>
      </w:r>
    </w:p>
    <w:p w:rsidR="00F31633" w:rsidRPr="008E1D2A" w:rsidRDefault="00F31633">
      <w:r w:rsidRPr="008E1D2A">
        <w:t>Porter, M.E. and Kramer, M.R. (2019). Creating shared value. In </w:t>
      </w:r>
      <w:r w:rsidRPr="008E1D2A">
        <w:rPr>
          <w:i/>
          <w:iCs/>
        </w:rPr>
        <w:t>Managing sustainable business</w:t>
      </w:r>
      <w:r w:rsidRPr="008E1D2A">
        <w:t> (pp. 323-346). Springer, Dordrecht.</w:t>
      </w:r>
    </w:p>
    <w:p w:rsidR="00F31633" w:rsidRPr="008E1D2A" w:rsidRDefault="00F31633">
      <w:r w:rsidRPr="008E1D2A">
        <w:t>Sadler, D.R. (2010). Beyond feedback: Developing student capability in complex appraisal. </w:t>
      </w:r>
      <w:r w:rsidRPr="008E1D2A">
        <w:rPr>
          <w:i/>
          <w:iCs/>
        </w:rPr>
        <w:t xml:space="preserve">Assessment </w:t>
      </w:r>
      <w:r w:rsidR="008E1D2A">
        <w:rPr>
          <w:i/>
          <w:iCs/>
        </w:rPr>
        <w:t>and</w:t>
      </w:r>
      <w:r w:rsidRPr="008E1D2A">
        <w:rPr>
          <w:i/>
          <w:iCs/>
        </w:rPr>
        <w:t xml:space="preserve"> Evaluation in Higher Education</w:t>
      </w:r>
      <w:r w:rsidRPr="008E1D2A">
        <w:t>, </w:t>
      </w:r>
      <w:r w:rsidRPr="008E1D2A">
        <w:rPr>
          <w:i/>
          <w:iCs/>
        </w:rPr>
        <w:t>35</w:t>
      </w:r>
      <w:r w:rsidRPr="008E1D2A">
        <w:t>(5), pp.535-550.</w:t>
      </w:r>
    </w:p>
    <w:p w:rsidR="00F31633" w:rsidRPr="008E1D2A" w:rsidRDefault="00F31633">
      <w:r w:rsidRPr="008E1D2A">
        <w:t>Schor, J. (2016). Debating the sharing economy. </w:t>
      </w:r>
      <w:r w:rsidRPr="008E1D2A">
        <w:rPr>
          <w:i/>
          <w:iCs/>
        </w:rPr>
        <w:t>Journal of Self-Governance and Management Economics</w:t>
      </w:r>
      <w:r w:rsidRPr="008E1D2A">
        <w:t>, </w:t>
      </w:r>
      <w:r w:rsidRPr="008E1D2A">
        <w:rPr>
          <w:i/>
          <w:iCs/>
        </w:rPr>
        <w:t>4</w:t>
      </w:r>
      <w:r w:rsidRPr="008E1D2A">
        <w:t>(3), pp.7-22.</w:t>
      </w:r>
    </w:p>
    <w:sectPr w:rsidR="00F31633" w:rsidRPr="008E1D2A" w:rsidSect="00E744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FDIN-Light">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6C042C"/>
    <w:multiLevelType w:val="hybridMultilevel"/>
    <w:tmpl w:val="CCDCA168"/>
    <w:lvl w:ilvl="0" w:tplc="BF9EC7B2">
      <w:start w:val="1"/>
      <w:numFmt w:val="bullet"/>
      <w:lvlText w:val="•"/>
      <w:lvlJc w:val="left"/>
      <w:pPr>
        <w:tabs>
          <w:tab w:val="num" w:pos="720"/>
        </w:tabs>
        <w:ind w:left="720" w:hanging="360"/>
      </w:pPr>
      <w:rPr>
        <w:rFonts w:ascii="Arial" w:hAnsi="Arial" w:hint="default"/>
      </w:rPr>
    </w:lvl>
    <w:lvl w:ilvl="1" w:tplc="ACB4E2EE" w:tentative="1">
      <w:start w:val="1"/>
      <w:numFmt w:val="bullet"/>
      <w:lvlText w:val="•"/>
      <w:lvlJc w:val="left"/>
      <w:pPr>
        <w:tabs>
          <w:tab w:val="num" w:pos="1440"/>
        </w:tabs>
        <w:ind w:left="1440" w:hanging="360"/>
      </w:pPr>
      <w:rPr>
        <w:rFonts w:ascii="Arial" w:hAnsi="Arial" w:hint="default"/>
      </w:rPr>
    </w:lvl>
    <w:lvl w:ilvl="2" w:tplc="82407292" w:tentative="1">
      <w:start w:val="1"/>
      <w:numFmt w:val="bullet"/>
      <w:lvlText w:val="•"/>
      <w:lvlJc w:val="left"/>
      <w:pPr>
        <w:tabs>
          <w:tab w:val="num" w:pos="2160"/>
        </w:tabs>
        <w:ind w:left="2160" w:hanging="360"/>
      </w:pPr>
      <w:rPr>
        <w:rFonts w:ascii="Arial" w:hAnsi="Arial" w:hint="default"/>
      </w:rPr>
    </w:lvl>
    <w:lvl w:ilvl="3" w:tplc="E040736E" w:tentative="1">
      <w:start w:val="1"/>
      <w:numFmt w:val="bullet"/>
      <w:lvlText w:val="•"/>
      <w:lvlJc w:val="left"/>
      <w:pPr>
        <w:tabs>
          <w:tab w:val="num" w:pos="2880"/>
        </w:tabs>
        <w:ind w:left="2880" w:hanging="360"/>
      </w:pPr>
      <w:rPr>
        <w:rFonts w:ascii="Arial" w:hAnsi="Arial" w:hint="default"/>
      </w:rPr>
    </w:lvl>
    <w:lvl w:ilvl="4" w:tplc="E40678C0" w:tentative="1">
      <w:start w:val="1"/>
      <w:numFmt w:val="bullet"/>
      <w:lvlText w:val="•"/>
      <w:lvlJc w:val="left"/>
      <w:pPr>
        <w:tabs>
          <w:tab w:val="num" w:pos="3600"/>
        </w:tabs>
        <w:ind w:left="3600" w:hanging="360"/>
      </w:pPr>
      <w:rPr>
        <w:rFonts w:ascii="Arial" w:hAnsi="Arial" w:hint="default"/>
      </w:rPr>
    </w:lvl>
    <w:lvl w:ilvl="5" w:tplc="EF36A6B2" w:tentative="1">
      <w:start w:val="1"/>
      <w:numFmt w:val="bullet"/>
      <w:lvlText w:val="•"/>
      <w:lvlJc w:val="left"/>
      <w:pPr>
        <w:tabs>
          <w:tab w:val="num" w:pos="4320"/>
        </w:tabs>
        <w:ind w:left="4320" w:hanging="360"/>
      </w:pPr>
      <w:rPr>
        <w:rFonts w:ascii="Arial" w:hAnsi="Arial" w:hint="default"/>
      </w:rPr>
    </w:lvl>
    <w:lvl w:ilvl="6" w:tplc="6EE2438A" w:tentative="1">
      <w:start w:val="1"/>
      <w:numFmt w:val="bullet"/>
      <w:lvlText w:val="•"/>
      <w:lvlJc w:val="left"/>
      <w:pPr>
        <w:tabs>
          <w:tab w:val="num" w:pos="5040"/>
        </w:tabs>
        <w:ind w:left="5040" w:hanging="360"/>
      </w:pPr>
      <w:rPr>
        <w:rFonts w:ascii="Arial" w:hAnsi="Arial" w:hint="default"/>
      </w:rPr>
    </w:lvl>
    <w:lvl w:ilvl="7" w:tplc="5C8CE2AC" w:tentative="1">
      <w:start w:val="1"/>
      <w:numFmt w:val="bullet"/>
      <w:lvlText w:val="•"/>
      <w:lvlJc w:val="left"/>
      <w:pPr>
        <w:tabs>
          <w:tab w:val="num" w:pos="5760"/>
        </w:tabs>
        <w:ind w:left="5760" w:hanging="360"/>
      </w:pPr>
      <w:rPr>
        <w:rFonts w:ascii="Arial" w:hAnsi="Arial" w:hint="default"/>
      </w:rPr>
    </w:lvl>
    <w:lvl w:ilvl="8" w:tplc="95369B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D5948BD"/>
    <w:multiLevelType w:val="hybridMultilevel"/>
    <w:tmpl w:val="99827BEE"/>
    <w:lvl w:ilvl="0" w:tplc="D5245200">
      <w:start w:val="1"/>
      <w:numFmt w:val="bullet"/>
      <w:lvlText w:val="•"/>
      <w:lvlJc w:val="left"/>
      <w:pPr>
        <w:tabs>
          <w:tab w:val="num" w:pos="720"/>
        </w:tabs>
        <w:ind w:left="720" w:hanging="360"/>
      </w:pPr>
      <w:rPr>
        <w:rFonts w:ascii="Arial" w:hAnsi="Arial" w:hint="default"/>
      </w:rPr>
    </w:lvl>
    <w:lvl w:ilvl="1" w:tplc="5D88C658" w:tentative="1">
      <w:start w:val="1"/>
      <w:numFmt w:val="bullet"/>
      <w:lvlText w:val="•"/>
      <w:lvlJc w:val="left"/>
      <w:pPr>
        <w:tabs>
          <w:tab w:val="num" w:pos="1440"/>
        </w:tabs>
        <w:ind w:left="1440" w:hanging="360"/>
      </w:pPr>
      <w:rPr>
        <w:rFonts w:ascii="Arial" w:hAnsi="Arial" w:hint="default"/>
      </w:rPr>
    </w:lvl>
    <w:lvl w:ilvl="2" w:tplc="ABD4604A" w:tentative="1">
      <w:start w:val="1"/>
      <w:numFmt w:val="bullet"/>
      <w:lvlText w:val="•"/>
      <w:lvlJc w:val="left"/>
      <w:pPr>
        <w:tabs>
          <w:tab w:val="num" w:pos="2160"/>
        </w:tabs>
        <w:ind w:left="2160" w:hanging="360"/>
      </w:pPr>
      <w:rPr>
        <w:rFonts w:ascii="Arial" w:hAnsi="Arial" w:hint="default"/>
      </w:rPr>
    </w:lvl>
    <w:lvl w:ilvl="3" w:tplc="61101FFA" w:tentative="1">
      <w:start w:val="1"/>
      <w:numFmt w:val="bullet"/>
      <w:lvlText w:val="•"/>
      <w:lvlJc w:val="left"/>
      <w:pPr>
        <w:tabs>
          <w:tab w:val="num" w:pos="2880"/>
        </w:tabs>
        <w:ind w:left="2880" w:hanging="360"/>
      </w:pPr>
      <w:rPr>
        <w:rFonts w:ascii="Arial" w:hAnsi="Arial" w:hint="default"/>
      </w:rPr>
    </w:lvl>
    <w:lvl w:ilvl="4" w:tplc="3EE64B44" w:tentative="1">
      <w:start w:val="1"/>
      <w:numFmt w:val="bullet"/>
      <w:lvlText w:val="•"/>
      <w:lvlJc w:val="left"/>
      <w:pPr>
        <w:tabs>
          <w:tab w:val="num" w:pos="3600"/>
        </w:tabs>
        <w:ind w:left="3600" w:hanging="360"/>
      </w:pPr>
      <w:rPr>
        <w:rFonts w:ascii="Arial" w:hAnsi="Arial" w:hint="default"/>
      </w:rPr>
    </w:lvl>
    <w:lvl w:ilvl="5" w:tplc="05526E24" w:tentative="1">
      <w:start w:val="1"/>
      <w:numFmt w:val="bullet"/>
      <w:lvlText w:val="•"/>
      <w:lvlJc w:val="left"/>
      <w:pPr>
        <w:tabs>
          <w:tab w:val="num" w:pos="4320"/>
        </w:tabs>
        <w:ind w:left="4320" w:hanging="360"/>
      </w:pPr>
      <w:rPr>
        <w:rFonts w:ascii="Arial" w:hAnsi="Arial" w:hint="default"/>
      </w:rPr>
    </w:lvl>
    <w:lvl w:ilvl="6" w:tplc="D8FCE46A" w:tentative="1">
      <w:start w:val="1"/>
      <w:numFmt w:val="bullet"/>
      <w:lvlText w:val="•"/>
      <w:lvlJc w:val="left"/>
      <w:pPr>
        <w:tabs>
          <w:tab w:val="num" w:pos="5040"/>
        </w:tabs>
        <w:ind w:left="5040" w:hanging="360"/>
      </w:pPr>
      <w:rPr>
        <w:rFonts w:ascii="Arial" w:hAnsi="Arial" w:hint="default"/>
      </w:rPr>
    </w:lvl>
    <w:lvl w:ilvl="7" w:tplc="4C5A7BEA" w:tentative="1">
      <w:start w:val="1"/>
      <w:numFmt w:val="bullet"/>
      <w:lvlText w:val="•"/>
      <w:lvlJc w:val="left"/>
      <w:pPr>
        <w:tabs>
          <w:tab w:val="num" w:pos="5760"/>
        </w:tabs>
        <w:ind w:left="5760" w:hanging="360"/>
      </w:pPr>
      <w:rPr>
        <w:rFonts w:ascii="Arial" w:hAnsi="Arial" w:hint="default"/>
      </w:rPr>
    </w:lvl>
    <w:lvl w:ilvl="8" w:tplc="44C8405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16EAA"/>
    <w:rsid w:val="00011358"/>
    <w:rsid w:val="000263DD"/>
    <w:rsid w:val="00026727"/>
    <w:rsid w:val="000301B8"/>
    <w:rsid w:val="000449CC"/>
    <w:rsid w:val="0005317A"/>
    <w:rsid w:val="00055BEF"/>
    <w:rsid w:val="00057AF0"/>
    <w:rsid w:val="00062467"/>
    <w:rsid w:val="0007377B"/>
    <w:rsid w:val="00080B61"/>
    <w:rsid w:val="00083C27"/>
    <w:rsid w:val="000917B1"/>
    <w:rsid w:val="000A0C40"/>
    <w:rsid w:val="000A5AA9"/>
    <w:rsid w:val="000B0CC5"/>
    <w:rsid w:val="000B12D9"/>
    <w:rsid w:val="000C21C3"/>
    <w:rsid w:val="000C35DE"/>
    <w:rsid w:val="000C79B5"/>
    <w:rsid w:val="000D043F"/>
    <w:rsid w:val="000D0467"/>
    <w:rsid w:val="000D6E4B"/>
    <w:rsid w:val="000E36E4"/>
    <w:rsid w:val="000E38D8"/>
    <w:rsid w:val="000F0082"/>
    <w:rsid w:val="000F15FD"/>
    <w:rsid w:val="000F3695"/>
    <w:rsid w:val="000F481E"/>
    <w:rsid w:val="000F4A0D"/>
    <w:rsid w:val="00106203"/>
    <w:rsid w:val="0010693C"/>
    <w:rsid w:val="0011525B"/>
    <w:rsid w:val="001168EA"/>
    <w:rsid w:val="00120C6C"/>
    <w:rsid w:val="001245EE"/>
    <w:rsid w:val="00124800"/>
    <w:rsid w:val="00132075"/>
    <w:rsid w:val="00132A25"/>
    <w:rsid w:val="00134739"/>
    <w:rsid w:val="00134BF0"/>
    <w:rsid w:val="001417F8"/>
    <w:rsid w:val="00143D14"/>
    <w:rsid w:val="001507FD"/>
    <w:rsid w:val="001604DE"/>
    <w:rsid w:val="00172B96"/>
    <w:rsid w:val="0017350E"/>
    <w:rsid w:val="00176439"/>
    <w:rsid w:val="00177345"/>
    <w:rsid w:val="00177E47"/>
    <w:rsid w:val="001809C1"/>
    <w:rsid w:val="00184454"/>
    <w:rsid w:val="00190C44"/>
    <w:rsid w:val="00193293"/>
    <w:rsid w:val="001960F3"/>
    <w:rsid w:val="001970B1"/>
    <w:rsid w:val="0019795C"/>
    <w:rsid w:val="001A1E64"/>
    <w:rsid w:val="001A629F"/>
    <w:rsid w:val="001A76BE"/>
    <w:rsid w:val="001C0DAD"/>
    <w:rsid w:val="001C7C0E"/>
    <w:rsid w:val="001D0060"/>
    <w:rsid w:val="001D0C08"/>
    <w:rsid w:val="001D423A"/>
    <w:rsid w:val="001D546C"/>
    <w:rsid w:val="001E3426"/>
    <w:rsid w:val="001E506E"/>
    <w:rsid w:val="001E7242"/>
    <w:rsid w:val="001F3A1C"/>
    <w:rsid w:val="001F3AD9"/>
    <w:rsid w:val="001F4539"/>
    <w:rsid w:val="001F4B28"/>
    <w:rsid w:val="001F58EB"/>
    <w:rsid w:val="00201903"/>
    <w:rsid w:val="0020282E"/>
    <w:rsid w:val="00202BCB"/>
    <w:rsid w:val="00204ED4"/>
    <w:rsid w:val="00205209"/>
    <w:rsid w:val="002104D0"/>
    <w:rsid w:val="00221A58"/>
    <w:rsid w:val="00222B78"/>
    <w:rsid w:val="002252F2"/>
    <w:rsid w:val="00230AC5"/>
    <w:rsid w:val="0023529F"/>
    <w:rsid w:val="002417C1"/>
    <w:rsid w:val="00241FF9"/>
    <w:rsid w:val="0024349F"/>
    <w:rsid w:val="00244AF5"/>
    <w:rsid w:val="00250901"/>
    <w:rsid w:val="00257570"/>
    <w:rsid w:val="00260290"/>
    <w:rsid w:val="002603D1"/>
    <w:rsid w:val="00264804"/>
    <w:rsid w:val="00270E5B"/>
    <w:rsid w:val="00284D34"/>
    <w:rsid w:val="00287610"/>
    <w:rsid w:val="00292BFF"/>
    <w:rsid w:val="002973E3"/>
    <w:rsid w:val="0029762B"/>
    <w:rsid w:val="002A1B82"/>
    <w:rsid w:val="002D1796"/>
    <w:rsid w:val="002D3887"/>
    <w:rsid w:val="002D3A7E"/>
    <w:rsid w:val="002D6166"/>
    <w:rsid w:val="002E1275"/>
    <w:rsid w:val="002E67C1"/>
    <w:rsid w:val="002F45B2"/>
    <w:rsid w:val="003051E0"/>
    <w:rsid w:val="003100F8"/>
    <w:rsid w:val="00310F55"/>
    <w:rsid w:val="00321101"/>
    <w:rsid w:val="003311B0"/>
    <w:rsid w:val="003363BF"/>
    <w:rsid w:val="00342F35"/>
    <w:rsid w:val="0034321E"/>
    <w:rsid w:val="00344F1A"/>
    <w:rsid w:val="003477CA"/>
    <w:rsid w:val="00352D7B"/>
    <w:rsid w:val="00353AEF"/>
    <w:rsid w:val="00353EC9"/>
    <w:rsid w:val="00355180"/>
    <w:rsid w:val="0036235C"/>
    <w:rsid w:val="00363922"/>
    <w:rsid w:val="00365110"/>
    <w:rsid w:val="00371ABC"/>
    <w:rsid w:val="00385CC9"/>
    <w:rsid w:val="003936CE"/>
    <w:rsid w:val="003A1625"/>
    <w:rsid w:val="003A253D"/>
    <w:rsid w:val="003A2FB4"/>
    <w:rsid w:val="003A64F4"/>
    <w:rsid w:val="003B03F6"/>
    <w:rsid w:val="003B23D2"/>
    <w:rsid w:val="003C15B6"/>
    <w:rsid w:val="003C1601"/>
    <w:rsid w:val="003C4FA4"/>
    <w:rsid w:val="003D05C7"/>
    <w:rsid w:val="003D36F7"/>
    <w:rsid w:val="003E3012"/>
    <w:rsid w:val="003F4725"/>
    <w:rsid w:val="003F550B"/>
    <w:rsid w:val="003F664D"/>
    <w:rsid w:val="00401ADC"/>
    <w:rsid w:val="004043E0"/>
    <w:rsid w:val="00410DCF"/>
    <w:rsid w:val="00414BB8"/>
    <w:rsid w:val="0041668A"/>
    <w:rsid w:val="00420748"/>
    <w:rsid w:val="00421708"/>
    <w:rsid w:val="004220EA"/>
    <w:rsid w:val="00426788"/>
    <w:rsid w:val="00427A87"/>
    <w:rsid w:val="00432D0F"/>
    <w:rsid w:val="0044088D"/>
    <w:rsid w:val="00452799"/>
    <w:rsid w:val="004534EC"/>
    <w:rsid w:val="00462094"/>
    <w:rsid w:val="0046484C"/>
    <w:rsid w:val="00465C9D"/>
    <w:rsid w:val="00466A9D"/>
    <w:rsid w:val="004704A7"/>
    <w:rsid w:val="0047240B"/>
    <w:rsid w:val="0048045E"/>
    <w:rsid w:val="00495F81"/>
    <w:rsid w:val="004A2C42"/>
    <w:rsid w:val="004B3963"/>
    <w:rsid w:val="004C30E4"/>
    <w:rsid w:val="004C5AB4"/>
    <w:rsid w:val="004C7AFD"/>
    <w:rsid w:val="004C7F19"/>
    <w:rsid w:val="004D4483"/>
    <w:rsid w:val="004E1DAB"/>
    <w:rsid w:val="004E539F"/>
    <w:rsid w:val="004F2C45"/>
    <w:rsid w:val="00501098"/>
    <w:rsid w:val="00505C4D"/>
    <w:rsid w:val="00507814"/>
    <w:rsid w:val="00510199"/>
    <w:rsid w:val="005101F7"/>
    <w:rsid w:val="00510B95"/>
    <w:rsid w:val="005114AC"/>
    <w:rsid w:val="00512422"/>
    <w:rsid w:val="0051452B"/>
    <w:rsid w:val="00516948"/>
    <w:rsid w:val="00516BDF"/>
    <w:rsid w:val="00517468"/>
    <w:rsid w:val="00526C8E"/>
    <w:rsid w:val="00527BD5"/>
    <w:rsid w:val="00540954"/>
    <w:rsid w:val="0055045F"/>
    <w:rsid w:val="00552112"/>
    <w:rsid w:val="00553BCB"/>
    <w:rsid w:val="0056291B"/>
    <w:rsid w:val="00596DBE"/>
    <w:rsid w:val="005A363E"/>
    <w:rsid w:val="005A49BA"/>
    <w:rsid w:val="005A535F"/>
    <w:rsid w:val="005D3BBD"/>
    <w:rsid w:val="005D6789"/>
    <w:rsid w:val="005D7777"/>
    <w:rsid w:val="005E040E"/>
    <w:rsid w:val="005E433D"/>
    <w:rsid w:val="006008A7"/>
    <w:rsid w:val="00600C56"/>
    <w:rsid w:val="00600F11"/>
    <w:rsid w:val="00612DBF"/>
    <w:rsid w:val="00612E6F"/>
    <w:rsid w:val="0061695C"/>
    <w:rsid w:val="00625403"/>
    <w:rsid w:val="00625BE2"/>
    <w:rsid w:val="00631DBB"/>
    <w:rsid w:val="00641244"/>
    <w:rsid w:val="006412DF"/>
    <w:rsid w:val="006420D4"/>
    <w:rsid w:val="00644A63"/>
    <w:rsid w:val="0064789B"/>
    <w:rsid w:val="00654119"/>
    <w:rsid w:val="00656D69"/>
    <w:rsid w:val="0066217C"/>
    <w:rsid w:val="00667CDB"/>
    <w:rsid w:val="0067553C"/>
    <w:rsid w:val="0068093A"/>
    <w:rsid w:val="006817B9"/>
    <w:rsid w:val="00693547"/>
    <w:rsid w:val="006A275C"/>
    <w:rsid w:val="006A29BB"/>
    <w:rsid w:val="006A359E"/>
    <w:rsid w:val="006A430B"/>
    <w:rsid w:val="006A5B3A"/>
    <w:rsid w:val="006A7F4F"/>
    <w:rsid w:val="006B02C8"/>
    <w:rsid w:val="006B2DB9"/>
    <w:rsid w:val="006B324A"/>
    <w:rsid w:val="006B4A61"/>
    <w:rsid w:val="006B6E57"/>
    <w:rsid w:val="006B7111"/>
    <w:rsid w:val="006C020F"/>
    <w:rsid w:val="006C3E49"/>
    <w:rsid w:val="006D2048"/>
    <w:rsid w:val="006D2056"/>
    <w:rsid w:val="006E2997"/>
    <w:rsid w:val="006F71F8"/>
    <w:rsid w:val="007006FD"/>
    <w:rsid w:val="00700A2F"/>
    <w:rsid w:val="00702FF5"/>
    <w:rsid w:val="007049E6"/>
    <w:rsid w:val="007074F2"/>
    <w:rsid w:val="0072246A"/>
    <w:rsid w:val="00724EA1"/>
    <w:rsid w:val="00727B6F"/>
    <w:rsid w:val="00734545"/>
    <w:rsid w:val="00746C65"/>
    <w:rsid w:val="00753F2F"/>
    <w:rsid w:val="00754FE6"/>
    <w:rsid w:val="00755355"/>
    <w:rsid w:val="0075703B"/>
    <w:rsid w:val="00765858"/>
    <w:rsid w:val="00775893"/>
    <w:rsid w:val="007765C5"/>
    <w:rsid w:val="00782A52"/>
    <w:rsid w:val="00784AEC"/>
    <w:rsid w:val="00791F82"/>
    <w:rsid w:val="0079456A"/>
    <w:rsid w:val="007A61F7"/>
    <w:rsid w:val="007A7511"/>
    <w:rsid w:val="007B44C1"/>
    <w:rsid w:val="007B5088"/>
    <w:rsid w:val="007B50AA"/>
    <w:rsid w:val="007C658D"/>
    <w:rsid w:val="007E1468"/>
    <w:rsid w:val="007E6BF7"/>
    <w:rsid w:val="007F202E"/>
    <w:rsid w:val="007F2C82"/>
    <w:rsid w:val="007F5A6D"/>
    <w:rsid w:val="00814409"/>
    <w:rsid w:val="00817559"/>
    <w:rsid w:val="00822FA6"/>
    <w:rsid w:val="00823172"/>
    <w:rsid w:val="00835EB3"/>
    <w:rsid w:val="00846AA5"/>
    <w:rsid w:val="0085455E"/>
    <w:rsid w:val="008573ED"/>
    <w:rsid w:val="00861F60"/>
    <w:rsid w:val="00864353"/>
    <w:rsid w:val="008711D0"/>
    <w:rsid w:val="008813F6"/>
    <w:rsid w:val="0088251D"/>
    <w:rsid w:val="00884E8A"/>
    <w:rsid w:val="008902B5"/>
    <w:rsid w:val="00893FA6"/>
    <w:rsid w:val="008978FD"/>
    <w:rsid w:val="008A3175"/>
    <w:rsid w:val="008A7659"/>
    <w:rsid w:val="008B5362"/>
    <w:rsid w:val="008B60B7"/>
    <w:rsid w:val="008B7A75"/>
    <w:rsid w:val="008C01B6"/>
    <w:rsid w:val="008C3901"/>
    <w:rsid w:val="008C416A"/>
    <w:rsid w:val="008D000C"/>
    <w:rsid w:val="008E1D2A"/>
    <w:rsid w:val="008F4CD2"/>
    <w:rsid w:val="0090112B"/>
    <w:rsid w:val="009014BD"/>
    <w:rsid w:val="009030C7"/>
    <w:rsid w:val="009041BA"/>
    <w:rsid w:val="009063B4"/>
    <w:rsid w:val="00907BDC"/>
    <w:rsid w:val="009101F6"/>
    <w:rsid w:val="00923D9B"/>
    <w:rsid w:val="00924598"/>
    <w:rsid w:val="009357E0"/>
    <w:rsid w:val="00940063"/>
    <w:rsid w:val="0094009C"/>
    <w:rsid w:val="00941FC1"/>
    <w:rsid w:val="00943CB8"/>
    <w:rsid w:val="009536A2"/>
    <w:rsid w:val="00954C5A"/>
    <w:rsid w:val="00965690"/>
    <w:rsid w:val="009675B2"/>
    <w:rsid w:val="009704DA"/>
    <w:rsid w:val="00977C1A"/>
    <w:rsid w:val="00991451"/>
    <w:rsid w:val="009941BF"/>
    <w:rsid w:val="00995367"/>
    <w:rsid w:val="00995385"/>
    <w:rsid w:val="009A121B"/>
    <w:rsid w:val="009A3932"/>
    <w:rsid w:val="009A4849"/>
    <w:rsid w:val="009A6464"/>
    <w:rsid w:val="009D6701"/>
    <w:rsid w:val="009E45F7"/>
    <w:rsid w:val="009E57E0"/>
    <w:rsid w:val="009F233C"/>
    <w:rsid w:val="009F3C1C"/>
    <w:rsid w:val="00A138CD"/>
    <w:rsid w:val="00A15890"/>
    <w:rsid w:val="00A20475"/>
    <w:rsid w:val="00A21F23"/>
    <w:rsid w:val="00A375F0"/>
    <w:rsid w:val="00A464DC"/>
    <w:rsid w:val="00A53403"/>
    <w:rsid w:val="00A60BB6"/>
    <w:rsid w:val="00A64100"/>
    <w:rsid w:val="00A661CD"/>
    <w:rsid w:val="00A736CA"/>
    <w:rsid w:val="00A8136A"/>
    <w:rsid w:val="00A96BE4"/>
    <w:rsid w:val="00AA2EAB"/>
    <w:rsid w:val="00AA58AF"/>
    <w:rsid w:val="00AA6878"/>
    <w:rsid w:val="00AC30CC"/>
    <w:rsid w:val="00AC4254"/>
    <w:rsid w:val="00AC44B9"/>
    <w:rsid w:val="00AC523D"/>
    <w:rsid w:val="00AD0041"/>
    <w:rsid w:val="00AD3F94"/>
    <w:rsid w:val="00AE1017"/>
    <w:rsid w:val="00AE5462"/>
    <w:rsid w:val="00AF0A6D"/>
    <w:rsid w:val="00AF25C7"/>
    <w:rsid w:val="00AF4225"/>
    <w:rsid w:val="00AF74EA"/>
    <w:rsid w:val="00B00B8F"/>
    <w:rsid w:val="00B14216"/>
    <w:rsid w:val="00B146BF"/>
    <w:rsid w:val="00B170A4"/>
    <w:rsid w:val="00B302F1"/>
    <w:rsid w:val="00B30AF8"/>
    <w:rsid w:val="00B32AA9"/>
    <w:rsid w:val="00B32E32"/>
    <w:rsid w:val="00B42E74"/>
    <w:rsid w:val="00B509B5"/>
    <w:rsid w:val="00B50D22"/>
    <w:rsid w:val="00B55D86"/>
    <w:rsid w:val="00B60BAF"/>
    <w:rsid w:val="00B61338"/>
    <w:rsid w:val="00B63280"/>
    <w:rsid w:val="00B64264"/>
    <w:rsid w:val="00B71545"/>
    <w:rsid w:val="00B739B1"/>
    <w:rsid w:val="00B749C0"/>
    <w:rsid w:val="00B8281F"/>
    <w:rsid w:val="00BA0B91"/>
    <w:rsid w:val="00BA573E"/>
    <w:rsid w:val="00BA666F"/>
    <w:rsid w:val="00BA724E"/>
    <w:rsid w:val="00BC2260"/>
    <w:rsid w:val="00BC374D"/>
    <w:rsid w:val="00BD4E3A"/>
    <w:rsid w:val="00BD7609"/>
    <w:rsid w:val="00BE1E97"/>
    <w:rsid w:val="00BE2AA8"/>
    <w:rsid w:val="00BE774C"/>
    <w:rsid w:val="00BF2E1A"/>
    <w:rsid w:val="00BF62B1"/>
    <w:rsid w:val="00BF6EC3"/>
    <w:rsid w:val="00BF7299"/>
    <w:rsid w:val="00C001D7"/>
    <w:rsid w:val="00C00BD7"/>
    <w:rsid w:val="00C1488E"/>
    <w:rsid w:val="00C14C12"/>
    <w:rsid w:val="00C15238"/>
    <w:rsid w:val="00C20CBE"/>
    <w:rsid w:val="00C27F91"/>
    <w:rsid w:val="00C434ED"/>
    <w:rsid w:val="00C61112"/>
    <w:rsid w:val="00C612A4"/>
    <w:rsid w:val="00C6318E"/>
    <w:rsid w:val="00C63358"/>
    <w:rsid w:val="00C663F3"/>
    <w:rsid w:val="00C77553"/>
    <w:rsid w:val="00C91FAA"/>
    <w:rsid w:val="00CA3C8E"/>
    <w:rsid w:val="00CB0CB1"/>
    <w:rsid w:val="00CB7680"/>
    <w:rsid w:val="00CC2C3B"/>
    <w:rsid w:val="00CC3FF3"/>
    <w:rsid w:val="00CC611D"/>
    <w:rsid w:val="00CC6519"/>
    <w:rsid w:val="00CE199E"/>
    <w:rsid w:val="00CF1605"/>
    <w:rsid w:val="00CF1CD5"/>
    <w:rsid w:val="00CF4A90"/>
    <w:rsid w:val="00CF60B8"/>
    <w:rsid w:val="00D01011"/>
    <w:rsid w:val="00D035F1"/>
    <w:rsid w:val="00D03BE7"/>
    <w:rsid w:val="00D105CF"/>
    <w:rsid w:val="00D11AC1"/>
    <w:rsid w:val="00D13835"/>
    <w:rsid w:val="00D148D3"/>
    <w:rsid w:val="00D154DC"/>
    <w:rsid w:val="00D23C4A"/>
    <w:rsid w:val="00D24005"/>
    <w:rsid w:val="00D3185C"/>
    <w:rsid w:val="00D37358"/>
    <w:rsid w:val="00D3762B"/>
    <w:rsid w:val="00D44816"/>
    <w:rsid w:val="00D44C5F"/>
    <w:rsid w:val="00D5360C"/>
    <w:rsid w:val="00D644EE"/>
    <w:rsid w:val="00D6585E"/>
    <w:rsid w:val="00D84B01"/>
    <w:rsid w:val="00D8592E"/>
    <w:rsid w:val="00DA25F6"/>
    <w:rsid w:val="00DB1D97"/>
    <w:rsid w:val="00DB7A38"/>
    <w:rsid w:val="00DC30B2"/>
    <w:rsid w:val="00DD11A3"/>
    <w:rsid w:val="00DD6643"/>
    <w:rsid w:val="00DE023B"/>
    <w:rsid w:val="00DE090B"/>
    <w:rsid w:val="00DE599A"/>
    <w:rsid w:val="00DE5E41"/>
    <w:rsid w:val="00DE5E6F"/>
    <w:rsid w:val="00DE7F7E"/>
    <w:rsid w:val="00DF524F"/>
    <w:rsid w:val="00E0122A"/>
    <w:rsid w:val="00E073F5"/>
    <w:rsid w:val="00E13008"/>
    <w:rsid w:val="00E208B1"/>
    <w:rsid w:val="00E20CEE"/>
    <w:rsid w:val="00E268D5"/>
    <w:rsid w:val="00E30A46"/>
    <w:rsid w:val="00E43198"/>
    <w:rsid w:val="00E70F68"/>
    <w:rsid w:val="00E74472"/>
    <w:rsid w:val="00E87915"/>
    <w:rsid w:val="00E921D6"/>
    <w:rsid w:val="00E925C0"/>
    <w:rsid w:val="00E94C9D"/>
    <w:rsid w:val="00E95A59"/>
    <w:rsid w:val="00EA33E8"/>
    <w:rsid w:val="00EA4BB7"/>
    <w:rsid w:val="00EA6514"/>
    <w:rsid w:val="00EA67BF"/>
    <w:rsid w:val="00EB4C72"/>
    <w:rsid w:val="00EB7A2F"/>
    <w:rsid w:val="00ED3567"/>
    <w:rsid w:val="00ED50A7"/>
    <w:rsid w:val="00EE7893"/>
    <w:rsid w:val="00EF30C0"/>
    <w:rsid w:val="00EF4255"/>
    <w:rsid w:val="00EF6B94"/>
    <w:rsid w:val="00EF75D6"/>
    <w:rsid w:val="00F00B06"/>
    <w:rsid w:val="00F01AE2"/>
    <w:rsid w:val="00F06F0A"/>
    <w:rsid w:val="00F16EAA"/>
    <w:rsid w:val="00F22311"/>
    <w:rsid w:val="00F23C09"/>
    <w:rsid w:val="00F31633"/>
    <w:rsid w:val="00F33FAF"/>
    <w:rsid w:val="00F37031"/>
    <w:rsid w:val="00F40284"/>
    <w:rsid w:val="00F530BD"/>
    <w:rsid w:val="00F540A2"/>
    <w:rsid w:val="00F60DEB"/>
    <w:rsid w:val="00F61C4B"/>
    <w:rsid w:val="00F64FA5"/>
    <w:rsid w:val="00F71833"/>
    <w:rsid w:val="00F727DE"/>
    <w:rsid w:val="00F7716A"/>
    <w:rsid w:val="00F80D5F"/>
    <w:rsid w:val="00F93AA8"/>
    <w:rsid w:val="00F93BD5"/>
    <w:rsid w:val="00FB09B5"/>
    <w:rsid w:val="00FC037E"/>
    <w:rsid w:val="00FC2909"/>
    <w:rsid w:val="00FD01A8"/>
    <w:rsid w:val="00FD5FDA"/>
    <w:rsid w:val="00FD7C85"/>
    <w:rsid w:val="00FE3159"/>
    <w:rsid w:val="00FF35E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979C4"/>
  <w15:docId w15:val="{30CF783B-3A85-418E-AE1F-4416314B1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209"/>
    <w:pPr>
      <w:spacing w:before="12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BD7609"/>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609"/>
    <w:rPr>
      <w:rFonts w:ascii="Times New Roman" w:eastAsiaTheme="majorEastAsia" w:hAnsi="Times New Roman" w:cstheme="majorBidi"/>
      <w:b/>
      <w:bCs/>
      <w:color w:val="365F91" w:themeColor="accent1" w:themeShade="BF"/>
      <w:sz w:val="28"/>
      <w:szCs w:val="28"/>
    </w:rPr>
  </w:style>
  <w:style w:type="paragraph" w:customStyle="1" w:styleId="Notetext">
    <w:name w:val="• Note text"/>
    <w:basedOn w:val="Normal"/>
    <w:qFormat/>
    <w:rsid w:val="00ED3567"/>
    <w:pPr>
      <w:widowControl w:val="0"/>
      <w:suppressAutoHyphens/>
      <w:autoSpaceDE w:val="0"/>
      <w:autoSpaceDN w:val="0"/>
      <w:adjustRightInd w:val="0"/>
      <w:spacing w:after="0"/>
      <w:textAlignment w:val="center"/>
    </w:pPr>
    <w:rPr>
      <w:rFonts w:cs="FFDIN-Light"/>
      <w:color w:val="000000"/>
      <w:szCs w:val="14"/>
    </w:rPr>
  </w:style>
  <w:style w:type="paragraph" w:styleId="BalloonText">
    <w:name w:val="Balloon Text"/>
    <w:basedOn w:val="Normal"/>
    <w:link w:val="BalloonTextChar"/>
    <w:uiPriority w:val="99"/>
    <w:semiHidden/>
    <w:unhideWhenUsed/>
    <w:rsid w:val="00CB768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680"/>
    <w:rPr>
      <w:rFonts w:ascii="Tahoma" w:eastAsiaTheme="minorEastAsia" w:hAnsi="Tahoma" w:cs="Tahoma"/>
      <w:sz w:val="16"/>
      <w:szCs w:val="16"/>
      <w:lang w:val="en-GB"/>
    </w:rPr>
  </w:style>
  <w:style w:type="paragraph" w:styleId="TOCHeading">
    <w:name w:val="TOC Heading"/>
    <w:basedOn w:val="Heading1"/>
    <w:next w:val="Normal"/>
    <w:uiPriority w:val="39"/>
    <w:unhideWhenUsed/>
    <w:qFormat/>
    <w:rsid w:val="00F31633"/>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F31633"/>
    <w:pPr>
      <w:spacing w:after="100"/>
    </w:pPr>
  </w:style>
  <w:style w:type="character" w:styleId="Hyperlink">
    <w:name w:val="Hyperlink"/>
    <w:basedOn w:val="DefaultParagraphFont"/>
    <w:uiPriority w:val="99"/>
    <w:unhideWhenUsed/>
    <w:rsid w:val="00F316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385741">
      <w:bodyDiv w:val="1"/>
      <w:marLeft w:val="0"/>
      <w:marRight w:val="0"/>
      <w:marTop w:val="0"/>
      <w:marBottom w:val="0"/>
      <w:divBdr>
        <w:top w:val="none" w:sz="0" w:space="0" w:color="auto"/>
        <w:left w:val="none" w:sz="0" w:space="0" w:color="auto"/>
        <w:bottom w:val="none" w:sz="0" w:space="0" w:color="auto"/>
        <w:right w:val="none" w:sz="0" w:space="0" w:color="auto"/>
      </w:divBdr>
      <w:divsChild>
        <w:div w:id="764151206">
          <w:marLeft w:val="547"/>
          <w:marRight w:val="0"/>
          <w:marTop w:val="115"/>
          <w:marBottom w:val="0"/>
          <w:divBdr>
            <w:top w:val="none" w:sz="0" w:space="0" w:color="auto"/>
            <w:left w:val="none" w:sz="0" w:space="0" w:color="auto"/>
            <w:bottom w:val="none" w:sz="0" w:space="0" w:color="auto"/>
            <w:right w:val="none" w:sz="0" w:space="0" w:color="auto"/>
          </w:divBdr>
        </w:div>
        <w:div w:id="1234241922">
          <w:marLeft w:val="547"/>
          <w:marRight w:val="0"/>
          <w:marTop w:val="115"/>
          <w:marBottom w:val="0"/>
          <w:divBdr>
            <w:top w:val="none" w:sz="0" w:space="0" w:color="auto"/>
            <w:left w:val="none" w:sz="0" w:space="0" w:color="auto"/>
            <w:bottom w:val="none" w:sz="0" w:space="0" w:color="auto"/>
            <w:right w:val="none" w:sz="0" w:space="0" w:color="auto"/>
          </w:divBdr>
        </w:div>
        <w:div w:id="1527330624">
          <w:marLeft w:val="547"/>
          <w:marRight w:val="0"/>
          <w:marTop w:val="115"/>
          <w:marBottom w:val="0"/>
          <w:divBdr>
            <w:top w:val="none" w:sz="0" w:space="0" w:color="auto"/>
            <w:left w:val="none" w:sz="0" w:space="0" w:color="auto"/>
            <w:bottom w:val="none" w:sz="0" w:space="0" w:color="auto"/>
            <w:right w:val="none" w:sz="0" w:space="0" w:color="auto"/>
          </w:divBdr>
        </w:div>
        <w:div w:id="865023085">
          <w:marLeft w:val="547"/>
          <w:marRight w:val="0"/>
          <w:marTop w:val="115"/>
          <w:marBottom w:val="0"/>
          <w:divBdr>
            <w:top w:val="none" w:sz="0" w:space="0" w:color="auto"/>
            <w:left w:val="none" w:sz="0" w:space="0" w:color="auto"/>
            <w:bottom w:val="none" w:sz="0" w:space="0" w:color="auto"/>
            <w:right w:val="none" w:sz="0" w:space="0" w:color="auto"/>
          </w:divBdr>
        </w:div>
        <w:div w:id="1133448961">
          <w:marLeft w:val="547"/>
          <w:marRight w:val="0"/>
          <w:marTop w:val="115"/>
          <w:marBottom w:val="0"/>
          <w:divBdr>
            <w:top w:val="none" w:sz="0" w:space="0" w:color="auto"/>
            <w:left w:val="none" w:sz="0" w:space="0" w:color="auto"/>
            <w:bottom w:val="none" w:sz="0" w:space="0" w:color="auto"/>
            <w:right w:val="none" w:sz="0" w:space="0" w:color="auto"/>
          </w:divBdr>
        </w:div>
      </w:divsChild>
    </w:div>
    <w:div w:id="1203984613">
      <w:bodyDiv w:val="1"/>
      <w:marLeft w:val="0"/>
      <w:marRight w:val="0"/>
      <w:marTop w:val="0"/>
      <w:marBottom w:val="0"/>
      <w:divBdr>
        <w:top w:val="none" w:sz="0" w:space="0" w:color="auto"/>
        <w:left w:val="none" w:sz="0" w:space="0" w:color="auto"/>
        <w:bottom w:val="none" w:sz="0" w:space="0" w:color="auto"/>
        <w:right w:val="none" w:sz="0" w:space="0" w:color="auto"/>
      </w:divBdr>
      <w:divsChild>
        <w:div w:id="226501901">
          <w:marLeft w:val="547"/>
          <w:marRight w:val="0"/>
          <w:marTop w:val="115"/>
          <w:marBottom w:val="0"/>
          <w:divBdr>
            <w:top w:val="none" w:sz="0" w:space="0" w:color="auto"/>
            <w:left w:val="none" w:sz="0" w:space="0" w:color="auto"/>
            <w:bottom w:val="none" w:sz="0" w:space="0" w:color="auto"/>
            <w:right w:val="none" w:sz="0" w:space="0" w:color="auto"/>
          </w:divBdr>
        </w:div>
        <w:div w:id="1783652065">
          <w:marLeft w:val="547"/>
          <w:marRight w:val="0"/>
          <w:marTop w:val="115"/>
          <w:marBottom w:val="0"/>
          <w:divBdr>
            <w:top w:val="none" w:sz="0" w:space="0" w:color="auto"/>
            <w:left w:val="none" w:sz="0" w:space="0" w:color="auto"/>
            <w:bottom w:val="none" w:sz="0" w:space="0" w:color="auto"/>
            <w:right w:val="none" w:sz="0" w:space="0" w:color="auto"/>
          </w:divBdr>
        </w:div>
        <w:div w:id="2127776087">
          <w:marLeft w:val="547"/>
          <w:marRight w:val="0"/>
          <w:marTop w:val="115"/>
          <w:marBottom w:val="0"/>
          <w:divBdr>
            <w:top w:val="none" w:sz="0" w:space="0" w:color="auto"/>
            <w:left w:val="none" w:sz="0" w:space="0" w:color="auto"/>
            <w:bottom w:val="none" w:sz="0" w:space="0" w:color="auto"/>
            <w:right w:val="none" w:sz="0" w:space="0" w:color="auto"/>
          </w:divBdr>
        </w:div>
        <w:div w:id="867528398">
          <w:marLeft w:val="547"/>
          <w:marRight w:val="0"/>
          <w:marTop w:val="115"/>
          <w:marBottom w:val="0"/>
          <w:divBdr>
            <w:top w:val="none" w:sz="0" w:space="0" w:color="auto"/>
            <w:left w:val="none" w:sz="0" w:space="0" w:color="auto"/>
            <w:bottom w:val="none" w:sz="0" w:space="0" w:color="auto"/>
            <w:right w:val="none" w:sz="0" w:space="0" w:color="auto"/>
          </w:divBdr>
        </w:div>
        <w:div w:id="278146548">
          <w:marLeft w:val="547"/>
          <w:marRight w:val="0"/>
          <w:marTop w:val="115"/>
          <w:marBottom w:val="0"/>
          <w:divBdr>
            <w:top w:val="none" w:sz="0" w:space="0" w:color="auto"/>
            <w:left w:val="none" w:sz="0" w:space="0" w:color="auto"/>
            <w:bottom w:val="none" w:sz="0" w:space="0" w:color="auto"/>
            <w:right w:val="none" w:sz="0" w:space="0" w:color="auto"/>
          </w:divBdr>
        </w:div>
        <w:div w:id="210221251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421086-F126-40C8-A90C-6C83CCD50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2379</Words>
  <Characters>13562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ZION</dc:creator>
  <cp:lastModifiedBy>marian mirancea</cp:lastModifiedBy>
  <cp:revision>2</cp:revision>
  <dcterms:created xsi:type="dcterms:W3CDTF">2019-05-13T20:51:00Z</dcterms:created>
  <dcterms:modified xsi:type="dcterms:W3CDTF">2019-05-13T20:51:00Z</dcterms:modified>
</cp:coreProperties>
</file>