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4A6BE" w14:textId="519D8331" w:rsidR="00B30FFC" w:rsidRDefault="00B30FFC" w:rsidP="00B30FFC">
      <w:pPr>
        <w:rPr>
          <w:rFonts w:ascii="Arial Narrow" w:hAnsi="Arial Narrow"/>
          <w:b/>
          <w:bCs/>
          <w:sz w:val="28"/>
          <w:szCs w:val="28"/>
        </w:rPr>
      </w:pPr>
    </w:p>
    <w:p w14:paraId="2372AEBB" w14:textId="45553FAD" w:rsidR="00B30FFC" w:rsidRDefault="00B30FFC" w:rsidP="00B30FFC">
      <w:pPr>
        <w:rPr>
          <w:rFonts w:ascii="Arial Narrow" w:hAnsi="Arial Narrow"/>
          <w:b/>
          <w:bCs/>
          <w:sz w:val="28"/>
          <w:szCs w:val="28"/>
        </w:rPr>
      </w:pPr>
    </w:p>
    <w:p w14:paraId="7278AF27" w14:textId="77777777" w:rsidR="00B30FFC" w:rsidRDefault="00B30FFC" w:rsidP="0007519D">
      <w:pPr>
        <w:jc w:val="center"/>
        <w:rPr>
          <w:rFonts w:ascii="Arial Narrow" w:hAnsi="Arial Narrow"/>
          <w:b/>
          <w:bCs/>
          <w:sz w:val="28"/>
          <w:szCs w:val="28"/>
        </w:rPr>
      </w:pPr>
    </w:p>
    <w:p w14:paraId="56097EE0" w14:textId="77777777" w:rsidR="00B30FFC" w:rsidRDefault="00B30FFC" w:rsidP="0007519D">
      <w:pPr>
        <w:jc w:val="center"/>
        <w:rPr>
          <w:rFonts w:ascii="Arial Narrow" w:hAnsi="Arial Narrow"/>
          <w:sz w:val="28"/>
          <w:szCs w:val="28"/>
        </w:rPr>
      </w:pPr>
    </w:p>
    <w:p w14:paraId="6EA80173" w14:textId="76DF3F45" w:rsidR="00065A98" w:rsidRDefault="00B30FFC" w:rsidP="0007519D">
      <w:pPr>
        <w:jc w:val="center"/>
        <w:rPr>
          <w:rFonts w:ascii="Arial Narrow" w:hAnsi="Arial Narrow"/>
          <w:sz w:val="28"/>
          <w:szCs w:val="28"/>
        </w:rPr>
      </w:pPr>
      <w:r w:rsidRPr="00B30FFC">
        <w:rPr>
          <w:noProof/>
        </w:rPr>
        <w:drawing>
          <wp:inline distT="0" distB="0" distL="0" distR="0" wp14:anchorId="45E3B9FF" wp14:editId="7F64B8D4">
            <wp:extent cx="5731510" cy="4887595"/>
            <wp:effectExtent l="0" t="0" r="0" b="0"/>
            <wp:docPr id="194" name="Картина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887595"/>
                    </a:xfrm>
                    <a:prstGeom prst="rect">
                      <a:avLst/>
                    </a:prstGeom>
                    <a:noFill/>
                    <a:ln>
                      <a:noFill/>
                    </a:ln>
                  </pic:spPr>
                </pic:pic>
              </a:graphicData>
            </a:graphic>
          </wp:inline>
        </w:drawing>
      </w:r>
    </w:p>
    <w:p w14:paraId="1A4B15BB" w14:textId="77777777" w:rsidR="00065A98" w:rsidRDefault="00065A98" w:rsidP="0007519D">
      <w:pPr>
        <w:jc w:val="center"/>
        <w:rPr>
          <w:rFonts w:ascii="Arial Narrow" w:hAnsi="Arial Narrow"/>
          <w:sz w:val="28"/>
          <w:szCs w:val="28"/>
        </w:rPr>
      </w:pPr>
    </w:p>
    <w:p w14:paraId="44C9492F" w14:textId="77777777" w:rsidR="00065A98" w:rsidRDefault="00065A98" w:rsidP="0007519D">
      <w:pPr>
        <w:jc w:val="center"/>
        <w:rPr>
          <w:rFonts w:ascii="Arial Narrow" w:hAnsi="Arial Narrow"/>
          <w:sz w:val="28"/>
          <w:szCs w:val="28"/>
        </w:rPr>
      </w:pPr>
    </w:p>
    <w:p w14:paraId="7A47DB22" w14:textId="77777777" w:rsidR="00065A98" w:rsidRDefault="00065A98" w:rsidP="0007519D">
      <w:pPr>
        <w:jc w:val="center"/>
        <w:rPr>
          <w:rFonts w:ascii="Arial Narrow" w:hAnsi="Arial Narrow"/>
          <w:sz w:val="28"/>
          <w:szCs w:val="28"/>
        </w:rPr>
      </w:pPr>
    </w:p>
    <w:p w14:paraId="11E660CA" w14:textId="77777777" w:rsidR="00065A98" w:rsidRDefault="00065A98" w:rsidP="0007519D">
      <w:pPr>
        <w:jc w:val="center"/>
        <w:rPr>
          <w:rFonts w:ascii="Arial Narrow" w:hAnsi="Arial Narrow"/>
          <w:sz w:val="28"/>
          <w:szCs w:val="28"/>
        </w:rPr>
      </w:pPr>
    </w:p>
    <w:p w14:paraId="1C38EEA8" w14:textId="77777777" w:rsidR="00065A98" w:rsidRDefault="00065A98" w:rsidP="0007519D">
      <w:pPr>
        <w:jc w:val="center"/>
        <w:rPr>
          <w:rFonts w:ascii="Arial Narrow" w:hAnsi="Arial Narrow"/>
          <w:sz w:val="28"/>
          <w:szCs w:val="28"/>
        </w:rPr>
      </w:pPr>
    </w:p>
    <w:p w14:paraId="5E5CB36B" w14:textId="77777777" w:rsidR="00065A98" w:rsidRDefault="00065A98" w:rsidP="0007519D">
      <w:pPr>
        <w:jc w:val="center"/>
        <w:rPr>
          <w:rFonts w:ascii="Arial Narrow" w:hAnsi="Arial Narrow"/>
          <w:sz w:val="28"/>
          <w:szCs w:val="28"/>
        </w:rPr>
      </w:pPr>
    </w:p>
    <w:p w14:paraId="5194E320" w14:textId="77777777" w:rsidR="00065A98" w:rsidRDefault="00065A98" w:rsidP="0007519D">
      <w:pPr>
        <w:jc w:val="center"/>
        <w:rPr>
          <w:rFonts w:ascii="Arial Narrow" w:hAnsi="Arial Narrow"/>
          <w:sz w:val="28"/>
          <w:szCs w:val="28"/>
        </w:rPr>
      </w:pPr>
    </w:p>
    <w:p w14:paraId="6A9C49F9" w14:textId="77777777" w:rsidR="00065A98" w:rsidRDefault="00065A98" w:rsidP="0007519D">
      <w:pPr>
        <w:jc w:val="center"/>
        <w:rPr>
          <w:rFonts w:ascii="Arial Narrow" w:hAnsi="Arial Narrow"/>
          <w:sz w:val="28"/>
          <w:szCs w:val="28"/>
        </w:rPr>
      </w:pPr>
    </w:p>
    <w:p w14:paraId="24F758B5" w14:textId="77777777" w:rsidR="00BE2626" w:rsidRDefault="00BE2626" w:rsidP="00065A98">
      <w:pPr>
        <w:jc w:val="both"/>
        <w:rPr>
          <w:rFonts w:ascii="Arial Narrow" w:hAnsi="Arial Narrow"/>
          <w:sz w:val="28"/>
          <w:szCs w:val="28"/>
        </w:rPr>
      </w:pPr>
    </w:p>
    <w:p w14:paraId="3035EF21" w14:textId="5FE03D82" w:rsidR="00BE2626" w:rsidRDefault="00B30FFC" w:rsidP="00065A98">
      <w:pPr>
        <w:jc w:val="both"/>
        <w:rPr>
          <w:rFonts w:ascii="Arial Narrow" w:hAnsi="Arial Narrow"/>
          <w:sz w:val="28"/>
          <w:szCs w:val="28"/>
        </w:rPr>
      </w:pPr>
      <w:r w:rsidRPr="00B30FFC">
        <w:rPr>
          <w:noProof/>
        </w:rPr>
        <w:drawing>
          <wp:inline distT="0" distB="0" distL="0" distR="0" wp14:anchorId="5D79688C" wp14:editId="235FBDE7">
            <wp:extent cx="5731510" cy="3858895"/>
            <wp:effectExtent l="0" t="0" r="0" b="0"/>
            <wp:docPr id="197" name="Картина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58895"/>
                    </a:xfrm>
                    <a:prstGeom prst="rect">
                      <a:avLst/>
                    </a:prstGeom>
                    <a:noFill/>
                    <a:ln>
                      <a:noFill/>
                    </a:ln>
                  </pic:spPr>
                </pic:pic>
              </a:graphicData>
            </a:graphic>
          </wp:inline>
        </w:drawing>
      </w:r>
    </w:p>
    <w:p w14:paraId="10FB836A" w14:textId="77777777" w:rsidR="00BE2626" w:rsidRDefault="00BE2626" w:rsidP="00065A98">
      <w:pPr>
        <w:jc w:val="both"/>
        <w:rPr>
          <w:rFonts w:ascii="Arial Narrow" w:hAnsi="Arial Narrow"/>
          <w:sz w:val="28"/>
          <w:szCs w:val="28"/>
        </w:rPr>
      </w:pPr>
    </w:p>
    <w:p w14:paraId="7830AB32" w14:textId="77777777" w:rsidR="00BE2626" w:rsidRDefault="00BE2626" w:rsidP="00065A98">
      <w:pPr>
        <w:jc w:val="both"/>
        <w:rPr>
          <w:rFonts w:ascii="Arial Narrow" w:hAnsi="Arial Narrow"/>
          <w:sz w:val="28"/>
          <w:szCs w:val="28"/>
        </w:rPr>
      </w:pPr>
    </w:p>
    <w:p w14:paraId="5A4C1836" w14:textId="77777777" w:rsidR="00BE2626" w:rsidRDefault="00BE2626" w:rsidP="00065A98">
      <w:pPr>
        <w:jc w:val="both"/>
        <w:rPr>
          <w:rFonts w:ascii="Arial Narrow" w:hAnsi="Arial Narrow"/>
          <w:sz w:val="28"/>
          <w:szCs w:val="28"/>
        </w:rPr>
      </w:pPr>
    </w:p>
    <w:p w14:paraId="07F9CA8F" w14:textId="77777777" w:rsidR="00BE2626" w:rsidRDefault="00BE2626" w:rsidP="00065A98">
      <w:pPr>
        <w:jc w:val="both"/>
        <w:rPr>
          <w:rFonts w:ascii="Arial Narrow" w:hAnsi="Arial Narrow"/>
          <w:sz w:val="28"/>
          <w:szCs w:val="28"/>
        </w:rPr>
      </w:pPr>
    </w:p>
    <w:p w14:paraId="6D34610A" w14:textId="77777777" w:rsidR="00BE2626" w:rsidRDefault="00BE2626" w:rsidP="00065A98">
      <w:pPr>
        <w:jc w:val="both"/>
        <w:rPr>
          <w:rFonts w:ascii="Arial Narrow" w:hAnsi="Arial Narrow"/>
          <w:sz w:val="28"/>
          <w:szCs w:val="28"/>
        </w:rPr>
      </w:pPr>
    </w:p>
    <w:p w14:paraId="5D5EC2A1" w14:textId="77777777" w:rsidR="00BE2626" w:rsidRDefault="00BE2626" w:rsidP="00065A98">
      <w:pPr>
        <w:jc w:val="both"/>
        <w:rPr>
          <w:rFonts w:ascii="Arial Narrow" w:hAnsi="Arial Narrow"/>
          <w:sz w:val="28"/>
          <w:szCs w:val="28"/>
        </w:rPr>
      </w:pPr>
    </w:p>
    <w:p w14:paraId="77A927A8" w14:textId="77777777" w:rsidR="00BE2626" w:rsidRDefault="00BE2626" w:rsidP="00065A98">
      <w:pPr>
        <w:jc w:val="both"/>
        <w:rPr>
          <w:rFonts w:ascii="Arial Narrow" w:hAnsi="Arial Narrow"/>
          <w:sz w:val="28"/>
          <w:szCs w:val="28"/>
        </w:rPr>
      </w:pPr>
    </w:p>
    <w:p w14:paraId="128D1857" w14:textId="77777777" w:rsidR="00BE2626" w:rsidRDefault="00BE2626" w:rsidP="00065A98">
      <w:pPr>
        <w:jc w:val="both"/>
        <w:rPr>
          <w:rFonts w:ascii="Arial Narrow" w:hAnsi="Arial Narrow"/>
          <w:sz w:val="28"/>
          <w:szCs w:val="28"/>
        </w:rPr>
      </w:pPr>
    </w:p>
    <w:p w14:paraId="6B617C7E" w14:textId="77777777" w:rsidR="00BE2626" w:rsidRDefault="00BE2626" w:rsidP="00065A98">
      <w:pPr>
        <w:jc w:val="both"/>
        <w:rPr>
          <w:rFonts w:ascii="Arial Narrow" w:hAnsi="Arial Narrow"/>
          <w:sz w:val="28"/>
          <w:szCs w:val="28"/>
        </w:rPr>
      </w:pPr>
    </w:p>
    <w:p w14:paraId="7CA5489A" w14:textId="77777777" w:rsidR="00BE2626" w:rsidRDefault="00BE2626" w:rsidP="00065A98">
      <w:pPr>
        <w:jc w:val="both"/>
        <w:rPr>
          <w:rFonts w:ascii="Arial Narrow" w:hAnsi="Arial Narrow"/>
          <w:sz w:val="28"/>
          <w:szCs w:val="28"/>
        </w:rPr>
      </w:pPr>
    </w:p>
    <w:p w14:paraId="6D7AF67A" w14:textId="77777777" w:rsidR="00BE2626" w:rsidRDefault="00BE2626" w:rsidP="00065A98">
      <w:pPr>
        <w:jc w:val="both"/>
        <w:rPr>
          <w:rFonts w:ascii="Arial Narrow" w:hAnsi="Arial Narrow"/>
          <w:sz w:val="28"/>
          <w:szCs w:val="28"/>
        </w:rPr>
      </w:pPr>
    </w:p>
    <w:p w14:paraId="619C3152" w14:textId="77777777" w:rsidR="00BE2626" w:rsidRDefault="00BE2626" w:rsidP="00065A98">
      <w:pPr>
        <w:jc w:val="both"/>
        <w:rPr>
          <w:rFonts w:ascii="Arial Narrow" w:hAnsi="Arial Narrow"/>
          <w:sz w:val="28"/>
          <w:szCs w:val="28"/>
        </w:rPr>
      </w:pPr>
    </w:p>
    <w:p w14:paraId="55F121D4" w14:textId="7C4D2B1B" w:rsidR="001012B0" w:rsidRDefault="001012B0" w:rsidP="00065A98">
      <w:pPr>
        <w:jc w:val="both"/>
        <w:rPr>
          <w:rFonts w:ascii="Arial Narrow" w:hAnsi="Arial Narrow"/>
          <w:sz w:val="28"/>
          <w:szCs w:val="28"/>
        </w:rPr>
      </w:pPr>
    </w:p>
    <w:p w14:paraId="377BB068" w14:textId="77777777" w:rsidR="00B30FFC" w:rsidRDefault="00B30FFC" w:rsidP="00065A98">
      <w:pPr>
        <w:jc w:val="both"/>
        <w:rPr>
          <w:rFonts w:ascii="Arial Narrow" w:hAnsi="Arial Narrow"/>
          <w:sz w:val="28"/>
          <w:szCs w:val="28"/>
        </w:rPr>
      </w:pPr>
    </w:p>
    <w:p w14:paraId="3AC018A0" w14:textId="5F17CE63" w:rsidR="001012B0" w:rsidRDefault="001012B0" w:rsidP="00770D15">
      <w:pPr>
        <w:jc w:val="center"/>
        <w:rPr>
          <w:rFonts w:ascii="Arial Narrow" w:hAnsi="Arial Narrow"/>
          <w:sz w:val="24"/>
          <w:szCs w:val="24"/>
        </w:rPr>
      </w:pPr>
      <w:r w:rsidRPr="001012B0">
        <w:rPr>
          <w:rFonts w:ascii="Arial Narrow" w:hAnsi="Arial Narrow"/>
          <w:b/>
          <w:bCs/>
          <w:sz w:val="28"/>
          <w:szCs w:val="28"/>
        </w:rPr>
        <w:t>Introduction</w:t>
      </w:r>
    </w:p>
    <w:p w14:paraId="6F7DD2B7" w14:textId="2B021655" w:rsidR="001012B0" w:rsidRPr="001012B0" w:rsidRDefault="001012B0" w:rsidP="001012B0">
      <w:pPr>
        <w:spacing w:line="360" w:lineRule="auto"/>
        <w:jc w:val="both"/>
        <w:rPr>
          <w:rFonts w:ascii="Arial Narrow" w:hAnsi="Arial Narrow"/>
          <w:sz w:val="24"/>
          <w:szCs w:val="24"/>
        </w:rPr>
      </w:pPr>
      <w:r w:rsidRPr="001012B0">
        <w:rPr>
          <w:rFonts w:ascii="Arial Narrow" w:hAnsi="Arial Narrow"/>
          <w:sz w:val="24"/>
          <w:szCs w:val="24"/>
        </w:rPr>
        <w:t>In today</w:t>
      </w:r>
      <w:r w:rsidR="00584A67">
        <w:rPr>
          <w:rFonts w:ascii="Arial Narrow" w:hAnsi="Arial Narrow"/>
          <w:sz w:val="24"/>
          <w:szCs w:val="24"/>
        </w:rPr>
        <w:t>’</w:t>
      </w:r>
      <w:r w:rsidRPr="001012B0">
        <w:rPr>
          <w:rFonts w:ascii="Arial Narrow" w:hAnsi="Arial Narrow"/>
          <w:sz w:val="24"/>
          <w:szCs w:val="24"/>
        </w:rPr>
        <w:t>s world of continuous change, HR plays a critical role in providing organi</w:t>
      </w:r>
      <w:r w:rsidR="005A657B">
        <w:rPr>
          <w:rFonts w:ascii="Arial Narrow" w:hAnsi="Arial Narrow"/>
          <w:sz w:val="24"/>
          <w:szCs w:val="24"/>
        </w:rPr>
        <w:t>s</w:t>
      </w:r>
      <w:r w:rsidRPr="001012B0">
        <w:rPr>
          <w:rFonts w:ascii="Arial Narrow" w:hAnsi="Arial Narrow"/>
          <w:sz w:val="24"/>
          <w:szCs w:val="24"/>
        </w:rPr>
        <w:t>ations with an edge in the competitive environment through intelligent</w:t>
      </w:r>
      <w:r w:rsidR="006A1981">
        <w:rPr>
          <w:rFonts w:ascii="Arial Narrow" w:hAnsi="Arial Narrow"/>
          <w:sz w:val="24"/>
          <w:szCs w:val="24"/>
        </w:rPr>
        <w:t>,</w:t>
      </w:r>
      <w:r w:rsidRPr="001012B0">
        <w:rPr>
          <w:rFonts w:ascii="Arial Narrow" w:hAnsi="Arial Narrow"/>
          <w:sz w:val="24"/>
          <w:szCs w:val="24"/>
        </w:rPr>
        <w:t xml:space="preserve"> flexible management of their people. </w:t>
      </w:r>
      <w:r w:rsidR="00E50C5D">
        <w:rPr>
          <w:rFonts w:ascii="Arial Narrow" w:hAnsi="Arial Narrow"/>
          <w:sz w:val="24"/>
          <w:szCs w:val="24"/>
        </w:rPr>
        <w:t>Managing human resources</w:t>
      </w:r>
      <w:r w:rsidR="00A72F8F">
        <w:rPr>
          <w:rFonts w:ascii="Arial Narrow" w:hAnsi="Arial Narrow"/>
          <w:sz w:val="24"/>
          <w:szCs w:val="24"/>
        </w:rPr>
        <w:t xml:space="preserve"> determines the organisation</w:t>
      </w:r>
      <w:r w:rsidR="00584A67">
        <w:rPr>
          <w:rFonts w:ascii="Arial Narrow" w:hAnsi="Arial Narrow"/>
          <w:sz w:val="24"/>
          <w:szCs w:val="24"/>
        </w:rPr>
        <w:t>’</w:t>
      </w:r>
      <w:r w:rsidR="00A72F8F">
        <w:rPr>
          <w:rFonts w:ascii="Arial Narrow" w:hAnsi="Arial Narrow"/>
          <w:sz w:val="24"/>
          <w:szCs w:val="24"/>
        </w:rPr>
        <w:t>s effectiveness</w:t>
      </w:r>
      <w:r w:rsidR="00672FB4" w:rsidRPr="00672FB4">
        <w:rPr>
          <w:rFonts w:ascii="Arial Narrow" w:hAnsi="Arial Narrow"/>
          <w:sz w:val="24"/>
          <w:szCs w:val="24"/>
        </w:rPr>
        <w:t>, as companies with high engagement register increased productivity, higher profitability and customer satisfaction.</w:t>
      </w:r>
      <w:r w:rsidR="00A72F8F">
        <w:rPr>
          <w:rFonts w:ascii="Arial Narrow" w:hAnsi="Arial Narrow"/>
          <w:sz w:val="24"/>
          <w:szCs w:val="24"/>
        </w:rPr>
        <w:t xml:space="preserve"> </w:t>
      </w:r>
      <w:r w:rsidRPr="001012B0">
        <w:rPr>
          <w:rFonts w:ascii="Arial Narrow" w:hAnsi="Arial Narrow"/>
          <w:sz w:val="24"/>
          <w:szCs w:val="24"/>
        </w:rPr>
        <w:t xml:space="preserve">Therefore, through human resource management (HRM), managers can engage with employees, ensuring that employees are satisfied and perform well. Various change management strategies, including recruitment, training and development, compensation and benefits, and employee relations, are integrated into HRM (Armstrong and Taylor, 2020). However, for each strategy, different models should be followed to ensure employee satisfaction, encourage them to be more engaged, </w:t>
      </w:r>
      <w:r w:rsidR="00A42254">
        <w:rPr>
          <w:rFonts w:ascii="Arial Narrow" w:hAnsi="Arial Narrow"/>
          <w:sz w:val="24"/>
          <w:szCs w:val="24"/>
        </w:rPr>
        <w:t>and significantly contribute</w:t>
      </w:r>
      <w:r w:rsidRPr="001012B0">
        <w:rPr>
          <w:rFonts w:ascii="Arial Narrow" w:hAnsi="Arial Narrow"/>
          <w:sz w:val="24"/>
          <w:szCs w:val="24"/>
        </w:rPr>
        <w:t xml:space="preserve"> to their performance.</w:t>
      </w:r>
    </w:p>
    <w:p w14:paraId="47B9E1FB" w14:textId="4EFB22DE" w:rsidR="007355F5" w:rsidRDefault="008149AC" w:rsidP="001012B0">
      <w:pPr>
        <w:spacing w:line="360" w:lineRule="auto"/>
        <w:jc w:val="both"/>
        <w:rPr>
          <w:rFonts w:ascii="Arial Narrow" w:hAnsi="Arial Narrow"/>
          <w:sz w:val="24"/>
          <w:szCs w:val="24"/>
        </w:rPr>
      </w:pPr>
      <w:r w:rsidRPr="008149AC">
        <w:rPr>
          <w:rFonts w:ascii="Arial Narrow" w:hAnsi="Arial Narrow"/>
          <w:sz w:val="24"/>
          <w:szCs w:val="24"/>
        </w:rPr>
        <w:t>In Microsoft, an international technology company, human resource management uses various strategies to ensure employee satisfaction, comfort and security at the workplace, which are used in the workplace. This report aims to present strategies such as retention, HR performance measurement and compensation that the organi</w:t>
      </w:r>
      <w:r w:rsidR="00D05EF8">
        <w:rPr>
          <w:rFonts w:ascii="Arial Narrow" w:hAnsi="Arial Narrow"/>
          <w:sz w:val="24"/>
          <w:szCs w:val="24"/>
        </w:rPr>
        <w:t>s</w:t>
      </w:r>
      <w:r w:rsidRPr="008149AC">
        <w:rPr>
          <w:rFonts w:ascii="Arial Narrow" w:hAnsi="Arial Narrow"/>
          <w:sz w:val="24"/>
          <w:szCs w:val="24"/>
        </w:rPr>
        <w:t>ation is implementing, discussing their effectiveness and how they help team members feel valued and appreciated and develop a sense of commitment to the company. The report evaluates the models, theories, concepts and principles of human resource management and presents some recommendations at the end.</w:t>
      </w:r>
    </w:p>
    <w:p w14:paraId="7B636B33" w14:textId="133BDE3B" w:rsidR="000044CC" w:rsidRPr="00770D15" w:rsidRDefault="00451D6A" w:rsidP="00770D15">
      <w:pPr>
        <w:spacing w:line="360" w:lineRule="auto"/>
        <w:jc w:val="center"/>
        <w:rPr>
          <w:rFonts w:ascii="Arial Narrow" w:hAnsi="Arial Narrow"/>
          <w:b/>
          <w:bCs/>
          <w:sz w:val="28"/>
          <w:szCs w:val="28"/>
        </w:rPr>
      </w:pPr>
      <w:r w:rsidRPr="00770D15">
        <w:rPr>
          <w:rFonts w:ascii="Arial Narrow" w:hAnsi="Arial Narrow"/>
          <w:b/>
          <w:bCs/>
          <w:sz w:val="28"/>
          <w:szCs w:val="28"/>
        </w:rPr>
        <w:t>Change Management</w:t>
      </w:r>
    </w:p>
    <w:p w14:paraId="29179EC2" w14:textId="22441EBC" w:rsidR="00A60F36" w:rsidRDefault="00443108" w:rsidP="001012B0">
      <w:pPr>
        <w:spacing w:line="360" w:lineRule="auto"/>
        <w:jc w:val="both"/>
        <w:rPr>
          <w:rFonts w:ascii="Arial Narrow" w:hAnsi="Arial Narrow"/>
          <w:sz w:val="24"/>
          <w:szCs w:val="24"/>
        </w:rPr>
      </w:pPr>
      <w:r w:rsidRPr="00443108">
        <w:rPr>
          <w:rFonts w:ascii="Arial Narrow" w:hAnsi="Arial Narrow"/>
          <w:sz w:val="24"/>
          <w:szCs w:val="24"/>
        </w:rPr>
        <w:t>The global economy reflects our political and corporate thinking, but the challenges of our time, such as the migrant crisis, the economic crisis, Brexit and Covid-19</w:t>
      </w:r>
      <w:r>
        <w:rPr>
          <w:rFonts w:ascii="Arial Narrow" w:hAnsi="Arial Narrow"/>
          <w:sz w:val="24"/>
          <w:szCs w:val="24"/>
        </w:rPr>
        <w:t>,</w:t>
      </w:r>
      <w:r w:rsidRPr="00443108">
        <w:rPr>
          <w:rFonts w:ascii="Arial Narrow" w:hAnsi="Arial Narrow"/>
          <w:sz w:val="24"/>
          <w:szCs w:val="24"/>
        </w:rPr>
        <w:t xml:space="preserve"> follow one another. In this dynamic environment, organi</w:t>
      </w:r>
      <w:r>
        <w:rPr>
          <w:rFonts w:ascii="Arial Narrow" w:hAnsi="Arial Narrow"/>
          <w:sz w:val="24"/>
          <w:szCs w:val="24"/>
        </w:rPr>
        <w:t>s</w:t>
      </w:r>
      <w:r w:rsidRPr="00443108">
        <w:rPr>
          <w:rFonts w:ascii="Arial Narrow" w:hAnsi="Arial Narrow"/>
          <w:sz w:val="24"/>
          <w:szCs w:val="24"/>
        </w:rPr>
        <w:t xml:space="preserve">ations are also changing </w:t>
      </w:r>
      <w:r>
        <w:rPr>
          <w:rFonts w:ascii="Arial Narrow" w:hAnsi="Arial Narrow"/>
          <w:sz w:val="24"/>
          <w:szCs w:val="24"/>
        </w:rPr>
        <w:t>regarding</w:t>
      </w:r>
      <w:r w:rsidRPr="00443108">
        <w:rPr>
          <w:rFonts w:ascii="Arial Narrow" w:hAnsi="Arial Narrow"/>
          <w:sz w:val="24"/>
          <w:szCs w:val="24"/>
        </w:rPr>
        <w:t xml:space="preserve"> boundaries, structures, strategies and criteria for management and personnel. The goals of organi</w:t>
      </w:r>
      <w:r>
        <w:rPr>
          <w:rFonts w:ascii="Arial Narrow" w:hAnsi="Arial Narrow"/>
          <w:sz w:val="24"/>
          <w:szCs w:val="24"/>
        </w:rPr>
        <w:t>s</w:t>
      </w:r>
      <w:r w:rsidRPr="00443108">
        <w:rPr>
          <w:rFonts w:ascii="Arial Narrow" w:hAnsi="Arial Narrow"/>
          <w:sz w:val="24"/>
          <w:szCs w:val="24"/>
        </w:rPr>
        <w:t xml:space="preserve">ational changes are related to sustainability and competitiveness, which depend on </w:t>
      </w:r>
      <w:r w:rsidR="00DE78FF">
        <w:rPr>
          <w:rFonts w:ascii="Arial Narrow" w:hAnsi="Arial Narrow"/>
          <w:sz w:val="24"/>
          <w:szCs w:val="24"/>
        </w:rPr>
        <w:t>companies</w:t>
      </w:r>
      <w:r w:rsidR="00584A67">
        <w:rPr>
          <w:rFonts w:ascii="Arial Narrow" w:hAnsi="Arial Narrow"/>
          <w:sz w:val="24"/>
          <w:szCs w:val="24"/>
        </w:rPr>
        <w:t>’</w:t>
      </w:r>
      <w:r w:rsidR="00DE78FF">
        <w:rPr>
          <w:rFonts w:ascii="Arial Narrow" w:hAnsi="Arial Narrow"/>
          <w:sz w:val="24"/>
          <w:szCs w:val="24"/>
        </w:rPr>
        <w:t xml:space="preserve"> human resourc</w:t>
      </w:r>
      <w:r w:rsidRPr="00443108">
        <w:rPr>
          <w:rFonts w:ascii="Arial Narrow" w:hAnsi="Arial Narrow"/>
          <w:sz w:val="24"/>
          <w:szCs w:val="24"/>
        </w:rPr>
        <w:t xml:space="preserve">es. Human resources departments are responsible for achieving </w:t>
      </w:r>
      <w:r w:rsidR="00DE78FF">
        <w:rPr>
          <w:rFonts w:ascii="Arial Narrow" w:hAnsi="Arial Narrow"/>
          <w:sz w:val="24"/>
          <w:szCs w:val="24"/>
        </w:rPr>
        <w:t>corporate</w:t>
      </w:r>
      <w:r w:rsidRPr="00443108">
        <w:rPr>
          <w:rFonts w:ascii="Arial Narrow" w:hAnsi="Arial Narrow"/>
          <w:sz w:val="24"/>
          <w:szCs w:val="24"/>
        </w:rPr>
        <w:t xml:space="preserve"> </w:t>
      </w:r>
      <w:r w:rsidR="00DE78FF">
        <w:rPr>
          <w:rFonts w:ascii="Arial Narrow" w:hAnsi="Arial Narrow"/>
          <w:sz w:val="24"/>
          <w:szCs w:val="24"/>
        </w:rPr>
        <w:t>objective</w:t>
      </w:r>
      <w:r w:rsidRPr="00443108">
        <w:rPr>
          <w:rFonts w:ascii="Arial Narrow" w:hAnsi="Arial Narrow"/>
          <w:sz w:val="24"/>
          <w:szCs w:val="24"/>
        </w:rPr>
        <w:t xml:space="preserve">s by providing the best conditions for staff, </w:t>
      </w:r>
      <w:r w:rsidR="00DE78FF">
        <w:rPr>
          <w:rFonts w:ascii="Arial Narrow" w:hAnsi="Arial Narrow"/>
          <w:sz w:val="24"/>
          <w:szCs w:val="24"/>
        </w:rPr>
        <w:t xml:space="preserve">and </w:t>
      </w:r>
      <w:r w:rsidRPr="00443108">
        <w:rPr>
          <w:rFonts w:ascii="Arial Narrow" w:hAnsi="Arial Narrow"/>
          <w:sz w:val="24"/>
          <w:szCs w:val="24"/>
        </w:rPr>
        <w:t>satisfying their needs, wants</w:t>
      </w:r>
      <w:r w:rsidR="00DE78FF">
        <w:rPr>
          <w:rFonts w:ascii="Arial Narrow" w:hAnsi="Arial Narrow"/>
          <w:sz w:val="24"/>
          <w:szCs w:val="24"/>
        </w:rPr>
        <w:t>,</w:t>
      </w:r>
      <w:r w:rsidRPr="00443108">
        <w:rPr>
          <w:rFonts w:ascii="Arial Narrow" w:hAnsi="Arial Narrow"/>
          <w:sz w:val="24"/>
          <w:szCs w:val="24"/>
        </w:rPr>
        <w:t xml:space="preserve"> and protection</w:t>
      </w:r>
      <w:r w:rsidR="003D06EF">
        <w:rPr>
          <w:rFonts w:ascii="Arial Narrow" w:hAnsi="Arial Narrow"/>
          <w:sz w:val="24"/>
          <w:szCs w:val="24"/>
        </w:rPr>
        <w:t xml:space="preserve"> (</w:t>
      </w:r>
      <w:bookmarkStart w:id="0" w:name="_Hlk112533934"/>
      <w:r w:rsidR="003D06EF" w:rsidRPr="003D06EF">
        <w:rPr>
          <w:rFonts w:ascii="Arial Narrow" w:hAnsi="Arial Narrow"/>
          <w:sz w:val="24"/>
          <w:szCs w:val="24"/>
        </w:rPr>
        <w:t xml:space="preserve">Cameron </w:t>
      </w:r>
      <w:r w:rsidR="003D06EF">
        <w:rPr>
          <w:rFonts w:ascii="Arial Narrow" w:hAnsi="Arial Narrow"/>
          <w:sz w:val="24"/>
          <w:szCs w:val="24"/>
        </w:rPr>
        <w:t>E</w:t>
      </w:r>
      <w:r w:rsidR="00F44F9F">
        <w:rPr>
          <w:rFonts w:ascii="Arial Narrow" w:hAnsi="Arial Narrow"/>
          <w:sz w:val="24"/>
          <w:szCs w:val="24"/>
        </w:rPr>
        <w:t xml:space="preserve">, </w:t>
      </w:r>
      <w:r w:rsidR="003D06EF" w:rsidRPr="003D06EF">
        <w:rPr>
          <w:rFonts w:ascii="Arial Narrow" w:hAnsi="Arial Narrow"/>
          <w:sz w:val="24"/>
          <w:szCs w:val="24"/>
        </w:rPr>
        <w:t>Green</w:t>
      </w:r>
      <w:r w:rsidR="00F44F9F">
        <w:rPr>
          <w:rFonts w:ascii="Arial Narrow" w:hAnsi="Arial Narrow"/>
          <w:sz w:val="24"/>
          <w:szCs w:val="24"/>
        </w:rPr>
        <w:t xml:space="preserve"> M,</w:t>
      </w:r>
      <w:r w:rsidR="006A3F57">
        <w:rPr>
          <w:rFonts w:ascii="Arial Narrow" w:hAnsi="Arial Narrow"/>
          <w:sz w:val="24"/>
          <w:szCs w:val="24"/>
        </w:rPr>
        <w:t xml:space="preserve"> 2019</w:t>
      </w:r>
      <w:bookmarkEnd w:id="0"/>
      <w:r w:rsidR="00A60F36">
        <w:rPr>
          <w:rFonts w:ascii="Arial Narrow" w:hAnsi="Arial Narrow"/>
          <w:sz w:val="24"/>
          <w:szCs w:val="24"/>
        </w:rPr>
        <w:t>).</w:t>
      </w:r>
      <w:r w:rsidR="007E6995">
        <w:rPr>
          <w:rFonts w:ascii="Arial Narrow" w:hAnsi="Arial Narrow"/>
          <w:sz w:val="24"/>
          <w:szCs w:val="24"/>
        </w:rPr>
        <w:t xml:space="preserve"> </w:t>
      </w:r>
      <w:r w:rsidR="007B0BA8" w:rsidRPr="007B0BA8">
        <w:rPr>
          <w:rFonts w:ascii="Arial Narrow" w:hAnsi="Arial Narrow"/>
          <w:sz w:val="24"/>
          <w:szCs w:val="24"/>
        </w:rPr>
        <w:t>Armstrong M. and Taylor S. (2020) argue</w:t>
      </w:r>
      <w:r w:rsidR="007B0BA8">
        <w:rPr>
          <w:rFonts w:ascii="Arial Narrow" w:hAnsi="Arial Narrow"/>
          <w:sz w:val="24"/>
          <w:szCs w:val="24"/>
        </w:rPr>
        <w:t xml:space="preserve"> that </w:t>
      </w:r>
      <w:r w:rsidR="00D333A7" w:rsidRPr="00D333A7">
        <w:rPr>
          <w:rFonts w:ascii="Arial Narrow" w:hAnsi="Arial Narrow"/>
          <w:sz w:val="24"/>
          <w:szCs w:val="24"/>
        </w:rPr>
        <w:t xml:space="preserve">HR change management aims to initiate and facilitate the smooth implementation of new initiatives by ensuring planning and </w:t>
      </w:r>
      <w:r w:rsidR="00111CD1">
        <w:rPr>
          <w:rFonts w:ascii="Arial Narrow" w:hAnsi="Arial Narrow"/>
          <w:sz w:val="24"/>
          <w:szCs w:val="24"/>
        </w:rPr>
        <w:t>execu</w:t>
      </w:r>
      <w:r w:rsidR="00D333A7" w:rsidRPr="00D333A7">
        <w:rPr>
          <w:rFonts w:ascii="Arial Narrow" w:hAnsi="Arial Narrow"/>
          <w:sz w:val="24"/>
          <w:szCs w:val="24"/>
        </w:rPr>
        <w:t xml:space="preserve">tion </w:t>
      </w:r>
      <w:r w:rsidR="00770BF3" w:rsidRPr="00770BF3">
        <w:rPr>
          <w:rFonts w:ascii="Arial Narrow" w:hAnsi="Arial Narrow"/>
          <w:sz w:val="24"/>
          <w:szCs w:val="24"/>
        </w:rPr>
        <w:t>so that all changes have minimal resistance and clear understanding.</w:t>
      </w:r>
      <w:r w:rsidR="00175CBD">
        <w:rPr>
          <w:rFonts w:ascii="Arial Narrow" w:hAnsi="Arial Narrow"/>
          <w:sz w:val="24"/>
          <w:szCs w:val="24"/>
        </w:rPr>
        <w:t xml:space="preserve"> </w:t>
      </w:r>
      <w:r w:rsidR="0094056C" w:rsidRPr="0094056C">
        <w:rPr>
          <w:rFonts w:ascii="Arial Narrow" w:hAnsi="Arial Narrow"/>
          <w:sz w:val="24"/>
          <w:szCs w:val="24"/>
        </w:rPr>
        <w:t>Organi</w:t>
      </w:r>
      <w:r w:rsidR="00115A2E">
        <w:rPr>
          <w:rFonts w:ascii="Arial Narrow" w:hAnsi="Arial Narrow"/>
          <w:sz w:val="24"/>
          <w:szCs w:val="24"/>
        </w:rPr>
        <w:t>s</w:t>
      </w:r>
      <w:r w:rsidR="0094056C" w:rsidRPr="0094056C">
        <w:rPr>
          <w:rFonts w:ascii="Arial Narrow" w:hAnsi="Arial Narrow"/>
          <w:sz w:val="24"/>
          <w:szCs w:val="24"/>
        </w:rPr>
        <w:t xml:space="preserve">ational change management </w:t>
      </w:r>
      <w:r w:rsidR="00115A2E">
        <w:rPr>
          <w:rFonts w:ascii="Arial Narrow" w:hAnsi="Arial Narrow"/>
          <w:sz w:val="24"/>
          <w:szCs w:val="24"/>
        </w:rPr>
        <w:t>(</w:t>
      </w:r>
      <w:r w:rsidR="0094056C">
        <w:rPr>
          <w:rFonts w:ascii="Arial Narrow" w:hAnsi="Arial Narrow"/>
          <w:sz w:val="24"/>
          <w:szCs w:val="24"/>
        </w:rPr>
        <w:t>OCM</w:t>
      </w:r>
      <w:r w:rsidR="00115A2E">
        <w:rPr>
          <w:rFonts w:ascii="Arial Narrow" w:hAnsi="Arial Narrow"/>
          <w:sz w:val="24"/>
          <w:szCs w:val="24"/>
        </w:rPr>
        <w:t xml:space="preserve">) </w:t>
      </w:r>
      <w:r w:rsidR="0094056C" w:rsidRPr="0094056C">
        <w:rPr>
          <w:rFonts w:ascii="Arial Narrow" w:hAnsi="Arial Narrow"/>
          <w:sz w:val="24"/>
          <w:szCs w:val="24"/>
        </w:rPr>
        <w:t>requires employees to acquire new skills and behavio</w:t>
      </w:r>
      <w:r w:rsidR="00115A2E">
        <w:rPr>
          <w:rFonts w:ascii="Arial Narrow" w:hAnsi="Arial Narrow"/>
          <w:sz w:val="24"/>
          <w:szCs w:val="24"/>
        </w:rPr>
        <w:t>u</w:t>
      </w:r>
      <w:r w:rsidR="0094056C" w:rsidRPr="0094056C">
        <w:rPr>
          <w:rFonts w:ascii="Arial Narrow" w:hAnsi="Arial Narrow"/>
          <w:sz w:val="24"/>
          <w:szCs w:val="24"/>
        </w:rPr>
        <w:t xml:space="preserve">rs. </w:t>
      </w:r>
      <w:r w:rsidR="00FB3653" w:rsidRPr="00FB3653">
        <w:rPr>
          <w:rFonts w:ascii="Arial Narrow" w:hAnsi="Arial Narrow"/>
          <w:sz w:val="24"/>
          <w:szCs w:val="24"/>
        </w:rPr>
        <w:t xml:space="preserve">All parties in the process must remain </w:t>
      </w:r>
      <w:r w:rsidR="002E6CE2">
        <w:rPr>
          <w:rFonts w:ascii="Arial Narrow" w:hAnsi="Arial Narrow"/>
          <w:sz w:val="24"/>
          <w:szCs w:val="24"/>
        </w:rPr>
        <w:t>engaged</w:t>
      </w:r>
      <w:r w:rsidR="00FB3653" w:rsidRPr="00FB3653">
        <w:rPr>
          <w:rFonts w:ascii="Arial Narrow" w:hAnsi="Arial Narrow"/>
          <w:sz w:val="24"/>
          <w:szCs w:val="24"/>
        </w:rPr>
        <w:t xml:space="preserve"> to change with minimal discomfort, which requires setting expectations, using tools to improve communication, and keeping misinformation to a minimum.</w:t>
      </w:r>
      <w:r w:rsidR="00FB3653">
        <w:rPr>
          <w:rFonts w:ascii="Arial Narrow" w:hAnsi="Arial Narrow"/>
          <w:sz w:val="24"/>
          <w:szCs w:val="24"/>
        </w:rPr>
        <w:t xml:space="preserve"> </w:t>
      </w:r>
    </w:p>
    <w:p w14:paraId="7D809382" w14:textId="07F4149B" w:rsidR="007221EC" w:rsidRDefault="007221EC" w:rsidP="001012B0">
      <w:pPr>
        <w:spacing w:line="360" w:lineRule="auto"/>
        <w:jc w:val="both"/>
        <w:rPr>
          <w:rFonts w:ascii="Arial Narrow" w:hAnsi="Arial Narrow"/>
          <w:sz w:val="24"/>
          <w:szCs w:val="24"/>
        </w:rPr>
      </w:pPr>
    </w:p>
    <w:p w14:paraId="02510DBA" w14:textId="4894210A" w:rsidR="00407BA2" w:rsidRDefault="00407BA2" w:rsidP="001012B0">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519091F3" wp14:editId="22154C1E">
            <wp:extent cx="6095713" cy="3350871"/>
            <wp:effectExtent l="0" t="0" r="635" b="254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2130" cy="3359896"/>
                    </a:xfrm>
                    <a:prstGeom prst="rect">
                      <a:avLst/>
                    </a:prstGeom>
                    <a:noFill/>
                  </pic:spPr>
                </pic:pic>
              </a:graphicData>
            </a:graphic>
          </wp:inline>
        </w:drawing>
      </w:r>
    </w:p>
    <w:p w14:paraId="01EFBE48" w14:textId="289EB75D" w:rsidR="007E07D2" w:rsidRPr="009452A8" w:rsidRDefault="00B01E61" w:rsidP="001012B0">
      <w:pPr>
        <w:spacing w:line="360" w:lineRule="auto"/>
        <w:jc w:val="both"/>
        <w:rPr>
          <w:rFonts w:ascii="Arial Narrow" w:hAnsi="Arial Narrow"/>
          <w:b/>
          <w:bCs/>
          <w:sz w:val="24"/>
          <w:szCs w:val="24"/>
        </w:rPr>
      </w:pPr>
      <w:r w:rsidRPr="00B01E61">
        <w:rPr>
          <w:rFonts w:ascii="Arial Narrow" w:hAnsi="Arial Narrow"/>
          <w:b/>
          <w:bCs/>
          <w:sz w:val="24"/>
          <w:szCs w:val="24"/>
        </w:rPr>
        <w:t>Prosci</w:t>
      </w:r>
      <w:r w:rsidR="00B30FFC">
        <w:rPr>
          <w:rFonts w:ascii="Arial Narrow" w:hAnsi="Arial Narrow"/>
          <w:b/>
          <w:bCs/>
          <w:sz w:val="24"/>
          <w:szCs w:val="24"/>
        </w:rPr>
        <w:t>’s</w:t>
      </w:r>
      <w:r w:rsidRPr="00B01E61">
        <w:rPr>
          <w:rFonts w:ascii="Arial Narrow" w:hAnsi="Arial Narrow"/>
          <w:b/>
          <w:bCs/>
          <w:sz w:val="24"/>
          <w:szCs w:val="24"/>
        </w:rPr>
        <w:t xml:space="preserve"> ADKAR </w:t>
      </w:r>
      <w:r w:rsidR="009452A8" w:rsidRPr="009452A8">
        <w:rPr>
          <w:rFonts w:ascii="Arial Narrow" w:hAnsi="Arial Narrow"/>
          <w:b/>
          <w:bCs/>
          <w:sz w:val="24"/>
          <w:szCs w:val="24"/>
        </w:rPr>
        <w:t>Change management model</w:t>
      </w:r>
      <w:r>
        <w:rPr>
          <w:rFonts w:ascii="Arial Narrow" w:hAnsi="Arial Narrow"/>
          <w:b/>
          <w:bCs/>
          <w:sz w:val="24"/>
          <w:szCs w:val="24"/>
        </w:rPr>
        <w:t xml:space="preserve"> and implementation</w:t>
      </w:r>
      <w:r w:rsidR="00EF2B0B">
        <w:rPr>
          <w:rFonts w:ascii="Arial Narrow" w:hAnsi="Arial Narrow"/>
          <w:b/>
          <w:bCs/>
          <w:sz w:val="24"/>
          <w:szCs w:val="24"/>
        </w:rPr>
        <w:t xml:space="preserve">, </w:t>
      </w:r>
      <w:r>
        <w:rPr>
          <w:rFonts w:ascii="Arial Narrow" w:hAnsi="Arial Narrow"/>
          <w:b/>
          <w:bCs/>
          <w:sz w:val="24"/>
          <w:szCs w:val="24"/>
        </w:rPr>
        <w:t xml:space="preserve"> </w:t>
      </w:r>
      <w:r w:rsidR="00EF2B0B" w:rsidRPr="00EF2B0B">
        <w:rPr>
          <w:rFonts w:ascii="Arial Narrow" w:hAnsi="Arial Narrow"/>
          <w:b/>
          <w:bCs/>
          <w:sz w:val="24"/>
          <w:szCs w:val="24"/>
        </w:rPr>
        <w:t xml:space="preserve">relevance and application </w:t>
      </w:r>
      <w:r w:rsidR="009452A8" w:rsidRPr="009452A8">
        <w:rPr>
          <w:rFonts w:ascii="Arial Narrow" w:hAnsi="Arial Narrow"/>
          <w:b/>
          <w:bCs/>
          <w:sz w:val="24"/>
          <w:szCs w:val="24"/>
        </w:rPr>
        <w:t xml:space="preserve"> </w:t>
      </w:r>
    </w:p>
    <w:p w14:paraId="79CABD0C" w14:textId="32AAE931" w:rsidR="00977549" w:rsidRDefault="00977549" w:rsidP="001012B0">
      <w:pPr>
        <w:spacing w:line="360" w:lineRule="auto"/>
        <w:jc w:val="both"/>
        <w:rPr>
          <w:rFonts w:ascii="Arial Narrow" w:hAnsi="Arial Narrow"/>
          <w:sz w:val="24"/>
          <w:szCs w:val="24"/>
        </w:rPr>
      </w:pPr>
      <w:r w:rsidRPr="00977549">
        <w:rPr>
          <w:rFonts w:ascii="Arial Narrow" w:hAnsi="Arial Narrow"/>
          <w:sz w:val="24"/>
          <w:szCs w:val="24"/>
        </w:rPr>
        <w:t xml:space="preserve">At Microsoft, after designing its new </w:t>
      </w:r>
      <w:proofErr w:type="spellStart"/>
      <w:r w:rsidRPr="00977549">
        <w:rPr>
          <w:rFonts w:ascii="Arial Narrow" w:hAnsi="Arial Narrow"/>
          <w:sz w:val="24"/>
          <w:szCs w:val="24"/>
        </w:rPr>
        <w:t>MSXi</w:t>
      </w:r>
      <w:proofErr w:type="spellEnd"/>
      <w:r w:rsidRPr="00977549">
        <w:rPr>
          <w:rFonts w:ascii="Arial Narrow" w:hAnsi="Arial Narrow"/>
          <w:sz w:val="24"/>
          <w:szCs w:val="24"/>
        </w:rPr>
        <w:t xml:space="preserve"> platform, the project management team must also prepare by managing the necessary changes such as communication, training, </w:t>
      </w:r>
      <w:r w:rsidR="0003009D">
        <w:rPr>
          <w:rFonts w:ascii="Arial Narrow" w:hAnsi="Arial Narrow"/>
          <w:sz w:val="24"/>
          <w:szCs w:val="24"/>
        </w:rPr>
        <w:t xml:space="preserve">and </w:t>
      </w:r>
      <w:r w:rsidRPr="00977549">
        <w:rPr>
          <w:rFonts w:ascii="Arial Narrow" w:hAnsi="Arial Narrow"/>
          <w:sz w:val="24"/>
          <w:szCs w:val="24"/>
        </w:rPr>
        <w:t>strengthening the executive framework, process and structure.</w:t>
      </w:r>
      <w:r w:rsidR="00E3055A">
        <w:rPr>
          <w:rFonts w:ascii="Arial Narrow" w:hAnsi="Arial Narrow"/>
          <w:sz w:val="24"/>
          <w:szCs w:val="24"/>
        </w:rPr>
        <w:t xml:space="preserve"> </w:t>
      </w:r>
      <w:r w:rsidR="00E3055A" w:rsidRPr="00E3055A">
        <w:rPr>
          <w:rFonts w:ascii="Arial Narrow" w:hAnsi="Arial Narrow"/>
          <w:sz w:val="24"/>
          <w:szCs w:val="24"/>
        </w:rPr>
        <w:t xml:space="preserve">The company uses the </w:t>
      </w:r>
      <w:bookmarkStart w:id="1" w:name="_Hlk112660987"/>
      <w:r w:rsidR="00E3055A" w:rsidRPr="00E3055A">
        <w:rPr>
          <w:rFonts w:ascii="Arial Narrow" w:hAnsi="Arial Narrow"/>
          <w:sz w:val="24"/>
          <w:szCs w:val="24"/>
        </w:rPr>
        <w:t>Prosci</w:t>
      </w:r>
      <w:r w:rsidR="001C540F">
        <w:rPr>
          <w:rFonts w:ascii="Arial Narrow" w:hAnsi="Arial Narrow"/>
          <w:sz w:val="24"/>
          <w:szCs w:val="24"/>
        </w:rPr>
        <w:t xml:space="preserve"> </w:t>
      </w:r>
      <w:r w:rsidR="00E3055A" w:rsidRPr="00E3055A">
        <w:rPr>
          <w:rFonts w:ascii="Arial Narrow" w:hAnsi="Arial Narrow"/>
          <w:sz w:val="24"/>
          <w:szCs w:val="24"/>
        </w:rPr>
        <w:t xml:space="preserve">ADKAR </w:t>
      </w:r>
      <w:bookmarkEnd w:id="1"/>
      <w:r w:rsidR="00E3055A" w:rsidRPr="00E3055A">
        <w:rPr>
          <w:rFonts w:ascii="Arial Narrow" w:hAnsi="Arial Narrow"/>
          <w:sz w:val="24"/>
          <w:szCs w:val="24"/>
        </w:rPr>
        <w:t xml:space="preserve">model to identify potential barriers to </w:t>
      </w:r>
      <w:r w:rsidR="00E3055A">
        <w:rPr>
          <w:rFonts w:ascii="Arial Narrow" w:hAnsi="Arial Narrow"/>
          <w:sz w:val="24"/>
          <w:szCs w:val="24"/>
        </w:rPr>
        <w:t>adopting</w:t>
      </w:r>
      <w:r w:rsidR="00E3055A" w:rsidRPr="00E3055A">
        <w:rPr>
          <w:rFonts w:ascii="Arial Narrow" w:hAnsi="Arial Narrow"/>
          <w:sz w:val="24"/>
          <w:szCs w:val="24"/>
        </w:rPr>
        <w:t xml:space="preserve"> the new platform</w:t>
      </w:r>
      <w:r w:rsidR="0022316D">
        <w:rPr>
          <w:rFonts w:ascii="Arial Narrow" w:hAnsi="Arial Narrow"/>
          <w:sz w:val="24"/>
          <w:szCs w:val="24"/>
        </w:rPr>
        <w:t xml:space="preserve"> </w:t>
      </w:r>
      <w:r w:rsidR="00297583">
        <w:rPr>
          <w:rFonts w:ascii="Arial Narrow" w:hAnsi="Arial Narrow"/>
          <w:sz w:val="24"/>
          <w:szCs w:val="24"/>
        </w:rPr>
        <w:t>(</w:t>
      </w:r>
      <w:r w:rsidR="00977D36" w:rsidRPr="00977D36">
        <w:rPr>
          <w:rFonts w:ascii="Arial Narrow" w:hAnsi="Arial Narrow"/>
          <w:sz w:val="24"/>
          <w:szCs w:val="24"/>
        </w:rPr>
        <w:t>Delaini</w:t>
      </w:r>
      <w:r w:rsidR="00E01B43">
        <w:rPr>
          <w:rFonts w:ascii="Arial Narrow" w:hAnsi="Arial Narrow"/>
          <w:sz w:val="24"/>
          <w:szCs w:val="24"/>
        </w:rPr>
        <w:t xml:space="preserve"> S</w:t>
      </w:r>
      <w:r w:rsidR="004D4C9F">
        <w:rPr>
          <w:rFonts w:ascii="Arial Narrow" w:hAnsi="Arial Narrow"/>
          <w:sz w:val="24"/>
          <w:szCs w:val="24"/>
        </w:rPr>
        <w:t xml:space="preserve">, </w:t>
      </w:r>
      <w:r w:rsidR="00E01B43">
        <w:rPr>
          <w:rFonts w:ascii="Arial Narrow" w:hAnsi="Arial Narrow"/>
          <w:sz w:val="24"/>
          <w:szCs w:val="24"/>
        </w:rPr>
        <w:t>2022)</w:t>
      </w:r>
      <w:r w:rsidR="00936277">
        <w:rPr>
          <w:rFonts w:ascii="Arial Narrow" w:hAnsi="Arial Narrow"/>
          <w:sz w:val="24"/>
          <w:szCs w:val="24"/>
        </w:rPr>
        <w:t xml:space="preserve">. </w:t>
      </w:r>
    </w:p>
    <w:p w14:paraId="5CFBFD52" w14:textId="7CA44F63" w:rsidR="00A95744" w:rsidRDefault="00E07527" w:rsidP="001012B0">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29935846" wp14:editId="0E44D1AB">
            <wp:extent cx="6092559" cy="3767559"/>
            <wp:effectExtent l="0" t="0" r="3810" b="4445"/>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06065" cy="3837750"/>
                    </a:xfrm>
                    <a:prstGeom prst="rect">
                      <a:avLst/>
                    </a:prstGeom>
                    <a:noFill/>
                  </pic:spPr>
                </pic:pic>
              </a:graphicData>
            </a:graphic>
          </wp:inline>
        </w:drawing>
      </w:r>
    </w:p>
    <w:p w14:paraId="1DAC2E2B" w14:textId="3E086279" w:rsidR="009452A8" w:rsidRDefault="006802BA" w:rsidP="001012B0">
      <w:pPr>
        <w:spacing w:line="360" w:lineRule="auto"/>
        <w:jc w:val="both"/>
        <w:rPr>
          <w:rFonts w:ascii="Arial Narrow" w:hAnsi="Arial Narrow"/>
          <w:sz w:val="24"/>
          <w:szCs w:val="24"/>
        </w:rPr>
      </w:pPr>
      <w:r w:rsidRPr="006802BA">
        <w:rPr>
          <w:rFonts w:ascii="Arial Narrow" w:hAnsi="Arial Narrow"/>
          <w:sz w:val="24"/>
          <w:szCs w:val="24"/>
        </w:rPr>
        <w:t>Prosci</w:t>
      </w:r>
      <w:r>
        <w:rPr>
          <w:rFonts w:ascii="Arial Narrow" w:hAnsi="Arial Narrow"/>
          <w:sz w:val="24"/>
          <w:szCs w:val="24"/>
        </w:rPr>
        <w:t xml:space="preserve"> </w:t>
      </w:r>
      <w:r w:rsidRPr="006802BA">
        <w:rPr>
          <w:rFonts w:ascii="Arial Narrow" w:hAnsi="Arial Narrow"/>
          <w:sz w:val="24"/>
          <w:szCs w:val="24"/>
        </w:rPr>
        <w:t>ADKAR model is a goal-oriented change management model that outlines an individual</w:t>
      </w:r>
      <w:r>
        <w:rPr>
          <w:rFonts w:ascii="Arial Narrow" w:hAnsi="Arial Narrow"/>
          <w:sz w:val="24"/>
          <w:szCs w:val="24"/>
        </w:rPr>
        <w:t>’</w:t>
      </w:r>
      <w:r w:rsidRPr="006802BA">
        <w:rPr>
          <w:rFonts w:ascii="Arial Narrow" w:hAnsi="Arial Narrow"/>
          <w:sz w:val="24"/>
          <w:szCs w:val="24"/>
        </w:rPr>
        <w:t>s successful path through change through the activities during the change process. To achieve successful and sustainable change, defined goals and outcomes that are consistent and collective must be met</w:t>
      </w:r>
      <w:r w:rsidR="000759A4">
        <w:rPr>
          <w:rFonts w:ascii="Arial Narrow" w:hAnsi="Arial Narrow"/>
          <w:sz w:val="24"/>
          <w:szCs w:val="24"/>
        </w:rPr>
        <w:t xml:space="preserve"> (</w:t>
      </w:r>
      <w:r w:rsidR="00E07527" w:rsidRPr="00E07527">
        <w:rPr>
          <w:rFonts w:ascii="Arial Narrow" w:hAnsi="Arial Narrow"/>
          <w:sz w:val="24"/>
          <w:szCs w:val="24"/>
        </w:rPr>
        <w:t>Bejinariu AC et al.</w:t>
      </w:r>
      <w:r w:rsidR="000759A4">
        <w:rPr>
          <w:rFonts w:ascii="Arial Narrow" w:hAnsi="Arial Narrow"/>
          <w:sz w:val="24"/>
          <w:szCs w:val="24"/>
        </w:rPr>
        <w:t xml:space="preserve">, </w:t>
      </w:r>
      <w:r w:rsidR="00E07527" w:rsidRPr="00E07527">
        <w:rPr>
          <w:rFonts w:ascii="Arial Narrow" w:hAnsi="Arial Narrow"/>
          <w:sz w:val="24"/>
          <w:szCs w:val="24"/>
        </w:rPr>
        <w:t>2017)</w:t>
      </w:r>
      <w:r w:rsidRPr="006802BA">
        <w:rPr>
          <w:rFonts w:ascii="Arial Narrow" w:hAnsi="Arial Narrow"/>
          <w:sz w:val="24"/>
          <w:szCs w:val="24"/>
        </w:rPr>
        <w:t>.</w:t>
      </w:r>
      <w:r w:rsidR="00E37AD2">
        <w:rPr>
          <w:rFonts w:ascii="Arial Narrow" w:hAnsi="Arial Narrow"/>
          <w:sz w:val="24"/>
          <w:szCs w:val="24"/>
        </w:rPr>
        <w:t xml:space="preserve"> </w:t>
      </w:r>
      <w:r w:rsidR="00E77816" w:rsidRPr="00E77816">
        <w:rPr>
          <w:rFonts w:ascii="Arial Narrow" w:hAnsi="Arial Narrow"/>
          <w:sz w:val="24"/>
          <w:szCs w:val="24"/>
        </w:rPr>
        <w:t xml:space="preserve">Using the model provides leaders with the right strategies and tools to address challenges throughout the process </w:t>
      </w:r>
      <w:r w:rsidR="00E77816">
        <w:rPr>
          <w:rFonts w:ascii="Arial Narrow" w:hAnsi="Arial Narrow"/>
          <w:sz w:val="24"/>
          <w:szCs w:val="24"/>
        </w:rPr>
        <w:t>to</w:t>
      </w:r>
      <w:r w:rsidR="00E77816" w:rsidRPr="00E77816">
        <w:rPr>
          <w:rFonts w:ascii="Arial Narrow" w:hAnsi="Arial Narrow"/>
          <w:sz w:val="24"/>
          <w:szCs w:val="24"/>
        </w:rPr>
        <w:t xml:space="preserve"> engage people effectively and respond appropriately to potential resistance. In addition, as far as people are concerned, they receive correct and reliable information a</w:t>
      </w:r>
      <w:r w:rsidR="00E77816">
        <w:rPr>
          <w:rFonts w:ascii="Arial Narrow" w:hAnsi="Arial Narrow"/>
          <w:sz w:val="24"/>
          <w:szCs w:val="24"/>
        </w:rPr>
        <w:t>nd</w:t>
      </w:r>
      <w:r w:rsidR="00E77816" w:rsidRPr="00E77816">
        <w:rPr>
          <w:rFonts w:ascii="Arial Narrow" w:hAnsi="Arial Narrow"/>
          <w:sz w:val="24"/>
          <w:szCs w:val="24"/>
        </w:rPr>
        <w:t xml:space="preserve"> motivation to </w:t>
      </w:r>
      <w:r w:rsidR="00E77816">
        <w:rPr>
          <w:rFonts w:ascii="Arial Narrow" w:hAnsi="Arial Narrow"/>
          <w:sz w:val="24"/>
          <w:szCs w:val="24"/>
        </w:rPr>
        <w:t>deal successfully</w:t>
      </w:r>
      <w:r w:rsidR="00E77816" w:rsidRPr="00E77816">
        <w:rPr>
          <w:rFonts w:ascii="Arial Narrow" w:hAnsi="Arial Narrow"/>
          <w:sz w:val="24"/>
          <w:szCs w:val="24"/>
        </w:rPr>
        <w:t xml:space="preserve"> with change. The ADKAR model empowers leaders and teams to focus on their activities, thereby driving individual change and achieving desired organi</w:t>
      </w:r>
      <w:r w:rsidR="00E77816">
        <w:rPr>
          <w:rFonts w:ascii="Arial Narrow" w:hAnsi="Arial Narrow"/>
          <w:sz w:val="24"/>
          <w:szCs w:val="24"/>
        </w:rPr>
        <w:t>s</w:t>
      </w:r>
      <w:r w:rsidR="00E77816" w:rsidRPr="00E77816">
        <w:rPr>
          <w:rFonts w:ascii="Arial Narrow" w:hAnsi="Arial Narrow"/>
          <w:sz w:val="24"/>
          <w:szCs w:val="24"/>
        </w:rPr>
        <w:t>ational outcomes.</w:t>
      </w:r>
    </w:p>
    <w:p w14:paraId="3209CB37" w14:textId="69A9C862" w:rsidR="00E77816" w:rsidRDefault="007170C2" w:rsidP="001012B0">
      <w:pPr>
        <w:spacing w:line="360" w:lineRule="auto"/>
        <w:jc w:val="both"/>
        <w:rPr>
          <w:rFonts w:ascii="Arial Narrow" w:hAnsi="Arial Narrow"/>
          <w:sz w:val="24"/>
          <w:szCs w:val="24"/>
        </w:rPr>
      </w:pPr>
      <w:r w:rsidRPr="00732000">
        <w:rPr>
          <w:rFonts w:ascii="Arial Narrow" w:hAnsi="Arial Narrow"/>
          <w:sz w:val="24"/>
          <w:szCs w:val="24"/>
          <w:u w:val="single"/>
        </w:rPr>
        <w:t>Awareness of the need for change</w:t>
      </w:r>
    </w:p>
    <w:p w14:paraId="15EE19BD" w14:textId="46486BDE" w:rsidR="00732000" w:rsidRDefault="006F394E" w:rsidP="001012B0">
      <w:pPr>
        <w:spacing w:line="360" w:lineRule="auto"/>
        <w:jc w:val="both"/>
        <w:rPr>
          <w:rFonts w:ascii="Arial Narrow" w:hAnsi="Arial Narrow"/>
          <w:sz w:val="24"/>
          <w:szCs w:val="24"/>
        </w:rPr>
      </w:pPr>
      <w:r w:rsidRPr="006F394E">
        <w:rPr>
          <w:rFonts w:ascii="Arial Narrow" w:hAnsi="Arial Narrow"/>
          <w:sz w:val="24"/>
          <w:szCs w:val="24"/>
        </w:rPr>
        <w:t xml:space="preserve">It is important to note here the essential difference between </w:t>
      </w:r>
      <w:r w:rsidR="00087C07">
        <w:rPr>
          <w:rFonts w:ascii="Arial Narrow" w:hAnsi="Arial Narrow"/>
          <w:sz w:val="24"/>
          <w:szCs w:val="24"/>
        </w:rPr>
        <w:t>‘</w:t>
      </w:r>
      <w:r w:rsidRPr="006F394E">
        <w:rPr>
          <w:rFonts w:ascii="Arial Narrow" w:hAnsi="Arial Narrow"/>
          <w:sz w:val="24"/>
          <w:szCs w:val="24"/>
        </w:rPr>
        <w:t>Awareness of the need for change</w:t>
      </w:r>
      <w:r w:rsidR="00087C07">
        <w:rPr>
          <w:rFonts w:ascii="Arial Narrow" w:hAnsi="Arial Narrow"/>
          <w:sz w:val="24"/>
          <w:szCs w:val="24"/>
        </w:rPr>
        <w:t>’</w:t>
      </w:r>
      <w:r w:rsidRPr="006F394E">
        <w:rPr>
          <w:rFonts w:ascii="Arial Narrow" w:hAnsi="Arial Narrow"/>
          <w:sz w:val="24"/>
          <w:szCs w:val="24"/>
        </w:rPr>
        <w:t xml:space="preserve"> and </w:t>
      </w:r>
      <w:r w:rsidR="00087C07">
        <w:rPr>
          <w:rFonts w:ascii="Arial Narrow" w:hAnsi="Arial Narrow"/>
          <w:sz w:val="24"/>
          <w:szCs w:val="24"/>
        </w:rPr>
        <w:t>‘</w:t>
      </w:r>
      <w:r w:rsidRPr="006F394E">
        <w:rPr>
          <w:rFonts w:ascii="Arial Narrow" w:hAnsi="Arial Narrow"/>
          <w:sz w:val="24"/>
          <w:szCs w:val="24"/>
        </w:rPr>
        <w:t>Awareness that change is happening</w:t>
      </w:r>
      <w:r w:rsidR="00E949DD">
        <w:rPr>
          <w:rFonts w:ascii="Arial Narrow" w:hAnsi="Arial Narrow"/>
          <w:sz w:val="24"/>
          <w:szCs w:val="24"/>
        </w:rPr>
        <w:t>.</w:t>
      </w:r>
      <w:r w:rsidR="00087C07">
        <w:rPr>
          <w:rFonts w:ascii="Arial Narrow" w:hAnsi="Arial Narrow"/>
          <w:sz w:val="24"/>
          <w:szCs w:val="24"/>
        </w:rPr>
        <w:t>’</w:t>
      </w:r>
      <w:r w:rsidRPr="006F394E">
        <w:rPr>
          <w:rFonts w:ascii="Arial Narrow" w:hAnsi="Arial Narrow"/>
          <w:sz w:val="24"/>
          <w:szCs w:val="24"/>
        </w:rPr>
        <w:t xml:space="preserve">. </w:t>
      </w:r>
      <w:r w:rsidR="005C45C3" w:rsidRPr="005C45C3">
        <w:rPr>
          <w:rFonts w:ascii="Arial Narrow" w:hAnsi="Arial Narrow"/>
          <w:sz w:val="24"/>
          <w:szCs w:val="24"/>
        </w:rPr>
        <w:t>In reali</w:t>
      </w:r>
      <w:r w:rsidR="00316868">
        <w:rPr>
          <w:rFonts w:ascii="Arial Narrow" w:hAnsi="Arial Narrow"/>
          <w:sz w:val="24"/>
          <w:szCs w:val="24"/>
        </w:rPr>
        <w:t>s</w:t>
      </w:r>
      <w:r w:rsidR="005C45C3" w:rsidRPr="005C45C3">
        <w:rPr>
          <w:rFonts w:ascii="Arial Narrow" w:hAnsi="Arial Narrow"/>
          <w:sz w:val="24"/>
          <w:szCs w:val="24"/>
        </w:rPr>
        <w:t xml:space="preserve">ing the need for change, a person understands the essence of </w:t>
      </w:r>
      <w:r w:rsidR="00E26D95">
        <w:rPr>
          <w:rFonts w:ascii="Arial Narrow" w:hAnsi="Arial Narrow"/>
          <w:sz w:val="24"/>
          <w:szCs w:val="24"/>
        </w:rPr>
        <w:t>transformation</w:t>
      </w:r>
      <w:r w:rsidR="005C45C3" w:rsidRPr="005C45C3">
        <w:rPr>
          <w:rFonts w:ascii="Arial Narrow" w:hAnsi="Arial Narrow"/>
          <w:sz w:val="24"/>
          <w:szCs w:val="24"/>
        </w:rPr>
        <w:t>. In addition, it understands what necessitates this change and the risk of not making a change. The information provided includes the internal and external reasons driving the need for change and the benefits.</w:t>
      </w:r>
      <w:r w:rsidR="00861F98">
        <w:rPr>
          <w:rFonts w:ascii="Arial Narrow" w:hAnsi="Arial Narrow"/>
          <w:sz w:val="24"/>
          <w:szCs w:val="24"/>
        </w:rPr>
        <w:t xml:space="preserve"> </w:t>
      </w:r>
      <w:r w:rsidR="00861F98" w:rsidRPr="00861F98">
        <w:rPr>
          <w:rFonts w:ascii="Arial Narrow" w:hAnsi="Arial Narrow"/>
          <w:sz w:val="24"/>
          <w:szCs w:val="24"/>
        </w:rPr>
        <w:t>The plan should highlight the value</w:t>
      </w:r>
      <w:r w:rsidR="00C6679D">
        <w:rPr>
          <w:rFonts w:ascii="Arial Narrow" w:hAnsi="Arial Narrow"/>
          <w:sz w:val="24"/>
          <w:szCs w:val="24"/>
        </w:rPr>
        <w:t>-added</w:t>
      </w:r>
      <w:r w:rsidR="00861F98" w:rsidRPr="00861F98">
        <w:rPr>
          <w:rFonts w:ascii="Arial Narrow" w:hAnsi="Arial Narrow"/>
          <w:sz w:val="24"/>
          <w:szCs w:val="24"/>
        </w:rPr>
        <w:t xml:space="preserve"> and benefits of the change as they relate to the people involved in the process. Feedback at this stage is essential</w:t>
      </w:r>
      <w:r w:rsidR="001E29F2">
        <w:rPr>
          <w:rFonts w:ascii="Arial Narrow" w:hAnsi="Arial Narrow"/>
          <w:sz w:val="24"/>
          <w:szCs w:val="24"/>
        </w:rPr>
        <w:t>,</w:t>
      </w:r>
      <w:r w:rsidR="00861F98" w:rsidRPr="00861F98">
        <w:rPr>
          <w:rFonts w:ascii="Arial Narrow" w:hAnsi="Arial Narrow"/>
          <w:sz w:val="24"/>
          <w:szCs w:val="24"/>
        </w:rPr>
        <w:t xml:space="preserve"> and teams should be encouraged to ask questions regarding the </w:t>
      </w:r>
      <w:r w:rsidR="001E29F2">
        <w:rPr>
          <w:rFonts w:ascii="Arial Narrow" w:hAnsi="Arial Narrow"/>
          <w:sz w:val="24"/>
          <w:szCs w:val="24"/>
        </w:rPr>
        <w:t>purpose</w:t>
      </w:r>
      <w:r w:rsidR="00861F98" w:rsidRPr="00861F98">
        <w:rPr>
          <w:rFonts w:ascii="Arial Narrow" w:hAnsi="Arial Narrow"/>
          <w:sz w:val="24"/>
          <w:szCs w:val="24"/>
        </w:rPr>
        <w:t xml:space="preserve"> of </w:t>
      </w:r>
      <w:r w:rsidR="00125838">
        <w:rPr>
          <w:rFonts w:ascii="Arial Narrow" w:hAnsi="Arial Narrow"/>
          <w:sz w:val="24"/>
          <w:szCs w:val="24"/>
        </w:rPr>
        <w:t xml:space="preserve">the </w:t>
      </w:r>
      <w:r w:rsidR="00861F98" w:rsidRPr="00861F98">
        <w:rPr>
          <w:rFonts w:ascii="Arial Narrow" w:hAnsi="Arial Narrow"/>
          <w:sz w:val="24"/>
          <w:szCs w:val="24"/>
        </w:rPr>
        <w:t>solution for this change, clarify the implementation process and execute the proposed plan.</w:t>
      </w:r>
      <w:r w:rsidR="00BE20E9">
        <w:rPr>
          <w:rFonts w:ascii="Arial Narrow" w:hAnsi="Arial Narrow"/>
          <w:sz w:val="24"/>
          <w:szCs w:val="24"/>
        </w:rPr>
        <w:t xml:space="preserve"> </w:t>
      </w:r>
    </w:p>
    <w:p w14:paraId="1A73717E" w14:textId="7496BF40" w:rsidR="000B1E75" w:rsidRDefault="00120500" w:rsidP="001012B0">
      <w:pPr>
        <w:spacing w:line="360" w:lineRule="auto"/>
        <w:jc w:val="both"/>
        <w:rPr>
          <w:rFonts w:ascii="Arial Narrow" w:hAnsi="Arial Narrow"/>
          <w:sz w:val="24"/>
          <w:szCs w:val="24"/>
        </w:rPr>
      </w:pPr>
      <w:r w:rsidRPr="00EE115B">
        <w:rPr>
          <w:rFonts w:ascii="Arial Narrow" w:hAnsi="Arial Narrow"/>
          <w:sz w:val="24"/>
          <w:szCs w:val="24"/>
          <w:u w:val="single"/>
        </w:rPr>
        <w:t>Encouraging the desire for change</w:t>
      </w:r>
      <w:r>
        <w:rPr>
          <w:rFonts w:ascii="Arial Narrow" w:hAnsi="Arial Narrow"/>
          <w:sz w:val="24"/>
          <w:szCs w:val="24"/>
        </w:rPr>
        <w:t xml:space="preserve"> </w:t>
      </w:r>
    </w:p>
    <w:p w14:paraId="7798368F" w14:textId="313F6392" w:rsidR="000B1E75" w:rsidRDefault="00120500" w:rsidP="001012B0">
      <w:pPr>
        <w:spacing w:line="360" w:lineRule="auto"/>
        <w:jc w:val="both"/>
        <w:rPr>
          <w:rFonts w:ascii="Arial Narrow" w:hAnsi="Arial Narrow"/>
          <w:sz w:val="24"/>
          <w:szCs w:val="24"/>
        </w:rPr>
      </w:pPr>
      <w:r w:rsidRPr="00120500">
        <w:rPr>
          <w:rFonts w:ascii="Arial Narrow" w:hAnsi="Arial Narrow"/>
          <w:sz w:val="24"/>
          <w:szCs w:val="24"/>
        </w:rPr>
        <w:t>Just understanding the change is not enough. The employees must want it. Encouragement starts with identifying the leaders who lead this process because they relate to the people on the team. These leaders must demonstrate an ability to perform the day-to-day duties involved and provide clear support and direction</w:t>
      </w:r>
      <w:r w:rsidR="00C84D5C">
        <w:rPr>
          <w:rFonts w:ascii="Arial Narrow" w:hAnsi="Arial Narrow"/>
          <w:sz w:val="24"/>
          <w:szCs w:val="24"/>
        </w:rPr>
        <w:t xml:space="preserve"> (</w:t>
      </w:r>
      <w:bookmarkStart w:id="2" w:name="_Hlk112703840"/>
      <w:r w:rsidR="00C84D5C" w:rsidRPr="00C84D5C">
        <w:rPr>
          <w:rFonts w:ascii="Arial Narrow" w:hAnsi="Arial Narrow"/>
          <w:sz w:val="24"/>
          <w:szCs w:val="24"/>
        </w:rPr>
        <w:t>Hicks</w:t>
      </w:r>
      <w:r w:rsidR="00C84D5C">
        <w:rPr>
          <w:rFonts w:ascii="Arial Narrow" w:hAnsi="Arial Narrow"/>
          <w:sz w:val="24"/>
          <w:szCs w:val="24"/>
        </w:rPr>
        <w:t xml:space="preserve"> K</w:t>
      </w:r>
      <w:r w:rsidR="00E91115">
        <w:rPr>
          <w:rFonts w:ascii="Arial Narrow" w:hAnsi="Arial Narrow"/>
          <w:sz w:val="24"/>
          <w:szCs w:val="24"/>
        </w:rPr>
        <w:t>, 2020)</w:t>
      </w:r>
      <w:bookmarkEnd w:id="2"/>
      <w:r w:rsidR="00940FB6">
        <w:rPr>
          <w:rFonts w:ascii="Arial Narrow" w:hAnsi="Arial Narrow"/>
          <w:sz w:val="24"/>
          <w:szCs w:val="24"/>
        </w:rPr>
        <w:t>.</w:t>
      </w:r>
      <w:r w:rsidRPr="00120500">
        <w:rPr>
          <w:rFonts w:ascii="Arial Narrow" w:hAnsi="Arial Narrow"/>
          <w:sz w:val="24"/>
          <w:szCs w:val="24"/>
        </w:rPr>
        <w:t xml:space="preserve"> To foster willingness, leaders must clearly understand the specific benefits of change to apply them to individuals or a team. The change must present as a benefit in everyday work life. </w:t>
      </w:r>
      <w:r w:rsidR="003A5CD3" w:rsidRPr="003A5CD3">
        <w:rPr>
          <w:rFonts w:ascii="Arial Narrow" w:hAnsi="Arial Narrow"/>
          <w:sz w:val="24"/>
          <w:szCs w:val="24"/>
        </w:rPr>
        <w:t>Stephen E. (2022)</w:t>
      </w:r>
      <w:r w:rsidR="003A5CD3">
        <w:rPr>
          <w:rFonts w:ascii="Arial Narrow" w:hAnsi="Arial Narrow"/>
          <w:sz w:val="24"/>
          <w:szCs w:val="24"/>
        </w:rPr>
        <w:t xml:space="preserve"> suggest that </w:t>
      </w:r>
      <w:r w:rsidR="00372394">
        <w:rPr>
          <w:rFonts w:ascii="Arial Narrow" w:hAnsi="Arial Narrow"/>
          <w:sz w:val="24"/>
          <w:szCs w:val="24"/>
        </w:rPr>
        <w:t>resistance is most significant at this stage</w:t>
      </w:r>
      <w:r w:rsidR="003973A9">
        <w:rPr>
          <w:rFonts w:ascii="Arial Narrow" w:hAnsi="Arial Narrow"/>
          <w:sz w:val="24"/>
          <w:szCs w:val="24"/>
        </w:rPr>
        <w:t>. T</w:t>
      </w:r>
      <w:r w:rsidRPr="00120500">
        <w:rPr>
          <w:rFonts w:ascii="Arial Narrow" w:hAnsi="Arial Narrow"/>
          <w:sz w:val="24"/>
          <w:szCs w:val="24"/>
        </w:rPr>
        <w:t>he leader needs to understand the reason for it, for example, a lack of skills for the relevant change or frustration with the extra effort to learn something new. After identifying the cause of resistance, the leader must aim to eliminate it or adjust his plan to implement the change.</w:t>
      </w:r>
      <w:r w:rsidR="00B457F4">
        <w:rPr>
          <w:rFonts w:ascii="Arial Narrow" w:hAnsi="Arial Narrow"/>
          <w:sz w:val="24"/>
          <w:szCs w:val="24"/>
        </w:rPr>
        <w:t xml:space="preserve"> </w:t>
      </w:r>
    </w:p>
    <w:p w14:paraId="1CE19AC9" w14:textId="77777777" w:rsidR="00CD045F" w:rsidRDefault="00CD045F" w:rsidP="00E52E6C">
      <w:pPr>
        <w:spacing w:line="360" w:lineRule="auto"/>
        <w:jc w:val="center"/>
        <w:rPr>
          <w:rFonts w:ascii="Arial Narrow" w:hAnsi="Arial Narrow"/>
          <w:sz w:val="24"/>
          <w:szCs w:val="24"/>
        </w:rPr>
      </w:pPr>
    </w:p>
    <w:p w14:paraId="7AAD6B44" w14:textId="77777777" w:rsidR="00CD045F" w:rsidRDefault="00CD045F" w:rsidP="00E52E6C">
      <w:pPr>
        <w:spacing w:line="360" w:lineRule="auto"/>
        <w:jc w:val="center"/>
        <w:rPr>
          <w:rFonts w:ascii="Arial Narrow" w:hAnsi="Arial Narrow"/>
          <w:sz w:val="24"/>
          <w:szCs w:val="24"/>
        </w:rPr>
      </w:pPr>
    </w:p>
    <w:p w14:paraId="13A05099" w14:textId="77777777" w:rsidR="00CD045F" w:rsidRDefault="00CD045F" w:rsidP="00E52E6C">
      <w:pPr>
        <w:spacing w:line="360" w:lineRule="auto"/>
        <w:jc w:val="center"/>
        <w:rPr>
          <w:rFonts w:ascii="Arial Narrow" w:hAnsi="Arial Narrow"/>
          <w:sz w:val="24"/>
          <w:szCs w:val="24"/>
        </w:rPr>
      </w:pPr>
    </w:p>
    <w:p w14:paraId="361FEF40" w14:textId="77777777" w:rsidR="00CD045F" w:rsidRDefault="00CD045F" w:rsidP="00E52E6C">
      <w:pPr>
        <w:spacing w:line="360" w:lineRule="auto"/>
        <w:jc w:val="center"/>
        <w:rPr>
          <w:rFonts w:ascii="Arial Narrow" w:hAnsi="Arial Narrow"/>
          <w:sz w:val="24"/>
          <w:szCs w:val="24"/>
        </w:rPr>
      </w:pPr>
    </w:p>
    <w:p w14:paraId="0F5E4BF0" w14:textId="0840B9AE" w:rsidR="00E52E6C" w:rsidRDefault="00E52E6C" w:rsidP="00E52E6C">
      <w:pPr>
        <w:spacing w:line="360" w:lineRule="auto"/>
        <w:jc w:val="center"/>
        <w:rPr>
          <w:rFonts w:ascii="Arial Narrow" w:hAnsi="Arial Narrow"/>
          <w:sz w:val="24"/>
          <w:szCs w:val="24"/>
        </w:rPr>
      </w:pPr>
      <w:r>
        <w:rPr>
          <w:rFonts w:ascii="Arial Narrow" w:hAnsi="Arial Narrow"/>
          <w:sz w:val="24"/>
          <w:szCs w:val="24"/>
        </w:rPr>
        <w:t>Managing Resi</w:t>
      </w:r>
      <w:r w:rsidR="00C84F9E">
        <w:rPr>
          <w:rFonts w:ascii="Arial Narrow" w:hAnsi="Arial Narrow"/>
          <w:sz w:val="24"/>
          <w:szCs w:val="24"/>
        </w:rPr>
        <w:t>stance:</w:t>
      </w:r>
    </w:p>
    <w:p w14:paraId="2888FC2C" w14:textId="73E5957D" w:rsidR="00C84F9E" w:rsidRDefault="00406D15" w:rsidP="00DC1DD4">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430035F" wp14:editId="260DD0AD">
            <wp:extent cx="3047113" cy="2482769"/>
            <wp:effectExtent l="0" t="0" r="127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1829" cy="2551795"/>
                    </a:xfrm>
                    <a:prstGeom prst="rect">
                      <a:avLst/>
                    </a:prstGeom>
                    <a:noFill/>
                  </pic:spPr>
                </pic:pic>
              </a:graphicData>
            </a:graphic>
          </wp:inline>
        </w:drawing>
      </w:r>
    </w:p>
    <w:p w14:paraId="7FA25839" w14:textId="36B68786" w:rsidR="00F22F43" w:rsidRDefault="00DC1DD4" w:rsidP="00F22F43">
      <w:pPr>
        <w:spacing w:line="360" w:lineRule="auto"/>
        <w:jc w:val="center"/>
        <w:rPr>
          <w:rFonts w:ascii="Arial Narrow" w:hAnsi="Arial Narrow"/>
          <w:sz w:val="24"/>
          <w:szCs w:val="24"/>
        </w:rPr>
      </w:pPr>
      <w:r>
        <w:rPr>
          <w:rFonts w:ascii="Arial Narrow" w:hAnsi="Arial Narrow"/>
          <w:sz w:val="24"/>
          <w:szCs w:val="24"/>
        </w:rPr>
        <w:t xml:space="preserve">Source: </w:t>
      </w:r>
      <w:bookmarkStart w:id="3" w:name="_Hlk112696079"/>
      <w:r w:rsidR="00B613A8" w:rsidRPr="00B613A8">
        <w:rPr>
          <w:rFonts w:ascii="Arial Narrow" w:hAnsi="Arial Narrow"/>
          <w:sz w:val="24"/>
          <w:szCs w:val="24"/>
        </w:rPr>
        <w:t>Stephen</w:t>
      </w:r>
      <w:r w:rsidR="00B613A8">
        <w:rPr>
          <w:rFonts w:ascii="Arial Narrow" w:hAnsi="Arial Narrow"/>
          <w:sz w:val="24"/>
          <w:szCs w:val="24"/>
        </w:rPr>
        <w:t xml:space="preserve"> E</w:t>
      </w:r>
      <w:r w:rsidR="003D3C8E">
        <w:rPr>
          <w:rFonts w:ascii="Arial Narrow" w:hAnsi="Arial Narrow"/>
          <w:sz w:val="24"/>
          <w:szCs w:val="24"/>
        </w:rPr>
        <w:t>.</w:t>
      </w:r>
      <w:r w:rsidR="00CC19B0">
        <w:rPr>
          <w:rFonts w:ascii="Arial Narrow" w:hAnsi="Arial Narrow"/>
          <w:sz w:val="24"/>
          <w:szCs w:val="24"/>
        </w:rPr>
        <w:t xml:space="preserve"> (</w:t>
      </w:r>
      <w:r w:rsidR="00700C67">
        <w:rPr>
          <w:rFonts w:ascii="Arial Narrow" w:hAnsi="Arial Narrow"/>
          <w:sz w:val="24"/>
          <w:szCs w:val="24"/>
        </w:rPr>
        <w:t>2022</w:t>
      </w:r>
      <w:bookmarkEnd w:id="3"/>
      <w:r w:rsidR="00510753">
        <w:rPr>
          <w:rFonts w:ascii="Arial Narrow" w:hAnsi="Arial Narrow"/>
          <w:sz w:val="24"/>
          <w:szCs w:val="24"/>
        </w:rPr>
        <w:t>)</w:t>
      </w:r>
    </w:p>
    <w:p w14:paraId="5C35322A" w14:textId="16B80540" w:rsidR="00B457F4" w:rsidRDefault="00F53449" w:rsidP="00B457F4">
      <w:pPr>
        <w:spacing w:line="360" w:lineRule="auto"/>
        <w:jc w:val="both"/>
        <w:rPr>
          <w:rFonts w:ascii="Arial Narrow" w:hAnsi="Arial Narrow"/>
          <w:sz w:val="24"/>
          <w:szCs w:val="24"/>
        </w:rPr>
      </w:pPr>
      <w:r w:rsidRPr="00F53449">
        <w:rPr>
          <w:rFonts w:ascii="Arial Narrow" w:hAnsi="Arial Narrow"/>
          <w:sz w:val="24"/>
          <w:szCs w:val="24"/>
          <w:u w:val="single"/>
        </w:rPr>
        <w:t>Effectively build knowledge in individuals</w:t>
      </w:r>
    </w:p>
    <w:p w14:paraId="29950537" w14:textId="5716B7FE" w:rsidR="00713DF8" w:rsidRDefault="00E93652" w:rsidP="00713DF8">
      <w:pPr>
        <w:spacing w:line="360" w:lineRule="auto"/>
        <w:jc w:val="both"/>
        <w:rPr>
          <w:rFonts w:ascii="Arial Narrow" w:hAnsi="Arial Narrow"/>
          <w:sz w:val="24"/>
          <w:szCs w:val="24"/>
        </w:rPr>
      </w:pPr>
      <w:r w:rsidRPr="00E93652">
        <w:rPr>
          <w:rFonts w:ascii="Arial Narrow" w:hAnsi="Arial Narrow"/>
          <w:sz w:val="24"/>
          <w:szCs w:val="24"/>
        </w:rPr>
        <w:t>The milestone of the ADKAR model is training and education because each team member must know what their responsibilities are, what skills they are required to possess, and the tools and processes used. The knowledge built must be directly aimed at individual responsibilities</w:t>
      </w:r>
      <w:r w:rsidR="003D2D7A">
        <w:rPr>
          <w:rFonts w:ascii="Arial Narrow" w:hAnsi="Arial Narrow"/>
          <w:sz w:val="24"/>
          <w:szCs w:val="24"/>
        </w:rPr>
        <w:t xml:space="preserve"> (</w:t>
      </w:r>
      <w:bookmarkStart w:id="4" w:name="_Hlk112710484"/>
      <w:r w:rsidR="003D2D7A">
        <w:rPr>
          <w:rFonts w:ascii="Arial Narrow" w:hAnsi="Arial Narrow"/>
          <w:sz w:val="24"/>
          <w:szCs w:val="24"/>
        </w:rPr>
        <w:t>Bea</w:t>
      </w:r>
      <w:r w:rsidR="00DE287C">
        <w:rPr>
          <w:rFonts w:ascii="Arial Narrow" w:hAnsi="Arial Narrow"/>
          <w:sz w:val="24"/>
          <w:szCs w:val="24"/>
        </w:rPr>
        <w:t>rdwell, J. and Thompson</w:t>
      </w:r>
      <w:r w:rsidR="00C630D7">
        <w:rPr>
          <w:rFonts w:ascii="Arial Narrow" w:hAnsi="Arial Narrow"/>
          <w:sz w:val="24"/>
          <w:szCs w:val="24"/>
        </w:rPr>
        <w:t>, A., 2017)</w:t>
      </w:r>
      <w:bookmarkEnd w:id="4"/>
      <w:r w:rsidRPr="00E93652">
        <w:rPr>
          <w:rFonts w:ascii="Arial Narrow" w:hAnsi="Arial Narrow"/>
          <w:sz w:val="24"/>
          <w:szCs w:val="24"/>
        </w:rPr>
        <w:t xml:space="preserve">. The knowledge required in different </w:t>
      </w:r>
      <w:r w:rsidR="002978E8">
        <w:rPr>
          <w:rFonts w:ascii="Arial Narrow" w:hAnsi="Arial Narrow"/>
          <w:sz w:val="24"/>
          <w:szCs w:val="24"/>
        </w:rPr>
        <w:t>groups</w:t>
      </w:r>
      <w:r w:rsidRPr="00E93652">
        <w:rPr>
          <w:rFonts w:ascii="Arial Narrow" w:hAnsi="Arial Narrow"/>
          <w:sz w:val="24"/>
          <w:szCs w:val="24"/>
        </w:rPr>
        <w:t xml:space="preserve"> is different, although the overall change is the same. It is essential to take the time to consider what other skills, tools and duties are required for the change. Also, when the change involves assimilating more knowledge, the change process should be carried out smoothly so as not to stress the team and prevent possible resistance.</w:t>
      </w:r>
    </w:p>
    <w:p w14:paraId="1D9D7214" w14:textId="2634EA65" w:rsidR="00B30FFC" w:rsidRDefault="00B30FFC" w:rsidP="00B30FFC">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589091AC" wp14:editId="32617252">
            <wp:extent cx="2438400" cy="1536700"/>
            <wp:effectExtent l="0" t="0" r="0" b="6350"/>
            <wp:docPr id="198" name="Картина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38400" cy="1536700"/>
                    </a:xfrm>
                    <a:prstGeom prst="rect">
                      <a:avLst/>
                    </a:prstGeom>
                    <a:noFill/>
                  </pic:spPr>
                </pic:pic>
              </a:graphicData>
            </a:graphic>
          </wp:inline>
        </w:drawing>
      </w:r>
    </w:p>
    <w:p w14:paraId="221C141B" w14:textId="06EE500C" w:rsidR="00617378" w:rsidRPr="008637F5" w:rsidRDefault="00D73DF2" w:rsidP="00FE1D3E">
      <w:pPr>
        <w:spacing w:line="360" w:lineRule="auto"/>
        <w:jc w:val="both"/>
        <w:rPr>
          <w:rFonts w:ascii="Arial Narrow" w:hAnsi="Arial Narrow"/>
          <w:sz w:val="24"/>
          <w:szCs w:val="24"/>
          <w:u w:val="single"/>
        </w:rPr>
      </w:pPr>
      <w:r w:rsidRPr="008637F5">
        <w:rPr>
          <w:rFonts w:ascii="Arial Narrow" w:hAnsi="Arial Narrow"/>
          <w:sz w:val="24"/>
          <w:szCs w:val="24"/>
          <w:u w:val="single"/>
        </w:rPr>
        <w:t>A</w:t>
      </w:r>
      <w:r w:rsidR="00617378" w:rsidRPr="008637F5">
        <w:rPr>
          <w:rFonts w:ascii="Arial Narrow" w:hAnsi="Arial Narrow"/>
          <w:sz w:val="24"/>
          <w:szCs w:val="24"/>
          <w:u w:val="single"/>
        </w:rPr>
        <w:t>bility to make the change</w:t>
      </w:r>
    </w:p>
    <w:p w14:paraId="6736B21A" w14:textId="36D79A9E" w:rsidR="00004EA5" w:rsidRDefault="00E33873" w:rsidP="00FE1D3E">
      <w:pPr>
        <w:spacing w:line="360" w:lineRule="auto"/>
        <w:jc w:val="both"/>
        <w:rPr>
          <w:rFonts w:ascii="Arial Narrow" w:hAnsi="Arial Narrow"/>
          <w:sz w:val="24"/>
          <w:szCs w:val="24"/>
        </w:rPr>
      </w:pPr>
      <w:r w:rsidRPr="00E33873">
        <w:rPr>
          <w:rFonts w:ascii="Arial Narrow" w:hAnsi="Arial Narrow"/>
          <w:sz w:val="24"/>
          <w:szCs w:val="24"/>
        </w:rPr>
        <w:t>The leaders must be responsible for training to bridge the knowledge and ability gap. Feedback directs the leader</w:t>
      </w:r>
      <w:r w:rsidR="006C250B">
        <w:rPr>
          <w:rFonts w:ascii="Arial Narrow" w:hAnsi="Arial Narrow"/>
          <w:sz w:val="24"/>
          <w:szCs w:val="24"/>
        </w:rPr>
        <w:t>’</w:t>
      </w:r>
      <w:r w:rsidRPr="00E33873">
        <w:rPr>
          <w:rFonts w:ascii="Arial Narrow" w:hAnsi="Arial Narrow"/>
          <w:sz w:val="24"/>
          <w:szCs w:val="24"/>
        </w:rPr>
        <w:t xml:space="preserve">s attention to potential obstacles or problems. Giving a chance to experience a change in hands-on training builds confidence. In addition, detailed feedback makes it possible to monitor performance. When implementing more extensive changes, it is necessary to do them in stages to identify problems in time and make the </w:t>
      </w:r>
      <w:r w:rsidR="008637F5">
        <w:rPr>
          <w:rFonts w:ascii="Arial Narrow" w:hAnsi="Arial Narrow"/>
          <w:sz w:val="24"/>
          <w:szCs w:val="24"/>
        </w:rPr>
        <w:t>required</w:t>
      </w:r>
      <w:r w:rsidRPr="00E33873">
        <w:rPr>
          <w:rFonts w:ascii="Arial Narrow" w:hAnsi="Arial Narrow"/>
          <w:sz w:val="24"/>
          <w:szCs w:val="24"/>
        </w:rPr>
        <w:t xml:space="preserve"> changes.</w:t>
      </w:r>
    </w:p>
    <w:p w14:paraId="061CA24D" w14:textId="75C2F310" w:rsidR="008637F5" w:rsidRDefault="005B3A09" w:rsidP="00FE1D3E">
      <w:pPr>
        <w:spacing w:line="360" w:lineRule="auto"/>
        <w:jc w:val="both"/>
        <w:rPr>
          <w:rFonts w:ascii="Arial Narrow" w:hAnsi="Arial Narrow"/>
          <w:sz w:val="24"/>
          <w:szCs w:val="24"/>
        </w:rPr>
      </w:pPr>
      <w:r w:rsidRPr="005B3A09">
        <w:rPr>
          <w:rFonts w:ascii="Arial Narrow" w:hAnsi="Arial Narrow"/>
          <w:sz w:val="24"/>
          <w:szCs w:val="24"/>
          <w:u w:val="single"/>
        </w:rPr>
        <w:t>Reinforce the change</w:t>
      </w:r>
    </w:p>
    <w:p w14:paraId="17BC96B6" w14:textId="40D6973D" w:rsidR="005C50C0" w:rsidRDefault="00E80701" w:rsidP="00FE1D3E">
      <w:pPr>
        <w:spacing w:line="360" w:lineRule="auto"/>
        <w:jc w:val="both"/>
        <w:rPr>
          <w:rFonts w:ascii="Arial Narrow" w:hAnsi="Arial Narrow"/>
          <w:sz w:val="24"/>
          <w:szCs w:val="24"/>
        </w:rPr>
      </w:pPr>
      <w:r w:rsidRPr="00E80701">
        <w:rPr>
          <w:rFonts w:ascii="Arial Narrow" w:hAnsi="Arial Narrow"/>
          <w:sz w:val="24"/>
          <w:szCs w:val="24"/>
        </w:rPr>
        <w:t>Sustaining change over the long term is even more difficult than making the change itself.</w:t>
      </w:r>
      <w:r>
        <w:rPr>
          <w:rFonts w:ascii="Arial Narrow" w:hAnsi="Arial Narrow"/>
          <w:sz w:val="24"/>
          <w:szCs w:val="24"/>
        </w:rPr>
        <w:t xml:space="preserve"> </w:t>
      </w:r>
      <w:r w:rsidR="001B664E" w:rsidRPr="001B664E">
        <w:rPr>
          <w:rFonts w:ascii="Arial Narrow" w:hAnsi="Arial Narrow"/>
          <w:sz w:val="24"/>
          <w:szCs w:val="24"/>
        </w:rPr>
        <w:t>Reinforcement is the final reinforcement element of the Prosci ADKAR model</w:t>
      </w:r>
      <w:r w:rsidR="0013547C">
        <w:rPr>
          <w:rFonts w:ascii="Arial Narrow" w:hAnsi="Arial Narrow"/>
          <w:sz w:val="24"/>
          <w:szCs w:val="24"/>
        </w:rPr>
        <w:t>, and t</w:t>
      </w:r>
      <w:r w:rsidR="001B664E" w:rsidRPr="001B664E">
        <w:rPr>
          <w:rFonts w:ascii="Arial Narrow" w:hAnsi="Arial Narrow"/>
          <w:sz w:val="24"/>
          <w:szCs w:val="24"/>
        </w:rPr>
        <w:t>his element represents the internal and external factors that serve to sustain the change already established</w:t>
      </w:r>
      <w:r w:rsidR="0067614F">
        <w:rPr>
          <w:rFonts w:ascii="Arial Narrow" w:hAnsi="Arial Narrow"/>
          <w:sz w:val="24"/>
          <w:szCs w:val="24"/>
        </w:rPr>
        <w:t xml:space="preserve"> (</w:t>
      </w:r>
      <w:r w:rsidR="0067614F" w:rsidRPr="0067614F">
        <w:rPr>
          <w:rFonts w:ascii="Arial Narrow" w:hAnsi="Arial Narrow"/>
          <w:sz w:val="24"/>
          <w:szCs w:val="24"/>
        </w:rPr>
        <w:t>Beardwell, J. and Thompson, A., 2017)</w:t>
      </w:r>
      <w:r w:rsidR="001B664E" w:rsidRPr="001B664E">
        <w:rPr>
          <w:rFonts w:ascii="Arial Narrow" w:hAnsi="Arial Narrow"/>
          <w:sz w:val="24"/>
          <w:szCs w:val="24"/>
        </w:rPr>
        <w:t>.</w:t>
      </w:r>
      <w:r w:rsidR="0013547C">
        <w:rPr>
          <w:rFonts w:ascii="Arial Narrow" w:hAnsi="Arial Narrow"/>
          <w:sz w:val="24"/>
          <w:szCs w:val="24"/>
        </w:rPr>
        <w:t xml:space="preserve"> </w:t>
      </w:r>
      <w:r w:rsidR="004D104B" w:rsidRPr="004D104B">
        <w:rPr>
          <w:rFonts w:ascii="Arial Narrow" w:hAnsi="Arial Narrow"/>
          <w:sz w:val="24"/>
          <w:szCs w:val="24"/>
        </w:rPr>
        <w:t>The process includes pre-planned actions such as recognition, rewards and celebration related to the awareness of the change, as well as the participant</w:t>
      </w:r>
      <w:r w:rsidR="0067614F">
        <w:rPr>
          <w:rFonts w:ascii="Arial Narrow" w:hAnsi="Arial Narrow"/>
          <w:sz w:val="24"/>
          <w:szCs w:val="24"/>
        </w:rPr>
        <w:t>’</w:t>
      </w:r>
      <w:r w:rsidR="004D104B" w:rsidRPr="004D104B">
        <w:rPr>
          <w:rFonts w:ascii="Arial Narrow" w:hAnsi="Arial Narrow"/>
          <w:sz w:val="24"/>
          <w:szCs w:val="24"/>
        </w:rPr>
        <w:t>s internal satisfaction with his achievements.</w:t>
      </w:r>
      <w:r w:rsidR="004D104B">
        <w:rPr>
          <w:rFonts w:ascii="Arial Narrow" w:hAnsi="Arial Narrow"/>
          <w:sz w:val="24"/>
          <w:szCs w:val="24"/>
        </w:rPr>
        <w:t xml:space="preserve"> </w:t>
      </w:r>
    </w:p>
    <w:p w14:paraId="7427B7A4" w14:textId="5A51F97E" w:rsidR="00410E1B" w:rsidRPr="005B3A09" w:rsidRDefault="00C75350" w:rsidP="00FE1D3E">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4E9642D4" wp14:editId="0A453B89">
            <wp:extent cx="5786319" cy="3628663"/>
            <wp:effectExtent l="0" t="0" r="5080" b="0"/>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15657" cy="3647061"/>
                    </a:xfrm>
                    <a:prstGeom prst="rect">
                      <a:avLst/>
                    </a:prstGeom>
                    <a:noFill/>
                  </pic:spPr>
                </pic:pic>
              </a:graphicData>
            </a:graphic>
          </wp:inline>
        </w:drawing>
      </w:r>
    </w:p>
    <w:p w14:paraId="61C3F6FE" w14:textId="3937FDD6" w:rsidR="00EE115B" w:rsidRPr="00C621E9" w:rsidRDefault="00C621E9" w:rsidP="00FE1D3E">
      <w:pPr>
        <w:spacing w:line="360" w:lineRule="auto"/>
        <w:jc w:val="both"/>
        <w:rPr>
          <w:rFonts w:ascii="Arial Narrow" w:hAnsi="Arial Narrow"/>
          <w:sz w:val="24"/>
          <w:szCs w:val="24"/>
          <w:u w:val="single"/>
        </w:rPr>
      </w:pPr>
      <w:r w:rsidRPr="00C621E9">
        <w:rPr>
          <w:rFonts w:ascii="Arial Narrow" w:hAnsi="Arial Narrow"/>
          <w:sz w:val="24"/>
          <w:szCs w:val="24"/>
          <w:u w:val="single"/>
        </w:rPr>
        <w:t xml:space="preserve">Relevance and application of </w:t>
      </w:r>
      <w:r w:rsidR="00876406" w:rsidRPr="00876406">
        <w:rPr>
          <w:rFonts w:ascii="Arial Narrow" w:hAnsi="Arial Narrow"/>
          <w:sz w:val="24"/>
          <w:szCs w:val="24"/>
          <w:u w:val="single"/>
        </w:rPr>
        <w:t xml:space="preserve">Prosci ADKAR </w:t>
      </w:r>
      <w:r w:rsidR="00876406">
        <w:rPr>
          <w:rFonts w:ascii="Arial Narrow" w:hAnsi="Arial Narrow"/>
          <w:sz w:val="24"/>
          <w:szCs w:val="24"/>
          <w:u w:val="single"/>
        </w:rPr>
        <w:t xml:space="preserve"> </w:t>
      </w:r>
      <w:r w:rsidRPr="00C621E9">
        <w:rPr>
          <w:rFonts w:ascii="Arial Narrow" w:hAnsi="Arial Narrow"/>
          <w:sz w:val="24"/>
          <w:szCs w:val="24"/>
          <w:u w:val="single"/>
        </w:rPr>
        <w:t>model to the needs of Microsoft</w:t>
      </w:r>
    </w:p>
    <w:p w14:paraId="4E3F26A1" w14:textId="5AD1C38C" w:rsidR="0003009D" w:rsidRDefault="00B12732" w:rsidP="001012B0">
      <w:pPr>
        <w:spacing w:line="360" w:lineRule="auto"/>
        <w:jc w:val="both"/>
        <w:rPr>
          <w:rFonts w:ascii="Arial Narrow" w:hAnsi="Arial Narrow"/>
          <w:sz w:val="24"/>
          <w:szCs w:val="24"/>
        </w:rPr>
      </w:pPr>
      <w:r w:rsidRPr="00B12732">
        <w:rPr>
          <w:rFonts w:ascii="Arial Narrow" w:hAnsi="Arial Narrow"/>
          <w:sz w:val="24"/>
          <w:szCs w:val="24"/>
        </w:rPr>
        <w:t>Microsoft, as a software-as-a-service (SaaS) organi</w:t>
      </w:r>
      <w:r>
        <w:rPr>
          <w:rFonts w:ascii="Arial Narrow" w:hAnsi="Arial Narrow"/>
          <w:sz w:val="24"/>
          <w:szCs w:val="24"/>
        </w:rPr>
        <w:t>s</w:t>
      </w:r>
      <w:r w:rsidRPr="00B12732">
        <w:rPr>
          <w:rFonts w:ascii="Arial Narrow" w:hAnsi="Arial Narrow"/>
          <w:sz w:val="24"/>
          <w:szCs w:val="24"/>
        </w:rPr>
        <w:t>ation, includes the customer advantage when purchasing the service. The organi</w:t>
      </w:r>
      <w:r>
        <w:rPr>
          <w:rFonts w:ascii="Arial Narrow" w:hAnsi="Arial Narrow"/>
          <w:sz w:val="24"/>
          <w:szCs w:val="24"/>
        </w:rPr>
        <w:t>s</w:t>
      </w:r>
      <w:r w:rsidRPr="00B12732">
        <w:rPr>
          <w:rFonts w:ascii="Arial Narrow" w:hAnsi="Arial Narrow"/>
          <w:sz w:val="24"/>
          <w:szCs w:val="24"/>
        </w:rPr>
        <w:t>ation aims to assist clients in accepting the service to achieve the desired results. Customer Success Managers liaise between customers and product teams and help engage additional support and services, a paid customer success engagement or consulting project.</w:t>
      </w:r>
      <w:r>
        <w:rPr>
          <w:rFonts w:ascii="Arial Narrow" w:hAnsi="Arial Narrow"/>
          <w:sz w:val="24"/>
          <w:szCs w:val="24"/>
        </w:rPr>
        <w:t xml:space="preserve"> </w:t>
      </w:r>
      <w:r w:rsidR="005C7663" w:rsidRPr="005C7663">
        <w:rPr>
          <w:rFonts w:ascii="Arial Narrow" w:hAnsi="Arial Narrow"/>
          <w:sz w:val="24"/>
          <w:szCs w:val="24"/>
        </w:rPr>
        <w:t>Although Microsoft</w:t>
      </w:r>
      <w:r w:rsidR="00CF6FE1">
        <w:rPr>
          <w:rFonts w:ascii="Arial Narrow" w:hAnsi="Arial Narrow"/>
          <w:sz w:val="24"/>
          <w:szCs w:val="24"/>
        </w:rPr>
        <w:t>’</w:t>
      </w:r>
      <w:r w:rsidR="005C7663" w:rsidRPr="005C7663">
        <w:rPr>
          <w:rFonts w:ascii="Arial Narrow" w:hAnsi="Arial Narrow"/>
          <w:sz w:val="24"/>
          <w:szCs w:val="24"/>
        </w:rPr>
        <w:t>s teams are technically focused, Prosci</w:t>
      </w:r>
      <w:r w:rsidR="00CF6FE1">
        <w:rPr>
          <w:rFonts w:ascii="Arial Narrow" w:hAnsi="Arial Narrow"/>
          <w:sz w:val="24"/>
          <w:szCs w:val="24"/>
        </w:rPr>
        <w:t>’</w:t>
      </w:r>
      <w:r w:rsidR="005C7663" w:rsidRPr="005C7663">
        <w:rPr>
          <w:rFonts w:ascii="Arial Narrow" w:hAnsi="Arial Narrow"/>
          <w:sz w:val="24"/>
          <w:szCs w:val="24"/>
        </w:rPr>
        <w:t>s ADKAR model complements the organi</w:t>
      </w:r>
      <w:r w:rsidR="00CF6FE1">
        <w:rPr>
          <w:rFonts w:ascii="Arial Narrow" w:hAnsi="Arial Narrow"/>
          <w:sz w:val="24"/>
          <w:szCs w:val="24"/>
        </w:rPr>
        <w:t>s</w:t>
      </w:r>
      <w:r w:rsidR="005C7663" w:rsidRPr="005C7663">
        <w:rPr>
          <w:rFonts w:ascii="Arial Narrow" w:hAnsi="Arial Narrow"/>
          <w:sz w:val="24"/>
          <w:szCs w:val="24"/>
        </w:rPr>
        <w:t>ation</w:t>
      </w:r>
      <w:r w:rsidR="00CF6FE1">
        <w:rPr>
          <w:rFonts w:ascii="Arial Narrow" w:hAnsi="Arial Narrow"/>
          <w:sz w:val="24"/>
          <w:szCs w:val="24"/>
        </w:rPr>
        <w:t>’</w:t>
      </w:r>
      <w:r w:rsidR="005C7663" w:rsidRPr="005C7663">
        <w:rPr>
          <w:rFonts w:ascii="Arial Narrow" w:hAnsi="Arial Narrow"/>
          <w:sz w:val="24"/>
          <w:szCs w:val="24"/>
        </w:rPr>
        <w:t>s success framework, enables changing customer attitudes and mindsets, and increases the adoption of complex technologies.</w:t>
      </w:r>
    </w:p>
    <w:p w14:paraId="77FFC7E1" w14:textId="60B50626" w:rsidR="00DE61CF" w:rsidRDefault="00DE61CF" w:rsidP="007416EF">
      <w:pPr>
        <w:spacing w:line="360" w:lineRule="auto"/>
        <w:rPr>
          <w:rFonts w:ascii="Arial Narrow" w:hAnsi="Arial Narrow"/>
          <w:sz w:val="24"/>
          <w:szCs w:val="24"/>
        </w:rPr>
      </w:pPr>
      <w:bookmarkStart w:id="5" w:name="_Hlk112694238"/>
    </w:p>
    <w:p w14:paraId="353B12CA" w14:textId="790664F0" w:rsidR="00B30FFC" w:rsidRDefault="007416EF" w:rsidP="00191531">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50AFC12" wp14:editId="5B09B93E">
            <wp:extent cx="5730875" cy="4184650"/>
            <wp:effectExtent l="0" t="0" r="3175" b="635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4184650"/>
                    </a:xfrm>
                    <a:prstGeom prst="rect">
                      <a:avLst/>
                    </a:prstGeom>
                    <a:noFill/>
                  </pic:spPr>
                </pic:pic>
              </a:graphicData>
            </a:graphic>
          </wp:inline>
        </w:drawing>
      </w:r>
    </w:p>
    <w:p w14:paraId="37B0F69E" w14:textId="1CC445D4" w:rsidR="000507EA" w:rsidRPr="00C45D26" w:rsidRDefault="00C45D26" w:rsidP="00191531">
      <w:pPr>
        <w:spacing w:line="360" w:lineRule="auto"/>
        <w:jc w:val="center"/>
        <w:rPr>
          <w:rFonts w:ascii="Arial Narrow" w:hAnsi="Arial Narrow"/>
          <w:b/>
          <w:bCs/>
          <w:sz w:val="28"/>
          <w:szCs w:val="28"/>
        </w:rPr>
      </w:pPr>
      <w:r w:rsidRPr="00C45D26">
        <w:rPr>
          <w:rFonts w:ascii="Arial Narrow" w:hAnsi="Arial Narrow"/>
          <w:b/>
          <w:bCs/>
          <w:sz w:val="28"/>
          <w:szCs w:val="28"/>
        </w:rPr>
        <w:t>Retention</w:t>
      </w:r>
    </w:p>
    <w:p w14:paraId="33446586" w14:textId="06C84A1F" w:rsidR="00C45D26" w:rsidRDefault="00C45D26" w:rsidP="00C45D26">
      <w:pPr>
        <w:spacing w:line="360" w:lineRule="auto"/>
        <w:jc w:val="both"/>
        <w:rPr>
          <w:rFonts w:ascii="Arial Narrow" w:hAnsi="Arial Narrow"/>
          <w:sz w:val="24"/>
          <w:szCs w:val="24"/>
        </w:rPr>
      </w:pPr>
      <w:r w:rsidRPr="00C45D26">
        <w:rPr>
          <w:rFonts w:ascii="Arial Narrow" w:hAnsi="Arial Narrow"/>
          <w:sz w:val="24"/>
          <w:szCs w:val="24"/>
        </w:rPr>
        <w:t xml:space="preserve">Workers today care </w:t>
      </w:r>
      <w:r w:rsidR="00E305FA">
        <w:rPr>
          <w:rFonts w:ascii="Arial Narrow" w:hAnsi="Arial Narrow"/>
          <w:sz w:val="24"/>
          <w:szCs w:val="24"/>
        </w:rPr>
        <w:t>more than financial compensation and</w:t>
      </w:r>
      <w:r w:rsidRPr="00C45D26">
        <w:rPr>
          <w:rFonts w:ascii="Arial Narrow" w:hAnsi="Arial Narrow"/>
          <w:sz w:val="24"/>
          <w:szCs w:val="24"/>
        </w:rPr>
        <w:t xml:space="preserve"> are increasingly interested in work-life balance. Employees are interested in policies that provide </w:t>
      </w:r>
      <w:r w:rsidR="00CA10D3">
        <w:rPr>
          <w:rFonts w:ascii="Arial Narrow" w:hAnsi="Arial Narrow"/>
          <w:sz w:val="24"/>
          <w:szCs w:val="24"/>
        </w:rPr>
        <w:t>job satisfaction and personal well-being, which make</w:t>
      </w:r>
      <w:r w:rsidRPr="00C45D26">
        <w:rPr>
          <w:rFonts w:ascii="Arial Narrow" w:hAnsi="Arial Narrow"/>
          <w:sz w:val="24"/>
          <w:szCs w:val="24"/>
        </w:rPr>
        <w:t xml:space="preserve"> them happy</w:t>
      </w:r>
      <w:r w:rsidR="00EF4C14">
        <w:rPr>
          <w:rFonts w:ascii="Arial Narrow" w:hAnsi="Arial Narrow"/>
          <w:sz w:val="24"/>
          <w:szCs w:val="24"/>
        </w:rPr>
        <w:t xml:space="preserve"> </w:t>
      </w:r>
      <w:r w:rsidR="00EF4C14" w:rsidRPr="00EF4C14">
        <w:rPr>
          <w:rFonts w:ascii="Arial Narrow" w:hAnsi="Arial Narrow"/>
          <w:sz w:val="24"/>
          <w:szCs w:val="24"/>
        </w:rPr>
        <w:t>(Rodriguez-Sanchez et al.</w:t>
      </w:r>
      <w:r w:rsidR="00EF4C14">
        <w:rPr>
          <w:rFonts w:ascii="Arial Narrow" w:hAnsi="Arial Narrow"/>
          <w:sz w:val="24"/>
          <w:szCs w:val="24"/>
        </w:rPr>
        <w:t>,</w:t>
      </w:r>
      <w:r w:rsidR="00EF4C14" w:rsidRPr="00EF4C14">
        <w:rPr>
          <w:rFonts w:ascii="Arial Narrow" w:hAnsi="Arial Narrow"/>
          <w:sz w:val="24"/>
          <w:szCs w:val="24"/>
        </w:rPr>
        <w:t xml:space="preserve"> 2020)</w:t>
      </w:r>
      <w:r w:rsidRPr="00C45D26">
        <w:rPr>
          <w:rFonts w:ascii="Arial Narrow" w:hAnsi="Arial Narrow"/>
          <w:sz w:val="24"/>
          <w:szCs w:val="24"/>
        </w:rPr>
        <w:t>.</w:t>
      </w:r>
      <w:r w:rsidR="00D02E58">
        <w:rPr>
          <w:rFonts w:ascii="Arial Narrow" w:hAnsi="Arial Narrow"/>
          <w:sz w:val="24"/>
          <w:szCs w:val="24"/>
        </w:rPr>
        <w:t xml:space="preserve"> </w:t>
      </w:r>
      <w:r w:rsidR="00D02E58" w:rsidRPr="00D02E58">
        <w:rPr>
          <w:rFonts w:ascii="Arial Narrow" w:hAnsi="Arial Narrow"/>
          <w:sz w:val="24"/>
          <w:szCs w:val="24"/>
        </w:rPr>
        <w:t>Employers are now targeting employees most beneficial to the organi</w:t>
      </w:r>
      <w:r w:rsidR="0024268A">
        <w:rPr>
          <w:rFonts w:ascii="Arial Narrow" w:hAnsi="Arial Narrow"/>
          <w:sz w:val="24"/>
          <w:szCs w:val="24"/>
        </w:rPr>
        <w:t>s</w:t>
      </w:r>
      <w:r w:rsidR="00D02E58" w:rsidRPr="00D02E58">
        <w:rPr>
          <w:rFonts w:ascii="Arial Narrow" w:hAnsi="Arial Narrow"/>
          <w:sz w:val="24"/>
          <w:szCs w:val="24"/>
        </w:rPr>
        <w:t>ation and retaining them by understanding their attitude towards satisfaction.</w:t>
      </w:r>
      <w:r w:rsidR="0024268A">
        <w:rPr>
          <w:rFonts w:ascii="Arial Narrow" w:hAnsi="Arial Narrow"/>
          <w:sz w:val="24"/>
          <w:szCs w:val="24"/>
        </w:rPr>
        <w:t xml:space="preserve"> </w:t>
      </w:r>
      <w:r w:rsidR="00976FDC" w:rsidRPr="00976FDC">
        <w:rPr>
          <w:rFonts w:ascii="Arial Narrow" w:hAnsi="Arial Narrow"/>
          <w:sz w:val="24"/>
          <w:szCs w:val="24"/>
        </w:rPr>
        <w:t xml:space="preserve">According to </w:t>
      </w:r>
      <w:bookmarkStart w:id="6" w:name="_Hlk112797927"/>
      <w:r w:rsidR="00976FDC" w:rsidRPr="00976FDC">
        <w:rPr>
          <w:rFonts w:ascii="Arial Narrow" w:hAnsi="Arial Narrow"/>
          <w:sz w:val="24"/>
          <w:szCs w:val="24"/>
        </w:rPr>
        <w:t xml:space="preserve">Sethi SB (2018), </w:t>
      </w:r>
      <w:bookmarkEnd w:id="6"/>
      <w:r w:rsidR="00976FDC" w:rsidRPr="00976FDC">
        <w:rPr>
          <w:rFonts w:ascii="Arial Narrow" w:hAnsi="Arial Narrow"/>
          <w:sz w:val="24"/>
          <w:szCs w:val="24"/>
        </w:rPr>
        <w:t xml:space="preserve">retention is </w:t>
      </w:r>
      <w:r w:rsidR="000B439A">
        <w:rPr>
          <w:rFonts w:ascii="Arial Narrow" w:hAnsi="Arial Narrow"/>
          <w:sz w:val="24"/>
          <w:szCs w:val="24"/>
        </w:rPr>
        <w:t>when</w:t>
      </w:r>
      <w:r w:rsidR="00976FDC" w:rsidRPr="00976FDC">
        <w:rPr>
          <w:rFonts w:ascii="Arial Narrow" w:hAnsi="Arial Narrow"/>
          <w:sz w:val="24"/>
          <w:szCs w:val="24"/>
        </w:rPr>
        <w:t xml:space="preserve"> an organi</w:t>
      </w:r>
      <w:r w:rsidR="00945F32">
        <w:rPr>
          <w:rFonts w:ascii="Arial Narrow" w:hAnsi="Arial Narrow"/>
          <w:sz w:val="24"/>
          <w:szCs w:val="24"/>
        </w:rPr>
        <w:t>s</w:t>
      </w:r>
      <w:r w:rsidR="00976FDC" w:rsidRPr="00976FDC">
        <w:rPr>
          <w:rFonts w:ascii="Arial Narrow" w:hAnsi="Arial Narrow"/>
          <w:sz w:val="24"/>
          <w:szCs w:val="24"/>
        </w:rPr>
        <w:t>ation encourages employees to stay as long</w:t>
      </w:r>
      <w:r w:rsidR="00526349">
        <w:rPr>
          <w:rFonts w:ascii="Arial Narrow" w:hAnsi="Arial Narrow"/>
          <w:sz w:val="24"/>
          <w:szCs w:val="24"/>
        </w:rPr>
        <w:t>-time</w:t>
      </w:r>
      <w:r w:rsidR="00976FDC" w:rsidRPr="00976FDC">
        <w:rPr>
          <w:rFonts w:ascii="Arial Narrow" w:hAnsi="Arial Narrow"/>
          <w:sz w:val="24"/>
          <w:szCs w:val="24"/>
        </w:rPr>
        <w:t xml:space="preserve"> as possible in their workplace by valuing their achievements, providing them with a good working environment and incentivi</w:t>
      </w:r>
      <w:r w:rsidR="00945F32">
        <w:rPr>
          <w:rFonts w:ascii="Arial Narrow" w:hAnsi="Arial Narrow"/>
          <w:sz w:val="24"/>
          <w:szCs w:val="24"/>
        </w:rPr>
        <w:t>s</w:t>
      </w:r>
      <w:r w:rsidR="00976FDC" w:rsidRPr="00976FDC">
        <w:rPr>
          <w:rFonts w:ascii="Arial Narrow" w:hAnsi="Arial Narrow"/>
          <w:sz w:val="24"/>
          <w:szCs w:val="24"/>
        </w:rPr>
        <w:t>ing them with various benefits. All retention practices help minimi</w:t>
      </w:r>
      <w:r w:rsidR="00945F32">
        <w:rPr>
          <w:rFonts w:ascii="Arial Narrow" w:hAnsi="Arial Narrow"/>
          <w:sz w:val="24"/>
          <w:szCs w:val="24"/>
        </w:rPr>
        <w:t>s</w:t>
      </w:r>
      <w:r w:rsidR="00976FDC" w:rsidRPr="00976FDC">
        <w:rPr>
          <w:rFonts w:ascii="Arial Narrow" w:hAnsi="Arial Narrow"/>
          <w:sz w:val="24"/>
          <w:szCs w:val="24"/>
        </w:rPr>
        <w:t xml:space="preserve">e turnover because good management </w:t>
      </w:r>
      <w:r w:rsidR="00945F32">
        <w:rPr>
          <w:rFonts w:ascii="Arial Narrow" w:hAnsi="Arial Narrow"/>
          <w:sz w:val="24"/>
          <w:szCs w:val="24"/>
        </w:rPr>
        <w:t>knows</w:t>
      </w:r>
      <w:r w:rsidR="00976FDC" w:rsidRPr="00976FDC">
        <w:rPr>
          <w:rFonts w:ascii="Arial Narrow" w:hAnsi="Arial Narrow"/>
          <w:sz w:val="24"/>
          <w:szCs w:val="24"/>
        </w:rPr>
        <w:t xml:space="preserve"> that people are </w:t>
      </w:r>
      <w:r w:rsidR="00945F32">
        <w:rPr>
          <w:rFonts w:ascii="Arial Narrow" w:hAnsi="Arial Narrow"/>
          <w:sz w:val="24"/>
          <w:szCs w:val="24"/>
        </w:rPr>
        <w:t>integral to</w:t>
      </w:r>
      <w:r w:rsidR="00976FDC" w:rsidRPr="00976FDC">
        <w:rPr>
          <w:rFonts w:ascii="Arial Narrow" w:hAnsi="Arial Narrow"/>
          <w:sz w:val="24"/>
          <w:szCs w:val="24"/>
        </w:rPr>
        <w:t xml:space="preserve"> any organi</w:t>
      </w:r>
      <w:r w:rsidR="00945F32">
        <w:rPr>
          <w:rFonts w:ascii="Arial Narrow" w:hAnsi="Arial Narrow"/>
          <w:sz w:val="24"/>
          <w:szCs w:val="24"/>
        </w:rPr>
        <w:t>s</w:t>
      </w:r>
      <w:r w:rsidR="00976FDC" w:rsidRPr="00976FDC">
        <w:rPr>
          <w:rFonts w:ascii="Arial Narrow" w:hAnsi="Arial Narrow"/>
          <w:sz w:val="24"/>
          <w:szCs w:val="24"/>
        </w:rPr>
        <w:t>ation</w:t>
      </w:r>
      <w:r w:rsidR="00945F32">
        <w:rPr>
          <w:rFonts w:ascii="Arial Narrow" w:hAnsi="Arial Narrow"/>
          <w:sz w:val="24"/>
          <w:szCs w:val="24"/>
        </w:rPr>
        <w:t>’</w:t>
      </w:r>
      <w:r w:rsidR="00976FDC" w:rsidRPr="00976FDC">
        <w:rPr>
          <w:rFonts w:ascii="Arial Narrow" w:hAnsi="Arial Narrow"/>
          <w:sz w:val="24"/>
          <w:szCs w:val="24"/>
        </w:rPr>
        <w:t>s profit and success.</w:t>
      </w:r>
      <w:r w:rsidR="00976FDC">
        <w:rPr>
          <w:rFonts w:ascii="Arial Narrow" w:hAnsi="Arial Narrow"/>
          <w:sz w:val="24"/>
          <w:szCs w:val="24"/>
        </w:rPr>
        <w:t xml:space="preserve"> </w:t>
      </w:r>
    </w:p>
    <w:p w14:paraId="01C66064" w14:textId="72FDB6B0" w:rsidR="000D0243" w:rsidRDefault="00574CCC" w:rsidP="00C45D26">
      <w:pPr>
        <w:spacing w:line="360" w:lineRule="auto"/>
        <w:jc w:val="both"/>
        <w:rPr>
          <w:rFonts w:ascii="Arial Narrow" w:hAnsi="Arial Narrow"/>
          <w:sz w:val="24"/>
          <w:szCs w:val="24"/>
        </w:rPr>
      </w:pPr>
      <w:r w:rsidRPr="00574CCC">
        <w:rPr>
          <w:rFonts w:ascii="Arial Narrow" w:hAnsi="Arial Narrow"/>
          <w:sz w:val="24"/>
          <w:szCs w:val="24"/>
        </w:rPr>
        <w:t>Employee retention strategies increase team job satisfaction by following best workplace practices and maintaining good team relations while staying current on market standards for wages and benefits.</w:t>
      </w:r>
    </w:p>
    <w:p w14:paraId="4A99306D" w14:textId="4AF42D5D" w:rsidR="003843B2" w:rsidRDefault="00860709" w:rsidP="00C24BFC">
      <w:pPr>
        <w:rPr>
          <w:rFonts w:ascii="Arial Narrow" w:hAnsi="Arial Narrow"/>
          <w:sz w:val="24"/>
          <w:szCs w:val="24"/>
        </w:rPr>
      </w:pPr>
      <w:r w:rsidRPr="00860709">
        <w:rPr>
          <w:rFonts w:ascii="Arial Narrow" w:hAnsi="Arial Narrow"/>
          <w:sz w:val="24"/>
          <w:szCs w:val="24"/>
        </w:rPr>
        <w:t xml:space="preserve">Recruiting at Microsoft is time-consuming and expensive, so the company pays special attention to talent retention, which is evident from </w:t>
      </w:r>
      <w:r w:rsidR="00C24BFC">
        <w:rPr>
          <w:rFonts w:ascii="Arial Narrow" w:hAnsi="Arial Narrow"/>
          <w:sz w:val="24"/>
          <w:szCs w:val="24"/>
        </w:rPr>
        <w:t>its</w:t>
      </w:r>
      <w:r w:rsidRPr="00860709">
        <w:rPr>
          <w:rFonts w:ascii="Arial Narrow" w:hAnsi="Arial Narrow"/>
          <w:sz w:val="24"/>
          <w:szCs w:val="24"/>
        </w:rPr>
        <w:t xml:space="preserve"> statement:</w:t>
      </w:r>
    </w:p>
    <w:p w14:paraId="316038ED" w14:textId="0DD6DF2E" w:rsidR="00996D55" w:rsidRDefault="00996D55" w:rsidP="00996D55">
      <w:pPr>
        <w:jc w:val="right"/>
        <w:rPr>
          <w:rFonts w:ascii="Arial Narrow" w:hAnsi="Arial Narrow"/>
          <w:sz w:val="24"/>
          <w:szCs w:val="24"/>
        </w:rPr>
      </w:pPr>
      <w:r w:rsidRPr="00996D55">
        <w:rPr>
          <w:noProof/>
        </w:rPr>
        <w:drawing>
          <wp:inline distT="0" distB="0" distL="0" distR="0" wp14:anchorId="595476F6" wp14:editId="0412E7A1">
            <wp:extent cx="5729605" cy="480060"/>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9605" cy="480060"/>
                    </a:xfrm>
                    <a:prstGeom prst="rect">
                      <a:avLst/>
                    </a:prstGeom>
                    <a:noFill/>
                    <a:ln>
                      <a:noFill/>
                    </a:ln>
                  </pic:spPr>
                </pic:pic>
              </a:graphicData>
            </a:graphic>
          </wp:inline>
        </w:drawing>
      </w:r>
      <w:bookmarkStart w:id="7" w:name="_Hlk112868802"/>
      <w:bookmarkStart w:id="8" w:name="_Hlk112872179"/>
      <w:r w:rsidRPr="00996D55">
        <w:rPr>
          <w:rFonts w:ascii="Arial Narrow" w:hAnsi="Arial Narrow"/>
          <w:sz w:val="24"/>
          <w:szCs w:val="24"/>
        </w:rPr>
        <w:t>(Microsoft, 2022)</w:t>
      </w:r>
      <w:bookmarkEnd w:id="7"/>
    </w:p>
    <w:bookmarkEnd w:id="8"/>
    <w:p w14:paraId="7BCCD407" w14:textId="7F3BBA3B" w:rsidR="00C24BFC" w:rsidRDefault="003843B2" w:rsidP="00C24BFC">
      <w:pPr>
        <w:rPr>
          <w:rFonts w:ascii="Arial Narrow" w:hAnsi="Arial Narrow"/>
          <w:sz w:val="24"/>
          <w:szCs w:val="24"/>
        </w:rPr>
      </w:pPr>
      <w:r w:rsidRPr="003843B2">
        <w:rPr>
          <w:rFonts w:ascii="Arial Narrow" w:hAnsi="Arial Narrow"/>
          <w:sz w:val="24"/>
          <w:szCs w:val="24"/>
        </w:rPr>
        <w:t xml:space="preserve">The company believes </w:t>
      </w:r>
      <w:r w:rsidR="00B8052C">
        <w:rPr>
          <w:rFonts w:ascii="Arial Narrow" w:hAnsi="Arial Narrow"/>
          <w:sz w:val="24"/>
          <w:szCs w:val="24"/>
        </w:rPr>
        <w:t>its main strengths are</w:t>
      </w:r>
      <w:r w:rsidR="009459F0">
        <w:rPr>
          <w:rFonts w:ascii="Arial Narrow" w:hAnsi="Arial Narrow"/>
          <w:sz w:val="24"/>
          <w:szCs w:val="24"/>
        </w:rPr>
        <w:t xml:space="preserve"> its workplace </w:t>
      </w:r>
      <w:r w:rsidR="009459F0" w:rsidRPr="00A42B3D">
        <w:rPr>
          <w:rFonts w:ascii="Arial Narrow" w:hAnsi="Arial Narrow"/>
          <w:b/>
          <w:bCs/>
          <w:sz w:val="24"/>
          <w:szCs w:val="24"/>
        </w:rPr>
        <w:t>culture</w:t>
      </w:r>
      <w:r w:rsidR="009459F0">
        <w:rPr>
          <w:rFonts w:ascii="Arial Narrow" w:hAnsi="Arial Narrow"/>
          <w:sz w:val="24"/>
          <w:szCs w:val="24"/>
        </w:rPr>
        <w:t xml:space="preserve"> and employee talent</w:t>
      </w:r>
      <w:r w:rsidRPr="003843B2">
        <w:rPr>
          <w:rFonts w:ascii="Arial Narrow" w:hAnsi="Arial Narrow"/>
          <w:sz w:val="24"/>
          <w:szCs w:val="24"/>
        </w:rPr>
        <w:t>. The potential of each employee is continuously develop</w:t>
      </w:r>
      <w:r w:rsidR="008D402E">
        <w:rPr>
          <w:rFonts w:ascii="Arial Narrow" w:hAnsi="Arial Narrow"/>
          <w:sz w:val="24"/>
          <w:szCs w:val="24"/>
        </w:rPr>
        <w:t>ing</w:t>
      </w:r>
      <w:r w:rsidRPr="003843B2">
        <w:rPr>
          <w:rFonts w:ascii="Arial Narrow" w:hAnsi="Arial Narrow"/>
          <w:sz w:val="24"/>
          <w:szCs w:val="24"/>
        </w:rPr>
        <w:t xml:space="preserve"> by nurturing curiosity for new things without fear of failure. At Microsoft, we emphasi</w:t>
      </w:r>
      <w:r>
        <w:rPr>
          <w:rFonts w:ascii="Arial Narrow" w:hAnsi="Arial Narrow"/>
          <w:sz w:val="24"/>
          <w:szCs w:val="24"/>
        </w:rPr>
        <w:t>s</w:t>
      </w:r>
      <w:r w:rsidRPr="003843B2">
        <w:rPr>
          <w:rFonts w:ascii="Arial Narrow" w:hAnsi="Arial Narrow"/>
          <w:sz w:val="24"/>
          <w:szCs w:val="24"/>
        </w:rPr>
        <w:t xml:space="preserve">e what matters to customers, diversity and inclusion in different projects, building strong teams in the same company, </w:t>
      </w:r>
      <w:r w:rsidR="000465CA">
        <w:rPr>
          <w:rFonts w:ascii="Arial Narrow" w:hAnsi="Arial Narrow"/>
          <w:sz w:val="24"/>
          <w:szCs w:val="24"/>
        </w:rPr>
        <w:t xml:space="preserve">and </w:t>
      </w:r>
      <w:r w:rsidRPr="003843B2">
        <w:rPr>
          <w:rFonts w:ascii="Arial Narrow" w:hAnsi="Arial Narrow"/>
          <w:sz w:val="24"/>
          <w:szCs w:val="24"/>
        </w:rPr>
        <w:t>changing the lives of others, customers and the world around us. A high culture gives additional confidence to employees and stimulates their desire for development.</w:t>
      </w:r>
      <w:r w:rsidR="00AA11F4">
        <w:rPr>
          <w:rFonts w:ascii="Arial Narrow" w:hAnsi="Arial Narrow"/>
          <w:sz w:val="24"/>
          <w:szCs w:val="24"/>
        </w:rPr>
        <w:t xml:space="preserve"> </w:t>
      </w:r>
      <w:r w:rsidR="00AA11F4" w:rsidRPr="00AA11F4">
        <w:rPr>
          <w:rFonts w:ascii="Arial Narrow" w:hAnsi="Arial Narrow"/>
          <w:sz w:val="24"/>
          <w:szCs w:val="24"/>
        </w:rPr>
        <w:t xml:space="preserve">“Code of Trust” includes Microsoft’s standards of business conduct, representing the application of organisational culture and values to build and maintain </w:t>
      </w:r>
      <w:r w:rsidR="00AA11F4" w:rsidRPr="00AA11F4">
        <w:rPr>
          <w:rFonts w:ascii="Arial Narrow" w:hAnsi="Arial Narrow"/>
          <w:b/>
          <w:bCs/>
          <w:sz w:val="24"/>
          <w:szCs w:val="24"/>
        </w:rPr>
        <w:t>trust</w:t>
      </w:r>
      <w:r w:rsidR="00AA11F4" w:rsidRPr="00AA11F4">
        <w:rPr>
          <w:rFonts w:ascii="Arial Narrow" w:hAnsi="Arial Narrow"/>
          <w:sz w:val="24"/>
          <w:szCs w:val="24"/>
        </w:rPr>
        <w:t xml:space="preserve"> with customers, governments, investors, partners, representatives and each other to ensure the achievement of the mission.</w:t>
      </w:r>
    </w:p>
    <w:p w14:paraId="107D7F5D" w14:textId="02819FCC" w:rsidR="00FE7943" w:rsidRDefault="00662B62" w:rsidP="00C24BFC">
      <w:pPr>
        <w:rPr>
          <w:rFonts w:ascii="Arial Narrow" w:hAnsi="Arial Narrow"/>
          <w:sz w:val="24"/>
          <w:szCs w:val="24"/>
        </w:rPr>
      </w:pPr>
      <w:r w:rsidRPr="00662B62">
        <w:rPr>
          <w:rFonts w:ascii="Arial Narrow" w:hAnsi="Arial Narrow"/>
          <w:sz w:val="24"/>
          <w:szCs w:val="24"/>
        </w:rPr>
        <w:t xml:space="preserve">A growth mindset culture in the company starts with valuing learning over knowledge, looking for new ideas, embracing challenges, learning from failure and improving. The organisation offers diverse </w:t>
      </w:r>
      <w:r w:rsidRPr="00A42B3D">
        <w:rPr>
          <w:rFonts w:ascii="Arial Narrow" w:hAnsi="Arial Narrow"/>
          <w:b/>
          <w:bCs/>
          <w:sz w:val="24"/>
          <w:szCs w:val="24"/>
        </w:rPr>
        <w:t>training</w:t>
      </w:r>
      <w:r w:rsidRPr="00662B62">
        <w:rPr>
          <w:rFonts w:ascii="Arial Narrow" w:hAnsi="Arial Narrow"/>
          <w:sz w:val="24"/>
          <w:szCs w:val="24"/>
        </w:rPr>
        <w:t xml:space="preserve"> and development opportunities focusing on delivering the proper training at the right time and in the right way. Training programs include:</w:t>
      </w:r>
      <w:r w:rsidR="00A42B3D">
        <w:rPr>
          <w:rFonts w:ascii="Arial Narrow" w:hAnsi="Arial Narrow"/>
          <w:sz w:val="24"/>
          <w:szCs w:val="24"/>
        </w:rPr>
        <w:t xml:space="preserve"> </w:t>
      </w:r>
    </w:p>
    <w:p w14:paraId="7AF856B5" w14:textId="6FDC11B6" w:rsidR="00264A5D" w:rsidRDefault="002E5CDB" w:rsidP="00C24BFC">
      <w:pPr>
        <w:rPr>
          <w:rFonts w:ascii="Arial Narrow" w:hAnsi="Arial Narrow"/>
          <w:sz w:val="24"/>
          <w:szCs w:val="24"/>
        </w:rPr>
      </w:pPr>
      <w:r>
        <w:rPr>
          <w:rFonts w:ascii="Arial Narrow" w:hAnsi="Arial Narrow"/>
          <w:noProof/>
          <w:sz w:val="24"/>
          <w:szCs w:val="24"/>
        </w:rPr>
        <w:drawing>
          <wp:inline distT="0" distB="0" distL="0" distR="0" wp14:anchorId="11283191" wp14:editId="66377E3E">
            <wp:extent cx="5615636" cy="2077656"/>
            <wp:effectExtent l="0" t="0" r="4445"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86836" cy="2103998"/>
                    </a:xfrm>
                    <a:prstGeom prst="rect">
                      <a:avLst/>
                    </a:prstGeom>
                    <a:noFill/>
                  </pic:spPr>
                </pic:pic>
              </a:graphicData>
            </a:graphic>
          </wp:inline>
        </w:drawing>
      </w:r>
    </w:p>
    <w:p w14:paraId="68A0653B" w14:textId="77777777" w:rsidR="00B30FFC" w:rsidRDefault="00B30FFC" w:rsidP="00C24BFC">
      <w:pPr>
        <w:rPr>
          <w:rFonts w:ascii="Arial Narrow" w:hAnsi="Arial Narrow"/>
          <w:sz w:val="24"/>
          <w:szCs w:val="24"/>
        </w:rPr>
      </w:pPr>
    </w:p>
    <w:p w14:paraId="46092A9B" w14:textId="459C4F4A" w:rsidR="003843B2" w:rsidRDefault="003B11F1" w:rsidP="00C24BFC">
      <w:pPr>
        <w:rPr>
          <w:rFonts w:ascii="Arial Narrow" w:hAnsi="Arial Narrow"/>
          <w:sz w:val="24"/>
          <w:szCs w:val="24"/>
        </w:rPr>
      </w:pPr>
      <w:r w:rsidRPr="003B11F1">
        <w:rPr>
          <w:rFonts w:ascii="Arial Narrow" w:hAnsi="Arial Narrow"/>
          <w:sz w:val="24"/>
          <w:szCs w:val="24"/>
        </w:rPr>
        <w:t xml:space="preserve">Microsoft supports the </w:t>
      </w:r>
      <w:r w:rsidRPr="00F541BE">
        <w:rPr>
          <w:rFonts w:ascii="Arial Narrow" w:hAnsi="Arial Narrow"/>
          <w:b/>
          <w:bCs/>
          <w:sz w:val="24"/>
          <w:szCs w:val="24"/>
        </w:rPr>
        <w:t>well-being and safety</w:t>
      </w:r>
      <w:r w:rsidRPr="003B11F1">
        <w:rPr>
          <w:rFonts w:ascii="Arial Narrow" w:hAnsi="Arial Narrow"/>
          <w:sz w:val="24"/>
          <w:szCs w:val="24"/>
        </w:rPr>
        <w:t xml:space="preserve"> of its employees at work and in their personal lives. In addition to the benefits package, the occupational health and safety program helps ensure the safety and comfort of employees in the workplace. For example:</w:t>
      </w:r>
    </w:p>
    <w:p w14:paraId="10634B8B" w14:textId="4CF9F603" w:rsidR="003B11F1" w:rsidRDefault="002E5CDB" w:rsidP="00C24BFC">
      <w:pPr>
        <w:rPr>
          <w:rFonts w:ascii="Arial Narrow" w:hAnsi="Arial Narrow"/>
          <w:sz w:val="24"/>
          <w:szCs w:val="24"/>
        </w:rPr>
      </w:pPr>
      <w:r>
        <w:rPr>
          <w:rFonts w:ascii="Arial Narrow" w:hAnsi="Arial Narrow"/>
          <w:noProof/>
          <w:sz w:val="24"/>
          <w:szCs w:val="24"/>
        </w:rPr>
        <w:drawing>
          <wp:inline distT="0" distB="0" distL="0" distR="0" wp14:anchorId="5FCBE94D" wp14:editId="32BC6150">
            <wp:extent cx="5864769" cy="1660967"/>
            <wp:effectExtent l="0" t="0" r="3175"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23250" cy="1677529"/>
                    </a:xfrm>
                    <a:prstGeom prst="rect">
                      <a:avLst/>
                    </a:prstGeom>
                    <a:noFill/>
                  </pic:spPr>
                </pic:pic>
              </a:graphicData>
            </a:graphic>
          </wp:inline>
        </w:drawing>
      </w:r>
    </w:p>
    <w:p w14:paraId="7D8D51ED" w14:textId="4DF9DF1C" w:rsidR="00AC1B4A" w:rsidRPr="00C24BFC" w:rsidRDefault="0061328A" w:rsidP="00C24BFC">
      <w:pPr>
        <w:rPr>
          <w:rFonts w:ascii="Arial Narrow" w:hAnsi="Arial Narrow"/>
          <w:sz w:val="24"/>
          <w:szCs w:val="24"/>
        </w:rPr>
      </w:pPr>
      <w:r w:rsidRPr="0061328A">
        <w:rPr>
          <w:rFonts w:ascii="Arial Narrow" w:hAnsi="Arial Narrow"/>
          <w:sz w:val="24"/>
          <w:szCs w:val="24"/>
        </w:rPr>
        <w:t>In addition</w:t>
      </w:r>
      <w:r>
        <w:rPr>
          <w:rFonts w:ascii="Arial Narrow" w:hAnsi="Arial Narrow"/>
          <w:sz w:val="24"/>
          <w:szCs w:val="24"/>
        </w:rPr>
        <w:t>, t</w:t>
      </w:r>
      <w:r w:rsidR="00AC1B4A" w:rsidRPr="00AC1B4A">
        <w:rPr>
          <w:rFonts w:ascii="Arial Narrow" w:hAnsi="Arial Narrow"/>
          <w:sz w:val="24"/>
          <w:szCs w:val="24"/>
        </w:rPr>
        <w:t>he company demonstrates its commitment to maintaining respect for human rights treaties and declarations.</w:t>
      </w:r>
    </w:p>
    <w:p w14:paraId="13EAFB4E" w14:textId="7A8345AA" w:rsidR="0091191A" w:rsidRDefault="00975580" w:rsidP="00C45D26">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2A6CABE6" wp14:editId="2FB60C34">
            <wp:extent cx="5730658" cy="925974"/>
            <wp:effectExtent l="0" t="0" r="3810" b="762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23560" cy="940985"/>
                    </a:xfrm>
                    <a:prstGeom prst="rect">
                      <a:avLst/>
                    </a:prstGeom>
                    <a:noFill/>
                  </pic:spPr>
                </pic:pic>
              </a:graphicData>
            </a:graphic>
          </wp:inline>
        </w:drawing>
      </w:r>
    </w:p>
    <w:p w14:paraId="4FB54DD8" w14:textId="5D2570F8" w:rsidR="00964224" w:rsidRDefault="00964224" w:rsidP="00C45D26">
      <w:pPr>
        <w:spacing w:line="360" w:lineRule="auto"/>
        <w:jc w:val="both"/>
        <w:rPr>
          <w:rFonts w:ascii="Arial Narrow" w:hAnsi="Arial Narrow"/>
          <w:sz w:val="24"/>
          <w:szCs w:val="24"/>
        </w:rPr>
      </w:pPr>
      <w:r w:rsidRPr="00964224">
        <w:rPr>
          <w:rFonts w:ascii="Arial Narrow" w:hAnsi="Arial Narrow"/>
          <w:sz w:val="24"/>
          <w:szCs w:val="24"/>
        </w:rPr>
        <w:t xml:space="preserve">Developing dynamic and sustainable strategic programs that provide a differentiated portfolio </w:t>
      </w:r>
      <w:r w:rsidR="00905549">
        <w:rPr>
          <w:rFonts w:ascii="Arial Narrow" w:hAnsi="Arial Narrow"/>
          <w:sz w:val="24"/>
          <w:szCs w:val="24"/>
        </w:rPr>
        <w:t>for</w:t>
      </w:r>
      <w:r w:rsidR="00905549" w:rsidRPr="00905549">
        <w:t xml:space="preserve"> </w:t>
      </w:r>
      <w:r w:rsidR="00905549" w:rsidRPr="00905549">
        <w:rPr>
          <w:rFonts w:ascii="Arial Narrow" w:hAnsi="Arial Narrow"/>
          <w:sz w:val="24"/>
          <w:szCs w:val="24"/>
        </w:rPr>
        <w:t>hiring</w:t>
      </w:r>
      <w:r w:rsidRPr="00964224">
        <w:rPr>
          <w:rFonts w:ascii="Arial Narrow" w:hAnsi="Arial Narrow"/>
          <w:sz w:val="24"/>
          <w:szCs w:val="24"/>
        </w:rPr>
        <w:t xml:space="preserve">, </w:t>
      </w:r>
      <w:r w:rsidRPr="00530880">
        <w:rPr>
          <w:rFonts w:ascii="Arial Narrow" w:hAnsi="Arial Narrow"/>
          <w:b/>
          <w:bCs/>
          <w:sz w:val="24"/>
          <w:szCs w:val="24"/>
        </w:rPr>
        <w:t>reward</w:t>
      </w:r>
      <w:r w:rsidR="00905549">
        <w:rPr>
          <w:rFonts w:ascii="Arial Narrow" w:hAnsi="Arial Narrow"/>
          <w:b/>
          <w:bCs/>
          <w:sz w:val="24"/>
          <w:szCs w:val="24"/>
        </w:rPr>
        <w:t>ing</w:t>
      </w:r>
      <w:r w:rsidRPr="00964224">
        <w:rPr>
          <w:rFonts w:ascii="Arial Narrow" w:hAnsi="Arial Narrow"/>
          <w:sz w:val="24"/>
          <w:szCs w:val="24"/>
        </w:rPr>
        <w:t xml:space="preserve"> and retain</w:t>
      </w:r>
      <w:r w:rsidR="00905549">
        <w:rPr>
          <w:rFonts w:ascii="Arial Narrow" w:hAnsi="Arial Narrow"/>
          <w:sz w:val="24"/>
          <w:szCs w:val="24"/>
        </w:rPr>
        <w:t>ing</w:t>
      </w:r>
      <w:r w:rsidRPr="00964224">
        <w:rPr>
          <w:rFonts w:ascii="Arial Narrow" w:hAnsi="Arial Narrow"/>
          <w:sz w:val="24"/>
          <w:szCs w:val="24"/>
        </w:rPr>
        <w:t xml:space="preserve"> top talent enable</w:t>
      </w:r>
      <w:r>
        <w:rPr>
          <w:rFonts w:ascii="Arial Narrow" w:hAnsi="Arial Narrow"/>
          <w:sz w:val="24"/>
          <w:szCs w:val="24"/>
        </w:rPr>
        <w:t>s</w:t>
      </w:r>
      <w:r w:rsidRPr="00964224">
        <w:rPr>
          <w:rFonts w:ascii="Arial Narrow" w:hAnsi="Arial Narrow"/>
          <w:sz w:val="24"/>
          <w:szCs w:val="24"/>
        </w:rPr>
        <w:t xml:space="preserve"> employees to do their best work. The result of these performance and development programs fosters culture and competitive compensation. The organi</w:t>
      </w:r>
      <w:r>
        <w:rPr>
          <w:rFonts w:ascii="Arial Narrow" w:hAnsi="Arial Narrow"/>
          <w:sz w:val="24"/>
          <w:szCs w:val="24"/>
        </w:rPr>
        <w:t>s</w:t>
      </w:r>
      <w:r w:rsidRPr="00964224">
        <w:rPr>
          <w:rFonts w:ascii="Arial Narrow" w:hAnsi="Arial Narrow"/>
          <w:sz w:val="24"/>
          <w:szCs w:val="24"/>
        </w:rPr>
        <w:t>ation ensures fair remuneration according to role and performance</w:t>
      </w:r>
      <w:r w:rsidR="00AE371A">
        <w:rPr>
          <w:rFonts w:ascii="Arial Narrow" w:hAnsi="Arial Narrow"/>
          <w:sz w:val="24"/>
          <w:szCs w:val="24"/>
        </w:rPr>
        <w:t xml:space="preserve"> and</w:t>
      </w:r>
      <w:r w:rsidRPr="00964224">
        <w:rPr>
          <w:rFonts w:ascii="Arial Narrow" w:hAnsi="Arial Narrow"/>
          <w:sz w:val="24"/>
          <w:szCs w:val="24"/>
        </w:rPr>
        <w:t xml:space="preserve"> distinctive benefits that satisfy employees.</w:t>
      </w:r>
      <w:r w:rsidR="001F3DA8">
        <w:rPr>
          <w:rFonts w:ascii="Arial Narrow" w:hAnsi="Arial Narrow"/>
          <w:sz w:val="24"/>
          <w:szCs w:val="24"/>
        </w:rPr>
        <w:t xml:space="preserve"> </w:t>
      </w:r>
    </w:p>
    <w:p w14:paraId="3088BB8D" w14:textId="34CF3C30" w:rsidR="00574CCC" w:rsidRDefault="00C13120" w:rsidP="00C45D26">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5EDE3415" wp14:editId="457792F3">
            <wp:extent cx="5732780" cy="2876550"/>
            <wp:effectExtent l="0" t="0" r="1270" b="0"/>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74307" cy="2897387"/>
                    </a:xfrm>
                    <a:prstGeom prst="rect">
                      <a:avLst/>
                    </a:prstGeom>
                    <a:noFill/>
                  </pic:spPr>
                </pic:pic>
              </a:graphicData>
            </a:graphic>
          </wp:inline>
        </w:drawing>
      </w:r>
    </w:p>
    <w:p w14:paraId="155D60DB" w14:textId="45053FDE" w:rsidR="00F13613" w:rsidRDefault="001952D9" w:rsidP="00067E0D">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479EF553" wp14:editId="10926F24">
            <wp:extent cx="2835275" cy="1968500"/>
            <wp:effectExtent l="0" t="0" r="3175" b="0"/>
            <wp:docPr id="18" name="Картина 18" descr="Картина, която съдържа текст, лице, група, позиращ&#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Картина 18" descr="Картина, която съдържа текст, лице, група, позиращ&#10;&#10;Описанието е генерирано автоматично"/>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922327" cy="2028939"/>
                    </a:xfrm>
                    <a:prstGeom prst="rect">
                      <a:avLst/>
                    </a:prstGeom>
                    <a:noFill/>
                  </pic:spPr>
                </pic:pic>
              </a:graphicData>
            </a:graphic>
          </wp:inline>
        </w:drawing>
      </w:r>
      <w:r>
        <w:rPr>
          <w:rFonts w:ascii="Arial Narrow" w:hAnsi="Arial Narrow"/>
          <w:noProof/>
          <w:sz w:val="24"/>
          <w:szCs w:val="24"/>
        </w:rPr>
        <w:drawing>
          <wp:inline distT="0" distB="0" distL="0" distR="0" wp14:anchorId="756FF738" wp14:editId="6999387F">
            <wp:extent cx="2857387" cy="1955800"/>
            <wp:effectExtent l="0" t="0" r="635" b="6350"/>
            <wp:docPr id="17" name="Картина 17" descr="Картина, която съдържа лице, мъж&#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Картина 17" descr="Картина, която съдържа лице, мъж&#10;&#10;Описанието е генерирано автоматично"/>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37745" cy="2010803"/>
                    </a:xfrm>
                    <a:prstGeom prst="rect">
                      <a:avLst/>
                    </a:prstGeom>
                    <a:noFill/>
                  </pic:spPr>
                </pic:pic>
              </a:graphicData>
            </a:graphic>
          </wp:inline>
        </w:drawing>
      </w:r>
    </w:p>
    <w:p w14:paraId="2B880F8C" w14:textId="2B469EA4" w:rsidR="001952D9" w:rsidRDefault="001952D9" w:rsidP="005D177F">
      <w:pPr>
        <w:spacing w:line="360" w:lineRule="auto"/>
        <w:jc w:val="center"/>
        <w:rPr>
          <w:rFonts w:ascii="Arial Narrow" w:hAnsi="Arial Narrow"/>
          <w:sz w:val="24"/>
          <w:szCs w:val="24"/>
        </w:rPr>
      </w:pPr>
      <w:r>
        <w:rPr>
          <w:rFonts w:ascii="Arial Narrow" w:hAnsi="Arial Narrow"/>
          <w:sz w:val="24"/>
          <w:szCs w:val="24"/>
        </w:rPr>
        <w:t>Source: Microsoft</w:t>
      </w:r>
      <w:r w:rsidR="005D177F">
        <w:rPr>
          <w:rFonts w:ascii="Arial Narrow" w:hAnsi="Arial Narrow"/>
          <w:sz w:val="24"/>
          <w:szCs w:val="24"/>
        </w:rPr>
        <w:t>, (2022)</w:t>
      </w:r>
    </w:p>
    <w:p w14:paraId="12915B6D" w14:textId="4C60F8A6" w:rsidR="00F13613" w:rsidRDefault="009840C9" w:rsidP="00067E0D">
      <w:pPr>
        <w:spacing w:line="360" w:lineRule="auto"/>
        <w:jc w:val="both"/>
        <w:rPr>
          <w:rFonts w:ascii="Arial Narrow" w:hAnsi="Arial Narrow"/>
          <w:sz w:val="24"/>
          <w:szCs w:val="24"/>
        </w:rPr>
      </w:pPr>
      <w:r w:rsidRPr="009840C9">
        <w:rPr>
          <w:rFonts w:ascii="Arial Narrow" w:hAnsi="Arial Narrow"/>
          <w:sz w:val="24"/>
          <w:szCs w:val="24"/>
        </w:rPr>
        <w:t xml:space="preserve">Microsoft has an inclusive mission - </w:t>
      </w:r>
      <w:r w:rsidR="00C342BB">
        <w:rPr>
          <w:rFonts w:ascii="Arial Narrow" w:hAnsi="Arial Narrow"/>
          <w:sz w:val="24"/>
          <w:szCs w:val="24"/>
        </w:rPr>
        <w:t>“</w:t>
      </w:r>
      <w:r w:rsidRPr="009840C9">
        <w:rPr>
          <w:rFonts w:ascii="Arial Narrow" w:hAnsi="Arial Narrow"/>
          <w:sz w:val="24"/>
          <w:szCs w:val="24"/>
        </w:rPr>
        <w:t>to empower everyone on the planet</w:t>
      </w:r>
      <w:r w:rsidR="00C342BB">
        <w:rPr>
          <w:rFonts w:ascii="Arial Narrow" w:hAnsi="Arial Narrow"/>
          <w:sz w:val="24"/>
          <w:szCs w:val="24"/>
        </w:rPr>
        <w:t>”</w:t>
      </w:r>
      <w:r w:rsidRPr="009840C9">
        <w:rPr>
          <w:rFonts w:ascii="Arial Narrow" w:hAnsi="Arial Narrow"/>
          <w:sz w:val="24"/>
          <w:szCs w:val="24"/>
        </w:rPr>
        <w:t xml:space="preserve">. </w:t>
      </w:r>
      <w:r w:rsidRPr="002D0801">
        <w:rPr>
          <w:rFonts w:ascii="Arial Narrow" w:hAnsi="Arial Narrow"/>
          <w:b/>
          <w:bCs/>
          <w:sz w:val="24"/>
          <w:szCs w:val="24"/>
        </w:rPr>
        <w:t>Diversity and inclusion</w:t>
      </w:r>
      <w:r w:rsidRPr="009840C9">
        <w:rPr>
          <w:rFonts w:ascii="Arial Narrow" w:hAnsi="Arial Narrow"/>
          <w:sz w:val="24"/>
          <w:szCs w:val="24"/>
        </w:rPr>
        <w:t xml:space="preserve"> are built into the organi</w:t>
      </w:r>
      <w:r w:rsidR="00C342BB">
        <w:rPr>
          <w:rFonts w:ascii="Arial Narrow" w:hAnsi="Arial Narrow"/>
          <w:sz w:val="24"/>
          <w:szCs w:val="24"/>
        </w:rPr>
        <w:t>s</w:t>
      </w:r>
      <w:r w:rsidRPr="009840C9">
        <w:rPr>
          <w:rFonts w:ascii="Arial Narrow" w:hAnsi="Arial Narrow"/>
          <w:sz w:val="24"/>
          <w:szCs w:val="24"/>
        </w:rPr>
        <w:t>ation</w:t>
      </w:r>
      <w:r w:rsidR="00C342BB">
        <w:rPr>
          <w:rFonts w:ascii="Arial Narrow" w:hAnsi="Arial Narrow"/>
          <w:sz w:val="24"/>
          <w:szCs w:val="24"/>
        </w:rPr>
        <w:t>’</w:t>
      </w:r>
      <w:r w:rsidRPr="009840C9">
        <w:rPr>
          <w:rFonts w:ascii="Arial Narrow" w:hAnsi="Arial Narrow"/>
          <w:sz w:val="24"/>
          <w:szCs w:val="24"/>
        </w:rPr>
        <w:t>s business model because it believes its actions can impact economies and people worldwide</w:t>
      </w:r>
      <w:r w:rsidR="005007D8">
        <w:rPr>
          <w:rFonts w:ascii="Arial Narrow" w:hAnsi="Arial Narrow"/>
          <w:sz w:val="24"/>
          <w:szCs w:val="24"/>
        </w:rPr>
        <w:t xml:space="preserve"> (</w:t>
      </w:r>
      <w:r w:rsidR="00E73019">
        <w:rPr>
          <w:rFonts w:ascii="Arial Narrow" w:hAnsi="Arial Narrow"/>
          <w:sz w:val="24"/>
          <w:szCs w:val="24"/>
        </w:rPr>
        <w:t>Microsoft, 2021)</w:t>
      </w:r>
      <w:r w:rsidRPr="009840C9">
        <w:rPr>
          <w:rFonts w:ascii="Arial Narrow" w:hAnsi="Arial Narrow"/>
          <w:sz w:val="24"/>
          <w:szCs w:val="24"/>
        </w:rPr>
        <w:t>. Representing diversity well at Microsoft helps drive innovation for those it seeks to empower. At Microsoft, we strive to drive global systemic change in the workplace and workforce through an inclusive work environment, giving everyone a chance to be themselves, doing their daily work in the best possible way.</w:t>
      </w:r>
      <w:r w:rsidR="00C342BB">
        <w:rPr>
          <w:rFonts w:ascii="Arial Narrow" w:hAnsi="Arial Narrow"/>
          <w:sz w:val="24"/>
          <w:szCs w:val="24"/>
        </w:rPr>
        <w:t xml:space="preserve"> </w:t>
      </w:r>
    </w:p>
    <w:p w14:paraId="5CEB45D4" w14:textId="450EF750" w:rsidR="003E0840" w:rsidRDefault="003E0840" w:rsidP="00067E0D">
      <w:pPr>
        <w:spacing w:line="360" w:lineRule="auto"/>
        <w:jc w:val="both"/>
        <w:rPr>
          <w:rFonts w:ascii="Arial Narrow" w:hAnsi="Arial Narrow"/>
          <w:sz w:val="24"/>
          <w:szCs w:val="24"/>
        </w:rPr>
      </w:pPr>
      <w:r w:rsidRPr="003E0840">
        <w:rPr>
          <w:rFonts w:ascii="Arial Narrow" w:hAnsi="Arial Narrow"/>
          <w:sz w:val="24"/>
          <w:szCs w:val="24"/>
        </w:rPr>
        <w:t>Microsoft</w:t>
      </w:r>
      <w:r>
        <w:rPr>
          <w:rFonts w:ascii="Arial Narrow" w:hAnsi="Arial Narrow"/>
          <w:sz w:val="24"/>
          <w:szCs w:val="24"/>
        </w:rPr>
        <w:t>’</w:t>
      </w:r>
      <w:r w:rsidRPr="003E0840">
        <w:rPr>
          <w:rFonts w:ascii="Arial Narrow" w:hAnsi="Arial Narrow"/>
          <w:sz w:val="24"/>
          <w:szCs w:val="24"/>
        </w:rPr>
        <w:t>s listed strategies determine the high retention level that helps retain the company</w:t>
      </w:r>
      <w:r>
        <w:rPr>
          <w:rFonts w:ascii="Arial Narrow" w:hAnsi="Arial Narrow"/>
          <w:sz w:val="24"/>
          <w:szCs w:val="24"/>
        </w:rPr>
        <w:t>’</w:t>
      </w:r>
      <w:r w:rsidRPr="003E0840">
        <w:rPr>
          <w:rFonts w:ascii="Arial Narrow" w:hAnsi="Arial Narrow"/>
          <w:sz w:val="24"/>
          <w:szCs w:val="24"/>
        </w:rPr>
        <w:t>s talent</w:t>
      </w:r>
      <w:r>
        <w:rPr>
          <w:rFonts w:ascii="Arial Narrow" w:hAnsi="Arial Narrow"/>
          <w:sz w:val="24"/>
          <w:szCs w:val="24"/>
        </w:rPr>
        <w:t>,</w:t>
      </w:r>
      <w:r w:rsidRPr="003E0840">
        <w:rPr>
          <w:rFonts w:ascii="Arial Narrow" w:hAnsi="Arial Narrow"/>
          <w:sz w:val="24"/>
          <w:szCs w:val="24"/>
        </w:rPr>
        <w:t xml:space="preserve"> keeps turnover to a minimum and ensures competitiveness in recruiting talent.</w:t>
      </w:r>
      <w:r>
        <w:rPr>
          <w:rFonts w:ascii="Arial Narrow" w:hAnsi="Arial Narrow"/>
          <w:sz w:val="24"/>
          <w:szCs w:val="24"/>
        </w:rPr>
        <w:t xml:space="preserve"> </w:t>
      </w:r>
    </w:p>
    <w:p w14:paraId="41282BE6" w14:textId="622602FD" w:rsidR="000C3B1E" w:rsidRDefault="00A85FCF" w:rsidP="00C45D26">
      <w:pPr>
        <w:spacing w:line="360" w:lineRule="auto"/>
        <w:jc w:val="both"/>
        <w:rPr>
          <w:rFonts w:ascii="Arial Narrow" w:hAnsi="Arial Narrow"/>
          <w:sz w:val="24"/>
          <w:szCs w:val="24"/>
        </w:rPr>
      </w:pPr>
      <w:r w:rsidRPr="00A85FCF">
        <w:rPr>
          <w:rFonts w:ascii="Arial Narrow" w:hAnsi="Arial Narrow"/>
          <w:noProof/>
          <w:sz w:val="24"/>
          <w:szCs w:val="24"/>
        </w:rPr>
        <w:drawing>
          <wp:inline distT="0" distB="0" distL="0" distR="0" wp14:anchorId="674D9DBE" wp14:editId="2B4F22DA">
            <wp:extent cx="5731510" cy="3606800"/>
            <wp:effectExtent l="0" t="0" r="254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606800"/>
                    </a:xfrm>
                    <a:prstGeom prst="rect">
                      <a:avLst/>
                    </a:prstGeom>
                  </pic:spPr>
                </pic:pic>
              </a:graphicData>
            </a:graphic>
          </wp:inline>
        </w:drawing>
      </w:r>
    </w:p>
    <w:p w14:paraId="58ECD1F3" w14:textId="26753C6D" w:rsidR="00A85FCF" w:rsidRPr="00C45D26" w:rsidRDefault="00A85FCF" w:rsidP="00A85FCF">
      <w:pPr>
        <w:spacing w:line="360" w:lineRule="auto"/>
        <w:jc w:val="center"/>
        <w:rPr>
          <w:rFonts w:ascii="Arial Narrow" w:hAnsi="Arial Narrow"/>
          <w:sz w:val="24"/>
          <w:szCs w:val="24"/>
        </w:rPr>
      </w:pPr>
      <w:r>
        <w:rPr>
          <w:rFonts w:ascii="Arial Narrow" w:hAnsi="Arial Narrow"/>
          <w:sz w:val="24"/>
          <w:szCs w:val="24"/>
        </w:rPr>
        <w:t xml:space="preserve">Source: </w:t>
      </w:r>
      <w:hyperlink r:id="rId23" w:history="1">
        <w:r w:rsidR="00251460" w:rsidRPr="00152CDD">
          <w:rPr>
            <w:rStyle w:val="a4"/>
            <w:rFonts w:ascii="Arial Narrow" w:hAnsi="Arial Narrow"/>
            <w:sz w:val="24"/>
            <w:szCs w:val="24"/>
          </w:rPr>
          <w:t>www.comparably.com</w:t>
        </w:r>
      </w:hyperlink>
      <w:r w:rsidR="00251460">
        <w:rPr>
          <w:rFonts w:ascii="Arial Narrow" w:hAnsi="Arial Narrow"/>
          <w:sz w:val="24"/>
          <w:szCs w:val="24"/>
        </w:rPr>
        <w:t xml:space="preserve"> (2022)</w:t>
      </w:r>
    </w:p>
    <w:p w14:paraId="0740B191" w14:textId="77777777" w:rsidR="00CC22EF" w:rsidRDefault="00CC22EF" w:rsidP="00191531">
      <w:pPr>
        <w:spacing w:line="360" w:lineRule="auto"/>
        <w:jc w:val="center"/>
        <w:rPr>
          <w:rFonts w:ascii="Arial Narrow" w:hAnsi="Arial Narrow"/>
          <w:b/>
          <w:bCs/>
          <w:sz w:val="28"/>
          <w:szCs w:val="28"/>
        </w:rPr>
      </w:pPr>
    </w:p>
    <w:p w14:paraId="7196F119" w14:textId="3ABD08DF" w:rsidR="001F6BFB" w:rsidRPr="001A09D7" w:rsidRDefault="00553C03" w:rsidP="00191531">
      <w:pPr>
        <w:spacing w:line="360" w:lineRule="auto"/>
        <w:jc w:val="center"/>
        <w:rPr>
          <w:rFonts w:ascii="Arial Narrow" w:hAnsi="Arial Narrow"/>
          <w:b/>
          <w:bCs/>
          <w:sz w:val="28"/>
          <w:szCs w:val="28"/>
        </w:rPr>
      </w:pPr>
      <w:r w:rsidRPr="001A09D7">
        <w:rPr>
          <w:rFonts w:ascii="Arial Narrow" w:hAnsi="Arial Narrow"/>
          <w:b/>
          <w:bCs/>
          <w:sz w:val="28"/>
          <w:szCs w:val="28"/>
        </w:rPr>
        <w:t xml:space="preserve">HR </w:t>
      </w:r>
      <w:r w:rsidR="00491FB1" w:rsidRPr="001A09D7">
        <w:rPr>
          <w:rFonts w:ascii="Arial Narrow" w:hAnsi="Arial Narrow"/>
          <w:b/>
          <w:bCs/>
          <w:sz w:val="28"/>
          <w:szCs w:val="28"/>
        </w:rPr>
        <w:t>effectiveness m</w:t>
      </w:r>
      <w:r w:rsidR="001A09D7" w:rsidRPr="001A09D7">
        <w:rPr>
          <w:rFonts w:ascii="Arial Narrow" w:hAnsi="Arial Narrow"/>
          <w:b/>
          <w:bCs/>
          <w:sz w:val="28"/>
          <w:szCs w:val="28"/>
        </w:rPr>
        <w:t>easurement</w:t>
      </w:r>
    </w:p>
    <w:p w14:paraId="2320E531" w14:textId="6A5C63E8" w:rsidR="001D750B" w:rsidRDefault="00FA3299" w:rsidP="00160B43">
      <w:pPr>
        <w:spacing w:line="360" w:lineRule="auto"/>
        <w:jc w:val="both"/>
        <w:rPr>
          <w:rFonts w:ascii="Arial Narrow" w:hAnsi="Arial Narrow"/>
          <w:sz w:val="24"/>
          <w:szCs w:val="24"/>
        </w:rPr>
      </w:pPr>
      <w:r>
        <w:rPr>
          <w:rFonts w:ascii="Arial Narrow" w:hAnsi="Arial Narrow"/>
          <w:sz w:val="24"/>
          <w:szCs w:val="24"/>
        </w:rPr>
        <w:t>According</w:t>
      </w:r>
      <w:r w:rsidR="00F569E3">
        <w:rPr>
          <w:rFonts w:ascii="Arial Narrow" w:hAnsi="Arial Narrow"/>
          <w:sz w:val="24"/>
          <w:szCs w:val="24"/>
        </w:rPr>
        <w:t xml:space="preserve"> to</w:t>
      </w:r>
      <w:r>
        <w:rPr>
          <w:rFonts w:ascii="Arial Narrow" w:hAnsi="Arial Narrow"/>
          <w:sz w:val="24"/>
          <w:szCs w:val="24"/>
        </w:rPr>
        <w:t xml:space="preserve"> CIPD</w:t>
      </w:r>
      <w:r w:rsidR="00864C6B">
        <w:rPr>
          <w:rFonts w:ascii="Arial Narrow" w:hAnsi="Arial Narrow"/>
          <w:sz w:val="24"/>
          <w:szCs w:val="24"/>
        </w:rPr>
        <w:t xml:space="preserve"> </w:t>
      </w:r>
      <w:r w:rsidR="005C0662">
        <w:rPr>
          <w:rFonts w:ascii="Arial Narrow" w:hAnsi="Arial Narrow"/>
          <w:sz w:val="24"/>
          <w:szCs w:val="24"/>
        </w:rPr>
        <w:t>(2021)</w:t>
      </w:r>
      <w:r w:rsidR="00F569E3">
        <w:rPr>
          <w:rFonts w:ascii="Arial Narrow" w:hAnsi="Arial Narrow"/>
          <w:sz w:val="24"/>
          <w:szCs w:val="24"/>
        </w:rPr>
        <w:t>, h</w:t>
      </w:r>
      <w:r w:rsidR="000E64C8" w:rsidRPr="000E64C8">
        <w:rPr>
          <w:rFonts w:ascii="Arial Narrow" w:hAnsi="Arial Narrow"/>
          <w:sz w:val="24"/>
          <w:szCs w:val="24"/>
        </w:rPr>
        <w:t>uman resource management is concerned with increasing productivity by measuring, monitoring and controlling the performance of employees, adding value to the achievement of organi</w:t>
      </w:r>
      <w:r w:rsidR="000E64C8">
        <w:rPr>
          <w:rFonts w:ascii="Arial Narrow" w:hAnsi="Arial Narrow"/>
          <w:sz w:val="24"/>
          <w:szCs w:val="24"/>
        </w:rPr>
        <w:t>s</w:t>
      </w:r>
      <w:r w:rsidR="000E64C8" w:rsidRPr="000E64C8">
        <w:rPr>
          <w:rFonts w:ascii="Arial Narrow" w:hAnsi="Arial Narrow"/>
          <w:sz w:val="24"/>
          <w:szCs w:val="24"/>
        </w:rPr>
        <w:t xml:space="preserve">ational goals. HR analytics </w:t>
      </w:r>
      <w:r w:rsidR="008257A8">
        <w:rPr>
          <w:rFonts w:ascii="Arial Narrow" w:hAnsi="Arial Narrow"/>
          <w:sz w:val="24"/>
          <w:szCs w:val="24"/>
        </w:rPr>
        <w:t>is</w:t>
      </w:r>
      <w:r w:rsidR="000E64C8" w:rsidRPr="000E64C8">
        <w:rPr>
          <w:rFonts w:ascii="Arial Narrow" w:hAnsi="Arial Narrow"/>
          <w:sz w:val="24"/>
          <w:szCs w:val="24"/>
        </w:rPr>
        <w:t xml:space="preserve"> a tool for making good decisions</w:t>
      </w:r>
      <w:r w:rsidR="008257A8">
        <w:rPr>
          <w:rFonts w:ascii="Arial Narrow" w:hAnsi="Arial Narrow"/>
          <w:sz w:val="24"/>
          <w:szCs w:val="24"/>
        </w:rPr>
        <w:t>, and</w:t>
      </w:r>
      <w:r w:rsidR="000E64C8" w:rsidRPr="000E64C8">
        <w:rPr>
          <w:rFonts w:ascii="Arial Narrow" w:hAnsi="Arial Narrow"/>
          <w:sz w:val="24"/>
          <w:szCs w:val="24"/>
        </w:rPr>
        <w:t xml:space="preserve"> HR professionals help the organi</w:t>
      </w:r>
      <w:r w:rsidR="000E64C8">
        <w:rPr>
          <w:rFonts w:ascii="Arial Narrow" w:hAnsi="Arial Narrow"/>
          <w:sz w:val="24"/>
          <w:szCs w:val="24"/>
        </w:rPr>
        <w:t>s</w:t>
      </w:r>
      <w:r w:rsidR="000E64C8" w:rsidRPr="000E64C8">
        <w:rPr>
          <w:rFonts w:ascii="Arial Narrow" w:hAnsi="Arial Narrow"/>
          <w:sz w:val="24"/>
          <w:szCs w:val="24"/>
        </w:rPr>
        <w:t xml:space="preserve">ation take advantage of </w:t>
      </w:r>
      <w:r w:rsidR="00A066AA" w:rsidRPr="00A066AA">
        <w:rPr>
          <w:rFonts w:ascii="Arial Narrow" w:hAnsi="Arial Narrow"/>
          <w:sz w:val="24"/>
          <w:szCs w:val="24"/>
        </w:rPr>
        <w:t xml:space="preserve">qualitative </w:t>
      </w:r>
      <w:r w:rsidR="000E64C8" w:rsidRPr="000E64C8">
        <w:rPr>
          <w:rFonts w:ascii="Arial Narrow" w:hAnsi="Arial Narrow"/>
          <w:sz w:val="24"/>
          <w:szCs w:val="24"/>
        </w:rPr>
        <w:t>analytics from measurements.</w:t>
      </w:r>
      <w:r w:rsidR="00F77569">
        <w:rPr>
          <w:rFonts w:ascii="Arial Narrow" w:hAnsi="Arial Narrow"/>
          <w:sz w:val="24"/>
          <w:szCs w:val="24"/>
        </w:rPr>
        <w:t xml:space="preserve"> </w:t>
      </w:r>
    </w:p>
    <w:p w14:paraId="215A54EB" w14:textId="72CFDB98" w:rsidR="00160B43" w:rsidRDefault="00160B43" w:rsidP="00160B43">
      <w:pPr>
        <w:spacing w:line="360" w:lineRule="auto"/>
        <w:jc w:val="both"/>
        <w:rPr>
          <w:rFonts w:ascii="Arial Narrow" w:hAnsi="Arial Narrow"/>
          <w:sz w:val="24"/>
          <w:szCs w:val="24"/>
        </w:rPr>
      </w:pPr>
      <w:r w:rsidRPr="00160B43">
        <w:rPr>
          <w:rFonts w:ascii="Arial Narrow" w:hAnsi="Arial Narrow"/>
          <w:noProof/>
          <w:sz w:val="24"/>
          <w:szCs w:val="24"/>
        </w:rPr>
        <w:drawing>
          <wp:inline distT="0" distB="0" distL="0" distR="0" wp14:anchorId="2B284378" wp14:editId="562CA596">
            <wp:extent cx="5731510" cy="3568700"/>
            <wp:effectExtent l="0" t="0" r="2540" b="0"/>
            <wp:docPr id="20" name="Картина 20"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Картина 20" descr="Картина, която съдържа текст&#10;&#10;Описанието е генерирано автоматично"/>
                    <pic:cNvPicPr/>
                  </pic:nvPicPr>
                  <pic:blipFill>
                    <a:blip r:embed="rId24"/>
                    <a:stretch>
                      <a:fillRect/>
                    </a:stretch>
                  </pic:blipFill>
                  <pic:spPr>
                    <a:xfrm>
                      <a:off x="0" y="0"/>
                      <a:ext cx="5731510" cy="3568700"/>
                    </a:xfrm>
                    <a:prstGeom prst="rect">
                      <a:avLst/>
                    </a:prstGeom>
                  </pic:spPr>
                </pic:pic>
              </a:graphicData>
            </a:graphic>
          </wp:inline>
        </w:drawing>
      </w:r>
    </w:p>
    <w:p w14:paraId="5955BFC6" w14:textId="0C486B62" w:rsidR="00777753" w:rsidRDefault="00777753" w:rsidP="00492836">
      <w:pPr>
        <w:spacing w:line="360" w:lineRule="auto"/>
        <w:jc w:val="center"/>
        <w:rPr>
          <w:rFonts w:ascii="Arial Narrow" w:hAnsi="Arial Narrow"/>
          <w:sz w:val="24"/>
          <w:szCs w:val="24"/>
        </w:rPr>
      </w:pPr>
      <w:r>
        <w:rPr>
          <w:rFonts w:ascii="Arial Narrow" w:hAnsi="Arial Narrow"/>
          <w:sz w:val="24"/>
          <w:szCs w:val="24"/>
        </w:rPr>
        <w:t xml:space="preserve">Source: </w:t>
      </w:r>
      <w:r w:rsidRPr="00777753">
        <w:rPr>
          <w:rFonts w:ascii="Arial Narrow" w:hAnsi="Arial Narrow"/>
          <w:sz w:val="24"/>
          <w:szCs w:val="24"/>
        </w:rPr>
        <w:t>Jay S., (2022)</w:t>
      </w:r>
    </w:p>
    <w:p w14:paraId="4A2A79E9" w14:textId="6100E79C" w:rsidR="003E0840" w:rsidRDefault="00715257" w:rsidP="00FF1738">
      <w:pPr>
        <w:spacing w:line="360" w:lineRule="auto"/>
        <w:jc w:val="both"/>
        <w:rPr>
          <w:rFonts w:ascii="Arial Narrow" w:hAnsi="Arial Narrow"/>
          <w:sz w:val="24"/>
          <w:szCs w:val="24"/>
        </w:rPr>
      </w:pPr>
      <w:bookmarkStart w:id="9" w:name="_Hlk112943851"/>
      <w:r w:rsidRPr="00715257">
        <w:rPr>
          <w:rFonts w:ascii="Arial Narrow" w:hAnsi="Arial Narrow"/>
          <w:sz w:val="24"/>
          <w:szCs w:val="24"/>
        </w:rPr>
        <w:t>Amalou-Döpke</w:t>
      </w:r>
      <w:r w:rsidR="001B0F30">
        <w:rPr>
          <w:rFonts w:ascii="Arial Narrow" w:hAnsi="Arial Narrow"/>
          <w:sz w:val="24"/>
          <w:szCs w:val="24"/>
        </w:rPr>
        <w:t xml:space="preserve">, L. and </w:t>
      </w:r>
      <w:r w:rsidR="001B0F30" w:rsidRPr="001B0F30">
        <w:rPr>
          <w:rFonts w:ascii="Arial Narrow" w:hAnsi="Arial Narrow"/>
          <w:sz w:val="24"/>
          <w:szCs w:val="24"/>
        </w:rPr>
        <w:t>Süß</w:t>
      </w:r>
      <w:r w:rsidR="001B0F30">
        <w:rPr>
          <w:rFonts w:ascii="Arial Narrow" w:hAnsi="Arial Narrow"/>
          <w:sz w:val="24"/>
          <w:szCs w:val="24"/>
        </w:rPr>
        <w:t>, S</w:t>
      </w:r>
      <w:r w:rsidR="005D641E">
        <w:rPr>
          <w:rFonts w:ascii="Arial Narrow" w:hAnsi="Arial Narrow"/>
          <w:sz w:val="24"/>
          <w:szCs w:val="24"/>
        </w:rPr>
        <w:t>. (2</w:t>
      </w:r>
      <w:r w:rsidR="00383745">
        <w:rPr>
          <w:rFonts w:ascii="Arial Narrow" w:hAnsi="Arial Narrow"/>
          <w:sz w:val="24"/>
          <w:szCs w:val="24"/>
        </w:rPr>
        <w:t>014)</w:t>
      </w:r>
      <w:bookmarkEnd w:id="9"/>
      <w:r w:rsidR="00383745">
        <w:rPr>
          <w:rFonts w:ascii="Arial Narrow" w:hAnsi="Arial Narrow"/>
          <w:sz w:val="24"/>
          <w:szCs w:val="24"/>
        </w:rPr>
        <w:t xml:space="preserve"> argue that c</w:t>
      </w:r>
      <w:r w:rsidR="00FF1738" w:rsidRPr="00FF1738">
        <w:rPr>
          <w:rFonts w:ascii="Arial Narrow" w:hAnsi="Arial Narrow"/>
          <w:sz w:val="24"/>
          <w:szCs w:val="24"/>
        </w:rPr>
        <w:t xml:space="preserve">ompanies use the Balanced Scorecard to measure and manage human capital to clarify their vision and strategy and </w:t>
      </w:r>
      <w:r w:rsidR="001B3EA3">
        <w:rPr>
          <w:rFonts w:ascii="Arial Narrow" w:hAnsi="Arial Narrow"/>
          <w:sz w:val="24"/>
          <w:szCs w:val="24"/>
        </w:rPr>
        <w:t>implement the appropriate decisions</w:t>
      </w:r>
      <w:r w:rsidR="00FF1738" w:rsidRPr="00FF1738">
        <w:rPr>
          <w:rFonts w:ascii="Arial Narrow" w:hAnsi="Arial Narrow"/>
          <w:sz w:val="24"/>
          <w:szCs w:val="24"/>
        </w:rPr>
        <w:t>.</w:t>
      </w:r>
      <w:r w:rsidR="00FF1738">
        <w:rPr>
          <w:rFonts w:ascii="Arial Narrow" w:hAnsi="Arial Narrow"/>
          <w:sz w:val="24"/>
          <w:szCs w:val="24"/>
        </w:rPr>
        <w:t xml:space="preserve"> </w:t>
      </w:r>
    </w:p>
    <w:p w14:paraId="53200408" w14:textId="23257F31" w:rsidR="003006CB" w:rsidRDefault="00A95C7C" w:rsidP="00FF1738">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329A8B2C" wp14:editId="688D6016">
            <wp:extent cx="5942330" cy="3644900"/>
            <wp:effectExtent l="0" t="0" r="1270" b="0"/>
            <wp:docPr id="24" name="Картина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70780" cy="3662351"/>
                    </a:xfrm>
                    <a:prstGeom prst="rect">
                      <a:avLst/>
                    </a:prstGeom>
                    <a:noFill/>
                  </pic:spPr>
                </pic:pic>
              </a:graphicData>
            </a:graphic>
          </wp:inline>
        </w:drawing>
      </w:r>
    </w:p>
    <w:p w14:paraId="45E3A35E" w14:textId="57B5804A" w:rsidR="00883ED4" w:rsidRDefault="00883ED4" w:rsidP="004E4EE5">
      <w:pPr>
        <w:spacing w:line="360" w:lineRule="auto"/>
        <w:jc w:val="center"/>
        <w:rPr>
          <w:rFonts w:ascii="Arial Narrow" w:hAnsi="Arial Narrow"/>
          <w:sz w:val="24"/>
          <w:szCs w:val="24"/>
        </w:rPr>
      </w:pPr>
      <w:r>
        <w:rPr>
          <w:rFonts w:ascii="Arial Narrow" w:hAnsi="Arial Narrow"/>
          <w:sz w:val="24"/>
          <w:szCs w:val="24"/>
        </w:rPr>
        <w:t xml:space="preserve">Source: </w:t>
      </w:r>
      <w:hyperlink r:id="rId26" w:history="1">
        <w:r w:rsidR="00281F2C" w:rsidRPr="002F077A">
          <w:rPr>
            <w:rStyle w:val="a4"/>
            <w:rFonts w:ascii="Arial Narrow" w:hAnsi="Arial Narrow"/>
            <w:sz w:val="24"/>
            <w:szCs w:val="24"/>
          </w:rPr>
          <w:t>https://saylordotorg.github.io/</w:t>
        </w:r>
      </w:hyperlink>
    </w:p>
    <w:p w14:paraId="06A764D7" w14:textId="38F7A969" w:rsidR="00BC249E" w:rsidRDefault="003A3299" w:rsidP="00273717">
      <w:pPr>
        <w:spacing w:line="360" w:lineRule="auto"/>
        <w:jc w:val="both"/>
        <w:rPr>
          <w:rFonts w:ascii="Arial Narrow" w:hAnsi="Arial Narrow"/>
          <w:sz w:val="24"/>
          <w:szCs w:val="24"/>
        </w:rPr>
      </w:pPr>
      <w:r w:rsidRPr="003A3299">
        <w:rPr>
          <w:rFonts w:ascii="Arial Narrow" w:hAnsi="Arial Narrow"/>
          <w:sz w:val="24"/>
          <w:szCs w:val="24"/>
        </w:rPr>
        <w:t>The performance achieved in all areas of HRM</w:t>
      </w:r>
      <w:r w:rsidR="00ED4C89">
        <w:rPr>
          <w:rFonts w:ascii="Arial Narrow" w:hAnsi="Arial Narrow"/>
          <w:sz w:val="24"/>
          <w:szCs w:val="24"/>
        </w:rPr>
        <w:t>,</w:t>
      </w:r>
      <w:r w:rsidRPr="003A3299">
        <w:rPr>
          <w:rFonts w:ascii="Arial Narrow" w:hAnsi="Arial Narrow"/>
          <w:sz w:val="24"/>
          <w:szCs w:val="24"/>
        </w:rPr>
        <w:t xml:space="preserve"> such as recruitment, motivation, maintenance of good employer-employee relations and management of social services</w:t>
      </w:r>
      <w:r w:rsidR="00ED4C89">
        <w:rPr>
          <w:rFonts w:ascii="Arial Narrow" w:hAnsi="Arial Narrow"/>
          <w:sz w:val="24"/>
          <w:szCs w:val="24"/>
        </w:rPr>
        <w:t>,</w:t>
      </w:r>
      <w:r w:rsidRPr="003A3299">
        <w:rPr>
          <w:rFonts w:ascii="Arial Narrow" w:hAnsi="Arial Narrow"/>
          <w:sz w:val="24"/>
          <w:szCs w:val="24"/>
        </w:rPr>
        <w:t xml:space="preserve"> is evaluated to establish the efficiency and quality of employees.</w:t>
      </w:r>
      <w:r w:rsidR="00ED4C89">
        <w:rPr>
          <w:rFonts w:ascii="Arial Narrow" w:hAnsi="Arial Narrow"/>
          <w:sz w:val="24"/>
          <w:szCs w:val="24"/>
        </w:rPr>
        <w:t xml:space="preserve"> </w:t>
      </w:r>
      <w:r w:rsidR="00BC249E" w:rsidRPr="00BC249E">
        <w:rPr>
          <w:rFonts w:ascii="Arial Narrow" w:hAnsi="Arial Narrow"/>
          <w:sz w:val="24"/>
          <w:szCs w:val="24"/>
        </w:rPr>
        <w:t xml:space="preserve">HR scorecard is a system for measuring, managing and improving human resources. With the help of the key performance indicators (HR KPIs), forecasts of the </w:t>
      </w:r>
      <w:r w:rsidR="00BC249E">
        <w:rPr>
          <w:rFonts w:ascii="Arial Narrow" w:hAnsi="Arial Narrow"/>
          <w:sz w:val="24"/>
          <w:szCs w:val="24"/>
        </w:rPr>
        <w:t>organisation’s growth</w:t>
      </w:r>
      <w:r w:rsidR="00BC249E" w:rsidRPr="00BC249E">
        <w:rPr>
          <w:rFonts w:ascii="Arial Narrow" w:hAnsi="Arial Narrow"/>
          <w:sz w:val="24"/>
          <w:szCs w:val="24"/>
        </w:rPr>
        <w:t xml:space="preserve"> are possible because the right strategies are selected or adjusted in time where and when necessary</w:t>
      </w:r>
      <w:r w:rsidR="00CD1845">
        <w:rPr>
          <w:rFonts w:ascii="Arial Narrow" w:hAnsi="Arial Narrow"/>
          <w:sz w:val="24"/>
          <w:szCs w:val="24"/>
        </w:rPr>
        <w:t xml:space="preserve"> </w:t>
      </w:r>
      <w:r w:rsidR="001F715F">
        <w:rPr>
          <w:rFonts w:ascii="Arial Narrow" w:hAnsi="Arial Narrow"/>
          <w:sz w:val="24"/>
          <w:szCs w:val="24"/>
        </w:rPr>
        <w:t>(</w:t>
      </w:r>
      <w:bookmarkStart w:id="10" w:name="_Hlk112954641"/>
      <w:r w:rsidR="009B08EF" w:rsidRPr="009B08EF">
        <w:rPr>
          <w:rFonts w:ascii="Arial Narrow" w:hAnsi="Arial Narrow"/>
          <w:sz w:val="24"/>
          <w:szCs w:val="24"/>
        </w:rPr>
        <w:t>Boon</w:t>
      </w:r>
      <w:r w:rsidR="001F715F">
        <w:rPr>
          <w:rFonts w:ascii="Arial Narrow" w:hAnsi="Arial Narrow"/>
          <w:sz w:val="24"/>
          <w:szCs w:val="24"/>
        </w:rPr>
        <w:t>, C. et al.,</w:t>
      </w:r>
      <w:r w:rsidR="0089086F">
        <w:rPr>
          <w:rFonts w:ascii="Arial Narrow" w:hAnsi="Arial Narrow"/>
          <w:sz w:val="24"/>
          <w:szCs w:val="24"/>
        </w:rPr>
        <w:t xml:space="preserve"> </w:t>
      </w:r>
      <w:r w:rsidR="001F715F">
        <w:rPr>
          <w:rFonts w:ascii="Arial Narrow" w:hAnsi="Arial Narrow"/>
          <w:sz w:val="24"/>
          <w:szCs w:val="24"/>
        </w:rPr>
        <w:t>2019</w:t>
      </w:r>
      <w:bookmarkEnd w:id="10"/>
      <w:r w:rsidR="001F715F">
        <w:rPr>
          <w:rFonts w:ascii="Arial Narrow" w:hAnsi="Arial Narrow"/>
          <w:sz w:val="24"/>
          <w:szCs w:val="24"/>
        </w:rPr>
        <w:t>)</w:t>
      </w:r>
      <w:r w:rsidR="00BC249E" w:rsidRPr="00BC249E">
        <w:rPr>
          <w:rFonts w:ascii="Arial Narrow" w:hAnsi="Arial Narrow"/>
          <w:sz w:val="24"/>
          <w:szCs w:val="24"/>
        </w:rPr>
        <w:t>.</w:t>
      </w:r>
      <w:r w:rsidR="00BC249E">
        <w:rPr>
          <w:rFonts w:ascii="Arial Narrow" w:hAnsi="Arial Narrow"/>
          <w:sz w:val="24"/>
          <w:szCs w:val="24"/>
        </w:rPr>
        <w:t xml:space="preserve"> </w:t>
      </w:r>
      <w:r w:rsidR="00875D2D" w:rsidRPr="00875D2D">
        <w:rPr>
          <w:rFonts w:ascii="Arial Narrow" w:hAnsi="Arial Narrow"/>
          <w:sz w:val="24"/>
          <w:szCs w:val="24"/>
        </w:rPr>
        <w:t>Every organi</w:t>
      </w:r>
      <w:r w:rsidR="003B613D">
        <w:rPr>
          <w:rFonts w:ascii="Arial Narrow" w:hAnsi="Arial Narrow"/>
          <w:sz w:val="24"/>
          <w:szCs w:val="24"/>
        </w:rPr>
        <w:t>s</w:t>
      </w:r>
      <w:r w:rsidR="00875D2D" w:rsidRPr="00875D2D">
        <w:rPr>
          <w:rFonts w:ascii="Arial Narrow" w:hAnsi="Arial Narrow"/>
          <w:sz w:val="24"/>
          <w:szCs w:val="24"/>
        </w:rPr>
        <w:t>ation is different, so different organi</w:t>
      </w:r>
      <w:r w:rsidR="003B613D">
        <w:rPr>
          <w:rFonts w:ascii="Arial Narrow" w:hAnsi="Arial Narrow"/>
          <w:sz w:val="24"/>
          <w:szCs w:val="24"/>
        </w:rPr>
        <w:t>s</w:t>
      </w:r>
      <w:r w:rsidR="00875D2D" w:rsidRPr="00875D2D">
        <w:rPr>
          <w:rFonts w:ascii="Arial Narrow" w:hAnsi="Arial Narrow"/>
          <w:sz w:val="24"/>
          <w:szCs w:val="24"/>
        </w:rPr>
        <w:t>ations use KPIs specific to the uniqueness of that organi</w:t>
      </w:r>
      <w:r w:rsidR="003B613D">
        <w:rPr>
          <w:rFonts w:ascii="Arial Narrow" w:hAnsi="Arial Narrow"/>
          <w:sz w:val="24"/>
          <w:szCs w:val="24"/>
        </w:rPr>
        <w:t>s</w:t>
      </w:r>
      <w:r w:rsidR="00875D2D" w:rsidRPr="00875D2D">
        <w:rPr>
          <w:rFonts w:ascii="Arial Narrow" w:hAnsi="Arial Narrow"/>
          <w:sz w:val="24"/>
          <w:szCs w:val="24"/>
        </w:rPr>
        <w:t>ation.</w:t>
      </w:r>
      <w:r w:rsidR="003B613D">
        <w:rPr>
          <w:rFonts w:ascii="Arial Narrow" w:hAnsi="Arial Narrow"/>
          <w:sz w:val="24"/>
          <w:szCs w:val="24"/>
        </w:rPr>
        <w:t xml:space="preserve"> </w:t>
      </w:r>
      <w:r w:rsidR="00A70C6D" w:rsidRPr="00A70C6D">
        <w:rPr>
          <w:rFonts w:ascii="Arial Narrow" w:hAnsi="Arial Narrow"/>
          <w:sz w:val="24"/>
          <w:szCs w:val="24"/>
        </w:rPr>
        <w:t xml:space="preserve">The measurement of various criteria </w:t>
      </w:r>
      <w:r w:rsidR="00832904">
        <w:rPr>
          <w:rFonts w:ascii="Arial Narrow" w:hAnsi="Arial Narrow"/>
          <w:sz w:val="24"/>
          <w:szCs w:val="24"/>
        </w:rPr>
        <w:t>is</w:t>
      </w:r>
      <w:r w:rsidR="00A70C6D" w:rsidRPr="00A70C6D">
        <w:rPr>
          <w:rFonts w:ascii="Arial Narrow" w:hAnsi="Arial Narrow"/>
          <w:sz w:val="24"/>
          <w:szCs w:val="24"/>
        </w:rPr>
        <w:t xml:space="preserve"> included </w:t>
      </w:r>
      <w:r w:rsidR="00832904">
        <w:rPr>
          <w:rFonts w:ascii="Arial Narrow" w:hAnsi="Arial Narrow"/>
          <w:sz w:val="24"/>
          <w:szCs w:val="24"/>
        </w:rPr>
        <w:t>in determining</w:t>
      </w:r>
      <w:r w:rsidR="00A70C6D" w:rsidRPr="00A70C6D">
        <w:rPr>
          <w:rFonts w:ascii="Arial Narrow" w:hAnsi="Arial Narrow"/>
          <w:sz w:val="24"/>
          <w:szCs w:val="24"/>
        </w:rPr>
        <w:t xml:space="preserve"> the effectiveness of the HR department.</w:t>
      </w:r>
      <w:r w:rsidR="00C97BD5">
        <w:rPr>
          <w:rFonts w:ascii="Arial Narrow" w:hAnsi="Arial Narrow"/>
          <w:sz w:val="24"/>
          <w:szCs w:val="24"/>
        </w:rPr>
        <w:t xml:space="preserve"> F</w:t>
      </w:r>
      <w:r w:rsidR="00047EFE">
        <w:rPr>
          <w:rFonts w:ascii="Arial Narrow" w:hAnsi="Arial Narrow"/>
          <w:sz w:val="24"/>
          <w:szCs w:val="24"/>
        </w:rPr>
        <w:t>or example:</w:t>
      </w:r>
    </w:p>
    <w:p w14:paraId="4FE5D936" w14:textId="76E98F12" w:rsidR="0014720D" w:rsidRDefault="0014720D" w:rsidP="00273717">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7B54BFE6" wp14:editId="64960298">
            <wp:extent cx="5813425" cy="3136900"/>
            <wp:effectExtent l="0" t="0" r="0" b="6350"/>
            <wp:docPr id="25" name="Картина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32321" cy="3147096"/>
                    </a:xfrm>
                    <a:prstGeom prst="rect">
                      <a:avLst/>
                    </a:prstGeom>
                    <a:noFill/>
                  </pic:spPr>
                </pic:pic>
              </a:graphicData>
            </a:graphic>
          </wp:inline>
        </w:drawing>
      </w:r>
    </w:p>
    <w:p w14:paraId="531FDAD2" w14:textId="7232BE67" w:rsidR="00B2284D" w:rsidRDefault="00B2284D" w:rsidP="00273717">
      <w:pPr>
        <w:spacing w:line="360" w:lineRule="auto"/>
        <w:jc w:val="both"/>
        <w:rPr>
          <w:rFonts w:ascii="Arial Narrow" w:hAnsi="Arial Narrow"/>
          <w:sz w:val="24"/>
          <w:szCs w:val="24"/>
        </w:rPr>
      </w:pPr>
      <w:r w:rsidRPr="00B2284D">
        <w:rPr>
          <w:rFonts w:ascii="Arial Narrow" w:hAnsi="Arial Narrow"/>
          <w:sz w:val="24"/>
          <w:szCs w:val="24"/>
        </w:rPr>
        <w:t>The following example shows how a strategy map and sample HR map help an organi</w:t>
      </w:r>
      <w:r>
        <w:rPr>
          <w:rFonts w:ascii="Arial Narrow" w:hAnsi="Arial Narrow"/>
          <w:sz w:val="24"/>
          <w:szCs w:val="24"/>
        </w:rPr>
        <w:t>s</w:t>
      </w:r>
      <w:r w:rsidRPr="00B2284D">
        <w:rPr>
          <w:rFonts w:ascii="Arial Narrow" w:hAnsi="Arial Narrow"/>
          <w:sz w:val="24"/>
          <w:szCs w:val="24"/>
        </w:rPr>
        <w:t>ation identify the leading indicators of its success.</w:t>
      </w:r>
      <w:r>
        <w:rPr>
          <w:rFonts w:ascii="Arial Narrow" w:hAnsi="Arial Narrow"/>
          <w:sz w:val="24"/>
          <w:szCs w:val="24"/>
        </w:rPr>
        <w:t xml:space="preserve"> </w:t>
      </w:r>
    </w:p>
    <w:p w14:paraId="0006AB35" w14:textId="3A77FA55" w:rsidR="00BA131F" w:rsidRDefault="00BA131F" w:rsidP="00273717">
      <w:pPr>
        <w:spacing w:line="360" w:lineRule="auto"/>
        <w:jc w:val="both"/>
        <w:rPr>
          <w:rFonts w:ascii="Arial Narrow" w:hAnsi="Arial Narrow"/>
          <w:sz w:val="24"/>
          <w:szCs w:val="24"/>
        </w:rPr>
      </w:pPr>
      <w:r w:rsidRPr="00BA131F">
        <w:rPr>
          <w:rFonts w:ascii="Arial Narrow" w:hAnsi="Arial Narrow"/>
          <w:noProof/>
          <w:sz w:val="24"/>
          <w:szCs w:val="24"/>
        </w:rPr>
        <w:drawing>
          <wp:inline distT="0" distB="0" distL="0" distR="0" wp14:anchorId="27CB6546" wp14:editId="3A3493C5">
            <wp:extent cx="5731510" cy="2171700"/>
            <wp:effectExtent l="0" t="0" r="2540" b="0"/>
            <wp:docPr id="26" name="Картина 26" descr="Картина, която съдържа мас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Картина 26" descr="Картина, която съдържа маса&#10;&#10;Описанието е генерирано автоматично"/>
                    <pic:cNvPicPr/>
                  </pic:nvPicPr>
                  <pic:blipFill>
                    <a:blip r:embed="rId28"/>
                    <a:stretch>
                      <a:fillRect/>
                    </a:stretch>
                  </pic:blipFill>
                  <pic:spPr>
                    <a:xfrm>
                      <a:off x="0" y="0"/>
                      <a:ext cx="5731510" cy="2171700"/>
                    </a:xfrm>
                    <a:prstGeom prst="rect">
                      <a:avLst/>
                    </a:prstGeom>
                  </pic:spPr>
                </pic:pic>
              </a:graphicData>
            </a:graphic>
          </wp:inline>
        </w:drawing>
      </w:r>
    </w:p>
    <w:p w14:paraId="6560D156" w14:textId="1C25F1A9" w:rsidR="00870B20" w:rsidRDefault="00870B20" w:rsidP="00FF6CAA">
      <w:pPr>
        <w:spacing w:line="360" w:lineRule="auto"/>
        <w:jc w:val="center"/>
        <w:rPr>
          <w:rFonts w:ascii="Arial Narrow" w:hAnsi="Arial Narrow"/>
          <w:sz w:val="24"/>
          <w:szCs w:val="24"/>
        </w:rPr>
      </w:pPr>
      <w:r>
        <w:rPr>
          <w:rFonts w:ascii="Arial Narrow" w:hAnsi="Arial Narrow"/>
          <w:sz w:val="24"/>
          <w:szCs w:val="24"/>
        </w:rPr>
        <w:t xml:space="preserve">Source: </w:t>
      </w:r>
      <w:r w:rsidR="00DF7DB0" w:rsidRPr="00DF7DB0">
        <w:rPr>
          <w:rFonts w:ascii="Arial Narrow" w:hAnsi="Arial Narrow"/>
          <w:sz w:val="24"/>
          <w:szCs w:val="24"/>
        </w:rPr>
        <w:t>Vulpen</w:t>
      </w:r>
      <w:r w:rsidR="00FF6CAA">
        <w:rPr>
          <w:rFonts w:ascii="Arial Narrow" w:hAnsi="Arial Narrow"/>
          <w:sz w:val="24"/>
          <w:szCs w:val="24"/>
        </w:rPr>
        <w:t>, E. (2022)</w:t>
      </w:r>
    </w:p>
    <w:p w14:paraId="16A999B6" w14:textId="41CB605F" w:rsidR="001B640B" w:rsidRDefault="0003215E" w:rsidP="00273717">
      <w:pPr>
        <w:spacing w:line="360" w:lineRule="auto"/>
        <w:jc w:val="both"/>
        <w:rPr>
          <w:rFonts w:ascii="Arial Narrow" w:hAnsi="Arial Narrow"/>
          <w:sz w:val="24"/>
          <w:szCs w:val="24"/>
        </w:rPr>
      </w:pPr>
      <w:r w:rsidRPr="0003215E">
        <w:rPr>
          <w:rFonts w:ascii="Arial Narrow" w:hAnsi="Arial Narrow"/>
          <w:sz w:val="24"/>
          <w:szCs w:val="24"/>
        </w:rPr>
        <w:t>At the heart of what Microsoft does is Business insight (BI)</w:t>
      </w:r>
      <w:r w:rsidR="00967F3D">
        <w:rPr>
          <w:rFonts w:ascii="Arial Narrow" w:hAnsi="Arial Narrow"/>
          <w:sz w:val="24"/>
          <w:szCs w:val="24"/>
        </w:rPr>
        <w:t>,</w:t>
      </w:r>
      <w:r w:rsidRPr="0003215E">
        <w:rPr>
          <w:rFonts w:ascii="Arial Narrow" w:hAnsi="Arial Narrow"/>
          <w:sz w:val="24"/>
          <w:szCs w:val="24"/>
        </w:rPr>
        <w:t xml:space="preserve"> where they focus on high</w:t>
      </w:r>
      <w:r w:rsidR="00967F3D">
        <w:rPr>
          <w:rFonts w:ascii="Arial Narrow" w:hAnsi="Arial Narrow"/>
          <w:sz w:val="24"/>
          <w:szCs w:val="24"/>
        </w:rPr>
        <w:t>-</w:t>
      </w:r>
      <w:r w:rsidRPr="0003215E">
        <w:rPr>
          <w:rFonts w:ascii="Arial Narrow" w:hAnsi="Arial Narrow"/>
          <w:sz w:val="24"/>
          <w:szCs w:val="24"/>
        </w:rPr>
        <w:t>value activities.</w:t>
      </w:r>
      <w:r>
        <w:rPr>
          <w:rFonts w:ascii="Arial Narrow" w:hAnsi="Arial Narrow"/>
          <w:sz w:val="24"/>
          <w:szCs w:val="24"/>
        </w:rPr>
        <w:t xml:space="preserve"> </w:t>
      </w:r>
      <w:r w:rsidR="00C729D6">
        <w:rPr>
          <w:rFonts w:ascii="Arial Narrow" w:hAnsi="Arial Narrow"/>
          <w:sz w:val="24"/>
          <w:szCs w:val="24"/>
        </w:rPr>
        <w:t>Microsoft achieved high value and increased revenue and growth thanks to the analytical establishment</w:t>
      </w:r>
      <w:r w:rsidR="00362903" w:rsidRPr="00362903">
        <w:rPr>
          <w:rFonts w:ascii="Arial Narrow" w:hAnsi="Arial Narrow"/>
          <w:sz w:val="24"/>
          <w:szCs w:val="24"/>
        </w:rPr>
        <w:t>.</w:t>
      </w:r>
      <w:r w:rsidR="00BE1151" w:rsidRPr="00BE1151">
        <w:t xml:space="preserve"> </w:t>
      </w:r>
      <w:r w:rsidR="00BE1151" w:rsidRPr="00BE1151">
        <w:rPr>
          <w:rFonts w:ascii="Arial Narrow" w:hAnsi="Arial Narrow"/>
          <w:sz w:val="24"/>
          <w:szCs w:val="24"/>
        </w:rPr>
        <w:t xml:space="preserve">The </w:t>
      </w:r>
      <w:r w:rsidR="00E23FC4">
        <w:rPr>
          <w:rFonts w:ascii="Arial Narrow" w:hAnsi="Arial Narrow"/>
          <w:sz w:val="24"/>
          <w:szCs w:val="24"/>
        </w:rPr>
        <w:t>organisation’s success</w:t>
      </w:r>
      <w:r w:rsidR="00BE1151" w:rsidRPr="00BE1151">
        <w:rPr>
          <w:rFonts w:ascii="Arial Narrow" w:hAnsi="Arial Narrow"/>
          <w:sz w:val="24"/>
          <w:szCs w:val="24"/>
        </w:rPr>
        <w:t xml:space="preserve"> is due to good products, a transparent business model and talented human resource</w:t>
      </w:r>
      <w:r w:rsidR="00E23FC4">
        <w:rPr>
          <w:rFonts w:ascii="Arial Narrow" w:hAnsi="Arial Narrow"/>
          <w:sz w:val="24"/>
          <w:szCs w:val="24"/>
        </w:rPr>
        <w:t>s</w:t>
      </w:r>
      <w:r w:rsidR="00BE1151" w:rsidRPr="00BE1151">
        <w:rPr>
          <w:rFonts w:ascii="Arial Narrow" w:hAnsi="Arial Narrow"/>
          <w:sz w:val="24"/>
          <w:szCs w:val="24"/>
        </w:rPr>
        <w:t>.</w:t>
      </w:r>
      <w:r w:rsidR="003474ED">
        <w:rPr>
          <w:rFonts w:ascii="Arial Narrow" w:hAnsi="Arial Narrow"/>
          <w:sz w:val="24"/>
          <w:szCs w:val="24"/>
        </w:rPr>
        <w:t xml:space="preserve"> </w:t>
      </w:r>
      <w:r w:rsidR="00E31176" w:rsidRPr="00E31176">
        <w:rPr>
          <w:rFonts w:ascii="Arial Narrow" w:hAnsi="Arial Narrow"/>
          <w:sz w:val="24"/>
          <w:szCs w:val="24"/>
        </w:rPr>
        <w:t xml:space="preserve">The </w:t>
      </w:r>
      <w:r w:rsidR="0004355E">
        <w:rPr>
          <w:rFonts w:ascii="Arial Narrow" w:hAnsi="Arial Narrow"/>
          <w:sz w:val="24"/>
          <w:szCs w:val="24"/>
        </w:rPr>
        <w:t>fle</w:t>
      </w:r>
      <w:r w:rsidR="00704834">
        <w:rPr>
          <w:rFonts w:ascii="Arial Narrow" w:hAnsi="Arial Narrow"/>
          <w:sz w:val="24"/>
          <w:szCs w:val="24"/>
        </w:rPr>
        <w:t xml:space="preserve">xible </w:t>
      </w:r>
      <w:r w:rsidR="00E31176" w:rsidRPr="00E31176">
        <w:rPr>
          <w:rFonts w:ascii="Arial Narrow" w:hAnsi="Arial Narrow"/>
          <w:sz w:val="24"/>
          <w:szCs w:val="24"/>
        </w:rPr>
        <w:t xml:space="preserve">management of the data at </w:t>
      </w:r>
      <w:r w:rsidR="00D348FA">
        <w:rPr>
          <w:rFonts w:ascii="Arial Narrow" w:hAnsi="Arial Narrow"/>
          <w:sz w:val="24"/>
          <w:szCs w:val="24"/>
        </w:rPr>
        <w:t>its</w:t>
      </w:r>
      <w:r w:rsidR="00E31176" w:rsidRPr="00E31176">
        <w:rPr>
          <w:rFonts w:ascii="Arial Narrow" w:hAnsi="Arial Narrow"/>
          <w:sz w:val="24"/>
          <w:szCs w:val="24"/>
        </w:rPr>
        <w:t xml:space="preserve"> disposal allows the company </w:t>
      </w:r>
      <w:r w:rsidR="00D348FA">
        <w:rPr>
          <w:rFonts w:ascii="Arial Narrow" w:hAnsi="Arial Narrow"/>
          <w:sz w:val="24"/>
          <w:szCs w:val="24"/>
        </w:rPr>
        <w:t>to make</w:t>
      </w:r>
      <w:r w:rsidR="00E31176" w:rsidRPr="00E31176">
        <w:rPr>
          <w:rFonts w:ascii="Arial Narrow" w:hAnsi="Arial Narrow"/>
          <w:sz w:val="24"/>
          <w:szCs w:val="24"/>
        </w:rPr>
        <w:t xml:space="preserve"> accurate decisions supporting the strategy and vision for its future development.</w:t>
      </w:r>
      <w:r w:rsidR="00E31176">
        <w:rPr>
          <w:rFonts w:ascii="Arial Narrow" w:hAnsi="Arial Narrow"/>
          <w:sz w:val="24"/>
          <w:szCs w:val="24"/>
        </w:rPr>
        <w:t xml:space="preserve"> </w:t>
      </w:r>
      <w:r w:rsidR="00FB7476" w:rsidRPr="00FB7476">
        <w:rPr>
          <w:rFonts w:ascii="Arial Narrow" w:hAnsi="Arial Narrow"/>
          <w:sz w:val="24"/>
          <w:szCs w:val="24"/>
        </w:rPr>
        <w:t xml:space="preserve">Microsoft </w:t>
      </w:r>
      <w:r w:rsidR="00236E1A">
        <w:rPr>
          <w:rFonts w:ascii="Arial Narrow" w:hAnsi="Arial Narrow"/>
          <w:sz w:val="24"/>
          <w:szCs w:val="24"/>
        </w:rPr>
        <w:t>conducts</w:t>
      </w:r>
      <w:r w:rsidR="00FB7476" w:rsidRPr="00FB7476">
        <w:rPr>
          <w:rFonts w:ascii="Arial Narrow" w:hAnsi="Arial Narrow"/>
          <w:sz w:val="24"/>
          <w:szCs w:val="24"/>
        </w:rPr>
        <w:t xml:space="preserve"> a broad survey once a year. </w:t>
      </w:r>
      <w:r w:rsidR="00965CDD">
        <w:rPr>
          <w:rFonts w:ascii="Arial Narrow" w:hAnsi="Arial Narrow"/>
          <w:sz w:val="24"/>
          <w:szCs w:val="24"/>
        </w:rPr>
        <w:t>The Human Resources Business Intelligence (HRBI) team collects and analyses survey data</w:t>
      </w:r>
      <w:r w:rsidR="00FB7476" w:rsidRPr="00FB7476">
        <w:rPr>
          <w:rFonts w:ascii="Arial Narrow" w:hAnsi="Arial Narrow"/>
          <w:sz w:val="24"/>
          <w:szCs w:val="24"/>
        </w:rPr>
        <w:t xml:space="preserve">. </w:t>
      </w:r>
      <w:r w:rsidR="00FD6F64">
        <w:rPr>
          <w:rFonts w:ascii="Arial Narrow" w:hAnsi="Arial Narrow"/>
          <w:sz w:val="24"/>
          <w:szCs w:val="24"/>
        </w:rPr>
        <w:t>T</w:t>
      </w:r>
      <w:r w:rsidR="00FB7476" w:rsidRPr="00FB7476">
        <w:rPr>
          <w:rFonts w:ascii="Arial Narrow" w:hAnsi="Arial Narrow"/>
          <w:sz w:val="24"/>
          <w:szCs w:val="24"/>
        </w:rPr>
        <w:t xml:space="preserve">he </w:t>
      </w:r>
      <w:r w:rsidR="00965CDD">
        <w:rPr>
          <w:rFonts w:ascii="Arial Narrow" w:hAnsi="Arial Narrow"/>
          <w:sz w:val="24"/>
          <w:szCs w:val="24"/>
        </w:rPr>
        <w:t>general</w:t>
      </w:r>
      <w:r w:rsidR="00FB7476" w:rsidRPr="00FB7476">
        <w:rPr>
          <w:rFonts w:ascii="Arial Narrow" w:hAnsi="Arial Narrow"/>
          <w:sz w:val="24"/>
          <w:szCs w:val="24"/>
        </w:rPr>
        <w:t xml:space="preserve"> engagement survey includes the exit survey, which co</w:t>
      </w:r>
      <w:r w:rsidR="00AA60AF">
        <w:rPr>
          <w:rFonts w:ascii="Arial Narrow" w:hAnsi="Arial Narrow"/>
          <w:sz w:val="24"/>
          <w:szCs w:val="24"/>
        </w:rPr>
        <w:t>ntain</w:t>
      </w:r>
      <w:r w:rsidR="00FB7476" w:rsidRPr="00FB7476">
        <w:rPr>
          <w:rFonts w:ascii="Arial Narrow" w:hAnsi="Arial Narrow"/>
          <w:sz w:val="24"/>
          <w:szCs w:val="24"/>
        </w:rPr>
        <w:t>s information about people who have left the company, attrition analysis including more predictive mode</w:t>
      </w:r>
      <w:r w:rsidR="00AA60AF">
        <w:rPr>
          <w:rFonts w:ascii="Arial Narrow" w:hAnsi="Arial Narrow"/>
          <w:sz w:val="24"/>
          <w:szCs w:val="24"/>
        </w:rPr>
        <w:t>l</w:t>
      </w:r>
      <w:r w:rsidR="00FB7476" w:rsidRPr="00FB7476">
        <w:rPr>
          <w:rFonts w:ascii="Arial Narrow" w:hAnsi="Arial Narrow"/>
          <w:sz w:val="24"/>
          <w:szCs w:val="24"/>
        </w:rPr>
        <w:t>ling, movement analysis, leadership pathways and quality of hire.</w:t>
      </w:r>
      <w:r w:rsidR="00C534AB">
        <w:rPr>
          <w:rFonts w:ascii="Arial Narrow" w:hAnsi="Arial Narrow"/>
          <w:sz w:val="24"/>
          <w:szCs w:val="24"/>
        </w:rPr>
        <w:t xml:space="preserve"> </w:t>
      </w:r>
      <w:r w:rsidR="001B640B" w:rsidRPr="001B640B">
        <w:rPr>
          <w:rFonts w:ascii="Arial Narrow" w:hAnsi="Arial Narrow"/>
          <w:sz w:val="24"/>
          <w:szCs w:val="24"/>
        </w:rPr>
        <w:t xml:space="preserve">The </w:t>
      </w:r>
      <w:r w:rsidR="00236E1A" w:rsidRPr="00236E1A">
        <w:rPr>
          <w:rFonts w:ascii="Arial Narrow" w:hAnsi="Arial Narrow"/>
          <w:sz w:val="24"/>
          <w:szCs w:val="24"/>
        </w:rPr>
        <w:t xml:space="preserve">Valuing Talent Framework </w:t>
      </w:r>
      <w:r w:rsidR="001B640B" w:rsidRPr="001B640B">
        <w:rPr>
          <w:rFonts w:ascii="Arial Narrow" w:hAnsi="Arial Narrow"/>
          <w:sz w:val="24"/>
          <w:szCs w:val="24"/>
        </w:rPr>
        <w:t xml:space="preserve">(VTF) includes four stages Data collection, Applying definitions, </w:t>
      </w:r>
      <w:bookmarkStart w:id="11" w:name="_Hlk112975027"/>
      <w:r w:rsidR="001B640B" w:rsidRPr="001B640B">
        <w:rPr>
          <w:rFonts w:ascii="Arial Narrow" w:hAnsi="Arial Narrow"/>
          <w:sz w:val="24"/>
          <w:szCs w:val="24"/>
        </w:rPr>
        <w:t>Analyse</w:t>
      </w:r>
      <w:bookmarkEnd w:id="11"/>
      <w:r w:rsidR="001B640B" w:rsidRPr="001B640B">
        <w:rPr>
          <w:rFonts w:ascii="Arial Narrow" w:hAnsi="Arial Narrow"/>
          <w:sz w:val="24"/>
          <w:szCs w:val="24"/>
        </w:rPr>
        <w:t xml:space="preserve">, and </w:t>
      </w:r>
      <w:r w:rsidR="008D0068" w:rsidRPr="001B640B">
        <w:rPr>
          <w:rFonts w:ascii="Arial Narrow" w:hAnsi="Arial Narrow"/>
          <w:sz w:val="24"/>
          <w:szCs w:val="24"/>
        </w:rPr>
        <w:t>Acting</w:t>
      </w:r>
      <w:r w:rsidR="001B640B" w:rsidRPr="001B640B">
        <w:rPr>
          <w:rFonts w:ascii="Arial Narrow" w:hAnsi="Arial Narrow"/>
          <w:sz w:val="24"/>
          <w:szCs w:val="24"/>
        </w:rPr>
        <w:t>.</w:t>
      </w:r>
    </w:p>
    <w:p w14:paraId="7286A053" w14:textId="6C7172FE" w:rsidR="00236E1A" w:rsidRDefault="00236E1A" w:rsidP="00273717">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33FB281C" wp14:editId="1AACEAD9">
            <wp:extent cx="5734050" cy="2241550"/>
            <wp:effectExtent l="0" t="0" r="0" b="6350"/>
            <wp:docPr id="193" name="Картина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4050" cy="2241550"/>
                    </a:xfrm>
                    <a:prstGeom prst="rect">
                      <a:avLst/>
                    </a:prstGeom>
                    <a:noFill/>
                  </pic:spPr>
                </pic:pic>
              </a:graphicData>
            </a:graphic>
          </wp:inline>
        </w:drawing>
      </w:r>
    </w:p>
    <w:p w14:paraId="4408B908" w14:textId="41B35BF9" w:rsidR="00236E1A" w:rsidRDefault="00236E1A" w:rsidP="00273717">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652708D4" wp14:editId="4DD82D19">
            <wp:extent cx="5701665" cy="3302000"/>
            <wp:effectExtent l="0" t="0" r="0" b="0"/>
            <wp:docPr id="30" name="Картина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12048" cy="3308013"/>
                    </a:xfrm>
                    <a:prstGeom prst="rect">
                      <a:avLst/>
                    </a:prstGeom>
                    <a:noFill/>
                  </pic:spPr>
                </pic:pic>
              </a:graphicData>
            </a:graphic>
          </wp:inline>
        </w:drawing>
      </w:r>
    </w:p>
    <w:p w14:paraId="2C844735" w14:textId="6C26E2B4" w:rsidR="00236E1A" w:rsidRDefault="00236E1A" w:rsidP="00236E1A">
      <w:pPr>
        <w:spacing w:line="360" w:lineRule="auto"/>
        <w:jc w:val="center"/>
        <w:rPr>
          <w:rFonts w:ascii="Arial Narrow" w:hAnsi="Arial Narrow"/>
          <w:sz w:val="24"/>
          <w:szCs w:val="24"/>
        </w:rPr>
      </w:pPr>
      <w:r>
        <w:rPr>
          <w:rFonts w:ascii="Arial Narrow" w:hAnsi="Arial Narrow"/>
          <w:sz w:val="24"/>
          <w:szCs w:val="24"/>
        </w:rPr>
        <w:t xml:space="preserve">Source: </w:t>
      </w:r>
      <w:r w:rsidRPr="00236E1A">
        <w:rPr>
          <w:rFonts w:ascii="Arial Narrow" w:hAnsi="Arial Narrow"/>
          <w:sz w:val="24"/>
          <w:szCs w:val="24"/>
        </w:rPr>
        <w:t>Francis</w:t>
      </w:r>
      <w:r>
        <w:rPr>
          <w:rFonts w:ascii="Arial Narrow" w:hAnsi="Arial Narrow"/>
          <w:sz w:val="24"/>
          <w:szCs w:val="24"/>
        </w:rPr>
        <w:t>, D. (2021)</w:t>
      </w:r>
    </w:p>
    <w:p w14:paraId="69FEB2A3" w14:textId="744CF0C3" w:rsidR="00236E1A" w:rsidRDefault="00236E1A" w:rsidP="00236E1A">
      <w:pPr>
        <w:spacing w:line="360" w:lineRule="auto"/>
        <w:jc w:val="both"/>
        <w:rPr>
          <w:rFonts w:ascii="Arial Narrow" w:hAnsi="Arial Narrow"/>
          <w:sz w:val="24"/>
          <w:szCs w:val="24"/>
        </w:rPr>
      </w:pPr>
      <w:r w:rsidRPr="00236E1A">
        <w:rPr>
          <w:rFonts w:ascii="Arial Narrow" w:hAnsi="Arial Narrow"/>
          <w:sz w:val="24"/>
          <w:szCs w:val="24"/>
        </w:rPr>
        <w:t xml:space="preserve">The organisation’s scorecards help make the proposed changes understandable and acceptable. The HR Scorecard empowers decision-making, and everyone </w:t>
      </w:r>
      <w:r w:rsidR="00C0594D" w:rsidRPr="00236E1A">
        <w:rPr>
          <w:rFonts w:ascii="Arial Narrow" w:hAnsi="Arial Narrow"/>
          <w:sz w:val="24"/>
          <w:szCs w:val="24"/>
        </w:rPr>
        <w:t>c</w:t>
      </w:r>
      <w:r w:rsidR="00C0594D">
        <w:rPr>
          <w:rFonts w:ascii="Arial Narrow" w:hAnsi="Arial Narrow"/>
          <w:sz w:val="24"/>
          <w:szCs w:val="24"/>
        </w:rPr>
        <w:t>an</w:t>
      </w:r>
      <w:r w:rsidRPr="00236E1A">
        <w:rPr>
          <w:rFonts w:ascii="Arial Narrow" w:hAnsi="Arial Narrow"/>
          <w:sz w:val="24"/>
          <w:szCs w:val="24"/>
        </w:rPr>
        <w:t xml:space="preserve"> improve the quality of their data.</w:t>
      </w:r>
      <w:r>
        <w:rPr>
          <w:rFonts w:ascii="Arial Narrow" w:hAnsi="Arial Narrow"/>
          <w:sz w:val="24"/>
          <w:szCs w:val="24"/>
        </w:rPr>
        <w:t xml:space="preserve"> </w:t>
      </w:r>
      <w:r w:rsidRPr="00236E1A">
        <w:rPr>
          <w:rFonts w:ascii="Arial Narrow" w:hAnsi="Arial Narrow"/>
          <w:sz w:val="24"/>
          <w:szCs w:val="24"/>
        </w:rPr>
        <w:t>The test of the organisation</w:t>
      </w:r>
      <w:r>
        <w:rPr>
          <w:rFonts w:ascii="Arial Narrow" w:hAnsi="Arial Narrow"/>
          <w:sz w:val="24"/>
          <w:szCs w:val="24"/>
        </w:rPr>
        <w:t>’</w:t>
      </w:r>
      <w:r w:rsidRPr="00236E1A">
        <w:rPr>
          <w:rFonts w:ascii="Arial Narrow" w:hAnsi="Arial Narrow"/>
          <w:sz w:val="24"/>
          <w:szCs w:val="24"/>
        </w:rPr>
        <w:t>s value of techniques and investments reflects their usefulness to other customers. The company uses and refines its analytics for its internal processes and monetises its BI in its software developments</w:t>
      </w:r>
      <w:r>
        <w:rPr>
          <w:rFonts w:ascii="Arial Narrow" w:hAnsi="Arial Narrow"/>
          <w:sz w:val="24"/>
          <w:szCs w:val="24"/>
        </w:rPr>
        <w:t xml:space="preserve"> (</w:t>
      </w:r>
      <w:r w:rsidRPr="00236E1A">
        <w:rPr>
          <w:rFonts w:ascii="Arial Narrow" w:hAnsi="Arial Narrow"/>
          <w:sz w:val="24"/>
          <w:szCs w:val="24"/>
        </w:rPr>
        <w:t>Green</w:t>
      </w:r>
      <w:r>
        <w:rPr>
          <w:rFonts w:ascii="Arial Narrow" w:hAnsi="Arial Narrow"/>
          <w:sz w:val="24"/>
          <w:szCs w:val="24"/>
        </w:rPr>
        <w:t>, D., 2019)</w:t>
      </w:r>
      <w:r w:rsidRPr="00236E1A">
        <w:rPr>
          <w:rFonts w:ascii="Arial Narrow" w:hAnsi="Arial Narrow"/>
          <w:sz w:val="24"/>
          <w:szCs w:val="24"/>
        </w:rPr>
        <w:t xml:space="preserve">. It enables Microsoft </w:t>
      </w:r>
      <w:r w:rsidR="00F83AB2">
        <w:rPr>
          <w:rFonts w:ascii="Arial Narrow" w:hAnsi="Arial Narrow"/>
          <w:sz w:val="24"/>
          <w:szCs w:val="24"/>
        </w:rPr>
        <w:t xml:space="preserve">to </w:t>
      </w:r>
      <w:r w:rsidRPr="00236E1A">
        <w:rPr>
          <w:rFonts w:ascii="Arial Narrow" w:hAnsi="Arial Narrow"/>
          <w:sz w:val="24"/>
          <w:szCs w:val="24"/>
        </w:rPr>
        <w:t>move into providing services and products such as Power View and Excel, for example. All of this is a result of good data resonating with people.</w:t>
      </w:r>
      <w:r>
        <w:rPr>
          <w:rFonts w:ascii="Arial Narrow" w:hAnsi="Arial Narrow"/>
          <w:sz w:val="24"/>
          <w:szCs w:val="24"/>
        </w:rPr>
        <w:t xml:space="preserve"> </w:t>
      </w:r>
      <w:r w:rsidR="00044FB8" w:rsidRPr="00236E1A">
        <w:rPr>
          <w:rFonts w:ascii="Arial Narrow" w:hAnsi="Arial Narrow"/>
          <w:sz w:val="24"/>
          <w:szCs w:val="24"/>
        </w:rPr>
        <w:t>All</w:t>
      </w:r>
      <w:r w:rsidRPr="00236E1A">
        <w:rPr>
          <w:rFonts w:ascii="Arial Narrow" w:hAnsi="Arial Narrow"/>
          <w:sz w:val="24"/>
          <w:szCs w:val="24"/>
        </w:rPr>
        <w:t xml:space="preserve"> the above gives the company reason to believe in its future growth and competitiveness, where HRBI will play an important role.</w:t>
      </w:r>
      <w:r>
        <w:rPr>
          <w:rFonts w:ascii="Arial Narrow" w:hAnsi="Arial Narrow"/>
          <w:sz w:val="24"/>
          <w:szCs w:val="24"/>
        </w:rPr>
        <w:t xml:space="preserve"> </w:t>
      </w:r>
    </w:p>
    <w:p w14:paraId="050064B8" w14:textId="47439195" w:rsidR="00236E1A" w:rsidRDefault="00236E1A" w:rsidP="00236E1A">
      <w:pPr>
        <w:spacing w:line="360" w:lineRule="auto"/>
        <w:jc w:val="center"/>
        <w:rPr>
          <w:rFonts w:ascii="Arial Narrow" w:hAnsi="Arial Narrow"/>
          <w:sz w:val="28"/>
          <w:szCs w:val="28"/>
        </w:rPr>
      </w:pPr>
      <w:r w:rsidRPr="00236E1A">
        <w:rPr>
          <w:rFonts w:ascii="Arial Narrow" w:hAnsi="Arial Narrow"/>
          <w:b/>
          <w:bCs/>
          <w:sz w:val="28"/>
          <w:szCs w:val="28"/>
        </w:rPr>
        <w:t>Compensation</w:t>
      </w:r>
    </w:p>
    <w:p w14:paraId="629A1FBE" w14:textId="5BDADA30" w:rsidR="00613F15" w:rsidRPr="007110D1" w:rsidRDefault="00722A37" w:rsidP="00722A37">
      <w:pPr>
        <w:spacing w:line="360" w:lineRule="auto"/>
        <w:jc w:val="both"/>
        <w:rPr>
          <w:rFonts w:ascii="Arial Narrow" w:hAnsi="Arial Narrow"/>
          <w:sz w:val="24"/>
          <w:szCs w:val="24"/>
        </w:rPr>
      </w:pPr>
      <w:r w:rsidRPr="007110D1">
        <w:rPr>
          <w:rFonts w:ascii="Arial Narrow" w:hAnsi="Arial Narrow"/>
          <w:sz w:val="24"/>
          <w:szCs w:val="24"/>
        </w:rPr>
        <w:t>Reward management encompasses the strategies, policies and processes ensuring that the value and contribution of employees are recognised and rewarded in achieving the organisation’s objectives</w:t>
      </w:r>
      <w:r w:rsidR="000E5668" w:rsidRPr="007110D1">
        <w:rPr>
          <w:rFonts w:ascii="Arial Narrow" w:hAnsi="Arial Narrow"/>
          <w:sz w:val="24"/>
          <w:szCs w:val="24"/>
        </w:rPr>
        <w:t xml:space="preserve"> (Armstrong M., Taylor S., 2017, p</w:t>
      </w:r>
      <w:r w:rsidR="00653855" w:rsidRPr="007110D1">
        <w:rPr>
          <w:rFonts w:ascii="Arial Narrow" w:hAnsi="Arial Narrow"/>
          <w:sz w:val="24"/>
          <w:szCs w:val="24"/>
        </w:rPr>
        <w:t>.417- 418</w:t>
      </w:r>
      <w:r w:rsidR="000E5668" w:rsidRPr="007110D1">
        <w:rPr>
          <w:rFonts w:ascii="Arial Narrow" w:hAnsi="Arial Narrow"/>
          <w:sz w:val="24"/>
          <w:szCs w:val="24"/>
        </w:rPr>
        <w:t>)</w:t>
      </w:r>
      <w:r w:rsidRPr="007110D1">
        <w:rPr>
          <w:rFonts w:ascii="Arial Narrow" w:hAnsi="Arial Narrow"/>
          <w:sz w:val="24"/>
          <w:szCs w:val="24"/>
        </w:rPr>
        <w:t>.</w:t>
      </w:r>
      <w:r w:rsidR="00F31E7A" w:rsidRPr="007110D1">
        <w:rPr>
          <w:rFonts w:ascii="Arial Narrow" w:hAnsi="Arial Narrow"/>
          <w:sz w:val="24"/>
          <w:szCs w:val="24"/>
        </w:rPr>
        <w:t xml:space="preserve"> </w:t>
      </w:r>
      <w:r w:rsidR="00044BB8" w:rsidRPr="007110D1">
        <w:rPr>
          <w:rFonts w:ascii="Arial Narrow" w:hAnsi="Arial Narrow"/>
          <w:sz w:val="24"/>
          <w:szCs w:val="24"/>
        </w:rPr>
        <w:t>According to this, HRM is responsible for evaluating employees and determining remuneration according to their value.</w:t>
      </w:r>
      <w:r w:rsidR="00B44252" w:rsidRPr="007110D1">
        <w:rPr>
          <w:rFonts w:ascii="Arial Narrow" w:hAnsi="Arial Narrow"/>
          <w:sz w:val="24"/>
          <w:szCs w:val="24"/>
        </w:rPr>
        <w:t xml:space="preserve"> </w:t>
      </w:r>
      <w:r w:rsidR="000F7F5B" w:rsidRPr="000F7F5B">
        <w:rPr>
          <w:rFonts w:ascii="Arial Narrow" w:hAnsi="Arial Narrow"/>
          <w:sz w:val="24"/>
          <w:szCs w:val="24"/>
        </w:rPr>
        <w:t xml:space="preserve">According to </w:t>
      </w:r>
      <w:bookmarkStart w:id="12" w:name="_Hlk113048279"/>
      <w:r w:rsidR="000F7F5B" w:rsidRPr="000F7F5B">
        <w:rPr>
          <w:rFonts w:ascii="Arial Narrow" w:hAnsi="Arial Narrow"/>
          <w:sz w:val="24"/>
          <w:szCs w:val="24"/>
        </w:rPr>
        <w:t xml:space="preserve">CIPD (2022), </w:t>
      </w:r>
      <w:bookmarkEnd w:id="12"/>
      <w:r w:rsidR="00F7241B">
        <w:rPr>
          <w:rFonts w:ascii="Arial Narrow" w:hAnsi="Arial Narrow"/>
          <w:sz w:val="24"/>
          <w:szCs w:val="24"/>
        </w:rPr>
        <w:t>“</w:t>
      </w:r>
      <w:r w:rsidR="000F7F5B" w:rsidRPr="000F7F5B">
        <w:rPr>
          <w:rFonts w:ascii="Arial Narrow" w:hAnsi="Arial Narrow"/>
          <w:sz w:val="24"/>
          <w:szCs w:val="24"/>
        </w:rPr>
        <w:t>Strategic remuneration</w:t>
      </w:r>
      <w:r w:rsidR="00F7241B">
        <w:rPr>
          <w:rFonts w:ascii="Arial Narrow" w:hAnsi="Arial Narrow"/>
          <w:sz w:val="24"/>
          <w:szCs w:val="24"/>
        </w:rPr>
        <w:t>”</w:t>
      </w:r>
      <w:r w:rsidR="000F7F5B" w:rsidRPr="000F7F5B">
        <w:rPr>
          <w:rFonts w:ascii="Arial Narrow" w:hAnsi="Arial Narrow"/>
          <w:sz w:val="24"/>
          <w:szCs w:val="24"/>
        </w:rPr>
        <w:t xml:space="preserve"> has a long-term balancing approach to determining </w:t>
      </w:r>
      <w:r w:rsidR="00F7241B">
        <w:rPr>
          <w:rFonts w:ascii="Arial Narrow" w:hAnsi="Arial Narrow"/>
          <w:sz w:val="24"/>
          <w:szCs w:val="24"/>
        </w:rPr>
        <w:t>payment</w:t>
      </w:r>
      <w:r w:rsidR="000F7F5B" w:rsidRPr="000F7F5B">
        <w:rPr>
          <w:rFonts w:ascii="Arial Narrow" w:hAnsi="Arial Narrow"/>
          <w:sz w:val="24"/>
          <w:szCs w:val="24"/>
        </w:rPr>
        <w:t xml:space="preserve"> according to the </w:t>
      </w:r>
      <w:r w:rsidR="00F7241B">
        <w:rPr>
          <w:rFonts w:ascii="Arial Narrow" w:hAnsi="Arial Narrow"/>
          <w:sz w:val="24"/>
          <w:szCs w:val="24"/>
        </w:rPr>
        <w:t>company’s and the employee’s need</w:t>
      </w:r>
      <w:r w:rsidR="000F7F5B" w:rsidRPr="000F7F5B">
        <w:rPr>
          <w:rFonts w:ascii="Arial Narrow" w:hAnsi="Arial Narrow"/>
          <w:sz w:val="24"/>
          <w:szCs w:val="24"/>
        </w:rPr>
        <w:t xml:space="preserve">s. </w:t>
      </w:r>
      <w:r w:rsidR="00F7241B">
        <w:rPr>
          <w:rFonts w:ascii="Arial Narrow" w:hAnsi="Arial Narrow"/>
          <w:sz w:val="24"/>
          <w:szCs w:val="24"/>
        </w:rPr>
        <w:t>It</w:t>
      </w:r>
      <w:r w:rsidR="000F7F5B" w:rsidRPr="000F7F5B">
        <w:rPr>
          <w:rFonts w:ascii="Arial Narrow" w:hAnsi="Arial Narrow"/>
          <w:sz w:val="24"/>
          <w:szCs w:val="24"/>
        </w:rPr>
        <w:t xml:space="preserve"> covers the tangible and intangible rewards that people care about and value</w:t>
      </w:r>
    </w:p>
    <w:p w14:paraId="760206D0" w14:textId="214C38CC" w:rsidR="00C33C70" w:rsidRDefault="00C33C70" w:rsidP="00C33C70">
      <w:pPr>
        <w:spacing w:line="360" w:lineRule="auto"/>
        <w:jc w:val="both"/>
        <w:rPr>
          <w:rFonts w:ascii="Arial Narrow" w:hAnsi="Arial Narrow"/>
          <w:sz w:val="24"/>
          <w:szCs w:val="24"/>
        </w:rPr>
      </w:pPr>
      <w:r w:rsidRPr="00C33C70">
        <w:rPr>
          <w:rFonts w:ascii="Arial Narrow" w:hAnsi="Arial Narrow"/>
          <w:sz w:val="24"/>
          <w:szCs w:val="24"/>
        </w:rPr>
        <w:t>The compensation and benefits program</w:t>
      </w:r>
      <w:r w:rsidR="00C366CA">
        <w:rPr>
          <w:rFonts w:ascii="Arial Narrow" w:hAnsi="Arial Narrow"/>
          <w:sz w:val="24"/>
          <w:szCs w:val="24"/>
        </w:rPr>
        <w:t>s</w:t>
      </w:r>
      <w:r w:rsidRPr="00C33C70">
        <w:rPr>
          <w:rFonts w:ascii="Arial Narrow" w:hAnsi="Arial Narrow"/>
          <w:sz w:val="24"/>
          <w:szCs w:val="24"/>
        </w:rPr>
        <w:t xml:space="preserve"> </w:t>
      </w:r>
      <w:r w:rsidR="00DC0785">
        <w:rPr>
          <w:rFonts w:ascii="Arial Narrow" w:hAnsi="Arial Narrow"/>
          <w:sz w:val="24"/>
          <w:szCs w:val="24"/>
        </w:rPr>
        <w:t>are</w:t>
      </w:r>
      <w:r w:rsidRPr="00C33C70">
        <w:rPr>
          <w:rFonts w:ascii="Arial Narrow" w:hAnsi="Arial Narrow"/>
          <w:sz w:val="24"/>
          <w:szCs w:val="24"/>
        </w:rPr>
        <w:t xml:space="preserve"> directly dependent on talent management practices. In some organi</w:t>
      </w:r>
      <w:r>
        <w:rPr>
          <w:rFonts w:ascii="Arial Narrow" w:hAnsi="Arial Narrow"/>
          <w:sz w:val="24"/>
          <w:szCs w:val="24"/>
        </w:rPr>
        <w:t>s</w:t>
      </w:r>
      <w:r w:rsidRPr="00C33C70">
        <w:rPr>
          <w:rFonts w:ascii="Arial Narrow" w:hAnsi="Arial Narrow"/>
          <w:sz w:val="24"/>
          <w:szCs w:val="24"/>
        </w:rPr>
        <w:t>ations, they emphasi</w:t>
      </w:r>
      <w:r>
        <w:rPr>
          <w:rFonts w:ascii="Arial Narrow" w:hAnsi="Arial Narrow"/>
          <w:sz w:val="24"/>
          <w:szCs w:val="24"/>
        </w:rPr>
        <w:t>s</w:t>
      </w:r>
      <w:r w:rsidRPr="00C33C70">
        <w:rPr>
          <w:rFonts w:ascii="Arial Narrow" w:hAnsi="Arial Narrow"/>
          <w:sz w:val="24"/>
          <w:szCs w:val="24"/>
        </w:rPr>
        <w:t>e consistent pay equity consistent with procedural fairness. In other organi</w:t>
      </w:r>
      <w:r>
        <w:rPr>
          <w:rFonts w:ascii="Arial Narrow" w:hAnsi="Arial Narrow"/>
          <w:sz w:val="24"/>
          <w:szCs w:val="24"/>
        </w:rPr>
        <w:t>s</w:t>
      </w:r>
      <w:r w:rsidRPr="00C33C70">
        <w:rPr>
          <w:rFonts w:ascii="Arial Narrow" w:hAnsi="Arial Narrow"/>
          <w:sz w:val="24"/>
          <w:szCs w:val="24"/>
        </w:rPr>
        <w:t>ations, the focus is on merit-based pay, where the salaries of high-performing employees increase faster and reach higher levels</w:t>
      </w:r>
      <w:r w:rsidR="009D42F1">
        <w:rPr>
          <w:rFonts w:ascii="Arial Narrow" w:hAnsi="Arial Narrow"/>
          <w:sz w:val="24"/>
          <w:szCs w:val="24"/>
        </w:rPr>
        <w:t>. D</w:t>
      </w:r>
      <w:r w:rsidRPr="00C33C70">
        <w:rPr>
          <w:rFonts w:ascii="Arial Narrow" w:hAnsi="Arial Narrow"/>
          <w:sz w:val="24"/>
          <w:szCs w:val="24"/>
        </w:rPr>
        <w:t>espite differences in compensation, employees understand the rationale for differentiated practices. In both types of organi</w:t>
      </w:r>
      <w:r>
        <w:rPr>
          <w:rFonts w:ascii="Arial Narrow" w:hAnsi="Arial Narrow"/>
          <w:sz w:val="24"/>
          <w:szCs w:val="24"/>
        </w:rPr>
        <w:t>s</w:t>
      </w:r>
      <w:r w:rsidRPr="00C33C70">
        <w:rPr>
          <w:rFonts w:ascii="Arial Narrow" w:hAnsi="Arial Narrow"/>
          <w:sz w:val="24"/>
          <w:szCs w:val="24"/>
        </w:rPr>
        <w:t>ations, compensation is successful in retaining talent.</w:t>
      </w:r>
    </w:p>
    <w:p w14:paraId="3ACF18B2" w14:textId="34F94496" w:rsidR="00744B79" w:rsidRDefault="00744B79" w:rsidP="006235BA">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7B8167B9" wp14:editId="6F852F53">
            <wp:extent cx="5549900" cy="3067050"/>
            <wp:effectExtent l="0" t="0" r="0" b="0"/>
            <wp:docPr id="195" name="Картина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65966" cy="3075929"/>
                    </a:xfrm>
                    <a:prstGeom prst="rect">
                      <a:avLst/>
                    </a:prstGeom>
                    <a:noFill/>
                  </pic:spPr>
                </pic:pic>
              </a:graphicData>
            </a:graphic>
          </wp:inline>
        </w:drawing>
      </w:r>
    </w:p>
    <w:p w14:paraId="66D5423D" w14:textId="05A87FBF" w:rsidR="002C3F18" w:rsidRPr="002C3F18" w:rsidRDefault="002C3F18" w:rsidP="002C3F18">
      <w:pPr>
        <w:spacing w:line="360" w:lineRule="auto"/>
        <w:jc w:val="both"/>
        <w:rPr>
          <w:rFonts w:ascii="Arial Narrow" w:hAnsi="Arial Narrow"/>
          <w:sz w:val="24"/>
          <w:szCs w:val="24"/>
        </w:rPr>
      </w:pPr>
      <w:r w:rsidRPr="002C3F18">
        <w:rPr>
          <w:rFonts w:ascii="Arial Narrow" w:hAnsi="Arial Narrow"/>
          <w:sz w:val="24"/>
          <w:szCs w:val="24"/>
        </w:rPr>
        <w:t xml:space="preserve">According to </w:t>
      </w:r>
      <w:bookmarkStart w:id="13" w:name="_Hlk113147481"/>
      <w:r w:rsidRPr="00B30FFC">
        <w:rPr>
          <w:rFonts w:ascii="Arial Narrow" w:hAnsi="Arial Narrow"/>
          <w:b/>
          <w:bCs/>
          <w:sz w:val="24"/>
          <w:szCs w:val="24"/>
        </w:rPr>
        <w:t xml:space="preserve">Vroom’s </w:t>
      </w:r>
      <w:r w:rsidR="00B30FFC" w:rsidRPr="00B30FFC">
        <w:rPr>
          <w:rFonts w:ascii="Arial Narrow" w:hAnsi="Arial Narrow"/>
          <w:b/>
          <w:bCs/>
          <w:sz w:val="24"/>
          <w:szCs w:val="24"/>
        </w:rPr>
        <w:t>E</w:t>
      </w:r>
      <w:r w:rsidRPr="00B30FFC">
        <w:rPr>
          <w:rFonts w:ascii="Arial Narrow" w:hAnsi="Arial Narrow"/>
          <w:b/>
          <w:bCs/>
          <w:sz w:val="24"/>
          <w:szCs w:val="24"/>
        </w:rPr>
        <w:t>xpectancy theory</w:t>
      </w:r>
      <w:r w:rsidRPr="002C3F18">
        <w:rPr>
          <w:rFonts w:ascii="Arial Narrow" w:hAnsi="Arial Narrow"/>
          <w:sz w:val="24"/>
          <w:szCs w:val="24"/>
        </w:rPr>
        <w:t xml:space="preserve"> </w:t>
      </w:r>
      <w:bookmarkEnd w:id="13"/>
      <w:r w:rsidRPr="002C3F18">
        <w:rPr>
          <w:rFonts w:ascii="Arial Narrow" w:hAnsi="Arial Narrow"/>
          <w:sz w:val="24"/>
          <w:szCs w:val="24"/>
        </w:rPr>
        <w:t>of motivation (1964), employee motivation is a ratio of the perception of the effort that must be put into work to the reward that is received in return</w:t>
      </w:r>
      <w:r w:rsidR="006A21A9">
        <w:rPr>
          <w:rFonts w:ascii="Arial Narrow" w:hAnsi="Arial Narrow"/>
          <w:sz w:val="24"/>
          <w:szCs w:val="24"/>
        </w:rPr>
        <w:t xml:space="preserve"> </w:t>
      </w:r>
      <w:r w:rsidR="00CE452A">
        <w:rPr>
          <w:rFonts w:ascii="Arial Narrow" w:hAnsi="Arial Narrow"/>
          <w:sz w:val="24"/>
          <w:szCs w:val="24"/>
        </w:rPr>
        <w:t>(</w:t>
      </w:r>
      <w:r w:rsidR="006A21A9" w:rsidRPr="006A21A9">
        <w:rPr>
          <w:rFonts w:ascii="Arial Narrow" w:hAnsi="Arial Narrow"/>
          <w:sz w:val="24"/>
          <w:szCs w:val="24"/>
        </w:rPr>
        <w:t>Nimri</w:t>
      </w:r>
      <w:r w:rsidR="00AD4966">
        <w:rPr>
          <w:rFonts w:ascii="Arial Narrow" w:hAnsi="Arial Narrow"/>
          <w:sz w:val="24"/>
          <w:szCs w:val="24"/>
        </w:rPr>
        <w:t>, M. et al.,</w:t>
      </w:r>
      <w:r w:rsidR="00CE452A">
        <w:rPr>
          <w:rFonts w:ascii="Arial Narrow" w:hAnsi="Arial Narrow"/>
          <w:sz w:val="24"/>
          <w:szCs w:val="24"/>
        </w:rPr>
        <w:t>2015)</w:t>
      </w:r>
      <w:r w:rsidRPr="002C3F18">
        <w:rPr>
          <w:rFonts w:ascii="Arial Narrow" w:hAnsi="Arial Narrow"/>
          <w:sz w:val="24"/>
          <w:szCs w:val="24"/>
        </w:rPr>
        <w:t xml:space="preserve">. According to this theory, employee motivation increases </w:t>
      </w:r>
      <w:r w:rsidR="00A70387">
        <w:rPr>
          <w:rFonts w:ascii="Arial Narrow" w:hAnsi="Arial Narrow"/>
          <w:sz w:val="24"/>
          <w:szCs w:val="24"/>
        </w:rPr>
        <w:t>proportionally</w:t>
      </w:r>
      <w:r w:rsidRPr="002C3F18">
        <w:rPr>
          <w:rFonts w:ascii="Arial Narrow" w:hAnsi="Arial Narrow"/>
          <w:sz w:val="24"/>
          <w:szCs w:val="24"/>
        </w:rPr>
        <w:t xml:space="preserve"> to the belief that good performance leads to </w:t>
      </w:r>
      <w:r w:rsidR="009E79AE">
        <w:rPr>
          <w:rFonts w:ascii="Arial Narrow" w:hAnsi="Arial Narrow"/>
          <w:sz w:val="24"/>
          <w:szCs w:val="24"/>
        </w:rPr>
        <w:t>compensation</w:t>
      </w:r>
      <w:r w:rsidRPr="002C3F18">
        <w:rPr>
          <w:rFonts w:ascii="Arial Narrow" w:hAnsi="Arial Narrow"/>
          <w:sz w:val="24"/>
          <w:szCs w:val="24"/>
        </w:rPr>
        <w:t xml:space="preserve"> that will satisfy their needs and that the effort is worth making.</w:t>
      </w:r>
    </w:p>
    <w:p w14:paraId="6F241E2D" w14:textId="57790DF1" w:rsidR="002C3F18" w:rsidRDefault="002C3F18" w:rsidP="002C3F18">
      <w:pPr>
        <w:spacing w:line="360" w:lineRule="auto"/>
        <w:jc w:val="both"/>
        <w:rPr>
          <w:rFonts w:ascii="Arial Narrow" w:hAnsi="Arial Narrow"/>
          <w:sz w:val="24"/>
          <w:szCs w:val="24"/>
        </w:rPr>
      </w:pPr>
      <w:r w:rsidRPr="002C3F18">
        <w:rPr>
          <w:rFonts w:ascii="Arial Narrow" w:hAnsi="Arial Narrow"/>
          <w:sz w:val="24"/>
          <w:szCs w:val="24"/>
        </w:rPr>
        <w:t xml:space="preserve"> The three factors determining motivation are: Expectation</w:t>
      </w:r>
      <w:r w:rsidR="00AE3FED">
        <w:rPr>
          <w:rFonts w:ascii="Arial Narrow" w:hAnsi="Arial Narrow"/>
          <w:sz w:val="24"/>
          <w:szCs w:val="24"/>
        </w:rPr>
        <w:t xml:space="preserve"> </w:t>
      </w:r>
      <w:r w:rsidR="0068390E">
        <w:rPr>
          <w:rFonts w:ascii="Arial Narrow" w:hAnsi="Arial Narrow"/>
          <w:sz w:val="24"/>
          <w:szCs w:val="24"/>
        </w:rPr>
        <w:t>+</w:t>
      </w:r>
      <w:r w:rsidR="00881844">
        <w:rPr>
          <w:rFonts w:ascii="Arial Narrow" w:hAnsi="Arial Narrow"/>
          <w:sz w:val="24"/>
          <w:szCs w:val="24"/>
        </w:rPr>
        <w:t xml:space="preserve"> </w:t>
      </w:r>
      <w:r w:rsidRPr="002C3F18">
        <w:rPr>
          <w:rFonts w:ascii="Arial Narrow" w:hAnsi="Arial Narrow"/>
          <w:sz w:val="24"/>
          <w:szCs w:val="24"/>
        </w:rPr>
        <w:t xml:space="preserve">Instrumentality </w:t>
      </w:r>
      <w:r w:rsidR="0068390E">
        <w:rPr>
          <w:rFonts w:ascii="Arial Narrow" w:hAnsi="Arial Narrow"/>
          <w:sz w:val="24"/>
          <w:szCs w:val="24"/>
        </w:rPr>
        <w:t xml:space="preserve">+ </w:t>
      </w:r>
      <w:r w:rsidRPr="002C3F18">
        <w:rPr>
          <w:rFonts w:ascii="Arial Narrow" w:hAnsi="Arial Narrow"/>
          <w:sz w:val="24"/>
          <w:szCs w:val="24"/>
        </w:rPr>
        <w:t>Valence</w:t>
      </w:r>
      <w:r w:rsidR="0068390E">
        <w:rPr>
          <w:rFonts w:ascii="Arial Narrow" w:hAnsi="Arial Narrow"/>
          <w:sz w:val="24"/>
          <w:szCs w:val="24"/>
        </w:rPr>
        <w:t xml:space="preserve"> = Motivation</w:t>
      </w:r>
    </w:p>
    <w:p w14:paraId="2DDCF5FD" w14:textId="4FF41883" w:rsidR="008C6AC3" w:rsidRDefault="0014221B" w:rsidP="002C3F18">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33A2FBE1" wp14:editId="259277A4">
            <wp:extent cx="5727700" cy="3092450"/>
            <wp:effectExtent l="0" t="0" r="6350" b="0"/>
            <wp:docPr id="192" name="Картина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7700" cy="3092450"/>
                    </a:xfrm>
                    <a:prstGeom prst="rect">
                      <a:avLst/>
                    </a:prstGeom>
                    <a:noFill/>
                  </pic:spPr>
                </pic:pic>
              </a:graphicData>
            </a:graphic>
          </wp:inline>
        </w:drawing>
      </w:r>
    </w:p>
    <w:p w14:paraId="2B5793F2" w14:textId="393657F8" w:rsidR="00B160A9" w:rsidRDefault="003213BF" w:rsidP="0071479B">
      <w:pPr>
        <w:spacing w:line="360" w:lineRule="auto"/>
        <w:jc w:val="both"/>
        <w:rPr>
          <w:rFonts w:ascii="Arial Narrow" w:hAnsi="Arial Narrow"/>
          <w:sz w:val="24"/>
          <w:szCs w:val="24"/>
        </w:rPr>
      </w:pPr>
      <w:r w:rsidRPr="003213BF">
        <w:rPr>
          <w:rFonts w:ascii="Arial Narrow" w:hAnsi="Arial Narrow"/>
          <w:sz w:val="24"/>
          <w:szCs w:val="24"/>
        </w:rPr>
        <w:t>At the beginning of the founding of Microsoft, Bill Gates appreciated the importance of people, and a reflection of this judgment is the reward systems in the organi</w:t>
      </w:r>
      <w:r>
        <w:rPr>
          <w:rFonts w:ascii="Arial Narrow" w:hAnsi="Arial Narrow"/>
          <w:sz w:val="24"/>
          <w:szCs w:val="24"/>
        </w:rPr>
        <w:t>s</w:t>
      </w:r>
      <w:r w:rsidRPr="003213BF">
        <w:rPr>
          <w:rFonts w:ascii="Arial Narrow" w:hAnsi="Arial Narrow"/>
          <w:sz w:val="24"/>
          <w:szCs w:val="24"/>
        </w:rPr>
        <w:t xml:space="preserve">ation. </w:t>
      </w:r>
      <w:r w:rsidR="000E203C" w:rsidRPr="000E203C">
        <w:rPr>
          <w:rFonts w:ascii="Arial Narrow" w:hAnsi="Arial Narrow"/>
          <w:sz w:val="24"/>
          <w:szCs w:val="24"/>
        </w:rPr>
        <w:t>Furthermore, as mentioned in the Retention section, rewards are directly related to</w:t>
      </w:r>
      <w:r w:rsidR="00FF28B5" w:rsidRPr="00FF28B5">
        <w:t xml:space="preserve"> </w:t>
      </w:r>
      <w:r w:rsidR="00FF28B5" w:rsidRPr="00FF28B5">
        <w:rPr>
          <w:rFonts w:ascii="Arial Narrow" w:hAnsi="Arial Narrow"/>
          <w:sz w:val="24"/>
          <w:szCs w:val="24"/>
        </w:rPr>
        <w:t>hiring</w:t>
      </w:r>
      <w:r w:rsidR="000E203C" w:rsidRPr="000E203C">
        <w:rPr>
          <w:rFonts w:ascii="Arial Narrow" w:hAnsi="Arial Narrow"/>
          <w:sz w:val="24"/>
          <w:szCs w:val="24"/>
        </w:rPr>
        <w:t>, retaining and growing talent in the organi</w:t>
      </w:r>
      <w:r w:rsidR="00905549">
        <w:rPr>
          <w:rFonts w:ascii="Arial Narrow" w:hAnsi="Arial Narrow"/>
          <w:sz w:val="24"/>
          <w:szCs w:val="24"/>
        </w:rPr>
        <w:t>s</w:t>
      </w:r>
      <w:r w:rsidR="000E203C" w:rsidRPr="000E203C">
        <w:rPr>
          <w:rFonts w:ascii="Arial Narrow" w:hAnsi="Arial Narrow"/>
          <w:sz w:val="24"/>
          <w:szCs w:val="24"/>
        </w:rPr>
        <w:t>ation.</w:t>
      </w:r>
      <w:r w:rsidR="00B227DA">
        <w:rPr>
          <w:rFonts w:ascii="Arial Narrow" w:hAnsi="Arial Narrow"/>
          <w:sz w:val="24"/>
          <w:szCs w:val="24"/>
        </w:rPr>
        <w:t xml:space="preserve"> </w:t>
      </w:r>
      <w:r w:rsidRPr="003213BF">
        <w:rPr>
          <w:rFonts w:ascii="Arial Narrow" w:hAnsi="Arial Narrow"/>
          <w:sz w:val="24"/>
          <w:szCs w:val="24"/>
        </w:rPr>
        <w:t xml:space="preserve">The systems </w:t>
      </w:r>
      <w:r w:rsidR="007C0196">
        <w:rPr>
          <w:rFonts w:ascii="Arial Narrow" w:hAnsi="Arial Narrow"/>
          <w:sz w:val="24"/>
          <w:szCs w:val="24"/>
        </w:rPr>
        <w:t>reward current performance and</w:t>
      </w:r>
      <w:r w:rsidRPr="003213BF">
        <w:rPr>
          <w:rFonts w:ascii="Arial Narrow" w:hAnsi="Arial Narrow"/>
          <w:sz w:val="24"/>
          <w:szCs w:val="24"/>
        </w:rPr>
        <w:t xml:space="preserve"> stock that will increase in value. Employees who reward with stock</w:t>
      </w:r>
      <w:r w:rsidR="00A94E0C">
        <w:rPr>
          <w:rFonts w:ascii="Arial Narrow" w:hAnsi="Arial Narrow"/>
          <w:sz w:val="24"/>
          <w:szCs w:val="24"/>
        </w:rPr>
        <w:t>-</w:t>
      </w:r>
      <w:r w:rsidR="0036594D">
        <w:rPr>
          <w:rFonts w:ascii="Arial Narrow" w:hAnsi="Arial Narrow"/>
          <w:sz w:val="24"/>
          <w:szCs w:val="24"/>
        </w:rPr>
        <w:t>award</w:t>
      </w:r>
      <w:r w:rsidRPr="003213BF">
        <w:rPr>
          <w:rFonts w:ascii="Arial Narrow" w:hAnsi="Arial Narrow"/>
          <w:sz w:val="24"/>
          <w:szCs w:val="24"/>
        </w:rPr>
        <w:t xml:space="preserve"> are valued </w:t>
      </w:r>
      <w:r w:rsidR="00B86340" w:rsidRPr="00B86340">
        <w:rPr>
          <w:rFonts w:ascii="Arial Narrow" w:hAnsi="Arial Narrow"/>
          <w:sz w:val="24"/>
          <w:szCs w:val="24"/>
        </w:rPr>
        <w:t xml:space="preserve">as </w:t>
      </w:r>
      <w:r w:rsidR="0048509D">
        <w:rPr>
          <w:rFonts w:ascii="Arial Narrow" w:hAnsi="Arial Narrow"/>
          <w:sz w:val="24"/>
          <w:szCs w:val="24"/>
        </w:rPr>
        <w:t>an</w:t>
      </w:r>
      <w:r w:rsidR="00B86340" w:rsidRPr="00B86340">
        <w:rPr>
          <w:rFonts w:ascii="Arial Narrow" w:hAnsi="Arial Narrow"/>
          <w:sz w:val="24"/>
          <w:szCs w:val="24"/>
        </w:rPr>
        <w:t xml:space="preserve"> </w:t>
      </w:r>
      <w:r w:rsidR="0048509D">
        <w:rPr>
          <w:rFonts w:ascii="Arial Narrow" w:hAnsi="Arial Narrow"/>
          <w:sz w:val="24"/>
          <w:szCs w:val="24"/>
        </w:rPr>
        <w:t>essential</w:t>
      </w:r>
      <w:r w:rsidR="00B86340" w:rsidRPr="00B86340">
        <w:rPr>
          <w:rFonts w:ascii="Arial Narrow" w:hAnsi="Arial Narrow"/>
          <w:sz w:val="24"/>
          <w:szCs w:val="24"/>
        </w:rPr>
        <w:t xml:space="preserve"> asset</w:t>
      </w:r>
      <w:r w:rsidR="0048509D">
        <w:rPr>
          <w:rFonts w:ascii="Arial Narrow" w:hAnsi="Arial Narrow"/>
          <w:sz w:val="24"/>
          <w:szCs w:val="24"/>
        </w:rPr>
        <w:t xml:space="preserve"> </w:t>
      </w:r>
      <w:r w:rsidRPr="003213BF">
        <w:rPr>
          <w:rFonts w:ascii="Arial Narrow" w:hAnsi="Arial Narrow"/>
          <w:sz w:val="24"/>
          <w:szCs w:val="24"/>
        </w:rPr>
        <w:t>to the company, the partnership-focused approach because the valued talent will add value to the organisation and continue to drive the company forward.</w:t>
      </w:r>
      <w:r w:rsidR="00D14051">
        <w:rPr>
          <w:rFonts w:ascii="Arial Narrow" w:hAnsi="Arial Narrow"/>
          <w:sz w:val="24"/>
          <w:szCs w:val="24"/>
        </w:rPr>
        <w:t xml:space="preserve"> </w:t>
      </w:r>
    </w:p>
    <w:p w14:paraId="606CDAA0" w14:textId="288C76BD" w:rsidR="004B05E1" w:rsidRPr="000E1D10" w:rsidRDefault="004B05E1" w:rsidP="000E1D10">
      <w:pPr>
        <w:spacing w:line="360" w:lineRule="auto"/>
        <w:jc w:val="center"/>
        <w:rPr>
          <w:rFonts w:ascii="Arial Narrow" w:hAnsi="Arial Narrow"/>
          <w:b/>
          <w:bCs/>
          <w:sz w:val="24"/>
          <w:szCs w:val="24"/>
        </w:rPr>
      </w:pPr>
      <w:r w:rsidRPr="000E1D10">
        <w:rPr>
          <w:rFonts w:ascii="Arial Narrow" w:hAnsi="Arial Narrow"/>
          <w:b/>
          <w:bCs/>
          <w:sz w:val="24"/>
          <w:szCs w:val="24"/>
        </w:rPr>
        <w:t xml:space="preserve">Salary, </w:t>
      </w:r>
      <w:r w:rsidR="00ED3D48" w:rsidRPr="000E1D10">
        <w:rPr>
          <w:rFonts w:ascii="Arial Narrow" w:hAnsi="Arial Narrow"/>
          <w:b/>
          <w:bCs/>
          <w:sz w:val="24"/>
          <w:szCs w:val="24"/>
        </w:rPr>
        <w:t>b</w:t>
      </w:r>
      <w:r w:rsidRPr="000E1D10">
        <w:rPr>
          <w:rFonts w:ascii="Arial Narrow" w:hAnsi="Arial Narrow"/>
          <w:b/>
          <w:bCs/>
          <w:sz w:val="24"/>
          <w:szCs w:val="24"/>
        </w:rPr>
        <w:t xml:space="preserve">onuses, </w:t>
      </w:r>
      <w:r w:rsidR="00ED3D48" w:rsidRPr="000E1D10">
        <w:rPr>
          <w:rFonts w:ascii="Arial Narrow" w:hAnsi="Arial Narrow"/>
          <w:b/>
          <w:bCs/>
          <w:sz w:val="24"/>
          <w:szCs w:val="24"/>
        </w:rPr>
        <w:t>a</w:t>
      </w:r>
      <w:r w:rsidRPr="000E1D10">
        <w:rPr>
          <w:rFonts w:ascii="Arial Narrow" w:hAnsi="Arial Narrow"/>
          <w:b/>
          <w:bCs/>
          <w:sz w:val="24"/>
          <w:szCs w:val="24"/>
        </w:rPr>
        <w:t xml:space="preserve">nd </w:t>
      </w:r>
      <w:r w:rsidR="00ED3D48" w:rsidRPr="000E1D10">
        <w:rPr>
          <w:rFonts w:ascii="Arial Narrow" w:hAnsi="Arial Narrow"/>
          <w:b/>
          <w:bCs/>
          <w:sz w:val="24"/>
          <w:szCs w:val="24"/>
        </w:rPr>
        <w:t>s</w:t>
      </w:r>
      <w:r w:rsidRPr="000E1D10">
        <w:rPr>
          <w:rFonts w:ascii="Arial Narrow" w:hAnsi="Arial Narrow"/>
          <w:b/>
          <w:bCs/>
          <w:sz w:val="24"/>
          <w:szCs w:val="24"/>
        </w:rPr>
        <w:t xml:space="preserve">tock </w:t>
      </w:r>
      <w:r w:rsidR="00ED3D48" w:rsidRPr="000E1D10">
        <w:rPr>
          <w:rFonts w:ascii="Arial Narrow" w:hAnsi="Arial Narrow"/>
          <w:b/>
          <w:bCs/>
          <w:sz w:val="24"/>
          <w:szCs w:val="24"/>
        </w:rPr>
        <w:t>a</w:t>
      </w:r>
      <w:r w:rsidRPr="000E1D10">
        <w:rPr>
          <w:rFonts w:ascii="Arial Narrow" w:hAnsi="Arial Narrow"/>
          <w:b/>
          <w:bCs/>
          <w:sz w:val="24"/>
          <w:szCs w:val="24"/>
        </w:rPr>
        <w:t>wards</w:t>
      </w:r>
      <w:r w:rsidR="00ED3D48" w:rsidRPr="000E1D10">
        <w:rPr>
          <w:rFonts w:ascii="Arial Narrow" w:hAnsi="Arial Narrow"/>
          <w:b/>
          <w:bCs/>
          <w:sz w:val="24"/>
          <w:szCs w:val="24"/>
        </w:rPr>
        <w:t xml:space="preserve"> a</w:t>
      </w:r>
      <w:r w:rsidR="000E1D10" w:rsidRPr="000E1D10">
        <w:rPr>
          <w:rFonts w:ascii="Arial Narrow" w:hAnsi="Arial Narrow"/>
          <w:b/>
          <w:bCs/>
          <w:sz w:val="24"/>
          <w:szCs w:val="24"/>
        </w:rPr>
        <w:t>t Microsoft</w:t>
      </w:r>
    </w:p>
    <w:p w14:paraId="7C27DF9F" w14:textId="645216F2" w:rsidR="0082333F" w:rsidRDefault="0082333F" w:rsidP="0071479B">
      <w:pPr>
        <w:spacing w:line="360" w:lineRule="auto"/>
        <w:jc w:val="both"/>
        <w:rPr>
          <w:rFonts w:ascii="Arial Narrow" w:hAnsi="Arial Narrow"/>
          <w:sz w:val="24"/>
          <w:szCs w:val="24"/>
        </w:rPr>
      </w:pPr>
      <w:r w:rsidRPr="0082333F">
        <w:rPr>
          <w:rFonts w:ascii="Arial Narrow" w:hAnsi="Arial Narrow"/>
          <w:noProof/>
          <w:sz w:val="24"/>
          <w:szCs w:val="24"/>
        </w:rPr>
        <w:drawing>
          <wp:inline distT="0" distB="0" distL="0" distR="0" wp14:anchorId="3C4722A6" wp14:editId="16CC0AF6">
            <wp:extent cx="5778500" cy="1651000"/>
            <wp:effectExtent l="0" t="0" r="0" b="635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78500" cy="1651000"/>
                    </a:xfrm>
                    <a:prstGeom prst="rect">
                      <a:avLst/>
                    </a:prstGeom>
                  </pic:spPr>
                </pic:pic>
              </a:graphicData>
            </a:graphic>
          </wp:inline>
        </w:drawing>
      </w:r>
    </w:p>
    <w:p w14:paraId="0A6DA0CA" w14:textId="6A2EA0E7" w:rsidR="0095335E" w:rsidRDefault="004A722D" w:rsidP="004A722D">
      <w:pPr>
        <w:spacing w:line="360" w:lineRule="auto"/>
        <w:jc w:val="center"/>
        <w:rPr>
          <w:rFonts w:ascii="Arial Narrow" w:hAnsi="Arial Narrow"/>
          <w:sz w:val="24"/>
          <w:szCs w:val="24"/>
        </w:rPr>
      </w:pPr>
      <w:r w:rsidRPr="004A722D">
        <w:rPr>
          <w:rFonts w:ascii="Arial Narrow" w:hAnsi="Arial Narrow"/>
          <w:sz w:val="24"/>
          <w:szCs w:val="24"/>
        </w:rPr>
        <w:t>Source: Wright, N., (2021)</w:t>
      </w:r>
    </w:p>
    <w:p w14:paraId="0F3BA036" w14:textId="39C84680" w:rsidR="00AB18C8" w:rsidRPr="004A722D" w:rsidRDefault="00AB18C8" w:rsidP="004A722D">
      <w:pPr>
        <w:spacing w:line="360" w:lineRule="auto"/>
        <w:jc w:val="center"/>
        <w:rPr>
          <w:rFonts w:ascii="Arial Narrow" w:hAnsi="Arial Narrow"/>
          <w:b/>
          <w:bCs/>
          <w:sz w:val="24"/>
          <w:szCs w:val="24"/>
        </w:rPr>
      </w:pPr>
      <w:r w:rsidRPr="004A722D">
        <w:rPr>
          <w:rFonts w:ascii="Arial Narrow" w:hAnsi="Arial Narrow"/>
          <w:b/>
          <w:bCs/>
          <w:sz w:val="24"/>
          <w:szCs w:val="24"/>
        </w:rPr>
        <w:t xml:space="preserve">Example of </w:t>
      </w:r>
      <w:r w:rsidR="008F7080" w:rsidRPr="004A722D">
        <w:rPr>
          <w:rFonts w:ascii="Arial Narrow" w:hAnsi="Arial Narrow"/>
          <w:b/>
          <w:bCs/>
          <w:sz w:val="24"/>
          <w:szCs w:val="24"/>
        </w:rPr>
        <w:t>Microsoft compensation</w:t>
      </w:r>
      <w:r w:rsidR="004A722D" w:rsidRPr="004A722D">
        <w:rPr>
          <w:b/>
          <w:bCs/>
        </w:rPr>
        <w:t xml:space="preserve"> </w:t>
      </w:r>
      <w:r w:rsidR="004A722D" w:rsidRPr="004A722D">
        <w:rPr>
          <w:rFonts w:ascii="Arial Narrow" w:hAnsi="Arial Narrow"/>
          <w:b/>
          <w:bCs/>
          <w:sz w:val="24"/>
          <w:szCs w:val="24"/>
        </w:rPr>
        <w:t>in the first six years of employment</w:t>
      </w:r>
    </w:p>
    <w:p w14:paraId="00DEF7EC" w14:textId="3F15635D" w:rsidR="00B26389" w:rsidRDefault="00B26389" w:rsidP="00E344C2">
      <w:pPr>
        <w:spacing w:line="360" w:lineRule="auto"/>
        <w:jc w:val="center"/>
        <w:rPr>
          <w:rFonts w:ascii="Arial Narrow" w:hAnsi="Arial Narrow"/>
          <w:sz w:val="24"/>
          <w:szCs w:val="24"/>
        </w:rPr>
      </w:pPr>
      <w:r w:rsidRPr="00B26389">
        <w:rPr>
          <w:rFonts w:ascii="Arial Narrow" w:hAnsi="Arial Narrow"/>
          <w:noProof/>
          <w:sz w:val="24"/>
          <w:szCs w:val="24"/>
        </w:rPr>
        <w:drawing>
          <wp:inline distT="0" distB="0" distL="0" distR="0" wp14:anchorId="3291C366" wp14:editId="74457281">
            <wp:extent cx="4641850" cy="2552700"/>
            <wp:effectExtent l="0" t="0" r="6350" b="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641850" cy="2552700"/>
                    </a:xfrm>
                    <a:prstGeom prst="rect">
                      <a:avLst/>
                    </a:prstGeom>
                  </pic:spPr>
                </pic:pic>
              </a:graphicData>
            </a:graphic>
          </wp:inline>
        </w:drawing>
      </w:r>
    </w:p>
    <w:p w14:paraId="48F2F54B" w14:textId="16DBD887" w:rsidR="00F033EC" w:rsidRDefault="00F033EC" w:rsidP="00E344C2">
      <w:pPr>
        <w:spacing w:line="360" w:lineRule="auto"/>
        <w:jc w:val="center"/>
        <w:rPr>
          <w:rFonts w:ascii="Arial Narrow" w:hAnsi="Arial Narrow"/>
          <w:sz w:val="24"/>
          <w:szCs w:val="24"/>
        </w:rPr>
      </w:pPr>
      <w:r w:rsidRPr="00F033EC">
        <w:rPr>
          <w:rFonts w:ascii="Arial Narrow" w:hAnsi="Arial Narrow"/>
          <w:sz w:val="24"/>
          <w:szCs w:val="24"/>
        </w:rPr>
        <w:t>Source: Wright, N., (2021)</w:t>
      </w:r>
    </w:p>
    <w:p w14:paraId="209AB85D" w14:textId="75D95032" w:rsidR="00DA4CC4" w:rsidRDefault="00F015DC" w:rsidP="00F015DC">
      <w:pPr>
        <w:spacing w:line="360" w:lineRule="auto"/>
        <w:jc w:val="both"/>
        <w:rPr>
          <w:rFonts w:ascii="Arial Narrow" w:hAnsi="Arial Narrow"/>
          <w:sz w:val="24"/>
          <w:szCs w:val="24"/>
        </w:rPr>
      </w:pPr>
      <w:r>
        <w:rPr>
          <w:rFonts w:ascii="Arial Narrow" w:hAnsi="Arial Narrow"/>
          <w:sz w:val="24"/>
          <w:szCs w:val="24"/>
        </w:rPr>
        <w:t>A</w:t>
      </w:r>
      <w:r w:rsidRPr="00F015DC">
        <w:rPr>
          <w:rFonts w:ascii="Arial Narrow" w:hAnsi="Arial Narrow"/>
          <w:sz w:val="24"/>
          <w:szCs w:val="24"/>
        </w:rPr>
        <w:t>rticulated objectives, implementation process, tools and supporting pay-for-task initiatives are well thought out and motivating. HR professionals at Microsoft treat their employees</w:t>
      </w:r>
      <w:r>
        <w:rPr>
          <w:rFonts w:ascii="Arial Narrow" w:hAnsi="Arial Narrow"/>
          <w:sz w:val="24"/>
          <w:szCs w:val="24"/>
        </w:rPr>
        <w:t>’</w:t>
      </w:r>
      <w:r w:rsidRPr="00F015DC">
        <w:rPr>
          <w:rFonts w:ascii="Arial Narrow" w:hAnsi="Arial Narrow"/>
          <w:sz w:val="24"/>
          <w:szCs w:val="24"/>
        </w:rPr>
        <w:t xml:space="preserve"> work and personal lives with respect. The company </w:t>
      </w:r>
      <w:r w:rsidR="009D5F89">
        <w:rPr>
          <w:rFonts w:ascii="Arial Narrow" w:hAnsi="Arial Narrow"/>
          <w:sz w:val="24"/>
          <w:szCs w:val="24"/>
        </w:rPr>
        <w:t>benefits</w:t>
      </w:r>
      <w:r w:rsidRPr="00F015DC">
        <w:rPr>
          <w:rFonts w:ascii="Arial Narrow" w:hAnsi="Arial Narrow"/>
          <w:sz w:val="24"/>
          <w:szCs w:val="24"/>
        </w:rPr>
        <w:t xml:space="preserve"> employees and their families, providing them with a better and healthier lifestyle, investing in their future and enjoying themselves during their reali</w:t>
      </w:r>
      <w:r>
        <w:rPr>
          <w:rFonts w:ascii="Arial Narrow" w:hAnsi="Arial Narrow"/>
          <w:sz w:val="24"/>
          <w:szCs w:val="24"/>
        </w:rPr>
        <w:t>s</w:t>
      </w:r>
      <w:r w:rsidRPr="00F015DC">
        <w:rPr>
          <w:rFonts w:ascii="Arial Narrow" w:hAnsi="Arial Narrow"/>
          <w:sz w:val="24"/>
          <w:szCs w:val="24"/>
        </w:rPr>
        <w:t>ation</w:t>
      </w:r>
      <w:r w:rsidR="00B30FFC">
        <w:rPr>
          <w:rFonts w:ascii="Arial Narrow" w:hAnsi="Arial Narrow"/>
          <w:sz w:val="24"/>
          <w:szCs w:val="24"/>
        </w:rPr>
        <w:t xml:space="preserve"> (Microsoft, 2022)</w:t>
      </w:r>
      <w:r w:rsidRPr="00F015DC">
        <w:rPr>
          <w:rFonts w:ascii="Arial Narrow" w:hAnsi="Arial Narrow"/>
          <w:sz w:val="24"/>
          <w:szCs w:val="24"/>
        </w:rPr>
        <w:t>. In addition to everything else, high organi</w:t>
      </w:r>
      <w:r>
        <w:rPr>
          <w:rFonts w:ascii="Arial Narrow" w:hAnsi="Arial Narrow"/>
          <w:sz w:val="24"/>
          <w:szCs w:val="24"/>
        </w:rPr>
        <w:t>s</w:t>
      </w:r>
      <w:r w:rsidRPr="00F015DC">
        <w:rPr>
          <w:rFonts w:ascii="Arial Narrow" w:hAnsi="Arial Narrow"/>
          <w:sz w:val="24"/>
          <w:szCs w:val="24"/>
        </w:rPr>
        <w:t>ational culture is offered</w:t>
      </w:r>
      <w:r w:rsidR="009D5F89">
        <w:rPr>
          <w:rFonts w:ascii="Arial Narrow" w:hAnsi="Arial Narrow"/>
          <w:sz w:val="24"/>
          <w:szCs w:val="24"/>
        </w:rPr>
        <w:t xml:space="preserve">. </w:t>
      </w:r>
      <w:r w:rsidR="00B30FFC">
        <w:rPr>
          <w:rFonts w:ascii="Arial Narrow" w:hAnsi="Arial Narrow"/>
          <w:sz w:val="24"/>
          <w:szCs w:val="24"/>
        </w:rPr>
        <w:t>Genuine</w:t>
      </w:r>
      <w:r w:rsidR="002A3229">
        <w:rPr>
          <w:rFonts w:ascii="Arial Narrow" w:hAnsi="Arial Narrow"/>
          <w:sz w:val="24"/>
          <w:szCs w:val="24"/>
        </w:rPr>
        <w:t xml:space="preserve"> human connections are built through various programs, events, and services</w:t>
      </w:r>
      <w:r w:rsidR="009D5F89">
        <w:rPr>
          <w:rFonts w:ascii="Arial Narrow" w:hAnsi="Arial Narrow"/>
          <w:sz w:val="24"/>
          <w:szCs w:val="24"/>
        </w:rPr>
        <w:t xml:space="preserve">, and the company invests </w:t>
      </w:r>
      <w:r w:rsidR="002A3229">
        <w:rPr>
          <w:rFonts w:ascii="Arial Narrow" w:hAnsi="Arial Narrow"/>
          <w:sz w:val="24"/>
          <w:szCs w:val="24"/>
        </w:rPr>
        <w:t xml:space="preserve">in </w:t>
      </w:r>
      <w:r w:rsidR="009D5F89">
        <w:rPr>
          <w:rFonts w:ascii="Arial Narrow" w:hAnsi="Arial Narrow"/>
          <w:sz w:val="24"/>
          <w:szCs w:val="24"/>
        </w:rPr>
        <w:t>and empowers its employees to</w:t>
      </w:r>
      <w:r w:rsidRPr="00F015DC">
        <w:rPr>
          <w:rFonts w:ascii="Arial Narrow" w:hAnsi="Arial Narrow"/>
          <w:sz w:val="24"/>
          <w:szCs w:val="24"/>
        </w:rPr>
        <w:t xml:space="preserve"> give their best.</w:t>
      </w:r>
      <w:r w:rsidR="00B30FFC">
        <w:rPr>
          <w:rFonts w:ascii="Arial Narrow" w:hAnsi="Arial Narrow"/>
          <w:sz w:val="24"/>
          <w:szCs w:val="24"/>
        </w:rPr>
        <w:t xml:space="preserve"> </w:t>
      </w:r>
    </w:p>
    <w:p w14:paraId="06859368" w14:textId="5DA106C3" w:rsidR="00B30FFC" w:rsidRPr="00B30FFC" w:rsidRDefault="00B30FFC" w:rsidP="00B30FFC">
      <w:pPr>
        <w:spacing w:line="360" w:lineRule="auto"/>
        <w:jc w:val="center"/>
        <w:rPr>
          <w:rFonts w:ascii="Arial Narrow" w:hAnsi="Arial Narrow"/>
          <w:sz w:val="28"/>
          <w:szCs w:val="28"/>
        </w:rPr>
      </w:pPr>
      <w:r w:rsidRPr="00B30FFC">
        <w:rPr>
          <w:rFonts w:ascii="Arial Narrow" w:hAnsi="Arial Narrow"/>
          <w:b/>
          <w:bCs/>
          <w:sz w:val="28"/>
          <w:szCs w:val="28"/>
        </w:rPr>
        <w:t>Conclusion</w:t>
      </w:r>
    </w:p>
    <w:p w14:paraId="1CB9E73E" w14:textId="75FEFAF1" w:rsidR="00B30FFC" w:rsidRDefault="00B30FFC" w:rsidP="00F015DC">
      <w:pPr>
        <w:spacing w:line="360" w:lineRule="auto"/>
        <w:jc w:val="both"/>
        <w:rPr>
          <w:rFonts w:ascii="Arial Narrow" w:hAnsi="Arial Narrow"/>
          <w:sz w:val="24"/>
          <w:szCs w:val="24"/>
        </w:rPr>
      </w:pPr>
      <w:r w:rsidRPr="00B30FFC">
        <w:rPr>
          <w:rFonts w:ascii="Arial Narrow" w:hAnsi="Arial Narrow"/>
          <w:sz w:val="24"/>
          <w:szCs w:val="24"/>
        </w:rPr>
        <w:t xml:space="preserve">Microsoft is a high-tech company, and qualified human resource is of utmost importance, and for this, the reward strategy is key to retaining talent and an excellent tool to reduce turnover. The pay strategy and structure </w:t>
      </w:r>
      <w:r>
        <w:rPr>
          <w:rFonts w:ascii="Arial Narrow" w:hAnsi="Arial Narrow"/>
          <w:sz w:val="24"/>
          <w:szCs w:val="24"/>
        </w:rPr>
        <w:t>consider</w:t>
      </w:r>
      <w:r w:rsidRPr="00B30FFC">
        <w:rPr>
          <w:rFonts w:ascii="Arial Narrow" w:hAnsi="Arial Narrow"/>
          <w:sz w:val="24"/>
          <w:szCs w:val="24"/>
        </w:rPr>
        <w:t xml:space="preserve"> the </w:t>
      </w:r>
      <w:r>
        <w:rPr>
          <w:rFonts w:ascii="Arial Narrow" w:hAnsi="Arial Narrow"/>
          <w:sz w:val="24"/>
          <w:szCs w:val="24"/>
        </w:rPr>
        <w:t>employees’ needs and satisfaction, ensuring</w:t>
      </w:r>
      <w:r w:rsidRPr="00B30FFC">
        <w:rPr>
          <w:rFonts w:ascii="Arial Narrow" w:hAnsi="Arial Narrow"/>
          <w:sz w:val="24"/>
          <w:szCs w:val="24"/>
        </w:rPr>
        <w:t xml:space="preserve"> the fulfilment of the organi</w:t>
      </w:r>
      <w:r>
        <w:rPr>
          <w:rFonts w:ascii="Arial Narrow" w:hAnsi="Arial Narrow"/>
          <w:sz w:val="24"/>
          <w:szCs w:val="24"/>
        </w:rPr>
        <w:t>s</w:t>
      </w:r>
      <w:r w:rsidRPr="00B30FFC">
        <w:rPr>
          <w:rFonts w:ascii="Arial Narrow" w:hAnsi="Arial Narrow"/>
          <w:sz w:val="24"/>
          <w:szCs w:val="24"/>
        </w:rPr>
        <w:t>ation</w:t>
      </w:r>
      <w:r>
        <w:rPr>
          <w:rFonts w:ascii="Arial Narrow" w:hAnsi="Arial Narrow"/>
          <w:sz w:val="24"/>
          <w:szCs w:val="24"/>
        </w:rPr>
        <w:t>’</w:t>
      </w:r>
      <w:r w:rsidRPr="00B30FFC">
        <w:rPr>
          <w:rFonts w:ascii="Arial Narrow" w:hAnsi="Arial Narrow"/>
          <w:sz w:val="24"/>
          <w:szCs w:val="24"/>
        </w:rPr>
        <w:t>s goals and its competitiveness in the labour market. By compensation plan and benefits criteria, Microsoft outperforms IBM and Apple, the other high-tech giants.</w:t>
      </w:r>
    </w:p>
    <w:p w14:paraId="51EDF84B" w14:textId="6176D360" w:rsidR="00B30FFC" w:rsidRDefault="00B30FFC" w:rsidP="00F015DC">
      <w:pPr>
        <w:spacing w:line="360" w:lineRule="auto"/>
        <w:jc w:val="both"/>
        <w:rPr>
          <w:rFonts w:ascii="Arial Narrow" w:hAnsi="Arial Narrow"/>
          <w:sz w:val="24"/>
          <w:szCs w:val="24"/>
        </w:rPr>
      </w:pPr>
    </w:p>
    <w:p w14:paraId="2697EA89" w14:textId="2D0D4963" w:rsidR="00B30FFC" w:rsidRDefault="00B30FFC" w:rsidP="00F015DC">
      <w:pPr>
        <w:spacing w:line="360" w:lineRule="auto"/>
        <w:jc w:val="both"/>
        <w:rPr>
          <w:rFonts w:ascii="Arial Narrow" w:hAnsi="Arial Narrow"/>
          <w:sz w:val="24"/>
          <w:szCs w:val="24"/>
        </w:rPr>
      </w:pPr>
    </w:p>
    <w:p w14:paraId="71C5169B" w14:textId="310128A1" w:rsidR="00B30FFC" w:rsidRDefault="00B30FFC" w:rsidP="00F015DC">
      <w:pPr>
        <w:spacing w:line="360" w:lineRule="auto"/>
        <w:jc w:val="both"/>
        <w:rPr>
          <w:rFonts w:ascii="Arial Narrow" w:hAnsi="Arial Narrow"/>
          <w:sz w:val="24"/>
          <w:szCs w:val="24"/>
        </w:rPr>
      </w:pPr>
    </w:p>
    <w:p w14:paraId="148066C2" w14:textId="1CF2D1C8" w:rsidR="00B30FFC" w:rsidRDefault="00B30FFC" w:rsidP="00F015DC">
      <w:pPr>
        <w:spacing w:line="360" w:lineRule="auto"/>
        <w:jc w:val="both"/>
        <w:rPr>
          <w:rFonts w:ascii="Arial Narrow" w:hAnsi="Arial Narrow"/>
          <w:sz w:val="24"/>
          <w:szCs w:val="24"/>
        </w:rPr>
      </w:pPr>
    </w:p>
    <w:p w14:paraId="367D45A7" w14:textId="77777777" w:rsidR="00B30FFC" w:rsidRDefault="00B30FFC" w:rsidP="00F015DC">
      <w:pPr>
        <w:spacing w:line="360" w:lineRule="auto"/>
        <w:jc w:val="both"/>
        <w:rPr>
          <w:rFonts w:ascii="Arial Narrow" w:hAnsi="Arial Narrow"/>
          <w:sz w:val="24"/>
          <w:szCs w:val="24"/>
        </w:rPr>
      </w:pPr>
    </w:p>
    <w:p w14:paraId="2877CAE0" w14:textId="460191DD" w:rsidR="00B30FFC" w:rsidRDefault="00B30FFC" w:rsidP="00B30FFC">
      <w:pPr>
        <w:spacing w:line="360" w:lineRule="auto"/>
        <w:jc w:val="center"/>
        <w:rPr>
          <w:rFonts w:ascii="Arial Narrow" w:hAnsi="Arial Narrow"/>
          <w:sz w:val="28"/>
          <w:szCs w:val="28"/>
        </w:rPr>
      </w:pPr>
      <w:r w:rsidRPr="00B30FFC">
        <w:rPr>
          <w:rFonts w:ascii="Arial Narrow" w:hAnsi="Arial Narrow"/>
          <w:b/>
          <w:bCs/>
          <w:sz w:val="28"/>
          <w:szCs w:val="28"/>
        </w:rPr>
        <w:t>Recommendations</w:t>
      </w:r>
    </w:p>
    <w:p w14:paraId="1BF45AE9" w14:textId="107260DF" w:rsidR="00B30FFC" w:rsidRPr="00B30FFC" w:rsidRDefault="00B30FFC" w:rsidP="00B30FFC">
      <w:pPr>
        <w:spacing w:line="360" w:lineRule="auto"/>
        <w:rPr>
          <w:rFonts w:ascii="Arial Narrow" w:hAnsi="Arial Narrow"/>
          <w:sz w:val="24"/>
          <w:szCs w:val="24"/>
        </w:rPr>
      </w:pPr>
      <w:r w:rsidRPr="00B30FFC">
        <w:rPr>
          <w:rFonts w:ascii="Arial Narrow" w:hAnsi="Arial Narrow"/>
          <w:sz w:val="24"/>
          <w:szCs w:val="24"/>
        </w:rPr>
        <w:t>Based on the analysis presented in the report, I offer the following recommendations for Microsoft</w:t>
      </w:r>
      <w:r>
        <w:rPr>
          <w:rFonts w:ascii="Arial Narrow" w:hAnsi="Arial Narrow"/>
          <w:sz w:val="24"/>
          <w:szCs w:val="24"/>
        </w:rPr>
        <w:t>’</w:t>
      </w:r>
      <w:r w:rsidRPr="00B30FFC">
        <w:rPr>
          <w:rFonts w:ascii="Arial Narrow" w:hAnsi="Arial Narrow"/>
          <w:sz w:val="24"/>
          <w:szCs w:val="24"/>
        </w:rPr>
        <w:t>s motivation and retention strategy:</w:t>
      </w:r>
    </w:p>
    <w:p w14:paraId="08504DBA" w14:textId="1B598F82" w:rsidR="00B30FFC" w:rsidRPr="00B30FFC" w:rsidRDefault="00B30FFC" w:rsidP="00B30FFC">
      <w:pPr>
        <w:pStyle w:val="a3"/>
        <w:numPr>
          <w:ilvl w:val="0"/>
          <w:numId w:val="11"/>
        </w:numPr>
        <w:spacing w:line="360" w:lineRule="auto"/>
        <w:rPr>
          <w:rFonts w:ascii="Arial Narrow" w:hAnsi="Arial Narrow"/>
          <w:sz w:val="24"/>
          <w:szCs w:val="24"/>
        </w:rPr>
      </w:pPr>
      <w:r w:rsidRPr="00B30FFC">
        <w:rPr>
          <w:rFonts w:ascii="Arial Narrow" w:hAnsi="Arial Narrow"/>
          <w:sz w:val="24"/>
          <w:szCs w:val="24"/>
        </w:rPr>
        <w:t>Reduction of bureaucracy in the company - Downsizing should be avoided or, if necessary, slow to avoid shock reactions.</w:t>
      </w:r>
    </w:p>
    <w:p w14:paraId="0BC28B13" w14:textId="77777777" w:rsidR="00B30FFC" w:rsidRPr="00B30FFC" w:rsidRDefault="00B30FFC" w:rsidP="00B30FFC">
      <w:pPr>
        <w:pStyle w:val="a3"/>
        <w:numPr>
          <w:ilvl w:val="0"/>
          <w:numId w:val="11"/>
        </w:numPr>
        <w:spacing w:line="360" w:lineRule="auto"/>
        <w:rPr>
          <w:rFonts w:ascii="Arial Narrow" w:hAnsi="Arial Narrow"/>
          <w:sz w:val="24"/>
          <w:szCs w:val="24"/>
        </w:rPr>
      </w:pPr>
      <w:r w:rsidRPr="00B30FFC">
        <w:rPr>
          <w:rFonts w:ascii="Arial Narrow" w:hAnsi="Arial Narrow"/>
          <w:sz w:val="24"/>
          <w:szCs w:val="24"/>
        </w:rPr>
        <w:t>Combining the individual approach to employee retention with the fixed-term contract system. Offering additional benefits to key employees willing to join the company on a fixed-term contract ensures their presence and loyalty with the help of legal and motivational tools.</w:t>
      </w:r>
    </w:p>
    <w:p w14:paraId="45459F94" w14:textId="0FAA1B2A" w:rsidR="00B30FFC" w:rsidRPr="00B30FFC" w:rsidRDefault="00B30FFC" w:rsidP="00B30FFC">
      <w:pPr>
        <w:pStyle w:val="a3"/>
        <w:numPr>
          <w:ilvl w:val="0"/>
          <w:numId w:val="10"/>
        </w:numPr>
        <w:spacing w:line="360" w:lineRule="auto"/>
        <w:rPr>
          <w:rFonts w:ascii="Arial Narrow" w:hAnsi="Arial Narrow"/>
          <w:sz w:val="24"/>
          <w:szCs w:val="24"/>
        </w:rPr>
      </w:pPr>
      <w:r w:rsidRPr="00B30FFC">
        <w:rPr>
          <w:rFonts w:ascii="Arial Narrow" w:hAnsi="Arial Narrow"/>
          <w:sz w:val="24"/>
          <w:szCs w:val="24"/>
        </w:rPr>
        <w:t>Customisation of benefits as per employee profile</w:t>
      </w:r>
      <w:r>
        <w:rPr>
          <w:rFonts w:ascii="Arial Narrow" w:hAnsi="Arial Narrow"/>
          <w:sz w:val="24"/>
          <w:szCs w:val="24"/>
        </w:rPr>
        <w:t xml:space="preserve"> - </w:t>
      </w:r>
      <w:r w:rsidRPr="00B30FFC">
        <w:rPr>
          <w:rFonts w:ascii="Arial Narrow" w:hAnsi="Arial Narrow"/>
          <w:sz w:val="24"/>
          <w:szCs w:val="24"/>
        </w:rPr>
        <w:t>Developing a compensation system as a “best fit” is a better solution for an innovative company like Microsoft than “best practice”.</w:t>
      </w:r>
    </w:p>
    <w:p w14:paraId="2E7358DB" w14:textId="0BE0C8DE" w:rsidR="00B160A9" w:rsidRDefault="00B160A9" w:rsidP="0071479B">
      <w:pPr>
        <w:spacing w:line="360" w:lineRule="auto"/>
        <w:jc w:val="both"/>
        <w:rPr>
          <w:rFonts w:ascii="Arial Narrow" w:hAnsi="Arial Narrow"/>
          <w:sz w:val="24"/>
          <w:szCs w:val="24"/>
        </w:rPr>
      </w:pPr>
    </w:p>
    <w:p w14:paraId="1196516D" w14:textId="7F0484BF" w:rsidR="004102D3" w:rsidRDefault="004102D3" w:rsidP="004102D3">
      <w:pPr>
        <w:spacing w:line="360" w:lineRule="auto"/>
        <w:jc w:val="both"/>
        <w:rPr>
          <w:rFonts w:ascii="Arial Narrow" w:hAnsi="Arial Narrow"/>
          <w:sz w:val="24"/>
          <w:szCs w:val="24"/>
        </w:rPr>
      </w:pPr>
      <w:r>
        <w:rPr>
          <w:rFonts w:ascii="Arial Narrow" w:hAnsi="Arial Narrow"/>
          <w:sz w:val="24"/>
          <w:szCs w:val="24"/>
        </w:rPr>
        <w:t xml:space="preserve"> </w:t>
      </w:r>
    </w:p>
    <w:p w14:paraId="6B65A01A" w14:textId="34BBE415" w:rsidR="00B30FFC" w:rsidRDefault="00B30FFC" w:rsidP="004102D3">
      <w:pPr>
        <w:spacing w:line="360" w:lineRule="auto"/>
        <w:jc w:val="both"/>
        <w:rPr>
          <w:rFonts w:ascii="Arial Narrow" w:hAnsi="Arial Narrow"/>
          <w:sz w:val="24"/>
          <w:szCs w:val="24"/>
        </w:rPr>
      </w:pPr>
    </w:p>
    <w:p w14:paraId="2729BCFE" w14:textId="07441B11" w:rsidR="00B30FFC" w:rsidRDefault="00B30FFC" w:rsidP="004102D3">
      <w:pPr>
        <w:spacing w:line="360" w:lineRule="auto"/>
        <w:jc w:val="both"/>
        <w:rPr>
          <w:rFonts w:ascii="Arial Narrow" w:hAnsi="Arial Narrow"/>
          <w:sz w:val="24"/>
          <w:szCs w:val="24"/>
        </w:rPr>
      </w:pPr>
    </w:p>
    <w:p w14:paraId="5ACF16E4" w14:textId="55AE201D" w:rsidR="00B30FFC" w:rsidRDefault="00B30FFC" w:rsidP="004102D3">
      <w:pPr>
        <w:spacing w:line="360" w:lineRule="auto"/>
        <w:jc w:val="both"/>
        <w:rPr>
          <w:rFonts w:ascii="Arial Narrow" w:hAnsi="Arial Narrow"/>
          <w:sz w:val="24"/>
          <w:szCs w:val="24"/>
        </w:rPr>
      </w:pPr>
    </w:p>
    <w:p w14:paraId="1412D8F9" w14:textId="321A732B" w:rsidR="00B30FFC" w:rsidRDefault="00B30FFC" w:rsidP="004102D3">
      <w:pPr>
        <w:spacing w:line="360" w:lineRule="auto"/>
        <w:jc w:val="both"/>
        <w:rPr>
          <w:rFonts w:ascii="Arial Narrow" w:hAnsi="Arial Narrow"/>
          <w:sz w:val="24"/>
          <w:szCs w:val="24"/>
        </w:rPr>
      </w:pPr>
    </w:p>
    <w:p w14:paraId="3BC100A1" w14:textId="7641E951" w:rsidR="00B30FFC" w:rsidRDefault="00B30FFC" w:rsidP="004102D3">
      <w:pPr>
        <w:spacing w:line="360" w:lineRule="auto"/>
        <w:jc w:val="both"/>
        <w:rPr>
          <w:rFonts w:ascii="Arial Narrow" w:hAnsi="Arial Narrow"/>
          <w:sz w:val="24"/>
          <w:szCs w:val="24"/>
        </w:rPr>
      </w:pPr>
    </w:p>
    <w:p w14:paraId="59A0B78B" w14:textId="05AE37BA" w:rsidR="00B30FFC" w:rsidRDefault="00B30FFC" w:rsidP="004102D3">
      <w:pPr>
        <w:spacing w:line="360" w:lineRule="auto"/>
        <w:jc w:val="both"/>
        <w:rPr>
          <w:rFonts w:ascii="Arial Narrow" w:hAnsi="Arial Narrow"/>
          <w:sz w:val="24"/>
          <w:szCs w:val="24"/>
        </w:rPr>
      </w:pPr>
    </w:p>
    <w:p w14:paraId="079C8116" w14:textId="1A10EA68" w:rsidR="00B30FFC" w:rsidRDefault="00B30FFC" w:rsidP="004102D3">
      <w:pPr>
        <w:spacing w:line="360" w:lineRule="auto"/>
        <w:jc w:val="both"/>
        <w:rPr>
          <w:rFonts w:ascii="Arial Narrow" w:hAnsi="Arial Narrow"/>
          <w:sz w:val="24"/>
          <w:szCs w:val="24"/>
        </w:rPr>
      </w:pPr>
    </w:p>
    <w:p w14:paraId="15FD6137" w14:textId="34872EC2" w:rsidR="00B30FFC" w:rsidRDefault="00B30FFC" w:rsidP="004102D3">
      <w:pPr>
        <w:spacing w:line="360" w:lineRule="auto"/>
        <w:jc w:val="both"/>
        <w:rPr>
          <w:rFonts w:ascii="Arial Narrow" w:hAnsi="Arial Narrow"/>
          <w:sz w:val="24"/>
          <w:szCs w:val="24"/>
        </w:rPr>
      </w:pPr>
    </w:p>
    <w:p w14:paraId="41198FA9" w14:textId="0CA90F4E" w:rsidR="00B30FFC" w:rsidRDefault="00B30FFC" w:rsidP="004102D3">
      <w:pPr>
        <w:spacing w:line="360" w:lineRule="auto"/>
        <w:jc w:val="both"/>
        <w:rPr>
          <w:rFonts w:ascii="Arial Narrow" w:hAnsi="Arial Narrow"/>
          <w:sz w:val="24"/>
          <w:szCs w:val="24"/>
        </w:rPr>
      </w:pPr>
    </w:p>
    <w:p w14:paraId="4CBCCCB2" w14:textId="0205ACB3" w:rsidR="00B30FFC" w:rsidRDefault="00B30FFC" w:rsidP="004102D3">
      <w:pPr>
        <w:spacing w:line="360" w:lineRule="auto"/>
        <w:jc w:val="both"/>
        <w:rPr>
          <w:rFonts w:ascii="Arial Narrow" w:hAnsi="Arial Narrow"/>
          <w:sz w:val="24"/>
          <w:szCs w:val="24"/>
        </w:rPr>
      </w:pPr>
    </w:p>
    <w:p w14:paraId="2EBEEEF3" w14:textId="6DE1A24A" w:rsidR="00B30FFC" w:rsidRDefault="00B30FFC" w:rsidP="004102D3">
      <w:pPr>
        <w:spacing w:line="360" w:lineRule="auto"/>
        <w:jc w:val="both"/>
        <w:rPr>
          <w:rFonts w:ascii="Arial Narrow" w:hAnsi="Arial Narrow"/>
          <w:sz w:val="24"/>
          <w:szCs w:val="24"/>
        </w:rPr>
      </w:pPr>
    </w:p>
    <w:p w14:paraId="041BE2B4" w14:textId="3CD4C392" w:rsidR="00B30FFC" w:rsidRDefault="00B30FFC" w:rsidP="004102D3">
      <w:pPr>
        <w:spacing w:line="360" w:lineRule="auto"/>
        <w:jc w:val="both"/>
        <w:rPr>
          <w:rFonts w:ascii="Arial Narrow" w:hAnsi="Arial Narrow"/>
          <w:sz w:val="24"/>
          <w:szCs w:val="24"/>
        </w:rPr>
      </w:pPr>
    </w:p>
    <w:p w14:paraId="495F8A03" w14:textId="713E63FD" w:rsidR="00B30FFC" w:rsidRDefault="00B30FFC" w:rsidP="004102D3">
      <w:pPr>
        <w:spacing w:line="360" w:lineRule="auto"/>
        <w:jc w:val="both"/>
        <w:rPr>
          <w:rFonts w:ascii="Arial Narrow" w:hAnsi="Arial Narrow"/>
          <w:sz w:val="24"/>
          <w:szCs w:val="24"/>
        </w:rPr>
      </w:pPr>
    </w:p>
    <w:p w14:paraId="018EC505" w14:textId="5D28F7B4" w:rsidR="00B30FFC" w:rsidRDefault="00B30FFC" w:rsidP="004102D3">
      <w:pPr>
        <w:spacing w:line="360" w:lineRule="auto"/>
        <w:jc w:val="both"/>
        <w:rPr>
          <w:rFonts w:ascii="Arial Narrow" w:hAnsi="Arial Narrow"/>
          <w:sz w:val="24"/>
          <w:szCs w:val="24"/>
        </w:rPr>
      </w:pPr>
    </w:p>
    <w:bookmarkEnd w:id="5"/>
    <w:p w14:paraId="45D686F5" w14:textId="44B69AB9" w:rsidR="00A60F36" w:rsidRDefault="00A60F36" w:rsidP="001012B0">
      <w:pPr>
        <w:spacing w:line="360" w:lineRule="auto"/>
        <w:jc w:val="both"/>
        <w:rPr>
          <w:rFonts w:ascii="Arial Narrow" w:hAnsi="Arial Narrow"/>
          <w:sz w:val="24"/>
          <w:szCs w:val="24"/>
        </w:rPr>
      </w:pPr>
      <w:r w:rsidRPr="00F90FBC">
        <w:rPr>
          <w:rFonts w:ascii="Arial Narrow" w:hAnsi="Arial Narrow"/>
          <w:b/>
          <w:bCs/>
          <w:sz w:val="24"/>
          <w:szCs w:val="24"/>
        </w:rPr>
        <w:t xml:space="preserve">References: </w:t>
      </w:r>
    </w:p>
    <w:p w14:paraId="3B3DB096" w14:textId="6F1E80E8" w:rsidR="00B00DF8" w:rsidRDefault="00B00DF8" w:rsidP="001B09F7">
      <w:pPr>
        <w:pStyle w:val="a3"/>
        <w:numPr>
          <w:ilvl w:val="0"/>
          <w:numId w:val="1"/>
        </w:numPr>
        <w:spacing w:line="360" w:lineRule="auto"/>
        <w:jc w:val="both"/>
        <w:rPr>
          <w:rFonts w:ascii="Arial Narrow" w:hAnsi="Arial Narrow"/>
          <w:sz w:val="24"/>
          <w:szCs w:val="24"/>
        </w:rPr>
      </w:pPr>
      <w:r w:rsidRPr="00B00DF8">
        <w:rPr>
          <w:rFonts w:ascii="Arial Narrow" w:hAnsi="Arial Narrow"/>
          <w:sz w:val="24"/>
          <w:szCs w:val="24"/>
        </w:rPr>
        <w:t>Ali MA et al. (2021)</w:t>
      </w:r>
      <w:r>
        <w:rPr>
          <w:rFonts w:ascii="Arial Narrow" w:hAnsi="Arial Narrow"/>
          <w:sz w:val="24"/>
          <w:szCs w:val="24"/>
        </w:rPr>
        <w:t xml:space="preserve">, </w:t>
      </w:r>
      <w:r w:rsidR="00E866E0" w:rsidRPr="00E866E0">
        <w:rPr>
          <w:rFonts w:ascii="Arial Narrow" w:hAnsi="Arial Narrow"/>
          <w:i/>
          <w:iCs/>
          <w:sz w:val="24"/>
          <w:szCs w:val="24"/>
        </w:rPr>
        <w:t>The power of ADKAR change model in innovative technology acceptance under the moderating effect of culture and open innovation</w:t>
      </w:r>
      <w:r w:rsidR="00E866E0">
        <w:rPr>
          <w:rFonts w:ascii="Arial Narrow" w:hAnsi="Arial Narrow"/>
          <w:sz w:val="24"/>
          <w:szCs w:val="24"/>
        </w:rPr>
        <w:t xml:space="preserve">, </w:t>
      </w:r>
      <w:r w:rsidR="00A64FC9" w:rsidRPr="00A64FC9">
        <w:rPr>
          <w:rFonts w:ascii="Arial Narrow" w:hAnsi="Arial Narrow"/>
          <w:sz w:val="24"/>
          <w:szCs w:val="24"/>
        </w:rPr>
        <w:t>Log</w:t>
      </w:r>
      <w:r w:rsidR="00A64FC9">
        <w:rPr>
          <w:rFonts w:ascii="Arial Narrow" w:hAnsi="Arial Narrow"/>
          <w:sz w:val="24"/>
          <w:szCs w:val="24"/>
        </w:rPr>
        <w:t xml:space="preserve"> </w:t>
      </w:r>
      <w:r w:rsidR="00A64FC9" w:rsidRPr="00A64FC9">
        <w:rPr>
          <w:rFonts w:ascii="Arial Narrow" w:hAnsi="Arial Narrow"/>
          <w:sz w:val="24"/>
          <w:szCs w:val="24"/>
        </w:rPr>
        <w:t>Forum</w:t>
      </w:r>
      <w:r w:rsidR="00A64FC9">
        <w:rPr>
          <w:rFonts w:ascii="Arial Narrow" w:hAnsi="Arial Narrow"/>
          <w:sz w:val="24"/>
          <w:szCs w:val="24"/>
        </w:rPr>
        <w:t xml:space="preserve">, </w:t>
      </w:r>
      <w:r w:rsidR="00BC3FD6">
        <w:rPr>
          <w:rFonts w:ascii="Arial Narrow" w:hAnsi="Arial Narrow"/>
          <w:sz w:val="24"/>
          <w:szCs w:val="24"/>
        </w:rPr>
        <w:t>g</w:t>
      </w:r>
      <w:r w:rsidR="00BC3FD6" w:rsidRPr="00BC3FD6">
        <w:rPr>
          <w:rFonts w:ascii="Arial Narrow" w:hAnsi="Arial Narrow"/>
          <w:sz w:val="24"/>
          <w:szCs w:val="24"/>
        </w:rPr>
        <w:t xml:space="preserve">oogle </w:t>
      </w:r>
      <w:r w:rsidR="00BC3FD6">
        <w:rPr>
          <w:rFonts w:ascii="Arial Narrow" w:hAnsi="Arial Narrow"/>
          <w:sz w:val="24"/>
          <w:szCs w:val="24"/>
        </w:rPr>
        <w:t>s</w:t>
      </w:r>
      <w:r w:rsidR="00BC3FD6" w:rsidRPr="00BC3FD6">
        <w:rPr>
          <w:rFonts w:ascii="Arial Narrow" w:hAnsi="Arial Narrow"/>
          <w:sz w:val="24"/>
          <w:szCs w:val="24"/>
        </w:rPr>
        <w:t>cholar</w:t>
      </w:r>
      <w:r w:rsidR="00BC3FD6">
        <w:rPr>
          <w:rFonts w:ascii="Arial Narrow" w:hAnsi="Arial Narrow"/>
          <w:sz w:val="24"/>
          <w:szCs w:val="24"/>
        </w:rPr>
        <w:t xml:space="preserve"> [online]</w:t>
      </w:r>
    </w:p>
    <w:p w14:paraId="536765AE" w14:textId="0A20446C" w:rsidR="00BC3FD6" w:rsidRDefault="00BC3FD6" w:rsidP="00BC3FD6">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35" w:history="1">
        <w:r w:rsidR="00C8464C" w:rsidRPr="007B7972">
          <w:rPr>
            <w:rStyle w:val="a4"/>
            <w:rFonts w:ascii="Arial Narrow" w:hAnsi="Arial Narrow"/>
            <w:sz w:val="24"/>
            <w:szCs w:val="24"/>
          </w:rPr>
          <w:t>https://yadda.icm.edu.pl/baztech/element/bwmeta1.element.baztech-41cf6e03-fd95-45ed-a13f-73ae9c4b979f/c/Ali_4_2021.pdf</w:t>
        </w:r>
      </w:hyperlink>
      <w:r w:rsidR="00C8464C">
        <w:rPr>
          <w:rFonts w:ascii="Arial Narrow" w:hAnsi="Arial Narrow"/>
          <w:sz w:val="24"/>
          <w:szCs w:val="24"/>
        </w:rPr>
        <w:t xml:space="preserve"> </w:t>
      </w:r>
    </w:p>
    <w:p w14:paraId="42C7A773" w14:textId="553A257E" w:rsidR="00C8464C" w:rsidRDefault="00C8464C" w:rsidP="00BC3FD6">
      <w:pPr>
        <w:pStyle w:val="a3"/>
        <w:spacing w:line="360" w:lineRule="auto"/>
        <w:jc w:val="both"/>
        <w:rPr>
          <w:rFonts w:ascii="Arial Narrow" w:hAnsi="Arial Narrow"/>
          <w:sz w:val="24"/>
          <w:szCs w:val="24"/>
        </w:rPr>
      </w:pPr>
      <w:r>
        <w:rPr>
          <w:rFonts w:ascii="Arial Narrow" w:hAnsi="Arial Narrow"/>
          <w:sz w:val="24"/>
          <w:szCs w:val="24"/>
        </w:rPr>
        <w:t>Accessed: 26.08.2022</w:t>
      </w:r>
    </w:p>
    <w:p w14:paraId="4C6C393B" w14:textId="65624485" w:rsidR="00B1504B" w:rsidRDefault="00B1504B" w:rsidP="001B09F7">
      <w:pPr>
        <w:pStyle w:val="a3"/>
        <w:numPr>
          <w:ilvl w:val="0"/>
          <w:numId w:val="1"/>
        </w:numPr>
        <w:spacing w:line="360" w:lineRule="auto"/>
        <w:jc w:val="both"/>
        <w:rPr>
          <w:rFonts w:ascii="Arial Narrow" w:hAnsi="Arial Narrow"/>
          <w:sz w:val="24"/>
          <w:szCs w:val="24"/>
        </w:rPr>
      </w:pPr>
      <w:r w:rsidRPr="00B1504B">
        <w:rPr>
          <w:rFonts w:ascii="Arial Narrow" w:hAnsi="Arial Narrow"/>
          <w:sz w:val="24"/>
          <w:szCs w:val="24"/>
        </w:rPr>
        <w:t>Amalou-Döpke, L. and Süß, S. (2014)</w:t>
      </w:r>
      <w:r w:rsidR="0005460D">
        <w:rPr>
          <w:rFonts w:ascii="Arial Narrow" w:hAnsi="Arial Narrow"/>
          <w:sz w:val="24"/>
          <w:szCs w:val="24"/>
        </w:rPr>
        <w:t xml:space="preserve">, </w:t>
      </w:r>
      <w:r w:rsidR="0005460D" w:rsidRPr="0005460D">
        <w:rPr>
          <w:rFonts w:ascii="Arial Narrow" w:hAnsi="Arial Narrow"/>
          <w:i/>
          <w:iCs/>
          <w:sz w:val="24"/>
          <w:szCs w:val="24"/>
        </w:rPr>
        <w:t>HR measurement as an instrument of the HR department in its exchange relationship with top management: A qualitative study based on resource dependence theory</w:t>
      </w:r>
      <w:r w:rsidR="0005460D">
        <w:rPr>
          <w:rFonts w:ascii="Arial Narrow" w:hAnsi="Arial Narrow"/>
          <w:sz w:val="24"/>
          <w:szCs w:val="24"/>
        </w:rPr>
        <w:t xml:space="preserve">, </w:t>
      </w:r>
      <w:r w:rsidR="00766367" w:rsidRPr="00766367">
        <w:rPr>
          <w:rFonts w:ascii="Arial Narrow" w:hAnsi="Arial Narrow"/>
          <w:sz w:val="24"/>
          <w:szCs w:val="24"/>
        </w:rPr>
        <w:t>Scandinavian Journal of Management</w:t>
      </w:r>
      <w:r w:rsidR="00766367">
        <w:rPr>
          <w:rFonts w:ascii="Arial Narrow" w:hAnsi="Arial Narrow"/>
          <w:sz w:val="24"/>
          <w:szCs w:val="24"/>
        </w:rPr>
        <w:t>,[online]</w:t>
      </w:r>
    </w:p>
    <w:p w14:paraId="38B2FD6D" w14:textId="76963F37" w:rsidR="00766367" w:rsidRDefault="00766367" w:rsidP="005737F7">
      <w:pPr>
        <w:pStyle w:val="a3"/>
        <w:spacing w:line="360" w:lineRule="auto"/>
        <w:rPr>
          <w:rFonts w:ascii="Arial Narrow" w:hAnsi="Arial Narrow"/>
          <w:sz w:val="24"/>
          <w:szCs w:val="24"/>
        </w:rPr>
      </w:pPr>
      <w:r>
        <w:rPr>
          <w:rFonts w:ascii="Arial Narrow" w:hAnsi="Arial Narrow"/>
          <w:sz w:val="24"/>
          <w:szCs w:val="24"/>
        </w:rPr>
        <w:t xml:space="preserve">Available at: </w:t>
      </w:r>
      <w:hyperlink r:id="rId36" w:history="1">
        <w:r w:rsidR="005737F7" w:rsidRPr="002F077A">
          <w:rPr>
            <w:rStyle w:val="a4"/>
            <w:rFonts w:ascii="Arial Narrow" w:hAnsi="Arial Narrow"/>
            <w:sz w:val="24"/>
            <w:szCs w:val="24"/>
          </w:rPr>
          <w:t>https://librarysearch.uwtsd.ac.uk/permalink/44WHELF_UWTSD/1ir6fgh/cdi_gale_infotracacademiconefile_A393554958</w:t>
        </w:r>
      </w:hyperlink>
      <w:r w:rsidR="005737F7">
        <w:rPr>
          <w:rFonts w:ascii="Arial Narrow" w:hAnsi="Arial Narrow"/>
          <w:sz w:val="24"/>
          <w:szCs w:val="24"/>
        </w:rPr>
        <w:t xml:space="preserve"> </w:t>
      </w:r>
    </w:p>
    <w:p w14:paraId="672E0BA3" w14:textId="2E7A8D47" w:rsidR="00CB7A4A" w:rsidRDefault="00CB7A4A" w:rsidP="005737F7">
      <w:pPr>
        <w:pStyle w:val="a3"/>
        <w:spacing w:line="360" w:lineRule="auto"/>
        <w:rPr>
          <w:rFonts w:ascii="Arial Narrow" w:hAnsi="Arial Narrow"/>
          <w:sz w:val="24"/>
          <w:szCs w:val="24"/>
        </w:rPr>
      </w:pPr>
      <w:r>
        <w:rPr>
          <w:rFonts w:ascii="Arial Narrow" w:hAnsi="Arial Narrow"/>
          <w:sz w:val="24"/>
          <w:szCs w:val="24"/>
        </w:rPr>
        <w:t>Accessed: 29.08.2022</w:t>
      </w:r>
    </w:p>
    <w:p w14:paraId="420F6417" w14:textId="124680B7" w:rsidR="00F818F1" w:rsidRDefault="00F818F1" w:rsidP="001B09F7">
      <w:pPr>
        <w:pStyle w:val="a3"/>
        <w:numPr>
          <w:ilvl w:val="0"/>
          <w:numId w:val="1"/>
        </w:numPr>
        <w:spacing w:line="360" w:lineRule="auto"/>
        <w:jc w:val="both"/>
        <w:rPr>
          <w:rFonts w:ascii="Arial Narrow" w:hAnsi="Arial Narrow"/>
          <w:sz w:val="24"/>
          <w:szCs w:val="24"/>
        </w:rPr>
      </w:pPr>
      <w:bookmarkStart w:id="14" w:name="_Hlk113043389"/>
      <w:r w:rsidRPr="00F818F1">
        <w:rPr>
          <w:rFonts w:ascii="Arial Narrow" w:hAnsi="Arial Narrow"/>
          <w:sz w:val="24"/>
          <w:szCs w:val="24"/>
        </w:rPr>
        <w:t>Armstrong M., Taylor S. (20</w:t>
      </w:r>
      <w:r>
        <w:rPr>
          <w:rFonts w:ascii="Arial Narrow" w:hAnsi="Arial Narrow"/>
          <w:sz w:val="24"/>
          <w:szCs w:val="24"/>
        </w:rPr>
        <w:t>1</w:t>
      </w:r>
      <w:r w:rsidR="00B16575">
        <w:rPr>
          <w:rFonts w:ascii="Arial Narrow" w:hAnsi="Arial Narrow"/>
          <w:sz w:val="24"/>
          <w:szCs w:val="24"/>
        </w:rPr>
        <w:t>7</w:t>
      </w:r>
      <w:r w:rsidRPr="00F818F1">
        <w:rPr>
          <w:rFonts w:ascii="Arial Narrow" w:hAnsi="Arial Narrow"/>
          <w:sz w:val="24"/>
          <w:szCs w:val="24"/>
        </w:rPr>
        <w:t>)</w:t>
      </w:r>
      <w:bookmarkEnd w:id="14"/>
      <w:r w:rsidRPr="00F818F1">
        <w:rPr>
          <w:rFonts w:ascii="Arial Narrow" w:hAnsi="Arial Narrow"/>
          <w:sz w:val="24"/>
          <w:szCs w:val="24"/>
        </w:rPr>
        <w:t xml:space="preserve">, </w:t>
      </w:r>
      <w:r w:rsidRPr="00B16575">
        <w:rPr>
          <w:rFonts w:ascii="Arial Narrow" w:hAnsi="Arial Narrow"/>
          <w:i/>
          <w:iCs/>
          <w:sz w:val="24"/>
          <w:szCs w:val="24"/>
        </w:rPr>
        <w:t>Armstrong’s handbook of human resource management practice</w:t>
      </w:r>
      <w:r w:rsidRPr="00F818F1">
        <w:rPr>
          <w:rFonts w:ascii="Arial Narrow" w:hAnsi="Arial Narrow"/>
          <w:sz w:val="24"/>
          <w:szCs w:val="24"/>
        </w:rPr>
        <w:t>, Kogan page</w:t>
      </w:r>
      <w:r w:rsidR="00B16575">
        <w:rPr>
          <w:rFonts w:ascii="Arial Narrow" w:hAnsi="Arial Narrow"/>
          <w:sz w:val="24"/>
          <w:szCs w:val="24"/>
        </w:rPr>
        <w:t>, 14</w:t>
      </w:r>
      <w:r w:rsidR="00B16575">
        <w:rPr>
          <w:rFonts w:ascii="Arial Narrow" w:hAnsi="Arial Narrow"/>
          <w:sz w:val="24"/>
          <w:szCs w:val="24"/>
          <w:vertAlign w:val="superscript"/>
        </w:rPr>
        <w:t>th</w:t>
      </w:r>
      <w:r w:rsidR="00B16575">
        <w:rPr>
          <w:rFonts w:ascii="Arial Narrow" w:hAnsi="Arial Narrow"/>
          <w:sz w:val="24"/>
          <w:szCs w:val="24"/>
        </w:rPr>
        <w:t xml:space="preserve">ed, </w:t>
      </w:r>
    </w:p>
    <w:p w14:paraId="17890F6E" w14:textId="0129F7AD" w:rsidR="00A910B1" w:rsidRDefault="004B51CC" w:rsidP="001B09F7">
      <w:pPr>
        <w:pStyle w:val="a3"/>
        <w:numPr>
          <w:ilvl w:val="0"/>
          <w:numId w:val="1"/>
        </w:numPr>
        <w:spacing w:line="360" w:lineRule="auto"/>
        <w:jc w:val="both"/>
        <w:rPr>
          <w:rFonts w:ascii="Arial Narrow" w:hAnsi="Arial Narrow"/>
          <w:sz w:val="24"/>
          <w:szCs w:val="24"/>
        </w:rPr>
      </w:pPr>
      <w:bookmarkStart w:id="15" w:name="_Hlk113043185"/>
      <w:r w:rsidRPr="004B51CC">
        <w:rPr>
          <w:rFonts w:ascii="Arial Narrow" w:hAnsi="Arial Narrow"/>
          <w:sz w:val="24"/>
          <w:szCs w:val="24"/>
        </w:rPr>
        <w:t>Armstrong M.</w:t>
      </w:r>
      <w:r>
        <w:rPr>
          <w:rFonts w:ascii="Arial Narrow" w:hAnsi="Arial Narrow"/>
          <w:sz w:val="24"/>
          <w:szCs w:val="24"/>
        </w:rPr>
        <w:t xml:space="preserve">, </w:t>
      </w:r>
      <w:r w:rsidRPr="004B51CC">
        <w:rPr>
          <w:rFonts w:ascii="Arial Narrow" w:hAnsi="Arial Narrow"/>
          <w:sz w:val="24"/>
          <w:szCs w:val="24"/>
        </w:rPr>
        <w:t>Taylor S. (20</w:t>
      </w:r>
      <w:r w:rsidR="00F818F1">
        <w:rPr>
          <w:rFonts w:ascii="Arial Narrow" w:hAnsi="Arial Narrow"/>
          <w:sz w:val="24"/>
          <w:szCs w:val="24"/>
        </w:rPr>
        <w:t>20</w:t>
      </w:r>
      <w:r w:rsidRPr="004B51CC">
        <w:rPr>
          <w:rFonts w:ascii="Arial Narrow" w:hAnsi="Arial Narrow"/>
          <w:sz w:val="24"/>
          <w:szCs w:val="24"/>
        </w:rPr>
        <w:t>)</w:t>
      </w:r>
      <w:r>
        <w:rPr>
          <w:rFonts w:ascii="Arial Narrow" w:hAnsi="Arial Narrow"/>
          <w:sz w:val="24"/>
          <w:szCs w:val="24"/>
        </w:rPr>
        <w:t xml:space="preserve">, </w:t>
      </w:r>
      <w:r w:rsidRPr="00FE3B5F">
        <w:rPr>
          <w:rFonts w:ascii="Arial Narrow" w:hAnsi="Arial Narrow"/>
          <w:i/>
          <w:iCs/>
          <w:sz w:val="24"/>
          <w:szCs w:val="24"/>
        </w:rPr>
        <w:t>Armstron</w:t>
      </w:r>
      <w:r w:rsidR="00D67B18" w:rsidRPr="00FE3B5F">
        <w:rPr>
          <w:rFonts w:ascii="Arial Narrow" w:hAnsi="Arial Narrow"/>
          <w:i/>
          <w:iCs/>
          <w:sz w:val="24"/>
          <w:szCs w:val="24"/>
        </w:rPr>
        <w:t xml:space="preserve">g’s handbook of human resource management </w:t>
      </w:r>
      <w:r w:rsidR="00021AD0" w:rsidRPr="00FE3B5F">
        <w:rPr>
          <w:rFonts w:ascii="Arial Narrow" w:hAnsi="Arial Narrow"/>
          <w:i/>
          <w:iCs/>
          <w:sz w:val="24"/>
          <w:szCs w:val="24"/>
        </w:rPr>
        <w:t>practice</w:t>
      </w:r>
      <w:r w:rsidR="00021AD0">
        <w:rPr>
          <w:rFonts w:ascii="Arial Narrow" w:hAnsi="Arial Narrow"/>
          <w:sz w:val="24"/>
          <w:szCs w:val="24"/>
        </w:rPr>
        <w:t>, Kogan page</w:t>
      </w:r>
      <w:bookmarkEnd w:id="15"/>
      <w:r w:rsidR="00021AD0">
        <w:rPr>
          <w:rFonts w:ascii="Arial Narrow" w:hAnsi="Arial Narrow"/>
          <w:sz w:val="24"/>
          <w:szCs w:val="24"/>
        </w:rPr>
        <w:t xml:space="preserve">. </w:t>
      </w:r>
      <w:r w:rsidR="00B60519">
        <w:rPr>
          <w:rFonts w:ascii="Arial Narrow" w:hAnsi="Arial Narrow"/>
          <w:sz w:val="24"/>
          <w:szCs w:val="24"/>
        </w:rPr>
        <w:t>15</w:t>
      </w:r>
      <w:r w:rsidR="00B60519">
        <w:rPr>
          <w:rFonts w:ascii="Arial Narrow" w:hAnsi="Arial Narrow"/>
          <w:sz w:val="24"/>
          <w:szCs w:val="24"/>
          <w:vertAlign w:val="superscript"/>
        </w:rPr>
        <w:t>th</w:t>
      </w:r>
      <w:r w:rsidR="00B60519">
        <w:rPr>
          <w:rFonts w:ascii="Arial Narrow" w:hAnsi="Arial Narrow"/>
          <w:sz w:val="24"/>
          <w:szCs w:val="24"/>
        </w:rPr>
        <w:t xml:space="preserve"> ed</w:t>
      </w:r>
    </w:p>
    <w:p w14:paraId="3D16F873" w14:textId="126DF696" w:rsidR="00C630D7" w:rsidRDefault="00C630D7" w:rsidP="00227126">
      <w:pPr>
        <w:pStyle w:val="a3"/>
        <w:numPr>
          <w:ilvl w:val="0"/>
          <w:numId w:val="1"/>
        </w:numPr>
        <w:spacing w:line="360" w:lineRule="auto"/>
        <w:jc w:val="both"/>
        <w:rPr>
          <w:rFonts w:ascii="Arial Narrow" w:hAnsi="Arial Narrow"/>
          <w:sz w:val="24"/>
          <w:szCs w:val="24"/>
        </w:rPr>
      </w:pPr>
      <w:bookmarkStart w:id="16" w:name="_Hlk112673153"/>
      <w:r w:rsidRPr="00C630D7">
        <w:rPr>
          <w:rFonts w:ascii="Arial Narrow" w:hAnsi="Arial Narrow"/>
          <w:sz w:val="24"/>
          <w:szCs w:val="24"/>
        </w:rPr>
        <w:t xml:space="preserve">Beardwell, J. and Thompson, A., </w:t>
      </w:r>
      <w:r>
        <w:rPr>
          <w:rFonts w:ascii="Arial Narrow" w:hAnsi="Arial Narrow"/>
          <w:sz w:val="24"/>
          <w:szCs w:val="24"/>
        </w:rPr>
        <w:t>(</w:t>
      </w:r>
      <w:r w:rsidRPr="00C630D7">
        <w:rPr>
          <w:rFonts w:ascii="Arial Narrow" w:hAnsi="Arial Narrow"/>
          <w:sz w:val="24"/>
          <w:szCs w:val="24"/>
        </w:rPr>
        <w:t>2017)</w:t>
      </w:r>
      <w:r>
        <w:rPr>
          <w:rFonts w:ascii="Arial Narrow" w:hAnsi="Arial Narrow"/>
          <w:sz w:val="24"/>
          <w:szCs w:val="24"/>
        </w:rPr>
        <w:t xml:space="preserve">, </w:t>
      </w:r>
      <w:r w:rsidRPr="00422777">
        <w:rPr>
          <w:rFonts w:ascii="Arial Narrow" w:hAnsi="Arial Narrow"/>
          <w:i/>
          <w:iCs/>
          <w:sz w:val="24"/>
          <w:szCs w:val="24"/>
        </w:rPr>
        <w:t xml:space="preserve">Human resource </w:t>
      </w:r>
      <w:r w:rsidR="00422777" w:rsidRPr="00422777">
        <w:rPr>
          <w:rFonts w:ascii="Arial Narrow" w:hAnsi="Arial Narrow"/>
          <w:i/>
          <w:iCs/>
          <w:sz w:val="24"/>
          <w:szCs w:val="24"/>
        </w:rPr>
        <w:t>management</w:t>
      </w:r>
      <w:r w:rsidR="00422777">
        <w:rPr>
          <w:rFonts w:ascii="Arial Narrow" w:hAnsi="Arial Narrow"/>
          <w:sz w:val="24"/>
          <w:szCs w:val="24"/>
        </w:rPr>
        <w:t>, Pearson Education</w:t>
      </w:r>
    </w:p>
    <w:p w14:paraId="4FAE9574" w14:textId="5388AB0D" w:rsidR="00190652" w:rsidRDefault="00190652" w:rsidP="00227126">
      <w:pPr>
        <w:pStyle w:val="a3"/>
        <w:numPr>
          <w:ilvl w:val="0"/>
          <w:numId w:val="1"/>
        </w:numPr>
        <w:spacing w:line="360" w:lineRule="auto"/>
        <w:jc w:val="both"/>
        <w:rPr>
          <w:rFonts w:ascii="Arial Narrow" w:hAnsi="Arial Narrow"/>
          <w:sz w:val="24"/>
          <w:szCs w:val="24"/>
        </w:rPr>
      </w:pPr>
      <w:r w:rsidRPr="00190652">
        <w:rPr>
          <w:rFonts w:ascii="Arial Narrow" w:hAnsi="Arial Narrow"/>
          <w:sz w:val="24"/>
          <w:szCs w:val="24"/>
        </w:rPr>
        <w:t>Bejinariu</w:t>
      </w:r>
      <w:r>
        <w:rPr>
          <w:rFonts w:ascii="Arial Narrow" w:hAnsi="Arial Narrow"/>
          <w:sz w:val="24"/>
          <w:szCs w:val="24"/>
        </w:rPr>
        <w:t xml:space="preserve"> </w:t>
      </w:r>
      <w:r w:rsidR="00574E04">
        <w:rPr>
          <w:rFonts w:ascii="Arial Narrow" w:hAnsi="Arial Narrow"/>
          <w:sz w:val="24"/>
          <w:szCs w:val="24"/>
        </w:rPr>
        <w:t>AC et al. (2017)</w:t>
      </w:r>
      <w:bookmarkEnd w:id="16"/>
      <w:r w:rsidR="00DD0513">
        <w:rPr>
          <w:rFonts w:ascii="Arial Narrow" w:hAnsi="Arial Narrow"/>
          <w:sz w:val="24"/>
          <w:szCs w:val="24"/>
        </w:rPr>
        <w:t>,</w:t>
      </w:r>
      <w:r w:rsidR="00574E04">
        <w:rPr>
          <w:rFonts w:ascii="Arial Narrow" w:hAnsi="Arial Narrow"/>
          <w:sz w:val="24"/>
          <w:szCs w:val="24"/>
        </w:rPr>
        <w:t xml:space="preserve"> </w:t>
      </w:r>
      <w:r w:rsidR="00DD0513" w:rsidRPr="00DD0513">
        <w:rPr>
          <w:rFonts w:ascii="Arial Narrow" w:hAnsi="Arial Narrow"/>
          <w:i/>
          <w:iCs/>
          <w:sz w:val="24"/>
          <w:szCs w:val="24"/>
        </w:rPr>
        <w:t>Organisational change management–concepts definitions and approaches inventory</w:t>
      </w:r>
      <w:r w:rsidR="00DD0513">
        <w:rPr>
          <w:rFonts w:ascii="Arial Narrow" w:hAnsi="Arial Narrow"/>
          <w:sz w:val="24"/>
          <w:szCs w:val="24"/>
        </w:rPr>
        <w:t>,</w:t>
      </w:r>
      <w:r w:rsidR="00DD0513" w:rsidRPr="00DD0513">
        <w:rPr>
          <w:rFonts w:ascii="Arial Narrow" w:hAnsi="Arial Narrow"/>
          <w:sz w:val="24"/>
          <w:szCs w:val="24"/>
        </w:rPr>
        <w:t xml:space="preserve"> </w:t>
      </w:r>
      <w:r w:rsidR="00D10DB4" w:rsidRPr="00D10DB4">
        <w:rPr>
          <w:rFonts w:ascii="Arial Narrow" w:hAnsi="Arial Narrow"/>
          <w:sz w:val="24"/>
          <w:szCs w:val="24"/>
        </w:rPr>
        <w:t xml:space="preserve">Management Challenges in a Network </w:t>
      </w:r>
      <w:r w:rsidR="00D10DB4" w:rsidRPr="00227126">
        <w:rPr>
          <w:rFonts w:ascii="Arial Narrow" w:hAnsi="Arial Narrow"/>
          <w:sz w:val="24"/>
          <w:szCs w:val="24"/>
        </w:rPr>
        <w:t>Economy</w:t>
      </w:r>
      <w:r w:rsidR="00DD0513">
        <w:rPr>
          <w:rFonts w:ascii="Arial Narrow" w:hAnsi="Arial Narrow"/>
          <w:sz w:val="24"/>
          <w:szCs w:val="24"/>
        </w:rPr>
        <w:t>, [online]</w:t>
      </w:r>
    </w:p>
    <w:p w14:paraId="47ECD956" w14:textId="3EA31C76" w:rsidR="00DD0513" w:rsidRDefault="0045671B" w:rsidP="00DD0513">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37" w:history="1">
        <w:r w:rsidR="00D32B55" w:rsidRPr="00742A10">
          <w:rPr>
            <w:rStyle w:val="a4"/>
            <w:rFonts w:ascii="Arial Narrow" w:hAnsi="Arial Narrow"/>
            <w:sz w:val="24"/>
            <w:szCs w:val="24"/>
          </w:rPr>
          <w:t>http://www.toknowpress.net/ISBN/978-961-6914-21-5/papers/ML17-061.pdf</w:t>
        </w:r>
      </w:hyperlink>
      <w:r w:rsidR="00D32B55">
        <w:rPr>
          <w:rFonts w:ascii="Arial Narrow" w:hAnsi="Arial Narrow"/>
          <w:sz w:val="24"/>
          <w:szCs w:val="24"/>
        </w:rPr>
        <w:t xml:space="preserve"> </w:t>
      </w:r>
    </w:p>
    <w:p w14:paraId="3CA0C90D" w14:textId="1187FCDD" w:rsidR="00D32B55" w:rsidRPr="00227126" w:rsidRDefault="00D32B55" w:rsidP="00DD0513">
      <w:pPr>
        <w:pStyle w:val="a3"/>
        <w:spacing w:line="360" w:lineRule="auto"/>
        <w:jc w:val="both"/>
        <w:rPr>
          <w:rFonts w:ascii="Arial Narrow" w:hAnsi="Arial Narrow"/>
          <w:sz w:val="24"/>
          <w:szCs w:val="24"/>
        </w:rPr>
      </w:pPr>
      <w:r>
        <w:rPr>
          <w:rFonts w:ascii="Arial Narrow" w:hAnsi="Arial Narrow"/>
          <w:sz w:val="24"/>
          <w:szCs w:val="24"/>
        </w:rPr>
        <w:t xml:space="preserve">Accessed: 25.08.2022 </w:t>
      </w:r>
    </w:p>
    <w:p w14:paraId="7A0FAB0C" w14:textId="5E0877D7" w:rsidR="00C879FA" w:rsidRDefault="00C879FA" w:rsidP="001B09F7">
      <w:pPr>
        <w:pStyle w:val="a3"/>
        <w:numPr>
          <w:ilvl w:val="0"/>
          <w:numId w:val="1"/>
        </w:numPr>
        <w:spacing w:line="360" w:lineRule="auto"/>
        <w:jc w:val="both"/>
        <w:rPr>
          <w:rFonts w:ascii="Arial Narrow" w:hAnsi="Arial Narrow"/>
          <w:sz w:val="24"/>
          <w:szCs w:val="24"/>
        </w:rPr>
      </w:pPr>
      <w:r w:rsidRPr="00C879FA">
        <w:rPr>
          <w:rFonts w:ascii="Arial Narrow" w:hAnsi="Arial Narrow"/>
          <w:sz w:val="24"/>
          <w:szCs w:val="24"/>
        </w:rPr>
        <w:t xml:space="preserve">Boon, C. et al., </w:t>
      </w:r>
      <w:r>
        <w:rPr>
          <w:rFonts w:ascii="Arial Narrow" w:hAnsi="Arial Narrow"/>
          <w:sz w:val="24"/>
          <w:szCs w:val="24"/>
        </w:rPr>
        <w:t>(</w:t>
      </w:r>
      <w:r w:rsidRPr="00C879FA">
        <w:rPr>
          <w:rFonts w:ascii="Arial Narrow" w:hAnsi="Arial Narrow"/>
          <w:sz w:val="24"/>
          <w:szCs w:val="24"/>
        </w:rPr>
        <w:t>2019</w:t>
      </w:r>
      <w:r>
        <w:rPr>
          <w:rFonts w:ascii="Arial Narrow" w:hAnsi="Arial Narrow"/>
          <w:sz w:val="24"/>
          <w:szCs w:val="24"/>
        </w:rPr>
        <w:t xml:space="preserve">), </w:t>
      </w:r>
      <w:r w:rsidRPr="00C879FA">
        <w:rPr>
          <w:rFonts w:ascii="Arial Narrow" w:hAnsi="Arial Narrow"/>
          <w:i/>
          <w:iCs/>
          <w:sz w:val="24"/>
          <w:szCs w:val="24"/>
        </w:rPr>
        <w:t>A systematic review of human resource management systems and their measurement</w:t>
      </w:r>
      <w:r>
        <w:rPr>
          <w:rFonts w:ascii="Arial Narrow" w:hAnsi="Arial Narrow"/>
          <w:sz w:val="24"/>
          <w:szCs w:val="24"/>
        </w:rPr>
        <w:t xml:space="preserve">, </w:t>
      </w:r>
      <w:r w:rsidR="00643D4D" w:rsidRPr="00643D4D">
        <w:rPr>
          <w:rFonts w:ascii="Arial Narrow" w:hAnsi="Arial Narrow"/>
          <w:sz w:val="24"/>
          <w:szCs w:val="24"/>
        </w:rPr>
        <w:t xml:space="preserve">Journal of </w:t>
      </w:r>
      <w:r w:rsidR="00643D4D">
        <w:rPr>
          <w:rFonts w:ascii="Arial Narrow" w:hAnsi="Arial Narrow"/>
          <w:sz w:val="24"/>
          <w:szCs w:val="24"/>
        </w:rPr>
        <w:t>M</w:t>
      </w:r>
      <w:r w:rsidR="00643D4D" w:rsidRPr="00643D4D">
        <w:rPr>
          <w:rFonts w:ascii="Arial Narrow" w:hAnsi="Arial Narrow"/>
          <w:sz w:val="24"/>
          <w:szCs w:val="24"/>
        </w:rPr>
        <w:t>anagement</w:t>
      </w:r>
      <w:r w:rsidR="00643D4D">
        <w:rPr>
          <w:rFonts w:ascii="Arial Narrow" w:hAnsi="Arial Narrow"/>
          <w:sz w:val="24"/>
          <w:szCs w:val="24"/>
        </w:rPr>
        <w:t>, [online]</w:t>
      </w:r>
    </w:p>
    <w:p w14:paraId="0906CC8C" w14:textId="4FC4B311" w:rsidR="00643D4D" w:rsidRDefault="00643D4D" w:rsidP="00643D4D">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38" w:history="1">
        <w:r w:rsidR="00E25183" w:rsidRPr="002F077A">
          <w:rPr>
            <w:rStyle w:val="a4"/>
            <w:rFonts w:ascii="Arial Narrow" w:hAnsi="Arial Narrow"/>
            <w:sz w:val="24"/>
            <w:szCs w:val="24"/>
          </w:rPr>
          <w:t>https://journals.sagepub.com/doi/pdf/10.1177/0149206318818718</w:t>
        </w:r>
      </w:hyperlink>
      <w:r w:rsidR="00E25183">
        <w:rPr>
          <w:rFonts w:ascii="Arial Narrow" w:hAnsi="Arial Narrow"/>
          <w:sz w:val="24"/>
          <w:szCs w:val="24"/>
        </w:rPr>
        <w:t xml:space="preserve"> </w:t>
      </w:r>
    </w:p>
    <w:p w14:paraId="130A0D47" w14:textId="46B22F1E" w:rsidR="00E25183" w:rsidRDefault="00E25183" w:rsidP="00643D4D">
      <w:pPr>
        <w:pStyle w:val="a3"/>
        <w:spacing w:line="360" w:lineRule="auto"/>
        <w:jc w:val="both"/>
        <w:rPr>
          <w:rFonts w:ascii="Arial Narrow" w:hAnsi="Arial Narrow"/>
          <w:sz w:val="24"/>
          <w:szCs w:val="24"/>
        </w:rPr>
      </w:pPr>
      <w:r>
        <w:rPr>
          <w:rFonts w:ascii="Arial Narrow" w:hAnsi="Arial Narrow"/>
          <w:sz w:val="24"/>
          <w:szCs w:val="24"/>
        </w:rPr>
        <w:t>Accessed: 29.08.2022</w:t>
      </w:r>
    </w:p>
    <w:p w14:paraId="1F77FCFA" w14:textId="4D0CAB2D" w:rsidR="00F90FBC" w:rsidRDefault="00F90FBC" w:rsidP="001B09F7">
      <w:pPr>
        <w:pStyle w:val="a3"/>
        <w:numPr>
          <w:ilvl w:val="0"/>
          <w:numId w:val="1"/>
        </w:numPr>
        <w:spacing w:line="360" w:lineRule="auto"/>
        <w:jc w:val="both"/>
        <w:rPr>
          <w:rFonts w:ascii="Arial Narrow" w:hAnsi="Arial Narrow"/>
          <w:sz w:val="24"/>
          <w:szCs w:val="24"/>
        </w:rPr>
      </w:pPr>
      <w:r w:rsidRPr="00F90FBC">
        <w:rPr>
          <w:rFonts w:ascii="Arial Narrow" w:hAnsi="Arial Narrow"/>
          <w:sz w:val="24"/>
          <w:szCs w:val="24"/>
        </w:rPr>
        <w:t xml:space="preserve">Cameron E, Green M, </w:t>
      </w:r>
      <w:r>
        <w:rPr>
          <w:rFonts w:ascii="Arial Narrow" w:hAnsi="Arial Narrow"/>
          <w:sz w:val="24"/>
          <w:szCs w:val="24"/>
        </w:rPr>
        <w:t>(</w:t>
      </w:r>
      <w:r w:rsidRPr="00F90FBC">
        <w:rPr>
          <w:rFonts w:ascii="Arial Narrow" w:hAnsi="Arial Narrow"/>
          <w:sz w:val="24"/>
          <w:szCs w:val="24"/>
        </w:rPr>
        <w:t>2019</w:t>
      </w:r>
      <w:r w:rsidRPr="00FE3B5F">
        <w:rPr>
          <w:rFonts w:ascii="Arial Narrow" w:hAnsi="Arial Narrow"/>
          <w:i/>
          <w:iCs/>
          <w:sz w:val="24"/>
          <w:szCs w:val="24"/>
        </w:rPr>
        <w:t xml:space="preserve">), </w:t>
      </w:r>
      <w:r w:rsidR="002B3CEC" w:rsidRPr="00FE3B5F">
        <w:rPr>
          <w:rFonts w:ascii="Arial Narrow" w:hAnsi="Arial Narrow"/>
          <w:i/>
          <w:iCs/>
          <w:sz w:val="24"/>
          <w:szCs w:val="24"/>
        </w:rPr>
        <w:t>M</w:t>
      </w:r>
      <w:r w:rsidR="00BE5FDD" w:rsidRPr="00FE3B5F">
        <w:rPr>
          <w:rFonts w:ascii="Arial Narrow" w:hAnsi="Arial Narrow"/>
          <w:i/>
          <w:iCs/>
          <w:sz w:val="24"/>
          <w:szCs w:val="24"/>
        </w:rPr>
        <w:t>aking Sence of change</w:t>
      </w:r>
      <w:r w:rsidR="001B09F7" w:rsidRPr="00FE3B5F">
        <w:rPr>
          <w:rFonts w:ascii="Arial Narrow" w:hAnsi="Arial Narrow"/>
          <w:i/>
          <w:iCs/>
          <w:sz w:val="24"/>
          <w:szCs w:val="24"/>
        </w:rPr>
        <w:t xml:space="preserve"> management</w:t>
      </w:r>
      <w:r w:rsidR="001B09F7">
        <w:rPr>
          <w:rFonts w:ascii="Arial Narrow" w:hAnsi="Arial Narrow"/>
          <w:sz w:val="24"/>
          <w:szCs w:val="24"/>
        </w:rPr>
        <w:t xml:space="preserve">, </w:t>
      </w:r>
      <w:r w:rsidR="002B3CEC" w:rsidRPr="002B3CEC">
        <w:rPr>
          <w:rFonts w:ascii="Arial Narrow" w:hAnsi="Arial Narrow"/>
          <w:sz w:val="24"/>
          <w:szCs w:val="24"/>
        </w:rPr>
        <w:t xml:space="preserve"> </w:t>
      </w:r>
      <w:r w:rsidR="00003A7A">
        <w:rPr>
          <w:rFonts w:ascii="Arial Narrow" w:hAnsi="Arial Narrow"/>
          <w:sz w:val="24"/>
          <w:szCs w:val="24"/>
        </w:rPr>
        <w:t>Kogan Page, 2</w:t>
      </w:r>
      <w:r w:rsidR="00003A7A">
        <w:rPr>
          <w:rFonts w:ascii="Arial Narrow" w:hAnsi="Arial Narrow"/>
          <w:sz w:val="24"/>
          <w:szCs w:val="24"/>
          <w:vertAlign w:val="superscript"/>
        </w:rPr>
        <w:t>nd</w:t>
      </w:r>
      <w:r w:rsidR="00003A7A">
        <w:rPr>
          <w:rFonts w:ascii="Arial Narrow" w:hAnsi="Arial Narrow"/>
          <w:sz w:val="24"/>
          <w:szCs w:val="24"/>
        </w:rPr>
        <w:t xml:space="preserve"> e</w:t>
      </w:r>
      <w:r w:rsidR="00277B7B">
        <w:rPr>
          <w:rFonts w:ascii="Arial Narrow" w:hAnsi="Arial Narrow"/>
          <w:sz w:val="24"/>
          <w:szCs w:val="24"/>
        </w:rPr>
        <w:t>d</w:t>
      </w:r>
    </w:p>
    <w:p w14:paraId="6CADFDA5" w14:textId="692DF60E" w:rsidR="002F2579" w:rsidRDefault="002F2579" w:rsidP="001B09F7">
      <w:pPr>
        <w:pStyle w:val="a3"/>
        <w:numPr>
          <w:ilvl w:val="0"/>
          <w:numId w:val="1"/>
        </w:numPr>
        <w:spacing w:line="360" w:lineRule="auto"/>
        <w:jc w:val="both"/>
        <w:rPr>
          <w:rFonts w:ascii="Arial Narrow" w:hAnsi="Arial Narrow"/>
          <w:sz w:val="24"/>
          <w:szCs w:val="24"/>
        </w:rPr>
      </w:pPr>
      <w:r w:rsidRPr="002F2579">
        <w:rPr>
          <w:rFonts w:ascii="Arial Narrow" w:hAnsi="Arial Narrow"/>
          <w:sz w:val="24"/>
          <w:szCs w:val="24"/>
        </w:rPr>
        <w:t>CIPD (2021),</w:t>
      </w:r>
      <w:r w:rsidR="00FE3B5F">
        <w:rPr>
          <w:rFonts w:ascii="Arial Narrow" w:hAnsi="Arial Narrow"/>
          <w:sz w:val="24"/>
          <w:szCs w:val="24"/>
        </w:rPr>
        <w:t xml:space="preserve"> </w:t>
      </w:r>
      <w:r w:rsidR="00FE3B5F" w:rsidRPr="001D1D2D">
        <w:rPr>
          <w:rFonts w:ascii="Arial Narrow" w:hAnsi="Arial Narrow"/>
          <w:i/>
          <w:iCs/>
          <w:sz w:val="24"/>
          <w:szCs w:val="24"/>
        </w:rPr>
        <w:t>Change management</w:t>
      </w:r>
      <w:r w:rsidR="001D1D2D">
        <w:rPr>
          <w:rFonts w:ascii="Arial Narrow" w:hAnsi="Arial Narrow"/>
          <w:sz w:val="24"/>
          <w:szCs w:val="24"/>
        </w:rPr>
        <w:t>, CIPD [online]</w:t>
      </w:r>
    </w:p>
    <w:p w14:paraId="397CF4E3" w14:textId="387CD57C" w:rsidR="001D1D2D" w:rsidRDefault="001D1D2D" w:rsidP="001D1D2D">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39" w:anchor="gref" w:history="1">
        <w:r w:rsidR="002E733C" w:rsidRPr="00674EE9">
          <w:rPr>
            <w:rStyle w:val="a4"/>
            <w:rFonts w:ascii="Arial Narrow" w:hAnsi="Arial Narrow"/>
            <w:sz w:val="24"/>
            <w:szCs w:val="24"/>
          </w:rPr>
          <w:t>https://www.cipd.co.uk/knowledge/strategy/change/management-factsheet#gref</w:t>
        </w:r>
      </w:hyperlink>
      <w:r w:rsidR="002E733C">
        <w:rPr>
          <w:rFonts w:ascii="Arial Narrow" w:hAnsi="Arial Narrow"/>
          <w:sz w:val="24"/>
          <w:szCs w:val="24"/>
        </w:rPr>
        <w:t xml:space="preserve"> </w:t>
      </w:r>
    </w:p>
    <w:p w14:paraId="25DF326E" w14:textId="0A809A96" w:rsidR="002E733C" w:rsidRDefault="002E733C" w:rsidP="001D1D2D">
      <w:pPr>
        <w:pStyle w:val="a3"/>
        <w:spacing w:line="360" w:lineRule="auto"/>
        <w:jc w:val="both"/>
        <w:rPr>
          <w:rFonts w:ascii="Arial Narrow" w:hAnsi="Arial Narrow"/>
          <w:sz w:val="24"/>
          <w:szCs w:val="24"/>
        </w:rPr>
      </w:pPr>
      <w:r>
        <w:rPr>
          <w:rFonts w:ascii="Arial Narrow" w:hAnsi="Arial Narrow"/>
          <w:sz w:val="24"/>
          <w:szCs w:val="24"/>
        </w:rPr>
        <w:t>Accessed: 25.08.2022</w:t>
      </w:r>
    </w:p>
    <w:p w14:paraId="413F197C" w14:textId="33913017" w:rsidR="000C0570" w:rsidRDefault="000C0570" w:rsidP="00C06C97">
      <w:pPr>
        <w:pStyle w:val="a3"/>
        <w:numPr>
          <w:ilvl w:val="0"/>
          <w:numId w:val="1"/>
        </w:numPr>
        <w:spacing w:line="360" w:lineRule="auto"/>
        <w:jc w:val="both"/>
        <w:rPr>
          <w:rFonts w:ascii="Arial Narrow" w:hAnsi="Arial Narrow"/>
          <w:sz w:val="24"/>
          <w:szCs w:val="24"/>
        </w:rPr>
      </w:pPr>
      <w:r w:rsidRPr="000C0570">
        <w:rPr>
          <w:rFonts w:ascii="Arial Narrow" w:hAnsi="Arial Narrow"/>
          <w:sz w:val="24"/>
          <w:szCs w:val="24"/>
        </w:rPr>
        <w:t>CIPD (2022),</w:t>
      </w:r>
      <w:r>
        <w:rPr>
          <w:rFonts w:ascii="Arial Narrow" w:hAnsi="Arial Narrow"/>
          <w:sz w:val="24"/>
          <w:szCs w:val="24"/>
        </w:rPr>
        <w:t xml:space="preserve"> </w:t>
      </w:r>
      <w:r w:rsidRPr="000C0570">
        <w:rPr>
          <w:rFonts w:ascii="Arial Narrow" w:hAnsi="Arial Narrow"/>
          <w:i/>
          <w:iCs/>
          <w:sz w:val="24"/>
          <w:szCs w:val="24"/>
        </w:rPr>
        <w:t>Strategic reward and total reward</w:t>
      </w:r>
      <w:r>
        <w:rPr>
          <w:rFonts w:ascii="Arial Narrow" w:hAnsi="Arial Narrow"/>
          <w:sz w:val="24"/>
          <w:szCs w:val="24"/>
        </w:rPr>
        <w:t xml:space="preserve">, </w:t>
      </w:r>
      <w:r w:rsidR="005944C9">
        <w:rPr>
          <w:rFonts w:ascii="Arial Narrow" w:hAnsi="Arial Narrow"/>
          <w:sz w:val="24"/>
          <w:szCs w:val="24"/>
        </w:rPr>
        <w:t>[online]</w:t>
      </w:r>
    </w:p>
    <w:p w14:paraId="57FBC43E" w14:textId="1FFD64DC" w:rsidR="005944C9" w:rsidRDefault="005944C9" w:rsidP="005944C9">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40" w:anchor="gref" w:history="1">
        <w:r w:rsidR="00F47064" w:rsidRPr="002F077A">
          <w:rPr>
            <w:rStyle w:val="a4"/>
            <w:rFonts w:ascii="Arial Narrow" w:hAnsi="Arial Narrow"/>
            <w:sz w:val="24"/>
            <w:szCs w:val="24"/>
          </w:rPr>
          <w:t>https://www.cipd.co.uk/knowledge/strategy/reward/strategic-total-factsheet#gref</w:t>
        </w:r>
      </w:hyperlink>
      <w:r w:rsidR="00F47064">
        <w:rPr>
          <w:rFonts w:ascii="Arial Narrow" w:hAnsi="Arial Narrow"/>
          <w:sz w:val="24"/>
          <w:szCs w:val="24"/>
        </w:rPr>
        <w:t xml:space="preserve"> </w:t>
      </w:r>
    </w:p>
    <w:p w14:paraId="553A1401" w14:textId="5A3AC142" w:rsidR="00F47064" w:rsidRDefault="00F47064" w:rsidP="005944C9">
      <w:pPr>
        <w:pStyle w:val="a3"/>
        <w:spacing w:line="360" w:lineRule="auto"/>
        <w:jc w:val="both"/>
        <w:rPr>
          <w:rFonts w:ascii="Arial Narrow" w:hAnsi="Arial Narrow"/>
          <w:sz w:val="24"/>
          <w:szCs w:val="24"/>
        </w:rPr>
      </w:pPr>
      <w:r>
        <w:rPr>
          <w:rFonts w:ascii="Arial Narrow" w:hAnsi="Arial Narrow"/>
          <w:sz w:val="24"/>
          <w:szCs w:val="24"/>
        </w:rPr>
        <w:t>Accessed: 29.08.2022</w:t>
      </w:r>
    </w:p>
    <w:p w14:paraId="33546CEE" w14:textId="4618D20D" w:rsidR="004C4E4D" w:rsidRDefault="00AD450F" w:rsidP="00C06C97">
      <w:pPr>
        <w:pStyle w:val="a3"/>
        <w:numPr>
          <w:ilvl w:val="0"/>
          <w:numId w:val="1"/>
        </w:numPr>
        <w:spacing w:line="360" w:lineRule="auto"/>
        <w:jc w:val="both"/>
        <w:rPr>
          <w:rFonts w:ascii="Arial Narrow" w:hAnsi="Arial Narrow"/>
          <w:sz w:val="24"/>
          <w:szCs w:val="24"/>
        </w:rPr>
      </w:pPr>
      <w:r>
        <w:rPr>
          <w:rFonts w:ascii="Arial Narrow" w:hAnsi="Arial Narrow"/>
          <w:sz w:val="24"/>
          <w:szCs w:val="24"/>
        </w:rPr>
        <w:t>C</w:t>
      </w:r>
      <w:r w:rsidR="004C4E4D" w:rsidRPr="004C4E4D">
        <w:rPr>
          <w:rFonts w:ascii="Arial Narrow" w:hAnsi="Arial Narrow"/>
          <w:sz w:val="24"/>
          <w:szCs w:val="24"/>
        </w:rPr>
        <w:t>omparably</w:t>
      </w:r>
      <w:r>
        <w:rPr>
          <w:rFonts w:ascii="Arial Narrow" w:hAnsi="Arial Narrow"/>
          <w:sz w:val="24"/>
          <w:szCs w:val="24"/>
        </w:rPr>
        <w:t xml:space="preserve">, (2022), </w:t>
      </w:r>
      <w:r w:rsidR="00CC15B9" w:rsidRPr="00CC15B9">
        <w:rPr>
          <w:rFonts w:ascii="Arial Narrow" w:hAnsi="Arial Narrow"/>
          <w:i/>
          <w:iCs/>
          <w:sz w:val="24"/>
          <w:szCs w:val="24"/>
        </w:rPr>
        <w:t>Microsoft Retention Score</w:t>
      </w:r>
      <w:r w:rsidR="00CC15B9">
        <w:rPr>
          <w:rFonts w:ascii="Arial Narrow" w:hAnsi="Arial Narrow"/>
          <w:sz w:val="24"/>
          <w:szCs w:val="24"/>
        </w:rPr>
        <w:t>, [online</w:t>
      </w:r>
      <w:r w:rsidR="00C271DE">
        <w:rPr>
          <w:rFonts w:ascii="Arial Narrow" w:hAnsi="Arial Narrow"/>
          <w:sz w:val="24"/>
          <w:szCs w:val="24"/>
        </w:rPr>
        <w:t>]</w:t>
      </w:r>
    </w:p>
    <w:p w14:paraId="7B74EA5B" w14:textId="3438ECC9" w:rsidR="00C271DE" w:rsidRDefault="00C271DE" w:rsidP="00C271DE">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41" w:history="1">
        <w:r w:rsidR="00091086" w:rsidRPr="00152CDD">
          <w:rPr>
            <w:rStyle w:val="a4"/>
            <w:rFonts w:ascii="Arial Narrow" w:hAnsi="Arial Narrow"/>
            <w:sz w:val="24"/>
            <w:szCs w:val="24"/>
          </w:rPr>
          <w:t>https://www.comparably.com/companies/microsoft/retention</w:t>
        </w:r>
      </w:hyperlink>
      <w:r w:rsidR="00091086">
        <w:rPr>
          <w:rFonts w:ascii="Arial Narrow" w:hAnsi="Arial Narrow"/>
          <w:sz w:val="24"/>
          <w:szCs w:val="24"/>
        </w:rPr>
        <w:t xml:space="preserve"> </w:t>
      </w:r>
    </w:p>
    <w:p w14:paraId="6BA8209A" w14:textId="62C37003" w:rsidR="00091086" w:rsidRDefault="00091086" w:rsidP="00C271DE">
      <w:pPr>
        <w:pStyle w:val="a3"/>
        <w:spacing w:line="360" w:lineRule="auto"/>
        <w:jc w:val="both"/>
        <w:rPr>
          <w:rFonts w:ascii="Arial Narrow" w:hAnsi="Arial Narrow"/>
          <w:sz w:val="24"/>
          <w:szCs w:val="24"/>
        </w:rPr>
      </w:pPr>
      <w:r>
        <w:rPr>
          <w:rFonts w:ascii="Arial Narrow" w:hAnsi="Arial Narrow"/>
          <w:sz w:val="24"/>
          <w:szCs w:val="24"/>
        </w:rPr>
        <w:t>Accessed: 28.08.2022</w:t>
      </w:r>
    </w:p>
    <w:p w14:paraId="66AAC298" w14:textId="1E5B6593" w:rsidR="004D4C9F" w:rsidRDefault="00514A08" w:rsidP="00C06C97">
      <w:pPr>
        <w:pStyle w:val="a3"/>
        <w:numPr>
          <w:ilvl w:val="0"/>
          <w:numId w:val="1"/>
        </w:numPr>
        <w:spacing w:line="360" w:lineRule="auto"/>
        <w:jc w:val="both"/>
        <w:rPr>
          <w:rFonts w:ascii="Arial Narrow" w:hAnsi="Arial Narrow"/>
          <w:sz w:val="24"/>
          <w:szCs w:val="24"/>
        </w:rPr>
      </w:pPr>
      <w:r w:rsidRPr="00514A08">
        <w:rPr>
          <w:rFonts w:ascii="Arial Narrow" w:hAnsi="Arial Narrow"/>
          <w:sz w:val="24"/>
          <w:szCs w:val="24"/>
        </w:rPr>
        <w:t xml:space="preserve">Delaini S, </w:t>
      </w:r>
      <w:r>
        <w:rPr>
          <w:rFonts w:ascii="Arial Narrow" w:hAnsi="Arial Narrow"/>
          <w:sz w:val="24"/>
          <w:szCs w:val="24"/>
        </w:rPr>
        <w:t>(</w:t>
      </w:r>
      <w:r w:rsidRPr="00514A08">
        <w:rPr>
          <w:rFonts w:ascii="Arial Narrow" w:hAnsi="Arial Narrow"/>
          <w:sz w:val="24"/>
          <w:szCs w:val="24"/>
        </w:rPr>
        <w:t>2022</w:t>
      </w:r>
      <w:r>
        <w:rPr>
          <w:rFonts w:ascii="Arial Narrow" w:hAnsi="Arial Narrow"/>
          <w:sz w:val="24"/>
          <w:szCs w:val="24"/>
        </w:rPr>
        <w:t>)</w:t>
      </w:r>
      <w:r w:rsidR="008963D3">
        <w:rPr>
          <w:rFonts w:ascii="Arial Narrow" w:hAnsi="Arial Narrow"/>
          <w:sz w:val="24"/>
          <w:szCs w:val="24"/>
        </w:rPr>
        <w:t xml:space="preserve">, </w:t>
      </w:r>
      <w:r w:rsidR="008963D3" w:rsidRPr="008963D3">
        <w:rPr>
          <w:rFonts w:ascii="Arial Narrow" w:hAnsi="Arial Narrow"/>
          <w:i/>
          <w:iCs/>
          <w:sz w:val="24"/>
          <w:szCs w:val="24"/>
        </w:rPr>
        <w:t>How Microsoft used change management best practices to launch a new business intelligence platform</w:t>
      </w:r>
      <w:r w:rsidR="008963D3">
        <w:rPr>
          <w:rFonts w:ascii="Arial Narrow" w:hAnsi="Arial Narrow"/>
          <w:sz w:val="24"/>
          <w:szCs w:val="24"/>
        </w:rPr>
        <w:t xml:space="preserve">, </w:t>
      </w:r>
      <w:r w:rsidR="00F15FF2">
        <w:rPr>
          <w:rFonts w:ascii="Arial Narrow" w:hAnsi="Arial Narrow"/>
          <w:sz w:val="24"/>
          <w:szCs w:val="24"/>
        </w:rPr>
        <w:t>Microsoft [online]</w:t>
      </w:r>
    </w:p>
    <w:p w14:paraId="21612049" w14:textId="3D724903" w:rsidR="00F15FF2" w:rsidRDefault="00F15FF2" w:rsidP="00F15FF2">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42" w:history="1">
        <w:r w:rsidR="007B666F" w:rsidRPr="00742A10">
          <w:rPr>
            <w:rStyle w:val="a4"/>
            <w:rFonts w:ascii="Arial Narrow" w:hAnsi="Arial Narrow"/>
            <w:sz w:val="24"/>
            <w:szCs w:val="24"/>
          </w:rPr>
          <w:t>https://www.microsoft.com/insidetrack/blog/how-microsoft-used-change-management-best-practices-to-launch-a-new-business-intelligence-platform/</w:t>
        </w:r>
      </w:hyperlink>
      <w:r w:rsidR="007B666F">
        <w:rPr>
          <w:rFonts w:ascii="Arial Narrow" w:hAnsi="Arial Narrow"/>
          <w:sz w:val="24"/>
          <w:szCs w:val="24"/>
        </w:rPr>
        <w:t xml:space="preserve"> </w:t>
      </w:r>
    </w:p>
    <w:p w14:paraId="644066E6" w14:textId="71AD3827" w:rsidR="007B666F" w:rsidRDefault="007B666F" w:rsidP="00F15FF2">
      <w:pPr>
        <w:pStyle w:val="a3"/>
        <w:spacing w:line="360" w:lineRule="auto"/>
        <w:jc w:val="both"/>
        <w:rPr>
          <w:rFonts w:ascii="Arial Narrow" w:hAnsi="Arial Narrow"/>
          <w:sz w:val="24"/>
          <w:szCs w:val="24"/>
        </w:rPr>
      </w:pPr>
      <w:r>
        <w:rPr>
          <w:rFonts w:ascii="Arial Narrow" w:hAnsi="Arial Narrow"/>
          <w:sz w:val="24"/>
          <w:szCs w:val="24"/>
        </w:rPr>
        <w:t>Accessed: 25.08.2022</w:t>
      </w:r>
    </w:p>
    <w:p w14:paraId="04692F22" w14:textId="1DF0D17A" w:rsidR="00236E1A" w:rsidRDefault="00236E1A" w:rsidP="00C06C97">
      <w:pPr>
        <w:pStyle w:val="a3"/>
        <w:numPr>
          <w:ilvl w:val="0"/>
          <w:numId w:val="1"/>
        </w:numPr>
        <w:spacing w:line="360" w:lineRule="auto"/>
        <w:jc w:val="both"/>
        <w:rPr>
          <w:rFonts w:ascii="Arial Narrow" w:hAnsi="Arial Narrow"/>
          <w:sz w:val="24"/>
          <w:szCs w:val="24"/>
        </w:rPr>
      </w:pPr>
      <w:r w:rsidRPr="00236E1A">
        <w:rPr>
          <w:rFonts w:ascii="Arial Narrow" w:hAnsi="Arial Narrow"/>
          <w:sz w:val="24"/>
          <w:szCs w:val="24"/>
        </w:rPr>
        <w:t>Francis, D. (2021)</w:t>
      </w:r>
      <w:r>
        <w:rPr>
          <w:rFonts w:ascii="Arial Narrow" w:hAnsi="Arial Narrow"/>
          <w:sz w:val="24"/>
          <w:szCs w:val="24"/>
        </w:rPr>
        <w:t xml:space="preserve">, </w:t>
      </w:r>
      <w:r w:rsidRPr="00236E1A">
        <w:rPr>
          <w:rFonts w:ascii="Arial Narrow" w:hAnsi="Arial Narrow"/>
          <w:i/>
          <w:iCs/>
          <w:sz w:val="24"/>
          <w:szCs w:val="24"/>
        </w:rPr>
        <w:t>Microsoft Workplace Analytics: A Guide for HR Professionals</w:t>
      </w:r>
      <w:r>
        <w:rPr>
          <w:rFonts w:ascii="Arial Narrow" w:hAnsi="Arial Narrow"/>
          <w:sz w:val="24"/>
          <w:szCs w:val="24"/>
        </w:rPr>
        <w:t>, C</w:t>
      </w:r>
      <w:r w:rsidRPr="00236E1A">
        <w:rPr>
          <w:rFonts w:ascii="Arial Narrow" w:hAnsi="Arial Narrow"/>
          <w:sz w:val="24"/>
          <w:szCs w:val="24"/>
        </w:rPr>
        <w:t>ontent</w:t>
      </w:r>
      <w:r>
        <w:rPr>
          <w:rFonts w:ascii="Arial Narrow" w:hAnsi="Arial Narrow"/>
          <w:sz w:val="24"/>
          <w:szCs w:val="24"/>
        </w:rPr>
        <w:t xml:space="preserve"> </w:t>
      </w:r>
      <w:r w:rsidRPr="00236E1A">
        <w:rPr>
          <w:rFonts w:ascii="Arial Narrow" w:hAnsi="Arial Narrow"/>
          <w:sz w:val="24"/>
          <w:szCs w:val="24"/>
        </w:rPr>
        <w:t>and</w:t>
      </w:r>
      <w:r>
        <w:rPr>
          <w:rFonts w:ascii="Arial Narrow" w:hAnsi="Arial Narrow"/>
          <w:sz w:val="24"/>
          <w:szCs w:val="24"/>
        </w:rPr>
        <w:t xml:space="preserve"> C</w:t>
      </w:r>
      <w:r w:rsidRPr="00236E1A">
        <w:rPr>
          <w:rFonts w:ascii="Arial Narrow" w:hAnsi="Arial Narrow"/>
          <w:sz w:val="24"/>
          <w:szCs w:val="24"/>
        </w:rPr>
        <w:t>loud</w:t>
      </w:r>
      <w:r>
        <w:rPr>
          <w:rFonts w:ascii="Arial Narrow" w:hAnsi="Arial Narrow"/>
          <w:sz w:val="24"/>
          <w:szCs w:val="24"/>
        </w:rPr>
        <w:t>, [online]</w:t>
      </w:r>
    </w:p>
    <w:p w14:paraId="07C91F2B" w14:textId="77777777" w:rsidR="00236E1A" w:rsidRDefault="00236E1A" w:rsidP="00236E1A">
      <w:pPr>
        <w:pStyle w:val="a3"/>
        <w:spacing w:line="360" w:lineRule="auto"/>
        <w:jc w:val="both"/>
        <w:rPr>
          <w:rFonts w:ascii="Arial Narrow" w:hAnsi="Arial Narrow"/>
          <w:sz w:val="24"/>
          <w:szCs w:val="24"/>
        </w:rPr>
      </w:pPr>
      <w:r>
        <w:rPr>
          <w:rFonts w:ascii="Arial Narrow" w:hAnsi="Arial Narrow"/>
          <w:sz w:val="24"/>
          <w:szCs w:val="24"/>
        </w:rPr>
        <w:t>Available at:</w:t>
      </w:r>
    </w:p>
    <w:p w14:paraId="3AA0F95B" w14:textId="67EAE26D" w:rsidR="00236E1A" w:rsidRDefault="00000000" w:rsidP="00236E1A">
      <w:pPr>
        <w:pStyle w:val="a3"/>
        <w:spacing w:line="360" w:lineRule="auto"/>
        <w:jc w:val="both"/>
        <w:rPr>
          <w:rFonts w:ascii="Arial Narrow" w:hAnsi="Arial Narrow"/>
          <w:sz w:val="24"/>
          <w:szCs w:val="24"/>
        </w:rPr>
      </w:pPr>
      <w:hyperlink r:id="rId43" w:history="1">
        <w:r w:rsidR="00236E1A" w:rsidRPr="002F077A">
          <w:rPr>
            <w:rStyle w:val="a4"/>
            <w:rFonts w:ascii="Arial Narrow" w:hAnsi="Arial Narrow"/>
            <w:sz w:val="24"/>
            <w:szCs w:val="24"/>
          </w:rPr>
          <w:t>https://contentandcloud.com/microsoft-workplace-analytics-a-guide-for-hr-professionals/</w:t>
        </w:r>
      </w:hyperlink>
      <w:r w:rsidR="00236E1A">
        <w:rPr>
          <w:rFonts w:ascii="Arial Narrow" w:hAnsi="Arial Narrow"/>
          <w:sz w:val="24"/>
          <w:szCs w:val="24"/>
        </w:rPr>
        <w:t xml:space="preserve"> </w:t>
      </w:r>
    </w:p>
    <w:p w14:paraId="38FD696F" w14:textId="4A3FB0A1" w:rsidR="00236E1A" w:rsidRDefault="00236E1A" w:rsidP="00236E1A">
      <w:pPr>
        <w:pStyle w:val="a3"/>
        <w:spacing w:line="360" w:lineRule="auto"/>
        <w:jc w:val="both"/>
        <w:rPr>
          <w:rFonts w:ascii="Arial Narrow" w:hAnsi="Arial Narrow"/>
          <w:sz w:val="24"/>
          <w:szCs w:val="24"/>
        </w:rPr>
      </w:pPr>
      <w:r>
        <w:rPr>
          <w:rFonts w:ascii="Arial Narrow" w:hAnsi="Arial Narrow"/>
          <w:sz w:val="24"/>
          <w:szCs w:val="24"/>
        </w:rPr>
        <w:t xml:space="preserve">Accessed: 29.08.2022 </w:t>
      </w:r>
    </w:p>
    <w:p w14:paraId="04EF5001" w14:textId="6C5BE00A" w:rsidR="00236E1A" w:rsidRDefault="00236E1A" w:rsidP="00C06C97">
      <w:pPr>
        <w:pStyle w:val="a3"/>
        <w:numPr>
          <w:ilvl w:val="0"/>
          <w:numId w:val="1"/>
        </w:numPr>
        <w:spacing w:line="360" w:lineRule="auto"/>
        <w:jc w:val="both"/>
        <w:rPr>
          <w:rFonts w:ascii="Arial Narrow" w:hAnsi="Arial Narrow"/>
          <w:sz w:val="24"/>
          <w:szCs w:val="24"/>
        </w:rPr>
      </w:pPr>
      <w:r w:rsidRPr="00236E1A">
        <w:rPr>
          <w:rFonts w:ascii="Arial Narrow" w:hAnsi="Arial Narrow"/>
          <w:sz w:val="24"/>
          <w:szCs w:val="24"/>
        </w:rPr>
        <w:t xml:space="preserve">Green, D., </w:t>
      </w:r>
      <w:r>
        <w:rPr>
          <w:rFonts w:ascii="Arial Narrow" w:hAnsi="Arial Narrow"/>
          <w:sz w:val="24"/>
          <w:szCs w:val="24"/>
        </w:rPr>
        <w:t>(</w:t>
      </w:r>
      <w:r w:rsidRPr="00236E1A">
        <w:rPr>
          <w:rFonts w:ascii="Arial Narrow" w:hAnsi="Arial Narrow"/>
          <w:sz w:val="24"/>
          <w:szCs w:val="24"/>
        </w:rPr>
        <w:t>2019</w:t>
      </w:r>
      <w:r>
        <w:rPr>
          <w:rFonts w:ascii="Arial Narrow" w:hAnsi="Arial Narrow"/>
          <w:sz w:val="24"/>
          <w:szCs w:val="24"/>
        </w:rPr>
        <w:t xml:space="preserve">), </w:t>
      </w:r>
      <w:r w:rsidRPr="00236E1A">
        <w:rPr>
          <w:rFonts w:ascii="Arial Narrow" w:hAnsi="Arial Narrow"/>
          <w:i/>
          <w:iCs/>
          <w:sz w:val="24"/>
          <w:szCs w:val="24"/>
        </w:rPr>
        <w:t>The Evolution of People Analytics at Microsoft (Interview with Dawn Klinghoffer, Head of People Analytics)</w:t>
      </w:r>
      <w:r>
        <w:rPr>
          <w:rFonts w:ascii="Arial Narrow" w:hAnsi="Arial Narrow"/>
          <w:sz w:val="24"/>
          <w:szCs w:val="24"/>
        </w:rPr>
        <w:t>, M</w:t>
      </w:r>
      <w:r w:rsidRPr="00236E1A">
        <w:rPr>
          <w:rFonts w:ascii="Arial Narrow" w:hAnsi="Arial Narrow"/>
          <w:sz w:val="24"/>
          <w:szCs w:val="24"/>
        </w:rPr>
        <w:t>y</w:t>
      </w:r>
      <w:r>
        <w:rPr>
          <w:rFonts w:ascii="Arial Narrow" w:hAnsi="Arial Narrow"/>
          <w:sz w:val="24"/>
          <w:szCs w:val="24"/>
        </w:rPr>
        <w:t xml:space="preserve"> HR F</w:t>
      </w:r>
      <w:r w:rsidRPr="00236E1A">
        <w:rPr>
          <w:rFonts w:ascii="Arial Narrow" w:hAnsi="Arial Narrow"/>
          <w:sz w:val="24"/>
          <w:szCs w:val="24"/>
        </w:rPr>
        <w:t>uture</w:t>
      </w:r>
      <w:r>
        <w:rPr>
          <w:rFonts w:ascii="Arial Narrow" w:hAnsi="Arial Narrow"/>
          <w:sz w:val="24"/>
          <w:szCs w:val="24"/>
        </w:rPr>
        <w:t>, [online]</w:t>
      </w:r>
    </w:p>
    <w:p w14:paraId="1BAED6FF" w14:textId="6EEC0C83" w:rsidR="00236E1A" w:rsidRDefault="00236E1A" w:rsidP="00236E1A">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44" w:history="1">
        <w:r w:rsidRPr="002F077A">
          <w:rPr>
            <w:rStyle w:val="a4"/>
            <w:rFonts w:ascii="Arial Narrow" w:hAnsi="Arial Narrow"/>
            <w:sz w:val="24"/>
            <w:szCs w:val="24"/>
          </w:rPr>
          <w:t>https://www.myhrfuture.com/digital-hr-leaders-podcast/2019/11/19/the-evolution-of-people-analytics-at-microsoft</w:t>
        </w:r>
      </w:hyperlink>
      <w:r>
        <w:rPr>
          <w:rFonts w:ascii="Arial Narrow" w:hAnsi="Arial Narrow"/>
          <w:sz w:val="24"/>
          <w:szCs w:val="24"/>
        </w:rPr>
        <w:t xml:space="preserve"> </w:t>
      </w:r>
    </w:p>
    <w:p w14:paraId="70A8FBB1" w14:textId="3C1D04D8" w:rsidR="00236E1A" w:rsidRDefault="00236E1A" w:rsidP="00236E1A">
      <w:pPr>
        <w:pStyle w:val="a3"/>
        <w:spacing w:line="360" w:lineRule="auto"/>
        <w:jc w:val="both"/>
        <w:rPr>
          <w:rFonts w:ascii="Arial Narrow" w:hAnsi="Arial Narrow"/>
          <w:sz w:val="24"/>
          <w:szCs w:val="24"/>
        </w:rPr>
      </w:pPr>
      <w:r>
        <w:rPr>
          <w:rFonts w:ascii="Arial Narrow" w:hAnsi="Arial Narrow"/>
          <w:sz w:val="24"/>
          <w:szCs w:val="24"/>
        </w:rPr>
        <w:t xml:space="preserve">Accessed: 29.08.2022 </w:t>
      </w:r>
    </w:p>
    <w:p w14:paraId="5EFC67A1" w14:textId="57557827" w:rsidR="00D83BA8" w:rsidRDefault="00D83BA8" w:rsidP="00C06C97">
      <w:pPr>
        <w:pStyle w:val="a3"/>
        <w:numPr>
          <w:ilvl w:val="0"/>
          <w:numId w:val="1"/>
        </w:numPr>
        <w:spacing w:line="360" w:lineRule="auto"/>
        <w:jc w:val="both"/>
        <w:rPr>
          <w:rFonts w:ascii="Arial Narrow" w:hAnsi="Arial Narrow"/>
          <w:sz w:val="24"/>
          <w:szCs w:val="24"/>
        </w:rPr>
      </w:pPr>
      <w:r w:rsidRPr="00D83BA8">
        <w:rPr>
          <w:rFonts w:ascii="Arial Narrow" w:hAnsi="Arial Narrow"/>
          <w:sz w:val="24"/>
          <w:szCs w:val="24"/>
        </w:rPr>
        <w:t xml:space="preserve">Helman, C., (2022),  </w:t>
      </w:r>
      <w:r w:rsidR="0011514E" w:rsidRPr="0011514E">
        <w:rPr>
          <w:rFonts w:ascii="Arial Narrow" w:hAnsi="Arial Narrow"/>
          <w:sz w:val="24"/>
          <w:szCs w:val="24"/>
        </w:rPr>
        <w:t>How To Create A Positive Work Environment: 18 Ideas &amp; Activities For Fostering A Supportive Workplace Environment In 2022</w:t>
      </w:r>
      <w:r w:rsidR="0011514E">
        <w:rPr>
          <w:rFonts w:ascii="Arial Narrow" w:hAnsi="Arial Narrow"/>
          <w:sz w:val="24"/>
          <w:szCs w:val="24"/>
        </w:rPr>
        <w:t xml:space="preserve">, </w:t>
      </w:r>
    </w:p>
    <w:p w14:paraId="4920D991" w14:textId="63A67189" w:rsidR="00293383" w:rsidRDefault="00345343" w:rsidP="00652D2A">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45" w:history="1">
        <w:r w:rsidR="00F23C2E" w:rsidRPr="007B7972">
          <w:rPr>
            <w:rStyle w:val="a4"/>
            <w:rFonts w:ascii="Arial Narrow" w:hAnsi="Arial Narrow"/>
            <w:sz w:val="24"/>
            <w:szCs w:val="24"/>
          </w:rPr>
          <w:t>https://snacknation.com/blog/positive-work-environment/</w:t>
        </w:r>
      </w:hyperlink>
      <w:r w:rsidR="00F23C2E">
        <w:rPr>
          <w:rFonts w:ascii="Arial Narrow" w:hAnsi="Arial Narrow"/>
          <w:sz w:val="24"/>
          <w:szCs w:val="24"/>
        </w:rPr>
        <w:t xml:space="preserve"> </w:t>
      </w:r>
    </w:p>
    <w:p w14:paraId="183B4AA7" w14:textId="6BAE5FFD" w:rsidR="00F23C2E" w:rsidRDefault="00F23C2E" w:rsidP="00652D2A">
      <w:pPr>
        <w:pStyle w:val="a3"/>
        <w:spacing w:line="360" w:lineRule="auto"/>
        <w:jc w:val="both"/>
        <w:rPr>
          <w:rFonts w:ascii="Arial Narrow" w:hAnsi="Arial Narrow"/>
          <w:sz w:val="24"/>
          <w:szCs w:val="24"/>
        </w:rPr>
      </w:pPr>
      <w:r>
        <w:rPr>
          <w:rFonts w:ascii="Arial Narrow" w:hAnsi="Arial Narrow"/>
          <w:sz w:val="24"/>
          <w:szCs w:val="24"/>
        </w:rPr>
        <w:t>Accessed: 26.08.2022</w:t>
      </w:r>
    </w:p>
    <w:p w14:paraId="4D509999" w14:textId="2FD98112" w:rsidR="00236E1A" w:rsidRDefault="00236E1A" w:rsidP="00236E1A">
      <w:pPr>
        <w:pStyle w:val="a3"/>
        <w:numPr>
          <w:ilvl w:val="0"/>
          <w:numId w:val="1"/>
        </w:numPr>
        <w:spacing w:line="360" w:lineRule="auto"/>
        <w:jc w:val="both"/>
        <w:rPr>
          <w:rFonts w:ascii="Arial Narrow" w:hAnsi="Arial Narrow"/>
          <w:sz w:val="24"/>
          <w:szCs w:val="24"/>
        </w:rPr>
      </w:pPr>
      <w:r w:rsidRPr="00236E1A">
        <w:rPr>
          <w:rFonts w:ascii="Arial Narrow" w:hAnsi="Arial Narrow"/>
          <w:sz w:val="24"/>
          <w:szCs w:val="24"/>
        </w:rPr>
        <w:t>Hesketh, A., (2014)</w:t>
      </w:r>
      <w:r>
        <w:rPr>
          <w:rFonts w:ascii="Arial Narrow" w:hAnsi="Arial Narrow"/>
          <w:sz w:val="24"/>
          <w:szCs w:val="24"/>
        </w:rPr>
        <w:t xml:space="preserve">, </w:t>
      </w:r>
      <w:r w:rsidRPr="00236E1A">
        <w:rPr>
          <w:rFonts w:ascii="Arial Narrow" w:hAnsi="Arial Narrow"/>
          <w:i/>
          <w:iCs/>
          <w:sz w:val="24"/>
          <w:szCs w:val="24"/>
        </w:rPr>
        <w:t>Microsoft: The four stages of analytical life: HRBI at Microsoft</w:t>
      </w:r>
      <w:r>
        <w:rPr>
          <w:rFonts w:ascii="Arial Narrow" w:hAnsi="Arial Narrow"/>
          <w:sz w:val="24"/>
          <w:szCs w:val="24"/>
        </w:rPr>
        <w:t xml:space="preserve">, </w:t>
      </w:r>
      <w:r w:rsidRPr="00236E1A">
        <w:rPr>
          <w:rFonts w:ascii="Arial Narrow" w:hAnsi="Arial Narrow"/>
          <w:sz w:val="24"/>
          <w:szCs w:val="24"/>
        </w:rPr>
        <w:t>Managing the value of your talent: a new framework for human capital measurement</w:t>
      </w:r>
      <w:r>
        <w:rPr>
          <w:rFonts w:ascii="Arial Narrow" w:hAnsi="Arial Narrow"/>
          <w:sz w:val="24"/>
          <w:szCs w:val="24"/>
        </w:rPr>
        <w:t>,</w:t>
      </w:r>
      <w:r w:rsidRPr="00236E1A">
        <w:rPr>
          <w:rFonts w:ascii="Arial Narrow" w:hAnsi="Arial Narrow"/>
          <w:sz w:val="24"/>
          <w:szCs w:val="24"/>
        </w:rPr>
        <w:t xml:space="preserve"> CIPD, 2014</w:t>
      </w:r>
      <w:r>
        <w:rPr>
          <w:rFonts w:ascii="Arial Narrow" w:hAnsi="Arial Narrow"/>
          <w:sz w:val="24"/>
          <w:szCs w:val="24"/>
        </w:rPr>
        <w:t>, [online]</w:t>
      </w:r>
    </w:p>
    <w:p w14:paraId="46394A48" w14:textId="0236583A" w:rsidR="00236E1A" w:rsidRDefault="00236E1A" w:rsidP="00236E1A">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46" w:history="1">
        <w:r w:rsidRPr="002F077A">
          <w:rPr>
            <w:rStyle w:val="a4"/>
            <w:rFonts w:ascii="Arial Narrow" w:hAnsi="Arial Narrow"/>
            <w:sz w:val="24"/>
            <w:szCs w:val="24"/>
          </w:rPr>
          <w:t>https://www.cipd.co.uk/Images/case-study-microsoft-260516_tcm18-19990.pdf</w:t>
        </w:r>
      </w:hyperlink>
      <w:r>
        <w:rPr>
          <w:rFonts w:ascii="Arial Narrow" w:hAnsi="Arial Narrow"/>
          <w:sz w:val="24"/>
          <w:szCs w:val="24"/>
        </w:rPr>
        <w:t xml:space="preserve"> </w:t>
      </w:r>
    </w:p>
    <w:p w14:paraId="79E353C7" w14:textId="34502C3E" w:rsidR="00236E1A" w:rsidRPr="00236E1A" w:rsidRDefault="00236E1A" w:rsidP="00236E1A">
      <w:pPr>
        <w:pStyle w:val="a3"/>
        <w:spacing w:line="360" w:lineRule="auto"/>
        <w:jc w:val="both"/>
        <w:rPr>
          <w:rFonts w:ascii="Arial Narrow" w:hAnsi="Arial Narrow"/>
          <w:sz w:val="24"/>
          <w:szCs w:val="24"/>
        </w:rPr>
      </w:pPr>
      <w:r>
        <w:rPr>
          <w:rFonts w:ascii="Arial Narrow" w:hAnsi="Arial Narrow"/>
          <w:sz w:val="24"/>
          <w:szCs w:val="24"/>
        </w:rPr>
        <w:t>Accessed: 29.08.2022</w:t>
      </w:r>
    </w:p>
    <w:p w14:paraId="682AF1CC" w14:textId="408F1CCC" w:rsidR="00940FB6" w:rsidRDefault="00940FB6" w:rsidP="00293383">
      <w:pPr>
        <w:pStyle w:val="a3"/>
        <w:numPr>
          <w:ilvl w:val="0"/>
          <w:numId w:val="1"/>
        </w:numPr>
        <w:spacing w:line="360" w:lineRule="auto"/>
        <w:jc w:val="both"/>
        <w:rPr>
          <w:rFonts w:ascii="Arial Narrow" w:hAnsi="Arial Narrow"/>
          <w:sz w:val="24"/>
          <w:szCs w:val="24"/>
        </w:rPr>
      </w:pPr>
      <w:r w:rsidRPr="00940FB6">
        <w:rPr>
          <w:rFonts w:ascii="Arial Narrow" w:hAnsi="Arial Narrow"/>
          <w:sz w:val="24"/>
          <w:szCs w:val="24"/>
        </w:rPr>
        <w:t xml:space="preserve">Hicks K, </w:t>
      </w:r>
      <w:r>
        <w:rPr>
          <w:rFonts w:ascii="Arial Narrow" w:hAnsi="Arial Narrow"/>
          <w:sz w:val="24"/>
          <w:szCs w:val="24"/>
        </w:rPr>
        <w:t>(</w:t>
      </w:r>
      <w:r w:rsidRPr="00940FB6">
        <w:rPr>
          <w:rFonts w:ascii="Arial Narrow" w:hAnsi="Arial Narrow"/>
          <w:sz w:val="24"/>
          <w:szCs w:val="24"/>
        </w:rPr>
        <w:t>2020)</w:t>
      </w:r>
      <w:r>
        <w:rPr>
          <w:rFonts w:ascii="Arial Narrow" w:hAnsi="Arial Narrow"/>
          <w:sz w:val="24"/>
          <w:szCs w:val="24"/>
        </w:rPr>
        <w:t xml:space="preserve">, </w:t>
      </w:r>
      <w:r w:rsidR="00736B8B" w:rsidRPr="00736B8B">
        <w:rPr>
          <w:rFonts w:ascii="Arial Narrow" w:hAnsi="Arial Narrow"/>
          <w:i/>
          <w:iCs/>
          <w:sz w:val="24"/>
          <w:szCs w:val="24"/>
        </w:rPr>
        <w:t>Top 8 change management models: A comparison guide</w:t>
      </w:r>
      <w:r w:rsidR="00736B8B">
        <w:rPr>
          <w:rFonts w:ascii="Arial Narrow" w:hAnsi="Arial Narrow"/>
          <w:sz w:val="24"/>
          <w:szCs w:val="24"/>
        </w:rPr>
        <w:t xml:space="preserve">, </w:t>
      </w:r>
      <w:r w:rsidR="0012604E" w:rsidRPr="0012604E">
        <w:rPr>
          <w:rFonts w:ascii="Arial Narrow" w:hAnsi="Arial Narrow"/>
          <w:sz w:val="24"/>
          <w:szCs w:val="24"/>
        </w:rPr>
        <w:t>Zendesk</w:t>
      </w:r>
      <w:r w:rsidR="0012604E">
        <w:rPr>
          <w:rFonts w:ascii="Arial Narrow" w:hAnsi="Arial Narrow"/>
          <w:sz w:val="24"/>
          <w:szCs w:val="24"/>
        </w:rPr>
        <w:t>, [online]</w:t>
      </w:r>
    </w:p>
    <w:p w14:paraId="28204EE1" w14:textId="3495128D" w:rsidR="0012604E" w:rsidRDefault="0012604E" w:rsidP="0012604E">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47" w:anchor="georedirect" w:history="1">
        <w:r w:rsidR="00B17D9F" w:rsidRPr="007B7972">
          <w:rPr>
            <w:rStyle w:val="a4"/>
            <w:rFonts w:ascii="Arial Narrow" w:hAnsi="Arial Narrow"/>
            <w:sz w:val="24"/>
            <w:szCs w:val="24"/>
          </w:rPr>
          <w:t>https://www.zendesk.co.uk/blog/change-management-models/#georedirect</w:t>
        </w:r>
      </w:hyperlink>
      <w:r w:rsidR="00B17D9F">
        <w:rPr>
          <w:rFonts w:ascii="Arial Narrow" w:hAnsi="Arial Narrow"/>
          <w:sz w:val="24"/>
          <w:szCs w:val="24"/>
        </w:rPr>
        <w:t xml:space="preserve"> </w:t>
      </w:r>
    </w:p>
    <w:p w14:paraId="75FFA6C3" w14:textId="2944A3FB" w:rsidR="00B17D9F" w:rsidRDefault="00B17D9F" w:rsidP="0012604E">
      <w:pPr>
        <w:pStyle w:val="a3"/>
        <w:spacing w:line="360" w:lineRule="auto"/>
        <w:jc w:val="both"/>
        <w:rPr>
          <w:rFonts w:ascii="Arial Narrow" w:hAnsi="Arial Narrow"/>
          <w:sz w:val="24"/>
          <w:szCs w:val="24"/>
        </w:rPr>
      </w:pPr>
      <w:r>
        <w:rPr>
          <w:rFonts w:ascii="Arial Narrow" w:hAnsi="Arial Narrow"/>
          <w:sz w:val="24"/>
          <w:szCs w:val="24"/>
        </w:rPr>
        <w:t>Accessed: 26.08.2022)</w:t>
      </w:r>
    </w:p>
    <w:p w14:paraId="217F7211" w14:textId="0DA1F208" w:rsidR="001F16E5" w:rsidRDefault="001F16E5" w:rsidP="00AE51EB">
      <w:pPr>
        <w:pStyle w:val="a3"/>
        <w:numPr>
          <w:ilvl w:val="0"/>
          <w:numId w:val="1"/>
        </w:numPr>
        <w:spacing w:line="360" w:lineRule="auto"/>
        <w:jc w:val="both"/>
        <w:rPr>
          <w:rFonts w:ascii="Arial Narrow" w:hAnsi="Arial Narrow"/>
          <w:sz w:val="24"/>
          <w:szCs w:val="24"/>
        </w:rPr>
      </w:pPr>
      <w:bookmarkStart w:id="17" w:name="_Hlk112938148"/>
      <w:r w:rsidRPr="001F16E5">
        <w:rPr>
          <w:rFonts w:ascii="Arial Narrow" w:hAnsi="Arial Narrow"/>
          <w:sz w:val="24"/>
          <w:szCs w:val="24"/>
        </w:rPr>
        <w:t>Jay</w:t>
      </w:r>
      <w:r>
        <w:rPr>
          <w:rFonts w:ascii="Arial Narrow" w:hAnsi="Arial Narrow"/>
          <w:sz w:val="24"/>
          <w:szCs w:val="24"/>
        </w:rPr>
        <w:t xml:space="preserve"> S., </w:t>
      </w:r>
      <w:r w:rsidR="00805F77">
        <w:rPr>
          <w:rFonts w:ascii="Arial Narrow" w:hAnsi="Arial Narrow"/>
          <w:sz w:val="24"/>
          <w:szCs w:val="24"/>
        </w:rPr>
        <w:t>(2022)</w:t>
      </w:r>
      <w:bookmarkEnd w:id="17"/>
      <w:r w:rsidR="00805F77">
        <w:rPr>
          <w:rFonts w:ascii="Arial Narrow" w:hAnsi="Arial Narrow"/>
          <w:sz w:val="24"/>
          <w:szCs w:val="24"/>
        </w:rPr>
        <w:t xml:space="preserve">, </w:t>
      </w:r>
      <w:r w:rsidR="00056A09" w:rsidRPr="00805F77">
        <w:rPr>
          <w:rFonts w:ascii="Arial Narrow" w:hAnsi="Arial Narrow"/>
          <w:i/>
          <w:iCs/>
          <w:sz w:val="24"/>
          <w:szCs w:val="24"/>
        </w:rPr>
        <w:t>18 Benefits of HR Analytics For Your Business [With Examples]</w:t>
      </w:r>
      <w:r w:rsidR="00056A09">
        <w:rPr>
          <w:rFonts w:ascii="Arial Narrow" w:hAnsi="Arial Narrow"/>
          <w:sz w:val="24"/>
          <w:szCs w:val="24"/>
        </w:rPr>
        <w:t xml:space="preserve">, Academy </w:t>
      </w:r>
      <w:r w:rsidR="00117174">
        <w:rPr>
          <w:rFonts w:ascii="Arial Narrow" w:hAnsi="Arial Narrow"/>
          <w:sz w:val="24"/>
          <w:szCs w:val="24"/>
        </w:rPr>
        <w:t>to innovate</w:t>
      </w:r>
      <w:r w:rsidR="00027544">
        <w:rPr>
          <w:rFonts w:ascii="Arial Narrow" w:hAnsi="Arial Narrow"/>
          <w:sz w:val="24"/>
          <w:szCs w:val="24"/>
        </w:rPr>
        <w:t xml:space="preserve"> HR, [online</w:t>
      </w:r>
      <w:r w:rsidR="009F69A2">
        <w:rPr>
          <w:rFonts w:ascii="Arial Narrow" w:hAnsi="Arial Narrow"/>
          <w:sz w:val="24"/>
          <w:szCs w:val="24"/>
        </w:rPr>
        <w:t>]</w:t>
      </w:r>
    </w:p>
    <w:p w14:paraId="7B599DAF" w14:textId="3B5275ED" w:rsidR="009F69A2" w:rsidRDefault="009F69A2" w:rsidP="009F69A2">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48" w:history="1">
        <w:r w:rsidR="00625ADF" w:rsidRPr="002F077A">
          <w:rPr>
            <w:rStyle w:val="a4"/>
            <w:rFonts w:ascii="Arial Narrow" w:hAnsi="Arial Narrow"/>
            <w:sz w:val="24"/>
            <w:szCs w:val="24"/>
          </w:rPr>
          <w:t>https://www.aihr.com/blog/benefits-of-hr-analytics/</w:t>
        </w:r>
      </w:hyperlink>
      <w:r w:rsidR="00625ADF">
        <w:rPr>
          <w:rFonts w:ascii="Arial Narrow" w:hAnsi="Arial Narrow"/>
          <w:sz w:val="24"/>
          <w:szCs w:val="24"/>
        </w:rPr>
        <w:t xml:space="preserve"> </w:t>
      </w:r>
    </w:p>
    <w:p w14:paraId="123BB613" w14:textId="5FE0EB92" w:rsidR="00625ADF" w:rsidRDefault="00625ADF" w:rsidP="009F69A2">
      <w:pPr>
        <w:pStyle w:val="a3"/>
        <w:spacing w:line="360" w:lineRule="auto"/>
        <w:jc w:val="both"/>
        <w:rPr>
          <w:rFonts w:ascii="Arial Narrow" w:hAnsi="Arial Narrow"/>
          <w:sz w:val="24"/>
          <w:szCs w:val="24"/>
        </w:rPr>
      </w:pPr>
      <w:r>
        <w:rPr>
          <w:rFonts w:ascii="Arial Narrow" w:hAnsi="Arial Narrow"/>
          <w:sz w:val="24"/>
          <w:szCs w:val="24"/>
        </w:rPr>
        <w:t xml:space="preserve">Accessed: </w:t>
      </w:r>
      <w:r w:rsidR="00805F77">
        <w:rPr>
          <w:rFonts w:ascii="Arial Narrow" w:hAnsi="Arial Narrow"/>
          <w:sz w:val="24"/>
          <w:szCs w:val="24"/>
        </w:rPr>
        <w:t>29.08.2022</w:t>
      </w:r>
    </w:p>
    <w:p w14:paraId="723E0F61" w14:textId="579D8A24" w:rsidR="008A1238" w:rsidRDefault="008A1238" w:rsidP="00AE51EB">
      <w:pPr>
        <w:pStyle w:val="a3"/>
        <w:numPr>
          <w:ilvl w:val="0"/>
          <w:numId w:val="1"/>
        </w:numPr>
        <w:spacing w:line="360" w:lineRule="auto"/>
        <w:jc w:val="both"/>
        <w:rPr>
          <w:rFonts w:ascii="Arial Narrow" w:hAnsi="Arial Narrow"/>
          <w:sz w:val="24"/>
          <w:szCs w:val="24"/>
        </w:rPr>
      </w:pPr>
      <w:r w:rsidRPr="008A1238">
        <w:rPr>
          <w:rFonts w:ascii="Arial Narrow" w:hAnsi="Arial Narrow"/>
          <w:sz w:val="24"/>
          <w:szCs w:val="24"/>
        </w:rPr>
        <w:t>McGrath, J., Bates, B., (2013)</w:t>
      </w:r>
      <w:r>
        <w:rPr>
          <w:rFonts w:ascii="Arial Narrow" w:hAnsi="Arial Narrow"/>
          <w:sz w:val="24"/>
          <w:szCs w:val="24"/>
        </w:rPr>
        <w:t xml:space="preserve">, </w:t>
      </w:r>
      <w:r w:rsidRPr="008A1238">
        <w:rPr>
          <w:rFonts w:ascii="Arial Narrow" w:hAnsi="Arial Narrow"/>
          <w:sz w:val="24"/>
          <w:szCs w:val="24"/>
        </w:rPr>
        <w:t>The Little Book of Big Management Theories</w:t>
      </w:r>
      <w:r w:rsidR="00813E8D">
        <w:rPr>
          <w:rFonts w:ascii="Arial Narrow" w:hAnsi="Arial Narrow"/>
          <w:sz w:val="24"/>
          <w:szCs w:val="24"/>
        </w:rPr>
        <w:t xml:space="preserve">, </w:t>
      </w:r>
      <w:r w:rsidR="00813E8D" w:rsidRPr="00813E8D">
        <w:rPr>
          <w:rFonts w:ascii="Arial Narrow" w:hAnsi="Arial Narrow"/>
          <w:sz w:val="24"/>
          <w:szCs w:val="24"/>
        </w:rPr>
        <w:t>Pearson</w:t>
      </w:r>
    </w:p>
    <w:p w14:paraId="3B471275" w14:textId="18F7B742" w:rsidR="00E73019" w:rsidRDefault="00E73019" w:rsidP="00AE51EB">
      <w:pPr>
        <w:pStyle w:val="a3"/>
        <w:numPr>
          <w:ilvl w:val="0"/>
          <w:numId w:val="1"/>
        </w:numPr>
        <w:spacing w:line="360" w:lineRule="auto"/>
        <w:jc w:val="both"/>
        <w:rPr>
          <w:rFonts w:ascii="Arial Narrow" w:hAnsi="Arial Narrow"/>
          <w:sz w:val="24"/>
          <w:szCs w:val="24"/>
        </w:rPr>
      </w:pPr>
      <w:r w:rsidRPr="00E73019">
        <w:rPr>
          <w:rFonts w:ascii="Arial Narrow" w:hAnsi="Arial Narrow"/>
          <w:sz w:val="24"/>
          <w:szCs w:val="24"/>
        </w:rPr>
        <w:t xml:space="preserve">Microsoft, </w:t>
      </w:r>
      <w:r>
        <w:rPr>
          <w:rFonts w:ascii="Arial Narrow" w:hAnsi="Arial Narrow"/>
          <w:sz w:val="24"/>
          <w:szCs w:val="24"/>
        </w:rPr>
        <w:t>(</w:t>
      </w:r>
      <w:r w:rsidRPr="00E73019">
        <w:rPr>
          <w:rFonts w:ascii="Arial Narrow" w:hAnsi="Arial Narrow"/>
          <w:sz w:val="24"/>
          <w:szCs w:val="24"/>
        </w:rPr>
        <w:t>2021)</w:t>
      </w:r>
      <w:r>
        <w:rPr>
          <w:rFonts w:ascii="Arial Narrow" w:hAnsi="Arial Narrow"/>
          <w:sz w:val="24"/>
          <w:szCs w:val="24"/>
        </w:rPr>
        <w:t xml:space="preserve">, </w:t>
      </w:r>
      <w:r w:rsidR="00050826">
        <w:rPr>
          <w:rFonts w:ascii="Arial Narrow" w:hAnsi="Arial Narrow"/>
          <w:i/>
          <w:iCs/>
          <w:sz w:val="24"/>
          <w:szCs w:val="24"/>
        </w:rPr>
        <w:t>d</w:t>
      </w:r>
      <w:r w:rsidR="00AE51EB" w:rsidRPr="009E4B50">
        <w:rPr>
          <w:rFonts w:ascii="Arial Narrow" w:hAnsi="Arial Narrow"/>
          <w:i/>
          <w:iCs/>
          <w:sz w:val="24"/>
          <w:szCs w:val="24"/>
        </w:rPr>
        <w:t>iversity and inclusion</w:t>
      </w:r>
      <w:r w:rsidR="009E4B50">
        <w:rPr>
          <w:rFonts w:ascii="Arial Narrow" w:hAnsi="Arial Narrow"/>
          <w:sz w:val="24"/>
          <w:szCs w:val="24"/>
        </w:rPr>
        <w:t>, [online]</w:t>
      </w:r>
    </w:p>
    <w:p w14:paraId="0EC08B37" w14:textId="23CE3712" w:rsidR="00011F5A" w:rsidRDefault="00011F5A" w:rsidP="00011F5A">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49" w:history="1">
        <w:r w:rsidRPr="002F077A">
          <w:rPr>
            <w:rStyle w:val="a4"/>
            <w:rFonts w:ascii="Arial Narrow" w:hAnsi="Arial Narrow"/>
            <w:sz w:val="24"/>
            <w:szCs w:val="24"/>
          </w:rPr>
          <w:t>https://www.microsoft.com/en-us/diversity/default.aspx</w:t>
        </w:r>
      </w:hyperlink>
    </w:p>
    <w:p w14:paraId="684924C9" w14:textId="563933EB" w:rsidR="00011F5A" w:rsidRPr="00AE51EB" w:rsidRDefault="00011F5A" w:rsidP="00011F5A">
      <w:pPr>
        <w:pStyle w:val="a3"/>
        <w:spacing w:line="360" w:lineRule="auto"/>
        <w:jc w:val="both"/>
        <w:rPr>
          <w:rFonts w:ascii="Arial Narrow" w:hAnsi="Arial Narrow"/>
          <w:sz w:val="24"/>
          <w:szCs w:val="24"/>
        </w:rPr>
      </w:pPr>
      <w:r>
        <w:rPr>
          <w:rFonts w:ascii="Arial Narrow" w:hAnsi="Arial Narrow"/>
          <w:sz w:val="24"/>
          <w:szCs w:val="24"/>
        </w:rPr>
        <w:t xml:space="preserve">Accessed: </w:t>
      </w:r>
      <w:r w:rsidR="00050826">
        <w:rPr>
          <w:rFonts w:ascii="Arial Narrow" w:hAnsi="Arial Narrow"/>
          <w:sz w:val="24"/>
          <w:szCs w:val="24"/>
        </w:rPr>
        <w:t xml:space="preserve">28.08.2022 </w:t>
      </w:r>
    </w:p>
    <w:p w14:paraId="42B12C60" w14:textId="287568ED" w:rsidR="00ED4C29" w:rsidRDefault="00231709" w:rsidP="00C06C97">
      <w:pPr>
        <w:pStyle w:val="a3"/>
        <w:numPr>
          <w:ilvl w:val="0"/>
          <w:numId w:val="1"/>
        </w:numPr>
        <w:spacing w:line="360" w:lineRule="auto"/>
        <w:jc w:val="both"/>
        <w:rPr>
          <w:rFonts w:ascii="Arial Narrow" w:hAnsi="Arial Narrow"/>
          <w:sz w:val="24"/>
          <w:szCs w:val="24"/>
        </w:rPr>
      </w:pPr>
      <w:r w:rsidRPr="00231709">
        <w:rPr>
          <w:rFonts w:ascii="Arial Narrow" w:hAnsi="Arial Narrow"/>
          <w:sz w:val="24"/>
          <w:szCs w:val="24"/>
        </w:rPr>
        <w:t xml:space="preserve">Microsoft, </w:t>
      </w:r>
      <w:r>
        <w:rPr>
          <w:rFonts w:ascii="Arial Narrow" w:hAnsi="Arial Narrow"/>
          <w:sz w:val="24"/>
          <w:szCs w:val="24"/>
        </w:rPr>
        <w:t>(</w:t>
      </w:r>
      <w:r w:rsidRPr="00231709">
        <w:rPr>
          <w:rFonts w:ascii="Arial Narrow" w:hAnsi="Arial Narrow"/>
          <w:sz w:val="24"/>
          <w:szCs w:val="24"/>
        </w:rPr>
        <w:t>2022)</w:t>
      </w:r>
      <w:r>
        <w:rPr>
          <w:rFonts w:ascii="Arial Narrow" w:hAnsi="Arial Narrow"/>
          <w:sz w:val="24"/>
          <w:szCs w:val="24"/>
        </w:rPr>
        <w:t xml:space="preserve">, </w:t>
      </w:r>
      <w:r w:rsidR="00DD6AAC" w:rsidRPr="00DD6AAC">
        <w:rPr>
          <w:rFonts w:ascii="Arial Narrow" w:hAnsi="Arial Narrow"/>
          <w:i/>
          <w:iCs/>
          <w:sz w:val="24"/>
          <w:szCs w:val="24"/>
        </w:rPr>
        <w:t>Empowering our employees</w:t>
      </w:r>
      <w:r w:rsidR="00DD6AAC">
        <w:rPr>
          <w:rFonts w:ascii="Arial Narrow" w:hAnsi="Arial Narrow"/>
          <w:sz w:val="24"/>
          <w:szCs w:val="24"/>
        </w:rPr>
        <w:t>, [online]</w:t>
      </w:r>
    </w:p>
    <w:p w14:paraId="18E6DE0D" w14:textId="31224DB4" w:rsidR="00DD6AAC" w:rsidRDefault="00DD6AAC" w:rsidP="00DD6AAC">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50" w:history="1">
        <w:r w:rsidR="00B545F7" w:rsidRPr="00152CDD">
          <w:rPr>
            <w:rStyle w:val="a4"/>
            <w:rFonts w:ascii="Arial Narrow" w:hAnsi="Arial Narrow"/>
            <w:sz w:val="24"/>
            <w:szCs w:val="24"/>
          </w:rPr>
          <w:t>https://www.microsoft.com/en-us/corporate-responsibility/empowering-employees</w:t>
        </w:r>
      </w:hyperlink>
      <w:r w:rsidR="00B545F7">
        <w:rPr>
          <w:rFonts w:ascii="Arial Narrow" w:hAnsi="Arial Narrow"/>
          <w:sz w:val="24"/>
          <w:szCs w:val="24"/>
        </w:rPr>
        <w:t xml:space="preserve"> </w:t>
      </w:r>
    </w:p>
    <w:p w14:paraId="3F30585D" w14:textId="549CFEC6" w:rsidR="00B545F7" w:rsidRDefault="00B545F7" w:rsidP="00DD6AAC">
      <w:pPr>
        <w:pStyle w:val="a3"/>
        <w:spacing w:line="360" w:lineRule="auto"/>
        <w:jc w:val="both"/>
        <w:rPr>
          <w:rFonts w:ascii="Arial Narrow" w:hAnsi="Arial Narrow"/>
          <w:sz w:val="24"/>
          <w:szCs w:val="24"/>
        </w:rPr>
      </w:pPr>
      <w:r>
        <w:rPr>
          <w:rFonts w:ascii="Arial Narrow" w:hAnsi="Arial Narrow"/>
          <w:sz w:val="24"/>
          <w:szCs w:val="24"/>
        </w:rPr>
        <w:t>Accessed: 28.08.2022</w:t>
      </w:r>
    </w:p>
    <w:p w14:paraId="1E05A6D1" w14:textId="589AC09D" w:rsidR="006934C4" w:rsidRDefault="00BE5DEB" w:rsidP="00BE5DEB">
      <w:pPr>
        <w:pStyle w:val="a3"/>
        <w:numPr>
          <w:ilvl w:val="0"/>
          <w:numId w:val="1"/>
        </w:numPr>
        <w:spacing w:line="360" w:lineRule="auto"/>
        <w:jc w:val="both"/>
        <w:rPr>
          <w:rFonts w:ascii="Arial Narrow" w:hAnsi="Arial Narrow"/>
          <w:sz w:val="24"/>
          <w:szCs w:val="24"/>
        </w:rPr>
      </w:pPr>
      <w:r>
        <w:rPr>
          <w:rFonts w:ascii="Arial Narrow" w:hAnsi="Arial Narrow"/>
          <w:sz w:val="24"/>
          <w:szCs w:val="24"/>
        </w:rPr>
        <w:t xml:space="preserve">Microsoft, (2022), </w:t>
      </w:r>
      <w:r w:rsidR="00FD0636" w:rsidRPr="00FD0636">
        <w:rPr>
          <w:rFonts w:ascii="Arial Narrow" w:hAnsi="Arial Narrow"/>
          <w:i/>
          <w:iCs/>
          <w:sz w:val="24"/>
          <w:szCs w:val="24"/>
        </w:rPr>
        <w:t>Supporting and investing in our employees</w:t>
      </w:r>
      <w:r w:rsidR="00FD0636">
        <w:rPr>
          <w:rFonts w:ascii="Arial Narrow" w:hAnsi="Arial Narrow"/>
          <w:sz w:val="24"/>
          <w:szCs w:val="24"/>
        </w:rPr>
        <w:t xml:space="preserve">, </w:t>
      </w:r>
      <w:r w:rsidR="00B0309B">
        <w:rPr>
          <w:rFonts w:ascii="Arial Narrow" w:hAnsi="Arial Narrow"/>
          <w:sz w:val="24"/>
          <w:szCs w:val="24"/>
        </w:rPr>
        <w:t>[online]</w:t>
      </w:r>
    </w:p>
    <w:p w14:paraId="6FF9F6A1" w14:textId="52C691CD" w:rsidR="00B0309B" w:rsidRDefault="00B0309B" w:rsidP="00B0309B">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51" w:history="1">
        <w:r w:rsidR="00B73A41" w:rsidRPr="002F077A">
          <w:rPr>
            <w:rStyle w:val="a4"/>
            <w:rFonts w:ascii="Arial Narrow" w:hAnsi="Arial Narrow"/>
            <w:sz w:val="24"/>
            <w:szCs w:val="24"/>
          </w:rPr>
          <w:t>https://careers.microsoft.com/us/en/benefits</w:t>
        </w:r>
      </w:hyperlink>
      <w:r w:rsidR="00B73A41">
        <w:rPr>
          <w:rFonts w:ascii="Arial Narrow" w:hAnsi="Arial Narrow"/>
          <w:sz w:val="24"/>
          <w:szCs w:val="24"/>
        </w:rPr>
        <w:t xml:space="preserve"> </w:t>
      </w:r>
    </w:p>
    <w:p w14:paraId="56797341" w14:textId="1EAE43D3" w:rsidR="00B73A41" w:rsidRDefault="00B73A41" w:rsidP="00B0309B">
      <w:pPr>
        <w:pStyle w:val="a3"/>
        <w:spacing w:line="360" w:lineRule="auto"/>
        <w:jc w:val="both"/>
        <w:rPr>
          <w:rFonts w:ascii="Arial Narrow" w:hAnsi="Arial Narrow"/>
          <w:sz w:val="24"/>
          <w:szCs w:val="24"/>
        </w:rPr>
      </w:pPr>
      <w:r>
        <w:rPr>
          <w:rFonts w:ascii="Arial Narrow" w:hAnsi="Arial Narrow"/>
          <w:sz w:val="24"/>
          <w:szCs w:val="24"/>
        </w:rPr>
        <w:t>Accessed: 28.08.2022</w:t>
      </w:r>
    </w:p>
    <w:p w14:paraId="65BF0BD8" w14:textId="4E56B68E" w:rsidR="00B30FFC" w:rsidRDefault="00B30FFC" w:rsidP="00C06C97">
      <w:pPr>
        <w:pStyle w:val="a3"/>
        <w:numPr>
          <w:ilvl w:val="0"/>
          <w:numId w:val="1"/>
        </w:numPr>
        <w:spacing w:line="360" w:lineRule="auto"/>
        <w:jc w:val="both"/>
        <w:rPr>
          <w:rFonts w:ascii="Arial Narrow" w:hAnsi="Arial Narrow"/>
          <w:sz w:val="24"/>
          <w:szCs w:val="24"/>
        </w:rPr>
      </w:pPr>
      <w:r w:rsidRPr="00B30FFC">
        <w:rPr>
          <w:rFonts w:ascii="Arial Narrow" w:hAnsi="Arial Narrow"/>
          <w:sz w:val="24"/>
          <w:szCs w:val="24"/>
        </w:rPr>
        <w:t xml:space="preserve">Microsoft, </w:t>
      </w:r>
      <w:r>
        <w:rPr>
          <w:rFonts w:ascii="Arial Narrow" w:hAnsi="Arial Narrow"/>
          <w:sz w:val="24"/>
          <w:szCs w:val="24"/>
        </w:rPr>
        <w:t>(</w:t>
      </w:r>
      <w:r w:rsidRPr="00B30FFC">
        <w:rPr>
          <w:rFonts w:ascii="Arial Narrow" w:hAnsi="Arial Narrow"/>
          <w:sz w:val="24"/>
          <w:szCs w:val="24"/>
        </w:rPr>
        <w:t>2022</w:t>
      </w:r>
      <w:r>
        <w:rPr>
          <w:rFonts w:ascii="Arial Narrow" w:hAnsi="Arial Narrow"/>
          <w:sz w:val="24"/>
          <w:szCs w:val="24"/>
        </w:rPr>
        <w:t xml:space="preserve">), </w:t>
      </w:r>
      <w:r w:rsidRPr="00B30FFC">
        <w:rPr>
          <w:rFonts w:ascii="Arial Narrow" w:hAnsi="Arial Narrow"/>
          <w:i/>
          <w:iCs/>
          <w:sz w:val="24"/>
          <w:szCs w:val="24"/>
        </w:rPr>
        <w:t>Make the most of life</w:t>
      </w:r>
      <w:r>
        <w:rPr>
          <w:rFonts w:ascii="Arial Narrow" w:hAnsi="Arial Narrow"/>
          <w:sz w:val="24"/>
          <w:szCs w:val="24"/>
        </w:rPr>
        <w:t>, [online]</w:t>
      </w:r>
    </w:p>
    <w:p w14:paraId="6FA651C8" w14:textId="219E191B" w:rsidR="00B30FFC" w:rsidRDefault="00B30FFC" w:rsidP="00B30FFC">
      <w:pPr>
        <w:pStyle w:val="a3"/>
        <w:spacing w:line="360" w:lineRule="auto"/>
        <w:rPr>
          <w:rFonts w:ascii="Arial Narrow" w:hAnsi="Arial Narrow"/>
          <w:sz w:val="24"/>
          <w:szCs w:val="24"/>
        </w:rPr>
      </w:pPr>
      <w:r>
        <w:rPr>
          <w:rFonts w:ascii="Arial Narrow" w:hAnsi="Arial Narrow"/>
          <w:sz w:val="24"/>
          <w:szCs w:val="24"/>
        </w:rPr>
        <w:t xml:space="preserve">Available at: </w:t>
      </w:r>
      <w:hyperlink r:id="rId52" w:history="1">
        <w:r w:rsidRPr="00097F7A">
          <w:rPr>
            <w:rStyle w:val="a4"/>
            <w:rFonts w:ascii="Arial Narrow" w:hAnsi="Arial Narrow"/>
            <w:sz w:val="24"/>
            <w:szCs w:val="24"/>
          </w:rPr>
          <w:t>https://careers.microsoft.com/us/en/usbenefits?isid=enterprisehub&amp;ikw=enterprisehub_lead%2Fperks-at-work_textlink_https%3A%2F%2Fcareers.microsoft.com%2Fus%2Fen%2Fusbenefits</w:t>
        </w:r>
      </w:hyperlink>
      <w:r>
        <w:rPr>
          <w:rFonts w:ascii="Arial Narrow" w:hAnsi="Arial Narrow"/>
          <w:sz w:val="24"/>
          <w:szCs w:val="24"/>
        </w:rPr>
        <w:t xml:space="preserve"> </w:t>
      </w:r>
    </w:p>
    <w:p w14:paraId="4935E4D8" w14:textId="158CE8A0" w:rsidR="00B30FFC" w:rsidRDefault="00B30FFC" w:rsidP="00B30FFC">
      <w:pPr>
        <w:pStyle w:val="a3"/>
        <w:spacing w:line="360" w:lineRule="auto"/>
        <w:rPr>
          <w:rFonts w:ascii="Arial Narrow" w:hAnsi="Arial Narrow"/>
          <w:sz w:val="24"/>
          <w:szCs w:val="24"/>
        </w:rPr>
      </w:pPr>
      <w:r>
        <w:rPr>
          <w:rFonts w:ascii="Arial Narrow" w:hAnsi="Arial Narrow"/>
          <w:sz w:val="24"/>
          <w:szCs w:val="24"/>
        </w:rPr>
        <w:t xml:space="preserve">Accessed: 30.08.2022 </w:t>
      </w:r>
    </w:p>
    <w:p w14:paraId="0C67B3AD" w14:textId="253B0F1A" w:rsidR="000D05CF" w:rsidRDefault="000D05CF" w:rsidP="00C06C97">
      <w:pPr>
        <w:pStyle w:val="a3"/>
        <w:numPr>
          <w:ilvl w:val="0"/>
          <w:numId w:val="1"/>
        </w:numPr>
        <w:spacing w:line="360" w:lineRule="auto"/>
        <w:jc w:val="both"/>
        <w:rPr>
          <w:rFonts w:ascii="Arial Narrow" w:hAnsi="Arial Narrow"/>
          <w:sz w:val="24"/>
          <w:szCs w:val="24"/>
        </w:rPr>
      </w:pPr>
      <w:r w:rsidRPr="000D05CF">
        <w:rPr>
          <w:rFonts w:ascii="Arial Narrow" w:hAnsi="Arial Narrow"/>
          <w:sz w:val="24"/>
          <w:szCs w:val="24"/>
        </w:rPr>
        <w:t>Nimri, M. et al.,</w:t>
      </w:r>
      <w:r>
        <w:rPr>
          <w:rFonts w:ascii="Arial Narrow" w:hAnsi="Arial Narrow"/>
          <w:sz w:val="24"/>
          <w:szCs w:val="24"/>
        </w:rPr>
        <w:t xml:space="preserve"> (</w:t>
      </w:r>
      <w:r w:rsidRPr="000D05CF">
        <w:rPr>
          <w:rFonts w:ascii="Arial Narrow" w:hAnsi="Arial Narrow"/>
          <w:sz w:val="24"/>
          <w:szCs w:val="24"/>
        </w:rPr>
        <w:t>2015)</w:t>
      </w:r>
      <w:r>
        <w:rPr>
          <w:rFonts w:ascii="Arial Narrow" w:hAnsi="Arial Narrow"/>
          <w:sz w:val="24"/>
          <w:szCs w:val="24"/>
        </w:rPr>
        <w:t xml:space="preserve">, </w:t>
      </w:r>
      <w:r w:rsidR="00F34A1A" w:rsidRPr="00F34A1A">
        <w:rPr>
          <w:rFonts w:ascii="Arial Narrow" w:hAnsi="Arial Narrow"/>
          <w:i/>
          <w:iCs/>
          <w:sz w:val="24"/>
          <w:szCs w:val="24"/>
        </w:rPr>
        <w:t>Applying the expectancy theory to explain the motivation of public sector employees in Jordan</w:t>
      </w:r>
      <w:r w:rsidR="00F34A1A">
        <w:rPr>
          <w:rFonts w:ascii="Arial Narrow" w:hAnsi="Arial Narrow"/>
          <w:sz w:val="24"/>
          <w:szCs w:val="24"/>
        </w:rPr>
        <w:t xml:space="preserve">, </w:t>
      </w:r>
      <w:r w:rsidR="00AD23A9" w:rsidRPr="00AD23A9">
        <w:rPr>
          <w:rFonts w:ascii="Arial Narrow" w:hAnsi="Arial Narrow"/>
          <w:sz w:val="24"/>
          <w:szCs w:val="24"/>
        </w:rPr>
        <w:t>Middle east journal of business</w:t>
      </w:r>
      <w:r w:rsidR="00AD23A9">
        <w:rPr>
          <w:rFonts w:ascii="Arial Narrow" w:hAnsi="Arial Narrow"/>
          <w:sz w:val="24"/>
          <w:szCs w:val="24"/>
        </w:rPr>
        <w:t>, [online]</w:t>
      </w:r>
    </w:p>
    <w:p w14:paraId="34770D91" w14:textId="28AC3E0D" w:rsidR="00AD23A9" w:rsidRDefault="00176A58" w:rsidP="00EE3E15">
      <w:pPr>
        <w:pStyle w:val="a3"/>
        <w:spacing w:line="360" w:lineRule="auto"/>
        <w:rPr>
          <w:rFonts w:ascii="Arial Narrow" w:hAnsi="Arial Narrow"/>
          <w:sz w:val="24"/>
          <w:szCs w:val="24"/>
        </w:rPr>
      </w:pPr>
      <w:r>
        <w:rPr>
          <w:rFonts w:ascii="Arial Narrow" w:hAnsi="Arial Narrow"/>
          <w:sz w:val="24"/>
          <w:szCs w:val="24"/>
        </w:rPr>
        <w:t xml:space="preserve">Available at: </w:t>
      </w:r>
      <w:hyperlink r:id="rId53" w:history="1">
        <w:r w:rsidR="00EE3E15" w:rsidRPr="00015580">
          <w:rPr>
            <w:rStyle w:val="a4"/>
            <w:rFonts w:ascii="Arial Narrow" w:hAnsi="Arial Narrow"/>
            <w:sz w:val="24"/>
            <w:szCs w:val="24"/>
          </w:rPr>
          <w:t>https://librarysearch.uwtsd.ac.uk/discovery/openurl?institution=44WHELF_UWTSD&amp;vid=44WHELF_UWTSD:44WHELF_UWTSD_VU1&amp;volume=10&amp;date=2015&amp;aulast=Nimri&amp;issue=3&amp;issn=1834-8769&amp;spage=70&amp;id=doi:10.5742%2Fmejb.2015.92714&amp;auinit=M&amp;title=Middle-East%20journal%20of%20business&amp;atitle=Applying%20the%20expectancy%20theory%20to%20explain%20the%20motivation%20of%20public%20sector%20employees%20in%20Jordan&amp;sid=google</w:t>
        </w:r>
      </w:hyperlink>
      <w:r w:rsidR="00EE3E15">
        <w:rPr>
          <w:rFonts w:ascii="Arial Narrow" w:hAnsi="Arial Narrow"/>
          <w:sz w:val="24"/>
          <w:szCs w:val="24"/>
        </w:rPr>
        <w:t xml:space="preserve"> </w:t>
      </w:r>
    </w:p>
    <w:p w14:paraId="0C98DD33" w14:textId="5BB57F6B" w:rsidR="00EE3E15" w:rsidRDefault="00EE3E15" w:rsidP="00176A58">
      <w:pPr>
        <w:pStyle w:val="a3"/>
        <w:spacing w:line="360" w:lineRule="auto"/>
        <w:jc w:val="both"/>
        <w:rPr>
          <w:rFonts w:ascii="Arial Narrow" w:hAnsi="Arial Narrow"/>
          <w:sz w:val="24"/>
          <w:szCs w:val="24"/>
        </w:rPr>
      </w:pPr>
      <w:r>
        <w:rPr>
          <w:rFonts w:ascii="Arial Narrow" w:hAnsi="Arial Narrow"/>
          <w:sz w:val="24"/>
          <w:szCs w:val="24"/>
        </w:rPr>
        <w:t>Accessed: 30.08.2022</w:t>
      </w:r>
    </w:p>
    <w:p w14:paraId="16D0872A" w14:textId="146F499C" w:rsidR="005D172E" w:rsidRDefault="005D172E" w:rsidP="00C06C97">
      <w:pPr>
        <w:pStyle w:val="a3"/>
        <w:numPr>
          <w:ilvl w:val="0"/>
          <w:numId w:val="1"/>
        </w:numPr>
        <w:spacing w:line="360" w:lineRule="auto"/>
        <w:jc w:val="both"/>
        <w:rPr>
          <w:rFonts w:ascii="Arial Narrow" w:hAnsi="Arial Narrow"/>
          <w:sz w:val="24"/>
          <w:szCs w:val="24"/>
        </w:rPr>
      </w:pPr>
      <w:r>
        <w:rPr>
          <w:rFonts w:ascii="Arial Narrow" w:hAnsi="Arial Narrow"/>
          <w:sz w:val="24"/>
          <w:szCs w:val="24"/>
        </w:rPr>
        <w:t>Pro</w:t>
      </w:r>
      <w:r w:rsidR="008662EA">
        <w:rPr>
          <w:rFonts w:ascii="Arial Narrow" w:hAnsi="Arial Narrow"/>
          <w:sz w:val="24"/>
          <w:szCs w:val="24"/>
        </w:rPr>
        <w:t>sc</w:t>
      </w:r>
      <w:r>
        <w:rPr>
          <w:rFonts w:ascii="Arial Narrow" w:hAnsi="Arial Narrow"/>
          <w:sz w:val="24"/>
          <w:szCs w:val="24"/>
        </w:rPr>
        <w:t>i</w:t>
      </w:r>
      <w:r w:rsidR="00A378CC">
        <w:rPr>
          <w:rFonts w:ascii="Arial Narrow" w:hAnsi="Arial Narrow"/>
          <w:sz w:val="24"/>
          <w:szCs w:val="24"/>
        </w:rPr>
        <w:t xml:space="preserve">, (2022), </w:t>
      </w:r>
      <w:r w:rsidR="00E23972" w:rsidRPr="00E23972">
        <w:rPr>
          <w:rFonts w:ascii="Arial Narrow" w:hAnsi="Arial Narrow"/>
          <w:i/>
          <w:iCs/>
          <w:sz w:val="24"/>
          <w:szCs w:val="24"/>
        </w:rPr>
        <w:t>The Prosci ADKAR Model</w:t>
      </w:r>
      <w:r w:rsidR="00E23972">
        <w:rPr>
          <w:rFonts w:ascii="Arial Narrow" w:hAnsi="Arial Narrow"/>
          <w:sz w:val="24"/>
          <w:szCs w:val="24"/>
        </w:rPr>
        <w:t>, [online]</w:t>
      </w:r>
    </w:p>
    <w:p w14:paraId="63476ED7" w14:textId="3AEA3B70" w:rsidR="00E23972" w:rsidRDefault="00E23972" w:rsidP="00E23972">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54" w:history="1">
        <w:r w:rsidR="00150B15" w:rsidRPr="00742A10">
          <w:rPr>
            <w:rStyle w:val="a4"/>
            <w:rFonts w:ascii="Arial Narrow" w:hAnsi="Arial Narrow"/>
            <w:sz w:val="24"/>
            <w:szCs w:val="24"/>
          </w:rPr>
          <w:t>https://www.prosci.com/methodology/adkar</w:t>
        </w:r>
      </w:hyperlink>
      <w:r w:rsidR="00150B15">
        <w:rPr>
          <w:rFonts w:ascii="Arial Narrow" w:hAnsi="Arial Narrow"/>
          <w:sz w:val="24"/>
          <w:szCs w:val="24"/>
        </w:rPr>
        <w:t xml:space="preserve"> </w:t>
      </w:r>
    </w:p>
    <w:p w14:paraId="01F133A1" w14:textId="02D92D50" w:rsidR="00150B15" w:rsidRDefault="00150B15" w:rsidP="00E23972">
      <w:pPr>
        <w:pStyle w:val="a3"/>
        <w:spacing w:line="360" w:lineRule="auto"/>
        <w:jc w:val="both"/>
        <w:rPr>
          <w:rFonts w:ascii="Arial Narrow" w:hAnsi="Arial Narrow"/>
          <w:sz w:val="24"/>
          <w:szCs w:val="24"/>
        </w:rPr>
      </w:pPr>
      <w:r>
        <w:rPr>
          <w:rFonts w:ascii="Arial Narrow" w:hAnsi="Arial Narrow"/>
          <w:sz w:val="24"/>
          <w:szCs w:val="24"/>
        </w:rPr>
        <w:t xml:space="preserve">Accessed: 25.08.2022 </w:t>
      </w:r>
    </w:p>
    <w:p w14:paraId="3658A9F5" w14:textId="0B003E61" w:rsidR="00B30AB8" w:rsidRDefault="009A2A02" w:rsidP="00C06C97">
      <w:pPr>
        <w:pStyle w:val="a3"/>
        <w:numPr>
          <w:ilvl w:val="0"/>
          <w:numId w:val="1"/>
        </w:numPr>
        <w:spacing w:line="360" w:lineRule="auto"/>
        <w:jc w:val="both"/>
        <w:rPr>
          <w:rFonts w:ascii="Arial Narrow" w:hAnsi="Arial Narrow"/>
          <w:sz w:val="24"/>
          <w:szCs w:val="24"/>
        </w:rPr>
      </w:pPr>
      <w:r w:rsidRPr="009A2A02">
        <w:rPr>
          <w:rFonts w:ascii="Arial Narrow" w:hAnsi="Arial Narrow"/>
          <w:sz w:val="24"/>
          <w:szCs w:val="24"/>
        </w:rPr>
        <w:t xml:space="preserve">Rodriguez-Sanchez et al. </w:t>
      </w:r>
      <w:r>
        <w:rPr>
          <w:rFonts w:ascii="Arial Narrow" w:hAnsi="Arial Narrow"/>
          <w:sz w:val="24"/>
          <w:szCs w:val="24"/>
        </w:rPr>
        <w:t>(</w:t>
      </w:r>
      <w:r w:rsidRPr="009A2A02">
        <w:rPr>
          <w:rFonts w:ascii="Arial Narrow" w:hAnsi="Arial Narrow"/>
          <w:sz w:val="24"/>
          <w:szCs w:val="24"/>
        </w:rPr>
        <w:t>2020)</w:t>
      </w:r>
      <w:r>
        <w:rPr>
          <w:rFonts w:ascii="Arial Narrow" w:hAnsi="Arial Narrow"/>
          <w:sz w:val="24"/>
          <w:szCs w:val="24"/>
        </w:rPr>
        <w:t xml:space="preserve">, </w:t>
      </w:r>
      <w:r w:rsidR="00B30AB8" w:rsidRPr="00B30AB8">
        <w:rPr>
          <w:rFonts w:ascii="Arial Narrow" w:hAnsi="Arial Narrow"/>
          <w:sz w:val="24"/>
          <w:szCs w:val="24"/>
        </w:rPr>
        <w:t>Investing time and resources for work</w:t>
      </w:r>
      <w:r>
        <w:rPr>
          <w:rFonts w:ascii="Arial Narrow" w:hAnsi="Arial Narrow"/>
          <w:sz w:val="24"/>
          <w:szCs w:val="24"/>
        </w:rPr>
        <w:t>-</w:t>
      </w:r>
      <w:r w:rsidR="00B30AB8" w:rsidRPr="00B30AB8">
        <w:rPr>
          <w:rFonts w:ascii="Arial Narrow" w:hAnsi="Arial Narrow"/>
          <w:sz w:val="24"/>
          <w:szCs w:val="24"/>
        </w:rPr>
        <w:t>life balance: The effect on talent retention</w:t>
      </w:r>
      <w:r>
        <w:rPr>
          <w:rFonts w:ascii="Arial Narrow" w:hAnsi="Arial Narrow"/>
          <w:sz w:val="24"/>
          <w:szCs w:val="24"/>
        </w:rPr>
        <w:t xml:space="preserve">, </w:t>
      </w:r>
      <w:r w:rsidR="0056277E" w:rsidRPr="0056277E">
        <w:rPr>
          <w:rFonts w:ascii="Arial Narrow" w:hAnsi="Arial Narrow"/>
          <w:sz w:val="24"/>
          <w:szCs w:val="24"/>
        </w:rPr>
        <w:t>International Journal of Environmental Research and Public Health</w:t>
      </w:r>
      <w:r w:rsidR="00B669FF">
        <w:rPr>
          <w:rFonts w:ascii="Arial Narrow" w:hAnsi="Arial Narrow"/>
          <w:sz w:val="24"/>
          <w:szCs w:val="24"/>
        </w:rPr>
        <w:t>, [online]</w:t>
      </w:r>
    </w:p>
    <w:p w14:paraId="4F9CA8E1" w14:textId="7A54973C" w:rsidR="00800754" w:rsidRDefault="00800754" w:rsidP="00800754">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55" w:history="1">
        <w:r w:rsidR="00990DE8" w:rsidRPr="00152CDD">
          <w:rPr>
            <w:rStyle w:val="a4"/>
            <w:rFonts w:ascii="Arial Narrow" w:hAnsi="Arial Narrow"/>
            <w:sz w:val="24"/>
            <w:szCs w:val="24"/>
          </w:rPr>
          <w:t>https://www.mdpi.com/1660-4601/17/6/1920/pdf</w:t>
        </w:r>
      </w:hyperlink>
      <w:r w:rsidR="00990DE8">
        <w:rPr>
          <w:rFonts w:ascii="Arial Narrow" w:hAnsi="Arial Narrow"/>
          <w:sz w:val="24"/>
          <w:szCs w:val="24"/>
        </w:rPr>
        <w:t xml:space="preserve"> </w:t>
      </w:r>
    </w:p>
    <w:p w14:paraId="12525FFA" w14:textId="5863DD8C" w:rsidR="00990DE8" w:rsidRDefault="00990DE8" w:rsidP="00800754">
      <w:pPr>
        <w:pStyle w:val="a3"/>
        <w:spacing w:line="360" w:lineRule="auto"/>
        <w:jc w:val="both"/>
        <w:rPr>
          <w:rFonts w:ascii="Arial Narrow" w:hAnsi="Arial Narrow"/>
          <w:sz w:val="24"/>
          <w:szCs w:val="24"/>
        </w:rPr>
      </w:pPr>
      <w:r>
        <w:rPr>
          <w:rFonts w:ascii="Arial Narrow" w:hAnsi="Arial Narrow"/>
          <w:sz w:val="24"/>
          <w:szCs w:val="24"/>
        </w:rPr>
        <w:t>Accessed: 27.08.2022</w:t>
      </w:r>
    </w:p>
    <w:p w14:paraId="3F72DF5B" w14:textId="61CE2D1B" w:rsidR="003A5877" w:rsidRDefault="003A5877" w:rsidP="00C06C97">
      <w:pPr>
        <w:pStyle w:val="a3"/>
        <w:numPr>
          <w:ilvl w:val="0"/>
          <w:numId w:val="1"/>
        </w:numPr>
        <w:spacing w:line="360" w:lineRule="auto"/>
        <w:jc w:val="both"/>
        <w:rPr>
          <w:rFonts w:ascii="Arial Narrow" w:hAnsi="Arial Narrow"/>
          <w:sz w:val="24"/>
          <w:szCs w:val="24"/>
        </w:rPr>
      </w:pPr>
      <w:r w:rsidRPr="003A5877">
        <w:rPr>
          <w:rFonts w:ascii="Arial Narrow" w:hAnsi="Arial Narrow"/>
          <w:sz w:val="24"/>
          <w:szCs w:val="24"/>
        </w:rPr>
        <w:t>Sethi SB (2018),</w:t>
      </w:r>
      <w:r>
        <w:rPr>
          <w:rFonts w:ascii="Arial Narrow" w:hAnsi="Arial Narrow"/>
          <w:sz w:val="24"/>
          <w:szCs w:val="24"/>
        </w:rPr>
        <w:t xml:space="preserve"> </w:t>
      </w:r>
      <w:r w:rsidR="00A979B4" w:rsidRPr="00A979B4">
        <w:rPr>
          <w:rFonts w:ascii="Arial Narrow" w:hAnsi="Arial Narrow"/>
          <w:i/>
          <w:iCs/>
          <w:sz w:val="24"/>
          <w:szCs w:val="24"/>
        </w:rPr>
        <w:t>Retention Strategies–A Key for HR Development</w:t>
      </w:r>
      <w:r w:rsidR="00A979B4">
        <w:rPr>
          <w:rFonts w:ascii="Arial Narrow" w:hAnsi="Arial Narrow"/>
          <w:sz w:val="24"/>
          <w:szCs w:val="24"/>
        </w:rPr>
        <w:t xml:space="preserve">, </w:t>
      </w:r>
      <w:r w:rsidR="002E5B85" w:rsidRPr="002E5B85">
        <w:rPr>
          <w:rFonts w:ascii="Arial Narrow" w:hAnsi="Arial Narrow"/>
          <w:sz w:val="24"/>
          <w:szCs w:val="24"/>
        </w:rPr>
        <w:t>The MIBM Research Journal</w:t>
      </w:r>
      <w:r w:rsidR="002E5B85">
        <w:rPr>
          <w:rFonts w:ascii="Arial Narrow" w:hAnsi="Arial Narrow"/>
          <w:sz w:val="24"/>
          <w:szCs w:val="24"/>
        </w:rPr>
        <w:t xml:space="preserve">, </w:t>
      </w:r>
      <w:r w:rsidR="00C760A3">
        <w:rPr>
          <w:rFonts w:ascii="Arial Narrow" w:hAnsi="Arial Narrow"/>
          <w:sz w:val="24"/>
          <w:szCs w:val="24"/>
        </w:rPr>
        <w:t>[online]</w:t>
      </w:r>
    </w:p>
    <w:p w14:paraId="09414262" w14:textId="75C8D882" w:rsidR="00C760A3" w:rsidRDefault="00C760A3" w:rsidP="00C760A3">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56" w:history="1">
        <w:r w:rsidR="00363FFE" w:rsidRPr="00152CDD">
          <w:rPr>
            <w:rStyle w:val="a4"/>
            <w:rFonts w:ascii="Arial Narrow" w:hAnsi="Arial Narrow"/>
            <w:sz w:val="24"/>
            <w:szCs w:val="24"/>
          </w:rPr>
          <w:t>http://mibmparidnya.in/index.php/PARIDNYA/article/download/132064/91502</w:t>
        </w:r>
      </w:hyperlink>
      <w:r w:rsidR="00363FFE">
        <w:rPr>
          <w:rFonts w:ascii="Arial Narrow" w:hAnsi="Arial Narrow"/>
          <w:sz w:val="24"/>
          <w:szCs w:val="24"/>
        </w:rPr>
        <w:t xml:space="preserve"> </w:t>
      </w:r>
    </w:p>
    <w:p w14:paraId="7E34FB6D" w14:textId="26B9810E" w:rsidR="00363FFE" w:rsidRDefault="00363FFE" w:rsidP="00C760A3">
      <w:pPr>
        <w:pStyle w:val="a3"/>
        <w:spacing w:line="360" w:lineRule="auto"/>
        <w:jc w:val="both"/>
        <w:rPr>
          <w:rFonts w:ascii="Arial Narrow" w:hAnsi="Arial Narrow"/>
          <w:sz w:val="24"/>
          <w:szCs w:val="24"/>
        </w:rPr>
      </w:pPr>
      <w:r>
        <w:rPr>
          <w:rFonts w:ascii="Arial Narrow" w:hAnsi="Arial Narrow"/>
          <w:sz w:val="24"/>
          <w:szCs w:val="24"/>
        </w:rPr>
        <w:t xml:space="preserve">Accessed: 27.08.2022 </w:t>
      </w:r>
    </w:p>
    <w:p w14:paraId="0F813DBA" w14:textId="1CC7FE48" w:rsidR="00C65FA1" w:rsidRDefault="00C65FA1" w:rsidP="00C06C97">
      <w:pPr>
        <w:pStyle w:val="a3"/>
        <w:numPr>
          <w:ilvl w:val="0"/>
          <w:numId w:val="1"/>
        </w:numPr>
        <w:spacing w:line="360" w:lineRule="auto"/>
        <w:jc w:val="both"/>
        <w:rPr>
          <w:rFonts w:ascii="Arial Narrow" w:hAnsi="Arial Narrow"/>
          <w:sz w:val="24"/>
          <w:szCs w:val="24"/>
        </w:rPr>
      </w:pPr>
      <w:r w:rsidRPr="00C65FA1">
        <w:rPr>
          <w:rFonts w:ascii="Arial Narrow" w:hAnsi="Arial Narrow"/>
          <w:sz w:val="24"/>
          <w:szCs w:val="24"/>
        </w:rPr>
        <w:t>Stephen E, (2022)</w:t>
      </w:r>
      <w:r>
        <w:rPr>
          <w:rFonts w:ascii="Arial Narrow" w:hAnsi="Arial Narrow"/>
          <w:sz w:val="24"/>
          <w:szCs w:val="24"/>
        </w:rPr>
        <w:t xml:space="preserve">, </w:t>
      </w:r>
      <w:r w:rsidRPr="00C65FA1">
        <w:rPr>
          <w:rFonts w:ascii="Arial Narrow" w:hAnsi="Arial Narrow"/>
          <w:i/>
          <w:iCs/>
          <w:sz w:val="24"/>
          <w:szCs w:val="24"/>
        </w:rPr>
        <w:t>How Microsoft Uses the ADKAR Model to Improve Customer Success</w:t>
      </w:r>
      <w:r>
        <w:rPr>
          <w:rFonts w:ascii="Arial Narrow" w:hAnsi="Arial Narrow"/>
          <w:sz w:val="24"/>
          <w:szCs w:val="24"/>
        </w:rPr>
        <w:t xml:space="preserve">, </w:t>
      </w:r>
      <w:r w:rsidR="00B44AA5">
        <w:rPr>
          <w:rFonts w:ascii="Arial Narrow" w:hAnsi="Arial Narrow"/>
          <w:sz w:val="24"/>
          <w:szCs w:val="24"/>
        </w:rPr>
        <w:t>Prosci, [online</w:t>
      </w:r>
      <w:r w:rsidR="001D5441">
        <w:rPr>
          <w:rFonts w:ascii="Arial Narrow" w:hAnsi="Arial Narrow"/>
          <w:sz w:val="24"/>
          <w:szCs w:val="24"/>
        </w:rPr>
        <w:t>]</w:t>
      </w:r>
    </w:p>
    <w:p w14:paraId="53D288DF" w14:textId="605E9D5F" w:rsidR="001D5441" w:rsidRDefault="001D5441" w:rsidP="001D5441">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57" w:history="1">
        <w:r w:rsidRPr="007B7972">
          <w:rPr>
            <w:rStyle w:val="a4"/>
            <w:rFonts w:ascii="Arial Narrow" w:hAnsi="Arial Narrow"/>
            <w:sz w:val="24"/>
            <w:szCs w:val="24"/>
          </w:rPr>
          <w:t>https://www.prosci.com/blog/how-microsoft-uses-the-adkar-model-to-improve-customer-success</w:t>
        </w:r>
      </w:hyperlink>
      <w:r>
        <w:rPr>
          <w:rFonts w:ascii="Arial Narrow" w:hAnsi="Arial Narrow"/>
          <w:sz w:val="24"/>
          <w:szCs w:val="24"/>
        </w:rPr>
        <w:t xml:space="preserve"> </w:t>
      </w:r>
    </w:p>
    <w:p w14:paraId="5AF092A2" w14:textId="5F5752B6" w:rsidR="001D5441" w:rsidRDefault="001D5441" w:rsidP="001D5441">
      <w:pPr>
        <w:pStyle w:val="a3"/>
        <w:spacing w:line="360" w:lineRule="auto"/>
        <w:jc w:val="both"/>
        <w:rPr>
          <w:rFonts w:ascii="Arial Narrow" w:hAnsi="Arial Narrow"/>
          <w:sz w:val="24"/>
          <w:szCs w:val="24"/>
        </w:rPr>
      </w:pPr>
      <w:r>
        <w:rPr>
          <w:rFonts w:ascii="Arial Narrow" w:hAnsi="Arial Narrow"/>
          <w:sz w:val="24"/>
          <w:szCs w:val="24"/>
        </w:rPr>
        <w:t xml:space="preserve">Accessed: </w:t>
      </w:r>
      <w:r w:rsidR="00514491">
        <w:rPr>
          <w:rFonts w:ascii="Arial Narrow" w:hAnsi="Arial Narrow"/>
          <w:sz w:val="24"/>
          <w:szCs w:val="24"/>
        </w:rPr>
        <w:t xml:space="preserve">25.08.2022 </w:t>
      </w:r>
    </w:p>
    <w:p w14:paraId="7940ABDB" w14:textId="6E37F786" w:rsidR="00FF6CAA" w:rsidRDefault="00C82D66" w:rsidP="00C06C97">
      <w:pPr>
        <w:pStyle w:val="a3"/>
        <w:numPr>
          <w:ilvl w:val="0"/>
          <w:numId w:val="1"/>
        </w:numPr>
        <w:spacing w:line="360" w:lineRule="auto"/>
        <w:jc w:val="both"/>
        <w:rPr>
          <w:rFonts w:ascii="Arial Narrow" w:hAnsi="Arial Narrow"/>
          <w:sz w:val="24"/>
          <w:szCs w:val="24"/>
        </w:rPr>
      </w:pPr>
      <w:r w:rsidRPr="00C82D66">
        <w:rPr>
          <w:rFonts w:ascii="Arial Narrow" w:hAnsi="Arial Narrow"/>
          <w:sz w:val="24"/>
          <w:szCs w:val="24"/>
        </w:rPr>
        <w:t>Vulpen, E. (2022)</w:t>
      </w:r>
      <w:r>
        <w:rPr>
          <w:rFonts w:ascii="Arial Narrow" w:hAnsi="Arial Narrow"/>
          <w:sz w:val="24"/>
          <w:szCs w:val="24"/>
        </w:rPr>
        <w:t xml:space="preserve">, </w:t>
      </w:r>
      <w:r w:rsidR="000F14DD" w:rsidRPr="000F14DD">
        <w:rPr>
          <w:rFonts w:ascii="Arial Narrow" w:hAnsi="Arial Narrow"/>
          <w:i/>
          <w:iCs/>
          <w:sz w:val="24"/>
          <w:szCs w:val="24"/>
        </w:rPr>
        <w:t>The HR Scorecard: A Full Guide</w:t>
      </w:r>
      <w:r w:rsidR="000F14DD">
        <w:rPr>
          <w:rFonts w:ascii="Arial Narrow" w:hAnsi="Arial Narrow"/>
          <w:sz w:val="24"/>
          <w:szCs w:val="24"/>
        </w:rPr>
        <w:t xml:space="preserve">, </w:t>
      </w:r>
      <w:r w:rsidR="00D87AF0">
        <w:rPr>
          <w:rFonts w:ascii="Arial Narrow" w:hAnsi="Arial Narrow"/>
          <w:sz w:val="24"/>
          <w:szCs w:val="24"/>
        </w:rPr>
        <w:t>Academy to innovate</w:t>
      </w:r>
      <w:r w:rsidR="00FF3E4A">
        <w:rPr>
          <w:rFonts w:ascii="Arial Narrow" w:hAnsi="Arial Narrow"/>
          <w:sz w:val="24"/>
          <w:szCs w:val="24"/>
        </w:rPr>
        <w:t xml:space="preserve"> HR,[online]</w:t>
      </w:r>
    </w:p>
    <w:p w14:paraId="01A257DC" w14:textId="76B214DF" w:rsidR="00FF3E4A" w:rsidRDefault="00FF3E4A" w:rsidP="00FF3E4A">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58" w:history="1">
        <w:r w:rsidR="00ED65AD" w:rsidRPr="002F077A">
          <w:rPr>
            <w:rStyle w:val="a4"/>
            <w:rFonts w:ascii="Arial Narrow" w:hAnsi="Arial Narrow"/>
            <w:sz w:val="24"/>
            <w:szCs w:val="24"/>
          </w:rPr>
          <w:t>https://www.aihr.com/blog/hr-scorecard/</w:t>
        </w:r>
      </w:hyperlink>
      <w:r w:rsidR="00ED65AD">
        <w:rPr>
          <w:rFonts w:ascii="Arial Narrow" w:hAnsi="Arial Narrow"/>
          <w:sz w:val="24"/>
          <w:szCs w:val="24"/>
        </w:rPr>
        <w:t xml:space="preserve"> </w:t>
      </w:r>
    </w:p>
    <w:p w14:paraId="2D13FB66" w14:textId="56D8CCDD" w:rsidR="00ED65AD" w:rsidRDefault="00ED65AD" w:rsidP="00FF3E4A">
      <w:pPr>
        <w:pStyle w:val="a3"/>
        <w:spacing w:line="360" w:lineRule="auto"/>
        <w:jc w:val="both"/>
        <w:rPr>
          <w:rFonts w:ascii="Arial Narrow" w:hAnsi="Arial Narrow"/>
          <w:sz w:val="24"/>
          <w:szCs w:val="24"/>
        </w:rPr>
      </w:pPr>
      <w:r>
        <w:rPr>
          <w:rFonts w:ascii="Arial Narrow" w:hAnsi="Arial Narrow"/>
          <w:sz w:val="24"/>
          <w:szCs w:val="24"/>
        </w:rPr>
        <w:t>Accessed: 29.08.2022</w:t>
      </w:r>
    </w:p>
    <w:p w14:paraId="6C233C69" w14:textId="74AF0430" w:rsidR="00C06C97" w:rsidRDefault="00FD4C61" w:rsidP="00C06C97">
      <w:pPr>
        <w:pStyle w:val="a3"/>
        <w:numPr>
          <w:ilvl w:val="0"/>
          <w:numId w:val="1"/>
        </w:numPr>
        <w:spacing w:line="360" w:lineRule="auto"/>
        <w:jc w:val="both"/>
        <w:rPr>
          <w:rFonts w:ascii="Arial Narrow" w:hAnsi="Arial Narrow"/>
          <w:sz w:val="24"/>
          <w:szCs w:val="24"/>
        </w:rPr>
      </w:pPr>
      <w:r w:rsidRPr="00FD4C61">
        <w:rPr>
          <w:rFonts w:ascii="Arial Narrow" w:hAnsi="Arial Narrow"/>
          <w:sz w:val="24"/>
          <w:szCs w:val="24"/>
        </w:rPr>
        <w:t>What fix (2020)</w:t>
      </w:r>
      <w:r>
        <w:rPr>
          <w:rFonts w:ascii="Arial Narrow" w:hAnsi="Arial Narrow"/>
          <w:sz w:val="24"/>
          <w:szCs w:val="24"/>
        </w:rPr>
        <w:t xml:space="preserve">, </w:t>
      </w:r>
      <w:r w:rsidR="00687916" w:rsidRPr="00687916">
        <w:rPr>
          <w:rFonts w:ascii="Arial Narrow" w:hAnsi="Arial Narrow"/>
          <w:i/>
          <w:iCs/>
          <w:sz w:val="24"/>
          <w:szCs w:val="24"/>
        </w:rPr>
        <w:t>4 Types of Organizational Change, Explained</w:t>
      </w:r>
      <w:r w:rsidR="00687916">
        <w:rPr>
          <w:rFonts w:ascii="Arial Narrow" w:hAnsi="Arial Narrow"/>
          <w:sz w:val="24"/>
          <w:szCs w:val="24"/>
        </w:rPr>
        <w:t xml:space="preserve">, </w:t>
      </w:r>
      <w:r w:rsidR="003A3554" w:rsidRPr="003A3554">
        <w:rPr>
          <w:rFonts w:ascii="Arial Narrow" w:hAnsi="Arial Narrow"/>
          <w:sz w:val="24"/>
          <w:szCs w:val="24"/>
        </w:rPr>
        <w:t>What fix</w:t>
      </w:r>
      <w:r w:rsidR="003A3554">
        <w:rPr>
          <w:rFonts w:ascii="Arial Narrow" w:hAnsi="Arial Narrow"/>
          <w:sz w:val="24"/>
          <w:szCs w:val="24"/>
        </w:rPr>
        <w:t xml:space="preserve"> [online]</w:t>
      </w:r>
    </w:p>
    <w:p w14:paraId="7B2E5F64" w14:textId="333C8E9C" w:rsidR="003A3554" w:rsidRDefault="003A3554" w:rsidP="003A3554">
      <w:pPr>
        <w:pStyle w:val="a3"/>
        <w:spacing w:line="360" w:lineRule="auto"/>
        <w:jc w:val="both"/>
        <w:rPr>
          <w:rFonts w:ascii="Arial Narrow" w:hAnsi="Arial Narrow"/>
          <w:sz w:val="24"/>
          <w:szCs w:val="24"/>
        </w:rPr>
      </w:pPr>
      <w:r>
        <w:rPr>
          <w:rFonts w:ascii="Arial Narrow" w:hAnsi="Arial Narrow"/>
          <w:sz w:val="24"/>
          <w:szCs w:val="24"/>
        </w:rPr>
        <w:t>Available at</w:t>
      </w:r>
      <w:r w:rsidR="007329F8">
        <w:rPr>
          <w:rFonts w:ascii="Arial Narrow" w:hAnsi="Arial Narrow"/>
          <w:sz w:val="24"/>
          <w:szCs w:val="24"/>
        </w:rPr>
        <w:t xml:space="preserve">: </w:t>
      </w:r>
      <w:hyperlink r:id="rId59" w:history="1">
        <w:r w:rsidR="007329F8" w:rsidRPr="00674EE9">
          <w:rPr>
            <w:rStyle w:val="a4"/>
            <w:rFonts w:ascii="Arial Narrow" w:hAnsi="Arial Narrow"/>
            <w:sz w:val="24"/>
            <w:szCs w:val="24"/>
          </w:rPr>
          <w:t>https://whatfix.com/blog/types-of-organizational-change/</w:t>
        </w:r>
      </w:hyperlink>
      <w:r w:rsidR="007329F8">
        <w:rPr>
          <w:rFonts w:ascii="Arial Narrow" w:hAnsi="Arial Narrow"/>
          <w:sz w:val="24"/>
          <w:szCs w:val="24"/>
        </w:rPr>
        <w:t xml:space="preserve"> </w:t>
      </w:r>
    </w:p>
    <w:p w14:paraId="34CCF9DB" w14:textId="238937F3" w:rsidR="007329F8" w:rsidRDefault="007329F8" w:rsidP="003A3554">
      <w:pPr>
        <w:pStyle w:val="a3"/>
        <w:spacing w:line="360" w:lineRule="auto"/>
        <w:jc w:val="both"/>
        <w:rPr>
          <w:rFonts w:ascii="Arial Narrow" w:hAnsi="Arial Narrow"/>
          <w:sz w:val="24"/>
          <w:szCs w:val="24"/>
        </w:rPr>
      </w:pPr>
      <w:r>
        <w:rPr>
          <w:rFonts w:ascii="Arial Narrow" w:hAnsi="Arial Narrow"/>
          <w:sz w:val="24"/>
          <w:szCs w:val="24"/>
        </w:rPr>
        <w:t xml:space="preserve">Accessed: </w:t>
      </w:r>
      <w:r w:rsidR="00025533">
        <w:rPr>
          <w:rFonts w:ascii="Arial Narrow" w:hAnsi="Arial Narrow"/>
          <w:sz w:val="24"/>
          <w:szCs w:val="24"/>
        </w:rPr>
        <w:t>25.08.2022</w:t>
      </w:r>
    </w:p>
    <w:p w14:paraId="77772D55" w14:textId="6AB7BABD" w:rsidR="00224079" w:rsidRDefault="00224079" w:rsidP="00224079">
      <w:pPr>
        <w:pStyle w:val="a3"/>
        <w:numPr>
          <w:ilvl w:val="0"/>
          <w:numId w:val="1"/>
        </w:numPr>
        <w:spacing w:line="360" w:lineRule="auto"/>
        <w:jc w:val="both"/>
        <w:rPr>
          <w:rFonts w:ascii="Arial Narrow" w:hAnsi="Arial Narrow"/>
          <w:sz w:val="24"/>
          <w:szCs w:val="24"/>
        </w:rPr>
      </w:pPr>
      <w:r w:rsidRPr="00224079">
        <w:rPr>
          <w:rFonts w:ascii="Arial Narrow" w:hAnsi="Arial Narrow"/>
          <w:sz w:val="24"/>
          <w:szCs w:val="24"/>
        </w:rPr>
        <w:t>Wright, N., (2021)</w:t>
      </w:r>
      <w:r w:rsidR="006276D5">
        <w:rPr>
          <w:rFonts w:ascii="Arial Narrow" w:hAnsi="Arial Narrow"/>
          <w:sz w:val="24"/>
          <w:szCs w:val="24"/>
        </w:rPr>
        <w:t xml:space="preserve">, </w:t>
      </w:r>
      <w:r w:rsidR="006276D5" w:rsidRPr="00706E8D">
        <w:rPr>
          <w:rFonts w:ascii="Arial Narrow" w:hAnsi="Arial Narrow"/>
          <w:i/>
          <w:iCs/>
          <w:sz w:val="24"/>
          <w:szCs w:val="24"/>
        </w:rPr>
        <w:t>What does a Microsof</w:t>
      </w:r>
      <w:r w:rsidR="000702BA" w:rsidRPr="00706E8D">
        <w:rPr>
          <w:rFonts w:ascii="Arial Narrow" w:hAnsi="Arial Narrow"/>
          <w:i/>
          <w:iCs/>
          <w:sz w:val="24"/>
          <w:szCs w:val="24"/>
        </w:rPr>
        <w:t>t compensation package include</w:t>
      </w:r>
      <w:r w:rsidR="00312CDD" w:rsidRPr="00706E8D">
        <w:rPr>
          <w:rFonts w:ascii="Arial Narrow" w:hAnsi="Arial Narrow"/>
          <w:i/>
          <w:iCs/>
          <w:sz w:val="24"/>
          <w:szCs w:val="24"/>
        </w:rPr>
        <w:t>?</w:t>
      </w:r>
      <w:r w:rsidR="00312CDD">
        <w:rPr>
          <w:rFonts w:ascii="Arial Narrow" w:hAnsi="Arial Narrow"/>
          <w:sz w:val="24"/>
          <w:szCs w:val="24"/>
        </w:rPr>
        <w:t xml:space="preserve">, </w:t>
      </w:r>
      <w:r w:rsidR="007B607C" w:rsidRPr="007B607C">
        <w:rPr>
          <w:rFonts w:ascii="Arial Narrow" w:hAnsi="Arial Narrow"/>
          <w:sz w:val="24"/>
          <w:szCs w:val="24"/>
        </w:rPr>
        <w:t>Avier</w:t>
      </w:r>
      <w:r w:rsidR="007B607C">
        <w:rPr>
          <w:rFonts w:ascii="Arial Narrow" w:hAnsi="Arial Narrow"/>
          <w:sz w:val="24"/>
          <w:szCs w:val="24"/>
        </w:rPr>
        <w:t xml:space="preserve"> </w:t>
      </w:r>
      <w:r w:rsidR="00C14969">
        <w:rPr>
          <w:rFonts w:ascii="Arial Narrow" w:hAnsi="Arial Narrow"/>
          <w:sz w:val="24"/>
          <w:szCs w:val="24"/>
        </w:rPr>
        <w:t xml:space="preserve">wealth </w:t>
      </w:r>
      <w:r w:rsidR="004D49B1">
        <w:rPr>
          <w:rFonts w:ascii="Arial Narrow" w:hAnsi="Arial Narrow"/>
          <w:sz w:val="24"/>
          <w:szCs w:val="24"/>
        </w:rPr>
        <w:t>ad</w:t>
      </w:r>
      <w:r w:rsidR="00706E8D">
        <w:rPr>
          <w:rFonts w:ascii="Arial Narrow" w:hAnsi="Arial Narrow"/>
          <w:sz w:val="24"/>
          <w:szCs w:val="24"/>
        </w:rPr>
        <w:t>v</w:t>
      </w:r>
      <w:r w:rsidR="004D49B1">
        <w:rPr>
          <w:rFonts w:ascii="Arial Narrow" w:hAnsi="Arial Narrow"/>
          <w:sz w:val="24"/>
          <w:szCs w:val="24"/>
        </w:rPr>
        <w:t>isor</w:t>
      </w:r>
      <w:r w:rsidR="00706E8D">
        <w:rPr>
          <w:rFonts w:ascii="Arial Narrow" w:hAnsi="Arial Narrow"/>
          <w:sz w:val="24"/>
          <w:szCs w:val="24"/>
        </w:rPr>
        <w:t>, [online]</w:t>
      </w:r>
    </w:p>
    <w:p w14:paraId="4EFB6EF3" w14:textId="27262088" w:rsidR="00706E8D" w:rsidRDefault="00706E8D" w:rsidP="00706E8D">
      <w:pPr>
        <w:pStyle w:val="a3"/>
        <w:spacing w:line="360" w:lineRule="auto"/>
        <w:jc w:val="both"/>
        <w:rPr>
          <w:rFonts w:ascii="Arial Narrow" w:hAnsi="Arial Narrow"/>
          <w:sz w:val="24"/>
          <w:szCs w:val="24"/>
        </w:rPr>
      </w:pPr>
      <w:r>
        <w:rPr>
          <w:rFonts w:ascii="Arial Narrow" w:hAnsi="Arial Narrow"/>
          <w:sz w:val="24"/>
          <w:szCs w:val="24"/>
        </w:rPr>
        <w:t xml:space="preserve">Available at: </w:t>
      </w:r>
      <w:hyperlink r:id="rId60" w:history="1">
        <w:r w:rsidR="00EB4FCF" w:rsidRPr="00015580">
          <w:rPr>
            <w:rStyle w:val="a4"/>
            <w:rFonts w:ascii="Arial Narrow" w:hAnsi="Arial Narrow"/>
            <w:sz w:val="24"/>
            <w:szCs w:val="24"/>
          </w:rPr>
          <w:t>https://avieradvisors.com/blog/what-does-a-microsoft-compensation-package-include/</w:t>
        </w:r>
      </w:hyperlink>
      <w:r w:rsidR="00EB4FCF">
        <w:rPr>
          <w:rFonts w:ascii="Arial Narrow" w:hAnsi="Arial Narrow"/>
          <w:sz w:val="24"/>
          <w:szCs w:val="24"/>
        </w:rPr>
        <w:t xml:space="preserve"> </w:t>
      </w:r>
    </w:p>
    <w:p w14:paraId="2A1D2470" w14:textId="7B92ADE3" w:rsidR="00EB4FCF" w:rsidRPr="001B09F7" w:rsidRDefault="00EB4FCF" w:rsidP="00706E8D">
      <w:pPr>
        <w:pStyle w:val="a3"/>
        <w:spacing w:line="360" w:lineRule="auto"/>
        <w:jc w:val="both"/>
        <w:rPr>
          <w:rFonts w:ascii="Arial Narrow" w:hAnsi="Arial Narrow"/>
          <w:sz w:val="24"/>
          <w:szCs w:val="24"/>
        </w:rPr>
      </w:pPr>
      <w:r>
        <w:rPr>
          <w:rFonts w:ascii="Arial Narrow" w:hAnsi="Arial Narrow"/>
          <w:sz w:val="24"/>
          <w:szCs w:val="24"/>
        </w:rPr>
        <w:t xml:space="preserve">Accessed: </w:t>
      </w:r>
      <w:r w:rsidR="00FB192E">
        <w:rPr>
          <w:rFonts w:ascii="Arial Narrow" w:hAnsi="Arial Narrow"/>
          <w:sz w:val="24"/>
          <w:szCs w:val="24"/>
        </w:rPr>
        <w:t xml:space="preserve">30.08.2022 </w:t>
      </w:r>
    </w:p>
    <w:sectPr w:rsidR="00EB4FCF" w:rsidRPr="001B09F7">
      <w:headerReference w:type="even" r:id="rId61"/>
      <w:headerReference w:type="default" r:id="rId62"/>
      <w:footerReference w:type="even" r:id="rId63"/>
      <w:footerReference w:type="default" r:id="rId64"/>
      <w:headerReference w:type="first" r:id="rId65"/>
      <w:footerReference w:type="firs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ABDAC" w14:textId="77777777" w:rsidR="00314DDD" w:rsidRDefault="00314DDD" w:rsidP="00B30FFC">
      <w:pPr>
        <w:spacing w:after="0" w:line="240" w:lineRule="auto"/>
      </w:pPr>
      <w:r>
        <w:separator/>
      </w:r>
    </w:p>
  </w:endnote>
  <w:endnote w:type="continuationSeparator" w:id="0">
    <w:p w14:paraId="15198FD3" w14:textId="77777777" w:rsidR="00314DDD" w:rsidRDefault="00314DDD" w:rsidP="00B30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1C4E7" w14:textId="77777777" w:rsidR="00B30FFC" w:rsidRDefault="00B30FFC">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83155"/>
      <w:docPartObj>
        <w:docPartGallery w:val="Page Numbers (Bottom of Page)"/>
        <w:docPartUnique/>
      </w:docPartObj>
    </w:sdtPr>
    <w:sdtContent>
      <w:p w14:paraId="04CA972E" w14:textId="39F17F8A" w:rsidR="00B30FFC" w:rsidRDefault="00B30FFC">
        <w:pPr>
          <w:pStyle w:val="a8"/>
          <w:jc w:val="right"/>
        </w:pPr>
        <w:r>
          <w:fldChar w:fldCharType="begin"/>
        </w:r>
        <w:r>
          <w:instrText>PAGE   \* MERGEFORMAT</w:instrText>
        </w:r>
        <w:r>
          <w:fldChar w:fldCharType="separate"/>
        </w:r>
        <w:r>
          <w:rPr>
            <w:lang w:val="bg-BG"/>
          </w:rPr>
          <w:t>2</w:t>
        </w:r>
        <w:r>
          <w:fldChar w:fldCharType="end"/>
        </w:r>
      </w:p>
    </w:sdtContent>
  </w:sdt>
  <w:p w14:paraId="50ECB66B" w14:textId="77777777" w:rsidR="00B30FFC" w:rsidRDefault="00B30FFC">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37E8C" w14:textId="77777777" w:rsidR="00B30FFC" w:rsidRDefault="00B30FFC">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02BBA" w14:textId="77777777" w:rsidR="00314DDD" w:rsidRDefault="00314DDD" w:rsidP="00B30FFC">
      <w:pPr>
        <w:spacing w:after="0" w:line="240" w:lineRule="auto"/>
      </w:pPr>
      <w:r>
        <w:separator/>
      </w:r>
    </w:p>
  </w:footnote>
  <w:footnote w:type="continuationSeparator" w:id="0">
    <w:p w14:paraId="75219B99" w14:textId="77777777" w:rsidR="00314DDD" w:rsidRDefault="00314DDD" w:rsidP="00B30F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A2EC7" w14:textId="77777777" w:rsidR="00B30FFC" w:rsidRDefault="00B30FFC">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74F24" w14:textId="77777777" w:rsidR="00B30FFC" w:rsidRDefault="00B30FFC">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2782D" w14:textId="77777777" w:rsidR="00B30FFC" w:rsidRDefault="00B30FFC">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F18CA"/>
    <w:multiLevelType w:val="hybridMultilevel"/>
    <w:tmpl w:val="6DFA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7B082C"/>
    <w:multiLevelType w:val="hybridMultilevel"/>
    <w:tmpl w:val="63AC2D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B479FA"/>
    <w:multiLevelType w:val="hybridMultilevel"/>
    <w:tmpl w:val="9D00B0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5449C2"/>
    <w:multiLevelType w:val="hybridMultilevel"/>
    <w:tmpl w:val="4C92E28A"/>
    <w:lvl w:ilvl="0" w:tplc="C9C072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C81277"/>
    <w:multiLevelType w:val="hybridMultilevel"/>
    <w:tmpl w:val="000C37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B8544E"/>
    <w:multiLevelType w:val="hybridMultilevel"/>
    <w:tmpl w:val="E97028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9A15E7"/>
    <w:multiLevelType w:val="hybridMultilevel"/>
    <w:tmpl w:val="F8962324"/>
    <w:lvl w:ilvl="0" w:tplc="A8DEEC68">
      <w:start w:val="1"/>
      <w:numFmt w:val="bullet"/>
      <w:lvlText w:val=""/>
      <w:lvlJc w:val="left"/>
      <w:pPr>
        <w:tabs>
          <w:tab w:val="num" w:pos="720"/>
        </w:tabs>
        <w:ind w:left="720" w:hanging="360"/>
      </w:pPr>
      <w:rPr>
        <w:rFonts w:ascii="Wingdings" w:hAnsi="Wingdings" w:hint="default"/>
      </w:rPr>
    </w:lvl>
    <w:lvl w:ilvl="1" w:tplc="DBA617EE" w:tentative="1">
      <w:start w:val="1"/>
      <w:numFmt w:val="bullet"/>
      <w:lvlText w:val=""/>
      <w:lvlJc w:val="left"/>
      <w:pPr>
        <w:tabs>
          <w:tab w:val="num" w:pos="1440"/>
        </w:tabs>
        <w:ind w:left="1440" w:hanging="360"/>
      </w:pPr>
      <w:rPr>
        <w:rFonts w:ascii="Wingdings" w:hAnsi="Wingdings" w:hint="default"/>
      </w:rPr>
    </w:lvl>
    <w:lvl w:ilvl="2" w:tplc="483A45DC" w:tentative="1">
      <w:start w:val="1"/>
      <w:numFmt w:val="bullet"/>
      <w:lvlText w:val=""/>
      <w:lvlJc w:val="left"/>
      <w:pPr>
        <w:tabs>
          <w:tab w:val="num" w:pos="2160"/>
        </w:tabs>
        <w:ind w:left="2160" w:hanging="360"/>
      </w:pPr>
      <w:rPr>
        <w:rFonts w:ascii="Wingdings" w:hAnsi="Wingdings" w:hint="default"/>
      </w:rPr>
    </w:lvl>
    <w:lvl w:ilvl="3" w:tplc="7BF2813E" w:tentative="1">
      <w:start w:val="1"/>
      <w:numFmt w:val="bullet"/>
      <w:lvlText w:val=""/>
      <w:lvlJc w:val="left"/>
      <w:pPr>
        <w:tabs>
          <w:tab w:val="num" w:pos="2880"/>
        </w:tabs>
        <w:ind w:left="2880" w:hanging="360"/>
      </w:pPr>
      <w:rPr>
        <w:rFonts w:ascii="Wingdings" w:hAnsi="Wingdings" w:hint="default"/>
      </w:rPr>
    </w:lvl>
    <w:lvl w:ilvl="4" w:tplc="C2A00E02" w:tentative="1">
      <w:start w:val="1"/>
      <w:numFmt w:val="bullet"/>
      <w:lvlText w:val=""/>
      <w:lvlJc w:val="left"/>
      <w:pPr>
        <w:tabs>
          <w:tab w:val="num" w:pos="3600"/>
        </w:tabs>
        <w:ind w:left="3600" w:hanging="360"/>
      </w:pPr>
      <w:rPr>
        <w:rFonts w:ascii="Wingdings" w:hAnsi="Wingdings" w:hint="default"/>
      </w:rPr>
    </w:lvl>
    <w:lvl w:ilvl="5" w:tplc="BB68F814" w:tentative="1">
      <w:start w:val="1"/>
      <w:numFmt w:val="bullet"/>
      <w:lvlText w:val=""/>
      <w:lvlJc w:val="left"/>
      <w:pPr>
        <w:tabs>
          <w:tab w:val="num" w:pos="4320"/>
        </w:tabs>
        <w:ind w:left="4320" w:hanging="360"/>
      </w:pPr>
      <w:rPr>
        <w:rFonts w:ascii="Wingdings" w:hAnsi="Wingdings" w:hint="default"/>
      </w:rPr>
    </w:lvl>
    <w:lvl w:ilvl="6" w:tplc="BEF8D644" w:tentative="1">
      <w:start w:val="1"/>
      <w:numFmt w:val="bullet"/>
      <w:lvlText w:val=""/>
      <w:lvlJc w:val="left"/>
      <w:pPr>
        <w:tabs>
          <w:tab w:val="num" w:pos="5040"/>
        </w:tabs>
        <w:ind w:left="5040" w:hanging="360"/>
      </w:pPr>
      <w:rPr>
        <w:rFonts w:ascii="Wingdings" w:hAnsi="Wingdings" w:hint="default"/>
      </w:rPr>
    </w:lvl>
    <w:lvl w:ilvl="7" w:tplc="A2EE10B2" w:tentative="1">
      <w:start w:val="1"/>
      <w:numFmt w:val="bullet"/>
      <w:lvlText w:val=""/>
      <w:lvlJc w:val="left"/>
      <w:pPr>
        <w:tabs>
          <w:tab w:val="num" w:pos="5760"/>
        </w:tabs>
        <w:ind w:left="5760" w:hanging="360"/>
      </w:pPr>
      <w:rPr>
        <w:rFonts w:ascii="Wingdings" w:hAnsi="Wingdings" w:hint="default"/>
      </w:rPr>
    </w:lvl>
    <w:lvl w:ilvl="8" w:tplc="DF66CFA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EC858E1"/>
    <w:multiLevelType w:val="hybridMultilevel"/>
    <w:tmpl w:val="F85466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EA6EBC"/>
    <w:multiLevelType w:val="hybridMultilevel"/>
    <w:tmpl w:val="C9125C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9B5240"/>
    <w:multiLevelType w:val="hybridMultilevel"/>
    <w:tmpl w:val="5D68F4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D5727D"/>
    <w:multiLevelType w:val="hybridMultilevel"/>
    <w:tmpl w:val="360CE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3508891">
    <w:abstractNumId w:val="3"/>
  </w:num>
  <w:num w:numId="2" w16cid:durableId="366218113">
    <w:abstractNumId w:val="6"/>
  </w:num>
  <w:num w:numId="3" w16cid:durableId="2092458586">
    <w:abstractNumId w:val="9"/>
  </w:num>
  <w:num w:numId="4" w16cid:durableId="352539013">
    <w:abstractNumId w:val="2"/>
  </w:num>
  <w:num w:numId="5" w16cid:durableId="1395817660">
    <w:abstractNumId w:val="1"/>
  </w:num>
  <w:num w:numId="6" w16cid:durableId="706023276">
    <w:abstractNumId w:val="5"/>
  </w:num>
  <w:num w:numId="7" w16cid:durableId="2091077485">
    <w:abstractNumId w:val="8"/>
  </w:num>
  <w:num w:numId="8" w16cid:durableId="1467894590">
    <w:abstractNumId w:val="4"/>
  </w:num>
  <w:num w:numId="9" w16cid:durableId="1215435555">
    <w:abstractNumId w:val="7"/>
  </w:num>
  <w:num w:numId="10" w16cid:durableId="26415171">
    <w:abstractNumId w:val="0"/>
  </w:num>
  <w:num w:numId="11" w16cid:durableId="1018487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1B2JDA1MDQyMjSyUdpeDU4uLM/DyQAvNaAG4W4r0sAAAA"/>
  </w:docVars>
  <w:rsids>
    <w:rsidRoot w:val="00C93B74"/>
    <w:rsid w:val="00003A7A"/>
    <w:rsid w:val="000044CC"/>
    <w:rsid w:val="00004EA5"/>
    <w:rsid w:val="00005236"/>
    <w:rsid w:val="000055B3"/>
    <w:rsid w:val="00005F88"/>
    <w:rsid w:val="000077E6"/>
    <w:rsid w:val="00011F5A"/>
    <w:rsid w:val="00014924"/>
    <w:rsid w:val="00014F03"/>
    <w:rsid w:val="00015D5B"/>
    <w:rsid w:val="00021AD0"/>
    <w:rsid w:val="00023C36"/>
    <w:rsid w:val="00025533"/>
    <w:rsid w:val="00027544"/>
    <w:rsid w:val="0003009D"/>
    <w:rsid w:val="0003215E"/>
    <w:rsid w:val="0004355E"/>
    <w:rsid w:val="00044BB8"/>
    <w:rsid w:val="00044FB8"/>
    <w:rsid w:val="000465CA"/>
    <w:rsid w:val="00047EFE"/>
    <w:rsid w:val="000507EA"/>
    <w:rsid w:val="00050826"/>
    <w:rsid w:val="0005460D"/>
    <w:rsid w:val="00056A09"/>
    <w:rsid w:val="00065A98"/>
    <w:rsid w:val="00067E0D"/>
    <w:rsid w:val="000702BA"/>
    <w:rsid w:val="0007519D"/>
    <w:rsid w:val="000759A4"/>
    <w:rsid w:val="000819A1"/>
    <w:rsid w:val="00087C07"/>
    <w:rsid w:val="00091086"/>
    <w:rsid w:val="000954D1"/>
    <w:rsid w:val="000A2B5D"/>
    <w:rsid w:val="000A3E0E"/>
    <w:rsid w:val="000A48B7"/>
    <w:rsid w:val="000B1E75"/>
    <w:rsid w:val="000B439A"/>
    <w:rsid w:val="000C0570"/>
    <w:rsid w:val="000C3B1E"/>
    <w:rsid w:val="000C73D0"/>
    <w:rsid w:val="000C74E7"/>
    <w:rsid w:val="000D0243"/>
    <w:rsid w:val="000D05CF"/>
    <w:rsid w:val="000D3DDD"/>
    <w:rsid w:val="000E1D10"/>
    <w:rsid w:val="000E203C"/>
    <w:rsid w:val="000E5668"/>
    <w:rsid w:val="000E64C8"/>
    <w:rsid w:val="000F14DD"/>
    <w:rsid w:val="000F7F5B"/>
    <w:rsid w:val="001012B0"/>
    <w:rsid w:val="001012FA"/>
    <w:rsid w:val="00111CD1"/>
    <w:rsid w:val="00112D88"/>
    <w:rsid w:val="0011514E"/>
    <w:rsid w:val="00115A2E"/>
    <w:rsid w:val="00117174"/>
    <w:rsid w:val="00120500"/>
    <w:rsid w:val="00121DC0"/>
    <w:rsid w:val="001228D2"/>
    <w:rsid w:val="00125838"/>
    <w:rsid w:val="0012604E"/>
    <w:rsid w:val="00127239"/>
    <w:rsid w:val="0013547C"/>
    <w:rsid w:val="00137331"/>
    <w:rsid w:val="0014221B"/>
    <w:rsid w:val="0014720D"/>
    <w:rsid w:val="00150266"/>
    <w:rsid w:val="00150B15"/>
    <w:rsid w:val="001603B9"/>
    <w:rsid w:val="00160B43"/>
    <w:rsid w:val="00175CBD"/>
    <w:rsid w:val="00176A58"/>
    <w:rsid w:val="00190652"/>
    <w:rsid w:val="00191531"/>
    <w:rsid w:val="001924B8"/>
    <w:rsid w:val="001952D9"/>
    <w:rsid w:val="001A09D7"/>
    <w:rsid w:val="001B0665"/>
    <w:rsid w:val="001B09F7"/>
    <w:rsid w:val="001B0F30"/>
    <w:rsid w:val="001B3EA3"/>
    <w:rsid w:val="001B640B"/>
    <w:rsid w:val="001B664E"/>
    <w:rsid w:val="001C540F"/>
    <w:rsid w:val="001D1D2D"/>
    <w:rsid w:val="001D4426"/>
    <w:rsid w:val="001D5441"/>
    <w:rsid w:val="001D750B"/>
    <w:rsid w:val="001E29F2"/>
    <w:rsid w:val="001E5975"/>
    <w:rsid w:val="001F16E5"/>
    <w:rsid w:val="001F3DA8"/>
    <w:rsid w:val="001F6A55"/>
    <w:rsid w:val="001F6BFB"/>
    <w:rsid w:val="001F715F"/>
    <w:rsid w:val="00203C21"/>
    <w:rsid w:val="00203E07"/>
    <w:rsid w:val="00210363"/>
    <w:rsid w:val="00216F65"/>
    <w:rsid w:val="0022316D"/>
    <w:rsid w:val="00224079"/>
    <w:rsid w:val="00227126"/>
    <w:rsid w:val="00227598"/>
    <w:rsid w:val="00227C7B"/>
    <w:rsid w:val="00231709"/>
    <w:rsid w:val="00236E1A"/>
    <w:rsid w:val="00237C24"/>
    <w:rsid w:val="0024268A"/>
    <w:rsid w:val="00251460"/>
    <w:rsid w:val="00251DDF"/>
    <w:rsid w:val="002609F0"/>
    <w:rsid w:val="00264A5D"/>
    <w:rsid w:val="0027286D"/>
    <w:rsid w:val="00273717"/>
    <w:rsid w:val="002774C6"/>
    <w:rsid w:val="00277B7B"/>
    <w:rsid w:val="00277E43"/>
    <w:rsid w:val="00281F2C"/>
    <w:rsid w:val="00293383"/>
    <w:rsid w:val="00293D0A"/>
    <w:rsid w:val="00297583"/>
    <w:rsid w:val="002978E8"/>
    <w:rsid w:val="002A2398"/>
    <w:rsid w:val="002A3229"/>
    <w:rsid w:val="002A4537"/>
    <w:rsid w:val="002B361C"/>
    <w:rsid w:val="002B3CEC"/>
    <w:rsid w:val="002C1495"/>
    <w:rsid w:val="002C3F18"/>
    <w:rsid w:val="002C6F48"/>
    <w:rsid w:val="002D0801"/>
    <w:rsid w:val="002E5B85"/>
    <w:rsid w:val="002E5CDB"/>
    <w:rsid w:val="002E6CE2"/>
    <w:rsid w:val="002E733C"/>
    <w:rsid w:val="002F0151"/>
    <w:rsid w:val="002F2579"/>
    <w:rsid w:val="002F44CB"/>
    <w:rsid w:val="003006CB"/>
    <w:rsid w:val="0030165B"/>
    <w:rsid w:val="003031FB"/>
    <w:rsid w:val="003107BD"/>
    <w:rsid w:val="00312CDD"/>
    <w:rsid w:val="00314DDD"/>
    <w:rsid w:val="00316868"/>
    <w:rsid w:val="003213BF"/>
    <w:rsid w:val="00340033"/>
    <w:rsid w:val="00340D7C"/>
    <w:rsid w:val="00345343"/>
    <w:rsid w:val="003474ED"/>
    <w:rsid w:val="00347D28"/>
    <w:rsid w:val="00362903"/>
    <w:rsid w:val="00362C71"/>
    <w:rsid w:val="00363FFE"/>
    <w:rsid w:val="0036594D"/>
    <w:rsid w:val="00372394"/>
    <w:rsid w:val="003745BC"/>
    <w:rsid w:val="003755AD"/>
    <w:rsid w:val="00383745"/>
    <w:rsid w:val="003843B2"/>
    <w:rsid w:val="003973A9"/>
    <w:rsid w:val="00397699"/>
    <w:rsid w:val="003A3299"/>
    <w:rsid w:val="003A3554"/>
    <w:rsid w:val="003A5877"/>
    <w:rsid w:val="003A5CD3"/>
    <w:rsid w:val="003B11F1"/>
    <w:rsid w:val="003B4A8C"/>
    <w:rsid w:val="003B613D"/>
    <w:rsid w:val="003C516C"/>
    <w:rsid w:val="003D06EF"/>
    <w:rsid w:val="003D2D7A"/>
    <w:rsid w:val="003D3C8E"/>
    <w:rsid w:val="003E0840"/>
    <w:rsid w:val="003E7BB9"/>
    <w:rsid w:val="00402DDC"/>
    <w:rsid w:val="00406D15"/>
    <w:rsid w:val="00407BA2"/>
    <w:rsid w:val="004102D3"/>
    <w:rsid w:val="00410E1B"/>
    <w:rsid w:val="00413C9C"/>
    <w:rsid w:val="00421CC7"/>
    <w:rsid w:val="00422777"/>
    <w:rsid w:val="00437D44"/>
    <w:rsid w:val="00443108"/>
    <w:rsid w:val="0044568E"/>
    <w:rsid w:val="00445D68"/>
    <w:rsid w:val="00451D6A"/>
    <w:rsid w:val="0045671B"/>
    <w:rsid w:val="00457F7E"/>
    <w:rsid w:val="00462B07"/>
    <w:rsid w:val="0046583D"/>
    <w:rsid w:val="0048509D"/>
    <w:rsid w:val="004851AF"/>
    <w:rsid w:val="00490D01"/>
    <w:rsid w:val="00490F84"/>
    <w:rsid w:val="00491FB1"/>
    <w:rsid w:val="00492836"/>
    <w:rsid w:val="004A722D"/>
    <w:rsid w:val="004A7AA0"/>
    <w:rsid w:val="004B05E1"/>
    <w:rsid w:val="004B51CC"/>
    <w:rsid w:val="004B6AE3"/>
    <w:rsid w:val="004C4A1F"/>
    <w:rsid w:val="004C4E4D"/>
    <w:rsid w:val="004D104B"/>
    <w:rsid w:val="004D49B1"/>
    <w:rsid w:val="004D4C9F"/>
    <w:rsid w:val="004E0FD0"/>
    <w:rsid w:val="004E4EE5"/>
    <w:rsid w:val="004F46FC"/>
    <w:rsid w:val="005007D8"/>
    <w:rsid w:val="005029BB"/>
    <w:rsid w:val="00510753"/>
    <w:rsid w:val="00510A8C"/>
    <w:rsid w:val="005130D8"/>
    <w:rsid w:val="00514491"/>
    <w:rsid w:val="00514A08"/>
    <w:rsid w:val="00522EE5"/>
    <w:rsid w:val="00526349"/>
    <w:rsid w:val="00530880"/>
    <w:rsid w:val="0053700D"/>
    <w:rsid w:val="00537CF7"/>
    <w:rsid w:val="005479BC"/>
    <w:rsid w:val="005524BC"/>
    <w:rsid w:val="00553C03"/>
    <w:rsid w:val="00553C87"/>
    <w:rsid w:val="00555AB9"/>
    <w:rsid w:val="0056042D"/>
    <w:rsid w:val="0056277E"/>
    <w:rsid w:val="005737F7"/>
    <w:rsid w:val="00574CCC"/>
    <w:rsid w:val="00574E04"/>
    <w:rsid w:val="00580543"/>
    <w:rsid w:val="00584A67"/>
    <w:rsid w:val="005944C9"/>
    <w:rsid w:val="005961E0"/>
    <w:rsid w:val="00597EC8"/>
    <w:rsid w:val="005A657B"/>
    <w:rsid w:val="005B3A09"/>
    <w:rsid w:val="005C0662"/>
    <w:rsid w:val="005C45C3"/>
    <w:rsid w:val="005C50C0"/>
    <w:rsid w:val="005C7319"/>
    <w:rsid w:val="005C7663"/>
    <w:rsid w:val="005D172E"/>
    <w:rsid w:val="005D177F"/>
    <w:rsid w:val="005D234B"/>
    <w:rsid w:val="005D34A1"/>
    <w:rsid w:val="005D641E"/>
    <w:rsid w:val="005F3024"/>
    <w:rsid w:val="006000B1"/>
    <w:rsid w:val="00607084"/>
    <w:rsid w:val="0061328A"/>
    <w:rsid w:val="00613F15"/>
    <w:rsid w:val="00616E83"/>
    <w:rsid w:val="00617378"/>
    <w:rsid w:val="00622A67"/>
    <w:rsid w:val="006235BA"/>
    <w:rsid w:val="00625ADF"/>
    <w:rsid w:val="006276D5"/>
    <w:rsid w:val="00643D4D"/>
    <w:rsid w:val="006465E4"/>
    <w:rsid w:val="006517A2"/>
    <w:rsid w:val="00652D2A"/>
    <w:rsid w:val="00653855"/>
    <w:rsid w:val="006561FF"/>
    <w:rsid w:val="00662B62"/>
    <w:rsid w:val="00665549"/>
    <w:rsid w:val="00672FB4"/>
    <w:rsid w:val="0067614F"/>
    <w:rsid w:val="006802BA"/>
    <w:rsid w:val="0068102B"/>
    <w:rsid w:val="0068390E"/>
    <w:rsid w:val="00685CC9"/>
    <w:rsid w:val="00686C6D"/>
    <w:rsid w:val="00687916"/>
    <w:rsid w:val="00692210"/>
    <w:rsid w:val="006934C4"/>
    <w:rsid w:val="00695F4A"/>
    <w:rsid w:val="006A1981"/>
    <w:rsid w:val="006A21A9"/>
    <w:rsid w:val="006A316A"/>
    <w:rsid w:val="006A3F57"/>
    <w:rsid w:val="006B521B"/>
    <w:rsid w:val="006C00E4"/>
    <w:rsid w:val="006C016A"/>
    <w:rsid w:val="006C250B"/>
    <w:rsid w:val="006D5429"/>
    <w:rsid w:val="006E0F5F"/>
    <w:rsid w:val="006F394E"/>
    <w:rsid w:val="006F60AB"/>
    <w:rsid w:val="006F783F"/>
    <w:rsid w:val="00700C67"/>
    <w:rsid w:val="007047A0"/>
    <w:rsid w:val="00704834"/>
    <w:rsid w:val="00704C42"/>
    <w:rsid w:val="00706B32"/>
    <w:rsid w:val="00706E8D"/>
    <w:rsid w:val="007110D1"/>
    <w:rsid w:val="00713DF8"/>
    <w:rsid w:val="0071479B"/>
    <w:rsid w:val="00715257"/>
    <w:rsid w:val="007170C2"/>
    <w:rsid w:val="007221EC"/>
    <w:rsid w:val="0072243D"/>
    <w:rsid w:val="00722A37"/>
    <w:rsid w:val="00732000"/>
    <w:rsid w:val="007329F8"/>
    <w:rsid w:val="007355F5"/>
    <w:rsid w:val="00736B8B"/>
    <w:rsid w:val="007416EF"/>
    <w:rsid w:val="00742999"/>
    <w:rsid w:val="00744B79"/>
    <w:rsid w:val="0075141C"/>
    <w:rsid w:val="00751CD6"/>
    <w:rsid w:val="00760142"/>
    <w:rsid w:val="00766367"/>
    <w:rsid w:val="00770BF3"/>
    <w:rsid w:val="00770D15"/>
    <w:rsid w:val="00777753"/>
    <w:rsid w:val="00786472"/>
    <w:rsid w:val="00790C0D"/>
    <w:rsid w:val="0079393F"/>
    <w:rsid w:val="00794971"/>
    <w:rsid w:val="00797597"/>
    <w:rsid w:val="007B0BA8"/>
    <w:rsid w:val="007B607C"/>
    <w:rsid w:val="007B666F"/>
    <w:rsid w:val="007C0196"/>
    <w:rsid w:val="007D1271"/>
    <w:rsid w:val="007D5970"/>
    <w:rsid w:val="007E07D2"/>
    <w:rsid w:val="007E6995"/>
    <w:rsid w:val="007E71F3"/>
    <w:rsid w:val="00800754"/>
    <w:rsid w:val="00805F77"/>
    <w:rsid w:val="00807AF5"/>
    <w:rsid w:val="0081305F"/>
    <w:rsid w:val="00813E8D"/>
    <w:rsid w:val="008149AC"/>
    <w:rsid w:val="00822BD2"/>
    <w:rsid w:val="0082333F"/>
    <w:rsid w:val="008257A8"/>
    <w:rsid w:val="008311F6"/>
    <w:rsid w:val="00832904"/>
    <w:rsid w:val="00833464"/>
    <w:rsid w:val="00833F19"/>
    <w:rsid w:val="00834C70"/>
    <w:rsid w:val="008402CE"/>
    <w:rsid w:val="00847EC4"/>
    <w:rsid w:val="00853A28"/>
    <w:rsid w:val="00857EB4"/>
    <w:rsid w:val="00860709"/>
    <w:rsid w:val="00861F98"/>
    <w:rsid w:val="008637F5"/>
    <w:rsid w:val="00864C6B"/>
    <w:rsid w:val="008662EA"/>
    <w:rsid w:val="00866CEB"/>
    <w:rsid w:val="00870B20"/>
    <w:rsid w:val="00875D2D"/>
    <w:rsid w:val="00876406"/>
    <w:rsid w:val="00881844"/>
    <w:rsid w:val="00883E02"/>
    <w:rsid w:val="00883ED4"/>
    <w:rsid w:val="0089006B"/>
    <w:rsid w:val="0089086F"/>
    <w:rsid w:val="00895975"/>
    <w:rsid w:val="008963D3"/>
    <w:rsid w:val="008A053B"/>
    <w:rsid w:val="008A1238"/>
    <w:rsid w:val="008A321A"/>
    <w:rsid w:val="008C439F"/>
    <w:rsid w:val="008C6AC3"/>
    <w:rsid w:val="008D0068"/>
    <w:rsid w:val="008D402E"/>
    <w:rsid w:val="008E2067"/>
    <w:rsid w:val="008F7080"/>
    <w:rsid w:val="0090350B"/>
    <w:rsid w:val="00905549"/>
    <w:rsid w:val="00906DC2"/>
    <w:rsid w:val="0091191A"/>
    <w:rsid w:val="009127BD"/>
    <w:rsid w:val="0091766A"/>
    <w:rsid w:val="009220F7"/>
    <w:rsid w:val="00923054"/>
    <w:rsid w:val="009230C0"/>
    <w:rsid w:val="009258DE"/>
    <w:rsid w:val="00933413"/>
    <w:rsid w:val="00936277"/>
    <w:rsid w:val="0094056C"/>
    <w:rsid w:val="009406D7"/>
    <w:rsid w:val="00940FB6"/>
    <w:rsid w:val="00943AFD"/>
    <w:rsid w:val="00944D8F"/>
    <w:rsid w:val="009452A8"/>
    <w:rsid w:val="009459F0"/>
    <w:rsid w:val="00945F32"/>
    <w:rsid w:val="0095335E"/>
    <w:rsid w:val="009575E7"/>
    <w:rsid w:val="00964126"/>
    <w:rsid w:val="00964224"/>
    <w:rsid w:val="00965CDD"/>
    <w:rsid w:val="00967F3D"/>
    <w:rsid w:val="00973260"/>
    <w:rsid w:val="00975580"/>
    <w:rsid w:val="00976FDC"/>
    <w:rsid w:val="00977549"/>
    <w:rsid w:val="00977D36"/>
    <w:rsid w:val="009840C9"/>
    <w:rsid w:val="00990DE8"/>
    <w:rsid w:val="00996D55"/>
    <w:rsid w:val="009A2A02"/>
    <w:rsid w:val="009B08EF"/>
    <w:rsid w:val="009B44BE"/>
    <w:rsid w:val="009C1B90"/>
    <w:rsid w:val="009D265D"/>
    <w:rsid w:val="009D42F1"/>
    <w:rsid w:val="009D4DAA"/>
    <w:rsid w:val="009D5F89"/>
    <w:rsid w:val="009D7918"/>
    <w:rsid w:val="009E4B50"/>
    <w:rsid w:val="009E5875"/>
    <w:rsid w:val="009E79AE"/>
    <w:rsid w:val="009F4556"/>
    <w:rsid w:val="009F69A2"/>
    <w:rsid w:val="009F7012"/>
    <w:rsid w:val="00A066AA"/>
    <w:rsid w:val="00A077C9"/>
    <w:rsid w:val="00A07E20"/>
    <w:rsid w:val="00A12507"/>
    <w:rsid w:val="00A2027B"/>
    <w:rsid w:val="00A21D7E"/>
    <w:rsid w:val="00A3432A"/>
    <w:rsid w:val="00A35A10"/>
    <w:rsid w:val="00A378CC"/>
    <w:rsid w:val="00A42254"/>
    <w:rsid w:val="00A42B3D"/>
    <w:rsid w:val="00A60F36"/>
    <w:rsid w:val="00A63816"/>
    <w:rsid w:val="00A64FC9"/>
    <w:rsid w:val="00A657F6"/>
    <w:rsid w:val="00A66BFD"/>
    <w:rsid w:val="00A70387"/>
    <w:rsid w:val="00A70C6D"/>
    <w:rsid w:val="00A72F8F"/>
    <w:rsid w:val="00A83119"/>
    <w:rsid w:val="00A8457A"/>
    <w:rsid w:val="00A84CA5"/>
    <w:rsid w:val="00A85FCF"/>
    <w:rsid w:val="00A910B1"/>
    <w:rsid w:val="00A94E0C"/>
    <w:rsid w:val="00A95744"/>
    <w:rsid w:val="00A95C7C"/>
    <w:rsid w:val="00A979B4"/>
    <w:rsid w:val="00AA11F4"/>
    <w:rsid w:val="00AA5E1A"/>
    <w:rsid w:val="00AA60AF"/>
    <w:rsid w:val="00AA7FC1"/>
    <w:rsid w:val="00AB18C8"/>
    <w:rsid w:val="00AC0632"/>
    <w:rsid w:val="00AC1B4A"/>
    <w:rsid w:val="00AC4BCF"/>
    <w:rsid w:val="00AC4E1C"/>
    <w:rsid w:val="00AC7A3A"/>
    <w:rsid w:val="00AD23A9"/>
    <w:rsid w:val="00AD450F"/>
    <w:rsid w:val="00AD4966"/>
    <w:rsid w:val="00AE371A"/>
    <w:rsid w:val="00AE3FED"/>
    <w:rsid w:val="00AE51EB"/>
    <w:rsid w:val="00AE559B"/>
    <w:rsid w:val="00AE567E"/>
    <w:rsid w:val="00B00DF8"/>
    <w:rsid w:val="00B01E61"/>
    <w:rsid w:val="00B0309B"/>
    <w:rsid w:val="00B12732"/>
    <w:rsid w:val="00B1504B"/>
    <w:rsid w:val="00B160A9"/>
    <w:rsid w:val="00B16575"/>
    <w:rsid w:val="00B17D9F"/>
    <w:rsid w:val="00B20CE1"/>
    <w:rsid w:val="00B227DA"/>
    <w:rsid w:val="00B2284D"/>
    <w:rsid w:val="00B26389"/>
    <w:rsid w:val="00B30AB8"/>
    <w:rsid w:val="00B30FFC"/>
    <w:rsid w:val="00B37A6B"/>
    <w:rsid w:val="00B40993"/>
    <w:rsid w:val="00B44252"/>
    <w:rsid w:val="00B44AA5"/>
    <w:rsid w:val="00B457F4"/>
    <w:rsid w:val="00B51D4E"/>
    <w:rsid w:val="00B545F7"/>
    <w:rsid w:val="00B60519"/>
    <w:rsid w:val="00B613A8"/>
    <w:rsid w:val="00B669FF"/>
    <w:rsid w:val="00B67A7C"/>
    <w:rsid w:val="00B73A41"/>
    <w:rsid w:val="00B8052C"/>
    <w:rsid w:val="00B86340"/>
    <w:rsid w:val="00B9007C"/>
    <w:rsid w:val="00B9579F"/>
    <w:rsid w:val="00B97435"/>
    <w:rsid w:val="00BA1120"/>
    <w:rsid w:val="00BA131F"/>
    <w:rsid w:val="00BB65CE"/>
    <w:rsid w:val="00BC1936"/>
    <w:rsid w:val="00BC1A9E"/>
    <w:rsid w:val="00BC249E"/>
    <w:rsid w:val="00BC3FD6"/>
    <w:rsid w:val="00BD69E5"/>
    <w:rsid w:val="00BD7C94"/>
    <w:rsid w:val="00BE0ACB"/>
    <w:rsid w:val="00BE1151"/>
    <w:rsid w:val="00BE20E9"/>
    <w:rsid w:val="00BE2626"/>
    <w:rsid w:val="00BE5DEB"/>
    <w:rsid w:val="00BE5FDD"/>
    <w:rsid w:val="00C01BB6"/>
    <w:rsid w:val="00C0594D"/>
    <w:rsid w:val="00C06C97"/>
    <w:rsid w:val="00C1112C"/>
    <w:rsid w:val="00C13120"/>
    <w:rsid w:val="00C14969"/>
    <w:rsid w:val="00C24BFC"/>
    <w:rsid w:val="00C271DE"/>
    <w:rsid w:val="00C2739E"/>
    <w:rsid w:val="00C33C70"/>
    <w:rsid w:val="00C342BB"/>
    <w:rsid w:val="00C34AAB"/>
    <w:rsid w:val="00C366CA"/>
    <w:rsid w:val="00C42370"/>
    <w:rsid w:val="00C42FFF"/>
    <w:rsid w:val="00C45D26"/>
    <w:rsid w:val="00C534AB"/>
    <w:rsid w:val="00C621E9"/>
    <w:rsid w:val="00C630D7"/>
    <w:rsid w:val="00C65FA1"/>
    <w:rsid w:val="00C6679D"/>
    <w:rsid w:val="00C70740"/>
    <w:rsid w:val="00C729D6"/>
    <w:rsid w:val="00C75350"/>
    <w:rsid w:val="00C760A3"/>
    <w:rsid w:val="00C764FC"/>
    <w:rsid w:val="00C80061"/>
    <w:rsid w:val="00C82D66"/>
    <w:rsid w:val="00C8464C"/>
    <w:rsid w:val="00C84D5C"/>
    <w:rsid w:val="00C84F9E"/>
    <w:rsid w:val="00C879FA"/>
    <w:rsid w:val="00C90BAF"/>
    <w:rsid w:val="00C9338E"/>
    <w:rsid w:val="00C93B74"/>
    <w:rsid w:val="00C97BD5"/>
    <w:rsid w:val="00CA10D3"/>
    <w:rsid w:val="00CA7BD6"/>
    <w:rsid w:val="00CB0FFE"/>
    <w:rsid w:val="00CB3615"/>
    <w:rsid w:val="00CB7A4A"/>
    <w:rsid w:val="00CC15B9"/>
    <w:rsid w:val="00CC19B0"/>
    <w:rsid w:val="00CC22EF"/>
    <w:rsid w:val="00CD045F"/>
    <w:rsid w:val="00CD1845"/>
    <w:rsid w:val="00CE148D"/>
    <w:rsid w:val="00CE452A"/>
    <w:rsid w:val="00CF3EAA"/>
    <w:rsid w:val="00CF6FE1"/>
    <w:rsid w:val="00D02E58"/>
    <w:rsid w:val="00D05EF8"/>
    <w:rsid w:val="00D10DB4"/>
    <w:rsid w:val="00D13429"/>
    <w:rsid w:val="00D14051"/>
    <w:rsid w:val="00D274CB"/>
    <w:rsid w:val="00D32B55"/>
    <w:rsid w:val="00D333A7"/>
    <w:rsid w:val="00D348FA"/>
    <w:rsid w:val="00D45DB3"/>
    <w:rsid w:val="00D46B51"/>
    <w:rsid w:val="00D625C5"/>
    <w:rsid w:val="00D67B18"/>
    <w:rsid w:val="00D703FB"/>
    <w:rsid w:val="00D724F1"/>
    <w:rsid w:val="00D727BA"/>
    <w:rsid w:val="00D73DF2"/>
    <w:rsid w:val="00D757DA"/>
    <w:rsid w:val="00D827FF"/>
    <w:rsid w:val="00D83BA8"/>
    <w:rsid w:val="00D85F3C"/>
    <w:rsid w:val="00D87AF0"/>
    <w:rsid w:val="00D963BF"/>
    <w:rsid w:val="00D97194"/>
    <w:rsid w:val="00DA4CC4"/>
    <w:rsid w:val="00DA63AA"/>
    <w:rsid w:val="00DB1CBE"/>
    <w:rsid w:val="00DB6C8F"/>
    <w:rsid w:val="00DC0785"/>
    <w:rsid w:val="00DC1DD4"/>
    <w:rsid w:val="00DC6F68"/>
    <w:rsid w:val="00DD0513"/>
    <w:rsid w:val="00DD09C5"/>
    <w:rsid w:val="00DD6AAC"/>
    <w:rsid w:val="00DE1216"/>
    <w:rsid w:val="00DE1893"/>
    <w:rsid w:val="00DE287C"/>
    <w:rsid w:val="00DE61CF"/>
    <w:rsid w:val="00DE78FF"/>
    <w:rsid w:val="00DF7DB0"/>
    <w:rsid w:val="00E01B43"/>
    <w:rsid w:val="00E07527"/>
    <w:rsid w:val="00E155FB"/>
    <w:rsid w:val="00E23972"/>
    <w:rsid w:val="00E23FC4"/>
    <w:rsid w:val="00E25183"/>
    <w:rsid w:val="00E26D95"/>
    <w:rsid w:val="00E27BEE"/>
    <w:rsid w:val="00E3055A"/>
    <w:rsid w:val="00E305FA"/>
    <w:rsid w:val="00E31176"/>
    <w:rsid w:val="00E33873"/>
    <w:rsid w:val="00E344C2"/>
    <w:rsid w:val="00E37AD2"/>
    <w:rsid w:val="00E50C5D"/>
    <w:rsid w:val="00E52E6C"/>
    <w:rsid w:val="00E63492"/>
    <w:rsid w:val="00E64420"/>
    <w:rsid w:val="00E73019"/>
    <w:rsid w:val="00E75DC4"/>
    <w:rsid w:val="00E77816"/>
    <w:rsid w:val="00E80701"/>
    <w:rsid w:val="00E81FA2"/>
    <w:rsid w:val="00E827EA"/>
    <w:rsid w:val="00E83168"/>
    <w:rsid w:val="00E866E0"/>
    <w:rsid w:val="00E870AE"/>
    <w:rsid w:val="00E91115"/>
    <w:rsid w:val="00E93652"/>
    <w:rsid w:val="00E949DD"/>
    <w:rsid w:val="00E96168"/>
    <w:rsid w:val="00EA071E"/>
    <w:rsid w:val="00EB2973"/>
    <w:rsid w:val="00EB4A1E"/>
    <w:rsid w:val="00EB4FCF"/>
    <w:rsid w:val="00ED3D48"/>
    <w:rsid w:val="00ED4C29"/>
    <w:rsid w:val="00ED4C89"/>
    <w:rsid w:val="00ED65AD"/>
    <w:rsid w:val="00EE115B"/>
    <w:rsid w:val="00EE3E15"/>
    <w:rsid w:val="00EF2B0B"/>
    <w:rsid w:val="00EF4C14"/>
    <w:rsid w:val="00F00FE5"/>
    <w:rsid w:val="00F015DC"/>
    <w:rsid w:val="00F033EC"/>
    <w:rsid w:val="00F06FEB"/>
    <w:rsid w:val="00F13613"/>
    <w:rsid w:val="00F15419"/>
    <w:rsid w:val="00F15A56"/>
    <w:rsid w:val="00F15FF2"/>
    <w:rsid w:val="00F228AE"/>
    <w:rsid w:val="00F22F43"/>
    <w:rsid w:val="00F236BB"/>
    <w:rsid w:val="00F23C2E"/>
    <w:rsid w:val="00F31E7A"/>
    <w:rsid w:val="00F3318E"/>
    <w:rsid w:val="00F34A1A"/>
    <w:rsid w:val="00F42C4F"/>
    <w:rsid w:val="00F44F9F"/>
    <w:rsid w:val="00F47064"/>
    <w:rsid w:val="00F53449"/>
    <w:rsid w:val="00F53584"/>
    <w:rsid w:val="00F541BE"/>
    <w:rsid w:val="00F569E3"/>
    <w:rsid w:val="00F56C8C"/>
    <w:rsid w:val="00F654A4"/>
    <w:rsid w:val="00F7241B"/>
    <w:rsid w:val="00F766AA"/>
    <w:rsid w:val="00F77569"/>
    <w:rsid w:val="00F8177C"/>
    <w:rsid w:val="00F818F1"/>
    <w:rsid w:val="00F826B7"/>
    <w:rsid w:val="00F82B3A"/>
    <w:rsid w:val="00F83AB2"/>
    <w:rsid w:val="00F84DA3"/>
    <w:rsid w:val="00F90FBC"/>
    <w:rsid w:val="00F9708F"/>
    <w:rsid w:val="00F97BD6"/>
    <w:rsid w:val="00FA3299"/>
    <w:rsid w:val="00FA7D39"/>
    <w:rsid w:val="00FB192E"/>
    <w:rsid w:val="00FB2F6E"/>
    <w:rsid w:val="00FB3653"/>
    <w:rsid w:val="00FB7476"/>
    <w:rsid w:val="00FC3148"/>
    <w:rsid w:val="00FC3FD6"/>
    <w:rsid w:val="00FD0636"/>
    <w:rsid w:val="00FD0A98"/>
    <w:rsid w:val="00FD0F77"/>
    <w:rsid w:val="00FD4C61"/>
    <w:rsid w:val="00FD4FAA"/>
    <w:rsid w:val="00FD6F64"/>
    <w:rsid w:val="00FE1D3E"/>
    <w:rsid w:val="00FE3B5F"/>
    <w:rsid w:val="00FE7943"/>
    <w:rsid w:val="00FE7F3F"/>
    <w:rsid w:val="00FF1738"/>
    <w:rsid w:val="00FF28B5"/>
    <w:rsid w:val="00FF3E4A"/>
    <w:rsid w:val="00FF6CAA"/>
    <w:rsid w:val="00FF7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AA1FF"/>
  <w15:chartTrackingRefBased/>
  <w15:docId w15:val="{3D4A9CB7-5992-4343-88BE-619A68847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7519D"/>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90FBC"/>
    <w:pPr>
      <w:ind w:left="720"/>
      <w:contextualSpacing/>
    </w:pPr>
  </w:style>
  <w:style w:type="character" w:styleId="a4">
    <w:name w:val="Hyperlink"/>
    <w:basedOn w:val="a0"/>
    <w:uiPriority w:val="99"/>
    <w:unhideWhenUsed/>
    <w:rsid w:val="002E733C"/>
    <w:rPr>
      <w:color w:val="0563C1" w:themeColor="hyperlink"/>
      <w:u w:val="single"/>
    </w:rPr>
  </w:style>
  <w:style w:type="character" w:styleId="a5">
    <w:name w:val="Unresolved Mention"/>
    <w:basedOn w:val="a0"/>
    <w:uiPriority w:val="99"/>
    <w:semiHidden/>
    <w:unhideWhenUsed/>
    <w:rsid w:val="002E733C"/>
    <w:rPr>
      <w:color w:val="605E5C"/>
      <w:shd w:val="clear" w:color="auto" w:fill="E1DFDD"/>
    </w:rPr>
  </w:style>
  <w:style w:type="paragraph" w:styleId="a6">
    <w:name w:val="header"/>
    <w:basedOn w:val="a"/>
    <w:link w:val="a7"/>
    <w:uiPriority w:val="99"/>
    <w:unhideWhenUsed/>
    <w:rsid w:val="00B30FFC"/>
    <w:pPr>
      <w:tabs>
        <w:tab w:val="center" w:pos="4513"/>
        <w:tab w:val="right" w:pos="9026"/>
      </w:tabs>
      <w:spacing w:after="0" w:line="240" w:lineRule="auto"/>
    </w:pPr>
  </w:style>
  <w:style w:type="character" w:customStyle="1" w:styleId="a7">
    <w:name w:val="Горен колонтитул Знак"/>
    <w:basedOn w:val="a0"/>
    <w:link w:val="a6"/>
    <w:uiPriority w:val="99"/>
    <w:rsid w:val="00B30FFC"/>
  </w:style>
  <w:style w:type="paragraph" w:styleId="a8">
    <w:name w:val="footer"/>
    <w:basedOn w:val="a"/>
    <w:link w:val="a9"/>
    <w:uiPriority w:val="99"/>
    <w:unhideWhenUsed/>
    <w:rsid w:val="00B30FFC"/>
    <w:pPr>
      <w:tabs>
        <w:tab w:val="center" w:pos="4513"/>
        <w:tab w:val="right" w:pos="9026"/>
      </w:tabs>
      <w:spacing w:after="0" w:line="240" w:lineRule="auto"/>
    </w:pPr>
  </w:style>
  <w:style w:type="character" w:customStyle="1" w:styleId="a9">
    <w:name w:val="Долен колонтитул Знак"/>
    <w:basedOn w:val="a0"/>
    <w:link w:val="a8"/>
    <w:uiPriority w:val="99"/>
    <w:rsid w:val="00B30F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929325">
      <w:bodyDiv w:val="1"/>
      <w:marLeft w:val="0"/>
      <w:marRight w:val="0"/>
      <w:marTop w:val="0"/>
      <w:marBottom w:val="0"/>
      <w:divBdr>
        <w:top w:val="none" w:sz="0" w:space="0" w:color="auto"/>
        <w:left w:val="none" w:sz="0" w:space="0" w:color="auto"/>
        <w:bottom w:val="none" w:sz="0" w:space="0" w:color="auto"/>
        <w:right w:val="none" w:sz="0" w:space="0" w:color="auto"/>
      </w:divBdr>
      <w:divsChild>
        <w:div w:id="1344475686">
          <w:marLeft w:val="446"/>
          <w:marRight w:val="0"/>
          <w:marTop w:val="0"/>
          <w:marBottom w:val="0"/>
          <w:divBdr>
            <w:top w:val="none" w:sz="0" w:space="0" w:color="auto"/>
            <w:left w:val="none" w:sz="0" w:space="0" w:color="auto"/>
            <w:bottom w:val="none" w:sz="0" w:space="0" w:color="auto"/>
            <w:right w:val="none" w:sz="0" w:space="0" w:color="auto"/>
          </w:divBdr>
        </w:div>
        <w:div w:id="716516885">
          <w:marLeft w:val="446"/>
          <w:marRight w:val="0"/>
          <w:marTop w:val="0"/>
          <w:marBottom w:val="0"/>
          <w:divBdr>
            <w:top w:val="none" w:sz="0" w:space="0" w:color="auto"/>
            <w:left w:val="none" w:sz="0" w:space="0" w:color="auto"/>
            <w:bottom w:val="none" w:sz="0" w:space="0" w:color="auto"/>
            <w:right w:val="none" w:sz="0" w:space="0" w:color="auto"/>
          </w:divBdr>
        </w:div>
        <w:div w:id="2027291669">
          <w:marLeft w:val="446"/>
          <w:marRight w:val="0"/>
          <w:marTop w:val="0"/>
          <w:marBottom w:val="0"/>
          <w:divBdr>
            <w:top w:val="none" w:sz="0" w:space="0" w:color="auto"/>
            <w:left w:val="none" w:sz="0" w:space="0" w:color="auto"/>
            <w:bottom w:val="none" w:sz="0" w:space="0" w:color="auto"/>
            <w:right w:val="none" w:sz="0" w:space="0" w:color="auto"/>
          </w:divBdr>
        </w:div>
        <w:div w:id="236526011">
          <w:marLeft w:val="446"/>
          <w:marRight w:val="0"/>
          <w:marTop w:val="0"/>
          <w:marBottom w:val="0"/>
          <w:divBdr>
            <w:top w:val="none" w:sz="0" w:space="0" w:color="auto"/>
            <w:left w:val="none" w:sz="0" w:space="0" w:color="auto"/>
            <w:bottom w:val="none" w:sz="0" w:space="0" w:color="auto"/>
            <w:right w:val="none" w:sz="0" w:space="0" w:color="auto"/>
          </w:divBdr>
        </w:div>
        <w:div w:id="1718502519">
          <w:marLeft w:val="446"/>
          <w:marRight w:val="0"/>
          <w:marTop w:val="0"/>
          <w:marBottom w:val="0"/>
          <w:divBdr>
            <w:top w:val="none" w:sz="0" w:space="0" w:color="auto"/>
            <w:left w:val="none" w:sz="0" w:space="0" w:color="auto"/>
            <w:bottom w:val="none" w:sz="0" w:space="0" w:color="auto"/>
            <w:right w:val="none" w:sz="0" w:space="0" w:color="auto"/>
          </w:divBdr>
        </w:div>
        <w:div w:id="507602773">
          <w:marLeft w:val="446"/>
          <w:marRight w:val="0"/>
          <w:marTop w:val="0"/>
          <w:marBottom w:val="0"/>
          <w:divBdr>
            <w:top w:val="none" w:sz="0" w:space="0" w:color="auto"/>
            <w:left w:val="none" w:sz="0" w:space="0" w:color="auto"/>
            <w:bottom w:val="none" w:sz="0" w:space="0" w:color="auto"/>
            <w:right w:val="none" w:sz="0" w:space="0" w:color="auto"/>
          </w:divBdr>
        </w:div>
        <w:div w:id="656299031">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saylordotorg.github.io/" TargetMode="External"/><Relationship Id="rId39" Type="http://schemas.openxmlformats.org/officeDocument/2006/relationships/hyperlink" Target="https://www.cipd.co.uk/knowledge/strategy/change/management-factsheet" TargetMode="External"/><Relationship Id="rId21" Type="http://schemas.openxmlformats.org/officeDocument/2006/relationships/image" Target="media/image15.jpeg"/><Relationship Id="rId34" Type="http://schemas.openxmlformats.org/officeDocument/2006/relationships/image" Target="media/image26.png"/><Relationship Id="rId42" Type="http://schemas.openxmlformats.org/officeDocument/2006/relationships/hyperlink" Target="https://www.microsoft.com/insidetrack/blog/how-microsoft-used-change-management-best-practices-to-launch-a-new-business-intelligence-platform/" TargetMode="External"/><Relationship Id="rId47" Type="http://schemas.openxmlformats.org/officeDocument/2006/relationships/hyperlink" Target="https://www.zendesk.co.uk/blog/change-management-models/" TargetMode="External"/><Relationship Id="rId50" Type="http://schemas.openxmlformats.org/officeDocument/2006/relationships/hyperlink" Target="https://www.microsoft.com/en-us/corporate-responsibility/empowering-employees" TargetMode="External"/><Relationship Id="rId55" Type="http://schemas.openxmlformats.org/officeDocument/2006/relationships/hyperlink" Target="https://www.mdpi.com/1660-4601/17/6/1920/pdf" TargetMode="External"/><Relationship Id="rId63" Type="http://schemas.openxmlformats.org/officeDocument/2006/relationships/footer" Target="footer1.xml"/><Relationship Id="rId68" Type="http://schemas.openxmlformats.org/officeDocument/2006/relationships/theme" Target="theme/theme1.xm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hyperlink" Target="http://www.toknowpress.net/ISBN/978-961-6914-21-5/papers/ML17-061.pdf" TargetMode="External"/><Relationship Id="rId40" Type="http://schemas.openxmlformats.org/officeDocument/2006/relationships/hyperlink" Target="https://www.cipd.co.uk/knowledge/strategy/reward/strategic-total-factsheet" TargetMode="External"/><Relationship Id="rId45" Type="http://schemas.openxmlformats.org/officeDocument/2006/relationships/hyperlink" Target="https://snacknation.com/blog/positive-work-environment/" TargetMode="External"/><Relationship Id="rId53" Type="http://schemas.openxmlformats.org/officeDocument/2006/relationships/hyperlink" Target="https://librarysearch.uwtsd.ac.uk/discovery/openurl?institution=44WHELF_UWTSD&amp;vid=44WHELF_UWTSD:44WHELF_UWTSD_VU1&amp;volume=10&amp;date=2015&amp;aulast=Nimri&amp;issue=3&amp;issn=1834-8769&amp;spage=70&amp;id=doi:10.5742%2Fmejb.2015.92714&amp;auinit=M&amp;title=Middle-East%20journal%20of%20business&amp;atitle=Applying%20the%20expectancy%20theory%20to%20explain%20the%20motivation%20of%20public%20sector%20employees%20in%20Jordan&amp;sid=google" TargetMode="External"/><Relationship Id="rId58" Type="http://schemas.openxmlformats.org/officeDocument/2006/relationships/hyperlink" Target="https://www.aihr.com/blog/hr-scorecard/" TargetMode="External"/><Relationship Id="rId66"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www.comparably.com" TargetMode="External"/><Relationship Id="rId28" Type="http://schemas.openxmlformats.org/officeDocument/2006/relationships/image" Target="media/image20.png"/><Relationship Id="rId36" Type="http://schemas.openxmlformats.org/officeDocument/2006/relationships/hyperlink" Target="https://librarysearch.uwtsd.ac.uk/permalink/44WHELF_UWTSD/1ir6fgh/cdi_gale_infotracacademiconefile_A393554958" TargetMode="External"/><Relationship Id="rId49" Type="http://schemas.openxmlformats.org/officeDocument/2006/relationships/hyperlink" Target="https://www.microsoft.com/en-us/diversity/default.aspx" TargetMode="External"/><Relationship Id="rId57" Type="http://schemas.openxmlformats.org/officeDocument/2006/relationships/hyperlink" Target="https://www.prosci.com/blog/how-microsoft-uses-the-adkar-model-to-improve-customer-success" TargetMode="External"/><Relationship Id="rId61"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3.png"/><Relationship Id="rId44" Type="http://schemas.openxmlformats.org/officeDocument/2006/relationships/hyperlink" Target="https://www.myhrfuture.com/digital-hr-leaders-podcast/2019/11/19/the-evolution-of-people-analytics-at-microsoft" TargetMode="External"/><Relationship Id="rId52" Type="http://schemas.openxmlformats.org/officeDocument/2006/relationships/hyperlink" Target="https://careers.microsoft.com/us/en/usbenefits?isid=enterprisehub&amp;ikw=enterprisehub_lead%2Fperks-at-work_textlink_https%3A%2F%2Fcareers.microsoft.com%2Fus%2Fen%2Fusbenefits" TargetMode="External"/><Relationship Id="rId60" Type="http://schemas.openxmlformats.org/officeDocument/2006/relationships/hyperlink" Target="https://avieradvisors.com/blog/what-does-a-microsoft-compensation-package-include/" TargetMode="External"/><Relationship Id="rId65"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yadda.icm.edu.pl/baztech/element/bwmeta1.element.baztech-41cf6e03-fd95-45ed-a13f-73ae9c4b979f/c/Ali_4_2021.pdf" TargetMode="External"/><Relationship Id="rId43" Type="http://schemas.openxmlformats.org/officeDocument/2006/relationships/hyperlink" Target="https://contentandcloud.com/microsoft-workplace-analytics-a-guide-for-hr-professionals/" TargetMode="External"/><Relationship Id="rId48" Type="http://schemas.openxmlformats.org/officeDocument/2006/relationships/hyperlink" Target="https://www.aihr.com/blog/benefits-of-hr-analytics/" TargetMode="External"/><Relationship Id="rId56" Type="http://schemas.openxmlformats.org/officeDocument/2006/relationships/hyperlink" Target="http://mibmparidnya.in/index.php/PARIDNYA/article/download/132064/91502" TargetMode="External"/><Relationship Id="rId64" Type="http://schemas.openxmlformats.org/officeDocument/2006/relationships/footer" Target="footer2.xml"/><Relationship Id="rId8" Type="http://schemas.openxmlformats.org/officeDocument/2006/relationships/image" Target="media/image2.emf"/><Relationship Id="rId51" Type="http://schemas.openxmlformats.org/officeDocument/2006/relationships/hyperlink" Target="https://careers.microsoft.com/us/en/benefit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hyperlink" Target="https://journals.sagepub.com/doi/pdf/10.1177/0149206318818718" TargetMode="External"/><Relationship Id="rId46" Type="http://schemas.openxmlformats.org/officeDocument/2006/relationships/hyperlink" Target="https://www.cipd.co.uk/Images/case-study-microsoft-260516_tcm18-19990.pdf" TargetMode="External"/><Relationship Id="rId59" Type="http://schemas.openxmlformats.org/officeDocument/2006/relationships/hyperlink" Target="https://whatfix.com/blog/types-of-organizational-change/" TargetMode="External"/><Relationship Id="rId67" Type="http://schemas.openxmlformats.org/officeDocument/2006/relationships/fontTable" Target="fontTable.xml"/><Relationship Id="rId20" Type="http://schemas.openxmlformats.org/officeDocument/2006/relationships/image" Target="media/image14.jpeg"/><Relationship Id="rId41" Type="http://schemas.openxmlformats.org/officeDocument/2006/relationships/hyperlink" Target="https://www.comparably.com/companies/microsoft/retention" TargetMode="External"/><Relationship Id="rId54" Type="http://schemas.openxmlformats.org/officeDocument/2006/relationships/hyperlink" Target="https://www.prosci.com/methodology/adkar" TargetMode="External"/><Relationship Id="rId6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9009</TotalTime>
  <Pages>22</Pages>
  <Words>4401</Words>
  <Characters>25089</Characters>
  <Application>Microsoft Office Word</Application>
  <DocSecurity>0</DocSecurity>
  <Lines>209</Lines>
  <Paragraphs>58</Paragraphs>
  <ScaleCrop>false</ScaleCrop>
  <Company/>
  <LinksUpToDate>false</LinksUpToDate>
  <CharactersWithSpaces>29432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714</cp:revision>
  <dcterms:created xsi:type="dcterms:W3CDTF">2022-08-21T15:49:00Z</dcterms:created>
  <dcterms:modified xsi:type="dcterms:W3CDTF">2022-09-04T21:15:00Z</dcterms:modified>
</cp:coreProperties>
</file>