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375A63" w14:textId="77777777" w:rsidR="00E71512" w:rsidRPr="005D5CDB" w:rsidRDefault="00E71512" w:rsidP="00E71512">
      <w:pPr>
        <w:spacing w:after="0" w:line="360" w:lineRule="auto"/>
        <w:jc w:val="center"/>
        <w:rPr>
          <w:rFonts w:ascii="Calibri" w:eastAsia="Calibri" w:hAnsi="Calibri" w:cs="Calibri"/>
          <w:b/>
          <w:bCs/>
          <w:kern w:val="0"/>
          <w:sz w:val="56"/>
          <w:szCs w:val="56"/>
          <w:lang w:eastAsia="en-US"/>
          <w14:ligatures w14:val="none"/>
        </w:rPr>
      </w:pPr>
      <w:r w:rsidRPr="005D5CDB">
        <w:rPr>
          <w:rFonts w:ascii="Calibri" w:eastAsia="Calibri" w:hAnsi="Calibri" w:cs="Calibri"/>
          <w:b/>
          <w:bCs/>
          <w:kern w:val="0"/>
          <w:sz w:val="56"/>
          <w:szCs w:val="56"/>
          <w:lang w:eastAsia="en-US"/>
          <w14:ligatures w14:val="none"/>
        </w:rPr>
        <w:t xml:space="preserve">University of Wales Trinity Saint David </w:t>
      </w:r>
    </w:p>
    <w:p w14:paraId="31936EB1" w14:textId="77777777" w:rsidR="00E71512" w:rsidRPr="005D5CDB" w:rsidRDefault="00E71512" w:rsidP="00E71512">
      <w:pPr>
        <w:spacing w:after="0" w:line="360" w:lineRule="auto"/>
        <w:jc w:val="center"/>
        <w:rPr>
          <w:rFonts w:ascii="Calibri" w:eastAsia="Calibri" w:hAnsi="Calibri" w:cs="Calibri"/>
          <w:b/>
          <w:bCs/>
          <w:kern w:val="0"/>
          <w:sz w:val="56"/>
          <w:szCs w:val="56"/>
          <w:lang w:eastAsia="en-US"/>
          <w14:ligatures w14:val="none"/>
        </w:rPr>
      </w:pPr>
      <w:r w:rsidRPr="005D5CDB">
        <w:rPr>
          <w:rFonts w:ascii="Calibri" w:eastAsia="Calibri" w:hAnsi="Calibri" w:cs="Calibri"/>
          <w:b/>
          <w:bCs/>
          <w:kern w:val="0"/>
          <w:sz w:val="56"/>
          <w:szCs w:val="56"/>
          <w:lang w:eastAsia="en-US"/>
          <w14:ligatures w14:val="none"/>
        </w:rPr>
        <w:t xml:space="preserve">School of Engineering </w:t>
      </w:r>
    </w:p>
    <w:p w14:paraId="000A5745" w14:textId="77777777" w:rsidR="00E71512" w:rsidRPr="005D5CDB" w:rsidRDefault="00E71512" w:rsidP="00E71512">
      <w:pPr>
        <w:spacing w:after="0" w:line="360" w:lineRule="auto"/>
        <w:jc w:val="center"/>
        <w:rPr>
          <w:rFonts w:ascii="Calibri" w:eastAsia="Calibri" w:hAnsi="Calibri" w:cs="Calibri"/>
          <w:b/>
          <w:bCs/>
          <w:kern w:val="0"/>
          <w:sz w:val="56"/>
          <w:szCs w:val="56"/>
          <w:lang w:eastAsia="en-US"/>
          <w14:ligatures w14:val="none"/>
        </w:rPr>
      </w:pPr>
    </w:p>
    <w:p w14:paraId="27C292D0" w14:textId="77777777" w:rsidR="00E71512" w:rsidRPr="005D5CDB" w:rsidRDefault="00E71512" w:rsidP="00E71512">
      <w:pPr>
        <w:spacing w:after="0" w:line="360" w:lineRule="auto"/>
        <w:jc w:val="center"/>
        <w:rPr>
          <w:rFonts w:ascii="Calibri" w:eastAsia="Calibri" w:hAnsi="Calibri" w:cs="Calibri"/>
          <w:b/>
          <w:bCs/>
          <w:kern w:val="0"/>
          <w:sz w:val="56"/>
          <w:szCs w:val="56"/>
          <w:lang w:eastAsia="en-US"/>
          <w14:ligatures w14:val="none"/>
        </w:rPr>
      </w:pPr>
      <w:r w:rsidRPr="005D5CDB">
        <w:rPr>
          <w:rFonts w:ascii="Calibri" w:eastAsia="Calibri" w:hAnsi="Calibri" w:cs="Calibri"/>
          <w:b/>
          <w:bCs/>
          <w:noProof/>
          <w:kern w:val="0"/>
          <w:sz w:val="56"/>
          <w:szCs w:val="56"/>
          <w:lang w:eastAsia="en-US"/>
          <w14:ligatures w14:val="none"/>
        </w:rPr>
        <w:drawing>
          <wp:inline distT="0" distB="0" distL="0" distR="0" wp14:anchorId="00EEE992" wp14:editId="6883305F">
            <wp:extent cx="2861945" cy="1139825"/>
            <wp:effectExtent l="0" t="0" r="0" b="31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1945" cy="1139825"/>
                    </a:xfrm>
                    <a:prstGeom prst="rect">
                      <a:avLst/>
                    </a:prstGeom>
                    <a:noFill/>
                    <a:ln>
                      <a:noFill/>
                    </a:ln>
                  </pic:spPr>
                </pic:pic>
              </a:graphicData>
            </a:graphic>
          </wp:inline>
        </w:drawing>
      </w:r>
      <w:r w:rsidRPr="005D5CDB">
        <w:rPr>
          <w:rFonts w:ascii="Calibri" w:eastAsia="Calibri" w:hAnsi="Calibri" w:cs="Calibri"/>
          <w:b/>
          <w:bCs/>
          <w:color w:val="000000"/>
          <w:kern w:val="0"/>
          <w:sz w:val="56"/>
          <w:szCs w:val="56"/>
          <w:shd w:val="clear" w:color="auto" w:fill="FFFFFF"/>
          <w:lang w:eastAsia="en-US"/>
          <w14:ligatures w14:val="none"/>
        </w:rPr>
        <w:br/>
      </w:r>
    </w:p>
    <w:p w14:paraId="6E86F780" w14:textId="592789B7" w:rsidR="00E71512" w:rsidRPr="005D5CDB" w:rsidRDefault="00E71512" w:rsidP="00E71512">
      <w:pPr>
        <w:spacing w:after="0" w:line="360" w:lineRule="auto"/>
        <w:jc w:val="center"/>
        <w:rPr>
          <w:rFonts w:ascii="Calibri" w:eastAsia="Calibri" w:hAnsi="Calibri" w:cs="Calibri"/>
          <w:b/>
          <w:bCs/>
          <w:kern w:val="0"/>
          <w:sz w:val="56"/>
          <w:szCs w:val="56"/>
          <w:lang w:eastAsia="en-US"/>
          <w14:ligatures w14:val="none"/>
        </w:rPr>
      </w:pPr>
      <w:r>
        <w:rPr>
          <w:rFonts w:ascii="Calibri" w:eastAsia="Calibri" w:hAnsi="Calibri" w:cs="Calibri"/>
          <w:b/>
          <w:bCs/>
          <w:kern w:val="0"/>
          <w:sz w:val="56"/>
          <w:szCs w:val="56"/>
          <w:lang w:eastAsia="en-US"/>
          <w14:ligatures w14:val="none"/>
        </w:rPr>
        <w:t>Technical report</w:t>
      </w:r>
    </w:p>
    <w:p w14:paraId="4AD1CAFB" w14:textId="3829785F" w:rsidR="00E71512" w:rsidRPr="005D5CDB" w:rsidRDefault="00494EDA" w:rsidP="00E71512">
      <w:pPr>
        <w:spacing w:after="0" w:line="360" w:lineRule="auto"/>
        <w:jc w:val="center"/>
        <w:rPr>
          <w:rFonts w:ascii="Calibri" w:eastAsia="Calibri" w:hAnsi="Calibri" w:cs="Calibri"/>
          <w:b/>
          <w:bCs/>
          <w:kern w:val="0"/>
          <w:sz w:val="56"/>
          <w:szCs w:val="56"/>
          <w:lang w:eastAsia="en-US"/>
          <w14:ligatures w14:val="none"/>
        </w:rPr>
      </w:pPr>
      <w:r>
        <w:rPr>
          <w:rFonts w:ascii="Calibri" w:eastAsia="Calibri" w:hAnsi="Calibri" w:cs="Calibri"/>
          <w:b/>
          <w:bCs/>
          <w:kern w:val="0"/>
          <w:sz w:val="56"/>
          <w:szCs w:val="56"/>
          <w:lang w:eastAsia="en-US"/>
          <w14:ligatures w14:val="none"/>
        </w:rPr>
        <w:t xml:space="preserve">Engineering applications and study skills: </w:t>
      </w:r>
      <w:r w:rsidR="00E71512" w:rsidRPr="005D5CDB">
        <w:rPr>
          <w:rFonts w:ascii="Calibri" w:eastAsia="Calibri" w:hAnsi="Calibri" w:cs="Calibri"/>
          <w:b/>
          <w:bCs/>
          <w:kern w:val="0"/>
          <w:sz w:val="56"/>
          <w:szCs w:val="56"/>
          <w:lang w:eastAsia="en-US"/>
          <w14:ligatures w14:val="none"/>
        </w:rPr>
        <w:t>ACHA40</w:t>
      </w:r>
      <w:r w:rsidR="00E71512">
        <w:rPr>
          <w:rFonts w:ascii="Calibri" w:eastAsia="Calibri" w:hAnsi="Calibri" w:cs="Calibri"/>
          <w:b/>
          <w:bCs/>
          <w:kern w:val="0"/>
          <w:sz w:val="56"/>
          <w:szCs w:val="56"/>
          <w:lang w:eastAsia="en-US"/>
          <w14:ligatures w14:val="none"/>
        </w:rPr>
        <w:t>11</w:t>
      </w:r>
    </w:p>
    <w:p w14:paraId="6D64E529" w14:textId="77777777" w:rsidR="00E71512" w:rsidRPr="005D5CDB" w:rsidRDefault="00E71512" w:rsidP="00E71512">
      <w:pPr>
        <w:spacing w:after="0" w:line="360" w:lineRule="auto"/>
        <w:jc w:val="center"/>
        <w:rPr>
          <w:rFonts w:ascii="Calibri" w:eastAsia="Calibri" w:hAnsi="Calibri" w:cs="Calibri"/>
          <w:b/>
          <w:bCs/>
          <w:kern w:val="0"/>
          <w:sz w:val="56"/>
          <w:szCs w:val="56"/>
          <w:lang w:eastAsia="en-US"/>
          <w14:ligatures w14:val="none"/>
        </w:rPr>
      </w:pPr>
      <w:r w:rsidRPr="005D5CDB">
        <w:rPr>
          <w:rFonts w:ascii="Calibri" w:eastAsia="Calibri" w:hAnsi="Calibri" w:cs="Calibri"/>
          <w:b/>
          <w:bCs/>
          <w:kern w:val="0"/>
          <w:sz w:val="56"/>
          <w:szCs w:val="56"/>
          <w:lang w:eastAsia="en-US"/>
          <w14:ligatures w14:val="none"/>
        </w:rPr>
        <w:t>Ali Al Mostafa</w:t>
      </w:r>
    </w:p>
    <w:p w14:paraId="52B837E6" w14:textId="77777777" w:rsidR="00E71512" w:rsidRPr="005D5CDB" w:rsidRDefault="00E71512" w:rsidP="00E71512">
      <w:pPr>
        <w:spacing w:after="0" w:line="360" w:lineRule="auto"/>
        <w:jc w:val="center"/>
        <w:rPr>
          <w:rFonts w:ascii="Calibri" w:eastAsia="Calibri" w:hAnsi="Calibri" w:cs="Calibri"/>
          <w:b/>
          <w:bCs/>
          <w:kern w:val="0"/>
          <w:sz w:val="56"/>
          <w:szCs w:val="56"/>
          <w:lang w:eastAsia="en-US"/>
          <w14:ligatures w14:val="none"/>
        </w:rPr>
      </w:pPr>
      <w:r w:rsidRPr="005D5CDB">
        <w:rPr>
          <w:rFonts w:ascii="Calibri" w:eastAsia="Calibri" w:hAnsi="Calibri" w:cs="Calibri"/>
          <w:b/>
          <w:bCs/>
          <w:kern w:val="0"/>
          <w:sz w:val="56"/>
          <w:szCs w:val="56"/>
          <w:lang w:eastAsia="en-US"/>
          <w14:ligatures w14:val="none"/>
        </w:rPr>
        <w:t>2204342</w:t>
      </w:r>
    </w:p>
    <w:p w14:paraId="004562E0" w14:textId="6E9C82F2" w:rsidR="00E71512" w:rsidRDefault="00E71512" w:rsidP="00E71512">
      <w:pPr>
        <w:spacing w:after="0" w:line="360" w:lineRule="auto"/>
        <w:jc w:val="center"/>
        <w:rPr>
          <w:rFonts w:ascii="Calibri" w:eastAsia="Calibri" w:hAnsi="Calibri" w:cs="Calibri"/>
          <w:b/>
          <w:bCs/>
          <w:kern w:val="0"/>
          <w:sz w:val="56"/>
          <w:szCs w:val="56"/>
          <w:lang w:eastAsia="en-US"/>
          <w14:ligatures w14:val="none"/>
        </w:rPr>
      </w:pPr>
      <w:r>
        <w:rPr>
          <w:rFonts w:ascii="Calibri" w:eastAsia="Calibri" w:hAnsi="Calibri" w:cs="Calibri"/>
          <w:b/>
          <w:bCs/>
          <w:kern w:val="0"/>
          <w:sz w:val="56"/>
          <w:szCs w:val="56"/>
          <w:lang w:eastAsia="en-US"/>
          <w14:ligatures w14:val="none"/>
        </w:rPr>
        <w:t>December 2024</w:t>
      </w:r>
    </w:p>
    <w:p w14:paraId="364E5086" w14:textId="77777777" w:rsidR="00494EDA" w:rsidRDefault="00494EDA" w:rsidP="00E71512">
      <w:pPr>
        <w:spacing w:after="0" w:line="360" w:lineRule="auto"/>
        <w:jc w:val="center"/>
        <w:rPr>
          <w:rFonts w:ascii="Calibri" w:eastAsia="Calibri" w:hAnsi="Calibri" w:cs="Calibri"/>
          <w:b/>
          <w:bCs/>
          <w:kern w:val="0"/>
          <w:sz w:val="56"/>
          <w:szCs w:val="56"/>
          <w:lang w:eastAsia="en-US"/>
          <w14:ligatures w14:val="none"/>
        </w:rPr>
      </w:pPr>
    </w:p>
    <w:p w14:paraId="7E76804B" w14:textId="77777777" w:rsidR="00494EDA" w:rsidRDefault="00494EDA" w:rsidP="00494EDA">
      <w:pPr>
        <w:spacing w:after="0" w:line="360" w:lineRule="auto"/>
        <w:rPr>
          <w:rFonts w:ascii="Calibri" w:eastAsia="Calibri" w:hAnsi="Calibri" w:cs="Calibri"/>
          <w:b/>
          <w:bCs/>
          <w:kern w:val="0"/>
          <w:sz w:val="56"/>
          <w:szCs w:val="56"/>
          <w:lang w:eastAsia="en-US"/>
          <w14:ligatures w14:val="none"/>
        </w:rPr>
      </w:pPr>
    </w:p>
    <w:sdt>
      <w:sdtPr>
        <w:rPr>
          <w:rFonts w:asciiTheme="minorHAnsi" w:eastAsiaTheme="minorEastAsia" w:hAnsiTheme="minorHAnsi" w:cstheme="minorBidi"/>
          <w:color w:val="auto"/>
          <w:kern w:val="2"/>
          <w:sz w:val="24"/>
          <w:szCs w:val="24"/>
          <w14:ligatures w14:val="standardContextual"/>
        </w:rPr>
        <w:id w:val="301579475"/>
        <w:docPartObj>
          <w:docPartGallery w:val="Table of Contents"/>
          <w:docPartUnique/>
        </w:docPartObj>
      </w:sdtPr>
      <w:sdtEndPr>
        <w:rPr>
          <w:b/>
          <w:bCs/>
          <w:noProof/>
        </w:rPr>
      </w:sdtEndPr>
      <w:sdtContent>
        <w:p w14:paraId="17DA8245" w14:textId="56F826FD" w:rsidR="001F2B29" w:rsidRPr="001F2B29" w:rsidRDefault="001F2B29">
          <w:pPr>
            <w:pStyle w:val="TOCHeading"/>
            <w:rPr>
              <w:sz w:val="44"/>
              <w:szCs w:val="44"/>
            </w:rPr>
          </w:pPr>
          <w:r w:rsidRPr="001F2B29">
            <w:rPr>
              <w:sz w:val="44"/>
              <w:szCs w:val="44"/>
            </w:rPr>
            <w:t>Contents</w:t>
          </w:r>
        </w:p>
        <w:p w14:paraId="687BF3F3" w14:textId="7777600F" w:rsidR="001F2B29" w:rsidRPr="001F2B29" w:rsidRDefault="001F2B29">
          <w:pPr>
            <w:pStyle w:val="TOC1"/>
            <w:tabs>
              <w:tab w:val="left" w:pos="480"/>
              <w:tab w:val="right" w:leader="dot" w:pos="9016"/>
            </w:tabs>
            <w:rPr>
              <w:noProof/>
              <w:sz w:val="36"/>
              <w:szCs w:val="36"/>
            </w:rPr>
          </w:pPr>
          <w:r w:rsidRPr="001F2B29">
            <w:rPr>
              <w:sz w:val="36"/>
              <w:szCs w:val="36"/>
            </w:rPr>
            <w:fldChar w:fldCharType="begin"/>
          </w:r>
          <w:r w:rsidRPr="001F2B29">
            <w:rPr>
              <w:sz w:val="36"/>
              <w:szCs w:val="36"/>
            </w:rPr>
            <w:instrText xml:space="preserve"> TOC \o "1-3" \h \z \u </w:instrText>
          </w:r>
          <w:r w:rsidRPr="001F2B29">
            <w:rPr>
              <w:sz w:val="36"/>
              <w:szCs w:val="36"/>
            </w:rPr>
            <w:fldChar w:fldCharType="separate"/>
          </w:r>
          <w:hyperlink w:anchor="_Toc185015868" w:history="1">
            <w:r w:rsidRPr="001F2B29">
              <w:rPr>
                <w:rStyle w:val="Hyperlink"/>
                <w:noProof/>
                <w:sz w:val="36"/>
                <w:szCs w:val="36"/>
              </w:rPr>
              <w:t>1.</w:t>
            </w:r>
            <w:r w:rsidRPr="001F2B29">
              <w:rPr>
                <w:noProof/>
                <w:sz w:val="36"/>
                <w:szCs w:val="36"/>
              </w:rPr>
              <w:tab/>
            </w:r>
            <w:r w:rsidRPr="001F2B29">
              <w:rPr>
                <w:rStyle w:val="Hyperlink"/>
                <w:noProof/>
                <w:sz w:val="36"/>
                <w:szCs w:val="36"/>
                <w:lang w:eastAsia="en-US"/>
              </w:rPr>
              <w:t>Introduction</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_Toc185015868 \h </w:instrText>
            </w:r>
            <w:r w:rsidRPr="001F2B29">
              <w:rPr>
                <w:noProof/>
                <w:webHidden/>
                <w:sz w:val="36"/>
                <w:szCs w:val="36"/>
              </w:rPr>
            </w:r>
            <w:r w:rsidRPr="001F2B29">
              <w:rPr>
                <w:noProof/>
                <w:webHidden/>
                <w:sz w:val="36"/>
                <w:szCs w:val="36"/>
              </w:rPr>
              <w:fldChar w:fldCharType="separate"/>
            </w:r>
            <w:r w:rsidRPr="001F2B29">
              <w:rPr>
                <w:noProof/>
                <w:webHidden/>
                <w:sz w:val="36"/>
                <w:szCs w:val="36"/>
              </w:rPr>
              <w:t>3</w:t>
            </w:r>
            <w:r w:rsidRPr="001F2B29">
              <w:rPr>
                <w:noProof/>
                <w:webHidden/>
                <w:sz w:val="36"/>
                <w:szCs w:val="36"/>
              </w:rPr>
              <w:fldChar w:fldCharType="end"/>
            </w:r>
          </w:hyperlink>
        </w:p>
        <w:p w14:paraId="764A9FF2" w14:textId="68049FEA" w:rsidR="001F2B29" w:rsidRPr="001F2B29" w:rsidRDefault="001F2B29">
          <w:pPr>
            <w:pStyle w:val="TOC1"/>
            <w:tabs>
              <w:tab w:val="left" w:pos="480"/>
              <w:tab w:val="right" w:leader="dot" w:pos="9016"/>
            </w:tabs>
            <w:rPr>
              <w:noProof/>
              <w:sz w:val="36"/>
              <w:szCs w:val="36"/>
            </w:rPr>
          </w:pPr>
          <w:hyperlink w:anchor="_Toc185015869" w:history="1">
            <w:r w:rsidRPr="001F2B29">
              <w:rPr>
                <w:rStyle w:val="Hyperlink"/>
                <w:noProof/>
                <w:sz w:val="36"/>
                <w:szCs w:val="36"/>
                <w:lang w:eastAsia="en-US"/>
              </w:rPr>
              <w:t>2.</w:t>
            </w:r>
            <w:r w:rsidRPr="001F2B29">
              <w:rPr>
                <w:noProof/>
                <w:sz w:val="36"/>
                <w:szCs w:val="36"/>
              </w:rPr>
              <w:tab/>
            </w:r>
            <w:r w:rsidRPr="001F2B29">
              <w:rPr>
                <w:rStyle w:val="Hyperlink"/>
                <w:noProof/>
                <w:sz w:val="36"/>
                <w:szCs w:val="36"/>
                <w:lang w:eastAsia="en-US"/>
              </w:rPr>
              <w:t>Health and safety</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_Toc185015869 \h </w:instrText>
            </w:r>
            <w:r w:rsidRPr="001F2B29">
              <w:rPr>
                <w:noProof/>
                <w:webHidden/>
                <w:sz w:val="36"/>
                <w:szCs w:val="36"/>
              </w:rPr>
            </w:r>
            <w:r w:rsidRPr="001F2B29">
              <w:rPr>
                <w:noProof/>
                <w:webHidden/>
                <w:sz w:val="36"/>
                <w:szCs w:val="36"/>
              </w:rPr>
              <w:fldChar w:fldCharType="separate"/>
            </w:r>
            <w:r w:rsidRPr="001F2B29">
              <w:rPr>
                <w:noProof/>
                <w:webHidden/>
                <w:sz w:val="36"/>
                <w:szCs w:val="36"/>
              </w:rPr>
              <w:t>4</w:t>
            </w:r>
            <w:r w:rsidRPr="001F2B29">
              <w:rPr>
                <w:noProof/>
                <w:webHidden/>
                <w:sz w:val="36"/>
                <w:szCs w:val="36"/>
              </w:rPr>
              <w:fldChar w:fldCharType="end"/>
            </w:r>
          </w:hyperlink>
        </w:p>
        <w:p w14:paraId="27E6EB9F" w14:textId="6C00CA89" w:rsidR="001F2B29" w:rsidRPr="001F2B29" w:rsidRDefault="001F2B29">
          <w:pPr>
            <w:pStyle w:val="TOC1"/>
            <w:tabs>
              <w:tab w:val="left" w:pos="720"/>
              <w:tab w:val="right" w:leader="dot" w:pos="9016"/>
            </w:tabs>
            <w:rPr>
              <w:noProof/>
              <w:sz w:val="36"/>
              <w:szCs w:val="36"/>
            </w:rPr>
          </w:pPr>
          <w:hyperlink w:anchor="_Toc185015870" w:history="1">
            <w:r w:rsidRPr="001F2B29">
              <w:rPr>
                <w:rStyle w:val="Hyperlink"/>
                <w:noProof/>
                <w:sz w:val="36"/>
                <w:szCs w:val="36"/>
                <w:lang w:eastAsia="en-US"/>
              </w:rPr>
              <w:t>2.1.</w:t>
            </w:r>
            <w:r w:rsidRPr="001F2B29">
              <w:rPr>
                <w:noProof/>
                <w:sz w:val="36"/>
                <w:szCs w:val="36"/>
              </w:rPr>
              <w:tab/>
            </w:r>
            <w:r w:rsidRPr="001F2B29">
              <w:rPr>
                <w:rStyle w:val="Hyperlink"/>
                <w:noProof/>
                <w:sz w:val="36"/>
                <w:szCs w:val="36"/>
                <w:lang w:eastAsia="en-US"/>
              </w:rPr>
              <w:t>Risk Assessment</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_Toc185015870 \h </w:instrText>
            </w:r>
            <w:r w:rsidRPr="001F2B29">
              <w:rPr>
                <w:noProof/>
                <w:webHidden/>
                <w:sz w:val="36"/>
                <w:szCs w:val="36"/>
              </w:rPr>
            </w:r>
            <w:r w:rsidRPr="001F2B29">
              <w:rPr>
                <w:noProof/>
                <w:webHidden/>
                <w:sz w:val="36"/>
                <w:szCs w:val="36"/>
              </w:rPr>
              <w:fldChar w:fldCharType="separate"/>
            </w:r>
            <w:r w:rsidRPr="001F2B29">
              <w:rPr>
                <w:noProof/>
                <w:webHidden/>
                <w:sz w:val="36"/>
                <w:szCs w:val="36"/>
              </w:rPr>
              <w:t>5</w:t>
            </w:r>
            <w:r w:rsidRPr="001F2B29">
              <w:rPr>
                <w:noProof/>
                <w:webHidden/>
                <w:sz w:val="36"/>
                <w:szCs w:val="36"/>
              </w:rPr>
              <w:fldChar w:fldCharType="end"/>
            </w:r>
          </w:hyperlink>
        </w:p>
        <w:p w14:paraId="60E9EB08" w14:textId="2D7C9F8C" w:rsidR="001F2B29" w:rsidRPr="001F2B29" w:rsidRDefault="001F2B29">
          <w:pPr>
            <w:pStyle w:val="TOC1"/>
            <w:tabs>
              <w:tab w:val="left" w:pos="480"/>
              <w:tab w:val="right" w:leader="dot" w:pos="9016"/>
            </w:tabs>
            <w:rPr>
              <w:noProof/>
              <w:sz w:val="36"/>
              <w:szCs w:val="36"/>
            </w:rPr>
          </w:pPr>
          <w:hyperlink w:anchor="_Toc185015871" w:history="1">
            <w:r w:rsidRPr="001F2B29">
              <w:rPr>
                <w:rStyle w:val="Hyperlink"/>
                <w:noProof/>
                <w:sz w:val="36"/>
                <w:szCs w:val="36"/>
                <w:lang w:eastAsia="en-US"/>
              </w:rPr>
              <w:t>3.</w:t>
            </w:r>
            <w:r w:rsidRPr="001F2B29">
              <w:rPr>
                <w:noProof/>
                <w:sz w:val="36"/>
                <w:szCs w:val="36"/>
              </w:rPr>
              <w:tab/>
            </w:r>
            <w:r w:rsidRPr="001F2B29">
              <w:rPr>
                <w:rStyle w:val="Hyperlink"/>
                <w:noProof/>
                <w:sz w:val="36"/>
                <w:szCs w:val="36"/>
                <w:lang w:eastAsia="en-US"/>
              </w:rPr>
              <w:t>Engineer’s role in society</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_Toc185015871 \h </w:instrText>
            </w:r>
            <w:r w:rsidRPr="001F2B29">
              <w:rPr>
                <w:noProof/>
                <w:webHidden/>
                <w:sz w:val="36"/>
                <w:szCs w:val="36"/>
              </w:rPr>
            </w:r>
            <w:r w:rsidRPr="001F2B29">
              <w:rPr>
                <w:noProof/>
                <w:webHidden/>
                <w:sz w:val="36"/>
                <w:szCs w:val="36"/>
              </w:rPr>
              <w:fldChar w:fldCharType="separate"/>
            </w:r>
            <w:r w:rsidRPr="001F2B29">
              <w:rPr>
                <w:noProof/>
                <w:webHidden/>
                <w:sz w:val="36"/>
                <w:szCs w:val="36"/>
              </w:rPr>
              <w:t>6</w:t>
            </w:r>
            <w:r w:rsidRPr="001F2B29">
              <w:rPr>
                <w:noProof/>
                <w:webHidden/>
                <w:sz w:val="36"/>
                <w:szCs w:val="36"/>
              </w:rPr>
              <w:fldChar w:fldCharType="end"/>
            </w:r>
          </w:hyperlink>
        </w:p>
        <w:p w14:paraId="08EA7B8F" w14:textId="638D2906" w:rsidR="001F2B29" w:rsidRPr="001F2B29" w:rsidRDefault="001F2B29">
          <w:pPr>
            <w:pStyle w:val="TOC1"/>
            <w:tabs>
              <w:tab w:val="left" w:pos="480"/>
              <w:tab w:val="right" w:leader="dot" w:pos="9016"/>
            </w:tabs>
            <w:rPr>
              <w:noProof/>
              <w:sz w:val="36"/>
              <w:szCs w:val="36"/>
            </w:rPr>
          </w:pPr>
          <w:hyperlink w:anchor="_Toc185015872" w:history="1">
            <w:r w:rsidRPr="001F2B29">
              <w:rPr>
                <w:rStyle w:val="Hyperlink"/>
                <w:noProof/>
                <w:sz w:val="36"/>
                <w:szCs w:val="36"/>
              </w:rPr>
              <w:t>4.</w:t>
            </w:r>
            <w:r w:rsidRPr="001F2B29">
              <w:rPr>
                <w:noProof/>
                <w:sz w:val="36"/>
                <w:szCs w:val="36"/>
              </w:rPr>
              <w:tab/>
            </w:r>
            <w:r w:rsidRPr="001F2B29">
              <w:rPr>
                <w:rStyle w:val="Hyperlink"/>
                <w:noProof/>
                <w:sz w:val="36"/>
                <w:szCs w:val="36"/>
              </w:rPr>
              <w:t>Team structure</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_Toc185015872 \h </w:instrText>
            </w:r>
            <w:r w:rsidRPr="001F2B29">
              <w:rPr>
                <w:noProof/>
                <w:webHidden/>
                <w:sz w:val="36"/>
                <w:szCs w:val="36"/>
              </w:rPr>
            </w:r>
            <w:r w:rsidRPr="001F2B29">
              <w:rPr>
                <w:noProof/>
                <w:webHidden/>
                <w:sz w:val="36"/>
                <w:szCs w:val="36"/>
              </w:rPr>
              <w:fldChar w:fldCharType="separate"/>
            </w:r>
            <w:r w:rsidRPr="001F2B29">
              <w:rPr>
                <w:noProof/>
                <w:webHidden/>
                <w:sz w:val="36"/>
                <w:szCs w:val="36"/>
              </w:rPr>
              <w:t>7</w:t>
            </w:r>
            <w:r w:rsidRPr="001F2B29">
              <w:rPr>
                <w:noProof/>
                <w:webHidden/>
                <w:sz w:val="36"/>
                <w:szCs w:val="36"/>
              </w:rPr>
              <w:fldChar w:fldCharType="end"/>
            </w:r>
          </w:hyperlink>
        </w:p>
        <w:p w14:paraId="2692D4C6" w14:textId="50B839CE" w:rsidR="001F2B29" w:rsidRPr="001F2B29" w:rsidRDefault="001F2B29">
          <w:pPr>
            <w:pStyle w:val="TOC1"/>
            <w:tabs>
              <w:tab w:val="left" w:pos="480"/>
              <w:tab w:val="right" w:leader="dot" w:pos="9016"/>
            </w:tabs>
            <w:rPr>
              <w:noProof/>
              <w:sz w:val="36"/>
              <w:szCs w:val="36"/>
            </w:rPr>
          </w:pPr>
          <w:hyperlink w:anchor="_Toc185015873" w:history="1">
            <w:r w:rsidRPr="001F2B29">
              <w:rPr>
                <w:rStyle w:val="Hyperlink"/>
                <w:noProof/>
                <w:sz w:val="36"/>
                <w:szCs w:val="36"/>
              </w:rPr>
              <w:t>5.</w:t>
            </w:r>
            <w:r w:rsidRPr="001F2B29">
              <w:rPr>
                <w:noProof/>
                <w:sz w:val="36"/>
                <w:szCs w:val="36"/>
              </w:rPr>
              <w:tab/>
            </w:r>
            <w:r w:rsidRPr="001F2B29">
              <w:rPr>
                <w:rStyle w:val="Hyperlink"/>
                <w:noProof/>
                <w:sz w:val="36"/>
                <w:szCs w:val="36"/>
              </w:rPr>
              <w:t>Personal development plan</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_Toc185015873 \h </w:instrText>
            </w:r>
            <w:r w:rsidRPr="001F2B29">
              <w:rPr>
                <w:noProof/>
                <w:webHidden/>
                <w:sz w:val="36"/>
                <w:szCs w:val="36"/>
              </w:rPr>
            </w:r>
            <w:r w:rsidRPr="001F2B29">
              <w:rPr>
                <w:noProof/>
                <w:webHidden/>
                <w:sz w:val="36"/>
                <w:szCs w:val="36"/>
              </w:rPr>
              <w:fldChar w:fldCharType="separate"/>
            </w:r>
            <w:r w:rsidRPr="001F2B29">
              <w:rPr>
                <w:noProof/>
                <w:webHidden/>
                <w:sz w:val="36"/>
                <w:szCs w:val="36"/>
              </w:rPr>
              <w:t>9</w:t>
            </w:r>
            <w:r w:rsidRPr="001F2B29">
              <w:rPr>
                <w:noProof/>
                <w:webHidden/>
                <w:sz w:val="36"/>
                <w:szCs w:val="36"/>
              </w:rPr>
              <w:fldChar w:fldCharType="end"/>
            </w:r>
          </w:hyperlink>
        </w:p>
        <w:p w14:paraId="69F96FC4" w14:textId="3C91FE90" w:rsidR="001F2B29" w:rsidRPr="001F2B29" w:rsidRDefault="001F2B29">
          <w:pPr>
            <w:pStyle w:val="TOC1"/>
            <w:tabs>
              <w:tab w:val="left" w:pos="480"/>
              <w:tab w:val="right" w:leader="dot" w:pos="9016"/>
            </w:tabs>
            <w:rPr>
              <w:noProof/>
              <w:sz w:val="36"/>
              <w:szCs w:val="36"/>
            </w:rPr>
          </w:pPr>
          <w:hyperlink w:anchor="_Toc185015874" w:history="1">
            <w:r w:rsidRPr="001F2B29">
              <w:rPr>
                <w:rStyle w:val="Hyperlink"/>
                <w:noProof/>
                <w:sz w:val="36"/>
                <w:szCs w:val="36"/>
              </w:rPr>
              <w:t>6.</w:t>
            </w:r>
            <w:r w:rsidRPr="001F2B29">
              <w:rPr>
                <w:noProof/>
                <w:sz w:val="36"/>
                <w:szCs w:val="36"/>
              </w:rPr>
              <w:tab/>
            </w:r>
            <w:r w:rsidRPr="001F2B29">
              <w:rPr>
                <w:rStyle w:val="Hyperlink"/>
                <w:noProof/>
                <w:sz w:val="36"/>
                <w:szCs w:val="36"/>
              </w:rPr>
              <w:t>Conclusion</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_Toc185015874 \h </w:instrText>
            </w:r>
            <w:r w:rsidRPr="001F2B29">
              <w:rPr>
                <w:noProof/>
                <w:webHidden/>
                <w:sz w:val="36"/>
                <w:szCs w:val="36"/>
              </w:rPr>
            </w:r>
            <w:r w:rsidRPr="001F2B29">
              <w:rPr>
                <w:noProof/>
                <w:webHidden/>
                <w:sz w:val="36"/>
                <w:szCs w:val="36"/>
              </w:rPr>
              <w:fldChar w:fldCharType="separate"/>
            </w:r>
            <w:r w:rsidRPr="001F2B29">
              <w:rPr>
                <w:noProof/>
                <w:webHidden/>
                <w:sz w:val="36"/>
                <w:szCs w:val="36"/>
              </w:rPr>
              <w:t>10</w:t>
            </w:r>
            <w:r w:rsidRPr="001F2B29">
              <w:rPr>
                <w:noProof/>
                <w:webHidden/>
                <w:sz w:val="36"/>
                <w:szCs w:val="36"/>
              </w:rPr>
              <w:fldChar w:fldCharType="end"/>
            </w:r>
          </w:hyperlink>
        </w:p>
        <w:p w14:paraId="2141A91E" w14:textId="65C960A8" w:rsidR="001F2B29" w:rsidRPr="001F2B29" w:rsidRDefault="001F2B29">
          <w:pPr>
            <w:pStyle w:val="TOC1"/>
            <w:tabs>
              <w:tab w:val="left" w:pos="480"/>
              <w:tab w:val="right" w:leader="dot" w:pos="9016"/>
            </w:tabs>
            <w:rPr>
              <w:noProof/>
              <w:sz w:val="36"/>
              <w:szCs w:val="36"/>
            </w:rPr>
          </w:pPr>
          <w:hyperlink w:anchor="_Toc185015875" w:history="1">
            <w:r w:rsidRPr="001F2B29">
              <w:rPr>
                <w:rStyle w:val="Hyperlink"/>
                <w:noProof/>
                <w:sz w:val="36"/>
                <w:szCs w:val="36"/>
              </w:rPr>
              <w:t>7.</w:t>
            </w:r>
            <w:r w:rsidRPr="001F2B29">
              <w:rPr>
                <w:noProof/>
                <w:sz w:val="36"/>
                <w:szCs w:val="36"/>
              </w:rPr>
              <w:tab/>
            </w:r>
            <w:r w:rsidRPr="001F2B29">
              <w:rPr>
                <w:rStyle w:val="Hyperlink"/>
                <w:noProof/>
                <w:sz w:val="36"/>
                <w:szCs w:val="36"/>
              </w:rPr>
              <w:t>References</w:t>
            </w:r>
            <w:r w:rsidRPr="001F2B29">
              <w:rPr>
                <w:noProof/>
                <w:webHidden/>
                <w:sz w:val="36"/>
                <w:szCs w:val="36"/>
              </w:rPr>
              <w:tab/>
            </w:r>
            <w:r w:rsidRPr="001F2B29">
              <w:rPr>
                <w:noProof/>
                <w:webHidden/>
                <w:sz w:val="36"/>
                <w:szCs w:val="36"/>
              </w:rPr>
              <w:fldChar w:fldCharType="begin"/>
            </w:r>
            <w:r w:rsidRPr="001F2B29">
              <w:rPr>
                <w:noProof/>
                <w:webHidden/>
                <w:sz w:val="36"/>
                <w:szCs w:val="36"/>
              </w:rPr>
              <w:instrText xml:space="preserve"> PAGEREF _Toc185015875 \h </w:instrText>
            </w:r>
            <w:r w:rsidRPr="001F2B29">
              <w:rPr>
                <w:noProof/>
                <w:webHidden/>
                <w:sz w:val="36"/>
                <w:szCs w:val="36"/>
              </w:rPr>
            </w:r>
            <w:r w:rsidRPr="001F2B29">
              <w:rPr>
                <w:noProof/>
                <w:webHidden/>
                <w:sz w:val="36"/>
                <w:szCs w:val="36"/>
              </w:rPr>
              <w:fldChar w:fldCharType="separate"/>
            </w:r>
            <w:r w:rsidRPr="001F2B29">
              <w:rPr>
                <w:noProof/>
                <w:webHidden/>
                <w:sz w:val="36"/>
                <w:szCs w:val="36"/>
              </w:rPr>
              <w:t>11</w:t>
            </w:r>
            <w:r w:rsidRPr="001F2B29">
              <w:rPr>
                <w:noProof/>
                <w:webHidden/>
                <w:sz w:val="36"/>
                <w:szCs w:val="36"/>
              </w:rPr>
              <w:fldChar w:fldCharType="end"/>
            </w:r>
          </w:hyperlink>
        </w:p>
        <w:p w14:paraId="34C4504F" w14:textId="798DFB8C" w:rsidR="001F2B29" w:rsidRDefault="001F2B29">
          <w:r w:rsidRPr="001F2B29">
            <w:rPr>
              <w:b/>
              <w:bCs/>
              <w:noProof/>
              <w:sz w:val="36"/>
              <w:szCs w:val="36"/>
            </w:rPr>
            <w:fldChar w:fldCharType="end"/>
          </w:r>
        </w:p>
      </w:sdtContent>
    </w:sdt>
    <w:p w14:paraId="12182B9C" w14:textId="77777777" w:rsidR="00494EDA" w:rsidRDefault="00494EDA" w:rsidP="00494EDA">
      <w:pPr>
        <w:spacing w:after="0" w:line="360" w:lineRule="auto"/>
        <w:rPr>
          <w:rFonts w:ascii="Calibri" w:eastAsia="Calibri" w:hAnsi="Calibri" w:cs="Calibri"/>
          <w:b/>
          <w:bCs/>
          <w:kern w:val="0"/>
          <w:sz w:val="56"/>
          <w:szCs w:val="56"/>
          <w:lang w:eastAsia="en-US"/>
          <w14:ligatures w14:val="none"/>
        </w:rPr>
      </w:pPr>
    </w:p>
    <w:p w14:paraId="75F8124A" w14:textId="77777777" w:rsidR="00494EDA" w:rsidRDefault="00494EDA" w:rsidP="00494EDA">
      <w:pPr>
        <w:spacing w:after="0" w:line="360" w:lineRule="auto"/>
        <w:rPr>
          <w:rFonts w:ascii="Calibri" w:eastAsia="Calibri" w:hAnsi="Calibri" w:cs="Calibri"/>
          <w:b/>
          <w:bCs/>
          <w:kern w:val="0"/>
          <w:sz w:val="56"/>
          <w:szCs w:val="56"/>
          <w:lang w:eastAsia="en-US"/>
          <w14:ligatures w14:val="none"/>
        </w:rPr>
      </w:pPr>
    </w:p>
    <w:p w14:paraId="38B80143" w14:textId="77777777" w:rsidR="00494EDA" w:rsidRDefault="00494EDA" w:rsidP="00494EDA">
      <w:pPr>
        <w:spacing w:after="0" w:line="360" w:lineRule="auto"/>
        <w:rPr>
          <w:rFonts w:ascii="Calibri" w:eastAsia="Calibri" w:hAnsi="Calibri" w:cs="Calibri"/>
          <w:b/>
          <w:bCs/>
          <w:kern w:val="0"/>
          <w:sz w:val="56"/>
          <w:szCs w:val="56"/>
          <w:lang w:eastAsia="en-US"/>
          <w14:ligatures w14:val="none"/>
        </w:rPr>
      </w:pPr>
    </w:p>
    <w:p w14:paraId="3F7DBE42" w14:textId="77777777" w:rsidR="00494EDA" w:rsidRDefault="00494EDA" w:rsidP="00AA261F">
      <w:pPr>
        <w:spacing w:after="0" w:line="360" w:lineRule="auto"/>
        <w:rPr>
          <w:rFonts w:ascii="Calibri" w:eastAsia="Calibri" w:hAnsi="Calibri" w:cs="Calibri"/>
          <w:b/>
          <w:bCs/>
          <w:kern w:val="0"/>
          <w:sz w:val="56"/>
          <w:szCs w:val="56"/>
          <w:lang w:eastAsia="en-US"/>
          <w14:ligatures w14:val="none"/>
        </w:rPr>
      </w:pPr>
    </w:p>
    <w:p w14:paraId="3F973C5E" w14:textId="77777777" w:rsidR="00AA261F" w:rsidRDefault="00AA261F" w:rsidP="00AA261F">
      <w:pPr>
        <w:spacing w:after="0" w:line="360" w:lineRule="auto"/>
        <w:rPr>
          <w:rFonts w:ascii="Calibri" w:eastAsia="Calibri" w:hAnsi="Calibri" w:cs="Calibri"/>
          <w:b/>
          <w:bCs/>
          <w:kern w:val="0"/>
          <w:sz w:val="56"/>
          <w:szCs w:val="56"/>
          <w:lang w:eastAsia="en-US"/>
          <w14:ligatures w14:val="none"/>
        </w:rPr>
      </w:pPr>
    </w:p>
    <w:p w14:paraId="4C9F4929" w14:textId="77777777" w:rsidR="00AA261F" w:rsidRDefault="00AA261F" w:rsidP="00AA261F">
      <w:pPr>
        <w:spacing w:after="0" w:line="360" w:lineRule="auto"/>
        <w:rPr>
          <w:rFonts w:ascii="Calibri" w:eastAsia="Calibri" w:hAnsi="Calibri" w:cs="Calibri"/>
          <w:b/>
          <w:bCs/>
          <w:kern w:val="0"/>
          <w:sz w:val="56"/>
          <w:szCs w:val="56"/>
          <w:lang w:eastAsia="en-US"/>
          <w14:ligatures w14:val="none"/>
        </w:rPr>
      </w:pPr>
    </w:p>
    <w:p w14:paraId="7A9C01C5" w14:textId="77777777" w:rsidR="00AA261F" w:rsidRDefault="00AA261F" w:rsidP="00AA261F">
      <w:pPr>
        <w:spacing w:after="0" w:line="360" w:lineRule="auto"/>
        <w:rPr>
          <w:rFonts w:ascii="Calibri" w:eastAsia="Calibri" w:hAnsi="Calibri" w:cs="Calibri"/>
          <w:b/>
          <w:bCs/>
          <w:kern w:val="0"/>
          <w:sz w:val="56"/>
          <w:szCs w:val="56"/>
          <w:lang w:eastAsia="en-US"/>
          <w14:ligatures w14:val="none"/>
        </w:rPr>
      </w:pPr>
    </w:p>
    <w:p w14:paraId="41693286" w14:textId="741484F8" w:rsidR="00494EDA" w:rsidRDefault="00494EDA" w:rsidP="00494EDA">
      <w:pPr>
        <w:spacing w:after="0" w:line="360" w:lineRule="auto"/>
        <w:rPr>
          <w:rFonts w:ascii="Calibri" w:eastAsia="Calibri" w:hAnsi="Calibri" w:cs="Calibri"/>
          <w:b/>
          <w:bCs/>
          <w:kern w:val="0"/>
          <w:sz w:val="36"/>
          <w:szCs w:val="36"/>
          <w:lang w:eastAsia="en-US"/>
          <w14:ligatures w14:val="none"/>
        </w:rPr>
      </w:pPr>
      <w:r>
        <w:rPr>
          <w:rFonts w:ascii="Calibri" w:eastAsia="Calibri" w:hAnsi="Calibri" w:cs="Calibri"/>
          <w:b/>
          <w:bCs/>
          <w:kern w:val="0"/>
          <w:sz w:val="56"/>
          <w:szCs w:val="56"/>
          <w:lang w:eastAsia="en-US"/>
          <w14:ligatures w14:val="none"/>
        </w:rPr>
        <w:t xml:space="preserve"> </w:t>
      </w:r>
    </w:p>
    <w:p w14:paraId="052F26AD" w14:textId="77777777" w:rsidR="00494EDA" w:rsidRDefault="00494EDA" w:rsidP="00494EDA">
      <w:pPr>
        <w:spacing w:after="0" w:line="360" w:lineRule="auto"/>
        <w:rPr>
          <w:rFonts w:ascii="Calibri" w:eastAsia="Calibri" w:hAnsi="Calibri" w:cs="Calibri"/>
          <w:b/>
          <w:bCs/>
          <w:kern w:val="0"/>
          <w:sz w:val="36"/>
          <w:szCs w:val="36"/>
          <w:lang w:eastAsia="en-US"/>
          <w14:ligatures w14:val="none"/>
        </w:rPr>
      </w:pPr>
    </w:p>
    <w:p w14:paraId="58692F68" w14:textId="77777777" w:rsidR="001F2B29" w:rsidRDefault="001F2B29" w:rsidP="00494EDA">
      <w:pPr>
        <w:spacing w:after="0" w:line="360" w:lineRule="auto"/>
        <w:rPr>
          <w:rFonts w:ascii="Calibri" w:eastAsia="Calibri" w:hAnsi="Calibri" w:cs="Calibri"/>
          <w:b/>
          <w:bCs/>
          <w:kern w:val="0"/>
          <w:sz w:val="36"/>
          <w:szCs w:val="36"/>
          <w:lang w:eastAsia="en-US"/>
          <w14:ligatures w14:val="none"/>
        </w:rPr>
      </w:pPr>
    </w:p>
    <w:p w14:paraId="4F3EEAD0" w14:textId="77777777" w:rsidR="001F2B29" w:rsidRDefault="001F2B29" w:rsidP="00494EDA">
      <w:pPr>
        <w:spacing w:after="0" w:line="360" w:lineRule="auto"/>
        <w:rPr>
          <w:rFonts w:ascii="Calibri" w:eastAsia="Calibri" w:hAnsi="Calibri" w:cs="Calibri"/>
          <w:b/>
          <w:bCs/>
          <w:kern w:val="0"/>
          <w:sz w:val="36"/>
          <w:szCs w:val="36"/>
          <w:lang w:eastAsia="en-US"/>
          <w14:ligatures w14:val="none"/>
        </w:rPr>
      </w:pPr>
    </w:p>
    <w:p w14:paraId="04E5EC2F" w14:textId="77777777" w:rsidR="001F2B29" w:rsidRDefault="001F2B29" w:rsidP="00494EDA">
      <w:pPr>
        <w:spacing w:after="0" w:line="360" w:lineRule="auto"/>
        <w:rPr>
          <w:rFonts w:ascii="Calibri" w:eastAsia="Calibri" w:hAnsi="Calibri" w:cs="Calibri"/>
          <w:b/>
          <w:bCs/>
          <w:kern w:val="0"/>
          <w:sz w:val="36"/>
          <w:szCs w:val="36"/>
          <w:lang w:eastAsia="en-US"/>
          <w14:ligatures w14:val="none"/>
        </w:rPr>
      </w:pPr>
    </w:p>
    <w:p w14:paraId="1E759D6A" w14:textId="77777777" w:rsidR="001F2B29" w:rsidRDefault="001F2B29" w:rsidP="00494EDA">
      <w:pPr>
        <w:spacing w:after="0" w:line="360" w:lineRule="auto"/>
        <w:rPr>
          <w:rFonts w:ascii="Calibri" w:eastAsia="Calibri" w:hAnsi="Calibri" w:cs="Calibri"/>
          <w:b/>
          <w:bCs/>
          <w:kern w:val="0"/>
          <w:sz w:val="36"/>
          <w:szCs w:val="36"/>
          <w:lang w:eastAsia="en-US"/>
          <w14:ligatures w14:val="none"/>
        </w:rPr>
      </w:pPr>
    </w:p>
    <w:p w14:paraId="02383EBE" w14:textId="5296460C" w:rsidR="00494EDA" w:rsidRPr="00AA261F" w:rsidRDefault="00494EDA" w:rsidP="00AA261F">
      <w:pPr>
        <w:pStyle w:val="Heading1"/>
        <w:numPr>
          <w:ilvl w:val="0"/>
          <w:numId w:val="3"/>
        </w:numPr>
        <w:rPr>
          <w:rStyle w:val="Heading1Char"/>
        </w:rPr>
      </w:pPr>
      <w:bookmarkStart w:id="0" w:name="_Toc184933116"/>
      <w:bookmarkStart w:id="1" w:name="_Toc185015868"/>
      <w:r w:rsidRPr="00494EDA">
        <w:rPr>
          <w:lang w:eastAsia="en-US"/>
        </w:rPr>
        <w:t>Introduction</w:t>
      </w:r>
      <w:bookmarkEnd w:id="0"/>
      <w:bookmarkEnd w:id="1"/>
      <w:r w:rsidRPr="00494EDA">
        <w:rPr>
          <w:lang w:eastAsia="en-US"/>
        </w:rPr>
        <w:t xml:space="preserve"> </w:t>
      </w:r>
    </w:p>
    <w:p w14:paraId="3EB18BE7" w14:textId="77777777" w:rsidR="00C247F4" w:rsidRDefault="00494EDA" w:rsidP="004A2ECA">
      <w:pPr>
        <w:spacing w:after="0" w:line="360" w:lineRule="auto"/>
        <w:rPr>
          <w:rFonts w:ascii="Calibri" w:eastAsia="Calibri" w:hAnsi="Calibri" w:cs="Calibri"/>
          <w:kern w:val="0"/>
          <w:sz w:val="28"/>
          <w:szCs w:val="28"/>
          <w:lang w:eastAsia="en-US"/>
          <w14:ligatures w14:val="none"/>
        </w:rPr>
      </w:pPr>
      <w:r w:rsidRPr="00494EDA">
        <w:rPr>
          <w:rFonts w:ascii="Calibri" w:eastAsia="Calibri" w:hAnsi="Calibri" w:cs="Calibri"/>
          <w:kern w:val="0"/>
          <w:sz w:val="28"/>
          <w:szCs w:val="28"/>
          <w:lang w:eastAsia="en-US"/>
          <w14:ligatures w14:val="none"/>
        </w:rPr>
        <w:t>This report will be covering a various</w:t>
      </w:r>
      <w:r>
        <w:rPr>
          <w:rFonts w:ascii="Calibri" w:eastAsia="Calibri" w:hAnsi="Calibri" w:cs="Calibri"/>
          <w:kern w:val="0"/>
          <w:sz w:val="28"/>
          <w:szCs w:val="28"/>
          <w:lang w:eastAsia="en-US"/>
          <w14:ligatures w14:val="none"/>
        </w:rPr>
        <w:t xml:space="preserve"> information on engineering environment.</w:t>
      </w:r>
      <w:r w:rsidR="004A2ECA">
        <w:rPr>
          <w:rFonts w:ascii="Calibri" w:eastAsia="Calibri" w:hAnsi="Calibri" w:cs="Calibri"/>
          <w:kern w:val="0"/>
          <w:sz w:val="28"/>
          <w:szCs w:val="28"/>
          <w:lang w:eastAsia="en-US"/>
          <w14:ligatures w14:val="none"/>
        </w:rPr>
        <w:t xml:space="preserve"> </w:t>
      </w:r>
      <w:r w:rsidRPr="004A2ECA">
        <w:rPr>
          <w:rFonts w:ascii="Calibri" w:eastAsia="Calibri" w:hAnsi="Calibri" w:cs="Calibri"/>
          <w:kern w:val="0"/>
          <w:sz w:val="28"/>
          <w:szCs w:val="28"/>
          <w:lang w:eastAsia="en-US"/>
          <w14:ligatures w14:val="none"/>
        </w:rPr>
        <w:t xml:space="preserve">Health and safety </w:t>
      </w:r>
      <w:r w:rsidR="00F62FDA" w:rsidRPr="004A2ECA">
        <w:rPr>
          <w:rFonts w:ascii="Calibri" w:eastAsia="Calibri" w:hAnsi="Calibri" w:cs="Calibri"/>
          <w:kern w:val="0"/>
          <w:sz w:val="28"/>
          <w:szCs w:val="28"/>
          <w:lang w:eastAsia="en-US"/>
          <w14:ligatures w14:val="none"/>
        </w:rPr>
        <w:t>have</w:t>
      </w:r>
      <w:r w:rsidRPr="004A2ECA">
        <w:rPr>
          <w:rFonts w:ascii="Calibri" w:eastAsia="Calibri" w:hAnsi="Calibri" w:cs="Calibri"/>
          <w:kern w:val="0"/>
          <w:sz w:val="28"/>
          <w:szCs w:val="28"/>
          <w:lang w:eastAsia="en-US"/>
          <w14:ligatures w14:val="none"/>
        </w:rPr>
        <w:t xml:space="preserve"> a massive impact on the engineering, as in </w:t>
      </w:r>
      <w:r w:rsidR="00F62FDA" w:rsidRPr="004A2ECA">
        <w:rPr>
          <w:rFonts w:ascii="Calibri" w:eastAsia="Calibri" w:hAnsi="Calibri" w:cs="Calibri"/>
          <w:kern w:val="0"/>
          <w:sz w:val="28"/>
          <w:szCs w:val="28"/>
          <w:lang w:eastAsia="en-US"/>
          <w14:ligatures w14:val="none"/>
        </w:rPr>
        <w:t>workplace</w:t>
      </w:r>
      <w:r w:rsidRPr="004A2ECA">
        <w:rPr>
          <w:rFonts w:ascii="Calibri" w:eastAsia="Calibri" w:hAnsi="Calibri" w:cs="Calibri"/>
          <w:kern w:val="0"/>
          <w:sz w:val="28"/>
          <w:szCs w:val="28"/>
          <w:lang w:eastAsia="en-US"/>
          <w14:ligatures w14:val="none"/>
        </w:rPr>
        <w:t xml:space="preserve"> </w:t>
      </w:r>
      <w:r w:rsidR="00F62FDA" w:rsidRPr="004A2ECA">
        <w:rPr>
          <w:rFonts w:ascii="Calibri" w:eastAsia="Calibri" w:hAnsi="Calibri" w:cs="Calibri"/>
          <w:kern w:val="0"/>
          <w:sz w:val="28"/>
          <w:szCs w:val="28"/>
          <w:lang w:eastAsia="en-US"/>
          <w14:ligatures w14:val="none"/>
        </w:rPr>
        <w:t>there</w:t>
      </w:r>
      <w:r w:rsidRPr="004A2ECA">
        <w:rPr>
          <w:rFonts w:ascii="Calibri" w:eastAsia="Calibri" w:hAnsi="Calibri" w:cs="Calibri"/>
          <w:kern w:val="0"/>
          <w:sz w:val="28"/>
          <w:szCs w:val="28"/>
          <w:lang w:eastAsia="en-US"/>
          <w14:ligatures w14:val="none"/>
        </w:rPr>
        <w:t xml:space="preserve"> are always</w:t>
      </w:r>
      <w:r w:rsidR="00F62FDA" w:rsidRPr="004A2ECA">
        <w:rPr>
          <w:rFonts w:ascii="Calibri" w:eastAsia="Calibri" w:hAnsi="Calibri" w:cs="Calibri"/>
          <w:kern w:val="0"/>
          <w:sz w:val="28"/>
          <w:szCs w:val="28"/>
          <w:lang w:eastAsia="en-US"/>
          <w14:ligatures w14:val="none"/>
        </w:rPr>
        <w:t xml:space="preserve"> dangerous criteria such as mechanise, chemicals and a lot of different risk consideration should be taken by risk assessment.</w:t>
      </w:r>
      <w:r w:rsidR="004A2ECA">
        <w:rPr>
          <w:rFonts w:ascii="Calibri" w:eastAsia="Calibri" w:hAnsi="Calibri" w:cs="Calibri"/>
          <w:kern w:val="0"/>
          <w:sz w:val="28"/>
          <w:szCs w:val="28"/>
          <w:lang w:eastAsia="en-US"/>
          <w14:ligatures w14:val="none"/>
        </w:rPr>
        <w:t xml:space="preserve">  Also, it will include the engineering role in society and how it effects the environment. </w:t>
      </w:r>
      <w:r w:rsidR="00C247F4">
        <w:rPr>
          <w:rFonts w:ascii="Calibri" w:eastAsia="Calibri" w:hAnsi="Calibri" w:cs="Calibri"/>
          <w:kern w:val="0"/>
          <w:sz w:val="28"/>
          <w:szCs w:val="28"/>
          <w:lang w:eastAsia="en-US"/>
          <w14:ligatures w14:val="none"/>
        </w:rPr>
        <w:t>However, giving an overview about steam structure which is team work it’s an important part in engineering environment as most projects includes different types of engineers therefore, teamwork and communication are very important.</w:t>
      </w:r>
    </w:p>
    <w:p w14:paraId="0EE58403" w14:textId="77777777" w:rsidR="00973BFA" w:rsidRDefault="00973BFA" w:rsidP="004A2ECA">
      <w:pPr>
        <w:spacing w:after="0" w:line="360" w:lineRule="auto"/>
        <w:rPr>
          <w:rFonts w:ascii="Calibri" w:eastAsia="Calibri" w:hAnsi="Calibri" w:cs="Calibri"/>
          <w:kern w:val="0"/>
          <w:sz w:val="28"/>
          <w:szCs w:val="28"/>
          <w:lang w:eastAsia="en-US"/>
          <w14:ligatures w14:val="none"/>
        </w:rPr>
      </w:pPr>
    </w:p>
    <w:p w14:paraId="01E2CD9D" w14:textId="77777777" w:rsidR="00973BFA" w:rsidRDefault="00973BFA" w:rsidP="004A2ECA">
      <w:pPr>
        <w:spacing w:after="0" w:line="360" w:lineRule="auto"/>
        <w:rPr>
          <w:rFonts w:ascii="Calibri" w:eastAsia="Calibri" w:hAnsi="Calibri" w:cs="Calibri"/>
          <w:kern w:val="0"/>
          <w:sz w:val="28"/>
          <w:szCs w:val="28"/>
          <w:lang w:eastAsia="en-US"/>
          <w14:ligatures w14:val="none"/>
        </w:rPr>
      </w:pPr>
    </w:p>
    <w:p w14:paraId="35631082" w14:textId="77777777" w:rsidR="00973BFA" w:rsidRDefault="00973BFA" w:rsidP="004A2ECA">
      <w:pPr>
        <w:spacing w:after="0" w:line="360" w:lineRule="auto"/>
        <w:rPr>
          <w:rFonts w:ascii="Calibri" w:eastAsia="Calibri" w:hAnsi="Calibri" w:cs="Calibri"/>
          <w:kern w:val="0"/>
          <w:sz w:val="28"/>
          <w:szCs w:val="28"/>
          <w:lang w:eastAsia="en-US"/>
          <w14:ligatures w14:val="none"/>
        </w:rPr>
      </w:pPr>
    </w:p>
    <w:p w14:paraId="40658A73" w14:textId="77777777" w:rsidR="00973BFA" w:rsidRDefault="00973BFA" w:rsidP="004A2ECA">
      <w:pPr>
        <w:spacing w:after="0" w:line="360" w:lineRule="auto"/>
        <w:rPr>
          <w:rFonts w:ascii="Calibri" w:eastAsia="Calibri" w:hAnsi="Calibri" w:cs="Calibri"/>
          <w:kern w:val="0"/>
          <w:sz w:val="28"/>
          <w:szCs w:val="28"/>
          <w:lang w:eastAsia="en-US"/>
          <w14:ligatures w14:val="none"/>
        </w:rPr>
      </w:pPr>
    </w:p>
    <w:p w14:paraId="6AB9E3D3" w14:textId="77777777" w:rsidR="00973BFA" w:rsidRDefault="00973BFA" w:rsidP="004A2ECA">
      <w:pPr>
        <w:spacing w:after="0" w:line="360" w:lineRule="auto"/>
        <w:rPr>
          <w:rFonts w:ascii="Calibri" w:eastAsia="Calibri" w:hAnsi="Calibri" w:cs="Calibri"/>
          <w:kern w:val="0"/>
          <w:sz w:val="28"/>
          <w:szCs w:val="28"/>
          <w:lang w:eastAsia="en-US"/>
          <w14:ligatures w14:val="none"/>
        </w:rPr>
      </w:pPr>
    </w:p>
    <w:p w14:paraId="1673202A" w14:textId="77777777" w:rsidR="00973BFA" w:rsidRDefault="00973BFA" w:rsidP="004A2ECA">
      <w:pPr>
        <w:spacing w:after="0" w:line="360" w:lineRule="auto"/>
        <w:rPr>
          <w:rFonts w:ascii="Calibri" w:eastAsia="Calibri" w:hAnsi="Calibri" w:cs="Calibri"/>
          <w:kern w:val="0"/>
          <w:sz w:val="28"/>
          <w:szCs w:val="28"/>
          <w:lang w:eastAsia="en-US"/>
          <w14:ligatures w14:val="none"/>
        </w:rPr>
      </w:pPr>
    </w:p>
    <w:p w14:paraId="69FB9765" w14:textId="77777777" w:rsidR="00AA261F" w:rsidRDefault="00AA261F" w:rsidP="004A2ECA">
      <w:pPr>
        <w:spacing w:after="0" w:line="360" w:lineRule="auto"/>
        <w:rPr>
          <w:rFonts w:ascii="Calibri" w:eastAsia="Calibri" w:hAnsi="Calibri" w:cs="Calibri"/>
          <w:kern w:val="0"/>
          <w:sz w:val="28"/>
          <w:szCs w:val="28"/>
          <w:lang w:eastAsia="en-US"/>
          <w14:ligatures w14:val="none"/>
        </w:rPr>
      </w:pPr>
    </w:p>
    <w:p w14:paraId="37E7A27F" w14:textId="5064F598" w:rsidR="00C247F4" w:rsidRDefault="00C247F4" w:rsidP="00AA261F">
      <w:pPr>
        <w:pStyle w:val="Heading1"/>
        <w:numPr>
          <w:ilvl w:val="0"/>
          <w:numId w:val="3"/>
        </w:numPr>
        <w:rPr>
          <w:lang w:eastAsia="en-US"/>
        </w:rPr>
      </w:pPr>
      <w:bookmarkStart w:id="2" w:name="_Toc184933117"/>
      <w:bookmarkStart w:id="3" w:name="_Toc185015869"/>
      <w:r>
        <w:rPr>
          <w:lang w:eastAsia="en-US"/>
        </w:rPr>
        <w:t>Health and safety</w:t>
      </w:r>
      <w:bookmarkEnd w:id="2"/>
      <w:bookmarkEnd w:id="3"/>
      <w:r>
        <w:rPr>
          <w:lang w:eastAsia="en-US"/>
        </w:rPr>
        <w:t xml:space="preserve"> </w:t>
      </w:r>
    </w:p>
    <w:p w14:paraId="7F3E68DE" w14:textId="7FDC277C" w:rsidR="00BC7997" w:rsidRPr="001B6DDE" w:rsidRDefault="00C247F4" w:rsidP="001B6DDE">
      <w:pPr>
        <w:spacing w:after="0" w:line="360" w:lineRule="auto"/>
        <w:rPr>
          <w:rFonts w:ascii="Calibri" w:eastAsia="Calibri" w:hAnsi="Calibri" w:cs="Calibri"/>
          <w:kern w:val="0"/>
          <w:sz w:val="28"/>
          <w:szCs w:val="28"/>
          <w:lang w:eastAsia="en-US"/>
          <w14:ligatures w14:val="none"/>
        </w:rPr>
      </w:pPr>
      <w:r w:rsidRPr="001B6DDE">
        <w:rPr>
          <w:rFonts w:ascii="Calibri" w:eastAsia="Calibri" w:hAnsi="Calibri" w:cs="Calibri"/>
          <w:kern w:val="0"/>
          <w:sz w:val="28"/>
          <w:szCs w:val="28"/>
          <w:lang w:eastAsia="en-US"/>
          <w14:ligatures w14:val="none"/>
        </w:rPr>
        <w:t xml:space="preserve">Health and safety </w:t>
      </w:r>
      <w:r w:rsidR="00B76A9E" w:rsidRPr="001B6DDE">
        <w:rPr>
          <w:rFonts w:ascii="Calibri" w:eastAsia="Calibri" w:hAnsi="Calibri" w:cs="Calibri"/>
          <w:kern w:val="0"/>
          <w:sz w:val="28"/>
          <w:szCs w:val="28"/>
          <w:lang w:eastAsia="en-US"/>
          <w14:ligatures w14:val="none"/>
        </w:rPr>
        <w:t>consideration when entering workplace are very important to avoid you from any danger.</w:t>
      </w:r>
      <w:r w:rsidR="00BC7997" w:rsidRPr="001B6DDE">
        <w:rPr>
          <w:rFonts w:ascii="Calibri" w:eastAsia="Calibri" w:hAnsi="Calibri" w:cs="Calibri"/>
          <w:kern w:val="0"/>
          <w:sz w:val="28"/>
          <w:szCs w:val="28"/>
          <w:lang w:eastAsia="en-US"/>
          <w14:ligatures w14:val="none"/>
        </w:rPr>
        <w:t xml:space="preserve"> Therefor every workplace has a health and safety instructions that should be followed when working or even before working. For example, wearing correct PPE (personal protective equipment) such as safety boots, safety gloves, </w:t>
      </w:r>
      <w:r w:rsidR="00C1293B" w:rsidRPr="001B6DDE">
        <w:rPr>
          <w:rFonts w:ascii="Calibri" w:eastAsia="Calibri" w:hAnsi="Calibri" w:cs="Calibri"/>
          <w:kern w:val="0"/>
          <w:sz w:val="28"/>
          <w:szCs w:val="28"/>
          <w:lang w:eastAsia="en-US"/>
          <w14:ligatures w14:val="none"/>
        </w:rPr>
        <w:t>overalls and safety goggles.</w:t>
      </w:r>
      <w:r w:rsidR="00B76A9E" w:rsidRPr="001B6DDE">
        <w:rPr>
          <w:rFonts w:ascii="Calibri" w:eastAsia="Calibri" w:hAnsi="Calibri" w:cs="Calibri"/>
          <w:kern w:val="0"/>
          <w:sz w:val="28"/>
          <w:szCs w:val="28"/>
          <w:lang w:eastAsia="en-US"/>
          <w14:ligatures w14:val="none"/>
        </w:rPr>
        <w:t xml:space="preserve"> </w:t>
      </w:r>
    </w:p>
    <w:p w14:paraId="3F62D430" w14:textId="7D73B8D2" w:rsidR="00C1293B" w:rsidRPr="001B6DDE" w:rsidRDefault="00B76A9E" w:rsidP="001B6DDE">
      <w:pPr>
        <w:spacing w:after="0" w:line="360" w:lineRule="auto"/>
        <w:rPr>
          <w:rFonts w:ascii="Calibri" w:eastAsia="Calibri" w:hAnsi="Calibri" w:cs="Calibri"/>
          <w:kern w:val="0"/>
          <w:sz w:val="28"/>
          <w:szCs w:val="28"/>
          <w:lang w:eastAsia="en-US"/>
          <w14:ligatures w14:val="none"/>
        </w:rPr>
      </w:pPr>
      <w:r w:rsidRPr="001B6DDE">
        <w:rPr>
          <w:rFonts w:ascii="Calibri" w:eastAsia="Calibri" w:hAnsi="Calibri" w:cs="Calibri"/>
          <w:kern w:val="0"/>
          <w:sz w:val="28"/>
          <w:szCs w:val="28"/>
          <w:lang w:eastAsia="en-US"/>
          <w14:ligatures w14:val="none"/>
        </w:rPr>
        <w:t>Workshop</w:t>
      </w:r>
      <w:r w:rsidR="00C1293B" w:rsidRPr="001B6DDE">
        <w:rPr>
          <w:rFonts w:ascii="Calibri" w:eastAsia="Calibri" w:hAnsi="Calibri" w:cs="Calibri"/>
          <w:kern w:val="0"/>
          <w:sz w:val="28"/>
          <w:szCs w:val="28"/>
          <w:lang w:eastAsia="en-US"/>
          <w14:ligatures w14:val="none"/>
        </w:rPr>
        <w:t>s</w:t>
      </w:r>
      <w:r w:rsidRPr="001B6DDE">
        <w:rPr>
          <w:rFonts w:ascii="Calibri" w:eastAsia="Calibri" w:hAnsi="Calibri" w:cs="Calibri"/>
          <w:kern w:val="0"/>
          <w:sz w:val="28"/>
          <w:szCs w:val="28"/>
          <w:lang w:eastAsia="en-US"/>
          <w14:ligatures w14:val="none"/>
        </w:rPr>
        <w:t xml:space="preserve"> in universities</w:t>
      </w:r>
      <w:r w:rsidR="004A2ECA" w:rsidRPr="001B6DDE">
        <w:rPr>
          <w:rFonts w:ascii="Calibri" w:eastAsia="Calibri" w:hAnsi="Calibri" w:cs="Calibri"/>
          <w:kern w:val="0"/>
          <w:sz w:val="28"/>
          <w:szCs w:val="28"/>
          <w:lang w:eastAsia="en-US"/>
          <w14:ligatures w14:val="none"/>
        </w:rPr>
        <w:t xml:space="preserve"> </w:t>
      </w:r>
      <w:r w:rsidRPr="001B6DDE">
        <w:rPr>
          <w:rFonts w:ascii="Calibri" w:eastAsia="Calibri" w:hAnsi="Calibri" w:cs="Calibri"/>
          <w:kern w:val="0"/>
          <w:sz w:val="28"/>
          <w:szCs w:val="28"/>
          <w:lang w:eastAsia="en-US"/>
          <w14:ligatures w14:val="none"/>
        </w:rPr>
        <w:t xml:space="preserve">have heavy </w:t>
      </w:r>
      <w:r w:rsidR="00432D17" w:rsidRPr="001B6DDE">
        <w:rPr>
          <w:rFonts w:ascii="Calibri" w:eastAsia="Calibri" w:hAnsi="Calibri" w:cs="Calibri"/>
          <w:kern w:val="0"/>
          <w:sz w:val="28"/>
          <w:szCs w:val="28"/>
          <w:lang w:eastAsia="en-US"/>
          <w14:ligatures w14:val="none"/>
        </w:rPr>
        <w:t xml:space="preserve">and sharp </w:t>
      </w:r>
      <w:r w:rsidRPr="001B6DDE">
        <w:rPr>
          <w:rFonts w:ascii="Calibri" w:eastAsia="Calibri" w:hAnsi="Calibri" w:cs="Calibri"/>
          <w:kern w:val="0"/>
          <w:sz w:val="28"/>
          <w:szCs w:val="28"/>
          <w:lang w:eastAsia="en-US"/>
          <w14:ligatures w14:val="none"/>
        </w:rPr>
        <w:t xml:space="preserve">equipment’s, such as </w:t>
      </w:r>
      <w:r w:rsidR="00432D17" w:rsidRPr="001B6DDE">
        <w:rPr>
          <w:rFonts w:ascii="Calibri" w:eastAsia="Calibri" w:hAnsi="Calibri" w:cs="Calibri"/>
          <w:kern w:val="0"/>
          <w:sz w:val="28"/>
          <w:szCs w:val="28"/>
          <w:lang w:eastAsia="en-US"/>
          <w14:ligatures w14:val="none"/>
        </w:rPr>
        <w:t xml:space="preserve">milling machines, lathe </w:t>
      </w:r>
      <w:r w:rsidRPr="001B6DDE">
        <w:rPr>
          <w:rFonts w:ascii="Calibri" w:eastAsia="Calibri" w:hAnsi="Calibri" w:cs="Calibri"/>
          <w:kern w:val="0"/>
          <w:sz w:val="28"/>
          <w:szCs w:val="28"/>
          <w:lang w:eastAsia="en-US"/>
          <w14:ligatures w14:val="none"/>
        </w:rPr>
        <w:t>mach</w:t>
      </w:r>
      <w:r w:rsidR="00432D17" w:rsidRPr="001B6DDE">
        <w:rPr>
          <w:rFonts w:ascii="Calibri" w:eastAsia="Calibri" w:hAnsi="Calibri" w:cs="Calibri"/>
          <w:kern w:val="0"/>
          <w:sz w:val="28"/>
          <w:szCs w:val="28"/>
          <w:lang w:eastAsia="en-US"/>
          <w14:ligatures w14:val="none"/>
        </w:rPr>
        <w:t xml:space="preserve">ines, hammers, saws and grinders. </w:t>
      </w:r>
      <w:r w:rsidR="007C6D19" w:rsidRPr="001B6DDE">
        <w:rPr>
          <w:rFonts w:ascii="Calibri" w:eastAsia="Calibri" w:hAnsi="Calibri" w:cs="Calibri"/>
          <w:kern w:val="0"/>
          <w:sz w:val="28"/>
          <w:szCs w:val="28"/>
          <w:lang w:eastAsia="en-US"/>
          <w14:ligatures w14:val="none"/>
        </w:rPr>
        <w:t>Before using milling machine or lath</w:t>
      </w:r>
      <w:r w:rsidR="00842A70" w:rsidRPr="001B6DDE">
        <w:rPr>
          <w:rFonts w:ascii="Calibri" w:eastAsia="Calibri" w:hAnsi="Calibri" w:cs="Calibri"/>
          <w:kern w:val="0"/>
          <w:sz w:val="28"/>
          <w:szCs w:val="28"/>
          <w:lang w:eastAsia="en-US"/>
          <w14:ligatures w14:val="none"/>
        </w:rPr>
        <w:t>e</w:t>
      </w:r>
      <w:r w:rsidR="007C6D19" w:rsidRPr="001B6DDE">
        <w:rPr>
          <w:rFonts w:ascii="Calibri" w:eastAsia="Calibri" w:hAnsi="Calibri" w:cs="Calibri"/>
          <w:kern w:val="0"/>
          <w:sz w:val="28"/>
          <w:szCs w:val="28"/>
          <w:lang w:eastAsia="en-US"/>
          <w14:ligatures w14:val="none"/>
        </w:rPr>
        <w:t xml:space="preserve"> its important</w:t>
      </w:r>
      <w:r w:rsidR="00842A70" w:rsidRPr="001B6DDE">
        <w:rPr>
          <w:rFonts w:ascii="Calibri" w:eastAsia="Calibri" w:hAnsi="Calibri" w:cs="Calibri"/>
          <w:kern w:val="0"/>
          <w:sz w:val="28"/>
          <w:szCs w:val="28"/>
          <w:lang w:eastAsia="en-US"/>
          <w14:ligatures w14:val="none"/>
        </w:rPr>
        <w:t xml:space="preserve"> to know the health and safety procedure to prevents any accidents</w:t>
      </w:r>
      <w:r w:rsidR="005C4A93" w:rsidRPr="001B6DDE">
        <w:rPr>
          <w:rFonts w:ascii="Calibri" w:eastAsia="Calibri" w:hAnsi="Calibri" w:cs="Calibri"/>
          <w:kern w:val="0"/>
          <w:sz w:val="28"/>
          <w:szCs w:val="28"/>
          <w:lang w:eastAsia="en-US"/>
          <w14:ligatures w14:val="none"/>
        </w:rPr>
        <w:t xml:space="preserve"> and safer working environment</w:t>
      </w:r>
      <w:r w:rsidR="00842A70" w:rsidRPr="001B6DDE">
        <w:rPr>
          <w:rFonts w:ascii="Calibri" w:eastAsia="Calibri" w:hAnsi="Calibri" w:cs="Calibri"/>
          <w:kern w:val="0"/>
          <w:sz w:val="28"/>
          <w:szCs w:val="28"/>
          <w:lang w:eastAsia="en-US"/>
          <w14:ligatures w14:val="none"/>
        </w:rPr>
        <w:t xml:space="preserve">. </w:t>
      </w:r>
      <w:r w:rsidR="005C4A93" w:rsidRPr="001B6DDE">
        <w:rPr>
          <w:rFonts w:ascii="Calibri" w:eastAsia="Calibri" w:hAnsi="Calibri" w:cs="Calibri"/>
          <w:kern w:val="0"/>
          <w:sz w:val="28"/>
          <w:szCs w:val="28"/>
          <w:lang w:eastAsia="en-US"/>
          <w14:ligatures w14:val="none"/>
        </w:rPr>
        <w:t>Appropriate training to machinery must me obtained, this will allow to work with more confident and prevents any confusion that could cause harm. Emergency stop control should be in place and tested before operating</w:t>
      </w:r>
      <w:r w:rsidR="00CD5552" w:rsidRPr="001B6DDE">
        <w:rPr>
          <w:rFonts w:ascii="Calibri" w:eastAsia="Calibri" w:hAnsi="Calibri" w:cs="Calibri"/>
          <w:kern w:val="0"/>
          <w:sz w:val="28"/>
          <w:szCs w:val="28"/>
          <w:lang w:eastAsia="en-US"/>
          <w14:ligatures w14:val="none"/>
        </w:rPr>
        <w:t>. “</w:t>
      </w:r>
      <w:r w:rsidR="00CD5552" w:rsidRPr="001B6DDE">
        <w:rPr>
          <w:rFonts w:ascii="Arial" w:hAnsi="Arial" w:cs="Arial"/>
          <w:color w:val="000000"/>
          <w:sz w:val="27"/>
          <w:szCs w:val="27"/>
          <w:shd w:val="clear" w:color="auto" w:fill="F8F8F8"/>
        </w:rPr>
        <w:t xml:space="preserve">You will be required to operate the machine in line with safe working practices and approved procedures, to continuously monitor the machining operations and, where necessary, make minor adjustments or seek the help of the setter to make the required adjustments, </w:t>
      </w:r>
      <w:proofErr w:type="gramStart"/>
      <w:r w:rsidR="00CD5552" w:rsidRPr="001B6DDE">
        <w:rPr>
          <w:rFonts w:ascii="Arial" w:hAnsi="Arial" w:cs="Arial"/>
          <w:color w:val="000000"/>
          <w:sz w:val="27"/>
          <w:szCs w:val="27"/>
          <w:shd w:val="clear" w:color="auto" w:fill="F8F8F8"/>
        </w:rPr>
        <w:t>in order to</w:t>
      </w:r>
      <w:proofErr w:type="gramEnd"/>
      <w:r w:rsidR="00CD5552" w:rsidRPr="001B6DDE">
        <w:rPr>
          <w:rFonts w:ascii="Arial" w:hAnsi="Arial" w:cs="Arial"/>
          <w:color w:val="000000"/>
          <w:sz w:val="27"/>
          <w:szCs w:val="27"/>
          <w:shd w:val="clear" w:color="auto" w:fill="F8F8F8"/>
        </w:rPr>
        <w:t xml:space="preserve"> ensure that the work output is to the required quality and accuracy. Meeting production targets will be an important issue, and your production records must show consistent and satisfactory performance”.</w:t>
      </w:r>
      <w:sdt>
        <w:sdtPr>
          <w:rPr>
            <w:rFonts w:ascii="Arial" w:hAnsi="Arial" w:cs="Arial"/>
            <w:color w:val="000000"/>
            <w:sz w:val="27"/>
            <w:szCs w:val="27"/>
            <w:shd w:val="clear" w:color="auto" w:fill="F8F8F8"/>
          </w:rPr>
          <w:id w:val="1278755923"/>
          <w:citation/>
        </w:sdtPr>
        <w:sdtContent>
          <w:r w:rsidR="00CD5552" w:rsidRPr="001B6DDE">
            <w:rPr>
              <w:rFonts w:ascii="Arial" w:hAnsi="Arial" w:cs="Arial"/>
              <w:color w:val="000000"/>
              <w:sz w:val="27"/>
              <w:szCs w:val="27"/>
              <w:shd w:val="clear" w:color="auto" w:fill="F8F8F8"/>
            </w:rPr>
            <w:fldChar w:fldCharType="begin"/>
          </w:r>
          <w:r w:rsidR="00CD5552" w:rsidRPr="001B6DDE">
            <w:rPr>
              <w:rFonts w:ascii="Arial" w:hAnsi="Arial" w:cs="Arial"/>
              <w:color w:val="000000"/>
              <w:sz w:val="27"/>
              <w:szCs w:val="27"/>
              <w:shd w:val="clear" w:color="auto" w:fill="F8F8F8"/>
            </w:rPr>
            <w:instrText xml:space="preserve"> CITATION Eng16 \l 2057 </w:instrText>
          </w:r>
          <w:r w:rsidR="00CD5552" w:rsidRPr="001B6DDE">
            <w:rPr>
              <w:rFonts w:ascii="Arial" w:hAnsi="Arial" w:cs="Arial"/>
              <w:color w:val="000000"/>
              <w:sz w:val="27"/>
              <w:szCs w:val="27"/>
              <w:shd w:val="clear" w:color="auto" w:fill="F8F8F8"/>
            </w:rPr>
            <w:fldChar w:fldCharType="separate"/>
          </w:r>
          <w:r w:rsidR="00EA26D6">
            <w:rPr>
              <w:rFonts w:ascii="Arial" w:hAnsi="Arial" w:cs="Arial"/>
              <w:noProof/>
              <w:color w:val="000000"/>
              <w:sz w:val="27"/>
              <w:szCs w:val="27"/>
              <w:shd w:val="clear" w:color="auto" w:fill="F8F8F8"/>
            </w:rPr>
            <w:t xml:space="preserve"> </w:t>
          </w:r>
          <w:r w:rsidR="00EA26D6" w:rsidRPr="00EA26D6">
            <w:rPr>
              <w:rFonts w:ascii="Arial" w:hAnsi="Arial" w:cs="Arial"/>
              <w:noProof/>
              <w:color w:val="000000"/>
              <w:sz w:val="27"/>
              <w:szCs w:val="27"/>
              <w:shd w:val="clear" w:color="auto" w:fill="F8F8F8"/>
            </w:rPr>
            <w:t>(Enginuity, 2016)</w:t>
          </w:r>
          <w:r w:rsidR="00CD5552" w:rsidRPr="001B6DDE">
            <w:rPr>
              <w:rFonts w:ascii="Arial" w:hAnsi="Arial" w:cs="Arial"/>
              <w:color w:val="000000"/>
              <w:sz w:val="27"/>
              <w:szCs w:val="27"/>
              <w:shd w:val="clear" w:color="auto" w:fill="F8F8F8"/>
            </w:rPr>
            <w:fldChar w:fldCharType="end"/>
          </w:r>
        </w:sdtContent>
      </w:sdt>
    </w:p>
    <w:p w14:paraId="79CC6F7C" w14:textId="5E7B64F1" w:rsidR="00C700B4" w:rsidRPr="001B6DDE" w:rsidRDefault="00C700B4" w:rsidP="001B6DDE">
      <w:pPr>
        <w:spacing w:after="0" w:line="360" w:lineRule="auto"/>
        <w:rPr>
          <w:rFonts w:ascii="Calibri" w:eastAsia="Calibri" w:hAnsi="Calibri" w:cs="Calibri"/>
          <w:kern w:val="0"/>
          <w:sz w:val="28"/>
          <w:szCs w:val="28"/>
          <w:lang w:eastAsia="en-US"/>
          <w14:ligatures w14:val="none"/>
        </w:rPr>
      </w:pPr>
      <w:r w:rsidRPr="001B6DDE">
        <w:rPr>
          <w:rFonts w:ascii="Calibri" w:eastAsia="Calibri" w:hAnsi="Calibri" w:cs="Calibri"/>
          <w:kern w:val="0"/>
          <w:sz w:val="28"/>
          <w:szCs w:val="28"/>
          <w:lang w:eastAsia="en-US"/>
          <w14:ligatures w14:val="none"/>
        </w:rPr>
        <w:t>F</w:t>
      </w:r>
      <w:r w:rsidR="00432D17" w:rsidRPr="001B6DDE">
        <w:rPr>
          <w:rFonts w:ascii="Calibri" w:eastAsia="Calibri" w:hAnsi="Calibri" w:cs="Calibri"/>
          <w:kern w:val="0"/>
          <w:sz w:val="28"/>
          <w:szCs w:val="28"/>
          <w:lang w:eastAsia="en-US"/>
          <w14:ligatures w14:val="none"/>
        </w:rPr>
        <w:t>or health and safety requirements making sure the workshop is clean from any harmful substances and all machines are clean and safe to use for anyone else.</w:t>
      </w:r>
    </w:p>
    <w:p w14:paraId="11EF1AF0" w14:textId="77777777" w:rsidR="00B36874" w:rsidRDefault="00B36874" w:rsidP="00BC7997">
      <w:pPr>
        <w:pStyle w:val="ListParagraph"/>
        <w:spacing w:after="0" w:line="360" w:lineRule="auto"/>
        <w:ind w:left="1080"/>
        <w:rPr>
          <w:rFonts w:ascii="Calibri" w:eastAsia="Calibri" w:hAnsi="Calibri" w:cs="Calibri"/>
          <w:kern w:val="0"/>
          <w:sz w:val="28"/>
          <w:szCs w:val="28"/>
          <w:lang w:eastAsia="en-US"/>
          <w14:ligatures w14:val="none"/>
        </w:rPr>
      </w:pPr>
    </w:p>
    <w:p w14:paraId="4588EDCF" w14:textId="77777777" w:rsidR="001B6DDE" w:rsidRDefault="001B6DDE" w:rsidP="00BC7997">
      <w:pPr>
        <w:pStyle w:val="ListParagraph"/>
        <w:spacing w:after="0" w:line="360" w:lineRule="auto"/>
        <w:ind w:left="1080"/>
        <w:rPr>
          <w:rFonts w:ascii="Calibri" w:eastAsia="Calibri" w:hAnsi="Calibri" w:cs="Calibri"/>
          <w:kern w:val="0"/>
          <w:sz w:val="28"/>
          <w:szCs w:val="28"/>
          <w:lang w:eastAsia="en-US"/>
          <w14:ligatures w14:val="none"/>
        </w:rPr>
      </w:pPr>
    </w:p>
    <w:p w14:paraId="7EAD73A6" w14:textId="77777777" w:rsidR="001B6DDE" w:rsidRDefault="001B6DDE" w:rsidP="00BC7997">
      <w:pPr>
        <w:pStyle w:val="ListParagraph"/>
        <w:spacing w:after="0" w:line="360" w:lineRule="auto"/>
        <w:ind w:left="1080"/>
        <w:rPr>
          <w:rFonts w:ascii="Calibri" w:eastAsia="Calibri" w:hAnsi="Calibri" w:cs="Calibri"/>
          <w:kern w:val="0"/>
          <w:sz w:val="28"/>
          <w:szCs w:val="28"/>
          <w:lang w:eastAsia="en-US"/>
          <w14:ligatures w14:val="none"/>
        </w:rPr>
      </w:pPr>
    </w:p>
    <w:p w14:paraId="43D591F9" w14:textId="77777777" w:rsidR="00973BFA" w:rsidRDefault="00973BFA" w:rsidP="00BC7997">
      <w:pPr>
        <w:pStyle w:val="ListParagraph"/>
        <w:spacing w:after="0" w:line="360" w:lineRule="auto"/>
        <w:ind w:left="1080"/>
        <w:rPr>
          <w:rFonts w:ascii="Calibri" w:eastAsia="Calibri" w:hAnsi="Calibri" w:cs="Calibri"/>
          <w:kern w:val="0"/>
          <w:sz w:val="28"/>
          <w:szCs w:val="28"/>
          <w:lang w:eastAsia="en-US"/>
          <w14:ligatures w14:val="none"/>
        </w:rPr>
      </w:pPr>
    </w:p>
    <w:p w14:paraId="2AAF9929" w14:textId="587AC3F6" w:rsidR="00973BFA" w:rsidRDefault="00973BFA" w:rsidP="00AA261F">
      <w:pPr>
        <w:pStyle w:val="Heading1"/>
        <w:numPr>
          <w:ilvl w:val="1"/>
          <w:numId w:val="3"/>
        </w:numPr>
        <w:rPr>
          <w:lang w:eastAsia="en-US"/>
        </w:rPr>
      </w:pPr>
      <w:bookmarkStart w:id="4" w:name="_Toc184933118"/>
      <w:bookmarkStart w:id="5" w:name="_Toc185015870"/>
      <w:r>
        <w:rPr>
          <w:lang w:eastAsia="en-US"/>
        </w:rPr>
        <w:t>Risk Assessment</w:t>
      </w:r>
      <w:bookmarkEnd w:id="4"/>
      <w:bookmarkEnd w:id="5"/>
    </w:p>
    <w:p w14:paraId="123C941D" w14:textId="1A6C0968" w:rsidR="0068608A" w:rsidRPr="001B6DDE" w:rsidRDefault="00B36874" w:rsidP="001B6DDE">
      <w:pPr>
        <w:spacing w:after="0" w:line="360" w:lineRule="auto"/>
        <w:ind w:left="360"/>
        <w:rPr>
          <w:rFonts w:ascii="Calibri" w:eastAsia="Calibri" w:hAnsi="Calibri" w:cs="Calibri"/>
          <w:kern w:val="0"/>
          <w:sz w:val="28"/>
          <w:szCs w:val="28"/>
          <w:lang w:eastAsia="en-US"/>
          <w14:ligatures w14:val="none"/>
        </w:rPr>
      </w:pPr>
      <w:r w:rsidRPr="001B6DDE">
        <w:rPr>
          <w:rFonts w:ascii="Calibri" w:eastAsia="Calibri" w:hAnsi="Calibri" w:cs="Calibri"/>
          <w:kern w:val="0"/>
          <w:sz w:val="28"/>
          <w:szCs w:val="28"/>
          <w:lang w:eastAsia="en-US"/>
          <w14:ligatures w14:val="none"/>
        </w:rPr>
        <w:t xml:space="preserve">When considering the health and safety legislations of a machine or workplace, it is also essential to identify the level of risk </w:t>
      </w:r>
      <w:r w:rsidR="0068608A" w:rsidRPr="001B6DDE">
        <w:rPr>
          <w:rFonts w:ascii="Calibri" w:eastAsia="Calibri" w:hAnsi="Calibri" w:cs="Calibri"/>
          <w:kern w:val="0"/>
          <w:sz w:val="28"/>
          <w:szCs w:val="28"/>
          <w:lang w:eastAsia="en-US"/>
          <w14:ligatures w14:val="none"/>
        </w:rPr>
        <w:t xml:space="preserve">and hazards </w:t>
      </w:r>
      <w:r w:rsidRPr="001B6DDE">
        <w:rPr>
          <w:rFonts w:ascii="Calibri" w:eastAsia="Calibri" w:hAnsi="Calibri" w:cs="Calibri"/>
          <w:kern w:val="0"/>
          <w:sz w:val="28"/>
          <w:szCs w:val="28"/>
          <w:lang w:eastAsia="en-US"/>
          <w14:ligatures w14:val="none"/>
        </w:rPr>
        <w:t>involved. This can be identified by using a risk a</w:t>
      </w:r>
      <w:r w:rsidR="0068608A" w:rsidRPr="001B6DDE">
        <w:rPr>
          <w:rFonts w:ascii="Calibri" w:eastAsia="Calibri" w:hAnsi="Calibri" w:cs="Calibri"/>
          <w:kern w:val="0"/>
          <w:sz w:val="28"/>
          <w:szCs w:val="28"/>
          <w:lang w:eastAsia="en-US"/>
          <w14:ligatures w14:val="none"/>
        </w:rPr>
        <w:t>ssess</w:t>
      </w:r>
      <w:r w:rsidRPr="001B6DDE">
        <w:rPr>
          <w:rFonts w:ascii="Calibri" w:eastAsia="Calibri" w:hAnsi="Calibri" w:cs="Calibri"/>
          <w:kern w:val="0"/>
          <w:sz w:val="28"/>
          <w:szCs w:val="28"/>
          <w:lang w:eastAsia="en-US"/>
          <w14:ligatures w14:val="none"/>
        </w:rPr>
        <w:t>m</w:t>
      </w:r>
      <w:r w:rsidR="0068608A" w:rsidRPr="001B6DDE">
        <w:rPr>
          <w:rFonts w:ascii="Calibri" w:eastAsia="Calibri" w:hAnsi="Calibri" w:cs="Calibri"/>
          <w:kern w:val="0"/>
          <w:sz w:val="28"/>
          <w:szCs w:val="28"/>
          <w:lang w:eastAsia="en-US"/>
          <w14:ligatures w14:val="none"/>
        </w:rPr>
        <w:t>e</w:t>
      </w:r>
      <w:r w:rsidRPr="001B6DDE">
        <w:rPr>
          <w:rFonts w:ascii="Calibri" w:eastAsia="Calibri" w:hAnsi="Calibri" w:cs="Calibri"/>
          <w:kern w:val="0"/>
          <w:sz w:val="28"/>
          <w:szCs w:val="28"/>
          <w:lang w:eastAsia="en-US"/>
          <w14:ligatures w14:val="none"/>
        </w:rPr>
        <w:t>nt matrix.</w:t>
      </w:r>
    </w:p>
    <w:p w14:paraId="5F778DFA" w14:textId="3380BEDB" w:rsidR="00973BFA" w:rsidRDefault="00973BFA" w:rsidP="00973BFA">
      <w:pPr>
        <w:spacing w:after="0" w:line="360" w:lineRule="auto"/>
        <w:rPr>
          <w:rFonts w:ascii="Calibri" w:eastAsia="Calibri" w:hAnsi="Calibri" w:cs="Calibri"/>
          <w:kern w:val="0"/>
          <w:sz w:val="28"/>
          <w:szCs w:val="28"/>
          <w:lang w:eastAsia="en-US"/>
          <w14:ligatures w14:val="none"/>
        </w:rPr>
      </w:pPr>
      <w:r>
        <w:rPr>
          <w:noProof/>
        </w:rPr>
        <w:drawing>
          <wp:inline distT="0" distB="0" distL="0" distR="0" wp14:anchorId="5ED0EF3D" wp14:editId="05D7F3B5">
            <wp:extent cx="5731510" cy="2674705"/>
            <wp:effectExtent l="0" t="0" r="2540" b="0"/>
            <wp:docPr id="4" name="Picture 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g.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74705"/>
                    </a:xfrm>
                    <a:prstGeom prst="rect">
                      <a:avLst/>
                    </a:prstGeom>
                    <a:noFill/>
                    <a:ln>
                      <a:noFill/>
                    </a:ln>
                  </pic:spPr>
                </pic:pic>
              </a:graphicData>
            </a:graphic>
          </wp:inline>
        </w:drawing>
      </w:r>
    </w:p>
    <w:p w14:paraId="51E88249" w14:textId="5493911E" w:rsidR="00973BFA" w:rsidRDefault="00973BFA" w:rsidP="00973BFA">
      <w:pPr>
        <w:spacing w:after="0" w:line="360" w:lineRule="auto"/>
        <w:rPr>
          <w:rFonts w:ascii="Calibri" w:eastAsia="Calibri" w:hAnsi="Calibri" w:cs="Calibri"/>
          <w:kern w:val="0"/>
          <w:sz w:val="28"/>
          <w:szCs w:val="28"/>
          <w:lang w:eastAsia="en-US"/>
          <w14:ligatures w14:val="none"/>
        </w:rPr>
      </w:pPr>
    </w:p>
    <w:p w14:paraId="712BE49E" w14:textId="7550A36D" w:rsidR="00973BFA" w:rsidRPr="00973BFA" w:rsidRDefault="009E660D" w:rsidP="00973BFA">
      <w:pPr>
        <w:spacing w:after="0" w:line="360" w:lineRule="auto"/>
        <w:rPr>
          <w:rFonts w:ascii="Calibri" w:eastAsia="Calibri" w:hAnsi="Calibri" w:cs="Calibri"/>
          <w:kern w:val="0"/>
          <w:sz w:val="28"/>
          <w:szCs w:val="28"/>
          <w:lang w:eastAsia="en-US"/>
          <w14:ligatures w14:val="none"/>
        </w:rPr>
      </w:pPr>
      <w:r>
        <w:rPr>
          <w:rFonts w:ascii="Calibri" w:eastAsia="Calibri" w:hAnsi="Calibri" w:cs="Calibri"/>
          <w:kern w:val="0"/>
          <w:sz w:val="28"/>
          <w:szCs w:val="28"/>
          <w:lang w:eastAsia="en-US"/>
          <w14:ligatures w14:val="none"/>
        </w:rPr>
        <w:t xml:space="preserve">Engineering workshop always provide warning signs or instructions signs. These are more likely to be displayed on the walls and machines. These signs enable engineers to evaluate the risk of any machines or environment they </w:t>
      </w:r>
      <w:proofErr w:type="gramStart"/>
      <w:r>
        <w:rPr>
          <w:rFonts w:ascii="Calibri" w:eastAsia="Calibri" w:hAnsi="Calibri" w:cs="Calibri"/>
          <w:kern w:val="0"/>
          <w:sz w:val="28"/>
          <w:szCs w:val="28"/>
          <w:lang w:eastAsia="en-US"/>
          <w14:ligatures w14:val="none"/>
        </w:rPr>
        <w:t>working</w:t>
      </w:r>
      <w:proofErr w:type="gramEnd"/>
      <w:r>
        <w:rPr>
          <w:rFonts w:ascii="Calibri" w:eastAsia="Calibri" w:hAnsi="Calibri" w:cs="Calibri"/>
          <w:kern w:val="0"/>
          <w:sz w:val="28"/>
          <w:szCs w:val="28"/>
          <w:lang w:eastAsia="en-US"/>
          <w14:ligatures w14:val="none"/>
        </w:rPr>
        <w:t xml:space="preserve"> in. When using a risk assessment </w:t>
      </w:r>
      <w:proofErr w:type="gramStart"/>
      <w:r>
        <w:rPr>
          <w:rFonts w:ascii="Calibri" w:eastAsia="Calibri" w:hAnsi="Calibri" w:cs="Calibri"/>
          <w:kern w:val="0"/>
          <w:sz w:val="28"/>
          <w:szCs w:val="28"/>
          <w:lang w:eastAsia="en-US"/>
          <w14:ligatures w14:val="none"/>
        </w:rPr>
        <w:t>matrix</w:t>
      </w:r>
      <w:proofErr w:type="gramEnd"/>
      <w:r>
        <w:rPr>
          <w:rFonts w:ascii="Calibri" w:eastAsia="Calibri" w:hAnsi="Calibri" w:cs="Calibri"/>
          <w:kern w:val="0"/>
          <w:sz w:val="28"/>
          <w:szCs w:val="28"/>
          <w:lang w:eastAsia="en-US"/>
          <w14:ligatures w14:val="none"/>
        </w:rPr>
        <w:t xml:space="preserve"> it allows to identify that a milling machine h</w:t>
      </w:r>
      <w:r w:rsidR="001B6DDE">
        <w:rPr>
          <w:rFonts w:ascii="Calibri" w:eastAsia="Calibri" w:hAnsi="Calibri" w:cs="Calibri"/>
          <w:kern w:val="0"/>
          <w:sz w:val="28"/>
          <w:szCs w:val="28"/>
          <w:lang w:eastAsia="en-US"/>
          <w14:ligatures w14:val="none"/>
        </w:rPr>
        <w:t xml:space="preserve">as a likely risk level for eye hazard and the impact is significant. </w:t>
      </w:r>
    </w:p>
    <w:p w14:paraId="09BB9E2A" w14:textId="167C09D8" w:rsidR="00973BFA" w:rsidRDefault="00973BFA" w:rsidP="00BC7997">
      <w:pPr>
        <w:pStyle w:val="ListParagraph"/>
        <w:spacing w:after="0" w:line="360" w:lineRule="auto"/>
        <w:ind w:left="1080"/>
        <w:rPr>
          <w:rFonts w:ascii="Calibri" w:eastAsia="Calibri" w:hAnsi="Calibri" w:cs="Calibri"/>
          <w:kern w:val="0"/>
          <w:sz w:val="28"/>
          <w:szCs w:val="28"/>
          <w:lang w:eastAsia="en-US"/>
          <w14:ligatures w14:val="none"/>
        </w:rPr>
      </w:pPr>
    </w:p>
    <w:p w14:paraId="7213CFA4" w14:textId="64B2BCD0" w:rsidR="0068608A" w:rsidRDefault="0068608A" w:rsidP="00BC7997">
      <w:pPr>
        <w:pStyle w:val="ListParagraph"/>
        <w:spacing w:after="0" w:line="360" w:lineRule="auto"/>
        <w:ind w:left="1080"/>
        <w:rPr>
          <w:rFonts w:ascii="Calibri" w:eastAsia="Calibri" w:hAnsi="Calibri" w:cs="Calibri"/>
          <w:kern w:val="0"/>
          <w:sz w:val="28"/>
          <w:szCs w:val="28"/>
          <w:lang w:eastAsia="en-US"/>
          <w14:ligatures w14:val="none"/>
        </w:rPr>
      </w:pPr>
    </w:p>
    <w:p w14:paraId="7831ACB7" w14:textId="77777777" w:rsidR="00C700B4" w:rsidRDefault="00C700B4" w:rsidP="00BC7997">
      <w:pPr>
        <w:pStyle w:val="ListParagraph"/>
        <w:spacing w:after="0" w:line="360" w:lineRule="auto"/>
        <w:ind w:left="1080"/>
        <w:rPr>
          <w:rFonts w:ascii="Calibri" w:eastAsia="Calibri" w:hAnsi="Calibri" w:cs="Calibri"/>
          <w:kern w:val="0"/>
          <w:sz w:val="28"/>
          <w:szCs w:val="28"/>
          <w:lang w:eastAsia="en-US"/>
          <w14:ligatures w14:val="none"/>
        </w:rPr>
      </w:pPr>
    </w:p>
    <w:p w14:paraId="4EB70E89" w14:textId="77777777" w:rsidR="001B6DDE" w:rsidRDefault="001B6DDE" w:rsidP="00BC7997">
      <w:pPr>
        <w:pStyle w:val="ListParagraph"/>
        <w:spacing w:after="0" w:line="360" w:lineRule="auto"/>
        <w:ind w:left="1080"/>
        <w:rPr>
          <w:rFonts w:ascii="Calibri" w:eastAsia="Calibri" w:hAnsi="Calibri" w:cs="Calibri"/>
          <w:kern w:val="0"/>
          <w:sz w:val="28"/>
          <w:szCs w:val="28"/>
          <w:lang w:eastAsia="en-US"/>
          <w14:ligatures w14:val="none"/>
        </w:rPr>
      </w:pPr>
    </w:p>
    <w:p w14:paraId="347AD0FE" w14:textId="77777777" w:rsidR="001B6DDE" w:rsidRDefault="001B6DDE" w:rsidP="00BC7997">
      <w:pPr>
        <w:pStyle w:val="ListParagraph"/>
        <w:spacing w:after="0" w:line="360" w:lineRule="auto"/>
        <w:ind w:left="1080"/>
        <w:rPr>
          <w:rFonts w:ascii="Calibri" w:eastAsia="Calibri" w:hAnsi="Calibri" w:cs="Calibri"/>
          <w:kern w:val="0"/>
          <w:sz w:val="28"/>
          <w:szCs w:val="28"/>
          <w:lang w:eastAsia="en-US"/>
          <w14:ligatures w14:val="none"/>
        </w:rPr>
      </w:pPr>
    </w:p>
    <w:p w14:paraId="1A88E4E0" w14:textId="77777777" w:rsidR="001B6DDE" w:rsidRDefault="001B6DDE" w:rsidP="00BC7997">
      <w:pPr>
        <w:pStyle w:val="ListParagraph"/>
        <w:spacing w:after="0" w:line="360" w:lineRule="auto"/>
        <w:ind w:left="1080"/>
        <w:rPr>
          <w:rFonts w:ascii="Calibri" w:eastAsia="Calibri" w:hAnsi="Calibri" w:cs="Calibri"/>
          <w:kern w:val="0"/>
          <w:sz w:val="28"/>
          <w:szCs w:val="28"/>
          <w:lang w:eastAsia="en-US"/>
          <w14:ligatures w14:val="none"/>
        </w:rPr>
      </w:pPr>
    </w:p>
    <w:p w14:paraId="5BF44894" w14:textId="77777777" w:rsidR="001B6DDE" w:rsidRDefault="001B6DDE" w:rsidP="00BC7997">
      <w:pPr>
        <w:pStyle w:val="ListParagraph"/>
        <w:spacing w:after="0" w:line="360" w:lineRule="auto"/>
        <w:ind w:left="1080"/>
        <w:rPr>
          <w:rFonts w:ascii="Calibri" w:eastAsia="Calibri" w:hAnsi="Calibri" w:cs="Calibri"/>
          <w:kern w:val="0"/>
          <w:sz w:val="28"/>
          <w:szCs w:val="28"/>
          <w:lang w:eastAsia="en-US"/>
          <w14:ligatures w14:val="none"/>
        </w:rPr>
      </w:pPr>
    </w:p>
    <w:p w14:paraId="725CCB1E" w14:textId="77777777" w:rsidR="001B6DDE" w:rsidRDefault="001B6DDE" w:rsidP="00BC7997">
      <w:pPr>
        <w:pStyle w:val="ListParagraph"/>
        <w:spacing w:after="0" w:line="360" w:lineRule="auto"/>
        <w:ind w:left="1080"/>
        <w:rPr>
          <w:rFonts w:ascii="Calibri" w:eastAsia="Calibri" w:hAnsi="Calibri" w:cs="Calibri"/>
          <w:kern w:val="0"/>
          <w:sz w:val="28"/>
          <w:szCs w:val="28"/>
          <w:lang w:eastAsia="en-US"/>
          <w14:ligatures w14:val="none"/>
        </w:rPr>
      </w:pPr>
    </w:p>
    <w:p w14:paraId="6F22D25B" w14:textId="54FD1D84" w:rsidR="001B6DDE" w:rsidRPr="002B50F5" w:rsidRDefault="00E66AB1" w:rsidP="00AA261F">
      <w:pPr>
        <w:pStyle w:val="Heading1"/>
        <w:numPr>
          <w:ilvl w:val="0"/>
          <w:numId w:val="3"/>
        </w:numPr>
        <w:rPr>
          <w:lang w:eastAsia="en-US"/>
        </w:rPr>
      </w:pPr>
      <w:bookmarkStart w:id="6" w:name="_Toc184933119"/>
      <w:bookmarkStart w:id="7" w:name="_Toc185015871"/>
      <w:r w:rsidRPr="002B50F5">
        <w:rPr>
          <w:lang w:eastAsia="en-US"/>
        </w:rPr>
        <w:t>Engineer’s role in society</w:t>
      </w:r>
      <w:bookmarkEnd w:id="6"/>
      <w:bookmarkEnd w:id="7"/>
      <w:r w:rsidRPr="002B50F5">
        <w:rPr>
          <w:lang w:eastAsia="en-US"/>
        </w:rPr>
        <w:t xml:space="preserve"> </w:t>
      </w:r>
    </w:p>
    <w:p w14:paraId="068B3934" w14:textId="41AFEEF5" w:rsidR="00E66AB1" w:rsidRPr="002B50F5" w:rsidRDefault="00C33792" w:rsidP="00E66AB1">
      <w:pPr>
        <w:spacing w:after="0" w:line="360" w:lineRule="auto"/>
        <w:ind w:left="360"/>
        <w:rPr>
          <w:rFonts w:ascii="Arial" w:hAnsi="Arial" w:cs="Arial"/>
          <w:color w:val="212121"/>
          <w:spacing w:val="-5"/>
        </w:rPr>
      </w:pPr>
      <w:r w:rsidRPr="002B50F5">
        <w:rPr>
          <w:rFonts w:ascii="Arial" w:eastAsia="Calibri" w:hAnsi="Arial" w:cs="Arial"/>
          <w:kern w:val="0"/>
          <w:lang w:eastAsia="en-US"/>
          <w14:ligatures w14:val="none"/>
        </w:rPr>
        <w:t xml:space="preserve">One organization that has published the code of conducts for engineers is the institution of structural engineers which quote that </w:t>
      </w:r>
      <w:r w:rsidR="00E66AB1" w:rsidRPr="002B50F5">
        <w:rPr>
          <w:rFonts w:ascii="Arial" w:eastAsia="Calibri" w:hAnsi="Arial" w:cs="Arial"/>
          <w:kern w:val="0"/>
          <w:lang w:eastAsia="en-US"/>
          <w14:ligatures w14:val="none"/>
        </w:rPr>
        <w:t>“</w:t>
      </w:r>
      <w:r w:rsidR="00E66AB1" w:rsidRPr="002B50F5">
        <w:rPr>
          <w:rFonts w:ascii="Arial" w:hAnsi="Arial" w:cs="Arial"/>
          <w:color w:val="212121"/>
          <w:spacing w:val="-5"/>
        </w:rPr>
        <w:t>Members should be aware of the impact their professional duties have on the environment and take proactive measures to operate in a sustainable manner. In doing so, members should consider the effects of their design and the impact of that design on the environment, by considering the whole life cycle of the building through design, construction, use, re-use and demolition such that it reduces unnecessary consumption of resources, and minimises waste”.</w:t>
      </w:r>
      <w:sdt>
        <w:sdtPr>
          <w:rPr>
            <w:rFonts w:ascii="Arial" w:hAnsi="Arial" w:cs="Arial"/>
            <w:color w:val="212121"/>
            <w:spacing w:val="-5"/>
          </w:rPr>
          <w:id w:val="1701356959"/>
          <w:citation/>
        </w:sdtPr>
        <w:sdtContent>
          <w:r w:rsidR="00E66AB1" w:rsidRPr="002B50F5">
            <w:rPr>
              <w:rFonts w:ascii="Arial" w:hAnsi="Arial" w:cs="Arial"/>
              <w:color w:val="212121"/>
              <w:spacing w:val="-5"/>
            </w:rPr>
            <w:fldChar w:fldCharType="begin"/>
          </w:r>
          <w:r w:rsidRPr="002B50F5">
            <w:rPr>
              <w:rFonts w:ascii="Arial" w:hAnsi="Arial" w:cs="Arial"/>
              <w:color w:val="212121"/>
              <w:spacing w:val="-5"/>
            </w:rPr>
            <w:instrText xml:space="preserve">CITATION Rui21 \l 2057 </w:instrText>
          </w:r>
          <w:r w:rsidR="00E66AB1" w:rsidRPr="002B50F5">
            <w:rPr>
              <w:rFonts w:ascii="Arial" w:hAnsi="Arial" w:cs="Arial"/>
              <w:color w:val="212121"/>
              <w:spacing w:val="-5"/>
            </w:rPr>
            <w:fldChar w:fldCharType="separate"/>
          </w:r>
          <w:r w:rsidR="00EA26D6">
            <w:rPr>
              <w:rFonts w:ascii="Arial" w:hAnsi="Arial" w:cs="Arial"/>
              <w:noProof/>
              <w:color w:val="212121"/>
              <w:spacing w:val="-5"/>
            </w:rPr>
            <w:t xml:space="preserve"> </w:t>
          </w:r>
          <w:r w:rsidR="00EA26D6" w:rsidRPr="00EA26D6">
            <w:rPr>
              <w:rFonts w:ascii="Arial" w:hAnsi="Arial" w:cs="Arial"/>
              <w:noProof/>
              <w:color w:val="212121"/>
              <w:spacing w:val="-5"/>
            </w:rPr>
            <w:t>(Rui Carvalho-Pais, 2021)</w:t>
          </w:r>
          <w:r w:rsidR="00E66AB1" w:rsidRPr="002B50F5">
            <w:rPr>
              <w:rFonts w:ascii="Arial" w:hAnsi="Arial" w:cs="Arial"/>
              <w:color w:val="212121"/>
              <w:spacing w:val="-5"/>
            </w:rPr>
            <w:fldChar w:fldCharType="end"/>
          </w:r>
        </w:sdtContent>
      </w:sdt>
      <w:r w:rsidRPr="002B50F5">
        <w:rPr>
          <w:rFonts w:ascii="Arial" w:hAnsi="Arial" w:cs="Arial"/>
          <w:color w:val="212121"/>
          <w:spacing w:val="-5"/>
        </w:rPr>
        <w:t>. This organisation emphasis</w:t>
      </w:r>
      <w:r w:rsidR="002B50F5">
        <w:rPr>
          <w:rFonts w:ascii="Arial" w:hAnsi="Arial" w:cs="Arial"/>
          <w:color w:val="212121"/>
          <w:spacing w:val="-5"/>
        </w:rPr>
        <w:t>es</w:t>
      </w:r>
      <w:r w:rsidRPr="002B50F5">
        <w:rPr>
          <w:rFonts w:ascii="Arial" w:hAnsi="Arial" w:cs="Arial"/>
          <w:color w:val="212121"/>
          <w:spacing w:val="-5"/>
        </w:rPr>
        <w:t xml:space="preserve"> th</w:t>
      </w:r>
      <w:r w:rsidR="00672BD6" w:rsidRPr="002B50F5">
        <w:rPr>
          <w:rFonts w:ascii="Arial" w:hAnsi="Arial" w:cs="Arial"/>
          <w:color w:val="212121"/>
          <w:spacing w:val="-5"/>
        </w:rPr>
        <w:t xml:space="preserve">at engineers should have awareness of the environmental impact by considering the life cycle of structures to reduce the negative consequences. Selecting the right materials that used the less energy to produce and using materials that are recyclable. This will have positive impact on sustainability and lowers the impact on environmental issues. </w:t>
      </w:r>
    </w:p>
    <w:p w14:paraId="6F2E8D79" w14:textId="77777777" w:rsidR="00672BD6" w:rsidRPr="002B50F5" w:rsidRDefault="00672BD6" w:rsidP="00E66AB1">
      <w:pPr>
        <w:spacing w:after="0" w:line="360" w:lineRule="auto"/>
        <w:ind w:left="360"/>
        <w:rPr>
          <w:rFonts w:ascii="Arial" w:hAnsi="Arial" w:cs="Arial"/>
          <w:color w:val="212121"/>
          <w:spacing w:val="-5"/>
        </w:rPr>
      </w:pPr>
    </w:p>
    <w:p w14:paraId="35DD2AD6" w14:textId="6AF388E7" w:rsidR="00432D17" w:rsidRPr="002B50F5" w:rsidRDefault="00667740" w:rsidP="00BC7997">
      <w:pPr>
        <w:spacing w:after="0" w:line="360" w:lineRule="auto"/>
        <w:ind w:left="360"/>
        <w:rPr>
          <w:rFonts w:ascii="Arial" w:eastAsia="Calibri" w:hAnsi="Arial" w:cs="Arial"/>
          <w:kern w:val="0"/>
          <w:lang w:eastAsia="en-US"/>
          <w14:ligatures w14:val="none"/>
        </w:rPr>
      </w:pPr>
      <w:r w:rsidRPr="002B50F5">
        <w:rPr>
          <w:rFonts w:ascii="Arial" w:hAnsi="Arial" w:cs="Arial"/>
          <w:color w:val="212121"/>
          <w:spacing w:val="-5"/>
        </w:rPr>
        <w:t>Another organisation that has publishes a code of conduct is IMechE. One of their code of conducts states “</w:t>
      </w:r>
      <w:r w:rsidRPr="002B50F5">
        <w:rPr>
          <w:rFonts w:ascii="Arial" w:hAnsi="Arial" w:cs="Arial"/>
        </w:rPr>
        <w:t xml:space="preserve">They should expect to use their influence to the fullest extent to ensure that the uses of natural resources are fair, equitable and sustainable and take account of the needs of a diverse environment, while never knowingly or deliberately overexploiting natural resources” </w:t>
      </w:r>
      <w:sdt>
        <w:sdtPr>
          <w:rPr>
            <w:rFonts w:ascii="Arial" w:hAnsi="Arial" w:cs="Arial"/>
          </w:rPr>
          <w:id w:val="1048654997"/>
          <w:citation/>
        </w:sdtPr>
        <w:sdtContent>
          <w:r w:rsidRPr="002B50F5">
            <w:rPr>
              <w:rFonts w:ascii="Arial" w:hAnsi="Arial" w:cs="Arial"/>
            </w:rPr>
            <w:fldChar w:fldCharType="begin"/>
          </w:r>
          <w:r w:rsidRPr="002B50F5">
            <w:rPr>
              <w:rFonts w:ascii="Arial" w:eastAsia="Calibri" w:hAnsi="Arial" w:cs="Arial"/>
              <w:kern w:val="0"/>
              <w:lang w:eastAsia="en-US"/>
              <w14:ligatures w14:val="none"/>
            </w:rPr>
            <w:instrText xml:space="preserve"> CITATION Ins21 \l 2057 </w:instrText>
          </w:r>
          <w:r w:rsidRPr="002B50F5">
            <w:rPr>
              <w:rFonts w:ascii="Arial" w:hAnsi="Arial" w:cs="Arial"/>
            </w:rPr>
            <w:fldChar w:fldCharType="separate"/>
          </w:r>
          <w:r w:rsidR="00EA26D6" w:rsidRPr="00EA26D6">
            <w:rPr>
              <w:rFonts w:ascii="Arial" w:eastAsia="Calibri" w:hAnsi="Arial" w:cs="Arial"/>
              <w:noProof/>
              <w:kern w:val="0"/>
              <w:lang w:eastAsia="en-US"/>
              <w14:ligatures w14:val="none"/>
            </w:rPr>
            <w:t>(Engineers, 2021)</w:t>
          </w:r>
          <w:r w:rsidRPr="002B50F5">
            <w:rPr>
              <w:rFonts w:ascii="Arial" w:hAnsi="Arial" w:cs="Arial"/>
            </w:rPr>
            <w:fldChar w:fldCharType="end"/>
          </w:r>
        </w:sdtContent>
      </w:sdt>
      <w:r w:rsidR="002B50F5">
        <w:rPr>
          <w:rFonts w:ascii="Arial" w:hAnsi="Arial" w:cs="Arial"/>
        </w:rPr>
        <w:t xml:space="preserve">. This highlights that engineers should consider every aspect of their projects and ensure that they assess the best possible way that they can economically friendly. </w:t>
      </w:r>
    </w:p>
    <w:p w14:paraId="21CB6FE6" w14:textId="77777777" w:rsidR="00432D17" w:rsidRPr="00C247F4" w:rsidRDefault="00432D17" w:rsidP="00C247F4">
      <w:pPr>
        <w:spacing w:after="0" w:line="360" w:lineRule="auto"/>
        <w:rPr>
          <w:rFonts w:ascii="Calibri" w:eastAsia="Calibri" w:hAnsi="Calibri" w:cs="Calibri"/>
          <w:kern w:val="0"/>
          <w:sz w:val="28"/>
          <w:szCs w:val="28"/>
          <w:lang w:eastAsia="en-US"/>
          <w14:ligatures w14:val="none"/>
        </w:rPr>
      </w:pPr>
    </w:p>
    <w:p w14:paraId="472FCC51" w14:textId="6F40535D" w:rsidR="00494EDA" w:rsidRPr="00494EDA" w:rsidRDefault="00F62FDA" w:rsidP="004A2ECA">
      <w:pPr>
        <w:pStyle w:val="ListParagraph"/>
        <w:spacing w:after="0" w:line="360" w:lineRule="auto"/>
        <w:rPr>
          <w:rFonts w:ascii="Calibri" w:eastAsia="Calibri" w:hAnsi="Calibri" w:cs="Calibri"/>
          <w:kern w:val="0"/>
          <w:sz w:val="28"/>
          <w:szCs w:val="28"/>
          <w:lang w:eastAsia="en-US"/>
          <w14:ligatures w14:val="none"/>
        </w:rPr>
      </w:pPr>
      <w:r>
        <w:rPr>
          <w:rFonts w:ascii="Calibri" w:eastAsia="Calibri" w:hAnsi="Calibri" w:cs="Calibri"/>
          <w:kern w:val="0"/>
          <w:sz w:val="28"/>
          <w:szCs w:val="28"/>
          <w:lang w:eastAsia="en-US"/>
          <w14:ligatures w14:val="none"/>
        </w:rPr>
        <w:t xml:space="preserve">  </w:t>
      </w:r>
    </w:p>
    <w:p w14:paraId="550BA4EF" w14:textId="77777777" w:rsidR="00494EDA" w:rsidRDefault="00494EDA" w:rsidP="00E71512">
      <w:pPr>
        <w:spacing w:after="0" w:line="360" w:lineRule="auto"/>
        <w:jc w:val="center"/>
        <w:rPr>
          <w:rFonts w:ascii="Calibri" w:eastAsia="Calibri" w:hAnsi="Calibri" w:cs="Calibri"/>
          <w:b/>
          <w:bCs/>
          <w:kern w:val="0"/>
          <w:sz w:val="56"/>
          <w:szCs w:val="56"/>
          <w:lang w:eastAsia="en-US"/>
          <w14:ligatures w14:val="none"/>
        </w:rPr>
      </w:pPr>
    </w:p>
    <w:p w14:paraId="372CABC8" w14:textId="77777777" w:rsidR="002B50F5" w:rsidRDefault="002B50F5" w:rsidP="002B50F5">
      <w:pPr>
        <w:rPr>
          <w:rFonts w:ascii="Calibri" w:eastAsia="Calibri" w:hAnsi="Calibri" w:cs="Calibri"/>
          <w:b/>
          <w:bCs/>
          <w:kern w:val="0"/>
          <w:sz w:val="56"/>
          <w:szCs w:val="56"/>
          <w:lang w:eastAsia="en-US"/>
          <w14:ligatures w14:val="none"/>
        </w:rPr>
      </w:pPr>
    </w:p>
    <w:p w14:paraId="090E7B02" w14:textId="5D59D5D6" w:rsidR="002B50F5" w:rsidRDefault="002B50F5" w:rsidP="002B50F5">
      <w:pPr>
        <w:rPr>
          <w:rFonts w:ascii="Calibri" w:eastAsia="Calibri" w:hAnsi="Calibri" w:cs="Calibri"/>
          <w:b/>
          <w:bCs/>
          <w:kern w:val="0"/>
          <w:sz w:val="56"/>
          <w:szCs w:val="56"/>
          <w:lang w:eastAsia="en-US"/>
          <w14:ligatures w14:val="none"/>
        </w:rPr>
      </w:pPr>
    </w:p>
    <w:p w14:paraId="302FFC61" w14:textId="45A08B0D" w:rsidR="002B50F5" w:rsidRDefault="00E933D8" w:rsidP="00AA261F">
      <w:pPr>
        <w:pStyle w:val="Heading1"/>
        <w:numPr>
          <w:ilvl w:val="0"/>
          <w:numId w:val="3"/>
        </w:numPr>
      </w:pPr>
      <w:bookmarkStart w:id="8" w:name="_Toc184933120"/>
      <w:bookmarkStart w:id="9" w:name="_Toc185015872"/>
      <w:r>
        <w:t>Team structure</w:t>
      </w:r>
      <w:bookmarkEnd w:id="8"/>
      <w:bookmarkEnd w:id="9"/>
      <w:r>
        <w:t xml:space="preserve"> </w:t>
      </w:r>
    </w:p>
    <w:p w14:paraId="130B75F6" w14:textId="390B80D9" w:rsidR="002B50F5" w:rsidRDefault="00384513" w:rsidP="002B50F5">
      <w:pPr>
        <w:rPr>
          <w:rFonts w:asciiTheme="majorHAnsi" w:hAnsiTheme="majorHAnsi"/>
        </w:rPr>
      </w:pPr>
      <w:r w:rsidRPr="00384513">
        <w:rPr>
          <w:noProof/>
        </w:rPr>
        <w:drawing>
          <wp:anchor distT="0" distB="0" distL="114300" distR="114300" simplePos="0" relativeHeight="251659264" behindDoc="0" locked="0" layoutInCell="1" allowOverlap="1" wp14:anchorId="60EF6541" wp14:editId="2E638B11">
            <wp:simplePos x="0" y="0"/>
            <wp:positionH relativeFrom="column">
              <wp:posOffset>300355</wp:posOffset>
            </wp:positionH>
            <wp:positionV relativeFrom="paragraph">
              <wp:posOffset>1534160</wp:posOffset>
            </wp:positionV>
            <wp:extent cx="4004310" cy="2256790"/>
            <wp:effectExtent l="0" t="0" r="0" b="0"/>
            <wp:wrapSquare wrapText="bothSides"/>
            <wp:docPr id="179942789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427896" name="Picture 1" descr="A computer screen shot of a computer screen&#10;&#10;Description automatically generated"/>
                    <pic:cNvPicPr/>
                  </pic:nvPicPr>
                  <pic:blipFill rotWithShape="1">
                    <a:blip r:embed="rId11">
                      <a:extLst>
                        <a:ext uri="{28A0092B-C50C-407E-A947-70E740481C1C}">
                          <a14:useLocalDpi xmlns:a14="http://schemas.microsoft.com/office/drawing/2010/main" val="0"/>
                        </a:ext>
                      </a:extLst>
                    </a:blip>
                    <a:srcRect l="25261" t="33386" r="27875" b="42079"/>
                    <a:stretch/>
                  </pic:blipFill>
                  <pic:spPr bwMode="auto">
                    <a:xfrm>
                      <a:off x="0" y="0"/>
                      <a:ext cx="4004310" cy="225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2B6F">
        <w:rPr>
          <w:rFonts w:asciiTheme="majorHAnsi" w:hAnsiTheme="majorHAnsi"/>
        </w:rPr>
        <w:t>From an experience I was involved in mechanical team structure at the university. It was an organized team structure created to work around specific tasks and responsibilities to developing, designing or supporting mechanical system.</w:t>
      </w:r>
      <w:r w:rsidR="000F52C9">
        <w:rPr>
          <w:rFonts w:asciiTheme="majorHAnsi" w:hAnsiTheme="majorHAnsi"/>
        </w:rPr>
        <w:t xml:space="preserve"> It was a functional team structure as it was setup for specific task. The members were grouped according to their strengths. </w:t>
      </w:r>
      <w:r>
        <w:rPr>
          <w:rFonts w:asciiTheme="majorHAnsi" w:hAnsiTheme="majorHAnsi"/>
        </w:rPr>
        <w:t>(design</w:t>
      </w:r>
      <w:r w:rsidR="000F52C9">
        <w:rPr>
          <w:rFonts w:asciiTheme="majorHAnsi" w:hAnsiTheme="majorHAnsi"/>
        </w:rPr>
        <w:t>, analysis, testing and manufacturing</w:t>
      </w:r>
      <w:r>
        <w:rPr>
          <w:rFonts w:asciiTheme="majorHAnsi" w:hAnsiTheme="majorHAnsi"/>
        </w:rPr>
        <w:t>). Advantages</w:t>
      </w:r>
      <w:r w:rsidR="000F52C9">
        <w:rPr>
          <w:rFonts w:asciiTheme="majorHAnsi" w:hAnsiTheme="majorHAnsi"/>
        </w:rPr>
        <w:t xml:space="preserve"> of team structure is </w:t>
      </w:r>
      <w:r>
        <w:rPr>
          <w:rFonts w:asciiTheme="majorHAnsi" w:hAnsiTheme="majorHAnsi"/>
        </w:rPr>
        <w:t xml:space="preserve">clear reporting lines, specialized knowledge in specific areas. Disadvantages of team structure are soiled communications and decision making and limited cross functional connection. </w:t>
      </w:r>
    </w:p>
    <w:p w14:paraId="0D702AE3" w14:textId="1437BAF2" w:rsidR="00E933D8" w:rsidRDefault="00E933D8" w:rsidP="002B50F5">
      <w:pPr>
        <w:rPr>
          <w:rFonts w:asciiTheme="majorHAnsi" w:hAnsiTheme="majorHAnsi"/>
        </w:rPr>
      </w:pPr>
    </w:p>
    <w:p w14:paraId="1A723ABA" w14:textId="575EEAFD" w:rsidR="00E933D8" w:rsidRDefault="00E933D8" w:rsidP="002B50F5">
      <w:pPr>
        <w:rPr>
          <w:rFonts w:asciiTheme="majorHAnsi" w:hAnsiTheme="majorHAnsi"/>
        </w:rPr>
      </w:pPr>
    </w:p>
    <w:p w14:paraId="6107E206" w14:textId="35395EB7" w:rsidR="00E933D8" w:rsidRDefault="00E933D8" w:rsidP="002B50F5">
      <w:pPr>
        <w:rPr>
          <w:rFonts w:asciiTheme="majorHAnsi" w:hAnsiTheme="majorHAnsi"/>
        </w:rPr>
      </w:pPr>
    </w:p>
    <w:p w14:paraId="1C11DB66" w14:textId="2BF2FA17" w:rsidR="00E933D8" w:rsidRDefault="00E933D8" w:rsidP="002B50F5">
      <w:pPr>
        <w:rPr>
          <w:rFonts w:asciiTheme="majorHAnsi" w:hAnsiTheme="majorHAnsi"/>
        </w:rPr>
      </w:pPr>
    </w:p>
    <w:p w14:paraId="3D5B848E" w14:textId="214180DF" w:rsidR="00E933D8" w:rsidRDefault="00E933D8" w:rsidP="002B50F5">
      <w:pPr>
        <w:rPr>
          <w:rFonts w:asciiTheme="majorHAnsi" w:hAnsiTheme="majorHAnsi"/>
        </w:rPr>
      </w:pPr>
    </w:p>
    <w:p w14:paraId="41C03C5F" w14:textId="10A1D476" w:rsidR="00E933D8" w:rsidRDefault="00E933D8" w:rsidP="002B50F5">
      <w:pPr>
        <w:rPr>
          <w:rFonts w:asciiTheme="majorHAnsi" w:hAnsiTheme="majorHAnsi"/>
        </w:rPr>
      </w:pPr>
    </w:p>
    <w:p w14:paraId="4A116120" w14:textId="65509A11" w:rsidR="00E933D8" w:rsidRDefault="00E933D8" w:rsidP="002B50F5">
      <w:pPr>
        <w:rPr>
          <w:rFonts w:asciiTheme="majorHAnsi" w:hAnsiTheme="majorHAnsi"/>
        </w:rPr>
      </w:pPr>
    </w:p>
    <w:p w14:paraId="6A1F82B6" w14:textId="03373CAB" w:rsidR="00E933D8" w:rsidRDefault="00E933D8" w:rsidP="002B50F5">
      <w:pPr>
        <w:rPr>
          <w:rFonts w:asciiTheme="majorHAnsi" w:hAnsiTheme="majorHAnsi"/>
        </w:rPr>
      </w:pPr>
    </w:p>
    <w:p w14:paraId="5A02587B" w14:textId="0362859D" w:rsidR="00E933D8" w:rsidRDefault="00BE09D7" w:rsidP="002B50F5">
      <w:pPr>
        <w:rPr>
          <w:rFonts w:asciiTheme="majorHAnsi" w:hAnsiTheme="majorHAnsi"/>
        </w:rPr>
      </w:pPr>
      <w:r>
        <w:rPr>
          <w:rFonts w:asciiTheme="majorHAnsi" w:hAnsiTheme="majorHAnsi"/>
        </w:rPr>
        <w:t>“</w:t>
      </w:r>
      <w:r w:rsidRPr="00BE09D7">
        <w:rPr>
          <w:rFonts w:asciiTheme="majorHAnsi" w:hAnsiTheme="majorHAnsi"/>
        </w:rPr>
        <w:t>Similar to a hierarchical organizational structure, a functional org structure starts with positions with the highest levels of responsibility at the top and goes down from there. Primarily, though, employees are organized according to their specific skills and their corresponding function in the company. Each separate department is managed independently</w:t>
      </w:r>
      <w:r>
        <w:rPr>
          <w:rFonts w:asciiTheme="majorHAnsi" w:hAnsiTheme="majorHAnsi"/>
        </w:rPr>
        <w:t>”.</w:t>
      </w:r>
      <w:sdt>
        <w:sdtPr>
          <w:rPr>
            <w:rFonts w:asciiTheme="majorHAnsi" w:hAnsiTheme="majorHAnsi"/>
          </w:rPr>
          <w:id w:val="-816568719"/>
          <w:citation/>
        </w:sdtPr>
        <w:sdtContent>
          <w:r w:rsidR="00D9716B">
            <w:rPr>
              <w:rFonts w:asciiTheme="majorHAnsi" w:hAnsiTheme="majorHAnsi"/>
            </w:rPr>
            <w:fldChar w:fldCharType="begin"/>
          </w:r>
          <w:r w:rsidR="00D9716B">
            <w:rPr>
              <w:rFonts w:asciiTheme="majorHAnsi" w:hAnsiTheme="majorHAnsi"/>
            </w:rPr>
            <w:instrText xml:space="preserve"> CITATION htt \l 2057 </w:instrText>
          </w:r>
          <w:r w:rsidR="00D9716B">
            <w:rPr>
              <w:rFonts w:asciiTheme="majorHAnsi" w:hAnsiTheme="majorHAnsi"/>
            </w:rPr>
            <w:fldChar w:fldCharType="separate"/>
          </w:r>
          <w:r w:rsidR="00EA26D6">
            <w:rPr>
              <w:rFonts w:asciiTheme="majorHAnsi" w:hAnsiTheme="majorHAnsi"/>
              <w:noProof/>
            </w:rPr>
            <w:t xml:space="preserve"> </w:t>
          </w:r>
          <w:r w:rsidR="00EA26D6" w:rsidRPr="00EA26D6">
            <w:rPr>
              <w:rFonts w:asciiTheme="majorHAnsi" w:hAnsiTheme="majorHAnsi"/>
              <w:noProof/>
            </w:rPr>
            <w:t>(htt)</w:t>
          </w:r>
          <w:r w:rsidR="00D9716B">
            <w:rPr>
              <w:rFonts w:asciiTheme="majorHAnsi" w:hAnsiTheme="majorHAnsi"/>
            </w:rPr>
            <w:fldChar w:fldCharType="end"/>
          </w:r>
        </w:sdtContent>
      </w:sdt>
    </w:p>
    <w:p w14:paraId="2BDD053F" w14:textId="08A1FFA5" w:rsidR="00E933D8" w:rsidRDefault="00D9716B" w:rsidP="002B50F5">
      <w:pPr>
        <w:rPr>
          <w:rFonts w:asciiTheme="majorHAnsi" w:hAnsiTheme="majorHAnsi"/>
        </w:rPr>
      </w:pPr>
      <w:r>
        <w:rPr>
          <w:noProof/>
        </w:rPr>
        <w:drawing>
          <wp:anchor distT="0" distB="0" distL="114300" distR="114300" simplePos="0" relativeHeight="251661312" behindDoc="0" locked="0" layoutInCell="1" allowOverlap="1" wp14:anchorId="215383E1" wp14:editId="1D7DF4D2">
            <wp:simplePos x="0" y="0"/>
            <wp:positionH relativeFrom="margin">
              <wp:align>left</wp:align>
            </wp:positionH>
            <wp:positionV relativeFrom="paragraph">
              <wp:posOffset>127635</wp:posOffset>
            </wp:positionV>
            <wp:extent cx="4687570" cy="2243455"/>
            <wp:effectExtent l="0" t="0" r="0" b="4445"/>
            <wp:wrapSquare wrapText="bothSides"/>
            <wp:docPr id="1731723656" name="Picture 1" descr="A computer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23656" name="Picture 1" descr="A computer screen shot of a chart&#10;&#10;Description automatically generated"/>
                    <pic:cNvPicPr/>
                  </pic:nvPicPr>
                  <pic:blipFill rotWithShape="1">
                    <a:blip r:embed="rId12">
                      <a:extLst>
                        <a:ext uri="{28A0092B-C50C-407E-A947-70E740481C1C}">
                          <a14:useLocalDpi xmlns:a14="http://schemas.microsoft.com/office/drawing/2010/main" val="0"/>
                        </a:ext>
                      </a:extLst>
                    </a:blip>
                    <a:srcRect l="28889" t="29816" r="30895" b="26032"/>
                    <a:stretch/>
                  </pic:blipFill>
                  <pic:spPr bwMode="auto">
                    <a:xfrm>
                      <a:off x="0" y="0"/>
                      <a:ext cx="4690106" cy="22445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0B8FC7" w14:textId="70FDAD57" w:rsidR="00E933D8" w:rsidRDefault="00E933D8" w:rsidP="002B50F5">
      <w:pPr>
        <w:rPr>
          <w:rFonts w:asciiTheme="majorHAnsi" w:hAnsiTheme="majorHAnsi"/>
        </w:rPr>
      </w:pPr>
    </w:p>
    <w:p w14:paraId="0E6F604E" w14:textId="5F8EE988" w:rsidR="002B50F5" w:rsidRDefault="002B50F5" w:rsidP="002B50F5">
      <w:pPr>
        <w:rPr>
          <w:rFonts w:asciiTheme="majorHAnsi" w:hAnsiTheme="majorHAnsi"/>
        </w:rPr>
      </w:pPr>
    </w:p>
    <w:p w14:paraId="552C57AC" w14:textId="199FAC0A" w:rsidR="00384513" w:rsidRDefault="00384513" w:rsidP="002B50F5">
      <w:pPr>
        <w:rPr>
          <w:rFonts w:asciiTheme="majorHAnsi" w:hAnsiTheme="majorHAnsi"/>
        </w:rPr>
      </w:pPr>
    </w:p>
    <w:p w14:paraId="0186521E" w14:textId="2E2E1277" w:rsidR="00384513" w:rsidRDefault="00384513" w:rsidP="002B50F5">
      <w:pPr>
        <w:rPr>
          <w:rFonts w:asciiTheme="majorHAnsi" w:hAnsiTheme="majorHAnsi"/>
        </w:rPr>
      </w:pPr>
    </w:p>
    <w:p w14:paraId="5F279BB8" w14:textId="77777777" w:rsidR="00384513" w:rsidRDefault="00384513" w:rsidP="002B50F5">
      <w:pPr>
        <w:rPr>
          <w:rFonts w:asciiTheme="majorHAnsi" w:hAnsiTheme="majorHAnsi"/>
        </w:rPr>
      </w:pPr>
    </w:p>
    <w:p w14:paraId="55F0EF4E" w14:textId="3D1B4C98" w:rsidR="00384513" w:rsidRDefault="00384513" w:rsidP="002B50F5">
      <w:pPr>
        <w:rPr>
          <w:rFonts w:asciiTheme="majorHAnsi" w:hAnsiTheme="majorHAnsi"/>
        </w:rPr>
      </w:pPr>
    </w:p>
    <w:p w14:paraId="2D7B4BE4" w14:textId="77777777" w:rsidR="00384513" w:rsidRDefault="00384513" w:rsidP="002B50F5">
      <w:pPr>
        <w:rPr>
          <w:rFonts w:asciiTheme="majorHAnsi" w:hAnsiTheme="majorHAnsi"/>
        </w:rPr>
      </w:pPr>
    </w:p>
    <w:p w14:paraId="139DE64F" w14:textId="77777777" w:rsidR="00384513" w:rsidRDefault="00384513" w:rsidP="002B50F5">
      <w:pPr>
        <w:rPr>
          <w:rFonts w:asciiTheme="majorHAnsi" w:hAnsiTheme="majorHAnsi"/>
        </w:rPr>
      </w:pPr>
    </w:p>
    <w:p w14:paraId="6DCA407E" w14:textId="77777777" w:rsidR="00384513" w:rsidRDefault="00384513" w:rsidP="002B50F5">
      <w:pPr>
        <w:rPr>
          <w:rFonts w:asciiTheme="majorHAnsi" w:hAnsiTheme="majorHAnsi"/>
        </w:rPr>
      </w:pPr>
    </w:p>
    <w:p w14:paraId="4ABD5044" w14:textId="5E37D8C9" w:rsidR="00384513" w:rsidRDefault="00D9716B" w:rsidP="002B50F5">
      <w:pPr>
        <w:rPr>
          <w:rFonts w:asciiTheme="majorHAnsi" w:hAnsiTheme="majorHAnsi"/>
        </w:rPr>
      </w:pPr>
      <w:r>
        <w:rPr>
          <w:rFonts w:asciiTheme="majorHAnsi" w:hAnsiTheme="majorHAnsi"/>
        </w:rPr>
        <w:t>“</w:t>
      </w:r>
      <w:r w:rsidRPr="00D9716B">
        <w:rPr>
          <w:rFonts w:asciiTheme="majorHAnsi" w:hAnsiTheme="majorHAnsi"/>
        </w:rPr>
        <w:t xml:space="preserve">A matrix organizational chart looks like a grid, and it shows cross-functional teams that form for special projects. For example, an engineer may regularly belong to the engineering department (led by an engineering director) but work on a temporary project (led by a project manager). The matrix org chart accounts for </w:t>
      </w:r>
      <w:proofErr w:type="gramStart"/>
      <w:r w:rsidRPr="00D9716B">
        <w:rPr>
          <w:rFonts w:asciiTheme="majorHAnsi" w:hAnsiTheme="majorHAnsi"/>
        </w:rPr>
        <w:t>both of these</w:t>
      </w:r>
      <w:proofErr w:type="gramEnd"/>
      <w:r w:rsidRPr="00D9716B">
        <w:rPr>
          <w:rFonts w:asciiTheme="majorHAnsi" w:hAnsiTheme="majorHAnsi"/>
        </w:rPr>
        <w:t xml:space="preserve"> roles and reporting relationships</w:t>
      </w:r>
      <w:r>
        <w:rPr>
          <w:rFonts w:asciiTheme="majorHAnsi" w:hAnsiTheme="majorHAnsi"/>
        </w:rPr>
        <w:t>”.</w:t>
      </w:r>
      <w:sdt>
        <w:sdtPr>
          <w:rPr>
            <w:rFonts w:asciiTheme="majorHAnsi" w:hAnsiTheme="majorHAnsi"/>
          </w:rPr>
          <w:id w:val="-790814892"/>
          <w:citation/>
        </w:sdtPr>
        <w:sdtContent>
          <w:r>
            <w:rPr>
              <w:rFonts w:asciiTheme="majorHAnsi" w:hAnsiTheme="majorHAnsi"/>
            </w:rPr>
            <w:fldChar w:fldCharType="begin"/>
          </w:r>
          <w:r>
            <w:rPr>
              <w:rFonts w:asciiTheme="majorHAnsi" w:hAnsiTheme="majorHAnsi"/>
            </w:rPr>
            <w:instrText xml:space="preserve"> CITATION htt1 \l 2057 </w:instrText>
          </w:r>
          <w:r>
            <w:rPr>
              <w:rFonts w:asciiTheme="majorHAnsi" w:hAnsiTheme="majorHAnsi"/>
            </w:rPr>
            <w:fldChar w:fldCharType="separate"/>
          </w:r>
          <w:r w:rsidR="00EA26D6">
            <w:rPr>
              <w:rFonts w:asciiTheme="majorHAnsi" w:hAnsiTheme="majorHAnsi"/>
              <w:noProof/>
            </w:rPr>
            <w:t xml:space="preserve"> </w:t>
          </w:r>
          <w:r w:rsidR="00EA26D6" w:rsidRPr="00EA26D6">
            <w:rPr>
              <w:rFonts w:asciiTheme="majorHAnsi" w:hAnsiTheme="majorHAnsi"/>
              <w:noProof/>
            </w:rPr>
            <w:t>(htt1)</w:t>
          </w:r>
          <w:r>
            <w:rPr>
              <w:rFonts w:asciiTheme="majorHAnsi" w:hAnsiTheme="majorHAnsi"/>
            </w:rPr>
            <w:fldChar w:fldCharType="end"/>
          </w:r>
        </w:sdtContent>
      </w:sdt>
    </w:p>
    <w:p w14:paraId="4A4B8DB8" w14:textId="77777777" w:rsidR="00BE09D7" w:rsidRDefault="00BE09D7" w:rsidP="002B50F5">
      <w:pPr>
        <w:rPr>
          <w:rFonts w:asciiTheme="majorHAnsi" w:hAnsiTheme="majorHAnsi"/>
        </w:rPr>
      </w:pPr>
    </w:p>
    <w:p w14:paraId="673743DD" w14:textId="654DAFBC" w:rsidR="00BE09D7" w:rsidRDefault="00D9716B" w:rsidP="002B50F5">
      <w:pPr>
        <w:rPr>
          <w:rFonts w:asciiTheme="majorHAnsi" w:hAnsiTheme="majorHAnsi"/>
        </w:rPr>
      </w:pPr>
      <w:r>
        <w:rPr>
          <w:noProof/>
        </w:rPr>
        <w:drawing>
          <wp:anchor distT="0" distB="0" distL="114300" distR="114300" simplePos="0" relativeHeight="251660288" behindDoc="0" locked="0" layoutInCell="1" allowOverlap="1" wp14:anchorId="54943221" wp14:editId="61298B7D">
            <wp:simplePos x="0" y="0"/>
            <wp:positionH relativeFrom="margin">
              <wp:align>left</wp:align>
            </wp:positionH>
            <wp:positionV relativeFrom="paragraph">
              <wp:posOffset>293370</wp:posOffset>
            </wp:positionV>
            <wp:extent cx="4178300" cy="2707005"/>
            <wp:effectExtent l="0" t="0" r="0" b="0"/>
            <wp:wrapSquare wrapText="bothSides"/>
            <wp:docPr id="258432614"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32614" name="Picture 1" descr="A computer screen shot of a diagram&#10;&#10;Description automatically generated"/>
                    <pic:cNvPicPr/>
                  </pic:nvPicPr>
                  <pic:blipFill rotWithShape="1">
                    <a:blip r:embed="rId13">
                      <a:extLst>
                        <a:ext uri="{28A0092B-C50C-407E-A947-70E740481C1C}">
                          <a14:useLocalDpi xmlns:a14="http://schemas.microsoft.com/office/drawing/2010/main" val="0"/>
                        </a:ext>
                      </a:extLst>
                    </a:blip>
                    <a:srcRect l="39182" t="14365" r="14949" b="12006"/>
                    <a:stretch/>
                  </pic:blipFill>
                  <pic:spPr bwMode="auto">
                    <a:xfrm>
                      <a:off x="0" y="0"/>
                      <a:ext cx="4179644" cy="27077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879C70" w14:textId="5DA6DBDE" w:rsidR="00BE09D7" w:rsidRDefault="00BE09D7" w:rsidP="002B50F5">
      <w:pPr>
        <w:rPr>
          <w:rFonts w:asciiTheme="majorHAnsi" w:hAnsiTheme="majorHAnsi"/>
        </w:rPr>
      </w:pPr>
    </w:p>
    <w:p w14:paraId="2C69394E" w14:textId="0DE96A8A" w:rsidR="00BE09D7" w:rsidRDefault="00BE09D7" w:rsidP="002B50F5">
      <w:pPr>
        <w:rPr>
          <w:rFonts w:asciiTheme="majorHAnsi" w:hAnsiTheme="majorHAnsi"/>
        </w:rPr>
      </w:pPr>
    </w:p>
    <w:p w14:paraId="4EC49E3C" w14:textId="77777777" w:rsidR="00BE09D7" w:rsidRDefault="00BE09D7" w:rsidP="002B50F5">
      <w:pPr>
        <w:rPr>
          <w:rFonts w:asciiTheme="majorHAnsi" w:hAnsiTheme="majorHAnsi"/>
        </w:rPr>
      </w:pPr>
    </w:p>
    <w:p w14:paraId="2D04763E" w14:textId="77777777" w:rsidR="00BE09D7" w:rsidRDefault="00BE09D7" w:rsidP="002B50F5">
      <w:pPr>
        <w:rPr>
          <w:rFonts w:asciiTheme="majorHAnsi" w:hAnsiTheme="majorHAnsi"/>
        </w:rPr>
      </w:pPr>
    </w:p>
    <w:p w14:paraId="0BA98E89" w14:textId="77777777" w:rsidR="00BE09D7" w:rsidRDefault="00BE09D7" w:rsidP="002B50F5">
      <w:pPr>
        <w:rPr>
          <w:rFonts w:asciiTheme="majorHAnsi" w:hAnsiTheme="majorHAnsi"/>
        </w:rPr>
      </w:pPr>
    </w:p>
    <w:p w14:paraId="1D22E0E6" w14:textId="77777777" w:rsidR="00BE09D7" w:rsidRDefault="00BE09D7" w:rsidP="002B50F5">
      <w:pPr>
        <w:rPr>
          <w:rFonts w:asciiTheme="majorHAnsi" w:hAnsiTheme="majorHAnsi"/>
        </w:rPr>
      </w:pPr>
    </w:p>
    <w:p w14:paraId="3B96A09B" w14:textId="77777777" w:rsidR="00BE09D7" w:rsidRDefault="00BE09D7" w:rsidP="002B50F5">
      <w:pPr>
        <w:rPr>
          <w:rFonts w:asciiTheme="majorHAnsi" w:hAnsiTheme="majorHAnsi"/>
        </w:rPr>
      </w:pPr>
    </w:p>
    <w:p w14:paraId="2CC3676C" w14:textId="77777777" w:rsidR="00BE09D7" w:rsidRDefault="00BE09D7" w:rsidP="002B50F5">
      <w:pPr>
        <w:rPr>
          <w:rFonts w:asciiTheme="majorHAnsi" w:hAnsiTheme="majorHAnsi"/>
        </w:rPr>
      </w:pPr>
    </w:p>
    <w:p w14:paraId="02A88E43" w14:textId="77777777" w:rsidR="00BE09D7" w:rsidRDefault="00BE09D7" w:rsidP="002B50F5">
      <w:pPr>
        <w:rPr>
          <w:rFonts w:asciiTheme="majorHAnsi" w:hAnsiTheme="majorHAnsi"/>
        </w:rPr>
      </w:pPr>
    </w:p>
    <w:p w14:paraId="4D6D964C" w14:textId="4147EC8A" w:rsidR="00BE09D7" w:rsidRDefault="00D9716B" w:rsidP="002B50F5">
      <w:pPr>
        <w:rPr>
          <w:rFonts w:asciiTheme="majorHAnsi" w:hAnsiTheme="majorHAnsi"/>
        </w:rPr>
      </w:pPr>
      <w:r>
        <w:rPr>
          <w:rFonts w:asciiTheme="majorHAnsi" w:hAnsiTheme="majorHAnsi"/>
        </w:rPr>
        <w:t>“</w:t>
      </w:r>
      <w:r w:rsidRPr="00D9716B">
        <w:rPr>
          <w:rFonts w:asciiTheme="majorHAnsi" w:hAnsiTheme="majorHAnsi"/>
        </w:rPr>
        <w:t>These days, few businesses have all their services under one roof, and juggling the multitudes of vendors, subcontractors, freelancers, offsite locations, and satellite offices can get confusing. A network organizational structure makes sense of the spread of resources. It can also describe an internal structure that focuses more on open communication and relationships rather than hierarchy</w:t>
      </w:r>
      <w:r>
        <w:rPr>
          <w:rFonts w:asciiTheme="majorHAnsi" w:hAnsiTheme="majorHAnsi"/>
        </w:rPr>
        <w:t>”.</w:t>
      </w:r>
      <w:sdt>
        <w:sdtPr>
          <w:rPr>
            <w:rFonts w:asciiTheme="majorHAnsi" w:hAnsiTheme="majorHAnsi"/>
          </w:rPr>
          <w:id w:val="-1383792821"/>
          <w:citation/>
        </w:sdtPr>
        <w:sdtContent>
          <w:r>
            <w:rPr>
              <w:rFonts w:asciiTheme="majorHAnsi" w:hAnsiTheme="majorHAnsi"/>
            </w:rPr>
            <w:fldChar w:fldCharType="begin"/>
          </w:r>
          <w:r>
            <w:rPr>
              <w:rFonts w:asciiTheme="majorHAnsi" w:hAnsiTheme="majorHAnsi"/>
            </w:rPr>
            <w:instrText xml:space="preserve"> CITATION htt2 \l 2057 </w:instrText>
          </w:r>
          <w:r>
            <w:rPr>
              <w:rFonts w:asciiTheme="majorHAnsi" w:hAnsiTheme="majorHAnsi"/>
            </w:rPr>
            <w:fldChar w:fldCharType="separate"/>
          </w:r>
          <w:r w:rsidR="00EA26D6">
            <w:rPr>
              <w:rFonts w:asciiTheme="majorHAnsi" w:hAnsiTheme="majorHAnsi"/>
              <w:noProof/>
            </w:rPr>
            <w:t xml:space="preserve"> </w:t>
          </w:r>
          <w:r w:rsidR="00EA26D6" w:rsidRPr="00EA26D6">
            <w:rPr>
              <w:rFonts w:asciiTheme="majorHAnsi" w:hAnsiTheme="majorHAnsi"/>
              <w:noProof/>
            </w:rPr>
            <w:t>(htt2)</w:t>
          </w:r>
          <w:r>
            <w:rPr>
              <w:rFonts w:asciiTheme="majorHAnsi" w:hAnsiTheme="majorHAnsi"/>
            </w:rPr>
            <w:fldChar w:fldCharType="end"/>
          </w:r>
        </w:sdtContent>
      </w:sdt>
    </w:p>
    <w:p w14:paraId="272ACED1" w14:textId="77777777" w:rsidR="00BE09D7" w:rsidRDefault="00BE09D7" w:rsidP="002B50F5">
      <w:pPr>
        <w:rPr>
          <w:rFonts w:asciiTheme="majorHAnsi" w:hAnsiTheme="majorHAnsi"/>
        </w:rPr>
      </w:pPr>
    </w:p>
    <w:p w14:paraId="10EE4E71" w14:textId="77777777" w:rsidR="00BE09D7" w:rsidRDefault="00BE09D7" w:rsidP="002B50F5">
      <w:pPr>
        <w:rPr>
          <w:rFonts w:asciiTheme="majorHAnsi" w:hAnsiTheme="majorHAnsi"/>
        </w:rPr>
      </w:pPr>
    </w:p>
    <w:p w14:paraId="4AC140C3" w14:textId="77777777" w:rsidR="00BE09D7" w:rsidRDefault="00BE09D7" w:rsidP="002B50F5">
      <w:pPr>
        <w:rPr>
          <w:rFonts w:asciiTheme="majorHAnsi" w:hAnsiTheme="majorHAnsi"/>
        </w:rPr>
      </w:pPr>
    </w:p>
    <w:p w14:paraId="56CEA69B" w14:textId="77777777" w:rsidR="00BE09D7" w:rsidRDefault="00BE09D7" w:rsidP="002B50F5">
      <w:pPr>
        <w:rPr>
          <w:rFonts w:asciiTheme="majorHAnsi" w:hAnsiTheme="majorHAnsi"/>
        </w:rPr>
      </w:pPr>
    </w:p>
    <w:p w14:paraId="65A095B7" w14:textId="77777777" w:rsidR="00BE09D7" w:rsidRDefault="00BE09D7" w:rsidP="002B50F5">
      <w:pPr>
        <w:rPr>
          <w:rFonts w:asciiTheme="majorHAnsi" w:hAnsiTheme="majorHAnsi"/>
        </w:rPr>
      </w:pPr>
    </w:p>
    <w:p w14:paraId="7F5FE3BA" w14:textId="77777777" w:rsidR="00BE09D7" w:rsidRDefault="00BE09D7" w:rsidP="002B50F5">
      <w:pPr>
        <w:rPr>
          <w:rFonts w:asciiTheme="majorHAnsi" w:hAnsiTheme="majorHAnsi"/>
        </w:rPr>
      </w:pPr>
    </w:p>
    <w:p w14:paraId="40B0621C" w14:textId="23CF59D8" w:rsidR="002B50F5" w:rsidRDefault="002B50F5" w:rsidP="00AA261F">
      <w:pPr>
        <w:pStyle w:val="Heading1"/>
        <w:numPr>
          <w:ilvl w:val="0"/>
          <w:numId w:val="3"/>
        </w:numPr>
      </w:pPr>
      <w:bookmarkStart w:id="10" w:name="_Toc184933121"/>
      <w:bookmarkStart w:id="11" w:name="_Toc185015873"/>
      <w:r w:rsidRPr="002B50F5">
        <w:lastRenderedPageBreak/>
        <w:t>Personal d</w:t>
      </w:r>
      <w:r>
        <w:t>evelopment</w:t>
      </w:r>
      <w:r w:rsidR="00E933D8">
        <w:t xml:space="preserve"> plan</w:t>
      </w:r>
      <w:bookmarkEnd w:id="10"/>
      <w:bookmarkEnd w:id="11"/>
    </w:p>
    <w:p w14:paraId="30E22ED8" w14:textId="77777777" w:rsidR="00E933D8" w:rsidRPr="00E933D8" w:rsidRDefault="00E933D8" w:rsidP="00E933D8">
      <w:pPr>
        <w:rPr>
          <w:rFonts w:asciiTheme="majorHAnsi" w:hAnsiTheme="majorHAnsi"/>
        </w:rPr>
      </w:pPr>
    </w:p>
    <w:p w14:paraId="4DC271AA" w14:textId="4BFC48E9" w:rsidR="00E933D8" w:rsidRPr="00E933D8" w:rsidRDefault="00E933D8" w:rsidP="00E933D8">
      <w:pPr>
        <w:spacing w:after="0" w:line="240" w:lineRule="auto"/>
        <w:textAlignment w:val="baseline"/>
        <w:rPr>
          <w:rFonts w:ascii="Segoe UI" w:eastAsia="Times New Roman" w:hAnsi="Segoe UI" w:cs="Segoe UI"/>
          <w:kern w:val="0"/>
          <w:sz w:val="18"/>
          <w:szCs w:val="18"/>
          <w14:ligatures w14:val="none"/>
        </w:rPr>
      </w:pPr>
      <w:r w:rsidRPr="00E933D8">
        <w:rPr>
          <w:rFonts w:ascii="Calibri" w:eastAsia="Times New Roman" w:hAnsi="Calibri" w:cs="Calibri"/>
          <w:b/>
          <w:bCs/>
          <w:kern w:val="0"/>
          <w:sz w:val="22"/>
          <w:szCs w:val="22"/>
          <w:u w:val="single"/>
          <w14:ligatures w14:val="none"/>
        </w:rPr>
        <w:t xml:space="preserve">Name </w:t>
      </w:r>
      <w:r w:rsidRPr="00E933D8">
        <w:rPr>
          <w:rFonts w:ascii="Calibri" w:eastAsia="Times New Roman" w:hAnsi="Calibri" w:cs="Calibri"/>
          <w:b/>
          <w:bCs/>
          <w:kern w:val="0"/>
          <w:sz w:val="22"/>
          <w:szCs w:val="22"/>
          <w14:ligatures w14:val="none"/>
        </w:rPr>
        <w:t>–</w:t>
      </w:r>
      <w:r w:rsidRPr="00E933D8">
        <w:rPr>
          <w:rFonts w:ascii="Calibri" w:eastAsia="Times New Roman" w:hAnsi="Calibri" w:cs="Calibri"/>
          <w:kern w:val="0"/>
          <w:sz w:val="22"/>
          <w:szCs w:val="22"/>
          <w14:ligatures w14:val="none"/>
        </w:rPr>
        <w:tab/>
      </w:r>
      <w:r w:rsidRPr="00E933D8">
        <w:rPr>
          <w:rFonts w:ascii="Calibri" w:eastAsia="Times New Roman" w:hAnsi="Calibri" w:cs="Calibri"/>
          <w:b/>
          <w:bCs/>
          <w:kern w:val="0"/>
          <w:sz w:val="22"/>
          <w:szCs w:val="22"/>
          <w14:ligatures w14:val="none"/>
        </w:rPr>
        <w:t xml:space="preserve"> </w:t>
      </w:r>
      <w:r>
        <w:rPr>
          <w:rFonts w:ascii="Calibri" w:eastAsia="Times New Roman" w:hAnsi="Calibri" w:cs="Calibri"/>
          <w:b/>
          <w:bCs/>
          <w:kern w:val="0"/>
          <w:sz w:val="22"/>
          <w:szCs w:val="22"/>
          <w14:ligatures w14:val="none"/>
        </w:rPr>
        <w:t xml:space="preserve">Ali al </w:t>
      </w:r>
      <w:proofErr w:type="spellStart"/>
      <w:r>
        <w:rPr>
          <w:rFonts w:ascii="Calibri" w:eastAsia="Times New Roman" w:hAnsi="Calibri" w:cs="Calibri"/>
          <w:b/>
          <w:bCs/>
          <w:kern w:val="0"/>
          <w:sz w:val="22"/>
          <w:szCs w:val="22"/>
          <w14:ligatures w14:val="none"/>
        </w:rPr>
        <w:t>mostafa</w:t>
      </w:r>
      <w:proofErr w:type="spellEnd"/>
    </w:p>
    <w:p w14:paraId="378F780D" w14:textId="38156746" w:rsidR="00E933D8" w:rsidRPr="00E933D8" w:rsidRDefault="00E933D8" w:rsidP="00E933D8">
      <w:pPr>
        <w:spacing w:after="0" w:line="240" w:lineRule="auto"/>
        <w:textAlignment w:val="baseline"/>
        <w:rPr>
          <w:rFonts w:ascii="Segoe UI" w:eastAsia="Times New Roman" w:hAnsi="Segoe UI" w:cs="Segoe UI"/>
          <w:kern w:val="0"/>
          <w:sz w:val="18"/>
          <w:szCs w:val="18"/>
          <w14:ligatures w14:val="none"/>
        </w:rPr>
      </w:pPr>
      <w:r w:rsidRPr="00E933D8">
        <w:rPr>
          <w:rFonts w:ascii="Calibri" w:eastAsia="Times New Roman" w:hAnsi="Calibri" w:cs="Calibri"/>
          <w:b/>
          <w:bCs/>
          <w:kern w:val="0"/>
          <w:sz w:val="22"/>
          <w:szCs w:val="22"/>
          <w:u w:val="single"/>
          <w14:ligatures w14:val="none"/>
        </w:rPr>
        <w:t>Degree</w:t>
      </w:r>
      <w:r w:rsidRPr="00E933D8">
        <w:rPr>
          <w:rFonts w:ascii="Calibri" w:eastAsia="Times New Roman" w:hAnsi="Calibri" w:cs="Calibri"/>
          <w:b/>
          <w:bCs/>
          <w:kern w:val="0"/>
          <w:sz w:val="22"/>
          <w:szCs w:val="22"/>
          <w14:ligatures w14:val="none"/>
        </w:rPr>
        <w:t xml:space="preserve"> – </w:t>
      </w:r>
      <w:r>
        <w:rPr>
          <w:rFonts w:ascii="Calibri" w:eastAsia="Times New Roman" w:hAnsi="Calibri" w:cs="Calibri"/>
          <w:b/>
          <w:bCs/>
          <w:kern w:val="0"/>
          <w:sz w:val="22"/>
          <w:szCs w:val="22"/>
          <w14:ligatures w14:val="none"/>
        </w:rPr>
        <w:t>mechanical</w:t>
      </w:r>
      <w:r w:rsidRPr="00E933D8">
        <w:rPr>
          <w:rFonts w:ascii="Calibri" w:eastAsia="Times New Roman" w:hAnsi="Calibri" w:cs="Calibri"/>
          <w:b/>
          <w:bCs/>
          <w:kern w:val="0"/>
          <w:sz w:val="22"/>
          <w:szCs w:val="22"/>
          <w14:ligatures w14:val="none"/>
        </w:rPr>
        <w:t xml:space="preserve"> engineering Beng</w:t>
      </w:r>
      <w:r w:rsidRPr="00E933D8">
        <w:rPr>
          <w:rFonts w:ascii="Calibri" w:eastAsia="Times New Roman" w:hAnsi="Calibri" w:cs="Calibri"/>
          <w:kern w:val="0"/>
          <w:sz w:val="22"/>
          <w:szCs w:val="22"/>
          <w14:ligatures w14:val="none"/>
        </w:rPr>
        <w:t> </w:t>
      </w:r>
    </w:p>
    <w:p w14:paraId="15FD56C7" w14:textId="50C3AE5E" w:rsidR="00E933D8" w:rsidRPr="00E933D8" w:rsidRDefault="00E933D8" w:rsidP="00E933D8">
      <w:pPr>
        <w:spacing w:after="0" w:line="240" w:lineRule="auto"/>
        <w:textAlignment w:val="baseline"/>
        <w:rPr>
          <w:rFonts w:ascii="Segoe UI" w:eastAsia="Times New Roman" w:hAnsi="Segoe UI" w:cs="Segoe UI"/>
          <w:kern w:val="0"/>
          <w:sz w:val="18"/>
          <w:szCs w:val="18"/>
          <w14:ligatures w14:val="none"/>
        </w:rPr>
      </w:pPr>
      <w:r w:rsidRPr="00E933D8">
        <w:rPr>
          <w:rFonts w:ascii="Calibri" w:eastAsia="Times New Roman" w:hAnsi="Calibri" w:cs="Calibri"/>
          <w:b/>
          <w:bCs/>
          <w:kern w:val="0"/>
          <w:sz w:val="22"/>
          <w:szCs w:val="22"/>
          <w:u w:val="single"/>
          <w14:ligatures w14:val="none"/>
        </w:rPr>
        <w:t>Previous Qualifications</w:t>
      </w:r>
      <w:r w:rsidRPr="00E933D8">
        <w:rPr>
          <w:rFonts w:ascii="Calibri" w:eastAsia="Times New Roman" w:hAnsi="Calibri" w:cs="Calibri"/>
          <w:b/>
          <w:bCs/>
          <w:kern w:val="0"/>
          <w:sz w:val="22"/>
          <w:szCs w:val="22"/>
          <w14:ligatures w14:val="none"/>
        </w:rPr>
        <w:t xml:space="preserve"> – </w:t>
      </w:r>
      <w:r>
        <w:rPr>
          <w:rFonts w:ascii="Calibri" w:eastAsia="Times New Roman" w:hAnsi="Calibri" w:cs="Calibri"/>
          <w:b/>
          <w:bCs/>
          <w:kern w:val="0"/>
          <w:sz w:val="22"/>
          <w:szCs w:val="22"/>
          <w14:ligatures w14:val="none"/>
        </w:rPr>
        <w:t>level 3 mechanical engineering</w:t>
      </w:r>
      <w:r w:rsidRPr="00E933D8">
        <w:rPr>
          <w:rFonts w:ascii="Calibri" w:eastAsia="Times New Roman" w:hAnsi="Calibri" w:cs="Calibri"/>
          <w:b/>
          <w:bCs/>
          <w:kern w:val="0"/>
          <w:sz w:val="22"/>
          <w:szCs w:val="22"/>
          <w14:ligatures w14:val="none"/>
        </w:rPr>
        <w:t>.</w:t>
      </w:r>
      <w:r w:rsidRPr="00E933D8">
        <w:rPr>
          <w:rFonts w:ascii="Calibri" w:eastAsia="Times New Roman" w:hAnsi="Calibri" w:cs="Calibri"/>
          <w:kern w:val="0"/>
          <w:sz w:val="22"/>
          <w:szCs w:val="22"/>
          <w14:ligatures w14:val="none"/>
        </w:rPr>
        <w:t> </w:t>
      </w:r>
    </w:p>
    <w:p w14:paraId="32F6D1C8" w14:textId="3C174E5C" w:rsidR="00E933D8" w:rsidRPr="00E933D8" w:rsidRDefault="00E933D8" w:rsidP="00E933D8">
      <w:pPr>
        <w:spacing w:after="0" w:line="240" w:lineRule="auto"/>
        <w:textAlignment w:val="baseline"/>
        <w:rPr>
          <w:rFonts w:ascii="Segoe UI" w:eastAsia="Times New Roman" w:hAnsi="Segoe UI" w:cs="Segoe UI"/>
          <w:kern w:val="0"/>
          <w:sz w:val="18"/>
          <w:szCs w:val="18"/>
          <w14:ligatures w14:val="none"/>
        </w:rPr>
      </w:pPr>
      <w:r w:rsidRPr="00E933D8">
        <w:rPr>
          <w:rFonts w:ascii="Calibri" w:eastAsia="Times New Roman" w:hAnsi="Calibri" w:cs="Calibri"/>
          <w:b/>
          <w:bCs/>
          <w:kern w:val="0"/>
          <w:sz w:val="22"/>
          <w:szCs w:val="22"/>
          <w:u w:val="single"/>
          <w14:ligatures w14:val="none"/>
        </w:rPr>
        <w:t xml:space="preserve">Previous Experience </w:t>
      </w:r>
      <w:proofErr w:type="gramStart"/>
      <w:r w:rsidRPr="00E933D8">
        <w:rPr>
          <w:rFonts w:ascii="Calibri" w:eastAsia="Times New Roman" w:hAnsi="Calibri" w:cs="Calibri"/>
          <w:b/>
          <w:bCs/>
          <w:kern w:val="0"/>
          <w:sz w:val="22"/>
          <w:szCs w:val="22"/>
          <w:u w:val="single"/>
          <w14:ligatures w14:val="none"/>
        </w:rPr>
        <w:t>- </w:t>
      </w:r>
      <w:r w:rsidRPr="00E933D8">
        <w:rPr>
          <w:rFonts w:ascii="Calibri" w:eastAsia="Times New Roman" w:hAnsi="Calibri" w:cs="Calibri"/>
          <w:b/>
          <w:bCs/>
          <w:kern w:val="0"/>
          <w:sz w:val="22"/>
          <w:szCs w:val="22"/>
          <w14:ligatures w14:val="none"/>
        </w:rPr>
        <w:t xml:space="preserve"> non</w:t>
      </w:r>
      <w:proofErr w:type="gramEnd"/>
      <w:r w:rsidRPr="00E933D8">
        <w:rPr>
          <w:rFonts w:ascii="Calibri" w:eastAsia="Times New Roman" w:hAnsi="Calibri" w:cs="Calibri"/>
          <w:b/>
          <w:bCs/>
          <w:kern w:val="0"/>
          <w:sz w:val="22"/>
          <w:szCs w:val="22"/>
          <w14:ligatures w14:val="none"/>
        </w:rPr>
        <w:t>-professional experience in the mechan</w:t>
      </w:r>
      <w:r>
        <w:rPr>
          <w:rFonts w:ascii="Calibri" w:eastAsia="Times New Roman" w:hAnsi="Calibri" w:cs="Calibri"/>
          <w:b/>
          <w:bCs/>
          <w:kern w:val="0"/>
          <w:sz w:val="22"/>
          <w:szCs w:val="22"/>
          <w14:ligatures w14:val="none"/>
        </w:rPr>
        <w:t>ical engineering.</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500"/>
        <w:gridCol w:w="1500"/>
        <w:gridCol w:w="1500"/>
        <w:gridCol w:w="1500"/>
        <w:gridCol w:w="1500"/>
      </w:tblGrid>
      <w:tr w:rsidR="00E933D8" w:rsidRPr="00E933D8" w14:paraId="1E0E8C5E" w14:textId="77777777" w:rsidTr="00E933D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41DAB60E"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b/>
                <w:bCs/>
                <w:kern w:val="0"/>
                <w:sz w:val="22"/>
                <w:szCs w:val="22"/>
                <w14:ligatures w14:val="none"/>
              </w:rPr>
              <w:t>Long Term Goals (5 to 10 years)</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7E870D1A"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6D63CEE1" w14:textId="77777777" w:rsidTr="00E933D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2F2BB79C" w14:textId="23F9C921"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Find a career abroad within the mechanical engineering sector. </w:t>
            </w:r>
          </w:p>
          <w:p w14:paraId="3B2F9DC2"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2CC3FD42"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5D7A863"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6D9C8AD6" w14:textId="77777777" w:rsidTr="00E933D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290483C1"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b/>
                <w:bCs/>
                <w:kern w:val="0"/>
                <w:sz w:val="22"/>
                <w:szCs w:val="22"/>
                <w14:ligatures w14:val="none"/>
              </w:rPr>
              <w:t>Short Term Goals (0 to 5 years)</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2D3F39E3"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7E744C91" w14:textId="77777777" w:rsidTr="00E933D8">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203D9D8F" w14:textId="77777777" w:rsidR="00E933D8" w:rsidRDefault="00E933D8" w:rsidP="00E933D8">
            <w:pPr>
              <w:spacing w:after="0" w:line="240" w:lineRule="auto"/>
              <w:textAlignment w:val="baseline"/>
              <w:rPr>
                <w:rFonts w:ascii="Calibri" w:eastAsia="Times New Roman" w:hAnsi="Calibri" w:cs="Calibri"/>
                <w:kern w:val="0"/>
                <w:sz w:val="22"/>
                <w:szCs w:val="22"/>
                <w14:ligatures w14:val="none"/>
              </w:rPr>
            </w:pPr>
            <w:r w:rsidRPr="00E933D8">
              <w:rPr>
                <w:rFonts w:ascii="Calibri" w:eastAsia="Times New Roman" w:hAnsi="Calibri" w:cs="Calibri"/>
                <w:kern w:val="0"/>
                <w:sz w:val="22"/>
                <w:szCs w:val="22"/>
                <w14:ligatures w14:val="none"/>
              </w:rPr>
              <w:t>Graduate with a respectable grade.</w:t>
            </w:r>
          </w:p>
          <w:p w14:paraId="0BA6178C" w14:textId="0939C15D" w:rsidR="00EF2012" w:rsidRDefault="00EF2012" w:rsidP="00E933D8">
            <w:pPr>
              <w:spacing w:after="0" w:line="240" w:lineRule="auto"/>
              <w:textAlignment w:val="baseline"/>
              <w:rPr>
                <w:rFonts w:ascii="Calibri" w:eastAsia="Times New Roman" w:hAnsi="Calibri" w:cs="Calibri"/>
                <w:kern w:val="0"/>
                <w:sz w:val="22"/>
                <w:szCs w:val="22"/>
                <w14:ligatures w14:val="none"/>
              </w:rPr>
            </w:pPr>
            <w:r>
              <w:rPr>
                <w:rFonts w:ascii="Calibri" w:eastAsia="Times New Roman" w:hAnsi="Calibri" w:cs="Calibri"/>
                <w:kern w:val="0"/>
                <w:sz w:val="22"/>
                <w:szCs w:val="22"/>
                <w14:ligatures w14:val="none"/>
              </w:rPr>
              <w:t>gain experience in mechanical engineering.</w:t>
            </w:r>
          </w:p>
          <w:p w14:paraId="3EA20D8C" w14:textId="6083180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9EE8514"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58CC3F5B" w14:textId="77777777" w:rsidTr="00E933D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EAA63F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b/>
                <w:bCs/>
                <w:kern w:val="0"/>
                <w:sz w:val="22"/>
                <w:szCs w:val="22"/>
                <w14:ligatures w14:val="none"/>
              </w:rPr>
              <w:t>Goal</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79CAD0E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b/>
                <w:bCs/>
                <w:kern w:val="0"/>
                <w:sz w:val="22"/>
                <w:szCs w:val="22"/>
                <w14:ligatures w14:val="none"/>
              </w:rPr>
              <w:t>Objective</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74BE0323"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b/>
                <w:bCs/>
                <w:kern w:val="0"/>
                <w:sz w:val="22"/>
                <w:szCs w:val="22"/>
                <w14:ligatures w14:val="none"/>
              </w:rPr>
              <w:t>Resources Required</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388B5D69"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b/>
                <w:bCs/>
                <w:kern w:val="0"/>
                <w:sz w:val="22"/>
                <w:szCs w:val="22"/>
                <w14:ligatures w14:val="none"/>
              </w:rPr>
              <w:t>Measurement</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558B5D2F"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b/>
                <w:bCs/>
                <w:kern w:val="0"/>
                <w:sz w:val="22"/>
                <w:szCs w:val="22"/>
                <w14:ligatures w14:val="none"/>
              </w:rPr>
              <w:t>Target Date</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5E82BE52"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3D2EE229" w14:textId="77777777" w:rsidTr="00E933D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EA771A8"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68C00D93" w14:textId="1DF7BB4B"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Find a career abroad.</w:t>
            </w:r>
          </w:p>
          <w:p w14:paraId="2AD5AE8C"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2960B25" w14:textId="779B93A6"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Gain experience from working in mechanical engineering factory.</w:t>
            </w:r>
            <w:r w:rsidR="00E933D8"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13685E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Experience and contacts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CA2E15D" w14:textId="760545D0" w:rsidR="003E106B" w:rsidRDefault="00EF2012" w:rsidP="00E933D8">
            <w:pPr>
              <w:spacing w:after="0" w:line="240" w:lineRule="auto"/>
              <w:textAlignment w:val="baseline"/>
              <w:rPr>
                <w:rFonts w:ascii="Calibri" w:eastAsia="Times New Roman" w:hAnsi="Calibri" w:cs="Calibri"/>
                <w:kern w:val="0"/>
                <w:sz w:val="22"/>
                <w:szCs w:val="22"/>
                <w14:ligatures w14:val="none"/>
              </w:rPr>
            </w:pPr>
            <w:r>
              <w:rPr>
                <w:rFonts w:ascii="Calibri" w:eastAsia="Times New Roman" w:hAnsi="Calibri" w:cs="Calibri"/>
                <w:kern w:val="0"/>
                <w:sz w:val="22"/>
                <w:szCs w:val="22"/>
                <w14:ligatures w14:val="none"/>
              </w:rPr>
              <w:t xml:space="preserve">Move to a country where mechanical engineer </w:t>
            </w:r>
            <w:r w:rsidR="003E106B">
              <w:rPr>
                <w:rFonts w:ascii="Calibri" w:eastAsia="Times New Roman" w:hAnsi="Calibri" w:cs="Calibri"/>
                <w:kern w:val="0"/>
                <w:sz w:val="22"/>
                <w:szCs w:val="22"/>
                <w14:ligatures w14:val="none"/>
              </w:rPr>
              <w:t>is</w:t>
            </w:r>
          </w:p>
          <w:p w14:paraId="13BC95C4" w14:textId="1FB70E0E"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 xml:space="preserve"> needed.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4CA2A50" w14:textId="11ECD872"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September 2030</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AC61C0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3C3E0382" w14:textId="77777777" w:rsidTr="00E933D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AA704A7"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046A58A2"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graduate </w:t>
            </w:r>
          </w:p>
          <w:p w14:paraId="7ED6E9C8"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15D3A0EF"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2D1AD4A"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Study hard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0F1E01F" w14:textId="499ED80D" w:rsidR="00E933D8" w:rsidRPr="00E933D8" w:rsidRDefault="003E106B" w:rsidP="00E933D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Attend l</w:t>
            </w:r>
            <w:r w:rsidR="00E933D8" w:rsidRPr="00E933D8">
              <w:rPr>
                <w:rFonts w:ascii="Calibri" w:eastAsia="Times New Roman" w:hAnsi="Calibri" w:cs="Calibri"/>
                <w:kern w:val="0"/>
                <w:sz w:val="22"/>
                <w:szCs w:val="22"/>
                <w14:ligatures w14:val="none"/>
              </w:rPr>
              <w:t>ecturer</w:t>
            </w:r>
            <w:r>
              <w:rPr>
                <w:rFonts w:ascii="Calibri" w:eastAsia="Times New Roman" w:hAnsi="Calibri" w:cs="Calibri"/>
                <w:kern w:val="0"/>
                <w:sz w:val="22"/>
                <w:szCs w:val="22"/>
                <w14:ligatures w14:val="none"/>
              </w:rPr>
              <w:t>’s,</w:t>
            </w:r>
            <w:r w:rsidR="00E933D8" w:rsidRPr="00E933D8">
              <w:rPr>
                <w:rFonts w:ascii="Calibri" w:eastAsia="Times New Roman" w:hAnsi="Calibri" w:cs="Calibri"/>
                <w:kern w:val="0"/>
                <w:sz w:val="22"/>
                <w:szCs w:val="22"/>
                <w14:ligatures w14:val="none"/>
              </w:rPr>
              <w:t xml:space="preserve"> knowledge</w:t>
            </w:r>
            <w:r>
              <w:rPr>
                <w:rFonts w:ascii="Calibri" w:eastAsia="Times New Roman" w:hAnsi="Calibri" w:cs="Calibri"/>
                <w:kern w:val="0"/>
                <w:sz w:val="22"/>
                <w:szCs w:val="22"/>
                <w14:ligatures w14:val="none"/>
              </w:rPr>
              <w:t xml:space="preserve"> &amp;</w:t>
            </w:r>
            <w:r w:rsidR="00E933D8" w:rsidRPr="00E933D8">
              <w:rPr>
                <w:rFonts w:ascii="Calibri" w:eastAsia="Times New Roman" w:hAnsi="Calibri" w:cs="Calibri"/>
                <w:kern w:val="0"/>
                <w:sz w:val="22"/>
                <w:szCs w:val="22"/>
                <w14:ligatures w14:val="none"/>
              </w:rPr>
              <w:t xml:space="preserve"> </w:t>
            </w:r>
            <w:r w:rsidR="00EF2012">
              <w:rPr>
                <w:rFonts w:ascii="Calibri" w:eastAsia="Times New Roman" w:hAnsi="Calibri" w:cs="Calibri"/>
                <w:kern w:val="0"/>
                <w:sz w:val="22"/>
                <w:szCs w:val="22"/>
                <w14:ligatures w14:val="none"/>
              </w:rPr>
              <w:t>good grades.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A30095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Graduate with 2.1 or above.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FE3F140" w14:textId="70DFED24"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2027</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6AB147F"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65A58DD3" w14:textId="77777777" w:rsidTr="00E933D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21974FC"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15A9AA76" w14:textId="54331B38"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Gain experience</w:t>
            </w:r>
            <w:r w:rsidR="003E106B">
              <w:rPr>
                <w:rFonts w:ascii="Times New Roman" w:eastAsia="Times New Roman" w:hAnsi="Times New Roman" w:cs="Times New Roman"/>
                <w:kern w:val="0"/>
                <w14:ligatures w14:val="none"/>
              </w:rPr>
              <w:t>.</w:t>
            </w:r>
          </w:p>
          <w:p w14:paraId="28FD2C36"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1395E810"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8F47C7C" w14:textId="08F1B6AE"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 xml:space="preserve">Work in an engineering factory </w:t>
            </w:r>
            <w:r w:rsidR="00E933D8"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658969C" w14:textId="0F0A26DC" w:rsidR="00E933D8" w:rsidRPr="00E933D8" w:rsidRDefault="00EF2012" w:rsidP="00E933D8">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Level 3 certificate in engineering and detailed CV.</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F96B85D" w14:textId="05D51251"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Be confident</w:t>
            </w:r>
            <w:r w:rsidR="003E106B">
              <w:rPr>
                <w:rFonts w:ascii="Calibri" w:eastAsia="Times New Roman" w:hAnsi="Calibri" w:cs="Calibri"/>
                <w:kern w:val="0"/>
                <w:sz w:val="22"/>
                <w:szCs w:val="22"/>
                <w14:ligatures w14:val="none"/>
              </w:rPr>
              <w:t xml:space="preserve">, apply for jobs. </w:t>
            </w: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42B8B84" w14:textId="16C661F6" w:rsidR="00E933D8" w:rsidRPr="00E933D8" w:rsidRDefault="003E106B" w:rsidP="00E933D8">
            <w:pPr>
              <w:spacing w:after="0" w:line="240" w:lineRule="auto"/>
              <w:textAlignment w:val="baseline"/>
              <w:rPr>
                <w:rFonts w:ascii="Times New Roman" w:eastAsia="Times New Roman" w:hAnsi="Times New Roman" w:cs="Times New Roman"/>
                <w:kern w:val="0"/>
                <w14:ligatures w14:val="none"/>
              </w:rPr>
            </w:pPr>
            <w:r>
              <w:rPr>
                <w:rFonts w:ascii="Calibri" w:eastAsia="Times New Roman" w:hAnsi="Calibri" w:cs="Calibri"/>
                <w:kern w:val="0"/>
                <w:sz w:val="22"/>
                <w:szCs w:val="22"/>
                <w14:ligatures w14:val="none"/>
              </w:rPr>
              <w:t>2028</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5944EF3"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15C4F623" w14:textId="77777777" w:rsidTr="00E933D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B3ED7C8"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54E8DE5C"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04A74CF0"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213F3AA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1BACE20"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6825BD8"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20A4C7B"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024CA73"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E77675C"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r w:rsidR="00E933D8" w:rsidRPr="00E933D8" w14:paraId="2D980C3F" w14:textId="77777777" w:rsidTr="00E933D8">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0235BA8"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278005B0"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7566F99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p w14:paraId="0A830396"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F2D353B"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4600AEC"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38FEE8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3BF89D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618B9AD" w14:textId="77777777" w:rsidR="00E933D8" w:rsidRPr="00E933D8" w:rsidRDefault="00E933D8" w:rsidP="00E933D8">
            <w:pPr>
              <w:spacing w:after="0" w:line="240" w:lineRule="auto"/>
              <w:textAlignment w:val="baseline"/>
              <w:rPr>
                <w:rFonts w:ascii="Times New Roman" w:eastAsia="Times New Roman" w:hAnsi="Times New Roman" w:cs="Times New Roman"/>
                <w:kern w:val="0"/>
                <w14:ligatures w14:val="none"/>
              </w:rPr>
            </w:pPr>
            <w:r w:rsidRPr="00E933D8">
              <w:rPr>
                <w:rFonts w:ascii="Calibri" w:eastAsia="Times New Roman" w:hAnsi="Calibri" w:cs="Calibri"/>
                <w:kern w:val="0"/>
                <w:sz w:val="22"/>
                <w:szCs w:val="22"/>
                <w14:ligatures w14:val="none"/>
              </w:rPr>
              <w:t> </w:t>
            </w:r>
          </w:p>
        </w:tc>
      </w:tr>
    </w:tbl>
    <w:p w14:paraId="3D1AA407" w14:textId="77777777" w:rsidR="00E933D8" w:rsidRPr="00E933D8" w:rsidRDefault="00E933D8" w:rsidP="00E933D8">
      <w:pPr>
        <w:spacing w:after="0" w:line="240" w:lineRule="auto"/>
        <w:textAlignment w:val="baseline"/>
        <w:rPr>
          <w:rFonts w:ascii="Segoe UI" w:eastAsia="Times New Roman" w:hAnsi="Segoe UI" w:cs="Segoe UI"/>
          <w:kern w:val="0"/>
          <w:sz w:val="18"/>
          <w:szCs w:val="18"/>
          <w14:ligatures w14:val="none"/>
        </w:rPr>
      </w:pPr>
      <w:r w:rsidRPr="00E933D8">
        <w:rPr>
          <w:rFonts w:ascii="Calibri" w:eastAsia="Times New Roman" w:hAnsi="Calibri" w:cs="Calibri"/>
          <w:kern w:val="0"/>
          <w:sz w:val="22"/>
          <w:szCs w:val="22"/>
          <w14:ligatures w14:val="none"/>
        </w:rPr>
        <w:t> </w:t>
      </w:r>
    </w:p>
    <w:p w14:paraId="421383E6" w14:textId="77777777" w:rsidR="00E933D8" w:rsidRPr="00E933D8" w:rsidRDefault="00E933D8" w:rsidP="00E933D8">
      <w:pPr>
        <w:spacing w:after="0" w:line="240" w:lineRule="auto"/>
        <w:textAlignment w:val="baseline"/>
        <w:rPr>
          <w:rFonts w:ascii="Segoe UI" w:eastAsia="Times New Roman" w:hAnsi="Segoe UI" w:cs="Segoe UI"/>
          <w:kern w:val="0"/>
          <w:sz w:val="18"/>
          <w:szCs w:val="18"/>
          <w14:ligatures w14:val="none"/>
        </w:rPr>
      </w:pPr>
      <w:r w:rsidRPr="00E933D8">
        <w:rPr>
          <w:rFonts w:ascii="Calibri" w:eastAsia="Times New Roman" w:hAnsi="Calibri" w:cs="Calibri"/>
          <w:kern w:val="0"/>
          <w:sz w:val="22"/>
          <w:szCs w:val="22"/>
          <w14:ligatures w14:val="none"/>
        </w:rPr>
        <w:t> </w:t>
      </w:r>
    </w:p>
    <w:p w14:paraId="1947EDFB" w14:textId="77777777" w:rsidR="002B50F5" w:rsidRDefault="002B50F5" w:rsidP="002B50F5">
      <w:pPr>
        <w:rPr>
          <w:rFonts w:asciiTheme="majorHAnsi" w:hAnsiTheme="majorHAnsi"/>
        </w:rPr>
      </w:pPr>
    </w:p>
    <w:p w14:paraId="5EEB639C" w14:textId="77777777" w:rsidR="003E106B" w:rsidRDefault="003E106B" w:rsidP="002B50F5">
      <w:pPr>
        <w:rPr>
          <w:rFonts w:asciiTheme="majorHAnsi" w:hAnsiTheme="majorHAnsi"/>
        </w:rPr>
      </w:pPr>
    </w:p>
    <w:p w14:paraId="0623255E" w14:textId="77777777" w:rsidR="003E106B" w:rsidRDefault="003E106B" w:rsidP="002B50F5">
      <w:pPr>
        <w:rPr>
          <w:rFonts w:asciiTheme="majorHAnsi" w:hAnsiTheme="majorHAnsi"/>
        </w:rPr>
      </w:pPr>
    </w:p>
    <w:p w14:paraId="4A93B555" w14:textId="77777777" w:rsidR="003E106B" w:rsidRDefault="003E106B" w:rsidP="002B50F5">
      <w:pPr>
        <w:rPr>
          <w:rFonts w:asciiTheme="majorHAnsi" w:hAnsiTheme="majorHAnsi"/>
        </w:rPr>
      </w:pPr>
    </w:p>
    <w:p w14:paraId="686B5BD2" w14:textId="77777777" w:rsidR="003E106B" w:rsidRDefault="003E106B" w:rsidP="002B50F5">
      <w:pPr>
        <w:rPr>
          <w:rFonts w:asciiTheme="majorHAnsi" w:hAnsiTheme="majorHAnsi"/>
        </w:rPr>
      </w:pPr>
    </w:p>
    <w:p w14:paraId="33C52A29" w14:textId="77777777" w:rsidR="003E106B" w:rsidRDefault="003E106B" w:rsidP="002B50F5">
      <w:pPr>
        <w:rPr>
          <w:rFonts w:asciiTheme="majorHAnsi" w:hAnsiTheme="majorHAnsi"/>
        </w:rPr>
      </w:pPr>
    </w:p>
    <w:p w14:paraId="4E10932C" w14:textId="421B12D2" w:rsidR="003E106B" w:rsidRDefault="003E106B" w:rsidP="00AA261F">
      <w:pPr>
        <w:pStyle w:val="Heading1"/>
        <w:numPr>
          <w:ilvl w:val="0"/>
          <w:numId w:val="3"/>
        </w:numPr>
      </w:pPr>
      <w:bookmarkStart w:id="12" w:name="_Toc184933122"/>
      <w:bookmarkStart w:id="13" w:name="_Toc185015874"/>
      <w:r w:rsidRPr="003E106B">
        <w:t>Conclusion</w:t>
      </w:r>
      <w:bookmarkEnd w:id="12"/>
      <w:bookmarkEnd w:id="13"/>
    </w:p>
    <w:p w14:paraId="0B3DD916" w14:textId="209563B6" w:rsidR="00AA261F" w:rsidRPr="003E106B" w:rsidRDefault="003E106B" w:rsidP="003E106B">
      <w:pPr>
        <w:rPr>
          <w:rFonts w:asciiTheme="majorHAnsi" w:hAnsiTheme="majorHAnsi"/>
        </w:rPr>
      </w:pPr>
      <w:r>
        <w:rPr>
          <w:rFonts w:asciiTheme="majorHAnsi" w:hAnsiTheme="majorHAnsi"/>
        </w:rPr>
        <w:t xml:space="preserve">In conclusion this report has covered many essential aspects of the engineering sector </w:t>
      </w:r>
      <w:r w:rsidR="008323E2">
        <w:rPr>
          <w:rFonts w:asciiTheme="majorHAnsi" w:hAnsiTheme="majorHAnsi"/>
        </w:rPr>
        <w:t>including</w:t>
      </w:r>
      <w:r>
        <w:rPr>
          <w:rFonts w:asciiTheme="majorHAnsi" w:hAnsiTheme="majorHAnsi"/>
        </w:rPr>
        <w:t xml:space="preserve"> health and safety, risk assessments, code of conducts and PPE usage in engineering. </w:t>
      </w:r>
      <w:r w:rsidR="00AA261F">
        <w:rPr>
          <w:rFonts w:asciiTheme="majorHAnsi" w:hAnsiTheme="majorHAnsi"/>
        </w:rPr>
        <w:t xml:space="preserve">Furthermore, also discussing team structure and personal development plan. </w:t>
      </w:r>
    </w:p>
    <w:p w14:paraId="70E3AE4F" w14:textId="3222E01C" w:rsidR="003E106B" w:rsidRDefault="003E106B" w:rsidP="003E106B">
      <w:pPr>
        <w:ind w:left="360"/>
        <w:rPr>
          <w:rFonts w:asciiTheme="majorHAnsi" w:hAnsiTheme="majorHAnsi"/>
        </w:rPr>
      </w:pPr>
    </w:p>
    <w:p w14:paraId="5D19CFBB" w14:textId="77777777" w:rsidR="00AA261F" w:rsidRDefault="00AA261F" w:rsidP="003E106B">
      <w:pPr>
        <w:ind w:left="360"/>
        <w:rPr>
          <w:rFonts w:asciiTheme="majorHAnsi" w:hAnsiTheme="majorHAnsi"/>
        </w:rPr>
      </w:pPr>
    </w:p>
    <w:p w14:paraId="25D19DF6" w14:textId="77777777" w:rsidR="00AA261F" w:rsidRDefault="00AA261F" w:rsidP="003E106B">
      <w:pPr>
        <w:ind w:left="360"/>
        <w:rPr>
          <w:rFonts w:asciiTheme="majorHAnsi" w:hAnsiTheme="majorHAnsi"/>
        </w:rPr>
      </w:pPr>
    </w:p>
    <w:p w14:paraId="6F562AC1" w14:textId="77777777" w:rsidR="00AA261F" w:rsidRDefault="00AA261F" w:rsidP="003E106B">
      <w:pPr>
        <w:ind w:left="360"/>
        <w:rPr>
          <w:rFonts w:asciiTheme="majorHAnsi" w:hAnsiTheme="majorHAnsi"/>
        </w:rPr>
      </w:pPr>
    </w:p>
    <w:p w14:paraId="1077A601" w14:textId="77777777" w:rsidR="00AA261F" w:rsidRDefault="00AA261F" w:rsidP="003E106B">
      <w:pPr>
        <w:ind w:left="360"/>
        <w:rPr>
          <w:rFonts w:asciiTheme="majorHAnsi" w:hAnsiTheme="majorHAnsi"/>
        </w:rPr>
      </w:pPr>
    </w:p>
    <w:p w14:paraId="75B38751" w14:textId="77777777" w:rsidR="00AA261F" w:rsidRDefault="00AA261F" w:rsidP="003E106B">
      <w:pPr>
        <w:ind w:left="360"/>
        <w:rPr>
          <w:rFonts w:asciiTheme="majorHAnsi" w:hAnsiTheme="majorHAnsi"/>
        </w:rPr>
      </w:pPr>
    </w:p>
    <w:p w14:paraId="598C2584" w14:textId="77777777" w:rsidR="00AA261F" w:rsidRDefault="00AA261F" w:rsidP="003E106B">
      <w:pPr>
        <w:ind w:left="360"/>
        <w:rPr>
          <w:rFonts w:asciiTheme="majorHAnsi" w:hAnsiTheme="majorHAnsi"/>
        </w:rPr>
      </w:pPr>
    </w:p>
    <w:p w14:paraId="316ACEB8" w14:textId="77777777" w:rsidR="00AA261F" w:rsidRDefault="00AA261F" w:rsidP="003E106B">
      <w:pPr>
        <w:ind w:left="360"/>
        <w:rPr>
          <w:rFonts w:asciiTheme="majorHAnsi" w:hAnsiTheme="majorHAnsi"/>
        </w:rPr>
      </w:pPr>
    </w:p>
    <w:p w14:paraId="4EC7E82A" w14:textId="77777777" w:rsidR="00AA261F" w:rsidRDefault="00AA261F" w:rsidP="003E106B">
      <w:pPr>
        <w:ind w:left="360"/>
        <w:rPr>
          <w:rFonts w:asciiTheme="majorHAnsi" w:hAnsiTheme="majorHAnsi"/>
        </w:rPr>
      </w:pPr>
    </w:p>
    <w:p w14:paraId="51B4AA45" w14:textId="77777777" w:rsidR="00AA261F" w:rsidRDefault="00AA261F" w:rsidP="003E106B">
      <w:pPr>
        <w:ind w:left="360"/>
        <w:rPr>
          <w:rFonts w:asciiTheme="majorHAnsi" w:hAnsiTheme="majorHAnsi"/>
        </w:rPr>
      </w:pPr>
    </w:p>
    <w:p w14:paraId="447EA447" w14:textId="77777777" w:rsidR="00AA261F" w:rsidRDefault="00AA261F" w:rsidP="003E106B">
      <w:pPr>
        <w:ind w:left="360"/>
        <w:rPr>
          <w:rFonts w:asciiTheme="majorHAnsi" w:hAnsiTheme="majorHAnsi"/>
        </w:rPr>
      </w:pPr>
    </w:p>
    <w:p w14:paraId="11BE4587" w14:textId="77777777" w:rsidR="00AA261F" w:rsidRDefault="00AA261F" w:rsidP="003E106B">
      <w:pPr>
        <w:ind w:left="360"/>
        <w:rPr>
          <w:rFonts w:asciiTheme="majorHAnsi" w:hAnsiTheme="majorHAnsi"/>
        </w:rPr>
      </w:pPr>
    </w:p>
    <w:p w14:paraId="3BAF23C4" w14:textId="77777777" w:rsidR="00AA261F" w:rsidRDefault="00AA261F" w:rsidP="003E106B">
      <w:pPr>
        <w:ind w:left="360"/>
        <w:rPr>
          <w:rFonts w:asciiTheme="majorHAnsi" w:hAnsiTheme="majorHAnsi"/>
        </w:rPr>
      </w:pPr>
    </w:p>
    <w:p w14:paraId="02183FFC" w14:textId="77777777" w:rsidR="00AA261F" w:rsidRDefault="00AA261F" w:rsidP="003E106B">
      <w:pPr>
        <w:ind w:left="360"/>
        <w:rPr>
          <w:rFonts w:asciiTheme="majorHAnsi" w:hAnsiTheme="majorHAnsi"/>
        </w:rPr>
      </w:pPr>
    </w:p>
    <w:p w14:paraId="07A79DB3" w14:textId="77777777" w:rsidR="00AA261F" w:rsidRDefault="00AA261F" w:rsidP="003E106B">
      <w:pPr>
        <w:ind w:left="360"/>
        <w:rPr>
          <w:rFonts w:asciiTheme="majorHAnsi" w:hAnsiTheme="majorHAnsi"/>
        </w:rPr>
      </w:pPr>
    </w:p>
    <w:p w14:paraId="3DB778F2" w14:textId="77777777" w:rsidR="00AA261F" w:rsidRDefault="00AA261F" w:rsidP="003E106B">
      <w:pPr>
        <w:ind w:left="360"/>
        <w:rPr>
          <w:rFonts w:asciiTheme="majorHAnsi" w:hAnsiTheme="majorHAnsi"/>
        </w:rPr>
      </w:pPr>
    </w:p>
    <w:p w14:paraId="367BC438" w14:textId="77777777" w:rsidR="00AA261F" w:rsidRDefault="00AA261F" w:rsidP="003E106B">
      <w:pPr>
        <w:ind w:left="360"/>
        <w:rPr>
          <w:rFonts w:asciiTheme="majorHAnsi" w:hAnsiTheme="majorHAnsi"/>
        </w:rPr>
      </w:pPr>
    </w:p>
    <w:p w14:paraId="790067DA" w14:textId="77777777" w:rsidR="00AA261F" w:rsidRDefault="00AA261F" w:rsidP="003E106B">
      <w:pPr>
        <w:ind w:left="360"/>
        <w:rPr>
          <w:rFonts w:asciiTheme="majorHAnsi" w:hAnsiTheme="majorHAnsi"/>
        </w:rPr>
      </w:pPr>
    </w:p>
    <w:p w14:paraId="657FFAAF" w14:textId="77777777" w:rsidR="00AA261F" w:rsidRDefault="00AA261F" w:rsidP="003E106B">
      <w:pPr>
        <w:ind w:left="360"/>
        <w:rPr>
          <w:rFonts w:asciiTheme="majorHAnsi" w:hAnsiTheme="majorHAnsi"/>
        </w:rPr>
      </w:pPr>
    </w:p>
    <w:p w14:paraId="73D25D2E" w14:textId="77777777" w:rsidR="00AA261F" w:rsidRDefault="00AA261F" w:rsidP="003E106B">
      <w:pPr>
        <w:ind w:left="360"/>
        <w:rPr>
          <w:rFonts w:asciiTheme="majorHAnsi" w:hAnsiTheme="majorHAnsi"/>
        </w:rPr>
      </w:pPr>
    </w:p>
    <w:p w14:paraId="1BF279F4" w14:textId="77777777" w:rsidR="00AA261F" w:rsidRDefault="00AA261F" w:rsidP="00AA261F">
      <w:pPr>
        <w:rPr>
          <w:rFonts w:asciiTheme="majorHAnsi" w:hAnsiTheme="majorHAnsi"/>
        </w:rPr>
      </w:pPr>
    </w:p>
    <w:p w14:paraId="0771A953" w14:textId="77777777" w:rsidR="00AA261F" w:rsidRDefault="00AA261F" w:rsidP="003E106B">
      <w:pPr>
        <w:ind w:left="360"/>
        <w:rPr>
          <w:rFonts w:asciiTheme="majorHAnsi" w:hAnsiTheme="majorHAnsi"/>
        </w:rPr>
      </w:pPr>
    </w:p>
    <w:bookmarkStart w:id="14" w:name="_Toc185015875" w:displacedByCustomXml="next"/>
    <w:sdt>
      <w:sdtPr>
        <w:rPr>
          <w:rFonts w:asciiTheme="minorHAnsi" w:eastAsiaTheme="minorEastAsia" w:hAnsiTheme="minorHAnsi" w:cstheme="minorBidi"/>
          <w:color w:val="auto"/>
          <w:sz w:val="24"/>
          <w:szCs w:val="24"/>
        </w:rPr>
        <w:id w:val="1411353398"/>
        <w:docPartObj>
          <w:docPartGallery w:val="Bibliographies"/>
          <w:docPartUnique/>
        </w:docPartObj>
      </w:sdtPr>
      <w:sdtContent>
        <w:p w14:paraId="54F62430" w14:textId="4CD4C73E" w:rsidR="001F2B29" w:rsidRDefault="001F2B29" w:rsidP="001F2B29">
          <w:pPr>
            <w:pStyle w:val="Heading1"/>
            <w:numPr>
              <w:ilvl w:val="0"/>
              <w:numId w:val="3"/>
            </w:numPr>
          </w:pPr>
          <w:r>
            <w:t>References</w:t>
          </w:r>
          <w:bookmarkEnd w:id="14"/>
        </w:p>
        <w:sdt>
          <w:sdtPr>
            <w:id w:val="-573587230"/>
            <w:bibliography/>
          </w:sdtPr>
          <w:sdtContent>
            <w:p w14:paraId="38857C67" w14:textId="77777777" w:rsidR="00EA26D6" w:rsidRDefault="001F2B29" w:rsidP="00EA26D6">
              <w:pPr>
                <w:pStyle w:val="Bibliography"/>
                <w:ind w:left="720" w:hanging="720"/>
                <w:rPr>
                  <w:noProof/>
                  <w:kern w:val="0"/>
                  <w14:ligatures w14:val="none"/>
                </w:rPr>
              </w:pPr>
              <w:r>
                <w:fldChar w:fldCharType="begin"/>
              </w:r>
              <w:r>
                <w:instrText>BIBLIOGRAPHY</w:instrText>
              </w:r>
              <w:r>
                <w:fldChar w:fldCharType="separate"/>
              </w:r>
              <w:r w:rsidR="00EA26D6">
                <w:rPr>
                  <w:noProof/>
                </w:rPr>
                <w:t>(n.d.). Retrieved from https://www.lucidchart.com/blog/types-of-organizational-structures</w:t>
              </w:r>
            </w:p>
            <w:p w14:paraId="740257CD" w14:textId="77777777" w:rsidR="00EA26D6" w:rsidRDefault="00EA26D6" w:rsidP="00EA26D6">
              <w:pPr>
                <w:pStyle w:val="Bibliography"/>
                <w:ind w:left="720" w:hanging="720"/>
                <w:rPr>
                  <w:noProof/>
                </w:rPr>
              </w:pPr>
              <w:r>
                <w:rPr>
                  <w:noProof/>
                </w:rPr>
                <w:t>(n.d.). Retrieved from https://www.lucidchart.com/blog/types-of-organizational-structures</w:t>
              </w:r>
            </w:p>
            <w:p w14:paraId="18EF5241" w14:textId="77777777" w:rsidR="00EA26D6" w:rsidRDefault="00EA26D6" w:rsidP="00EA26D6">
              <w:pPr>
                <w:pStyle w:val="Bibliography"/>
                <w:ind w:left="720" w:hanging="720"/>
                <w:rPr>
                  <w:noProof/>
                </w:rPr>
              </w:pPr>
              <w:r>
                <w:rPr>
                  <w:noProof/>
                </w:rPr>
                <w:t>(n.d.). Retrieved from https://www.lucidchart.com/blog/types-of-organizational-structures</w:t>
              </w:r>
            </w:p>
            <w:p w14:paraId="303347FA" w14:textId="77777777" w:rsidR="00EA26D6" w:rsidRDefault="00EA26D6" w:rsidP="00EA26D6">
              <w:pPr>
                <w:pStyle w:val="Bibliography"/>
                <w:ind w:left="720" w:hanging="720"/>
                <w:rPr>
                  <w:noProof/>
                </w:rPr>
              </w:pPr>
              <w:r>
                <w:rPr>
                  <w:noProof/>
                </w:rPr>
                <w:t xml:space="preserve">Engineers, I. o. (2021). </w:t>
              </w:r>
              <w:r>
                <w:rPr>
                  <w:i/>
                  <w:iCs/>
                  <w:noProof/>
                </w:rPr>
                <w:t xml:space="preserve">Code of conduct </w:t>
              </w:r>
              <w:r>
                <w:rPr>
                  <w:noProof/>
                </w:rPr>
                <w:t>. Retrieved from Institution of Mechanical Engineers: https://www.imeche.org/docs/default-source/1-oscar/About-us/governance/code_of_conduct_instructions_02_10.pdf?sfvrsn=2</w:t>
              </w:r>
            </w:p>
            <w:p w14:paraId="3A5D1CC9" w14:textId="77777777" w:rsidR="00EA26D6" w:rsidRDefault="00EA26D6" w:rsidP="00EA26D6">
              <w:pPr>
                <w:pStyle w:val="Bibliography"/>
                <w:ind w:left="720" w:hanging="720"/>
                <w:rPr>
                  <w:noProof/>
                </w:rPr>
              </w:pPr>
              <w:r>
                <w:rPr>
                  <w:noProof/>
                </w:rPr>
                <w:t xml:space="preserve">Enginuity. (2016, 02 29). </w:t>
              </w:r>
              <w:r>
                <w:rPr>
                  <w:i/>
                  <w:iCs/>
                  <w:noProof/>
                </w:rPr>
                <w:t>Operating milling machines</w:t>
              </w:r>
              <w:r>
                <w:rPr>
                  <w:noProof/>
                </w:rPr>
                <w:t>. Retrieved from Uk standards : https://www.ukstandards.org.uk/en/nos-finder/SEMMME208/operating-milling-machines</w:t>
              </w:r>
            </w:p>
            <w:p w14:paraId="21261221" w14:textId="77777777" w:rsidR="00EA26D6" w:rsidRDefault="00EA26D6" w:rsidP="00EA26D6">
              <w:pPr>
                <w:pStyle w:val="Bibliography"/>
                <w:ind w:left="720" w:hanging="720"/>
                <w:rPr>
                  <w:noProof/>
                </w:rPr>
              </w:pPr>
              <w:r>
                <w:rPr>
                  <w:noProof/>
                </w:rPr>
                <w:t xml:space="preserve">Rui Carvalho-Pais, P. C. (2021, 12 15). </w:t>
              </w:r>
              <w:r>
                <w:rPr>
                  <w:i/>
                  <w:iCs/>
                  <w:noProof/>
                </w:rPr>
                <w:t>Responsibilities of a member</w:t>
              </w:r>
              <w:r>
                <w:rPr>
                  <w:noProof/>
                </w:rPr>
                <w:t>. Retrieved from The institution of structural engineers: https://www.istructe.org/about-us/istructe-code-of-conduct/responsibilities-of-a-member/</w:t>
              </w:r>
            </w:p>
            <w:p w14:paraId="01D71F35" w14:textId="0C926187" w:rsidR="001F2B29" w:rsidRDefault="001F2B29" w:rsidP="00EA26D6">
              <w:r>
                <w:rPr>
                  <w:b/>
                  <w:bCs/>
                </w:rPr>
                <w:fldChar w:fldCharType="end"/>
              </w:r>
            </w:p>
          </w:sdtContent>
        </w:sdt>
      </w:sdtContent>
    </w:sdt>
    <w:p w14:paraId="703981DB" w14:textId="3EE63C07" w:rsidR="00AA261F" w:rsidRPr="001F2B29" w:rsidRDefault="00AA261F" w:rsidP="001F2B29">
      <w:pPr>
        <w:pStyle w:val="Heading1"/>
      </w:pPr>
    </w:p>
    <w:p w14:paraId="6BDA8E09" w14:textId="77777777" w:rsidR="00AA261F" w:rsidRPr="00AA261F" w:rsidRDefault="00AA261F" w:rsidP="00AA261F"/>
    <w:sectPr w:rsidR="00AA261F" w:rsidRPr="00AA26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A01379"/>
    <w:multiLevelType w:val="hybridMultilevel"/>
    <w:tmpl w:val="680AA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E60B07"/>
    <w:multiLevelType w:val="multilevel"/>
    <w:tmpl w:val="609A730A"/>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 w15:restartNumberingAfterBreak="0">
    <w:nsid w:val="537322E3"/>
    <w:multiLevelType w:val="multilevel"/>
    <w:tmpl w:val="9BF6AA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26637300">
    <w:abstractNumId w:val="2"/>
  </w:num>
  <w:num w:numId="2" w16cid:durableId="1210608620">
    <w:abstractNumId w:val="0"/>
  </w:num>
  <w:num w:numId="3" w16cid:durableId="1697850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512"/>
    <w:rsid w:val="000F52C9"/>
    <w:rsid w:val="0012727E"/>
    <w:rsid w:val="00166B1A"/>
    <w:rsid w:val="001B6DDE"/>
    <w:rsid w:val="001F2B29"/>
    <w:rsid w:val="002B50F5"/>
    <w:rsid w:val="00384513"/>
    <w:rsid w:val="003E106B"/>
    <w:rsid w:val="00432D17"/>
    <w:rsid w:val="00494EDA"/>
    <w:rsid w:val="004A2ECA"/>
    <w:rsid w:val="005C4A93"/>
    <w:rsid w:val="00667740"/>
    <w:rsid w:val="00672BD6"/>
    <w:rsid w:val="0068608A"/>
    <w:rsid w:val="007C6D19"/>
    <w:rsid w:val="008323E2"/>
    <w:rsid w:val="00842A70"/>
    <w:rsid w:val="008D604D"/>
    <w:rsid w:val="00973BFA"/>
    <w:rsid w:val="009E2B6F"/>
    <w:rsid w:val="009E660D"/>
    <w:rsid w:val="00A059F0"/>
    <w:rsid w:val="00AA261F"/>
    <w:rsid w:val="00B36874"/>
    <w:rsid w:val="00B76A9E"/>
    <w:rsid w:val="00BC7997"/>
    <w:rsid w:val="00BE09D7"/>
    <w:rsid w:val="00C1293B"/>
    <w:rsid w:val="00C247F4"/>
    <w:rsid w:val="00C33792"/>
    <w:rsid w:val="00C700B4"/>
    <w:rsid w:val="00CD5552"/>
    <w:rsid w:val="00D96B58"/>
    <w:rsid w:val="00D9716B"/>
    <w:rsid w:val="00DB5157"/>
    <w:rsid w:val="00E225DF"/>
    <w:rsid w:val="00E66AB1"/>
    <w:rsid w:val="00E71512"/>
    <w:rsid w:val="00E933D8"/>
    <w:rsid w:val="00EA26D6"/>
    <w:rsid w:val="00EF2012"/>
    <w:rsid w:val="00F62F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DCEA6"/>
  <w15:chartTrackingRefBased/>
  <w15:docId w15:val="{79A840F9-AE01-461E-BCA8-CA23AA53A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512"/>
  </w:style>
  <w:style w:type="paragraph" w:styleId="Heading1">
    <w:name w:val="heading 1"/>
    <w:basedOn w:val="Normal"/>
    <w:next w:val="Normal"/>
    <w:link w:val="Heading1Char"/>
    <w:uiPriority w:val="9"/>
    <w:qFormat/>
    <w:rsid w:val="00E715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5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5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5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5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5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5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5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5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5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5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5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5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5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5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5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5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512"/>
    <w:rPr>
      <w:rFonts w:eastAsiaTheme="majorEastAsia" w:cstheme="majorBidi"/>
      <w:color w:val="272727" w:themeColor="text1" w:themeTint="D8"/>
    </w:rPr>
  </w:style>
  <w:style w:type="paragraph" w:styleId="Title">
    <w:name w:val="Title"/>
    <w:basedOn w:val="Normal"/>
    <w:next w:val="Normal"/>
    <w:link w:val="TitleChar"/>
    <w:uiPriority w:val="10"/>
    <w:qFormat/>
    <w:rsid w:val="00E715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5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5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5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512"/>
    <w:pPr>
      <w:spacing w:before="160"/>
      <w:jc w:val="center"/>
    </w:pPr>
    <w:rPr>
      <w:i/>
      <w:iCs/>
      <w:color w:val="404040" w:themeColor="text1" w:themeTint="BF"/>
    </w:rPr>
  </w:style>
  <w:style w:type="character" w:customStyle="1" w:styleId="QuoteChar">
    <w:name w:val="Quote Char"/>
    <w:basedOn w:val="DefaultParagraphFont"/>
    <w:link w:val="Quote"/>
    <w:uiPriority w:val="29"/>
    <w:rsid w:val="00E71512"/>
    <w:rPr>
      <w:i/>
      <w:iCs/>
      <w:color w:val="404040" w:themeColor="text1" w:themeTint="BF"/>
    </w:rPr>
  </w:style>
  <w:style w:type="paragraph" w:styleId="ListParagraph">
    <w:name w:val="List Paragraph"/>
    <w:basedOn w:val="Normal"/>
    <w:uiPriority w:val="34"/>
    <w:qFormat/>
    <w:rsid w:val="00E71512"/>
    <w:pPr>
      <w:ind w:left="720"/>
      <w:contextualSpacing/>
    </w:pPr>
  </w:style>
  <w:style w:type="character" w:styleId="IntenseEmphasis">
    <w:name w:val="Intense Emphasis"/>
    <w:basedOn w:val="DefaultParagraphFont"/>
    <w:uiPriority w:val="21"/>
    <w:qFormat/>
    <w:rsid w:val="00E71512"/>
    <w:rPr>
      <w:i/>
      <w:iCs/>
      <w:color w:val="0F4761" w:themeColor="accent1" w:themeShade="BF"/>
    </w:rPr>
  </w:style>
  <w:style w:type="paragraph" w:styleId="IntenseQuote">
    <w:name w:val="Intense Quote"/>
    <w:basedOn w:val="Normal"/>
    <w:next w:val="Normal"/>
    <w:link w:val="IntenseQuoteChar"/>
    <w:uiPriority w:val="30"/>
    <w:qFormat/>
    <w:rsid w:val="00E715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512"/>
    <w:rPr>
      <w:i/>
      <w:iCs/>
      <w:color w:val="0F4761" w:themeColor="accent1" w:themeShade="BF"/>
    </w:rPr>
  </w:style>
  <w:style w:type="character" w:styleId="IntenseReference">
    <w:name w:val="Intense Reference"/>
    <w:basedOn w:val="DefaultParagraphFont"/>
    <w:uiPriority w:val="32"/>
    <w:qFormat/>
    <w:rsid w:val="00E71512"/>
    <w:rPr>
      <w:b/>
      <w:bCs/>
      <w:smallCaps/>
      <w:color w:val="0F4761" w:themeColor="accent1" w:themeShade="BF"/>
      <w:spacing w:val="5"/>
    </w:rPr>
  </w:style>
  <w:style w:type="paragraph" w:styleId="Date">
    <w:name w:val="Date"/>
    <w:basedOn w:val="Normal"/>
    <w:next w:val="Normal"/>
    <w:link w:val="DateChar"/>
    <w:uiPriority w:val="99"/>
    <w:semiHidden/>
    <w:unhideWhenUsed/>
    <w:rsid w:val="00494EDA"/>
  </w:style>
  <w:style w:type="character" w:customStyle="1" w:styleId="DateChar">
    <w:name w:val="Date Char"/>
    <w:basedOn w:val="DefaultParagraphFont"/>
    <w:link w:val="Date"/>
    <w:uiPriority w:val="99"/>
    <w:semiHidden/>
    <w:rsid w:val="00494EDA"/>
  </w:style>
  <w:style w:type="paragraph" w:styleId="TOCHeading">
    <w:name w:val="TOC Heading"/>
    <w:basedOn w:val="Heading1"/>
    <w:next w:val="Normal"/>
    <w:uiPriority w:val="39"/>
    <w:unhideWhenUsed/>
    <w:qFormat/>
    <w:rsid w:val="00494EDA"/>
    <w:pPr>
      <w:spacing w:before="240" w:after="0" w:line="259" w:lineRule="auto"/>
      <w:outlineLvl w:val="9"/>
    </w:pPr>
    <w:rPr>
      <w:kern w:val="0"/>
      <w:sz w:val="32"/>
      <w:szCs w:val="32"/>
      <w14:ligatures w14:val="none"/>
    </w:rPr>
  </w:style>
  <w:style w:type="paragraph" w:styleId="Bibliography">
    <w:name w:val="Bibliography"/>
    <w:basedOn w:val="Normal"/>
    <w:next w:val="Normal"/>
    <w:uiPriority w:val="37"/>
    <w:unhideWhenUsed/>
    <w:rsid w:val="00A059F0"/>
  </w:style>
  <w:style w:type="table" w:styleId="TableGrid">
    <w:name w:val="Table Grid"/>
    <w:basedOn w:val="TableNormal"/>
    <w:uiPriority w:val="39"/>
    <w:rsid w:val="00686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A261F"/>
    <w:pPr>
      <w:spacing w:after="100"/>
    </w:pPr>
  </w:style>
  <w:style w:type="character" w:styleId="Hyperlink">
    <w:name w:val="Hyperlink"/>
    <w:basedOn w:val="DefaultParagraphFont"/>
    <w:uiPriority w:val="99"/>
    <w:unhideWhenUsed/>
    <w:rsid w:val="00AA261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165768">
      <w:bodyDiv w:val="1"/>
      <w:marLeft w:val="0"/>
      <w:marRight w:val="0"/>
      <w:marTop w:val="0"/>
      <w:marBottom w:val="0"/>
      <w:divBdr>
        <w:top w:val="none" w:sz="0" w:space="0" w:color="auto"/>
        <w:left w:val="none" w:sz="0" w:space="0" w:color="auto"/>
        <w:bottom w:val="none" w:sz="0" w:space="0" w:color="auto"/>
        <w:right w:val="none" w:sz="0" w:space="0" w:color="auto"/>
      </w:divBdr>
    </w:div>
    <w:div w:id="199250474">
      <w:bodyDiv w:val="1"/>
      <w:marLeft w:val="0"/>
      <w:marRight w:val="0"/>
      <w:marTop w:val="0"/>
      <w:marBottom w:val="0"/>
      <w:divBdr>
        <w:top w:val="none" w:sz="0" w:space="0" w:color="auto"/>
        <w:left w:val="none" w:sz="0" w:space="0" w:color="auto"/>
        <w:bottom w:val="none" w:sz="0" w:space="0" w:color="auto"/>
        <w:right w:val="none" w:sz="0" w:space="0" w:color="auto"/>
      </w:divBdr>
    </w:div>
    <w:div w:id="227494830">
      <w:bodyDiv w:val="1"/>
      <w:marLeft w:val="0"/>
      <w:marRight w:val="0"/>
      <w:marTop w:val="0"/>
      <w:marBottom w:val="0"/>
      <w:divBdr>
        <w:top w:val="none" w:sz="0" w:space="0" w:color="auto"/>
        <w:left w:val="none" w:sz="0" w:space="0" w:color="auto"/>
        <w:bottom w:val="none" w:sz="0" w:space="0" w:color="auto"/>
        <w:right w:val="none" w:sz="0" w:space="0" w:color="auto"/>
      </w:divBdr>
    </w:div>
    <w:div w:id="260261889">
      <w:bodyDiv w:val="1"/>
      <w:marLeft w:val="0"/>
      <w:marRight w:val="0"/>
      <w:marTop w:val="0"/>
      <w:marBottom w:val="0"/>
      <w:divBdr>
        <w:top w:val="none" w:sz="0" w:space="0" w:color="auto"/>
        <w:left w:val="none" w:sz="0" w:space="0" w:color="auto"/>
        <w:bottom w:val="none" w:sz="0" w:space="0" w:color="auto"/>
        <w:right w:val="none" w:sz="0" w:space="0" w:color="auto"/>
      </w:divBdr>
    </w:div>
    <w:div w:id="261770293">
      <w:bodyDiv w:val="1"/>
      <w:marLeft w:val="0"/>
      <w:marRight w:val="0"/>
      <w:marTop w:val="0"/>
      <w:marBottom w:val="0"/>
      <w:divBdr>
        <w:top w:val="none" w:sz="0" w:space="0" w:color="auto"/>
        <w:left w:val="none" w:sz="0" w:space="0" w:color="auto"/>
        <w:bottom w:val="none" w:sz="0" w:space="0" w:color="auto"/>
        <w:right w:val="none" w:sz="0" w:space="0" w:color="auto"/>
      </w:divBdr>
    </w:div>
    <w:div w:id="278146500">
      <w:bodyDiv w:val="1"/>
      <w:marLeft w:val="0"/>
      <w:marRight w:val="0"/>
      <w:marTop w:val="0"/>
      <w:marBottom w:val="0"/>
      <w:divBdr>
        <w:top w:val="none" w:sz="0" w:space="0" w:color="auto"/>
        <w:left w:val="none" w:sz="0" w:space="0" w:color="auto"/>
        <w:bottom w:val="none" w:sz="0" w:space="0" w:color="auto"/>
        <w:right w:val="none" w:sz="0" w:space="0" w:color="auto"/>
      </w:divBdr>
    </w:div>
    <w:div w:id="360202350">
      <w:bodyDiv w:val="1"/>
      <w:marLeft w:val="0"/>
      <w:marRight w:val="0"/>
      <w:marTop w:val="0"/>
      <w:marBottom w:val="0"/>
      <w:divBdr>
        <w:top w:val="none" w:sz="0" w:space="0" w:color="auto"/>
        <w:left w:val="none" w:sz="0" w:space="0" w:color="auto"/>
        <w:bottom w:val="none" w:sz="0" w:space="0" w:color="auto"/>
        <w:right w:val="none" w:sz="0" w:space="0" w:color="auto"/>
      </w:divBdr>
    </w:div>
    <w:div w:id="645933065">
      <w:bodyDiv w:val="1"/>
      <w:marLeft w:val="0"/>
      <w:marRight w:val="0"/>
      <w:marTop w:val="0"/>
      <w:marBottom w:val="0"/>
      <w:divBdr>
        <w:top w:val="none" w:sz="0" w:space="0" w:color="auto"/>
        <w:left w:val="none" w:sz="0" w:space="0" w:color="auto"/>
        <w:bottom w:val="none" w:sz="0" w:space="0" w:color="auto"/>
        <w:right w:val="none" w:sz="0" w:space="0" w:color="auto"/>
      </w:divBdr>
    </w:div>
    <w:div w:id="690183659">
      <w:bodyDiv w:val="1"/>
      <w:marLeft w:val="0"/>
      <w:marRight w:val="0"/>
      <w:marTop w:val="0"/>
      <w:marBottom w:val="0"/>
      <w:divBdr>
        <w:top w:val="none" w:sz="0" w:space="0" w:color="auto"/>
        <w:left w:val="none" w:sz="0" w:space="0" w:color="auto"/>
        <w:bottom w:val="none" w:sz="0" w:space="0" w:color="auto"/>
        <w:right w:val="none" w:sz="0" w:space="0" w:color="auto"/>
      </w:divBdr>
    </w:div>
    <w:div w:id="690304425">
      <w:bodyDiv w:val="1"/>
      <w:marLeft w:val="0"/>
      <w:marRight w:val="0"/>
      <w:marTop w:val="0"/>
      <w:marBottom w:val="0"/>
      <w:divBdr>
        <w:top w:val="none" w:sz="0" w:space="0" w:color="auto"/>
        <w:left w:val="none" w:sz="0" w:space="0" w:color="auto"/>
        <w:bottom w:val="none" w:sz="0" w:space="0" w:color="auto"/>
        <w:right w:val="none" w:sz="0" w:space="0" w:color="auto"/>
      </w:divBdr>
    </w:div>
    <w:div w:id="992684650">
      <w:bodyDiv w:val="1"/>
      <w:marLeft w:val="0"/>
      <w:marRight w:val="0"/>
      <w:marTop w:val="0"/>
      <w:marBottom w:val="0"/>
      <w:divBdr>
        <w:top w:val="none" w:sz="0" w:space="0" w:color="auto"/>
        <w:left w:val="none" w:sz="0" w:space="0" w:color="auto"/>
        <w:bottom w:val="none" w:sz="0" w:space="0" w:color="auto"/>
        <w:right w:val="none" w:sz="0" w:space="0" w:color="auto"/>
      </w:divBdr>
    </w:div>
    <w:div w:id="1007439294">
      <w:bodyDiv w:val="1"/>
      <w:marLeft w:val="0"/>
      <w:marRight w:val="0"/>
      <w:marTop w:val="0"/>
      <w:marBottom w:val="0"/>
      <w:divBdr>
        <w:top w:val="none" w:sz="0" w:space="0" w:color="auto"/>
        <w:left w:val="none" w:sz="0" w:space="0" w:color="auto"/>
        <w:bottom w:val="none" w:sz="0" w:space="0" w:color="auto"/>
        <w:right w:val="none" w:sz="0" w:space="0" w:color="auto"/>
      </w:divBdr>
    </w:div>
    <w:div w:id="1038243604">
      <w:bodyDiv w:val="1"/>
      <w:marLeft w:val="0"/>
      <w:marRight w:val="0"/>
      <w:marTop w:val="0"/>
      <w:marBottom w:val="0"/>
      <w:divBdr>
        <w:top w:val="none" w:sz="0" w:space="0" w:color="auto"/>
        <w:left w:val="none" w:sz="0" w:space="0" w:color="auto"/>
        <w:bottom w:val="none" w:sz="0" w:space="0" w:color="auto"/>
        <w:right w:val="none" w:sz="0" w:space="0" w:color="auto"/>
      </w:divBdr>
      <w:divsChild>
        <w:div w:id="1854874818">
          <w:marLeft w:val="0"/>
          <w:marRight w:val="0"/>
          <w:marTop w:val="0"/>
          <w:marBottom w:val="0"/>
          <w:divBdr>
            <w:top w:val="none" w:sz="0" w:space="0" w:color="auto"/>
            <w:left w:val="none" w:sz="0" w:space="0" w:color="auto"/>
            <w:bottom w:val="none" w:sz="0" w:space="0" w:color="auto"/>
            <w:right w:val="none" w:sz="0" w:space="0" w:color="auto"/>
          </w:divBdr>
        </w:div>
        <w:div w:id="1247180827">
          <w:marLeft w:val="0"/>
          <w:marRight w:val="0"/>
          <w:marTop w:val="0"/>
          <w:marBottom w:val="0"/>
          <w:divBdr>
            <w:top w:val="none" w:sz="0" w:space="0" w:color="auto"/>
            <w:left w:val="none" w:sz="0" w:space="0" w:color="auto"/>
            <w:bottom w:val="none" w:sz="0" w:space="0" w:color="auto"/>
            <w:right w:val="none" w:sz="0" w:space="0" w:color="auto"/>
          </w:divBdr>
        </w:div>
        <w:div w:id="1326201526">
          <w:marLeft w:val="0"/>
          <w:marRight w:val="0"/>
          <w:marTop w:val="0"/>
          <w:marBottom w:val="0"/>
          <w:divBdr>
            <w:top w:val="none" w:sz="0" w:space="0" w:color="auto"/>
            <w:left w:val="none" w:sz="0" w:space="0" w:color="auto"/>
            <w:bottom w:val="none" w:sz="0" w:space="0" w:color="auto"/>
            <w:right w:val="none" w:sz="0" w:space="0" w:color="auto"/>
          </w:divBdr>
        </w:div>
        <w:div w:id="32661536">
          <w:marLeft w:val="0"/>
          <w:marRight w:val="0"/>
          <w:marTop w:val="0"/>
          <w:marBottom w:val="0"/>
          <w:divBdr>
            <w:top w:val="none" w:sz="0" w:space="0" w:color="auto"/>
            <w:left w:val="none" w:sz="0" w:space="0" w:color="auto"/>
            <w:bottom w:val="none" w:sz="0" w:space="0" w:color="auto"/>
            <w:right w:val="none" w:sz="0" w:space="0" w:color="auto"/>
          </w:divBdr>
        </w:div>
        <w:div w:id="1993829312">
          <w:marLeft w:val="0"/>
          <w:marRight w:val="0"/>
          <w:marTop w:val="0"/>
          <w:marBottom w:val="0"/>
          <w:divBdr>
            <w:top w:val="none" w:sz="0" w:space="0" w:color="auto"/>
            <w:left w:val="none" w:sz="0" w:space="0" w:color="auto"/>
            <w:bottom w:val="none" w:sz="0" w:space="0" w:color="auto"/>
            <w:right w:val="none" w:sz="0" w:space="0" w:color="auto"/>
          </w:divBdr>
          <w:divsChild>
            <w:div w:id="908275028">
              <w:marLeft w:val="-75"/>
              <w:marRight w:val="0"/>
              <w:marTop w:val="30"/>
              <w:marBottom w:val="30"/>
              <w:divBdr>
                <w:top w:val="none" w:sz="0" w:space="0" w:color="auto"/>
                <w:left w:val="none" w:sz="0" w:space="0" w:color="auto"/>
                <w:bottom w:val="none" w:sz="0" w:space="0" w:color="auto"/>
                <w:right w:val="none" w:sz="0" w:space="0" w:color="auto"/>
              </w:divBdr>
              <w:divsChild>
                <w:div w:id="179514144">
                  <w:marLeft w:val="0"/>
                  <w:marRight w:val="0"/>
                  <w:marTop w:val="0"/>
                  <w:marBottom w:val="0"/>
                  <w:divBdr>
                    <w:top w:val="none" w:sz="0" w:space="0" w:color="auto"/>
                    <w:left w:val="none" w:sz="0" w:space="0" w:color="auto"/>
                    <w:bottom w:val="none" w:sz="0" w:space="0" w:color="auto"/>
                    <w:right w:val="none" w:sz="0" w:space="0" w:color="auto"/>
                  </w:divBdr>
                  <w:divsChild>
                    <w:div w:id="1456411129">
                      <w:marLeft w:val="0"/>
                      <w:marRight w:val="0"/>
                      <w:marTop w:val="0"/>
                      <w:marBottom w:val="0"/>
                      <w:divBdr>
                        <w:top w:val="none" w:sz="0" w:space="0" w:color="auto"/>
                        <w:left w:val="none" w:sz="0" w:space="0" w:color="auto"/>
                        <w:bottom w:val="none" w:sz="0" w:space="0" w:color="auto"/>
                        <w:right w:val="none" w:sz="0" w:space="0" w:color="auto"/>
                      </w:divBdr>
                    </w:div>
                  </w:divsChild>
                </w:div>
                <w:div w:id="2129423011">
                  <w:marLeft w:val="0"/>
                  <w:marRight w:val="0"/>
                  <w:marTop w:val="0"/>
                  <w:marBottom w:val="0"/>
                  <w:divBdr>
                    <w:top w:val="none" w:sz="0" w:space="0" w:color="auto"/>
                    <w:left w:val="none" w:sz="0" w:space="0" w:color="auto"/>
                    <w:bottom w:val="none" w:sz="0" w:space="0" w:color="auto"/>
                    <w:right w:val="none" w:sz="0" w:space="0" w:color="auto"/>
                  </w:divBdr>
                  <w:divsChild>
                    <w:div w:id="281497212">
                      <w:marLeft w:val="0"/>
                      <w:marRight w:val="0"/>
                      <w:marTop w:val="0"/>
                      <w:marBottom w:val="0"/>
                      <w:divBdr>
                        <w:top w:val="none" w:sz="0" w:space="0" w:color="auto"/>
                        <w:left w:val="none" w:sz="0" w:space="0" w:color="auto"/>
                        <w:bottom w:val="none" w:sz="0" w:space="0" w:color="auto"/>
                        <w:right w:val="none" w:sz="0" w:space="0" w:color="auto"/>
                      </w:divBdr>
                    </w:div>
                  </w:divsChild>
                </w:div>
                <w:div w:id="1234075213">
                  <w:marLeft w:val="0"/>
                  <w:marRight w:val="0"/>
                  <w:marTop w:val="0"/>
                  <w:marBottom w:val="0"/>
                  <w:divBdr>
                    <w:top w:val="none" w:sz="0" w:space="0" w:color="auto"/>
                    <w:left w:val="none" w:sz="0" w:space="0" w:color="auto"/>
                    <w:bottom w:val="none" w:sz="0" w:space="0" w:color="auto"/>
                    <w:right w:val="none" w:sz="0" w:space="0" w:color="auto"/>
                  </w:divBdr>
                  <w:divsChild>
                    <w:div w:id="360980274">
                      <w:marLeft w:val="0"/>
                      <w:marRight w:val="0"/>
                      <w:marTop w:val="0"/>
                      <w:marBottom w:val="0"/>
                      <w:divBdr>
                        <w:top w:val="none" w:sz="0" w:space="0" w:color="auto"/>
                        <w:left w:val="none" w:sz="0" w:space="0" w:color="auto"/>
                        <w:bottom w:val="none" w:sz="0" w:space="0" w:color="auto"/>
                        <w:right w:val="none" w:sz="0" w:space="0" w:color="auto"/>
                      </w:divBdr>
                    </w:div>
                    <w:div w:id="1561863386">
                      <w:marLeft w:val="0"/>
                      <w:marRight w:val="0"/>
                      <w:marTop w:val="0"/>
                      <w:marBottom w:val="0"/>
                      <w:divBdr>
                        <w:top w:val="none" w:sz="0" w:space="0" w:color="auto"/>
                        <w:left w:val="none" w:sz="0" w:space="0" w:color="auto"/>
                        <w:bottom w:val="none" w:sz="0" w:space="0" w:color="auto"/>
                        <w:right w:val="none" w:sz="0" w:space="0" w:color="auto"/>
                      </w:divBdr>
                    </w:div>
                    <w:div w:id="1327787665">
                      <w:marLeft w:val="0"/>
                      <w:marRight w:val="0"/>
                      <w:marTop w:val="0"/>
                      <w:marBottom w:val="0"/>
                      <w:divBdr>
                        <w:top w:val="none" w:sz="0" w:space="0" w:color="auto"/>
                        <w:left w:val="none" w:sz="0" w:space="0" w:color="auto"/>
                        <w:bottom w:val="none" w:sz="0" w:space="0" w:color="auto"/>
                        <w:right w:val="none" w:sz="0" w:space="0" w:color="auto"/>
                      </w:divBdr>
                    </w:div>
                  </w:divsChild>
                </w:div>
                <w:div w:id="1144814800">
                  <w:marLeft w:val="0"/>
                  <w:marRight w:val="0"/>
                  <w:marTop w:val="0"/>
                  <w:marBottom w:val="0"/>
                  <w:divBdr>
                    <w:top w:val="none" w:sz="0" w:space="0" w:color="auto"/>
                    <w:left w:val="none" w:sz="0" w:space="0" w:color="auto"/>
                    <w:bottom w:val="none" w:sz="0" w:space="0" w:color="auto"/>
                    <w:right w:val="none" w:sz="0" w:space="0" w:color="auto"/>
                  </w:divBdr>
                  <w:divsChild>
                    <w:div w:id="1793479591">
                      <w:marLeft w:val="0"/>
                      <w:marRight w:val="0"/>
                      <w:marTop w:val="0"/>
                      <w:marBottom w:val="0"/>
                      <w:divBdr>
                        <w:top w:val="none" w:sz="0" w:space="0" w:color="auto"/>
                        <w:left w:val="none" w:sz="0" w:space="0" w:color="auto"/>
                        <w:bottom w:val="none" w:sz="0" w:space="0" w:color="auto"/>
                        <w:right w:val="none" w:sz="0" w:space="0" w:color="auto"/>
                      </w:divBdr>
                    </w:div>
                  </w:divsChild>
                </w:div>
                <w:div w:id="2098357301">
                  <w:marLeft w:val="0"/>
                  <w:marRight w:val="0"/>
                  <w:marTop w:val="0"/>
                  <w:marBottom w:val="0"/>
                  <w:divBdr>
                    <w:top w:val="none" w:sz="0" w:space="0" w:color="auto"/>
                    <w:left w:val="none" w:sz="0" w:space="0" w:color="auto"/>
                    <w:bottom w:val="none" w:sz="0" w:space="0" w:color="auto"/>
                    <w:right w:val="none" w:sz="0" w:space="0" w:color="auto"/>
                  </w:divBdr>
                  <w:divsChild>
                    <w:div w:id="1641768263">
                      <w:marLeft w:val="0"/>
                      <w:marRight w:val="0"/>
                      <w:marTop w:val="0"/>
                      <w:marBottom w:val="0"/>
                      <w:divBdr>
                        <w:top w:val="none" w:sz="0" w:space="0" w:color="auto"/>
                        <w:left w:val="none" w:sz="0" w:space="0" w:color="auto"/>
                        <w:bottom w:val="none" w:sz="0" w:space="0" w:color="auto"/>
                        <w:right w:val="none" w:sz="0" w:space="0" w:color="auto"/>
                      </w:divBdr>
                    </w:div>
                  </w:divsChild>
                </w:div>
                <w:div w:id="1502698269">
                  <w:marLeft w:val="0"/>
                  <w:marRight w:val="0"/>
                  <w:marTop w:val="0"/>
                  <w:marBottom w:val="0"/>
                  <w:divBdr>
                    <w:top w:val="none" w:sz="0" w:space="0" w:color="auto"/>
                    <w:left w:val="none" w:sz="0" w:space="0" w:color="auto"/>
                    <w:bottom w:val="none" w:sz="0" w:space="0" w:color="auto"/>
                    <w:right w:val="none" w:sz="0" w:space="0" w:color="auto"/>
                  </w:divBdr>
                  <w:divsChild>
                    <w:div w:id="2076007970">
                      <w:marLeft w:val="0"/>
                      <w:marRight w:val="0"/>
                      <w:marTop w:val="0"/>
                      <w:marBottom w:val="0"/>
                      <w:divBdr>
                        <w:top w:val="none" w:sz="0" w:space="0" w:color="auto"/>
                        <w:left w:val="none" w:sz="0" w:space="0" w:color="auto"/>
                        <w:bottom w:val="none" w:sz="0" w:space="0" w:color="auto"/>
                        <w:right w:val="none" w:sz="0" w:space="0" w:color="auto"/>
                      </w:divBdr>
                    </w:div>
                  </w:divsChild>
                </w:div>
                <w:div w:id="580793564">
                  <w:marLeft w:val="0"/>
                  <w:marRight w:val="0"/>
                  <w:marTop w:val="0"/>
                  <w:marBottom w:val="0"/>
                  <w:divBdr>
                    <w:top w:val="none" w:sz="0" w:space="0" w:color="auto"/>
                    <w:left w:val="none" w:sz="0" w:space="0" w:color="auto"/>
                    <w:bottom w:val="none" w:sz="0" w:space="0" w:color="auto"/>
                    <w:right w:val="none" w:sz="0" w:space="0" w:color="auto"/>
                  </w:divBdr>
                  <w:divsChild>
                    <w:div w:id="329144422">
                      <w:marLeft w:val="0"/>
                      <w:marRight w:val="0"/>
                      <w:marTop w:val="0"/>
                      <w:marBottom w:val="0"/>
                      <w:divBdr>
                        <w:top w:val="none" w:sz="0" w:space="0" w:color="auto"/>
                        <w:left w:val="none" w:sz="0" w:space="0" w:color="auto"/>
                        <w:bottom w:val="none" w:sz="0" w:space="0" w:color="auto"/>
                        <w:right w:val="none" w:sz="0" w:space="0" w:color="auto"/>
                      </w:divBdr>
                    </w:div>
                    <w:div w:id="1983389379">
                      <w:marLeft w:val="0"/>
                      <w:marRight w:val="0"/>
                      <w:marTop w:val="0"/>
                      <w:marBottom w:val="0"/>
                      <w:divBdr>
                        <w:top w:val="none" w:sz="0" w:space="0" w:color="auto"/>
                        <w:left w:val="none" w:sz="0" w:space="0" w:color="auto"/>
                        <w:bottom w:val="none" w:sz="0" w:space="0" w:color="auto"/>
                        <w:right w:val="none" w:sz="0" w:space="0" w:color="auto"/>
                      </w:divBdr>
                    </w:div>
                  </w:divsChild>
                </w:div>
                <w:div w:id="2001031547">
                  <w:marLeft w:val="0"/>
                  <w:marRight w:val="0"/>
                  <w:marTop w:val="0"/>
                  <w:marBottom w:val="0"/>
                  <w:divBdr>
                    <w:top w:val="none" w:sz="0" w:space="0" w:color="auto"/>
                    <w:left w:val="none" w:sz="0" w:space="0" w:color="auto"/>
                    <w:bottom w:val="none" w:sz="0" w:space="0" w:color="auto"/>
                    <w:right w:val="none" w:sz="0" w:space="0" w:color="auto"/>
                  </w:divBdr>
                  <w:divsChild>
                    <w:div w:id="1844513849">
                      <w:marLeft w:val="0"/>
                      <w:marRight w:val="0"/>
                      <w:marTop w:val="0"/>
                      <w:marBottom w:val="0"/>
                      <w:divBdr>
                        <w:top w:val="none" w:sz="0" w:space="0" w:color="auto"/>
                        <w:left w:val="none" w:sz="0" w:space="0" w:color="auto"/>
                        <w:bottom w:val="none" w:sz="0" w:space="0" w:color="auto"/>
                        <w:right w:val="none" w:sz="0" w:space="0" w:color="auto"/>
                      </w:divBdr>
                    </w:div>
                  </w:divsChild>
                </w:div>
                <w:div w:id="2124616756">
                  <w:marLeft w:val="0"/>
                  <w:marRight w:val="0"/>
                  <w:marTop w:val="0"/>
                  <w:marBottom w:val="0"/>
                  <w:divBdr>
                    <w:top w:val="none" w:sz="0" w:space="0" w:color="auto"/>
                    <w:left w:val="none" w:sz="0" w:space="0" w:color="auto"/>
                    <w:bottom w:val="none" w:sz="0" w:space="0" w:color="auto"/>
                    <w:right w:val="none" w:sz="0" w:space="0" w:color="auto"/>
                  </w:divBdr>
                  <w:divsChild>
                    <w:div w:id="21055456">
                      <w:marLeft w:val="0"/>
                      <w:marRight w:val="0"/>
                      <w:marTop w:val="0"/>
                      <w:marBottom w:val="0"/>
                      <w:divBdr>
                        <w:top w:val="none" w:sz="0" w:space="0" w:color="auto"/>
                        <w:left w:val="none" w:sz="0" w:space="0" w:color="auto"/>
                        <w:bottom w:val="none" w:sz="0" w:space="0" w:color="auto"/>
                        <w:right w:val="none" w:sz="0" w:space="0" w:color="auto"/>
                      </w:divBdr>
                    </w:div>
                  </w:divsChild>
                </w:div>
                <w:div w:id="1940134654">
                  <w:marLeft w:val="0"/>
                  <w:marRight w:val="0"/>
                  <w:marTop w:val="0"/>
                  <w:marBottom w:val="0"/>
                  <w:divBdr>
                    <w:top w:val="none" w:sz="0" w:space="0" w:color="auto"/>
                    <w:left w:val="none" w:sz="0" w:space="0" w:color="auto"/>
                    <w:bottom w:val="none" w:sz="0" w:space="0" w:color="auto"/>
                    <w:right w:val="none" w:sz="0" w:space="0" w:color="auto"/>
                  </w:divBdr>
                  <w:divsChild>
                    <w:div w:id="429355676">
                      <w:marLeft w:val="0"/>
                      <w:marRight w:val="0"/>
                      <w:marTop w:val="0"/>
                      <w:marBottom w:val="0"/>
                      <w:divBdr>
                        <w:top w:val="none" w:sz="0" w:space="0" w:color="auto"/>
                        <w:left w:val="none" w:sz="0" w:space="0" w:color="auto"/>
                        <w:bottom w:val="none" w:sz="0" w:space="0" w:color="auto"/>
                        <w:right w:val="none" w:sz="0" w:space="0" w:color="auto"/>
                      </w:divBdr>
                    </w:div>
                  </w:divsChild>
                </w:div>
                <w:div w:id="1364791578">
                  <w:marLeft w:val="0"/>
                  <w:marRight w:val="0"/>
                  <w:marTop w:val="0"/>
                  <w:marBottom w:val="0"/>
                  <w:divBdr>
                    <w:top w:val="none" w:sz="0" w:space="0" w:color="auto"/>
                    <w:left w:val="none" w:sz="0" w:space="0" w:color="auto"/>
                    <w:bottom w:val="none" w:sz="0" w:space="0" w:color="auto"/>
                    <w:right w:val="none" w:sz="0" w:space="0" w:color="auto"/>
                  </w:divBdr>
                  <w:divsChild>
                    <w:div w:id="627662687">
                      <w:marLeft w:val="0"/>
                      <w:marRight w:val="0"/>
                      <w:marTop w:val="0"/>
                      <w:marBottom w:val="0"/>
                      <w:divBdr>
                        <w:top w:val="none" w:sz="0" w:space="0" w:color="auto"/>
                        <w:left w:val="none" w:sz="0" w:space="0" w:color="auto"/>
                        <w:bottom w:val="none" w:sz="0" w:space="0" w:color="auto"/>
                        <w:right w:val="none" w:sz="0" w:space="0" w:color="auto"/>
                      </w:divBdr>
                    </w:div>
                  </w:divsChild>
                </w:div>
                <w:div w:id="604116070">
                  <w:marLeft w:val="0"/>
                  <w:marRight w:val="0"/>
                  <w:marTop w:val="0"/>
                  <w:marBottom w:val="0"/>
                  <w:divBdr>
                    <w:top w:val="none" w:sz="0" w:space="0" w:color="auto"/>
                    <w:left w:val="none" w:sz="0" w:space="0" w:color="auto"/>
                    <w:bottom w:val="none" w:sz="0" w:space="0" w:color="auto"/>
                    <w:right w:val="none" w:sz="0" w:space="0" w:color="auto"/>
                  </w:divBdr>
                  <w:divsChild>
                    <w:div w:id="572743901">
                      <w:marLeft w:val="0"/>
                      <w:marRight w:val="0"/>
                      <w:marTop w:val="0"/>
                      <w:marBottom w:val="0"/>
                      <w:divBdr>
                        <w:top w:val="none" w:sz="0" w:space="0" w:color="auto"/>
                        <w:left w:val="none" w:sz="0" w:space="0" w:color="auto"/>
                        <w:bottom w:val="none" w:sz="0" w:space="0" w:color="auto"/>
                        <w:right w:val="none" w:sz="0" w:space="0" w:color="auto"/>
                      </w:divBdr>
                    </w:div>
                  </w:divsChild>
                </w:div>
                <w:div w:id="362629584">
                  <w:marLeft w:val="0"/>
                  <w:marRight w:val="0"/>
                  <w:marTop w:val="0"/>
                  <w:marBottom w:val="0"/>
                  <w:divBdr>
                    <w:top w:val="none" w:sz="0" w:space="0" w:color="auto"/>
                    <w:left w:val="none" w:sz="0" w:space="0" w:color="auto"/>
                    <w:bottom w:val="none" w:sz="0" w:space="0" w:color="auto"/>
                    <w:right w:val="none" w:sz="0" w:space="0" w:color="auto"/>
                  </w:divBdr>
                  <w:divsChild>
                    <w:div w:id="245502514">
                      <w:marLeft w:val="0"/>
                      <w:marRight w:val="0"/>
                      <w:marTop w:val="0"/>
                      <w:marBottom w:val="0"/>
                      <w:divBdr>
                        <w:top w:val="none" w:sz="0" w:space="0" w:color="auto"/>
                        <w:left w:val="none" w:sz="0" w:space="0" w:color="auto"/>
                        <w:bottom w:val="none" w:sz="0" w:space="0" w:color="auto"/>
                        <w:right w:val="none" w:sz="0" w:space="0" w:color="auto"/>
                      </w:divBdr>
                    </w:div>
                  </w:divsChild>
                </w:div>
                <w:div w:id="747776797">
                  <w:marLeft w:val="0"/>
                  <w:marRight w:val="0"/>
                  <w:marTop w:val="0"/>
                  <w:marBottom w:val="0"/>
                  <w:divBdr>
                    <w:top w:val="none" w:sz="0" w:space="0" w:color="auto"/>
                    <w:left w:val="none" w:sz="0" w:space="0" w:color="auto"/>
                    <w:bottom w:val="none" w:sz="0" w:space="0" w:color="auto"/>
                    <w:right w:val="none" w:sz="0" w:space="0" w:color="auto"/>
                  </w:divBdr>
                  <w:divsChild>
                    <w:div w:id="1253080624">
                      <w:marLeft w:val="0"/>
                      <w:marRight w:val="0"/>
                      <w:marTop w:val="0"/>
                      <w:marBottom w:val="0"/>
                      <w:divBdr>
                        <w:top w:val="none" w:sz="0" w:space="0" w:color="auto"/>
                        <w:left w:val="none" w:sz="0" w:space="0" w:color="auto"/>
                        <w:bottom w:val="none" w:sz="0" w:space="0" w:color="auto"/>
                        <w:right w:val="none" w:sz="0" w:space="0" w:color="auto"/>
                      </w:divBdr>
                    </w:div>
                  </w:divsChild>
                </w:div>
                <w:div w:id="2076052921">
                  <w:marLeft w:val="0"/>
                  <w:marRight w:val="0"/>
                  <w:marTop w:val="0"/>
                  <w:marBottom w:val="0"/>
                  <w:divBdr>
                    <w:top w:val="none" w:sz="0" w:space="0" w:color="auto"/>
                    <w:left w:val="none" w:sz="0" w:space="0" w:color="auto"/>
                    <w:bottom w:val="none" w:sz="0" w:space="0" w:color="auto"/>
                    <w:right w:val="none" w:sz="0" w:space="0" w:color="auto"/>
                  </w:divBdr>
                  <w:divsChild>
                    <w:div w:id="374156395">
                      <w:marLeft w:val="0"/>
                      <w:marRight w:val="0"/>
                      <w:marTop w:val="0"/>
                      <w:marBottom w:val="0"/>
                      <w:divBdr>
                        <w:top w:val="none" w:sz="0" w:space="0" w:color="auto"/>
                        <w:left w:val="none" w:sz="0" w:space="0" w:color="auto"/>
                        <w:bottom w:val="none" w:sz="0" w:space="0" w:color="auto"/>
                        <w:right w:val="none" w:sz="0" w:space="0" w:color="auto"/>
                      </w:divBdr>
                    </w:div>
                    <w:div w:id="627976314">
                      <w:marLeft w:val="0"/>
                      <w:marRight w:val="0"/>
                      <w:marTop w:val="0"/>
                      <w:marBottom w:val="0"/>
                      <w:divBdr>
                        <w:top w:val="none" w:sz="0" w:space="0" w:color="auto"/>
                        <w:left w:val="none" w:sz="0" w:space="0" w:color="auto"/>
                        <w:bottom w:val="none" w:sz="0" w:space="0" w:color="auto"/>
                        <w:right w:val="none" w:sz="0" w:space="0" w:color="auto"/>
                      </w:divBdr>
                    </w:div>
                    <w:div w:id="1559314930">
                      <w:marLeft w:val="0"/>
                      <w:marRight w:val="0"/>
                      <w:marTop w:val="0"/>
                      <w:marBottom w:val="0"/>
                      <w:divBdr>
                        <w:top w:val="none" w:sz="0" w:space="0" w:color="auto"/>
                        <w:left w:val="none" w:sz="0" w:space="0" w:color="auto"/>
                        <w:bottom w:val="none" w:sz="0" w:space="0" w:color="auto"/>
                        <w:right w:val="none" w:sz="0" w:space="0" w:color="auto"/>
                      </w:divBdr>
                    </w:div>
                  </w:divsChild>
                </w:div>
                <w:div w:id="1636791626">
                  <w:marLeft w:val="0"/>
                  <w:marRight w:val="0"/>
                  <w:marTop w:val="0"/>
                  <w:marBottom w:val="0"/>
                  <w:divBdr>
                    <w:top w:val="none" w:sz="0" w:space="0" w:color="auto"/>
                    <w:left w:val="none" w:sz="0" w:space="0" w:color="auto"/>
                    <w:bottom w:val="none" w:sz="0" w:space="0" w:color="auto"/>
                    <w:right w:val="none" w:sz="0" w:space="0" w:color="auto"/>
                  </w:divBdr>
                  <w:divsChild>
                    <w:div w:id="1894350169">
                      <w:marLeft w:val="0"/>
                      <w:marRight w:val="0"/>
                      <w:marTop w:val="0"/>
                      <w:marBottom w:val="0"/>
                      <w:divBdr>
                        <w:top w:val="none" w:sz="0" w:space="0" w:color="auto"/>
                        <w:left w:val="none" w:sz="0" w:space="0" w:color="auto"/>
                        <w:bottom w:val="none" w:sz="0" w:space="0" w:color="auto"/>
                        <w:right w:val="none" w:sz="0" w:space="0" w:color="auto"/>
                      </w:divBdr>
                    </w:div>
                  </w:divsChild>
                </w:div>
                <w:div w:id="246185192">
                  <w:marLeft w:val="0"/>
                  <w:marRight w:val="0"/>
                  <w:marTop w:val="0"/>
                  <w:marBottom w:val="0"/>
                  <w:divBdr>
                    <w:top w:val="none" w:sz="0" w:space="0" w:color="auto"/>
                    <w:left w:val="none" w:sz="0" w:space="0" w:color="auto"/>
                    <w:bottom w:val="none" w:sz="0" w:space="0" w:color="auto"/>
                    <w:right w:val="none" w:sz="0" w:space="0" w:color="auto"/>
                  </w:divBdr>
                  <w:divsChild>
                    <w:div w:id="1390030354">
                      <w:marLeft w:val="0"/>
                      <w:marRight w:val="0"/>
                      <w:marTop w:val="0"/>
                      <w:marBottom w:val="0"/>
                      <w:divBdr>
                        <w:top w:val="none" w:sz="0" w:space="0" w:color="auto"/>
                        <w:left w:val="none" w:sz="0" w:space="0" w:color="auto"/>
                        <w:bottom w:val="none" w:sz="0" w:space="0" w:color="auto"/>
                        <w:right w:val="none" w:sz="0" w:space="0" w:color="auto"/>
                      </w:divBdr>
                    </w:div>
                  </w:divsChild>
                </w:div>
                <w:div w:id="370763324">
                  <w:marLeft w:val="0"/>
                  <w:marRight w:val="0"/>
                  <w:marTop w:val="0"/>
                  <w:marBottom w:val="0"/>
                  <w:divBdr>
                    <w:top w:val="none" w:sz="0" w:space="0" w:color="auto"/>
                    <w:left w:val="none" w:sz="0" w:space="0" w:color="auto"/>
                    <w:bottom w:val="none" w:sz="0" w:space="0" w:color="auto"/>
                    <w:right w:val="none" w:sz="0" w:space="0" w:color="auto"/>
                  </w:divBdr>
                  <w:divsChild>
                    <w:div w:id="2024282721">
                      <w:marLeft w:val="0"/>
                      <w:marRight w:val="0"/>
                      <w:marTop w:val="0"/>
                      <w:marBottom w:val="0"/>
                      <w:divBdr>
                        <w:top w:val="none" w:sz="0" w:space="0" w:color="auto"/>
                        <w:left w:val="none" w:sz="0" w:space="0" w:color="auto"/>
                        <w:bottom w:val="none" w:sz="0" w:space="0" w:color="auto"/>
                        <w:right w:val="none" w:sz="0" w:space="0" w:color="auto"/>
                      </w:divBdr>
                    </w:div>
                  </w:divsChild>
                </w:div>
                <w:div w:id="1833331034">
                  <w:marLeft w:val="0"/>
                  <w:marRight w:val="0"/>
                  <w:marTop w:val="0"/>
                  <w:marBottom w:val="0"/>
                  <w:divBdr>
                    <w:top w:val="none" w:sz="0" w:space="0" w:color="auto"/>
                    <w:left w:val="none" w:sz="0" w:space="0" w:color="auto"/>
                    <w:bottom w:val="none" w:sz="0" w:space="0" w:color="auto"/>
                    <w:right w:val="none" w:sz="0" w:space="0" w:color="auto"/>
                  </w:divBdr>
                  <w:divsChild>
                    <w:div w:id="1007027340">
                      <w:marLeft w:val="0"/>
                      <w:marRight w:val="0"/>
                      <w:marTop w:val="0"/>
                      <w:marBottom w:val="0"/>
                      <w:divBdr>
                        <w:top w:val="none" w:sz="0" w:space="0" w:color="auto"/>
                        <w:left w:val="none" w:sz="0" w:space="0" w:color="auto"/>
                        <w:bottom w:val="none" w:sz="0" w:space="0" w:color="auto"/>
                        <w:right w:val="none" w:sz="0" w:space="0" w:color="auto"/>
                      </w:divBdr>
                    </w:div>
                  </w:divsChild>
                </w:div>
                <w:div w:id="352341271">
                  <w:marLeft w:val="0"/>
                  <w:marRight w:val="0"/>
                  <w:marTop w:val="0"/>
                  <w:marBottom w:val="0"/>
                  <w:divBdr>
                    <w:top w:val="none" w:sz="0" w:space="0" w:color="auto"/>
                    <w:left w:val="none" w:sz="0" w:space="0" w:color="auto"/>
                    <w:bottom w:val="none" w:sz="0" w:space="0" w:color="auto"/>
                    <w:right w:val="none" w:sz="0" w:space="0" w:color="auto"/>
                  </w:divBdr>
                  <w:divsChild>
                    <w:div w:id="935986107">
                      <w:marLeft w:val="0"/>
                      <w:marRight w:val="0"/>
                      <w:marTop w:val="0"/>
                      <w:marBottom w:val="0"/>
                      <w:divBdr>
                        <w:top w:val="none" w:sz="0" w:space="0" w:color="auto"/>
                        <w:left w:val="none" w:sz="0" w:space="0" w:color="auto"/>
                        <w:bottom w:val="none" w:sz="0" w:space="0" w:color="auto"/>
                        <w:right w:val="none" w:sz="0" w:space="0" w:color="auto"/>
                      </w:divBdr>
                    </w:div>
                  </w:divsChild>
                </w:div>
                <w:div w:id="312491378">
                  <w:marLeft w:val="0"/>
                  <w:marRight w:val="0"/>
                  <w:marTop w:val="0"/>
                  <w:marBottom w:val="0"/>
                  <w:divBdr>
                    <w:top w:val="none" w:sz="0" w:space="0" w:color="auto"/>
                    <w:left w:val="none" w:sz="0" w:space="0" w:color="auto"/>
                    <w:bottom w:val="none" w:sz="0" w:space="0" w:color="auto"/>
                    <w:right w:val="none" w:sz="0" w:space="0" w:color="auto"/>
                  </w:divBdr>
                  <w:divsChild>
                    <w:div w:id="2004123617">
                      <w:marLeft w:val="0"/>
                      <w:marRight w:val="0"/>
                      <w:marTop w:val="0"/>
                      <w:marBottom w:val="0"/>
                      <w:divBdr>
                        <w:top w:val="none" w:sz="0" w:space="0" w:color="auto"/>
                        <w:left w:val="none" w:sz="0" w:space="0" w:color="auto"/>
                        <w:bottom w:val="none" w:sz="0" w:space="0" w:color="auto"/>
                        <w:right w:val="none" w:sz="0" w:space="0" w:color="auto"/>
                      </w:divBdr>
                    </w:div>
                    <w:div w:id="470709571">
                      <w:marLeft w:val="0"/>
                      <w:marRight w:val="0"/>
                      <w:marTop w:val="0"/>
                      <w:marBottom w:val="0"/>
                      <w:divBdr>
                        <w:top w:val="none" w:sz="0" w:space="0" w:color="auto"/>
                        <w:left w:val="none" w:sz="0" w:space="0" w:color="auto"/>
                        <w:bottom w:val="none" w:sz="0" w:space="0" w:color="auto"/>
                        <w:right w:val="none" w:sz="0" w:space="0" w:color="auto"/>
                      </w:divBdr>
                    </w:div>
                    <w:div w:id="1166945856">
                      <w:marLeft w:val="0"/>
                      <w:marRight w:val="0"/>
                      <w:marTop w:val="0"/>
                      <w:marBottom w:val="0"/>
                      <w:divBdr>
                        <w:top w:val="none" w:sz="0" w:space="0" w:color="auto"/>
                        <w:left w:val="none" w:sz="0" w:space="0" w:color="auto"/>
                        <w:bottom w:val="none" w:sz="0" w:space="0" w:color="auto"/>
                        <w:right w:val="none" w:sz="0" w:space="0" w:color="auto"/>
                      </w:divBdr>
                    </w:div>
                    <w:div w:id="1821143802">
                      <w:marLeft w:val="0"/>
                      <w:marRight w:val="0"/>
                      <w:marTop w:val="0"/>
                      <w:marBottom w:val="0"/>
                      <w:divBdr>
                        <w:top w:val="none" w:sz="0" w:space="0" w:color="auto"/>
                        <w:left w:val="none" w:sz="0" w:space="0" w:color="auto"/>
                        <w:bottom w:val="none" w:sz="0" w:space="0" w:color="auto"/>
                        <w:right w:val="none" w:sz="0" w:space="0" w:color="auto"/>
                      </w:divBdr>
                    </w:div>
                  </w:divsChild>
                </w:div>
                <w:div w:id="1496800496">
                  <w:marLeft w:val="0"/>
                  <w:marRight w:val="0"/>
                  <w:marTop w:val="0"/>
                  <w:marBottom w:val="0"/>
                  <w:divBdr>
                    <w:top w:val="none" w:sz="0" w:space="0" w:color="auto"/>
                    <w:left w:val="none" w:sz="0" w:space="0" w:color="auto"/>
                    <w:bottom w:val="none" w:sz="0" w:space="0" w:color="auto"/>
                    <w:right w:val="none" w:sz="0" w:space="0" w:color="auto"/>
                  </w:divBdr>
                  <w:divsChild>
                    <w:div w:id="1229731723">
                      <w:marLeft w:val="0"/>
                      <w:marRight w:val="0"/>
                      <w:marTop w:val="0"/>
                      <w:marBottom w:val="0"/>
                      <w:divBdr>
                        <w:top w:val="none" w:sz="0" w:space="0" w:color="auto"/>
                        <w:left w:val="none" w:sz="0" w:space="0" w:color="auto"/>
                        <w:bottom w:val="none" w:sz="0" w:space="0" w:color="auto"/>
                        <w:right w:val="none" w:sz="0" w:space="0" w:color="auto"/>
                      </w:divBdr>
                    </w:div>
                  </w:divsChild>
                </w:div>
                <w:div w:id="1279021057">
                  <w:marLeft w:val="0"/>
                  <w:marRight w:val="0"/>
                  <w:marTop w:val="0"/>
                  <w:marBottom w:val="0"/>
                  <w:divBdr>
                    <w:top w:val="none" w:sz="0" w:space="0" w:color="auto"/>
                    <w:left w:val="none" w:sz="0" w:space="0" w:color="auto"/>
                    <w:bottom w:val="none" w:sz="0" w:space="0" w:color="auto"/>
                    <w:right w:val="none" w:sz="0" w:space="0" w:color="auto"/>
                  </w:divBdr>
                  <w:divsChild>
                    <w:div w:id="2033412068">
                      <w:marLeft w:val="0"/>
                      <w:marRight w:val="0"/>
                      <w:marTop w:val="0"/>
                      <w:marBottom w:val="0"/>
                      <w:divBdr>
                        <w:top w:val="none" w:sz="0" w:space="0" w:color="auto"/>
                        <w:left w:val="none" w:sz="0" w:space="0" w:color="auto"/>
                        <w:bottom w:val="none" w:sz="0" w:space="0" w:color="auto"/>
                        <w:right w:val="none" w:sz="0" w:space="0" w:color="auto"/>
                      </w:divBdr>
                    </w:div>
                  </w:divsChild>
                </w:div>
                <w:div w:id="718474432">
                  <w:marLeft w:val="0"/>
                  <w:marRight w:val="0"/>
                  <w:marTop w:val="0"/>
                  <w:marBottom w:val="0"/>
                  <w:divBdr>
                    <w:top w:val="none" w:sz="0" w:space="0" w:color="auto"/>
                    <w:left w:val="none" w:sz="0" w:space="0" w:color="auto"/>
                    <w:bottom w:val="none" w:sz="0" w:space="0" w:color="auto"/>
                    <w:right w:val="none" w:sz="0" w:space="0" w:color="auto"/>
                  </w:divBdr>
                  <w:divsChild>
                    <w:div w:id="1202325596">
                      <w:marLeft w:val="0"/>
                      <w:marRight w:val="0"/>
                      <w:marTop w:val="0"/>
                      <w:marBottom w:val="0"/>
                      <w:divBdr>
                        <w:top w:val="none" w:sz="0" w:space="0" w:color="auto"/>
                        <w:left w:val="none" w:sz="0" w:space="0" w:color="auto"/>
                        <w:bottom w:val="none" w:sz="0" w:space="0" w:color="auto"/>
                        <w:right w:val="none" w:sz="0" w:space="0" w:color="auto"/>
                      </w:divBdr>
                    </w:div>
                  </w:divsChild>
                </w:div>
                <w:div w:id="264925012">
                  <w:marLeft w:val="0"/>
                  <w:marRight w:val="0"/>
                  <w:marTop w:val="0"/>
                  <w:marBottom w:val="0"/>
                  <w:divBdr>
                    <w:top w:val="none" w:sz="0" w:space="0" w:color="auto"/>
                    <w:left w:val="none" w:sz="0" w:space="0" w:color="auto"/>
                    <w:bottom w:val="none" w:sz="0" w:space="0" w:color="auto"/>
                    <w:right w:val="none" w:sz="0" w:space="0" w:color="auto"/>
                  </w:divBdr>
                  <w:divsChild>
                    <w:div w:id="743066166">
                      <w:marLeft w:val="0"/>
                      <w:marRight w:val="0"/>
                      <w:marTop w:val="0"/>
                      <w:marBottom w:val="0"/>
                      <w:divBdr>
                        <w:top w:val="none" w:sz="0" w:space="0" w:color="auto"/>
                        <w:left w:val="none" w:sz="0" w:space="0" w:color="auto"/>
                        <w:bottom w:val="none" w:sz="0" w:space="0" w:color="auto"/>
                        <w:right w:val="none" w:sz="0" w:space="0" w:color="auto"/>
                      </w:divBdr>
                    </w:div>
                  </w:divsChild>
                </w:div>
                <w:div w:id="1502702190">
                  <w:marLeft w:val="0"/>
                  <w:marRight w:val="0"/>
                  <w:marTop w:val="0"/>
                  <w:marBottom w:val="0"/>
                  <w:divBdr>
                    <w:top w:val="none" w:sz="0" w:space="0" w:color="auto"/>
                    <w:left w:val="none" w:sz="0" w:space="0" w:color="auto"/>
                    <w:bottom w:val="none" w:sz="0" w:space="0" w:color="auto"/>
                    <w:right w:val="none" w:sz="0" w:space="0" w:color="auto"/>
                  </w:divBdr>
                  <w:divsChild>
                    <w:div w:id="479461705">
                      <w:marLeft w:val="0"/>
                      <w:marRight w:val="0"/>
                      <w:marTop w:val="0"/>
                      <w:marBottom w:val="0"/>
                      <w:divBdr>
                        <w:top w:val="none" w:sz="0" w:space="0" w:color="auto"/>
                        <w:left w:val="none" w:sz="0" w:space="0" w:color="auto"/>
                        <w:bottom w:val="none" w:sz="0" w:space="0" w:color="auto"/>
                        <w:right w:val="none" w:sz="0" w:space="0" w:color="auto"/>
                      </w:divBdr>
                    </w:div>
                  </w:divsChild>
                </w:div>
                <w:div w:id="1388148429">
                  <w:marLeft w:val="0"/>
                  <w:marRight w:val="0"/>
                  <w:marTop w:val="0"/>
                  <w:marBottom w:val="0"/>
                  <w:divBdr>
                    <w:top w:val="none" w:sz="0" w:space="0" w:color="auto"/>
                    <w:left w:val="none" w:sz="0" w:space="0" w:color="auto"/>
                    <w:bottom w:val="none" w:sz="0" w:space="0" w:color="auto"/>
                    <w:right w:val="none" w:sz="0" w:space="0" w:color="auto"/>
                  </w:divBdr>
                  <w:divsChild>
                    <w:div w:id="850677882">
                      <w:marLeft w:val="0"/>
                      <w:marRight w:val="0"/>
                      <w:marTop w:val="0"/>
                      <w:marBottom w:val="0"/>
                      <w:divBdr>
                        <w:top w:val="none" w:sz="0" w:space="0" w:color="auto"/>
                        <w:left w:val="none" w:sz="0" w:space="0" w:color="auto"/>
                        <w:bottom w:val="none" w:sz="0" w:space="0" w:color="auto"/>
                        <w:right w:val="none" w:sz="0" w:space="0" w:color="auto"/>
                      </w:divBdr>
                    </w:div>
                    <w:div w:id="1890650243">
                      <w:marLeft w:val="0"/>
                      <w:marRight w:val="0"/>
                      <w:marTop w:val="0"/>
                      <w:marBottom w:val="0"/>
                      <w:divBdr>
                        <w:top w:val="none" w:sz="0" w:space="0" w:color="auto"/>
                        <w:left w:val="none" w:sz="0" w:space="0" w:color="auto"/>
                        <w:bottom w:val="none" w:sz="0" w:space="0" w:color="auto"/>
                        <w:right w:val="none" w:sz="0" w:space="0" w:color="auto"/>
                      </w:divBdr>
                    </w:div>
                    <w:div w:id="559361877">
                      <w:marLeft w:val="0"/>
                      <w:marRight w:val="0"/>
                      <w:marTop w:val="0"/>
                      <w:marBottom w:val="0"/>
                      <w:divBdr>
                        <w:top w:val="none" w:sz="0" w:space="0" w:color="auto"/>
                        <w:left w:val="none" w:sz="0" w:space="0" w:color="auto"/>
                        <w:bottom w:val="none" w:sz="0" w:space="0" w:color="auto"/>
                        <w:right w:val="none" w:sz="0" w:space="0" w:color="auto"/>
                      </w:divBdr>
                    </w:div>
                    <w:div w:id="1770539856">
                      <w:marLeft w:val="0"/>
                      <w:marRight w:val="0"/>
                      <w:marTop w:val="0"/>
                      <w:marBottom w:val="0"/>
                      <w:divBdr>
                        <w:top w:val="none" w:sz="0" w:space="0" w:color="auto"/>
                        <w:left w:val="none" w:sz="0" w:space="0" w:color="auto"/>
                        <w:bottom w:val="none" w:sz="0" w:space="0" w:color="auto"/>
                        <w:right w:val="none" w:sz="0" w:space="0" w:color="auto"/>
                      </w:divBdr>
                    </w:div>
                  </w:divsChild>
                </w:div>
                <w:div w:id="802579449">
                  <w:marLeft w:val="0"/>
                  <w:marRight w:val="0"/>
                  <w:marTop w:val="0"/>
                  <w:marBottom w:val="0"/>
                  <w:divBdr>
                    <w:top w:val="none" w:sz="0" w:space="0" w:color="auto"/>
                    <w:left w:val="none" w:sz="0" w:space="0" w:color="auto"/>
                    <w:bottom w:val="none" w:sz="0" w:space="0" w:color="auto"/>
                    <w:right w:val="none" w:sz="0" w:space="0" w:color="auto"/>
                  </w:divBdr>
                  <w:divsChild>
                    <w:div w:id="1403021417">
                      <w:marLeft w:val="0"/>
                      <w:marRight w:val="0"/>
                      <w:marTop w:val="0"/>
                      <w:marBottom w:val="0"/>
                      <w:divBdr>
                        <w:top w:val="none" w:sz="0" w:space="0" w:color="auto"/>
                        <w:left w:val="none" w:sz="0" w:space="0" w:color="auto"/>
                        <w:bottom w:val="none" w:sz="0" w:space="0" w:color="auto"/>
                        <w:right w:val="none" w:sz="0" w:space="0" w:color="auto"/>
                      </w:divBdr>
                    </w:div>
                  </w:divsChild>
                </w:div>
                <w:div w:id="346755207">
                  <w:marLeft w:val="0"/>
                  <w:marRight w:val="0"/>
                  <w:marTop w:val="0"/>
                  <w:marBottom w:val="0"/>
                  <w:divBdr>
                    <w:top w:val="none" w:sz="0" w:space="0" w:color="auto"/>
                    <w:left w:val="none" w:sz="0" w:space="0" w:color="auto"/>
                    <w:bottom w:val="none" w:sz="0" w:space="0" w:color="auto"/>
                    <w:right w:val="none" w:sz="0" w:space="0" w:color="auto"/>
                  </w:divBdr>
                  <w:divsChild>
                    <w:div w:id="1729914798">
                      <w:marLeft w:val="0"/>
                      <w:marRight w:val="0"/>
                      <w:marTop w:val="0"/>
                      <w:marBottom w:val="0"/>
                      <w:divBdr>
                        <w:top w:val="none" w:sz="0" w:space="0" w:color="auto"/>
                        <w:left w:val="none" w:sz="0" w:space="0" w:color="auto"/>
                        <w:bottom w:val="none" w:sz="0" w:space="0" w:color="auto"/>
                        <w:right w:val="none" w:sz="0" w:space="0" w:color="auto"/>
                      </w:divBdr>
                    </w:div>
                  </w:divsChild>
                </w:div>
                <w:div w:id="668212098">
                  <w:marLeft w:val="0"/>
                  <w:marRight w:val="0"/>
                  <w:marTop w:val="0"/>
                  <w:marBottom w:val="0"/>
                  <w:divBdr>
                    <w:top w:val="none" w:sz="0" w:space="0" w:color="auto"/>
                    <w:left w:val="none" w:sz="0" w:space="0" w:color="auto"/>
                    <w:bottom w:val="none" w:sz="0" w:space="0" w:color="auto"/>
                    <w:right w:val="none" w:sz="0" w:space="0" w:color="auto"/>
                  </w:divBdr>
                  <w:divsChild>
                    <w:div w:id="624654529">
                      <w:marLeft w:val="0"/>
                      <w:marRight w:val="0"/>
                      <w:marTop w:val="0"/>
                      <w:marBottom w:val="0"/>
                      <w:divBdr>
                        <w:top w:val="none" w:sz="0" w:space="0" w:color="auto"/>
                        <w:left w:val="none" w:sz="0" w:space="0" w:color="auto"/>
                        <w:bottom w:val="none" w:sz="0" w:space="0" w:color="auto"/>
                        <w:right w:val="none" w:sz="0" w:space="0" w:color="auto"/>
                      </w:divBdr>
                    </w:div>
                  </w:divsChild>
                </w:div>
                <w:div w:id="1913345580">
                  <w:marLeft w:val="0"/>
                  <w:marRight w:val="0"/>
                  <w:marTop w:val="0"/>
                  <w:marBottom w:val="0"/>
                  <w:divBdr>
                    <w:top w:val="none" w:sz="0" w:space="0" w:color="auto"/>
                    <w:left w:val="none" w:sz="0" w:space="0" w:color="auto"/>
                    <w:bottom w:val="none" w:sz="0" w:space="0" w:color="auto"/>
                    <w:right w:val="none" w:sz="0" w:space="0" w:color="auto"/>
                  </w:divBdr>
                  <w:divsChild>
                    <w:div w:id="1371296303">
                      <w:marLeft w:val="0"/>
                      <w:marRight w:val="0"/>
                      <w:marTop w:val="0"/>
                      <w:marBottom w:val="0"/>
                      <w:divBdr>
                        <w:top w:val="none" w:sz="0" w:space="0" w:color="auto"/>
                        <w:left w:val="none" w:sz="0" w:space="0" w:color="auto"/>
                        <w:bottom w:val="none" w:sz="0" w:space="0" w:color="auto"/>
                        <w:right w:val="none" w:sz="0" w:space="0" w:color="auto"/>
                      </w:divBdr>
                    </w:div>
                  </w:divsChild>
                </w:div>
                <w:div w:id="284117697">
                  <w:marLeft w:val="0"/>
                  <w:marRight w:val="0"/>
                  <w:marTop w:val="0"/>
                  <w:marBottom w:val="0"/>
                  <w:divBdr>
                    <w:top w:val="none" w:sz="0" w:space="0" w:color="auto"/>
                    <w:left w:val="none" w:sz="0" w:space="0" w:color="auto"/>
                    <w:bottom w:val="none" w:sz="0" w:space="0" w:color="auto"/>
                    <w:right w:val="none" w:sz="0" w:space="0" w:color="auto"/>
                  </w:divBdr>
                  <w:divsChild>
                    <w:div w:id="124734686">
                      <w:marLeft w:val="0"/>
                      <w:marRight w:val="0"/>
                      <w:marTop w:val="0"/>
                      <w:marBottom w:val="0"/>
                      <w:divBdr>
                        <w:top w:val="none" w:sz="0" w:space="0" w:color="auto"/>
                        <w:left w:val="none" w:sz="0" w:space="0" w:color="auto"/>
                        <w:bottom w:val="none" w:sz="0" w:space="0" w:color="auto"/>
                        <w:right w:val="none" w:sz="0" w:space="0" w:color="auto"/>
                      </w:divBdr>
                    </w:div>
                  </w:divsChild>
                </w:div>
                <w:div w:id="960845272">
                  <w:marLeft w:val="0"/>
                  <w:marRight w:val="0"/>
                  <w:marTop w:val="0"/>
                  <w:marBottom w:val="0"/>
                  <w:divBdr>
                    <w:top w:val="none" w:sz="0" w:space="0" w:color="auto"/>
                    <w:left w:val="none" w:sz="0" w:space="0" w:color="auto"/>
                    <w:bottom w:val="none" w:sz="0" w:space="0" w:color="auto"/>
                    <w:right w:val="none" w:sz="0" w:space="0" w:color="auto"/>
                  </w:divBdr>
                  <w:divsChild>
                    <w:div w:id="1882013036">
                      <w:marLeft w:val="0"/>
                      <w:marRight w:val="0"/>
                      <w:marTop w:val="0"/>
                      <w:marBottom w:val="0"/>
                      <w:divBdr>
                        <w:top w:val="none" w:sz="0" w:space="0" w:color="auto"/>
                        <w:left w:val="none" w:sz="0" w:space="0" w:color="auto"/>
                        <w:bottom w:val="none" w:sz="0" w:space="0" w:color="auto"/>
                        <w:right w:val="none" w:sz="0" w:space="0" w:color="auto"/>
                      </w:divBdr>
                    </w:div>
                    <w:div w:id="1683555058">
                      <w:marLeft w:val="0"/>
                      <w:marRight w:val="0"/>
                      <w:marTop w:val="0"/>
                      <w:marBottom w:val="0"/>
                      <w:divBdr>
                        <w:top w:val="none" w:sz="0" w:space="0" w:color="auto"/>
                        <w:left w:val="none" w:sz="0" w:space="0" w:color="auto"/>
                        <w:bottom w:val="none" w:sz="0" w:space="0" w:color="auto"/>
                        <w:right w:val="none" w:sz="0" w:space="0" w:color="auto"/>
                      </w:divBdr>
                    </w:div>
                    <w:div w:id="1954434706">
                      <w:marLeft w:val="0"/>
                      <w:marRight w:val="0"/>
                      <w:marTop w:val="0"/>
                      <w:marBottom w:val="0"/>
                      <w:divBdr>
                        <w:top w:val="none" w:sz="0" w:space="0" w:color="auto"/>
                        <w:left w:val="none" w:sz="0" w:space="0" w:color="auto"/>
                        <w:bottom w:val="none" w:sz="0" w:space="0" w:color="auto"/>
                        <w:right w:val="none" w:sz="0" w:space="0" w:color="auto"/>
                      </w:divBdr>
                    </w:div>
                    <w:div w:id="1327632340">
                      <w:marLeft w:val="0"/>
                      <w:marRight w:val="0"/>
                      <w:marTop w:val="0"/>
                      <w:marBottom w:val="0"/>
                      <w:divBdr>
                        <w:top w:val="none" w:sz="0" w:space="0" w:color="auto"/>
                        <w:left w:val="none" w:sz="0" w:space="0" w:color="auto"/>
                        <w:bottom w:val="none" w:sz="0" w:space="0" w:color="auto"/>
                        <w:right w:val="none" w:sz="0" w:space="0" w:color="auto"/>
                      </w:divBdr>
                    </w:div>
                  </w:divsChild>
                </w:div>
                <w:div w:id="584537428">
                  <w:marLeft w:val="0"/>
                  <w:marRight w:val="0"/>
                  <w:marTop w:val="0"/>
                  <w:marBottom w:val="0"/>
                  <w:divBdr>
                    <w:top w:val="none" w:sz="0" w:space="0" w:color="auto"/>
                    <w:left w:val="none" w:sz="0" w:space="0" w:color="auto"/>
                    <w:bottom w:val="none" w:sz="0" w:space="0" w:color="auto"/>
                    <w:right w:val="none" w:sz="0" w:space="0" w:color="auto"/>
                  </w:divBdr>
                  <w:divsChild>
                    <w:div w:id="1347247845">
                      <w:marLeft w:val="0"/>
                      <w:marRight w:val="0"/>
                      <w:marTop w:val="0"/>
                      <w:marBottom w:val="0"/>
                      <w:divBdr>
                        <w:top w:val="none" w:sz="0" w:space="0" w:color="auto"/>
                        <w:left w:val="none" w:sz="0" w:space="0" w:color="auto"/>
                        <w:bottom w:val="none" w:sz="0" w:space="0" w:color="auto"/>
                        <w:right w:val="none" w:sz="0" w:space="0" w:color="auto"/>
                      </w:divBdr>
                    </w:div>
                  </w:divsChild>
                </w:div>
                <w:div w:id="1983919104">
                  <w:marLeft w:val="0"/>
                  <w:marRight w:val="0"/>
                  <w:marTop w:val="0"/>
                  <w:marBottom w:val="0"/>
                  <w:divBdr>
                    <w:top w:val="none" w:sz="0" w:space="0" w:color="auto"/>
                    <w:left w:val="none" w:sz="0" w:space="0" w:color="auto"/>
                    <w:bottom w:val="none" w:sz="0" w:space="0" w:color="auto"/>
                    <w:right w:val="none" w:sz="0" w:space="0" w:color="auto"/>
                  </w:divBdr>
                  <w:divsChild>
                    <w:div w:id="505441431">
                      <w:marLeft w:val="0"/>
                      <w:marRight w:val="0"/>
                      <w:marTop w:val="0"/>
                      <w:marBottom w:val="0"/>
                      <w:divBdr>
                        <w:top w:val="none" w:sz="0" w:space="0" w:color="auto"/>
                        <w:left w:val="none" w:sz="0" w:space="0" w:color="auto"/>
                        <w:bottom w:val="none" w:sz="0" w:space="0" w:color="auto"/>
                        <w:right w:val="none" w:sz="0" w:space="0" w:color="auto"/>
                      </w:divBdr>
                    </w:div>
                  </w:divsChild>
                </w:div>
                <w:div w:id="1190491803">
                  <w:marLeft w:val="0"/>
                  <w:marRight w:val="0"/>
                  <w:marTop w:val="0"/>
                  <w:marBottom w:val="0"/>
                  <w:divBdr>
                    <w:top w:val="none" w:sz="0" w:space="0" w:color="auto"/>
                    <w:left w:val="none" w:sz="0" w:space="0" w:color="auto"/>
                    <w:bottom w:val="none" w:sz="0" w:space="0" w:color="auto"/>
                    <w:right w:val="none" w:sz="0" w:space="0" w:color="auto"/>
                  </w:divBdr>
                  <w:divsChild>
                    <w:div w:id="1860586119">
                      <w:marLeft w:val="0"/>
                      <w:marRight w:val="0"/>
                      <w:marTop w:val="0"/>
                      <w:marBottom w:val="0"/>
                      <w:divBdr>
                        <w:top w:val="none" w:sz="0" w:space="0" w:color="auto"/>
                        <w:left w:val="none" w:sz="0" w:space="0" w:color="auto"/>
                        <w:bottom w:val="none" w:sz="0" w:space="0" w:color="auto"/>
                        <w:right w:val="none" w:sz="0" w:space="0" w:color="auto"/>
                      </w:divBdr>
                    </w:div>
                  </w:divsChild>
                </w:div>
                <w:div w:id="939877881">
                  <w:marLeft w:val="0"/>
                  <w:marRight w:val="0"/>
                  <w:marTop w:val="0"/>
                  <w:marBottom w:val="0"/>
                  <w:divBdr>
                    <w:top w:val="none" w:sz="0" w:space="0" w:color="auto"/>
                    <w:left w:val="none" w:sz="0" w:space="0" w:color="auto"/>
                    <w:bottom w:val="none" w:sz="0" w:space="0" w:color="auto"/>
                    <w:right w:val="none" w:sz="0" w:space="0" w:color="auto"/>
                  </w:divBdr>
                  <w:divsChild>
                    <w:div w:id="1020201596">
                      <w:marLeft w:val="0"/>
                      <w:marRight w:val="0"/>
                      <w:marTop w:val="0"/>
                      <w:marBottom w:val="0"/>
                      <w:divBdr>
                        <w:top w:val="none" w:sz="0" w:space="0" w:color="auto"/>
                        <w:left w:val="none" w:sz="0" w:space="0" w:color="auto"/>
                        <w:bottom w:val="none" w:sz="0" w:space="0" w:color="auto"/>
                        <w:right w:val="none" w:sz="0" w:space="0" w:color="auto"/>
                      </w:divBdr>
                    </w:div>
                  </w:divsChild>
                </w:div>
                <w:div w:id="1813981889">
                  <w:marLeft w:val="0"/>
                  <w:marRight w:val="0"/>
                  <w:marTop w:val="0"/>
                  <w:marBottom w:val="0"/>
                  <w:divBdr>
                    <w:top w:val="none" w:sz="0" w:space="0" w:color="auto"/>
                    <w:left w:val="none" w:sz="0" w:space="0" w:color="auto"/>
                    <w:bottom w:val="none" w:sz="0" w:space="0" w:color="auto"/>
                    <w:right w:val="none" w:sz="0" w:space="0" w:color="auto"/>
                  </w:divBdr>
                  <w:divsChild>
                    <w:div w:id="757099647">
                      <w:marLeft w:val="0"/>
                      <w:marRight w:val="0"/>
                      <w:marTop w:val="0"/>
                      <w:marBottom w:val="0"/>
                      <w:divBdr>
                        <w:top w:val="none" w:sz="0" w:space="0" w:color="auto"/>
                        <w:left w:val="none" w:sz="0" w:space="0" w:color="auto"/>
                        <w:bottom w:val="none" w:sz="0" w:space="0" w:color="auto"/>
                        <w:right w:val="none" w:sz="0" w:space="0" w:color="auto"/>
                      </w:divBdr>
                    </w:div>
                  </w:divsChild>
                </w:div>
                <w:div w:id="1202791432">
                  <w:marLeft w:val="0"/>
                  <w:marRight w:val="0"/>
                  <w:marTop w:val="0"/>
                  <w:marBottom w:val="0"/>
                  <w:divBdr>
                    <w:top w:val="none" w:sz="0" w:space="0" w:color="auto"/>
                    <w:left w:val="none" w:sz="0" w:space="0" w:color="auto"/>
                    <w:bottom w:val="none" w:sz="0" w:space="0" w:color="auto"/>
                    <w:right w:val="none" w:sz="0" w:space="0" w:color="auto"/>
                  </w:divBdr>
                  <w:divsChild>
                    <w:div w:id="988052041">
                      <w:marLeft w:val="0"/>
                      <w:marRight w:val="0"/>
                      <w:marTop w:val="0"/>
                      <w:marBottom w:val="0"/>
                      <w:divBdr>
                        <w:top w:val="none" w:sz="0" w:space="0" w:color="auto"/>
                        <w:left w:val="none" w:sz="0" w:space="0" w:color="auto"/>
                        <w:bottom w:val="none" w:sz="0" w:space="0" w:color="auto"/>
                        <w:right w:val="none" w:sz="0" w:space="0" w:color="auto"/>
                      </w:divBdr>
                    </w:div>
                    <w:div w:id="1796175232">
                      <w:marLeft w:val="0"/>
                      <w:marRight w:val="0"/>
                      <w:marTop w:val="0"/>
                      <w:marBottom w:val="0"/>
                      <w:divBdr>
                        <w:top w:val="none" w:sz="0" w:space="0" w:color="auto"/>
                        <w:left w:val="none" w:sz="0" w:space="0" w:color="auto"/>
                        <w:bottom w:val="none" w:sz="0" w:space="0" w:color="auto"/>
                        <w:right w:val="none" w:sz="0" w:space="0" w:color="auto"/>
                      </w:divBdr>
                    </w:div>
                    <w:div w:id="1444962380">
                      <w:marLeft w:val="0"/>
                      <w:marRight w:val="0"/>
                      <w:marTop w:val="0"/>
                      <w:marBottom w:val="0"/>
                      <w:divBdr>
                        <w:top w:val="none" w:sz="0" w:space="0" w:color="auto"/>
                        <w:left w:val="none" w:sz="0" w:space="0" w:color="auto"/>
                        <w:bottom w:val="none" w:sz="0" w:space="0" w:color="auto"/>
                        <w:right w:val="none" w:sz="0" w:space="0" w:color="auto"/>
                      </w:divBdr>
                    </w:div>
                    <w:div w:id="1624536504">
                      <w:marLeft w:val="0"/>
                      <w:marRight w:val="0"/>
                      <w:marTop w:val="0"/>
                      <w:marBottom w:val="0"/>
                      <w:divBdr>
                        <w:top w:val="none" w:sz="0" w:space="0" w:color="auto"/>
                        <w:left w:val="none" w:sz="0" w:space="0" w:color="auto"/>
                        <w:bottom w:val="none" w:sz="0" w:space="0" w:color="auto"/>
                        <w:right w:val="none" w:sz="0" w:space="0" w:color="auto"/>
                      </w:divBdr>
                    </w:div>
                  </w:divsChild>
                </w:div>
                <w:div w:id="61296931">
                  <w:marLeft w:val="0"/>
                  <w:marRight w:val="0"/>
                  <w:marTop w:val="0"/>
                  <w:marBottom w:val="0"/>
                  <w:divBdr>
                    <w:top w:val="none" w:sz="0" w:space="0" w:color="auto"/>
                    <w:left w:val="none" w:sz="0" w:space="0" w:color="auto"/>
                    <w:bottom w:val="none" w:sz="0" w:space="0" w:color="auto"/>
                    <w:right w:val="none" w:sz="0" w:space="0" w:color="auto"/>
                  </w:divBdr>
                  <w:divsChild>
                    <w:div w:id="1395736040">
                      <w:marLeft w:val="0"/>
                      <w:marRight w:val="0"/>
                      <w:marTop w:val="0"/>
                      <w:marBottom w:val="0"/>
                      <w:divBdr>
                        <w:top w:val="none" w:sz="0" w:space="0" w:color="auto"/>
                        <w:left w:val="none" w:sz="0" w:space="0" w:color="auto"/>
                        <w:bottom w:val="none" w:sz="0" w:space="0" w:color="auto"/>
                        <w:right w:val="none" w:sz="0" w:space="0" w:color="auto"/>
                      </w:divBdr>
                    </w:div>
                  </w:divsChild>
                </w:div>
                <w:div w:id="898832676">
                  <w:marLeft w:val="0"/>
                  <w:marRight w:val="0"/>
                  <w:marTop w:val="0"/>
                  <w:marBottom w:val="0"/>
                  <w:divBdr>
                    <w:top w:val="none" w:sz="0" w:space="0" w:color="auto"/>
                    <w:left w:val="none" w:sz="0" w:space="0" w:color="auto"/>
                    <w:bottom w:val="none" w:sz="0" w:space="0" w:color="auto"/>
                    <w:right w:val="none" w:sz="0" w:space="0" w:color="auto"/>
                  </w:divBdr>
                  <w:divsChild>
                    <w:div w:id="1593733379">
                      <w:marLeft w:val="0"/>
                      <w:marRight w:val="0"/>
                      <w:marTop w:val="0"/>
                      <w:marBottom w:val="0"/>
                      <w:divBdr>
                        <w:top w:val="none" w:sz="0" w:space="0" w:color="auto"/>
                        <w:left w:val="none" w:sz="0" w:space="0" w:color="auto"/>
                        <w:bottom w:val="none" w:sz="0" w:space="0" w:color="auto"/>
                        <w:right w:val="none" w:sz="0" w:space="0" w:color="auto"/>
                      </w:divBdr>
                    </w:div>
                  </w:divsChild>
                </w:div>
                <w:div w:id="346181171">
                  <w:marLeft w:val="0"/>
                  <w:marRight w:val="0"/>
                  <w:marTop w:val="0"/>
                  <w:marBottom w:val="0"/>
                  <w:divBdr>
                    <w:top w:val="none" w:sz="0" w:space="0" w:color="auto"/>
                    <w:left w:val="none" w:sz="0" w:space="0" w:color="auto"/>
                    <w:bottom w:val="none" w:sz="0" w:space="0" w:color="auto"/>
                    <w:right w:val="none" w:sz="0" w:space="0" w:color="auto"/>
                  </w:divBdr>
                  <w:divsChild>
                    <w:div w:id="2027057317">
                      <w:marLeft w:val="0"/>
                      <w:marRight w:val="0"/>
                      <w:marTop w:val="0"/>
                      <w:marBottom w:val="0"/>
                      <w:divBdr>
                        <w:top w:val="none" w:sz="0" w:space="0" w:color="auto"/>
                        <w:left w:val="none" w:sz="0" w:space="0" w:color="auto"/>
                        <w:bottom w:val="none" w:sz="0" w:space="0" w:color="auto"/>
                        <w:right w:val="none" w:sz="0" w:space="0" w:color="auto"/>
                      </w:divBdr>
                    </w:div>
                  </w:divsChild>
                </w:div>
                <w:div w:id="293754193">
                  <w:marLeft w:val="0"/>
                  <w:marRight w:val="0"/>
                  <w:marTop w:val="0"/>
                  <w:marBottom w:val="0"/>
                  <w:divBdr>
                    <w:top w:val="none" w:sz="0" w:space="0" w:color="auto"/>
                    <w:left w:val="none" w:sz="0" w:space="0" w:color="auto"/>
                    <w:bottom w:val="none" w:sz="0" w:space="0" w:color="auto"/>
                    <w:right w:val="none" w:sz="0" w:space="0" w:color="auto"/>
                  </w:divBdr>
                  <w:divsChild>
                    <w:div w:id="468132667">
                      <w:marLeft w:val="0"/>
                      <w:marRight w:val="0"/>
                      <w:marTop w:val="0"/>
                      <w:marBottom w:val="0"/>
                      <w:divBdr>
                        <w:top w:val="none" w:sz="0" w:space="0" w:color="auto"/>
                        <w:left w:val="none" w:sz="0" w:space="0" w:color="auto"/>
                        <w:bottom w:val="none" w:sz="0" w:space="0" w:color="auto"/>
                        <w:right w:val="none" w:sz="0" w:space="0" w:color="auto"/>
                      </w:divBdr>
                    </w:div>
                  </w:divsChild>
                </w:div>
                <w:div w:id="1126002147">
                  <w:marLeft w:val="0"/>
                  <w:marRight w:val="0"/>
                  <w:marTop w:val="0"/>
                  <w:marBottom w:val="0"/>
                  <w:divBdr>
                    <w:top w:val="none" w:sz="0" w:space="0" w:color="auto"/>
                    <w:left w:val="none" w:sz="0" w:space="0" w:color="auto"/>
                    <w:bottom w:val="none" w:sz="0" w:space="0" w:color="auto"/>
                    <w:right w:val="none" w:sz="0" w:space="0" w:color="auto"/>
                  </w:divBdr>
                  <w:divsChild>
                    <w:div w:id="58307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196639">
          <w:marLeft w:val="0"/>
          <w:marRight w:val="0"/>
          <w:marTop w:val="0"/>
          <w:marBottom w:val="0"/>
          <w:divBdr>
            <w:top w:val="none" w:sz="0" w:space="0" w:color="auto"/>
            <w:left w:val="none" w:sz="0" w:space="0" w:color="auto"/>
            <w:bottom w:val="none" w:sz="0" w:space="0" w:color="auto"/>
            <w:right w:val="none" w:sz="0" w:space="0" w:color="auto"/>
          </w:divBdr>
        </w:div>
        <w:div w:id="943535416">
          <w:marLeft w:val="0"/>
          <w:marRight w:val="0"/>
          <w:marTop w:val="0"/>
          <w:marBottom w:val="0"/>
          <w:divBdr>
            <w:top w:val="none" w:sz="0" w:space="0" w:color="auto"/>
            <w:left w:val="none" w:sz="0" w:space="0" w:color="auto"/>
            <w:bottom w:val="none" w:sz="0" w:space="0" w:color="auto"/>
            <w:right w:val="none" w:sz="0" w:space="0" w:color="auto"/>
          </w:divBdr>
        </w:div>
      </w:divsChild>
    </w:div>
    <w:div w:id="1062871972">
      <w:bodyDiv w:val="1"/>
      <w:marLeft w:val="0"/>
      <w:marRight w:val="0"/>
      <w:marTop w:val="0"/>
      <w:marBottom w:val="0"/>
      <w:divBdr>
        <w:top w:val="none" w:sz="0" w:space="0" w:color="auto"/>
        <w:left w:val="none" w:sz="0" w:space="0" w:color="auto"/>
        <w:bottom w:val="none" w:sz="0" w:space="0" w:color="auto"/>
        <w:right w:val="none" w:sz="0" w:space="0" w:color="auto"/>
      </w:divBdr>
    </w:div>
    <w:div w:id="1144660931">
      <w:bodyDiv w:val="1"/>
      <w:marLeft w:val="0"/>
      <w:marRight w:val="0"/>
      <w:marTop w:val="0"/>
      <w:marBottom w:val="0"/>
      <w:divBdr>
        <w:top w:val="none" w:sz="0" w:space="0" w:color="auto"/>
        <w:left w:val="none" w:sz="0" w:space="0" w:color="auto"/>
        <w:bottom w:val="none" w:sz="0" w:space="0" w:color="auto"/>
        <w:right w:val="none" w:sz="0" w:space="0" w:color="auto"/>
      </w:divBdr>
    </w:div>
    <w:div w:id="1146632267">
      <w:bodyDiv w:val="1"/>
      <w:marLeft w:val="0"/>
      <w:marRight w:val="0"/>
      <w:marTop w:val="0"/>
      <w:marBottom w:val="0"/>
      <w:divBdr>
        <w:top w:val="none" w:sz="0" w:space="0" w:color="auto"/>
        <w:left w:val="none" w:sz="0" w:space="0" w:color="auto"/>
        <w:bottom w:val="none" w:sz="0" w:space="0" w:color="auto"/>
        <w:right w:val="none" w:sz="0" w:space="0" w:color="auto"/>
      </w:divBdr>
    </w:div>
    <w:div w:id="1249120156">
      <w:bodyDiv w:val="1"/>
      <w:marLeft w:val="0"/>
      <w:marRight w:val="0"/>
      <w:marTop w:val="0"/>
      <w:marBottom w:val="0"/>
      <w:divBdr>
        <w:top w:val="none" w:sz="0" w:space="0" w:color="auto"/>
        <w:left w:val="none" w:sz="0" w:space="0" w:color="auto"/>
        <w:bottom w:val="none" w:sz="0" w:space="0" w:color="auto"/>
        <w:right w:val="none" w:sz="0" w:space="0" w:color="auto"/>
      </w:divBdr>
    </w:div>
    <w:div w:id="1355378425">
      <w:bodyDiv w:val="1"/>
      <w:marLeft w:val="0"/>
      <w:marRight w:val="0"/>
      <w:marTop w:val="0"/>
      <w:marBottom w:val="0"/>
      <w:divBdr>
        <w:top w:val="none" w:sz="0" w:space="0" w:color="auto"/>
        <w:left w:val="none" w:sz="0" w:space="0" w:color="auto"/>
        <w:bottom w:val="none" w:sz="0" w:space="0" w:color="auto"/>
        <w:right w:val="none" w:sz="0" w:space="0" w:color="auto"/>
      </w:divBdr>
    </w:div>
    <w:div w:id="1372074814">
      <w:bodyDiv w:val="1"/>
      <w:marLeft w:val="0"/>
      <w:marRight w:val="0"/>
      <w:marTop w:val="0"/>
      <w:marBottom w:val="0"/>
      <w:divBdr>
        <w:top w:val="none" w:sz="0" w:space="0" w:color="auto"/>
        <w:left w:val="none" w:sz="0" w:space="0" w:color="auto"/>
        <w:bottom w:val="none" w:sz="0" w:space="0" w:color="auto"/>
        <w:right w:val="none" w:sz="0" w:space="0" w:color="auto"/>
      </w:divBdr>
    </w:div>
    <w:div w:id="1383019152">
      <w:bodyDiv w:val="1"/>
      <w:marLeft w:val="0"/>
      <w:marRight w:val="0"/>
      <w:marTop w:val="0"/>
      <w:marBottom w:val="0"/>
      <w:divBdr>
        <w:top w:val="none" w:sz="0" w:space="0" w:color="auto"/>
        <w:left w:val="none" w:sz="0" w:space="0" w:color="auto"/>
        <w:bottom w:val="none" w:sz="0" w:space="0" w:color="auto"/>
        <w:right w:val="none" w:sz="0" w:space="0" w:color="auto"/>
      </w:divBdr>
    </w:div>
    <w:div w:id="1385526530">
      <w:bodyDiv w:val="1"/>
      <w:marLeft w:val="0"/>
      <w:marRight w:val="0"/>
      <w:marTop w:val="0"/>
      <w:marBottom w:val="0"/>
      <w:divBdr>
        <w:top w:val="none" w:sz="0" w:space="0" w:color="auto"/>
        <w:left w:val="none" w:sz="0" w:space="0" w:color="auto"/>
        <w:bottom w:val="none" w:sz="0" w:space="0" w:color="auto"/>
        <w:right w:val="none" w:sz="0" w:space="0" w:color="auto"/>
      </w:divBdr>
    </w:div>
    <w:div w:id="1493058035">
      <w:bodyDiv w:val="1"/>
      <w:marLeft w:val="0"/>
      <w:marRight w:val="0"/>
      <w:marTop w:val="0"/>
      <w:marBottom w:val="0"/>
      <w:divBdr>
        <w:top w:val="none" w:sz="0" w:space="0" w:color="auto"/>
        <w:left w:val="none" w:sz="0" w:space="0" w:color="auto"/>
        <w:bottom w:val="none" w:sz="0" w:space="0" w:color="auto"/>
        <w:right w:val="none" w:sz="0" w:space="0" w:color="auto"/>
      </w:divBdr>
    </w:div>
    <w:div w:id="1502696980">
      <w:bodyDiv w:val="1"/>
      <w:marLeft w:val="0"/>
      <w:marRight w:val="0"/>
      <w:marTop w:val="0"/>
      <w:marBottom w:val="0"/>
      <w:divBdr>
        <w:top w:val="none" w:sz="0" w:space="0" w:color="auto"/>
        <w:left w:val="none" w:sz="0" w:space="0" w:color="auto"/>
        <w:bottom w:val="none" w:sz="0" w:space="0" w:color="auto"/>
        <w:right w:val="none" w:sz="0" w:space="0" w:color="auto"/>
      </w:divBdr>
    </w:div>
    <w:div w:id="1520973586">
      <w:bodyDiv w:val="1"/>
      <w:marLeft w:val="0"/>
      <w:marRight w:val="0"/>
      <w:marTop w:val="0"/>
      <w:marBottom w:val="0"/>
      <w:divBdr>
        <w:top w:val="none" w:sz="0" w:space="0" w:color="auto"/>
        <w:left w:val="none" w:sz="0" w:space="0" w:color="auto"/>
        <w:bottom w:val="none" w:sz="0" w:space="0" w:color="auto"/>
        <w:right w:val="none" w:sz="0" w:space="0" w:color="auto"/>
      </w:divBdr>
    </w:div>
    <w:div w:id="1525827704">
      <w:bodyDiv w:val="1"/>
      <w:marLeft w:val="0"/>
      <w:marRight w:val="0"/>
      <w:marTop w:val="0"/>
      <w:marBottom w:val="0"/>
      <w:divBdr>
        <w:top w:val="none" w:sz="0" w:space="0" w:color="auto"/>
        <w:left w:val="none" w:sz="0" w:space="0" w:color="auto"/>
        <w:bottom w:val="none" w:sz="0" w:space="0" w:color="auto"/>
        <w:right w:val="none" w:sz="0" w:space="0" w:color="auto"/>
      </w:divBdr>
    </w:div>
    <w:div w:id="1568570711">
      <w:bodyDiv w:val="1"/>
      <w:marLeft w:val="0"/>
      <w:marRight w:val="0"/>
      <w:marTop w:val="0"/>
      <w:marBottom w:val="0"/>
      <w:divBdr>
        <w:top w:val="none" w:sz="0" w:space="0" w:color="auto"/>
        <w:left w:val="none" w:sz="0" w:space="0" w:color="auto"/>
        <w:bottom w:val="none" w:sz="0" w:space="0" w:color="auto"/>
        <w:right w:val="none" w:sz="0" w:space="0" w:color="auto"/>
      </w:divBdr>
    </w:div>
    <w:div w:id="1718626749">
      <w:bodyDiv w:val="1"/>
      <w:marLeft w:val="0"/>
      <w:marRight w:val="0"/>
      <w:marTop w:val="0"/>
      <w:marBottom w:val="0"/>
      <w:divBdr>
        <w:top w:val="none" w:sz="0" w:space="0" w:color="auto"/>
        <w:left w:val="none" w:sz="0" w:space="0" w:color="auto"/>
        <w:bottom w:val="none" w:sz="0" w:space="0" w:color="auto"/>
        <w:right w:val="none" w:sz="0" w:space="0" w:color="auto"/>
      </w:divBdr>
    </w:div>
    <w:div w:id="1875190122">
      <w:bodyDiv w:val="1"/>
      <w:marLeft w:val="0"/>
      <w:marRight w:val="0"/>
      <w:marTop w:val="0"/>
      <w:marBottom w:val="0"/>
      <w:divBdr>
        <w:top w:val="none" w:sz="0" w:space="0" w:color="auto"/>
        <w:left w:val="none" w:sz="0" w:space="0" w:color="auto"/>
        <w:bottom w:val="none" w:sz="0" w:space="0" w:color="auto"/>
        <w:right w:val="none" w:sz="0" w:space="0" w:color="auto"/>
      </w:divBdr>
    </w:div>
    <w:div w:id="1887644124">
      <w:bodyDiv w:val="1"/>
      <w:marLeft w:val="0"/>
      <w:marRight w:val="0"/>
      <w:marTop w:val="0"/>
      <w:marBottom w:val="0"/>
      <w:divBdr>
        <w:top w:val="none" w:sz="0" w:space="0" w:color="auto"/>
        <w:left w:val="none" w:sz="0" w:space="0" w:color="auto"/>
        <w:bottom w:val="none" w:sz="0" w:space="0" w:color="auto"/>
        <w:right w:val="none" w:sz="0" w:space="0" w:color="auto"/>
      </w:divBdr>
    </w:div>
    <w:div w:id="1913003194">
      <w:bodyDiv w:val="1"/>
      <w:marLeft w:val="0"/>
      <w:marRight w:val="0"/>
      <w:marTop w:val="0"/>
      <w:marBottom w:val="0"/>
      <w:divBdr>
        <w:top w:val="none" w:sz="0" w:space="0" w:color="auto"/>
        <w:left w:val="none" w:sz="0" w:space="0" w:color="auto"/>
        <w:bottom w:val="none" w:sz="0" w:space="0" w:color="auto"/>
        <w:right w:val="none" w:sz="0" w:space="0" w:color="auto"/>
      </w:divBdr>
    </w:div>
    <w:div w:id="1949391992">
      <w:bodyDiv w:val="1"/>
      <w:marLeft w:val="0"/>
      <w:marRight w:val="0"/>
      <w:marTop w:val="0"/>
      <w:marBottom w:val="0"/>
      <w:divBdr>
        <w:top w:val="none" w:sz="0" w:space="0" w:color="auto"/>
        <w:left w:val="none" w:sz="0" w:space="0" w:color="auto"/>
        <w:bottom w:val="none" w:sz="0" w:space="0" w:color="auto"/>
        <w:right w:val="none" w:sz="0" w:space="0" w:color="auto"/>
      </w:divBdr>
    </w:div>
    <w:div w:id="1984850088">
      <w:bodyDiv w:val="1"/>
      <w:marLeft w:val="0"/>
      <w:marRight w:val="0"/>
      <w:marTop w:val="0"/>
      <w:marBottom w:val="0"/>
      <w:divBdr>
        <w:top w:val="none" w:sz="0" w:space="0" w:color="auto"/>
        <w:left w:val="none" w:sz="0" w:space="0" w:color="auto"/>
        <w:bottom w:val="none" w:sz="0" w:space="0" w:color="auto"/>
        <w:right w:val="none" w:sz="0" w:space="0" w:color="auto"/>
      </w:divBdr>
    </w:div>
    <w:div w:id="2129002576">
      <w:bodyDiv w:val="1"/>
      <w:marLeft w:val="0"/>
      <w:marRight w:val="0"/>
      <w:marTop w:val="0"/>
      <w:marBottom w:val="0"/>
      <w:divBdr>
        <w:top w:val="none" w:sz="0" w:space="0" w:color="auto"/>
        <w:left w:val="none" w:sz="0" w:space="0" w:color="auto"/>
        <w:bottom w:val="none" w:sz="0" w:space="0" w:color="auto"/>
        <w:right w:val="none" w:sz="0" w:space="0" w:color="auto"/>
      </w:divBdr>
    </w:div>
    <w:div w:id="2143764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Eng16</b:Tag>
    <b:SourceType>InternetSite</b:SourceType>
    <b:Guid>{0A967B3B-3024-4218-90C3-A4F652A7BFBF}</b:Guid>
    <b:Title>Operating milling machines</b:Title>
    <b:Year>2016</b:Year>
    <b:Month>02</b:Month>
    <b:Day>29</b:Day>
    <b:Author>
      <b:Author>
        <b:NameList>
          <b:Person>
            <b:Last>Enginuity</b:Last>
          </b:Person>
        </b:NameList>
      </b:Author>
    </b:Author>
    <b:InternetSiteTitle>Uk standards </b:InternetSiteTitle>
    <b:URL>https://www.ukstandards.org.uk/en/nos-finder/SEMMME208/operating-milling-machines</b:URL>
    <b:RefOrder>1</b:RefOrder>
  </b:Source>
  <b:Source>
    <b:Tag>Rui21</b:Tag>
    <b:SourceType>InternetSite</b:SourceType>
    <b:Guid>{5B42CDA6-C3B8-4A3A-8321-97E21CF5DB14}</b:Guid>
    <b:Title>Responsibilities of a member</b:Title>
    <b:Year>2021</b:Year>
    <b:Author>
      <b:Author>
        <b:NameList>
          <b:Person>
            <b:Last>Rui Carvalho-Pais</b:Last>
            <b:First>Professional</b:First>
            <b:Middle>Conduct Manager</b:Middle>
          </b:Person>
        </b:NameList>
      </b:Author>
    </b:Author>
    <b:InternetSiteTitle>The institution of structural engineers</b:InternetSiteTitle>
    <b:Month>12</b:Month>
    <b:Day>15</b:Day>
    <b:URL>https://www.istructe.org/about-us/istructe-code-of-conduct/responsibilities-of-a-member/</b:URL>
    <b:RefOrder>2</b:RefOrder>
  </b:Source>
  <b:Source>
    <b:Tag>Ins21</b:Tag>
    <b:SourceType>InternetSite</b:SourceType>
    <b:Guid>{E745678D-410E-4FE8-9E2A-24780EBB5DCA}</b:Guid>
    <b:Author>
      <b:Author>
        <b:NameList>
          <b:Person>
            <b:Last>Engineers</b:Last>
            <b:First>Institution</b:First>
            <b:Middle>of Mechanical</b:Middle>
          </b:Person>
        </b:NameList>
      </b:Author>
    </b:Author>
    <b:Title>Code of conduct  </b:Title>
    <b:InternetSiteTitle>Institution of Mechanical Engineers</b:InternetSiteTitle>
    <b:Year>2021</b:Year>
    <b:URL>https://www.imeche.org/docs/default-source/1-oscar/About-us/governance/code_of_conduct_instructions_02_10.pdf?sfvrsn=2</b:URL>
    <b:RefOrder>3</b:RefOrder>
  </b:Source>
  <b:Source>
    <b:Tag>htt</b:Tag>
    <b:SourceType>InternetSite</b:SourceType>
    <b:Guid>{03302F63-76DD-4E1C-8E54-FABFB6688440}</b:Guid>
    <b:URL>https://www.lucidchart.com/blog/types-of-organizational-structures</b:URL>
    <b:RefOrder>4</b:RefOrder>
  </b:Source>
  <b:Source>
    <b:Tag>htt1</b:Tag>
    <b:SourceType>InternetSite</b:SourceType>
    <b:Guid>{4E253874-20BB-4D65-937D-9734773E4FFC}</b:Guid>
    <b:URL>https://www.lucidchart.com/blog/types-of-organizational-structures</b:URL>
    <b:RefOrder>5</b:RefOrder>
  </b:Source>
  <b:Source>
    <b:Tag>htt2</b:Tag>
    <b:SourceType>InternetSite</b:SourceType>
    <b:Guid>{D3FC6CFB-77D2-4D46-9B5D-A679030F03F5}</b:Guid>
    <b:URL>https://www.lucidchart.com/blog/types-of-organizational-structures</b:URL>
    <b:RefOrder>6</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f3ff1764f9cadb20a5d5a7b3e919c46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17379521b2b22e57366d2a42ac912c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CA2C47C-7F68-4843-A295-612830DAFF7D}">
  <ds:schemaRefs>
    <ds:schemaRef ds:uri="http://schemas.openxmlformats.org/officeDocument/2006/bibliography"/>
  </ds:schemaRefs>
</ds:datastoreItem>
</file>

<file path=customXml/itemProps2.xml><?xml version="1.0" encoding="utf-8"?>
<ds:datastoreItem xmlns:ds="http://schemas.openxmlformats.org/officeDocument/2006/customXml" ds:itemID="{1A90B418-4F68-4FA1-8634-8A2303125D40}">
  <ds:schemaRefs>
    <ds:schemaRef ds:uri="http://schemas.microsoft.com/sharepoint/v3/contenttype/forms"/>
  </ds:schemaRefs>
</ds:datastoreItem>
</file>

<file path=customXml/itemProps3.xml><?xml version="1.0" encoding="utf-8"?>
<ds:datastoreItem xmlns:ds="http://schemas.openxmlformats.org/officeDocument/2006/customXml" ds:itemID="{154E4765-49B4-4D07-808C-EB4EEC8231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7993A2-918F-43AE-997A-9C8B150DF51F}">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1418</Words>
  <Characters>8084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Al Mostafa (2204342)</dc:creator>
  <cp:keywords/>
  <dc:description/>
  <cp:lastModifiedBy>Ali Al Mostafa (2204342)</cp:lastModifiedBy>
  <cp:revision>6</cp:revision>
  <dcterms:created xsi:type="dcterms:W3CDTF">2024-12-13T20:58:00Z</dcterms:created>
  <dcterms:modified xsi:type="dcterms:W3CDTF">2024-12-13T21:02:00Z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