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F8783F" w14:textId="2E0DDD68" w:rsidR="008F6E40" w:rsidRPr="00933325" w:rsidRDefault="00254CB4" w:rsidP="00254CB4">
      <w:pPr>
        <w:jc w:val="center"/>
        <w:rPr>
          <w:b/>
          <w:bCs/>
          <w:sz w:val="56"/>
          <w:szCs w:val="56"/>
        </w:rPr>
      </w:pPr>
      <w:r w:rsidRPr="00933325">
        <w:rPr>
          <w:sz w:val="56"/>
          <w:szCs w:val="56"/>
        </w:rPr>
        <w:t>“</w:t>
      </w:r>
      <w:r w:rsidRPr="00933325">
        <w:rPr>
          <w:i/>
          <w:iCs/>
          <w:sz w:val="56"/>
          <w:szCs w:val="56"/>
        </w:rPr>
        <w:t>You cannot escape the responsibility of tomorrow by evading it today.”</w:t>
      </w:r>
    </w:p>
    <w:p w14:paraId="29245A42" w14:textId="2CC15DB3" w:rsidR="00254CB4" w:rsidRPr="00933325" w:rsidRDefault="00254CB4" w:rsidP="00254CB4">
      <w:pPr>
        <w:jc w:val="center"/>
        <w:rPr>
          <w:b/>
          <w:bCs/>
          <w:sz w:val="56"/>
          <w:szCs w:val="56"/>
        </w:rPr>
      </w:pPr>
      <w:r w:rsidRPr="00933325">
        <w:rPr>
          <w:b/>
          <w:bCs/>
          <w:sz w:val="56"/>
          <w:szCs w:val="56"/>
        </w:rPr>
        <w:t>Abraham Lincoln</w:t>
      </w:r>
    </w:p>
    <w:p w14:paraId="1E1BB36E" w14:textId="77777777" w:rsidR="009B154C" w:rsidRDefault="009B154C" w:rsidP="009B154C"/>
    <w:p w14:paraId="41DD81E5" w14:textId="01B19AB4" w:rsidR="00F342CD" w:rsidRPr="00B90F63" w:rsidRDefault="009B154C" w:rsidP="00F342CD">
      <w:pPr>
        <w:rPr>
          <w:rFonts w:cstheme="minorHAnsi"/>
          <w:sz w:val="26"/>
          <w:szCs w:val="26"/>
        </w:rPr>
      </w:pPr>
      <w:r w:rsidRPr="00B90F63">
        <w:rPr>
          <w:rFonts w:cstheme="minorHAnsi"/>
          <w:sz w:val="26"/>
          <w:szCs w:val="26"/>
        </w:rPr>
        <w:t>“</w:t>
      </w:r>
      <w:r w:rsidRPr="00B90F63">
        <w:rPr>
          <w:rFonts w:cstheme="minorHAnsi"/>
          <w:sz w:val="26"/>
          <w:szCs w:val="26"/>
        </w:rPr>
        <w:t>Critically evaluate this statement by considering the notion of responsibility and the relative roles of business, governments and society in general in assuming responsibility for a more sustainable future.</w:t>
      </w:r>
      <w:r w:rsidRPr="00B90F63">
        <w:rPr>
          <w:rFonts w:cstheme="minorHAnsi"/>
          <w:sz w:val="26"/>
          <w:szCs w:val="26"/>
        </w:rPr>
        <w:t>”</w:t>
      </w:r>
    </w:p>
    <w:p w14:paraId="4FFC27AC" w14:textId="77777777" w:rsidR="009B154C" w:rsidRPr="00B90F63" w:rsidRDefault="009B154C" w:rsidP="00F342CD">
      <w:pPr>
        <w:rPr>
          <w:rFonts w:cstheme="minorHAnsi"/>
          <w:b/>
          <w:bCs/>
          <w:sz w:val="26"/>
          <w:szCs w:val="26"/>
        </w:rPr>
      </w:pPr>
    </w:p>
    <w:p w14:paraId="7C0FD1AD" w14:textId="0390C01C" w:rsidR="00F342CD" w:rsidRPr="00B90F63" w:rsidRDefault="00A420DE" w:rsidP="00F342CD">
      <w:pPr>
        <w:rPr>
          <w:rFonts w:cstheme="minorHAnsi"/>
          <w:sz w:val="26"/>
          <w:szCs w:val="26"/>
        </w:rPr>
      </w:pPr>
      <w:r w:rsidRPr="00B90F63">
        <w:rPr>
          <w:rFonts w:cstheme="minorHAnsi"/>
          <w:sz w:val="26"/>
          <w:szCs w:val="26"/>
        </w:rPr>
        <w:t>When Abraham Lincoln muttered these words, he did not know how relatable and true it would become for the world he lived in. The quote embodies Sustainability at its core. You cannot ignore the idea of climate change, rising sea levels, waste, gas emissions and pollution. But does the responsibility lay with you, or them?</w:t>
      </w:r>
    </w:p>
    <w:p w14:paraId="6326A413" w14:textId="5C7145B1" w:rsidR="00A420DE" w:rsidRPr="00B90F63" w:rsidRDefault="00A420DE" w:rsidP="00F342CD">
      <w:pPr>
        <w:rPr>
          <w:rFonts w:cstheme="minorHAnsi"/>
          <w:sz w:val="26"/>
          <w:szCs w:val="26"/>
        </w:rPr>
      </w:pPr>
    </w:p>
    <w:p w14:paraId="0C1881D6" w14:textId="0CCF5B99" w:rsidR="00384F20" w:rsidRPr="00B90F63" w:rsidRDefault="00A420DE" w:rsidP="009A127F">
      <w:pPr>
        <w:rPr>
          <w:rFonts w:cstheme="minorHAnsi"/>
          <w:sz w:val="26"/>
          <w:szCs w:val="26"/>
        </w:rPr>
      </w:pPr>
      <w:r w:rsidRPr="00B90F63">
        <w:rPr>
          <w:rFonts w:cstheme="minorHAnsi"/>
          <w:sz w:val="26"/>
          <w:szCs w:val="26"/>
        </w:rPr>
        <w:t>Responsibility means “something that is your job or duty to deal with</w:t>
      </w:r>
      <w:r w:rsidR="00933325" w:rsidRPr="00B90F63">
        <w:rPr>
          <w:rFonts w:cstheme="minorHAnsi"/>
          <w:sz w:val="26"/>
          <w:szCs w:val="26"/>
        </w:rPr>
        <w:t>.</w:t>
      </w:r>
      <w:r w:rsidRPr="00B90F63">
        <w:rPr>
          <w:rFonts w:cstheme="minorHAnsi"/>
          <w:sz w:val="26"/>
          <w:szCs w:val="26"/>
        </w:rPr>
        <w:t>”</w:t>
      </w:r>
      <w:r w:rsidR="00933325" w:rsidRPr="00B90F63">
        <w:rPr>
          <w:rFonts w:cstheme="minorHAnsi"/>
          <w:sz w:val="26"/>
          <w:szCs w:val="26"/>
        </w:rPr>
        <w:t xml:space="preserve"> </w:t>
      </w:r>
      <w:r w:rsidR="009A127F" w:rsidRPr="00B90F63">
        <w:rPr>
          <w:rFonts w:cstheme="minorHAnsi"/>
          <w:sz w:val="26"/>
          <w:szCs w:val="26"/>
        </w:rPr>
        <w:t xml:space="preserve">Whose responsibility is it to be sustainable? Sustainability is important to this planet; therefore, it is important to us. For example, Greenpeace </w:t>
      </w:r>
      <w:r w:rsidR="00F25258" w:rsidRPr="00B90F63">
        <w:rPr>
          <w:rFonts w:cstheme="minorHAnsi"/>
          <w:sz w:val="26"/>
          <w:szCs w:val="26"/>
        </w:rPr>
        <w:t xml:space="preserve">(2019) </w:t>
      </w:r>
      <w:r w:rsidR="009A127F" w:rsidRPr="00B90F63">
        <w:rPr>
          <w:rFonts w:cstheme="minorHAnsi"/>
          <w:sz w:val="26"/>
          <w:szCs w:val="26"/>
        </w:rPr>
        <w:t>say “</w:t>
      </w:r>
      <w:r w:rsidR="009A127F" w:rsidRPr="00B90F63">
        <w:rPr>
          <w:rFonts w:cstheme="minorHAnsi"/>
          <w:i/>
          <w:iCs/>
          <w:sz w:val="26"/>
          <w:szCs w:val="26"/>
        </w:rPr>
        <w:t>Our climate is breaking down. Rising seas and extreme weather events are costing lives and putting tens of millions of people around the world at risk. And younger generations are being robbed of their future on a healthy, liveable planet. But climate change also presents an opportunity to change the way we live so we improve things for us and the planet.”</w:t>
      </w:r>
      <w:r w:rsidR="009A127F" w:rsidRPr="00B90F63">
        <w:rPr>
          <w:rFonts w:cstheme="minorHAnsi"/>
          <w:sz w:val="26"/>
          <w:szCs w:val="26"/>
        </w:rPr>
        <w:t xml:space="preserve"> </w:t>
      </w:r>
    </w:p>
    <w:p w14:paraId="09C38C21" w14:textId="74C6BAB9" w:rsidR="00384F20" w:rsidRPr="00B90F63" w:rsidRDefault="009A127F" w:rsidP="009A127F">
      <w:pPr>
        <w:rPr>
          <w:rFonts w:cstheme="minorHAnsi"/>
          <w:sz w:val="26"/>
          <w:szCs w:val="26"/>
        </w:rPr>
      </w:pPr>
      <w:r w:rsidRPr="00B90F63">
        <w:rPr>
          <w:rFonts w:cstheme="minorHAnsi"/>
          <w:sz w:val="26"/>
          <w:szCs w:val="26"/>
        </w:rPr>
        <w:t>Everything as humans that we buy, receive, eat, drink and consume comes from this planet. From the hot water in your coffee at work, to the pillow you lay your head on to sleep at night. The planet is important for the survival of the human race and</w:t>
      </w:r>
      <w:r w:rsidR="00384F20" w:rsidRPr="00B90F63">
        <w:rPr>
          <w:rFonts w:cstheme="minorHAnsi"/>
          <w:sz w:val="26"/>
          <w:szCs w:val="26"/>
        </w:rPr>
        <w:t xml:space="preserve"> therefore trying to preserve the planet for our future is paramount.</w:t>
      </w:r>
    </w:p>
    <w:p w14:paraId="7532647B" w14:textId="172F3BBE" w:rsidR="0055273E" w:rsidRPr="00B90F63" w:rsidRDefault="00384F20" w:rsidP="009A127F">
      <w:pPr>
        <w:rPr>
          <w:rFonts w:cstheme="minorHAnsi"/>
          <w:sz w:val="26"/>
          <w:szCs w:val="26"/>
        </w:rPr>
      </w:pPr>
      <w:r w:rsidRPr="00B90F63">
        <w:rPr>
          <w:rFonts w:cstheme="minorHAnsi"/>
          <w:sz w:val="26"/>
          <w:szCs w:val="26"/>
        </w:rPr>
        <w:t xml:space="preserve">Only within the last few decades have we as a global community realised that we are solely responsible </w:t>
      </w:r>
      <w:r w:rsidR="0055273E" w:rsidRPr="00B90F63">
        <w:rPr>
          <w:rFonts w:cstheme="minorHAnsi"/>
          <w:sz w:val="26"/>
          <w:szCs w:val="26"/>
        </w:rPr>
        <w:t xml:space="preserve">for delivering a clean prosperous planet for future generations to come. And only within the last few years has the global community become to take this responsibility seriously. </w:t>
      </w:r>
      <w:r w:rsidR="00426CBE" w:rsidRPr="00B90F63">
        <w:rPr>
          <w:rFonts w:cstheme="minorHAnsi"/>
          <w:sz w:val="26"/>
          <w:szCs w:val="26"/>
        </w:rPr>
        <w:t>After so many environmental blunders, which range from the horrific events of Chernobyl</w:t>
      </w:r>
      <w:r w:rsidR="00B16AC0" w:rsidRPr="00B90F63">
        <w:rPr>
          <w:rFonts w:cstheme="minorHAnsi"/>
          <w:sz w:val="26"/>
          <w:szCs w:val="26"/>
        </w:rPr>
        <w:t xml:space="preserve"> (1986)</w:t>
      </w:r>
      <w:r w:rsidR="00426CBE" w:rsidRPr="00B90F63">
        <w:rPr>
          <w:rFonts w:cstheme="minorHAnsi"/>
          <w:sz w:val="26"/>
          <w:szCs w:val="26"/>
        </w:rPr>
        <w:t>, with masses upon masses of radiation sent into the air destroying the natural habitats of the area, creating the exclusion zone which prohibits life from settling in and around those areas due to the</w:t>
      </w:r>
      <w:r w:rsidR="003D4C69" w:rsidRPr="00B90F63">
        <w:rPr>
          <w:rFonts w:cstheme="minorHAnsi"/>
          <w:sz w:val="26"/>
          <w:szCs w:val="26"/>
        </w:rPr>
        <w:t xml:space="preserve"> poison, to millions of gallons of oil spilling into the Gulf </w:t>
      </w:r>
      <w:r w:rsidR="00B16AC0" w:rsidRPr="00B90F63">
        <w:rPr>
          <w:rFonts w:cstheme="minorHAnsi"/>
          <w:sz w:val="26"/>
          <w:szCs w:val="26"/>
        </w:rPr>
        <w:t>of Mexico on</w:t>
      </w:r>
      <w:r w:rsidR="003D4C69" w:rsidRPr="00B90F63">
        <w:rPr>
          <w:rFonts w:cstheme="minorHAnsi"/>
          <w:sz w:val="26"/>
          <w:szCs w:val="26"/>
        </w:rPr>
        <w:t xml:space="preserve"> the coast of South America</w:t>
      </w:r>
      <w:r w:rsidR="00B16AC0" w:rsidRPr="00B90F63">
        <w:rPr>
          <w:rFonts w:cstheme="minorHAnsi"/>
          <w:sz w:val="26"/>
          <w:szCs w:val="26"/>
        </w:rPr>
        <w:t xml:space="preserve"> (BP, 2010)</w:t>
      </w:r>
      <w:r w:rsidR="003D4C69" w:rsidRPr="00B90F63">
        <w:rPr>
          <w:rFonts w:cstheme="minorHAnsi"/>
          <w:sz w:val="26"/>
          <w:szCs w:val="26"/>
        </w:rPr>
        <w:t>, causing millions of fish to die</w:t>
      </w:r>
      <w:r w:rsidR="00B16AC0" w:rsidRPr="00B90F63">
        <w:rPr>
          <w:rFonts w:cstheme="minorHAnsi"/>
          <w:sz w:val="26"/>
          <w:szCs w:val="26"/>
        </w:rPr>
        <w:t xml:space="preserve"> and habitats destroyed, having a knock on affect to local communities who rely on fish and water for their livelihoods. </w:t>
      </w:r>
    </w:p>
    <w:p w14:paraId="17306DAE" w14:textId="77777777" w:rsidR="00426CBE" w:rsidRPr="00B90F63" w:rsidRDefault="00426CBE" w:rsidP="009A127F">
      <w:pPr>
        <w:rPr>
          <w:rFonts w:cstheme="minorHAnsi"/>
          <w:sz w:val="26"/>
          <w:szCs w:val="26"/>
        </w:rPr>
      </w:pPr>
    </w:p>
    <w:p w14:paraId="7C97F182" w14:textId="37EC6B87" w:rsidR="0055273E" w:rsidRPr="00B90F63" w:rsidRDefault="0055273E" w:rsidP="009A127F">
      <w:pPr>
        <w:rPr>
          <w:rFonts w:cstheme="minorHAnsi"/>
          <w:sz w:val="26"/>
          <w:szCs w:val="26"/>
        </w:rPr>
      </w:pPr>
      <w:r w:rsidRPr="00B90F63">
        <w:rPr>
          <w:rFonts w:cstheme="minorHAnsi"/>
          <w:sz w:val="26"/>
          <w:szCs w:val="26"/>
        </w:rPr>
        <w:t>What is sustainability? And more importantly, what does sustainability have to do with business?</w:t>
      </w:r>
    </w:p>
    <w:p w14:paraId="03E5F72F" w14:textId="6FAEBAC9" w:rsidR="00426CBE" w:rsidRPr="00B90F63" w:rsidRDefault="00426CBE" w:rsidP="009A127F">
      <w:pPr>
        <w:rPr>
          <w:rFonts w:cstheme="minorHAnsi"/>
          <w:sz w:val="26"/>
          <w:szCs w:val="26"/>
        </w:rPr>
      </w:pPr>
    </w:p>
    <w:p w14:paraId="1D40A7C9" w14:textId="7AFFC929" w:rsidR="00D679C4" w:rsidRPr="00B90F63" w:rsidRDefault="00D679C4" w:rsidP="009A127F">
      <w:pPr>
        <w:rPr>
          <w:rFonts w:cstheme="minorHAnsi"/>
          <w:sz w:val="26"/>
          <w:szCs w:val="26"/>
        </w:rPr>
      </w:pPr>
      <w:r w:rsidRPr="00B90F63">
        <w:rPr>
          <w:rFonts w:cstheme="minorHAnsi"/>
          <w:sz w:val="26"/>
          <w:szCs w:val="26"/>
        </w:rPr>
        <w:lastRenderedPageBreak/>
        <w:t xml:space="preserve">Sustainability means </w:t>
      </w:r>
      <w:r w:rsidRPr="00B90F63">
        <w:rPr>
          <w:rFonts w:cstheme="minorHAnsi"/>
          <w:sz w:val="26"/>
          <w:szCs w:val="26"/>
        </w:rPr>
        <w:t>addressing our very own needs without compromising the needs of those in the future. Not only does it consider the natural resources that we hear so much about, but it also considers the social, and economic resources. Sustainability is not just about the environment but is about the way we as humans do not consume more than we produce. It also has concerns for social equity and economic growth and development.</w:t>
      </w:r>
    </w:p>
    <w:p w14:paraId="41D53616" w14:textId="72277FCC" w:rsidR="00D679C4" w:rsidRPr="00B90F63" w:rsidRDefault="00D679C4" w:rsidP="009A127F">
      <w:pPr>
        <w:rPr>
          <w:rFonts w:cstheme="minorHAnsi"/>
          <w:sz w:val="26"/>
          <w:szCs w:val="26"/>
        </w:rPr>
      </w:pPr>
      <w:r w:rsidRPr="00B90F63">
        <w:rPr>
          <w:rFonts w:cstheme="minorHAnsi"/>
          <w:sz w:val="26"/>
          <w:szCs w:val="26"/>
        </w:rPr>
        <w:t>The concept of sustainability is still a relatively new idea and the way it has come about is through social justice, conservationism, internationalism and other movements throughout history that have impacted society. By the end of the 20</w:t>
      </w:r>
      <w:r w:rsidRPr="00B90F63">
        <w:rPr>
          <w:rFonts w:cstheme="minorHAnsi"/>
          <w:sz w:val="26"/>
          <w:szCs w:val="26"/>
          <w:vertAlign w:val="superscript"/>
        </w:rPr>
        <w:t>th</w:t>
      </w:r>
      <w:r w:rsidRPr="00B90F63">
        <w:rPr>
          <w:rFonts w:cstheme="minorHAnsi"/>
          <w:sz w:val="26"/>
          <w:szCs w:val="26"/>
        </w:rPr>
        <w:t xml:space="preserve"> Century, a lot of these ideas had come together for the common aim of “</w:t>
      </w:r>
      <w:r w:rsidR="00F25258" w:rsidRPr="00B90F63">
        <w:rPr>
          <w:rFonts w:cstheme="minorHAnsi"/>
          <w:sz w:val="26"/>
          <w:szCs w:val="26"/>
        </w:rPr>
        <w:t>S</w:t>
      </w:r>
      <w:r w:rsidRPr="00B90F63">
        <w:rPr>
          <w:rFonts w:cstheme="minorHAnsi"/>
          <w:sz w:val="26"/>
          <w:szCs w:val="26"/>
        </w:rPr>
        <w:t>ustainable Development</w:t>
      </w:r>
      <w:r w:rsidR="00F25258" w:rsidRPr="00B90F63">
        <w:rPr>
          <w:rFonts w:cstheme="minorHAnsi"/>
          <w:sz w:val="26"/>
          <w:szCs w:val="26"/>
        </w:rPr>
        <w:t>”</w:t>
      </w:r>
      <w:r w:rsidRPr="00B90F63">
        <w:rPr>
          <w:rFonts w:cstheme="minorHAnsi"/>
          <w:sz w:val="26"/>
          <w:szCs w:val="26"/>
        </w:rPr>
        <w:t xml:space="preserve"> </w:t>
      </w:r>
      <w:r w:rsidR="00F25258" w:rsidRPr="00B90F63">
        <w:rPr>
          <w:rFonts w:cstheme="minorHAnsi"/>
          <w:sz w:val="26"/>
          <w:szCs w:val="26"/>
        </w:rPr>
        <w:t>according to McGill (2019).</w:t>
      </w:r>
    </w:p>
    <w:p w14:paraId="55641F3B" w14:textId="77777777" w:rsidR="00F25258" w:rsidRPr="00B90F63" w:rsidRDefault="000A104F" w:rsidP="009A127F">
      <w:pPr>
        <w:rPr>
          <w:rFonts w:cstheme="minorHAnsi"/>
          <w:sz w:val="26"/>
          <w:szCs w:val="26"/>
        </w:rPr>
      </w:pPr>
      <w:r w:rsidRPr="00B90F63">
        <w:rPr>
          <w:rFonts w:cstheme="minorHAnsi"/>
          <w:sz w:val="26"/>
          <w:szCs w:val="26"/>
        </w:rPr>
        <w:t>Sustainability is the way in such we focus on the “needs of the present without compromising the future.” The concept of sustainability is composed of 3 segments, these include Economic, Environmental and Social</w:t>
      </w:r>
      <w:r w:rsidR="009071E7" w:rsidRPr="00B90F63">
        <w:rPr>
          <w:rFonts w:cstheme="minorHAnsi"/>
          <w:sz w:val="26"/>
          <w:szCs w:val="26"/>
        </w:rPr>
        <w:t xml:space="preserve"> impacts- according to Grant and Kenton (2019</w:t>
      </w:r>
      <w:r w:rsidR="008B2A79" w:rsidRPr="00B90F63">
        <w:rPr>
          <w:rFonts w:cstheme="minorHAnsi"/>
          <w:sz w:val="26"/>
          <w:szCs w:val="26"/>
        </w:rPr>
        <w:t xml:space="preserve">). </w:t>
      </w:r>
    </w:p>
    <w:p w14:paraId="43A3BD3F" w14:textId="20EEBE5E" w:rsidR="00F25258" w:rsidRPr="00B90F63" w:rsidRDefault="00F25258" w:rsidP="009A127F">
      <w:pPr>
        <w:rPr>
          <w:rFonts w:cstheme="minorHAnsi"/>
          <w:sz w:val="26"/>
          <w:szCs w:val="26"/>
        </w:rPr>
      </w:pPr>
      <w:r w:rsidRPr="00B90F63">
        <w:rPr>
          <w:rFonts w:cstheme="minorHAnsi"/>
          <w:sz w:val="26"/>
          <w:szCs w:val="26"/>
        </w:rPr>
        <w:t xml:space="preserve">Environmental sustainability considers ecological integrity, making sure that the earths eco systems are reserved and the natural resources are balanced whilst they are consumed by humans at a rate where they are able to replenish. Economic sustainability is how the communities around the world are able to maintain their “independence” and have clear access to resources such as </w:t>
      </w:r>
      <w:r w:rsidR="00B90F63" w:rsidRPr="00B90F63">
        <w:rPr>
          <w:rFonts w:cstheme="minorHAnsi"/>
          <w:sz w:val="26"/>
          <w:szCs w:val="26"/>
        </w:rPr>
        <w:t>financial and activities that are available to everyone, sources of livelihoods is a good example. Social sustainability is the universal right as a human and the bare necessities can be attained by all people. These communities have to have access to resources in order to keep families and areas healthy and secure. Good communities have good personal rights, labour and cultural rights and that all of the people are protected from discrimination.</w:t>
      </w:r>
    </w:p>
    <w:p w14:paraId="5AE114F9" w14:textId="7D0F00EF" w:rsidR="006A3C65" w:rsidRPr="00B90F63" w:rsidRDefault="008B2A79" w:rsidP="009A127F">
      <w:pPr>
        <w:rPr>
          <w:rFonts w:cstheme="minorHAnsi"/>
          <w:sz w:val="26"/>
          <w:szCs w:val="26"/>
        </w:rPr>
      </w:pPr>
      <w:r w:rsidRPr="00B90F63">
        <w:rPr>
          <w:rFonts w:cstheme="minorHAnsi"/>
          <w:sz w:val="26"/>
          <w:szCs w:val="26"/>
        </w:rPr>
        <w:t xml:space="preserve">Organisations can achieve sustainability goals by cutting emissions, lowering energy usage, sourcing sustainable resources and ensuring their waste is disposed of correctly and within the guidelines that are set by the </w:t>
      </w:r>
      <w:r w:rsidR="006A3C65" w:rsidRPr="00B90F63">
        <w:rPr>
          <w:rFonts w:cstheme="minorHAnsi"/>
          <w:sz w:val="26"/>
          <w:szCs w:val="26"/>
        </w:rPr>
        <w:t xml:space="preserve">regulatory authorities, making sure there is as little a carbon footprint as possible. The need for sustainability is prevalent in the power generation sector, many governments across the world are </w:t>
      </w:r>
      <w:r w:rsidR="00F648EE" w:rsidRPr="00B90F63">
        <w:rPr>
          <w:rFonts w:cstheme="minorHAnsi"/>
          <w:sz w:val="26"/>
          <w:szCs w:val="26"/>
        </w:rPr>
        <w:t xml:space="preserve">investing in Greener types of energy. They are straying from the age-old methods of Coal and Oil to generate power and are instead opting for technologies such as Solar, Wind and Hydroelectric plants which use totally renewable sources. But these types of power generation do not come cheap, and there are large initial costs that governments and organisations have to consider to make these plans viable. </w:t>
      </w:r>
    </w:p>
    <w:p w14:paraId="58E9FA9B" w14:textId="683C2A9F" w:rsidR="00F648EE" w:rsidRPr="00B90F63" w:rsidRDefault="00F648EE" w:rsidP="009A127F">
      <w:pPr>
        <w:rPr>
          <w:rFonts w:cstheme="minorHAnsi"/>
          <w:sz w:val="26"/>
          <w:szCs w:val="26"/>
        </w:rPr>
      </w:pPr>
      <w:r w:rsidRPr="00B90F63">
        <w:rPr>
          <w:rFonts w:cstheme="minorHAnsi"/>
          <w:sz w:val="26"/>
          <w:szCs w:val="26"/>
        </w:rPr>
        <w:t xml:space="preserve">The process of switching can be a very complex </w:t>
      </w:r>
      <w:r w:rsidR="005C0D4D" w:rsidRPr="00B90F63">
        <w:rPr>
          <w:rFonts w:cstheme="minorHAnsi"/>
          <w:sz w:val="26"/>
          <w:szCs w:val="26"/>
        </w:rPr>
        <w:t>for the organisations involved, but by basing decisions upon long term goals some of the initial investment can be easily justified. Investors will have to adjust their expectations for their returns as the organisation that has committed to the plans will not see the greatest of earnings for the short term, but in the long term they are adding value to the planet by being more sustainable.</w:t>
      </w:r>
    </w:p>
    <w:p w14:paraId="673BF538" w14:textId="577AA919" w:rsidR="005C0D4D" w:rsidRPr="00B90F63" w:rsidRDefault="005C0D4D" w:rsidP="009A127F">
      <w:pPr>
        <w:rPr>
          <w:rFonts w:cstheme="minorHAnsi"/>
          <w:sz w:val="26"/>
          <w:szCs w:val="26"/>
        </w:rPr>
      </w:pPr>
      <w:r w:rsidRPr="00B90F63">
        <w:rPr>
          <w:rFonts w:cstheme="minorHAnsi"/>
          <w:sz w:val="26"/>
          <w:szCs w:val="26"/>
        </w:rPr>
        <w:lastRenderedPageBreak/>
        <w:t>Grant and Kenton (2019) state that many organisations have been under fire for exploiting cost cutting measures such as offshore production with the aim of reducing labour costs. This is a very ethically questionable act as if there are stable working conditions it would be more ethical but as we have seen famously in 201</w:t>
      </w:r>
      <w:r w:rsidR="00513F69" w:rsidRPr="00B90F63">
        <w:rPr>
          <w:rFonts w:cstheme="minorHAnsi"/>
          <w:sz w:val="26"/>
          <w:szCs w:val="26"/>
        </w:rPr>
        <w:t>3</w:t>
      </w:r>
      <w:r w:rsidRPr="00B90F63">
        <w:rPr>
          <w:rFonts w:cstheme="minorHAnsi"/>
          <w:sz w:val="26"/>
          <w:szCs w:val="26"/>
        </w:rPr>
        <w:t xml:space="preserve"> the factory “</w:t>
      </w:r>
      <w:proofErr w:type="spellStart"/>
      <w:r w:rsidRPr="00B90F63">
        <w:rPr>
          <w:rFonts w:cstheme="minorHAnsi"/>
          <w:sz w:val="26"/>
          <w:szCs w:val="26"/>
        </w:rPr>
        <w:t>Savar</w:t>
      </w:r>
      <w:proofErr w:type="spellEnd"/>
      <w:r w:rsidRPr="00B90F63">
        <w:rPr>
          <w:rFonts w:cstheme="minorHAnsi"/>
          <w:sz w:val="26"/>
          <w:szCs w:val="26"/>
        </w:rPr>
        <w:t>” in Bangladesh</w:t>
      </w:r>
      <w:r w:rsidR="00513F69" w:rsidRPr="00B90F63">
        <w:rPr>
          <w:rFonts w:cstheme="minorHAnsi"/>
          <w:sz w:val="26"/>
          <w:szCs w:val="26"/>
        </w:rPr>
        <w:t>, where over 1,100 people died as a direct result of poor working conditions and below average wages. Due to the media backlash that was involved with this terrible incident many organisations within retail and food sectors have announced plans to reduce carbon footprints, packaging waste and animal suffering.</w:t>
      </w:r>
    </w:p>
    <w:p w14:paraId="17B5F9CE" w14:textId="5C35B588" w:rsidR="00513F69" w:rsidRPr="00B90F63" w:rsidRDefault="003A1C04" w:rsidP="009A127F">
      <w:pPr>
        <w:rPr>
          <w:rFonts w:cstheme="minorHAnsi"/>
          <w:sz w:val="26"/>
          <w:szCs w:val="26"/>
        </w:rPr>
      </w:pPr>
      <w:r w:rsidRPr="00B90F63">
        <w:rPr>
          <w:rFonts w:cstheme="minorHAnsi"/>
          <w:sz w:val="26"/>
          <w:szCs w:val="26"/>
        </w:rPr>
        <w:t xml:space="preserve">This has caused a negative view from the point of investors as there is an uncertainty of whether they will see a return on investment or not, and if they back an organisation that is prepared to use unethical ways of </w:t>
      </w:r>
      <w:r w:rsidR="001F554F" w:rsidRPr="00B90F63">
        <w:rPr>
          <w:rFonts w:cstheme="minorHAnsi"/>
          <w:sz w:val="26"/>
          <w:szCs w:val="26"/>
        </w:rPr>
        <w:t>production,</w:t>
      </w:r>
      <w:r w:rsidRPr="00B90F63">
        <w:rPr>
          <w:rFonts w:cstheme="minorHAnsi"/>
          <w:sz w:val="26"/>
          <w:szCs w:val="26"/>
        </w:rPr>
        <w:t xml:space="preserve"> they may see the backlash </w:t>
      </w:r>
      <w:r w:rsidR="001F554F" w:rsidRPr="00B90F63">
        <w:rPr>
          <w:rFonts w:cstheme="minorHAnsi"/>
          <w:sz w:val="26"/>
          <w:szCs w:val="26"/>
        </w:rPr>
        <w:t>as well</w:t>
      </w:r>
      <w:r w:rsidRPr="00B90F63">
        <w:rPr>
          <w:rFonts w:cstheme="minorHAnsi"/>
          <w:sz w:val="26"/>
          <w:szCs w:val="26"/>
        </w:rPr>
        <w:t>.</w:t>
      </w:r>
    </w:p>
    <w:p w14:paraId="20F7837C" w14:textId="7345E14C" w:rsidR="000A104F" w:rsidRPr="00B90F63" w:rsidRDefault="008B2A79" w:rsidP="009A127F">
      <w:pPr>
        <w:rPr>
          <w:rFonts w:cstheme="minorHAnsi"/>
          <w:sz w:val="26"/>
          <w:szCs w:val="26"/>
        </w:rPr>
      </w:pPr>
      <w:r w:rsidRPr="00B90F63">
        <w:rPr>
          <w:rFonts w:cstheme="minorHAnsi"/>
          <w:sz w:val="26"/>
          <w:szCs w:val="26"/>
        </w:rPr>
        <w:t xml:space="preserve"> </w:t>
      </w:r>
      <w:r w:rsidR="009071E7" w:rsidRPr="00B90F63">
        <w:rPr>
          <w:rFonts w:cstheme="minorHAnsi"/>
          <w:sz w:val="26"/>
          <w:szCs w:val="26"/>
        </w:rPr>
        <w:t xml:space="preserve"> </w:t>
      </w:r>
    </w:p>
    <w:p w14:paraId="2AC46B60" w14:textId="78F24BBC" w:rsidR="00974198" w:rsidRPr="00B90F63" w:rsidRDefault="00974198" w:rsidP="00974198">
      <w:pPr>
        <w:rPr>
          <w:rFonts w:cstheme="minorHAnsi"/>
          <w:sz w:val="26"/>
          <w:szCs w:val="26"/>
        </w:rPr>
      </w:pPr>
      <w:r w:rsidRPr="00B90F63">
        <w:rPr>
          <w:rFonts w:cstheme="minorHAnsi"/>
          <w:sz w:val="26"/>
          <w:szCs w:val="26"/>
        </w:rPr>
        <w:t xml:space="preserve">According to </w:t>
      </w:r>
      <w:proofErr w:type="spellStart"/>
      <w:r w:rsidRPr="00B90F63">
        <w:rPr>
          <w:rFonts w:cstheme="minorHAnsi"/>
          <w:sz w:val="26"/>
          <w:szCs w:val="26"/>
        </w:rPr>
        <w:t>Haanaes</w:t>
      </w:r>
      <w:proofErr w:type="spellEnd"/>
      <w:r w:rsidRPr="00B90F63">
        <w:rPr>
          <w:rFonts w:cstheme="minorHAnsi"/>
          <w:sz w:val="26"/>
          <w:szCs w:val="26"/>
        </w:rPr>
        <w:t xml:space="preserve">. (2020) </w:t>
      </w:r>
      <w:r w:rsidR="0055273E" w:rsidRPr="00B90F63">
        <w:rPr>
          <w:rFonts w:cstheme="minorHAnsi"/>
          <w:sz w:val="26"/>
          <w:szCs w:val="26"/>
        </w:rPr>
        <w:t>Sustainability is a “business approach”</w:t>
      </w:r>
      <w:r w:rsidRPr="00B90F63">
        <w:rPr>
          <w:rFonts w:cstheme="minorHAnsi"/>
          <w:sz w:val="26"/>
          <w:szCs w:val="26"/>
        </w:rPr>
        <w:t xml:space="preserve"> and “it’s main aim is to create long-term value by taking into consideration how a given organization operates in the ecological, social and economic environment. Sustainability is built on the assumption that developing such strategies foster company longevity.”</w:t>
      </w:r>
    </w:p>
    <w:p w14:paraId="48B996BF" w14:textId="2D4BE3D1" w:rsidR="00974198" w:rsidRPr="00B90F63" w:rsidRDefault="00E167AB" w:rsidP="00974198">
      <w:pPr>
        <w:rPr>
          <w:rFonts w:cstheme="minorHAnsi"/>
          <w:sz w:val="26"/>
          <w:szCs w:val="26"/>
        </w:rPr>
      </w:pPr>
      <w:r w:rsidRPr="00B90F63">
        <w:rPr>
          <w:rFonts w:cstheme="minorHAnsi"/>
          <w:sz w:val="26"/>
          <w:szCs w:val="26"/>
        </w:rPr>
        <w:t xml:space="preserve">He also goes on to mention that there has been a rise in corporate social responsibility and a shift in transparency, </w:t>
      </w:r>
      <w:r w:rsidR="00CD1AA6" w:rsidRPr="00B90F63">
        <w:rPr>
          <w:rFonts w:cstheme="minorHAnsi"/>
          <w:sz w:val="26"/>
          <w:szCs w:val="26"/>
        </w:rPr>
        <w:t>which</w:t>
      </w:r>
      <w:r w:rsidRPr="00B90F63">
        <w:rPr>
          <w:rFonts w:cstheme="minorHAnsi"/>
          <w:sz w:val="26"/>
          <w:szCs w:val="26"/>
        </w:rPr>
        <w:t xml:space="preserve"> has made companies realise that they need to act on sustainability to remain with a competitive advantage</w:t>
      </w:r>
      <w:r w:rsidR="00CD1AA6" w:rsidRPr="00B90F63">
        <w:rPr>
          <w:rFonts w:cstheme="minorHAnsi"/>
          <w:sz w:val="26"/>
          <w:szCs w:val="26"/>
        </w:rPr>
        <w:t>.</w:t>
      </w:r>
    </w:p>
    <w:p w14:paraId="421032A7" w14:textId="1FF5CDEE" w:rsidR="0055273E" w:rsidRPr="00B90F63" w:rsidRDefault="00AA08DD" w:rsidP="009A127F">
      <w:pPr>
        <w:rPr>
          <w:rFonts w:cstheme="minorHAnsi"/>
          <w:sz w:val="26"/>
          <w:szCs w:val="26"/>
        </w:rPr>
      </w:pPr>
      <w:r w:rsidRPr="00B90F63">
        <w:rPr>
          <w:rFonts w:cstheme="minorHAnsi"/>
          <w:sz w:val="26"/>
          <w:szCs w:val="26"/>
        </w:rPr>
        <w:t xml:space="preserve">Camilleri, </w:t>
      </w:r>
      <w:r w:rsidR="00144832" w:rsidRPr="00B90F63">
        <w:rPr>
          <w:rFonts w:cstheme="minorHAnsi"/>
          <w:sz w:val="26"/>
          <w:szCs w:val="26"/>
        </w:rPr>
        <w:t>(</w:t>
      </w:r>
      <w:r w:rsidRPr="00B90F63">
        <w:rPr>
          <w:rFonts w:cstheme="minorHAnsi"/>
          <w:sz w:val="26"/>
          <w:szCs w:val="26"/>
        </w:rPr>
        <w:t>2017</w:t>
      </w:r>
      <w:r w:rsidR="00144832" w:rsidRPr="00B90F63">
        <w:rPr>
          <w:rFonts w:cstheme="minorHAnsi"/>
          <w:sz w:val="26"/>
          <w:szCs w:val="26"/>
        </w:rPr>
        <w:t>)</w:t>
      </w:r>
      <w:r w:rsidRPr="00B90F63">
        <w:rPr>
          <w:rFonts w:cstheme="minorHAnsi"/>
          <w:sz w:val="26"/>
          <w:szCs w:val="26"/>
        </w:rPr>
        <w:t xml:space="preserve"> suggests that there is a clear link between Corporate and Social Responsibility (CSR) or Corporate Social Performance (CSP) </w:t>
      </w:r>
      <w:r w:rsidR="00144832" w:rsidRPr="00B90F63">
        <w:rPr>
          <w:rFonts w:cstheme="minorHAnsi"/>
          <w:sz w:val="26"/>
          <w:szCs w:val="26"/>
        </w:rPr>
        <w:t xml:space="preserve">and financial performance. Meaning that if organisations concentrate on becoming socially responsible, they may even see an increase in their financial situations. </w:t>
      </w:r>
    </w:p>
    <w:p w14:paraId="522C5375" w14:textId="37CBE0D3" w:rsidR="00384F20" w:rsidRPr="00B90F63" w:rsidRDefault="00973A58" w:rsidP="009A127F">
      <w:pPr>
        <w:rPr>
          <w:rFonts w:cstheme="minorHAnsi"/>
          <w:sz w:val="26"/>
          <w:szCs w:val="26"/>
        </w:rPr>
      </w:pPr>
      <w:r w:rsidRPr="00B90F63">
        <w:rPr>
          <w:rFonts w:cstheme="minorHAnsi"/>
          <w:sz w:val="26"/>
          <w:szCs w:val="26"/>
        </w:rPr>
        <w:t xml:space="preserve">Camilleri goes on to say that Specific CSR outcomes include things like “Responsible management of internal practices” meaning as they tighten their rules and regulations in relation to the regulatory authorities, it creates responsible behaviour </w:t>
      </w:r>
      <w:r w:rsidR="00426CBE" w:rsidRPr="00B90F63">
        <w:rPr>
          <w:rFonts w:cstheme="minorHAnsi"/>
          <w:sz w:val="26"/>
          <w:szCs w:val="26"/>
        </w:rPr>
        <w:t xml:space="preserve">which in turn adds value to the organisation, society and the environment. </w:t>
      </w:r>
    </w:p>
    <w:p w14:paraId="41B83418" w14:textId="77777777" w:rsidR="00FB5CD4" w:rsidRPr="00B90F63" w:rsidRDefault="00FB5CD4" w:rsidP="009A127F">
      <w:pPr>
        <w:rPr>
          <w:rFonts w:cstheme="minorHAnsi"/>
          <w:sz w:val="26"/>
          <w:szCs w:val="26"/>
        </w:rPr>
      </w:pPr>
    </w:p>
    <w:p w14:paraId="237CCA68" w14:textId="4DCCB7E9" w:rsidR="008E12A4" w:rsidRPr="00B90F63" w:rsidRDefault="00475ED1" w:rsidP="009A127F">
      <w:pPr>
        <w:rPr>
          <w:rFonts w:cstheme="minorHAnsi"/>
          <w:sz w:val="26"/>
          <w:szCs w:val="26"/>
        </w:rPr>
      </w:pPr>
      <w:r w:rsidRPr="00B90F63">
        <w:rPr>
          <w:rFonts w:cstheme="minorHAnsi"/>
          <w:sz w:val="26"/>
          <w:szCs w:val="26"/>
        </w:rPr>
        <w:t>Groot, (2014) believes that there is responsibility at every level of society. These include, Customers, Companies and the Government, she goes on to explain that;</w:t>
      </w:r>
    </w:p>
    <w:p w14:paraId="0E7393B8" w14:textId="0321D98A" w:rsidR="009A127F" w:rsidRPr="00B90F63" w:rsidRDefault="008E12A4" w:rsidP="009A127F">
      <w:pPr>
        <w:rPr>
          <w:rFonts w:cstheme="minorHAnsi"/>
          <w:sz w:val="26"/>
          <w:szCs w:val="26"/>
        </w:rPr>
      </w:pPr>
      <w:r w:rsidRPr="00B90F63">
        <w:rPr>
          <w:rFonts w:cstheme="minorHAnsi"/>
          <w:sz w:val="26"/>
          <w:szCs w:val="26"/>
        </w:rPr>
        <w:t>People have commitments to their organisations and in their own lives, constraining the effect an individual can make. However, people are the foundation of the both corporate and the government, making them the backbone of driving change inside these associations. Not every person will be intrigued, energetic or educated enough to drive change; in this manner, it is the obligation of bigger combinations to empower people to roll out effective improvement.</w:t>
      </w:r>
      <w:r w:rsidR="00475ED1" w:rsidRPr="00B90F63">
        <w:rPr>
          <w:rFonts w:cstheme="minorHAnsi"/>
          <w:sz w:val="26"/>
          <w:szCs w:val="26"/>
        </w:rPr>
        <w:t xml:space="preserve"> Which means that everyone has an obligation for sustainability, and that includes customers/consumers, companies/organisations and government/regulatory authorities, these are made up of regular people like you and I, therefore the responsibility for sustainability is at every level. </w:t>
      </w:r>
    </w:p>
    <w:p w14:paraId="461211DA" w14:textId="77777777" w:rsidR="00FB5CD4" w:rsidRPr="00B90F63" w:rsidRDefault="00FB5CD4" w:rsidP="009A127F">
      <w:pPr>
        <w:rPr>
          <w:rFonts w:cstheme="minorHAnsi"/>
          <w:sz w:val="26"/>
          <w:szCs w:val="26"/>
        </w:rPr>
      </w:pPr>
    </w:p>
    <w:p w14:paraId="3F7969F5" w14:textId="5E2CDAAE" w:rsidR="001F554F" w:rsidRPr="00B90F63" w:rsidRDefault="00FB5CD4" w:rsidP="009A127F">
      <w:pPr>
        <w:rPr>
          <w:rFonts w:cstheme="minorHAnsi"/>
          <w:sz w:val="26"/>
          <w:szCs w:val="26"/>
        </w:rPr>
      </w:pPr>
      <w:r w:rsidRPr="00B90F63">
        <w:rPr>
          <w:rFonts w:cstheme="minorHAnsi"/>
          <w:sz w:val="26"/>
          <w:szCs w:val="26"/>
        </w:rPr>
        <w:t xml:space="preserve">On the other hand, Joseph (2019) believes that the disadvantages outweigh the advantages of “Going Green”. He mentions that the switch can be expensive. Meaning there are preliminary expenses that could hinder the business. For example, switching to solar power as an organisation would be expensive, no matter the size of the organisation. The cost reductions from “Going Green” are not always substantial to begin with, and do not always return on initial investment. In some areas there are governmental schemes that allow small companies to setup with sustainability in mind, which allows them to increase their social and economic responsibility from the get go. </w:t>
      </w:r>
      <w:r w:rsidR="006407D4" w:rsidRPr="00B90F63">
        <w:rPr>
          <w:rFonts w:cstheme="minorHAnsi"/>
          <w:sz w:val="26"/>
          <w:szCs w:val="26"/>
        </w:rPr>
        <w:t>He also believes that trying to be sustainable can raise the price of products, which is a bad thing for the consumer as they would have to pay more for the products. For example, A furniture making company that switches to sustainably sourced wood will more than likely have to pay a premium for the resource. The rising costs will either get passed onto the customer by paying higher prices, or it will come out of the organisation’s expenses in terms of a smaller profit margin.</w:t>
      </w:r>
    </w:p>
    <w:p w14:paraId="6809613D" w14:textId="288F03D2" w:rsidR="00FE5C26" w:rsidRPr="00B90F63" w:rsidRDefault="006407D4" w:rsidP="009A127F">
      <w:pPr>
        <w:rPr>
          <w:rFonts w:cstheme="minorHAnsi"/>
          <w:sz w:val="26"/>
          <w:szCs w:val="26"/>
        </w:rPr>
      </w:pPr>
      <w:r w:rsidRPr="00B90F63">
        <w:rPr>
          <w:rFonts w:cstheme="minorHAnsi"/>
          <w:sz w:val="26"/>
          <w:szCs w:val="26"/>
        </w:rPr>
        <w:t>Joseph (2019) states that going paperless means there are more dangerous data risks. Sensitive information could fall into the wrong hands, creating a negative impact socially for the organisation. Personal information of customers and other sensitive information could be leaked if a business computer is stolen or hacked, and the backlash could be very severe</w:t>
      </w:r>
      <w:r w:rsidR="00FE5C26" w:rsidRPr="00B90F63">
        <w:rPr>
          <w:rFonts w:cstheme="minorHAnsi"/>
          <w:sz w:val="26"/>
          <w:szCs w:val="26"/>
        </w:rPr>
        <w:t xml:space="preserve"> and could be faced with prosecution from local or national authorities.</w:t>
      </w:r>
    </w:p>
    <w:p w14:paraId="11926636" w14:textId="77777777" w:rsidR="001F554F" w:rsidRPr="00B90F63" w:rsidRDefault="001F554F" w:rsidP="009A127F">
      <w:pPr>
        <w:rPr>
          <w:rFonts w:cstheme="minorHAnsi"/>
          <w:sz w:val="26"/>
          <w:szCs w:val="26"/>
        </w:rPr>
      </w:pPr>
    </w:p>
    <w:p w14:paraId="79481091" w14:textId="08998C81" w:rsidR="00FE5C26" w:rsidRPr="00B90F63" w:rsidRDefault="00FE5C26" w:rsidP="00FE5C26">
      <w:pPr>
        <w:rPr>
          <w:rFonts w:cstheme="minorHAnsi"/>
          <w:sz w:val="26"/>
          <w:szCs w:val="26"/>
        </w:rPr>
      </w:pPr>
      <w:r w:rsidRPr="00B90F63">
        <w:rPr>
          <w:rFonts w:cstheme="minorHAnsi"/>
          <w:sz w:val="26"/>
          <w:szCs w:val="26"/>
        </w:rPr>
        <w:t>Greenwashing is also a problem that many organisations should take into consideration. Greenwashing is “the process of conveying a false impression or providing misleading information about how a company's products are more environmentally sound. Greenwashing is considered an unsubstantiated claim to deceive consumers into believing that a company's products are environmentally friendly.” According to Kenton, 2019.</w:t>
      </w:r>
    </w:p>
    <w:p w14:paraId="1A08EE55" w14:textId="1382114E" w:rsidR="006407D4" w:rsidRPr="00B90F63" w:rsidRDefault="00FE5C26" w:rsidP="009A127F">
      <w:pPr>
        <w:rPr>
          <w:rFonts w:cstheme="minorHAnsi"/>
          <w:sz w:val="26"/>
          <w:szCs w:val="26"/>
        </w:rPr>
      </w:pPr>
      <w:r w:rsidRPr="00B90F63">
        <w:rPr>
          <w:rFonts w:cstheme="minorHAnsi"/>
          <w:sz w:val="26"/>
          <w:szCs w:val="26"/>
        </w:rPr>
        <w:t xml:space="preserve">An example of this is </w:t>
      </w:r>
      <w:r w:rsidR="0010640F" w:rsidRPr="00B90F63">
        <w:rPr>
          <w:rFonts w:cstheme="minorHAnsi"/>
          <w:sz w:val="26"/>
          <w:szCs w:val="26"/>
        </w:rPr>
        <w:t>a company claiming that their products are from recycled materials or have energy saving benefits, some of these claims may be true, but they will typically be exaggerated in an attempt to mislead consumers.</w:t>
      </w:r>
    </w:p>
    <w:p w14:paraId="7FDE8A37" w14:textId="77777777" w:rsidR="001F554F" w:rsidRPr="00B90F63" w:rsidRDefault="001F554F" w:rsidP="009A127F">
      <w:pPr>
        <w:rPr>
          <w:rFonts w:cstheme="minorHAnsi"/>
          <w:sz w:val="26"/>
          <w:szCs w:val="26"/>
        </w:rPr>
      </w:pPr>
    </w:p>
    <w:p w14:paraId="1FDDF7B5" w14:textId="40C7EF98" w:rsidR="009B32C2" w:rsidRPr="00B90F63" w:rsidRDefault="009B32C2" w:rsidP="009B32C2">
      <w:pPr>
        <w:rPr>
          <w:rFonts w:cstheme="minorHAnsi"/>
          <w:sz w:val="26"/>
          <w:szCs w:val="26"/>
        </w:rPr>
      </w:pPr>
      <w:r w:rsidRPr="00B90F63">
        <w:rPr>
          <w:rFonts w:cstheme="minorHAnsi"/>
          <w:sz w:val="26"/>
          <w:szCs w:val="26"/>
        </w:rPr>
        <w:t xml:space="preserve">Willard (2019) says that “Purpose is primarily to meet a customer need, but conscious companies understand the full impacts of the products or services they introduce into society. Taking a system thinking approach to the design and delivery of products or services may allow for the discovery of other unintended impacts — both good and bad. Adding benefits beyond the core value can enhance customer perceived value, expand markets and make positive contributions to the world. Following the growing trend among consumers who expect business to do more than just make a profit, this examination of multiple potential benefits also helps create competitive advantages through brand loyalty and advocacy.” This means that sometimes products are made with the intention of making the life of the consumer </w:t>
      </w:r>
      <w:r w:rsidRPr="00B90F63">
        <w:rPr>
          <w:rFonts w:cstheme="minorHAnsi"/>
          <w:sz w:val="26"/>
          <w:szCs w:val="26"/>
        </w:rPr>
        <w:lastRenderedPageBreak/>
        <w:t xml:space="preserve">better by fulfilling needs and wants in the consumers lives, but in many </w:t>
      </w:r>
      <w:r w:rsidR="00037C3D" w:rsidRPr="00B90F63">
        <w:rPr>
          <w:rFonts w:cstheme="minorHAnsi"/>
          <w:sz w:val="26"/>
          <w:szCs w:val="26"/>
        </w:rPr>
        <w:t>cases, products</w:t>
      </w:r>
      <w:r w:rsidRPr="00B90F63">
        <w:rPr>
          <w:rFonts w:cstheme="minorHAnsi"/>
          <w:sz w:val="26"/>
          <w:szCs w:val="26"/>
        </w:rPr>
        <w:t xml:space="preserve"> may have unwanted consequences. For example, the plastic bag given to you when you are purchasing your shopping is a very good ite</w:t>
      </w:r>
      <w:r w:rsidR="00037C3D" w:rsidRPr="00B90F63">
        <w:rPr>
          <w:rFonts w:cstheme="minorHAnsi"/>
          <w:sz w:val="26"/>
          <w:szCs w:val="26"/>
        </w:rPr>
        <w:t>m as it helps you carry your other items to the car or where ever you may go, but they cannot be recycled and have very damaging effects on the environment. But, organisations like the Co-operative have now started selling recyclable plastic bags which break down overtime meaning they do not last forever like their non-recyclable counterparts.</w:t>
      </w:r>
    </w:p>
    <w:p w14:paraId="1CEF8D1B" w14:textId="5436DDD1" w:rsidR="0010640F" w:rsidRPr="00B90F63" w:rsidRDefault="009B154C" w:rsidP="009A127F">
      <w:pPr>
        <w:rPr>
          <w:rFonts w:cstheme="minorHAnsi"/>
          <w:sz w:val="26"/>
          <w:szCs w:val="26"/>
        </w:rPr>
      </w:pPr>
      <w:r w:rsidRPr="00B90F63">
        <w:rPr>
          <w:rFonts w:cstheme="minorHAnsi"/>
          <w:sz w:val="26"/>
          <w:szCs w:val="26"/>
        </w:rPr>
        <w:t xml:space="preserve">With the focus being so heavily influenced by becoming sustainable, people are now taking it into their own hands and creating “Sustainable Communities” where </w:t>
      </w:r>
      <w:r w:rsidR="00E004DD" w:rsidRPr="00B90F63">
        <w:rPr>
          <w:rFonts w:cstheme="minorHAnsi"/>
          <w:sz w:val="26"/>
          <w:szCs w:val="26"/>
        </w:rPr>
        <w:t xml:space="preserve">people live side by side for the same goal. For example, Global Tribe in Andalusia, Spain where they live simply by growing crops (Goji Berries) and selling them onto other countries like Sweden and Denmark. The money made from the Berries is used to supply other basic things like water, they do not have TV’s or internet to rely on, so their footprint is rather small in comparison to industrial farms. Many people live in communities like this that are totally self-sufficient. They use fertiliser from the local </w:t>
      </w:r>
      <w:r w:rsidR="00E6056C" w:rsidRPr="00B90F63">
        <w:rPr>
          <w:rFonts w:cstheme="minorHAnsi"/>
          <w:sz w:val="26"/>
          <w:szCs w:val="26"/>
        </w:rPr>
        <w:t xml:space="preserve">Zoo in exchange for clearing out the animal pens. They then use this to nurture the soil making it great for the growth of plants and crops, which they then use in their everyday meals. </w:t>
      </w:r>
    </w:p>
    <w:p w14:paraId="56FF1339" w14:textId="4785D2EB" w:rsidR="00E6056C" w:rsidRPr="00B90F63" w:rsidRDefault="00E6056C" w:rsidP="00E6056C">
      <w:pPr>
        <w:rPr>
          <w:rFonts w:cstheme="minorHAnsi"/>
          <w:sz w:val="26"/>
          <w:szCs w:val="26"/>
        </w:rPr>
      </w:pPr>
      <w:r w:rsidRPr="00B90F63">
        <w:rPr>
          <w:rFonts w:cstheme="minorHAnsi"/>
          <w:sz w:val="26"/>
          <w:szCs w:val="26"/>
        </w:rPr>
        <w:t>The Ethos of this Ecovillage is to work for each other rather than individually for the best results. They say it is about putting “We Are One” into action and “</w:t>
      </w:r>
      <w:r w:rsidRPr="00B90F63">
        <w:rPr>
          <w:rFonts w:cstheme="minorHAnsi"/>
          <w:sz w:val="26"/>
          <w:szCs w:val="26"/>
        </w:rPr>
        <w:t xml:space="preserve">treating our animals, humans, plants, soil, water, and even the planets, as a single organism. It’s being ecological, just more “full power”. But at the end of the day, we’re just a bunch of </w:t>
      </w:r>
      <w:r w:rsidRPr="00B90F63">
        <w:rPr>
          <w:rFonts w:cstheme="minorHAnsi"/>
          <w:sz w:val="26"/>
          <w:szCs w:val="26"/>
        </w:rPr>
        <w:t>good-hearted</w:t>
      </w:r>
      <w:r w:rsidRPr="00B90F63">
        <w:rPr>
          <w:rFonts w:cstheme="minorHAnsi"/>
          <w:sz w:val="26"/>
          <w:szCs w:val="26"/>
        </w:rPr>
        <w:t xml:space="preserve"> people doing our best to live sustainably, and having loads of fun doing it</w:t>
      </w:r>
      <w:r w:rsidRPr="00B90F63">
        <w:rPr>
          <w:rFonts w:cstheme="minorHAnsi"/>
          <w:sz w:val="26"/>
          <w:szCs w:val="26"/>
        </w:rPr>
        <w:t>.” Global Tribe (2020).</w:t>
      </w:r>
    </w:p>
    <w:p w14:paraId="40488C90" w14:textId="77777777" w:rsidR="00E6056C" w:rsidRPr="00B90F63" w:rsidRDefault="00E6056C" w:rsidP="00E6056C">
      <w:pPr>
        <w:rPr>
          <w:rFonts w:cstheme="minorHAnsi"/>
          <w:sz w:val="26"/>
          <w:szCs w:val="26"/>
        </w:rPr>
      </w:pPr>
    </w:p>
    <w:p w14:paraId="20BCC213" w14:textId="4E3555C0" w:rsidR="001F554F" w:rsidRPr="00B90F63" w:rsidRDefault="001F554F" w:rsidP="001F554F">
      <w:pPr>
        <w:rPr>
          <w:rFonts w:cstheme="minorHAnsi"/>
          <w:sz w:val="26"/>
          <w:szCs w:val="26"/>
        </w:rPr>
      </w:pPr>
      <w:r w:rsidRPr="00B90F63">
        <w:rPr>
          <w:rFonts w:cstheme="minorHAnsi"/>
          <w:sz w:val="26"/>
          <w:szCs w:val="26"/>
        </w:rPr>
        <w:t>Forbes, et al conducted research in Christchurch, New Zealand to find out consumers views upon environmentally sustainable wine. Their findings concluded that “</w:t>
      </w:r>
      <w:r w:rsidRPr="00B90F63">
        <w:rPr>
          <w:rFonts w:cstheme="minorHAnsi"/>
          <w:sz w:val="26"/>
          <w:szCs w:val="26"/>
        </w:rPr>
        <w:t>that consumers have a strong demand for wine which is produced using “green” production practices. Consumers believe that the quality of sustainable wine will be equal to or better than conventionally produced wine, and they are prepared to pay a higher price for this wine.</w:t>
      </w:r>
      <w:r w:rsidRPr="00B90F63">
        <w:rPr>
          <w:rFonts w:cstheme="minorHAnsi"/>
          <w:sz w:val="26"/>
          <w:szCs w:val="26"/>
        </w:rPr>
        <w:t xml:space="preserve">” </w:t>
      </w:r>
    </w:p>
    <w:p w14:paraId="6F277AF8" w14:textId="74F55EAA" w:rsidR="001F554F" w:rsidRPr="00B90F63" w:rsidRDefault="001F554F" w:rsidP="001F554F">
      <w:pPr>
        <w:rPr>
          <w:rFonts w:cstheme="minorHAnsi"/>
          <w:sz w:val="26"/>
          <w:szCs w:val="26"/>
        </w:rPr>
      </w:pPr>
      <w:r w:rsidRPr="00B90F63">
        <w:rPr>
          <w:rFonts w:cstheme="minorHAnsi"/>
          <w:sz w:val="26"/>
          <w:szCs w:val="26"/>
        </w:rPr>
        <w:t>This means that some consumers are prepared to pay a premium for products that are ethically and responsibly sourced and produced as it is not as a negative impact on the environment as it would be being non sustainable.</w:t>
      </w:r>
    </w:p>
    <w:p w14:paraId="42731F37" w14:textId="77777777" w:rsidR="007B59F7" w:rsidRPr="00B90F63" w:rsidRDefault="00BD2B47" w:rsidP="001F554F">
      <w:pPr>
        <w:rPr>
          <w:rFonts w:cstheme="minorHAnsi"/>
          <w:sz w:val="26"/>
          <w:szCs w:val="26"/>
        </w:rPr>
      </w:pPr>
      <w:r w:rsidRPr="00B90F63">
        <w:rPr>
          <w:rFonts w:cstheme="minorHAnsi"/>
          <w:sz w:val="26"/>
          <w:szCs w:val="26"/>
        </w:rPr>
        <w:t xml:space="preserve">Customers have what is called purchasing power, if they are not happy with a product or the way it is made, they have the power not to buy the product and boycott the organisation until they do. Consumers are growing more conscious of their actions, through buying these products there are negative impacts that are not directly accounted for, For example, A product that is sustainably and ethically produced in Spain may not have any negative impacts at face value, but the destination of the product may cause unforeseen circumstances such as the boat it is traveling on, which is using diesel for power. Diesel is obviously an unrenewable source of power. </w:t>
      </w:r>
    </w:p>
    <w:p w14:paraId="043DA2A9" w14:textId="1F19F906" w:rsidR="00BD2B47" w:rsidRPr="00B90F63" w:rsidRDefault="00BD2B47" w:rsidP="001F554F">
      <w:pPr>
        <w:rPr>
          <w:rFonts w:cstheme="minorHAnsi"/>
          <w:sz w:val="26"/>
          <w:szCs w:val="26"/>
        </w:rPr>
      </w:pPr>
      <w:r w:rsidRPr="00B90F63">
        <w:rPr>
          <w:rFonts w:cstheme="minorHAnsi"/>
          <w:sz w:val="26"/>
          <w:szCs w:val="26"/>
        </w:rPr>
        <w:lastRenderedPageBreak/>
        <w:t xml:space="preserve"> </w:t>
      </w:r>
    </w:p>
    <w:p w14:paraId="4B1BAA94" w14:textId="0B89210D" w:rsidR="00612F7B" w:rsidRPr="00B90F63" w:rsidRDefault="00612F7B" w:rsidP="00612F7B">
      <w:pPr>
        <w:rPr>
          <w:rFonts w:cstheme="minorHAnsi"/>
          <w:sz w:val="26"/>
          <w:szCs w:val="26"/>
        </w:rPr>
      </w:pPr>
      <w:r w:rsidRPr="00B90F63">
        <w:rPr>
          <w:rFonts w:cstheme="minorHAnsi"/>
          <w:sz w:val="26"/>
          <w:szCs w:val="26"/>
        </w:rPr>
        <w:t>O’Rourke (2014) says that the advances in science and technology of the global supply chain offer “real time demand” response systems for decision making across production networks. They go on to mention that “</w:t>
      </w:r>
      <w:r w:rsidRPr="00B90F63">
        <w:rPr>
          <w:rFonts w:cstheme="minorHAnsi"/>
          <w:sz w:val="26"/>
          <w:szCs w:val="26"/>
        </w:rPr>
        <w:t>Technology is helping propel “fast fashion” and “lean manufacturing,” so that companies are better able to deliver products consumers want most. Yet companies know much less about the environmental and social impacts of their production networks.</w:t>
      </w:r>
      <w:r w:rsidRPr="00B90F63">
        <w:rPr>
          <w:rFonts w:cstheme="minorHAnsi"/>
          <w:sz w:val="26"/>
          <w:szCs w:val="26"/>
        </w:rPr>
        <w:t>”</w:t>
      </w:r>
    </w:p>
    <w:p w14:paraId="5DDEF32D" w14:textId="12DB1F62" w:rsidR="00612F7B" w:rsidRPr="00B90F63" w:rsidRDefault="00612F7B" w:rsidP="00612F7B">
      <w:pPr>
        <w:rPr>
          <w:rFonts w:cstheme="minorHAnsi"/>
          <w:sz w:val="26"/>
          <w:szCs w:val="26"/>
        </w:rPr>
      </w:pPr>
      <w:r w:rsidRPr="00B90F63">
        <w:rPr>
          <w:rFonts w:cstheme="minorHAnsi"/>
          <w:sz w:val="26"/>
          <w:szCs w:val="26"/>
        </w:rPr>
        <w:t>The failure</w:t>
      </w:r>
      <w:r w:rsidR="00D23EE3" w:rsidRPr="00B90F63">
        <w:rPr>
          <w:rFonts w:cstheme="minorHAnsi"/>
          <w:sz w:val="26"/>
          <w:szCs w:val="26"/>
        </w:rPr>
        <w:t xml:space="preserve"> </w:t>
      </w:r>
      <w:r w:rsidR="00D23EE3" w:rsidRPr="00B90F63">
        <w:rPr>
          <w:rFonts w:cstheme="minorHAnsi"/>
          <w:sz w:val="26"/>
          <w:szCs w:val="26"/>
        </w:rPr>
        <w:t>to gauge and deal with these effects can be explained to some degree by impediments in the study of "sustainability measurement" just as by shortcomings in frameworks to make an interpretation of information into data that can be utilised by the decision makers inside the organisations and government authorities.</w:t>
      </w:r>
    </w:p>
    <w:p w14:paraId="7B4FB1B0" w14:textId="3B60AAE4" w:rsidR="00D23EE3" w:rsidRPr="00B90F63" w:rsidRDefault="00D23EE3" w:rsidP="00612F7B">
      <w:pPr>
        <w:rPr>
          <w:rFonts w:cstheme="minorHAnsi"/>
          <w:sz w:val="26"/>
          <w:szCs w:val="26"/>
        </w:rPr>
      </w:pPr>
    </w:p>
    <w:p w14:paraId="0688D3B5" w14:textId="019D843F" w:rsidR="00D23EE3" w:rsidRPr="00B90F63" w:rsidRDefault="00D23EE3" w:rsidP="00612F7B">
      <w:pPr>
        <w:rPr>
          <w:rFonts w:cstheme="minorHAnsi"/>
          <w:sz w:val="26"/>
          <w:szCs w:val="26"/>
        </w:rPr>
      </w:pPr>
      <w:r w:rsidRPr="00B90F63">
        <w:rPr>
          <w:rFonts w:cstheme="minorHAnsi"/>
          <w:sz w:val="26"/>
          <w:szCs w:val="26"/>
        </w:rPr>
        <w:t xml:space="preserve">In conclusion, </w:t>
      </w:r>
      <w:r w:rsidR="00B90F63" w:rsidRPr="00B90F63">
        <w:rPr>
          <w:rFonts w:cstheme="minorHAnsi"/>
          <w:sz w:val="26"/>
          <w:szCs w:val="26"/>
        </w:rPr>
        <w:t>it</w:t>
      </w:r>
      <w:bookmarkStart w:id="0" w:name="_GoBack"/>
      <w:bookmarkEnd w:id="0"/>
      <w:r w:rsidRPr="00B90F63">
        <w:rPr>
          <w:rFonts w:cstheme="minorHAnsi"/>
          <w:sz w:val="26"/>
          <w:szCs w:val="26"/>
        </w:rPr>
        <w:t xml:space="preserve"> seems as though the main </w:t>
      </w:r>
      <w:r w:rsidRPr="00B90F63">
        <w:rPr>
          <w:rFonts w:cstheme="minorHAnsi"/>
          <w:sz w:val="26"/>
          <w:szCs w:val="26"/>
        </w:rPr>
        <w:t>business, governments and society</w:t>
      </w:r>
      <w:r w:rsidRPr="00B90F63">
        <w:rPr>
          <w:rFonts w:cstheme="minorHAnsi"/>
          <w:sz w:val="26"/>
          <w:szCs w:val="26"/>
        </w:rPr>
        <w:t xml:space="preserve"> there are many considerations of which have to be addressed going forward into a more sustainable future. “United we stand, divided we fall” is a great analogy to use in this specific case as there is more than just one level to sustainability. The 3 main roles within sustainability when breaking it down, these are; </w:t>
      </w:r>
      <w:r w:rsidRPr="00B90F63">
        <w:rPr>
          <w:rFonts w:cstheme="minorHAnsi"/>
          <w:sz w:val="26"/>
          <w:szCs w:val="26"/>
        </w:rPr>
        <w:t>business, governments and society</w:t>
      </w:r>
      <w:r w:rsidRPr="00B90F63">
        <w:rPr>
          <w:rFonts w:cstheme="minorHAnsi"/>
          <w:sz w:val="26"/>
          <w:szCs w:val="26"/>
        </w:rPr>
        <w:t xml:space="preserve">. Each play a part but on very different levels. Society at its core, the consumers and everyday people that work and take part in business are the main drivers of sustainability. The consumer has so much buying power in the current market due to global transparency becoming widely accepted and </w:t>
      </w:r>
      <w:r w:rsidR="009D52FC" w:rsidRPr="00B90F63">
        <w:rPr>
          <w:rFonts w:cstheme="minorHAnsi"/>
          <w:sz w:val="26"/>
          <w:szCs w:val="26"/>
        </w:rPr>
        <w:t>sort after. With this comes the responsibility, the key point is that we are all responsible for becoming sustainable. Government and regulatory bodies have to set higher restrictions upon all organisations that are trading, but most Importantly the organisations themselves need to become more responsible, some are trying and some say they are trying.</w:t>
      </w:r>
    </w:p>
    <w:p w14:paraId="306997A7" w14:textId="3E52572D" w:rsidR="000A104F" w:rsidRPr="00B90F63" w:rsidRDefault="000A104F" w:rsidP="00F342CD">
      <w:pPr>
        <w:rPr>
          <w:rFonts w:cstheme="minorHAnsi"/>
          <w:sz w:val="26"/>
          <w:szCs w:val="26"/>
        </w:rPr>
      </w:pPr>
    </w:p>
    <w:p w14:paraId="77E730DD" w14:textId="7B4A7BC1" w:rsidR="00F25258" w:rsidRPr="00B90F63" w:rsidRDefault="00F25258" w:rsidP="00F342CD">
      <w:pPr>
        <w:rPr>
          <w:rFonts w:cstheme="minorHAnsi"/>
          <w:sz w:val="26"/>
          <w:szCs w:val="26"/>
        </w:rPr>
      </w:pPr>
    </w:p>
    <w:p w14:paraId="737A837C" w14:textId="3E132D4C" w:rsidR="00F25258" w:rsidRPr="00B90F63" w:rsidRDefault="00F25258" w:rsidP="00F342CD">
      <w:pPr>
        <w:rPr>
          <w:rFonts w:cstheme="minorHAnsi"/>
          <w:sz w:val="26"/>
          <w:szCs w:val="26"/>
        </w:rPr>
      </w:pPr>
    </w:p>
    <w:p w14:paraId="00BDA331" w14:textId="062A3578" w:rsidR="00F25258" w:rsidRPr="00B90F63" w:rsidRDefault="00F25258" w:rsidP="00F342CD">
      <w:pPr>
        <w:rPr>
          <w:rFonts w:cstheme="minorHAnsi"/>
          <w:sz w:val="26"/>
          <w:szCs w:val="26"/>
        </w:rPr>
      </w:pPr>
    </w:p>
    <w:p w14:paraId="1C51E595" w14:textId="0CE151D1" w:rsidR="00F25258" w:rsidRPr="00B90F63" w:rsidRDefault="00F25258" w:rsidP="00F342CD">
      <w:pPr>
        <w:rPr>
          <w:rFonts w:cstheme="minorHAnsi"/>
          <w:sz w:val="26"/>
          <w:szCs w:val="26"/>
        </w:rPr>
      </w:pPr>
    </w:p>
    <w:p w14:paraId="3B0C7A75" w14:textId="68C2AD2F" w:rsidR="00F25258" w:rsidRPr="00B90F63" w:rsidRDefault="00F25258" w:rsidP="00F342CD">
      <w:pPr>
        <w:rPr>
          <w:rFonts w:cstheme="minorHAnsi"/>
          <w:sz w:val="26"/>
          <w:szCs w:val="26"/>
        </w:rPr>
      </w:pPr>
    </w:p>
    <w:p w14:paraId="0F7AE1F5" w14:textId="783B2D79" w:rsidR="00F25258" w:rsidRPr="00B90F63" w:rsidRDefault="00F25258" w:rsidP="00F342CD">
      <w:pPr>
        <w:rPr>
          <w:rFonts w:cstheme="minorHAnsi"/>
          <w:sz w:val="26"/>
          <w:szCs w:val="26"/>
        </w:rPr>
      </w:pPr>
    </w:p>
    <w:p w14:paraId="114C6103" w14:textId="3A3272DA" w:rsidR="00F25258" w:rsidRPr="00B90F63" w:rsidRDefault="00F25258" w:rsidP="00F342CD">
      <w:pPr>
        <w:rPr>
          <w:rFonts w:cstheme="minorHAnsi"/>
          <w:sz w:val="26"/>
          <w:szCs w:val="26"/>
        </w:rPr>
      </w:pPr>
    </w:p>
    <w:p w14:paraId="3C6CE8F7" w14:textId="3932286B" w:rsidR="00F25258" w:rsidRPr="00B90F63" w:rsidRDefault="00F25258" w:rsidP="00F342CD">
      <w:pPr>
        <w:rPr>
          <w:rFonts w:cstheme="minorHAnsi"/>
          <w:sz w:val="26"/>
          <w:szCs w:val="26"/>
        </w:rPr>
      </w:pPr>
    </w:p>
    <w:p w14:paraId="54455ECC" w14:textId="04528E5B" w:rsidR="00F25258" w:rsidRPr="00B90F63" w:rsidRDefault="00F25258" w:rsidP="00F342CD">
      <w:pPr>
        <w:rPr>
          <w:rFonts w:cstheme="minorHAnsi"/>
          <w:sz w:val="26"/>
          <w:szCs w:val="26"/>
        </w:rPr>
      </w:pPr>
    </w:p>
    <w:p w14:paraId="6E2BEF28" w14:textId="2682B0EB" w:rsidR="00F25258" w:rsidRPr="00B90F63" w:rsidRDefault="00F25258" w:rsidP="00F342CD">
      <w:pPr>
        <w:rPr>
          <w:rFonts w:cstheme="minorHAnsi"/>
          <w:sz w:val="26"/>
          <w:szCs w:val="26"/>
        </w:rPr>
      </w:pPr>
    </w:p>
    <w:p w14:paraId="7EC9E3AF" w14:textId="2230B93F" w:rsidR="00F25258" w:rsidRPr="00B90F63" w:rsidRDefault="00F25258" w:rsidP="00F342CD">
      <w:pPr>
        <w:rPr>
          <w:rFonts w:cstheme="minorHAnsi"/>
          <w:sz w:val="26"/>
          <w:szCs w:val="26"/>
        </w:rPr>
      </w:pPr>
    </w:p>
    <w:p w14:paraId="423F655A" w14:textId="152001C5" w:rsidR="00F25258" w:rsidRPr="00B90F63" w:rsidRDefault="00F25258" w:rsidP="00F342CD">
      <w:pPr>
        <w:rPr>
          <w:rFonts w:cstheme="minorHAnsi"/>
          <w:sz w:val="26"/>
          <w:szCs w:val="26"/>
        </w:rPr>
      </w:pPr>
    </w:p>
    <w:p w14:paraId="32CB1259" w14:textId="0F377CFD" w:rsidR="000A104F" w:rsidRPr="00B90F63" w:rsidRDefault="000A104F" w:rsidP="00F342CD">
      <w:pPr>
        <w:rPr>
          <w:rFonts w:cstheme="minorHAnsi"/>
          <w:sz w:val="26"/>
          <w:szCs w:val="26"/>
        </w:rPr>
      </w:pPr>
    </w:p>
    <w:p w14:paraId="2F5A96E6" w14:textId="77777777" w:rsidR="00B90F63" w:rsidRPr="00B90F63" w:rsidRDefault="00B90F63" w:rsidP="00F342CD">
      <w:pPr>
        <w:rPr>
          <w:rFonts w:cstheme="minorHAnsi"/>
          <w:sz w:val="26"/>
          <w:szCs w:val="26"/>
        </w:rPr>
      </w:pPr>
    </w:p>
    <w:p w14:paraId="777E4666" w14:textId="77777777" w:rsidR="00B90F63" w:rsidRDefault="00B90F63" w:rsidP="00F342CD">
      <w:pPr>
        <w:rPr>
          <w:rFonts w:cstheme="minorHAnsi"/>
          <w:sz w:val="26"/>
          <w:szCs w:val="26"/>
        </w:rPr>
      </w:pPr>
    </w:p>
    <w:p w14:paraId="6BB2FFFB" w14:textId="77777777" w:rsidR="00B90F63" w:rsidRDefault="00B90F63" w:rsidP="00F342CD">
      <w:pPr>
        <w:rPr>
          <w:rFonts w:cstheme="minorHAnsi"/>
          <w:sz w:val="26"/>
          <w:szCs w:val="26"/>
        </w:rPr>
      </w:pPr>
    </w:p>
    <w:p w14:paraId="008B7A83" w14:textId="425FAE6A" w:rsidR="00A420DE" w:rsidRPr="00B90F63" w:rsidRDefault="00384F20" w:rsidP="00F342CD">
      <w:pPr>
        <w:rPr>
          <w:rFonts w:cstheme="minorHAnsi"/>
          <w:sz w:val="26"/>
          <w:szCs w:val="26"/>
        </w:rPr>
      </w:pPr>
      <w:r w:rsidRPr="00B90F63">
        <w:rPr>
          <w:rFonts w:cstheme="minorHAnsi"/>
          <w:sz w:val="26"/>
          <w:szCs w:val="26"/>
        </w:rPr>
        <w:lastRenderedPageBreak/>
        <w:t>References:</w:t>
      </w:r>
    </w:p>
    <w:p w14:paraId="0F7E63A8" w14:textId="6E4BBF09" w:rsidR="00384F20" w:rsidRPr="00B90F63" w:rsidRDefault="00384F20" w:rsidP="00384F20">
      <w:pPr>
        <w:rPr>
          <w:rFonts w:cstheme="minorHAnsi"/>
          <w:sz w:val="26"/>
          <w:szCs w:val="26"/>
        </w:rPr>
      </w:pPr>
      <w:r w:rsidRPr="00B90F63">
        <w:rPr>
          <w:rFonts w:cstheme="minorHAnsi"/>
          <w:b/>
          <w:bCs/>
          <w:sz w:val="26"/>
          <w:szCs w:val="26"/>
        </w:rPr>
        <w:t>Greenpeace (2019)</w:t>
      </w:r>
      <w:r w:rsidRPr="00B90F63">
        <w:rPr>
          <w:rFonts w:cstheme="minorHAnsi"/>
          <w:sz w:val="26"/>
          <w:szCs w:val="26"/>
        </w:rPr>
        <w:t> </w:t>
      </w:r>
      <w:r w:rsidRPr="00B90F63">
        <w:rPr>
          <w:rFonts w:cstheme="minorHAnsi"/>
          <w:i/>
          <w:iCs/>
          <w:sz w:val="26"/>
          <w:szCs w:val="26"/>
        </w:rPr>
        <w:t>Climate change, </w:t>
      </w:r>
      <w:r w:rsidRPr="00B90F63">
        <w:rPr>
          <w:rFonts w:cstheme="minorHAnsi"/>
          <w:sz w:val="26"/>
          <w:szCs w:val="26"/>
        </w:rPr>
        <w:t>Available at: </w:t>
      </w:r>
      <w:r w:rsidRPr="00B90F63">
        <w:rPr>
          <w:rFonts w:cstheme="minorHAnsi"/>
          <w:i/>
          <w:iCs/>
          <w:sz w:val="26"/>
          <w:szCs w:val="26"/>
          <w:u w:val="single"/>
        </w:rPr>
        <w:t>https://www.greenpeace.org.uk/challenges/climate-change/</w:t>
      </w:r>
      <w:r w:rsidRPr="00B90F63">
        <w:rPr>
          <w:rFonts w:cstheme="minorHAnsi"/>
          <w:sz w:val="26"/>
          <w:szCs w:val="26"/>
        </w:rPr>
        <w:t> (Accessed: 10th December 2019).</w:t>
      </w:r>
    </w:p>
    <w:p w14:paraId="5DBDC065" w14:textId="75BC4D92" w:rsidR="00974198" w:rsidRPr="00B90F63" w:rsidRDefault="00974198" w:rsidP="00974198">
      <w:pPr>
        <w:rPr>
          <w:rFonts w:cstheme="minorHAnsi"/>
          <w:sz w:val="26"/>
          <w:szCs w:val="26"/>
        </w:rPr>
      </w:pPr>
      <w:proofErr w:type="spellStart"/>
      <w:r w:rsidRPr="00B90F63">
        <w:rPr>
          <w:rFonts w:cstheme="minorHAnsi"/>
          <w:b/>
          <w:bCs/>
          <w:sz w:val="26"/>
          <w:szCs w:val="26"/>
        </w:rPr>
        <w:t>Haanaes</w:t>
      </w:r>
      <w:proofErr w:type="spellEnd"/>
      <w:r w:rsidR="00973A58" w:rsidRPr="00B90F63">
        <w:rPr>
          <w:rFonts w:cstheme="minorHAnsi"/>
          <w:b/>
          <w:bCs/>
          <w:sz w:val="26"/>
          <w:szCs w:val="26"/>
        </w:rPr>
        <w:t>, K.</w:t>
      </w:r>
      <w:r w:rsidRPr="00B90F63">
        <w:rPr>
          <w:rFonts w:cstheme="minorHAnsi"/>
          <w:b/>
          <w:bCs/>
          <w:sz w:val="26"/>
          <w:szCs w:val="26"/>
        </w:rPr>
        <w:t xml:space="preserve"> (2020)</w:t>
      </w:r>
      <w:r w:rsidRPr="00B90F63">
        <w:rPr>
          <w:rFonts w:cstheme="minorHAnsi"/>
          <w:sz w:val="26"/>
          <w:szCs w:val="26"/>
        </w:rPr>
        <w:t> </w:t>
      </w:r>
      <w:r w:rsidRPr="00B90F63">
        <w:rPr>
          <w:rFonts w:cstheme="minorHAnsi"/>
          <w:i/>
          <w:iCs/>
          <w:sz w:val="26"/>
          <w:szCs w:val="26"/>
        </w:rPr>
        <w:t>Why all businesses should embrace sustainability, </w:t>
      </w:r>
      <w:r w:rsidRPr="00B90F63">
        <w:rPr>
          <w:rFonts w:cstheme="minorHAnsi"/>
          <w:sz w:val="26"/>
          <w:szCs w:val="26"/>
        </w:rPr>
        <w:t>Available at: </w:t>
      </w:r>
      <w:r w:rsidRPr="00B90F63">
        <w:rPr>
          <w:rFonts w:cstheme="minorHAnsi"/>
          <w:i/>
          <w:iCs/>
          <w:sz w:val="26"/>
          <w:szCs w:val="26"/>
          <w:u w:val="single"/>
        </w:rPr>
        <w:t>https://www.imd.org/research-knowledge/articles/why-all-businesses-should-embrace-sustainability/</w:t>
      </w:r>
      <w:r w:rsidRPr="00B90F63">
        <w:rPr>
          <w:rFonts w:cstheme="minorHAnsi"/>
          <w:sz w:val="26"/>
          <w:szCs w:val="26"/>
        </w:rPr>
        <w:t> (Accessed: 4th January 2020).</w:t>
      </w:r>
    </w:p>
    <w:p w14:paraId="716356B6" w14:textId="34E131D9" w:rsidR="00973A58" w:rsidRPr="00B90F63" w:rsidRDefault="00973A58" w:rsidP="00973A58">
      <w:pPr>
        <w:rPr>
          <w:rFonts w:cstheme="minorHAnsi"/>
          <w:sz w:val="26"/>
          <w:szCs w:val="26"/>
        </w:rPr>
      </w:pPr>
      <w:r w:rsidRPr="00B90F63">
        <w:rPr>
          <w:rFonts w:cstheme="minorHAnsi"/>
          <w:b/>
          <w:bCs/>
          <w:sz w:val="26"/>
          <w:szCs w:val="26"/>
        </w:rPr>
        <w:t>Camilleri, M, A. (2017)</w:t>
      </w:r>
      <w:r w:rsidRPr="00B90F63">
        <w:rPr>
          <w:rFonts w:cstheme="minorHAnsi"/>
          <w:sz w:val="26"/>
          <w:szCs w:val="26"/>
        </w:rPr>
        <w:t xml:space="preserve"> 'Corporate sustainability and responsibility: creating value for business, society and the environment', </w:t>
      </w:r>
      <w:r w:rsidRPr="00B90F63">
        <w:rPr>
          <w:rFonts w:cstheme="minorHAnsi"/>
          <w:i/>
          <w:iCs/>
          <w:sz w:val="26"/>
          <w:szCs w:val="26"/>
        </w:rPr>
        <w:t>Asian Journal of Sustainability and Social Responsibility, </w:t>
      </w:r>
      <w:r w:rsidRPr="00B90F63">
        <w:rPr>
          <w:rFonts w:cstheme="minorHAnsi"/>
          <w:sz w:val="26"/>
          <w:szCs w:val="26"/>
        </w:rPr>
        <w:t>2, pp. 59–74.</w:t>
      </w:r>
    </w:p>
    <w:p w14:paraId="36C57719" w14:textId="77777777" w:rsidR="008E12A4" w:rsidRPr="00B90F63" w:rsidRDefault="008E12A4" w:rsidP="008E12A4">
      <w:pPr>
        <w:rPr>
          <w:rFonts w:cstheme="minorHAnsi"/>
          <w:sz w:val="26"/>
          <w:szCs w:val="26"/>
        </w:rPr>
      </w:pPr>
      <w:r w:rsidRPr="00B90F63">
        <w:rPr>
          <w:rFonts w:cstheme="minorHAnsi"/>
          <w:b/>
          <w:bCs/>
          <w:sz w:val="26"/>
          <w:szCs w:val="26"/>
        </w:rPr>
        <w:t>Groot, K. (2014)</w:t>
      </w:r>
      <w:r w:rsidRPr="00B90F63">
        <w:rPr>
          <w:rFonts w:cstheme="minorHAnsi"/>
          <w:sz w:val="26"/>
          <w:szCs w:val="26"/>
        </w:rPr>
        <w:t> </w:t>
      </w:r>
      <w:r w:rsidRPr="00B90F63">
        <w:rPr>
          <w:rFonts w:cstheme="minorHAnsi"/>
          <w:i/>
          <w:iCs/>
          <w:sz w:val="26"/>
          <w:szCs w:val="26"/>
        </w:rPr>
        <w:t xml:space="preserve">Whose responsibility is </w:t>
      </w:r>
      <w:proofErr w:type="gramStart"/>
      <w:r w:rsidRPr="00B90F63">
        <w:rPr>
          <w:rFonts w:cstheme="minorHAnsi"/>
          <w:i/>
          <w:iCs/>
          <w:sz w:val="26"/>
          <w:szCs w:val="26"/>
        </w:rPr>
        <w:t>sustainability?,</w:t>
      </w:r>
      <w:proofErr w:type="gramEnd"/>
      <w:r w:rsidRPr="00B90F63">
        <w:rPr>
          <w:rFonts w:cstheme="minorHAnsi"/>
          <w:i/>
          <w:iCs/>
          <w:sz w:val="26"/>
          <w:szCs w:val="26"/>
        </w:rPr>
        <w:t> </w:t>
      </w:r>
      <w:r w:rsidRPr="00B90F63">
        <w:rPr>
          <w:rFonts w:cstheme="minorHAnsi"/>
          <w:sz w:val="26"/>
          <w:szCs w:val="26"/>
        </w:rPr>
        <w:t>Available at: </w:t>
      </w:r>
      <w:r w:rsidRPr="00B90F63">
        <w:rPr>
          <w:rFonts w:cstheme="minorHAnsi"/>
          <w:i/>
          <w:iCs/>
          <w:sz w:val="26"/>
          <w:szCs w:val="26"/>
          <w:u w:val="single"/>
        </w:rPr>
        <w:t>https://blog.westmonroepartners.com/whose-responsibility-is-sustainability/</w:t>
      </w:r>
      <w:r w:rsidRPr="00B90F63">
        <w:rPr>
          <w:rFonts w:cstheme="minorHAnsi"/>
          <w:sz w:val="26"/>
          <w:szCs w:val="26"/>
        </w:rPr>
        <w:t> (Accessed: 4th January 2020).</w:t>
      </w:r>
    </w:p>
    <w:p w14:paraId="3E452E4E" w14:textId="2D050061" w:rsidR="00FB5CD4" w:rsidRPr="00B90F63" w:rsidRDefault="00FB5CD4" w:rsidP="00FB5CD4">
      <w:pPr>
        <w:rPr>
          <w:rFonts w:cstheme="minorHAnsi"/>
          <w:sz w:val="26"/>
          <w:szCs w:val="26"/>
        </w:rPr>
      </w:pPr>
      <w:r w:rsidRPr="00B90F63">
        <w:rPr>
          <w:rFonts w:cstheme="minorHAnsi"/>
          <w:b/>
          <w:bCs/>
          <w:sz w:val="26"/>
          <w:szCs w:val="26"/>
        </w:rPr>
        <w:t>Joseph, C. (2019)</w:t>
      </w:r>
      <w:r w:rsidRPr="00B90F63">
        <w:rPr>
          <w:rFonts w:cstheme="minorHAnsi"/>
          <w:sz w:val="26"/>
          <w:szCs w:val="26"/>
        </w:rPr>
        <w:t> </w:t>
      </w:r>
      <w:r w:rsidRPr="00B90F63">
        <w:rPr>
          <w:rFonts w:cstheme="minorHAnsi"/>
          <w:i/>
          <w:iCs/>
          <w:sz w:val="26"/>
          <w:szCs w:val="26"/>
        </w:rPr>
        <w:t>The Disadvantages of Going Green for a Corporation, </w:t>
      </w:r>
      <w:r w:rsidRPr="00B90F63">
        <w:rPr>
          <w:rFonts w:cstheme="minorHAnsi"/>
          <w:sz w:val="26"/>
          <w:szCs w:val="26"/>
        </w:rPr>
        <w:t>Available at: </w:t>
      </w:r>
      <w:r w:rsidRPr="00B90F63">
        <w:rPr>
          <w:rFonts w:cstheme="minorHAnsi"/>
          <w:i/>
          <w:iCs/>
          <w:sz w:val="26"/>
          <w:szCs w:val="26"/>
          <w:u w:val="single"/>
        </w:rPr>
        <w:t>https://smallbusiness.chron.com/disadvantages-going-green-corporation-3318.html</w:t>
      </w:r>
      <w:r w:rsidRPr="00B90F63">
        <w:rPr>
          <w:rFonts w:cstheme="minorHAnsi"/>
          <w:sz w:val="26"/>
          <w:szCs w:val="26"/>
        </w:rPr>
        <w:t> (Accessed: 4th January 2020).</w:t>
      </w:r>
    </w:p>
    <w:p w14:paraId="26ECC59E" w14:textId="77777777" w:rsidR="00FE5C26" w:rsidRPr="00B90F63" w:rsidRDefault="00FE5C26" w:rsidP="00FE5C26">
      <w:pPr>
        <w:rPr>
          <w:rFonts w:cstheme="minorHAnsi"/>
          <w:sz w:val="26"/>
          <w:szCs w:val="26"/>
        </w:rPr>
      </w:pPr>
      <w:r w:rsidRPr="00B90F63">
        <w:rPr>
          <w:rFonts w:cstheme="minorHAnsi"/>
          <w:b/>
          <w:bCs/>
          <w:sz w:val="26"/>
          <w:szCs w:val="26"/>
        </w:rPr>
        <w:t>Kenton, W. (2019)</w:t>
      </w:r>
      <w:r w:rsidRPr="00B90F63">
        <w:rPr>
          <w:rFonts w:cstheme="minorHAnsi"/>
          <w:sz w:val="26"/>
          <w:szCs w:val="26"/>
        </w:rPr>
        <w:t> </w:t>
      </w:r>
      <w:r w:rsidRPr="00B90F63">
        <w:rPr>
          <w:rFonts w:cstheme="minorHAnsi"/>
          <w:i/>
          <w:iCs/>
          <w:sz w:val="26"/>
          <w:szCs w:val="26"/>
        </w:rPr>
        <w:t>Greenwashing, </w:t>
      </w:r>
      <w:r w:rsidRPr="00B90F63">
        <w:rPr>
          <w:rFonts w:cstheme="minorHAnsi"/>
          <w:sz w:val="26"/>
          <w:szCs w:val="26"/>
        </w:rPr>
        <w:t>Available at: </w:t>
      </w:r>
      <w:r w:rsidRPr="00B90F63">
        <w:rPr>
          <w:rFonts w:cstheme="minorHAnsi"/>
          <w:i/>
          <w:iCs/>
          <w:sz w:val="26"/>
          <w:szCs w:val="26"/>
          <w:u w:val="single"/>
        </w:rPr>
        <w:t>https://www.investopedia.com/terms/g/greenwashing.asp</w:t>
      </w:r>
      <w:r w:rsidRPr="00B90F63">
        <w:rPr>
          <w:rFonts w:cstheme="minorHAnsi"/>
          <w:sz w:val="26"/>
          <w:szCs w:val="26"/>
        </w:rPr>
        <w:t> (Accessed: 4th January 2020).</w:t>
      </w:r>
    </w:p>
    <w:p w14:paraId="01F0A6EF" w14:textId="77777777" w:rsidR="009B32C2" w:rsidRPr="00B90F63" w:rsidRDefault="009B32C2" w:rsidP="009B32C2">
      <w:pPr>
        <w:rPr>
          <w:rFonts w:cstheme="minorHAnsi"/>
          <w:sz w:val="26"/>
          <w:szCs w:val="26"/>
        </w:rPr>
      </w:pPr>
      <w:r w:rsidRPr="00B90F63">
        <w:rPr>
          <w:rFonts w:cstheme="minorHAnsi"/>
          <w:b/>
          <w:bCs/>
          <w:sz w:val="26"/>
          <w:szCs w:val="26"/>
        </w:rPr>
        <w:t>Willard, M. (2019)</w:t>
      </w:r>
      <w:r w:rsidRPr="00B90F63">
        <w:rPr>
          <w:rFonts w:cstheme="minorHAnsi"/>
          <w:sz w:val="26"/>
          <w:szCs w:val="26"/>
        </w:rPr>
        <w:t> </w:t>
      </w:r>
      <w:r w:rsidRPr="00B90F63">
        <w:rPr>
          <w:rFonts w:cstheme="minorHAnsi"/>
          <w:i/>
          <w:iCs/>
          <w:sz w:val="26"/>
          <w:szCs w:val="26"/>
        </w:rPr>
        <w:t>Society and customers expect more, and a sustainable business model delivers, </w:t>
      </w:r>
      <w:r w:rsidRPr="00B90F63">
        <w:rPr>
          <w:rFonts w:cstheme="minorHAnsi"/>
          <w:sz w:val="26"/>
          <w:szCs w:val="26"/>
        </w:rPr>
        <w:t>Available at: </w:t>
      </w:r>
      <w:r w:rsidRPr="00B90F63">
        <w:rPr>
          <w:rFonts w:cstheme="minorHAnsi"/>
          <w:i/>
          <w:iCs/>
          <w:sz w:val="26"/>
          <w:szCs w:val="26"/>
          <w:u w:val="single"/>
        </w:rPr>
        <w:t>https://www.greenbiz.com/article/society-and-customers-expect-more-and-sustainable-business-model-delivers</w:t>
      </w:r>
      <w:r w:rsidRPr="00B90F63">
        <w:rPr>
          <w:rFonts w:cstheme="minorHAnsi"/>
          <w:sz w:val="26"/>
          <w:szCs w:val="26"/>
        </w:rPr>
        <w:t> (Accessed: 4th January 2020).</w:t>
      </w:r>
    </w:p>
    <w:p w14:paraId="56296777" w14:textId="073EFAF5" w:rsidR="00E6056C" w:rsidRPr="00E6056C" w:rsidRDefault="00E6056C" w:rsidP="00E6056C">
      <w:pPr>
        <w:rPr>
          <w:rFonts w:cstheme="minorHAnsi"/>
          <w:sz w:val="26"/>
          <w:szCs w:val="26"/>
        </w:rPr>
      </w:pPr>
      <w:r w:rsidRPr="00E6056C">
        <w:rPr>
          <w:rFonts w:cstheme="minorHAnsi"/>
          <w:b/>
          <w:bCs/>
          <w:sz w:val="26"/>
          <w:szCs w:val="26"/>
        </w:rPr>
        <w:t>Global Tribe (2020) </w:t>
      </w:r>
      <w:r w:rsidRPr="00E6056C">
        <w:rPr>
          <w:rFonts w:cstheme="minorHAnsi"/>
          <w:i/>
          <w:iCs/>
          <w:sz w:val="26"/>
          <w:szCs w:val="26"/>
        </w:rPr>
        <w:t xml:space="preserve">Global Tribe - Be </w:t>
      </w:r>
      <w:r w:rsidR="000A104F" w:rsidRPr="00B90F63">
        <w:rPr>
          <w:rFonts w:cstheme="minorHAnsi"/>
          <w:i/>
          <w:iCs/>
          <w:sz w:val="26"/>
          <w:szCs w:val="26"/>
        </w:rPr>
        <w:t>the</w:t>
      </w:r>
      <w:r w:rsidRPr="00E6056C">
        <w:rPr>
          <w:rFonts w:cstheme="minorHAnsi"/>
          <w:i/>
          <w:iCs/>
          <w:sz w:val="26"/>
          <w:szCs w:val="26"/>
        </w:rPr>
        <w:t xml:space="preserve"> Biodynamic Revolution, </w:t>
      </w:r>
      <w:r w:rsidRPr="00E6056C">
        <w:rPr>
          <w:rFonts w:cstheme="minorHAnsi"/>
          <w:sz w:val="26"/>
          <w:szCs w:val="26"/>
        </w:rPr>
        <w:t>Available at: </w:t>
      </w:r>
      <w:r w:rsidRPr="00E6056C">
        <w:rPr>
          <w:rFonts w:cstheme="minorHAnsi"/>
          <w:i/>
          <w:iCs/>
          <w:sz w:val="26"/>
          <w:szCs w:val="26"/>
          <w:u w:val="single"/>
        </w:rPr>
        <w:t>https://www.global-tribe.org/</w:t>
      </w:r>
      <w:r w:rsidRPr="00E6056C">
        <w:rPr>
          <w:rFonts w:cstheme="minorHAnsi"/>
          <w:sz w:val="26"/>
          <w:szCs w:val="26"/>
        </w:rPr>
        <w:t> (Accessed: 4th January 2020).</w:t>
      </w:r>
    </w:p>
    <w:p w14:paraId="08CCF81B" w14:textId="77777777" w:rsidR="003400CC" w:rsidRPr="003400CC" w:rsidRDefault="003400CC" w:rsidP="003400CC">
      <w:pPr>
        <w:rPr>
          <w:rFonts w:cstheme="minorHAnsi"/>
          <w:sz w:val="26"/>
          <w:szCs w:val="26"/>
        </w:rPr>
      </w:pPr>
      <w:r w:rsidRPr="003400CC">
        <w:rPr>
          <w:rFonts w:cstheme="minorHAnsi"/>
          <w:b/>
          <w:bCs/>
          <w:sz w:val="26"/>
          <w:szCs w:val="26"/>
        </w:rPr>
        <w:t>Grant, M., Kenton, W. (2019)</w:t>
      </w:r>
      <w:r w:rsidRPr="003400CC">
        <w:rPr>
          <w:rFonts w:cstheme="minorHAnsi"/>
          <w:sz w:val="26"/>
          <w:szCs w:val="26"/>
        </w:rPr>
        <w:t> </w:t>
      </w:r>
      <w:r w:rsidRPr="003400CC">
        <w:rPr>
          <w:rFonts w:cstheme="minorHAnsi"/>
          <w:i/>
          <w:iCs/>
          <w:sz w:val="26"/>
          <w:szCs w:val="26"/>
        </w:rPr>
        <w:t>Sustainability, </w:t>
      </w:r>
      <w:r w:rsidRPr="003400CC">
        <w:rPr>
          <w:rFonts w:cstheme="minorHAnsi"/>
          <w:sz w:val="26"/>
          <w:szCs w:val="26"/>
        </w:rPr>
        <w:t>Available at: </w:t>
      </w:r>
      <w:r w:rsidRPr="003400CC">
        <w:rPr>
          <w:rFonts w:cstheme="minorHAnsi"/>
          <w:i/>
          <w:iCs/>
          <w:sz w:val="26"/>
          <w:szCs w:val="26"/>
          <w:u w:val="single"/>
        </w:rPr>
        <w:t>https://www.investopedia.com/terms/s/sustainability.asp</w:t>
      </w:r>
      <w:r w:rsidRPr="003400CC">
        <w:rPr>
          <w:rFonts w:cstheme="minorHAnsi"/>
          <w:sz w:val="26"/>
          <w:szCs w:val="26"/>
        </w:rPr>
        <w:t> (Accessed: 4th January 2020).</w:t>
      </w:r>
    </w:p>
    <w:p w14:paraId="0C1DE4EF" w14:textId="624FBA4B" w:rsidR="001F554F" w:rsidRPr="001F554F" w:rsidRDefault="001F554F" w:rsidP="001F554F">
      <w:pPr>
        <w:rPr>
          <w:rFonts w:cstheme="minorHAnsi"/>
          <w:sz w:val="26"/>
          <w:szCs w:val="26"/>
        </w:rPr>
      </w:pPr>
      <w:r w:rsidRPr="001F554F">
        <w:rPr>
          <w:rFonts w:cstheme="minorHAnsi"/>
          <w:b/>
          <w:bCs/>
          <w:sz w:val="26"/>
          <w:szCs w:val="26"/>
        </w:rPr>
        <w:t xml:space="preserve">Forbes, S, L., </w:t>
      </w:r>
      <w:proofErr w:type="spellStart"/>
      <w:r w:rsidRPr="001F554F">
        <w:rPr>
          <w:rFonts w:cstheme="minorHAnsi"/>
          <w:b/>
          <w:bCs/>
          <w:sz w:val="26"/>
          <w:szCs w:val="26"/>
        </w:rPr>
        <w:t>Cohena</w:t>
      </w:r>
      <w:proofErr w:type="spellEnd"/>
      <w:r w:rsidRPr="001F554F">
        <w:rPr>
          <w:rFonts w:cstheme="minorHAnsi"/>
          <w:b/>
          <w:bCs/>
          <w:sz w:val="26"/>
          <w:szCs w:val="26"/>
        </w:rPr>
        <w:t>, D, A., Cullen, R., Wratten, S, D., Fountain, J. (2009)</w:t>
      </w:r>
      <w:r w:rsidRPr="001F554F">
        <w:rPr>
          <w:rFonts w:cstheme="minorHAnsi"/>
          <w:sz w:val="26"/>
          <w:szCs w:val="26"/>
        </w:rPr>
        <w:t xml:space="preserve"> 'Consumer attitudes regarding environmentally sustainable wine: an exploratory study of the New Zealand marketplace', </w:t>
      </w:r>
      <w:r w:rsidRPr="001F554F">
        <w:rPr>
          <w:rFonts w:cstheme="minorHAnsi"/>
          <w:i/>
          <w:iCs/>
          <w:sz w:val="26"/>
          <w:szCs w:val="26"/>
        </w:rPr>
        <w:t>Journal of Cleaner Production, </w:t>
      </w:r>
      <w:r w:rsidRPr="001F554F">
        <w:rPr>
          <w:rFonts w:cstheme="minorHAnsi"/>
          <w:sz w:val="26"/>
          <w:szCs w:val="26"/>
        </w:rPr>
        <w:t>17(13)</w:t>
      </w:r>
      <w:r w:rsidRPr="00B90F63">
        <w:rPr>
          <w:rFonts w:cstheme="minorHAnsi"/>
          <w:sz w:val="26"/>
          <w:szCs w:val="26"/>
        </w:rPr>
        <w:t>.</w:t>
      </w:r>
    </w:p>
    <w:p w14:paraId="2D2AEE6C" w14:textId="77777777" w:rsidR="00384D02" w:rsidRPr="00384D02" w:rsidRDefault="00384D02" w:rsidP="00384D02">
      <w:pPr>
        <w:rPr>
          <w:rFonts w:cstheme="minorHAnsi"/>
          <w:sz w:val="26"/>
          <w:szCs w:val="26"/>
        </w:rPr>
      </w:pPr>
      <w:r w:rsidRPr="00384D02">
        <w:rPr>
          <w:rFonts w:cstheme="minorHAnsi"/>
          <w:b/>
          <w:bCs/>
          <w:sz w:val="26"/>
          <w:szCs w:val="26"/>
        </w:rPr>
        <w:t>O’Rourke, D. (2014)</w:t>
      </w:r>
      <w:r w:rsidRPr="00384D02">
        <w:rPr>
          <w:rFonts w:cstheme="minorHAnsi"/>
          <w:sz w:val="26"/>
          <w:szCs w:val="26"/>
        </w:rPr>
        <w:t xml:space="preserve"> 'The science of sustainable supply chains', </w:t>
      </w:r>
      <w:r w:rsidRPr="00384D02">
        <w:rPr>
          <w:rFonts w:cstheme="minorHAnsi"/>
          <w:i/>
          <w:iCs/>
          <w:sz w:val="26"/>
          <w:szCs w:val="26"/>
        </w:rPr>
        <w:t>Science, </w:t>
      </w:r>
      <w:r w:rsidRPr="00384D02">
        <w:rPr>
          <w:rFonts w:cstheme="minorHAnsi"/>
          <w:sz w:val="26"/>
          <w:szCs w:val="26"/>
        </w:rPr>
        <w:t>344(6188)</w:t>
      </w:r>
    </w:p>
    <w:p w14:paraId="61C499A5" w14:textId="3C149BC9" w:rsidR="00F25258" w:rsidRPr="00F25258" w:rsidRDefault="00F25258" w:rsidP="00F25258">
      <w:pPr>
        <w:rPr>
          <w:rFonts w:cstheme="minorHAnsi"/>
          <w:sz w:val="26"/>
          <w:szCs w:val="26"/>
        </w:rPr>
      </w:pPr>
      <w:r w:rsidRPr="00F25258">
        <w:rPr>
          <w:rFonts w:cstheme="minorHAnsi"/>
          <w:b/>
          <w:bCs/>
          <w:sz w:val="26"/>
          <w:szCs w:val="26"/>
        </w:rPr>
        <w:t>McGill (2019)</w:t>
      </w:r>
      <w:r w:rsidRPr="00F25258">
        <w:rPr>
          <w:rFonts w:cstheme="minorHAnsi"/>
          <w:sz w:val="26"/>
          <w:szCs w:val="26"/>
        </w:rPr>
        <w:t> </w:t>
      </w:r>
      <w:r w:rsidRPr="00F25258">
        <w:rPr>
          <w:rFonts w:cstheme="minorHAnsi"/>
          <w:i/>
          <w:iCs/>
          <w:sz w:val="26"/>
          <w:szCs w:val="26"/>
        </w:rPr>
        <w:t xml:space="preserve">What is </w:t>
      </w:r>
      <w:proofErr w:type="gramStart"/>
      <w:r w:rsidRPr="00F25258">
        <w:rPr>
          <w:rFonts w:cstheme="minorHAnsi"/>
          <w:i/>
          <w:iCs/>
          <w:sz w:val="26"/>
          <w:szCs w:val="26"/>
        </w:rPr>
        <w:t>sustainability?,</w:t>
      </w:r>
      <w:proofErr w:type="gramEnd"/>
      <w:r w:rsidRPr="00F25258">
        <w:rPr>
          <w:rFonts w:cstheme="minorHAnsi"/>
          <w:i/>
          <w:iCs/>
          <w:sz w:val="26"/>
          <w:szCs w:val="26"/>
        </w:rPr>
        <w:t> </w:t>
      </w:r>
      <w:r w:rsidRPr="00F25258">
        <w:rPr>
          <w:rFonts w:cstheme="minorHAnsi"/>
          <w:sz w:val="26"/>
          <w:szCs w:val="26"/>
        </w:rPr>
        <w:t>Available at: </w:t>
      </w:r>
      <w:r w:rsidRPr="00F25258">
        <w:rPr>
          <w:rFonts w:cstheme="minorHAnsi"/>
          <w:i/>
          <w:iCs/>
          <w:sz w:val="26"/>
          <w:szCs w:val="26"/>
          <w:u w:val="single"/>
        </w:rPr>
        <w:t>https://www.mcgill.ca/sustainability/files/sustainability/what-is-sustainability.pd</w:t>
      </w:r>
      <w:r w:rsidRPr="00B90F63">
        <w:rPr>
          <w:rFonts w:cstheme="minorHAnsi"/>
          <w:i/>
          <w:iCs/>
          <w:sz w:val="26"/>
          <w:szCs w:val="26"/>
          <w:u w:val="single"/>
        </w:rPr>
        <w:t xml:space="preserve"> </w:t>
      </w:r>
      <w:r w:rsidRPr="00F25258">
        <w:rPr>
          <w:rFonts w:cstheme="minorHAnsi"/>
          <w:i/>
          <w:iCs/>
          <w:sz w:val="26"/>
          <w:szCs w:val="26"/>
          <w:u w:val="single"/>
        </w:rPr>
        <w:t>f</w:t>
      </w:r>
      <w:r w:rsidRPr="00F25258">
        <w:rPr>
          <w:rFonts w:cstheme="minorHAnsi"/>
          <w:sz w:val="26"/>
          <w:szCs w:val="26"/>
        </w:rPr>
        <w:t>(Accessed: 4th January 2020).</w:t>
      </w:r>
    </w:p>
    <w:p w14:paraId="4ACBAD44" w14:textId="77777777" w:rsidR="00FE5C26" w:rsidRPr="00B90F63" w:rsidRDefault="00FE5C26" w:rsidP="00FB5CD4">
      <w:pPr>
        <w:rPr>
          <w:rFonts w:cstheme="minorHAnsi"/>
          <w:sz w:val="26"/>
          <w:szCs w:val="26"/>
        </w:rPr>
      </w:pPr>
    </w:p>
    <w:p w14:paraId="6152A649" w14:textId="77777777" w:rsidR="00973A58" w:rsidRPr="00974198" w:rsidRDefault="00973A58" w:rsidP="00974198"/>
    <w:p w14:paraId="14D86570" w14:textId="77777777" w:rsidR="00384F20" w:rsidRDefault="00384F20" w:rsidP="00F342CD"/>
    <w:p w14:paraId="0641A3F8" w14:textId="77777777" w:rsidR="00A420DE" w:rsidRPr="00A420DE" w:rsidRDefault="00A420DE" w:rsidP="00F342CD"/>
    <w:p w14:paraId="5739FF1F" w14:textId="66FD3654" w:rsidR="00B53EF0" w:rsidRDefault="00B53EF0" w:rsidP="00254CB4"/>
    <w:p w14:paraId="558109F6" w14:textId="338B9BFA" w:rsidR="00B53EF0" w:rsidRPr="00254CB4" w:rsidRDefault="00B53EF0" w:rsidP="00254CB4"/>
    <w:sectPr w:rsidR="00B53EF0" w:rsidRPr="00254CB4" w:rsidSect="00A92B8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4CB4"/>
    <w:rsid w:val="00037C3D"/>
    <w:rsid w:val="000A104F"/>
    <w:rsid w:val="0010640F"/>
    <w:rsid w:val="00144832"/>
    <w:rsid w:val="001F554F"/>
    <w:rsid w:val="002160CB"/>
    <w:rsid w:val="00254CB4"/>
    <w:rsid w:val="003400CC"/>
    <w:rsid w:val="00342021"/>
    <w:rsid w:val="00384D02"/>
    <w:rsid w:val="00384F20"/>
    <w:rsid w:val="003A1C04"/>
    <w:rsid w:val="003D4C69"/>
    <w:rsid w:val="003E1B91"/>
    <w:rsid w:val="00426CBE"/>
    <w:rsid w:val="00475ED1"/>
    <w:rsid w:val="00513F69"/>
    <w:rsid w:val="0055273E"/>
    <w:rsid w:val="005C0D4D"/>
    <w:rsid w:val="00612F7B"/>
    <w:rsid w:val="006407D4"/>
    <w:rsid w:val="006A3C65"/>
    <w:rsid w:val="007B59F7"/>
    <w:rsid w:val="008B2A79"/>
    <w:rsid w:val="008E12A4"/>
    <w:rsid w:val="009071E7"/>
    <w:rsid w:val="00933325"/>
    <w:rsid w:val="00973A58"/>
    <w:rsid w:val="00974198"/>
    <w:rsid w:val="009A127F"/>
    <w:rsid w:val="009B154C"/>
    <w:rsid w:val="009B32C2"/>
    <w:rsid w:val="009D52FC"/>
    <w:rsid w:val="00A420DE"/>
    <w:rsid w:val="00A92B8F"/>
    <w:rsid w:val="00AA08DD"/>
    <w:rsid w:val="00B16AC0"/>
    <w:rsid w:val="00B53EF0"/>
    <w:rsid w:val="00B90F63"/>
    <w:rsid w:val="00BD2B47"/>
    <w:rsid w:val="00CD1AA6"/>
    <w:rsid w:val="00D23EE3"/>
    <w:rsid w:val="00D679C4"/>
    <w:rsid w:val="00E004DD"/>
    <w:rsid w:val="00E068A0"/>
    <w:rsid w:val="00E167AB"/>
    <w:rsid w:val="00E6056C"/>
    <w:rsid w:val="00E9788E"/>
    <w:rsid w:val="00F25258"/>
    <w:rsid w:val="00F342CD"/>
    <w:rsid w:val="00F648EE"/>
    <w:rsid w:val="00F907B8"/>
    <w:rsid w:val="00FB5CD4"/>
    <w:rsid w:val="00FE5C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707351"/>
  <w15:chartTrackingRefBased/>
  <w15:docId w15:val="{12BFCA0E-996A-514D-8D1B-35EFDE3509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5258"/>
    <w:rPr>
      <w:color w:val="0563C1" w:themeColor="hyperlink"/>
      <w:u w:val="single"/>
    </w:rPr>
  </w:style>
  <w:style w:type="character" w:styleId="UnresolvedMention">
    <w:name w:val="Unresolved Mention"/>
    <w:basedOn w:val="DefaultParagraphFont"/>
    <w:uiPriority w:val="99"/>
    <w:semiHidden/>
    <w:unhideWhenUsed/>
    <w:rsid w:val="00F252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212511">
      <w:bodyDiv w:val="1"/>
      <w:marLeft w:val="0"/>
      <w:marRight w:val="0"/>
      <w:marTop w:val="0"/>
      <w:marBottom w:val="0"/>
      <w:divBdr>
        <w:top w:val="none" w:sz="0" w:space="0" w:color="auto"/>
        <w:left w:val="none" w:sz="0" w:space="0" w:color="auto"/>
        <w:bottom w:val="none" w:sz="0" w:space="0" w:color="auto"/>
        <w:right w:val="none" w:sz="0" w:space="0" w:color="auto"/>
      </w:divBdr>
    </w:div>
    <w:div w:id="184560542">
      <w:bodyDiv w:val="1"/>
      <w:marLeft w:val="0"/>
      <w:marRight w:val="0"/>
      <w:marTop w:val="0"/>
      <w:marBottom w:val="0"/>
      <w:divBdr>
        <w:top w:val="none" w:sz="0" w:space="0" w:color="auto"/>
        <w:left w:val="none" w:sz="0" w:space="0" w:color="auto"/>
        <w:bottom w:val="none" w:sz="0" w:space="0" w:color="auto"/>
        <w:right w:val="none" w:sz="0" w:space="0" w:color="auto"/>
      </w:divBdr>
    </w:div>
    <w:div w:id="190073879">
      <w:bodyDiv w:val="1"/>
      <w:marLeft w:val="0"/>
      <w:marRight w:val="0"/>
      <w:marTop w:val="0"/>
      <w:marBottom w:val="0"/>
      <w:divBdr>
        <w:top w:val="none" w:sz="0" w:space="0" w:color="auto"/>
        <w:left w:val="none" w:sz="0" w:space="0" w:color="auto"/>
        <w:bottom w:val="none" w:sz="0" w:space="0" w:color="auto"/>
        <w:right w:val="none" w:sz="0" w:space="0" w:color="auto"/>
      </w:divBdr>
    </w:div>
    <w:div w:id="200439501">
      <w:bodyDiv w:val="1"/>
      <w:marLeft w:val="0"/>
      <w:marRight w:val="0"/>
      <w:marTop w:val="0"/>
      <w:marBottom w:val="0"/>
      <w:divBdr>
        <w:top w:val="none" w:sz="0" w:space="0" w:color="auto"/>
        <w:left w:val="none" w:sz="0" w:space="0" w:color="auto"/>
        <w:bottom w:val="none" w:sz="0" w:space="0" w:color="auto"/>
        <w:right w:val="none" w:sz="0" w:space="0" w:color="auto"/>
      </w:divBdr>
    </w:div>
    <w:div w:id="230313331">
      <w:bodyDiv w:val="1"/>
      <w:marLeft w:val="0"/>
      <w:marRight w:val="0"/>
      <w:marTop w:val="0"/>
      <w:marBottom w:val="0"/>
      <w:divBdr>
        <w:top w:val="none" w:sz="0" w:space="0" w:color="auto"/>
        <w:left w:val="none" w:sz="0" w:space="0" w:color="auto"/>
        <w:bottom w:val="none" w:sz="0" w:space="0" w:color="auto"/>
        <w:right w:val="none" w:sz="0" w:space="0" w:color="auto"/>
      </w:divBdr>
    </w:div>
    <w:div w:id="283273497">
      <w:bodyDiv w:val="1"/>
      <w:marLeft w:val="0"/>
      <w:marRight w:val="0"/>
      <w:marTop w:val="0"/>
      <w:marBottom w:val="0"/>
      <w:divBdr>
        <w:top w:val="none" w:sz="0" w:space="0" w:color="auto"/>
        <w:left w:val="none" w:sz="0" w:space="0" w:color="auto"/>
        <w:bottom w:val="none" w:sz="0" w:space="0" w:color="auto"/>
        <w:right w:val="none" w:sz="0" w:space="0" w:color="auto"/>
      </w:divBdr>
    </w:div>
    <w:div w:id="288975174">
      <w:bodyDiv w:val="1"/>
      <w:marLeft w:val="0"/>
      <w:marRight w:val="0"/>
      <w:marTop w:val="0"/>
      <w:marBottom w:val="0"/>
      <w:divBdr>
        <w:top w:val="none" w:sz="0" w:space="0" w:color="auto"/>
        <w:left w:val="none" w:sz="0" w:space="0" w:color="auto"/>
        <w:bottom w:val="none" w:sz="0" w:space="0" w:color="auto"/>
        <w:right w:val="none" w:sz="0" w:space="0" w:color="auto"/>
      </w:divBdr>
    </w:div>
    <w:div w:id="309483937">
      <w:bodyDiv w:val="1"/>
      <w:marLeft w:val="0"/>
      <w:marRight w:val="0"/>
      <w:marTop w:val="0"/>
      <w:marBottom w:val="0"/>
      <w:divBdr>
        <w:top w:val="none" w:sz="0" w:space="0" w:color="auto"/>
        <w:left w:val="none" w:sz="0" w:space="0" w:color="auto"/>
        <w:bottom w:val="none" w:sz="0" w:space="0" w:color="auto"/>
        <w:right w:val="none" w:sz="0" w:space="0" w:color="auto"/>
      </w:divBdr>
    </w:div>
    <w:div w:id="336813882">
      <w:bodyDiv w:val="1"/>
      <w:marLeft w:val="0"/>
      <w:marRight w:val="0"/>
      <w:marTop w:val="0"/>
      <w:marBottom w:val="0"/>
      <w:divBdr>
        <w:top w:val="none" w:sz="0" w:space="0" w:color="auto"/>
        <w:left w:val="none" w:sz="0" w:space="0" w:color="auto"/>
        <w:bottom w:val="none" w:sz="0" w:space="0" w:color="auto"/>
        <w:right w:val="none" w:sz="0" w:space="0" w:color="auto"/>
      </w:divBdr>
    </w:div>
    <w:div w:id="689766784">
      <w:bodyDiv w:val="1"/>
      <w:marLeft w:val="0"/>
      <w:marRight w:val="0"/>
      <w:marTop w:val="0"/>
      <w:marBottom w:val="0"/>
      <w:divBdr>
        <w:top w:val="none" w:sz="0" w:space="0" w:color="auto"/>
        <w:left w:val="none" w:sz="0" w:space="0" w:color="auto"/>
        <w:bottom w:val="none" w:sz="0" w:space="0" w:color="auto"/>
        <w:right w:val="none" w:sz="0" w:space="0" w:color="auto"/>
      </w:divBdr>
    </w:div>
    <w:div w:id="739912935">
      <w:bodyDiv w:val="1"/>
      <w:marLeft w:val="0"/>
      <w:marRight w:val="0"/>
      <w:marTop w:val="0"/>
      <w:marBottom w:val="0"/>
      <w:divBdr>
        <w:top w:val="none" w:sz="0" w:space="0" w:color="auto"/>
        <w:left w:val="none" w:sz="0" w:space="0" w:color="auto"/>
        <w:bottom w:val="none" w:sz="0" w:space="0" w:color="auto"/>
        <w:right w:val="none" w:sz="0" w:space="0" w:color="auto"/>
      </w:divBdr>
    </w:div>
    <w:div w:id="753280540">
      <w:bodyDiv w:val="1"/>
      <w:marLeft w:val="0"/>
      <w:marRight w:val="0"/>
      <w:marTop w:val="0"/>
      <w:marBottom w:val="0"/>
      <w:divBdr>
        <w:top w:val="none" w:sz="0" w:space="0" w:color="auto"/>
        <w:left w:val="none" w:sz="0" w:space="0" w:color="auto"/>
        <w:bottom w:val="none" w:sz="0" w:space="0" w:color="auto"/>
        <w:right w:val="none" w:sz="0" w:space="0" w:color="auto"/>
      </w:divBdr>
    </w:div>
    <w:div w:id="777791927">
      <w:bodyDiv w:val="1"/>
      <w:marLeft w:val="0"/>
      <w:marRight w:val="0"/>
      <w:marTop w:val="0"/>
      <w:marBottom w:val="0"/>
      <w:divBdr>
        <w:top w:val="none" w:sz="0" w:space="0" w:color="auto"/>
        <w:left w:val="none" w:sz="0" w:space="0" w:color="auto"/>
        <w:bottom w:val="none" w:sz="0" w:space="0" w:color="auto"/>
        <w:right w:val="none" w:sz="0" w:space="0" w:color="auto"/>
      </w:divBdr>
    </w:div>
    <w:div w:id="781340696">
      <w:bodyDiv w:val="1"/>
      <w:marLeft w:val="0"/>
      <w:marRight w:val="0"/>
      <w:marTop w:val="0"/>
      <w:marBottom w:val="0"/>
      <w:divBdr>
        <w:top w:val="none" w:sz="0" w:space="0" w:color="auto"/>
        <w:left w:val="none" w:sz="0" w:space="0" w:color="auto"/>
        <w:bottom w:val="none" w:sz="0" w:space="0" w:color="auto"/>
        <w:right w:val="none" w:sz="0" w:space="0" w:color="auto"/>
      </w:divBdr>
    </w:div>
    <w:div w:id="929658899">
      <w:bodyDiv w:val="1"/>
      <w:marLeft w:val="0"/>
      <w:marRight w:val="0"/>
      <w:marTop w:val="0"/>
      <w:marBottom w:val="0"/>
      <w:divBdr>
        <w:top w:val="none" w:sz="0" w:space="0" w:color="auto"/>
        <w:left w:val="none" w:sz="0" w:space="0" w:color="auto"/>
        <w:bottom w:val="none" w:sz="0" w:space="0" w:color="auto"/>
        <w:right w:val="none" w:sz="0" w:space="0" w:color="auto"/>
      </w:divBdr>
    </w:div>
    <w:div w:id="965232649">
      <w:bodyDiv w:val="1"/>
      <w:marLeft w:val="0"/>
      <w:marRight w:val="0"/>
      <w:marTop w:val="0"/>
      <w:marBottom w:val="0"/>
      <w:divBdr>
        <w:top w:val="none" w:sz="0" w:space="0" w:color="auto"/>
        <w:left w:val="none" w:sz="0" w:space="0" w:color="auto"/>
        <w:bottom w:val="none" w:sz="0" w:space="0" w:color="auto"/>
        <w:right w:val="none" w:sz="0" w:space="0" w:color="auto"/>
      </w:divBdr>
    </w:div>
    <w:div w:id="1041511793">
      <w:bodyDiv w:val="1"/>
      <w:marLeft w:val="0"/>
      <w:marRight w:val="0"/>
      <w:marTop w:val="0"/>
      <w:marBottom w:val="0"/>
      <w:divBdr>
        <w:top w:val="none" w:sz="0" w:space="0" w:color="auto"/>
        <w:left w:val="none" w:sz="0" w:space="0" w:color="auto"/>
        <w:bottom w:val="none" w:sz="0" w:space="0" w:color="auto"/>
        <w:right w:val="none" w:sz="0" w:space="0" w:color="auto"/>
      </w:divBdr>
    </w:div>
    <w:div w:id="1108502053">
      <w:bodyDiv w:val="1"/>
      <w:marLeft w:val="0"/>
      <w:marRight w:val="0"/>
      <w:marTop w:val="0"/>
      <w:marBottom w:val="0"/>
      <w:divBdr>
        <w:top w:val="none" w:sz="0" w:space="0" w:color="auto"/>
        <w:left w:val="none" w:sz="0" w:space="0" w:color="auto"/>
        <w:bottom w:val="none" w:sz="0" w:space="0" w:color="auto"/>
        <w:right w:val="none" w:sz="0" w:space="0" w:color="auto"/>
      </w:divBdr>
    </w:div>
    <w:div w:id="1118330403">
      <w:bodyDiv w:val="1"/>
      <w:marLeft w:val="0"/>
      <w:marRight w:val="0"/>
      <w:marTop w:val="0"/>
      <w:marBottom w:val="0"/>
      <w:divBdr>
        <w:top w:val="none" w:sz="0" w:space="0" w:color="auto"/>
        <w:left w:val="none" w:sz="0" w:space="0" w:color="auto"/>
        <w:bottom w:val="none" w:sz="0" w:space="0" w:color="auto"/>
        <w:right w:val="none" w:sz="0" w:space="0" w:color="auto"/>
      </w:divBdr>
    </w:div>
    <w:div w:id="1281496810">
      <w:bodyDiv w:val="1"/>
      <w:marLeft w:val="0"/>
      <w:marRight w:val="0"/>
      <w:marTop w:val="0"/>
      <w:marBottom w:val="0"/>
      <w:divBdr>
        <w:top w:val="none" w:sz="0" w:space="0" w:color="auto"/>
        <w:left w:val="none" w:sz="0" w:space="0" w:color="auto"/>
        <w:bottom w:val="none" w:sz="0" w:space="0" w:color="auto"/>
        <w:right w:val="none" w:sz="0" w:space="0" w:color="auto"/>
      </w:divBdr>
    </w:div>
    <w:div w:id="1319655963">
      <w:bodyDiv w:val="1"/>
      <w:marLeft w:val="0"/>
      <w:marRight w:val="0"/>
      <w:marTop w:val="0"/>
      <w:marBottom w:val="0"/>
      <w:divBdr>
        <w:top w:val="none" w:sz="0" w:space="0" w:color="auto"/>
        <w:left w:val="none" w:sz="0" w:space="0" w:color="auto"/>
        <w:bottom w:val="none" w:sz="0" w:space="0" w:color="auto"/>
        <w:right w:val="none" w:sz="0" w:space="0" w:color="auto"/>
      </w:divBdr>
    </w:div>
    <w:div w:id="1374038016">
      <w:bodyDiv w:val="1"/>
      <w:marLeft w:val="0"/>
      <w:marRight w:val="0"/>
      <w:marTop w:val="0"/>
      <w:marBottom w:val="0"/>
      <w:divBdr>
        <w:top w:val="none" w:sz="0" w:space="0" w:color="auto"/>
        <w:left w:val="none" w:sz="0" w:space="0" w:color="auto"/>
        <w:bottom w:val="none" w:sz="0" w:space="0" w:color="auto"/>
        <w:right w:val="none" w:sz="0" w:space="0" w:color="auto"/>
      </w:divBdr>
    </w:div>
    <w:div w:id="1380008798">
      <w:bodyDiv w:val="1"/>
      <w:marLeft w:val="0"/>
      <w:marRight w:val="0"/>
      <w:marTop w:val="0"/>
      <w:marBottom w:val="0"/>
      <w:divBdr>
        <w:top w:val="none" w:sz="0" w:space="0" w:color="auto"/>
        <w:left w:val="none" w:sz="0" w:space="0" w:color="auto"/>
        <w:bottom w:val="none" w:sz="0" w:space="0" w:color="auto"/>
        <w:right w:val="none" w:sz="0" w:space="0" w:color="auto"/>
      </w:divBdr>
    </w:div>
    <w:div w:id="1428425134">
      <w:bodyDiv w:val="1"/>
      <w:marLeft w:val="0"/>
      <w:marRight w:val="0"/>
      <w:marTop w:val="0"/>
      <w:marBottom w:val="0"/>
      <w:divBdr>
        <w:top w:val="none" w:sz="0" w:space="0" w:color="auto"/>
        <w:left w:val="none" w:sz="0" w:space="0" w:color="auto"/>
        <w:bottom w:val="none" w:sz="0" w:space="0" w:color="auto"/>
        <w:right w:val="none" w:sz="0" w:space="0" w:color="auto"/>
      </w:divBdr>
    </w:div>
    <w:div w:id="1466778981">
      <w:bodyDiv w:val="1"/>
      <w:marLeft w:val="0"/>
      <w:marRight w:val="0"/>
      <w:marTop w:val="0"/>
      <w:marBottom w:val="0"/>
      <w:divBdr>
        <w:top w:val="none" w:sz="0" w:space="0" w:color="auto"/>
        <w:left w:val="none" w:sz="0" w:space="0" w:color="auto"/>
        <w:bottom w:val="none" w:sz="0" w:space="0" w:color="auto"/>
        <w:right w:val="none" w:sz="0" w:space="0" w:color="auto"/>
      </w:divBdr>
    </w:div>
    <w:div w:id="1480268131">
      <w:bodyDiv w:val="1"/>
      <w:marLeft w:val="0"/>
      <w:marRight w:val="0"/>
      <w:marTop w:val="0"/>
      <w:marBottom w:val="0"/>
      <w:divBdr>
        <w:top w:val="none" w:sz="0" w:space="0" w:color="auto"/>
        <w:left w:val="none" w:sz="0" w:space="0" w:color="auto"/>
        <w:bottom w:val="none" w:sz="0" w:space="0" w:color="auto"/>
        <w:right w:val="none" w:sz="0" w:space="0" w:color="auto"/>
      </w:divBdr>
    </w:div>
    <w:div w:id="1509522035">
      <w:bodyDiv w:val="1"/>
      <w:marLeft w:val="0"/>
      <w:marRight w:val="0"/>
      <w:marTop w:val="0"/>
      <w:marBottom w:val="0"/>
      <w:divBdr>
        <w:top w:val="none" w:sz="0" w:space="0" w:color="auto"/>
        <w:left w:val="none" w:sz="0" w:space="0" w:color="auto"/>
        <w:bottom w:val="none" w:sz="0" w:space="0" w:color="auto"/>
        <w:right w:val="none" w:sz="0" w:space="0" w:color="auto"/>
      </w:divBdr>
    </w:div>
    <w:div w:id="1586652223">
      <w:bodyDiv w:val="1"/>
      <w:marLeft w:val="0"/>
      <w:marRight w:val="0"/>
      <w:marTop w:val="0"/>
      <w:marBottom w:val="0"/>
      <w:divBdr>
        <w:top w:val="none" w:sz="0" w:space="0" w:color="auto"/>
        <w:left w:val="none" w:sz="0" w:space="0" w:color="auto"/>
        <w:bottom w:val="none" w:sz="0" w:space="0" w:color="auto"/>
        <w:right w:val="none" w:sz="0" w:space="0" w:color="auto"/>
      </w:divBdr>
    </w:div>
    <w:div w:id="1601638695">
      <w:bodyDiv w:val="1"/>
      <w:marLeft w:val="0"/>
      <w:marRight w:val="0"/>
      <w:marTop w:val="0"/>
      <w:marBottom w:val="0"/>
      <w:divBdr>
        <w:top w:val="none" w:sz="0" w:space="0" w:color="auto"/>
        <w:left w:val="none" w:sz="0" w:space="0" w:color="auto"/>
        <w:bottom w:val="none" w:sz="0" w:space="0" w:color="auto"/>
        <w:right w:val="none" w:sz="0" w:space="0" w:color="auto"/>
      </w:divBdr>
    </w:div>
    <w:div w:id="1661929186">
      <w:bodyDiv w:val="1"/>
      <w:marLeft w:val="0"/>
      <w:marRight w:val="0"/>
      <w:marTop w:val="0"/>
      <w:marBottom w:val="0"/>
      <w:divBdr>
        <w:top w:val="none" w:sz="0" w:space="0" w:color="auto"/>
        <w:left w:val="none" w:sz="0" w:space="0" w:color="auto"/>
        <w:bottom w:val="none" w:sz="0" w:space="0" w:color="auto"/>
        <w:right w:val="none" w:sz="0" w:space="0" w:color="auto"/>
      </w:divBdr>
    </w:div>
    <w:div w:id="1696036123">
      <w:bodyDiv w:val="1"/>
      <w:marLeft w:val="0"/>
      <w:marRight w:val="0"/>
      <w:marTop w:val="0"/>
      <w:marBottom w:val="0"/>
      <w:divBdr>
        <w:top w:val="none" w:sz="0" w:space="0" w:color="auto"/>
        <w:left w:val="none" w:sz="0" w:space="0" w:color="auto"/>
        <w:bottom w:val="none" w:sz="0" w:space="0" w:color="auto"/>
        <w:right w:val="none" w:sz="0" w:space="0" w:color="auto"/>
      </w:divBdr>
    </w:div>
    <w:div w:id="1867596345">
      <w:bodyDiv w:val="1"/>
      <w:marLeft w:val="0"/>
      <w:marRight w:val="0"/>
      <w:marTop w:val="0"/>
      <w:marBottom w:val="0"/>
      <w:divBdr>
        <w:top w:val="none" w:sz="0" w:space="0" w:color="auto"/>
        <w:left w:val="none" w:sz="0" w:space="0" w:color="auto"/>
        <w:bottom w:val="none" w:sz="0" w:space="0" w:color="auto"/>
        <w:right w:val="none" w:sz="0" w:space="0" w:color="auto"/>
      </w:divBdr>
    </w:div>
    <w:div w:id="1883203293">
      <w:bodyDiv w:val="1"/>
      <w:marLeft w:val="0"/>
      <w:marRight w:val="0"/>
      <w:marTop w:val="0"/>
      <w:marBottom w:val="0"/>
      <w:divBdr>
        <w:top w:val="none" w:sz="0" w:space="0" w:color="auto"/>
        <w:left w:val="none" w:sz="0" w:space="0" w:color="auto"/>
        <w:bottom w:val="none" w:sz="0" w:space="0" w:color="auto"/>
        <w:right w:val="none" w:sz="0" w:space="0" w:color="auto"/>
      </w:divBdr>
    </w:div>
    <w:div w:id="1893734272">
      <w:bodyDiv w:val="1"/>
      <w:marLeft w:val="0"/>
      <w:marRight w:val="0"/>
      <w:marTop w:val="0"/>
      <w:marBottom w:val="0"/>
      <w:divBdr>
        <w:top w:val="none" w:sz="0" w:space="0" w:color="auto"/>
        <w:left w:val="none" w:sz="0" w:space="0" w:color="auto"/>
        <w:bottom w:val="none" w:sz="0" w:space="0" w:color="auto"/>
        <w:right w:val="none" w:sz="0" w:space="0" w:color="auto"/>
      </w:divBdr>
    </w:div>
    <w:div w:id="1913613219">
      <w:bodyDiv w:val="1"/>
      <w:marLeft w:val="0"/>
      <w:marRight w:val="0"/>
      <w:marTop w:val="0"/>
      <w:marBottom w:val="0"/>
      <w:divBdr>
        <w:top w:val="none" w:sz="0" w:space="0" w:color="auto"/>
        <w:left w:val="none" w:sz="0" w:space="0" w:color="auto"/>
        <w:bottom w:val="none" w:sz="0" w:space="0" w:color="auto"/>
        <w:right w:val="none" w:sz="0" w:space="0" w:color="auto"/>
      </w:divBdr>
    </w:div>
    <w:div w:id="1952469316">
      <w:bodyDiv w:val="1"/>
      <w:marLeft w:val="0"/>
      <w:marRight w:val="0"/>
      <w:marTop w:val="0"/>
      <w:marBottom w:val="0"/>
      <w:divBdr>
        <w:top w:val="none" w:sz="0" w:space="0" w:color="auto"/>
        <w:left w:val="none" w:sz="0" w:space="0" w:color="auto"/>
        <w:bottom w:val="none" w:sz="0" w:space="0" w:color="auto"/>
        <w:right w:val="none" w:sz="0" w:space="0" w:color="auto"/>
      </w:divBdr>
    </w:div>
    <w:div w:id="2052337780">
      <w:bodyDiv w:val="1"/>
      <w:marLeft w:val="0"/>
      <w:marRight w:val="0"/>
      <w:marTop w:val="0"/>
      <w:marBottom w:val="0"/>
      <w:divBdr>
        <w:top w:val="none" w:sz="0" w:space="0" w:color="auto"/>
        <w:left w:val="none" w:sz="0" w:space="0" w:color="auto"/>
        <w:bottom w:val="none" w:sz="0" w:space="0" w:color="auto"/>
        <w:right w:val="none" w:sz="0" w:space="0" w:color="auto"/>
      </w:divBdr>
    </w:div>
    <w:div w:id="2077584277">
      <w:bodyDiv w:val="1"/>
      <w:marLeft w:val="0"/>
      <w:marRight w:val="0"/>
      <w:marTop w:val="0"/>
      <w:marBottom w:val="0"/>
      <w:divBdr>
        <w:top w:val="none" w:sz="0" w:space="0" w:color="auto"/>
        <w:left w:val="none" w:sz="0" w:space="0" w:color="auto"/>
        <w:bottom w:val="none" w:sz="0" w:space="0" w:color="auto"/>
        <w:right w:val="none" w:sz="0" w:space="0" w:color="auto"/>
      </w:divBdr>
    </w:div>
    <w:div w:id="2114276280">
      <w:bodyDiv w:val="1"/>
      <w:marLeft w:val="0"/>
      <w:marRight w:val="0"/>
      <w:marTop w:val="0"/>
      <w:marBottom w:val="0"/>
      <w:divBdr>
        <w:top w:val="none" w:sz="0" w:space="0" w:color="auto"/>
        <w:left w:val="none" w:sz="0" w:space="0" w:color="auto"/>
        <w:bottom w:val="none" w:sz="0" w:space="0" w:color="auto"/>
        <w:right w:val="none" w:sz="0" w:space="0" w:color="auto"/>
      </w:divBdr>
    </w:div>
    <w:div w:id="2114665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558</TotalTime>
  <Pages>7</Pages>
  <Words>2821</Words>
  <Characters>16083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cp:revision>
  <dcterms:created xsi:type="dcterms:W3CDTF">2020-01-02T23:11:00Z</dcterms:created>
  <dcterms:modified xsi:type="dcterms:W3CDTF">2020-01-05T20:56:00Z</dcterms:modified>
</cp:coreProperties>
</file>