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7FE73" w14:textId="77777777" w:rsidR="0042617F" w:rsidRPr="00626BBD" w:rsidRDefault="0042617F" w:rsidP="00626BBD">
      <w:pPr>
        <w:spacing w:line="360" w:lineRule="auto"/>
        <w:ind w:left="720" w:firstLine="720"/>
        <w:jc w:val="both"/>
        <w:rPr>
          <w:rFonts w:ascii="New times roman" w:hAnsi="New times roman"/>
          <w:u w:val="single"/>
        </w:rPr>
      </w:pPr>
      <w:bookmarkStart w:id="0" w:name="_GoBack"/>
      <w:bookmarkEnd w:id="0"/>
      <w:r w:rsidRPr="00626BBD">
        <w:rPr>
          <w:rFonts w:ascii="New times roman" w:hAnsi="New times roman"/>
          <w:u w:val="single"/>
        </w:rPr>
        <w:t xml:space="preserve">How current initiatives support the development of numeracy </w:t>
      </w:r>
    </w:p>
    <w:p w14:paraId="07D96356" w14:textId="77777777" w:rsidR="0042617F" w:rsidRPr="00626BBD" w:rsidRDefault="0042617F" w:rsidP="0042617F">
      <w:pPr>
        <w:spacing w:line="360" w:lineRule="auto"/>
        <w:jc w:val="both"/>
        <w:rPr>
          <w:rFonts w:ascii="New times roman" w:hAnsi="New times roman"/>
        </w:rPr>
      </w:pPr>
    </w:p>
    <w:p w14:paraId="39C4A0C0"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When looking at Numeracy in the past in education, it has been a repetitious drilling of information which has developed a negative attitude by many adults, and children of “I can’t do maths!” which for many hundreds of years has been socially acceptable. Dweck, who wrote her theory of mindset stated in Boaler’s (2016 pp5) book </w:t>
      </w:r>
    </w:p>
    <w:p w14:paraId="4757BCAB" w14:textId="77777777" w:rsidR="0042617F" w:rsidRPr="00626BBD" w:rsidRDefault="0042617F" w:rsidP="0042617F">
      <w:pPr>
        <w:spacing w:line="240" w:lineRule="auto"/>
        <w:ind w:left="720"/>
        <w:jc w:val="both"/>
        <w:rPr>
          <w:rFonts w:ascii="New times roman" w:hAnsi="New times roman"/>
        </w:rPr>
      </w:pPr>
      <w:r w:rsidRPr="00626BBD">
        <w:rPr>
          <w:rFonts w:ascii="New times roman" w:hAnsi="New times roman"/>
        </w:rPr>
        <w:t>“the fixed mindset many people hold about maths often combines with other negative beliefs about math to devastating effect.” “maths is a subject most in need of a mindset makeover,”</w:t>
      </w:r>
    </w:p>
    <w:p w14:paraId="0BEDBA93"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It is thought that almost 40,000 children each year in the UK leave school with a poor understanding of maths Paton. (2012)</w:t>
      </w:r>
    </w:p>
    <w:p w14:paraId="3A1B53B2"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The National Numeracy organisations (2019 pp4) study showed that nearly half of the UK's adults, nearly 17 million were found to have the maths skills of “an 11-year-old or worse” this has left them poorly equipped to manage everyday tasks such as “managing family finances, calculating change and even using transport timetables.” </w:t>
      </w:r>
    </w:p>
    <w:p w14:paraId="4566B9A4" w14:textId="4B8A5F12" w:rsidR="0042617F" w:rsidRPr="00626BBD" w:rsidRDefault="0042617F" w:rsidP="0042617F">
      <w:pPr>
        <w:spacing w:line="360" w:lineRule="auto"/>
        <w:jc w:val="both"/>
        <w:rPr>
          <w:rFonts w:ascii="New times roman" w:hAnsi="New times roman"/>
        </w:rPr>
      </w:pPr>
      <w:r w:rsidRPr="00626BBD">
        <w:rPr>
          <w:rFonts w:ascii="New times roman" w:hAnsi="New times roman"/>
        </w:rPr>
        <w:t>to improve this, we need to Look at the development of Numeracy, and we need to ask ourselves “why is good numeracy important?” Denver, Stolz and Brown (1982) put forward some very good reasons for learning mathematics telling us that maths are needed to develop basic skills in everyday life, to develop logical thinking, skills of observation, recording and appraisal of information and that maths is a means of understanding the environment as well as gaining skills that are needed in adult life.</w:t>
      </w:r>
    </w:p>
    <w:p w14:paraId="10ECAA96"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Just by looking at everyday life, you are looking at maths. Numbers are everywhere from tv channels to clocks, dates, prices, amounts, maps, even filling the kettle requires some aspect of maths. We need numeracy to solve problems and make sense of numbers, time, patterns and shapes for activities like cooking, reading receipts, reading instructions and even playing sport. To quote Albert Einstein famous theoretical physicist (Nisbet 2019) </w:t>
      </w:r>
    </w:p>
    <w:p w14:paraId="62590672" w14:textId="77777777" w:rsidR="0042617F" w:rsidRPr="00626BBD" w:rsidRDefault="0042617F" w:rsidP="0042617F">
      <w:pPr>
        <w:spacing w:line="240" w:lineRule="auto"/>
        <w:ind w:firstLine="720"/>
        <w:jc w:val="both"/>
        <w:rPr>
          <w:rFonts w:ascii="New times roman" w:hAnsi="New times roman"/>
        </w:rPr>
      </w:pPr>
      <w:r w:rsidRPr="00626BBD">
        <w:rPr>
          <w:rFonts w:ascii="New times roman" w:hAnsi="New times roman"/>
        </w:rPr>
        <w:t xml:space="preserve">"Pure mathematics is, in its way, the poetry of logical ideas." </w:t>
      </w:r>
    </w:p>
    <w:p w14:paraId="0C5927F9"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So, having a Good Foundation in numeracy is essential to be able to logically think and function in the outside world.</w:t>
      </w:r>
    </w:p>
    <w:p w14:paraId="535F25CA"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In this essay I will be drawing my experience from the school I work in, which I will refer to as School ‘A'. I work within the A.S.D.J unit inside of this primary school within a disadvantaged area in South Wales with children in the 7-11 age group / key stage 2 but because the children I work </w:t>
      </w:r>
      <w:r w:rsidRPr="00626BBD">
        <w:rPr>
          <w:rFonts w:ascii="New times roman" w:hAnsi="New times roman"/>
        </w:rPr>
        <w:lastRenderedPageBreak/>
        <w:t>meet the key stage that their age is supposed to be at, and so, many of them follow year 2 work/key stage 1. Due to this, the levels for each child are different, one child may be functioning at stage 4 for verbal reasoning but age 14/key stage 3 for nonverbal reasoning so each child is grouped with other children who have similar levels for each subject and given work that is appropriate to their level.</w:t>
      </w:r>
    </w:p>
    <w:p w14:paraId="0439A847"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School A uses the Building Blocks framework for maths and the school itself as a fully inclusive school, follows the inclusion policy and the maths policy, developed from The Numeracy Framework which became a statutory requirement in Wales from September 2013, following from the poor PISA scores in maths wales achieved in 2009. All pupils are entitled to access the Mathematics and Numeracy curriculum at a level appropriate to their needs in a range of indoor and outdoor environments.</w:t>
      </w:r>
    </w:p>
    <w:p w14:paraId="32F962DE" w14:textId="209A7014" w:rsidR="0042617F" w:rsidRPr="00626BBD" w:rsidRDefault="0042617F" w:rsidP="0042617F">
      <w:pPr>
        <w:spacing w:line="360" w:lineRule="auto"/>
        <w:jc w:val="both"/>
        <w:rPr>
          <w:rFonts w:ascii="New times roman" w:hAnsi="New times roman"/>
        </w:rPr>
      </w:pPr>
      <w:r w:rsidRPr="00626BBD">
        <w:rPr>
          <w:rFonts w:ascii="New times roman" w:hAnsi="New times roman"/>
        </w:rPr>
        <w:t>Looking back in history there have been many key trends within the education system, for example, historically education was more behaviourism based and teacher-focused, following the likes of Skinner’s behaviourism theory whereas in the ’60-’70s schools took on a more child-centred approach to learning following Piaget’s theories. In 1982 the Cockcroft report (Fredrickson and cline 2015 pp398) talked about the importance of mathematics within education and the need to promote and develop it within education and Although maths education has come on and teaching had developed Ackland (2014) stated that not enough change had happened and that Numeracy was being overshadowed by literacy.</w:t>
      </w:r>
    </w:p>
    <w:p w14:paraId="2452A588"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In wales 2015, following The Donaldson’s report (gov wales 2014) “successful futures,” offering proposals for implementation that build from experience of major curriculum reforms in Wales was introduced into the foundation phase within a few schools (school A, being one of them) as a trial and development test. This has developed on following feedback and suggestions into the new draft curriculum that will come into play in 2022 this new draft curriculum follows on from Donaldson’s suggestions and adds the likes of carol Dweck’s mindset theory, making lessons more inclusive and promoting positivity within all lessons. </w:t>
      </w:r>
    </w:p>
    <w:p w14:paraId="11A525CE"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Within school A, there are several theoretical approaches currently used in the curriculum such as Jerome Bruner’s “Constructivist Approach” (Aubrey, Riley 2019) where teacher’s design lessons that help students discover the relationship between bits of information and the opportunity for exploration and discovery rather than methods and procedures.</w:t>
      </w:r>
    </w:p>
    <w:p w14:paraId="07A809AF"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Jean Piaget, cognitive development approach (Bentham 2011 pp 11-12) where interactions with the environment help children to make meaning of their experiences. And learning through play</w:t>
      </w:r>
    </w:p>
    <w:p w14:paraId="54883ABE"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lastRenderedPageBreak/>
        <w:t>When looking at the national Pisa study (2018) although England placed 17th with a score of 504 in maths, Hazel (2019) tells us that it has England improved significantly from 2015’s placement of 26th with Wales scoring a lower 487 the study also found that young students across the UK reported being less satisfied with their lives than in other developed countries. Looking at the national Pisa study (2018) other countries like East Asia, China and Singapore, continue to dominate in the Pisa scores.</w:t>
      </w:r>
    </w:p>
    <w:p w14:paraId="09425F65"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Some of the current initiatives used in school A, to support the development of numeracy from the Numeracy framework (2008) are using Numicons as a visual teaching resource during maths lessons to develop Number skills. Numicons are multi-sensory, as well as visual they are used to visualise sums such as adding, subtracting multiplying and dividing numbers this initiative helping aid helps to turn abstract concepts into concrete ones by helping children to see numbers and understand their value and relationships and is a particular help to children with Additional learning needs the downside to this initiative is that it is often too fast for our children and school A has had to move back to just using physical resources but the drawback to this is that some children have become dependent upon using Numicons and find it difficult to develop mental maths strategies.</w:t>
      </w:r>
    </w:p>
    <w:p w14:paraId="52526D66"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Another initiative is that every Monday the children are given problem-solving tasks and are encouraged to use the RUCSAC approach, of Reading the question, Underlining the key fact, Choose the correct method of operation, Solving the problem, Answer the question, then Check the answer. As problem-solving skills (reasoning) had been highlighted as an area to focus on in school A, these weekly sessions help the children to develop their reasoning and using and applying skills. The negative to this initiative is that a lot of the activities are quite abstract for lower ability and children with additional learning needs within the STF to physically do the activity to promote the understanding but the mainstream does not get as much physical support.</w:t>
      </w:r>
    </w:p>
    <w:p w14:paraId="3F3BB560"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Mental Maths is another initiative used within the school. Each class across the school is expected to begin each maths lesson with at least 10 minutes of mental maths with the maths co-ordinator supplying a range of resources to cover all ages and abilities. In addition, every class should have a maths problem displayed on the board as the children walk into class. As this is another area where tests have identified as an area of improvement within School A, and as such mental maths skills are an important area that the school is trying to develop. A disadvantage to this is that Differentiation is an issue as some children may find the activity too easy while others find it too hard, both groups could switch off as a result, so staff are trying to have differentiated groups during this time to combat this issue. </w:t>
      </w:r>
    </w:p>
    <w:p w14:paraId="70A9FD1D"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lastRenderedPageBreak/>
        <w:t xml:space="preserve">Another initiative is Teaching Maths skills outdoors as regularly as possible this helps children to use and apply skills in a real context. The disadvantage of this is simply class management issues. </w:t>
      </w:r>
    </w:p>
    <w:p w14:paraId="44602830"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The last initiative is Porpoise time(ks2) and Poly time (FP) these are activities that take place in the afternoons. They are activities to encourage skills outlined by Donaldson (Four Purposes). A maths activity is provided. The children get an opportunity to use and apply the maths skills they have learnt during more formal activities in the mornings. Children can work together, fostering skill development the disadvantages to this initiative is that areas are often child lead, so it can be a challenge to ensure the children are on task and applying/developing their maths skills.</w:t>
      </w:r>
    </w:p>
    <w:p w14:paraId="37F28D95" w14:textId="77777777" w:rsidR="0042617F" w:rsidRPr="00626BBD" w:rsidRDefault="0042617F" w:rsidP="0042617F">
      <w:pPr>
        <w:spacing w:line="360" w:lineRule="auto"/>
        <w:jc w:val="both"/>
        <w:rPr>
          <w:rFonts w:ascii="New times roman" w:hAnsi="New times roman"/>
        </w:rPr>
      </w:pPr>
    </w:p>
    <w:p w14:paraId="6F2E664B"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Looking at other countries initiatives such as Hungary, who use the mathematics Enhancement programme (MEP) shown by Mcaleavy’s (2012) article where it states that because Hungary has been achieving impressive results in maths their programme is being studied. As a friendly non-confrontational style of learning which encourages classes to engage in pupil-led discussions to find solutions to maths problems. The teacher plans the activities but doesn’t traditionally lead the activity. The “spiral” curriculum ensures continual revision and progression using small steps with key aims. Allowing for continual development instead of going over methods until memorised and challenges learners allowing for revisiting earlier areas for those that struggle with maths. But similarly, to School A’s, porpoise time initiative the same issues may arise where it is a challenge to keep children on task and to get all pupils to join in as well as adapting for ASD children. </w:t>
      </w:r>
    </w:p>
    <w:p w14:paraId="62172AEE"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China one of the top scorer’s initiatives is to teach all the times tables up to 10x10 by the end of the second grade. Children are grouped with other children who relate to each other to help spot patterns and relationships. Children are given lots of time to study the concepts, analysing types and which strategies are most effective for each question.</w:t>
      </w:r>
    </w:p>
    <w:p w14:paraId="2DD6C4A7"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With shorter lessons and a deep respect towards teachers, strategies are used to deepen children’s understanding of number, and multiplication by using true and false questions children can explain an answer even if they don’t answer it in full, by using multiplication knowledge and then evaluating what the best strategy is for certain calculations they are encouraged to explore new concepts before being given the most effective method. Lessons are designed using concrete, pictorial and abstract representations and more time is taken to explore objectives to ensure a deep understanding of concepts. </w:t>
      </w:r>
    </w:p>
    <w:p w14:paraId="23430C7E"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Although china’s initiatives are good at getting, high Pisa scores its education system has its flaws its examination-oriented education system puts pressure on its teaching and the children and </w:t>
      </w:r>
      <w:r w:rsidRPr="00626BBD">
        <w:rPr>
          <w:rFonts w:ascii="New times roman" w:hAnsi="New times roman"/>
        </w:rPr>
        <w:lastRenderedPageBreak/>
        <w:t>many children in rural areas have little access to the high teaching qualities given in more built-up areas. (Wei 2014)</w:t>
      </w:r>
    </w:p>
    <w:p w14:paraId="5E42FEBC"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China’s AFP (2014) states that a study into child suicide in 2013 found that out of 79 suicides 93% happened because of pressure from studies and that 500 primary and middle school children a year kill themselves </w:t>
      </w:r>
    </w:p>
    <w:p w14:paraId="4B335EA5" w14:textId="77777777" w:rsidR="0042617F" w:rsidRPr="00626BBD" w:rsidRDefault="0042617F" w:rsidP="0042617F">
      <w:pPr>
        <w:spacing w:line="240" w:lineRule="auto"/>
        <w:ind w:left="720"/>
        <w:jc w:val="both"/>
        <w:rPr>
          <w:rFonts w:ascii="New times roman" w:hAnsi="New times roman"/>
        </w:rPr>
      </w:pPr>
      <w:r w:rsidRPr="00626BBD">
        <w:rPr>
          <w:rFonts w:ascii="New times roman" w:hAnsi="New times roman"/>
        </w:rPr>
        <w:t>“Pressure from teachers and parents to children because of schooling is responsible for the vast majority of suicides by school children”</w:t>
      </w:r>
    </w:p>
    <w:p w14:paraId="0CC2AC72" w14:textId="77777777" w:rsidR="0042617F" w:rsidRPr="00626BBD" w:rsidRDefault="0042617F" w:rsidP="0042617F">
      <w:pPr>
        <w:spacing w:line="360" w:lineRule="auto"/>
        <w:jc w:val="both"/>
        <w:rPr>
          <w:rFonts w:ascii="New times roman" w:hAnsi="New times roman"/>
        </w:rPr>
      </w:pPr>
    </w:p>
    <w:p w14:paraId="235E565A"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In England and Wales, there is a great need to define numeracy. The LNF (Literacy, Numeracy, Framework) became a statutory requirement in May 2013 it was designed to embed literacy and numeracy across the curriculum not just in English, Welsh and Maths. The LNF is a curriculum planning tool to help teachers of all subjects, think about how they can plan and provide opportunities for pupils to develop literacy and numeracy skills in practical ways. under the new draft curriculum, we will be moving away from LNF that we use today to the successful futures curriculum. </w:t>
      </w:r>
    </w:p>
    <w:p w14:paraId="7523725D"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By looking at the draft numeracy framework that will come into place in 2022 Welsh Government Education wales (2019) we can identify that there are 4 key ideas,” That learners become ambitious, capable learners, ready to learn throughout their lives. That they become developing enterprising, creative contributors, that are ready to play a full part in life and work and that Mathematics promotes ethical, informed citizens of Wales and the world.</w:t>
      </w:r>
    </w:p>
    <w:p w14:paraId="6BE75869" w14:textId="77777777" w:rsidR="0042617F" w:rsidRPr="00626BBD" w:rsidRDefault="0042617F" w:rsidP="0042617F">
      <w:pPr>
        <w:spacing w:line="360" w:lineRule="auto"/>
        <w:jc w:val="both"/>
        <w:rPr>
          <w:rFonts w:ascii="New times roman" w:hAnsi="New times roman"/>
        </w:rPr>
      </w:pPr>
    </w:p>
    <w:p w14:paraId="2537B373"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Critical pedagogy is a philosophy of education and social movement that has developed and applied concepts from critical theory by Freire and related traditions to the field of education and the study of culture and is an essential part in the vision of what is taught, how it is taught and why it is taught that is given for the new draft curriculum 2022. Critical pedagogy is the method and practice of teaching, especially as an academic subject or theoretical concept, it goes into Teaching styles, teaching theory, feedback and assessment. It has four approaches behaviourism, constructivism, social constructivism and liberationism. </w:t>
      </w:r>
    </w:p>
    <w:p w14:paraId="64EC0DA1"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Critical Pedagogy comes under four strands for maths: developing numerical reasoning, using number skills, data skills and measuring skills (Welsh Gov Wales 2019) if we compare these to a private school stands instead of having four skills their strands come under four dimensions. So why dimensions, not skills? There are several reasons for this, whereas in public schools the </w:t>
      </w:r>
      <w:r w:rsidRPr="00626BBD">
        <w:rPr>
          <w:rFonts w:ascii="New times roman" w:hAnsi="New times roman"/>
        </w:rPr>
        <w:lastRenderedPageBreak/>
        <w:t>framework is heavily reliant on testing and marking, private schools are not. Their framework is not linked to age but development. In private school’s they do their own testing whereas in public schools we are tied to the national testing. Private schools do not have to follow the national curriculum, making their choice of subjects much more flexible. And because they don’t have to follow state laws in what to teach the can offer specialised programmes (Grossburg 2019)</w:t>
      </w:r>
    </w:p>
    <w:p w14:paraId="4ED3C4EF"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There are many arguments that private schools should be better regulated and have too much freedom on what they can teach, how much they can charge and who they allow in, UN education report (GEM 2016).</w:t>
      </w:r>
    </w:p>
    <w:p w14:paraId="2D36F0CC"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When looking at the draft curriculum 2022 and its changes to our current curriculum, it states that key stages will be changing to progression steps and although it will have the same strands there will be changes to both numeracy and roots to numeracy.</w:t>
      </w:r>
    </w:p>
    <w:p w14:paraId="2FC09222"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As a public school, we are expected to follow Government legislation this is because not only are we funded and regulated by government and as such we are required by law to follow them but they protect children’s rights, keeping standards for all education and through OFSTED inspecting schools to keep to a high standard of performance to do the best for all children. </w:t>
      </w:r>
    </w:p>
    <w:p w14:paraId="09B2FBE5"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Not everyone agrees with this a headteacher from a private school stated in a newspaper article. (Curtis 2008)</w:t>
      </w:r>
    </w:p>
    <w:p w14:paraId="327635FE" w14:textId="5CA7E10A" w:rsidR="0042617F" w:rsidRPr="00626BBD" w:rsidRDefault="0042617F" w:rsidP="0042617F">
      <w:pPr>
        <w:spacing w:line="240" w:lineRule="auto"/>
        <w:ind w:left="720"/>
        <w:jc w:val="both"/>
        <w:rPr>
          <w:rFonts w:ascii="New times roman" w:hAnsi="New times roman"/>
        </w:rPr>
      </w:pPr>
      <w:r w:rsidRPr="00626BBD">
        <w:rPr>
          <w:rFonts w:ascii="New times roman" w:hAnsi="New times roman"/>
        </w:rPr>
        <w:t>“public schools are being” smothered" by red tape and government dictates and should be given the freedom to set their curriculum and appoint staff that private schools and academies enjoy”</w:t>
      </w:r>
    </w:p>
    <w:p w14:paraId="7C0214C8"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Another person who disagrees is Michael Bassey a professor of education in England who wrote on his web site. (Bassey 2009) </w:t>
      </w:r>
    </w:p>
    <w:p w14:paraId="76E42FBE" w14:textId="77777777" w:rsidR="0042617F" w:rsidRPr="00626BBD" w:rsidRDefault="0042617F" w:rsidP="0042617F">
      <w:pPr>
        <w:spacing w:line="240" w:lineRule="auto"/>
        <w:ind w:left="720"/>
        <w:jc w:val="both"/>
        <w:rPr>
          <w:rFonts w:ascii="New times roman" w:hAnsi="New times roman"/>
        </w:rPr>
      </w:pPr>
      <w:r w:rsidRPr="00626BBD">
        <w:rPr>
          <w:rFonts w:ascii="New times roman" w:hAnsi="New times roman"/>
        </w:rPr>
        <w:t>“I grieve at what is happening in our educational institutions politicians see schools as preparing for a future based on the economic conditions of today and fail to recognise that when today's school pupils are in the prime of their lives, the Earth will be warmer and in consequence extensive droughts and violent storms will play havoc across the world. Schools need to be preparing their pupils for resilience, mutual support and living off the local land”</w:t>
      </w:r>
    </w:p>
    <w:p w14:paraId="2B088C3A"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The draft curriculum 2022 wants a more Holistic approach So what does this mean? In the English dictionary, a holistic approach is. </w:t>
      </w:r>
    </w:p>
    <w:p w14:paraId="01F85ED2" w14:textId="77777777" w:rsidR="0042617F" w:rsidRPr="00626BBD" w:rsidRDefault="0042617F" w:rsidP="0042617F">
      <w:pPr>
        <w:spacing w:line="240" w:lineRule="auto"/>
        <w:ind w:firstLine="720"/>
        <w:jc w:val="both"/>
        <w:rPr>
          <w:rFonts w:ascii="New times roman" w:hAnsi="New times roman"/>
        </w:rPr>
      </w:pPr>
      <w:r w:rsidRPr="00626BBD">
        <w:rPr>
          <w:rFonts w:ascii="New times roman" w:hAnsi="New times roman"/>
        </w:rPr>
        <w:t>“dealing with or treating the whole of something or someone and not just a part” (Cambridge Dictionary 2019)</w:t>
      </w:r>
    </w:p>
    <w:p w14:paraId="305A5849"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A holistic approach sees numeracy as a part of life, for the whole person, within a social context. It encourages context rather than content, Actions rather than skills, change in identity not just </w:t>
      </w:r>
      <w:r w:rsidRPr="00626BBD">
        <w:rPr>
          <w:rFonts w:ascii="New times roman" w:hAnsi="New times roman"/>
        </w:rPr>
        <w:lastRenderedPageBreak/>
        <w:t>in behaviour. It is a holistic approach, giving importance to identity, relationships, context and meaning.</w:t>
      </w:r>
    </w:p>
    <w:p w14:paraId="14F9B2A1"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 xml:space="preserve">By looking at Varghese (2009) many teachers at the moment opt for a strict teacher-led curriculum, but studies have shown that student-centred instruction has vast benefits and so because of this it has been added to the draft curriculum. Although it has its benefits, it is important to remember that it also has its flaws this approach can put some students who belong to certain ethnic groups at a disadvantage. (Varghese 2009) </w:t>
      </w:r>
    </w:p>
    <w:p w14:paraId="4A468741"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For example, in school A, any group work that is pupil-led may not be suitable for the children that we work with due to their ASC condition and so on many occasions, they are omitted from participating due to the sensory overload, lack of support and lack of understanding. Although many of the children are engaged in these pupils led activities in school A, and flourish during them it is difficult to ensure that all pupils are participating, those that are behind in knowledge often sit back and let others do the work or mess around. There are also gender differences as boys tend to speak up during discussions and girls tend to be more reserved and we often see when girls do speak out, they are often ignored by the boys which cause issues.</w:t>
      </w:r>
    </w:p>
    <w:p w14:paraId="0EBFAE5F" w14:textId="77777777" w:rsidR="0042617F" w:rsidRPr="00626BBD" w:rsidRDefault="0042617F" w:rsidP="0042617F">
      <w:pPr>
        <w:spacing w:line="360" w:lineRule="auto"/>
        <w:jc w:val="both"/>
        <w:rPr>
          <w:rFonts w:ascii="New times roman" w:hAnsi="New times roman"/>
        </w:rPr>
      </w:pPr>
      <w:r w:rsidRPr="00626BBD">
        <w:rPr>
          <w:rFonts w:ascii="New times roman" w:hAnsi="New times roman"/>
        </w:rPr>
        <w:t>In conclusion, current initiatives have developed over the last 100 years greatly and the majority of them work to varying degrees depending on the children and how the teacher approaches them some being better than others. We have come so far, many new initiatives are being incorporated into our curriculum from other countries such as China, due to them achieving high Pisa scores which I agree is a good idea but we also must be careful that we are not putting too much pressure on children to do better as this can have drastic terrifying consequences. Having a more holistic approach is also a fabulous idea but it must be kept in context to children who have low abilities and adapted to suit all if we want a totally inclusive education. Points have been made that Government put far too much pressure on schools and children with testing and exams to improve scores and with low finances that schools are finding near impossible to cope with so something needs to change, I hope that by the time this new curriculum comes into play in 2022 any issues can be ironed out with a much greater attitude towards equality for special needs. By looking away from abstract maths and looking away from the history of numeracy and maths which has a negative influence we can develop a more positive attitude towards it and improve our ability to use maths in the outside world.</w:t>
      </w:r>
    </w:p>
    <w:p w14:paraId="7C5CFC58" w14:textId="275FC350" w:rsidR="00626BBD" w:rsidRDefault="0042617F" w:rsidP="0042617F">
      <w:pPr>
        <w:spacing w:line="360" w:lineRule="auto"/>
        <w:jc w:val="both"/>
        <w:rPr>
          <w:rFonts w:ascii="New times roman" w:hAnsi="New times roman"/>
        </w:rPr>
      </w:pPr>
      <w:r w:rsidRPr="00626BBD">
        <w:rPr>
          <w:rFonts w:ascii="New times roman" w:hAnsi="New times roman"/>
        </w:rPr>
        <w:t xml:space="preserve">All in all, as long as we do our research, adapt and try to use the best initiatives out there and try as much as we can to improve them so that they work for all hopefully our curriculum can develop into the best in the world.  </w:t>
      </w:r>
    </w:p>
    <w:p w14:paraId="05E52745" w14:textId="77777777" w:rsidR="00626BBD" w:rsidRPr="0012453B" w:rsidRDefault="00626BBD" w:rsidP="00626BBD">
      <w:pPr>
        <w:spacing w:line="360" w:lineRule="auto"/>
        <w:jc w:val="both"/>
        <w:rPr>
          <w:rFonts w:ascii="New times roman" w:hAnsi="New times roman"/>
          <w:u w:val="single"/>
        </w:rPr>
      </w:pPr>
      <w:r w:rsidRPr="0012453B">
        <w:rPr>
          <w:rFonts w:ascii="New times roman" w:hAnsi="New times roman"/>
          <w:u w:val="single"/>
        </w:rPr>
        <w:lastRenderedPageBreak/>
        <w:t>References</w:t>
      </w:r>
    </w:p>
    <w:p w14:paraId="432032EB"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Ackland A, (2014) “More… or less? Towards a critical pedagogy of Adult Numeracy” Adults Learning Mathematics: An International Journal 9(2), pp 7-21. Accessed December 2019 https://files.eric.ed.gov/fulltext/EJ1057429.pdf</w:t>
      </w:r>
    </w:p>
    <w:p w14:paraId="454E4BB2"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Aubrey, K and Riley R (2019): Understanding and Using Educational Theories 2nd Edition, London. Sage Publications Ltd.</w:t>
      </w:r>
    </w:p>
    <w:p w14:paraId="67BABBD6" w14:textId="7EA489AC" w:rsidR="00626BBD" w:rsidRPr="00626BBD" w:rsidRDefault="00626BBD" w:rsidP="00626BBD">
      <w:pPr>
        <w:spacing w:line="360" w:lineRule="auto"/>
        <w:jc w:val="both"/>
        <w:rPr>
          <w:rFonts w:ascii="New times roman" w:hAnsi="New times roman"/>
        </w:rPr>
      </w:pPr>
      <w:r w:rsidRPr="00626BBD">
        <w:rPr>
          <w:rFonts w:ascii="New times roman" w:hAnsi="New times roman"/>
        </w:rPr>
        <w:t xml:space="preserve">AFP (2014) ‘School pressure to blame for Chinese youth suicides, official study finds’ South China </w:t>
      </w:r>
      <w:r>
        <w:rPr>
          <w:rFonts w:ascii="New times roman" w:hAnsi="New times roman"/>
        </w:rPr>
        <w:t xml:space="preserve">   </w:t>
      </w:r>
      <w:r w:rsidRPr="00626BBD">
        <w:rPr>
          <w:rFonts w:ascii="New times roman" w:hAnsi="New times roman"/>
        </w:rPr>
        <w:t>Morning</w:t>
      </w:r>
      <w:r>
        <w:rPr>
          <w:rFonts w:ascii="New times roman" w:hAnsi="New times roman"/>
        </w:rPr>
        <w:t xml:space="preserve"> </w:t>
      </w:r>
      <w:r w:rsidRPr="00626BBD">
        <w:rPr>
          <w:rFonts w:ascii="New times roman" w:hAnsi="New times roman"/>
        </w:rPr>
        <w:t>Post May 14th Available at: https://www.scmp.com/news/china/article/1512032/school-pressure-blame-chinese-youth-suicides-official-study-finds</w:t>
      </w:r>
    </w:p>
    <w:p w14:paraId="01C4E839" w14:textId="358F4818" w:rsidR="00626BBD" w:rsidRPr="00626BBD" w:rsidRDefault="00626BBD" w:rsidP="00626BBD">
      <w:pPr>
        <w:spacing w:line="360" w:lineRule="auto"/>
        <w:jc w:val="both"/>
        <w:rPr>
          <w:rFonts w:ascii="New times roman" w:hAnsi="New times roman"/>
        </w:rPr>
      </w:pPr>
      <w:r w:rsidRPr="00626BBD">
        <w:rPr>
          <w:rFonts w:ascii="New times roman" w:hAnsi="New times roman"/>
        </w:rPr>
        <w:t>Bassey M, (2009) Schools should be freed from Government control Available at: https://www.free-school-from-government-control.com/ (accessed: Dec 2019)</w:t>
      </w:r>
    </w:p>
    <w:p w14:paraId="7A0D8043"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 xml:space="preserve">Boaler J, and Dweck C, (2016) Mathematical Mindset unleashing students potential through creative maths, inspiring messages and innovative teaching. San Francisco, CA Jossey-bass a Whiley brand. </w:t>
      </w:r>
    </w:p>
    <w:p w14:paraId="72FE74F6"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Cambridge Dictionary (2019)</w:t>
      </w:r>
    </w:p>
    <w:p w14:paraId="26DA046B"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Curtis P, (2008) ‘Top head in call to cut red tape’ The Guardian 29th September Available at: https://www.theguardian.com/education/2008/sep/29/public.schools.teachersworkload</w:t>
      </w:r>
    </w:p>
    <w:p w14:paraId="14E84AE0"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Denver, B., Stolz, C. and Brown, M. (1982) Low Attainers in Mathematics. Schools Council Working Paper 72. London: Methuen Educational.</w:t>
      </w:r>
    </w:p>
    <w:p w14:paraId="2E8D2A39"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 xml:space="preserve">Fredrickson N, and Cline T, (2015) Special Educational Needs, Inclusion and Diversity third edition New York: Open University Press. </w:t>
      </w:r>
    </w:p>
    <w:p w14:paraId="7899A50B"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 xml:space="preserve">Gov wales (2014) Successful Futures Looking at the Curriculum and Assessment Arrangements in Wales A summary of Professor Graham Donaldson’s report Available </w:t>
      </w:r>
      <w:proofErr w:type="gramStart"/>
      <w:r w:rsidRPr="00626BBD">
        <w:rPr>
          <w:rFonts w:ascii="New times roman" w:hAnsi="New times roman"/>
        </w:rPr>
        <w:t>at :</w:t>
      </w:r>
      <w:proofErr w:type="gramEnd"/>
      <w:r w:rsidRPr="00626BBD">
        <w:rPr>
          <w:rFonts w:ascii="New times roman" w:hAnsi="New times roman"/>
        </w:rPr>
        <w:t xml:space="preserve"> https://gov.wales/sites/default/files/publications/2018-03/succesful-futures-a-summary-of-professor-graham-donaldsons-report.pdf</w:t>
      </w:r>
    </w:p>
    <w:p w14:paraId="395D9D1E"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t>Grossburg B, (2019) 5 Major Differences Between Public and Private Schools Thought co November 10th Available at: https://www.thoughtco.com/major-differences-between-public-and-private-2773898</w:t>
      </w:r>
    </w:p>
    <w:p w14:paraId="57616722" w14:textId="77777777" w:rsidR="00626BBD" w:rsidRPr="00626BBD" w:rsidRDefault="00626BBD" w:rsidP="00626BBD">
      <w:pPr>
        <w:spacing w:line="360" w:lineRule="auto"/>
        <w:jc w:val="both"/>
        <w:rPr>
          <w:rFonts w:ascii="New times roman" w:hAnsi="New times roman"/>
        </w:rPr>
      </w:pPr>
      <w:r w:rsidRPr="00626BBD">
        <w:rPr>
          <w:rFonts w:ascii="New times roman" w:hAnsi="New times roman"/>
        </w:rPr>
        <w:lastRenderedPageBreak/>
        <w:t>Hazel W, (2019) Pisa test results 2019: England rises up global education rankings with maths improvement: I news https://inews.co.uk/news/education/pisa-test-results-2019-rankings-england-education-england-scores-maths-1330524</w:t>
      </w:r>
    </w:p>
    <w:p w14:paraId="77439B65" w14:textId="41A5D9FA" w:rsidR="00626BBD" w:rsidRPr="00626BBD" w:rsidRDefault="00626BBD" w:rsidP="00626BBD">
      <w:pPr>
        <w:spacing w:line="360" w:lineRule="auto"/>
        <w:jc w:val="both"/>
        <w:rPr>
          <w:rFonts w:ascii="New times roman" w:hAnsi="New times roman"/>
        </w:rPr>
      </w:pPr>
      <w:r w:rsidRPr="00626BBD">
        <w:rPr>
          <w:rFonts w:ascii="New times roman" w:hAnsi="New times roman"/>
        </w:rPr>
        <w:t xml:space="preserve">Nisbet, J (2019) Available at: https://www.prodigygame.com/blog/author/jnisbet/ </w:t>
      </w:r>
      <w:r w:rsidR="0012453B">
        <w:rPr>
          <w:rFonts w:ascii="New times roman" w:hAnsi="New times roman"/>
        </w:rPr>
        <w:t>(</w:t>
      </w:r>
      <w:r w:rsidRPr="00626BBD">
        <w:rPr>
          <w:rFonts w:ascii="New times roman" w:hAnsi="New times roman"/>
        </w:rPr>
        <w:t>Accessed: Dec 2019</w:t>
      </w:r>
      <w:r w:rsidR="0012453B">
        <w:rPr>
          <w:rFonts w:ascii="New times roman" w:hAnsi="New times roman"/>
        </w:rPr>
        <w:t>)</w:t>
      </w:r>
    </w:p>
    <w:p w14:paraId="77AD5AE3" w14:textId="535AB8EA" w:rsidR="00626BBD" w:rsidRPr="00626BBD" w:rsidRDefault="00626BBD" w:rsidP="00626BBD">
      <w:pPr>
        <w:spacing w:line="360" w:lineRule="auto"/>
        <w:jc w:val="both"/>
        <w:rPr>
          <w:rFonts w:ascii="New times roman" w:hAnsi="New times roman"/>
        </w:rPr>
      </w:pPr>
      <w:proofErr w:type="spellStart"/>
      <w:r w:rsidRPr="00626BBD">
        <w:rPr>
          <w:rFonts w:ascii="New times roman" w:hAnsi="New times roman"/>
        </w:rPr>
        <w:t>Mcaleavy</w:t>
      </w:r>
      <w:proofErr w:type="spellEnd"/>
      <w:r w:rsidRPr="00626BBD">
        <w:rPr>
          <w:rFonts w:ascii="New times roman" w:hAnsi="New times roman"/>
        </w:rPr>
        <w:t xml:space="preserve"> T, (2012) ‘Exploring different approaches to teaching primary maths,’ The Guardian July 20th Available at:  </w:t>
      </w:r>
      <w:hyperlink r:id="rId4" w:history="1">
        <w:r w:rsidR="0012453B" w:rsidRPr="006B46AE">
          <w:rPr>
            <w:rStyle w:val="Hyperlink"/>
            <w:rFonts w:ascii="New times roman" w:hAnsi="New times roman"/>
          </w:rPr>
          <w:t>https://www.theguardian.com/teacher-network/2012/jul/20/primary-maths-programme</w:t>
        </w:r>
      </w:hyperlink>
      <w:r w:rsidR="0012453B">
        <w:rPr>
          <w:rFonts w:ascii="New times roman" w:hAnsi="New times roman"/>
        </w:rPr>
        <w:t xml:space="preserve"> (Accessed: Dec 2019)</w:t>
      </w:r>
    </w:p>
    <w:p w14:paraId="5084B791" w14:textId="298F7AAB" w:rsidR="00626BBD" w:rsidRPr="00626BBD" w:rsidRDefault="00626BBD" w:rsidP="00626BBD">
      <w:pPr>
        <w:spacing w:line="360" w:lineRule="auto"/>
        <w:jc w:val="both"/>
        <w:rPr>
          <w:rFonts w:ascii="New times roman" w:hAnsi="New times roman"/>
        </w:rPr>
      </w:pPr>
      <w:r w:rsidRPr="00626BBD">
        <w:rPr>
          <w:rFonts w:ascii="New times roman" w:hAnsi="New times roman"/>
        </w:rPr>
        <w:t>Varghese T, (2009) ‘Teaching Mathematics with a Holistic Approach’ (from the International Journal of Inclusive Education, v13 n</w:t>
      </w:r>
      <w:r w:rsidR="0012453B">
        <w:rPr>
          <w:rFonts w:ascii="New times roman" w:hAnsi="New times roman"/>
        </w:rPr>
        <w:t xml:space="preserve"> </w:t>
      </w:r>
      <w:r w:rsidRPr="00626BBD">
        <w:rPr>
          <w:rFonts w:ascii="New times roman" w:hAnsi="New times roman"/>
        </w:rPr>
        <w:t>1 Feb 2009) pp13-22</w:t>
      </w:r>
    </w:p>
    <w:p w14:paraId="0E830E52" w14:textId="51226199" w:rsidR="00626BBD" w:rsidRPr="00626BBD" w:rsidRDefault="00626BBD" w:rsidP="00626BBD">
      <w:pPr>
        <w:spacing w:line="360" w:lineRule="auto"/>
        <w:jc w:val="both"/>
        <w:rPr>
          <w:rFonts w:ascii="New times roman" w:hAnsi="New times roman"/>
        </w:rPr>
      </w:pPr>
      <w:r w:rsidRPr="00626BBD">
        <w:rPr>
          <w:rFonts w:ascii="New times roman" w:hAnsi="New times roman"/>
        </w:rPr>
        <w:t xml:space="preserve">Welsh Government Education Wales, National Digital Learning </w:t>
      </w:r>
      <w:r w:rsidR="0012453B" w:rsidRPr="00626BBD">
        <w:rPr>
          <w:rFonts w:ascii="New times roman" w:hAnsi="New times roman"/>
        </w:rPr>
        <w:t>Council Draft</w:t>
      </w:r>
      <w:r w:rsidRPr="00626BBD">
        <w:rPr>
          <w:rFonts w:ascii="New times roman" w:hAnsi="New times roman"/>
        </w:rPr>
        <w:t xml:space="preserve"> </w:t>
      </w:r>
      <w:r w:rsidR="0012453B">
        <w:rPr>
          <w:rFonts w:ascii="New times roman" w:hAnsi="New times roman"/>
        </w:rPr>
        <w:t xml:space="preserve">available at: </w:t>
      </w:r>
      <w:hyperlink r:id="rId5" w:history="1">
        <w:r w:rsidR="0012453B" w:rsidRPr="006B46AE">
          <w:rPr>
            <w:rStyle w:val="Hyperlink"/>
            <w:rFonts w:ascii="New times roman" w:hAnsi="New times roman"/>
          </w:rPr>
          <w:t>https://hwb.gov.wales/draft-curriculum-for-wales-2022/mathematics-and-numeracy</w:t>
        </w:r>
      </w:hyperlink>
      <w:r w:rsidR="0012453B">
        <w:rPr>
          <w:rFonts w:ascii="New times roman" w:hAnsi="New times roman"/>
        </w:rPr>
        <w:t xml:space="preserve"> (Accessed: Dec 2019)</w:t>
      </w:r>
    </w:p>
    <w:p w14:paraId="40459144" w14:textId="69C00C7D" w:rsidR="00626BBD" w:rsidRPr="00626BBD" w:rsidRDefault="00626BBD" w:rsidP="00626BBD">
      <w:pPr>
        <w:spacing w:line="360" w:lineRule="auto"/>
        <w:jc w:val="both"/>
        <w:rPr>
          <w:rFonts w:ascii="New times roman" w:hAnsi="New times roman"/>
        </w:rPr>
      </w:pPr>
      <w:r w:rsidRPr="00626BBD">
        <w:rPr>
          <w:rFonts w:ascii="New times roman" w:hAnsi="New times roman"/>
        </w:rPr>
        <w:t>Welsh Government Education Wales, (2008)</w:t>
      </w:r>
      <w:r w:rsidR="0012453B">
        <w:rPr>
          <w:rFonts w:ascii="New times roman" w:hAnsi="New times roman"/>
        </w:rPr>
        <w:t xml:space="preserve"> available at:</w:t>
      </w:r>
      <w:r w:rsidRPr="00626BBD">
        <w:rPr>
          <w:rFonts w:ascii="New times roman" w:hAnsi="New times roman"/>
        </w:rPr>
        <w:t xml:space="preserve"> hwb.gov. wales/curriculum-for-wales-</w:t>
      </w:r>
    </w:p>
    <w:p w14:paraId="1FD4AD87" w14:textId="78B508A7" w:rsidR="00626BBD" w:rsidRPr="00626BBD" w:rsidRDefault="00626BBD" w:rsidP="00626BBD">
      <w:pPr>
        <w:spacing w:line="360" w:lineRule="auto"/>
        <w:jc w:val="both"/>
        <w:rPr>
          <w:rFonts w:ascii="New times roman" w:hAnsi="New times roman"/>
        </w:rPr>
      </w:pPr>
      <w:r w:rsidRPr="00626BBD">
        <w:rPr>
          <w:rFonts w:ascii="New times roman" w:hAnsi="New times roman"/>
        </w:rPr>
        <w:t>2008/national-literacy-and-numeracy-framework</w:t>
      </w:r>
      <w:r w:rsidR="0012453B">
        <w:rPr>
          <w:rFonts w:ascii="New times roman" w:hAnsi="New times roman"/>
        </w:rPr>
        <w:t>, (Accessed: December 2019)</w:t>
      </w:r>
    </w:p>
    <w:sectPr w:rsidR="00626BBD" w:rsidRPr="00626B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times roma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17F"/>
    <w:rsid w:val="000D010E"/>
    <w:rsid w:val="00112F75"/>
    <w:rsid w:val="00113EEE"/>
    <w:rsid w:val="0012453B"/>
    <w:rsid w:val="00125DD9"/>
    <w:rsid w:val="00217C5B"/>
    <w:rsid w:val="0042617F"/>
    <w:rsid w:val="00436794"/>
    <w:rsid w:val="005325E9"/>
    <w:rsid w:val="00616A4F"/>
    <w:rsid w:val="00626BBD"/>
    <w:rsid w:val="0070063D"/>
    <w:rsid w:val="00772A83"/>
    <w:rsid w:val="00780444"/>
    <w:rsid w:val="00782503"/>
    <w:rsid w:val="00A1424C"/>
    <w:rsid w:val="00C03787"/>
    <w:rsid w:val="00C475A6"/>
    <w:rsid w:val="00C571E3"/>
    <w:rsid w:val="00CE1373"/>
    <w:rsid w:val="00D26F95"/>
    <w:rsid w:val="00D96479"/>
    <w:rsid w:val="00E1702C"/>
    <w:rsid w:val="00F06937"/>
    <w:rsid w:val="00F82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9CB86"/>
  <w15:chartTrackingRefBased/>
  <w15:docId w15:val="{66A76FC9-B836-4C5A-B91B-19E6B94B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53B"/>
    <w:rPr>
      <w:color w:val="0000FF" w:themeColor="hyperlink"/>
      <w:u w:val="single"/>
    </w:rPr>
  </w:style>
  <w:style w:type="character" w:styleId="UnresolvedMention">
    <w:name w:val="Unresolved Mention"/>
    <w:basedOn w:val="DefaultParagraphFont"/>
    <w:uiPriority w:val="99"/>
    <w:semiHidden/>
    <w:unhideWhenUsed/>
    <w:rsid w:val="001245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hwb.gov.wales/draft-curriculum-for-wales-2022/mathematics-and-numeracy" TargetMode="External"/><Relationship Id="rId4" Type="http://schemas.openxmlformats.org/officeDocument/2006/relationships/hyperlink" Target="https://www.theguardian.com/teacher-network/2012/jul/20/primary-maths-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3328</Words>
  <Characters>18971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oddie</dc:creator>
  <cp:keywords/>
  <dc:description/>
  <cp:lastModifiedBy>naomi oddie</cp:lastModifiedBy>
  <cp:revision>2</cp:revision>
  <dcterms:created xsi:type="dcterms:W3CDTF">2020-01-05T17:38:00Z</dcterms:created>
  <dcterms:modified xsi:type="dcterms:W3CDTF">2020-01-05T17:38:00Z</dcterms:modified>
</cp:coreProperties>
</file>