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CD1037" w14:paraId="6416386D"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394EECAB" w14:textId="77777777" w:rsidR="0086599B" w:rsidRPr="00B501F8" w:rsidRDefault="0086599B" w:rsidP="00D55F89">
            <w:pPr>
              <w:keepNext/>
              <w:spacing w:after="0" w:line="240" w:lineRule="auto"/>
              <w:rPr>
                <w:rFonts w:eastAsia="Times New Roman" w:cs="Arial"/>
                <w:b/>
                <w:color w:val="auto"/>
                <w:szCs w:val="24"/>
                <w:lang w:val="en-AU"/>
              </w:rPr>
            </w:pPr>
          </w:p>
          <w:p w14:paraId="23DA3E6E" w14:textId="77777777" w:rsidR="0086599B" w:rsidRPr="00B501F8" w:rsidRDefault="003D295C" w:rsidP="00D55F89">
            <w:pPr>
              <w:keepNext/>
              <w:spacing w:after="0" w:line="240" w:lineRule="auto"/>
              <w:rPr>
                <w:rFonts w:eastAsia="Times New Roman" w:cs="Arial"/>
                <w:b/>
                <w:color w:val="auto"/>
                <w:szCs w:val="24"/>
                <w:lang w:val="en-AU"/>
              </w:rPr>
            </w:pPr>
            <w:r w:rsidRPr="00B501F8">
              <w:rPr>
                <w:rFonts w:cs="Arial"/>
                <w:noProof/>
                <w:szCs w:val="24"/>
                <w:lang w:eastAsia="en-GB"/>
              </w:rPr>
              <w:drawing>
                <wp:inline distT="0" distB="0" distL="0" distR="0" wp14:anchorId="3C27B35F" wp14:editId="5A190EAA">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0699C16E" w14:textId="77777777" w:rsidR="0086599B" w:rsidRPr="00B501F8" w:rsidRDefault="0086599B" w:rsidP="00D55F89">
            <w:pPr>
              <w:keepNext/>
              <w:spacing w:after="0" w:line="240" w:lineRule="auto"/>
              <w:rPr>
                <w:rFonts w:eastAsia="Times New Roman" w:cs="Arial"/>
                <w:b/>
                <w:color w:val="auto"/>
                <w:szCs w:val="24"/>
                <w:lang w:val="en-AU"/>
              </w:rPr>
            </w:pPr>
          </w:p>
          <w:p w14:paraId="539E46AB" w14:textId="77777777" w:rsidR="0086599B" w:rsidRPr="00B501F8" w:rsidRDefault="003D295C" w:rsidP="00D55F89">
            <w:pPr>
              <w:rPr>
                <w:rFonts w:cs="Arial"/>
                <w:b/>
                <w:bCs/>
                <w:szCs w:val="24"/>
              </w:rPr>
            </w:pPr>
            <w:r w:rsidRPr="00B501F8">
              <w:rPr>
                <w:rFonts w:cs="Arial"/>
                <w:b/>
                <w:bCs/>
                <w:szCs w:val="24"/>
              </w:rPr>
              <w:t>Component One:</w:t>
            </w:r>
          </w:p>
          <w:p w14:paraId="7A09E050" w14:textId="77777777" w:rsidR="0086599B" w:rsidRPr="00B501F8" w:rsidRDefault="003D295C" w:rsidP="00D55F89">
            <w:pPr>
              <w:widowControl w:val="0"/>
              <w:autoSpaceDE w:val="0"/>
              <w:autoSpaceDN w:val="0"/>
              <w:spacing w:after="0" w:line="240" w:lineRule="auto"/>
              <w:rPr>
                <w:rFonts w:eastAsia="Times New Roman" w:cs="Arial"/>
                <w:b/>
                <w:bCs/>
                <w:color w:val="000000"/>
                <w:szCs w:val="24"/>
                <w:lang w:val="en-US"/>
              </w:rPr>
            </w:pPr>
            <w:r w:rsidRPr="00B501F8">
              <w:rPr>
                <w:rFonts w:eastAsia="Times New Roman" w:cs="Arial"/>
                <w:b/>
                <w:bCs/>
                <w:color w:val="000000"/>
                <w:szCs w:val="24"/>
                <w:lang w:val="en-US"/>
              </w:rPr>
              <w:t>What are the key skills required when working in the housekeeping team? 750 words (+/- 10%)</w:t>
            </w:r>
          </w:p>
          <w:p w14:paraId="67EF673A" w14:textId="77777777" w:rsidR="0086599B" w:rsidRPr="00B501F8" w:rsidRDefault="0086599B" w:rsidP="00D55F89">
            <w:pPr>
              <w:widowControl w:val="0"/>
              <w:autoSpaceDE w:val="0"/>
              <w:autoSpaceDN w:val="0"/>
              <w:spacing w:after="0" w:line="240" w:lineRule="auto"/>
              <w:rPr>
                <w:rFonts w:eastAsia="Times New Roman" w:cs="Arial"/>
                <w:b/>
                <w:bCs/>
                <w:color w:val="000000"/>
                <w:szCs w:val="24"/>
                <w:lang w:val="en-US"/>
              </w:rPr>
            </w:pPr>
          </w:p>
          <w:p w14:paraId="66581A2C" w14:textId="77777777" w:rsidR="0086599B" w:rsidRPr="00B501F8" w:rsidRDefault="0086599B" w:rsidP="00D55F89">
            <w:pPr>
              <w:widowControl w:val="0"/>
              <w:autoSpaceDE w:val="0"/>
              <w:autoSpaceDN w:val="0"/>
              <w:spacing w:after="0" w:line="240" w:lineRule="auto"/>
              <w:rPr>
                <w:rFonts w:eastAsia="Times New Roman" w:cs="Arial"/>
                <w:b/>
                <w:bCs/>
                <w:color w:val="000000"/>
                <w:szCs w:val="24"/>
                <w:lang w:val="en-US"/>
              </w:rPr>
            </w:pPr>
          </w:p>
          <w:p w14:paraId="5CF0FEB9" w14:textId="77777777" w:rsidR="0086599B" w:rsidRPr="00B501F8" w:rsidRDefault="003D295C" w:rsidP="00D55F89">
            <w:pPr>
              <w:rPr>
                <w:rFonts w:eastAsia="Times New Roman" w:cs="Arial"/>
                <w:b/>
                <w:color w:val="auto"/>
                <w:szCs w:val="24"/>
                <w:lang w:val="en-AU"/>
              </w:rPr>
            </w:pPr>
            <w:r w:rsidRPr="00B501F8">
              <w:rPr>
                <w:rFonts w:eastAsia="Carlito"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2468D8E6" w14:textId="77777777" w:rsidR="0086599B" w:rsidRPr="00B501F8" w:rsidRDefault="003D295C" w:rsidP="00D55F89">
            <w:pPr>
              <w:rPr>
                <w:rFonts w:cs="Arial"/>
                <w:szCs w:val="24"/>
                <w:lang w:val="en-AU"/>
              </w:rPr>
            </w:pPr>
            <w:r w:rsidRPr="00B501F8">
              <w:rPr>
                <w:rFonts w:cs="Arial"/>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312A4BBC" w14:textId="77777777" w:rsidR="0086599B" w:rsidRDefault="00F25484" w:rsidP="00D55F89">
            <w:pPr>
              <w:rPr>
                <w:rFonts w:cs="Arial"/>
                <w:szCs w:val="24"/>
                <w:lang w:val="en-US"/>
              </w:rPr>
            </w:pPr>
            <w:r w:rsidRPr="00F25484">
              <w:rPr>
                <w:rFonts w:cs="Arial"/>
                <w:szCs w:val="24"/>
                <w:lang w:val="en-US"/>
              </w:rPr>
              <w:t>Mohammed Somru Miah</w:t>
            </w:r>
          </w:p>
          <w:p w14:paraId="6555B34A" w14:textId="11738294" w:rsidR="00F25484" w:rsidRPr="00B501F8" w:rsidRDefault="00F25484" w:rsidP="00D55F89">
            <w:pPr>
              <w:rPr>
                <w:rFonts w:cs="Arial"/>
                <w:szCs w:val="24"/>
                <w:lang w:val="en-AU"/>
              </w:rPr>
            </w:pPr>
            <w:r w:rsidRPr="00F25484">
              <w:rPr>
                <w:rFonts w:cs="Arial"/>
                <w:szCs w:val="24"/>
                <w:lang w:val="en-US"/>
              </w:rPr>
              <w:t>2129682</w:t>
            </w:r>
          </w:p>
        </w:tc>
        <w:tc>
          <w:tcPr>
            <w:tcW w:w="662" w:type="dxa"/>
            <w:tcBorders>
              <w:top w:val="single" w:sz="4" w:space="0" w:color="auto"/>
              <w:left w:val="nil"/>
              <w:bottom w:val="nil"/>
              <w:right w:val="single" w:sz="4" w:space="0" w:color="auto"/>
            </w:tcBorders>
            <w:shd w:val="clear" w:color="auto" w:fill="auto"/>
            <w:vAlign w:val="center"/>
          </w:tcPr>
          <w:p w14:paraId="23CBFF84" w14:textId="77777777" w:rsidR="0086599B" w:rsidRPr="00B501F8" w:rsidRDefault="0086599B" w:rsidP="00D55F89">
            <w:pPr>
              <w:rPr>
                <w:rFonts w:cs="Arial"/>
                <w:szCs w:val="24"/>
                <w:lang w:val="en-AU"/>
              </w:rPr>
            </w:pPr>
          </w:p>
        </w:tc>
      </w:tr>
      <w:tr w:rsidR="00CD1037" w14:paraId="766402B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37FA6C2" w14:textId="77777777" w:rsidR="0086599B" w:rsidRPr="00B501F8" w:rsidRDefault="0086599B" w:rsidP="00D55F89">
            <w:pPr>
              <w:keepNext/>
              <w:spacing w:after="0" w:line="240" w:lineRule="auto"/>
              <w:rPr>
                <w:rFonts w:eastAsia="Times New Roman"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132D2F4E" w14:textId="77777777" w:rsidR="0086599B" w:rsidRPr="00B501F8" w:rsidRDefault="0086599B" w:rsidP="00D55F89">
            <w:pPr>
              <w:rPr>
                <w:rFonts w:cs="Arial"/>
                <w:szCs w:val="24"/>
                <w:lang w:val="en-AU"/>
              </w:rPr>
            </w:pPr>
          </w:p>
          <w:p w14:paraId="477C7A1C" w14:textId="77777777" w:rsidR="0086599B" w:rsidRPr="00B501F8" w:rsidRDefault="003D295C" w:rsidP="00D55F89">
            <w:pPr>
              <w:rPr>
                <w:rFonts w:cs="Arial"/>
                <w:szCs w:val="24"/>
                <w:lang w:val="en-AU"/>
              </w:rPr>
            </w:pPr>
            <w:r w:rsidRPr="00B501F8">
              <w:rPr>
                <w:rFonts w:cs="Arial"/>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D65558C" w14:textId="77777777" w:rsidR="00E90D63" w:rsidRPr="00B501F8" w:rsidRDefault="00E90D63" w:rsidP="00D55F89">
            <w:pPr>
              <w:rPr>
                <w:rFonts w:cs="Arial"/>
                <w:szCs w:val="24"/>
              </w:rPr>
            </w:pPr>
          </w:p>
          <w:p w14:paraId="038F9961" w14:textId="77777777" w:rsidR="0086599B" w:rsidRPr="00B501F8" w:rsidRDefault="003D295C" w:rsidP="00D55F89">
            <w:pPr>
              <w:rPr>
                <w:rFonts w:cs="Arial"/>
                <w:szCs w:val="24"/>
              </w:rPr>
            </w:pPr>
            <w:r w:rsidRPr="00B501F8">
              <w:rPr>
                <w:rFonts w:cs="Arial"/>
                <w:szCs w:val="24"/>
              </w:rPr>
              <w:t xml:space="preserve">Operating Hotel Facilities </w:t>
            </w:r>
          </w:p>
        </w:tc>
        <w:tc>
          <w:tcPr>
            <w:tcW w:w="662" w:type="dxa"/>
            <w:tcBorders>
              <w:top w:val="nil"/>
              <w:left w:val="nil"/>
              <w:bottom w:val="nil"/>
              <w:right w:val="single" w:sz="4" w:space="0" w:color="auto"/>
            </w:tcBorders>
            <w:shd w:val="clear" w:color="auto" w:fill="auto"/>
            <w:vAlign w:val="center"/>
          </w:tcPr>
          <w:p w14:paraId="36FBD696" w14:textId="77777777" w:rsidR="0086599B" w:rsidRPr="00B501F8" w:rsidRDefault="0086599B" w:rsidP="00D55F89">
            <w:pPr>
              <w:rPr>
                <w:rFonts w:cs="Arial"/>
                <w:szCs w:val="24"/>
                <w:lang w:val="en-AU"/>
              </w:rPr>
            </w:pPr>
          </w:p>
        </w:tc>
      </w:tr>
      <w:tr w:rsidR="00CD1037" w14:paraId="5401A66D" w14:textId="77777777" w:rsidTr="0086599B">
        <w:trPr>
          <w:trHeight w:val="468"/>
          <w:jc w:val="center"/>
        </w:trPr>
        <w:tc>
          <w:tcPr>
            <w:tcW w:w="5206" w:type="dxa"/>
            <w:vMerge/>
            <w:tcBorders>
              <w:left w:val="single" w:sz="4" w:space="0" w:color="auto"/>
              <w:right w:val="single" w:sz="4" w:space="0" w:color="auto"/>
            </w:tcBorders>
            <w:shd w:val="clear" w:color="auto" w:fill="auto"/>
          </w:tcPr>
          <w:p w14:paraId="75CA3373" w14:textId="77777777" w:rsidR="0086599B" w:rsidRPr="00B501F8" w:rsidRDefault="0086599B" w:rsidP="00D55F89">
            <w:pPr>
              <w:keepNext/>
              <w:spacing w:after="0" w:line="240" w:lineRule="auto"/>
              <w:rPr>
                <w:rFonts w:eastAsia="Times New Roman"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924A980" w14:textId="77777777" w:rsidR="00E90D63" w:rsidRPr="00B501F8" w:rsidRDefault="00E90D63" w:rsidP="00D55F89">
            <w:pPr>
              <w:rPr>
                <w:rFonts w:cs="Arial"/>
                <w:szCs w:val="24"/>
                <w:lang w:val="en-AU"/>
              </w:rPr>
            </w:pPr>
          </w:p>
          <w:p w14:paraId="3E8794E7" w14:textId="77777777" w:rsidR="0086599B" w:rsidRPr="00B501F8" w:rsidRDefault="003D295C" w:rsidP="00D55F89">
            <w:pPr>
              <w:rPr>
                <w:rFonts w:cs="Arial"/>
                <w:szCs w:val="24"/>
                <w:lang w:val="en-AU"/>
              </w:rPr>
            </w:pPr>
            <w:r w:rsidRPr="00B501F8">
              <w:rPr>
                <w:rFonts w:cs="Arial"/>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2682FFE" w14:textId="77777777" w:rsidR="00E90D63" w:rsidRPr="00B501F8" w:rsidRDefault="00E90D63" w:rsidP="00D55F89">
            <w:pPr>
              <w:rPr>
                <w:rFonts w:cs="Arial"/>
                <w:szCs w:val="24"/>
              </w:rPr>
            </w:pPr>
          </w:p>
          <w:p w14:paraId="22060774" w14:textId="77777777" w:rsidR="0086599B" w:rsidRPr="00B501F8" w:rsidRDefault="003D295C" w:rsidP="00D55F89">
            <w:pPr>
              <w:rPr>
                <w:rFonts w:cs="Arial"/>
                <w:szCs w:val="24"/>
              </w:rPr>
            </w:pPr>
            <w:r w:rsidRPr="00B501F8">
              <w:rPr>
                <w:rFonts w:cs="Arial"/>
                <w:szCs w:val="24"/>
              </w:rPr>
              <w:t xml:space="preserve">BMIH4006 </w:t>
            </w:r>
          </w:p>
        </w:tc>
        <w:tc>
          <w:tcPr>
            <w:tcW w:w="662" w:type="dxa"/>
            <w:tcBorders>
              <w:top w:val="nil"/>
              <w:left w:val="nil"/>
              <w:bottom w:val="nil"/>
              <w:right w:val="single" w:sz="4" w:space="0" w:color="auto"/>
            </w:tcBorders>
            <w:shd w:val="clear" w:color="auto" w:fill="auto"/>
            <w:vAlign w:val="center"/>
          </w:tcPr>
          <w:p w14:paraId="5C58C16F" w14:textId="77777777" w:rsidR="0086599B" w:rsidRPr="00B501F8" w:rsidRDefault="0086599B" w:rsidP="00D55F89">
            <w:pPr>
              <w:rPr>
                <w:rFonts w:cs="Arial"/>
                <w:szCs w:val="24"/>
                <w:lang w:val="en-AU"/>
              </w:rPr>
            </w:pPr>
          </w:p>
        </w:tc>
      </w:tr>
      <w:tr w:rsidR="00CD1037" w14:paraId="4A1C6A0E" w14:textId="77777777" w:rsidTr="0086599B">
        <w:trPr>
          <w:trHeight w:val="468"/>
          <w:jc w:val="center"/>
        </w:trPr>
        <w:tc>
          <w:tcPr>
            <w:tcW w:w="5206" w:type="dxa"/>
            <w:vMerge/>
            <w:tcBorders>
              <w:left w:val="single" w:sz="4" w:space="0" w:color="auto"/>
              <w:right w:val="single" w:sz="4" w:space="0" w:color="auto"/>
            </w:tcBorders>
            <w:shd w:val="clear" w:color="auto" w:fill="auto"/>
          </w:tcPr>
          <w:p w14:paraId="5E5A7B0A" w14:textId="77777777" w:rsidR="0086599B" w:rsidRPr="00B501F8" w:rsidRDefault="0086599B" w:rsidP="00D55F89">
            <w:pPr>
              <w:keepNext/>
              <w:spacing w:after="0" w:line="240" w:lineRule="auto"/>
              <w:rPr>
                <w:rFonts w:eastAsia="Times New Roman"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482B7922" w14:textId="77777777" w:rsidR="000B4656" w:rsidRDefault="000B4656" w:rsidP="00D55F89">
            <w:pPr>
              <w:rPr>
                <w:rFonts w:cs="Arial"/>
                <w:szCs w:val="24"/>
                <w:lang w:val="en-AU"/>
              </w:rPr>
            </w:pPr>
          </w:p>
          <w:p w14:paraId="502F077F" w14:textId="3E61C766" w:rsidR="0086599B" w:rsidRPr="00B501F8" w:rsidRDefault="003D295C" w:rsidP="00D55F89">
            <w:pPr>
              <w:rPr>
                <w:rFonts w:cs="Arial"/>
                <w:szCs w:val="24"/>
                <w:lang w:val="en-AU"/>
              </w:rPr>
            </w:pPr>
            <w:r w:rsidRPr="00B501F8">
              <w:rPr>
                <w:rFonts w:cs="Arial"/>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291DB54" w14:textId="5C798EA2" w:rsidR="0086599B" w:rsidRPr="00B501F8" w:rsidRDefault="0086599B" w:rsidP="00D55F89">
            <w:pPr>
              <w:rPr>
                <w:rFonts w:cs="Arial"/>
                <w:szCs w:val="24"/>
                <w:lang w:val=""/>
              </w:rPr>
            </w:pPr>
          </w:p>
          <w:p w14:paraId="5097F8AF" w14:textId="6AAC051E" w:rsidR="0086599B" w:rsidRPr="000B4656" w:rsidRDefault="003D295C" w:rsidP="00D55F89">
            <w:pPr>
              <w:rPr>
                <w:rFonts w:cs="Arial"/>
                <w:szCs w:val="24"/>
              </w:rPr>
            </w:pPr>
            <w:r w:rsidRPr="00B501F8">
              <w:rPr>
                <w:rFonts w:cs="Arial"/>
                <w:szCs w:val="24"/>
              </w:rPr>
              <w:t xml:space="preserve">Lisa Bassler </w:t>
            </w:r>
          </w:p>
        </w:tc>
        <w:tc>
          <w:tcPr>
            <w:tcW w:w="662" w:type="dxa"/>
            <w:tcBorders>
              <w:top w:val="nil"/>
              <w:left w:val="nil"/>
              <w:bottom w:val="nil"/>
              <w:right w:val="single" w:sz="4" w:space="0" w:color="auto"/>
            </w:tcBorders>
            <w:shd w:val="clear" w:color="auto" w:fill="auto"/>
            <w:vAlign w:val="center"/>
          </w:tcPr>
          <w:p w14:paraId="712C433D" w14:textId="77777777" w:rsidR="0086599B" w:rsidRPr="00B501F8" w:rsidRDefault="0086599B" w:rsidP="00D55F89">
            <w:pPr>
              <w:rPr>
                <w:rFonts w:cs="Arial"/>
                <w:szCs w:val="24"/>
                <w:lang w:val="en-AU"/>
              </w:rPr>
            </w:pPr>
          </w:p>
        </w:tc>
      </w:tr>
      <w:tr w:rsidR="00CD1037" w14:paraId="064216B8"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3F1D6E55" w14:textId="77777777" w:rsidR="0086599B" w:rsidRPr="00B501F8" w:rsidRDefault="0086599B" w:rsidP="00D55F89">
            <w:pPr>
              <w:keepNext/>
              <w:spacing w:after="0" w:line="240" w:lineRule="auto"/>
              <w:rPr>
                <w:rFonts w:eastAsia="Times New Roman"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671E8526" w14:textId="77777777" w:rsidR="0086599B" w:rsidRPr="00B501F8" w:rsidRDefault="0086599B" w:rsidP="00D55F89">
            <w:pPr>
              <w:rPr>
                <w:rFonts w:cs="Arial"/>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18E6ED95" w14:textId="77777777" w:rsidR="0086599B" w:rsidRPr="00B501F8" w:rsidRDefault="0086599B" w:rsidP="00D55F89">
            <w:pPr>
              <w:rPr>
                <w:rFonts w:cs="Arial"/>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6E351A62" w14:textId="77777777" w:rsidR="0086599B" w:rsidRPr="00B501F8" w:rsidRDefault="0086599B" w:rsidP="00D55F89">
            <w:pPr>
              <w:rPr>
                <w:rFonts w:cs="Arial"/>
                <w:szCs w:val="24"/>
                <w:lang w:val="en-AU"/>
              </w:rPr>
            </w:pPr>
          </w:p>
        </w:tc>
      </w:tr>
      <w:tr w:rsidR="00CD1037" w14:paraId="5C2CE17C"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6E40B9" w14:textId="77777777" w:rsidR="005F341C" w:rsidRPr="005F341C" w:rsidRDefault="003D295C" w:rsidP="005F341C">
            <w:pPr>
              <w:jc w:val="center"/>
              <w:rPr>
                <w:rFonts w:cs="Arial"/>
                <w:b/>
                <w:szCs w:val="24"/>
              </w:rPr>
            </w:pPr>
            <w:r w:rsidRPr="005F341C">
              <w:rPr>
                <w:rFonts w:cs="Arial"/>
                <w:b/>
                <w:szCs w:val="24"/>
              </w:rPr>
              <w:t>Component 1: Key Responsibility of Housekeeping</w:t>
            </w:r>
          </w:p>
          <w:p w14:paraId="10B5D5AC" w14:textId="77777777" w:rsidR="002A58E2" w:rsidRPr="00B501F8" w:rsidRDefault="003D295C" w:rsidP="00D55F89">
            <w:pPr>
              <w:rPr>
                <w:rFonts w:cs="Arial"/>
                <w:szCs w:val="24"/>
              </w:rPr>
            </w:pPr>
            <w:r w:rsidRPr="003862F3">
              <w:rPr>
                <w:rFonts w:cs="Arial"/>
                <w:szCs w:val="24"/>
              </w:rPr>
              <w:t xml:space="preserve">The Department of Housekeeping is accountable for ensuring the hygiene and cleanliness of the hotel apartments and public </w:t>
            </w:r>
            <w:r w:rsidR="00131D5B" w:rsidRPr="003862F3">
              <w:rPr>
                <w:rFonts w:cs="Arial"/>
                <w:szCs w:val="24"/>
              </w:rPr>
              <w:t>spaces.</w:t>
            </w:r>
            <w:r w:rsidRPr="00B501F8">
              <w:rPr>
                <w:rFonts w:cs="Arial"/>
                <w:szCs w:val="24"/>
              </w:rPr>
              <w:t xml:space="preserve"> Working in the housekeeping team as an assistant housekeeper requires a range of skills to provide guests with a clean, comfortable, and welcoming environment. </w:t>
            </w:r>
            <w:r w:rsidRPr="003862F3">
              <w:rPr>
                <w:rFonts w:cs="Arial"/>
                <w:szCs w:val="24"/>
              </w:rPr>
              <w:t>Better customer service, enhanced communications and team interactions, stronger relationships, and more efficiency are all advantages of having Hotel Housekeeping with strong Soft Skills.</w:t>
            </w:r>
            <w:r w:rsidRPr="00B501F8">
              <w:rPr>
                <w:rFonts w:cs="Arial"/>
                <w:szCs w:val="24"/>
              </w:rPr>
              <w:t xml:space="preserve"> (Febdilan, 2022). </w:t>
            </w:r>
            <w:r w:rsidRPr="003862F3">
              <w:rPr>
                <w:rFonts w:cs="Arial"/>
                <w:szCs w:val="24"/>
              </w:rPr>
              <w:t>The following are some of the most important qualities an assistant housekeeper must have to succeed in their role</w:t>
            </w:r>
            <w:r w:rsidRPr="00B501F8">
              <w:rPr>
                <w:rFonts w:cs="Arial"/>
                <w:szCs w:val="24"/>
              </w:rPr>
              <w:t>: First, it is essential to have excellent time management and organisational skills, as housekeeping typically involves completing tasks within strict deadlines (Alcalde-González et al., 2021). Secondly, attention to detail is crucial, as cleanliness and hygiene standards must always be upheld. Thirdly, strong communication and interpersonal skills are critical since liaising with other departments and guests may be required.</w:t>
            </w:r>
          </w:p>
          <w:p w14:paraId="2AD2E082" w14:textId="77777777" w:rsidR="002A58E2" w:rsidRPr="00B501F8" w:rsidRDefault="003D295C" w:rsidP="00D55F89">
            <w:pPr>
              <w:rPr>
                <w:rFonts w:cs="Arial"/>
                <w:szCs w:val="24"/>
              </w:rPr>
            </w:pPr>
            <w:r w:rsidRPr="00B501F8">
              <w:rPr>
                <w:rFonts w:cs="Arial"/>
                <w:szCs w:val="24"/>
              </w:rPr>
              <w:t xml:space="preserve">Furthermore, lastly, Clever interpersonal skills are important for an Executive Hotel Housekeeper to identify and build a purposeful team culture within their Hotel Department. Interpersonal skills enable </w:t>
            </w:r>
            <w:r w:rsidR="00B501F8" w:rsidRPr="00B501F8">
              <w:rPr>
                <w:rFonts w:cs="Arial"/>
                <w:szCs w:val="24"/>
              </w:rPr>
              <w:t>the</w:t>
            </w:r>
            <w:r w:rsidRPr="00B501F8">
              <w:rPr>
                <w:rFonts w:cs="Arial"/>
                <w:szCs w:val="24"/>
              </w:rPr>
              <w:t xml:space="preserve"> role of an Executive Hotel Housekeeper to develop highly efficient teams founded on consensus, productive meetings, and strong relationships within the </w:t>
            </w:r>
            <w:r w:rsidR="00B501F8" w:rsidRPr="00B501F8">
              <w:rPr>
                <w:rFonts w:cs="Arial"/>
                <w:szCs w:val="24"/>
              </w:rPr>
              <w:t>housekeeping</w:t>
            </w:r>
            <w:r w:rsidRPr="00B501F8">
              <w:rPr>
                <w:rFonts w:cs="Arial"/>
                <w:szCs w:val="24"/>
              </w:rPr>
              <w:t xml:space="preserve"> department and across other </w:t>
            </w:r>
            <w:r w:rsidRPr="00B501F8">
              <w:rPr>
                <w:rFonts w:cs="Arial"/>
                <w:szCs w:val="24"/>
              </w:rPr>
              <w:lastRenderedPageBreak/>
              <w:t>departments within the Hotel (Lim, 2016).</w:t>
            </w:r>
            <w:r w:rsidR="00BF298C" w:rsidRPr="00B501F8">
              <w:rPr>
                <w:rFonts w:cs="Arial"/>
                <w:szCs w:val="24"/>
              </w:rPr>
              <w:t xml:space="preserve"> The most common hard skill for a housekeeper is customer service. It entails providing support to all existing and potential clients</w:t>
            </w:r>
            <w:r w:rsidR="00C15B30">
              <w:t xml:space="preserve"> </w:t>
            </w:r>
            <w:r w:rsidR="00C15B30" w:rsidRPr="00C15B30">
              <w:rPr>
                <w:rFonts w:cs="Arial"/>
                <w:szCs w:val="24"/>
              </w:rPr>
              <w:t>(Mullins &amp; Dossor, 2013)</w:t>
            </w:r>
            <w:r w:rsidR="00BF298C" w:rsidRPr="00B501F8">
              <w:rPr>
                <w:rFonts w:cs="Arial"/>
                <w:szCs w:val="24"/>
              </w:rPr>
              <w:t>. Some examples of good customer service include answering questions, resolving issues, and offering exceptional support. Building trusting relationships with clients to keep them seeking further business is the major objective of client service.</w:t>
            </w:r>
          </w:p>
          <w:p w14:paraId="76FB9777" w14:textId="77777777" w:rsidR="002A58E2" w:rsidRPr="00B501F8" w:rsidRDefault="003D295C" w:rsidP="00D55F89">
            <w:pPr>
              <w:rPr>
                <w:rFonts w:cs="Arial"/>
                <w:szCs w:val="24"/>
              </w:rPr>
            </w:pPr>
            <w:r w:rsidRPr="00B501F8">
              <w:rPr>
                <w:rFonts w:cs="Arial"/>
                <w:szCs w:val="24"/>
              </w:rPr>
              <w:t xml:space="preserve">Developing certain skills can occur organically or through experiential learning, as evidenced by personal reflections and industry illustrations. Practical experience in the requisite skills is necessary for the assistant housekeeper role within the housekeeping department during a hotel internship (Batinić, 2015). Close attention to accuracy is considered one of the essential skills. Ensuring guests' comfort and satisfaction is of utmost importance, such as Thorough cleaning entails meticulous scrutiny of even the minutest particulars, encompassing every corner of the room, the area beneath the bed, and the space concealed by the curtains. The meticulousness exhibited in the cleaning process guaranteed each room's comprehensive hygiene, resulting in the guests' contentment with their accommodations (Sawyers, 2018). Effective time management was a crucial skill for an assistant housekeeper, as it involved prioritising tasks and ensuring that subordinate housekeeping personnel completed the cleaning of all rooms within the designated time frame. The acquisition of this skill holds significance as it enables the timely completion of tasks and mitigates the risk of delays in the check-in process for guests (Bhatnagar and Nim, 2019). It is imperative to note that communication skills are a vital aspect to consider. Effective communication with team members and other departments is crucial in meeting guests' needs (Rai, 2020). For example, communicate with the floor supervisor to know whether room inspections, submissions of performance appraisals, or safety systems were checked properly. The Application of Theoretical Knowledge in the Hospitality Industry: As a student enrolled in a hospitality programme, the theoretical concepts about housekeeping, including hygiene protocols, cleaning methodologies, and guest contentment, will prove advantageous when employed as an assistant housekeeper. This knowledge will comprehensively comprehend the underlying rationale behind established procedures and standards (Raghubalan and Raghubalan, 2015). For instance, the theoretical framework for the supervision of housekeeping staff, including personnel </w:t>
            </w:r>
            <w:r w:rsidRPr="00B501F8">
              <w:rPr>
                <w:rFonts w:cs="Arial"/>
                <w:szCs w:val="24"/>
              </w:rPr>
              <w:lastRenderedPageBreak/>
              <w:t>recruitment and management, task allocation and planning, and work inspection, provides beneficial knowledge which can be implemented in practical situations.</w:t>
            </w:r>
          </w:p>
          <w:p w14:paraId="2CEEB1EF" w14:textId="77777777" w:rsidR="0086599B" w:rsidRPr="00B501F8" w:rsidRDefault="003D295C" w:rsidP="00D55F89">
            <w:pPr>
              <w:rPr>
                <w:rFonts w:cs="Arial"/>
                <w:szCs w:val="24"/>
              </w:rPr>
            </w:pPr>
            <w:r w:rsidRPr="00B501F8">
              <w:rPr>
                <w:rFonts w:cs="Arial"/>
                <w:szCs w:val="24"/>
              </w:rPr>
              <w:t>The subject matter holds significant importance within the hospitality sector as the housekeeping department assumes a pivotal responsibility in guaranteeing guests' contentment. Maintaining cleanliness and hygiene are crucial considerations for guests when selecting a hotel (Palmer, 2021). As an assistant housekeeper within the housekeeping team, it is imperative to uphold these standards. Consequently, housekeeping personnel must possess the requisite competencies to carry out their responsibilities with efficacy and proficiency</w:t>
            </w:r>
            <w:r w:rsidR="00C15B30">
              <w:t xml:space="preserve"> </w:t>
            </w:r>
            <w:r w:rsidR="00C15B30" w:rsidRPr="00C15B30">
              <w:rPr>
                <w:rFonts w:cs="Arial"/>
                <w:szCs w:val="24"/>
              </w:rPr>
              <w:t>(Quick, 2020)</w:t>
            </w:r>
            <w:r w:rsidRPr="00B501F8">
              <w:rPr>
                <w:rFonts w:cs="Arial"/>
                <w:szCs w:val="24"/>
              </w:rPr>
              <w:t>. Consider a hypothetical situation in which a guest arrives at their hotel room's quarters and realises that the room needs to be adequately disinfected. Receiving unfavourable online reviews may have a detrimental effect on reservations in the future, ultimately resulting in a negative impact on the generation of revenue. The housekeeping team can safeguard the hotel's reputation and uphold equitable treatment of all guests by proficiently adhering to these skills and policies.</w:t>
            </w:r>
          </w:p>
        </w:tc>
      </w:tr>
    </w:tbl>
    <w:tbl>
      <w:tblPr>
        <w:tblStyle w:val="TableGrid"/>
        <w:tblW w:w="0" w:type="auto"/>
        <w:tblInd w:w="-5" w:type="dxa"/>
        <w:tblLook w:val="04A0" w:firstRow="1" w:lastRow="0" w:firstColumn="1" w:lastColumn="0" w:noHBand="0" w:noVBand="1"/>
      </w:tblPr>
      <w:tblGrid>
        <w:gridCol w:w="4508"/>
        <w:gridCol w:w="4508"/>
      </w:tblGrid>
      <w:tr w:rsidR="00CD1037" w14:paraId="0D6C25E8" w14:textId="77777777" w:rsidTr="0086599B">
        <w:tc>
          <w:tcPr>
            <w:tcW w:w="4508" w:type="dxa"/>
          </w:tcPr>
          <w:p w14:paraId="40D32CB6" w14:textId="77777777" w:rsidR="001749FD" w:rsidRPr="00B501F8" w:rsidRDefault="003D295C" w:rsidP="00D55F89">
            <w:pPr>
              <w:jc w:val="center"/>
              <w:rPr>
                <w:rFonts w:cs="Arial"/>
                <w:b/>
                <w:bCs/>
                <w:szCs w:val="24"/>
              </w:rPr>
            </w:pPr>
            <w:r w:rsidRPr="00B501F8">
              <w:rPr>
                <w:rFonts w:cs="Arial"/>
                <w:b/>
                <w:bCs/>
                <w:szCs w:val="24"/>
              </w:rPr>
              <w:lastRenderedPageBreak/>
              <w:t>Word Count</w:t>
            </w:r>
          </w:p>
        </w:tc>
        <w:tc>
          <w:tcPr>
            <w:tcW w:w="4508" w:type="dxa"/>
          </w:tcPr>
          <w:p w14:paraId="006713B8" w14:textId="77777777" w:rsidR="001749FD" w:rsidRPr="00B501F8" w:rsidRDefault="003D295C" w:rsidP="00D55F89">
            <w:pPr>
              <w:jc w:val="center"/>
              <w:rPr>
                <w:rFonts w:cs="Arial"/>
                <w:b/>
                <w:bCs/>
                <w:szCs w:val="24"/>
              </w:rPr>
            </w:pPr>
            <w:r w:rsidRPr="00B501F8">
              <w:rPr>
                <w:rFonts w:cs="Arial"/>
                <w:b/>
                <w:bCs/>
                <w:szCs w:val="24"/>
              </w:rPr>
              <w:t>7</w:t>
            </w:r>
            <w:r w:rsidR="00131D5B">
              <w:rPr>
                <w:rFonts w:cs="Arial"/>
                <w:b/>
                <w:bCs/>
                <w:szCs w:val="24"/>
              </w:rPr>
              <w:t>27</w:t>
            </w:r>
            <w:r w:rsidRPr="00B501F8">
              <w:rPr>
                <w:rFonts w:cs="Arial"/>
                <w:b/>
                <w:bCs/>
                <w:szCs w:val="24"/>
              </w:rPr>
              <w:t xml:space="preserve"> words</w:t>
            </w:r>
          </w:p>
        </w:tc>
      </w:tr>
    </w:tbl>
    <w:p w14:paraId="08F6E145" w14:textId="77777777" w:rsidR="001749FD" w:rsidRPr="00B501F8" w:rsidRDefault="001749FD" w:rsidP="00D55F89">
      <w:pPr>
        <w:rPr>
          <w:rFonts w:cs="Arial"/>
          <w:szCs w:val="24"/>
        </w:rPr>
      </w:pPr>
    </w:p>
    <w:p w14:paraId="022CC774" w14:textId="77777777" w:rsidR="005F5D58" w:rsidRPr="00B501F8" w:rsidRDefault="005F5D58" w:rsidP="00D55F89">
      <w:pPr>
        <w:rPr>
          <w:rFonts w:cs="Arial"/>
          <w:szCs w:val="24"/>
        </w:rPr>
      </w:pPr>
    </w:p>
    <w:p w14:paraId="0AEC5955" w14:textId="77777777" w:rsidR="006D5F06" w:rsidRPr="00B501F8" w:rsidRDefault="006D5F06" w:rsidP="00D55F89">
      <w:pPr>
        <w:rPr>
          <w:rFonts w:cs="Arial"/>
          <w:szCs w:val="24"/>
        </w:rPr>
      </w:pPr>
    </w:p>
    <w:p w14:paraId="282BD3A7" w14:textId="77777777" w:rsidR="006D5F06" w:rsidRPr="00B501F8" w:rsidRDefault="006D5F06" w:rsidP="00D55F89">
      <w:pPr>
        <w:rPr>
          <w:rFonts w:cs="Arial"/>
          <w:szCs w:val="24"/>
        </w:rPr>
        <w:sectPr w:rsidR="006D5F06" w:rsidRPr="00B501F8" w:rsidSect="00CD26B9">
          <w:pgSz w:w="11906" w:h="16838"/>
          <w:pgMar w:top="1077" w:right="1440" w:bottom="1077" w:left="1440" w:header="709" w:footer="709" w:gutter="0"/>
          <w:cols w:space="708"/>
          <w:docGrid w:linePitch="360"/>
        </w:sectPr>
      </w:pPr>
    </w:p>
    <w:p w14:paraId="34636C0E" w14:textId="77777777" w:rsidR="009A6F41" w:rsidRPr="00B501F8" w:rsidRDefault="003D295C" w:rsidP="00D55F89">
      <w:pPr>
        <w:rPr>
          <w:rFonts w:cs="Arial"/>
          <w:b/>
          <w:bCs/>
          <w:szCs w:val="24"/>
        </w:rPr>
      </w:pPr>
      <w:r w:rsidRPr="00B501F8">
        <w:rPr>
          <w:rFonts w:cs="Arial"/>
          <w:b/>
          <w:bCs/>
          <w:szCs w:val="24"/>
        </w:rPr>
        <w:lastRenderedPageBreak/>
        <w:t>Component Two:</w:t>
      </w:r>
    </w:p>
    <w:tbl>
      <w:tblPr>
        <w:tblStyle w:val="TableGrid"/>
        <w:tblW w:w="0" w:type="auto"/>
        <w:jc w:val="center"/>
        <w:tblLayout w:type="fixed"/>
        <w:tblLook w:val="04A0" w:firstRow="1" w:lastRow="0" w:firstColumn="1" w:lastColumn="0" w:noHBand="0" w:noVBand="1"/>
      </w:tblPr>
      <w:tblGrid>
        <w:gridCol w:w="2065"/>
        <w:gridCol w:w="2250"/>
        <w:gridCol w:w="2611"/>
        <w:gridCol w:w="1799"/>
        <w:gridCol w:w="2257"/>
        <w:gridCol w:w="2871"/>
      </w:tblGrid>
      <w:tr w:rsidR="00CD1037" w14:paraId="7C864FBF" w14:textId="77777777" w:rsidTr="003D295C">
        <w:trPr>
          <w:jc w:val="center"/>
        </w:trPr>
        <w:tc>
          <w:tcPr>
            <w:tcW w:w="2065" w:type="dxa"/>
          </w:tcPr>
          <w:p w14:paraId="65353345" w14:textId="77777777" w:rsidR="00CD26B9" w:rsidRPr="00B501F8" w:rsidRDefault="003D295C" w:rsidP="00D55F89">
            <w:pPr>
              <w:rPr>
                <w:rFonts w:cs="Arial"/>
                <w:szCs w:val="24"/>
                <w:shd w:val="clear" w:color="auto" w:fill="FFFFFF"/>
              </w:rPr>
            </w:pPr>
            <w:r w:rsidRPr="00B501F8">
              <w:rPr>
                <w:rFonts w:cs="Arial"/>
                <w:szCs w:val="24"/>
                <w:shd w:val="clear" w:color="auto" w:fill="FFFFFF"/>
              </w:rPr>
              <w:t>Problem</w:t>
            </w:r>
          </w:p>
        </w:tc>
        <w:tc>
          <w:tcPr>
            <w:tcW w:w="2250" w:type="dxa"/>
          </w:tcPr>
          <w:p w14:paraId="44FCC445" w14:textId="77777777" w:rsidR="00CD26B9" w:rsidRPr="00B501F8" w:rsidRDefault="003D295C" w:rsidP="00D55F89">
            <w:pPr>
              <w:rPr>
                <w:rFonts w:cs="Arial"/>
                <w:szCs w:val="24"/>
                <w:shd w:val="clear" w:color="auto" w:fill="FFFFFF"/>
              </w:rPr>
            </w:pPr>
            <w:r w:rsidRPr="00B501F8">
              <w:rPr>
                <w:rFonts w:cs="Arial"/>
                <w:szCs w:val="24"/>
                <w:shd w:val="clear" w:color="auto" w:fill="FFFFFF"/>
              </w:rPr>
              <w:t>Why did it happen?</w:t>
            </w:r>
          </w:p>
          <w:p w14:paraId="30025B9E" w14:textId="77777777" w:rsidR="00CD26B9" w:rsidRPr="00B501F8" w:rsidRDefault="00CD26B9" w:rsidP="00D55F89">
            <w:pPr>
              <w:rPr>
                <w:rFonts w:cs="Arial"/>
                <w:szCs w:val="24"/>
              </w:rPr>
            </w:pPr>
          </w:p>
        </w:tc>
        <w:tc>
          <w:tcPr>
            <w:tcW w:w="4410" w:type="dxa"/>
            <w:gridSpan w:val="2"/>
          </w:tcPr>
          <w:p w14:paraId="658179FD" w14:textId="77777777" w:rsidR="00CD26B9" w:rsidRPr="00B501F8" w:rsidRDefault="003D295C" w:rsidP="00D55F89">
            <w:pPr>
              <w:rPr>
                <w:rFonts w:cs="Arial"/>
                <w:szCs w:val="24"/>
              </w:rPr>
            </w:pPr>
            <w:r w:rsidRPr="00B501F8">
              <w:rPr>
                <w:rFonts w:cs="Arial"/>
                <w:szCs w:val="24"/>
                <w:shd w:val="clear" w:color="auto" w:fill="FFFFFF"/>
              </w:rPr>
              <w:t>What are you going to do?</w:t>
            </w:r>
          </w:p>
        </w:tc>
        <w:tc>
          <w:tcPr>
            <w:tcW w:w="2257" w:type="dxa"/>
          </w:tcPr>
          <w:p w14:paraId="3331C497" w14:textId="77777777" w:rsidR="00CD26B9" w:rsidRPr="00B501F8" w:rsidRDefault="003D295C" w:rsidP="00D55F89">
            <w:pPr>
              <w:rPr>
                <w:rFonts w:cs="Arial"/>
                <w:szCs w:val="24"/>
              </w:rPr>
            </w:pPr>
            <w:r w:rsidRPr="00B501F8">
              <w:rPr>
                <w:rFonts w:cs="Arial"/>
                <w:szCs w:val="24"/>
                <w:shd w:val="clear" w:color="auto" w:fill="FFFFFF"/>
              </w:rPr>
              <w:t xml:space="preserve">How will you prevent this from happening in the future? </w:t>
            </w:r>
          </w:p>
          <w:p w14:paraId="174F9AFE" w14:textId="77777777" w:rsidR="00CD26B9" w:rsidRPr="00B501F8" w:rsidRDefault="00CD26B9" w:rsidP="00D55F89">
            <w:pPr>
              <w:rPr>
                <w:rFonts w:cs="Arial"/>
                <w:szCs w:val="24"/>
              </w:rPr>
            </w:pPr>
          </w:p>
        </w:tc>
        <w:tc>
          <w:tcPr>
            <w:tcW w:w="2871" w:type="dxa"/>
          </w:tcPr>
          <w:p w14:paraId="63F9B659" w14:textId="77777777" w:rsidR="00CD26B9" w:rsidRPr="00B501F8" w:rsidRDefault="003D295C" w:rsidP="00D55F89">
            <w:pPr>
              <w:rPr>
                <w:rStyle w:val="fluidplugincopy"/>
                <w:rFonts w:eastAsia="Times New Roman" w:cs="Arial"/>
                <w:szCs w:val="24"/>
              </w:rPr>
            </w:pPr>
            <w:r w:rsidRPr="00B501F8">
              <w:rPr>
                <w:rFonts w:cs="Arial"/>
                <w:szCs w:val="24"/>
                <w:shd w:val="clear" w:color="auto" w:fill="FFFFFF"/>
              </w:rPr>
              <w:t>What measures would you introduce to improve team effectiveness?</w:t>
            </w:r>
          </w:p>
          <w:p w14:paraId="7DD55762" w14:textId="77777777" w:rsidR="00CD26B9" w:rsidRPr="00B501F8" w:rsidRDefault="00CD26B9" w:rsidP="00D55F89">
            <w:pPr>
              <w:rPr>
                <w:rFonts w:cs="Arial"/>
                <w:szCs w:val="24"/>
              </w:rPr>
            </w:pPr>
          </w:p>
        </w:tc>
      </w:tr>
      <w:tr w:rsidR="00CD1037" w14:paraId="011E5AD6" w14:textId="77777777" w:rsidTr="003D295C">
        <w:trPr>
          <w:jc w:val="center"/>
        </w:trPr>
        <w:tc>
          <w:tcPr>
            <w:tcW w:w="2065" w:type="dxa"/>
          </w:tcPr>
          <w:p w14:paraId="47AE4A0C" w14:textId="77777777" w:rsidR="00CD26B9" w:rsidRPr="00B501F8" w:rsidRDefault="003D295C" w:rsidP="00D55F89">
            <w:pPr>
              <w:rPr>
                <w:rFonts w:cs="Arial"/>
                <w:szCs w:val="24"/>
                <w:shd w:val="clear" w:color="auto" w:fill="FFFFFF"/>
              </w:rPr>
            </w:pPr>
            <w:r w:rsidRPr="003862F3">
              <w:rPr>
                <w:rFonts w:cs="Arial"/>
                <w:szCs w:val="24"/>
                <w:shd w:val="clear" w:color="auto" w:fill="FFFFFF"/>
              </w:rPr>
              <w:t>A guest's complaint about the lack of cleanliness in their accommodation.</w:t>
            </w:r>
          </w:p>
        </w:tc>
        <w:tc>
          <w:tcPr>
            <w:tcW w:w="2250" w:type="dxa"/>
          </w:tcPr>
          <w:p w14:paraId="045B8B59" w14:textId="242CF247" w:rsidR="00CD26B9" w:rsidRPr="00B501F8" w:rsidRDefault="003D295C" w:rsidP="00D55F89">
            <w:pPr>
              <w:pStyle w:val="ListParagraph"/>
              <w:numPr>
                <w:ilvl w:val="0"/>
                <w:numId w:val="5"/>
              </w:numPr>
              <w:spacing w:line="360" w:lineRule="auto"/>
              <w:rPr>
                <w:rFonts w:ascii="Arial" w:hAnsi="Arial" w:cs="Arial"/>
                <w:sz w:val="24"/>
                <w:szCs w:val="24"/>
                <w:shd w:val="clear" w:color="auto" w:fill="FFFFFF"/>
              </w:rPr>
            </w:pPr>
            <w:r w:rsidRPr="00B501F8">
              <w:rPr>
                <w:rFonts w:ascii="Arial" w:hAnsi="Arial" w:cs="Arial"/>
                <w:sz w:val="24"/>
                <w:szCs w:val="24"/>
                <w:shd w:val="clear" w:color="auto" w:fill="FFFFFF"/>
              </w:rPr>
              <w:t>To comprehe</w:t>
            </w:r>
            <w:r w:rsidR="000B4656">
              <w:rPr>
                <w:rFonts w:ascii="Arial" w:hAnsi="Arial" w:cs="Arial"/>
                <w:sz w:val="24"/>
                <w:szCs w:val="24"/>
                <w:shd w:val="clear" w:color="auto" w:fill="FFFFFF"/>
              </w:rPr>
              <w:t>n</w:t>
            </w:r>
            <w:r w:rsidRPr="00B501F8">
              <w:rPr>
                <w:rFonts w:ascii="Arial" w:hAnsi="Arial" w:cs="Arial"/>
                <w:sz w:val="24"/>
                <w:szCs w:val="24"/>
                <w:shd w:val="clear" w:color="auto" w:fill="FFFFFF"/>
              </w:rPr>
              <w:t>d the reasons behind the inadequate cleanliness of the room, it is recommended to initiate a conversation with the housekeepi</w:t>
            </w:r>
            <w:r w:rsidRPr="00B501F8">
              <w:rPr>
                <w:rFonts w:ascii="Arial" w:hAnsi="Arial" w:cs="Arial"/>
                <w:sz w:val="24"/>
                <w:szCs w:val="24"/>
                <w:shd w:val="clear" w:color="auto" w:fill="FFFFFF"/>
              </w:rPr>
              <w:lastRenderedPageBreak/>
              <w:t>ng personnel who were charged with the task of cleaning the aforementioned room.</w:t>
            </w:r>
          </w:p>
        </w:tc>
        <w:tc>
          <w:tcPr>
            <w:tcW w:w="4410" w:type="dxa"/>
            <w:gridSpan w:val="2"/>
          </w:tcPr>
          <w:p w14:paraId="46FD98C4" w14:textId="77777777" w:rsidR="00CD26B9" w:rsidRPr="00B501F8" w:rsidRDefault="003D295C" w:rsidP="00D55F89">
            <w:pPr>
              <w:pStyle w:val="ListParagraph"/>
              <w:numPr>
                <w:ilvl w:val="0"/>
                <w:numId w:val="9"/>
              </w:numPr>
              <w:spacing w:line="360" w:lineRule="auto"/>
              <w:rPr>
                <w:rFonts w:ascii="Arial" w:hAnsi="Arial" w:cs="Arial"/>
                <w:sz w:val="24"/>
                <w:szCs w:val="24"/>
                <w:shd w:val="clear" w:color="auto" w:fill="FFFFFF"/>
              </w:rPr>
            </w:pPr>
            <w:r w:rsidRPr="00B501F8">
              <w:rPr>
                <w:rFonts w:ascii="Arial" w:hAnsi="Arial" w:cs="Arial"/>
                <w:sz w:val="24"/>
                <w:szCs w:val="24"/>
                <w:shd w:val="clear" w:color="auto" w:fill="FFFFFF"/>
              </w:rPr>
              <w:lastRenderedPageBreak/>
              <w:t xml:space="preserve">According to the investigation, implementing the appropriate measures to resolve the matter with the client is needed. </w:t>
            </w:r>
            <w:r w:rsidR="003862F3" w:rsidRPr="003862F3">
              <w:rPr>
                <w:rFonts w:ascii="Arial" w:hAnsi="Arial" w:cs="Arial"/>
                <w:sz w:val="24"/>
                <w:szCs w:val="24"/>
                <w:shd w:val="clear" w:color="auto" w:fill="FFFFFF"/>
              </w:rPr>
              <w:t xml:space="preserve">The hotel might offer to re-clean the room or lower the price of their stay as a form of </w:t>
            </w:r>
            <w:r w:rsidR="00131D5B" w:rsidRPr="003862F3">
              <w:rPr>
                <w:rFonts w:ascii="Arial" w:hAnsi="Arial" w:cs="Arial"/>
                <w:sz w:val="24"/>
                <w:szCs w:val="24"/>
                <w:shd w:val="clear" w:color="auto" w:fill="FFFFFF"/>
              </w:rPr>
              <w:t>compensation.</w:t>
            </w:r>
          </w:p>
        </w:tc>
        <w:tc>
          <w:tcPr>
            <w:tcW w:w="2257" w:type="dxa"/>
          </w:tcPr>
          <w:p w14:paraId="09DA8354" w14:textId="77777777" w:rsidR="00CD26B9" w:rsidRPr="00B501F8" w:rsidRDefault="003D295C" w:rsidP="00D55F89">
            <w:pPr>
              <w:pStyle w:val="ListParagraph"/>
              <w:numPr>
                <w:ilvl w:val="0"/>
                <w:numId w:val="10"/>
              </w:numPr>
              <w:spacing w:line="360" w:lineRule="auto"/>
              <w:rPr>
                <w:rFonts w:ascii="Arial" w:hAnsi="Arial" w:cs="Arial"/>
                <w:sz w:val="24"/>
                <w:szCs w:val="24"/>
              </w:rPr>
            </w:pPr>
            <w:r w:rsidRPr="00B501F8">
              <w:rPr>
                <w:rFonts w:ascii="Arial" w:hAnsi="Arial" w:cs="Arial"/>
                <w:sz w:val="24"/>
                <w:szCs w:val="24"/>
              </w:rPr>
              <w:t xml:space="preserve">To mitigate the occurrence of similar incidents in the future, implementing supplementary measures could enhance the efficacy of the </w:t>
            </w:r>
            <w:r w:rsidRPr="00B501F8">
              <w:rPr>
                <w:rFonts w:ascii="Arial" w:hAnsi="Arial" w:cs="Arial"/>
                <w:sz w:val="24"/>
                <w:szCs w:val="24"/>
              </w:rPr>
              <w:lastRenderedPageBreak/>
              <w:t xml:space="preserve">housekeeping procedure. </w:t>
            </w:r>
            <w:r w:rsidR="003862F3" w:rsidRPr="003862F3">
              <w:rPr>
                <w:rFonts w:ascii="Arial" w:hAnsi="Arial" w:cs="Arial"/>
                <w:sz w:val="24"/>
                <w:szCs w:val="24"/>
              </w:rPr>
              <w:t>One approach could be to provide additional training for cleaning staff and create a thorough checklist to ensure thorough sanitation of all areas of the room.</w:t>
            </w:r>
          </w:p>
        </w:tc>
        <w:tc>
          <w:tcPr>
            <w:tcW w:w="2871" w:type="dxa"/>
          </w:tcPr>
          <w:p w14:paraId="1EECE51D" w14:textId="77777777" w:rsidR="00CD26B9" w:rsidRPr="00B501F8" w:rsidRDefault="003D295C" w:rsidP="00D55F89">
            <w:pPr>
              <w:pStyle w:val="ListParagraph"/>
              <w:numPr>
                <w:ilvl w:val="0"/>
                <w:numId w:val="11"/>
              </w:numPr>
              <w:spacing w:line="360" w:lineRule="auto"/>
              <w:rPr>
                <w:rFonts w:ascii="Arial" w:hAnsi="Arial" w:cs="Arial"/>
                <w:sz w:val="24"/>
                <w:szCs w:val="24"/>
              </w:rPr>
            </w:pPr>
            <w:r w:rsidRPr="00B501F8">
              <w:rPr>
                <w:rFonts w:ascii="Arial" w:hAnsi="Arial" w:cs="Arial"/>
                <w:sz w:val="24"/>
                <w:szCs w:val="24"/>
              </w:rPr>
              <w:lastRenderedPageBreak/>
              <w:t>To improve the effectiveness of a team., it would be beneficial to implement periodic team meetings aimed at discussing any obstacles or difficulties that the staff may encounter.</w:t>
            </w:r>
          </w:p>
        </w:tc>
      </w:tr>
      <w:tr w:rsidR="00CD1037" w14:paraId="79CB309B" w14:textId="77777777" w:rsidTr="003D295C">
        <w:trPr>
          <w:jc w:val="center"/>
        </w:trPr>
        <w:tc>
          <w:tcPr>
            <w:tcW w:w="2065" w:type="dxa"/>
          </w:tcPr>
          <w:p w14:paraId="048F7A4B" w14:textId="77777777" w:rsidR="00CD26B9" w:rsidRPr="00B501F8" w:rsidRDefault="00CD26B9" w:rsidP="00D55F89">
            <w:pPr>
              <w:rPr>
                <w:rFonts w:cs="Arial"/>
                <w:szCs w:val="24"/>
              </w:rPr>
            </w:pPr>
          </w:p>
          <w:p w14:paraId="0F534BB8" w14:textId="77777777" w:rsidR="00CD26B9" w:rsidRPr="00B501F8" w:rsidRDefault="00CD26B9" w:rsidP="00D55F89">
            <w:pPr>
              <w:rPr>
                <w:rFonts w:cs="Arial"/>
                <w:szCs w:val="24"/>
              </w:rPr>
            </w:pPr>
          </w:p>
          <w:p w14:paraId="098C80DC" w14:textId="77777777" w:rsidR="00CD26B9" w:rsidRPr="00B501F8" w:rsidRDefault="00CD26B9" w:rsidP="00D55F89">
            <w:pPr>
              <w:rPr>
                <w:rFonts w:cs="Arial"/>
                <w:szCs w:val="24"/>
              </w:rPr>
            </w:pPr>
          </w:p>
        </w:tc>
        <w:tc>
          <w:tcPr>
            <w:tcW w:w="2250" w:type="dxa"/>
          </w:tcPr>
          <w:p w14:paraId="6E38362B" w14:textId="77777777" w:rsidR="00CD26B9" w:rsidRPr="00B501F8" w:rsidRDefault="003D295C" w:rsidP="00D55F89">
            <w:pPr>
              <w:pStyle w:val="ListParagraph"/>
              <w:numPr>
                <w:ilvl w:val="0"/>
                <w:numId w:val="7"/>
              </w:numPr>
              <w:spacing w:line="360" w:lineRule="auto"/>
              <w:rPr>
                <w:rFonts w:ascii="Arial" w:hAnsi="Arial" w:cs="Arial"/>
                <w:sz w:val="24"/>
                <w:szCs w:val="24"/>
              </w:rPr>
            </w:pPr>
            <w:r w:rsidRPr="00B501F8">
              <w:rPr>
                <w:rFonts w:ascii="Arial" w:hAnsi="Arial" w:cs="Arial"/>
                <w:sz w:val="24"/>
                <w:szCs w:val="24"/>
              </w:rPr>
              <w:lastRenderedPageBreak/>
              <w:t xml:space="preserve">Inquire about the </w:t>
            </w:r>
            <w:r w:rsidRPr="00B501F8">
              <w:rPr>
                <w:rFonts w:ascii="Arial" w:hAnsi="Arial" w:cs="Arial"/>
                <w:sz w:val="24"/>
                <w:szCs w:val="24"/>
              </w:rPr>
              <w:lastRenderedPageBreak/>
              <w:t>worker's approach associated with the sanitation of the room and ascertain whether they adhered to the established protocols for cleaning.</w:t>
            </w:r>
          </w:p>
        </w:tc>
        <w:tc>
          <w:tcPr>
            <w:tcW w:w="4410" w:type="dxa"/>
            <w:gridSpan w:val="2"/>
          </w:tcPr>
          <w:p w14:paraId="7D82EF22" w14:textId="77777777" w:rsidR="00CD26B9" w:rsidRPr="00B501F8" w:rsidRDefault="003D295C" w:rsidP="00D55F89">
            <w:pPr>
              <w:pStyle w:val="ListParagraph"/>
              <w:numPr>
                <w:ilvl w:val="0"/>
                <w:numId w:val="9"/>
              </w:numPr>
              <w:spacing w:line="360" w:lineRule="auto"/>
              <w:rPr>
                <w:rFonts w:ascii="Arial" w:hAnsi="Arial" w:cs="Arial"/>
                <w:sz w:val="24"/>
                <w:szCs w:val="24"/>
              </w:rPr>
            </w:pPr>
            <w:r w:rsidRPr="00B501F8">
              <w:rPr>
                <w:rFonts w:ascii="Arial" w:hAnsi="Arial" w:cs="Arial"/>
                <w:sz w:val="24"/>
                <w:szCs w:val="24"/>
              </w:rPr>
              <w:lastRenderedPageBreak/>
              <w:t xml:space="preserve">Expressing regret for any inconvenience caused and </w:t>
            </w:r>
            <w:r w:rsidRPr="00B501F8">
              <w:rPr>
                <w:rFonts w:ascii="Arial" w:hAnsi="Arial" w:cs="Arial"/>
                <w:sz w:val="24"/>
                <w:szCs w:val="24"/>
              </w:rPr>
              <w:lastRenderedPageBreak/>
              <w:t xml:space="preserve">prioritising the guest's sense of being heard and </w:t>
            </w:r>
            <w:r w:rsidR="003862F3" w:rsidRPr="003862F3">
              <w:rPr>
                <w:rFonts w:ascii="Arial" w:hAnsi="Arial" w:cs="Arial"/>
                <w:sz w:val="24"/>
                <w:szCs w:val="24"/>
              </w:rPr>
              <w:t>valued are essential criteria to evaluate.</w:t>
            </w:r>
          </w:p>
        </w:tc>
        <w:tc>
          <w:tcPr>
            <w:tcW w:w="2257" w:type="dxa"/>
          </w:tcPr>
          <w:p w14:paraId="231CE3C3" w14:textId="77777777" w:rsidR="00CD26B9" w:rsidRPr="00B501F8" w:rsidRDefault="003D295C" w:rsidP="00D55F89">
            <w:pPr>
              <w:pStyle w:val="ListParagraph"/>
              <w:numPr>
                <w:ilvl w:val="0"/>
                <w:numId w:val="10"/>
              </w:numPr>
              <w:spacing w:line="360" w:lineRule="auto"/>
              <w:rPr>
                <w:rFonts w:ascii="Arial" w:hAnsi="Arial" w:cs="Arial"/>
                <w:sz w:val="24"/>
                <w:szCs w:val="24"/>
              </w:rPr>
            </w:pPr>
            <w:r w:rsidRPr="00B501F8">
              <w:rPr>
                <w:rFonts w:ascii="Arial" w:hAnsi="Arial" w:cs="Arial"/>
                <w:sz w:val="24"/>
                <w:szCs w:val="24"/>
              </w:rPr>
              <w:lastRenderedPageBreak/>
              <w:t>It is recommend</w:t>
            </w:r>
            <w:r w:rsidRPr="00B501F8">
              <w:rPr>
                <w:rFonts w:ascii="Arial" w:hAnsi="Arial" w:cs="Arial"/>
                <w:sz w:val="24"/>
                <w:szCs w:val="24"/>
              </w:rPr>
              <w:lastRenderedPageBreak/>
              <w:t xml:space="preserve">ed that the staff be encouraged to communicate any issues or concerns they may have regarding the cleaning process with their superiors. This collaborative approach can facilitate the solution of such issues and </w:t>
            </w:r>
            <w:r w:rsidRPr="00B501F8">
              <w:rPr>
                <w:rFonts w:ascii="Arial" w:hAnsi="Arial" w:cs="Arial"/>
                <w:sz w:val="24"/>
                <w:szCs w:val="24"/>
              </w:rPr>
              <w:lastRenderedPageBreak/>
              <w:t>promote teamwork within the team.</w:t>
            </w:r>
          </w:p>
        </w:tc>
        <w:tc>
          <w:tcPr>
            <w:tcW w:w="2871" w:type="dxa"/>
          </w:tcPr>
          <w:p w14:paraId="265A85C9" w14:textId="77777777" w:rsidR="00CD26B9" w:rsidRPr="00B501F8" w:rsidRDefault="003D295C" w:rsidP="00D55F89">
            <w:pPr>
              <w:pStyle w:val="ListParagraph"/>
              <w:numPr>
                <w:ilvl w:val="0"/>
                <w:numId w:val="11"/>
              </w:numPr>
              <w:spacing w:line="360" w:lineRule="auto"/>
              <w:rPr>
                <w:rFonts w:ascii="Arial" w:hAnsi="Arial" w:cs="Arial"/>
                <w:sz w:val="24"/>
                <w:szCs w:val="24"/>
              </w:rPr>
            </w:pPr>
            <w:r w:rsidRPr="00B501F8">
              <w:rPr>
                <w:rFonts w:ascii="Arial" w:hAnsi="Arial" w:cs="Arial"/>
                <w:sz w:val="24"/>
                <w:szCs w:val="24"/>
              </w:rPr>
              <w:lastRenderedPageBreak/>
              <w:t xml:space="preserve">Convening periodic meetings </w:t>
            </w:r>
            <w:r w:rsidRPr="00B501F8">
              <w:rPr>
                <w:rFonts w:ascii="Arial" w:hAnsi="Arial" w:cs="Arial"/>
                <w:sz w:val="24"/>
                <w:szCs w:val="24"/>
              </w:rPr>
              <w:lastRenderedPageBreak/>
              <w:t>might give the personnel a way to exchange their insights and recommendations aimed at enhancing the cleaning procedures.</w:t>
            </w:r>
          </w:p>
        </w:tc>
      </w:tr>
      <w:tr w:rsidR="00CD1037" w14:paraId="3A5E5C5A" w14:textId="77777777" w:rsidTr="003D295C">
        <w:trPr>
          <w:jc w:val="center"/>
        </w:trPr>
        <w:tc>
          <w:tcPr>
            <w:tcW w:w="2065" w:type="dxa"/>
          </w:tcPr>
          <w:p w14:paraId="03149A2E" w14:textId="77777777" w:rsidR="00CD26B9" w:rsidRPr="00B501F8" w:rsidRDefault="00CD26B9" w:rsidP="00D55F89">
            <w:pPr>
              <w:rPr>
                <w:rFonts w:cs="Arial"/>
                <w:szCs w:val="24"/>
              </w:rPr>
            </w:pPr>
          </w:p>
          <w:p w14:paraId="486B9188" w14:textId="77777777" w:rsidR="00CD26B9" w:rsidRPr="00B501F8" w:rsidRDefault="00CD26B9" w:rsidP="00D55F89">
            <w:pPr>
              <w:rPr>
                <w:rFonts w:cs="Arial"/>
                <w:szCs w:val="24"/>
              </w:rPr>
            </w:pPr>
          </w:p>
          <w:p w14:paraId="61BAD870" w14:textId="77777777" w:rsidR="00CD26B9" w:rsidRPr="00B501F8" w:rsidRDefault="00CD26B9" w:rsidP="00D55F89">
            <w:pPr>
              <w:rPr>
                <w:rFonts w:cs="Arial"/>
                <w:szCs w:val="24"/>
              </w:rPr>
            </w:pPr>
          </w:p>
        </w:tc>
        <w:tc>
          <w:tcPr>
            <w:tcW w:w="2250" w:type="dxa"/>
          </w:tcPr>
          <w:p w14:paraId="580E1CD9" w14:textId="77777777" w:rsidR="00CD26B9" w:rsidRPr="00B501F8" w:rsidRDefault="003D295C" w:rsidP="00D55F89">
            <w:pPr>
              <w:pStyle w:val="ListParagraph"/>
              <w:numPr>
                <w:ilvl w:val="0"/>
                <w:numId w:val="8"/>
              </w:numPr>
              <w:spacing w:line="360" w:lineRule="auto"/>
              <w:rPr>
                <w:rFonts w:ascii="Arial" w:hAnsi="Arial" w:cs="Arial"/>
                <w:sz w:val="24"/>
                <w:szCs w:val="24"/>
              </w:rPr>
            </w:pPr>
            <w:r w:rsidRPr="00B501F8">
              <w:rPr>
                <w:rFonts w:ascii="Arial" w:hAnsi="Arial" w:cs="Arial"/>
                <w:sz w:val="24"/>
                <w:szCs w:val="24"/>
              </w:rPr>
              <w:t>Furthermore, it is imperative to conduct a thorough inspection of the room to identify any areas that may have been left out during the cleaning procedure.</w:t>
            </w:r>
          </w:p>
        </w:tc>
        <w:tc>
          <w:tcPr>
            <w:tcW w:w="4410" w:type="dxa"/>
            <w:gridSpan w:val="2"/>
          </w:tcPr>
          <w:p w14:paraId="30759AB5" w14:textId="77777777" w:rsidR="00CD26B9" w:rsidRPr="00B501F8" w:rsidRDefault="003D295C" w:rsidP="00D55F89">
            <w:pPr>
              <w:pStyle w:val="ListParagraph"/>
              <w:numPr>
                <w:ilvl w:val="0"/>
                <w:numId w:val="9"/>
              </w:numPr>
              <w:spacing w:line="360" w:lineRule="auto"/>
              <w:rPr>
                <w:rFonts w:ascii="Arial" w:hAnsi="Arial" w:cs="Arial"/>
                <w:sz w:val="24"/>
                <w:szCs w:val="24"/>
              </w:rPr>
            </w:pPr>
            <w:r w:rsidRPr="003862F3">
              <w:rPr>
                <w:rFonts w:ascii="Arial" w:hAnsi="Arial" w:cs="Arial"/>
                <w:sz w:val="24"/>
                <w:szCs w:val="24"/>
              </w:rPr>
              <w:t>Perform a comprehensive inspection of each room that has been sanitised and completed by the housekeeping staff, to ascertain that they adhere to the prescribed criteria of the hotel about hygiene, operational efficiency, and other relevant factors.</w:t>
            </w:r>
          </w:p>
        </w:tc>
        <w:tc>
          <w:tcPr>
            <w:tcW w:w="2257" w:type="dxa"/>
          </w:tcPr>
          <w:p w14:paraId="2ABCDE7B" w14:textId="77777777" w:rsidR="00CD26B9" w:rsidRPr="00B501F8" w:rsidRDefault="003D295C" w:rsidP="00D55F89">
            <w:pPr>
              <w:pStyle w:val="ListParagraph"/>
              <w:numPr>
                <w:ilvl w:val="0"/>
                <w:numId w:val="10"/>
              </w:numPr>
              <w:spacing w:line="360" w:lineRule="auto"/>
              <w:rPr>
                <w:rFonts w:ascii="Arial" w:hAnsi="Arial" w:cs="Arial"/>
                <w:sz w:val="24"/>
                <w:szCs w:val="24"/>
              </w:rPr>
            </w:pPr>
            <w:r w:rsidRPr="00B501F8">
              <w:rPr>
                <w:rFonts w:ascii="Arial" w:hAnsi="Arial" w:cs="Arial"/>
                <w:sz w:val="24"/>
                <w:szCs w:val="24"/>
              </w:rPr>
              <w:t xml:space="preserve">Furthermore, it is necessary to perform a verification process on all housekeeping carts to ensure that they are adequately equipped with linens and supplies by the </w:t>
            </w:r>
            <w:r w:rsidRPr="00B501F8">
              <w:rPr>
                <w:rFonts w:ascii="Arial" w:hAnsi="Arial" w:cs="Arial"/>
                <w:sz w:val="24"/>
                <w:szCs w:val="24"/>
              </w:rPr>
              <w:lastRenderedPageBreak/>
              <w:t>established guidelines.</w:t>
            </w:r>
          </w:p>
        </w:tc>
        <w:tc>
          <w:tcPr>
            <w:tcW w:w="2871" w:type="dxa"/>
          </w:tcPr>
          <w:p w14:paraId="2AAFEE86" w14:textId="77777777" w:rsidR="00CD26B9" w:rsidRPr="00B501F8" w:rsidRDefault="003D295C" w:rsidP="00D55F89">
            <w:pPr>
              <w:pStyle w:val="ListParagraph"/>
              <w:numPr>
                <w:ilvl w:val="0"/>
                <w:numId w:val="11"/>
              </w:numPr>
              <w:spacing w:line="360" w:lineRule="auto"/>
              <w:rPr>
                <w:rFonts w:ascii="Arial" w:hAnsi="Arial" w:cs="Arial"/>
                <w:sz w:val="24"/>
                <w:szCs w:val="24"/>
              </w:rPr>
            </w:pPr>
            <w:r w:rsidRPr="00B501F8">
              <w:rPr>
                <w:rFonts w:ascii="Arial" w:hAnsi="Arial" w:cs="Arial"/>
                <w:sz w:val="24"/>
                <w:szCs w:val="24"/>
              </w:rPr>
              <w:lastRenderedPageBreak/>
              <w:t>Furthermore, offering feedback and acknowledgement to the employees for their diligent work and endeavours can guarantee a satisfactory experience for the guests throughout their stay.</w:t>
            </w:r>
          </w:p>
        </w:tc>
      </w:tr>
      <w:tr w:rsidR="00CD1037" w14:paraId="7C8B1357" w14:textId="77777777" w:rsidTr="003D295C">
        <w:trPr>
          <w:jc w:val="center"/>
        </w:trPr>
        <w:tc>
          <w:tcPr>
            <w:tcW w:w="2065" w:type="dxa"/>
          </w:tcPr>
          <w:p w14:paraId="5109C216" w14:textId="77777777" w:rsidR="00CD26B9" w:rsidRPr="00B501F8" w:rsidRDefault="00CD26B9" w:rsidP="00D55F89">
            <w:pPr>
              <w:rPr>
                <w:rFonts w:cs="Arial"/>
                <w:szCs w:val="24"/>
              </w:rPr>
            </w:pPr>
          </w:p>
          <w:p w14:paraId="7E679437" w14:textId="77777777" w:rsidR="00CD26B9" w:rsidRPr="00B501F8" w:rsidRDefault="00CD26B9" w:rsidP="00D55F89">
            <w:pPr>
              <w:rPr>
                <w:rFonts w:cs="Arial"/>
                <w:szCs w:val="24"/>
              </w:rPr>
            </w:pPr>
          </w:p>
          <w:p w14:paraId="66ADF418" w14:textId="77777777" w:rsidR="00CD26B9" w:rsidRPr="00B501F8" w:rsidRDefault="00CD26B9" w:rsidP="00D55F89">
            <w:pPr>
              <w:rPr>
                <w:rFonts w:cs="Arial"/>
                <w:szCs w:val="24"/>
              </w:rPr>
            </w:pPr>
          </w:p>
        </w:tc>
        <w:tc>
          <w:tcPr>
            <w:tcW w:w="2250" w:type="dxa"/>
          </w:tcPr>
          <w:p w14:paraId="3A7A2F23" w14:textId="77777777" w:rsidR="00CD26B9" w:rsidRPr="00B501F8" w:rsidRDefault="003D295C" w:rsidP="00D55F89">
            <w:pPr>
              <w:pStyle w:val="ListParagraph"/>
              <w:numPr>
                <w:ilvl w:val="0"/>
                <w:numId w:val="11"/>
              </w:numPr>
              <w:spacing w:line="360" w:lineRule="auto"/>
              <w:rPr>
                <w:rFonts w:ascii="Arial" w:hAnsi="Arial" w:cs="Arial"/>
                <w:sz w:val="24"/>
                <w:szCs w:val="24"/>
              </w:rPr>
            </w:pPr>
            <w:r w:rsidRPr="00B501F8">
              <w:rPr>
                <w:rFonts w:ascii="Arial" w:hAnsi="Arial" w:cs="Arial"/>
                <w:sz w:val="24"/>
                <w:szCs w:val="24"/>
              </w:rPr>
              <w:t>The staff may face constraints in terms of time, which could impede their ability to conduct a comprehensive cleaning of the room.</w:t>
            </w:r>
          </w:p>
        </w:tc>
        <w:tc>
          <w:tcPr>
            <w:tcW w:w="4410" w:type="dxa"/>
            <w:gridSpan w:val="2"/>
          </w:tcPr>
          <w:p w14:paraId="7C6F1333" w14:textId="77777777" w:rsidR="00CD26B9" w:rsidRPr="00B501F8" w:rsidRDefault="003D295C" w:rsidP="00D55F89">
            <w:pPr>
              <w:pStyle w:val="ListParagraph"/>
              <w:numPr>
                <w:ilvl w:val="0"/>
                <w:numId w:val="12"/>
              </w:numPr>
              <w:spacing w:line="360" w:lineRule="auto"/>
              <w:rPr>
                <w:rFonts w:ascii="Arial" w:hAnsi="Arial" w:cs="Arial"/>
                <w:sz w:val="24"/>
                <w:szCs w:val="24"/>
              </w:rPr>
            </w:pPr>
            <w:r w:rsidRPr="00B501F8">
              <w:rPr>
                <w:rFonts w:ascii="Arial" w:hAnsi="Arial" w:cs="Arial"/>
                <w:sz w:val="24"/>
                <w:szCs w:val="24"/>
              </w:rPr>
              <w:t>Provide a follow-up to confirm the resolution of the issue. It is imperative to consistently conduct a follow-up with hotel clients who have registered a complaint. In the event of in-room concerns, such as a messy room, it is advisable to communicate promptly with the guest. Following the completion of maintenance, housekeeping, or the relevant department's intervention in response to the complaint, it is advisable to allow a brief period to elapse before verifying with the guest that the issue has been solved satisfactorily.</w:t>
            </w:r>
          </w:p>
        </w:tc>
        <w:tc>
          <w:tcPr>
            <w:tcW w:w="2257" w:type="dxa"/>
          </w:tcPr>
          <w:p w14:paraId="4C40824A" w14:textId="77777777" w:rsidR="00CD26B9" w:rsidRPr="00B501F8" w:rsidRDefault="00CD26B9" w:rsidP="00D55F89">
            <w:pPr>
              <w:rPr>
                <w:rFonts w:cs="Arial"/>
                <w:szCs w:val="24"/>
              </w:rPr>
            </w:pPr>
          </w:p>
        </w:tc>
        <w:tc>
          <w:tcPr>
            <w:tcW w:w="2871" w:type="dxa"/>
          </w:tcPr>
          <w:p w14:paraId="61D326F9" w14:textId="77777777" w:rsidR="00CD26B9" w:rsidRPr="00B501F8" w:rsidRDefault="003D295C" w:rsidP="00D55F89">
            <w:pPr>
              <w:pStyle w:val="ListParagraph"/>
              <w:numPr>
                <w:ilvl w:val="0"/>
                <w:numId w:val="11"/>
              </w:numPr>
              <w:spacing w:line="360" w:lineRule="auto"/>
              <w:rPr>
                <w:rFonts w:ascii="Arial" w:hAnsi="Arial" w:cs="Arial"/>
                <w:sz w:val="24"/>
                <w:szCs w:val="24"/>
              </w:rPr>
            </w:pPr>
            <w:r w:rsidRPr="00B501F8">
              <w:rPr>
                <w:rFonts w:ascii="Arial" w:hAnsi="Arial" w:cs="Arial"/>
                <w:sz w:val="24"/>
                <w:szCs w:val="24"/>
              </w:rPr>
              <w:t>Train housekeepers and housemen for optimal productivity and efficiency, and submit performance appraisals for each staff member under team head direction regularly.</w:t>
            </w:r>
          </w:p>
        </w:tc>
      </w:tr>
      <w:tr w:rsidR="00CD1037" w14:paraId="34236E3B" w14:textId="77777777" w:rsidTr="003D295C">
        <w:trPr>
          <w:jc w:val="center"/>
        </w:trPr>
        <w:tc>
          <w:tcPr>
            <w:tcW w:w="6926" w:type="dxa"/>
            <w:gridSpan w:val="3"/>
          </w:tcPr>
          <w:p w14:paraId="7E71FE97" w14:textId="77777777" w:rsidR="00D55F89" w:rsidRPr="00B501F8" w:rsidRDefault="003D295C" w:rsidP="00D55F89">
            <w:pPr>
              <w:pStyle w:val="ListParagraph"/>
              <w:spacing w:line="360" w:lineRule="auto"/>
              <w:ind w:left="720" w:firstLine="0"/>
              <w:jc w:val="center"/>
              <w:rPr>
                <w:rFonts w:ascii="Arial" w:hAnsi="Arial" w:cs="Arial"/>
                <w:b/>
                <w:bCs/>
                <w:sz w:val="24"/>
                <w:szCs w:val="24"/>
              </w:rPr>
            </w:pPr>
            <w:r w:rsidRPr="00B501F8">
              <w:rPr>
                <w:rFonts w:ascii="Arial" w:hAnsi="Arial" w:cs="Arial"/>
                <w:b/>
                <w:bCs/>
                <w:sz w:val="24"/>
                <w:szCs w:val="24"/>
              </w:rPr>
              <w:t>Word Count</w:t>
            </w:r>
          </w:p>
        </w:tc>
        <w:tc>
          <w:tcPr>
            <w:tcW w:w="6927" w:type="dxa"/>
            <w:gridSpan w:val="3"/>
          </w:tcPr>
          <w:p w14:paraId="7640EF26" w14:textId="77777777" w:rsidR="00D55F89" w:rsidRPr="00B501F8" w:rsidRDefault="003D295C" w:rsidP="00D55F89">
            <w:pPr>
              <w:pStyle w:val="ListParagraph"/>
              <w:spacing w:line="360" w:lineRule="auto"/>
              <w:ind w:left="720" w:firstLine="0"/>
              <w:jc w:val="center"/>
              <w:rPr>
                <w:rFonts w:ascii="Arial" w:hAnsi="Arial" w:cs="Arial"/>
                <w:b/>
                <w:bCs/>
                <w:sz w:val="24"/>
                <w:szCs w:val="24"/>
              </w:rPr>
            </w:pPr>
            <w:r w:rsidRPr="00B501F8">
              <w:rPr>
                <w:rFonts w:ascii="Arial" w:hAnsi="Arial" w:cs="Arial"/>
                <w:b/>
                <w:bCs/>
                <w:sz w:val="24"/>
                <w:szCs w:val="24"/>
              </w:rPr>
              <w:t>441 words</w:t>
            </w:r>
          </w:p>
        </w:tc>
      </w:tr>
    </w:tbl>
    <w:p w14:paraId="4E4896CA" w14:textId="77777777" w:rsidR="00CD26B9" w:rsidRPr="00B501F8" w:rsidRDefault="00CD26B9" w:rsidP="00D55F89">
      <w:pPr>
        <w:rPr>
          <w:rFonts w:cs="Arial"/>
          <w:b/>
          <w:bCs/>
          <w:szCs w:val="24"/>
        </w:rPr>
        <w:sectPr w:rsidR="00CD26B9" w:rsidRPr="00B501F8" w:rsidSect="00CD26B9">
          <w:pgSz w:w="16838" w:h="11906" w:orient="landscape"/>
          <w:pgMar w:top="1440" w:right="1077" w:bottom="1440" w:left="1077" w:header="709" w:footer="709" w:gutter="0"/>
          <w:cols w:space="708"/>
          <w:docGrid w:linePitch="360"/>
        </w:sectPr>
      </w:pPr>
    </w:p>
    <w:p w14:paraId="51CD968D" w14:textId="77777777" w:rsidR="001749FD" w:rsidRPr="005F341C" w:rsidRDefault="003D295C" w:rsidP="00D55F89">
      <w:pPr>
        <w:rPr>
          <w:rFonts w:cs="Arial"/>
          <w:b/>
          <w:bCs/>
          <w:szCs w:val="24"/>
        </w:rPr>
      </w:pPr>
      <w:r w:rsidRPr="00B501F8">
        <w:rPr>
          <w:rFonts w:cs="Arial"/>
          <w:b/>
          <w:bCs/>
          <w:szCs w:val="24"/>
        </w:rPr>
        <w:lastRenderedPageBreak/>
        <w:t>Component Three</w:t>
      </w:r>
      <w:r w:rsidR="004D0F63" w:rsidRPr="00B501F8">
        <w:rPr>
          <w:rFonts w:cs="Arial"/>
          <w:b/>
          <w:bCs/>
          <w:szCs w:val="24"/>
        </w:rPr>
        <w:t>:</w:t>
      </w:r>
    </w:p>
    <w:tbl>
      <w:tblPr>
        <w:tblStyle w:val="TableGrid"/>
        <w:tblW w:w="9377" w:type="dxa"/>
        <w:jc w:val="center"/>
        <w:tblLook w:val="04A0" w:firstRow="1" w:lastRow="0" w:firstColumn="1" w:lastColumn="0" w:noHBand="0" w:noVBand="1"/>
      </w:tblPr>
      <w:tblGrid>
        <w:gridCol w:w="4688"/>
        <w:gridCol w:w="4689"/>
      </w:tblGrid>
      <w:tr w:rsidR="00CD1037" w14:paraId="2E78F3AB" w14:textId="77777777" w:rsidTr="004D0F63">
        <w:trPr>
          <w:trHeight w:val="533"/>
          <w:jc w:val="center"/>
        </w:trPr>
        <w:tc>
          <w:tcPr>
            <w:tcW w:w="9377" w:type="dxa"/>
            <w:gridSpan w:val="2"/>
          </w:tcPr>
          <w:p w14:paraId="571590E3" w14:textId="77777777" w:rsidR="00650E35" w:rsidRPr="00B501F8" w:rsidRDefault="003D295C" w:rsidP="00D55F89">
            <w:pPr>
              <w:rPr>
                <w:rFonts w:cs="Arial"/>
                <w:b/>
                <w:bCs/>
                <w:szCs w:val="24"/>
              </w:rPr>
            </w:pPr>
            <w:r w:rsidRPr="00B501F8">
              <w:rPr>
                <w:rFonts w:cs="Arial"/>
                <w:b/>
                <w:bCs/>
                <w:szCs w:val="24"/>
              </w:rPr>
              <w:t>Introduction:</w:t>
            </w:r>
          </w:p>
          <w:p w14:paraId="7164435B" w14:textId="77777777" w:rsidR="004D0F63" w:rsidRPr="00B501F8" w:rsidRDefault="003D295C" w:rsidP="00D55F89">
            <w:pPr>
              <w:rPr>
                <w:rFonts w:cs="Arial"/>
                <w:szCs w:val="24"/>
              </w:rPr>
            </w:pPr>
            <w:r w:rsidRPr="00B501F8">
              <w:rPr>
                <w:rFonts w:cs="Arial"/>
                <w:szCs w:val="24"/>
              </w:rPr>
              <w:t>As the manager responsible for floor housekeeping, it is compulsory to ensure that all guests are provided with top-notch housekeeping services throughout their tenure at the hotel. The level of satisfaction and comfort experienced by guests is contingent upon the calibre of housekeeping services provided. As such, said services must be of the highest quality. This topic pertains to the provision of superior housekeeping services to hotel guests and the identification and implementation of effective solutions to address pertinent issues within the industry. It is imperative for personnel employed in the hospitality sector to contemplate the implementation of the solutions and concepts expounded upon in this presentation, with a particular emphasis on their potential application within the housekeeping department. The objective of this presentation is to enhance comprehension regarding adherence to brand standards, compliance with health and safety protocols, and the provision of optimal guest service. The application of knowledge about various aspects of housekeeping can significantly contribute to the success of future workplaces in the hotel industry. This can assist in ensuring that guests have an enjoyable experience throughout their stay, which includes addressing guest complaints, adhering to brand standards, implementing health and safety procedures, fostering employee engagement, following industry best practices, providing training and development opportunities, promoting teamwork and effective communication, and offering feedback and recognition. This segment additionally showcases instances from the industry to exemplify optimal approaches and illustrate how models and statistics about employee engagement can be implemented in practical situations.</w:t>
            </w:r>
          </w:p>
        </w:tc>
      </w:tr>
      <w:tr w:rsidR="00CD1037" w14:paraId="425FFBF9" w14:textId="77777777" w:rsidTr="004D0F63">
        <w:trPr>
          <w:trHeight w:val="533"/>
          <w:jc w:val="center"/>
        </w:trPr>
        <w:tc>
          <w:tcPr>
            <w:tcW w:w="9377" w:type="dxa"/>
            <w:gridSpan w:val="2"/>
          </w:tcPr>
          <w:p w14:paraId="7128B977" w14:textId="77777777" w:rsidR="004D0F63" w:rsidRPr="00B501F8" w:rsidRDefault="003D295C" w:rsidP="00D55F89">
            <w:pPr>
              <w:rPr>
                <w:rFonts w:cs="Arial"/>
                <w:b/>
                <w:bCs/>
                <w:szCs w:val="24"/>
              </w:rPr>
            </w:pPr>
            <w:r w:rsidRPr="00B501F8">
              <w:rPr>
                <w:rFonts w:cs="Arial"/>
                <w:b/>
                <w:bCs/>
                <w:szCs w:val="24"/>
              </w:rPr>
              <w:t>Training Notes:</w:t>
            </w:r>
            <w:r w:rsidR="009A6F41" w:rsidRPr="00B501F8">
              <w:rPr>
                <w:rFonts w:cs="Arial"/>
                <w:b/>
                <w:bCs/>
                <w:szCs w:val="24"/>
              </w:rPr>
              <w:t xml:space="preserve"> 1 </w:t>
            </w:r>
          </w:p>
        </w:tc>
      </w:tr>
      <w:tr w:rsidR="00CD1037" w14:paraId="57B58490" w14:textId="77777777" w:rsidTr="004D0F63">
        <w:trPr>
          <w:trHeight w:val="533"/>
          <w:jc w:val="center"/>
        </w:trPr>
        <w:tc>
          <w:tcPr>
            <w:tcW w:w="9377" w:type="dxa"/>
            <w:gridSpan w:val="2"/>
          </w:tcPr>
          <w:p w14:paraId="77524F1A" w14:textId="77777777" w:rsidR="004D0F63" w:rsidRPr="00B501F8" w:rsidRDefault="003D295C" w:rsidP="00D55F89">
            <w:pPr>
              <w:rPr>
                <w:rFonts w:cs="Arial"/>
                <w:b/>
                <w:bCs/>
                <w:szCs w:val="24"/>
                <w:shd w:val="clear" w:color="auto" w:fill="FFFFFF"/>
              </w:rPr>
            </w:pPr>
            <w:r w:rsidRPr="00B501F8">
              <w:rPr>
                <w:rFonts w:cs="Arial"/>
                <w:b/>
                <w:bCs/>
                <w:szCs w:val="24"/>
                <w:shd w:val="clear" w:color="auto" w:fill="FFFFFF"/>
              </w:rPr>
              <w:t>Guest Complaints:</w:t>
            </w:r>
          </w:p>
          <w:p w14:paraId="2BB19BDF" w14:textId="77777777" w:rsidR="004D0F63" w:rsidRPr="00B501F8" w:rsidRDefault="003D295C" w:rsidP="00D55F89">
            <w:pPr>
              <w:rPr>
                <w:rFonts w:cs="Arial"/>
                <w:szCs w:val="24"/>
              </w:rPr>
            </w:pPr>
            <w:r w:rsidRPr="00B501F8">
              <w:rPr>
                <w:rFonts w:cs="Arial"/>
                <w:szCs w:val="24"/>
              </w:rPr>
              <w:t>A guest's complaint during their recent hotel stay pertained to the inadequate cleanliness of their room upon check-in. This underscores the significance of providing consistently exceptional housekeeping services. The provision of services that do not meet the expected standards may lead to adverse feedback, thereby impacting the hotel's reputation and revenue generation.</w:t>
            </w:r>
            <w:r w:rsidR="00A801D8" w:rsidRPr="00B501F8">
              <w:rPr>
                <w:rFonts w:cs="Arial"/>
                <w:szCs w:val="24"/>
              </w:rPr>
              <w:t xml:space="preserve"> </w:t>
            </w:r>
            <w:r w:rsidRPr="00B501F8">
              <w:rPr>
                <w:rFonts w:cs="Arial"/>
                <w:szCs w:val="24"/>
              </w:rPr>
              <w:t xml:space="preserve">The hotel establishment's reputation and revenue can be significantly affected by negative feedback from guests. In the contemporary era of technology, patrons possess the ability to effortlessly disseminate their perceptions and evaluations of </w:t>
            </w:r>
            <w:r w:rsidR="00A801D8" w:rsidRPr="00B501F8">
              <w:rPr>
                <w:rFonts w:cs="Arial"/>
                <w:szCs w:val="24"/>
              </w:rPr>
              <w:t>the</w:t>
            </w:r>
            <w:r w:rsidRPr="00B501F8">
              <w:rPr>
                <w:rFonts w:cs="Arial"/>
                <w:szCs w:val="24"/>
              </w:rPr>
              <w:t xml:space="preserve"> hotel establishment via the Internet, thereby </w:t>
            </w:r>
            <w:r w:rsidRPr="00B501F8">
              <w:rPr>
                <w:rFonts w:cs="Arial"/>
                <w:szCs w:val="24"/>
              </w:rPr>
              <w:lastRenderedPageBreak/>
              <w:t xml:space="preserve">potentially impacting the choices of prospective clientele. The provision of unfavourable feedback may lead to a decrease in ratings and rankings on review platforms, thereby posing a challenge to the hotel's ability to appeal to potential guests. </w:t>
            </w:r>
            <w:r w:rsidR="00A801D8" w:rsidRPr="00B501F8">
              <w:rPr>
                <w:rFonts w:cs="Arial"/>
                <w:szCs w:val="24"/>
              </w:rPr>
              <w:t>I</w:t>
            </w:r>
            <w:r w:rsidRPr="00B501F8">
              <w:rPr>
                <w:rFonts w:cs="Arial"/>
                <w:szCs w:val="24"/>
              </w:rPr>
              <w:t>t is imperative to give due consideration to guest complaints and attend to them expeditiously. Housekeepers must endeavour to deliver optimal service to customers by guaranteeing that their hotel rooms are hygienic, cosy, and properly sustained. Ensuring consistent delivery of high-quality housekeeping services can guarantee an excellent guest experience during their stay at Hotel Trinity.</w:t>
            </w:r>
            <w:r w:rsidR="00A801D8" w:rsidRPr="00B501F8">
              <w:rPr>
                <w:rFonts w:cs="Arial"/>
                <w:szCs w:val="24"/>
              </w:rPr>
              <w:t xml:space="preserve"> </w:t>
            </w:r>
            <w:r w:rsidRPr="00B501F8">
              <w:rPr>
                <w:rFonts w:cs="Arial"/>
                <w:szCs w:val="24"/>
              </w:rPr>
              <w:t>Through the acquisition of knowledge from this exemplar and the provision of adequate training, housekeepers can endeavour to deliver exceptional service consistently. This can aid in the advancement of the workplace and guarantee that guests have a favourable experience that they will be inclined to recommend to others.</w:t>
            </w:r>
          </w:p>
        </w:tc>
      </w:tr>
      <w:tr w:rsidR="00CD1037" w14:paraId="73173357" w14:textId="77777777" w:rsidTr="004D0F63">
        <w:trPr>
          <w:trHeight w:val="533"/>
          <w:jc w:val="center"/>
        </w:trPr>
        <w:tc>
          <w:tcPr>
            <w:tcW w:w="9377" w:type="dxa"/>
            <w:gridSpan w:val="2"/>
          </w:tcPr>
          <w:p w14:paraId="69AB7E3F" w14:textId="77777777" w:rsidR="004D0F63" w:rsidRPr="00B501F8" w:rsidRDefault="003D295C" w:rsidP="00D55F89">
            <w:pPr>
              <w:rPr>
                <w:rFonts w:cs="Arial"/>
                <w:b/>
                <w:bCs/>
                <w:szCs w:val="24"/>
              </w:rPr>
            </w:pPr>
            <w:r w:rsidRPr="00B501F8">
              <w:rPr>
                <w:rFonts w:cs="Arial"/>
                <w:b/>
                <w:bCs/>
                <w:szCs w:val="24"/>
              </w:rPr>
              <w:lastRenderedPageBreak/>
              <w:t>Training Notes:</w:t>
            </w:r>
            <w:r w:rsidR="009A6F41" w:rsidRPr="00B501F8">
              <w:rPr>
                <w:rFonts w:cs="Arial"/>
                <w:b/>
                <w:bCs/>
                <w:szCs w:val="24"/>
              </w:rPr>
              <w:t xml:space="preserve"> 2</w:t>
            </w:r>
          </w:p>
        </w:tc>
      </w:tr>
      <w:tr w:rsidR="00CD1037" w14:paraId="0FB89CEA" w14:textId="77777777" w:rsidTr="004D0F63">
        <w:trPr>
          <w:trHeight w:val="533"/>
          <w:jc w:val="center"/>
        </w:trPr>
        <w:tc>
          <w:tcPr>
            <w:tcW w:w="9377" w:type="dxa"/>
            <w:gridSpan w:val="2"/>
          </w:tcPr>
          <w:p w14:paraId="5C19857E" w14:textId="77777777" w:rsidR="004D0F63" w:rsidRPr="00B501F8" w:rsidRDefault="003D295C" w:rsidP="00D55F89">
            <w:pPr>
              <w:rPr>
                <w:rFonts w:cs="Arial"/>
                <w:b/>
                <w:bCs/>
                <w:szCs w:val="24"/>
              </w:rPr>
            </w:pPr>
            <w:r w:rsidRPr="00B501F8">
              <w:rPr>
                <w:rFonts w:cs="Arial"/>
                <w:b/>
                <w:bCs/>
                <w:color w:val="252525"/>
                <w:szCs w:val="24"/>
                <w:shd w:val="clear" w:color="auto" w:fill="FFFFFF"/>
              </w:rPr>
              <w:t>Brand Standards</w:t>
            </w:r>
            <w:r w:rsidR="00A801D8" w:rsidRPr="00B501F8">
              <w:rPr>
                <w:rFonts w:cs="Arial"/>
                <w:b/>
                <w:bCs/>
                <w:color w:val="252525"/>
                <w:szCs w:val="24"/>
                <w:shd w:val="clear" w:color="auto" w:fill="FFFFFF"/>
              </w:rPr>
              <w:t>:</w:t>
            </w:r>
          </w:p>
          <w:p w14:paraId="5A231A66" w14:textId="77777777" w:rsidR="004D0F63" w:rsidRPr="00B501F8" w:rsidRDefault="003D295C" w:rsidP="00D55F89">
            <w:pPr>
              <w:rPr>
                <w:rFonts w:cs="Arial"/>
                <w:szCs w:val="24"/>
              </w:rPr>
            </w:pPr>
            <w:r w:rsidRPr="00B501F8">
              <w:rPr>
                <w:rFonts w:cs="Arial"/>
                <w:szCs w:val="24"/>
              </w:rPr>
              <w:t>Hotel Trinity needs to formulate brand standards for their housekeeping services. The standards must encompass the guarantee of cleanliness, comfort, and proper maintenance of all guest rooms. Adhering to these standards is imperative in bolstering our hotel's image as a provider of top-notch service. To fulfil and surpass these criteria, the housekeeping staff must exhibit meticulousness during the cleaning process, employ top-notch cleaning agents, and conduct routine evaluations of guest rooms to guarantee their optimal state. This encompasses the task of guaranteeing that all surfaces are sanitised, linens and towels are newly laundered and abundantly supplied, and amenities are furnished following anticipated standards. Attending to minor particulars can significantly impact the guest's overall experience and should therefore be regarded as crucial. One way to maintain cleanliness and organisation in a room is by ensuring that glasses and cups are properly cleaned and stored and that all items are arranged in a tidy manner. Attending to minor particulars can contribute to establishing a hospitable and cosy atmosphere for our visitors. By adhering to and surpassing the established standards for housekeeping services, employees can bolster the hotel's reputation for delivering superior service.</w:t>
            </w:r>
          </w:p>
        </w:tc>
      </w:tr>
      <w:tr w:rsidR="00CD1037" w14:paraId="1AF7C7FA" w14:textId="77777777" w:rsidTr="004D0F63">
        <w:trPr>
          <w:trHeight w:val="489"/>
          <w:jc w:val="center"/>
        </w:trPr>
        <w:tc>
          <w:tcPr>
            <w:tcW w:w="9377" w:type="dxa"/>
            <w:gridSpan w:val="2"/>
          </w:tcPr>
          <w:p w14:paraId="38687907" w14:textId="77777777" w:rsidR="004D0F63" w:rsidRPr="00B501F8" w:rsidRDefault="003D295C" w:rsidP="00D55F89">
            <w:pPr>
              <w:rPr>
                <w:rFonts w:cs="Arial"/>
                <w:b/>
                <w:bCs/>
                <w:szCs w:val="24"/>
              </w:rPr>
            </w:pPr>
            <w:r w:rsidRPr="00B501F8">
              <w:rPr>
                <w:rFonts w:cs="Arial"/>
                <w:b/>
                <w:bCs/>
                <w:szCs w:val="24"/>
              </w:rPr>
              <w:t>Training Notes:</w:t>
            </w:r>
            <w:r w:rsidR="009A6F41" w:rsidRPr="00B501F8">
              <w:rPr>
                <w:rFonts w:cs="Arial"/>
                <w:b/>
                <w:bCs/>
                <w:szCs w:val="24"/>
              </w:rPr>
              <w:t xml:space="preserve"> 3</w:t>
            </w:r>
          </w:p>
        </w:tc>
      </w:tr>
      <w:tr w:rsidR="00CD1037" w14:paraId="13F9F000" w14:textId="77777777" w:rsidTr="004D0F63">
        <w:trPr>
          <w:trHeight w:val="533"/>
          <w:jc w:val="center"/>
        </w:trPr>
        <w:tc>
          <w:tcPr>
            <w:tcW w:w="9377" w:type="dxa"/>
            <w:gridSpan w:val="2"/>
          </w:tcPr>
          <w:p w14:paraId="2EBF91C5" w14:textId="77777777" w:rsidR="004D0F63" w:rsidRPr="00B501F8" w:rsidRDefault="003D295C" w:rsidP="00D55F89">
            <w:pPr>
              <w:rPr>
                <w:rFonts w:cs="Arial"/>
                <w:b/>
                <w:bCs/>
                <w:szCs w:val="24"/>
              </w:rPr>
            </w:pPr>
            <w:r w:rsidRPr="00B501F8">
              <w:rPr>
                <w:rFonts w:cs="Arial"/>
                <w:b/>
                <w:bCs/>
                <w:szCs w:val="24"/>
              </w:rPr>
              <w:t>Health and Safety Procedures:</w:t>
            </w:r>
          </w:p>
          <w:p w14:paraId="06480524" w14:textId="77777777" w:rsidR="004D0F63" w:rsidRPr="00B501F8" w:rsidRDefault="003D295C" w:rsidP="00D55F89">
            <w:pPr>
              <w:rPr>
                <w:rFonts w:cs="Arial"/>
                <w:szCs w:val="24"/>
              </w:rPr>
            </w:pPr>
            <w:r w:rsidRPr="00B501F8">
              <w:rPr>
                <w:rFonts w:cs="Arial"/>
                <w:szCs w:val="24"/>
              </w:rPr>
              <w:t xml:space="preserve">The well-being and security of both guests and staff is of paramount importance. The housekeeping team needs to adhere to all health and safety protocols to establish a </w:t>
            </w:r>
            <w:r w:rsidRPr="00B501F8">
              <w:rPr>
                <w:rFonts w:cs="Arial"/>
                <w:szCs w:val="24"/>
              </w:rPr>
              <w:lastRenderedPageBreak/>
              <w:t>secure and salubrious milieu for all individuals. Safety measures, such as the utilisation of personal protective equipment and prompt reporting of any potential safety hazards, are essential for ensuring a safe working environment. Adherence to appropriate protocols for managing chemicals is imperative to safeguarding the well-being and security of all individuals within the hospitality establishment. Properly store chemicals in assigned locations separate from consumable items and other substances that may pose a risk. Promptly reporting safety hazards is crucial in ensuring their timely and effective resolution. Comprehending and adhering to health and safety protocols is essential in establishing a secure and salubrious milieu for all individuals within the occupational setting.</w:t>
            </w:r>
          </w:p>
        </w:tc>
      </w:tr>
      <w:tr w:rsidR="00CD1037" w14:paraId="191455F7" w14:textId="77777777" w:rsidTr="004D0F63">
        <w:trPr>
          <w:trHeight w:val="533"/>
          <w:jc w:val="center"/>
        </w:trPr>
        <w:tc>
          <w:tcPr>
            <w:tcW w:w="9377" w:type="dxa"/>
            <w:gridSpan w:val="2"/>
          </w:tcPr>
          <w:p w14:paraId="7678F322" w14:textId="77777777" w:rsidR="004D0F63" w:rsidRPr="00B501F8" w:rsidRDefault="003D295C" w:rsidP="00D55F89">
            <w:pPr>
              <w:rPr>
                <w:rFonts w:cs="Arial"/>
                <w:b/>
                <w:bCs/>
                <w:szCs w:val="24"/>
              </w:rPr>
            </w:pPr>
            <w:r w:rsidRPr="00B501F8">
              <w:rPr>
                <w:rFonts w:cs="Arial"/>
                <w:b/>
                <w:bCs/>
                <w:szCs w:val="24"/>
              </w:rPr>
              <w:lastRenderedPageBreak/>
              <w:t>Training Notes:</w:t>
            </w:r>
            <w:r w:rsidR="009A6F41" w:rsidRPr="00B501F8">
              <w:rPr>
                <w:rFonts w:cs="Arial"/>
                <w:b/>
                <w:bCs/>
                <w:szCs w:val="24"/>
              </w:rPr>
              <w:t xml:space="preserve"> 4</w:t>
            </w:r>
          </w:p>
        </w:tc>
      </w:tr>
      <w:tr w:rsidR="00CD1037" w14:paraId="7062594F" w14:textId="77777777" w:rsidTr="004D0F63">
        <w:trPr>
          <w:trHeight w:val="533"/>
          <w:jc w:val="center"/>
        </w:trPr>
        <w:tc>
          <w:tcPr>
            <w:tcW w:w="9377" w:type="dxa"/>
            <w:gridSpan w:val="2"/>
          </w:tcPr>
          <w:p w14:paraId="3C32ACE3" w14:textId="77777777" w:rsidR="004D0F63" w:rsidRPr="00B501F8" w:rsidRDefault="003D295C" w:rsidP="00D55F89">
            <w:pPr>
              <w:tabs>
                <w:tab w:val="left" w:pos="264"/>
              </w:tabs>
              <w:rPr>
                <w:rFonts w:cs="Arial"/>
                <w:b/>
                <w:bCs/>
                <w:szCs w:val="24"/>
              </w:rPr>
            </w:pPr>
            <w:r w:rsidRPr="00B501F8">
              <w:rPr>
                <w:rFonts w:cs="Arial"/>
                <w:b/>
                <w:bCs/>
                <w:szCs w:val="24"/>
              </w:rPr>
              <w:t>Employee Engagement Model:</w:t>
            </w:r>
          </w:p>
          <w:p w14:paraId="7F1F573A" w14:textId="77777777" w:rsidR="004D0F63" w:rsidRPr="003D295C" w:rsidRDefault="003D295C" w:rsidP="00D55F89">
            <w:pPr>
              <w:rPr>
                <w:rFonts w:cs="Arial"/>
                <w:szCs w:val="24"/>
              </w:rPr>
            </w:pPr>
            <w:r w:rsidRPr="00B501F8">
              <w:rPr>
                <w:rFonts w:cs="Arial"/>
                <w:szCs w:val="24"/>
              </w:rPr>
              <w:t>Employee engagement is crucial for housekeeping staff motivation, productivity, and job satisfaction. Active workers tend to go further and above, which boosts job happiness, efficiency, and customer satisfaction. The Gallup Q12 model is a notable instance of an employee engagement model, comprising of inquiries such as "Are the materials and equipment provided to you sufficient for carrying out your work effectively?" and "Do you perceive that your viewpoints hold significance?" This model measures staff engagement and identifies areas where the housekeeping team may need additional support. Employee engagement can boost job satisfaction. This includes providing opportunities for training and growth, rewarding good work, and creating a positive environment that encourages collaboration and open communication. Thus, Employee engagement can boost a hotel's success. Actively engaged employees provide better customer service, which boosts customer satisfaction and repeat business. The hotel's guest loyalty rises, reducing employee turnover costs.</w:t>
            </w:r>
          </w:p>
        </w:tc>
      </w:tr>
      <w:tr w:rsidR="00CD1037" w14:paraId="5F6AF6C1" w14:textId="77777777" w:rsidTr="004D0F63">
        <w:trPr>
          <w:trHeight w:val="533"/>
          <w:jc w:val="center"/>
        </w:trPr>
        <w:tc>
          <w:tcPr>
            <w:tcW w:w="9377" w:type="dxa"/>
            <w:gridSpan w:val="2"/>
          </w:tcPr>
          <w:p w14:paraId="080914AD" w14:textId="77777777" w:rsidR="004D0F63" w:rsidRPr="003D295C" w:rsidRDefault="003D295C" w:rsidP="003D295C">
            <w:pPr>
              <w:rPr>
                <w:rFonts w:cs="Arial"/>
                <w:b/>
                <w:bCs/>
                <w:szCs w:val="24"/>
              </w:rPr>
            </w:pPr>
            <w:r w:rsidRPr="00B501F8">
              <w:rPr>
                <w:rFonts w:cs="Arial"/>
                <w:b/>
                <w:bCs/>
                <w:szCs w:val="24"/>
              </w:rPr>
              <w:t>Training Notes:</w:t>
            </w:r>
            <w:r w:rsidR="009A6F41" w:rsidRPr="00B501F8">
              <w:rPr>
                <w:rFonts w:cs="Arial"/>
                <w:b/>
                <w:bCs/>
                <w:szCs w:val="24"/>
              </w:rPr>
              <w:t xml:space="preserve"> 5</w:t>
            </w:r>
            <w:r w:rsidRPr="00B501F8">
              <w:rPr>
                <w:rFonts w:cs="Arial"/>
                <w:szCs w:val="24"/>
              </w:rPr>
              <w:tab/>
            </w:r>
          </w:p>
        </w:tc>
      </w:tr>
      <w:tr w:rsidR="00CD1037" w14:paraId="75629B19" w14:textId="77777777" w:rsidTr="00482BF5">
        <w:trPr>
          <w:trHeight w:val="533"/>
          <w:jc w:val="center"/>
        </w:trPr>
        <w:tc>
          <w:tcPr>
            <w:tcW w:w="9377" w:type="dxa"/>
            <w:gridSpan w:val="2"/>
          </w:tcPr>
          <w:p w14:paraId="25893603" w14:textId="77777777" w:rsidR="007F5136" w:rsidRPr="00B501F8" w:rsidRDefault="003D295C" w:rsidP="00D55F89">
            <w:pPr>
              <w:rPr>
                <w:rFonts w:cs="Arial"/>
                <w:b/>
                <w:bCs/>
                <w:szCs w:val="24"/>
              </w:rPr>
            </w:pPr>
            <w:r w:rsidRPr="00B501F8">
              <w:rPr>
                <w:rFonts w:cs="Arial"/>
                <w:b/>
                <w:bCs/>
                <w:szCs w:val="24"/>
              </w:rPr>
              <w:t>Best Practice in Housekeeping:</w:t>
            </w:r>
          </w:p>
          <w:p w14:paraId="1BE9DA26" w14:textId="77777777" w:rsidR="004D0F63" w:rsidRPr="00B501F8" w:rsidRDefault="003D295C" w:rsidP="00D55F89">
            <w:pPr>
              <w:rPr>
                <w:rFonts w:cs="Arial"/>
                <w:b/>
                <w:bCs/>
                <w:szCs w:val="24"/>
              </w:rPr>
            </w:pPr>
            <w:r w:rsidRPr="00B501F8">
              <w:rPr>
                <w:rFonts w:cs="Arial"/>
                <w:szCs w:val="24"/>
              </w:rPr>
              <w:t xml:space="preserve">Housekeeping in the hospitality industry should prioritise recycling and alternative hygiene products to reduce waste and promote sustainability. The scheme provides identified recycling bins in public locations and guest rooms to encourage environmental stewardship. This strategy can improve hotel cleanliness and foster guest accountability. The housekeeping team can apply this best method by using eco-friendly cleaning solutions and reducing trash. This method reduces cleaning chemical </w:t>
            </w:r>
            <w:r w:rsidRPr="00B501F8">
              <w:rPr>
                <w:rFonts w:cs="Arial"/>
                <w:szCs w:val="24"/>
              </w:rPr>
              <w:lastRenderedPageBreak/>
              <w:t>procurement and disposal costs and promotes environmental sustainability. Sustainable housekeeping practices align with the hotel's social duty and may improve the hotel's image among environmentally conscious customers. It can also promote the hotel's sustainability and eco-friendliness through marketing and branding.</w:t>
            </w:r>
          </w:p>
        </w:tc>
      </w:tr>
      <w:tr w:rsidR="00CD1037" w14:paraId="08AC94E8" w14:textId="77777777" w:rsidTr="00482BF5">
        <w:trPr>
          <w:trHeight w:val="533"/>
          <w:jc w:val="center"/>
        </w:trPr>
        <w:tc>
          <w:tcPr>
            <w:tcW w:w="9377" w:type="dxa"/>
            <w:gridSpan w:val="2"/>
          </w:tcPr>
          <w:p w14:paraId="62E5103B" w14:textId="77777777" w:rsidR="004D0F63" w:rsidRPr="00B501F8" w:rsidRDefault="003D295C" w:rsidP="00D55F89">
            <w:pPr>
              <w:rPr>
                <w:rFonts w:cs="Arial"/>
                <w:b/>
                <w:bCs/>
                <w:szCs w:val="24"/>
              </w:rPr>
            </w:pPr>
            <w:r w:rsidRPr="00B501F8">
              <w:rPr>
                <w:rFonts w:cs="Arial"/>
                <w:b/>
                <w:bCs/>
                <w:szCs w:val="24"/>
              </w:rPr>
              <w:lastRenderedPageBreak/>
              <w:t>Training Notes:</w:t>
            </w:r>
            <w:r w:rsidR="009A6F41" w:rsidRPr="00B501F8">
              <w:rPr>
                <w:rFonts w:cs="Arial"/>
                <w:b/>
                <w:bCs/>
                <w:szCs w:val="24"/>
              </w:rPr>
              <w:t xml:space="preserve"> 6</w:t>
            </w:r>
          </w:p>
        </w:tc>
      </w:tr>
      <w:tr w:rsidR="00CD1037" w14:paraId="7B568717" w14:textId="77777777" w:rsidTr="00482BF5">
        <w:trPr>
          <w:trHeight w:val="533"/>
          <w:jc w:val="center"/>
        </w:trPr>
        <w:tc>
          <w:tcPr>
            <w:tcW w:w="9377" w:type="dxa"/>
            <w:gridSpan w:val="2"/>
          </w:tcPr>
          <w:p w14:paraId="5FD94A37" w14:textId="77777777" w:rsidR="007F5136" w:rsidRPr="00B501F8" w:rsidRDefault="003D295C" w:rsidP="00D55F89">
            <w:pPr>
              <w:spacing w:after="160"/>
              <w:rPr>
                <w:rFonts w:cs="Arial"/>
                <w:b/>
                <w:bCs/>
                <w:szCs w:val="24"/>
              </w:rPr>
            </w:pPr>
            <w:r w:rsidRPr="00B501F8">
              <w:rPr>
                <w:rFonts w:cs="Arial"/>
                <w:b/>
                <w:bCs/>
                <w:szCs w:val="24"/>
              </w:rPr>
              <w:t>Training and Development:</w:t>
            </w:r>
          </w:p>
          <w:p w14:paraId="2E011A31" w14:textId="77777777" w:rsidR="004D0F63" w:rsidRPr="00B501F8" w:rsidRDefault="003D295C" w:rsidP="005F341C">
            <w:pPr>
              <w:spacing w:after="160"/>
              <w:rPr>
                <w:rFonts w:cs="Arial"/>
                <w:b/>
                <w:bCs/>
                <w:szCs w:val="24"/>
              </w:rPr>
            </w:pPr>
            <w:r w:rsidRPr="00B501F8">
              <w:rPr>
                <w:rFonts w:cs="Arial"/>
                <w:szCs w:val="24"/>
              </w:rPr>
              <w:t>To provide excellent service, the hotel's housekeeping staff must get ongoing training. Team members' knowledge of modern cleaning, safety, and hospitality trends can be maintained through training and growth. Workshops, seminars, online courses, and on-the-job training are available to the staff during this phase. These possibilities may help team members learn new skills, perform better, and be happier at work. The hotel's performance may benefit from team training. The team of housekeepers can provide high-quality services with continual training and development. Guest satisfaction and repeat business may also improve with consistent performance. Allocating resources to the team's professional progress and skillset may also reduce worker turnover and related costs.</w:t>
            </w:r>
          </w:p>
        </w:tc>
      </w:tr>
      <w:tr w:rsidR="00CD1037" w14:paraId="503B845F" w14:textId="77777777" w:rsidTr="00482BF5">
        <w:trPr>
          <w:trHeight w:val="533"/>
          <w:jc w:val="center"/>
        </w:trPr>
        <w:tc>
          <w:tcPr>
            <w:tcW w:w="9377" w:type="dxa"/>
            <w:gridSpan w:val="2"/>
          </w:tcPr>
          <w:p w14:paraId="41896D86" w14:textId="77777777" w:rsidR="004D0F63" w:rsidRPr="00B501F8" w:rsidRDefault="003D295C" w:rsidP="00D55F89">
            <w:pPr>
              <w:rPr>
                <w:rFonts w:cs="Arial"/>
                <w:b/>
                <w:bCs/>
                <w:szCs w:val="24"/>
              </w:rPr>
            </w:pPr>
            <w:r w:rsidRPr="00B501F8">
              <w:rPr>
                <w:rFonts w:cs="Arial"/>
                <w:b/>
                <w:bCs/>
                <w:szCs w:val="24"/>
              </w:rPr>
              <w:t>Training Notes:</w:t>
            </w:r>
            <w:r w:rsidR="009A6F41" w:rsidRPr="00B501F8">
              <w:rPr>
                <w:rFonts w:cs="Arial"/>
                <w:b/>
                <w:bCs/>
                <w:szCs w:val="24"/>
              </w:rPr>
              <w:t xml:space="preserve"> 7</w:t>
            </w:r>
          </w:p>
        </w:tc>
      </w:tr>
      <w:tr w:rsidR="00CD1037" w14:paraId="4D50A0AE" w14:textId="77777777" w:rsidTr="00482BF5">
        <w:trPr>
          <w:trHeight w:val="533"/>
          <w:jc w:val="center"/>
        </w:trPr>
        <w:tc>
          <w:tcPr>
            <w:tcW w:w="9377" w:type="dxa"/>
            <w:gridSpan w:val="2"/>
          </w:tcPr>
          <w:p w14:paraId="1652106C" w14:textId="77777777" w:rsidR="004D0F63" w:rsidRPr="00B501F8" w:rsidRDefault="003D295C" w:rsidP="00D55F89">
            <w:pPr>
              <w:rPr>
                <w:rFonts w:cs="Arial"/>
                <w:b/>
                <w:bCs/>
                <w:szCs w:val="24"/>
              </w:rPr>
            </w:pPr>
            <w:r w:rsidRPr="00B501F8">
              <w:rPr>
                <w:rFonts w:cs="Arial"/>
                <w:b/>
                <w:bCs/>
                <w:szCs w:val="24"/>
              </w:rPr>
              <w:t>Teamwork and Communication:</w:t>
            </w:r>
          </w:p>
          <w:p w14:paraId="654CC5E4" w14:textId="77777777" w:rsidR="004D0F63" w:rsidRPr="005F341C" w:rsidRDefault="003D295C" w:rsidP="00D55F89">
            <w:pPr>
              <w:rPr>
                <w:rFonts w:cs="Arial"/>
                <w:szCs w:val="24"/>
              </w:rPr>
            </w:pPr>
            <w:r w:rsidRPr="00B501F8">
              <w:rPr>
                <w:rFonts w:cs="Arial"/>
                <w:szCs w:val="24"/>
              </w:rPr>
              <w:t>Top-notch housekeeping requires good coordination and communication. Effective housekeeping staff coordination can boost productivity, service quality, and morale. Optimising task distribution, synchronising schedules, and holding frequent team meetings help boost housekeeping staff efficiency. Effective task allocation lets team members focus on their work, ensuring complete and timely completion. Scheduling helps distribute the burden and finish projects on time. Frequent team meetings can help disseminate information on protocol, regulatory, and timetable changes and provide a forum for discussing concerns and issues. By encouraging open and honest communication, team members may work towards common goals. Fostering an environment that encourages varied thoughts and concepts among team members may lead to new ideas and improvements that improve our housekeeping services. Teamwork and communication can improve guest satisfaction and the establishment's image. Teamwork improves guest satisfaction and feeling valued. This may lead to positive reviews.</w:t>
            </w:r>
          </w:p>
        </w:tc>
      </w:tr>
      <w:tr w:rsidR="00CD1037" w14:paraId="5C9D1D10" w14:textId="77777777" w:rsidTr="00482BF5">
        <w:trPr>
          <w:trHeight w:val="489"/>
          <w:jc w:val="center"/>
        </w:trPr>
        <w:tc>
          <w:tcPr>
            <w:tcW w:w="9377" w:type="dxa"/>
            <w:gridSpan w:val="2"/>
          </w:tcPr>
          <w:p w14:paraId="29311FC9" w14:textId="77777777" w:rsidR="004D0F63" w:rsidRPr="00B501F8" w:rsidRDefault="003D295C" w:rsidP="00D55F89">
            <w:pPr>
              <w:rPr>
                <w:rFonts w:cs="Arial"/>
                <w:b/>
                <w:bCs/>
                <w:szCs w:val="24"/>
              </w:rPr>
            </w:pPr>
            <w:r w:rsidRPr="00B501F8">
              <w:rPr>
                <w:rFonts w:cs="Arial"/>
                <w:b/>
                <w:bCs/>
                <w:szCs w:val="24"/>
              </w:rPr>
              <w:t>Training Notes:</w:t>
            </w:r>
            <w:r w:rsidR="009A6F41" w:rsidRPr="00B501F8">
              <w:rPr>
                <w:rFonts w:cs="Arial"/>
                <w:b/>
                <w:bCs/>
                <w:szCs w:val="24"/>
              </w:rPr>
              <w:t xml:space="preserve"> 8</w:t>
            </w:r>
          </w:p>
        </w:tc>
      </w:tr>
      <w:tr w:rsidR="00CD1037" w14:paraId="56D2838F" w14:textId="77777777" w:rsidTr="00482BF5">
        <w:trPr>
          <w:trHeight w:val="533"/>
          <w:jc w:val="center"/>
        </w:trPr>
        <w:tc>
          <w:tcPr>
            <w:tcW w:w="9377" w:type="dxa"/>
            <w:gridSpan w:val="2"/>
          </w:tcPr>
          <w:p w14:paraId="1270CDC0" w14:textId="77777777" w:rsidR="009B38D4" w:rsidRPr="00B501F8" w:rsidRDefault="003D295C" w:rsidP="00D55F89">
            <w:pPr>
              <w:rPr>
                <w:rFonts w:cs="Arial"/>
                <w:b/>
                <w:bCs/>
                <w:szCs w:val="24"/>
              </w:rPr>
            </w:pPr>
            <w:r w:rsidRPr="00B501F8">
              <w:rPr>
                <w:rFonts w:cs="Arial"/>
                <w:b/>
                <w:bCs/>
                <w:szCs w:val="24"/>
              </w:rPr>
              <w:lastRenderedPageBreak/>
              <w:t>Feedback and Recognition:</w:t>
            </w:r>
          </w:p>
          <w:p w14:paraId="0C91F78D" w14:textId="77777777" w:rsidR="004D0F63" w:rsidRPr="005F341C" w:rsidRDefault="003D295C" w:rsidP="00D55F89">
            <w:pPr>
              <w:rPr>
                <w:rFonts w:cs="Arial"/>
                <w:szCs w:val="24"/>
              </w:rPr>
            </w:pPr>
            <w:r w:rsidRPr="00B501F8">
              <w:rPr>
                <w:rFonts w:cs="Arial"/>
                <w:szCs w:val="24"/>
              </w:rPr>
              <w:t>Feedback and reward are crucial to motivating, engaging, and satisfying the housekeeping team. Recognising team members' hard work and contributions can boost morale and motivate them to keep providing great service. The team can receive feedback and praise by praising their work, offering constructive criticism, and evaluating their performance. Acknowledging team members' accomplishments can boost morale and show gratitude for their hard work. Constructive comments can boost team members' skills. Periodic performance reviews can help identify strengths and weaknesses and set goals for future initiatives. Recognising employees' efforts can boost job satisfaction and drive. Guest satisfaction and the hotel's reputation may improve with higher interaction. Recognition of hard work and contributions can help create a positive work environment and a culture that values high performance and collaboration. Team members may provide better service and meet customers' needs with better communication and coordination.</w:t>
            </w:r>
          </w:p>
        </w:tc>
      </w:tr>
      <w:tr w:rsidR="00CD1037" w14:paraId="623C8521" w14:textId="77777777" w:rsidTr="00482BF5">
        <w:trPr>
          <w:trHeight w:val="533"/>
          <w:jc w:val="center"/>
        </w:trPr>
        <w:tc>
          <w:tcPr>
            <w:tcW w:w="9377" w:type="dxa"/>
            <w:gridSpan w:val="2"/>
          </w:tcPr>
          <w:p w14:paraId="650DECA6" w14:textId="77777777" w:rsidR="004D0F63" w:rsidRPr="00B501F8" w:rsidRDefault="003D295C" w:rsidP="00D55F89">
            <w:pPr>
              <w:rPr>
                <w:rFonts w:cs="Arial"/>
                <w:b/>
                <w:bCs/>
                <w:szCs w:val="24"/>
              </w:rPr>
            </w:pPr>
            <w:r w:rsidRPr="00B501F8">
              <w:rPr>
                <w:rFonts w:cs="Arial"/>
                <w:b/>
                <w:bCs/>
                <w:szCs w:val="24"/>
              </w:rPr>
              <w:t>Training Notes:</w:t>
            </w:r>
            <w:r w:rsidR="009A6F41" w:rsidRPr="00B501F8">
              <w:rPr>
                <w:rFonts w:cs="Arial"/>
                <w:b/>
                <w:bCs/>
                <w:szCs w:val="24"/>
              </w:rPr>
              <w:t xml:space="preserve"> 9</w:t>
            </w:r>
          </w:p>
        </w:tc>
      </w:tr>
      <w:tr w:rsidR="00CD1037" w14:paraId="2DC61AE1" w14:textId="77777777" w:rsidTr="00482BF5">
        <w:trPr>
          <w:trHeight w:val="533"/>
          <w:jc w:val="center"/>
        </w:trPr>
        <w:tc>
          <w:tcPr>
            <w:tcW w:w="9377" w:type="dxa"/>
            <w:gridSpan w:val="2"/>
          </w:tcPr>
          <w:p w14:paraId="20245B0F" w14:textId="77777777" w:rsidR="004D0F63" w:rsidRPr="00B501F8" w:rsidRDefault="003D295C" w:rsidP="00D55F89">
            <w:pPr>
              <w:rPr>
                <w:rFonts w:cs="Arial"/>
                <w:b/>
                <w:bCs/>
                <w:szCs w:val="24"/>
              </w:rPr>
            </w:pPr>
            <w:r w:rsidRPr="00B501F8">
              <w:rPr>
                <w:rFonts w:cs="Arial"/>
                <w:szCs w:val="24"/>
              </w:rPr>
              <w:t>It is essential to provide top-notch housekeeping services to ensure a favourable guest experience and safeguard the hotel's standing and financial gains. This can be achieved by adhering to brand standards, health and safety protocols, and industry best practices. Effective training can help individuals acquire a comprehensive understanding of housekeeping standards and demonstrate their dedication to achieving excellence. Within the hospitality sector, it is crucial to understand the significance of housekeeping services and the pivotal function they fulfil in the triumph of a hotel. By adhering to a meticulously crafted training regimen, housekeeping personnel can acquire the necessary skills to proficiently address any potential discrepancies and devise effective solutions to problems.</w:t>
            </w:r>
          </w:p>
        </w:tc>
      </w:tr>
      <w:tr w:rsidR="00CD1037" w14:paraId="7822C68B" w14:textId="77777777" w:rsidTr="00482BF5">
        <w:trPr>
          <w:trHeight w:val="533"/>
          <w:jc w:val="center"/>
        </w:trPr>
        <w:tc>
          <w:tcPr>
            <w:tcW w:w="9377" w:type="dxa"/>
            <w:gridSpan w:val="2"/>
          </w:tcPr>
          <w:p w14:paraId="2401E7B5" w14:textId="77777777" w:rsidR="004D0F63" w:rsidRPr="005F341C" w:rsidRDefault="003D295C" w:rsidP="005F341C">
            <w:pPr>
              <w:rPr>
                <w:rFonts w:cs="Arial"/>
                <w:b/>
                <w:bCs/>
                <w:szCs w:val="24"/>
              </w:rPr>
            </w:pPr>
            <w:r w:rsidRPr="00B501F8">
              <w:rPr>
                <w:rFonts w:cs="Arial"/>
                <w:b/>
                <w:bCs/>
                <w:szCs w:val="24"/>
              </w:rPr>
              <w:t>Training Notes:</w:t>
            </w:r>
            <w:r w:rsidR="009A6F41" w:rsidRPr="00B501F8">
              <w:rPr>
                <w:rFonts w:cs="Arial"/>
                <w:b/>
                <w:bCs/>
                <w:szCs w:val="24"/>
              </w:rPr>
              <w:t xml:space="preserve"> 10</w:t>
            </w:r>
            <w:r w:rsidRPr="00B501F8">
              <w:rPr>
                <w:rFonts w:cs="Arial"/>
                <w:szCs w:val="24"/>
              </w:rPr>
              <w:tab/>
            </w:r>
          </w:p>
        </w:tc>
      </w:tr>
      <w:tr w:rsidR="00CD1037" w14:paraId="5033B121" w14:textId="77777777" w:rsidTr="00387C9F">
        <w:trPr>
          <w:trHeight w:val="533"/>
          <w:jc w:val="center"/>
        </w:trPr>
        <w:tc>
          <w:tcPr>
            <w:tcW w:w="4688" w:type="dxa"/>
          </w:tcPr>
          <w:p w14:paraId="6927C0C0" w14:textId="77777777" w:rsidR="00B501F8" w:rsidRPr="00B501F8" w:rsidRDefault="003D295C" w:rsidP="00B501F8">
            <w:pPr>
              <w:jc w:val="center"/>
              <w:rPr>
                <w:rFonts w:cs="Arial"/>
                <w:b/>
                <w:bCs/>
                <w:szCs w:val="24"/>
              </w:rPr>
            </w:pPr>
            <w:r w:rsidRPr="00B501F8">
              <w:rPr>
                <w:rFonts w:cs="Arial"/>
                <w:b/>
                <w:bCs/>
                <w:szCs w:val="24"/>
              </w:rPr>
              <w:t>Word Count</w:t>
            </w:r>
          </w:p>
        </w:tc>
        <w:tc>
          <w:tcPr>
            <w:tcW w:w="4689" w:type="dxa"/>
          </w:tcPr>
          <w:p w14:paraId="351A6223" w14:textId="77777777" w:rsidR="00B501F8" w:rsidRPr="00B501F8" w:rsidRDefault="003D295C" w:rsidP="00B501F8">
            <w:pPr>
              <w:jc w:val="center"/>
              <w:rPr>
                <w:rFonts w:cs="Arial"/>
                <w:b/>
                <w:bCs/>
                <w:szCs w:val="24"/>
              </w:rPr>
            </w:pPr>
            <w:r w:rsidRPr="00B501F8">
              <w:rPr>
                <w:rFonts w:cs="Arial"/>
                <w:b/>
                <w:bCs/>
                <w:szCs w:val="24"/>
              </w:rPr>
              <w:t>1585 words</w:t>
            </w:r>
          </w:p>
        </w:tc>
      </w:tr>
    </w:tbl>
    <w:p w14:paraId="6A1F25B6" w14:textId="77777777" w:rsidR="003D295C" w:rsidRDefault="003D295C" w:rsidP="00515073">
      <w:pPr>
        <w:pStyle w:val="Heading1"/>
        <w:rPr>
          <w:rFonts w:ascii="Arial" w:hAnsi="Arial" w:cs="Arial"/>
          <w:b/>
          <w:bCs/>
          <w:color w:val="000000" w:themeColor="text1"/>
          <w:sz w:val="28"/>
          <w:szCs w:val="28"/>
        </w:rPr>
      </w:pPr>
    </w:p>
    <w:p w14:paraId="47F6B871" w14:textId="77777777" w:rsidR="003D295C" w:rsidRDefault="003D295C">
      <w:pPr>
        <w:spacing w:line="259" w:lineRule="auto"/>
        <w:jc w:val="left"/>
        <w:rPr>
          <w:rFonts w:eastAsiaTheme="majorEastAsia" w:cs="Arial"/>
          <w:b/>
          <w:bCs/>
          <w:sz w:val="28"/>
          <w:szCs w:val="28"/>
        </w:rPr>
      </w:pPr>
      <w:r>
        <w:rPr>
          <w:rFonts w:cs="Arial"/>
          <w:b/>
          <w:bCs/>
          <w:sz w:val="28"/>
          <w:szCs w:val="28"/>
        </w:rPr>
        <w:br w:type="page"/>
      </w:r>
    </w:p>
    <w:p w14:paraId="5F0EB485" w14:textId="77777777" w:rsidR="00515073" w:rsidRPr="00515073" w:rsidRDefault="003D295C" w:rsidP="00515073">
      <w:pPr>
        <w:pStyle w:val="Heading1"/>
        <w:rPr>
          <w:rFonts w:ascii="Arial" w:hAnsi="Arial" w:cs="Arial"/>
          <w:b/>
          <w:bCs/>
          <w:color w:val="000000" w:themeColor="text1"/>
          <w:sz w:val="28"/>
          <w:szCs w:val="28"/>
        </w:rPr>
      </w:pPr>
      <w:r w:rsidRPr="00B501F8">
        <w:rPr>
          <w:rFonts w:ascii="Arial" w:hAnsi="Arial" w:cs="Arial"/>
          <w:b/>
          <w:bCs/>
          <w:color w:val="000000" w:themeColor="text1"/>
          <w:sz w:val="28"/>
          <w:szCs w:val="28"/>
        </w:rPr>
        <w:lastRenderedPageBreak/>
        <w:t>References</w:t>
      </w:r>
    </w:p>
    <w:p w14:paraId="52303A9E" w14:textId="77777777" w:rsidR="00515073" w:rsidRPr="00B501F8" w:rsidRDefault="003D295C" w:rsidP="00515073">
      <w:pPr>
        <w:rPr>
          <w:rFonts w:cs="Arial"/>
          <w:szCs w:val="24"/>
          <w:shd w:val="clear" w:color="auto" w:fill="FFFFFF"/>
        </w:rPr>
      </w:pPr>
      <w:r w:rsidRPr="00B501F8">
        <w:rPr>
          <w:rFonts w:cs="Arial"/>
          <w:szCs w:val="24"/>
          <w:shd w:val="clear" w:color="auto" w:fill="FFFFFF"/>
        </w:rPr>
        <w:t>Alcalde-González, V., Mozo, A.G. and Bustos, A.V., 2021. No clean rooms, no hotel business: Subversion tactics in Las Kellys’ struggle for dignity in hotel housekeeping.</w:t>
      </w:r>
      <w:r w:rsidRPr="00B501F8">
        <w:rPr>
          <w:rStyle w:val="apple-converted-space"/>
          <w:rFonts w:cs="Arial"/>
          <w:szCs w:val="24"/>
          <w:shd w:val="clear" w:color="auto" w:fill="FFFFFF"/>
        </w:rPr>
        <w:t> </w:t>
      </w:r>
      <w:r w:rsidRPr="00B501F8">
        <w:rPr>
          <w:rFonts w:cs="Arial"/>
          <w:szCs w:val="24"/>
        </w:rPr>
        <w:t>Annals of Tourism Research</w:t>
      </w:r>
      <w:r w:rsidRPr="00B501F8">
        <w:rPr>
          <w:rFonts w:cs="Arial"/>
          <w:szCs w:val="24"/>
          <w:shd w:val="clear" w:color="auto" w:fill="FFFFFF"/>
        </w:rPr>
        <w:t>,</w:t>
      </w:r>
      <w:r w:rsidRPr="00B501F8">
        <w:rPr>
          <w:rStyle w:val="apple-converted-space"/>
          <w:rFonts w:cs="Arial"/>
          <w:szCs w:val="24"/>
          <w:shd w:val="clear" w:color="auto" w:fill="FFFFFF"/>
        </w:rPr>
        <w:t> </w:t>
      </w:r>
      <w:r w:rsidRPr="00B501F8">
        <w:rPr>
          <w:rFonts w:cs="Arial"/>
          <w:szCs w:val="24"/>
        </w:rPr>
        <w:t>91</w:t>
      </w:r>
      <w:r w:rsidRPr="00B501F8">
        <w:rPr>
          <w:rFonts w:cs="Arial"/>
          <w:szCs w:val="24"/>
          <w:shd w:val="clear" w:color="auto" w:fill="FFFFFF"/>
        </w:rPr>
        <w:t>, p.103315.</w:t>
      </w:r>
    </w:p>
    <w:p w14:paraId="1F45933F" w14:textId="77777777" w:rsidR="00515073" w:rsidRPr="00B501F8" w:rsidRDefault="003D295C" w:rsidP="00515073">
      <w:pPr>
        <w:rPr>
          <w:rFonts w:cs="Arial"/>
          <w:szCs w:val="24"/>
          <w:shd w:val="clear" w:color="auto" w:fill="FFFFFF"/>
        </w:rPr>
      </w:pPr>
      <w:r w:rsidRPr="00B501F8">
        <w:rPr>
          <w:rFonts w:cs="Arial"/>
          <w:szCs w:val="24"/>
          <w:shd w:val="clear" w:color="auto" w:fill="FFFFFF"/>
        </w:rPr>
        <w:t>Batinić, I., 2015. The organisation of business in hotel housekeeping.</w:t>
      </w:r>
      <w:r w:rsidRPr="00B501F8">
        <w:rPr>
          <w:rStyle w:val="apple-converted-space"/>
          <w:rFonts w:cs="Arial"/>
          <w:szCs w:val="24"/>
          <w:shd w:val="clear" w:color="auto" w:fill="FFFFFF"/>
        </w:rPr>
        <w:t> </w:t>
      </w:r>
      <w:r w:rsidRPr="00B501F8">
        <w:rPr>
          <w:rFonts w:cs="Arial"/>
          <w:szCs w:val="24"/>
        </w:rPr>
        <w:t>Journal of Process Management and New Technologies</w:t>
      </w:r>
      <w:r w:rsidRPr="00B501F8">
        <w:rPr>
          <w:rFonts w:cs="Arial"/>
          <w:szCs w:val="24"/>
          <w:shd w:val="clear" w:color="auto" w:fill="FFFFFF"/>
        </w:rPr>
        <w:t>,</w:t>
      </w:r>
      <w:r w:rsidRPr="00B501F8">
        <w:rPr>
          <w:rStyle w:val="apple-converted-space"/>
          <w:rFonts w:cs="Arial"/>
          <w:szCs w:val="24"/>
          <w:shd w:val="clear" w:color="auto" w:fill="FFFFFF"/>
        </w:rPr>
        <w:t> </w:t>
      </w:r>
      <w:r w:rsidRPr="00B501F8">
        <w:rPr>
          <w:rFonts w:cs="Arial"/>
          <w:szCs w:val="24"/>
        </w:rPr>
        <w:t>3</w:t>
      </w:r>
      <w:r w:rsidRPr="00B501F8">
        <w:rPr>
          <w:rFonts w:cs="Arial"/>
          <w:szCs w:val="24"/>
          <w:shd w:val="clear" w:color="auto" w:fill="FFFFFF"/>
        </w:rPr>
        <w:t>(1), pp.51-54</w:t>
      </w:r>
    </w:p>
    <w:p w14:paraId="4B2E952D" w14:textId="77777777" w:rsidR="00515073" w:rsidRPr="00B501F8" w:rsidRDefault="003D295C" w:rsidP="00515073">
      <w:pPr>
        <w:rPr>
          <w:rFonts w:cs="Arial"/>
          <w:szCs w:val="24"/>
        </w:rPr>
      </w:pPr>
      <w:r w:rsidRPr="00B501F8">
        <w:rPr>
          <w:rFonts w:cs="Arial"/>
          <w:szCs w:val="24"/>
        </w:rPr>
        <w:t>Bhatnagar, E., Nim, D., 2019. Impact of Housekeeping Services and Practices on Customer Satisfaction and Repeat Business. Prabandhan: Indian Journal of Management 12, 46.</w:t>
      </w:r>
    </w:p>
    <w:p w14:paraId="551DCF84" w14:textId="77777777" w:rsidR="00515073" w:rsidRDefault="003D295C" w:rsidP="00515073">
      <w:pPr>
        <w:rPr>
          <w:rStyle w:val="wdyuqq"/>
          <w:color w:val="000000"/>
        </w:rPr>
      </w:pPr>
      <w:r>
        <w:rPr>
          <w:rStyle w:val="wdyuqq"/>
          <w:color w:val="000000"/>
        </w:rPr>
        <w:t>Bridger, E. (2022) Employee engagement: A practical introduction. London ; New York, NY ; New Delhi: KoganPage.</w:t>
      </w:r>
    </w:p>
    <w:p w14:paraId="73AED191" w14:textId="77777777" w:rsidR="00515073" w:rsidRPr="00B501F8" w:rsidRDefault="003D295C" w:rsidP="00515073">
      <w:pPr>
        <w:rPr>
          <w:rFonts w:cs="Arial"/>
          <w:szCs w:val="24"/>
          <w:shd w:val="clear" w:color="auto" w:fill="FFFFFF"/>
        </w:rPr>
      </w:pPr>
      <w:r w:rsidRPr="00B501F8">
        <w:rPr>
          <w:rFonts w:cs="Arial"/>
          <w:szCs w:val="24"/>
          <w:shd w:val="clear" w:color="auto" w:fill="FFFFFF"/>
        </w:rPr>
        <w:t>Febdilan, f.k., 2022. The hotel department standardisation to improve student competence in the housekeeping and front office department through field industrial practices in Mataram city and west Lombok.</w:t>
      </w:r>
      <w:r w:rsidRPr="00B501F8">
        <w:rPr>
          <w:rStyle w:val="apple-converted-space"/>
          <w:rFonts w:cs="Arial"/>
          <w:szCs w:val="24"/>
          <w:shd w:val="clear" w:color="auto" w:fill="FFFFFF"/>
        </w:rPr>
        <w:t> </w:t>
      </w:r>
      <w:r w:rsidRPr="00B501F8">
        <w:rPr>
          <w:rFonts w:cs="Arial"/>
          <w:szCs w:val="24"/>
        </w:rPr>
        <w:t>International journal of social science</w:t>
      </w:r>
      <w:r w:rsidRPr="00B501F8">
        <w:rPr>
          <w:rFonts w:cs="Arial"/>
          <w:szCs w:val="24"/>
          <w:shd w:val="clear" w:color="auto" w:fill="FFFFFF"/>
        </w:rPr>
        <w:t>,</w:t>
      </w:r>
      <w:r w:rsidRPr="00B501F8">
        <w:rPr>
          <w:rStyle w:val="apple-converted-space"/>
          <w:rFonts w:cs="Arial"/>
          <w:szCs w:val="24"/>
          <w:shd w:val="clear" w:color="auto" w:fill="FFFFFF"/>
        </w:rPr>
        <w:t> </w:t>
      </w:r>
      <w:r w:rsidRPr="00B501F8">
        <w:rPr>
          <w:rFonts w:cs="Arial"/>
          <w:szCs w:val="24"/>
        </w:rPr>
        <w:t>1</w:t>
      </w:r>
      <w:r w:rsidRPr="00B501F8">
        <w:rPr>
          <w:rFonts w:cs="Arial"/>
          <w:szCs w:val="24"/>
          <w:shd w:val="clear" w:color="auto" w:fill="FFFFFF"/>
        </w:rPr>
        <w:t>(5), pp.693-702</w:t>
      </w:r>
    </w:p>
    <w:p w14:paraId="14AAA6FB" w14:textId="77777777" w:rsidR="00515073" w:rsidRPr="00C15B30" w:rsidRDefault="003D295C" w:rsidP="00515073">
      <w:pPr>
        <w:rPr>
          <w:color w:val="000000"/>
        </w:rPr>
      </w:pPr>
      <w:r w:rsidRPr="00D87000">
        <w:rPr>
          <w:color w:val="000000"/>
        </w:rPr>
        <w:t>How companies can improve employee engagement right now (2021) Harvard Business Review. Available at: https://hbr.org/2021/10/how-companies-can-improve-employee-engagement-right-now (Accessed: 09 June 2023).</w:t>
      </w:r>
    </w:p>
    <w:p w14:paraId="71D4B609" w14:textId="77777777" w:rsidR="00515073" w:rsidRPr="00B501F8" w:rsidRDefault="003D295C" w:rsidP="00515073">
      <w:pPr>
        <w:rPr>
          <w:rFonts w:cs="Arial"/>
          <w:szCs w:val="24"/>
          <w:shd w:val="clear" w:color="auto" w:fill="FFFFFF"/>
        </w:rPr>
      </w:pPr>
      <w:r w:rsidRPr="00B501F8">
        <w:rPr>
          <w:rFonts w:cs="Arial"/>
          <w:szCs w:val="24"/>
          <w:shd w:val="clear" w:color="auto" w:fill="FFFFFF"/>
        </w:rPr>
        <w:t>Lin, P.M., Kim, Y., Qiu, H. and Ren, L., 2017. Experiential learning in hospitality education through a service-learning project.</w:t>
      </w:r>
      <w:r w:rsidRPr="00B501F8">
        <w:rPr>
          <w:rStyle w:val="apple-converted-space"/>
          <w:rFonts w:cs="Arial"/>
          <w:szCs w:val="24"/>
          <w:shd w:val="clear" w:color="auto" w:fill="FFFFFF"/>
        </w:rPr>
        <w:t> </w:t>
      </w:r>
      <w:r w:rsidRPr="00B501F8">
        <w:rPr>
          <w:rFonts w:cs="Arial"/>
          <w:szCs w:val="24"/>
        </w:rPr>
        <w:t>Journal of Hospitality &amp; Tourism Education</w:t>
      </w:r>
      <w:r w:rsidRPr="00B501F8">
        <w:rPr>
          <w:rFonts w:cs="Arial"/>
          <w:szCs w:val="24"/>
          <w:shd w:val="clear" w:color="auto" w:fill="FFFFFF"/>
        </w:rPr>
        <w:t>,</w:t>
      </w:r>
      <w:r w:rsidRPr="00B501F8">
        <w:rPr>
          <w:rStyle w:val="apple-converted-space"/>
          <w:rFonts w:cs="Arial"/>
          <w:szCs w:val="24"/>
          <w:shd w:val="clear" w:color="auto" w:fill="FFFFFF"/>
        </w:rPr>
        <w:t> </w:t>
      </w:r>
      <w:r w:rsidRPr="00B501F8">
        <w:rPr>
          <w:rFonts w:cs="Arial"/>
          <w:szCs w:val="24"/>
        </w:rPr>
        <w:t>29</w:t>
      </w:r>
      <w:r w:rsidRPr="00B501F8">
        <w:rPr>
          <w:rFonts w:cs="Arial"/>
          <w:szCs w:val="24"/>
          <w:shd w:val="clear" w:color="auto" w:fill="FFFFFF"/>
        </w:rPr>
        <w:t>(2), pp.71-81.</w:t>
      </w:r>
    </w:p>
    <w:p w14:paraId="085862B8" w14:textId="77777777" w:rsidR="00515073" w:rsidRDefault="003D295C" w:rsidP="00515073">
      <w:pPr>
        <w:rPr>
          <w:rFonts w:cs="Arial"/>
          <w:szCs w:val="24"/>
          <w:shd w:val="clear" w:color="auto" w:fill="FFFFFF"/>
        </w:rPr>
      </w:pPr>
      <w:r w:rsidRPr="00C15B30">
        <w:rPr>
          <w:rFonts w:cs="Arial"/>
          <w:szCs w:val="24"/>
          <w:shd w:val="clear" w:color="auto" w:fill="FFFFFF"/>
        </w:rPr>
        <w:t>Mullins, L. and Dossor, P. (2013) Hospitality Management and Organisational Behaviour. 5th ed. Harlow: Pearson.</w:t>
      </w:r>
    </w:p>
    <w:p w14:paraId="41CFF29A" w14:textId="77777777" w:rsidR="00515073" w:rsidRPr="00B501F8" w:rsidRDefault="003D295C" w:rsidP="00515073">
      <w:pPr>
        <w:rPr>
          <w:rFonts w:cs="Arial"/>
          <w:szCs w:val="24"/>
          <w:shd w:val="clear" w:color="auto" w:fill="FFFFFF"/>
        </w:rPr>
      </w:pPr>
      <w:r w:rsidRPr="00B501F8">
        <w:rPr>
          <w:rFonts w:cs="Arial"/>
          <w:szCs w:val="24"/>
          <w:shd w:val="clear" w:color="auto" w:fill="FFFFFF"/>
        </w:rPr>
        <w:t>Palmer, M.E., 2021. Guide to Hotel Housekeeping. Good Press. pp.67-112</w:t>
      </w:r>
    </w:p>
    <w:p w14:paraId="619ADBE7" w14:textId="77777777" w:rsidR="00515073" w:rsidRDefault="003D295C" w:rsidP="00515073">
      <w:pPr>
        <w:rPr>
          <w:color w:val="000000"/>
        </w:rPr>
      </w:pPr>
      <w:r w:rsidRPr="00C15B30">
        <w:rPr>
          <w:color w:val="000000"/>
        </w:rPr>
        <w:t>Quick, L. (2020) Managing Events. Real Challenges, Real Outcomes. London: SAGE Publications Ltd.</w:t>
      </w:r>
    </w:p>
    <w:p w14:paraId="0CF32495" w14:textId="77777777" w:rsidR="00515073" w:rsidRPr="00B501F8" w:rsidRDefault="003D295C" w:rsidP="00515073">
      <w:pPr>
        <w:rPr>
          <w:rFonts w:cs="Arial"/>
          <w:szCs w:val="24"/>
          <w:shd w:val="clear" w:color="auto" w:fill="FFFFFF"/>
        </w:rPr>
      </w:pPr>
      <w:r w:rsidRPr="00B501F8">
        <w:rPr>
          <w:rFonts w:cs="Arial"/>
          <w:szCs w:val="24"/>
          <w:shd w:val="clear" w:color="auto" w:fill="FFFFFF"/>
        </w:rPr>
        <w:t>Raghubalan, G., Raghubalan, S., 2015. Hotel Housekeeping: Operations and Management, Oxford higher education. Oxford University Press.</w:t>
      </w:r>
    </w:p>
    <w:p w14:paraId="66CF1EAD" w14:textId="77777777" w:rsidR="00515073" w:rsidRPr="00B501F8" w:rsidRDefault="003D295C" w:rsidP="00515073">
      <w:pPr>
        <w:rPr>
          <w:rFonts w:cs="Arial"/>
          <w:szCs w:val="24"/>
          <w:shd w:val="clear" w:color="auto" w:fill="FFFFFF"/>
        </w:rPr>
      </w:pPr>
      <w:r w:rsidRPr="00B501F8">
        <w:rPr>
          <w:rFonts w:cs="Arial"/>
          <w:szCs w:val="24"/>
          <w:lang w:val=""/>
        </w:rPr>
        <w:t>Rai, S., 2020. Hotel Housekeeping Operations. Orangebooks Publication.</w:t>
      </w:r>
      <w:r w:rsidRPr="00B501F8">
        <w:rPr>
          <w:rFonts w:cs="Arial"/>
          <w:szCs w:val="24"/>
          <w:shd w:val="clear" w:color="auto" w:fill="FFFFFF"/>
        </w:rPr>
        <w:t xml:space="preserve"> pp.117-183</w:t>
      </w:r>
    </w:p>
    <w:p w14:paraId="32D8B5AE" w14:textId="77777777" w:rsidR="00515073" w:rsidRPr="00B501F8" w:rsidRDefault="003D295C" w:rsidP="00515073">
      <w:pPr>
        <w:rPr>
          <w:rFonts w:cs="Arial"/>
          <w:szCs w:val="24"/>
          <w:lang w:val=""/>
        </w:rPr>
      </w:pPr>
      <w:r w:rsidRPr="00B501F8">
        <w:rPr>
          <w:rFonts w:cs="Arial"/>
          <w:szCs w:val="24"/>
          <w:lang w:val=""/>
        </w:rPr>
        <w:lastRenderedPageBreak/>
        <w:t>Sawyers, S. (no date) 6 C’s for executive hotel housekeepers, LinkedIn. Available at: https://www.linkedin.com/pulse/6-cs-executive-hotel-housekeepers-stephen-sawyers (Accessed: 08 June 2023). </w:t>
      </w:r>
    </w:p>
    <w:p w14:paraId="3EBE9E17" w14:textId="77777777" w:rsidR="00515073" w:rsidRPr="00C15B30" w:rsidRDefault="003D295C" w:rsidP="00515073">
      <w:pPr>
        <w:rPr>
          <w:rFonts w:cs="Arial"/>
          <w:szCs w:val="24"/>
          <w:shd w:val="clear" w:color="auto" w:fill="FFFFFF"/>
        </w:rPr>
      </w:pPr>
      <w:r w:rsidRPr="00B501F8">
        <w:rPr>
          <w:rFonts w:cs="Arial"/>
          <w:szCs w:val="24"/>
          <w:shd w:val="clear" w:color="auto" w:fill="FFFFFF"/>
        </w:rPr>
        <w:t>Tra, T., 2020. Action plan for training new Housekeeping Employee: case: Hotel Indigo Helsinki.</w:t>
      </w:r>
    </w:p>
    <w:p w14:paraId="31C3B5F1" w14:textId="170AFFAA" w:rsidR="000313D9" w:rsidRDefault="000313D9" w:rsidP="00D55F89">
      <w:pPr>
        <w:rPr>
          <w:rFonts w:cs="Arial"/>
          <w:szCs w:val="24"/>
        </w:rPr>
      </w:pPr>
    </w:p>
    <w:p w14:paraId="1BFEE7EA" w14:textId="1D13B69B" w:rsidR="00FB462F" w:rsidRPr="00FB462F" w:rsidRDefault="00FB462F" w:rsidP="00FB462F">
      <w:pPr>
        <w:rPr>
          <w:rFonts w:cs="Arial"/>
          <w:szCs w:val="24"/>
        </w:rPr>
      </w:pPr>
    </w:p>
    <w:p w14:paraId="18510D6F" w14:textId="787D2CD8" w:rsidR="00FB462F" w:rsidRPr="00FB462F" w:rsidRDefault="00FB462F" w:rsidP="00FB462F">
      <w:pPr>
        <w:rPr>
          <w:rFonts w:cs="Arial"/>
          <w:szCs w:val="24"/>
        </w:rPr>
      </w:pPr>
    </w:p>
    <w:p w14:paraId="752E4C48" w14:textId="0C316311" w:rsidR="00FB462F" w:rsidRPr="00FB462F" w:rsidRDefault="00FB462F" w:rsidP="00FB462F">
      <w:pPr>
        <w:rPr>
          <w:rFonts w:cs="Arial"/>
          <w:szCs w:val="24"/>
        </w:rPr>
      </w:pPr>
    </w:p>
    <w:p w14:paraId="5DB22EDC" w14:textId="17BC83CB" w:rsidR="00FB462F" w:rsidRPr="00FB462F" w:rsidRDefault="00FB462F" w:rsidP="00FB462F">
      <w:pPr>
        <w:rPr>
          <w:rFonts w:cs="Arial"/>
          <w:szCs w:val="24"/>
        </w:rPr>
      </w:pPr>
    </w:p>
    <w:p w14:paraId="3618BC5E" w14:textId="6DFF2FC6" w:rsidR="00FB462F" w:rsidRPr="00FB462F" w:rsidRDefault="00FB462F" w:rsidP="00FB462F">
      <w:pPr>
        <w:rPr>
          <w:rFonts w:cs="Arial"/>
          <w:szCs w:val="24"/>
        </w:rPr>
      </w:pPr>
    </w:p>
    <w:p w14:paraId="71D89FA9" w14:textId="1E72036B" w:rsidR="00FB462F" w:rsidRPr="00FB462F" w:rsidRDefault="00FB462F" w:rsidP="00FB462F">
      <w:pPr>
        <w:rPr>
          <w:rFonts w:cs="Arial"/>
          <w:szCs w:val="24"/>
        </w:rPr>
      </w:pPr>
    </w:p>
    <w:p w14:paraId="16F9DE70" w14:textId="0AD73BDE" w:rsidR="00FB462F" w:rsidRPr="00FB462F" w:rsidRDefault="00FB462F" w:rsidP="00FB462F">
      <w:pPr>
        <w:rPr>
          <w:rFonts w:cs="Arial"/>
          <w:szCs w:val="24"/>
        </w:rPr>
      </w:pPr>
    </w:p>
    <w:p w14:paraId="7E206A91" w14:textId="3CA54259" w:rsidR="00FB462F" w:rsidRPr="00FB462F" w:rsidRDefault="00FB462F" w:rsidP="00FB462F">
      <w:pPr>
        <w:rPr>
          <w:rFonts w:cs="Arial"/>
          <w:szCs w:val="24"/>
        </w:rPr>
      </w:pPr>
    </w:p>
    <w:p w14:paraId="2AEF2BF9" w14:textId="3476A88E" w:rsidR="00FB462F" w:rsidRDefault="00FB462F" w:rsidP="00FB462F">
      <w:pPr>
        <w:rPr>
          <w:rFonts w:cs="Arial"/>
          <w:szCs w:val="24"/>
        </w:rPr>
      </w:pPr>
    </w:p>
    <w:p w14:paraId="472D12CC" w14:textId="2736F354" w:rsidR="00FB462F" w:rsidRDefault="00FB462F" w:rsidP="00FB462F">
      <w:pPr>
        <w:ind w:firstLine="720"/>
        <w:rPr>
          <w:rFonts w:cs="Arial"/>
          <w:szCs w:val="24"/>
        </w:rPr>
      </w:pPr>
    </w:p>
    <w:p w14:paraId="0221A17B" w14:textId="5F3C957E" w:rsidR="00FB462F" w:rsidRDefault="00FB462F" w:rsidP="00FB462F">
      <w:pPr>
        <w:ind w:firstLine="720"/>
        <w:rPr>
          <w:rFonts w:cs="Arial"/>
          <w:szCs w:val="24"/>
        </w:rPr>
      </w:pPr>
    </w:p>
    <w:p w14:paraId="323FEA41" w14:textId="590A842C" w:rsidR="00FB462F" w:rsidRDefault="00FB462F" w:rsidP="00FB462F">
      <w:pPr>
        <w:ind w:firstLine="720"/>
        <w:rPr>
          <w:rFonts w:cs="Arial"/>
          <w:szCs w:val="24"/>
        </w:rPr>
      </w:pPr>
    </w:p>
    <w:p w14:paraId="037D6D8C" w14:textId="7DE03400" w:rsidR="00FB462F" w:rsidRDefault="00FB462F" w:rsidP="00FB462F">
      <w:pPr>
        <w:ind w:firstLine="720"/>
        <w:rPr>
          <w:rFonts w:cs="Arial"/>
          <w:szCs w:val="24"/>
        </w:rPr>
      </w:pPr>
    </w:p>
    <w:p w14:paraId="1D37E148" w14:textId="03CA559C" w:rsidR="00FB462F" w:rsidRDefault="00FB462F" w:rsidP="00FB462F">
      <w:pPr>
        <w:ind w:firstLine="720"/>
        <w:rPr>
          <w:rFonts w:cs="Arial"/>
          <w:szCs w:val="24"/>
        </w:rPr>
      </w:pPr>
    </w:p>
    <w:p w14:paraId="0442FBF8" w14:textId="18C918B6" w:rsidR="00FB462F" w:rsidRDefault="00FB462F" w:rsidP="00FB462F">
      <w:pPr>
        <w:ind w:firstLine="720"/>
        <w:rPr>
          <w:rFonts w:cs="Arial"/>
          <w:szCs w:val="24"/>
        </w:rPr>
      </w:pPr>
    </w:p>
    <w:p w14:paraId="75C5B9C2" w14:textId="3D7437CB" w:rsidR="00FB462F" w:rsidRDefault="00FB462F" w:rsidP="00FB462F">
      <w:pPr>
        <w:ind w:firstLine="720"/>
        <w:rPr>
          <w:rFonts w:cs="Arial"/>
          <w:szCs w:val="24"/>
        </w:rPr>
      </w:pPr>
    </w:p>
    <w:p w14:paraId="2E8D4B60" w14:textId="7D91798A" w:rsidR="00FB462F" w:rsidRDefault="00FB462F" w:rsidP="00FB462F">
      <w:pPr>
        <w:ind w:firstLine="720"/>
        <w:rPr>
          <w:rFonts w:cs="Arial"/>
          <w:szCs w:val="24"/>
        </w:rPr>
      </w:pPr>
    </w:p>
    <w:p w14:paraId="50F090E7" w14:textId="37F3CBCE" w:rsidR="00FB462F" w:rsidRDefault="00FB462F" w:rsidP="00FB462F">
      <w:pPr>
        <w:ind w:firstLine="720"/>
        <w:rPr>
          <w:rFonts w:cs="Arial"/>
          <w:szCs w:val="24"/>
        </w:rPr>
      </w:pPr>
    </w:p>
    <w:p w14:paraId="1EDE682B" w14:textId="554EF44A" w:rsidR="00FB462F" w:rsidRDefault="00FB462F" w:rsidP="00FB462F">
      <w:pPr>
        <w:ind w:firstLine="720"/>
        <w:rPr>
          <w:rFonts w:cs="Arial"/>
          <w:szCs w:val="24"/>
        </w:rPr>
      </w:pPr>
    </w:p>
    <w:p w14:paraId="3273EBD4" w14:textId="77777777" w:rsidR="002A79CC" w:rsidRDefault="002A79CC" w:rsidP="005F56B5">
      <w:pPr>
        <w:rPr>
          <w:rFonts w:cs="Arial"/>
          <w:szCs w:val="24"/>
        </w:rPr>
      </w:pPr>
    </w:p>
    <w:p w14:paraId="25BB7A39" w14:textId="6316697E" w:rsidR="002A79CC" w:rsidRDefault="002A79CC" w:rsidP="00FB462F">
      <w:pPr>
        <w:ind w:firstLine="720"/>
        <w:rPr>
          <w:rFonts w:cs="Arial"/>
          <w:szCs w:val="24"/>
        </w:rPr>
      </w:pPr>
      <w:r>
        <w:rPr>
          <w:rFonts w:cs="Arial"/>
          <w:noProof/>
          <w:szCs w:val="24"/>
        </w:rPr>
        <w:lastRenderedPageBreak/>
        <w:drawing>
          <wp:inline distT="0" distB="0" distL="0" distR="0" wp14:anchorId="5146D3B3" wp14:editId="10CB9C9C">
            <wp:extent cx="5731510" cy="3199765"/>
            <wp:effectExtent l="0" t="0" r="0" b="635"/>
            <wp:docPr id="1864146681" name="Picture 1" descr="A white card with a cartoon character holding a b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46681" name="Picture 1" descr="A white card with a cartoon character holding a broom&#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inline>
        </w:drawing>
      </w:r>
    </w:p>
    <w:p w14:paraId="6854BDC7" w14:textId="4CF59C27" w:rsidR="002A79CC" w:rsidRDefault="002A79CC" w:rsidP="00FB462F">
      <w:pPr>
        <w:ind w:firstLine="720"/>
        <w:rPr>
          <w:rFonts w:cs="Arial"/>
          <w:szCs w:val="24"/>
        </w:rPr>
      </w:pPr>
      <w:r>
        <w:rPr>
          <w:rFonts w:cs="Arial"/>
          <w:noProof/>
          <w:szCs w:val="24"/>
        </w:rPr>
        <w:drawing>
          <wp:inline distT="0" distB="0" distL="0" distR="0" wp14:anchorId="057455B2" wp14:editId="14B3228A">
            <wp:extent cx="5731510" cy="2606040"/>
            <wp:effectExtent l="0" t="0" r="0" b="0"/>
            <wp:docPr id="32635883" name="Picture 6" descr="A person holding a mo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5883" name="Picture 6" descr="A person holding a mop&#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6981" cy="2622168"/>
                    </a:xfrm>
                    <a:prstGeom prst="rect">
                      <a:avLst/>
                    </a:prstGeom>
                  </pic:spPr>
                </pic:pic>
              </a:graphicData>
            </a:graphic>
          </wp:inline>
        </w:drawing>
      </w:r>
    </w:p>
    <w:p w14:paraId="6225723E" w14:textId="77777777" w:rsidR="002A79CC" w:rsidRDefault="002A79CC" w:rsidP="00FB462F">
      <w:pPr>
        <w:ind w:firstLine="720"/>
        <w:rPr>
          <w:rFonts w:cs="Arial"/>
          <w:szCs w:val="24"/>
        </w:rPr>
      </w:pPr>
    </w:p>
    <w:p w14:paraId="603E5262" w14:textId="6DEC5CC9" w:rsidR="002A79CC" w:rsidRDefault="002A79CC" w:rsidP="00FB462F">
      <w:pPr>
        <w:ind w:firstLine="720"/>
        <w:rPr>
          <w:rFonts w:cs="Arial"/>
          <w:szCs w:val="24"/>
        </w:rPr>
      </w:pPr>
      <w:r>
        <w:rPr>
          <w:rFonts w:cs="Arial"/>
          <w:noProof/>
          <w:szCs w:val="24"/>
        </w:rPr>
        <w:drawing>
          <wp:inline distT="0" distB="0" distL="0" distR="0" wp14:anchorId="1FB08CF3" wp14:editId="0225E134">
            <wp:extent cx="5731510" cy="2496185"/>
            <wp:effectExtent l="0" t="0" r="0" b="5715"/>
            <wp:docPr id="1563972004" name="Picture 7"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72004" name="Picture 7" descr="A picture containing text, screenshot, de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03BF03F2" w14:textId="762942BC" w:rsidR="002A79CC" w:rsidRDefault="002A79CC" w:rsidP="00FB462F">
      <w:pPr>
        <w:ind w:firstLine="720"/>
        <w:rPr>
          <w:rFonts w:cs="Arial"/>
          <w:szCs w:val="24"/>
        </w:rPr>
      </w:pPr>
      <w:r>
        <w:rPr>
          <w:rFonts w:cs="Arial"/>
          <w:noProof/>
          <w:szCs w:val="24"/>
        </w:rPr>
        <w:lastRenderedPageBreak/>
        <w:drawing>
          <wp:inline distT="0" distB="0" distL="0" distR="0" wp14:anchorId="27F21558" wp14:editId="488AD4EC">
            <wp:extent cx="5731510" cy="2496185"/>
            <wp:effectExtent l="0" t="0" r="0" b="5715"/>
            <wp:docPr id="268981684" name="Picture 8"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981684" name="Picture 8" descr="A picture containing text, screenshot, font, docume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463526F7" w14:textId="76CB0687" w:rsidR="002A79CC" w:rsidRDefault="002A79CC" w:rsidP="00FB462F">
      <w:pPr>
        <w:ind w:firstLine="720"/>
        <w:rPr>
          <w:rFonts w:cs="Arial"/>
          <w:szCs w:val="24"/>
        </w:rPr>
      </w:pPr>
      <w:r>
        <w:rPr>
          <w:rFonts w:cs="Arial"/>
          <w:noProof/>
          <w:szCs w:val="24"/>
        </w:rPr>
        <w:drawing>
          <wp:inline distT="0" distB="0" distL="0" distR="0" wp14:anchorId="65C6584F" wp14:editId="0D1B1DE6">
            <wp:extent cx="5731510" cy="2416810"/>
            <wp:effectExtent l="0" t="0" r="0" b="0"/>
            <wp:docPr id="2020406149" name="Picture 9" descr="A picture containing text, screenshot, clothing,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06149" name="Picture 9" descr="A picture containing text, screenshot, clothing, de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16810"/>
                    </a:xfrm>
                    <a:prstGeom prst="rect">
                      <a:avLst/>
                    </a:prstGeom>
                  </pic:spPr>
                </pic:pic>
              </a:graphicData>
            </a:graphic>
          </wp:inline>
        </w:drawing>
      </w:r>
    </w:p>
    <w:p w14:paraId="6F816ED7" w14:textId="1AC482CC" w:rsidR="002A79CC" w:rsidRDefault="002A79CC" w:rsidP="00FB462F">
      <w:pPr>
        <w:ind w:firstLine="720"/>
        <w:rPr>
          <w:rFonts w:cs="Arial"/>
          <w:szCs w:val="24"/>
        </w:rPr>
      </w:pPr>
      <w:r>
        <w:rPr>
          <w:rFonts w:cs="Arial"/>
          <w:noProof/>
          <w:szCs w:val="24"/>
        </w:rPr>
        <w:drawing>
          <wp:inline distT="0" distB="0" distL="0" distR="0" wp14:anchorId="7FDA7BC3" wp14:editId="550A341A">
            <wp:extent cx="5731510" cy="2470150"/>
            <wp:effectExtent l="0" t="0" r="0" b="6350"/>
            <wp:docPr id="1006435782" name="Picture 10"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35782" name="Picture 10" descr="A close-up of a documen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058C3D98" w14:textId="43A49882" w:rsidR="002A79CC" w:rsidRDefault="002A79CC" w:rsidP="00FB462F">
      <w:pPr>
        <w:ind w:firstLine="720"/>
        <w:rPr>
          <w:rFonts w:cs="Arial"/>
          <w:szCs w:val="24"/>
        </w:rPr>
      </w:pPr>
      <w:r>
        <w:rPr>
          <w:rFonts w:cs="Arial"/>
          <w:noProof/>
          <w:szCs w:val="24"/>
        </w:rPr>
        <w:lastRenderedPageBreak/>
        <w:drawing>
          <wp:inline distT="0" distB="0" distL="0" distR="0" wp14:anchorId="1C7B98E8" wp14:editId="70D93CE0">
            <wp:extent cx="5731510" cy="2470150"/>
            <wp:effectExtent l="0" t="0" r="0" b="6350"/>
            <wp:docPr id="2109779169" name="Picture 1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79169" name="Picture 11" descr="A picture containing text, screenshot, de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23253750" w14:textId="6D0038C7" w:rsidR="002A79CC" w:rsidRDefault="002A79CC" w:rsidP="00FB462F">
      <w:pPr>
        <w:ind w:firstLine="720"/>
        <w:rPr>
          <w:rFonts w:cs="Arial"/>
          <w:szCs w:val="24"/>
        </w:rPr>
      </w:pPr>
      <w:r>
        <w:rPr>
          <w:rFonts w:cs="Arial"/>
          <w:noProof/>
          <w:szCs w:val="24"/>
        </w:rPr>
        <w:drawing>
          <wp:inline distT="0" distB="0" distL="0" distR="0" wp14:anchorId="3C8F19F0" wp14:editId="706DCD3C">
            <wp:extent cx="5731510" cy="2470150"/>
            <wp:effectExtent l="0" t="0" r="0" b="6350"/>
            <wp:docPr id="1617629838" name="Picture 12"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29838" name="Picture 12" descr="A picture containing text, screenshot, font, de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00330268" w14:textId="1646C710" w:rsidR="002A79CC" w:rsidRDefault="002A79CC" w:rsidP="00FB462F">
      <w:pPr>
        <w:ind w:firstLine="720"/>
        <w:rPr>
          <w:rFonts w:cs="Arial"/>
          <w:szCs w:val="24"/>
        </w:rPr>
      </w:pPr>
      <w:r>
        <w:rPr>
          <w:rFonts w:cs="Arial"/>
          <w:noProof/>
          <w:szCs w:val="24"/>
        </w:rPr>
        <w:drawing>
          <wp:inline distT="0" distB="0" distL="0" distR="0" wp14:anchorId="344F6198" wp14:editId="7620ABD3">
            <wp:extent cx="5731510" cy="2470150"/>
            <wp:effectExtent l="0" t="0" r="0" b="6350"/>
            <wp:docPr id="1453262345" name="Picture 13" descr="A picture containing text, screenshot, clothing,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62345" name="Picture 13" descr="A picture containing text, screenshot, clothing, desig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0C96EE11" w14:textId="77777777" w:rsidR="002A79CC" w:rsidRDefault="002A79CC" w:rsidP="00FB462F">
      <w:pPr>
        <w:ind w:firstLine="720"/>
        <w:rPr>
          <w:rFonts w:cs="Arial"/>
          <w:szCs w:val="24"/>
        </w:rPr>
      </w:pPr>
    </w:p>
    <w:p w14:paraId="13CDCA07" w14:textId="4E500DAE" w:rsidR="002A79CC" w:rsidRDefault="002A79CC" w:rsidP="00FB462F">
      <w:pPr>
        <w:ind w:firstLine="720"/>
        <w:rPr>
          <w:rFonts w:cs="Arial"/>
          <w:szCs w:val="24"/>
        </w:rPr>
      </w:pPr>
      <w:r>
        <w:rPr>
          <w:rFonts w:cs="Arial"/>
          <w:noProof/>
          <w:szCs w:val="24"/>
        </w:rPr>
        <w:lastRenderedPageBreak/>
        <w:drawing>
          <wp:inline distT="0" distB="0" distL="0" distR="0" wp14:anchorId="7029A1A0" wp14:editId="5B78E16E">
            <wp:extent cx="5731510" cy="2470150"/>
            <wp:effectExtent l="0" t="0" r="0" b="6350"/>
            <wp:docPr id="1069789007" name="Picture 1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89007" name="Picture 14" descr="A screenshot of a computer&#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40685DC5" w14:textId="77777777" w:rsidR="002A79CC" w:rsidRDefault="002A79CC" w:rsidP="00FB462F">
      <w:pPr>
        <w:ind w:firstLine="720"/>
        <w:rPr>
          <w:rFonts w:cs="Arial"/>
          <w:szCs w:val="24"/>
        </w:rPr>
      </w:pPr>
    </w:p>
    <w:p w14:paraId="4787F4AF" w14:textId="5714271F" w:rsidR="002A79CC" w:rsidRDefault="002A79CC" w:rsidP="00FB462F">
      <w:pPr>
        <w:ind w:firstLine="720"/>
        <w:rPr>
          <w:rFonts w:cs="Arial"/>
          <w:szCs w:val="24"/>
        </w:rPr>
      </w:pPr>
      <w:r>
        <w:rPr>
          <w:rFonts w:cs="Arial"/>
          <w:noProof/>
          <w:szCs w:val="24"/>
        </w:rPr>
        <w:drawing>
          <wp:inline distT="0" distB="0" distL="0" distR="0" wp14:anchorId="3B2DB1BF" wp14:editId="2CFE6296">
            <wp:extent cx="5731510" cy="2470150"/>
            <wp:effectExtent l="0" t="0" r="0" b="6350"/>
            <wp:docPr id="441529100" name="Picture 15" descr="A blue scree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29100" name="Picture 15" descr="A blue screen with black text&#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74625139" w14:textId="455F7C3F" w:rsidR="002A79CC" w:rsidRPr="00FB462F" w:rsidRDefault="005F56B5" w:rsidP="00FB462F">
      <w:pPr>
        <w:ind w:firstLine="720"/>
        <w:rPr>
          <w:rFonts w:cs="Arial"/>
          <w:szCs w:val="24"/>
        </w:rPr>
      </w:pPr>
      <w:r>
        <w:rPr>
          <w:rFonts w:cs="Arial"/>
          <w:noProof/>
          <w:szCs w:val="24"/>
        </w:rPr>
        <w:drawing>
          <wp:inline distT="0" distB="0" distL="0" distR="0" wp14:anchorId="7B2E438A" wp14:editId="360367DE">
            <wp:extent cx="5731510" cy="3232150"/>
            <wp:effectExtent l="0" t="0" r="0" b="6350"/>
            <wp:docPr id="168403335" name="Picture 16" descr="A picture containing text, screenshot, letter,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3335" name="Picture 16" descr="A picture containing text, screenshot, letter, docume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sectPr w:rsidR="002A79CC" w:rsidRPr="00FB462F"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A6F91"/>
    <w:multiLevelType w:val="hybridMultilevel"/>
    <w:tmpl w:val="8F66CD6A"/>
    <w:lvl w:ilvl="0" w:tplc="2BEA2B1C">
      <w:start w:val="1"/>
      <w:numFmt w:val="bullet"/>
      <w:lvlText w:val=""/>
      <w:lvlJc w:val="left"/>
      <w:pPr>
        <w:ind w:left="720" w:hanging="363"/>
      </w:pPr>
      <w:rPr>
        <w:rFonts w:ascii="Symbol" w:hAnsi="Symbol" w:hint="default"/>
      </w:rPr>
    </w:lvl>
    <w:lvl w:ilvl="1" w:tplc="365855A4" w:tentative="1">
      <w:start w:val="1"/>
      <w:numFmt w:val="bullet"/>
      <w:lvlText w:val="o"/>
      <w:lvlJc w:val="left"/>
      <w:pPr>
        <w:ind w:left="1440" w:hanging="360"/>
      </w:pPr>
      <w:rPr>
        <w:rFonts w:ascii="Courier New" w:hAnsi="Courier New" w:cs="Courier New" w:hint="default"/>
      </w:rPr>
    </w:lvl>
    <w:lvl w:ilvl="2" w:tplc="E698F68E" w:tentative="1">
      <w:start w:val="1"/>
      <w:numFmt w:val="bullet"/>
      <w:lvlText w:val=""/>
      <w:lvlJc w:val="left"/>
      <w:pPr>
        <w:ind w:left="2160" w:hanging="360"/>
      </w:pPr>
      <w:rPr>
        <w:rFonts w:ascii="Wingdings" w:hAnsi="Wingdings" w:hint="default"/>
      </w:rPr>
    </w:lvl>
    <w:lvl w:ilvl="3" w:tplc="486CE5F6" w:tentative="1">
      <w:start w:val="1"/>
      <w:numFmt w:val="bullet"/>
      <w:lvlText w:val=""/>
      <w:lvlJc w:val="left"/>
      <w:pPr>
        <w:ind w:left="2880" w:hanging="360"/>
      </w:pPr>
      <w:rPr>
        <w:rFonts w:ascii="Symbol" w:hAnsi="Symbol" w:hint="default"/>
      </w:rPr>
    </w:lvl>
    <w:lvl w:ilvl="4" w:tplc="C8282640" w:tentative="1">
      <w:start w:val="1"/>
      <w:numFmt w:val="bullet"/>
      <w:lvlText w:val="o"/>
      <w:lvlJc w:val="left"/>
      <w:pPr>
        <w:ind w:left="3600" w:hanging="360"/>
      </w:pPr>
      <w:rPr>
        <w:rFonts w:ascii="Courier New" w:hAnsi="Courier New" w:cs="Courier New" w:hint="default"/>
      </w:rPr>
    </w:lvl>
    <w:lvl w:ilvl="5" w:tplc="AB1A709A" w:tentative="1">
      <w:start w:val="1"/>
      <w:numFmt w:val="bullet"/>
      <w:lvlText w:val=""/>
      <w:lvlJc w:val="left"/>
      <w:pPr>
        <w:ind w:left="4320" w:hanging="360"/>
      </w:pPr>
      <w:rPr>
        <w:rFonts w:ascii="Wingdings" w:hAnsi="Wingdings" w:hint="default"/>
      </w:rPr>
    </w:lvl>
    <w:lvl w:ilvl="6" w:tplc="4042B022" w:tentative="1">
      <w:start w:val="1"/>
      <w:numFmt w:val="bullet"/>
      <w:lvlText w:val=""/>
      <w:lvlJc w:val="left"/>
      <w:pPr>
        <w:ind w:left="5040" w:hanging="360"/>
      </w:pPr>
      <w:rPr>
        <w:rFonts w:ascii="Symbol" w:hAnsi="Symbol" w:hint="default"/>
      </w:rPr>
    </w:lvl>
    <w:lvl w:ilvl="7" w:tplc="8DA0B56E" w:tentative="1">
      <w:start w:val="1"/>
      <w:numFmt w:val="bullet"/>
      <w:lvlText w:val="o"/>
      <w:lvlJc w:val="left"/>
      <w:pPr>
        <w:ind w:left="5760" w:hanging="360"/>
      </w:pPr>
      <w:rPr>
        <w:rFonts w:ascii="Courier New" w:hAnsi="Courier New" w:cs="Courier New" w:hint="default"/>
      </w:rPr>
    </w:lvl>
    <w:lvl w:ilvl="8" w:tplc="D5CA6550" w:tentative="1">
      <w:start w:val="1"/>
      <w:numFmt w:val="bullet"/>
      <w:lvlText w:val=""/>
      <w:lvlJc w:val="left"/>
      <w:pPr>
        <w:ind w:left="6480" w:hanging="360"/>
      </w:pPr>
      <w:rPr>
        <w:rFonts w:ascii="Wingdings" w:hAnsi="Wingdings" w:hint="default"/>
      </w:rPr>
    </w:lvl>
  </w:abstractNum>
  <w:abstractNum w:abstractNumId="1" w15:restartNumberingAfterBreak="0">
    <w:nsid w:val="113D151E"/>
    <w:multiLevelType w:val="hybridMultilevel"/>
    <w:tmpl w:val="B3B0F4DC"/>
    <w:lvl w:ilvl="0" w:tplc="DDEE87E6">
      <w:start w:val="1"/>
      <w:numFmt w:val="bullet"/>
      <w:lvlText w:val=""/>
      <w:lvlJc w:val="left"/>
      <w:pPr>
        <w:ind w:left="720" w:hanging="360"/>
      </w:pPr>
      <w:rPr>
        <w:rFonts w:ascii="Symbol" w:hAnsi="Symbol" w:hint="default"/>
      </w:rPr>
    </w:lvl>
    <w:lvl w:ilvl="1" w:tplc="EABCD500" w:tentative="1">
      <w:start w:val="1"/>
      <w:numFmt w:val="bullet"/>
      <w:lvlText w:val="o"/>
      <w:lvlJc w:val="left"/>
      <w:pPr>
        <w:ind w:left="1440" w:hanging="360"/>
      </w:pPr>
      <w:rPr>
        <w:rFonts w:ascii="Courier New" w:hAnsi="Courier New" w:cs="Courier New" w:hint="default"/>
      </w:rPr>
    </w:lvl>
    <w:lvl w:ilvl="2" w:tplc="DFF67C6A" w:tentative="1">
      <w:start w:val="1"/>
      <w:numFmt w:val="bullet"/>
      <w:lvlText w:val=""/>
      <w:lvlJc w:val="left"/>
      <w:pPr>
        <w:ind w:left="2160" w:hanging="360"/>
      </w:pPr>
      <w:rPr>
        <w:rFonts w:ascii="Wingdings" w:hAnsi="Wingdings" w:hint="default"/>
      </w:rPr>
    </w:lvl>
    <w:lvl w:ilvl="3" w:tplc="59544B02" w:tentative="1">
      <w:start w:val="1"/>
      <w:numFmt w:val="bullet"/>
      <w:lvlText w:val=""/>
      <w:lvlJc w:val="left"/>
      <w:pPr>
        <w:ind w:left="2880" w:hanging="360"/>
      </w:pPr>
      <w:rPr>
        <w:rFonts w:ascii="Symbol" w:hAnsi="Symbol" w:hint="default"/>
      </w:rPr>
    </w:lvl>
    <w:lvl w:ilvl="4" w:tplc="1B3AD520" w:tentative="1">
      <w:start w:val="1"/>
      <w:numFmt w:val="bullet"/>
      <w:lvlText w:val="o"/>
      <w:lvlJc w:val="left"/>
      <w:pPr>
        <w:ind w:left="3600" w:hanging="360"/>
      </w:pPr>
      <w:rPr>
        <w:rFonts w:ascii="Courier New" w:hAnsi="Courier New" w:cs="Courier New" w:hint="default"/>
      </w:rPr>
    </w:lvl>
    <w:lvl w:ilvl="5" w:tplc="DDA0DF3A" w:tentative="1">
      <w:start w:val="1"/>
      <w:numFmt w:val="bullet"/>
      <w:lvlText w:val=""/>
      <w:lvlJc w:val="left"/>
      <w:pPr>
        <w:ind w:left="4320" w:hanging="360"/>
      </w:pPr>
      <w:rPr>
        <w:rFonts w:ascii="Wingdings" w:hAnsi="Wingdings" w:hint="default"/>
      </w:rPr>
    </w:lvl>
    <w:lvl w:ilvl="6" w:tplc="6B82C8A4" w:tentative="1">
      <w:start w:val="1"/>
      <w:numFmt w:val="bullet"/>
      <w:lvlText w:val=""/>
      <w:lvlJc w:val="left"/>
      <w:pPr>
        <w:ind w:left="5040" w:hanging="360"/>
      </w:pPr>
      <w:rPr>
        <w:rFonts w:ascii="Symbol" w:hAnsi="Symbol" w:hint="default"/>
      </w:rPr>
    </w:lvl>
    <w:lvl w:ilvl="7" w:tplc="BDEC83AE" w:tentative="1">
      <w:start w:val="1"/>
      <w:numFmt w:val="bullet"/>
      <w:lvlText w:val="o"/>
      <w:lvlJc w:val="left"/>
      <w:pPr>
        <w:ind w:left="5760" w:hanging="360"/>
      </w:pPr>
      <w:rPr>
        <w:rFonts w:ascii="Courier New" w:hAnsi="Courier New" w:cs="Courier New" w:hint="default"/>
      </w:rPr>
    </w:lvl>
    <w:lvl w:ilvl="8" w:tplc="12A0FFB0" w:tentative="1">
      <w:start w:val="1"/>
      <w:numFmt w:val="bullet"/>
      <w:lvlText w:val=""/>
      <w:lvlJc w:val="left"/>
      <w:pPr>
        <w:ind w:left="6480" w:hanging="360"/>
      </w:pPr>
      <w:rPr>
        <w:rFonts w:ascii="Wingdings" w:hAnsi="Wingdings" w:hint="default"/>
      </w:rPr>
    </w:lvl>
  </w:abstractNum>
  <w:abstractNum w:abstractNumId="2" w15:restartNumberingAfterBreak="0">
    <w:nsid w:val="14B63523"/>
    <w:multiLevelType w:val="hybridMultilevel"/>
    <w:tmpl w:val="9F889C70"/>
    <w:lvl w:ilvl="0" w:tplc="D2B87E10">
      <w:start w:val="1"/>
      <w:numFmt w:val="bullet"/>
      <w:lvlText w:val=""/>
      <w:lvlJc w:val="left"/>
      <w:pPr>
        <w:ind w:left="720" w:hanging="360"/>
      </w:pPr>
      <w:rPr>
        <w:rFonts w:ascii="Symbol" w:hAnsi="Symbol" w:hint="default"/>
      </w:rPr>
    </w:lvl>
    <w:lvl w:ilvl="1" w:tplc="9B28D3A8" w:tentative="1">
      <w:start w:val="1"/>
      <w:numFmt w:val="bullet"/>
      <w:lvlText w:val="o"/>
      <w:lvlJc w:val="left"/>
      <w:pPr>
        <w:ind w:left="1440" w:hanging="360"/>
      </w:pPr>
      <w:rPr>
        <w:rFonts w:ascii="Courier New" w:hAnsi="Courier New" w:cs="Courier New" w:hint="default"/>
      </w:rPr>
    </w:lvl>
    <w:lvl w:ilvl="2" w:tplc="78FAAE58" w:tentative="1">
      <w:start w:val="1"/>
      <w:numFmt w:val="bullet"/>
      <w:lvlText w:val=""/>
      <w:lvlJc w:val="left"/>
      <w:pPr>
        <w:ind w:left="2160" w:hanging="360"/>
      </w:pPr>
      <w:rPr>
        <w:rFonts w:ascii="Wingdings" w:hAnsi="Wingdings" w:hint="default"/>
      </w:rPr>
    </w:lvl>
    <w:lvl w:ilvl="3" w:tplc="147E916C" w:tentative="1">
      <w:start w:val="1"/>
      <w:numFmt w:val="bullet"/>
      <w:lvlText w:val=""/>
      <w:lvlJc w:val="left"/>
      <w:pPr>
        <w:ind w:left="2880" w:hanging="360"/>
      </w:pPr>
      <w:rPr>
        <w:rFonts w:ascii="Symbol" w:hAnsi="Symbol" w:hint="default"/>
      </w:rPr>
    </w:lvl>
    <w:lvl w:ilvl="4" w:tplc="7EFE71C2" w:tentative="1">
      <w:start w:val="1"/>
      <w:numFmt w:val="bullet"/>
      <w:lvlText w:val="o"/>
      <w:lvlJc w:val="left"/>
      <w:pPr>
        <w:ind w:left="3600" w:hanging="360"/>
      </w:pPr>
      <w:rPr>
        <w:rFonts w:ascii="Courier New" w:hAnsi="Courier New" w:cs="Courier New" w:hint="default"/>
      </w:rPr>
    </w:lvl>
    <w:lvl w:ilvl="5" w:tplc="C3FC57E4" w:tentative="1">
      <w:start w:val="1"/>
      <w:numFmt w:val="bullet"/>
      <w:lvlText w:val=""/>
      <w:lvlJc w:val="left"/>
      <w:pPr>
        <w:ind w:left="4320" w:hanging="360"/>
      </w:pPr>
      <w:rPr>
        <w:rFonts w:ascii="Wingdings" w:hAnsi="Wingdings" w:hint="default"/>
      </w:rPr>
    </w:lvl>
    <w:lvl w:ilvl="6" w:tplc="39A86FEA" w:tentative="1">
      <w:start w:val="1"/>
      <w:numFmt w:val="bullet"/>
      <w:lvlText w:val=""/>
      <w:lvlJc w:val="left"/>
      <w:pPr>
        <w:ind w:left="5040" w:hanging="360"/>
      </w:pPr>
      <w:rPr>
        <w:rFonts w:ascii="Symbol" w:hAnsi="Symbol" w:hint="default"/>
      </w:rPr>
    </w:lvl>
    <w:lvl w:ilvl="7" w:tplc="FDC4EE80" w:tentative="1">
      <w:start w:val="1"/>
      <w:numFmt w:val="bullet"/>
      <w:lvlText w:val="o"/>
      <w:lvlJc w:val="left"/>
      <w:pPr>
        <w:ind w:left="5760" w:hanging="360"/>
      </w:pPr>
      <w:rPr>
        <w:rFonts w:ascii="Courier New" w:hAnsi="Courier New" w:cs="Courier New" w:hint="default"/>
      </w:rPr>
    </w:lvl>
    <w:lvl w:ilvl="8" w:tplc="642085C0" w:tentative="1">
      <w:start w:val="1"/>
      <w:numFmt w:val="bullet"/>
      <w:lvlText w:val=""/>
      <w:lvlJc w:val="left"/>
      <w:pPr>
        <w:ind w:left="6480" w:hanging="360"/>
      </w:pPr>
      <w:rPr>
        <w:rFonts w:ascii="Wingdings" w:hAnsi="Wingdings" w:hint="default"/>
      </w:rPr>
    </w:lvl>
  </w:abstractNum>
  <w:abstractNum w:abstractNumId="3" w15:restartNumberingAfterBreak="0">
    <w:nsid w:val="1ED2045A"/>
    <w:multiLevelType w:val="hybridMultilevel"/>
    <w:tmpl w:val="47DE67CC"/>
    <w:lvl w:ilvl="0" w:tplc="4EA0ADE6">
      <w:start w:val="1"/>
      <w:numFmt w:val="bullet"/>
      <w:lvlText w:val=""/>
      <w:lvlJc w:val="left"/>
      <w:pPr>
        <w:ind w:left="720" w:hanging="360"/>
      </w:pPr>
      <w:rPr>
        <w:rFonts w:ascii="Symbol" w:hAnsi="Symbol" w:hint="default"/>
      </w:rPr>
    </w:lvl>
    <w:lvl w:ilvl="1" w:tplc="EF123AF8" w:tentative="1">
      <w:start w:val="1"/>
      <w:numFmt w:val="bullet"/>
      <w:lvlText w:val="o"/>
      <w:lvlJc w:val="left"/>
      <w:pPr>
        <w:ind w:left="1440" w:hanging="360"/>
      </w:pPr>
      <w:rPr>
        <w:rFonts w:ascii="Courier New" w:hAnsi="Courier New" w:cs="Courier New" w:hint="default"/>
      </w:rPr>
    </w:lvl>
    <w:lvl w:ilvl="2" w:tplc="946A4200" w:tentative="1">
      <w:start w:val="1"/>
      <w:numFmt w:val="bullet"/>
      <w:lvlText w:val=""/>
      <w:lvlJc w:val="left"/>
      <w:pPr>
        <w:ind w:left="2160" w:hanging="360"/>
      </w:pPr>
      <w:rPr>
        <w:rFonts w:ascii="Wingdings" w:hAnsi="Wingdings" w:hint="default"/>
      </w:rPr>
    </w:lvl>
    <w:lvl w:ilvl="3" w:tplc="67861782" w:tentative="1">
      <w:start w:val="1"/>
      <w:numFmt w:val="bullet"/>
      <w:lvlText w:val=""/>
      <w:lvlJc w:val="left"/>
      <w:pPr>
        <w:ind w:left="2880" w:hanging="360"/>
      </w:pPr>
      <w:rPr>
        <w:rFonts w:ascii="Symbol" w:hAnsi="Symbol" w:hint="default"/>
      </w:rPr>
    </w:lvl>
    <w:lvl w:ilvl="4" w:tplc="1BF4B542" w:tentative="1">
      <w:start w:val="1"/>
      <w:numFmt w:val="bullet"/>
      <w:lvlText w:val="o"/>
      <w:lvlJc w:val="left"/>
      <w:pPr>
        <w:ind w:left="3600" w:hanging="360"/>
      </w:pPr>
      <w:rPr>
        <w:rFonts w:ascii="Courier New" w:hAnsi="Courier New" w:cs="Courier New" w:hint="default"/>
      </w:rPr>
    </w:lvl>
    <w:lvl w:ilvl="5" w:tplc="5AACD14A" w:tentative="1">
      <w:start w:val="1"/>
      <w:numFmt w:val="bullet"/>
      <w:lvlText w:val=""/>
      <w:lvlJc w:val="left"/>
      <w:pPr>
        <w:ind w:left="4320" w:hanging="360"/>
      </w:pPr>
      <w:rPr>
        <w:rFonts w:ascii="Wingdings" w:hAnsi="Wingdings" w:hint="default"/>
      </w:rPr>
    </w:lvl>
    <w:lvl w:ilvl="6" w:tplc="A39659FA" w:tentative="1">
      <w:start w:val="1"/>
      <w:numFmt w:val="bullet"/>
      <w:lvlText w:val=""/>
      <w:lvlJc w:val="left"/>
      <w:pPr>
        <w:ind w:left="5040" w:hanging="360"/>
      </w:pPr>
      <w:rPr>
        <w:rFonts w:ascii="Symbol" w:hAnsi="Symbol" w:hint="default"/>
      </w:rPr>
    </w:lvl>
    <w:lvl w:ilvl="7" w:tplc="4F7CA054" w:tentative="1">
      <w:start w:val="1"/>
      <w:numFmt w:val="bullet"/>
      <w:lvlText w:val="o"/>
      <w:lvlJc w:val="left"/>
      <w:pPr>
        <w:ind w:left="5760" w:hanging="360"/>
      </w:pPr>
      <w:rPr>
        <w:rFonts w:ascii="Courier New" w:hAnsi="Courier New" w:cs="Courier New" w:hint="default"/>
      </w:rPr>
    </w:lvl>
    <w:lvl w:ilvl="8" w:tplc="45CAD960" w:tentative="1">
      <w:start w:val="1"/>
      <w:numFmt w:val="bullet"/>
      <w:lvlText w:val=""/>
      <w:lvlJc w:val="left"/>
      <w:pPr>
        <w:ind w:left="6480" w:hanging="360"/>
      </w:pPr>
      <w:rPr>
        <w:rFonts w:ascii="Wingdings" w:hAnsi="Wingdings" w:hint="default"/>
      </w:rPr>
    </w:lvl>
  </w:abstractNum>
  <w:abstractNum w:abstractNumId="4" w15:restartNumberingAfterBreak="0">
    <w:nsid w:val="364A7DA2"/>
    <w:multiLevelType w:val="hybridMultilevel"/>
    <w:tmpl w:val="0D025986"/>
    <w:lvl w:ilvl="0" w:tplc="C3AA0676">
      <w:start w:val="1"/>
      <w:numFmt w:val="bullet"/>
      <w:lvlText w:val=""/>
      <w:lvlJc w:val="left"/>
      <w:pPr>
        <w:ind w:left="720" w:hanging="360"/>
      </w:pPr>
      <w:rPr>
        <w:rFonts w:ascii="Symbol" w:hAnsi="Symbol" w:hint="default"/>
      </w:rPr>
    </w:lvl>
    <w:lvl w:ilvl="1" w:tplc="5E380C48" w:tentative="1">
      <w:start w:val="1"/>
      <w:numFmt w:val="bullet"/>
      <w:lvlText w:val="o"/>
      <w:lvlJc w:val="left"/>
      <w:pPr>
        <w:ind w:left="1440" w:hanging="360"/>
      </w:pPr>
      <w:rPr>
        <w:rFonts w:ascii="Courier New" w:hAnsi="Courier New" w:cs="Courier New" w:hint="default"/>
      </w:rPr>
    </w:lvl>
    <w:lvl w:ilvl="2" w:tplc="823A767A" w:tentative="1">
      <w:start w:val="1"/>
      <w:numFmt w:val="bullet"/>
      <w:lvlText w:val=""/>
      <w:lvlJc w:val="left"/>
      <w:pPr>
        <w:ind w:left="2160" w:hanging="360"/>
      </w:pPr>
      <w:rPr>
        <w:rFonts w:ascii="Wingdings" w:hAnsi="Wingdings" w:hint="default"/>
      </w:rPr>
    </w:lvl>
    <w:lvl w:ilvl="3" w:tplc="B150C7EA" w:tentative="1">
      <w:start w:val="1"/>
      <w:numFmt w:val="bullet"/>
      <w:lvlText w:val=""/>
      <w:lvlJc w:val="left"/>
      <w:pPr>
        <w:ind w:left="2880" w:hanging="360"/>
      </w:pPr>
      <w:rPr>
        <w:rFonts w:ascii="Symbol" w:hAnsi="Symbol" w:hint="default"/>
      </w:rPr>
    </w:lvl>
    <w:lvl w:ilvl="4" w:tplc="D20E2014" w:tentative="1">
      <w:start w:val="1"/>
      <w:numFmt w:val="bullet"/>
      <w:lvlText w:val="o"/>
      <w:lvlJc w:val="left"/>
      <w:pPr>
        <w:ind w:left="3600" w:hanging="360"/>
      </w:pPr>
      <w:rPr>
        <w:rFonts w:ascii="Courier New" w:hAnsi="Courier New" w:cs="Courier New" w:hint="default"/>
      </w:rPr>
    </w:lvl>
    <w:lvl w:ilvl="5" w:tplc="00145B1A" w:tentative="1">
      <w:start w:val="1"/>
      <w:numFmt w:val="bullet"/>
      <w:lvlText w:val=""/>
      <w:lvlJc w:val="left"/>
      <w:pPr>
        <w:ind w:left="4320" w:hanging="360"/>
      </w:pPr>
      <w:rPr>
        <w:rFonts w:ascii="Wingdings" w:hAnsi="Wingdings" w:hint="default"/>
      </w:rPr>
    </w:lvl>
    <w:lvl w:ilvl="6" w:tplc="63E6C298" w:tentative="1">
      <w:start w:val="1"/>
      <w:numFmt w:val="bullet"/>
      <w:lvlText w:val=""/>
      <w:lvlJc w:val="left"/>
      <w:pPr>
        <w:ind w:left="5040" w:hanging="360"/>
      </w:pPr>
      <w:rPr>
        <w:rFonts w:ascii="Symbol" w:hAnsi="Symbol" w:hint="default"/>
      </w:rPr>
    </w:lvl>
    <w:lvl w:ilvl="7" w:tplc="D438F56E" w:tentative="1">
      <w:start w:val="1"/>
      <w:numFmt w:val="bullet"/>
      <w:lvlText w:val="o"/>
      <w:lvlJc w:val="left"/>
      <w:pPr>
        <w:ind w:left="5760" w:hanging="360"/>
      </w:pPr>
      <w:rPr>
        <w:rFonts w:ascii="Courier New" w:hAnsi="Courier New" w:cs="Courier New" w:hint="default"/>
      </w:rPr>
    </w:lvl>
    <w:lvl w:ilvl="8" w:tplc="2D7A244E" w:tentative="1">
      <w:start w:val="1"/>
      <w:numFmt w:val="bullet"/>
      <w:lvlText w:val=""/>
      <w:lvlJc w:val="left"/>
      <w:pPr>
        <w:ind w:left="6480" w:hanging="360"/>
      </w:pPr>
      <w:rPr>
        <w:rFonts w:ascii="Wingdings" w:hAnsi="Wingdings" w:hint="default"/>
      </w:rPr>
    </w:lvl>
  </w:abstractNum>
  <w:abstractNum w:abstractNumId="5" w15:restartNumberingAfterBreak="0">
    <w:nsid w:val="3D007C77"/>
    <w:multiLevelType w:val="hybridMultilevel"/>
    <w:tmpl w:val="56764D40"/>
    <w:lvl w:ilvl="0" w:tplc="0B005F12">
      <w:start w:val="1"/>
      <w:numFmt w:val="bullet"/>
      <w:lvlText w:val=""/>
      <w:lvlJc w:val="left"/>
      <w:pPr>
        <w:ind w:left="720" w:hanging="360"/>
      </w:pPr>
      <w:rPr>
        <w:rFonts w:ascii="Symbol" w:hAnsi="Symbol" w:hint="default"/>
      </w:rPr>
    </w:lvl>
    <w:lvl w:ilvl="1" w:tplc="A8D8D170" w:tentative="1">
      <w:start w:val="1"/>
      <w:numFmt w:val="bullet"/>
      <w:lvlText w:val="o"/>
      <w:lvlJc w:val="left"/>
      <w:pPr>
        <w:ind w:left="1440" w:hanging="360"/>
      </w:pPr>
      <w:rPr>
        <w:rFonts w:ascii="Courier New" w:hAnsi="Courier New" w:cs="Courier New" w:hint="default"/>
      </w:rPr>
    </w:lvl>
    <w:lvl w:ilvl="2" w:tplc="4044FF30" w:tentative="1">
      <w:start w:val="1"/>
      <w:numFmt w:val="bullet"/>
      <w:lvlText w:val=""/>
      <w:lvlJc w:val="left"/>
      <w:pPr>
        <w:ind w:left="2160" w:hanging="360"/>
      </w:pPr>
      <w:rPr>
        <w:rFonts w:ascii="Wingdings" w:hAnsi="Wingdings" w:hint="default"/>
      </w:rPr>
    </w:lvl>
    <w:lvl w:ilvl="3" w:tplc="6F34AD3C" w:tentative="1">
      <w:start w:val="1"/>
      <w:numFmt w:val="bullet"/>
      <w:lvlText w:val=""/>
      <w:lvlJc w:val="left"/>
      <w:pPr>
        <w:ind w:left="2880" w:hanging="360"/>
      </w:pPr>
      <w:rPr>
        <w:rFonts w:ascii="Symbol" w:hAnsi="Symbol" w:hint="default"/>
      </w:rPr>
    </w:lvl>
    <w:lvl w:ilvl="4" w:tplc="48D45A5E" w:tentative="1">
      <w:start w:val="1"/>
      <w:numFmt w:val="bullet"/>
      <w:lvlText w:val="o"/>
      <w:lvlJc w:val="left"/>
      <w:pPr>
        <w:ind w:left="3600" w:hanging="360"/>
      </w:pPr>
      <w:rPr>
        <w:rFonts w:ascii="Courier New" w:hAnsi="Courier New" w:cs="Courier New" w:hint="default"/>
      </w:rPr>
    </w:lvl>
    <w:lvl w:ilvl="5" w:tplc="1BC6FAA8" w:tentative="1">
      <w:start w:val="1"/>
      <w:numFmt w:val="bullet"/>
      <w:lvlText w:val=""/>
      <w:lvlJc w:val="left"/>
      <w:pPr>
        <w:ind w:left="4320" w:hanging="360"/>
      </w:pPr>
      <w:rPr>
        <w:rFonts w:ascii="Wingdings" w:hAnsi="Wingdings" w:hint="default"/>
      </w:rPr>
    </w:lvl>
    <w:lvl w:ilvl="6" w:tplc="9880CA72" w:tentative="1">
      <w:start w:val="1"/>
      <w:numFmt w:val="bullet"/>
      <w:lvlText w:val=""/>
      <w:lvlJc w:val="left"/>
      <w:pPr>
        <w:ind w:left="5040" w:hanging="360"/>
      </w:pPr>
      <w:rPr>
        <w:rFonts w:ascii="Symbol" w:hAnsi="Symbol" w:hint="default"/>
      </w:rPr>
    </w:lvl>
    <w:lvl w:ilvl="7" w:tplc="0F269670" w:tentative="1">
      <w:start w:val="1"/>
      <w:numFmt w:val="bullet"/>
      <w:lvlText w:val="o"/>
      <w:lvlJc w:val="left"/>
      <w:pPr>
        <w:ind w:left="5760" w:hanging="360"/>
      </w:pPr>
      <w:rPr>
        <w:rFonts w:ascii="Courier New" w:hAnsi="Courier New" w:cs="Courier New" w:hint="default"/>
      </w:rPr>
    </w:lvl>
    <w:lvl w:ilvl="8" w:tplc="AD840B68" w:tentative="1">
      <w:start w:val="1"/>
      <w:numFmt w:val="bullet"/>
      <w:lvlText w:val=""/>
      <w:lvlJc w:val="left"/>
      <w:pPr>
        <w:ind w:left="6480" w:hanging="360"/>
      </w:pPr>
      <w:rPr>
        <w:rFonts w:ascii="Wingdings" w:hAnsi="Wingdings" w:hint="default"/>
      </w:rPr>
    </w:lvl>
  </w:abstractNum>
  <w:abstractNum w:abstractNumId="6" w15:restartNumberingAfterBreak="0">
    <w:nsid w:val="3E4530A1"/>
    <w:multiLevelType w:val="hybridMultilevel"/>
    <w:tmpl w:val="BF303798"/>
    <w:lvl w:ilvl="0" w:tplc="B9C0A06A">
      <w:start w:val="1"/>
      <w:numFmt w:val="bullet"/>
      <w:lvlText w:val=""/>
      <w:lvlJc w:val="left"/>
      <w:pPr>
        <w:ind w:left="720" w:hanging="360"/>
      </w:pPr>
      <w:rPr>
        <w:rFonts w:ascii="Symbol" w:hAnsi="Symbol" w:hint="default"/>
      </w:rPr>
    </w:lvl>
    <w:lvl w:ilvl="1" w:tplc="7974C240" w:tentative="1">
      <w:start w:val="1"/>
      <w:numFmt w:val="bullet"/>
      <w:lvlText w:val="o"/>
      <w:lvlJc w:val="left"/>
      <w:pPr>
        <w:ind w:left="1440" w:hanging="360"/>
      </w:pPr>
      <w:rPr>
        <w:rFonts w:ascii="Courier New" w:hAnsi="Courier New" w:cs="Courier New" w:hint="default"/>
      </w:rPr>
    </w:lvl>
    <w:lvl w:ilvl="2" w:tplc="96B08344" w:tentative="1">
      <w:start w:val="1"/>
      <w:numFmt w:val="bullet"/>
      <w:lvlText w:val=""/>
      <w:lvlJc w:val="left"/>
      <w:pPr>
        <w:ind w:left="2160" w:hanging="360"/>
      </w:pPr>
      <w:rPr>
        <w:rFonts w:ascii="Wingdings" w:hAnsi="Wingdings" w:hint="default"/>
      </w:rPr>
    </w:lvl>
    <w:lvl w:ilvl="3" w:tplc="379823DC" w:tentative="1">
      <w:start w:val="1"/>
      <w:numFmt w:val="bullet"/>
      <w:lvlText w:val=""/>
      <w:lvlJc w:val="left"/>
      <w:pPr>
        <w:ind w:left="2880" w:hanging="360"/>
      </w:pPr>
      <w:rPr>
        <w:rFonts w:ascii="Symbol" w:hAnsi="Symbol" w:hint="default"/>
      </w:rPr>
    </w:lvl>
    <w:lvl w:ilvl="4" w:tplc="FDA652CA" w:tentative="1">
      <w:start w:val="1"/>
      <w:numFmt w:val="bullet"/>
      <w:lvlText w:val="o"/>
      <w:lvlJc w:val="left"/>
      <w:pPr>
        <w:ind w:left="3600" w:hanging="360"/>
      </w:pPr>
      <w:rPr>
        <w:rFonts w:ascii="Courier New" w:hAnsi="Courier New" w:cs="Courier New" w:hint="default"/>
      </w:rPr>
    </w:lvl>
    <w:lvl w:ilvl="5" w:tplc="941A2FD6" w:tentative="1">
      <w:start w:val="1"/>
      <w:numFmt w:val="bullet"/>
      <w:lvlText w:val=""/>
      <w:lvlJc w:val="left"/>
      <w:pPr>
        <w:ind w:left="4320" w:hanging="360"/>
      </w:pPr>
      <w:rPr>
        <w:rFonts w:ascii="Wingdings" w:hAnsi="Wingdings" w:hint="default"/>
      </w:rPr>
    </w:lvl>
    <w:lvl w:ilvl="6" w:tplc="76E815F6" w:tentative="1">
      <w:start w:val="1"/>
      <w:numFmt w:val="bullet"/>
      <w:lvlText w:val=""/>
      <w:lvlJc w:val="left"/>
      <w:pPr>
        <w:ind w:left="5040" w:hanging="360"/>
      </w:pPr>
      <w:rPr>
        <w:rFonts w:ascii="Symbol" w:hAnsi="Symbol" w:hint="default"/>
      </w:rPr>
    </w:lvl>
    <w:lvl w:ilvl="7" w:tplc="D72C423C" w:tentative="1">
      <w:start w:val="1"/>
      <w:numFmt w:val="bullet"/>
      <w:lvlText w:val="o"/>
      <w:lvlJc w:val="left"/>
      <w:pPr>
        <w:ind w:left="5760" w:hanging="360"/>
      </w:pPr>
      <w:rPr>
        <w:rFonts w:ascii="Courier New" w:hAnsi="Courier New" w:cs="Courier New" w:hint="default"/>
      </w:rPr>
    </w:lvl>
    <w:lvl w:ilvl="8" w:tplc="533219E2" w:tentative="1">
      <w:start w:val="1"/>
      <w:numFmt w:val="bullet"/>
      <w:lvlText w:val=""/>
      <w:lvlJc w:val="left"/>
      <w:pPr>
        <w:ind w:left="6480" w:hanging="360"/>
      </w:pPr>
      <w:rPr>
        <w:rFonts w:ascii="Wingdings" w:hAnsi="Wingdings" w:hint="default"/>
      </w:rPr>
    </w:lvl>
  </w:abstractNum>
  <w:abstractNum w:abstractNumId="7" w15:restartNumberingAfterBreak="0">
    <w:nsid w:val="4220116B"/>
    <w:multiLevelType w:val="hybridMultilevel"/>
    <w:tmpl w:val="8E409C1C"/>
    <w:lvl w:ilvl="0" w:tplc="379E25DE">
      <w:start w:val="1"/>
      <w:numFmt w:val="bullet"/>
      <w:lvlText w:val=""/>
      <w:lvlJc w:val="left"/>
      <w:pPr>
        <w:ind w:left="720" w:hanging="360"/>
      </w:pPr>
      <w:rPr>
        <w:rFonts w:ascii="Symbol" w:hAnsi="Symbol" w:hint="default"/>
      </w:rPr>
    </w:lvl>
    <w:lvl w:ilvl="1" w:tplc="1FB27A4E" w:tentative="1">
      <w:start w:val="1"/>
      <w:numFmt w:val="bullet"/>
      <w:lvlText w:val="o"/>
      <w:lvlJc w:val="left"/>
      <w:pPr>
        <w:ind w:left="1440" w:hanging="360"/>
      </w:pPr>
      <w:rPr>
        <w:rFonts w:ascii="Courier New" w:hAnsi="Courier New" w:cs="Courier New" w:hint="default"/>
      </w:rPr>
    </w:lvl>
    <w:lvl w:ilvl="2" w:tplc="9D900A78" w:tentative="1">
      <w:start w:val="1"/>
      <w:numFmt w:val="bullet"/>
      <w:lvlText w:val=""/>
      <w:lvlJc w:val="left"/>
      <w:pPr>
        <w:ind w:left="2160" w:hanging="360"/>
      </w:pPr>
      <w:rPr>
        <w:rFonts w:ascii="Wingdings" w:hAnsi="Wingdings" w:hint="default"/>
      </w:rPr>
    </w:lvl>
    <w:lvl w:ilvl="3" w:tplc="0108F640" w:tentative="1">
      <w:start w:val="1"/>
      <w:numFmt w:val="bullet"/>
      <w:lvlText w:val=""/>
      <w:lvlJc w:val="left"/>
      <w:pPr>
        <w:ind w:left="2880" w:hanging="360"/>
      </w:pPr>
      <w:rPr>
        <w:rFonts w:ascii="Symbol" w:hAnsi="Symbol" w:hint="default"/>
      </w:rPr>
    </w:lvl>
    <w:lvl w:ilvl="4" w:tplc="B77CAAFA" w:tentative="1">
      <w:start w:val="1"/>
      <w:numFmt w:val="bullet"/>
      <w:lvlText w:val="o"/>
      <w:lvlJc w:val="left"/>
      <w:pPr>
        <w:ind w:left="3600" w:hanging="360"/>
      </w:pPr>
      <w:rPr>
        <w:rFonts w:ascii="Courier New" w:hAnsi="Courier New" w:cs="Courier New" w:hint="default"/>
      </w:rPr>
    </w:lvl>
    <w:lvl w:ilvl="5" w:tplc="CBE6BF2C" w:tentative="1">
      <w:start w:val="1"/>
      <w:numFmt w:val="bullet"/>
      <w:lvlText w:val=""/>
      <w:lvlJc w:val="left"/>
      <w:pPr>
        <w:ind w:left="4320" w:hanging="360"/>
      </w:pPr>
      <w:rPr>
        <w:rFonts w:ascii="Wingdings" w:hAnsi="Wingdings" w:hint="default"/>
      </w:rPr>
    </w:lvl>
    <w:lvl w:ilvl="6" w:tplc="A8DC7F5A" w:tentative="1">
      <w:start w:val="1"/>
      <w:numFmt w:val="bullet"/>
      <w:lvlText w:val=""/>
      <w:lvlJc w:val="left"/>
      <w:pPr>
        <w:ind w:left="5040" w:hanging="360"/>
      </w:pPr>
      <w:rPr>
        <w:rFonts w:ascii="Symbol" w:hAnsi="Symbol" w:hint="default"/>
      </w:rPr>
    </w:lvl>
    <w:lvl w:ilvl="7" w:tplc="3DAC6592" w:tentative="1">
      <w:start w:val="1"/>
      <w:numFmt w:val="bullet"/>
      <w:lvlText w:val="o"/>
      <w:lvlJc w:val="left"/>
      <w:pPr>
        <w:ind w:left="5760" w:hanging="360"/>
      </w:pPr>
      <w:rPr>
        <w:rFonts w:ascii="Courier New" w:hAnsi="Courier New" w:cs="Courier New" w:hint="default"/>
      </w:rPr>
    </w:lvl>
    <w:lvl w:ilvl="8" w:tplc="FEF6F134" w:tentative="1">
      <w:start w:val="1"/>
      <w:numFmt w:val="bullet"/>
      <w:lvlText w:val=""/>
      <w:lvlJc w:val="left"/>
      <w:pPr>
        <w:ind w:left="6480" w:hanging="360"/>
      </w:pPr>
      <w:rPr>
        <w:rFonts w:ascii="Wingdings" w:hAnsi="Wingdings" w:hint="default"/>
      </w:rPr>
    </w:lvl>
  </w:abstractNum>
  <w:abstractNum w:abstractNumId="8" w15:restartNumberingAfterBreak="0">
    <w:nsid w:val="46CA6A8D"/>
    <w:multiLevelType w:val="hybridMultilevel"/>
    <w:tmpl w:val="EB3045DA"/>
    <w:lvl w:ilvl="0" w:tplc="CEDEBDAC">
      <w:start w:val="1"/>
      <w:numFmt w:val="bullet"/>
      <w:lvlText w:val=""/>
      <w:lvlJc w:val="left"/>
      <w:pPr>
        <w:ind w:left="720" w:hanging="360"/>
      </w:pPr>
      <w:rPr>
        <w:rFonts w:ascii="Symbol" w:hAnsi="Symbol" w:hint="default"/>
      </w:rPr>
    </w:lvl>
    <w:lvl w:ilvl="1" w:tplc="043AA0C2" w:tentative="1">
      <w:start w:val="1"/>
      <w:numFmt w:val="bullet"/>
      <w:lvlText w:val="o"/>
      <w:lvlJc w:val="left"/>
      <w:pPr>
        <w:ind w:left="1440" w:hanging="360"/>
      </w:pPr>
      <w:rPr>
        <w:rFonts w:ascii="Courier New" w:hAnsi="Courier New" w:cs="Courier New" w:hint="default"/>
      </w:rPr>
    </w:lvl>
    <w:lvl w:ilvl="2" w:tplc="C5CCABB8" w:tentative="1">
      <w:start w:val="1"/>
      <w:numFmt w:val="bullet"/>
      <w:lvlText w:val=""/>
      <w:lvlJc w:val="left"/>
      <w:pPr>
        <w:ind w:left="2160" w:hanging="360"/>
      </w:pPr>
      <w:rPr>
        <w:rFonts w:ascii="Wingdings" w:hAnsi="Wingdings" w:hint="default"/>
      </w:rPr>
    </w:lvl>
    <w:lvl w:ilvl="3" w:tplc="2CA62232" w:tentative="1">
      <w:start w:val="1"/>
      <w:numFmt w:val="bullet"/>
      <w:lvlText w:val=""/>
      <w:lvlJc w:val="left"/>
      <w:pPr>
        <w:ind w:left="2880" w:hanging="360"/>
      </w:pPr>
      <w:rPr>
        <w:rFonts w:ascii="Symbol" w:hAnsi="Symbol" w:hint="default"/>
      </w:rPr>
    </w:lvl>
    <w:lvl w:ilvl="4" w:tplc="297CF458" w:tentative="1">
      <w:start w:val="1"/>
      <w:numFmt w:val="bullet"/>
      <w:lvlText w:val="o"/>
      <w:lvlJc w:val="left"/>
      <w:pPr>
        <w:ind w:left="3600" w:hanging="360"/>
      </w:pPr>
      <w:rPr>
        <w:rFonts w:ascii="Courier New" w:hAnsi="Courier New" w:cs="Courier New" w:hint="default"/>
      </w:rPr>
    </w:lvl>
    <w:lvl w:ilvl="5" w:tplc="53CC1E7C" w:tentative="1">
      <w:start w:val="1"/>
      <w:numFmt w:val="bullet"/>
      <w:lvlText w:val=""/>
      <w:lvlJc w:val="left"/>
      <w:pPr>
        <w:ind w:left="4320" w:hanging="360"/>
      </w:pPr>
      <w:rPr>
        <w:rFonts w:ascii="Wingdings" w:hAnsi="Wingdings" w:hint="default"/>
      </w:rPr>
    </w:lvl>
    <w:lvl w:ilvl="6" w:tplc="CA9A2262" w:tentative="1">
      <w:start w:val="1"/>
      <w:numFmt w:val="bullet"/>
      <w:lvlText w:val=""/>
      <w:lvlJc w:val="left"/>
      <w:pPr>
        <w:ind w:left="5040" w:hanging="360"/>
      </w:pPr>
      <w:rPr>
        <w:rFonts w:ascii="Symbol" w:hAnsi="Symbol" w:hint="default"/>
      </w:rPr>
    </w:lvl>
    <w:lvl w:ilvl="7" w:tplc="7BC6D30A" w:tentative="1">
      <w:start w:val="1"/>
      <w:numFmt w:val="bullet"/>
      <w:lvlText w:val="o"/>
      <w:lvlJc w:val="left"/>
      <w:pPr>
        <w:ind w:left="5760" w:hanging="360"/>
      </w:pPr>
      <w:rPr>
        <w:rFonts w:ascii="Courier New" w:hAnsi="Courier New" w:cs="Courier New" w:hint="default"/>
      </w:rPr>
    </w:lvl>
    <w:lvl w:ilvl="8" w:tplc="9C04DBD0" w:tentative="1">
      <w:start w:val="1"/>
      <w:numFmt w:val="bullet"/>
      <w:lvlText w:val=""/>
      <w:lvlJc w:val="left"/>
      <w:pPr>
        <w:ind w:left="6480" w:hanging="360"/>
      </w:pPr>
      <w:rPr>
        <w:rFonts w:ascii="Wingdings" w:hAnsi="Wingdings" w:hint="default"/>
      </w:rPr>
    </w:lvl>
  </w:abstractNum>
  <w:abstractNum w:abstractNumId="9" w15:restartNumberingAfterBreak="0">
    <w:nsid w:val="48A52E1C"/>
    <w:multiLevelType w:val="hybridMultilevel"/>
    <w:tmpl w:val="2940C5E2"/>
    <w:lvl w:ilvl="0" w:tplc="A0BA7C5A">
      <w:start w:val="1"/>
      <w:numFmt w:val="bullet"/>
      <w:lvlText w:val=""/>
      <w:lvlJc w:val="left"/>
      <w:pPr>
        <w:ind w:left="720" w:hanging="360"/>
      </w:pPr>
      <w:rPr>
        <w:rFonts w:ascii="Symbol" w:hAnsi="Symbol" w:hint="default"/>
      </w:rPr>
    </w:lvl>
    <w:lvl w:ilvl="1" w:tplc="F934E6B4" w:tentative="1">
      <w:start w:val="1"/>
      <w:numFmt w:val="bullet"/>
      <w:lvlText w:val="o"/>
      <w:lvlJc w:val="left"/>
      <w:pPr>
        <w:ind w:left="1440" w:hanging="360"/>
      </w:pPr>
      <w:rPr>
        <w:rFonts w:ascii="Courier New" w:hAnsi="Courier New" w:cs="Courier New" w:hint="default"/>
      </w:rPr>
    </w:lvl>
    <w:lvl w:ilvl="2" w:tplc="29C48CF2" w:tentative="1">
      <w:start w:val="1"/>
      <w:numFmt w:val="bullet"/>
      <w:lvlText w:val=""/>
      <w:lvlJc w:val="left"/>
      <w:pPr>
        <w:ind w:left="2160" w:hanging="360"/>
      </w:pPr>
      <w:rPr>
        <w:rFonts w:ascii="Wingdings" w:hAnsi="Wingdings" w:hint="default"/>
      </w:rPr>
    </w:lvl>
    <w:lvl w:ilvl="3" w:tplc="AC4A3802" w:tentative="1">
      <w:start w:val="1"/>
      <w:numFmt w:val="bullet"/>
      <w:lvlText w:val=""/>
      <w:lvlJc w:val="left"/>
      <w:pPr>
        <w:ind w:left="2880" w:hanging="360"/>
      </w:pPr>
      <w:rPr>
        <w:rFonts w:ascii="Symbol" w:hAnsi="Symbol" w:hint="default"/>
      </w:rPr>
    </w:lvl>
    <w:lvl w:ilvl="4" w:tplc="06DEBC22" w:tentative="1">
      <w:start w:val="1"/>
      <w:numFmt w:val="bullet"/>
      <w:lvlText w:val="o"/>
      <w:lvlJc w:val="left"/>
      <w:pPr>
        <w:ind w:left="3600" w:hanging="360"/>
      </w:pPr>
      <w:rPr>
        <w:rFonts w:ascii="Courier New" w:hAnsi="Courier New" w:cs="Courier New" w:hint="default"/>
      </w:rPr>
    </w:lvl>
    <w:lvl w:ilvl="5" w:tplc="F014B17C" w:tentative="1">
      <w:start w:val="1"/>
      <w:numFmt w:val="bullet"/>
      <w:lvlText w:val=""/>
      <w:lvlJc w:val="left"/>
      <w:pPr>
        <w:ind w:left="4320" w:hanging="360"/>
      </w:pPr>
      <w:rPr>
        <w:rFonts w:ascii="Wingdings" w:hAnsi="Wingdings" w:hint="default"/>
      </w:rPr>
    </w:lvl>
    <w:lvl w:ilvl="6" w:tplc="6DD4BF54" w:tentative="1">
      <w:start w:val="1"/>
      <w:numFmt w:val="bullet"/>
      <w:lvlText w:val=""/>
      <w:lvlJc w:val="left"/>
      <w:pPr>
        <w:ind w:left="5040" w:hanging="360"/>
      </w:pPr>
      <w:rPr>
        <w:rFonts w:ascii="Symbol" w:hAnsi="Symbol" w:hint="default"/>
      </w:rPr>
    </w:lvl>
    <w:lvl w:ilvl="7" w:tplc="9B06BF04" w:tentative="1">
      <w:start w:val="1"/>
      <w:numFmt w:val="bullet"/>
      <w:lvlText w:val="o"/>
      <w:lvlJc w:val="left"/>
      <w:pPr>
        <w:ind w:left="5760" w:hanging="360"/>
      </w:pPr>
      <w:rPr>
        <w:rFonts w:ascii="Courier New" w:hAnsi="Courier New" w:cs="Courier New" w:hint="default"/>
      </w:rPr>
    </w:lvl>
    <w:lvl w:ilvl="8" w:tplc="921A8EB2" w:tentative="1">
      <w:start w:val="1"/>
      <w:numFmt w:val="bullet"/>
      <w:lvlText w:val=""/>
      <w:lvlJc w:val="left"/>
      <w:pPr>
        <w:ind w:left="6480" w:hanging="360"/>
      </w:pPr>
      <w:rPr>
        <w:rFonts w:ascii="Wingdings" w:hAnsi="Wingdings" w:hint="default"/>
      </w:rPr>
    </w:lvl>
  </w:abstractNum>
  <w:abstractNum w:abstractNumId="10" w15:restartNumberingAfterBreak="0">
    <w:nsid w:val="504F2B09"/>
    <w:multiLevelType w:val="hybridMultilevel"/>
    <w:tmpl w:val="6E88D678"/>
    <w:lvl w:ilvl="0" w:tplc="21BEDF18">
      <w:start w:val="1"/>
      <w:numFmt w:val="bullet"/>
      <w:lvlText w:val=""/>
      <w:lvlJc w:val="left"/>
      <w:pPr>
        <w:ind w:left="720" w:hanging="360"/>
      </w:pPr>
      <w:rPr>
        <w:rFonts w:ascii="Symbol" w:hAnsi="Symbol" w:hint="default"/>
      </w:rPr>
    </w:lvl>
    <w:lvl w:ilvl="1" w:tplc="2D5A2B46" w:tentative="1">
      <w:start w:val="1"/>
      <w:numFmt w:val="bullet"/>
      <w:lvlText w:val="o"/>
      <w:lvlJc w:val="left"/>
      <w:pPr>
        <w:ind w:left="1440" w:hanging="360"/>
      </w:pPr>
      <w:rPr>
        <w:rFonts w:ascii="Courier New" w:hAnsi="Courier New" w:cs="Courier New" w:hint="default"/>
      </w:rPr>
    </w:lvl>
    <w:lvl w:ilvl="2" w:tplc="A0AC5B7C" w:tentative="1">
      <w:start w:val="1"/>
      <w:numFmt w:val="bullet"/>
      <w:lvlText w:val=""/>
      <w:lvlJc w:val="left"/>
      <w:pPr>
        <w:ind w:left="2160" w:hanging="360"/>
      </w:pPr>
      <w:rPr>
        <w:rFonts w:ascii="Wingdings" w:hAnsi="Wingdings" w:hint="default"/>
      </w:rPr>
    </w:lvl>
    <w:lvl w:ilvl="3" w:tplc="FA30B868" w:tentative="1">
      <w:start w:val="1"/>
      <w:numFmt w:val="bullet"/>
      <w:lvlText w:val=""/>
      <w:lvlJc w:val="left"/>
      <w:pPr>
        <w:ind w:left="2880" w:hanging="360"/>
      </w:pPr>
      <w:rPr>
        <w:rFonts w:ascii="Symbol" w:hAnsi="Symbol" w:hint="default"/>
      </w:rPr>
    </w:lvl>
    <w:lvl w:ilvl="4" w:tplc="E354A35A" w:tentative="1">
      <w:start w:val="1"/>
      <w:numFmt w:val="bullet"/>
      <w:lvlText w:val="o"/>
      <w:lvlJc w:val="left"/>
      <w:pPr>
        <w:ind w:left="3600" w:hanging="360"/>
      </w:pPr>
      <w:rPr>
        <w:rFonts w:ascii="Courier New" w:hAnsi="Courier New" w:cs="Courier New" w:hint="default"/>
      </w:rPr>
    </w:lvl>
    <w:lvl w:ilvl="5" w:tplc="1BC2527C" w:tentative="1">
      <w:start w:val="1"/>
      <w:numFmt w:val="bullet"/>
      <w:lvlText w:val=""/>
      <w:lvlJc w:val="left"/>
      <w:pPr>
        <w:ind w:left="4320" w:hanging="360"/>
      </w:pPr>
      <w:rPr>
        <w:rFonts w:ascii="Wingdings" w:hAnsi="Wingdings" w:hint="default"/>
      </w:rPr>
    </w:lvl>
    <w:lvl w:ilvl="6" w:tplc="E5847608" w:tentative="1">
      <w:start w:val="1"/>
      <w:numFmt w:val="bullet"/>
      <w:lvlText w:val=""/>
      <w:lvlJc w:val="left"/>
      <w:pPr>
        <w:ind w:left="5040" w:hanging="360"/>
      </w:pPr>
      <w:rPr>
        <w:rFonts w:ascii="Symbol" w:hAnsi="Symbol" w:hint="default"/>
      </w:rPr>
    </w:lvl>
    <w:lvl w:ilvl="7" w:tplc="90104634" w:tentative="1">
      <w:start w:val="1"/>
      <w:numFmt w:val="bullet"/>
      <w:lvlText w:val="o"/>
      <w:lvlJc w:val="left"/>
      <w:pPr>
        <w:ind w:left="5760" w:hanging="360"/>
      </w:pPr>
      <w:rPr>
        <w:rFonts w:ascii="Courier New" w:hAnsi="Courier New" w:cs="Courier New" w:hint="default"/>
      </w:rPr>
    </w:lvl>
    <w:lvl w:ilvl="8" w:tplc="AC52714A" w:tentative="1">
      <w:start w:val="1"/>
      <w:numFmt w:val="bullet"/>
      <w:lvlText w:val=""/>
      <w:lvlJc w:val="left"/>
      <w:pPr>
        <w:ind w:left="6480" w:hanging="360"/>
      </w:pPr>
      <w:rPr>
        <w:rFonts w:ascii="Wingdings" w:hAnsi="Wingdings" w:hint="default"/>
      </w:rPr>
    </w:lvl>
  </w:abstractNum>
  <w:abstractNum w:abstractNumId="11" w15:restartNumberingAfterBreak="0">
    <w:nsid w:val="54BB616D"/>
    <w:multiLevelType w:val="multilevel"/>
    <w:tmpl w:val="C832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245564">
    <w:abstractNumId w:val="4"/>
  </w:num>
  <w:num w:numId="2" w16cid:durableId="475030823">
    <w:abstractNumId w:val="8"/>
  </w:num>
  <w:num w:numId="3" w16cid:durableId="1040327215">
    <w:abstractNumId w:val="11"/>
  </w:num>
  <w:num w:numId="4" w16cid:durableId="885607481">
    <w:abstractNumId w:val="5"/>
  </w:num>
  <w:num w:numId="5" w16cid:durableId="1323699567">
    <w:abstractNumId w:val="0"/>
  </w:num>
  <w:num w:numId="6" w16cid:durableId="179123840">
    <w:abstractNumId w:val="3"/>
  </w:num>
  <w:num w:numId="7" w16cid:durableId="300817709">
    <w:abstractNumId w:val="10"/>
  </w:num>
  <w:num w:numId="8" w16cid:durableId="838274236">
    <w:abstractNumId w:val="1"/>
  </w:num>
  <w:num w:numId="9" w16cid:durableId="1311326438">
    <w:abstractNumId w:val="9"/>
  </w:num>
  <w:num w:numId="10" w16cid:durableId="2012174820">
    <w:abstractNumId w:val="6"/>
  </w:num>
  <w:num w:numId="11" w16cid:durableId="328797114">
    <w:abstractNumId w:val="7"/>
  </w:num>
  <w:num w:numId="12" w16cid:durableId="188564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313D9"/>
    <w:rsid w:val="00067B25"/>
    <w:rsid w:val="000B4656"/>
    <w:rsid w:val="00131D5B"/>
    <w:rsid w:val="00137075"/>
    <w:rsid w:val="00150196"/>
    <w:rsid w:val="001749FD"/>
    <w:rsid w:val="001E026A"/>
    <w:rsid w:val="00283145"/>
    <w:rsid w:val="002A58E2"/>
    <w:rsid w:val="002A79CC"/>
    <w:rsid w:val="00330917"/>
    <w:rsid w:val="003338A2"/>
    <w:rsid w:val="00357851"/>
    <w:rsid w:val="003862F3"/>
    <w:rsid w:val="003C1DDC"/>
    <w:rsid w:val="003D295C"/>
    <w:rsid w:val="003E48EC"/>
    <w:rsid w:val="0045538B"/>
    <w:rsid w:val="004969EF"/>
    <w:rsid w:val="004D0F63"/>
    <w:rsid w:val="004D7EC5"/>
    <w:rsid w:val="00515073"/>
    <w:rsid w:val="005547C9"/>
    <w:rsid w:val="00592A7E"/>
    <w:rsid w:val="005A1C94"/>
    <w:rsid w:val="005A3526"/>
    <w:rsid w:val="005F341C"/>
    <w:rsid w:val="005F56B5"/>
    <w:rsid w:val="005F5D58"/>
    <w:rsid w:val="005F689A"/>
    <w:rsid w:val="00627731"/>
    <w:rsid w:val="00650E35"/>
    <w:rsid w:val="006B6681"/>
    <w:rsid w:val="006D5F06"/>
    <w:rsid w:val="007F5136"/>
    <w:rsid w:val="00817F1B"/>
    <w:rsid w:val="0086599B"/>
    <w:rsid w:val="00871E37"/>
    <w:rsid w:val="008E7E89"/>
    <w:rsid w:val="00924172"/>
    <w:rsid w:val="00977466"/>
    <w:rsid w:val="009A6F41"/>
    <w:rsid w:val="009B38D4"/>
    <w:rsid w:val="009D31CA"/>
    <w:rsid w:val="00A0005F"/>
    <w:rsid w:val="00A801D8"/>
    <w:rsid w:val="00A977A5"/>
    <w:rsid w:val="00B0725C"/>
    <w:rsid w:val="00B501F8"/>
    <w:rsid w:val="00BD3EE6"/>
    <w:rsid w:val="00BF298C"/>
    <w:rsid w:val="00C15B30"/>
    <w:rsid w:val="00C1790D"/>
    <w:rsid w:val="00CD1037"/>
    <w:rsid w:val="00CD26B9"/>
    <w:rsid w:val="00D0114B"/>
    <w:rsid w:val="00D502D1"/>
    <w:rsid w:val="00D55F89"/>
    <w:rsid w:val="00D87000"/>
    <w:rsid w:val="00D879FA"/>
    <w:rsid w:val="00DA127E"/>
    <w:rsid w:val="00DF036A"/>
    <w:rsid w:val="00DF79D1"/>
    <w:rsid w:val="00E0321B"/>
    <w:rsid w:val="00E14AA2"/>
    <w:rsid w:val="00E16F83"/>
    <w:rsid w:val="00E50BA4"/>
    <w:rsid w:val="00E90A87"/>
    <w:rsid w:val="00E90D63"/>
    <w:rsid w:val="00F03E94"/>
    <w:rsid w:val="00F25484"/>
    <w:rsid w:val="00F43C4A"/>
    <w:rsid w:val="00FB462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4F7F7"/>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63"/>
    <w:pPr>
      <w:spacing w:line="360" w:lineRule="auto"/>
      <w:jc w:val="both"/>
    </w:pPr>
    <w:rPr>
      <w:rFonts w:ascii="Arial" w:hAnsi="Arial"/>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5F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E90D63"/>
    <w:pPr>
      <w:spacing w:before="100" w:beforeAutospacing="1" w:after="100" w:afterAutospacing="1" w:line="240" w:lineRule="auto"/>
    </w:pPr>
    <w:rPr>
      <w:rFonts w:eastAsia="Times New Roman" w:cs="Times New Roman"/>
      <w:color w:val="auto"/>
      <w:szCs w:val="24"/>
      <w:lang w:val="" w:eastAsia="en-GB" w:bidi="bn-IN"/>
    </w:rPr>
  </w:style>
  <w:style w:type="character" w:customStyle="1" w:styleId="apple-converted-space">
    <w:name w:val="apple-converted-space"/>
    <w:basedOn w:val="DefaultParagraphFont"/>
    <w:rsid w:val="005F5D58"/>
  </w:style>
  <w:style w:type="character" w:customStyle="1" w:styleId="Heading2Char">
    <w:name w:val="Heading 2 Char"/>
    <w:basedOn w:val="DefaultParagraphFont"/>
    <w:link w:val="Heading2"/>
    <w:uiPriority w:val="9"/>
    <w:semiHidden/>
    <w:rsid w:val="006D5F0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0005F"/>
    <w:rPr>
      <w:color w:val="0563C1" w:themeColor="hyperlink"/>
      <w:u w:val="single"/>
    </w:rPr>
  </w:style>
  <w:style w:type="character" w:customStyle="1" w:styleId="UnresolvedMention1">
    <w:name w:val="Unresolved Mention1"/>
    <w:basedOn w:val="DefaultParagraphFont"/>
    <w:uiPriority w:val="99"/>
    <w:semiHidden/>
    <w:unhideWhenUsed/>
    <w:rsid w:val="00A0005F"/>
    <w:rPr>
      <w:color w:val="605E5C"/>
      <w:shd w:val="clear" w:color="auto" w:fill="E1DFDD"/>
    </w:rPr>
  </w:style>
  <w:style w:type="character" w:customStyle="1" w:styleId="wdyuqq">
    <w:name w:val="wdyuqq"/>
    <w:basedOn w:val="DefaultParagraphFont"/>
    <w:rsid w:val="00C15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3443</Words>
  <Characters>19626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Arifur Rahman Khan (2022401)</dc:creator>
  <cp:lastModifiedBy>Mohammed Somru Miah (2129682)</cp:lastModifiedBy>
  <cp:revision>4</cp:revision>
  <dcterms:created xsi:type="dcterms:W3CDTF">2023-06-12T21:07:00Z</dcterms:created>
  <dcterms:modified xsi:type="dcterms:W3CDTF">2023-06-12T21:50:00Z</dcterms:modified>
</cp:coreProperties>
</file>