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4E697" w14:textId="43AEF836" w:rsidR="00F75BE2" w:rsidRDefault="00F75BE2" w:rsidP="00F75BE2">
      <w:pPr>
        <w:rPr>
          <w:sz w:val="28"/>
          <w:szCs w:val="28"/>
        </w:rPr>
      </w:pPr>
    </w:p>
    <w:tbl>
      <w:tblPr>
        <w:tblStyle w:val="TableGrid"/>
        <w:tblW w:w="9692" w:type="dxa"/>
        <w:tblInd w:w="-572" w:type="dxa"/>
        <w:tblLook w:val="04A0" w:firstRow="1" w:lastRow="0" w:firstColumn="1" w:lastColumn="0" w:noHBand="0" w:noVBand="1"/>
      </w:tblPr>
      <w:tblGrid>
        <w:gridCol w:w="3969"/>
        <w:gridCol w:w="5723"/>
      </w:tblGrid>
      <w:tr w:rsidR="00F75BE2" w14:paraId="1AAF29F6" w14:textId="77777777" w:rsidTr="00D5523E">
        <w:trPr>
          <w:trHeight w:val="877"/>
        </w:trPr>
        <w:tc>
          <w:tcPr>
            <w:tcW w:w="3969" w:type="dxa"/>
            <w:tcBorders>
              <w:bottom w:val="double" w:sz="4" w:space="0" w:color="auto"/>
              <w:right w:val="double" w:sz="4" w:space="0" w:color="auto"/>
            </w:tcBorders>
          </w:tcPr>
          <w:p w14:paraId="77FE1EE0" w14:textId="6EB65BCC" w:rsidR="00F75BE2" w:rsidRPr="00D5523E" w:rsidRDefault="00591C1D" w:rsidP="00F75BE2">
            <w:pPr>
              <w:rPr>
                <w:b/>
                <w:bCs/>
                <w:sz w:val="32"/>
                <w:szCs w:val="32"/>
              </w:rPr>
            </w:pPr>
            <w:r w:rsidRPr="00D5523E">
              <w:rPr>
                <w:b/>
                <w:bCs/>
                <w:sz w:val="32"/>
                <w:szCs w:val="32"/>
              </w:rPr>
              <w:t>Information required</w:t>
            </w:r>
          </w:p>
        </w:tc>
        <w:tc>
          <w:tcPr>
            <w:tcW w:w="5723" w:type="dxa"/>
            <w:tcBorders>
              <w:left w:val="double" w:sz="4" w:space="0" w:color="auto"/>
              <w:bottom w:val="double" w:sz="4" w:space="0" w:color="auto"/>
            </w:tcBorders>
          </w:tcPr>
          <w:p w14:paraId="6AF3812A" w14:textId="4FA51903" w:rsidR="00F75BE2" w:rsidRPr="00D5523E" w:rsidRDefault="00591C1D" w:rsidP="00F75BE2">
            <w:pPr>
              <w:rPr>
                <w:b/>
                <w:bCs/>
                <w:sz w:val="32"/>
                <w:szCs w:val="32"/>
              </w:rPr>
            </w:pPr>
            <w:r w:rsidRPr="00D5523E">
              <w:rPr>
                <w:b/>
                <w:bCs/>
                <w:sz w:val="32"/>
                <w:szCs w:val="32"/>
              </w:rPr>
              <w:t>What students should explain</w:t>
            </w:r>
          </w:p>
        </w:tc>
      </w:tr>
      <w:tr w:rsidR="00F75BE2" w14:paraId="44B3E3DA" w14:textId="77777777" w:rsidTr="00D5523E">
        <w:trPr>
          <w:trHeight w:val="1677"/>
        </w:trPr>
        <w:tc>
          <w:tcPr>
            <w:tcW w:w="396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CF852E4" w14:textId="77777777" w:rsidR="00591C1D" w:rsidRPr="00D5523E" w:rsidRDefault="00591C1D" w:rsidP="00591C1D">
            <w:pPr>
              <w:rPr>
                <w:b/>
                <w:bCs/>
                <w:sz w:val="28"/>
                <w:szCs w:val="28"/>
              </w:rPr>
            </w:pPr>
            <w:r w:rsidRPr="00D5523E">
              <w:rPr>
                <w:b/>
                <w:bCs/>
                <w:sz w:val="28"/>
                <w:szCs w:val="28"/>
              </w:rPr>
              <w:t xml:space="preserve">1. Proposed topic or working </w:t>
            </w:r>
          </w:p>
          <w:p w14:paraId="4CE98607" w14:textId="1D90CB73" w:rsidR="00F75BE2" w:rsidRPr="00D5523E" w:rsidRDefault="00591C1D" w:rsidP="00591C1D">
            <w:pPr>
              <w:rPr>
                <w:b/>
                <w:bCs/>
                <w:sz w:val="28"/>
                <w:szCs w:val="28"/>
              </w:rPr>
            </w:pPr>
            <w:r w:rsidRPr="00D5523E">
              <w:rPr>
                <w:b/>
                <w:bCs/>
                <w:sz w:val="28"/>
                <w:szCs w:val="28"/>
              </w:rPr>
              <w:t>title</w:t>
            </w:r>
          </w:p>
        </w:tc>
        <w:tc>
          <w:tcPr>
            <w:tcW w:w="5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31F4AC19" w14:textId="77777777" w:rsidR="00D5523E" w:rsidRPr="00E60CE2" w:rsidRDefault="00D5523E" w:rsidP="00D5523E">
            <w:pPr>
              <w:rPr>
                <w:b/>
                <w:bCs/>
                <w:sz w:val="32"/>
                <w:szCs w:val="32"/>
              </w:rPr>
            </w:pPr>
            <w:r w:rsidRPr="00E60CE2">
              <w:rPr>
                <w:b/>
                <w:bCs/>
                <w:sz w:val="36"/>
                <w:szCs w:val="36"/>
              </w:rPr>
              <w:t>TradeShield</w:t>
            </w:r>
          </w:p>
          <w:p w14:paraId="35C79535" w14:textId="1326FE37" w:rsidR="00F75BE2" w:rsidRDefault="00D5523E" w:rsidP="00F75BE2">
            <w:pPr>
              <w:rPr>
                <w:sz w:val="28"/>
                <w:szCs w:val="28"/>
              </w:rPr>
            </w:pPr>
            <w:r w:rsidRPr="00E60CE2">
              <w:rPr>
                <w:sz w:val="28"/>
                <w:szCs w:val="28"/>
              </w:rPr>
              <w:t>Developing a Subscription Cybersecurity Support Business for Small Construction Firms in Greater Manchester</w:t>
            </w:r>
          </w:p>
        </w:tc>
      </w:tr>
      <w:tr w:rsidR="00F75BE2" w14:paraId="0B2121C5" w14:textId="77777777" w:rsidTr="00D5523E">
        <w:trPr>
          <w:trHeight w:val="1627"/>
        </w:trPr>
        <w:tc>
          <w:tcPr>
            <w:tcW w:w="396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4E408035" w14:textId="16C22AF2" w:rsidR="00591C1D" w:rsidRPr="00D5523E" w:rsidRDefault="00591C1D" w:rsidP="00591C1D">
            <w:pPr>
              <w:rPr>
                <w:b/>
                <w:bCs/>
                <w:sz w:val="28"/>
                <w:szCs w:val="28"/>
              </w:rPr>
            </w:pPr>
            <w:r w:rsidRPr="00D5523E">
              <w:rPr>
                <w:b/>
                <w:bCs/>
                <w:sz w:val="28"/>
                <w:szCs w:val="28"/>
              </w:rPr>
              <w:t>2</w:t>
            </w:r>
            <w:r w:rsidRPr="00D5523E">
              <w:rPr>
                <w:b/>
                <w:bCs/>
                <w:sz w:val="28"/>
                <w:szCs w:val="28"/>
              </w:rPr>
              <w:t xml:space="preserve">. Business problem or unmet </w:t>
            </w:r>
          </w:p>
          <w:p w14:paraId="4438F49E" w14:textId="1B834A32" w:rsidR="00F75BE2" w:rsidRPr="00D5523E" w:rsidRDefault="00591C1D" w:rsidP="00591C1D">
            <w:pPr>
              <w:rPr>
                <w:b/>
                <w:bCs/>
                <w:sz w:val="28"/>
                <w:szCs w:val="28"/>
              </w:rPr>
            </w:pPr>
            <w:r w:rsidRPr="00D5523E">
              <w:rPr>
                <w:b/>
                <w:bCs/>
                <w:sz w:val="28"/>
                <w:szCs w:val="28"/>
              </w:rPr>
              <w:t>need</w:t>
            </w:r>
          </w:p>
        </w:tc>
        <w:tc>
          <w:tcPr>
            <w:tcW w:w="5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580D23BE" w14:textId="73D35280" w:rsidR="00F75BE2" w:rsidRDefault="00D5523E" w:rsidP="00F75BE2">
            <w:pPr>
              <w:rPr>
                <w:sz w:val="28"/>
                <w:szCs w:val="28"/>
              </w:rPr>
            </w:pPr>
            <w:r w:rsidRPr="00E60CE2">
              <w:rPr>
                <w:sz w:val="28"/>
                <w:szCs w:val="28"/>
              </w:rPr>
              <w:t>small construction firms handling invoices, supplier payments and customer information may lack dedicated IT support.</w:t>
            </w:r>
          </w:p>
        </w:tc>
      </w:tr>
      <w:tr w:rsidR="00F75BE2" w14:paraId="76C60599" w14:textId="77777777" w:rsidTr="00D5523E">
        <w:trPr>
          <w:trHeight w:val="1701"/>
        </w:trPr>
        <w:tc>
          <w:tcPr>
            <w:tcW w:w="396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7E92F758" w14:textId="77777777" w:rsidR="00591C1D" w:rsidRPr="00D5523E" w:rsidRDefault="00591C1D" w:rsidP="00591C1D">
            <w:pPr>
              <w:rPr>
                <w:b/>
                <w:bCs/>
                <w:sz w:val="28"/>
                <w:szCs w:val="28"/>
              </w:rPr>
            </w:pPr>
            <w:r w:rsidRPr="00D5523E">
              <w:rPr>
                <w:b/>
                <w:bCs/>
                <w:sz w:val="28"/>
                <w:szCs w:val="28"/>
              </w:rPr>
              <w:t xml:space="preserve">3. Proposed business </w:t>
            </w:r>
          </w:p>
          <w:p w14:paraId="11192BB5" w14:textId="6727DBBC" w:rsidR="00F75BE2" w:rsidRPr="00D5523E" w:rsidRDefault="00591C1D" w:rsidP="00591C1D">
            <w:pPr>
              <w:rPr>
                <w:b/>
                <w:bCs/>
                <w:sz w:val="28"/>
                <w:szCs w:val="28"/>
              </w:rPr>
            </w:pPr>
            <w:r w:rsidRPr="00D5523E">
              <w:rPr>
                <w:b/>
                <w:bCs/>
                <w:sz w:val="28"/>
                <w:szCs w:val="28"/>
              </w:rPr>
              <w:t>response</w:t>
            </w:r>
          </w:p>
        </w:tc>
        <w:tc>
          <w:tcPr>
            <w:tcW w:w="5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7C12F1F8" w14:textId="77777777" w:rsidR="00D5523E" w:rsidRPr="00D5523E" w:rsidRDefault="00D5523E" w:rsidP="00D5523E">
            <w:pPr>
              <w:rPr>
                <w:sz w:val="28"/>
                <w:szCs w:val="28"/>
              </w:rPr>
            </w:pPr>
            <w:r w:rsidRPr="00D5523E">
              <w:rPr>
                <w:sz w:val="28"/>
                <w:szCs w:val="28"/>
              </w:rPr>
              <w:t>Offer email security setup, backup checks, practical staff training and invoice-verification procedures through a monthly support package.</w:t>
            </w:r>
          </w:p>
          <w:p w14:paraId="0DAE6785" w14:textId="77777777" w:rsidR="00F75BE2" w:rsidRDefault="00F75BE2" w:rsidP="00F75BE2">
            <w:pPr>
              <w:rPr>
                <w:sz w:val="28"/>
                <w:szCs w:val="28"/>
              </w:rPr>
            </w:pPr>
          </w:p>
        </w:tc>
      </w:tr>
      <w:tr w:rsidR="00F75BE2" w14:paraId="34C2BFD7" w14:textId="77777777" w:rsidTr="00D5523E">
        <w:trPr>
          <w:trHeight w:val="2245"/>
        </w:trPr>
        <w:tc>
          <w:tcPr>
            <w:tcW w:w="396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0E903D0" w14:textId="77777777" w:rsidR="00591C1D" w:rsidRPr="00D5523E" w:rsidRDefault="00591C1D" w:rsidP="00591C1D">
            <w:pPr>
              <w:rPr>
                <w:b/>
                <w:bCs/>
                <w:sz w:val="28"/>
                <w:szCs w:val="28"/>
              </w:rPr>
            </w:pPr>
            <w:r w:rsidRPr="00D5523E">
              <w:rPr>
                <w:b/>
                <w:bCs/>
                <w:sz w:val="28"/>
                <w:szCs w:val="28"/>
              </w:rPr>
              <w:t xml:space="preserve">4. Target customers and </w:t>
            </w:r>
          </w:p>
          <w:p w14:paraId="25D1A5D6" w14:textId="7643FD61" w:rsidR="00F75BE2" w:rsidRPr="00D5523E" w:rsidRDefault="00591C1D" w:rsidP="00591C1D">
            <w:pPr>
              <w:rPr>
                <w:b/>
                <w:bCs/>
                <w:sz w:val="28"/>
                <w:szCs w:val="28"/>
              </w:rPr>
            </w:pPr>
            <w:r w:rsidRPr="00D5523E">
              <w:rPr>
                <w:b/>
                <w:bCs/>
                <w:sz w:val="28"/>
                <w:szCs w:val="28"/>
              </w:rPr>
              <w:t>scope</w:t>
            </w:r>
          </w:p>
        </w:tc>
        <w:tc>
          <w:tcPr>
            <w:tcW w:w="5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7A01E8BA" w14:textId="55E4A8AD" w:rsidR="00F75BE2" w:rsidRDefault="00D5523E" w:rsidP="00F75BE2">
            <w:pPr>
              <w:rPr>
                <w:sz w:val="28"/>
                <w:szCs w:val="28"/>
              </w:rPr>
            </w:pPr>
            <w:r w:rsidRPr="00E60CE2">
              <w:rPr>
                <w:sz w:val="28"/>
                <w:szCs w:val="28"/>
              </w:rPr>
              <w:t>Construction and maintenance firms employing 2–20 people in Greater Manchester.</w:t>
            </w:r>
          </w:p>
          <w:p w14:paraId="4027D535" w14:textId="77777777" w:rsidR="00D5523E" w:rsidRDefault="00D5523E" w:rsidP="00F75BE2">
            <w:pPr>
              <w:rPr>
                <w:sz w:val="28"/>
                <w:szCs w:val="28"/>
              </w:rPr>
            </w:pPr>
          </w:p>
          <w:p w14:paraId="76D3C1E7" w14:textId="364A27C6" w:rsidR="00D5523E" w:rsidRDefault="00D5523E" w:rsidP="00F75BE2">
            <w:pPr>
              <w:rPr>
                <w:sz w:val="28"/>
                <w:szCs w:val="28"/>
              </w:rPr>
            </w:pPr>
            <w:r w:rsidRPr="00E60CE2">
              <w:rPr>
                <w:sz w:val="28"/>
                <w:szCs w:val="28"/>
              </w:rPr>
              <w:t>Tailor the service to construction workflows, including supplier bank-detail changes and staff accessing business systems from different sites.</w:t>
            </w:r>
          </w:p>
        </w:tc>
      </w:tr>
      <w:tr w:rsidR="00F75BE2" w14:paraId="5B0CABC3" w14:textId="77777777" w:rsidTr="00D5523E">
        <w:trPr>
          <w:trHeight w:val="2391"/>
        </w:trPr>
        <w:tc>
          <w:tcPr>
            <w:tcW w:w="3969" w:type="dxa"/>
            <w:tcBorders>
              <w:top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2E467DF0" w14:textId="432D8DAB" w:rsidR="00F75BE2" w:rsidRPr="00D5523E" w:rsidRDefault="00591C1D" w:rsidP="00F75BE2">
            <w:pPr>
              <w:rPr>
                <w:b/>
                <w:bCs/>
                <w:sz w:val="28"/>
                <w:szCs w:val="28"/>
              </w:rPr>
            </w:pPr>
            <w:r w:rsidRPr="00D5523E">
              <w:rPr>
                <w:b/>
                <w:bCs/>
                <w:sz w:val="28"/>
                <w:szCs w:val="28"/>
              </w:rPr>
              <w:t>5. Early evidence of demand</w:t>
            </w:r>
          </w:p>
        </w:tc>
        <w:tc>
          <w:tcPr>
            <w:tcW w:w="572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</w:tcBorders>
          </w:tcPr>
          <w:p w14:paraId="615A2A11" w14:textId="5A2467C8" w:rsidR="00F75BE2" w:rsidRDefault="00591C1D" w:rsidP="00F75BE2">
            <w:pPr>
              <w:rPr>
                <w:sz w:val="28"/>
                <w:szCs w:val="28"/>
              </w:rPr>
            </w:pPr>
            <w:r w:rsidRPr="00E60CE2">
              <w:rPr>
                <w:sz w:val="28"/>
                <w:szCs w:val="28"/>
              </w:rPr>
              <w:t>The UK Government’s 2025 survey found that 41% of microbusinesses and 50% of small businesses identified a cyber breach or attack during the preceding year. These are cross-sector figures; construction-specific demand would require investigation.</w:t>
            </w:r>
          </w:p>
        </w:tc>
      </w:tr>
      <w:tr w:rsidR="00F75BE2" w14:paraId="50E34DD1" w14:textId="77777777" w:rsidTr="00D5523E">
        <w:trPr>
          <w:trHeight w:val="1802"/>
        </w:trPr>
        <w:tc>
          <w:tcPr>
            <w:tcW w:w="3969" w:type="dxa"/>
            <w:tcBorders>
              <w:top w:val="double" w:sz="4" w:space="0" w:color="auto"/>
              <w:right w:val="double" w:sz="4" w:space="0" w:color="auto"/>
            </w:tcBorders>
          </w:tcPr>
          <w:p w14:paraId="10262CA9" w14:textId="6170A4B0" w:rsidR="00F75BE2" w:rsidRPr="00D5523E" w:rsidRDefault="00591C1D" w:rsidP="00F75BE2">
            <w:pPr>
              <w:rPr>
                <w:b/>
                <w:bCs/>
                <w:sz w:val="28"/>
                <w:szCs w:val="28"/>
              </w:rPr>
            </w:pPr>
            <w:r w:rsidRPr="00D5523E">
              <w:rPr>
                <w:b/>
                <w:bCs/>
                <w:sz w:val="28"/>
                <w:szCs w:val="28"/>
              </w:rPr>
              <w:t>6. Aim and feasibility</w:t>
            </w:r>
          </w:p>
        </w:tc>
        <w:tc>
          <w:tcPr>
            <w:tcW w:w="5723" w:type="dxa"/>
            <w:tcBorders>
              <w:top w:val="double" w:sz="4" w:space="0" w:color="auto"/>
              <w:left w:val="double" w:sz="4" w:space="0" w:color="auto"/>
            </w:tcBorders>
          </w:tcPr>
          <w:p w14:paraId="238C1A8D" w14:textId="1D21EABE" w:rsidR="00F75BE2" w:rsidRDefault="00591C1D" w:rsidP="00F75BE2">
            <w:pPr>
              <w:rPr>
                <w:sz w:val="28"/>
                <w:szCs w:val="28"/>
              </w:rPr>
            </w:pPr>
            <w:r w:rsidRPr="00E60CE2">
              <w:rPr>
                <w:sz w:val="28"/>
                <w:szCs w:val="28"/>
              </w:rPr>
              <w:t>Assess customer demand, competitor pricing, technical delivery costs and subscription profitability. Access to qualified technical support would be essential.</w:t>
            </w:r>
          </w:p>
        </w:tc>
      </w:tr>
    </w:tbl>
    <w:p w14:paraId="2A7502CA" w14:textId="65F8CAAF" w:rsidR="00F75BE2" w:rsidRDefault="00F75BE2" w:rsidP="00F75BE2">
      <w:pPr>
        <w:rPr>
          <w:sz w:val="28"/>
          <w:szCs w:val="28"/>
        </w:rPr>
      </w:pPr>
    </w:p>
    <w:sectPr w:rsidR="00F75BE2">
      <w:head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C954839" w14:textId="77777777" w:rsidR="00D77080" w:rsidRDefault="00D77080" w:rsidP="00E60CE2">
      <w:pPr>
        <w:spacing w:after="0" w:line="240" w:lineRule="auto"/>
      </w:pPr>
      <w:r>
        <w:separator/>
      </w:r>
    </w:p>
  </w:endnote>
  <w:endnote w:type="continuationSeparator" w:id="0">
    <w:p w14:paraId="1A961F87" w14:textId="77777777" w:rsidR="00D77080" w:rsidRDefault="00D77080" w:rsidP="00E60CE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D33D2B1" w14:textId="77777777" w:rsidR="00D77080" w:rsidRDefault="00D77080" w:rsidP="00E60CE2">
      <w:pPr>
        <w:spacing w:after="0" w:line="240" w:lineRule="auto"/>
      </w:pPr>
      <w:r>
        <w:separator/>
      </w:r>
    </w:p>
  </w:footnote>
  <w:footnote w:type="continuationSeparator" w:id="0">
    <w:p w14:paraId="4E03BCA1" w14:textId="77777777" w:rsidR="00D77080" w:rsidRDefault="00D77080" w:rsidP="00E60CE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caps/>
        <w:color w:val="44546A" w:themeColor="text2"/>
        <w:sz w:val="20"/>
        <w:szCs w:val="20"/>
      </w:rPr>
      <w:alias w:val="Author"/>
      <w:tag w:val=""/>
      <w:id w:val="-1701008461"/>
      <w:placeholder>
        <w:docPart w:val="619C5488EF7D4CDBA58599CFE75ACE4A"/>
      </w:placeholder>
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<w:text/>
    </w:sdtPr>
    <w:sdtContent>
      <w:p w14:paraId="22F0DF94" w14:textId="7F9804B5" w:rsidR="00E60CE2" w:rsidRDefault="00E60CE2">
        <w:pPr>
          <w:pStyle w:val="Header"/>
          <w:jc w:val="right"/>
          <w:rPr>
            <w:caps/>
            <w:color w:val="44546A" w:themeColor="text2"/>
            <w:sz w:val="20"/>
            <w:szCs w:val="20"/>
          </w:rPr>
        </w:pPr>
        <w:r>
          <w:rPr>
            <w:caps/>
            <w:color w:val="44546A" w:themeColor="text2"/>
            <w:sz w:val="20"/>
            <w:szCs w:val="20"/>
          </w:rPr>
          <w:t>Harsh Suthar</w:t>
        </w:r>
      </w:p>
    </w:sdtContent>
  </w:sdt>
  <w:sdt>
    <w:sdtPr>
      <w:rPr>
        <w:caps/>
        <w:color w:val="44546A" w:themeColor="text2"/>
        <w:sz w:val="20"/>
        <w:szCs w:val="20"/>
      </w:rPr>
      <w:alias w:val="Date"/>
      <w:tag w:val="Date"/>
      <w:id w:val="-304078227"/>
      <w:placeholder>
        <w:docPart w:val="BA5D7E531307445890774B6B2A746AEC"/>
      </w:placeholder>
      <w:dataBinding w:prefixMappings="xmlns:ns0='http://schemas.microsoft.com/office/2006/coverPageProps' " w:xpath="/ns0:CoverPageProperties[1]/ns0:PublishDate[1]" w:storeItemID="{55AF091B-3C7A-41E3-B477-F2FDAA23CFDA}"/>
      <w:date>
        <w:dateFormat w:val="M/d/yy"/>
        <w:lid w:val="en-US"/>
        <w:storeMappedDataAs w:val="dateTime"/>
        <w:calendar w:val="gregorian"/>
      </w:date>
    </w:sdtPr>
    <w:sdtContent>
      <w:p w14:paraId="0DBDFB9F" w14:textId="404D7EE3" w:rsidR="00E60CE2" w:rsidRDefault="00E60CE2">
        <w:pPr>
          <w:pStyle w:val="Header"/>
          <w:jc w:val="right"/>
          <w:rPr>
            <w:caps/>
            <w:color w:val="44546A" w:themeColor="text2"/>
            <w:sz w:val="20"/>
            <w:szCs w:val="20"/>
          </w:rPr>
        </w:pPr>
        <w:r>
          <w:rPr>
            <w:caps/>
            <w:color w:val="44546A" w:themeColor="text2"/>
            <w:sz w:val="20"/>
            <w:szCs w:val="20"/>
          </w:rPr>
          <w:t>2520299</w:t>
        </w:r>
      </w:p>
    </w:sdtContent>
  </w:sdt>
  <w:p w14:paraId="1FDE51C2" w14:textId="638916D8" w:rsidR="00E60CE2" w:rsidRPr="00E60CE2" w:rsidRDefault="00E60CE2" w:rsidP="00E60CE2">
    <w:pPr>
      <w:pStyle w:val="Header"/>
      <w:jc w:val="center"/>
      <w:rPr>
        <w:color w:val="44546A" w:themeColor="text2"/>
        <w:sz w:val="20"/>
        <w:szCs w:val="20"/>
      </w:rPr>
    </w:pPr>
    <w:sdt>
      <w:sdtPr>
        <w:rPr>
          <w:caps/>
          <w:color w:val="44546A" w:themeColor="text2"/>
          <w:sz w:val="20"/>
          <w:szCs w:val="20"/>
        </w:rPr>
        <w:alias w:val="Title"/>
        <w:tag w:val=""/>
        <w:id w:val="-484788024"/>
        <w:placeholder>
          <w:docPart w:val="C9E04B36857B4D16837BB9CA56025C7C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>
        <w:rPr>
          <w:caps w:val="0"/>
        </w:rPr>
      </w:sdtEndPr>
      <w:sdtContent>
        <w:r>
          <w:rPr>
            <w:caps/>
            <w:color w:val="44546A" w:themeColor="text2"/>
            <w:sz w:val="20"/>
            <w:szCs w:val="20"/>
          </w:rPr>
          <w:t>topic approval</w:t>
        </w:r>
      </w:sdtContent>
    </w:sdt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F77583"/>
    <w:multiLevelType w:val="hybridMultilevel"/>
    <w:tmpl w:val="FEF6CA0E"/>
    <w:lvl w:ilvl="0" w:tplc="08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60CE2"/>
    <w:rsid w:val="00591C1D"/>
    <w:rsid w:val="00807C46"/>
    <w:rsid w:val="00B32309"/>
    <w:rsid w:val="00D5523E"/>
    <w:rsid w:val="00D77080"/>
    <w:rsid w:val="00E60CE2"/>
    <w:rsid w:val="00F7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707561A"/>
  <w15:chartTrackingRefBased/>
  <w15:docId w15:val="{58B26AF1-AAE9-4794-9AE7-6D050BED07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E60CE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E60C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0CE2"/>
  </w:style>
  <w:style w:type="paragraph" w:styleId="Footer">
    <w:name w:val="footer"/>
    <w:basedOn w:val="Normal"/>
    <w:link w:val="FooterChar"/>
    <w:uiPriority w:val="99"/>
    <w:unhideWhenUsed/>
    <w:rsid w:val="00E60C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0CE2"/>
  </w:style>
  <w:style w:type="character" w:styleId="PlaceholderText">
    <w:name w:val="Placeholder Text"/>
    <w:basedOn w:val="DefaultParagraphFont"/>
    <w:uiPriority w:val="99"/>
    <w:semiHidden/>
    <w:rsid w:val="00E60CE2"/>
    <w:rPr>
      <w:color w:val="808080"/>
    </w:rPr>
  </w:style>
  <w:style w:type="table" w:styleId="TableGrid">
    <w:name w:val="Table Grid"/>
    <w:basedOn w:val="TableNormal"/>
    <w:uiPriority w:val="39"/>
    <w:rsid w:val="00F75B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glossaryDocument" Target="glossary/document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619C5488EF7D4CDBA58599CFE75ACE4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AD5A672-0726-469C-AD59-A25E40958E3C}"/>
      </w:docPartPr>
      <w:docPartBody>
        <w:p w:rsidR="00000000" w:rsidRDefault="00C53FE6" w:rsidP="00C53FE6">
          <w:pPr>
            <w:pStyle w:val="619C5488EF7D4CDBA58599CFE75ACE4A"/>
          </w:pPr>
          <w:r>
            <w:rPr>
              <w:rStyle w:val="PlaceholderText"/>
            </w:rPr>
            <w:t>[Author name]</w:t>
          </w:r>
        </w:p>
      </w:docPartBody>
    </w:docPart>
    <w:docPart>
      <w:docPartPr>
        <w:name w:val="BA5D7E531307445890774B6B2A746AE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7DE3EAC-4117-4FD8-9CBB-C68585E5E3A2}"/>
      </w:docPartPr>
      <w:docPartBody>
        <w:p w:rsidR="00000000" w:rsidRDefault="00C53FE6" w:rsidP="00C53FE6">
          <w:pPr>
            <w:pStyle w:val="BA5D7E531307445890774B6B2A746AEC"/>
          </w:pPr>
          <w:r>
            <w:rPr>
              <w:rStyle w:val="PlaceholderText"/>
            </w:rPr>
            <w:t>[Date]</w:t>
          </w:r>
        </w:p>
      </w:docPartBody>
    </w:docPart>
    <w:docPart>
      <w:docPartPr>
        <w:name w:val="C9E04B36857B4D16837BB9CA56025C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221441-A74B-4962-9311-B6A4E3ABB612}"/>
      </w:docPartPr>
      <w:docPartBody>
        <w:p w:rsidR="00000000" w:rsidRDefault="00C53FE6" w:rsidP="00C53FE6">
          <w:pPr>
            <w:pStyle w:val="C9E04B36857B4D16837BB9CA56025C7C"/>
          </w:pPr>
          <w:r>
            <w:rPr>
              <w:color w:val="44546A" w:themeColor="text2"/>
              <w:sz w:val="20"/>
              <w:szCs w:val="2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3FE6"/>
    <w:rsid w:val="00443296"/>
    <w:rsid w:val="00C53F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53FE6"/>
    <w:rPr>
      <w:color w:val="808080"/>
    </w:rPr>
  </w:style>
  <w:style w:type="paragraph" w:customStyle="1" w:styleId="619C5488EF7D4CDBA58599CFE75ACE4A">
    <w:name w:val="619C5488EF7D4CDBA58599CFE75ACE4A"/>
    <w:rsid w:val="00C53FE6"/>
  </w:style>
  <w:style w:type="paragraph" w:customStyle="1" w:styleId="BA5D7E531307445890774B6B2A746AEC">
    <w:name w:val="BA5D7E531307445890774B6B2A746AEC"/>
    <w:rsid w:val="00C53FE6"/>
  </w:style>
  <w:style w:type="paragraph" w:customStyle="1" w:styleId="C9E04B36857B4D16837BB9CA56025C7C">
    <w:name w:val="C9E04B36857B4D16837BB9CA56025C7C"/>
    <w:rsid w:val="00C53FE6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>2520299</PublishDate>
  <Abstract/>
  <CompanyAddress/>
  <CompanyPhone/>
  <CompanyFax/>
  <CompanyEmail/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97424</TotalTime>
  <Pages>1</Pages>
  <Words>186</Words>
  <Characters>1066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topic approval</vt:lpstr>
    </vt:vector>
  </TitlesOfParts>
  <Company/>
  <LinksUpToDate>false</LinksUpToDate>
  <CharactersWithSpaces>1250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topic approval</dc:title>
  <dc:subject/>
  <dc:creator>Harsh Suthar</dc:creator>
  <cp:keywords/>
  <dc:description/>
  <cp:lastModifiedBy>harshsuthar988@gmail.com</cp:lastModifiedBy>
  <cp:revision>1</cp:revision>
  <cp:lastPrinted>2026-08-12T21:56:00Z</cp:lastPrinted>
  <dcterms:created xsi:type="dcterms:W3CDTF">2026-08-12T21:51:00Z</dcterms:created>
  <dcterms:modified xsi:type="dcterms:W3CDTF">2026-10-19T13:35:00Z</dcterms:modified>
</cp:coreProperties>
</file>