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4196C" w14:textId="4D0D6AF3" w:rsidR="00EC2276" w:rsidRDefault="00EC2276" w:rsidP="55B007DB">
      <w:pPr>
        <w:jc w:val="center"/>
        <w:rPr>
          <w:rFonts w:ascii="Aptos Display" w:eastAsia="Aptos Display" w:hAnsi="Aptos Display" w:cs="Aptos Display"/>
          <w:b/>
          <w:bCs/>
          <w:color w:val="000000" w:themeColor="text1"/>
          <w:sz w:val="64"/>
          <w:szCs w:val="64"/>
        </w:rPr>
      </w:pPr>
    </w:p>
    <w:p w14:paraId="581BFF5B" w14:textId="3FFBB3C2" w:rsidR="00EC2276" w:rsidRDefault="00EC2276" w:rsidP="55B007DB">
      <w:pPr>
        <w:jc w:val="center"/>
        <w:rPr>
          <w:rFonts w:ascii="Aptos Display" w:eastAsia="Aptos Display" w:hAnsi="Aptos Display" w:cs="Aptos Display"/>
          <w:b/>
          <w:bCs/>
          <w:color w:val="000000" w:themeColor="text1"/>
          <w:sz w:val="64"/>
          <w:szCs w:val="64"/>
        </w:rPr>
      </w:pPr>
    </w:p>
    <w:p w14:paraId="3B1C2096" w14:textId="456670FE" w:rsidR="00EC2276" w:rsidRPr="004172FC" w:rsidRDefault="71F934F6" w:rsidP="55B007DB">
      <w:pPr>
        <w:jc w:val="center"/>
        <w:rPr>
          <w:rFonts w:ascii="Arial" w:eastAsia="Aptos Display" w:hAnsi="Arial" w:cs="Arial"/>
          <w:b/>
          <w:bCs/>
          <w:color w:val="000000" w:themeColor="text1"/>
          <w:sz w:val="48"/>
          <w:szCs w:val="48"/>
        </w:rPr>
      </w:pPr>
      <w:r w:rsidRPr="004172FC">
        <w:rPr>
          <w:rFonts w:ascii="Arial" w:eastAsia="Aptos Display" w:hAnsi="Arial" w:cs="Arial"/>
          <w:b/>
          <w:bCs/>
          <w:color w:val="000000" w:themeColor="text1"/>
          <w:sz w:val="48"/>
          <w:szCs w:val="48"/>
        </w:rPr>
        <w:t>Module Code: LCHS4007_BIRM</w:t>
      </w:r>
      <w:r w:rsidR="00C963F6" w:rsidRPr="004172FC">
        <w:rPr>
          <w:rFonts w:ascii="Arial" w:hAnsi="Arial" w:cs="Arial"/>
          <w:sz w:val="48"/>
          <w:szCs w:val="48"/>
        </w:rPr>
        <w:br/>
      </w:r>
      <w:r w:rsidRPr="004172FC">
        <w:rPr>
          <w:rFonts w:ascii="Arial" w:eastAsia="Aptos Display" w:hAnsi="Arial" w:cs="Arial"/>
          <w:b/>
          <w:bCs/>
          <w:color w:val="000000" w:themeColor="text1"/>
          <w:sz w:val="48"/>
          <w:szCs w:val="48"/>
        </w:rPr>
        <w:t xml:space="preserve"> Digital Skills &amp; Research Methods</w:t>
      </w:r>
    </w:p>
    <w:p w14:paraId="0256B694" w14:textId="77777777" w:rsidR="00B20D38" w:rsidRPr="004172FC" w:rsidRDefault="009715B9" w:rsidP="55B007DB">
      <w:pPr>
        <w:jc w:val="center"/>
        <w:rPr>
          <w:rFonts w:ascii="Arial" w:eastAsia="Aptos Display" w:hAnsi="Arial" w:cs="Arial"/>
          <w:b/>
          <w:bCs/>
          <w:color w:val="000000" w:themeColor="text1"/>
          <w:sz w:val="48"/>
          <w:szCs w:val="48"/>
        </w:rPr>
      </w:pPr>
      <w:r w:rsidRPr="004172FC">
        <w:rPr>
          <w:rFonts w:ascii="Arial" w:eastAsia="Aptos Display" w:hAnsi="Arial" w:cs="Arial"/>
          <w:b/>
          <w:bCs/>
          <w:color w:val="000000" w:themeColor="text1"/>
          <w:sz w:val="48"/>
          <w:szCs w:val="48"/>
        </w:rPr>
        <w:t xml:space="preserve">Module Title: </w:t>
      </w:r>
    </w:p>
    <w:p w14:paraId="3A7E0FCB" w14:textId="3343BA61" w:rsidR="00EE6451" w:rsidRPr="004172FC" w:rsidRDefault="00B34AA7" w:rsidP="55B007DB">
      <w:pPr>
        <w:jc w:val="center"/>
        <w:rPr>
          <w:rFonts w:ascii="Arial" w:eastAsia="Aptos Display" w:hAnsi="Arial" w:cs="Arial"/>
          <w:color w:val="000000" w:themeColor="text1"/>
          <w:sz w:val="48"/>
          <w:szCs w:val="48"/>
        </w:rPr>
      </w:pPr>
      <w:r w:rsidRPr="004172FC">
        <w:rPr>
          <w:rFonts w:ascii="Arial" w:eastAsia="Aptos Display" w:hAnsi="Arial" w:cs="Arial"/>
          <w:b/>
          <w:bCs/>
          <w:color w:val="000000" w:themeColor="text1"/>
          <w:sz w:val="48"/>
          <w:szCs w:val="48"/>
        </w:rPr>
        <w:t>Task 2</w:t>
      </w:r>
      <w:r w:rsidR="00B20D38" w:rsidRPr="004172FC">
        <w:rPr>
          <w:rFonts w:ascii="Arial" w:eastAsia="Aptos Display" w:hAnsi="Arial" w:cs="Arial"/>
          <w:b/>
          <w:bCs/>
          <w:color w:val="000000" w:themeColor="text1"/>
          <w:sz w:val="48"/>
          <w:szCs w:val="48"/>
        </w:rPr>
        <w:t xml:space="preserve"> Research Report</w:t>
      </w:r>
      <w:r w:rsidR="00680B92" w:rsidRPr="004172FC">
        <w:rPr>
          <w:rFonts w:ascii="Arial" w:eastAsia="Aptos Display" w:hAnsi="Arial" w:cs="Arial"/>
          <w:b/>
          <w:bCs/>
          <w:color w:val="000000" w:themeColor="text1"/>
          <w:sz w:val="48"/>
          <w:szCs w:val="48"/>
        </w:rPr>
        <w:t xml:space="preserve"> of NHS Staff Shortage</w:t>
      </w:r>
    </w:p>
    <w:p w14:paraId="299E676C" w14:textId="57747608" w:rsidR="00EC2276" w:rsidRPr="004172FC" w:rsidRDefault="71F934F6" w:rsidP="55B007DB">
      <w:pPr>
        <w:jc w:val="center"/>
        <w:rPr>
          <w:rFonts w:ascii="Arial" w:eastAsia="Aptos Display" w:hAnsi="Arial" w:cs="Arial"/>
          <w:color w:val="000000" w:themeColor="text1"/>
          <w:sz w:val="48"/>
          <w:szCs w:val="48"/>
        </w:rPr>
      </w:pPr>
      <w:r w:rsidRPr="004172FC">
        <w:rPr>
          <w:rFonts w:ascii="Arial" w:eastAsia="Aptos Display" w:hAnsi="Arial" w:cs="Arial"/>
          <w:b/>
          <w:bCs/>
          <w:color w:val="000000" w:themeColor="text1"/>
          <w:sz w:val="48"/>
          <w:szCs w:val="48"/>
        </w:rPr>
        <w:t>Abdul Majid (2520511)</w:t>
      </w:r>
    </w:p>
    <w:p w14:paraId="0ED97141" w14:textId="52C7C618" w:rsidR="00EC2276" w:rsidRPr="004172FC" w:rsidRDefault="71F934F6" w:rsidP="55B007DB">
      <w:pPr>
        <w:jc w:val="center"/>
        <w:rPr>
          <w:rFonts w:ascii="Arial" w:eastAsia="Aptos Display" w:hAnsi="Arial" w:cs="Arial"/>
          <w:color w:val="000000" w:themeColor="text1"/>
          <w:sz w:val="48"/>
          <w:szCs w:val="48"/>
        </w:rPr>
      </w:pPr>
      <w:r w:rsidRPr="004172FC">
        <w:rPr>
          <w:rFonts w:ascii="Arial" w:eastAsia="Aptos Display" w:hAnsi="Arial" w:cs="Arial"/>
          <w:b/>
          <w:bCs/>
          <w:color w:val="000000" w:themeColor="text1"/>
          <w:sz w:val="48"/>
          <w:szCs w:val="48"/>
        </w:rPr>
        <w:t xml:space="preserve">Lectura: Dr </w:t>
      </w:r>
      <w:proofErr w:type="spellStart"/>
      <w:r w:rsidRPr="004172FC">
        <w:rPr>
          <w:rFonts w:ascii="Arial" w:eastAsia="Aptos Display" w:hAnsi="Arial" w:cs="Arial"/>
          <w:b/>
          <w:bCs/>
          <w:color w:val="000000" w:themeColor="text1"/>
          <w:sz w:val="48"/>
          <w:szCs w:val="48"/>
        </w:rPr>
        <w:t>Aliyuda</w:t>
      </w:r>
      <w:proofErr w:type="spellEnd"/>
      <w:r w:rsidRPr="004172FC">
        <w:rPr>
          <w:rFonts w:ascii="Arial" w:eastAsia="Aptos Display" w:hAnsi="Arial" w:cs="Arial"/>
          <w:b/>
          <w:bCs/>
          <w:color w:val="000000" w:themeColor="text1"/>
          <w:sz w:val="48"/>
          <w:szCs w:val="48"/>
        </w:rPr>
        <w:t xml:space="preserve"> Ali</w:t>
      </w:r>
    </w:p>
    <w:p w14:paraId="0456D40C" w14:textId="73C1D4EC" w:rsidR="1D1083E6" w:rsidRPr="004172FC" w:rsidRDefault="1D1083E6" w:rsidP="1D1083E6">
      <w:pPr>
        <w:jc w:val="center"/>
        <w:rPr>
          <w:rFonts w:ascii="Arial" w:eastAsia="Aptos Display" w:hAnsi="Arial" w:cs="Arial"/>
          <w:b/>
          <w:bCs/>
          <w:color w:val="000000" w:themeColor="text1"/>
          <w:sz w:val="48"/>
          <w:szCs w:val="48"/>
        </w:rPr>
      </w:pPr>
    </w:p>
    <w:p w14:paraId="78EE351B" w14:textId="562FACF4" w:rsidR="40F79912" w:rsidRPr="004172FC" w:rsidRDefault="40F79912" w:rsidP="40F79912">
      <w:pPr>
        <w:jc w:val="center"/>
        <w:rPr>
          <w:rFonts w:ascii="Arial" w:eastAsia="Aptos Display" w:hAnsi="Arial" w:cs="Arial"/>
          <w:b/>
          <w:bCs/>
          <w:color w:val="000000" w:themeColor="text1"/>
          <w:sz w:val="48"/>
          <w:szCs w:val="48"/>
        </w:rPr>
      </w:pPr>
    </w:p>
    <w:p w14:paraId="5C45269B" w14:textId="1123FB04" w:rsidR="40F79912" w:rsidRDefault="40F79912" w:rsidP="40F79912">
      <w:pPr>
        <w:jc w:val="center"/>
        <w:rPr>
          <w:rFonts w:ascii="Aptos Display" w:eastAsia="Aptos Display" w:hAnsi="Aptos Display" w:cs="Aptos Display"/>
          <w:b/>
          <w:bCs/>
          <w:color w:val="000000" w:themeColor="text1"/>
          <w:sz w:val="64"/>
          <w:szCs w:val="64"/>
        </w:rPr>
      </w:pPr>
    </w:p>
    <w:p w14:paraId="6A82CD8F" w14:textId="4AF1A64E" w:rsidR="6E9E40B7" w:rsidRDefault="6E9E40B7" w:rsidP="6E9E40B7">
      <w:pPr>
        <w:jc w:val="center"/>
        <w:rPr>
          <w:rFonts w:ascii="Aptos Display" w:eastAsia="Aptos Display" w:hAnsi="Aptos Display" w:cs="Aptos Display"/>
          <w:b/>
          <w:bCs/>
          <w:color w:val="000000" w:themeColor="text1"/>
          <w:sz w:val="64"/>
          <w:szCs w:val="64"/>
        </w:rPr>
      </w:pPr>
    </w:p>
    <w:p w14:paraId="37C7FB4B" w14:textId="4C90B9D3" w:rsidR="31FEAF6F" w:rsidRPr="00BB37B1" w:rsidRDefault="31FEAF6F" w:rsidP="001627A9">
      <w:pPr>
        <w:rPr>
          <w:rFonts w:ascii="Arial" w:eastAsia="Arial" w:hAnsi="Arial" w:cs="Arial"/>
          <w:b/>
          <w:bCs/>
          <w:color w:val="000000" w:themeColor="text1"/>
          <w:sz w:val="22"/>
          <w:szCs w:val="22"/>
        </w:rPr>
      </w:pPr>
    </w:p>
    <w:p w14:paraId="282C8733" w14:textId="77777777" w:rsidR="00002BF1" w:rsidRPr="00BB37B1" w:rsidRDefault="00002BF1" w:rsidP="49B7F84C">
      <w:pPr>
        <w:spacing w:line="360" w:lineRule="auto"/>
        <w:rPr>
          <w:rFonts w:ascii="Arial" w:eastAsia="Arial" w:hAnsi="Arial" w:cs="Arial"/>
          <w:b/>
          <w:bCs/>
          <w:color w:val="000000" w:themeColor="text1"/>
          <w:sz w:val="22"/>
          <w:szCs w:val="22"/>
        </w:rPr>
      </w:pPr>
    </w:p>
    <w:p w14:paraId="4455BDA4" w14:textId="77777777" w:rsidR="004172FC" w:rsidRDefault="004172FC" w:rsidP="49B7F84C">
      <w:pPr>
        <w:spacing w:line="360" w:lineRule="auto"/>
        <w:rPr>
          <w:rFonts w:ascii="Arial" w:eastAsia="Arial" w:hAnsi="Arial" w:cs="Arial"/>
          <w:b/>
          <w:bCs/>
          <w:color w:val="000000" w:themeColor="text1"/>
          <w:sz w:val="22"/>
          <w:szCs w:val="22"/>
        </w:rPr>
      </w:pPr>
    </w:p>
    <w:p w14:paraId="7AA450B9" w14:textId="77777777" w:rsidR="004172FC" w:rsidRDefault="004172FC" w:rsidP="49B7F84C">
      <w:pPr>
        <w:spacing w:line="360" w:lineRule="auto"/>
        <w:rPr>
          <w:rFonts w:ascii="Arial" w:eastAsia="Arial" w:hAnsi="Arial" w:cs="Arial"/>
          <w:b/>
          <w:bCs/>
          <w:color w:val="000000" w:themeColor="text1"/>
          <w:sz w:val="22"/>
          <w:szCs w:val="22"/>
        </w:rPr>
      </w:pPr>
    </w:p>
    <w:p w14:paraId="4EE0ADEC" w14:textId="77777777" w:rsidR="004172FC" w:rsidRDefault="004172FC" w:rsidP="49B7F84C">
      <w:pPr>
        <w:spacing w:line="360" w:lineRule="auto"/>
        <w:rPr>
          <w:rFonts w:ascii="Arial" w:eastAsia="Arial" w:hAnsi="Arial" w:cs="Arial"/>
          <w:b/>
          <w:bCs/>
          <w:color w:val="000000" w:themeColor="text1"/>
          <w:sz w:val="22"/>
          <w:szCs w:val="22"/>
        </w:rPr>
      </w:pPr>
    </w:p>
    <w:p w14:paraId="73FD3275" w14:textId="0CB9CC56" w:rsidR="3BEF145E" w:rsidRPr="00BB37B1" w:rsidRDefault="2C948663" w:rsidP="49B7F84C">
      <w:pPr>
        <w:spacing w:line="360" w:lineRule="auto"/>
        <w:rPr>
          <w:rFonts w:ascii="Arial" w:eastAsia="Arial" w:hAnsi="Arial" w:cs="Arial"/>
          <w:b/>
          <w:bCs/>
          <w:color w:val="000000" w:themeColor="text1"/>
          <w:sz w:val="22"/>
          <w:szCs w:val="22"/>
        </w:rPr>
      </w:pPr>
      <w:r w:rsidRPr="00BB37B1">
        <w:rPr>
          <w:rFonts w:ascii="Arial" w:eastAsia="Arial" w:hAnsi="Arial" w:cs="Arial"/>
          <w:b/>
          <w:bCs/>
          <w:color w:val="000000" w:themeColor="text1"/>
          <w:sz w:val="22"/>
          <w:szCs w:val="22"/>
        </w:rPr>
        <w:lastRenderedPageBreak/>
        <w:t>INTRODUCTION</w:t>
      </w:r>
    </w:p>
    <w:p w14:paraId="7FC9FF20" w14:textId="371F6CFF" w:rsidR="4AE376DC" w:rsidRPr="005710CE" w:rsidRDefault="15B01B5A" w:rsidP="4FAC2A57">
      <w:pPr>
        <w:spacing w:line="360" w:lineRule="auto"/>
        <w:rPr>
          <w:rFonts w:ascii="Arial" w:eastAsia="Arial" w:hAnsi="Arial" w:cs="Arial"/>
          <w:color w:val="000000" w:themeColor="text1"/>
          <w:sz w:val="22"/>
          <w:szCs w:val="22"/>
        </w:rPr>
      </w:pPr>
      <w:r w:rsidRPr="2EED9427">
        <w:rPr>
          <w:rFonts w:ascii="Arial" w:eastAsia="Arial" w:hAnsi="Arial" w:cs="Arial"/>
          <w:color w:val="000000" w:themeColor="text1"/>
          <w:sz w:val="22"/>
          <w:szCs w:val="22"/>
        </w:rPr>
        <w:t>The National Health Service (NHS) is currently dealing with a critical staff shortage issue. As the demand for health services rises and the population ages, the gap between the available staff and the required staff has widened over the years. The shortage of nurses and doctors has created longer waiting times and concerns over staff burnout. The NHS staffing crisis has emerged as the biggest issue to be tackled by the government. To solve the problem, the government needs to invest heavily in the recruitment and training process to sustain the health services provided by the NHS.</w:t>
      </w:r>
    </w:p>
    <w:p w14:paraId="493F5D90" w14:textId="112BA502" w:rsidR="6D51B5F0" w:rsidRDefault="6D51B5F0" w:rsidP="3FEA04E0">
      <w:pPr>
        <w:spacing w:line="360" w:lineRule="auto"/>
        <w:rPr>
          <w:rFonts w:ascii="Arial" w:eastAsia="Arial" w:hAnsi="Arial" w:cs="Arial"/>
          <w:sz w:val="22"/>
          <w:szCs w:val="22"/>
        </w:rPr>
      </w:pPr>
      <w:r w:rsidRPr="3DBE6A26">
        <w:rPr>
          <w:rFonts w:ascii="Arial" w:eastAsia="Arial" w:hAnsi="Arial" w:cs="Arial"/>
          <w:sz w:val="22"/>
          <w:szCs w:val="22"/>
        </w:rPr>
        <w:t xml:space="preserve">A </w:t>
      </w:r>
      <w:r w:rsidRPr="004172FC">
        <w:rPr>
          <w:rFonts w:ascii="Arial" w:eastAsia="Arial" w:hAnsi="Arial" w:cs="Arial"/>
          <w:sz w:val="22"/>
          <w:szCs w:val="22"/>
        </w:rPr>
        <w:t>current issue in health and social care</w:t>
      </w:r>
      <w:r w:rsidRPr="3DBE6A26">
        <w:rPr>
          <w:rFonts w:ascii="Arial" w:eastAsia="Arial" w:hAnsi="Arial" w:cs="Arial"/>
          <w:sz w:val="22"/>
          <w:szCs w:val="22"/>
        </w:rPr>
        <w:t xml:space="preserve"> that is widely recognised and having significant impact is:</w:t>
      </w:r>
    </w:p>
    <w:p w14:paraId="38645A68" w14:textId="126A3E3D" w:rsidR="6D51B5F0" w:rsidRDefault="6D51B5F0" w:rsidP="2CC65712">
      <w:pPr>
        <w:spacing w:before="240" w:after="240" w:line="360" w:lineRule="auto"/>
        <w:rPr>
          <w:rFonts w:ascii="Arial" w:eastAsia="Arial" w:hAnsi="Arial" w:cs="Arial"/>
          <w:sz w:val="22"/>
          <w:szCs w:val="22"/>
        </w:rPr>
      </w:pPr>
      <w:r w:rsidRPr="002C4FC3">
        <w:rPr>
          <w:rFonts w:ascii="Arial" w:eastAsia="Arial" w:hAnsi="Arial" w:cs="Arial"/>
          <w:sz w:val="22"/>
          <w:szCs w:val="22"/>
        </w:rPr>
        <w:t>Staff burnout</w:t>
      </w:r>
      <w:r w:rsidRPr="3DBE6A26">
        <w:rPr>
          <w:rFonts w:ascii="Arial" w:eastAsia="Arial" w:hAnsi="Arial" w:cs="Arial"/>
          <w:sz w:val="22"/>
          <w:szCs w:val="22"/>
        </w:rPr>
        <w:t xml:space="preserve"> refers to the physical, emotional, and mental exhaustion experienced by health and social care professionals due to prolonged work-related stress. It has become a major concern across the UK and globally, especially following the COVID-19 pandemic.</w:t>
      </w:r>
    </w:p>
    <w:p w14:paraId="2CD712B0" w14:textId="3762DBC3" w:rsidR="6D51B5F0" w:rsidRDefault="6D51B5F0" w:rsidP="2CC65712">
      <w:pPr>
        <w:spacing w:before="240" w:after="240" w:line="360" w:lineRule="auto"/>
        <w:rPr>
          <w:rFonts w:ascii="Arial" w:eastAsia="Arial" w:hAnsi="Arial" w:cs="Arial"/>
          <w:b/>
          <w:bCs/>
          <w:sz w:val="22"/>
          <w:szCs w:val="22"/>
        </w:rPr>
      </w:pPr>
      <w:r w:rsidRPr="3DBE6A26">
        <w:rPr>
          <w:rFonts w:ascii="Arial" w:eastAsia="Arial" w:hAnsi="Arial" w:cs="Arial"/>
          <w:b/>
          <w:bCs/>
          <w:sz w:val="22"/>
          <w:szCs w:val="22"/>
        </w:rPr>
        <w:t>Key aspects of this issue include:</w:t>
      </w:r>
    </w:p>
    <w:p w14:paraId="0DD9DF97" w14:textId="55D06528" w:rsidR="6D51B5F0" w:rsidRDefault="6D51B5F0" w:rsidP="2CC65712">
      <w:pPr>
        <w:pStyle w:val="ListParagraph"/>
        <w:numPr>
          <w:ilvl w:val="0"/>
          <w:numId w:val="1"/>
        </w:numPr>
        <w:spacing w:before="240" w:after="240" w:line="360" w:lineRule="auto"/>
        <w:rPr>
          <w:rFonts w:ascii="Arial" w:eastAsia="Arial" w:hAnsi="Arial" w:cs="Arial"/>
          <w:sz w:val="22"/>
          <w:szCs w:val="22"/>
        </w:rPr>
      </w:pPr>
      <w:r w:rsidRPr="3DBE6A26">
        <w:rPr>
          <w:rFonts w:ascii="Arial" w:eastAsia="Arial" w:hAnsi="Arial" w:cs="Arial"/>
          <w:b/>
          <w:bCs/>
          <w:sz w:val="22"/>
          <w:szCs w:val="22"/>
        </w:rPr>
        <w:t>High workload and staffing shortages</w:t>
      </w:r>
      <w:r w:rsidRPr="3DBE6A26">
        <w:rPr>
          <w:rFonts w:ascii="Arial" w:eastAsia="Arial" w:hAnsi="Arial" w:cs="Arial"/>
          <w:sz w:val="22"/>
          <w:szCs w:val="22"/>
        </w:rPr>
        <w:t xml:space="preserve"> – increased demand for services combined with limited workforce capacity places continual pressure on staff.</w:t>
      </w:r>
    </w:p>
    <w:p w14:paraId="72ED4FE4" w14:textId="523B528D" w:rsidR="6D51B5F0" w:rsidRDefault="6D51B5F0" w:rsidP="2CC65712">
      <w:pPr>
        <w:pStyle w:val="ListParagraph"/>
        <w:numPr>
          <w:ilvl w:val="0"/>
          <w:numId w:val="1"/>
        </w:numPr>
        <w:spacing w:before="240" w:after="240" w:line="360" w:lineRule="auto"/>
        <w:rPr>
          <w:rFonts w:ascii="Arial" w:eastAsia="Arial" w:hAnsi="Arial" w:cs="Arial"/>
          <w:sz w:val="22"/>
          <w:szCs w:val="22"/>
        </w:rPr>
      </w:pPr>
      <w:r w:rsidRPr="3DBE6A26">
        <w:rPr>
          <w:rFonts w:ascii="Arial" w:eastAsia="Arial" w:hAnsi="Arial" w:cs="Arial"/>
          <w:b/>
          <w:bCs/>
          <w:sz w:val="22"/>
          <w:szCs w:val="22"/>
        </w:rPr>
        <w:t>Emotional strain</w:t>
      </w:r>
      <w:r w:rsidRPr="3DBE6A26">
        <w:rPr>
          <w:rFonts w:ascii="Arial" w:eastAsia="Arial" w:hAnsi="Arial" w:cs="Arial"/>
          <w:sz w:val="22"/>
          <w:szCs w:val="22"/>
        </w:rPr>
        <w:t xml:space="preserve"> – professionals regularly deal with distressing situations such as serious illness, death, and vulnerable individuals, contributing to emotional exhaustion.</w:t>
      </w:r>
    </w:p>
    <w:p w14:paraId="0A389C3F" w14:textId="71D013D8" w:rsidR="6D51B5F0" w:rsidRDefault="6D51B5F0" w:rsidP="2CC65712">
      <w:pPr>
        <w:pStyle w:val="ListParagraph"/>
        <w:numPr>
          <w:ilvl w:val="0"/>
          <w:numId w:val="1"/>
        </w:numPr>
        <w:spacing w:before="240" w:after="240" w:line="360" w:lineRule="auto"/>
        <w:rPr>
          <w:rFonts w:ascii="Arial" w:eastAsia="Arial" w:hAnsi="Arial" w:cs="Arial"/>
          <w:sz w:val="22"/>
          <w:szCs w:val="22"/>
        </w:rPr>
      </w:pPr>
      <w:r w:rsidRPr="3DBE6A26">
        <w:rPr>
          <w:rFonts w:ascii="Arial" w:eastAsia="Arial" w:hAnsi="Arial" w:cs="Arial"/>
          <w:b/>
          <w:bCs/>
          <w:sz w:val="22"/>
          <w:szCs w:val="22"/>
        </w:rPr>
        <w:t>Long hours and shift work</w:t>
      </w:r>
      <w:r w:rsidRPr="3DBE6A26">
        <w:rPr>
          <w:rFonts w:ascii="Arial" w:eastAsia="Arial" w:hAnsi="Arial" w:cs="Arial"/>
          <w:sz w:val="22"/>
          <w:szCs w:val="22"/>
        </w:rPr>
        <w:t xml:space="preserve"> – irregular and extended shifts can disrupt work-life balance and impact physical health.</w:t>
      </w:r>
    </w:p>
    <w:p w14:paraId="66605F71" w14:textId="15661557" w:rsidR="6D51B5F0" w:rsidRDefault="6D51B5F0" w:rsidP="2CC65712">
      <w:pPr>
        <w:pStyle w:val="ListParagraph"/>
        <w:numPr>
          <w:ilvl w:val="0"/>
          <w:numId w:val="1"/>
        </w:numPr>
        <w:spacing w:before="240" w:after="240" w:line="360" w:lineRule="auto"/>
        <w:rPr>
          <w:rFonts w:ascii="Arial" w:eastAsia="Arial" w:hAnsi="Arial" w:cs="Arial"/>
          <w:sz w:val="22"/>
          <w:szCs w:val="22"/>
        </w:rPr>
      </w:pPr>
      <w:r w:rsidRPr="3DBE6A26">
        <w:rPr>
          <w:rFonts w:ascii="Arial" w:eastAsia="Arial" w:hAnsi="Arial" w:cs="Arial"/>
          <w:b/>
          <w:bCs/>
          <w:sz w:val="22"/>
          <w:szCs w:val="22"/>
        </w:rPr>
        <w:t>Impact on quality of care</w:t>
      </w:r>
      <w:r w:rsidRPr="3DBE6A26">
        <w:rPr>
          <w:rFonts w:ascii="Arial" w:eastAsia="Arial" w:hAnsi="Arial" w:cs="Arial"/>
          <w:sz w:val="22"/>
          <w:szCs w:val="22"/>
        </w:rPr>
        <w:t xml:space="preserve"> – burnout is linked to decreased performance, higher error rates, and lower patient satisfaction.</w:t>
      </w:r>
    </w:p>
    <w:p w14:paraId="75640CCE" w14:textId="313C830B" w:rsidR="6D51B5F0" w:rsidRDefault="6D51B5F0" w:rsidP="2CC65712">
      <w:pPr>
        <w:pStyle w:val="ListParagraph"/>
        <w:numPr>
          <w:ilvl w:val="0"/>
          <w:numId w:val="1"/>
        </w:numPr>
        <w:spacing w:before="240" w:after="240" w:line="360" w:lineRule="auto"/>
        <w:rPr>
          <w:rFonts w:ascii="Arial" w:eastAsia="Arial" w:hAnsi="Arial" w:cs="Arial"/>
          <w:sz w:val="22"/>
          <w:szCs w:val="22"/>
        </w:rPr>
      </w:pPr>
      <w:r w:rsidRPr="3DBE6A26">
        <w:rPr>
          <w:rFonts w:ascii="Arial" w:eastAsia="Arial" w:hAnsi="Arial" w:cs="Arial"/>
          <w:b/>
          <w:bCs/>
          <w:sz w:val="22"/>
          <w:szCs w:val="22"/>
        </w:rPr>
        <w:t>Retention challenges</w:t>
      </w:r>
      <w:r w:rsidRPr="3DBE6A26">
        <w:rPr>
          <w:rFonts w:ascii="Arial" w:eastAsia="Arial" w:hAnsi="Arial" w:cs="Arial"/>
          <w:sz w:val="22"/>
          <w:szCs w:val="22"/>
        </w:rPr>
        <w:t xml:space="preserve"> – burnout contributes to staff leaving the sector, which further worsens workforce shortages.</w:t>
      </w:r>
    </w:p>
    <w:p w14:paraId="339CA01C" w14:textId="77777777" w:rsidR="00964E77" w:rsidRDefault="00964E77" w:rsidP="2CC65712">
      <w:pPr>
        <w:spacing w:before="240" w:after="240" w:line="360" w:lineRule="auto"/>
        <w:rPr>
          <w:rFonts w:ascii="Arial" w:eastAsia="Arial" w:hAnsi="Arial" w:cs="Arial"/>
          <w:sz w:val="22"/>
          <w:szCs w:val="22"/>
        </w:rPr>
      </w:pPr>
    </w:p>
    <w:p w14:paraId="78F82026" w14:textId="6C072F62" w:rsidR="6D51B5F0" w:rsidRDefault="6D51B5F0" w:rsidP="2CC65712">
      <w:pPr>
        <w:spacing w:before="240" w:after="240" w:line="360" w:lineRule="auto"/>
      </w:pPr>
      <w:r w:rsidRPr="3DBE6A26">
        <w:rPr>
          <w:rFonts w:ascii="Arial" w:eastAsia="Arial" w:hAnsi="Arial" w:cs="Arial"/>
          <w:sz w:val="22"/>
          <w:szCs w:val="22"/>
        </w:rPr>
        <w:t>This issue affects nurses, social workers, carers, doctors, and allied health professionals and is seen as a key barrier to delivering safe, effective, and compassionate care.</w:t>
      </w:r>
      <w:r w:rsidR="00030495">
        <w:rPr>
          <w:rFonts w:ascii="Arial" w:eastAsia="Arial" w:hAnsi="Arial" w:cs="Arial"/>
          <w:sz w:val="22"/>
          <w:szCs w:val="22"/>
        </w:rPr>
        <w:t xml:space="preserve"> It also </w:t>
      </w:r>
      <w:r w:rsidR="007234A6">
        <w:rPr>
          <w:rFonts w:ascii="Arial" w:eastAsia="Arial" w:hAnsi="Arial" w:cs="Arial"/>
          <w:sz w:val="22"/>
          <w:szCs w:val="22"/>
        </w:rPr>
        <w:t>affects the patients, it increases the waiting times at the A</w:t>
      </w:r>
      <w:r w:rsidR="005619AD">
        <w:rPr>
          <w:rFonts w:ascii="Arial" w:eastAsia="Arial" w:hAnsi="Arial" w:cs="Arial"/>
          <w:sz w:val="22"/>
          <w:szCs w:val="22"/>
        </w:rPr>
        <w:t xml:space="preserve">&amp;E departments, </w:t>
      </w:r>
      <w:r w:rsidR="00964E77">
        <w:rPr>
          <w:rFonts w:ascii="Arial" w:eastAsia="Arial" w:hAnsi="Arial" w:cs="Arial"/>
          <w:sz w:val="22"/>
          <w:szCs w:val="22"/>
        </w:rPr>
        <w:t>doctor’s</w:t>
      </w:r>
      <w:r w:rsidR="005619AD">
        <w:rPr>
          <w:rFonts w:ascii="Arial" w:eastAsia="Arial" w:hAnsi="Arial" w:cs="Arial"/>
          <w:sz w:val="22"/>
          <w:szCs w:val="22"/>
        </w:rPr>
        <w:t xml:space="preserve"> surgeries</w:t>
      </w:r>
      <w:r w:rsidR="00202072">
        <w:rPr>
          <w:rFonts w:ascii="Arial" w:eastAsia="Arial" w:hAnsi="Arial" w:cs="Arial"/>
          <w:sz w:val="22"/>
          <w:szCs w:val="22"/>
        </w:rPr>
        <w:t xml:space="preserve"> and longer waits for people</w:t>
      </w:r>
      <w:r w:rsidR="00A1052F">
        <w:rPr>
          <w:rFonts w:ascii="Arial" w:eastAsia="Arial" w:hAnsi="Arial" w:cs="Arial"/>
          <w:sz w:val="22"/>
          <w:szCs w:val="22"/>
        </w:rPr>
        <w:t xml:space="preserve"> waiting for treatment</w:t>
      </w:r>
      <w:r w:rsidR="00202072">
        <w:rPr>
          <w:rFonts w:ascii="Arial" w:eastAsia="Arial" w:hAnsi="Arial" w:cs="Arial"/>
          <w:sz w:val="22"/>
          <w:szCs w:val="22"/>
        </w:rPr>
        <w:t xml:space="preserve"> with underl</w:t>
      </w:r>
      <w:r w:rsidR="00A1052F">
        <w:rPr>
          <w:rFonts w:ascii="Arial" w:eastAsia="Arial" w:hAnsi="Arial" w:cs="Arial"/>
          <w:sz w:val="22"/>
          <w:szCs w:val="22"/>
        </w:rPr>
        <w:t>ying health conditions such as cancer</w:t>
      </w:r>
      <w:r w:rsidR="00964E77">
        <w:rPr>
          <w:rFonts w:ascii="Arial" w:eastAsia="Arial" w:hAnsi="Arial" w:cs="Arial"/>
          <w:sz w:val="22"/>
          <w:szCs w:val="22"/>
        </w:rPr>
        <w:t>.</w:t>
      </w:r>
      <w:r w:rsidR="00684D5B">
        <w:rPr>
          <w:rFonts w:ascii="Arial" w:eastAsia="Arial" w:hAnsi="Arial" w:cs="Arial"/>
          <w:sz w:val="22"/>
          <w:szCs w:val="22"/>
        </w:rPr>
        <w:t xml:space="preserve"> </w:t>
      </w:r>
      <w:r w:rsidR="00E87064">
        <w:rPr>
          <w:rFonts w:ascii="Arial" w:eastAsia="Arial" w:hAnsi="Arial" w:cs="Arial"/>
          <w:sz w:val="22"/>
          <w:szCs w:val="22"/>
        </w:rPr>
        <w:t xml:space="preserve">According to </w:t>
      </w:r>
      <w:r w:rsidR="00521A9C">
        <w:rPr>
          <w:rFonts w:ascii="Arial" w:eastAsia="Arial" w:hAnsi="Arial" w:cs="Arial"/>
          <w:sz w:val="22"/>
          <w:szCs w:val="22"/>
        </w:rPr>
        <w:t>British Medical Association</w:t>
      </w:r>
      <w:r w:rsidR="00B22A70">
        <w:rPr>
          <w:rFonts w:ascii="Arial" w:eastAsia="Arial" w:hAnsi="Arial" w:cs="Arial"/>
          <w:sz w:val="22"/>
          <w:szCs w:val="22"/>
        </w:rPr>
        <w:t xml:space="preserve"> (BMA)</w:t>
      </w:r>
      <w:r w:rsidR="00521A9C">
        <w:rPr>
          <w:rFonts w:ascii="Arial" w:eastAsia="Arial" w:hAnsi="Arial" w:cs="Arial"/>
          <w:sz w:val="22"/>
          <w:szCs w:val="22"/>
        </w:rPr>
        <w:t xml:space="preserve">, </w:t>
      </w:r>
      <w:r w:rsidR="00793956">
        <w:rPr>
          <w:rFonts w:ascii="Arial" w:eastAsia="Arial" w:hAnsi="Arial" w:cs="Arial"/>
          <w:sz w:val="22"/>
          <w:szCs w:val="22"/>
        </w:rPr>
        <w:t xml:space="preserve">the waiting times are rising </w:t>
      </w:r>
      <w:r w:rsidR="009517BE">
        <w:rPr>
          <w:rFonts w:ascii="Arial" w:eastAsia="Arial" w:hAnsi="Arial" w:cs="Arial"/>
          <w:sz w:val="22"/>
          <w:szCs w:val="22"/>
        </w:rPr>
        <w:t xml:space="preserve">due to a high patient demand and </w:t>
      </w:r>
      <w:r w:rsidR="00A000B8">
        <w:rPr>
          <w:rFonts w:ascii="Arial" w:eastAsia="Arial" w:hAnsi="Arial" w:cs="Arial"/>
          <w:sz w:val="22"/>
          <w:szCs w:val="22"/>
        </w:rPr>
        <w:t>limited capacity</w:t>
      </w:r>
      <w:r w:rsidR="000C0156">
        <w:rPr>
          <w:rFonts w:ascii="Arial" w:eastAsia="Arial" w:hAnsi="Arial" w:cs="Arial"/>
          <w:sz w:val="22"/>
          <w:szCs w:val="22"/>
        </w:rPr>
        <w:t>, by workforce shortages and significant backlogs.</w:t>
      </w:r>
      <w:r w:rsidR="00521A9C">
        <w:rPr>
          <w:rFonts w:ascii="Arial" w:eastAsia="Arial" w:hAnsi="Arial" w:cs="Arial"/>
          <w:sz w:val="22"/>
          <w:szCs w:val="22"/>
        </w:rPr>
        <w:t xml:space="preserve"> </w:t>
      </w:r>
    </w:p>
    <w:p w14:paraId="2AD1E82E" w14:textId="0D3CC711" w:rsidR="3B373212" w:rsidRDefault="2416412A" w:rsidP="0A9B2BEE">
      <w:pPr>
        <w:spacing w:before="240" w:after="240" w:line="360" w:lineRule="auto"/>
        <w:rPr>
          <w:rFonts w:ascii="Arial" w:eastAsia="Arial" w:hAnsi="Arial" w:cs="Arial"/>
          <w:sz w:val="22"/>
          <w:szCs w:val="22"/>
        </w:rPr>
      </w:pPr>
      <w:r w:rsidRPr="7B0F2185">
        <w:rPr>
          <w:rFonts w:ascii="Arial" w:eastAsia="Arial" w:hAnsi="Arial" w:cs="Arial"/>
          <w:sz w:val="22"/>
          <w:szCs w:val="22"/>
        </w:rPr>
        <w:lastRenderedPageBreak/>
        <w:t>According to</w:t>
      </w:r>
      <w:r w:rsidR="50F85031" w:rsidRPr="30F16281">
        <w:rPr>
          <w:rFonts w:ascii="Arial" w:eastAsia="Arial" w:hAnsi="Arial" w:cs="Arial"/>
          <w:color w:val="000000" w:themeColor="text1"/>
          <w:sz w:val="22"/>
          <w:szCs w:val="22"/>
        </w:rPr>
        <w:t xml:space="preserve"> The King's Fund</w:t>
      </w:r>
      <w:r w:rsidRPr="7B0F2185">
        <w:rPr>
          <w:rFonts w:ascii="Arial" w:eastAsia="Arial" w:hAnsi="Arial" w:cs="Arial"/>
          <w:sz w:val="22"/>
          <w:szCs w:val="22"/>
        </w:rPr>
        <w:t xml:space="preserve"> </w:t>
      </w:r>
      <w:r w:rsidR="56E86CB2" w:rsidRPr="7B0F2185">
        <w:rPr>
          <w:rFonts w:ascii="Arial" w:eastAsia="Arial" w:hAnsi="Arial" w:cs="Arial"/>
          <w:sz w:val="22"/>
          <w:szCs w:val="22"/>
        </w:rPr>
        <w:t>24 Nov 2022,</w:t>
      </w:r>
      <w:r w:rsidR="3FC04CDB" w:rsidRPr="7B0F2185">
        <w:rPr>
          <w:rFonts w:ascii="Arial" w:eastAsia="Arial" w:hAnsi="Arial" w:cs="Arial"/>
          <w:sz w:val="22"/>
          <w:szCs w:val="22"/>
        </w:rPr>
        <w:t xml:space="preserve"> NHS staffing shortages; why can’t politicians give the NHS the staff it </w:t>
      </w:r>
      <w:r w:rsidR="00EC0293" w:rsidRPr="7B0F2185">
        <w:rPr>
          <w:rFonts w:ascii="Arial" w:eastAsia="Arial" w:hAnsi="Arial" w:cs="Arial"/>
          <w:sz w:val="22"/>
          <w:szCs w:val="22"/>
        </w:rPr>
        <w:t>needs?</w:t>
      </w:r>
      <w:r w:rsidR="3FC04CDB" w:rsidRPr="7B0F2185">
        <w:rPr>
          <w:rFonts w:ascii="Arial" w:eastAsia="Arial" w:hAnsi="Arial" w:cs="Arial"/>
          <w:sz w:val="22"/>
          <w:szCs w:val="22"/>
        </w:rPr>
        <w:t xml:space="preserve"> the article discusses the role played by politicians in the workforce plan and delivery. It discusses the problem of the workforce crisis and the impact it has, the reasons why the problem occurs – identified in the article as the problems in forecasting the workforce, the tendency to train too few staff in the UK, and the fact that the use of international migration was not sufficiently strategic to compensate for the problem. It also discusses the political reasons why it has always been so difficult to solve the problem and looks at three factors which could help to solve the current problem</w:t>
      </w:r>
      <w:r w:rsidR="008A6034" w:rsidRPr="38C256EB">
        <w:rPr>
          <w:rFonts w:ascii="Arial" w:eastAsia="Arial" w:hAnsi="Arial" w:cs="Arial"/>
          <w:sz w:val="22"/>
          <w:szCs w:val="22"/>
        </w:rPr>
        <w:t xml:space="preserve">. </w:t>
      </w:r>
    </w:p>
    <w:p w14:paraId="6908E74E" w14:textId="77777777" w:rsidR="00DC1315" w:rsidRDefault="00182358" w:rsidP="00742E39">
      <w:pPr>
        <w:spacing w:before="240" w:after="240" w:line="360" w:lineRule="auto"/>
        <w:rPr>
          <w:rFonts w:ascii="Arial" w:eastAsia="Arial" w:hAnsi="Arial" w:cs="Arial"/>
          <w:sz w:val="22"/>
          <w:szCs w:val="22"/>
        </w:rPr>
      </w:pPr>
      <w:r w:rsidRPr="00AF0D80">
        <w:rPr>
          <w:rFonts w:ascii="Arial" w:eastAsia="Arial" w:hAnsi="Arial" w:cs="Arial"/>
          <w:b/>
          <w:bCs/>
          <w:sz w:val="22"/>
          <w:szCs w:val="22"/>
        </w:rPr>
        <w:t>Who Is Affected</w:t>
      </w:r>
      <w:r w:rsidR="00AF0D80" w:rsidRPr="00AF0D80">
        <w:rPr>
          <w:rFonts w:ascii="Arial" w:eastAsia="Arial" w:hAnsi="Arial" w:cs="Arial"/>
          <w:b/>
          <w:bCs/>
          <w:sz w:val="22"/>
          <w:szCs w:val="22"/>
        </w:rPr>
        <w:t>:</w:t>
      </w:r>
      <w:r w:rsidR="00AF0D80">
        <w:rPr>
          <w:rFonts w:ascii="Arial" w:eastAsia="Arial" w:hAnsi="Arial" w:cs="Arial"/>
          <w:b/>
          <w:bCs/>
          <w:sz w:val="22"/>
          <w:szCs w:val="22"/>
        </w:rPr>
        <w:t xml:space="preserve"> </w:t>
      </w:r>
    </w:p>
    <w:p w14:paraId="2467E2E6" w14:textId="0F19BA33" w:rsidR="00742E39" w:rsidRPr="00742E39" w:rsidRDefault="00742E39" w:rsidP="00742E39">
      <w:pPr>
        <w:spacing w:before="240" w:after="240" w:line="360" w:lineRule="auto"/>
        <w:rPr>
          <w:rFonts w:ascii="Arial" w:eastAsia="Arial" w:hAnsi="Arial" w:cs="Arial"/>
          <w:sz w:val="22"/>
          <w:szCs w:val="22"/>
        </w:rPr>
      </w:pPr>
      <w:r w:rsidRPr="00742E39">
        <w:rPr>
          <w:rFonts w:ascii="Arial" w:eastAsia="Arial" w:hAnsi="Arial" w:cs="Arial"/>
          <w:sz w:val="22"/>
          <w:szCs w:val="22"/>
        </w:rPr>
        <w:t>Patients: Experience longer waits for treatment, delayed care, and potential safety risks due to understaffing in hospitals and general practice.</w:t>
      </w:r>
    </w:p>
    <w:p w14:paraId="40784C4C" w14:textId="77777777" w:rsidR="00742E39" w:rsidRPr="00742E39" w:rsidRDefault="00742E39" w:rsidP="00742E39">
      <w:pPr>
        <w:spacing w:before="240" w:after="240" w:line="360" w:lineRule="auto"/>
        <w:rPr>
          <w:rFonts w:ascii="Arial" w:eastAsia="Arial" w:hAnsi="Arial" w:cs="Arial"/>
          <w:sz w:val="22"/>
          <w:szCs w:val="22"/>
        </w:rPr>
      </w:pPr>
      <w:r w:rsidRPr="00742E39">
        <w:rPr>
          <w:rFonts w:ascii="Arial" w:eastAsia="Arial" w:hAnsi="Arial" w:cs="Arial"/>
          <w:sz w:val="22"/>
          <w:szCs w:val="22"/>
        </w:rPr>
        <w:t>Maternity Services: Severe shortages have resulted in overworked midwives, leading to unsafe care and higher risks for mothers, particularly from deprived or ethnic minority backgrounds.</w:t>
      </w:r>
    </w:p>
    <w:p w14:paraId="6213E908" w14:textId="77777777" w:rsidR="00742E39" w:rsidRPr="00742E39" w:rsidRDefault="00742E39" w:rsidP="00742E39">
      <w:pPr>
        <w:spacing w:before="240" w:after="240" w:line="360" w:lineRule="auto"/>
        <w:rPr>
          <w:rFonts w:ascii="Arial" w:eastAsia="Arial" w:hAnsi="Arial" w:cs="Arial"/>
          <w:sz w:val="22"/>
          <w:szCs w:val="22"/>
        </w:rPr>
      </w:pPr>
      <w:r w:rsidRPr="00742E39">
        <w:rPr>
          <w:rFonts w:ascii="Arial" w:eastAsia="Arial" w:hAnsi="Arial" w:cs="Arial"/>
          <w:sz w:val="22"/>
          <w:szCs w:val="22"/>
        </w:rPr>
        <w:t>Mental Health Services: Specialized nurses in this sector are in short supply, creating critical gaps in care.</w:t>
      </w:r>
    </w:p>
    <w:p w14:paraId="01A8FA4B" w14:textId="00489BC6" w:rsidR="00AF0D80" w:rsidRDefault="00742E39" w:rsidP="00742E39">
      <w:pPr>
        <w:spacing w:before="240" w:after="240" w:line="360" w:lineRule="auto"/>
        <w:rPr>
          <w:rFonts w:ascii="Arial" w:eastAsia="Arial" w:hAnsi="Arial" w:cs="Arial"/>
          <w:sz w:val="22"/>
          <w:szCs w:val="22"/>
        </w:rPr>
      </w:pPr>
      <w:r w:rsidRPr="00742E39">
        <w:rPr>
          <w:rFonts w:ascii="Arial" w:eastAsia="Arial" w:hAnsi="Arial" w:cs="Arial"/>
          <w:sz w:val="22"/>
          <w:szCs w:val="22"/>
        </w:rPr>
        <w:t>Existing NHS Staff: The remaining workforce faces immense pressure, leading to burnout, high stress levels, mental health issues, and increased sickness absence</w:t>
      </w:r>
      <w:r w:rsidR="00710888">
        <w:rPr>
          <w:rFonts w:ascii="Arial" w:eastAsia="Arial" w:hAnsi="Arial" w:cs="Arial"/>
          <w:sz w:val="22"/>
          <w:szCs w:val="22"/>
        </w:rPr>
        <w:t xml:space="preserve">. </w:t>
      </w:r>
    </w:p>
    <w:p w14:paraId="7622AEBA" w14:textId="7B175591" w:rsidR="0098690B" w:rsidRDefault="0098690B" w:rsidP="00742E39">
      <w:pPr>
        <w:spacing w:before="240" w:after="240" w:line="360" w:lineRule="auto"/>
        <w:rPr>
          <w:rFonts w:ascii="Arial" w:eastAsia="Arial" w:hAnsi="Arial" w:cs="Arial"/>
          <w:sz w:val="22"/>
          <w:szCs w:val="22"/>
        </w:rPr>
      </w:pPr>
      <w:r>
        <w:rPr>
          <w:rFonts w:ascii="Arial" w:eastAsia="Arial" w:hAnsi="Arial" w:cs="Arial"/>
          <w:sz w:val="22"/>
          <w:szCs w:val="22"/>
        </w:rPr>
        <w:t>(National</w:t>
      </w:r>
      <w:r w:rsidR="00B50374">
        <w:rPr>
          <w:rFonts w:ascii="Arial" w:eastAsia="Arial" w:hAnsi="Arial" w:cs="Arial"/>
          <w:sz w:val="22"/>
          <w:szCs w:val="22"/>
        </w:rPr>
        <w:t xml:space="preserve"> Institute of Health</w:t>
      </w:r>
      <w:r w:rsidR="004C0354">
        <w:rPr>
          <w:rFonts w:ascii="Arial" w:eastAsia="Arial" w:hAnsi="Arial" w:cs="Arial"/>
          <w:sz w:val="22"/>
          <w:szCs w:val="22"/>
        </w:rPr>
        <w:t xml:space="preserve"> NIH)</w:t>
      </w:r>
      <w:r>
        <w:rPr>
          <w:rFonts w:ascii="Arial" w:eastAsia="Arial" w:hAnsi="Arial" w:cs="Arial"/>
          <w:sz w:val="22"/>
          <w:szCs w:val="22"/>
        </w:rPr>
        <w:t xml:space="preserve"> </w:t>
      </w:r>
    </w:p>
    <w:p w14:paraId="65D1A1FB" w14:textId="60C3773B" w:rsidR="009407B4" w:rsidRPr="00DC1315" w:rsidRDefault="003212B6" w:rsidP="006F420D">
      <w:pPr>
        <w:spacing w:before="240" w:after="240" w:line="360" w:lineRule="auto"/>
        <w:rPr>
          <w:rFonts w:ascii="Arial" w:eastAsia="Arial" w:hAnsi="Arial" w:cs="Arial"/>
          <w:b/>
          <w:bCs/>
          <w:sz w:val="22"/>
          <w:szCs w:val="22"/>
        </w:rPr>
      </w:pPr>
      <w:r w:rsidRPr="00832EB1">
        <w:rPr>
          <w:rFonts w:ascii="Arial" w:eastAsia="Arial" w:hAnsi="Arial" w:cs="Arial"/>
          <w:b/>
          <w:bCs/>
          <w:sz w:val="22"/>
          <w:szCs w:val="22"/>
        </w:rPr>
        <w:t>Reflect</w:t>
      </w:r>
      <w:r w:rsidR="00832EB1" w:rsidRPr="00832EB1">
        <w:rPr>
          <w:rFonts w:ascii="Arial" w:eastAsia="Arial" w:hAnsi="Arial" w:cs="Arial"/>
          <w:b/>
          <w:bCs/>
          <w:sz w:val="22"/>
          <w:szCs w:val="22"/>
        </w:rPr>
        <w:t>:</w:t>
      </w:r>
      <w:r w:rsidR="00DC1315">
        <w:rPr>
          <w:rFonts w:ascii="Arial" w:eastAsia="Arial" w:hAnsi="Arial" w:cs="Arial"/>
          <w:b/>
          <w:bCs/>
          <w:sz w:val="22"/>
          <w:szCs w:val="22"/>
        </w:rPr>
        <w:t xml:space="preserve"> </w:t>
      </w:r>
      <w:r w:rsidR="008A0AE5">
        <w:rPr>
          <w:rFonts w:ascii="Arial" w:eastAsia="Arial" w:hAnsi="Arial" w:cs="Arial"/>
          <w:sz w:val="22"/>
          <w:szCs w:val="22"/>
        </w:rPr>
        <w:t>This topic</w:t>
      </w:r>
      <w:r w:rsidR="005D66AD">
        <w:rPr>
          <w:rFonts w:ascii="Arial" w:eastAsia="Arial" w:hAnsi="Arial" w:cs="Arial"/>
          <w:sz w:val="22"/>
          <w:szCs w:val="22"/>
        </w:rPr>
        <w:t xml:space="preserve"> regarding the Staff </w:t>
      </w:r>
      <w:r w:rsidR="008D102C">
        <w:rPr>
          <w:rFonts w:ascii="Arial" w:eastAsia="Arial" w:hAnsi="Arial" w:cs="Arial"/>
          <w:sz w:val="22"/>
          <w:szCs w:val="22"/>
        </w:rPr>
        <w:t xml:space="preserve">Shortages in the NHS </w:t>
      </w:r>
      <w:r w:rsidR="003F5397">
        <w:rPr>
          <w:rFonts w:ascii="Arial" w:eastAsia="Arial" w:hAnsi="Arial" w:cs="Arial"/>
          <w:sz w:val="22"/>
          <w:szCs w:val="22"/>
        </w:rPr>
        <w:t>is in the interest because</w:t>
      </w:r>
      <w:r w:rsidR="00C82A5C">
        <w:rPr>
          <w:rFonts w:ascii="Arial" w:eastAsia="Arial" w:hAnsi="Arial" w:cs="Arial"/>
          <w:sz w:val="22"/>
          <w:szCs w:val="22"/>
        </w:rPr>
        <w:t>, since 2019 when Covid 19</w:t>
      </w:r>
      <w:r w:rsidR="003E73F5">
        <w:rPr>
          <w:rFonts w:ascii="Arial" w:eastAsia="Arial" w:hAnsi="Arial" w:cs="Arial"/>
          <w:sz w:val="22"/>
          <w:szCs w:val="22"/>
        </w:rPr>
        <w:t xml:space="preserve"> spread, a lot of </w:t>
      </w:r>
      <w:r w:rsidR="00CA21D9">
        <w:rPr>
          <w:rFonts w:ascii="Arial" w:eastAsia="Arial" w:hAnsi="Arial" w:cs="Arial"/>
          <w:sz w:val="22"/>
          <w:szCs w:val="22"/>
        </w:rPr>
        <w:t>NHS staff started to decrease</w:t>
      </w:r>
      <w:r w:rsidR="00180A3D">
        <w:rPr>
          <w:rFonts w:ascii="Arial" w:eastAsia="Arial" w:hAnsi="Arial" w:cs="Arial"/>
          <w:sz w:val="22"/>
          <w:szCs w:val="22"/>
        </w:rPr>
        <w:t xml:space="preserve">, the hospitals were </w:t>
      </w:r>
      <w:r w:rsidR="00565987">
        <w:rPr>
          <w:rFonts w:ascii="Arial" w:eastAsia="Arial" w:hAnsi="Arial" w:cs="Arial"/>
          <w:sz w:val="22"/>
          <w:szCs w:val="22"/>
        </w:rPr>
        <w:t>overcrowded</w:t>
      </w:r>
      <w:r w:rsidR="00180A3D">
        <w:rPr>
          <w:rFonts w:ascii="Arial" w:eastAsia="Arial" w:hAnsi="Arial" w:cs="Arial"/>
          <w:sz w:val="22"/>
          <w:szCs w:val="22"/>
        </w:rPr>
        <w:t xml:space="preserve"> but less staff</w:t>
      </w:r>
      <w:r w:rsidR="00922EED">
        <w:rPr>
          <w:rFonts w:ascii="Arial" w:eastAsia="Arial" w:hAnsi="Arial" w:cs="Arial"/>
          <w:sz w:val="22"/>
          <w:szCs w:val="22"/>
        </w:rPr>
        <w:t xml:space="preserve">. </w:t>
      </w:r>
      <w:r w:rsidR="00565987">
        <w:rPr>
          <w:rFonts w:ascii="Arial" w:eastAsia="Arial" w:hAnsi="Arial" w:cs="Arial"/>
          <w:sz w:val="22"/>
          <w:szCs w:val="22"/>
        </w:rPr>
        <w:t>So,</w:t>
      </w:r>
      <w:r w:rsidR="00514664">
        <w:rPr>
          <w:rFonts w:ascii="Arial" w:eastAsia="Arial" w:hAnsi="Arial" w:cs="Arial"/>
          <w:sz w:val="22"/>
          <w:szCs w:val="22"/>
        </w:rPr>
        <w:t xml:space="preserve"> from 2019 to 202</w:t>
      </w:r>
      <w:r w:rsidR="00D35BD6">
        <w:rPr>
          <w:rFonts w:ascii="Arial" w:eastAsia="Arial" w:hAnsi="Arial" w:cs="Arial"/>
          <w:sz w:val="22"/>
          <w:szCs w:val="22"/>
        </w:rPr>
        <w:t>5</w:t>
      </w:r>
      <w:r w:rsidR="00514664">
        <w:rPr>
          <w:rFonts w:ascii="Arial" w:eastAsia="Arial" w:hAnsi="Arial" w:cs="Arial"/>
          <w:sz w:val="22"/>
          <w:szCs w:val="22"/>
        </w:rPr>
        <w:t xml:space="preserve"> has there been any changes</w:t>
      </w:r>
      <w:r w:rsidR="00565987">
        <w:rPr>
          <w:rFonts w:ascii="Arial" w:eastAsia="Arial" w:hAnsi="Arial" w:cs="Arial"/>
          <w:sz w:val="22"/>
          <w:szCs w:val="22"/>
        </w:rPr>
        <w:t xml:space="preserve">, </w:t>
      </w:r>
      <w:r w:rsidR="007A7105">
        <w:rPr>
          <w:rFonts w:ascii="Arial" w:eastAsia="Arial" w:hAnsi="Arial" w:cs="Arial"/>
          <w:sz w:val="22"/>
          <w:szCs w:val="22"/>
        </w:rPr>
        <w:t>lets</w:t>
      </w:r>
      <w:r w:rsidR="00565987">
        <w:rPr>
          <w:rFonts w:ascii="Arial" w:eastAsia="Arial" w:hAnsi="Arial" w:cs="Arial"/>
          <w:sz w:val="22"/>
          <w:szCs w:val="22"/>
        </w:rPr>
        <w:t xml:space="preserve"> show some figures</w:t>
      </w:r>
      <w:r w:rsidR="007A7105">
        <w:rPr>
          <w:rFonts w:ascii="Arial" w:eastAsia="Arial" w:hAnsi="Arial" w:cs="Arial"/>
          <w:sz w:val="22"/>
          <w:szCs w:val="22"/>
        </w:rPr>
        <w:t xml:space="preserve"> of doctors </w:t>
      </w:r>
      <w:r w:rsidR="00056835">
        <w:rPr>
          <w:rFonts w:ascii="Arial" w:eastAsia="Arial" w:hAnsi="Arial" w:cs="Arial"/>
          <w:sz w:val="22"/>
          <w:szCs w:val="22"/>
        </w:rPr>
        <w:t>that are leaving</w:t>
      </w:r>
      <w:r w:rsidR="00EB1DC9">
        <w:rPr>
          <w:rFonts w:ascii="Arial" w:eastAsia="Arial" w:hAnsi="Arial" w:cs="Arial"/>
          <w:sz w:val="22"/>
          <w:szCs w:val="22"/>
        </w:rPr>
        <w:t xml:space="preserve"> according to</w:t>
      </w:r>
      <w:r w:rsidR="008D4350">
        <w:rPr>
          <w:rFonts w:ascii="Arial" w:eastAsia="Arial" w:hAnsi="Arial" w:cs="Arial"/>
          <w:sz w:val="22"/>
          <w:szCs w:val="22"/>
        </w:rPr>
        <w:t xml:space="preserve"> </w:t>
      </w:r>
      <w:r w:rsidR="008D4350" w:rsidRPr="008D4350">
        <w:rPr>
          <w:rFonts w:ascii="Arial" w:eastAsia="Arial" w:hAnsi="Arial" w:cs="Arial"/>
          <w:sz w:val="22"/>
          <w:szCs w:val="22"/>
        </w:rPr>
        <w:t>British Medical Association 2026</w:t>
      </w:r>
      <w:r w:rsidR="00401320">
        <w:rPr>
          <w:rFonts w:ascii="Arial" w:eastAsia="Arial" w:hAnsi="Arial" w:cs="Arial"/>
          <w:sz w:val="22"/>
          <w:szCs w:val="22"/>
        </w:rPr>
        <w:t xml:space="preserve">, </w:t>
      </w:r>
      <w:r w:rsidR="00674F48">
        <w:rPr>
          <w:rFonts w:ascii="Arial" w:eastAsia="Arial" w:hAnsi="Arial" w:cs="Arial"/>
          <w:sz w:val="22"/>
          <w:szCs w:val="22"/>
        </w:rPr>
        <w:t>18,833 doctors either left or resi</w:t>
      </w:r>
      <w:r w:rsidR="00916E0C">
        <w:rPr>
          <w:rFonts w:ascii="Arial" w:eastAsia="Arial" w:hAnsi="Arial" w:cs="Arial"/>
          <w:sz w:val="22"/>
          <w:szCs w:val="22"/>
        </w:rPr>
        <w:t xml:space="preserve">gned in 2019, then in </w:t>
      </w:r>
      <w:r w:rsidR="006651BB">
        <w:rPr>
          <w:rFonts w:ascii="Arial" w:eastAsia="Arial" w:hAnsi="Arial" w:cs="Arial"/>
          <w:sz w:val="22"/>
          <w:szCs w:val="22"/>
        </w:rPr>
        <w:t>2020 it decreased to 17,499</w:t>
      </w:r>
      <w:r w:rsidR="007058E3">
        <w:rPr>
          <w:rFonts w:ascii="Arial" w:eastAsia="Arial" w:hAnsi="Arial" w:cs="Arial"/>
          <w:sz w:val="22"/>
          <w:szCs w:val="22"/>
        </w:rPr>
        <w:t>,and then the number went up</w:t>
      </w:r>
      <w:r w:rsidR="00D35BD6">
        <w:rPr>
          <w:rFonts w:ascii="Arial" w:eastAsia="Arial" w:hAnsi="Arial" w:cs="Arial"/>
          <w:sz w:val="22"/>
          <w:szCs w:val="22"/>
        </w:rPr>
        <w:t xml:space="preserve"> every year</w:t>
      </w:r>
      <w:r w:rsidR="00320B9F">
        <w:rPr>
          <w:rFonts w:ascii="Arial" w:eastAsia="Arial" w:hAnsi="Arial" w:cs="Arial"/>
          <w:sz w:val="22"/>
          <w:szCs w:val="22"/>
        </w:rPr>
        <w:t xml:space="preserve">, and in 2025, </w:t>
      </w:r>
      <w:r w:rsidR="00EB7CFC">
        <w:rPr>
          <w:rFonts w:ascii="Arial" w:eastAsia="Arial" w:hAnsi="Arial" w:cs="Arial"/>
          <w:sz w:val="22"/>
          <w:szCs w:val="22"/>
        </w:rPr>
        <w:t>further 20,286 doctors had left.</w:t>
      </w:r>
      <w:r w:rsidR="00F54AD6">
        <w:rPr>
          <w:rFonts w:ascii="Arial" w:eastAsia="Arial" w:hAnsi="Arial" w:cs="Arial"/>
          <w:sz w:val="22"/>
          <w:szCs w:val="22"/>
        </w:rPr>
        <w:t xml:space="preserve"> </w:t>
      </w:r>
      <w:r w:rsidR="00AC5242">
        <w:rPr>
          <w:rFonts w:ascii="Arial" w:eastAsia="Arial" w:hAnsi="Arial" w:cs="Arial"/>
          <w:sz w:val="22"/>
          <w:szCs w:val="22"/>
        </w:rPr>
        <w:t>This explains why patients are waiting longer</w:t>
      </w:r>
      <w:r w:rsidR="006A1222">
        <w:rPr>
          <w:rFonts w:ascii="Arial" w:eastAsia="Arial" w:hAnsi="Arial" w:cs="Arial"/>
          <w:sz w:val="22"/>
          <w:szCs w:val="22"/>
        </w:rPr>
        <w:t xml:space="preserve"> for appointments or to see a GP at surgery. </w:t>
      </w:r>
      <w:r w:rsidR="005B0515">
        <w:rPr>
          <w:rFonts w:ascii="Arial" w:eastAsia="Arial" w:hAnsi="Arial" w:cs="Arial"/>
          <w:sz w:val="22"/>
          <w:szCs w:val="22"/>
        </w:rPr>
        <w:t xml:space="preserve">This research </w:t>
      </w:r>
      <w:r w:rsidR="006E159A">
        <w:rPr>
          <w:rFonts w:ascii="Arial" w:eastAsia="Arial" w:hAnsi="Arial" w:cs="Arial"/>
          <w:sz w:val="22"/>
          <w:szCs w:val="22"/>
        </w:rPr>
        <w:t xml:space="preserve">has now explained with evidence on what has happened in the </w:t>
      </w:r>
      <w:r w:rsidR="003B3FF9">
        <w:rPr>
          <w:rFonts w:ascii="Arial" w:eastAsia="Arial" w:hAnsi="Arial" w:cs="Arial"/>
          <w:sz w:val="22"/>
          <w:szCs w:val="22"/>
        </w:rPr>
        <w:t>health sector.</w:t>
      </w:r>
      <w:r w:rsidR="000550C6">
        <w:rPr>
          <w:rFonts w:ascii="Arial" w:eastAsia="Arial" w:hAnsi="Arial" w:cs="Arial"/>
          <w:sz w:val="22"/>
          <w:szCs w:val="22"/>
        </w:rPr>
        <w:t xml:space="preserve"> </w:t>
      </w:r>
      <w:r w:rsidR="00756177">
        <w:rPr>
          <w:rFonts w:ascii="Arial" w:eastAsia="Arial" w:hAnsi="Arial" w:cs="Arial"/>
          <w:sz w:val="22"/>
          <w:szCs w:val="22"/>
        </w:rPr>
        <w:t xml:space="preserve">This has also helped with the </w:t>
      </w:r>
      <w:r w:rsidR="00E44F78">
        <w:rPr>
          <w:rFonts w:ascii="Arial" w:eastAsia="Arial" w:hAnsi="Arial" w:cs="Arial"/>
          <w:sz w:val="22"/>
          <w:szCs w:val="22"/>
        </w:rPr>
        <w:t>future</w:t>
      </w:r>
      <w:r w:rsidR="0000692B">
        <w:rPr>
          <w:rFonts w:ascii="Arial" w:eastAsia="Arial" w:hAnsi="Arial" w:cs="Arial"/>
          <w:sz w:val="22"/>
          <w:szCs w:val="22"/>
        </w:rPr>
        <w:t xml:space="preserve">, as the health sector </w:t>
      </w:r>
      <w:r w:rsidR="00D82F23">
        <w:rPr>
          <w:rFonts w:ascii="Arial" w:eastAsia="Arial" w:hAnsi="Arial" w:cs="Arial"/>
          <w:sz w:val="22"/>
          <w:szCs w:val="22"/>
        </w:rPr>
        <w:t xml:space="preserve">is struggling with shortage of staff, which means </w:t>
      </w:r>
      <w:r w:rsidR="00AF016C">
        <w:rPr>
          <w:rFonts w:ascii="Arial" w:eastAsia="Arial" w:hAnsi="Arial" w:cs="Arial"/>
          <w:sz w:val="22"/>
          <w:szCs w:val="22"/>
        </w:rPr>
        <w:t>it would be wise</w:t>
      </w:r>
      <w:r w:rsidR="00941067">
        <w:rPr>
          <w:rFonts w:ascii="Arial" w:eastAsia="Arial" w:hAnsi="Arial" w:cs="Arial"/>
          <w:sz w:val="22"/>
          <w:szCs w:val="22"/>
        </w:rPr>
        <w:t xml:space="preserve"> to</w:t>
      </w:r>
      <w:r w:rsidR="00AF016C">
        <w:rPr>
          <w:rFonts w:ascii="Arial" w:eastAsia="Arial" w:hAnsi="Arial" w:cs="Arial"/>
          <w:sz w:val="22"/>
          <w:szCs w:val="22"/>
        </w:rPr>
        <w:t xml:space="preserve"> study </w:t>
      </w:r>
      <w:r w:rsidR="00941067">
        <w:rPr>
          <w:rFonts w:ascii="Arial" w:eastAsia="Arial" w:hAnsi="Arial" w:cs="Arial"/>
          <w:sz w:val="22"/>
          <w:szCs w:val="22"/>
        </w:rPr>
        <w:t>in the health and social care</w:t>
      </w:r>
      <w:r w:rsidR="00320B9F">
        <w:rPr>
          <w:rFonts w:ascii="Arial" w:eastAsia="Arial" w:hAnsi="Arial" w:cs="Arial"/>
          <w:sz w:val="22"/>
          <w:szCs w:val="22"/>
        </w:rPr>
        <w:t xml:space="preserve"> </w:t>
      </w:r>
      <w:r w:rsidR="00941067">
        <w:rPr>
          <w:rFonts w:ascii="Arial" w:eastAsia="Arial" w:hAnsi="Arial" w:cs="Arial"/>
          <w:sz w:val="22"/>
          <w:szCs w:val="22"/>
        </w:rPr>
        <w:t xml:space="preserve">field as </w:t>
      </w:r>
      <w:r w:rsidR="001B5F72">
        <w:rPr>
          <w:rFonts w:ascii="Arial" w:eastAsia="Arial" w:hAnsi="Arial" w:cs="Arial"/>
          <w:sz w:val="22"/>
          <w:szCs w:val="22"/>
        </w:rPr>
        <w:t xml:space="preserve">vacancies should be thriving. </w:t>
      </w:r>
      <w:r w:rsidR="009F4C19">
        <w:rPr>
          <w:rFonts w:ascii="Arial" w:eastAsia="Arial" w:hAnsi="Arial" w:cs="Arial"/>
          <w:sz w:val="22"/>
          <w:szCs w:val="22"/>
        </w:rPr>
        <w:t xml:space="preserve">According to </w:t>
      </w:r>
      <w:r w:rsidR="00174F49">
        <w:rPr>
          <w:rFonts w:ascii="Arial" w:eastAsia="Arial" w:hAnsi="Arial" w:cs="Arial"/>
          <w:sz w:val="22"/>
          <w:szCs w:val="22"/>
        </w:rPr>
        <w:t>(</w:t>
      </w:r>
      <w:r w:rsidR="009F4C19">
        <w:rPr>
          <w:rFonts w:ascii="Arial" w:eastAsia="Arial" w:hAnsi="Arial" w:cs="Arial"/>
          <w:sz w:val="22"/>
          <w:szCs w:val="22"/>
        </w:rPr>
        <w:t>The King’s Fund</w:t>
      </w:r>
      <w:r w:rsidR="00685D83">
        <w:rPr>
          <w:rFonts w:ascii="Arial" w:eastAsia="Arial" w:hAnsi="Arial" w:cs="Arial"/>
          <w:sz w:val="22"/>
          <w:szCs w:val="22"/>
        </w:rPr>
        <w:t xml:space="preserve"> 2026</w:t>
      </w:r>
      <w:r w:rsidR="00174F49">
        <w:rPr>
          <w:rFonts w:ascii="Arial" w:eastAsia="Arial" w:hAnsi="Arial" w:cs="Arial"/>
          <w:sz w:val="22"/>
          <w:szCs w:val="22"/>
        </w:rPr>
        <w:t>)</w:t>
      </w:r>
      <w:r w:rsidR="00685D83">
        <w:rPr>
          <w:rFonts w:ascii="Arial" w:eastAsia="Arial" w:hAnsi="Arial" w:cs="Arial"/>
          <w:sz w:val="22"/>
          <w:szCs w:val="22"/>
        </w:rPr>
        <w:t xml:space="preserve">, </w:t>
      </w:r>
      <w:r w:rsidR="00BF27E9" w:rsidRPr="00BF27E9">
        <w:rPr>
          <w:rFonts w:ascii="Arial" w:eastAsia="Arial" w:hAnsi="Arial" w:cs="Arial"/>
          <w:sz w:val="22"/>
          <w:szCs w:val="22"/>
        </w:rPr>
        <w:t>As of March 2026, there are approximately 100,000 unfilled posts across NHS providers in England, with high demand for roles in nursing, community services, and mental health.</w:t>
      </w:r>
    </w:p>
    <w:p w14:paraId="7D507955" w14:textId="264A06F7" w:rsidR="006F420D" w:rsidRPr="006F420D" w:rsidRDefault="00A10E0F" w:rsidP="006F420D">
      <w:pPr>
        <w:spacing w:before="240" w:after="240" w:line="360" w:lineRule="auto"/>
        <w:rPr>
          <w:rFonts w:ascii="Arial" w:eastAsia="Arial" w:hAnsi="Arial" w:cs="Arial"/>
          <w:sz w:val="22"/>
          <w:szCs w:val="22"/>
        </w:rPr>
      </w:pPr>
      <w:r>
        <w:rPr>
          <w:rFonts w:ascii="Arial" w:eastAsia="Arial" w:hAnsi="Arial" w:cs="Arial"/>
          <w:sz w:val="22"/>
          <w:szCs w:val="22"/>
        </w:rPr>
        <w:lastRenderedPageBreak/>
        <w:t>(</w:t>
      </w:r>
      <w:r w:rsidR="006F420D" w:rsidRPr="006F420D">
        <w:rPr>
          <w:rFonts w:ascii="Arial" w:eastAsia="Arial" w:hAnsi="Arial" w:cs="Arial"/>
          <w:sz w:val="22"/>
          <w:szCs w:val="22"/>
        </w:rPr>
        <w:t>Key High-Demand Sectors March 2026)</w:t>
      </w:r>
    </w:p>
    <w:p w14:paraId="134BB143" w14:textId="77777777" w:rsidR="006F420D" w:rsidRPr="006F420D" w:rsidRDefault="006F420D" w:rsidP="006F420D">
      <w:pPr>
        <w:spacing w:before="240" w:after="240" w:line="360" w:lineRule="auto"/>
        <w:rPr>
          <w:rFonts w:ascii="Arial" w:eastAsia="Arial" w:hAnsi="Arial" w:cs="Arial"/>
          <w:sz w:val="22"/>
          <w:szCs w:val="22"/>
        </w:rPr>
      </w:pPr>
      <w:r w:rsidRPr="006F420D">
        <w:rPr>
          <w:rFonts w:ascii="Arial" w:eastAsia="Arial" w:hAnsi="Arial" w:cs="Arial"/>
          <w:sz w:val="22"/>
          <w:szCs w:val="22"/>
        </w:rPr>
        <w:t>Nursing &amp; Midwifery: Approximately 25,500 vacancies.</w:t>
      </w:r>
    </w:p>
    <w:p w14:paraId="59DC02B9" w14:textId="77777777" w:rsidR="006F420D" w:rsidRPr="006F420D" w:rsidRDefault="006F420D" w:rsidP="006F420D">
      <w:pPr>
        <w:spacing w:before="240" w:after="240" w:line="360" w:lineRule="auto"/>
        <w:rPr>
          <w:rFonts w:ascii="Arial" w:eastAsia="Arial" w:hAnsi="Arial" w:cs="Arial"/>
          <w:sz w:val="22"/>
          <w:szCs w:val="22"/>
        </w:rPr>
      </w:pPr>
      <w:r w:rsidRPr="006F420D">
        <w:rPr>
          <w:rFonts w:ascii="Arial" w:eastAsia="Arial" w:hAnsi="Arial" w:cs="Arial"/>
          <w:sz w:val="22"/>
          <w:szCs w:val="22"/>
        </w:rPr>
        <w:t>Allied Health Professionals: High demand for physiotherapists, radiographers, and occupational therapists.</w:t>
      </w:r>
    </w:p>
    <w:p w14:paraId="68615390" w14:textId="77777777" w:rsidR="006F420D" w:rsidRPr="006F420D" w:rsidRDefault="006F420D" w:rsidP="006F420D">
      <w:pPr>
        <w:spacing w:before="240" w:after="240" w:line="360" w:lineRule="auto"/>
        <w:rPr>
          <w:rFonts w:ascii="Arial" w:eastAsia="Arial" w:hAnsi="Arial" w:cs="Arial"/>
          <w:sz w:val="22"/>
          <w:szCs w:val="22"/>
        </w:rPr>
      </w:pPr>
      <w:r w:rsidRPr="006F420D">
        <w:rPr>
          <w:rFonts w:ascii="Arial" w:eastAsia="Arial" w:hAnsi="Arial" w:cs="Arial"/>
          <w:sz w:val="22"/>
          <w:szCs w:val="22"/>
        </w:rPr>
        <w:t>Mental Health &amp; Community: Vacancy rates are high at 9% and 7% respectively.</w:t>
      </w:r>
    </w:p>
    <w:p w14:paraId="71AD1B42" w14:textId="78CFABC7" w:rsidR="00832EB1" w:rsidRDefault="006F420D" w:rsidP="006F420D">
      <w:pPr>
        <w:spacing w:before="240" w:after="240" w:line="360" w:lineRule="auto"/>
        <w:rPr>
          <w:rFonts w:ascii="Arial" w:eastAsia="Arial" w:hAnsi="Arial" w:cs="Arial"/>
          <w:sz w:val="22"/>
          <w:szCs w:val="22"/>
        </w:rPr>
      </w:pPr>
      <w:r w:rsidRPr="006F420D">
        <w:rPr>
          <w:rFonts w:ascii="Arial" w:eastAsia="Arial" w:hAnsi="Arial" w:cs="Arial"/>
          <w:sz w:val="22"/>
          <w:szCs w:val="22"/>
        </w:rPr>
        <w:t>Public Health: Various roles including practitioners, nurses, and specialists.</w:t>
      </w:r>
    </w:p>
    <w:p w14:paraId="4F72F83A" w14:textId="66EB56C2" w:rsidR="60852E1F" w:rsidRPr="007D047F" w:rsidRDefault="1AA07318" w:rsidP="2D052B0A">
      <w:pPr>
        <w:spacing w:before="240" w:after="240" w:line="360" w:lineRule="auto"/>
        <w:rPr>
          <w:rFonts w:ascii="Arial" w:eastAsia="Arial" w:hAnsi="Arial" w:cs="Arial"/>
          <w:sz w:val="22"/>
          <w:szCs w:val="22"/>
        </w:rPr>
      </w:pPr>
      <w:r w:rsidRPr="007D047F">
        <w:rPr>
          <w:rFonts w:ascii="Arial" w:eastAsia="Arial" w:hAnsi="Arial" w:cs="Arial"/>
          <w:sz w:val="22"/>
          <w:szCs w:val="22"/>
        </w:rPr>
        <w:t>Evaluation Information Sources</w:t>
      </w:r>
      <w:r w:rsidR="00704384">
        <w:rPr>
          <w:rFonts w:ascii="Arial" w:eastAsia="Arial" w:hAnsi="Arial" w:cs="Arial"/>
          <w:sz w:val="22"/>
          <w:szCs w:val="22"/>
        </w:rPr>
        <w:t>:</w:t>
      </w:r>
    </w:p>
    <w:p w14:paraId="4AC6B240" w14:textId="77777777" w:rsidR="004441AF" w:rsidRDefault="00D03BE5" w:rsidP="666F54DF">
      <w:pPr>
        <w:spacing w:before="240" w:after="240" w:line="360" w:lineRule="auto"/>
        <w:rPr>
          <w:rFonts w:ascii="Arial" w:eastAsia="Arial" w:hAnsi="Arial" w:cs="Arial"/>
        </w:rPr>
      </w:pPr>
      <w:r w:rsidRPr="004441AF">
        <w:rPr>
          <w:rFonts w:ascii="Arial" w:eastAsia="Arial" w:hAnsi="Arial" w:cs="Arial"/>
        </w:rPr>
        <w:t>The king’s Fund</w:t>
      </w:r>
      <w:r w:rsidR="0092420C" w:rsidRPr="004441AF">
        <w:rPr>
          <w:rFonts w:ascii="Arial" w:eastAsia="Arial" w:hAnsi="Arial" w:cs="Arial"/>
        </w:rPr>
        <w:t>, British Medical Association,</w:t>
      </w:r>
      <w:r w:rsidR="001A7D99" w:rsidRPr="004441AF">
        <w:rPr>
          <w:rFonts w:ascii="Arial" w:eastAsia="Arial" w:hAnsi="Arial" w:cs="Arial"/>
        </w:rPr>
        <w:t xml:space="preserve"> </w:t>
      </w:r>
      <w:r w:rsidR="00696A1E" w:rsidRPr="004441AF">
        <w:rPr>
          <w:rFonts w:ascii="Arial" w:eastAsia="Arial" w:hAnsi="Arial" w:cs="Arial"/>
        </w:rPr>
        <w:t>and National</w:t>
      </w:r>
      <w:r w:rsidR="001A7D99" w:rsidRPr="004441AF">
        <w:rPr>
          <w:rFonts w:ascii="Arial" w:eastAsia="Arial" w:hAnsi="Arial" w:cs="Arial"/>
        </w:rPr>
        <w:t xml:space="preserve"> Institute of Health </w:t>
      </w:r>
      <w:r w:rsidR="0092420C" w:rsidRPr="004441AF">
        <w:rPr>
          <w:rFonts w:ascii="Arial" w:eastAsia="Arial" w:hAnsi="Arial" w:cs="Arial"/>
        </w:rPr>
        <w:t xml:space="preserve"> </w:t>
      </w:r>
    </w:p>
    <w:p w14:paraId="7ED07CE0" w14:textId="5D0CAFF2" w:rsidR="186CAA80" w:rsidRPr="004441AF" w:rsidRDefault="004A021C" w:rsidP="666F54DF">
      <w:pPr>
        <w:spacing w:before="240" w:after="240" w:line="360" w:lineRule="auto"/>
        <w:rPr>
          <w:rFonts w:ascii="Arial" w:eastAsia="Arial" w:hAnsi="Arial" w:cs="Arial"/>
        </w:rPr>
      </w:pPr>
      <w:r>
        <w:rPr>
          <w:rFonts w:ascii="Arial" w:eastAsia="Arial" w:hAnsi="Arial" w:cs="Arial"/>
          <w:sz w:val="22"/>
          <w:szCs w:val="22"/>
        </w:rPr>
        <w:t>Each</w:t>
      </w:r>
      <w:r w:rsidR="186CAA80" w:rsidRPr="666F54DF">
        <w:rPr>
          <w:rFonts w:ascii="Arial" w:eastAsia="Arial" w:hAnsi="Arial" w:cs="Arial"/>
          <w:sz w:val="22"/>
          <w:szCs w:val="22"/>
        </w:rPr>
        <w:t xml:space="preserve"> discusses the issue of the National Health Service staff shortage</w:t>
      </w:r>
      <w:r w:rsidR="00891431">
        <w:rPr>
          <w:rFonts w:ascii="Arial" w:eastAsia="Arial" w:hAnsi="Arial" w:cs="Arial"/>
          <w:sz w:val="22"/>
          <w:szCs w:val="22"/>
        </w:rPr>
        <w:t>.</w:t>
      </w:r>
      <w:r w:rsidR="186CAA80" w:rsidRPr="666F54DF">
        <w:rPr>
          <w:rFonts w:ascii="Arial" w:eastAsia="Arial" w:hAnsi="Arial" w:cs="Arial"/>
          <w:sz w:val="22"/>
          <w:szCs w:val="22"/>
        </w:rPr>
        <w:t xml:space="preserve"> </w:t>
      </w:r>
      <w:r w:rsidR="00C23C34">
        <w:rPr>
          <w:rFonts w:ascii="Arial" w:eastAsia="Arial" w:hAnsi="Arial" w:cs="Arial"/>
          <w:sz w:val="22"/>
          <w:szCs w:val="22"/>
        </w:rPr>
        <w:t>On one source it says</w:t>
      </w:r>
      <w:r w:rsidR="186CAA80" w:rsidRPr="666F54DF">
        <w:rPr>
          <w:rFonts w:ascii="Arial" w:eastAsia="Arial" w:hAnsi="Arial" w:cs="Arial"/>
          <w:sz w:val="22"/>
          <w:szCs w:val="22"/>
        </w:rPr>
        <w:t xml:space="preserve"> politicians</w:t>
      </w:r>
      <w:r w:rsidR="00154317">
        <w:rPr>
          <w:rFonts w:ascii="Arial" w:eastAsia="Arial" w:hAnsi="Arial" w:cs="Arial"/>
          <w:sz w:val="22"/>
          <w:szCs w:val="22"/>
        </w:rPr>
        <w:t xml:space="preserve"> are</w:t>
      </w:r>
      <w:r w:rsidR="00D72B7D">
        <w:rPr>
          <w:rFonts w:ascii="Arial" w:eastAsia="Arial" w:hAnsi="Arial" w:cs="Arial"/>
          <w:sz w:val="22"/>
          <w:szCs w:val="22"/>
        </w:rPr>
        <w:t xml:space="preserve"> the</w:t>
      </w:r>
      <w:r w:rsidR="186CAA80" w:rsidRPr="666F54DF">
        <w:rPr>
          <w:rFonts w:ascii="Arial" w:eastAsia="Arial" w:hAnsi="Arial" w:cs="Arial"/>
          <w:sz w:val="22"/>
          <w:szCs w:val="22"/>
        </w:rPr>
        <w:t xml:space="preserve"> problem. It is stated that the problem of the staff shortage is not new but rather the consequence of the long history of political and structural failures.</w:t>
      </w:r>
    </w:p>
    <w:p w14:paraId="1286AEBA" w14:textId="177DAE71" w:rsidR="4C49DBC5" w:rsidRDefault="186CAA80" w:rsidP="195ADBD8">
      <w:pPr>
        <w:spacing w:before="240" w:after="240" w:line="360" w:lineRule="auto"/>
      </w:pPr>
      <w:r w:rsidRPr="666F54DF">
        <w:rPr>
          <w:rFonts w:ascii="Arial" w:eastAsia="Arial" w:hAnsi="Arial" w:cs="Arial"/>
          <w:sz w:val="22"/>
          <w:szCs w:val="22"/>
        </w:rPr>
        <w:t>According to the</w:t>
      </w:r>
      <w:r w:rsidR="006E1615">
        <w:rPr>
          <w:rFonts w:ascii="Arial" w:eastAsia="Arial" w:hAnsi="Arial" w:cs="Arial"/>
          <w:sz w:val="22"/>
          <w:szCs w:val="22"/>
        </w:rPr>
        <w:t xml:space="preserve">se </w:t>
      </w:r>
      <w:r w:rsidR="001E2325">
        <w:rPr>
          <w:rFonts w:ascii="Arial" w:eastAsia="Arial" w:hAnsi="Arial" w:cs="Arial"/>
          <w:sz w:val="22"/>
          <w:szCs w:val="22"/>
        </w:rPr>
        <w:t>sources</w:t>
      </w:r>
      <w:r w:rsidRPr="666F54DF">
        <w:rPr>
          <w:rFonts w:ascii="Arial" w:eastAsia="Arial" w:hAnsi="Arial" w:cs="Arial"/>
          <w:sz w:val="22"/>
          <w:szCs w:val="22"/>
        </w:rPr>
        <w:t>, the problem of the staff shortage has serious consequences: longer waiting times, increased pressure on existing staff, reduced quality of care, and increased costs due to agency staff. The problem affects many professional groups and is putting the very existence of the health service into question.</w:t>
      </w:r>
    </w:p>
    <w:p w14:paraId="21D6FB96" w14:textId="0CAC146D" w:rsidR="57CD54E1" w:rsidRDefault="5CC7E54D" w:rsidP="57CD54E1">
      <w:pPr>
        <w:spacing w:before="240" w:after="240" w:line="360" w:lineRule="auto"/>
        <w:rPr>
          <w:rFonts w:ascii="Arial" w:eastAsia="Arial" w:hAnsi="Arial" w:cs="Arial"/>
          <w:sz w:val="22"/>
          <w:szCs w:val="22"/>
        </w:rPr>
      </w:pPr>
      <w:r w:rsidRPr="47885F31">
        <w:rPr>
          <w:rFonts w:ascii="Arial" w:eastAsia="Arial" w:hAnsi="Arial" w:cs="Arial"/>
          <w:sz w:val="22"/>
          <w:szCs w:val="22"/>
        </w:rPr>
        <w:t>Three major factors that have led to the crisis have been identified. Firstly, there has been an inconsistency in the forecasting of the workforce, which has been highly inaccurate, as governments have failed to adequately forecast the demand for healthcare services in the future. Secondly, there has been a constant trend of training too few doctors, nurses, and other professionals in the UK, mainly due to the need to control expenditure in the country. Thirdly, although the NHS has over the years recruited extensively from abroad, the migration policy has not been utilized adequately to fill the gap of the few professionals trained in the UK.</w:t>
      </w:r>
    </w:p>
    <w:p w14:paraId="24D97C66" w14:textId="7F4FC8A0" w:rsidR="3C18FF20" w:rsidRDefault="52D5C342" w:rsidP="3C18FF20">
      <w:pPr>
        <w:spacing w:before="240" w:after="240" w:line="360" w:lineRule="auto"/>
        <w:rPr>
          <w:rFonts w:ascii="Arial" w:eastAsia="Arial" w:hAnsi="Arial" w:cs="Arial"/>
          <w:sz w:val="22"/>
          <w:szCs w:val="22"/>
        </w:rPr>
      </w:pPr>
      <w:r w:rsidRPr="36375E40">
        <w:rPr>
          <w:rFonts w:ascii="Arial" w:eastAsia="Arial" w:hAnsi="Arial" w:cs="Arial"/>
          <w:sz w:val="22"/>
          <w:szCs w:val="22"/>
        </w:rPr>
        <w:t>The article also discusses the reasons why the problem has traditionally been hard to crack. It proposes that political short-termism is an important factor, as workforce planning involves long-term investment that is longer than the electoral period. Financial limitations, shared accountability, and political risk of getting the workforce need right or wrong also make the problem more complicated.</w:t>
      </w:r>
    </w:p>
    <w:p w14:paraId="4C22318F" w14:textId="6BA22007" w:rsidR="09BAA6A8" w:rsidRDefault="09BAA6A8" w:rsidP="025D75D0">
      <w:pPr>
        <w:spacing w:before="240" w:after="240" w:line="360" w:lineRule="auto"/>
        <w:rPr>
          <w:rFonts w:ascii="Arial" w:eastAsia="Arial" w:hAnsi="Arial" w:cs="Arial"/>
          <w:sz w:val="22"/>
          <w:szCs w:val="22"/>
        </w:rPr>
      </w:pPr>
      <w:r w:rsidRPr="025D75D0">
        <w:rPr>
          <w:rFonts w:ascii="Arial" w:eastAsia="Arial" w:hAnsi="Arial" w:cs="Arial"/>
          <w:sz w:val="22"/>
          <w:szCs w:val="22"/>
        </w:rPr>
        <w:lastRenderedPageBreak/>
        <w:t>Lastly, the article identifies three factors that may help address existing workforce shortages: enhanced long-term and independent workforce planning, increased domestic training provision, and a more strategic and ethical approach to international recruitment.</w:t>
      </w:r>
    </w:p>
    <w:p w14:paraId="3EAFD59F" w14:textId="726D3898" w:rsidR="23058D7B" w:rsidRDefault="09BAA6A8" w:rsidP="23058D7B">
      <w:pPr>
        <w:spacing w:before="240" w:after="240" w:line="360" w:lineRule="auto"/>
      </w:pPr>
      <w:r w:rsidRPr="025D75D0">
        <w:rPr>
          <w:rFonts w:ascii="Arial" w:eastAsia="Arial" w:hAnsi="Arial" w:cs="Arial"/>
          <w:sz w:val="22"/>
          <w:szCs w:val="22"/>
        </w:rPr>
        <w:t>In conclusion, it may be argued that unless there are significant political commitment and reform, existing workforce shortages in the NHS are set to continue.</w:t>
      </w:r>
    </w:p>
    <w:p w14:paraId="0A7FED48" w14:textId="7BDD034E" w:rsidR="00D5041E" w:rsidRDefault="00D5041E" w:rsidP="2B928B0F">
      <w:pPr>
        <w:spacing w:before="240" w:after="240" w:line="360" w:lineRule="auto"/>
        <w:rPr>
          <w:rFonts w:ascii="Arial" w:eastAsia="Arial" w:hAnsi="Arial" w:cs="Arial"/>
          <w:sz w:val="22"/>
          <w:szCs w:val="22"/>
        </w:rPr>
      </w:pPr>
      <w:r w:rsidRPr="2B928B0F">
        <w:rPr>
          <w:rFonts w:ascii="Arial" w:eastAsia="Arial" w:hAnsi="Arial" w:cs="Arial"/>
          <w:sz w:val="22"/>
          <w:szCs w:val="22"/>
        </w:rPr>
        <w:t>The article is very useful, as it explains not only of the NHS but the political side of the story as well.</w:t>
      </w:r>
    </w:p>
    <w:p w14:paraId="5AC7276A" w14:textId="49760FE7" w:rsidR="3166DD9F" w:rsidRDefault="60785358" w:rsidP="3166DD9F">
      <w:pPr>
        <w:spacing w:before="240" w:after="240" w:line="360" w:lineRule="auto"/>
        <w:rPr>
          <w:rFonts w:ascii="Arial" w:eastAsia="Arial" w:hAnsi="Arial" w:cs="Arial"/>
          <w:sz w:val="22"/>
          <w:szCs w:val="22"/>
        </w:rPr>
      </w:pPr>
      <w:r w:rsidRPr="7047A60C">
        <w:rPr>
          <w:rFonts w:ascii="Arial" w:eastAsia="Arial" w:hAnsi="Arial" w:cs="Arial"/>
          <w:sz w:val="22"/>
          <w:szCs w:val="22"/>
        </w:rPr>
        <w:t>Also</w:t>
      </w:r>
      <w:r w:rsidR="212F7F2E" w:rsidRPr="1B4DC384">
        <w:rPr>
          <w:rFonts w:ascii="Arial" w:eastAsia="Arial" w:hAnsi="Arial" w:cs="Arial"/>
          <w:sz w:val="22"/>
          <w:szCs w:val="22"/>
        </w:rPr>
        <w:t>,</w:t>
      </w:r>
      <w:r w:rsidRPr="7047A60C">
        <w:rPr>
          <w:rFonts w:ascii="Arial" w:eastAsia="Arial" w:hAnsi="Arial" w:cs="Arial"/>
          <w:sz w:val="22"/>
          <w:szCs w:val="22"/>
        </w:rPr>
        <w:t xml:space="preserve"> according to British Medical Association 2026</w:t>
      </w:r>
      <w:r w:rsidR="3B002DB3" w:rsidRPr="7047A60C">
        <w:rPr>
          <w:rFonts w:ascii="Arial" w:eastAsia="Arial" w:hAnsi="Arial" w:cs="Arial"/>
          <w:sz w:val="22"/>
          <w:szCs w:val="22"/>
        </w:rPr>
        <w:t xml:space="preserve"> (BMA)</w:t>
      </w:r>
      <w:r w:rsidR="0E984BD0" w:rsidRPr="7047A60C">
        <w:rPr>
          <w:rFonts w:ascii="Arial" w:eastAsia="Arial" w:hAnsi="Arial" w:cs="Arial"/>
          <w:sz w:val="22"/>
          <w:szCs w:val="22"/>
        </w:rPr>
        <w:t xml:space="preserve"> The NHS faces a chronic workforce crisis due to years of poor workforce planning, lack of accountability for workforce issues, and the recurring failure to value and invest in the workforce. Without improvements to the training and retention of the doctors the NHS needs, the level of staffing will continue to fall short of the level required</w:t>
      </w:r>
      <w:r w:rsidR="192ECB51" w:rsidRPr="2B7D16F6">
        <w:rPr>
          <w:rFonts w:ascii="Arial" w:eastAsia="Arial" w:hAnsi="Arial" w:cs="Arial"/>
          <w:sz w:val="22"/>
          <w:szCs w:val="22"/>
        </w:rPr>
        <w:t xml:space="preserve">, </w:t>
      </w:r>
      <w:r w:rsidR="6B80307B" w:rsidRPr="007BE78E">
        <w:rPr>
          <w:rFonts w:ascii="Arial" w:eastAsia="Arial" w:hAnsi="Arial" w:cs="Arial"/>
          <w:sz w:val="22"/>
          <w:szCs w:val="22"/>
        </w:rPr>
        <w:t xml:space="preserve">plus will </w:t>
      </w:r>
      <w:r w:rsidR="6B80307B" w:rsidRPr="35B79672">
        <w:rPr>
          <w:rFonts w:ascii="Arial" w:eastAsia="Arial" w:hAnsi="Arial" w:cs="Arial"/>
          <w:sz w:val="22"/>
          <w:szCs w:val="22"/>
        </w:rPr>
        <w:t>impact</w:t>
      </w:r>
      <w:r w:rsidR="6B80307B" w:rsidRPr="7C41FD73">
        <w:rPr>
          <w:rFonts w:ascii="Arial" w:eastAsia="Arial" w:hAnsi="Arial" w:cs="Arial"/>
          <w:sz w:val="22"/>
          <w:szCs w:val="22"/>
        </w:rPr>
        <w:t xml:space="preserve"> </w:t>
      </w:r>
      <w:r w:rsidR="6B80307B" w:rsidRPr="3CAAED0B">
        <w:rPr>
          <w:rFonts w:ascii="Arial" w:eastAsia="Arial" w:hAnsi="Arial" w:cs="Arial"/>
          <w:sz w:val="22"/>
          <w:szCs w:val="22"/>
        </w:rPr>
        <w:t>on</w:t>
      </w:r>
      <w:r w:rsidR="6B80307B" w:rsidRPr="1544FFF6">
        <w:rPr>
          <w:rFonts w:ascii="Arial" w:eastAsia="Arial" w:hAnsi="Arial" w:cs="Arial"/>
          <w:sz w:val="22"/>
          <w:szCs w:val="22"/>
        </w:rPr>
        <w:t xml:space="preserve"> </w:t>
      </w:r>
      <w:r w:rsidR="6B80307B" w:rsidRPr="4BF7D471">
        <w:rPr>
          <w:rFonts w:ascii="Arial" w:eastAsia="Arial" w:hAnsi="Arial" w:cs="Arial"/>
          <w:sz w:val="22"/>
          <w:szCs w:val="22"/>
        </w:rPr>
        <w:t xml:space="preserve">waiting </w:t>
      </w:r>
      <w:r w:rsidR="6B80307B" w:rsidRPr="38ED32E1">
        <w:rPr>
          <w:rFonts w:ascii="Arial" w:eastAsia="Arial" w:hAnsi="Arial" w:cs="Arial"/>
          <w:sz w:val="22"/>
          <w:szCs w:val="22"/>
        </w:rPr>
        <w:t>lists</w:t>
      </w:r>
      <w:r w:rsidR="0E984BD0" w:rsidRPr="19DD41EF">
        <w:rPr>
          <w:rFonts w:ascii="Arial" w:eastAsia="Arial" w:hAnsi="Arial" w:cs="Arial"/>
          <w:sz w:val="22"/>
          <w:szCs w:val="22"/>
        </w:rPr>
        <w:t xml:space="preserve"> </w:t>
      </w:r>
      <w:r w:rsidR="6B80307B" w:rsidRPr="022D0D2C">
        <w:rPr>
          <w:rFonts w:ascii="Arial" w:eastAsia="Arial" w:hAnsi="Arial" w:cs="Arial"/>
          <w:sz w:val="22"/>
          <w:szCs w:val="22"/>
        </w:rPr>
        <w:t xml:space="preserve">and </w:t>
      </w:r>
      <w:r w:rsidR="13B31704" w:rsidRPr="54043DD9">
        <w:rPr>
          <w:rFonts w:ascii="Arial" w:eastAsia="Arial" w:hAnsi="Arial" w:cs="Arial"/>
          <w:sz w:val="22"/>
          <w:szCs w:val="22"/>
        </w:rPr>
        <w:t xml:space="preserve">care </w:t>
      </w:r>
      <w:r w:rsidR="13B31704" w:rsidRPr="6E4D82DC">
        <w:rPr>
          <w:rFonts w:ascii="Arial" w:eastAsia="Arial" w:hAnsi="Arial" w:cs="Arial"/>
          <w:sz w:val="22"/>
          <w:szCs w:val="22"/>
        </w:rPr>
        <w:t>quality</w:t>
      </w:r>
      <w:r w:rsidR="13B31704" w:rsidRPr="7FB8A06B">
        <w:rPr>
          <w:rFonts w:ascii="Arial" w:eastAsia="Arial" w:hAnsi="Arial" w:cs="Arial"/>
          <w:sz w:val="22"/>
          <w:szCs w:val="22"/>
        </w:rPr>
        <w:t>.</w:t>
      </w:r>
      <w:r w:rsidR="0E984BD0" w:rsidRPr="022D0D2C">
        <w:rPr>
          <w:rFonts w:ascii="Arial" w:eastAsia="Arial" w:hAnsi="Arial" w:cs="Arial"/>
          <w:sz w:val="22"/>
          <w:szCs w:val="22"/>
        </w:rPr>
        <w:t xml:space="preserve"> </w:t>
      </w:r>
    </w:p>
    <w:p w14:paraId="6628DF47" w14:textId="1D6EAAE7" w:rsidR="002E7A71" w:rsidRDefault="00E50EDC" w:rsidP="3166DD9F">
      <w:pPr>
        <w:spacing w:before="240" w:after="240" w:line="360" w:lineRule="auto"/>
        <w:rPr>
          <w:rFonts w:ascii="Arial" w:eastAsia="Arial" w:hAnsi="Arial" w:cs="Arial"/>
          <w:sz w:val="22"/>
          <w:szCs w:val="22"/>
        </w:rPr>
      </w:pPr>
      <w:r>
        <w:rPr>
          <w:rFonts w:ascii="Arial" w:eastAsia="Arial" w:hAnsi="Arial" w:cs="Arial"/>
          <w:sz w:val="22"/>
          <w:szCs w:val="22"/>
        </w:rPr>
        <w:t>The relevant sources that have been used for this report</w:t>
      </w:r>
      <w:r w:rsidR="00661D55">
        <w:rPr>
          <w:rFonts w:ascii="Arial" w:eastAsia="Arial" w:hAnsi="Arial" w:cs="Arial"/>
          <w:sz w:val="22"/>
          <w:szCs w:val="22"/>
        </w:rPr>
        <w:t xml:space="preserve"> have been useful </w:t>
      </w:r>
      <w:r w:rsidR="00976F38">
        <w:rPr>
          <w:rFonts w:ascii="Arial" w:eastAsia="Arial" w:hAnsi="Arial" w:cs="Arial"/>
          <w:sz w:val="22"/>
          <w:szCs w:val="22"/>
        </w:rPr>
        <w:t xml:space="preserve">because </w:t>
      </w:r>
      <w:r w:rsidR="00F350E0">
        <w:rPr>
          <w:rFonts w:ascii="Arial" w:eastAsia="Arial" w:hAnsi="Arial" w:cs="Arial"/>
          <w:sz w:val="22"/>
          <w:szCs w:val="22"/>
        </w:rPr>
        <w:t>they are backed by evidence</w:t>
      </w:r>
      <w:r w:rsidR="00FF17AD">
        <w:rPr>
          <w:rFonts w:ascii="Arial" w:eastAsia="Arial" w:hAnsi="Arial" w:cs="Arial"/>
          <w:sz w:val="22"/>
          <w:szCs w:val="22"/>
        </w:rPr>
        <w:t xml:space="preserve"> and are accurate</w:t>
      </w:r>
      <w:r w:rsidR="004F659D">
        <w:rPr>
          <w:rFonts w:ascii="Arial" w:eastAsia="Arial" w:hAnsi="Arial" w:cs="Arial"/>
          <w:sz w:val="22"/>
          <w:szCs w:val="22"/>
        </w:rPr>
        <w:t xml:space="preserve"> to date.</w:t>
      </w:r>
    </w:p>
    <w:p w14:paraId="05E9D475" w14:textId="77777777" w:rsidR="001F4223" w:rsidRDefault="001F4223" w:rsidP="001F4223">
      <w:pPr>
        <w:spacing w:before="240" w:after="240" w:line="360" w:lineRule="auto"/>
        <w:rPr>
          <w:rFonts w:ascii="Arial" w:eastAsia="Arial" w:hAnsi="Arial" w:cs="Arial"/>
          <w:color w:val="000000" w:themeColor="text1"/>
          <w:sz w:val="22"/>
          <w:szCs w:val="22"/>
        </w:rPr>
      </w:pPr>
      <w:r w:rsidRPr="4D1466F9">
        <w:rPr>
          <w:rFonts w:ascii="Arial" w:eastAsia="Arial" w:hAnsi="Arial" w:cs="Arial"/>
          <w:sz w:val="22"/>
          <w:szCs w:val="22"/>
        </w:rPr>
        <w:t xml:space="preserve">The aim </w:t>
      </w:r>
      <w:r w:rsidRPr="6C0202BD">
        <w:rPr>
          <w:rFonts w:ascii="Arial" w:eastAsia="Arial" w:hAnsi="Arial" w:cs="Arial"/>
          <w:sz w:val="22"/>
          <w:szCs w:val="22"/>
        </w:rPr>
        <w:t xml:space="preserve">of this </w:t>
      </w:r>
      <w:r w:rsidRPr="2D7FA7BF">
        <w:rPr>
          <w:rFonts w:ascii="Arial" w:eastAsia="Arial" w:hAnsi="Arial" w:cs="Arial"/>
          <w:sz w:val="22"/>
          <w:szCs w:val="22"/>
        </w:rPr>
        <w:t xml:space="preserve">report </w:t>
      </w:r>
      <w:r w:rsidRPr="66A0795D">
        <w:rPr>
          <w:rFonts w:ascii="Arial" w:eastAsia="Arial" w:hAnsi="Arial" w:cs="Arial"/>
          <w:sz w:val="22"/>
          <w:szCs w:val="22"/>
        </w:rPr>
        <w:t xml:space="preserve">was to </w:t>
      </w:r>
      <w:r w:rsidRPr="24FC45B1">
        <w:rPr>
          <w:rFonts w:ascii="Arial" w:eastAsia="Arial" w:hAnsi="Arial" w:cs="Arial"/>
          <w:sz w:val="22"/>
          <w:szCs w:val="22"/>
        </w:rPr>
        <w:t>see</w:t>
      </w:r>
      <w:r w:rsidRPr="4473E697">
        <w:rPr>
          <w:rFonts w:ascii="Arial" w:eastAsia="Arial" w:hAnsi="Arial" w:cs="Arial"/>
          <w:sz w:val="22"/>
          <w:szCs w:val="22"/>
        </w:rPr>
        <w:t xml:space="preserve"> </w:t>
      </w:r>
      <w:r w:rsidRPr="5D9ED1BC">
        <w:rPr>
          <w:rFonts w:ascii="Arial" w:eastAsia="Arial" w:hAnsi="Arial" w:cs="Arial"/>
          <w:sz w:val="22"/>
          <w:szCs w:val="22"/>
        </w:rPr>
        <w:t xml:space="preserve">the </w:t>
      </w:r>
      <w:r w:rsidRPr="211DEDBA">
        <w:rPr>
          <w:rFonts w:ascii="Arial" w:eastAsia="Arial" w:hAnsi="Arial" w:cs="Arial"/>
          <w:sz w:val="22"/>
          <w:szCs w:val="22"/>
        </w:rPr>
        <w:t>current</w:t>
      </w:r>
      <w:r w:rsidRPr="20F1B0B8">
        <w:rPr>
          <w:rFonts w:ascii="Arial" w:eastAsia="Arial" w:hAnsi="Arial" w:cs="Arial"/>
          <w:sz w:val="22"/>
          <w:szCs w:val="22"/>
        </w:rPr>
        <w:t xml:space="preserve"> </w:t>
      </w:r>
      <w:r w:rsidRPr="5D9ED1BC">
        <w:rPr>
          <w:rFonts w:ascii="Arial" w:eastAsia="Arial" w:hAnsi="Arial" w:cs="Arial"/>
          <w:sz w:val="22"/>
          <w:szCs w:val="22"/>
        </w:rPr>
        <w:t>crisis</w:t>
      </w:r>
      <w:r w:rsidRPr="479971D8">
        <w:rPr>
          <w:rFonts w:ascii="Arial" w:eastAsia="Arial" w:hAnsi="Arial" w:cs="Arial"/>
          <w:sz w:val="22"/>
          <w:szCs w:val="22"/>
        </w:rPr>
        <w:t xml:space="preserve"> </w:t>
      </w:r>
      <w:r w:rsidRPr="2BB38E5F">
        <w:rPr>
          <w:rFonts w:ascii="Arial" w:eastAsia="Arial" w:hAnsi="Arial" w:cs="Arial"/>
          <w:sz w:val="22"/>
          <w:szCs w:val="22"/>
        </w:rPr>
        <w:t xml:space="preserve">in </w:t>
      </w:r>
      <w:r w:rsidRPr="37DE545D">
        <w:rPr>
          <w:rFonts w:ascii="Arial" w:eastAsia="Arial" w:hAnsi="Arial" w:cs="Arial"/>
          <w:sz w:val="22"/>
          <w:szCs w:val="22"/>
        </w:rPr>
        <w:t xml:space="preserve">the </w:t>
      </w:r>
      <w:r w:rsidRPr="22FD4F0B">
        <w:rPr>
          <w:rFonts w:ascii="Arial" w:eastAsia="Arial" w:hAnsi="Arial" w:cs="Arial"/>
          <w:sz w:val="22"/>
          <w:szCs w:val="22"/>
        </w:rPr>
        <w:t xml:space="preserve">NHS </w:t>
      </w:r>
      <w:r w:rsidRPr="178154A5">
        <w:rPr>
          <w:rFonts w:ascii="Arial" w:eastAsia="Arial" w:hAnsi="Arial" w:cs="Arial"/>
          <w:sz w:val="22"/>
          <w:szCs w:val="22"/>
        </w:rPr>
        <w:t xml:space="preserve">staff </w:t>
      </w:r>
      <w:r w:rsidRPr="21F757BC">
        <w:rPr>
          <w:rFonts w:ascii="Arial" w:eastAsia="Arial" w:hAnsi="Arial" w:cs="Arial"/>
          <w:sz w:val="22"/>
          <w:szCs w:val="22"/>
        </w:rPr>
        <w:t>shortages</w:t>
      </w:r>
      <w:r w:rsidRPr="6D5BADD9">
        <w:rPr>
          <w:rFonts w:ascii="Arial" w:eastAsia="Arial" w:hAnsi="Arial" w:cs="Arial"/>
          <w:sz w:val="22"/>
          <w:szCs w:val="22"/>
        </w:rPr>
        <w:t>,</w:t>
      </w:r>
      <w:r w:rsidRPr="2B9CA0D5">
        <w:rPr>
          <w:rFonts w:ascii="Arial" w:eastAsia="Arial" w:hAnsi="Arial" w:cs="Arial"/>
          <w:sz w:val="22"/>
          <w:szCs w:val="22"/>
        </w:rPr>
        <w:t xml:space="preserve"> </w:t>
      </w:r>
      <w:r w:rsidRPr="163C1AE9">
        <w:rPr>
          <w:rFonts w:ascii="Arial" w:eastAsia="Arial" w:hAnsi="Arial" w:cs="Arial"/>
          <w:sz w:val="22"/>
          <w:szCs w:val="22"/>
        </w:rPr>
        <w:t>which</w:t>
      </w:r>
      <w:r w:rsidRPr="36B04FB9">
        <w:rPr>
          <w:rFonts w:ascii="Arial" w:eastAsia="Arial" w:hAnsi="Arial" w:cs="Arial"/>
          <w:sz w:val="22"/>
          <w:szCs w:val="22"/>
        </w:rPr>
        <w:t xml:space="preserve"> the </w:t>
      </w:r>
      <w:r w:rsidRPr="662F77C0">
        <w:rPr>
          <w:rFonts w:ascii="Arial" w:eastAsia="Arial" w:hAnsi="Arial" w:cs="Arial"/>
          <w:sz w:val="22"/>
          <w:szCs w:val="22"/>
        </w:rPr>
        <w:t>sources</w:t>
      </w:r>
      <w:r w:rsidRPr="698DC541">
        <w:rPr>
          <w:rFonts w:ascii="Arial" w:eastAsia="Arial" w:hAnsi="Arial" w:cs="Arial"/>
          <w:sz w:val="22"/>
          <w:szCs w:val="22"/>
        </w:rPr>
        <w:t xml:space="preserve"> </w:t>
      </w:r>
      <w:r w:rsidRPr="35345836">
        <w:rPr>
          <w:rFonts w:ascii="Arial" w:eastAsia="Arial" w:hAnsi="Arial" w:cs="Arial"/>
          <w:sz w:val="22"/>
          <w:szCs w:val="22"/>
        </w:rPr>
        <w:t xml:space="preserve">or </w:t>
      </w:r>
      <w:r w:rsidRPr="22072F92">
        <w:rPr>
          <w:rFonts w:ascii="Arial" w:eastAsia="Arial" w:hAnsi="Arial" w:cs="Arial"/>
          <w:sz w:val="22"/>
          <w:szCs w:val="22"/>
        </w:rPr>
        <w:t>articles</w:t>
      </w:r>
      <w:r w:rsidRPr="23F68726">
        <w:rPr>
          <w:rFonts w:ascii="Arial" w:eastAsia="Arial" w:hAnsi="Arial" w:cs="Arial"/>
          <w:sz w:val="22"/>
          <w:szCs w:val="22"/>
        </w:rPr>
        <w:t xml:space="preserve"> </w:t>
      </w:r>
      <w:r w:rsidRPr="542885C4">
        <w:rPr>
          <w:rFonts w:ascii="Arial" w:eastAsia="Arial" w:hAnsi="Arial" w:cs="Arial"/>
          <w:sz w:val="22"/>
          <w:szCs w:val="22"/>
        </w:rPr>
        <w:t>explain</w:t>
      </w:r>
      <w:r w:rsidRPr="7CDFC16F">
        <w:rPr>
          <w:rFonts w:ascii="Arial" w:eastAsia="Arial" w:hAnsi="Arial" w:cs="Arial"/>
          <w:sz w:val="22"/>
          <w:szCs w:val="22"/>
        </w:rPr>
        <w:t xml:space="preserve"> </w:t>
      </w:r>
      <w:r w:rsidRPr="42369381">
        <w:rPr>
          <w:rFonts w:ascii="Arial" w:eastAsia="Arial" w:hAnsi="Arial" w:cs="Arial"/>
          <w:sz w:val="22"/>
          <w:szCs w:val="22"/>
        </w:rPr>
        <w:t xml:space="preserve">very </w:t>
      </w:r>
      <w:r w:rsidRPr="2386FDE1">
        <w:rPr>
          <w:rFonts w:ascii="Arial" w:eastAsia="Arial" w:hAnsi="Arial" w:cs="Arial"/>
          <w:sz w:val="22"/>
          <w:szCs w:val="22"/>
        </w:rPr>
        <w:t>strongly</w:t>
      </w:r>
      <w:r w:rsidRPr="33C9401F">
        <w:rPr>
          <w:rFonts w:ascii="Arial" w:eastAsia="Arial" w:hAnsi="Arial" w:cs="Arial"/>
          <w:sz w:val="22"/>
          <w:szCs w:val="22"/>
        </w:rPr>
        <w:t>.</w:t>
      </w:r>
      <w:r w:rsidRPr="49B32B21">
        <w:rPr>
          <w:rFonts w:ascii="Arial" w:eastAsia="Arial" w:hAnsi="Arial" w:cs="Arial"/>
          <w:sz w:val="22"/>
          <w:szCs w:val="22"/>
        </w:rPr>
        <w:t xml:space="preserve"> </w:t>
      </w:r>
      <w:r w:rsidRPr="7752C9BC">
        <w:rPr>
          <w:rFonts w:ascii="Arial" w:eastAsia="Arial" w:hAnsi="Arial" w:cs="Arial"/>
          <w:sz w:val="22"/>
          <w:szCs w:val="22"/>
        </w:rPr>
        <w:t>According to</w:t>
      </w:r>
      <w:r w:rsidRPr="31AC0774">
        <w:rPr>
          <w:rFonts w:ascii="Arial" w:eastAsia="Arial" w:hAnsi="Arial" w:cs="Arial"/>
          <w:sz w:val="22"/>
          <w:szCs w:val="22"/>
        </w:rPr>
        <w:t xml:space="preserve"> </w:t>
      </w:r>
      <w:bookmarkStart w:id="0" w:name="_Int_Xpwwi2ZK"/>
      <w:r w:rsidRPr="4248A6E0">
        <w:rPr>
          <w:rFonts w:ascii="Arial" w:eastAsia="Arial" w:hAnsi="Arial" w:cs="Arial"/>
          <w:color w:val="000000" w:themeColor="text1"/>
          <w:sz w:val="22"/>
          <w:szCs w:val="22"/>
        </w:rPr>
        <w:t>The</w:t>
      </w:r>
      <w:bookmarkEnd w:id="0"/>
      <w:r w:rsidRPr="4248A6E0">
        <w:rPr>
          <w:rFonts w:ascii="Arial" w:eastAsia="Arial" w:hAnsi="Arial" w:cs="Arial"/>
          <w:color w:val="000000" w:themeColor="text1"/>
          <w:sz w:val="22"/>
          <w:szCs w:val="22"/>
        </w:rPr>
        <w:t xml:space="preserve"> King's Fund</w:t>
      </w:r>
      <w:r w:rsidRPr="28662817">
        <w:rPr>
          <w:rFonts w:ascii="Arial" w:eastAsia="Arial" w:hAnsi="Arial" w:cs="Arial"/>
          <w:color w:val="000000" w:themeColor="text1"/>
          <w:sz w:val="22"/>
          <w:szCs w:val="22"/>
        </w:rPr>
        <w:t xml:space="preserve"> </w:t>
      </w:r>
      <w:r w:rsidRPr="08E95A7D">
        <w:rPr>
          <w:rFonts w:ascii="Arial" w:eastAsia="Arial" w:hAnsi="Arial" w:cs="Arial"/>
          <w:color w:val="000000" w:themeColor="text1"/>
          <w:sz w:val="22"/>
          <w:szCs w:val="22"/>
        </w:rPr>
        <w:t>source</w:t>
      </w:r>
      <w:r w:rsidRPr="4493E6B2">
        <w:rPr>
          <w:rFonts w:ascii="Arial" w:eastAsia="Arial" w:hAnsi="Arial" w:cs="Arial"/>
          <w:color w:val="000000" w:themeColor="text1"/>
          <w:sz w:val="22"/>
          <w:szCs w:val="22"/>
        </w:rPr>
        <w:t xml:space="preserve"> </w:t>
      </w:r>
      <w:r w:rsidRPr="3BC05539">
        <w:rPr>
          <w:rFonts w:ascii="Arial" w:eastAsia="Arial" w:hAnsi="Arial" w:cs="Arial"/>
          <w:color w:val="000000" w:themeColor="text1"/>
          <w:sz w:val="22"/>
          <w:szCs w:val="22"/>
        </w:rPr>
        <w:t xml:space="preserve">it </w:t>
      </w:r>
      <w:r w:rsidRPr="76F80FAA">
        <w:rPr>
          <w:rFonts w:ascii="Arial" w:eastAsia="Arial" w:hAnsi="Arial" w:cs="Arial"/>
          <w:color w:val="000000" w:themeColor="text1"/>
          <w:sz w:val="22"/>
          <w:szCs w:val="22"/>
        </w:rPr>
        <w:t xml:space="preserve">explains </w:t>
      </w:r>
      <w:r w:rsidRPr="7047FAE1">
        <w:rPr>
          <w:rFonts w:ascii="Arial" w:eastAsia="Arial" w:hAnsi="Arial" w:cs="Arial"/>
          <w:color w:val="000000" w:themeColor="text1"/>
          <w:sz w:val="22"/>
          <w:szCs w:val="22"/>
        </w:rPr>
        <w:t xml:space="preserve">the </w:t>
      </w:r>
      <w:r w:rsidRPr="48B23D2D">
        <w:rPr>
          <w:rFonts w:ascii="Arial" w:eastAsia="Arial" w:hAnsi="Arial" w:cs="Arial"/>
          <w:color w:val="000000" w:themeColor="text1"/>
          <w:sz w:val="22"/>
          <w:szCs w:val="22"/>
        </w:rPr>
        <w:t xml:space="preserve">staff </w:t>
      </w:r>
      <w:r w:rsidRPr="714B1F9F">
        <w:rPr>
          <w:rFonts w:ascii="Arial" w:eastAsia="Arial" w:hAnsi="Arial" w:cs="Arial"/>
          <w:color w:val="000000" w:themeColor="text1"/>
          <w:sz w:val="22"/>
          <w:szCs w:val="22"/>
        </w:rPr>
        <w:t xml:space="preserve">shortages </w:t>
      </w:r>
      <w:r w:rsidRPr="5C4E7C05">
        <w:rPr>
          <w:rFonts w:ascii="Arial" w:eastAsia="Arial" w:hAnsi="Arial" w:cs="Arial"/>
          <w:color w:val="000000" w:themeColor="text1"/>
          <w:sz w:val="22"/>
          <w:szCs w:val="22"/>
        </w:rPr>
        <w:t xml:space="preserve">through </w:t>
      </w:r>
      <w:r w:rsidRPr="2C106287">
        <w:rPr>
          <w:rFonts w:ascii="Arial" w:eastAsia="Arial" w:hAnsi="Arial" w:cs="Arial"/>
          <w:color w:val="000000" w:themeColor="text1"/>
          <w:sz w:val="22"/>
          <w:szCs w:val="22"/>
        </w:rPr>
        <w:t>political</w:t>
      </w:r>
      <w:r w:rsidRPr="2649B733">
        <w:rPr>
          <w:rFonts w:ascii="Arial" w:eastAsia="Arial" w:hAnsi="Arial" w:cs="Arial"/>
          <w:color w:val="000000" w:themeColor="text1"/>
          <w:sz w:val="22"/>
          <w:szCs w:val="22"/>
        </w:rPr>
        <w:t xml:space="preserve"> </w:t>
      </w:r>
      <w:r w:rsidRPr="77409B05">
        <w:rPr>
          <w:rFonts w:ascii="Arial" w:eastAsia="Arial" w:hAnsi="Arial" w:cs="Arial"/>
          <w:color w:val="000000" w:themeColor="text1"/>
          <w:sz w:val="22"/>
          <w:szCs w:val="22"/>
        </w:rPr>
        <w:t xml:space="preserve">terms </w:t>
      </w:r>
      <w:r w:rsidRPr="0DCF98A6">
        <w:rPr>
          <w:rFonts w:ascii="Arial" w:eastAsia="Arial" w:hAnsi="Arial" w:cs="Arial"/>
          <w:color w:val="000000" w:themeColor="text1"/>
          <w:sz w:val="22"/>
          <w:szCs w:val="22"/>
        </w:rPr>
        <w:t xml:space="preserve">as </w:t>
      </w:r>
      <w:r w:rsidRPr="2DBEB1B9">
        <w:rPr>
          <w:rFonts w:ascii="Arial" w:eastAsia="Arial" w:hAnsi="Arial" w:cs="Arial"/>
          <w:color w:val="000000" w:themeColor="text1"/>
          <w:sz w:val="22"/>
          <w:szCs w:val="22"/>
        </w:rPr>
        <w:t xml:space="preserve">in the </w:t>
      </w:r>
      <w:r w:rsidRPr="0EF6E4F3">
        <w:rPr>
          <w:rFonts w:ascii="Arial" w:eastAsia="Arial" w:hAnsi="Arial" w:cs="Arial"/>
          <w:color w:val="000000" w:themeColor="text1"/>
          <w:sz w:val="22"/>
          <w:szCs w:val="22"/>
        </w:rPr>
        <w:t>politicians</w:t>
      </w:r>
      <w:r w:rsidRPr="2ED244D4">
        <w:rPr>
          <w:rFonts w:ascii="Arial" w:eastAsia="Arial" w:hAnsi="Arial" w:cs="Arial"/>
          <w:color w:val="000000" w:themeColor="text1"/>
          <w:sz w:val="22"/>
          <w:szCs w:val="22"/>
        </w:rPr>
        <w:t xml:space="preserve"> </w:t>
      </w:r>
      <w:r w:rsidRPr="57F14F2C">
        <w:rPr>
          <w:rFonts w:ascii="Arial" w:eastAsia="Arial" w:hAnsi="Arial" w:cs="Arial"/>
          <w:color w:val="000000" w:themeColor="text1"/>
          <w:sz w:val="22"/>
          <w:szCs w:val="22"/>
        </w:rPr>
        <w:t>aren't</w:t>
      </w:r>
      <w:r w:rsidRPr="54CF89A2">
        <w:rPr>
          <w:rFonts w:ascii="Arial" w:eastAsia="Arial" w:hAnsi="Arial" w:cs="Arial"/>
          <w:color w:val="000000" w:themeColor="text1"/>
          <w:sz w:val="22"/>
          <w:szCs w:val="22"/>
        </w:rPr>
        <w:t xml:space="preserve"> doing</w:t>
      </w:r>
      <w:r w:rsidRPr="5F7352A4">
        <w:rPr>
          <w:rFonts w:ascii="Arial" w:eastAsia="Arial" w:hAnsi="Arial" w:cs="Arial"/>
          <w:color w:val="000000" w:themeColor="text1"/>
          <w:sz w:val="22"/>
          <w:szCs w:val="22"/>
        </w:rPr>
        <w:t xml:space="preserve"> </w:t>
      </w:r>
      <w:r w:rsidRPr="0072BB82">
        <w:rPr>
          <w:rFonts w:ascii="Arial" w:eastAsia="Arial" w:hAnsi="Arial" w:cs="Arial"/>
          <w:color w:val="000000" w:themeColor="text1"/>
          <w:sz w:val="22"/>
          <w:szCs w:val="22"/>
        </w:rPr>
        <w:t xml:space="preserve">much to </w:t>
      </w:r>
      <w:r w:rsidRPr="7F86AB99">
        <w:rPr>
          <w:rFonts w:ascii="Arial" w:eastAsia="Arial" w:hAnsi="Arial" w:cs="Arial"/>
          <w:color w:val="000000" w:themeColor="text1"/>
          <w:sz w:val="22"/>
          <w:szCs w:val="22"/>
        </w:rPr>
        <w:t>improve on</w:t>
      </w:r>
      <w:r w:rsidRPr="10F4D22A">
        <w:rPr>
          <w:rFonts w:ascii="Arial" w:eastAsia="Arial" w:hAnsi="Arial" w:cs="Arial"/>
          <w:color w:val="000000" w:themeColor="text1"/>
          <w:sz w:val="22"/>
          <w:szCs w:val="22"/>
        </w:rPr>
        <w:t xml:space="preserve"> the </w:t>
      </w:r>
      <w:r w:rsidRPr="318685E9">
        <w:rPr>
          <w:rFonts w:ascii="Arial" w:eastAsia="Arial" w:hAnsi="Arial" w:cs="Arial"/>
          <w:color w:val="000000" w:themeColor="text1"/>
          <w:sz w:val="22"/>
          <w:szCs w:val="22"/>
        </w:rPr>
        <w:t xml:space="preserve">staff </w:t>
      </w:r>
      <w:r w:rsidRPr="72965F79">
        <w:rPr>
          <w:rFonts w:ascii="Arial" w:eastAsia="Arial" w:hAnsi="Arial" w:cs="Arial"/>
          <w:color w:val="000000" w:themeColor="text1"/>
          <w:sz w:val="22"/>
          <w:szCs w:val="22"/>
        </w:rPr>
        <w:t>shortage</w:t>
      </w:r>
      <w:r w:rsidRPr="75B11A78">
        <w:rPr>
          <w:rFonts w:ascii="Arial" w:eastAsia="Arial" w:hAnsi="Arial" w:cs="Arial"/>
          <w:color w:val="000000" w:themeColor="text1"/>
          <w:sz w:val="22"/>
          <w:szCs w:val="22"/>
        </w:rPr>
        <w:t xml:space="preserve"> </w:t>
      </w:r>
      <w:r w:rsidRPr="4D145A53">
        <w:rPr>
          <w:rFonts w:ascii="Arial" w:eastAsia="Arial" w:hAnsi="Arial" w:cs="Arial"/>
          <w:color w:val="000000" w:themeColor="text1"/>
          <w:sz w:val="22"/>
          <w:szCs w:val="22"/>
        </w:rPr>
        <w:t>issue</w:t>
      </w:r>
      <w:r w:rsidRPr="3EE2C9D8">
        <w:rPr>
          <w:rFonts w:ascii="Arial" w:eastAsia="Arial" w:hAnsi="Arial" w:cs="Arial"/>
          <w:color w:val="000000" w:themeColor="text1"/>
          <w:sz w:val="22"/>
          <w:szCs w:val="22"/>
        </w:rPr>
        <w:t>.</w:t>
      </w:r>
      <w:r w:rsidRPr="5BB7DA76">
        <w:rPr>
          <w:rFonts w:ascii="Arial" w:eastAsia="Arial" w:hAnsi="Arial" w:cs="Arial"/>
          <w:color w:val="000000" w:themeColor="text1"/>
          <w:sz w:val="22"/>
          <w:szCs w:val="22"/>
        </w:rPr>
        <w:t xml:space="preserve"> </w:t>
      </w:r>
      <w:r w:rsidRPr="3B34BD2E">
        <w:rPr>
          <w:rFonts w:ascii="Arial" w:eastAsia="Arial" w:hAnsi="Arial" w:cs="Arial"/>
          <w:color w:val="000000" w:themeColor="text1"/>
          <w:sz w:val="22"/>
          <w:szCs w:val="22"/>
        </w:rPr>
        <w:t xml:space="preserve">But the </w:t>
      </w:r>
      <w:r w:rsidRPr="492C9DA9">
        <w:rPr>
          <w:rFonts w:ascii="Arial" w:eastAsia="Arial" w:hAnsi="Arial" w:cs="Arial"/>
          <w:color w:val="000000" w:themeColor="text1"/>
          <w:sz w:val="22"/>
          <w:szCs w:val="22"/>
        </w:rPr>
        <w:t xml:space="preserve">source from </w:t>
      </w:r>
      <w:r w:rsidRPr="550E4AAB">
        <w:rPr>
          <w:rFonts w:ascii="Arial" w:eastAsia="Arial" w:hAnsi="Arial" w:cs="Arial"/>
          <w:color w:val="000000" w:themeColor="text1"/>
          <w:sz w:val="22"/>
          <w:szCs w:val="22"/>
        </w:rPr>
        <w:t>(</w:t>
      </w:r>
      <w:r w:rsidRPr="0D2CF38A">
        <w:rPr>
          <w:rFonts w:ascii="Arial" w:eastAsia="Arial" w:hAnsi="Arial" w:cs="Arial"/>
          <w:color w:val="000000" w:themeColor="text1"/>
          <w:sz w:val="22"/>
          <w:szCs w:val="22"/>
        </w:rPr>
        <w:t>BMA</w:t>
      </w:r>
      <w:r w:rsidRPr="01E9745F">
        <w:rPr>
          <w:rFonts w:ascii="Arial" w:eastAsia="Arial" w:hAnsi="Arial" w:cs="Arial"/>
          <w:color w:val="000000" w:themeColor="text1"/>
          <w:sz w:val="22"/>
          <w:szCs w:val="22"/>
        </w:rPr>
        <w:t>)</w:t>
      </w:r>
      <w:r w:rsidRPr="5A8104D6">
        <w:rPr>
          <w:rFonts w:ascii="Arial" w:eastAsia="Arial" w:hAnsi="Arial" w:cs="Arial"/>
          <w:color w:val="000000" w:themeColor="text1"/>
          <w:sz w:val="22"/>
          <w:szCs w:val="22"/>
        </w:rPr>
        <w:t xml:space="preserve"> </w:t>
      </w:r>
      <w:r w:rsidRPr="0E30D669">
        <w:rPr>
          <w:rFonts w:ascii="Arial" w:eastAsia="Arial" w:hAnsi="Arial" w:cs="Arial"/>
          <w:color w:val="000000" w:themeColor="text1"/>
          <w:sz w:val="22"/>
          <w:szCs w:val="22"/>
        </w:rPr>
        <w:t xml:space="preserve">British </w:t>
      </w:r>
      <w:r w:rsidRPr="05C40C1F">
        <w:rPr>
          <w:rFonts w:ascii="Arial" w:eastAsia="Arial" w:hAnsi="Arial" w:cs="Arial"/>
          <w:color w:val="000000" w:themeColor="text1"/>
          <w:sz w:val="22"/>
          <w:szCs w:val="22"/>
        </w:rPr>
        <w:t xml:space="preserve">Medical </w:t>
      </w:r>
      <w:r w:rsidRPr="5DC85228">
        <w:rPr>
          <w:rFonts w:ascii="Arial" w:eastAsia="Arial" w:hAnsi="Arial" w:cs="Arial"/>
          <w:color w:val="000000" w:themeColor="text1"/>
          <w:sz w:val="22"/>
          <w:szCs w:val="22"/>
        </w:rPr>
        <w:t xml:space="preserve">Association </w:t>
      </w:r>
      <w:r w:rsidRPr="0DB997D0">
        <w:rPr>
          <w:rFonts w:ascii="Arial" w:eastAsia="Arial" w:hAnsi="Arial" w:cs="Arial"/>
          <w:color w:val="000000" w:themeColor="text1"/>
          <w:sz w:val="22"/>
          <w:szCs w:val="22"/>
        </w:rPr>
        <w:t xml:space="preserve">tells </w:t>
      </w:r>
      <w:r w:rsidRPr="48E5FFB2">
        <w:rPr>
          <w:rFonts w:ascii="Arial" w:eastAsia="Arial" w:hAnsi="Arial" w:cs="Arial"/>
          <w:color w:val="000000" w:themeColor="text1"/>
          <w:sz w:val="22"/>
          <w:szCs w:val="22"/>
        </w:rPr>
        <w:t xml:space="preserve">us that </w:t>
      </w:r>
      <w:r w:rsidRPr="0F0D2C9C">
        <w:rPr>
          <w:rFonts w:ascii="Arial" w:eastAsia="Arial" w:hAnsi="Arial" w:cs="Arial"/>
          <w:color w:val="000000" w:themeColor="text1"/>
          <w:sz w:val="22"/>
          <w:szCs w:val="22"/>
        </w:rPr>
        <w:t xml:space="preserve">the staff </w:t>
      </w:r>
      <w:r w:rsidRPr="63F930E3">
        <w:rPr>
          <w:rFonts w:ascii="Arial" w:eastAsia="Arial" w:hAnsi="Arial" w:cs="Arial"/>
          <w:color w:val="000000" w:themeColor="text1"/>
          <w:sz w:val="22"/>
          <w:szCs w:val="22"/>
        </w:rPr>
        <w:t xml:space="preserve">shortages </w:t>
      </w:r>
      <w:r w:rsidRPr="6F6F9709">
        <w:rPr>
          <w:rFonts w:ascii="Arial" w:eastAsia="Arial" w:hAnsi="Arial" w:cs="Arial"/>
          <w:color w:val="000000" w:themeColor="text1"/>
          <w:sz w:val="22"/>
          <w:szCs w:val="22"/>
        </w:rPr>
        <w:t xml:space="preserve">are </w:t>
      </w:r>
      <w:r w:rsidRPr="13E1796A">
        <w:rPr>
          <w:rFonts w:ascii="Arial" w:eastAsia="Arial" w:hAnsi="Arial" w:cs="Arial"/>
          <w:color w:val="000000" w:themeColor="text1"/>
          <w:sz w:val="22"/>
          <w:szCs w:val="22"/>
        </w:rPr>
        <w:t xml:space="preserve">due to </w:t>
      </w:r>
      <w:r w:rsidRPr="453CBD54">
        <w:rPr>
          <w:rFonts w:ascii="Arial" w:eastAsia="Arial" w:hAnsi="Arial" w:cs="Arial"/>
          <w:color w:val="000000" w:themeColor="text1"/>
          <w:sz w:val="22"/>
          <w:szCs w:val="22"/>
        </w:rPr>
        <w:t xml:space="preserve">years of </w:t>
      </w:r>
      <w:r w:rsidRPr="30C778D4">
        <w:rPr>
          <w:rFonts w:ascii="Arial" w:eastAsia="Arial" w:hAnsi="Arial" w:cs="Arial"/>
          <w:color w:val="000000" w:themeColor="text1"/>
          <w:sz w:val="22"/>
          <w:szCs w:val="22"/>
        </w:rPr>
        <w:t xml:space="preserve">poor </w:t>
      </w:r>
      <w:r w:rsidRPr="61630F6F">
        <w:rPr>
          <w:rFonts w:ascii="Arial" w:eastAsia="Arial" w:hAnsi="Arial" w:cs="Arial"/>
          <w:color w:val="000000" w:themeColor="text1"/>
          <w:sz w:val="22"/>
          <w:szCs w:val="22"/>
        </w:rPr>
        <w:t xml:space="preserve">workforce </w:t>
      </w:r>
      <w:r w:rsidRPr="3EA9D5FA">
        <w:rPr>
          <w:rFonts w:ascii="Arial" w:eastAsia="Arial" w:hAnsi="Arial" w:cs="Arial"/>
          <w:color w:val="000000" w:themeColor="text1"/>
          <w:sz w:val="22"/>
          <w:szCs w:val="22"/>
        </w:rPr>
        <w:t>planning</w:t>
      </w:r>
      <w:r w:rsidRPr="393D088F">
        <w:rPr>
          <w:rFonts w:ascii="Arial" w:eastAsia="Arial" w:hAnsi="Arial" w:cs="Arial"/>
          <w:color w:val="000000" w:themeColor="text1"/>
          <w:sz w:val="22"/>
          <w:szCs w:val="22"/>
        </w:rPr>
        <w:t>,</w:t>
      </w:r>
      <w:r w:rsidRPr="4106A591">
        <w:rPr>
          <w:rFonts w:ascii="Arial" w:eastAsia="Arial" w:hAnsi="Arial" w:cs="Arial"/>
          <w:color w:val="000000" w:themeColor="text1"/>
          <w:sz w:val="22"/>
          <w:szCs w:val="22"/>
        </w:rPr>
        <w:t xml:space="preserve"> </w:t>
      </w:r>
      <w:r w:rsidRPr="43E65DB3">
        <w:rPr>
          <w:rFonts w:ascii="Arial" w:eastAsia="Arial" w:hAnsi="Arial" w:cs="Arial"/>
          <w:color w:val="000000" w:themeColor="text1"/>
          <w:sz w:val="22"/>
          <w:szCs w:val="22"/>
        </w:rPr>
        <w:t xml:space="preserve">lack of </w:t>
      </w:r>
      <w:r w:rsidRPr="2DB2E741">
        <w:rPr>
          <w:rFonts w:ascii="Arial" w:eastAsia="Arial" w:hAnsi="Arial" w:cs="Arial"/>
          <w:color w:val="000000" w:themeColor="text1"/>
          <w:sz w:val="22"/>
          <w:szCs w:val="22"/>
        </w:rPr>
        <w:t xml:space="preserve">accountability </w:t>
      </w:r>
      <w:r w:rsidRPr="26BE025A">
        <w:rPr>
          <w:rFonts w:ascii="Arial" w:eastAsia="Arial" w:hAnsi="Arial" w:cs="Arial"/>
          <w:color w:val="000000" w:themeColor="text1"/>
          <w:sz w:val="22"/>
          <w:szCs w:val="22"/>
        </w:rPr>
        <w:t xml:space="preserve">for </w:t>
      </w:r>
      <w:r w:rsidRPr="0E6F8B3B">
        <w:rPr>
          <w:rFonts w:ascii="Arial" w:eastAsia="Arial" w:hAnsi="Arial" w:cs="Arial"/>
          <w:color w:val="000000" w:themeColor="text1"/>
          <w:sz w:val="22"/>
          <w:szCs w:val="22"/>
        </w:rPr>
        <w:t xml:space="preserve">workforce </w:t>
      </w:r>
      <w:r w:rsidRPr="08D62D5F">
        <w:rPr>
          <w:rFonts w:ascii="Arial" w:eastAsia="Arial" w:hAnsi="Arial" w:cs="Arial"/>
          <w:color w:val="000000" w:themeColor="text1"/>
          <w:sz w:val="22"/>
          <w:szCs w:val="22"/>
        </w:rPr>
        <w:t>issues</w:t>
      </w:r>
      <w:r w:rsidRPr="6087D460">
        <w:rPr>
          <w:rFonts w:ascii="Arial" w:eastAsia="Arial" w:hAnsi="Arial" w:cs="Arial"/>
          <w:color w:val="000000" w:themeColor="text1"/>
          <w:sz w:val="22"/>
          <w:szCs w:val="22"/>
        </w:rPr>
        <w:t>,</w:t>
      </w:r>
      <w:r w:rsidRPr="08D62D5F">
        <w:rPr>
          <w:rFonts w:ascii="Arial" w:eastAsia="Arial" w:hAnsi="Arial" w:cs="Arial"/>
          <w:color w:val="000000" w:themeColor="text1"/>
          <w:sz w:val="22"/>
          <w:szCs w:val="22"/>
        </w:rPr>
        <w:t xml:space="preserve"> </w:t>
      </w:r>
      <w:r w:rsidRPr="67FE6DF4">
        <w:rPr>
          <w:rFonts w:ascii="Arial" w:eastAsia="Arial" w:hAnsi="Arial" w:cs="Arial"/>
          <w:color w:val="000000" w:themeColor="text1"/>
          <w:sz w:val="22"/>
          <w:szCs w:val="22"/>
        </w:rPr>
        <w:t xml:space="preserve">also </w:t>
      </w:r>
      <w:r w:rsidRPr="46B93E0E">
        <w:rPr>
          <w:rFonts w:ascii="Arial" w:eastAsia="Arial" w:hAnsi="Arial" w:cs="Arial"/>
          <w:color w:val="000000" w:themeColor="text1"/>
          <w:sz w:val="22"/>
          <w:szCs w:val="22"/>
        </w:rPr>
        <w:t xml:space="preserve">failure </w:t>
      </w:r>
      <w:r w:rsidRPr="3D1F6DA1">
        <w:rPr>
          <w:rFonts w:ascii="Arial" w:eastAsia="Arial" w:hAnsi="Arial" w:cs="Arial"/>
          <w:color w:val="000000" w:themeColor="text1"/>
          <w:sz w:val="22"/>
          <w:szCs w:val="22"/>
        </w:rPr>
        <w:t xml:space="preserve">to value </w:t>
      </w:r>
      <w:r w:rsidRPr="5BC2B03A">
        <w:rPr>
          <w:rFonts w:ascii="Arial" w:eastAsia="Arial" w:hAnsi="Arial" w:cs="Arial"/>
          <w:color w:val="000000" w:themeColor="text1"/>
          <w:sz w:val="22"/>
          <w:szCs w:val="22"/>
        </w:rPr>
        <w:t xml:space="preserve">and </w:t>
      </w:r>
      <w:r w:rsidRPr="2A24DDCE">
        <w:rPr>
          <w:rFonts w:ascii="Arial" w:eastAsia="Arial" w:hAnsi="Arial" w:cs="Arial"/>
          <w:color w:val="000000" w:themeColor="text1"/>
          <w:sz w:val="22"/>
          <w:szCs w:val="22"/>
        </w:rPr>
        <w:t xml:space="preserve">invest </w:t>
      </w:r>
      <w:r w:rsidRPr="6E93E7F9">
        <w:rPr>
          <w:rFonts w:ascii="Arial" w:eastAsia="Arial" w:hAnsi="Arial" w:cs="Arial"/>
          <w:color w:val="000000" w:themeColor="text1"/>
          <w:sz w:val="22"/>
          <w:szCs w:val="22"/>
        </w:rPr>
        <w:t xml:space="preserve">in the </w:t>
      </w:r>
      <w:r w:rsidRPr="0731CC6C">
        <w:rPr>
          <w:rFonts w:ascii="Arial" w:eastAsia="Arial" w:hAnsi="Arial" w:cs="Arial"/>
          <w:color w:val="000000" w:themeColor="text1"/>
          <w:sz w:val="22"/>
          <w:szCs w:val="22"/>
        </w:rPr>
        <w:t>workforce</w:t>
      </w:r>
      <w:r w:rsidRPr="7122FE93">
        <w:rPr>
          <w:rFonts w:ascii="Arial" w:eastAsia="Arial" w:hAnsi="Arial" w:cs="Arial"/>
          <w:color w:val="000000" w:themeColor="text1"/>
          <w:sz w:val="22"/>
          <w:szCs w:val="22"/>
        </w:rPr>
        <w:t>.</w:t>
      </w:r>
      <w:r w:rsidRPr="0731CC6C">
        <w:rPr>
          <w:rFonts w:ascii="Arial" w:eastAsia="Arial" w:hAnsi="Arial" w:cs="Arial"/>
          <w:color w:val="000000" w:themeColor="text1"/>
          <w:sz w:val="22"/>
          <w:szCs w:val="22"/>
        </w:rPr>
        <w:t xml:space="preserve"> </w:t>
      </w:r>
    </w:p>
    <w:p w14:paraId="7D27B92A" w14:textId="77777777" w:rsidR="00E01E09" w:rsidRDefault="00E01E09" w:rsidP="64727D71">
      <w:pPr>
        <w:spacing w:before="240" w:after="240" w:line="360" w:lineRule="auto"/>
        <w:rPr>
          <w:rFonts w:ascii="Arial" w:eastAsia="Arial" w:hAnsi="Arial" w:cs="Arial"/>
          <w:b/>
          <w:bCs/>
        </w:rPr>
      </w:pPr>
    </w:p>
    <w:p w14:paraId="6E3E72A5" w14:textId="77777777" w:rsidR="00E01E09" w:rsidRDefault="00E01E09" w:rsidP="64727D71">
      <w:pPr>
        <w:spacing w:before="240" w:after="240" w:line="360" w:lineRule="auto"/>
        <w:rPr>
          <w:rFonts w:ascii="Arial" w:eastAsia="Arial" w:hAnsi="Arial" w:cs="Arial"/>
          <w:b/>
          <w:bCs/>
        </w:rPr>
      </w:pPr>
    </w:p>
    <w:p w14:paraId="3F9B2B74" w14:textId="77F7888D" w:rsidR="64727D71" w:rsidRPr="006B7E5C" w:rsidRDefault="3C1105FA" w:rsidP="006B7E5C">
      <w:pPr>
        <w:spacing w:before="240" w:after="240" w:line="360" w:lineRule="auto"/>
        <w:rPr>
          <w:rFonts w:ascii="Arial" w:eastAsia="Arial" w:hAnsi="Arial" w:cs="Arial"/>
          <w:b/>
          <w:bCs/>
          <w:sz w:val="22"/>
          <w:szCs w:val="22"/>
        </w:rPr>
      </w:pPr>
      <w:r w:rsidRPr="006B7E5C">
        <w:rPr>
          <w:rFonts w:ascii="Arial" w:eastAsia="Arial" w:hAnsi="Arial" w:cs="Arial"/>
          <w:b/>
          <w:bCs/>
          <w:sz w:val="22"/>
          <w:szCs w:val="22"/>
        </w:rPr>
        <w:t>Research Methodolog</w:t>
      </w:r>
      <w:r w:rsidR="00D27789" w:rsidRPr="006B7E5C">
        <w:rPr>
          <w:rFonts w:ascii="Arial" w:eastAsia="Arial" w:hAnsi="Arial" w:cs="Arial"/>
          <w:b/>
          <w:bCs/>
          <w:sz w:val="22"/>
          <w:szCs w:val="22"/>
        </w:rPr>
        <w:t xml:space="preserve">ies </w:t>
      </w:r>
    </w:p>
    <w:p w14:paraId="69C5DD65" w14:textId="77777777" w:rsidR="00A93075" w:rsidRPr="006B7E5C" w:rsidRDefault="00E5531A" w:rsidP="006B7E5C">
      <w:pPr>
        <w:pStyle w:val="ListParagraph"/>
        <w:numPr>
          <w:ilvl w:val="0"/>
          <w:numId w:val="2"/>
        </w:numPr>
        <w:spacing w:after="0" w:line="360" w:lineRule="auto"/>
        <w:rPr>
          <w:rFonts w:ascii="Times New Roman" w:eastAsia="Times New Roman" w:hAnsi="Times New Roman" w:cs="Times New Roman"/>
          <w:sz w:val="22"/>
          <w:szCs w:val="22"/>
          <w:lang w:eastAsia="en-GB"/>
        </w:rPr>
      </w:pPr>
      <w:r w:rsidRPr="006B7E5C">
        <w:rPr>
          <w:rFonts w:ascii="Arial" w:eastAsia="Arial" w:hAnsi="Arial" w:cs="Arial"/>
          <w:b/>
          <w:bCs/>
          <w:sz w:val="22"/>
          <w:szCs w:val="22"/>
        </w:rPr>
        <w:t xml:space="preserve">Quantitative- </w:t>
      </w:r>
      <w:r w:rsidR="00A93075" w:rsidRPr="00A93075">
        <w:rPr>
          <w:rFonts w:ascii="Arial" w:eastAsia="Times New Roman" w:hAnsi="Arial" w:cs="Arial"/>
          <w:sz w:val="22"/>
          <w:szCs w:val="22"/>
          <w:lang w:eastAsia="en-GB"/>
        </w:rPr>
        <w:t>Involves the collection and analysing of numerical data</w:t>
      </w:r>
    </w:p>
    <w:p w14:paraId="498F4C89" w14:textId="77777777" w:rsidR="00381F1E" w:rsidRPr="00381F1E" w:rsidRDefault="00070507" w:rsidP="006B7E5C">
      <w:pPr>
        <w:pStyle w:val="ListParagraph"/>
        <w:numPr>
          <w:ilvl w:val="0"/>
          <w:numId w:val="3"/>
        </w:numPr>
        <w:spacing w:after="0" w:line="360" w:lineRule="auto"/>
        <w:rPr>
          <w:rFonts w:ascii="Times New Roman" w:eastAsia="Times New Roman" w:hAnsi="Times New Roman" w:cs="Times New Roman"/>
          <w:sz w:val="22"/>
          <w:szCs w:val="22"/>
          <w:lang w:eastAsia="en-GB"/>
        </w:rPr>
      </w:pPr>
      <w:r w:rsidRPr="006B7E5C">
        <w:rPr>
          <w:rFonts w:ascii="Arial" w:eastAsia="Arial" w:hAnsi="Arial" w:cs="Arial"/>
          <w:b/>
          <w:bCs/>
          <w:sz w:val="22"/>
          <w:szCs w:val="22"/>
        </w:rPr>
        <w:t>Qualitative-</w:t>
      </w:r>
      <w:r w:rsidRPr="006B7E5C">
        <w:rPr>
          <w:rFonts w:ascii="Times New Roman" w:eastAsia="Times New Roman" w:hAnsi="Times New Roman" w:cs="Times New Roman"/>
          <w:sz w:val="22"/>
          <w:szCs w:val="22"/>
          <w:lang w:eastAsia="en-GB"/>
        </w:rPr>
        <w:t xml:space="preserve"> </w:t>
      </w:r>
      <w:r w:rsidR="00381F1E" w:rsidRPr="00381F1E">
        <w:rPr>
          <w:rFonts w:ascii="Arial" w:eastAsia="Times New Roman" w:hAnsi="Arial" w:cs="Arial"/>
          <w:sz w:val="22"/>
          <w:szCs w:val="22"/>
          <w:lang w:eastAsia="en-GB"/>
        </w:rPr>
        <w:t>Involves the gathering non-numerical data</w:t>
      </w:r>
    </w:p>
    <w:p w14:paraId="19780E78" w14:textId="1CC59065" w:rsidR="00381F1E" w:rsidRPr="00381F1E" w:rsidRDefault="00381F1E" w:rsidP="006B7E5C">
      <w:pPr>
        <w:numPr>
          <w:ilvl w:val="0"/>
          <w:numId w:val="3"/>
        </w:numPr>
        <w:spacing w:after="0" w:line="360" w:lineRule="auto"/>
        <w:contextualSpacing/>
        <w:rPr>
          <w:rFonts w:ascii="Times New Roman" w:eastAsia="Times New Roman" w:hAnsi="Times New Roman" w:cs="Times New Roman"/>
          <w:sz w:val="22"/>
          <w:szCs w:val="22"/>
          <w:lang w:eastAsia="en-GB"/>
        </w:rPr>
      </w:pPr>
      <w:r w:rsidRPr="00381F1E">
        <w:rPr>
          <w:rFonts w:ascii="Arial" w:eastAsia="Times New Roman" w:hAnsi="Arial" w:cs="Arial"/>
          <w:sz w:val="22"/>
          <w:szCs w:val="22"/>
          <w:lang w:eastAsia="en-GB"/>
        </w:rPr>
        <w:t xml:space="preserve">Explores feelings, opinions and </w:t>
      </w:r>
      <w:r w:rsidRPr="006B7E5C">
        <w:rPr>
          <w:rFonts w:ascii="Arial" w:eastAsia="Times New Roman" w:hAnsi="Arial" w:cs="Arial"/>
          <w:sz w:val="22"/>
          <w:szCs w:val="22"/>
          <w:lang w:eastAsia="en-GB"/>
        </w:rPr>
        <w:t>lived experiences</w:t>
      </w:r>
    </w:p>
    <w:p w14:paraId="4D2C5418" w14:textId="3B790AC4" w:rsidR="00A93075" w:rsidRPr="006C6D4E" w:rsidRDefault="00F23EEC" w:rsidP="00C3029F">
      <w:pPr>
        <w:pStyle w:val="ListParagraph"/>
        <w:numPr>
          <w:ilvl w:val="0"/>
          <w:numId w:val="4"/>
        </w:numPr>
        <w:spacing w:after="0" w:line="360" w:lineRule="auto"/>
        <w:rPr>
          <w:rFonts w:ascii="Times New Roman" w:eastAsia="Times New Roman" w:hAnsi="Times New Roman" w:cs="Times New Roman"/>
          <w:sz w:val="22"/>
          <w:szCs w:val="22"/>
          <w:lang w:eastAsia="en-GB"/>
        </w:rPr>
      </w:pPr>
      <w:r w:rsidRPr="006B7E5C">
        <w:rPr>
          <w:rFonts w:ascii="Arial" w:eastAsia="Times New Roman" w:hAnsi="Arial" w:cs="Arial"/>
          <w:b/>
          <w:bCs/>
          <w:sz w:val="22"/>
          <w:szCs w:val="22"/>
          <w:lang w:eastAsia="en-GB"/>
        </w:rPr>
        <w:t xml:space="preserve">Mixed Method- </w:t>
      </w:r>
      <w:r w:rsidR="006B7E5C" w:rsidRPr="006B7E5C">
        <w:rPr>
          <w:rFonts w:ascii="Arial" w:eastAsia="Times New Roman" w:hAnsi="Arial" w:cs="Arial"/>
          <w:sz w:val="22"/>
          <w:szCs w:val="22"/>
          <w:lang w:eastAsia="en-GB"/>
        </w:rPr>
        <w:t xml:space="preserve">Combines both quantitative and qualitative methodologies </w:t>
      </w:r>
    </w:p>
    <w:p w14:paraId="14775E67" w14:textId="4D2DCB1F" w:rsidR="00B2641A" w:rsidRDefault="00E06073" w:rsidP="00B2641A">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For this research</w:t>
      </w:r>
      <w:r w:rsidR="00564C53">
        <w:rPr>
          <w:rFonts w:ascii="Arial" w:eastAsia="Times New Roman" w:hAnsi="Arial" w:cs="Arial"/>
          <w:sz w:val="22"/>
          <w:szCs w:val="22"/>
          <w:lang w:eastAsia="en-GB"/>
        </w:rPr>
        <w:t>,</w:t>
      </w:r>
      <w:r w:rsidR="002575B1">
        <w:rPr>
          <w:rFonts w:ascii="Arial" w:eastAsia="Times New Roman" w:hAnsi="Arial" w:cs="Arial"/>
          <w:sz w:val="22"/>
          <w:szCs w:val="22"/>
          <w:lang w:eastAsia="en-GB"/>
        </w:rPr>
        <w:t xml:space="preserve"> the Mix Method</w:t>
      </w:r>
      <w:r w:rsidR="00E36EA0">
        <w:rPr>
          <w:rFonts w:ascii="Arial" w:eastAsia="Times New Roman" w:hAnsi="Arial" w:cs="Arial"/>
          <w:sz w:val="22"/>
          <w:szCs w:val="22"/>
          <w:lang w:eastAsia="en-GB"/>
        </w:rPr>
        <w:t xml:space="preserve"> was the best to use as it </w:t>
      </w:r>
      <w:r w:rsidR="00AB01DE">
        <w:rPr>
          <w:rFonts w:ascii="Arial" w:eastAsia="Times New Roman" w:hAnsi="Arial" w:cs="Arial"/>
          <w:sz w:val="22"/>
          <w:szCs w:val="22"/>
          <w:lang w:eastAsia="en-GB"/>
        </w:rPr>
        <w:t>gives</w:t>
      </w:r>
      <w:r w:rsidR="008A17B8">
        <w:rPr>
          <w:rFonts w:ascii="Arial" w:eastAsia="Times New Roman" w:hAnsi="Arial" w:cs="Arial"/>
          <w:sz w:val="22"/>
          <w:szCs w:val="22"/>
          <w:lang w:eastAsia="en-GB"/>
        </w:rPr>
        <w:t xml:space="preserve"> </w:t>
      </w:r>
      <w:r w:rsidR="008A17B8" w:rsidRPr="008A17B8">
        <w:rPr>
          <w:rFonts w:ascii="Arial" w:eastAsia="Times New Roman" w:hAnsi="Arial" w:cs="Arial"/>
          <w:sz w:val="22"/>
          <w:szCs w:val="22"/>
          <w:lang w:eastAsia="en-GB"/>
        </w:rPr>
        <w:t>quantity, numbers, or measurable amounts.</w:t>
      </w:r>
      <w:r w:rsidR="00AB01DE">
        <w:rPr>
          <w:rFonts w:ascii="Arial" w:eastAsia="Times New Roman" w:hAnsi="Arial" w:cs="Arial"/>
          <w:sz w:val="22"/>
          <w:szCs w:val="22"/>
          <w:lang w:eastAsia="en-GB"/>
        </w:rPr>
        <w:t xml:space="preserve"> </w:t>
      </w:r>
    </w:p>
    <w:p w14:paraId="317078C9" w14:textId="77777777" w:rsidR="009A27E8" w:rsidRPr="009A27E8" w:rsidRDefault="009A27E8" w:rsidP="009A27E8">
      <w:pPr>
        <w:spacing w:after="0" w:line="360" w:lineRule="auto"/>
        <w:rPr>
          <w:rFonts w:ascii="Arial" w:eastAsia="Times New Roman" w:hAnsi="Arial" w:cs="Arial"/>
          <w:sz w:val="22"/>
          <w:szCs w:val="22"/>
          <w:lang w:eastAsia="en-GB"/>
        </w:rPr>
      </w:pPr>
      <w:r w:rsidRPr="009A27E8">
        <w:rPr>
          <w:rFonts w:ascii="Arial" w:eastAsia="Times New Roman" w:hAnsi="Arial" w:cs="Arial"/>
          <w:sz w:val="22"/>
          <w:szCs w:val="22"/>
          <w:lang w:eastAsia="en-GB"/>
        </w:rPr>
        <w:t xml:space="preserve">In simple terms, if something is quantitative, it can be </w:t>
      </w:r>
      <w:r w:rsidRPr="009A27E8">
        <w:rPr>
          <w:rFonts w:ascii="Arial" w:eastAsia="Times New Roman" w:hAnsi="Arial" w:cs="Arial"/>
          <w:b/>
          <w:bCs/>
          <w:sz w:val="22"/>
          <w:szCs w:val="22"/>
          <w:lang w:eastAsia="en-GB"/>
        </w:rPr>
        <w:t>counted or measured</w:t>
      </w:r>
      <w:r w:rsidRPr="009A27E8">
        <w:rPr>
          <w:rFonts w:ascii="Arial" w:eastAsia="Times New Roman" w:hAnsi="Arial" w:cs="Arial"/>
          <w:sz w:val="22"/>
          <w:szCs w:val="22"/>
          <w:lang w:eastAsia="en-GB"/>
        </w:rPr>
        <w:t>.</w:t>
      </w:r>
    </w:p>
    <w:p w14:paraId="3BA98833" w14:textId="77777777" w:rsidR="00E10C56" w:rsidRDefault="00E10C56" w:rsidP="009A27E8">
      <w:pPr>
        <w:spacing w:after="0" w:line="360" w:lineRule="auto"/>
        <w:rPr>
          <w:rFonts w:ascii="Arial" w:eastAsia="Times New Roman" w:hAnsi="Arial" w:cs="Arial"/>
          <w:b/>
          <w:bCs/>
          <w:sz w:val="22"/>
          <w:szCs w:val="22"/>
          <w:lang w:eastAsia="en-GB"/>
        </w:rPr>
      </w:pPr>
    </w:p>
    <w:p w14:paraId="42D6803A" w14:textId="7FF02ADE" w:rsidR="009A27E8" w:rsidRPr="009A27E8" w:rsidRDefault="009A27E8" w:rsidP="009A27E8">
      <w:pPr>
        <w:spacing w:after="0" w:line="360" w:lineRule="auto"/>
        <w:rPr>
          <w:rFonts w:ascii="Arial" w:eastAsia="Times New Roman" w:hAnsi="Arial" w:cs="Arial"/>
          <w:b/>
          <w:bCs/>
          <w:sz w:val="22"/>
          <w:szCs w:val="22"/>
          <w:lang w:eastAsia="en-GB"/>
        </w:rPr>
      </w:pPr>
      <w:r w:rsidRPr="009A27E8">
        <w:rPr>
          <w:rFonts w:ascii="Arial" w:eastAsia="Times New Roman" w:hAnsi="Arial" w:cs="Arial"/>
          <w:b/>
          <w:bCs/>
          <w:sz w:val="22"/>
          <w:szCs w:val="22"/>
          <w:lang w:eastAsia="en-GB"/>
        </w:rPr>
        <w:lastRenderedPageBreak/>
        <w:t>Examples:</w:t>
      </w:r>
    </w:p>
    <w:p w14:paraId="3A01F64E" w14:textId="77777777" w:rsidR="009A27E8" w:rsidRPr="009A27E8" w:rsidRDefault="009A27E8" w:rsidP="009A27E8">
      <w:pPr>
        <w:numPr>
          <w:ilvl w:val="0"/>
          <w:numId w:val="5"/>
        </w:numPr>
        <w:spacing w:after="0" w:line="360" w:lineRule="auto"/>
        <w:rPr>
          <w:rFonts w:ascii="Arial" w:eastAsia="Times New Roman" w:hAnsi="Arial" w:cs="Arial"/>
          <w:sz w:val="22"/>
          <w:szCs w:val="22"/>
          <w:lang w:eastAsia="en-GB"/>
        </w:rPr>
      </w:pPr>
      <w:r w:rsidRPr="009A27E8">
        <w:rPr>
          <w:rFonts w:ascii="Arial" w:eastAsia="Times New Roman" w:hAnsi="Arial" w:cs="Arial"/>
          <w:sz w:val="22"/>
          <w:szCs w:val="22"/>
          <w:lang w:eastAsia="en-GB"/>
        </w:rPr>
        <w:t>“There are 20 students in the class” → quantitative (because it uses a number)</w:t>
      </w:r>
    </w:p>
    <w:p w14:paraId="7852E1E1" w14:textId="77777777" w:rsidR="009A27E8" w:rsidRPr="009A27E8" w:rsidRDefault="009A27E8" w:rsidP="009A27E8">
      <w:pPr>
        <w:numPr>
          <w:ilvl w:val="0"/>
          <w:numId w:val="5"/>
        </w:numPr>
        <w:spacing w:after="0" w:line="360" w:lineRule="auto"/>
        <w:rPr>
          <w:rFonts w:ascii="Arial" w:eastAsia="Times New Roman" w:hAnsi="Arial" w:cs="Arial"/>
          <w:sz w:val="22"/>
          <w:szCs w:val="22"/>
          <w:lang w:eastAsia="en-GB"/>
        </w:rPr>
      </w:pPr>
      <w:r w:rsidRPr="009A27E8">
        <w:rPr>
          <w:rFonts w:ascii="Arial" w:eastAsia="Times New Roman" w:hAnsi="Arial" w:cs="Arial"/>
          <w:sz w:val="22"/>
          <w:szCs w:val="22"/>
          <w:lang w:eastAsia="en-GB"/>
        </w:rPr>
        <w:t>“The temperature is 15°C” → quantitative (measurable value)</w:t>
      </w:r>
    </w:p>
    <w:p w14:paraId="1EB062E3" w14:textId="2B1063B1" w:rsidR="009A27E8" w:rsidRDefault="009A27E8" w:rsidP="009A27E8">
      <w:pPr>
        <w:numPr>
          <w:ilvl w:val="0"/>
          <w:numId w:val="5"/>
        </w:numPr>
        <w:spacing w:after="0" w:line="360" w:lineRule="auto"/>
        <w:rPr>
          <w:rFonts w:ascii="Arial" w:eastAsia="Times New Roman" w:hAnsi="Arial" w:cs="Arial"/>
          <w:sz w:val="22"/>
          <w:szCs w:val="22"/>
          <w:lang w:eastAsia="en-GB"/>
        </w:rPr>
      </w:pPr>
      <w:r w:rsidRPr="009A27E8">
        <w:rPr>
          <w:rFonts w:ascii="Arial" w:eastAsia="Times New Roman" w:hAnsi="Arial" w:cs="Arial"/>
          <w:sz w:val="22"/>
          <w:szCs w:val="22"/>
          <w:lang w:eastAsia="en-GB"/>
        </w:rPr>
        <w:t xml:space="preserve">“She ran 5 </w:t>
      </w:r>
      <w:r w:rsidRPr="009A27E8">
        <w:rPr>
          <w:rFonts w:ascii="Arial" w:eastAsia="Times New Roman" w:hAnsi="Arial" w:cs="Arial"/>
          <w:sz w:val="22"/>
          <w:szCs w:val="22"/>
          <w:lang w:eastAsia="en-GB"/>
        </w:rPr>
        <w:t>kilometres</w:t>
      </w:r>
      <w:r w:rsidRPr="009A27E8">
        <w:rPr>
          <w:rFonts w:ascii="Arial" w:eastAsia="Times New Roman" w:hAnsi="Arial" w:cs="Arial"/>
          <w:sz w:val="22"/>
          <w:szCs w:val="22"/>
          <w:lang w:eastAsia="en-GB"/>
        </w:rPr>
        <w:t>” → quantitative (specific amount)</w:t>
      </w:r>
    </w:p>
    <w:p w14:paraId="691015BB" w14:textId="46524EF0" w:rsidR="000B5D17" w:rsidRDefault="000B7385" w:rsidP="000B5D17">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This</w:t>
      </w:r>
      <w:r w:rsidR="0022697F">
        <w:rPr>
          <w:rFonts w:ascii="Arial" w:eastAsia="Times New Roman" w:hAnsi="Arial" w:cs="Arial"/>
          <w:sz w:val="22"/>
          <w:szCs w:val="22"/>
          <w:lang w:eastAsia="en-GB"/>
        </w:rPr>
        <w:t xml:space="preserve"> kind of Research</w:t>
      </w:r>
      <w:r>
        <w:rPr>
          <w:rFonts w:ascii="Arial" w:eastAsia="Times New Roman" w:hAnsi="Arial" w:cs="Arial"/>
          <w:sz w:val="22"/>
          <w:szCs w:val="22"/>
          <w:lang w:eastAsia="en-GB"/>
        </w:rPr>
        <w:t xml:space="preserve"> Methodology</w:t>
      </w:r>
      <w:r w:rsidR="007B5B2D">
        <w:rPr>
          <w:rFonts w:ascii="Arial" w:eastAsia="Times New Roman" w:hAnsi="Arial" w:cs="Arial"/>
          <w:sz w:val="22"/>
          <w:szCs w:val="22"/>
          <w:lang w:eastAsia="en-GB"/>
        </w:rPr>
        <w:t xml:space="preserve"> should be used for any kind of research</w:t>
      </w:r>
      <w:r w:rsidR="00A82BDC">
        <w:rPr>
          <w:rFonts w:ascii="Arial" w:eastAsia="Times New Roman" w:hAnsi="Arial" w:cs="Arial"/>
          <w:sz w:val="22"/>
          <w:szCs w:val="22"/>
          <w:lang w:eastAsia="en-GB"/>
        </w:rPr>
        <w:t>, as it gives</w:t>
      </w:r>
      <w:r w:rsidR="00887130">
        <w:rPr>
          <w:rFonts w:ascii="Arial" w:eastAsia="Times New Roman" w:hAnsi="Arial" w:cs="Arial"/>
          <w:sz w:val="22"/>
          <w:szCs w:val="22"/>
          <w:lang w:eastAsia="en-GB"/>
        </w:rPr>
        <w:t xml:space="preserve"> </w:t>
      </w:r>
      <w:r w:rsidR="00C93412">
        <w:rPr>
          <w:rFonts w:ascii="Arial" w:eastAsia="Times New Roman" w:hAnsi="Arial" w:cs="Arial"/>
          <w:sz w:val="22"/>
          <w:szCs w:val="22"/>
          <w:lang w:eastAsia="en-GB"/>
        </w:rPr>
        <w:t>wide range of information.</w:t>
      </w:r>
    </w:p>
    <w:p w14:paraId="5EEB6BEC" w14:textId="77777777" w:rsidR="0021576C" w:rsidRDefault="0021576C" w:rsidP="000B5D17">
      <w:pPr>
        <w:spacing w:after="0" w:line="360" w:lineRule="auto"/>
        <w:rPr>
          <w:rFonts w:ascii="Arial" w:eastAsia="Times New Roman" w:hAnsi="Arial" w:cs="Arial"/>
          <w:b/>
          <w:bCs/>
          <w:sz w:val="22"/>
          <w:szCs w:val="22"/>
          <w:lang w:eastAsia="en-GB"/>
        </w:rPr>
      </w:pPr>
    </w:p>
    <w:p w14:paraId="67330725" w14:textId="1DF6DD4A" w:rsidR="006D2BB4" w:rsidRPr="009A27E8" w:rsidRDefault="0059053C" w:rsidP="000B5D17">
      <w:pPr>
        <w:spacing w:after="0" w:line="360" w:lineRule="auto"/>
        <w:rPr>
          <w:rFonts w:ascii="Arial" w:eastAsia="Times New Roman" w:hAnsi="Arial" w:cs="Arial"/>
          <w:b/>
          <w:bCs/>
          <w:sz w:val="22"/>
          <w:szCs w:val="22"/>
          <w:lang w:eastAsia="en-GB"/>
        </w:rPr>
      </w:pPr>
      <w:r w:rsidRPr="0059053C">
        <w:rPr>
          <w:rFonts w:ascii="Arial" w:eastAsia="Times New Roman" w:hAnsi="Arial" w:cs="Arial"/>
          <w:b/>
          <w:bCs/>
          <w:sz w:val="22"/>
          <w:szCs w:val="22"/>
          <w:lang w:eastAsia="en-GB"/>
        </w:rPr>
        <w:t>Data Collection</w:t>
      </w:r>
    </w:p>
    <w:p w14:paraId="2CEF8687" w14:textId="77777777" w:rsidR="003629B6" w:rsidRDefault="00337F09" w:rsidP="001C1450">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Prima</w:t>
      </w:r>
      <w:r w:rsidR="00EA667E">
        <w:rPr>
          <w:rFonts w:ascii="Arial" w:eastAsia="Times New Roman" w:hAnsi="Arial" w:cs="Arial"/>
          <w:sz w:val="22"/>
          <w:szCs w:val="22"/>
          <w:lang w:eastAsia="en-GB"/>
        </w:rPr>
        <w:t>ry and Secondary data</w:t>
      </w:r>
      <w:r w:rsidR="00B118A9">
        <w:rPr>
          <w:rFonts w:ascii="Arial" w:eastAsia="Times New Roman" w:hAnsi="Arial" w:cs="Arial"/>
          <w:sz w:val="22"/>
          <w:szCs w:val="22"/>
          <w:lang w:eastAsia="en-GB"/>
        </w:rPr>
        <w:t xml:space="preserve">: </w:t>
      </w:r>
    </w:p>
    <w:p w14:paraId="60D2572C" w14:textId="2BE58B04" w:rsidR="001C1450" w:rsidRDefault="003629B6" w:rsidP="001C1450">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The difference between primary and secondary dat</w:t>
      </w:r>
      <w:r w:rsidR="00F25D80">
        <w:rPr>
          <w:rFonts w:ascii="Arial" w:eastAsia="Times New Roman" w:hAnsi="Arial" w:cs="Arial"/>
          <w:sz w:val="22"/>
          <w:szCs w:val="22"/>
          <w:lang w:eastAsia="en-GB"/>
        </w:rPr>
        <w:t>a</w:t>
      </w:r>
      <w:r w:rsidR="003E2C3A">
        <w:rPr>
          <w:rFonts w:ascii="Arial" w:eastAsia="Times New Roman" w:hAnsi="Arial" w:cs="Arial"/>
          <w:sz w:val="22"/>
          <w:szCs w:val="22"/>
          <w:lang w:eastAsia="en-GB"/>
        </w:rPr>
        <w:t>, is that primary data</w:t>
      </w:r>
      <w:r w:rsidR="007F2C9A">
        <w:rPr>
          <w:rFonts w:ascii="Arial" w:eastAsia="Times New Roman" w:hAnsi="Arial" w:cs="Arial"/>
          <w:sz w:val="22"/>
          <w:szCs w:val="22"/>
          <w:lang w:eastAsia="en-GB"/>
        </w:rPr>
        <w:t xml:space="preserve"> collection </w:t>
      </w:r>
      <w:r w:rsidR="00D97FB9" w:rsidRPr="00D97FB9">
        <w:rPr>
          <w:rFonts w:ascii="Arial" w:eastAsia="Times New Roman" w:hAnsi="Arial" w:cs="Arial"/>
          <w:sz w:val="22"/>
          <w:szCs w:val="22"/>
          <w:lang w:eastAsia="en-GB"/>
        </w:rPr>
        <w:t>involves gathering original data first-hand. This means the researcher collects the information themselves using methods such as surveys, interviews, observations, or experiments. It is usually more specific and relevant to the study but can take more time and effort.</w:t>
      </w:r>
      <w:r w:rsidR="000F218C">
        <w:rPr>
          <w:rFonts w:ascii="Arial" w:eastAsia="Times New Roman" w:hAnsi="Arial" w:cs="Arial"/>
          <w:sz w:val="22"/>
          <w:szCs w:val="22"/>
          <w:lang w:eastAsia="en-GB"/>
        </w:rPr>
        <w:t xml:space="preserve"> </w:t>
      </w:r>
    </w:p>
    <w:p w14:paraId="776E27D1" w14:textId="257519A5" w:rsidR="006E2668" w:rsidRDefault="006E2668" w:rsidP="001C1450">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Secondary data collection</w:t>
      </w:r>
      <w:r w:rsidR="00231F0A">
        <w:rPr>
          <w:rFonts w:ascii="Arial" w:eastAsia="Times New Roman" w:hAnsi="Arial" w:cs="Arial"/>
          <w:sz w:val="22"/>
          <w:szCs w:val="22"/>
          <w:lang w:eastAsia="en-GB"/>
        </w:rPr>
        <w:t xml:space="preserve"> involves </w:t>
      </w:r>
      <w:r w:rsidR="001065C3" w:rsidRPr="001065C3">
        <w:rPr>
          <w:rFonts w:ascii="Arial" w:eastAsia="Times New Roman" w:hAnsi="Arial" w:cs="Arial"/>
          <w:sz w:val="22"/>
          <w:szCs w:val="22"/>
          <w:lang w:eastAsia="en-GB"/>
        </w:rPr>
        <w:t>using data that has already been collected by</w:t>
      </w:r>
      <w:r w:rsidR="001065C3" w:rsidRPr="001065C3">
        <w:rPr>
          <w:rFonts w:ascii="Arial" w:eastAsia="Times New Roman" w:hAnsi="Arial" w:cs="Arial"/>
          <w:b/>
          <w:bCs/>
          <w:sz w:val="22"/>
          <w:szCs w:val="22"/>
          <w:lang w:eastAsia="en-GB"/>
        </w:rPr>
        <w:t xml:space="preserve"> </w:t>
      </w:r>
      <w:r w:rsidR="001065C3" w:rsidRPr="001065C3">
        <w:rPr>
          <w:rFonts w:ascii="Arial" w:eastAsia="Times New Roman" w:hAnsi="Arial" w:cs="Arial"/>
          <w:sz w:val="22"/>
          <w:szCs w:val="22"/>
          <w:lang w:eastAsia="en-GB"/>
        </w:rPr>
        <w:t>someone else. This includes sources like books, websites, reports, and official statistics. It is quicker and cheaper to obtain, but it may not be as relevant or up to date.</w:t>
      </w:r>
    </w:p>
    <w:p w14:paraId="642C4002" w14:textId="6CAD3F0A" w:rsidR="00BD0626" w:rsidRDefault="00040348" w:rsidP="001C1450">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Primary data collection would be the best type </w:t>
      </w:r>
      <w:r w:rsidR="003F7ABC">
        <w:rPr>
          <w:rFonts w:ascii="Arial" w:eastAsia="Times New Roman" w:hAnsi="Arial" w:cs="Arial"/>
          <w:sz w:val="22"/>
          <w:szCs w:val="22"/>
          <w:lang w:eastAsia="en-GB"/>
        </w:rPr>
        <w:t>of data collection because, you will be gathering original</w:t>
      </w:r>
      <w:r w:rsidR="002A06D8">
        <w:rPr>
          <w:rFonts w:ascii="Arial" w:eastAsia="Times New Roman" w:hAnsi="Arial" w:cs="Arial"/>
          <w:sz w:val="22"/>
          <w:szCs w:val="22"/>
          <w:lang w:eastAsia="en-GB"/>
        </w:rPr>
        <w:t xml:space="preserve"> </w:t>
      </w:r>
      <w:r w:rsidR="00461D2B">
        <w:rPr>
          <w:rFonts w:ascii="Arial" w:eastAsia="Times New Roman" w:hAnsi="Arial" w:cs="Arial"/>
          <w:sz w:val="22"/>
          <w:szCs w:val="22"/>
          <w:lang w:eastAsia="en-GB"/>
        </w:rPr>
        <w:t>first-hand</w:t>
      </w:r>
      <w:r w:rsidR="002A06D8">
        <w:rPr>
          <w:rFonts w:ascii="Arial" w:eastAsia="Times New Roman" w:hAnsi="Arial" w:cs="Arial"/>
          <w:sz w:val="22"/>
          <w:szCs w:val="22"/>
          <w:lang w:eastAsia="en-GB"/>
        </w:rPr>
        <w:t xml:space="preserve"> data.</w:t>
      </w:r>
      <w:r w:rsidR="007A743A">
        <w:rPr>
          <w:rFonts w:ascii="Arial" w:eastAsia="Times New Roman" w:hAnsi="Arial" w:cs="Arial"/>
          <w:sz w:val="22"/>
          <w:szCs w:val="22"/>
          <w:lang w:eastAsia="en-GB"/>
        </w:rPr>
        <w:t xml:space="preserve"> A</w:t>
      </w:r>
      <w:r w:rsidR="00461D2B">
        <w:rPr>
          <w:rFonts w:ascii="Arial" w:eastAsia="Times New Roman" w:hAnsi="Arial" w:cs="Arial"/>
          <w:sz w:val="22"/>
          <w:szCs w:val="22"/>
          <w:lang w:eastAsia="en-GB"/>
        </w:rPr>
        <w:t>lthough secondary data collection</w:t>
      </w:r>
      <w:r w:rsidR="00FE0890">
        <w:rPr>
          <w:rFonts w:ascii="Arial" w:eastAsia="Times New Roman" w:hAnsi="Arial" w:cs="Arial"/>
          <w:sz w:val="22"/>
          <w:szCs w:val="22"/>
          <w:lang w:eastAsia="en-GB"/>
        </w:rPr>
        <w:t xml:space="preserve"> could be used as it would be cheaper </w:t>
      </w:r>
      <w:r w:rsidR="00DF0726">
        <w:rPr>
          <w:rFonts w:ascii="Arial" w:eastAsia="Times New Roman" w:hAnsi="Arial" w:cs="Arial"/>
          <w:sz w:val="22"/>
          <w:szCs w:val="22"/>
          <w:lang w:eastAsia="en-GB"/>
        </w:rPr>
        <w:t>option but</w:t>
      </w:r>
      <w:r w:rsidR="002F59FA">
        <w:rPr>
          <w:rFonts w:ascii="Arial" w:eastAsia="Times New Roman" w:hAnsi="Arial" w:cs="Arial"/>
          <w:sz w:val="22"/>
          <w:szCs w:val="22"/>
          <w:lang w:eastAsia="en-GB"/>
        </w:rPr>
        <w:t xml:space="preserve"> may involve a lot of challenges such as going through </w:t>
      </w:r>
      <w:r w:rsidR="001C4515">
        <w:rPr>
          <w:rFonts w:ascii="Arial" w:eastAsia="Times New Roman" w:hAnsi="Arial" w:cs="Arial"/>
          <w:sz w:val="22"/>
          <w:szCs w:val="22"/>
          <w:lang w:eastAsia="en-GB"/>
        </w:rPr>
        <w:t xml:space="preserve">websites </w:t>
      </w:r>
      <w:r w:rsidR="00F35082">
        <w:rPr>
          <w:rFonts w:ascii="Arial" w:eastAsia="Times New Roman" w:hAnsi="Arial" w:cs="Arial"/>
          <w:sz w:val="22"/>
          <w:szCs w:val="22"/>
          <w:lang w:eastAsia="en-GB"/>
        </w:rPr>
        <w:t xml:space="preserve">but would have to make sure that the data </w:t>
      </w:r>
      <w:r w:rsidR="00943229">
        <w:rPr>
          <w:rFonts w:ascii="Arial" w:eastAsia="Times New Roman" w:hAnsi="Arial" w:cs="Arial"/>
          <w:sz w:val="22"/>
          <w:szCs w:val="22"/>
          <w:lang w:eastAsia="en-GB"/>
        </w:rPr>
        <w:t>is up to date.</w:t>
      </w:r>
    </w:p>
    <w:p w14:paraId="192BD214" w14:textId="77777777" w:rsidR="00DF0726" w:rsidRDefault="00DF0726" w:rsidP="001C1450">
      <w:pPr>
        <w:spacing w:after="0" w:line="360" w:lineRule="auto"/>
        <w:rPr>
          <w:rFonts w:ascii="Arial" w:eastAsia="Times New Roman" w:hAnsi="Arial" w:cs="Arial"/>
          <w:sz w:val="22"/>
          <w:szCs w:val="22"/>
          <w:lang w:eastAsia="en-GB"/>
        </w:rPr>
      </w:pPr>
    </w:p>
    <w:p w14:paraId="76699345" w14:textId="41D811B3" w:rsidR="00DF0726" w:rsidRDefault="00DF0726" w:rsidP="001C1450">
      <w:pPr>
        <w:spacing w:after="0" w:line="360" w:lineRule="auto"/>
        <w:rPr>
          <w:rFonts w:ascii="Arial" w:eastAsia="Times New Roman" w:hAnsi="Arial" w:cs="Arial"/>
          <w:b/>
          <w:bCs/>
          <w:sz w:val="22"/>
          <w:szCs w:val="22"/>
          <w:lang w:eastAsia="en-GB"/>
        </w:rPr>
      </w:pPr>
      <w:r w:rsidRPr="00DF0726">
        <w:rPr>
          <w:rFonts w:ascii="Arial" w:eastAsia="Times New Roman" w:hAnsi="Arial" w:cs="Arial"/>
          <w:b/>
          <w:bCs/>
          <w:sz w:val="22"/>
          <w:szCs w:val="22"/>
          <w:lang w:eastAsia="en-GB"/>
        </w:rPr>
        <w:t>Conclusion</w:t>
      </w:r>
    </w:p>
    <w:p w14:paraId="7BF1C41E" w14:textId="7D75E820" w:rsidR="007C5078" w:rsidRDefault="00A17502" w:rsidP="005A5333">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This report was </w:t>
      </w:r>
      <w:r w:rsidR="00FB1777">
        <w:rPr>
          <w:rFonts w:ascii="Arial" w:eastAsia="Times New Roman" w:hAnsi="Arial" w:cs="Arial"/>
          <w:sz w:val="22"/>
          <w:szCs w:val="22"/>
          <w:lang w:eastAsia="en-GB"/>
        </w:rPr>
        <w:t xml:space="preserve">mainly focused on the shortage of </w:t>
      </w:r>
      <w:r w:rsidR="00FC43F2">
        <w:rPr>
          <w:rFonts w:ascii="Arial" w:eastAsia="Times New Roman" w:hAnsi="Arial" w:cs="Arial"/>
          <w:sz w:val="22"/>
          <w:szCs w:val="22"/>
          <w:lang w:eastAsia="en-GB"/>
        </w:rPr>
        <w:t>NHS staff</w:t>
      </w:r>
      <w:r w:rsidR="008A2D8C">
        <w:rPr>
          <w:rFonts w:ascii="Arial" w:eastAsia="Times New Roman" w:hAnsi="Arial" w:cs="Arial"/>
          <w:sz w:val="22"/>
          <w:szCs w:val="22"/>
          <w:lang w:eastAsia="en-GB"/>
        </w:rPr>
        <w:t xml:space="preserve">, it was to make clear of what was happening </w:t>
      </w:r>
      <w:r w:rsidR="00A15C86">
        <w:rPr>
          <w:rFonts w:ascii="Arial" w:eastAsia="Times New Roman" w:hAnsi="Arial" w:cs="Arial"/>
          <w:sz w:val="22"/>
          <w:szCs w:val="22"/>
          <w:lang w:eastAsia="en-GB"/>
        </w:rPr>
        <w:t xml:space="preserve">with the NHS </w:t>
      </w:r>
      <w:r w:rsidR="00595BFB">
        <w:rPr>
          <w:rFonts w:ascii="Arial" w:eastAsia="Times New Roman" w:hAnsi="Arial" w:cs="Arial"/>
          <w:sz w:val="22"/>
          <w:szCs w:val="22"/>
          <w:lang w:eastAsia="en-GB"/>
        </w:rPr>
        <w:t>staff</w:t>
      </w:r>
      <w:r w:rsidR="00C733A3">
        <w:rPr>
          <w:rFonts w:ascii="Arial" w:eastAsia="Times New Roman" w:hAnsi="Arial" w:cs="Arial"/>
          <w:sz w:val="22"/>
          <w:szCs w:val="22"/>
          <w:lang w:eastAsia="en-GB"/>
        </w:rPr>
        <w:t xml:space="preserve">, </w:t>
      </w:r>
      <w:r w:rsidR="00985C28">
        <w:rPr>
          <w:rFonts w:ascii="Arial" w:eastAsia="Times New Roman" w:hAnsi="Arial" w:cs="Arial"/>
          <w:sz w:val="22"/>
          <w:szCs w:val="22"/>
          <w:lang w:eastAsia="en-GB"/>
        </w:rPr>
        <w:t xml:space="preserve">and why the NHS is struggling throughout </w:t>
      </w:r>
      <w:r w:rsidR="00B279FD">
        <w:rPr>
          <w:rFonts w:ascii="Arial" w:eastAsia="Times New Roman" w:hAnsi="Arial" w:cs="Arial"/>
          <w:sz w:val="22"/>
          <w:szCs w:val="22"/>
          <w:lang w:eastAsia="en-GB"/>
        </w:rPr>
        <w:t>the years since the time when Covid 19 hit the UK</w:t>
      </w:r>
      <w:r w:rsidR="00961D15">
        <w:rPr>
          <w:rFonts w:ascii="Arial" w:eastAsia="Times New Roman" w:hAnsi="Arial" w:cs="Arial"/>
          <w:sz w:val="22"/>
          <w:szCs w:val="22"/>
          <w:lang w:eastAsia="en-GB"/>
        </w:rPr>
        <w:t xml:space="preserve"> and still the numbers of the GP’s </w:t>
      </w:r>
      <w:r w:rsidR="003F276C">
        <w:rPr>
          <w:rFonts w:ascii="Arial" w:eastAsia="Times New Roman" w:hAnsi="Arial" w:cs="Arial"/>
          <w:sz w:val="22"/>
          <w:szCs w:val="22"/>
          <w:lang w:eastAsia="en-GB"/>
        </w:rPr>
        <w:t>leaving are rising. The report clearly explains</w:t>
      </w:r>
      <w:r w:rsidR="0065717E">
        <w:rPr>
          <w:rFonts w:ascii="Arial" w:eastAsia="Times New Roman" w:hAnsi="Arial" w:cs="Arial"/>
          <w:sz w:val="22"/>
          <w:szCs w:val="22"/>
          <w:lang w:eastAsia="en-GB"/>
        </w:rPr>
        <w:t xml:space="preserve"> on what impact it has had not only to the NHS staff </w:t>
      </w:r>
      <w:r w:rsidR="00E70818">
        <w:rPr>
          <w:rFonts w:ascii="Arial" w:eastAsia="Times New Roman" w:hAnsi="Arial" w:cs="Arial"/>
          <w:sz w:val="22"/>
          <w:szCs w:val="22"/>
          <w:lang w:eastAsia="en-GB"/>
        </w:rPr>
        <w:t>but has struck hard with patient waiting lists.</w:t>
      </w:r>
    </w:p>
    <w:p w14:paraId="78CDDD25" w14:textId="65F714D3" w:rsidR="005A5333" w:rsidRDefault="005A5333" w:rsidP="005A5333">
      <w:pPr>
        <w:spacing w:after="0" w:line="360" w:lineRule="auto"/>
        <w:rPr>
          <w:rFonts w:ascii="Arial" w:eastAsia="Times New Roman" w:hAnsi="Arial" w:cs="Arial"/>
          <w:sz w:val="22"/>
          <w:szCs w:val="22"/>
          <w:lang w:eastAsia="en-GB"/>
        </w:rPr>
      </w:pPr>
      <w:r w:rsidRPr="005A5333">
        <w:rPr>
          <w:rFonts w:ascii="Arial" w:eastAsia="Times New Roman" w:hAnsi="Arial" w:cs="Arial"/>
          <w:sz w:val="22"/>
          <w:szCs w:val="22"/>
          <w:lang w:eastAsia="en-GB"/>
        </w:rPr>
        <w:t>To solve the problem, the government needs to invest heavily in the recruitment and training process to sustain the health services provided by the NHS.</w:t>
      </w:r>
      <w:r w:rsidR="00147199">
        <w:rPr>
          <w:rFonts w:ascii="Arial" w:eastAsia="Times New Roman" w:hAnsi="Arial" w:cs="Arial"/>
          <w:sz w:val="22"/>
          <w:szCs w:val="22"/>
          <w:lang w:eastAsia="en-GB"/>
        </w:rPr>
        <w:t xml:space="preserve"> </w:t>
      </w:r>
    </w:p>
    <w:p w14:paraId="1FC12062" w14:textId="77777777" w:rsidR="00341F8C" w:rsidRDefault="00341F8C" w:rsidP="005A5333">
      <w:pPr>
        <w:spacing w:after="0" w:line="360" w:lineRule="auto"/>
        <w:rPr>
          <w:rFonts w:ascii="Arial" w:eastAsia="Times New Roman" w:hAnsi="Arial" w:cs="Arial"/>
          <w:sz w:val="22"/>
          <w:szCs w:val="22"/>
          <w:lang w:eastAsia="en-GB"/>
        </w:rPr>
      </w:pPr>
    </w:p>
    <w:p w14:paraId="6E2C62B8" w14:textId="77777777" w:rsidR="00704384" w:rsidRDefault="00704384" w:rsidP="005A5333">
      <w:pPr>
        <w:spacing w:after="0" w:line="360" w:lineRule="auto"/>
        <w:rPr>
          <w:rFonts w:ascii="Arial" w:eastAsia="Times New Roman" w:hAnsi="Arial" w:cs="Arial"/>
          <w:b/>
          <w:bCs/>
          <w:sz w:val="22"/>
          <w:szCs w:val="22"/>
          <w:lang w:eastAsia="en-GB"/>
        </w:rPr>
      </w:pPr>
    </w:p>
    <w:p w14:paraId="5EDA193F" w14:textId="77777777" w:rsidR="00704384" w:rsidRDefault="00704384" w:rsidP="005A5333">
      <w:pPr>
        <w:spacing w:after="0" w:line="360" w:lineRule="auto"/>
        <w:rPr>
          <w:rFonts w:ascii="Arial" w:eastAsia="Times New Roman" w:hAnsi="Arial" w:cs="Arial"/>
          <w:b/>
          <w:bCs/>
          <w:sz w:val="22"/>
          <w:szCs w:val="22"/>
          <w:lang w:eastAsia="en-GB"/>
        </w:rPr>
      </w:pPr>
    </w:p>
    <w:p w14:paraId="05E03E58" w14:textId="77777777" w:rsidR="004172FC" w:rsidRDefault="004172FC" w:rsidP="005A5333">
      <w:pPr>
        <w:spacing w:after="0" w:line="360" w:lineRule="auto"/>
        <w:rPr>
          <w:rFonts w:ascii="Arial" w:eastAsia="Times New Roman" w:hAnsi="Arial" w:cs="Arial"/>
          <w:sz w:val="22"/>
          <w:szCs w:val="22"/>
          <w:lang w:eastAsia="en-GB"/>
        </w:rPr>
      </w:pPr>
    </w:p>
    <w:p w14:paraId="3878674D" w14:textId="77777777" w:rsidR="004172FC" w:rsidRDefault="004172FC" w:rsidP="005A5333">
      <w:pPr>
        <w:spacing w:after="0" w:line="360" w:lineRule="auto"/>
        <w:rPr>
          <w:rFonts w:ascii="Arial" w:eastAsia="Times New Roman" w:hAnsi="Arial" w:cs="Arial"/>
          <w:sz w:val="22"/>
          <w:szCs w:val="22"/>
          <w:lang w:eastAsia="en-GB"/>
        </w:rPr>
      </w:pPr>
    </w:p>
    <w:p w14:paraId="2561F255" w14:textId="77777777" w:rsidR="004172FC" w:rsidRDefault="004172FC" w:rsidP="005A5333">
      <w:pPr>
        <w:spacing w:after="0" w:line="360" w:lineRule="auto"/>
        <w:rPr>
          <w:rFonts w:ascii="Arial" w:eastAsia="Times New Roman" w:hAnsi="Arial" w:cs="Arial"/>
          <w:sz w:val="22"/>
          <w:szCs w:val="22"/>
          <w:lang w:eastAsia="en-GB"/>
        </w:rPr>
      </w:pPr>
    </w:p>
    <w:p w14:paraId="72E7D6F3" w14:textId="77777777" w:rsidR="004172FC" w:rsidRDefault="004172FC" w:rsidP="005A5333">
      <w:pPr>
        <w:spacing w:after="0" w:line="360" w:lineRule="auto"/>
        <w:rPr>
          <w:rFonts w:ascii="Arial" w:eastAsia="Times New Roman" w:hAnsi="Arial" w:cs="Arial"/>
          <w:sz w:val="22"/>
          <w:szCs w:val="22"/>
          <w:lang w:eastAsia="en-GB"/>
        </w:rPr>
      </w:pPr>
    </w:p>
    <w:p w14:paraId="5C275030" w14:textId="77777777" w:rsidR="004172FC" w:rsidRDefault="004172FC" w:rsidP="005A5333">
      <w:pPr>
        <w:spacing w:after="0" w:line="360" w:lineRule="auto"/>
        <w:rPr>
          <w:rFonts w:ascii="Arial" w:eastAsia="Times New Roman" w:hAnsi="Arial" w:cs="Arial"/>
          <w:sz w:val="22"/>
          <w:szCs w:val="22"/>
          <w:lang w:eastAsia="en-GB"/>
        </w:rPr>
      </w:pPr>
    </w:p>
    <w:p w14:paraId="7F78BBB9" w14:textId="77777777" w:rsidR="004172FC" w:rsidRDefault="004172FC" w:rsidP="005A5333">
      <w:pPr>
        <w:spacing w:after="0" w:line="360" w:lineRule="auto"/>
        <w:rPr>
          <w:rFonts w:ascii="Arial" w:eastAsia="Times New Roman" w:hAnsi="Arial" w:cs="Arial"/>
          <w:sz w:val="22"/>
          <w:szCs w:val="22"/>
          <w:lang w:eastAsia="en-GB"/>
        </w:rPr>
      </w:pPr>
    </w:p>
    <w:p w14:paraId="6AC5879B" w14:textId="6B3C32E0" w:rsidR="00341F8C" w:rsidRPr="00704384" w:rsidRDefault="00607C29" w:rsidP="005A5333">
      <w:pPr>
        <w:spacing w:after="0" w:line="360" w:lineRule="auto"/>
        <w:rPr>
          <w:rFonts w:ascii="Arial" w:eastAsia="Times New Roman" w:hAnsi="Arial" w:cs="Arial"/>
          <w:sz w:val="22"/>
          <w:szCs w:val="22"/>
          <w:lang w:eastAsia="en-GB"/>
        </w:rPr>
      </w:pPr>
      <w:r w:rsidRPr="00704384">
        <w:rPr>
          <w:rFonts w:ascii="Arial" w:eastAsia="Times New Roman" w:hAnsi="Arial" w:cs="Arial"/>
          <w:sz w:val="22"/>
          <w:szCs w:val="22"/>
          <w:lang w:eastAsia="en-GB"/>
        </w:rPr>
        <w:t>References:</w:t>
      </w:r>
    </w:p>
    <w:p w14:paraId="1A55F3B8" w14:textId="09E1CAFB" w:rsidR="00607C29" w:rsidRDefault="008F08B1" w:rsidP="005A5333">
      <w:pPr>
        <w:spacing w:after="0" w:line="360" w:lineRule="auto"/>
        <w:rPr>
          <w:rFonts w:ascii="Arial" w:eastAsia="Times New Roman" w:hAnsi="Arial" w:cs="Arial"/>
          <w:sz w:val="22"/>
          <w:szCs w:val="22"/>
          <w:lang w:eastAsia="en-GB"/>
        </w:rPr>
      </w:pPr>
      <w:r w:rsidRPr="008F08B1">
        <w:rPr>
          <w:rFonts w:ascii="Arial" w:eastAsia="Times New Roman" w:hAnsi="Arial" w:cs="Arial"/>
          <w:sz w:val="22"/>
          <w:szCs w:val="22"/>
          <w:lang w:eastAsia="en-GB"/>
        </w:rPr>
        <w:t xml:space="preserve">British Medical Association (2023). Available at: </w:t>
      </w:r>
      <w:hyperlink r:id="rId7" w:tgtFrame="_new" w:history="1">
        <w:r w:rsidRPr="008F08B1">
          <w:rPr>
            <w:rStyle w:val="Hyperlink"/>
            <w:rFonts w:ascii="Arial" w:eastAsia="Times New Roman" w:hAnsi="Arial" w:cs="Arial"/>
            <w:sz w:val="22"/>
            <w:szCs w:val="22"/>
            <w:lang w:eastAsia="en-GB"/>
          </w:rPr>
          <w:t>https://www.bma.org.uk</w:t>
        </w:r>
      </w:hyperlink>
      <w:r w:rsidRPr="008F08B1">
        <w:rPr>
          <w:rFonts w:ascii="Arial" w:eastAsia="Times New Roman" w:hAnsi="Arial" w:cs="Arial"/>
          <w:sz w:val="22"/>
          <w:szCs w:val="22"/>
          <w:lang w:eastAsia="en-GB"/>
        </w:rPr>
        <w:t xml:space="preserve"> </w:t>
      </w:r>
    </w:p>
    <w:p w14:paraId="1F5D8791" w14:textId="2F913BB9" w:rsidR="00A25A3C" w:rsidRDefault="00D03569" w:rsidP="005A5333">
      <w:pPr>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Key High-</w:t>
      </w:r>
      <w:r w:rsidR="00F24BD4">
        <w:rPr>
          <w:rFonts w:ascii="Arial" w:eastAsia="Times New Roman" w:hAnsi="Arial" w:cs="Arial"/>
          <w:sz w:val="22"/>
          <w:szCs w:val="22"/>
          <w:lang w:eastAsia="en-GB"/>
        </w:rPr>
        <w:t>Demand Sectors (March 2026)</w:t>
      </w:r>
      <w:r w:rsidR="002264A0">
        <w:rPr>
          <w:rFonts w:ascii="Arial" w:eastAsia="Times New Roman" w:hAnsi="Arial" w:cs="Arial"/>
          <w:sz w:val="22"/>
          <w:szCs w:val="22"/>
          <w:lang w:eastAsia="en-GB"/>
        </w:rPr>
        <w:t xml:space="preserve">. </w:t>
      </w:r>
    </w:p>
    <w:p w14:paraId="2EBCF059" w14:textId="77777777" w:rsidR="00A06D54" w:rsidRDefault="00AF774A" w:rsidP="00AF774A">
      <w:pPr>
        <w:spacing w:after="0" w:line="360" w:lineRule="auto"/>
        <w:rPr>
          <w:rFonts w:ascii="Arial" w:eastAsia="Times New Roman" w:hAnsi="Arial" w:cs="Arial"/>
          <w:sz w:val="22"/>
          <w:szCs w:val="22"/>
          <w:lang w:eastAsia="en-GB"/>
        </w:rPr>
      </w:pPr>
      <w:r w:rsidRPr="00AF774A">
        <w:rPr>
          <w:rFonts w:ascii="Arial" w:eastAsia="Times New Roman" w:hAnsi="Arial" w:cs="Arial"/>
          <w:b/>
          <w:bCs/>
          <w:sz w:val="22"/>
          <w:szCs w:val="22"/>
          <w:lang w:eastAsia="en-GB"/>
        </w:rPr>
        <w:t>The King's Fund</w:t>
      </w:r>
      <w:r w:rsidRPr="00AF774A">
        <w:rPr>
          <w:rFonts w:ascii="Arial" w:eastAsia="Times New Roman" w:hAnsi="Arial" w:cs="Arial"/>
          <w:sz w:val="22"/>
          <w:szCs w:val="22"/>
          <w:lang w:eastAsia="en-GB"/>
        </w:rPr>
        <w:t xml:space="preserve"> (2022) </w:t>
      </w:r>
      <w:r w:rsidRPr="00AF774A">
        <w:rPr>
          <w:rFonts w:ascii="Arial" w:eastAsia="Times New Roman" w:hAnsi="Arial" w:cs="Arial"/>
          <w:i/>
          <w:iCs/>
          <w:sz w:val="22"/>
          <w:szCs w:val="22"/>
          <w:lang w:eastAsia="en-GB"/>
        </w:rPr>
        <w:t xml:space="preserve">NHS staffing shortages: Why do politicians struggle to give the NHS the staff it </w:t>
      </w:r>
      <w:r w:rsidRPr="00AF774A">
        <w:rPr>
          <w:rFonts w:ascii="Arial" w:eastAsia="Times New Roman" w:hAnsi="Arial" w:cs="Arial"/>
          <w:i/>
          <w:iCs/>
          <w:sz w:val="22"/>
          <w:szCs w:val="22"/>
          <w:lang w:eastAsia="en-GB"/>
        </w:rPr>
        <w:t>needs?</w:t>
      </w:r>
      <w:r w:rsidRPr="00AF774A">
        <w:rPr>
          <w:rFonts w:ascii="Arial" w:eastAsia="Times New Roman" w:hAnsi="Arial" w:cs="Arial"/>
          <w:sz w:val="22"/>
          <w:szCs w:val="22"/>
          <w:lang w:eastAsia="en-GB"/>
        </w:rPr>
        <w:t xml:space="preserve"> Available at: </w:t>
      </w:r>
      <w:hyperlink r:id="rId8" w:tgtFrame="_new" w:history="1">
        <w:r w:rsidRPr="00AF774A">
          <w:rPr>
            <w:rStyle w:val="Hyperlink"/>
            <w:rFonts w:ascii="Arial" w:eastAsia="Times New Roman" w:hAnsi="Arial" w:cs="Arial"/>
            <w:sz w:val="22"/>
            <w:szCs w:val="22"/>
            <w:lang w:eastAsia="en-GB"/>
          </w:rPr>
          <w:t>https://www.kingsfund.org.uk/publications/nhs-staffing-shortages</w:t>
        </w:r>
      </w:hyperlink>
      <w:r w:rsidRPr="00AF774A">
        <w:rPr>
          <w:rFonts w:ascii="Arial" w:eastAsia="Times New Roman" w:hAnsi="Arial" w:cs="Arial"/>
          <w:sz w:val="22"/>
          <w:szCs w:val="22"/>
          <w:lang w:eastAsia="en-GB"/>
        </w:rPr>
        <w:t>.</w:t>
      </w:r>
    </w:p>
    <w:p w14:paraId="35855391" w14:textId="5C8A6294" w:rsidR="00AF774A" w:rsidRPr="00AF774A" w:rsidRDefault="007A2468" w:rsidP="00AF774A">
      <w:pPr>
        <w:spacing w:after="0" w:line="360" w:lineRule="auto"/>
        <w:rPr>
          <w:rFonts w:ascii="Arial" w:eastAsia="Times New Roman" w:hAnsi="Arial" w:cs="Arial"/>
          <w:sz w:val="22"/>
          <w:szCs w:val="22"/>
          <w:lang w:eastAsia="en-GB"/>
        </w:rPr>
      </w:pPr>
      <w:r w:rsidRPr="007A2468">
        <w:rPr>
          <w:rFonts w:ascii="Arial" w:eastAsia="Times New Roman" w:hAnsi="Arial" w:cs="Arial"/>
          <w:b/>
          <w:bCs/>
          <w:sz w:val="22"/>
          <w:szCs w:val="22"/>
          <w:lang w:eastAsia="en-GB"/>
        </w:rPr>
        <w:t>National Institutes of Health</w:t>
      </w:r>
      <w:r w:rsidRPr="007A2468">
        <w:rPr>
          <w:rFonts w:ascii="Arial" w:eastAsia="Times New Roman" w:hAnsi="Arial" w:cs="Arial"/>
          <w:sz w:val="22"/>
          <w:szCs w:val="22"/>
          <w:lang w:eastAsia="en-GB"/>
        </w:rPr>
        <w:t xml:space="preserve"> (2023) </w:t>
      </w:r>
      <w:r w:rsidRPr="007A2468">
        <w:rPr>
          <w:rFonts w:ascii="Arial" w:eastAsia="Times New Roman" w:hAnsi="Arial" w:cs="Arial"/>
          <w:i/>
          <w:iCs/>
          <w:sz w:val="22"/>
          <w:szCs w:val="22"/>
          <w:lang w:eastAsia="en-GB"/>
        </w:rPr>
        <w:t>About NIH</w:t>
      </w:r>
      <w:r w:rsidRPr="007A2468">
        <w:rPr>
          <w:rFonts w:ascii="Arial" w:eastAsia="Times New Roman" w:hAnsi="Arial" w:cs="Arial"/>
          <w:sz w:val="22"/>
          <w:szCs w:val="22"/>
          <w:lang w:eastAsia="en-GB"/>
        </w:rPr>
        <w:t xml:space="preserve">. Available at: </w:t>
      </w:r>
      <w:hyperlink r:id="rId9" w:tgtFrame="_new" w:history="1">
        <w:r w:rsidRPr="007A2468">
          <w:rPr>
            <w:rStyle w:val="Hyperlink"/>
            <w:rFonts w:ascii="Arial" w:eastAsia="Times New Roman" w:hAnsi="Arial" w:cs="Arial"/>
            <w:sz w:val="22"/>
            <w:szCs w:val="22"/>
            <w:lang w:eastAsia="en-GB"/>
          </w:rPr>
          <w:t>https://www.nih.gov/about-nih</w:t>
        </w:r>
      </w:hyperlink>
      <w:r w:rsidR="00AF774A" w:rsidRPr="00AF774A">
        <w:rPr>
          <w:rFonts w:ascii="Arial" w:eastAsia="Times New Roman" w:hAnsi="Arial" w:cs="Arial"/>
          <w:sz w:val="22"/>
          <w:szCs w:val="22"/>
          <w:lang w:eastAsia="en-GB"/>
        </w:rPr>
        <w:t xml:space="preserve"> </w:t>
      </w:r>
    </w:p>
    <w:p w14:paraId="653CD193" w14:textId="77777777" w:rsidR="00AF774A" w:rsidRDefault="00AF774A" w:rsidP="005A5333">
      <w:pPr>
        <w:spacing w:after="0" w:line="360" w:lineRule="auto"/>
        <w:rPr>
          <w:rFonts w:ascii="Arial" w:eastAsia="Times New Roman" w:hAnsi="Arial" w:cs="Arial"/>
          <w:sz w:val="22"/>
          <w:szCs w:val="22"/>
          <w:lang w:eastAsia="en-GB"/>
        </w:rPr>
      </w:pPr>
    </w:p>
    <w:p w14:paraId="62C3DC01" w14:textId="77777777" w:rsidR="00A25A3C" w:rsidRPr="005A5333" w:rsidRDefault="00A25A3C" w:rsidP="005A5333">
      <w:pPr>
        <w:spacing w:after="0" w:line="360" w:lineRule="auto"/>
        <w:rPr>
          <w:rFonts w:ascii="Arial" w:eastAsia="Times New Roman" w:hAnsi="Arial" w:cs="Arial"/>
          <w:sz w:val="22"/>
          <w:szCs w:val="22"/>
          <w:lang w:eastAsia="en-GB"/>
        </w:rPr>
      </w:pPr>
    </w:p>
    <w:p w14:paraId="23BA956D" w14:textId="77777777" w:rsidR="005A5333" w:rsidRPr="005A5333" w:rsidRDefault="005A5333" w:rsidP="001C1450">
      <w:pPr>
        <w:spacing w:after="0" w:line="360" w:lineRule="auto"/>
        <w:rPr>
          <w:rFonts w:ascii="Arial" w:eastAsia="Times New Roman" w:hAnsi="Arial" w:cs="Arial"/>
          <w:sz w:val="22"/>
          <w:szCs w:val="22"/>
          <w:lang w:eastAsia="en-GB"/>
        </w:rPr>
      </w:pPr>
    </w:p>
    <w:p w14:paraId="473F5394" w14:textId="77777777" w:rsidR="00DF0726" w:rsidRPr="001C1450" w:rsidRDefault="00DF0726" w:rsidP="001C1450">
      <w:pPr>
        <w:spacing w:after="0" w:line="360" w:lineRule="auto"/>
        <w:rPr>
          <w:rFonts w:ascii="Arial" w:eastAsia="Times New Roman" w:hAnsi="Arial" w:cs="Arial"/>
          <w:sz w:val="22"/>
          <w:szCs w:val="22"/>
          <w:lang w:eastAsia="en-GB"/>
        </w:rPr>
      </w:pPr>
    </w:p>
    <w:p w14:paraId="3923FAA2" w14:textId="77777777" w:rsidR="00C3029F" w:rsidRPr="00C3029F" w:rsidRDefault="00C3029F" w:rsidP="00C3029F">
      <w:pPr>
        <w:spacing w:after="0" w:line="360" w:lineRule="auto"/>
        <w:rPr>
          <w:rFonts w:ascii="Arial" w:eastAsia="Times New Roman" w:hAnsi="Arial" w:cs="Arial"/>
          <w:b/>
          <w:bCs/>
          <w:sz w:val="22"/>
          <w:szCs w:val="22"/>
          <w:lang w:eastAsia="en-GB"/>
        </w:rPr>
      </w:pPr>
    </w:p>
    <w:p w14:paraId="461C0DA4" w14:textId="66CB4ED2" w:rsidR="00E01E09" w:rsidRDefault="006B582C" w:rsidP="64727D71">
      <w:pPr>
        <w:spacing w:before="240" w:after="240" w:line="360" w:lineRule="auto"/>
        <w:rPr>
          <w:rFonts w:ascii="Arial" w:eastAsia="Arial" w:hAnsi="Arial" w:cs="Arial"/>
          <w:sz w:val="22"/>
          <w:szCs w:val="22"/>
        </w:rPr>
      </w:pPr>
      <w:r>
        <w:rPr>
          <w:rFonts w:ascii="Arial" w:eastAsia="Arial" w:hAnsi="Arial" w:cs="Arial"/>
          <w:b/>
          <w:bCs/>
        </w:rPr>
        <w:t xml:space="preserve"> </w:t>
      </w:r>
    </w:p>
    <w:p w14:paraId="11721412" w14:textId="4A2CB26B" w:rsidR="6FFB00BA" w:rsidRDefault="6FFB00BA" w:rsidP="6FFB00BA">
      <w:pPr>
        <w:spacing w:before="240" w:after="240" w:line="360" w:lineRule="auto"/>
        <w:rPr>
          <w:rFonts w:ascii="Arial" w:eastAsia="Arial" w:hAnsi="Arial" w:cs="Arial"/>
          <w:b/>
          <w:bCs/>
        </w:rPr>
      </w:pPr>
    </w:p>
    <w:p w14:paraId="4430AF1A" w14:textId="732639D6" w:rsidR="4CF0C38E" w:rsidRDefault="4CF0C38E" w:rsidP="4CF0C38E">
      <w:pPr>
        <w:spacing w:line="360" w:lineRule="auto"/>
        <w:rPr>
          <w:rFonts w:ascii="Arial" w:eastAsia="Arial" w:hAnsi="Arial" w:cs="Arial"/>
          <w:b/>
          <w:bCs/>
          <w:color w:val="000000" w:themeColor="text1"/>
        </w:rPr>
      </w:pPr>
    </w:p>
    <w:p w14:paraId="59081DE9" w14:textId="76F6DEB5" w:rsidR="3E891650" w:rsidRDefault="3E891650" w:rsidP="3E891650">
      <w:pPr>
        <w:spacing w:line="360" w:lineRule="auto"/>
        <w:rPr>
          <w:rFonts w:ascii="Arial" w:eastAsia="Arial" w:hAnsi="Arial" w:cs="Arial"/>
          <w:color w:val="000000" w:themeColor="text1"/>
          <w:sz w:val="22"/>
          <w:szCs w:val="22"/>
        </w:rPr>
      </w:pPr>
    </w:p>
    <w:p w14:paraId="258F6B8E" w14:textId="6D5BB39E" w:rsidR="3BEF145E" w:rsidRDefault="3BEF145E" w:rsidP="3BEF145E">
      <w:pPr>
        <w:jc w:val="center"/>
        <w:rPr>
          <w:rFonts w:ascii="Aptos Display" w:eastAsia="Aptos Display" w:hAnsi="Aptos Display" w:cs="Aptos Display"/>
          <w:b/>
          <w:bCs/>
          <w:color w:val="000000" w:themeColor="text1"/>
          <w:sz w:val="64"/>
          <w:szCs w:val="64"/>
        </w:rPr>
      </w:pPr>
    </w:p>
    <w:p w14:paraId="5E5787A5" w14:textId="00D1EC78" w:rsidR="00EC2276" w:rsidRDefault="00EC2276"/>
    <w:sectPr w:rsidR="00EC2276">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26180" w14:textId="77777777" w:rsidR="00CD7B81" w:rsidRDefault="00CD7B81" w:rsidP="00CA5A78">
      <w:pPr>
        <w:spacing w:after="0" w:line="240" w:lineRule="auto"/>
      </w:pPr>
      <w:r>
        <w:separator/>
      </w:r>
    </w:p>
  </w:endnote>
  <w:endnote w:type="continuationSeparator" w:id="0">
    <w:p w14:paraId="628AC1BE" w14:textId="77777777" w:rsidR="00CD7B81" w:rsidRDefault="00CD7B81" w:rsidP="00CA5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368986"/>
      <w:docPartObj>
        <w:docPartGallery w:val="Page Numbers (Bottom of Page)"/>
        <w:docPartUnique/>
      </w:docPartObj>
    </w:sdtPr>
    <w:sdtContent>
      <w:p w14:paraId="34ADA9E9" w14:textId="7296EB05" w:rsidR="00CA5A78" w:rsidRDefault="00CA5A78">
        <w:pPr>
          <w:pStyle w:val="Footer"/>
          <w:jc w:val="right"/>
        </w:pPr>
        <w:r>
          <w:fldChar w:fldCharType="begin"/>
        </w:r>
        <w:r>
          <w:instrText>PAGE   \* MERGEFORMAT</w:instrText>
        </w:r>
        <w:r>
          <w:fldChar w:fldCharType="separate"/>
        </w:r>
        <w:r>
          <w:t>2</w:t>
        </w:r>
        <w:r>
          <w:fldChar w:fldCharType="end"/>
        </w:r>
      </w:p>
    </w:sdtContent>
  </w:sdt>
  <w:p w14:paraId="4A63385E" w14:textId="77777777" w:rsidR="00CA5A78" w:rsidRDefault="00CA5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67335" w14:textId="77777777" w:rsidR="00CD7B81" w:rsidRDefault="00CD7B81" w:rsidP="00CA5A78">
      <w:pPr>
        <w:spacing w:after="0" w:line="240" w:lineRule="auto"/>
      </w:pPr>
      <w:r>
        <w:separator/>
      </w:r>
    </w:p>
  </w:footnote>
  <w:footnote w:type="continuationSeparator" w:id="0">
    <w:p w14:paraId="7B186D25" w14:textId="77777777" w:rsidR="00CD7B81" w:rsidRDefault="00CD7B81" w:rsidP="00CA5A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7020E"/>
    <w:multiLevelType w:val="hybridMultilevel"/>
    <w:tmpl w:val="4600E790"/>
    <w:lvl w:ilvl="0" w:tplc="05B080EE">
      <w:start w:val="1"/>
      <w:numFmt w:val="bullet"/>
      <w:lvlText w:val="•"/>
      <w:lvlJc w:val="left"/>
      <w:pPr>
        <w:tabs>
          <w:tab w:val="num" w:pos="720"/>
        </w:tabs>
        <w:ind w:left="720" w:hanging="360"/>
      </w:pPr>
      <w:rPr>
        <w:rFonts w:ascii="Times New Roman" w:hAnsi="Times New Roman" w:hint="default"/>
        <w:b/>
        <w:bCs/>
      </w:rPr>
    </w:lvl>
    <w:lvl w:ilvl="1" w:tplc="7C60D60A" w:tentative="1">
      <w:start w:val="1"/>
      <w:numFmt w:val="bullet"/>
      <w:lvlText w:val="•"/>
      <w:lvlJc w:val="left"/>
      <w:pPr>
        <w:tabs>
          <w:tab w:val="num" w:pos="1440"/>
        </w:tabs>
        <w:ind w:left="1440" w:hanging="360"/>
      </w:pPr>
      <w:rPr>
        <w:rFonts w:ascii="Times New Roman" w:hAnsi="Times New Roman" w:hint="default"/>
      </w:rPr>
    </w:lvl>
    <w:lvl w:ilvl="2" w:tplc="B9BCF094" w:tentative="1">
      <w:start w:val="1"/>
      <w:numFmt w:val="bullet"/>
      <w:lvlText w:val="•"/>
      <w:lvlJc w:val="left"/>
      <w:pPr>
        <w:tabs>
          <w:tab w:val="num" w:pos="2160"/>
        </w:tabs>
        <w:ind w:left="2160" w:hanging="360"/>
      </w:pPr>
      <w:rPr>
        <w:rFonts w:ascii="Times New Roman" w:hAnsi="Times New Roman" w:hint="default"/>
      </w:rPr>
    </w:lvl>
    <w:lvl w:ilvl="3" w:tplc="EF122142" w:tentative="1">
      <w:start w:val="1"/>
      <w:numFmt w:val="bullet"/>
      <w:lvlText w:val="•"/>
      <w:lvlJc w:val="left"/>
      <w:pPr>
        <w:tabs>
          <w:tab w:val="num" w:pos="2880"/>
        </w:tabs>
        <w:ind w:left="2880" w:hanging="360"/>
      </w:pPr>
      <w:rPr>
        <w:rFonts w:ascii="Times New Roman" w:hAnsi="Times New Roman" w:hint="default"/>
      </w:rPr>
    </w:lvl>
    <w:lvl w:ilvl="4" w:tplc="4B7C5032" w:tentative="1">
      <w:start w:val="1"/>
      <w:numFmt w:val="bullet"/>
      <w:lvlText w:val="•"/>
      <w:lvlJc w:val="left"/>
      <w:pPr>
        <w:tabs>
          <w:tab w:val="num" w:pos="3600"/>
        </w:tabs>
        <w:ind w:left="3600" w:hanging="360"/>
      </w:pPr>
      <w:rPr>
        <w:rFonts w:ascii="Times New Roman" w:hAnsi="Times New Roman" w:hint="default"/>
      </w:rPr>
    </w:lvl>
    <w:lvl w:ilvl="5" w:tplc="15A0DB78" w:tentative="1">
      <w:start w:val="1"/>
      <w:numFmt w:val="bullet"/>
      <w:lvlText w:val="•"/>
      <w:lvlJc w:val="left"/>
      <w:pPr>
        <w:tabs>
          <w:tab w:val="num" w:pos="4320"/>
        </w:tabs>
        <w:ind w:left="4320" w:hanging="360"/>
      </w:pPr>
      <w:rPr>
        <w:rFonts w:ascii="Times New Roman" w:hAnsi="Times New Roman" w:hint="default"/>
      </w:rPr>
    </w:lvl>
    <w:lvl w:ilvl="6" w:tplc="3CC23494" w:tentative="1">
      <w:start w:val="1"/>
      <w:numFmt w:val="bullet"/>
      <w:lvlText w:val="•"/>
      <w:lvlJc w:val="left"/>
      <w:pPr>
        <w:tabs>
          <w:tab w:val="num" w:pos="5040"/>
        </w:tabs>
        <w:ind w:left="5040" w:hanging="360"/>
      </w:pPr>
      <w:rPr>
        <w:rFonts w:ascii="Times New Roman" w:hAnsi="Times New Roman" w:hint="default"/>
      </w:rPr>
    </w:lvl>
    <w:lvl w:ilvl="7" w:tplc="74F2E4BC" w:tentative="1">
      <w:start w:val="1"/>
      <w:numFmt w:val="bullet"/>
      <w:lvlText w:val="•"/>
      <w:lvlJc w:val="left"/>
      <w:pPr>
        <w:tabs>
          <w:tab w:val="num" w:pos="5760"/>
        </w:tabs>
        <w:ind w:left="5760" w:hanging="360"/>
      </w:pPr>
      <w:rPr>
        <w:rFonts w:ascii="Times New Roman" w:hAnsi="Times New Roman" w:hint="default"/>
      </w:rPr>
    </w:lvl>
    <w:lvl w:ilvl="8" w:tplc="B548FE8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22F6132"/>
    <w:multiLevelType w:val="multilevel"/>
    <w:tmpl w:val="2A1E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7DB68"/>
    <w:multiLevelType w:val="hybridMultilevel"/>
    <w:tmpl w:val="FFFFFFFF"/>
    <w:lvl w:ilvl="0" w:tplc="55E0E7EC">
      <w:start w:val="1"/>
      <w:numFmt w:val="bullet"/>
      <w:lvlText w:val=""/>
      <w:lvlJc w:val="left"/>
      <w:pPr>
        <w:ind w:left="720" w:hanging="360"/>
      </w:pPr>
      <w:rPr>
        <w:rFonts w:ascii="Symbol" w:hAnsi="Symbol" w:hint="default"/>
      </w:rPr>
    </w:lvl>
    <w:lvl w:ilvl="1" w:tplc="C742AC16">
      <w:start w:val="1"/>
      <w:numFmt w:val="bullet"/>
      <w:lvlText w:val="o"/>
      <w:lvlJc w:val="left"/>
      <w:pPr>
        <w:ind w:left="1440" w:hanging="360"/>
      </w:pPr>
      <w:rPr>
        <w:rFonts w:ascii="Courier New" w:hAnsi="Courier New" w:hint="default"/>
      </w:rPr>
    </w:lvl>
    <w:lvl w:ilvl="2" w:tplc="6A8E5430">
      <w:start w:val="1"/>
      <w:numFmt w:val="bullet"/>
      <w:lvlText w:val=""/>
      <w:lvlJc w:val="left"/>
      <w:pPr>
        <w:ind w:left="2160" w:hanging="360"/>
      </w:pPr>
      <w:rPr>
        <w:rFonts w:ascii="Wingdings" w:hAnsi="Wingdings" w:hint="default"/>
      </w:rPr>
    </w:lvl>
    <w:lvl w:ilvl="3" w:tplc="2C484C20">
      <w:start w:val="1"/>
      <w:numFmt w:val="bullet"/>
      <w:lvlText w:val=""/>
      <w:lvlJc w:val="left"/>
      <w:pPr>
        <w:ind w:left="2880" w:hanging="360"/>
      </w:pPr>
      <w:rPr>
        <w:rFonts w:ascii="Symbol" w:hAnsi="Symbol" w:hint="default"/>
      </w:rPr>
    </w:lvl>
    <w:lvl w:ilvl="4" w:tplc="B9F45240">
      <w:start w:val="1"/>
      <w:numFmt w:val="bullet"/>
      <w:lvlText w:val="o"/>
      <w:lvlJc w:val="left"/>
      <w:pPr>
        <w:ind w:left="3600" w:hanging="360"/>
      </w:pPr>
      <w:rPr>
        <w:rFonts w:ascii="Courier New" w:hAnsi="Courier New" w:hint="default"/>
      </w:rPr>
    </w:lvl>
    <w:lvl w:ilvl="5" w:tplc="F8D47102">
      <w:start w:val="1"/>
      <w:numFmt w:val="bullet"/>
      <w:lvlText w:val=""/>
      <w:lvlJc w:val="left"/>
      <w:pPr>
        <w:ind w:left="4320" w:hanging="360"/>
      </w:pPr>
      <w:rPr>
        <w:rFonts w:ascii="Wingdings" w:hAnsi="Wingdings" w:hint="default"/>
      </w:rPr>
    </w:lvl>
    <w:lvl w:ilvl="6" w:tplc="C0528D6A">
      <w:start w:val="1"/>
      <w:numFmt w:val="bullet"/>
      <w:lvlText w:val=""/>
      <w:lvlJc w:val="left"/>
      <w:pPr>
        <w:ind w:left="5040" w:hanging="360"/>
      </w:pPr>
      <w:rPr>
        <w:rFonts w:ascii="Symbol" w:hAnsi="Symbol" w:hint="default"/>
      </w:rPr>
    </w:lvl>
    <w:lvl w:ilvl="7" w:tplc="80DC0434">
      <w:start w:val="1"/>
      <w:numFmt w:val="bullet"/>
      <w:lvlText w:val="o"/>
      <w:lvlJc w:val="left"/>
      <w:pPr>
        <w:ind w:left="5760" w:hanging="360"/>
      </w:pPr>
      <w:rPr>
        <w:rFonts w:ascii="Courier New" w:hAnsi="Courier New" w:hint="default"/>
      </w:rPr>
    </w:lvl>
    <w:lvl w:ilvl="8" w:tplc="A35CA8DC">
      <w:start w:val="1"/>
      <w:numFmt w:val="bullet"/>
      <w:lvlText w:val=""/>
      <w:lvlJc w:val="left"/>
      <w:pPr>
        <w:ind w:left="6480" w:hanging="360"/>
      </w:pPr>
      <w:rPr>
        <w:rFonts w:ascii="Wingdings" w:hAnsi="Wingdings" w:hint="default"/>
      </w:rPr>
    </w:lvl>
  </w:abstractNum>
  <w:abstractNum w:abstractNumId="3" w15:restartNumberingAfterBreak="0">
    <w:nsid w:val="35314EDB"/>
    <w:multiLevelType w:val="hybridMultilevel"/>
    <w:tmpl w:val="FAA2B3E8"/>
    <w:lvl w:ilvl="0" w:tplc="3946924A">
      <w:start w:val="1"/>
      <w:numFmt w:val="bullet"/>
      <w:lvlText w:val="•"/>
      <w:lvlJc w:val="left"/>
      <w:pPr>
        <w:tabs>
          <w:tab w:val="num" w:pos="720"/>
        </w:tabs>
        <w:ind w:left="720" w:hanging="360"/>
      </w:pPr>
      <w:rPr>
        <w:rFonts w:ascii="Times New Roman" w:hAnsi="Times New Roman" w:hint="default"/>
        <w:b/>
        <w:bCs/>
      </w:rPr>
    </w:lvl>
    <w:lvl w:ilvl="1" w:tplc="4A6C76A4" w:tentative="1">
      <w:start w:val="1"/>
      <w:numFmt w:val="bullet"/>
      <w:lvlText w:val="•"/>
      <w:lvlJc w:val="left"/>
      <w:pPr>
        <w:tabs>
          <w:tab w:val="num" w:pos="1440"/>
        </w:tabs>
        <w:ind w:left="1440" w:hanging="360"/>
      </w:pPr>
      <w:rPr>
        <w:rFonts w:ascii="Times New Roman" w:hAnsi="Times New Roman" w:hint="default"/>
      </w:rPr>
    </w:lvl>
    <w:lvl w:ilvl="2" w:tplc="FD7E4FF4" w:tentative="1">
      <w:start w:val="1"/>
      <w:numFmt w:val="bullet"/>
      <w:lvlText w:val="•"/>
      <w:lvlJc w:val="left"/>
      <w:pPr>
        <w:tabs>
          <w:tab w:val="num" w:pos="2160"/>
        </w:tabs>
        <w:ind w:left="2160" w:hanging="360"/>
      </w:pPr>
      <w:rPr>
        <w:rFonts w:ascii="Times New Roman" w:hAnsi="Times New Roman" w:hint="default"/>
      </w:rPr>
    </w:lvl>
    <w:lvl w:ilvl="3" w:tplc="969C832C" w:tentative="1">
      <w:start w:val="1"/>
      <w:numFmt w:val="bullet"/>
      <w:lvlText w:val="•"/>
      <w:lvlJc w:val="left"/>
      <w:pPr>
        <w:tabs>
          <w:tab w:val="num" w:pos="2880"/>
        </w:tabs>
        <w:ind w:left="2880" w:hanging="360"/>
      </w:pPr>
      <w:rPr>
        <w:rFonts w:ascii="Times New Roman" w:hAnsi="Times New Roman" w:hint="default"/>
      </w:rPr>
    </w:lvl>
    <w:lvl w:ilvl="4" w:tplc="B7AE04C2" w:tentative="1">
      <w:start w:val="1"/>
      <w:numFmt w:val="bullet"/>
      <w:lvlText w:val="•"/>
      <w:lvlJc w:val="left"/>
      <w:pPr>
        <w:tabs>
          <w:tab w:val="num" w:pos="3600"/>
        </w:tabs>
        <w:ind w:left="3600" w:hanging="360"/>
      </w:pPr>
      <w:rPr>
        <w:rFonts w:ascii="Times New Roman" w:hAnsi="Times New Roman" w:hint="default"/>
      </w:rPr>
    </w:lvl>
    <w:lvl w:ilvl="5" w:tplc="CB32E078" w:tentative="1">
      <w:start w:val="1"/>
      <w:numFmt w:val="bullet"/>
      <w:lvlText w:val="•"/>
      <w:lvlJc w:val="left"/>
      <w:pPr>
        <w:tabs>
          <w:tab w:val="num" w:pos="4320"/>
        </w:tabs>
        <w:ind w:left="4320" w:hanging="360"/>
      </w:pPr>
      <w:rPr>
        <w:rFonts w:ascii="Times New Roman" w:hAnsi="Times New Roman" w:hint="default"/>
      </w:rPr>
    </w:lvl>
    <w:lvl w:ilvl="6" w:tplc="1D3E1AF6" w:tentative="1">
      <w:start w:val="1"/>
      <w:numFmt w:val="bullet"/>
      <w:lvlText w:val="•"/>
      <w:lvlJc w:val="left"/>
      <w:pPr>
        <w:tabs>
          <w:tab w:val="num" w:pos="5040"/>
        </w:tabs>
        <w:ind w:left="5040" w:hanging="360"/>
      </w:pPr>
      <w:rPr>
        <w:rFonts w:ascii="Times New Roman" w:hAnsi="Times New Roman" w:hint="default"/>
      </w:rPr>
    </w:lvl>
    <w:lvl w:ilvl="7" w:tplc="C82AA650" w:tentative="1">
      <w:start w:val="1"/>
      <w:numFmt w:val="bullet"/>
      <w:lvlText w:val="•"/>
      <w:lvlJc w:val="left"/>
      <w:pPr>
        <w:tabs>
          <w:tab w:val="num" w:pos="5760"/>
        </w:tabs>
        <w:ind w:left="5760" w:hanging="360"/>
      </w:pPr>
      <w:rPr>
        <w:rFonts w:ascii="Times New Roman" w:hAnsi="Times New Roman" w:hint="default"/>
      </w:rPr>
    </w:lvl>
    <w:lvl w:ilvl="8" w:tplc="D5EC5F3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5617574"/>
    <w:multiLevelType w:val="hybridMultilevel"/>
    <w:tmpl w:val="9C585678"/>
    <w:lvl w:ilvl="0" w:tplc="BD8EA50E">
      <w:start w:val="1"/>
      <w:numFmt w:val="bullet"/>
      <w:lvlText w:val="•"/>
      <w:lvlJc w:val="left"/>
      <w:pPr>
        <w:tabs>
          <w:tab w:val="num" w:pos="720"/>
        </w:tabs>
        <w:ind w:left="720" w:hanging="360"/>
      </w:pPr>
      <w:rPr>
        <w:rFonts w:ascii="Times New Roman" w:hAnsi="Times New Roman" w:hint="default"/>
        <w:b/>
        <w:bCs/>
      </w:rPr>
    </w:lvl>
    <w:lvl w:ilvl="1" w:tplc="E0A0D970" w:tentative="1">
      <w:start w:val="1"/>
      <w:numFmt w:val="bullet"/>
      <w:lvlText w:val="•"/>
      <w:lvlJc w:val="left"/>
      <w:pPr>
        <w:tabs>
          <w:tab w:val="num" w:pos="1440"/>
        </w:tabs>
        <w:ind w:left="1440" w:hanging="360"/>
      </w:pPr>
      <w:rPr>
        <w:rFonts w:ascii="Times New Roman" w:hAnsi="Times New Roman" w:hint="default"/>
      </w:rPr>
    </w:lvl>
    <w:lvl w:ilvl="2" w:tplc="4FF254C2" w:tentative="1">
      <w:start w:val="1"/>
      <w:numFmt w:val="bullet"/>
      <w:lvlText w:val="•"/>
      <w:lvlJc w:val="left"/>
      <w:pPr>
        <w:tabs>
          <w:tab w:val="num" w:pos="2160"/>
        </w:tabs>
        <w:ind w:left="2160" w:hanging="360"/>
      </w:pPr>
      <w:rPr>
        <w:rFonts w:ascii="Times New Roman" w:hAnsi="Times New Roman" w:hint="default"/>
      </w:rPr>
    </w:lvl>
    <w:lvl w:ilvl="3" w:tplc="02664D68" w:tentative="1">
      <w:start w:val="1"/>
      <w:numFmt w:val="bullet"/>
      <w:lvlText w:val="•"/>
      <w:lvlJc w:val="left"/>
      <w:pPr>
        <w:tabs>
          <w:tab w:val="num" w:pos="2880"/>
        </w:tabs>
        <w:ind w:left="2880" w:hanging="360"/>
      </w:pPr>
      <w:rPr>
        <w:rFonts w:ascii="Times New Roman" w:hAnsi="Times New Roman" w:hint="default"/>
      </w:rPr>
    </w:lvl>
    <w:lvl w:ilvl="4" w:tplc="E39C522E" w:tentative="1">
      <w:start w:val="1"/>
      <w:numFmt w:val="bullet"/>
      <w:lvlText w:val="•"/>
      <w:lvlJc w:val="left"/>
      <w:pPr>
        <w:tabs>
          <w:tab w:val="num" w:pos="3600"/>
        </w:tabs>
        <w:ind w:left="3600" w:hanging="360"/>
      </w:pPr>
      <w:rPr>
        <w:rFonts w:ascii="Times New Roman" w:hAnsi="Times New Roman" w:hint="default"/>
      </w:rPr>
    </w:lvl>
    <w:lvl w:ilvl="5" w:tplc="3D5EA4B6" w:tentative="1">
      <w:start w:val="1"/>
      <w:numFmt w:val="bullet"/>
      <w:lvlText w:val="•"/>
      <w:lvlJc w:val="left"/>
      <w:pPr>
        <w:tabs>
          <w:tab w:val="num" w:pos="4320"/>
        </w:tabs>
        <w:ind w:left="4320" w:hanging="360"/>
      </w:pPr>
      <w:rPr>
        <w:rFonts w:ascii="Times New Roman" w:hAnsi="Times New Roman" w:hint="default"/>
      </w:rPr>
    </w:lvl>
    <w:lvl w:ilvl="6" w:tplc="545CBF9E" w:tentative="1">
      <w:start w:val="1"/>
      <w:numFmt w:val="bullet"/>
      <w:lvlText w:val="•"/>
      <w:lvlJc w:val="left"/>
      <w:pPr>
        <w:tabs>
          <w:tab w:val="num" w:pos="5040"/>
        </w:tabs>
        <w:ind w:left="5040" w:hanging="360"/>
      </w:pPr>
      <w:rPr>
        <w:rFonts w:ascii="Times New Roman" w:hAnsi="Times New Roman" w:hint="default"/>
      </w:rPr>
    </w:lvl>
    <w:lvl w:ilvl="7" w:tplc="B05ADC60" w:tentative="1">
      <w:start w:val="1"/>
      <w:numFmt w:val="bullet"/>
      <w:lvlText w:val="•"/>
      <w:lvlJc w:val="left"/>
      <w:pPr>
        <w:tabs>
          <w:tab w:val="num" w:pos="5760"/>
        </w:tabs>
        <w:ind w:left="5760" w:hanging="360"/>
      </w:pPr>
      <w:rPr>
        <w:rFonts w:ascii="Times New Roman" w:hAnsi="Times New Roman" w:hint="default"/>
      </w:rPr>
    </w:lvl>
    <w:lvl w:ilvl="8" w:tplc="0F9AE600" w:tentative="1">
      <w:start w:val="1"/>
      <w:numFmt w:val="bullet"/>
      <w:lvlText w:val="•"/>
      <w:lvlJc w:val="left"/>
      <w:pPr>
        <w:tabs>
          <w:tab w:val="num" w:pos="6480"/>
        </w:tabs>
        <w:ind w:left="6480" w:hanging="360"/>
      </w:pPr>
      <w:rPr>
        <w:rFonts w:ascii="Times New Roman" w:hAnsi="Times New Roman" w:hint="default"/>
      </w:rPr>
    </w:lvl>
  </w:abstractNum>
  <w:num w:numId="1" w16cid:durableId="1756127464">
    <w:abstractNumId w:val="2"/>
  </w:num>
  <w:num w:numId="2" w16cid:durableId="526531762">
    <w:abstractNumId w:val="3"/>
  </w:num>
  <w:num w:numId="3" w16cid:durableId="1460687627">
    <w:abstractNumId w:val="0"/>
  </w:num>
  <w:num w:numId="4" w16cid:durableId="386225413">
    <w:abstractNumId w:val="4"/>
  </w:num>
  <w:num w:numId="5" w16cid:durableId="1016467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B31728"/>
    <w:rsid w:val="00002BF1"/>
    <w:rsid w:val="0000692B"/>
    <w:rsid w:val="00010F06"/>
    <w:rsid w:val="00011E96"/>
    <w:rsid w:val="00015910"/>
    <w:rsid w:val="0001609B"/>
    <w:rsid w:val="00030495"/>
    <w:rsid w:val="000339D8"/>
    <w:rsid w:val="00040348"/>
    <w:rsid w:val="00045949"/>
    <w:rsid w:val="000513CA"/>
    <w:rsid w:val="00052C5F"/>
    <w:rsid w:val="000550C6"/>
    <w:rsid w:val="000557BD"/>
    <w:rsid w:val="00056835"/>
    <w:rsid w:val="00057DAE"/>
    <w:rsid w:val="000641B7"/>
    <w:rsid w:val="000656CE"/>
    <w:rsid w:val="00070507"/>
    <w:rsid w:val="0007242B"/>
    <w:rsid w:val="000812AD"/>
    <w:rsid w:val="00085557"/>
    <w:rsid w:val="000A275D"/>
    <w:rsid w:val="000A4770"/>
    <w:rsid w:val="000B5D17"/>
    <w:rsid w:val="000B6A9F"/>
    <w:rsid w:val="000B7385"/>
    <w:rsid w:val="000C0156"/>
    <w:rsid w:val="000D0379"/>
    <w:rsid w:val="000D21B9"/>
    <w:rsid w:val="000D6CCB"/>
    <w:rsid w:val="000D74BF"/>
    <w:rsid w:val="000E39A8"/>
    <w:rsid w:val="000E6B40"/>
    <w:rsid w:val="000E7D04"/>
    <w:rsid w:val="000F218C"/>
    <w:rsid w:val="000F3966"/>
    <w:rsid w:val="000F50D5"/>
    <w:rsid w:val="00100CA0"/>
    <w:rsid w:val="00100CAB"/>
    <w:rsid w:val="001020FF"/>
    <w:rsid w:val="00102E77"/>
    <w:rsid w:val="001065C3"/>
    <w:rsid w:val="001126A0"/>
    <w:rsid w:val="00115A24"/>
    <w:rsid w:val="00120156"/>
    <w:rsid w:val="00123618"/>
    <w:rsid w:val="00124819"/>
    <w:rsid w:val="00133CFD"/>
    <w:rsid w:val="00143C85"/>
    <w:rsid w:val="001466E4"/>
    <w:rsid w:val="00147199"/>
    <w:rsid w:val="00154317"/>
    <w:rsid w:val="00160F3B"/>
    <w:rsid w:val="001627A9"/>
    <w:rsid w:val="0017430C"/>
    <w:rsid w:val="00174F49"/>
    <w:rsid w:val="0017538B"/>
    <w:rsid w:val="00180A3D"/>
    <w:rsid w:val="00180D58"/>
    <w:rsid w:val="00182358"/>
    <w:rsid w:val="00190E9C"/>
    <w:rsid w:val="001A7D99"/>
    <w:rsid w:val="001A7DBE"/>
    <w:rsid w:val="001B5028"/>
    <w:rsid w:val="001B5F72"/>
    <w:rsid w:val="001B7451"/>
    <w:rsid w:val="001B7653"/>
    <w:rsid w:val="001C018A"/>
    <w:rsid w:val="001C02EC"/>
    <w:rsid w:val="001C1450"/>
    <w:rsid w:val="001C4515"/>
    <w:rsid w:val="001C4878"/>
    <w:rsid w:val="001D25DE"/>
    <w:rsid w:val="001E2325"/>
    <w:rsid w:val="001E2ACC"/>
    <w:rsid w:val="001F14D8"/>
    <w:rsid w:val="001F1850"/>
    <w:rsid w:val="001F4223"/>
    <w:rsid w:val="001F563A"/>
    <w:rsid w:val="00202072"/>
    <w:rsid w:val="00211D20"/>
    <w:rsid w:val="0021576C"/>
    <w:rsid w:val="00215CB4"/>
    <w:rsid w:val="002230D3"/>
    <w:rsid w:val="002264A0"/>
    <w:rsid w:val="0022697F"/>
    <w:rsid w:val="00231F0A"/>
    <w:rsid w:val="0023328A"/>
    <w:rsid w:val="00234BBC"/>
    <w:rsid w:val="00245F5A"/>
    <w:rsid w:val="00246B9A"/>
    <w:rsid w:val="002506E8"/>
    <w:rsid w:val="002575B1"/>
    <w:rsid w:val="00257666"/>
    <w:rsid w:val="00266EBF"/>
    <w:rsid w:val="00270C71"/>
    <w:rsid w:val="00272741"/>
    <w:rsid w:val="002736EA"/>
    <w:rsid w:val="0028066D"/>
    <w:rsid w:val="002840AA"/>
    <w:rsid w:val="002938A3"/>
    <w:rsid w:val="0029576D"/>
    <w:rsid w:val="002A0034"/>
    <w:rsid w:val="002A06D8"/>
    <w:rsid w:val="002A0B36"/>
    <w:rsid w:val="002A6958"/>
    <w:rsid w:val="002A6FE9"/>
    <w:rsid w:val="002B1D9D"/>
    <w:rsid w:val="002B47E9"/>
    <w:rsid w:val="002B549A"/>
    <w:rsid w:val="002B5A24"/>
    <w:rsid w:val="002C03B9"/>
    <w:rsid w:val="002C4480"/>
    <w:rsid w:val="002C4FC3"/>
    <w:rsid w:val="002C5296"/>
    <w:rsid w:val="002D2D5B"/>
    <w:rsid w:val="002D64E4"/>
    <w:rsid w:val="002E6E58"/>
    <w:rsid w:val="002E7A71"/>
    <w:rsid w:val="002E7E9E"/>
    <w:rsid w:val="002F59FA"/>
    <w:rsid w:val="00302C34"/>
    <w:rsid w:val="00304E9E"/>
    <w:rsid w:val="00320B9F"/>
    <w:rsid w:val="003212B6"/>
    <w:rsid w:val="00324DBF"/>
    <w:rsid w:val="00331C2A"/>
    <w:rsid w:val="00334947"/>
    <w:rsid w:val="00337F09"/>
    <w:rsid w:val="00341F8C"/>
    <w:rsid w:val="0034649D"/>
    <w:rsid w:val="003557EB"/>
    <w:rsid w:val="00357D9F"/>
    <w:rsid w:val="003629B6"/>
    <w:rsid w:val="003724A4"/>
    <w:rsid w:val="00373379"/>
    <w:rsid w:val="00380A73"/>
    <w:rsid w:val="00381F1E"/>
    <w:rsid w:val="003831B5"/>
    <w:rsid w:val="00385F10"/>
    <w:rsid w:val="00392429"/>
    <w:rsid w:val="003A49CB"/>
    <w:rsid w:val="003B00A6"/>
    <w:rsid w:val="003B3FF9"/>
    <w:rsid w:val="003B6867"/>
    <w:rsid w:val="003B7045"/>
    <w:rsid w:val="003B7B6F"/>
    <w:rsid w:val="003C73B0"/>
    <w:rsid w:val="003D1225"/>
    <w:rsid w:val="003D2B3B"/>
    <w:rsid w:val="003D3756"/>
    <w:rsid w:val="003E2C3A"/>
    <w:rsid w:val="003E73F5"/>
    <w:rsid w:val="003F276C"/>
    <w:rsid w:val="003F5397"/>
    <w:rsid w:val="003F7ABC"/>
    <w:rsid w:val="00401320"/>
    <w:rsid w:val="0040147B"/>
    <w:rsid w:val="0040406B"/>
    <w:rsid w:val="00404204"/>
    <w:rsid w:val="00414A7F"/>
    <w:rsid w:val="004172FC"/>
    <w:rsid w:val="00421A66"/>
    <w:rsid w:val="00421ADF"/>
    <w:rsid w:val="00422855"/>
    <w:rsid w:val="00435DEC"/>
    <w:rsid w:val="0044012A"/>
    <w:rsid w:val="004429E7"/>
    <w:rsid w:val="0044312A"/>
    <w:rsid w:val="004441AF"/>
    <w:rsid w:val="00445C29"/>
    <w:rsid w:val="00453117"/>
    <w:rsid w:val="00455FDA"/>
    <w:rsid w:val="00461D2B"/>
    <w:rsid w:val="00465A7A"/>
    <w:rsid w:val="00467AEF"/>
    <w:rsid w:val="004769A7"/>
    <w:rsid w:val="00490EAB"/>
    <w:rsid w:val="00492740"/>
    <w:rsid w:val="00496044"/>
    <w:rsid w:val="00496246"/>
    <w:rsid w:val="004A021C"/>
    <w:rsid w:val="004A355B"/>
    <w:rsid w:val="004A53EF"/>
    <w:rsid w:val="004B64C6"/>
    <w:rsid w:val="004B6691"/>
    <w:rsid w:val="004C0354"/>
    <w:rsid w:val="004C65AD"/>
    <w:rsid w:val="004D3336"/>
    <w:rsid w:val="004D50FC"/>
    <w:rsid w:val="004E20B7"/>
    <w:rsid w:val="004E3FF6"/>
    <w:rsid w:val="004E5B44"/>
    <w:rsid w:val="004E67AB"/>
    <w:rsid w:val="004F659D"/>
    <w:rsid w:val="00505873"/>
    <w:rsid w:val="00506102"/>
    <w:rsid w:val="005100CA"/>
    <w:rsid w:val="00512C07"/>
    <w:rsid w:val="00513089"/>
    <w:rsid w:val="00514664"/>
    <w:rsid w:val="00520BE8"/>
    <w:rsid w:val="00521A9C"/>
    <w:rsid w:val="00533906"/>
    <w:rsid w:val="00535BBF"/>
    <w:rsid w:val="00537BC0"/>
    <w:rsid w:val="005463F6"/>
    <w:rsid w:val="00547868"/>
    <w:rsid w:val="00550B85"/>
    <w:rsid w:val="0056111A"/>
    <w:rsid w:val="005616DE"/>
    <w:rsid w:val="005619AD"/>
    <w:rsid w:val="00564C53"/>
    <w:rsid w:val="0056524B"/>
    <w:rsid w:val="00565987"/>
    <w:rsid w:val="005670E0"/>
    <w:rsid w:val="005710CE"/>
    <w:rsid w:val="005716C2"/>
    <w:rsid w:val="00571E5D"/>
    <w:rsid w:val="0057707D"/>
    <w:rsid w:val="005776D4"/>
    <w:rsid w:val="00580A91"/>
    <w:rsid w:val="00581751"/>
    <w:rsid w:val="005831B9"/>
    <w:rsid w:val="0059053C"/>
    <w:rsid w:val="00595BFB"/>
    <w:rsid w:val="005A49C7"/>
    <w:rsid w:val="005A5333"/>
    <w:rsid w:val="005B0515"/>
    <w:rsid w:val="005B0B19"/>
    <w:rsid w:val="005B30ED"/>
    <w:rsid w:val="005C1FA3"/>
    <w:rsid w:val="005D0F4C"/>
    <w:rsid w:val="005D1501"/>
    <w:rsid w:val="005D5234"/>
    <w:rsid w:val="005D66AD"/>
    <w:rsid w:val="0060258C"/>
    <w:rsid w:val="00607C29"/>
    <w:rsid w:val="006153B9"/>
    <w:rsid w:val="006210BB"/>
    <w:rsid w:val="00621242"/>
    <w:rsid w:val="0063021D"/>
    <w:rsid w:val="00630639"/>
    <w:rsid w:val="0063387F"/>
    <w:rsid w:val="00645542"/>
    <w:rsid w:val="00652219"/>
    <w:rsid w:val="006549D4"/>
    <w:rsid w:val="0065717E"/>
    <w:rsid w:val="00661BE8"/>
    <w:rsid w:val="00661D55"/>
    <w:rsid w:val="00663AF0"/>
    <w:rsid w:val="0066413D"/>
    <w:rsid w:val="00664F64"/>
    <w:rsid w:val="006651BB"/>
    <w:rsid w:val="00665E58"/>
    <w:rsid w:val="0067247A"/>
    <w:rsid w:val="00672682"/>
    <w:rsid w:val="00674737"/>
    <w:rsid w:val="00674F48"/>
    <w:rsid w:val="00675947"/>
    <w:rsid w:val="0067678B"/>
    <w:rsid w:val="00677BFD"/>
    <w:rsid w:val="00677F02"/>
    <w:rsid w:val="00680B92"/>
    <w:rsid w:val="00681548"/>
    <w:rsid w:val="00684D5B"/>
    <w:rsid w:val="00685D83"/>
    <w:rsid w:val="00691785"/>
    <w:rsid w:val="00691CC9"/>
    <w:rsid w:val="006944F1"/>
    <w:rsid w:val="00696A1E"/>
    <w:rsid w:val="00697A5E"/>
    <w:rsid w:val="006A1222"/>
    <w:rsid w:val="006B0226"/>
    <w:rsid w:val="006B582C"/>
    <w:rsid w:val="006B7E5C"/>
    <w:rsid w:val="006C63B2"/>
    <w:rsid w:val="006C63E8"/>
    <w:rsid w:val="006C6400"/>
    <w:rsid w:val="006C6D4E"/>
    <w:rsid w:val="006D2BB4"/>
    <w:rsid w:val="006E159A"/>
    <w:rsid w:val="006E1615"/>
    <w:rsid w:val="006E2241"/>
    <w:rsid w:val="006E25D5"/>
    <w:rsid w:val="006E2668"/>
    <w:rsid w:val="006E6F5B"/>
    <w:rsid w:val="006F420D"/>
    <w:rsid w:val="006F6467"/>
    <w:rsid w:val="006F6802"/>
    <w:rsid w:val="006F6CE1"/>
    <w:rsid w:val="007004C8"/>
    <w:rsid w:val="00703C09"/>
    <w:rsid w:val="00704384"/>
    <w:rsid w:val="007058E3"/>
    <w:rsid w:val="00710888"/>
    <w:rsid w:val="00711923"/>
    <w:rsid w:val="00714D5F"/>
    <w:rsid w:val="007234A6"/>
    <w:rsid w:val="0072BB82"/>
    <w:rsid w:val="0073143B"/>
    <w:rsid w:val="007315E8"/>
    <w:rsid w:val="00733EA7"/>
    <w:rsid w:val="00742884"/>
    <w:rsid w:val="00742E39"/>
    <w:rsid w:val="007439AF"/>
    <w:rsid w:val="00745797"/>
    <w:rsid w:val="00745CDE"/>
    <w:rsid w:val="00747749"/>
    <w:rsid w:val="00756177"/>
    <w:rsid w:val="00757FD8"/>
    <w:rsid w:val="007622BD"/>
    <w:rsid w:val="00765D08"/>
    <w:rsid w:val="00767986"/>
    <w:rsid w:val="00783D63"/>
    <w:rsid w:val="0078484E"/>
    <w:rsid w:val="00791FE6"/>
    <w:rsid w:val="00793956"/>
    <w:rsid w:val="00797F0B"/>
    <w:rsid w:val="007A1185"/>
    <w:rsid w:val="007A2468"/>
    <w:rsid w:val="007A63B4"/>
    <w:rsid w:val="007A7105"/>
    <w:rsid w:val="007A743A"/>
    <w:rsid w:val="007A7605"/>
    <w:rsid w:val="007B5B2D"/>
    <w:rsid w:val="007B63A5"/>
    <w:rsid w:val="007B719C"/>
    <w:rsid w:val="007BE78E"/>
    <w:rsid w:val="007C3CF8"/>
    <w:rsid w:val="007C5078"/>
    <w:rsid w:val="007C75BF"/>
    <w:rsid w:val="007D047F"/>
    <w:rsid w:val="007D0E62"/>
    <w:rsid w:val="007D6AEE"/>
    <w:rsid w:val="007E260E"/>
    <w:rsid w:val="007E5DD7"/>
    <w:rsid w:val="007F2B41"/>
    <w:rsid w:val="007F2C9A"/>
    <w:rsid w:val="00803219"/>
    <w:rsid w:val="008059D7"/>
    <w:rsid w:val="00811529"/>
    <w:rsid w:val="008201AE"/>
    <w:rsid w:val="00830E94"/>
    <w:rsid w:val="00832EB1"/>
    <w:rsid w:val="00832F69"/>
    <w:rsid w:val="00834534"/>
    <w:rsid w:val="0086763B"/>
    <w:rsid w:val="00871C5E"/>
    <w:rsid w:val="008756FA"/>
    <w:rsid w:val="00887130"/>
    <w:rsid w:val="0089140B"/>
    <w:rsid w:val="00891431"/>
    <w:rsid w:val="00895A65"/>
    <w:rsid w:val="00896AE0"/>
    <w:rsid w:val="008973B1"/>
    <w:rsid w:val="008A02F6"/>
    <w:rsid w:val="008A0AE5"/>
    <w:rsid w:val="008A17B8"/>
    <w:rsid w:val="008A2D8C"/>
    <w:rsid w:val="008A6034"/>
    <w:rsid w:val="008A6F99"/>
    <w:rsid w:val="008B4C2A"/>
    <w:rsid w:val="008B73ED"/>
    <w:rsid w:val="008C1836"/>
    <w:rsid w:val="008C200A"/>
    <w:rsid w:val="008C23E6"/>
    <w:rsid w:val="008C68C3"/>
    <w:rsid w:val="008D102C"/>
    <w:rsid w:val="008D4350"/>
    <w:rsid w:val="008E051E"/>
    <w:rsid w:val="008E6D11"/>
    <w:rsid w:val="008E7FBB"/>
    <w:rsid w:val="008F08B1"/>
    <w:rsid w:val="008F098C"/>
    <w:rsid w:val="008F2624"/>
    <w:rsid w:val="009067E7"/>
    <w:rsid w:val="00911D21"/>
    <w:rsid w:val="00916E0C"/>
    <w:rsid w:val="009223B6"/>
    <w:rsid w:val="00922EED"/>
    <w:rsid w:val="009231C5"/>
    <w:rsid w:val="009238AB"/>
    <w:rsid w:val="0092420C"/>
    <w:rsid w:val="009258D1"/>
    <w:rsid w:val="00926191"/>
    <w:rsid w:val="00930909"/>
    <w:rsid w:val="00932124"/>
    <w:rsid w:val="00933875"/>
    <w:rsid w:val="00934ACA"/>
    <w:rsid w:val="009407B4"/>
    <w:rsid w:val="00941067"/>
    <w:rsid w:val="00943229"/>
    <w:rsid w:val="00943855"/>
    <w:rsid w:val="00944C34"/>
    <w:rsid w:val="009517BE"/>
    <w:rsid w:val="00954AEB"/>
    <w:rsid w:val="00961D15"/>
    <w:rsid w:val="00964E77"/>
    <w:rsid w:val="009715B9"/>
    <w:rsid w:val="0097389D"/>
    <w:rsid w:val="00976F38"/>
    <w:rsid w:val="0098016B"/>
    <w:rsid w:val="009833B2"/>
    <w:rsid w:val="00985C28"/>
    <w:rsid w:val="0098690B"/>
    <w:rsid w:val="009A27E8"/>
    <w:rsid w:val="009A3C60"/>
    <w:rsid w:val="009A3F22"/>
    <w:rsid w:val="009B0E8F"/>
    <w:rsid w:val="009B626C"/>
    <w:rsid w:val="009C2865"/>
    <w:rsid w:val="009C419E"/>
    <w:rsid w:val="009C6084"/>
    <w:rsid w:val="009C794C"/>
    <w:rsid w:val="009E752D"/>
    <w:rsid w:val="009F4C19"/>
    <w:rsid w:val="009F6140"/>
    <w:rsid w:val="00A000B8"/>
    <w:rsid w:val="00A01940"/>
    <w:rsid w:val="00A025E7"/>
    <w:rsid w:val="00A03FAD"/>
    <w:rsid w:val="00A066B1"/>
    <w:rsid w:val="00A06D54"/>
    <w:rsid w:val="00A1052F"/>
    <w:rsid w:val="00A10E0F"/>
    <w:rsid w:val="00A10EEA"/>
    <w:rsid w:val="00A1181C"/>
    <w:rsid w:val="00A11D6D"/>
    <w:rsid w:val="00A15C86"/>
    <w:rsid w:val="00A17502"/>
    <w:rsid w:val="00A22925"/>
    <w:rsid w:val="00A25A3C"/>
    <w:rsid w:val="00A26480"/>
    <w:rsid w:val="00A32BFF"/>
    <w:rsid w:val="00A37E7B"/>
    <w:rsid w:val="00A41681"/>
    <w:rsid w:val="00A42ABC"/>
    <w:rsid w:val="00A53DAC"/>
    <w:rsid w:val="00A625CE"/>
    <w:rsid w:val="00A82B00"/>
    <w:rsid w:val="00A82BDC"/>
    <w:rsid w:val="00A93075"/>
    <w:rsid w:val="00A93BC8"/>
    <w:rsid w:val="00AA0D63"/>
    <w:rsid w:val="00AA1B3A"/>
    <w:rsid w:val="00AA4914"/>
    <w:rsid w:val="00AA4E9E"/>
    <w:rsid w:val="00AA69B2"/>
    <w:rsid w:val="00AB01DE"/>
    <w:rsid w:val="00AB1973"/>
    <w:rsid w:val="00AB2ACB"/>
    <w:rsid w:val="00AB4B38"/>
    <w:rsid w:val="00AB6DD8"/>
    <w:rsid w:val="00AC2DD6"/>
    <w:rsid w:val="00AC5242"/>
    <w:rsid w:val="00AC69EC"/>
    <w:rsid w:val="00AD1DA0"/>
    <w:rsid w:val="00AD56A6"/>
    <w:rsid w:val="00AE79B5"/>
    <w:rsid w:val="00AF016C"/>
    <w:rsid w:val="00AF0D80"/>
    <w:rsid w:val="00AF2B90"/>
    <w:rsid w:val="00AF3BBD"/>
    <w:rsid w:val="00AF3D47"/>
    <w:rsid w:val="00AF774A"/>
    <w:rsid w:val="00B01675"/>
    <w:rsid w:val="00B0602E"/>
    <w:rsid w:val="00B07DDB"/>
    <w:rsid w:val="00B1127C"/>
    <w:rsid w:val="00B118A9"/>
    <w:rsid w:val="00B15CDE"/>
    <w:rsid w:val="00B208B0"/>
    <w:rsid w:val="00B20D38"/>
    <w:rsid w:val="00B22A70"/>
    <w:rsid w:val="00B24C55"/>
    <w:rsid w:val="00B2641A"/>
    <w:rsid w:val="00B2652C"/>
    <w:rsid w:val="00B275F3"/>
    <w:rsid w:val="00B279FD"/>
    <w:rsid w:val="00B311FC"/>
    <w:rsid w:val="00B31B4A"/>
    <w:rsid w:val="00B33311"/>
    <w:rsid w:val="00B34AA7"/>
    <w:rsid w:val="00B41133"/>
    <w:rsid w:val="00B415F4"/>
    <w:rsid w:val="00B44801"/>
    <w:rsid w:val="00B47B1A"/>
    <w:rsid w:val="00B50374"/>
    <w:rsid w:val="00B51C2D"/>
    <w:rsid w:val="00B55659"/>
    <w:rsid w:val="00B60A9A"/>
    <w:rsid w:val="00B631D7"/>
    <w:rsid w:val="00B63B7B"/>
    <w:rsid w:val="00B63FCC"/>
    <w:rsid w:val="00B6475D"/>
    <w:rsid w:val="00B70CBD"/>
    <w:rsid w:val="00BA1077"/>
    <w:rsid w:val="00BA135A"/>
    <w:rsid w:val="00BA17F6"/>
    <w:rsid w:val="00BB1FB8"/>
    <w:rsid w:val="00BB37B1"/>
    <w:rsid w:val="00BB46E3"/>
    <w:rsid w:val="00BC3092"/>
    <w:rsid w:val="00BD0626"/>
    <w:rsid w:val="00BD2051"/>
    <w:rsid w:val="00BD5845"/>
    <w:rsid w:val="00BD6CE9"/>
    <w:rsid w:val="00BD7CB2"/>
    <w:rsid w:val="00BE5318"/>
    <w:rsid w:val="00BF1B85"/>
    <w:rsid w:val="00BF27E9"/>
    <w:rsid w:val="00BF30CE"/>
    <w:rsid w:val="00C003F9"/>
    <w:rsid w:val="00C004FD"/>
    <w:rsid w:val="00C11626"/>
    <w:rsid w:val="00C17F18"/>
    <w:rsid w:val="00C23C34"/>
    <w:rsid w:val="00C2423B"/>
    <w:rsid w:val="00C26236"/>
    <w:rsid w:val="00C2732B"/>
    <w:rsid w:val="00C279A2"/>
    <w:rsid w:val="00C3029F"/>
    <w:rsid w:val="00C30A10"/>
    <w:rsid w:val="00C3186D"/>
    <w:rsid w:val="00C34B2C"/>
    <w:rsid w:val="00C34E51"/>
    <w:rsid w:val="00C36336"/>
    <w:rsid w:val="00C377CD"/>
    <w:rsid w:val="00C37E0A"/>
    <w:rsid w:val="00C46C17"/>
    <w:rsid w:val="00C47B3F"/>
    <w:rsid w:val="00C52078"/>
    <w:rsid w:val="00C55D83"/>
    <w:rsid w:val="00C733A3"/>
    <w:rsid w:val="00C73984"/>
    <w:rsid w:val="00C76DB4"/>
    <w:rsid w:val="00C77D56"/>
    <w:rsid w:val="00C812E8"/>
    <w:rsid w:val="00C82A5C"/>
    <w:rsid w:val="00C82D0B"/>
    <w:rsid w:val="00C93412"/>
    <w:rsid w:val="00C960B8"/>
    <w:rsid w:val="00C963F6"/>
    <w:rsid w:val="00CA21D9"/>
    <w:rsid w:val="00CA5A78"/>
    <w:rsid w:val="00CB43D7"/>
    <w:rsid w:val="00CB474E"/>
    <w:rsid w:val="00CD7B81"/>
    <w:rsid w:val="00CE0DD8"/>
    <w:rsid w:val="00CE3D3B"/>
    <w:rsid w:val="00CE55CC"/>
    <w:rsid w:val="00CE79C7"/>
    <w:rsid w:val="00CF1358"/>
    <w:rsid w:val="00CF78A8"/>
    <w:rsid w:val="00D022FF"/>
    <w:rsid w:val="00D03569"/>
    <w:rsid w:val="00D03BE5"/>
    <w:rsid w:val="00D1124C"/>
    <w:rsid w:val="00D270C9"/>
    <w:rsid w:val="00D27789"/>
    <w:rsid w:val="00D34D2C"/>
    <w:rsid w:val="00D35BD6"/>
    <w:rsid w:val="00D45333"/>
    <w:rsid w:val="00D502AB"/>
    <w:rsid w:val="00D5041E"/>
    <w:rsid w:val="00D551BE"/>
    <w:rsid w:val="00D6659A"/>
    <w:rsid w:val="00D66DDC"/>
    <w:rsid w:val="00D72B7D"/>
    <w:rsid w:val="00D73E9D"/>
    <w:rsid w:val="00D74916"/>
    <w:rsid w:val="00D75C86"/>
    <w:rsid w:val="00D82F23"/>
    <w:rsid w:val="00D87857"/>
    <w:rsid w:val="00D96B29"/>
    <w:rsid w:val="00D97FB9"/>
    <w:rsid w:val="00DA241E"/>
    <w:rsid w:val="00DA534C"/>
    <w:rsid w:val="00DA7787"/>
    <w:rsid w:val="00DB498A"/>
    <w:rsid w:val="00DB8707"/>
    <w:rsid w:val="00DC1315"/>
    <w:rsid w:val="00DC24CE"/>
    <w:rsid w:val="00DD2C09"/>
    <w:rsid w:val="00DD6496"/>
    <w:rsid w:val="00DE2398"/>
    <w:rsid w:val="00DE7670"/>
    <w:rsid w:val="00DF0726"/>
    <w:rsid w:val="00DF6587"/>
    <w:rsid w:val="00E01E09"/>
    <w:rsid w:val="00E0375E"/>
    <w:rsid w:val="00E06073"/>
    <w:rsid w:val="00E07F0E"/>
    <w:rsid w:val="00E10C56"/>
    <w:rsid w:val="00E17DB5"/>
    <w:rsid w:val="00E2100D"/>
    <w:rsid w:val="00E24C18"/>
    <w:rsid w:val="00E32C53"/>
    <w:rsid w:val="00E36EA0"/>
    <w:rsid w:val="00E43280"/>
    <w:rsid w:val="00E4466E"/>
    <w:rsid w:val="00E44F78"/>
    <w:rsid w:val="00E4571C"/>
    <w:rsid w:val="00E479CC"/>
    <w:rsid w:val="00E50EDC"/>
    <w:rsid w:val="00E527B3"/>
    <w:rsid w:val="00E5531A"/>
    <w:rsid w:val="00E57ED8"/>
    <w:rsid w:val="00E70818"/>
    <w:rsid w:val="00E75355"/>
    <w:rsid w:val="00E75E12"/>
    <w:rsid w:val="00E81195"/>
    <w:rsid w:val="00E81F81"/>
    <w:rsid w:val="00E826B4"/>
    <w:rsid w:val="00E85909"/>
    <w:rsid w:val="00E87064"/>
    <w:rsid w:val="00E919E7"/>
    <w:rsid w:val="00E9452F"/>
    <w:rsid w:val="00E96306"/>
    <w:rsid w:val="00E965D3"/>
    <w:rsid w:val="00E971AE"/>
    <w:rsid w:val="00EA6666"/>
    <w:rsid w:val="00EA667E"/>
    <w:rsid w:val="00EA7407"/>
    <w:rsid w:val="00EB1DC9"/>
    <w:rsid w:val="00EB4D97"/>
    <w:rsid w:val="00EB60BA"/>
    <w:rsid w:val="00EB7940"/>
    <w:rsid w:val="00EB7CFC"/>
    <w:rsid w:val="00EC0293"/>
    <w:rsid w:val="00EC2276"/>
    <w:rsid w:val="00ED0C87"/>
    <w:rsid w:val="00ED14E4"/>
    <w:rsid w:val="00EE0F6F"/>
    <w:rsid w:val="00EE220E"/>
    <w:rsid w:val="00EE6451"/>
    <w:rsid w:val="00EE6918"/>
    <w:rsid w:val="00EE79EC"/>
    <w:rsid w:val="00EF63CE"/>
    <w:rsid w:val="00F032A0"/>
    <w:rsid w:val="00F04F50"/>
    <w:rsid w:val="00F05226"/>
    <w:rsid w:val="00F110E4"/>
    <w:rsid w:val="00F12FED"/>
    <w:rsid w:val="00F14DE5"/>
    <w:rsid w:val="00F23EEC"/>
    <w:rsid w:val="00F24596"/>
    <w:rsid w:val="00F24BD4"/>
    <w:rsid w:val="00F25D80"/>
    <w:rsid w:val="00F34F67"/>
    <w:rsid w:val="00F35082"/>
    <w:rsid w:val="00F350E0"/>
    <w:rsid w:val="00F370D4"/>
    <w:rsid w:val="00F407D3"/>
    <w:rsid w:val="00F45A43"/>
    <w:rsid w:val="00F54AD6"/>
    <w:rsid w:val="00F5551F"/>
    <w:rsid w:val="00F56734"/>
    <w:rsid w:val="00F66C51"/>
    <w:rsid w:val="00F7352B"/>
    <w:rsid w:val="00F829A0"/>
    <w:rsid w:val="00FA2178"/>
    <w:rsid w:val="00FA49B7"/>
    <w:rsid w:val="00FB1777"/>
    <w:rsid w:val="00FC088F"/>
    <w:rsid w:val="00FC3316"/>
    <w:rsid w:val="00FC43F2"/>
    <w:rsid w:val="00FC6A0C"/>
    <w:rsid w:val="00FC6CC1"/>
    <w:rsid w:val="00FD0497"/>
    <w:rsid w:val="00FE0890"/>
    <w:rsid w:val="00FF17AD"/>
    <w:rsid w:val="00FF372D"/>
    <w:rsid w:val="00FF4EE6"/>
    <w:rsid w:val="00FF530E"/>
    <w:rsid w:val="00FF7EC1"/>
    <w:rsid w:val="0103AA59"/>
    <w:rsid w:val="0195DDFA"/>
    <w:rsid w:val="01E0CEF7"/>
    <w:rsid w:val="01E9745F"/>
    <w:rsid w:val="020C80A6"/>
    <w:rsid w:val="022D0D2C"/>
    <w:rsid w:val="025D75D0"/>
    <w:rsid w:val="027C1342"/>
    <w:rsid w:val="039EAC1C"/>
    <w:rsid w:val="03BF8EB3"/>
    <w:rsid w:val="044CAD01"/>
    <w:rsid w:val="045308BF"/>
    <w:rsid w:val="04F91C32"/>
    <w:rsid w:val="05C40C1F"/>
    <w:rsid w:val="06B49E9A"/>
    <w:rsid w:val="06B4DFDE"/>
    <w:rsid w:val="0731CC6C"/>
    <w:rsid w:val="0751CD3C"/>
    <w:rsid w:val="07918882"/>
    <w:rsid w:val="0798D1CA"/>
    <w:rsid w:val="079F21A7"/>
    <w:rsid w:val="07D059EC"/>
    <w:rsid w:val="083BB15A"/>
    <w:rsid w:val="08571F06"/>
    <w:rsid w:val="0882FC76"/>
    <w:rsid w:val="08952E8C"/>
    <w:rsid w:val="08D29DA6"/>
    <w:rsid w:val="08D62D5F"/>
    <w:rsid w:val="08E95A7D"/>
    <w:rsid w:val="08EC550E"/>
    <w:rsid w:val="0978B75A"/>
    <w:rsid w:val="09BAA6A8"/>
    <w:rsid w:val="0A19EF27"/>
    <w:rsid w:val="0A2B3970"/>
    <w:rsid w:val="0A9B2BEE"/>
    <w:rsid w:val="0B669006"/>
    <w:rsid w:val="0B6E11E2"/>
    <w:rsid w:val="0BCDBE5E"/>
    <w:rsid w:val="0BF56EF2"/>
    <w:rsid w:val="0C0397C6"/>
    <w:rsid w:val="0C0C1BBB"/>
    <w:rsid w:val="0C2551BB"/>
    <w:rsid w:val="0CC8F8A7"/>
    <w:rsid w:val="0D2CF38A"/>
    <w:rsid w:val="0D32AFF1"/>
    <w:rsid w:val="0DB997D0"/>
    <w:rsid w:val="0DBA3443"/>
    <w:rsid w:val="0DCF98A6"/>
    <w:rsid w:val="0DE8D6AE"/>
    <w:rsid w:val="0DF7E5DC"/>
    <w:rsid w:val="0E30D669"/>
    <w:rsid w:val="0E6F8B3B"/>
    <w:rsid w:val="0E850D55"/>
    <w:rsid w:val="0E984BD0"/>
    <w:rsid w:val="0ED7D008"/>
    <w:rsid w:val="0EF6E4F3"/>
    <w:rsid w:val="0F0D2C9C"/>
    <w:rsid w:val="0F139BE3"/>
    <w:rsid w:val="0F183ADF"/>
    <w:rsid w:val="0FE01F94"/>
    <w:rsid w:val="0FE412EE"/>
    <w:rsid w:val="0FFAB2A5"/>
    <w:rsid w:val="10F4D22A"/>
    <w:rsid w:val="10FCF04B"/>
    <w:rsid w:val="11837F4E"/>
    <w:rsid w:val="11D79FF9"/>
    <w:rsid w:val="1204BBE4"/>
    <w:rsid w:val="12DAA449"/>
    <w:rsid w:val="131A76BD"/>
    <w:rsid w:val="13B31704"/>
    <w:rsid w:val="13C4EDB2"/>
    <w:rsid w:val="13E1796A"/>
    <w:rsid w:val="149E5D54"/>
    <w:rsid w:val="15057AE0"/>
    <w:rsid w:val="1544FFF6"/>
    <w:rsid w:val="15B01B5A"/>
    <w:rsid w:val="15D9B6A8"/>
    <w:rsid w:val="160D3E60"/>
    <w:rsid w:val="163C1AE9"/>
    <w:rsid w:val="16A0536C"/>
    <w:rsid w:val="16BD9ED7"/>
    <w:rsid w:val="16F8B233"/>
    <w:rsid w:val="178154A5"/>
    <w:rsid w:val="18177CC4"/>
    <w:rsid w:val="181B8E4A"/>
    <w:rsid w:val="18414804"/>
    <w:rsid w:val="186CAA80"/>
    <w:rsid w:val="18A146B7"/>
    <w:rsid w:val="192ECB51"/>
    <w:rsid w:val="1952F204"/>
    <w:rsid w:val="195ADBD8"/>
    <w:rsid w:val="19DD41EF"/>
    <w:rsid w:val="1A3953F2"/>
    <w:rsid w:val="1A42EEE5"/>
    <w:rsid w:val="1A559C75"/>
    <w:rsid w:val="1A804ABC"/>
    <w:rsid w:val="1AA07318"/>
    <w:rsid w:val="1AC5460B"/>
    <w:rsid w:val="1B4DC384"/>
    <w:rsid w:val="1B8E6351"/>
    <w:rsid w:val="1C1A9052"/>
    <w:rsid w:val="1C3A1C35"/>
    <w:rsid w:val="1C9CBBD9"/>
    <w:rsid w:val="1D1083E6"/>
    <w:rsid w:val="1D7330C8"/>
    <w:rsid w:val="1E98FFB8"/>
    <w:rsid w:val="1EE77ABE"/>
    <w:rsid w:val="1EFAB111"/>
    <w:rsid w:val="1FFEE070"/>
    <w:rsid w:val="200BD331"/>
    <w:rsid w:val="2020EFB1"/>
    <w:rsid w:val="20415470"/>
    <w:rsid w:val="20F1B0B8"/>
    <w:rsid w:val="211DEDBA"/>
    <w:rsid w:val="212F7F2E"/>
    <w:rsid w:val="21F757BC"/>
    <w:rsid w:val="22072F92"/>
    <w:rsid w:val="229BEA45"/>
    <w:rsid w:val="22FD4F0B"/>
    <w:rsid w:val="23058D7B"/>
    <w:rsid w:val="2312DC1F"/>
    <w:rsid w:val="23150123"/>
    <w:rsid w:val="233571A1"/>
    <w:rsid w:val="23793131"/>
    <w:rsid w:val="2386FDE1"/>
    <w:rsid w:val="23EFB643"/>
    <w:rsid w:val="23F3C615"/>
    <w:rsid w:val="23F68726"/>
    <w:rsid w:val="2416412A"/>
    <w:rsid w:val="244E4277"/>
    <w:rsid w:val="24B5C550"/>
    <w:rsid w:val="24BA5805"/>
    <w:rsid w:val="24FC45B1"/>
    <w:rsid w:val="252DB45F"/>
    <w:rsid w:val="253F4E5D"/>
    <w:rsid w:val="25441F9B"/>
    <w:rsid w:val="25D9AC30"/>
    <w:rsid w:val="26434D45"/>
    <w:rsid w:val="2649B733"/>
    <w:rsid w:val="265C9F59"/>
    <w:rsid w:val="26BE025A"/>
    <w:rsid w:val="2766C50C"/>
    <w:rsid w:val="2805A2F1"/>
    <w:rsid w:val="28662817"/>
    <w:rsid w:val="28881FE2"/>
    <w:rsid w:val="29589AF4"/>
    <w:rsid w:val="298773F8"/>
    <w:rsid w:val="29E4C6CB"/>
    <w:rsid w:val="2A157543"/>
    <w:rsid w:val="2A24DDCE"/>
    <w:rsid w:val="2A3E8C6D"/>
    <w:rsid w:val="2A58CF99"/>
    <w:rsid w:val="2A651BA3"/>
    <w:rsid w:val="2AD1F422"/>
    <w:rsid w:val="2AE9EA73"/>
    <w:rsid w:val="2B076DA6"/>
    <w:rsid w:val="2B366434"/>
    <w:rsid w:val="2B40E1A8"/>
    <w:rsid w:val="2B7C9BB7"/>
    <w:rsid w:val="2B7D16F6"/>
    <w:rsid w:val="2B928B0F"/>
    <w:rsid w:val="2B9CA0D5"/>
    <w:rsid w:val="2BB38E5F"/>
    <w:rsid w:val="2BF82274"/>
    <w:rsid w:val="2C106287"/>
    <w:rsid w:val="2C416B03"/>
    <w:rsid w:val="2C700026"/>
    <w:rsid w:val="2C948663"/>
    <w:rsid w:val="2CC65712"/>
    <w:rsid w:val="2CCDC75B"/>
    <w:rsid w:val="2CEAD363"/>
    <w:rsid w:val="2CFCCD42"/>
    <w:rsid w:val="2D052B0A"/>
    <w:rsid w:val="2D3ED17D"/>
    <w:rsid w:val="2D45FDCA"/>
    <w:rsid w:val="2D73E755"/>
    <w:rsid w:val="2D7FA7BF"/>
    <w:rsid w:val="2DB2E741"/>
    <w:rsid w:val="2DBB7DE8"/>
    <w:rsid w:val="2DBEB1B9"/>
    <w:rsid w:val="2EA90F9B"/>
    <w:rsid w:val="2EBC641B"/>
    <w:rsid w:val="2ED244D4"/>
    <w:rsid w:val="2EED9427"/>
    <w:rsid w:val="2EEE3DA8"/>
    <w:rsid w:val="30C778D4"/>
    <w:rsid w:val="30D28EB9"/>
    <w:rsid w:val="30F16281"/>
    <w:rsid w:val="3166DD9F"/>
    <w:rsid w:val="31763384"/>
    <w:rsid w:val="318685E9"/>
    <w:rsid w:val="31A91ADB"/>
    <w:rsid w:val="31AC0774"/>
    <w:rsid w:val="31FEAF6F"/>
    <w:rsid w:val="33C9401F"/>
    <w:rsid w:val="343D79F7"/>
    <w:rsid w:val="34A5E050"/>
    <w:rsid w:val="34F1F868"/>
    <w:rsid w:val="35345836"/>
    <w:rsid w:val="35A05E6F"/>
    <w:rsid w:val="35B79672"/>
    <w:rsid w:val="35BBE23C"/>
    <w:rsid w:val="36375E40"/>
    <w:rsid w:val="36B04FB9"/>
    <w:rsid w:val="3777BB9D"/>
    <w:rsid w:val="3793A418"/>
    <w:rsid w:val="37DE545D"/>
    <w:rsid w:val="37FB0D9A"/>
    <w:rsid w:val="38435AF3"/>
    <w:rsid w:val="38563890"/>
    <w:rsid w:val="3860C8C3"/>
    <w:rsid w:val="388544B6"/>
    <w:rsid w:val="38C256EB"/>
    <w:rsid w:val="38ED32E1"/>
    <w:rsid w:val="38FF9999"/>
    <w:rsid w:val="391CD2D2"/>
    <w:rsid w:val="391D8085"/>
    <w:rsid w:val="393D088F"/>
    <w:rsid w:val="39A70091"/>
    <w:rsid w:val="39D0021B"/>
    <w:rsid w:val="39D8A94C"/>
    <w:rsid w:val="39D95C83"/>
    <w:rsid w:val="3A1186BC"/>
    <w:rsid w:val="3A182373"/>
    <w:rsid w:val="3A72A0D5"/>
    <w:rsid w:val="3A8E1520"/>
    <w:rsid w:val="3A956D54"/>
    <w:rsid w:val="3AD93D87"/>
    <w:rsid w:val="3B002DB3"/>
    <w:rsid w:val="3B34BD2E"/>
    <w:rsid w:val="3B373212"/>
    <w:rsid w:val="3BB0A051"/>
    <w:rsid w:val="3BC05539"/>
    <w:rsid w:val="3BEF145E"/>
    <w:rsid w:val="3C0F9A7D"/>
    <w:rsid w:val="3C1105FA"/>
    <w:rsid w:val="3C18FF20"/>
    <w:rsid w:val="3C2D40D5"/>
    <w:rsid w:val="3C8F3251"/>
    <w:rsid w:val="3CAAED0B"/>
    <w:rsid w:val="3CF1161B"/>
    <w:rsid w:val="3D1F6DA1"/>
    <w:rsid w:val="3D47A480"/>
    <w:rsid w:val="3D8F3772"/>
    <w:rsid w:val="3DBE6A26"/>
    <w:rsid w:val="3E14C2F9"/>
    <w:rsid w:val="3E891650"/>
    <w:rsid w:val="3EA5D1A4"/>
    <w:rsid w:val="3EA9D5FA"/>
    <w:rsid w:val="3EB9D64A"/>
    <w:rsid w:val="3EE2C9D8"/>
    <w:rsid w:val="3F4FE9C1"/>
    <w:rsid w:val="3F7547C2"/>
    <w:rsid w:val="3FC04CDB"/>
    <w:rsid w:val="3FEA04E0"/>
    <w:rsid w:val="3FFFF980"/>
    <w:rsid w:val="400C5206"/>
    <w:rsid w:val="4023BE80"/>
    <w:rsid w:val="4076E0F4"/>
    <w:rsid w:val="4082BB2F"/>
    <w:rsid w:val="40EC4FEE"/>
    <w:rsid w:val="40F79912"/>
    <w:rsid w:val="4106A591"/>
    <w:rsid w:val="417BB485"/>
    <w:rsid w:val="41EE6D9B"/>
    <w:rsid w:val="420C9844"/>
    <w:rsid w:val="42369381"/>
    <w:rsid w:val="424011D0"/>
    <w:rsid w:val="4248A6E0"/>
    <w:rsid w:val="4254CCB1"/>
    <w:rsid w:val="42A21CC0"/>
    <w:rsid w:val="42F810DE"/>
    <w:rsid w:val="42FDA1A0"/>
    <w:rsid w:val="43E65DB3"/>
    <w:rsid w:val="440F6329"/>
    <w:rsid w:val="4473E697"/>
    <w:rsid w:val="4493E6B2"/>
    <w:rsid w:val="45008DDE"/>
    <w:rsid w:val="453CBD54"/>
    <w:rsid w:val="45485287"/>
    <w:rsid w:val="45660179"/>
    <w:rsid w:val="45B66A4D"/>
    <w:rsid w:val="4645081B"/>
    <w:rsid w:val="46A13ABE"/>
    <w:rsid w:val="46B93E0E"/>
    <w:rsid w:val="46BE6E74"/>
    <w:rsid w:val="47598E0B"/>
    <w:rsid w:val="47885F31"/>
    <w:rsid w:val="479971D8"/>
    <w:rsid w:val="489EE767"/>
    <w:rsid w:val="48B23D2D"/>
    <w:rsid w:val="48DE81BA"/>
    <w:rsid w:val="48E5FFB2"/>
    <w:rsid w:val="492C9DA9"/>
    <w:rsid w:val="4971669F"/>
    <w:rsid w:val="49B32B21"/>
    <w:rsid w:val="49B7F84C"/>
    <w:rsid w:val="49F07D59"/>
    <w:rsid w:val="4A5DBC15"/>
    <w:rsid w:val="4A94E4ED"/>
    <w:rsid w:val="4A9CB469"/>
    <w:rsid w:val="4AE376DC"/>
    <w:rsid w:val="4AFA9546"/>
    <w:rsid w:val="4B8E637B"/>
    <w:rsid w:val="4BF059A4"/>
    <w:rsid w:val="4BF7D471"/>
    <w:rsid w:val="4C310380"/>
    <w:rsid w:val="4C49DBC5"/>
    <w:rsid w:val="4CF0C38E"/>
    <w:rsid w:val="4D0497C5"/>
    <w:rsid w:val="4D145A53"/>
    <w:rsid w:val="4D1466F9"/>
    <w:rsid w:val="4DDA17E5"/>
    <w:rsid w:val="4F302968"/>
    <w:rsid w:val="4F4A9683"/>
    <w:rsid w:val="4FAC2A57"/>
    <w:rsid w:val="500A38F1"/>
    <w:rsid w:val="503AB57E"/>
    <w:rsid w:val="50E6DF3C"/>
    <w:rsid w:val="50F85031"/>
    <w:rsid w:val="51273434"/>
    <w:rsid w:val="5219F574"/>
    <w:rsid w:val="52CD75B9"/>
    <w:rsid w:val="52D5C342"/>
    <w:rsid w:val="54043DD9"/>
    <w:rsid w:val="5419753E"/>
    <w:rsid w:val="542885C4"/>
    <w:rsid w:val="542FE679"/>
    <w:rsid w:val="5493EDDF"/>
    <w:rsid w:val="54CF89A2"/>
    <w:rsid w:val="550E4AAB"/>
    <w:rsid w:val="55B007DB"/>
    <w:rsid w:val="55EF3784"/>
    <w:rsid w:val="56955D48"/>
    <w:rsid w:val="56E86CB2"/>
    <w:rsid w:val="57CC328B"/>
    <w:rsid w:val="57CD54E1"/>
    <w:rsid w:val="57F14F2C"/>
    <w:rsid w:val="5948CB2B"/>
    <w:rsid w:val="59509101"/>
    <w:rsid w:val="59DB71F5"/>
    <w:rsid w:val="5A8104D6"/>
    <w:rsid w:val="5AB644F8"/>
    <w:rsid w:val="5AD752E2"/>
    <w:rsid w:val="5BB7DA76"/>
    <w:rsid w:val="5BC2B03A"/>
    <w:rsid w:val="5BD39B49"/>
    <w:rsid w:val="5C4E7C05"/>
    <w:rsid w:val="5C6A1902"/>
    <w:rsid w:val="5C870F1A"/>
    <w:rsid w:val="5C9031FE"/>
    <w:rsid w:val="5CC7E54D"/>
    <w:rsid w:val="5D3CFF33"/>
    <w:rsid w:val="5D9ED1BC"/>
    <w:rsid w:val="5DC85228"/>
    <w:rsid w:val="5DCC28ED"/>
    <w:rsid w:val="5DD381B4"/>
    <w:rsid w:val="5E591364"/>
    <w:rsid w:val="5EC3196D"/>
    <w:rsid w:val="5F5AEEA1"/>
    <w:rsid w:val="5F7352A4"/>
    <w:rsid w:val="5FCD64B3"/>
    <w:rsid w:val="60743BA1"/>
    <w:rsid w:val="60785358"/>
    <w:rsid w:val="60852E1F"/>
    <w:rsid w:val="6087D460"/>
    <w:rsid w:val="615C88A2"/>
    <w:rsid w:val="61630F6F"/>
    <w:rsid w:val="61A15F89"/>
    <w:rsid w:val="61C2DBFF"/>
    <w:rsid w:val="625DEF52"/>
    <w:rsid w:val="627D03B0"/>
    <w:rsid w:val="62DDFFFC"/>
    <w:rsid w:val="63A1985B"/>
    <w:rsid w:val="63EA1E81"/>
    <w:rsid w:val="63EFB604"/>
    <w:rsid w:val="63F930E3"/>
    <w:rsid w:val="64623410"/>
    <w:rsid w:val="64727D71"/>
    <w:rsid w:val="64AA034D"/>
    <w:rsid w:val="64D76925"/>
    <w:rsid w:val="651EA506"/>
    <w:rsid w:val="65836BFC"/>
    <w:rsid w:val="662F77C0"/>
    <w:rsid w:val="664232C6"/>
    <w:rsid w:val="666F54DF"/>
    <w:rsid w:val="66976469"/>
    <w:rsid w:val="66A0795D"/>
    <w:rsid w:val="66E02309"/>
    <w:rsid w:val="674AFE8E"/>
    <w:rsid w:val="67FE6DF4"/>
    <w:rsid w:val="688DB9CB"/>
    <w:rsid w:val="698DC541"/>
    <w:rsid w:val="699EAA69"/>
    <w:rsid w:val="69D1B2C1"/>
    <w:rsid w:val="69E6A8A8"/>
    <w:rsid w:val="6A463B7C"/>
    <w:rsid w:val="6A9013C5"/>
    <w:rsid w:val="6AAE33F4"/>
    <w:rsid w:val="6B80307B"/>
    <w:rsid w:val="6C0202BD"/>
    <w:rsid w:val="6C144157"/>
    <w:rsid w:val="6C19B338"/>
    <w:rsid w:val="6D518AAE"/>
    <w:rsid w:val="6D51B5F0"/>
    <w:rsid w:val="6D5BADD9"/>
    <w:rsid w:val="6D72DFB7"/>
    <w:rsid w:val="6E11E5ED"/>
    <w:rsid w:val="6E4D82DC"/>
    <w:rsid w:val="6E4DF935"/>
    <w:rsid w:val="6E60325D"/>
    <w:rsid w:val="6E6BF094"/>
    <w:rsid w:val="6E7556A0"/>
    <w:rsid w:val="6E9247CB"/>
    <w:rsid w:val="6E93E7F9"/>
    <w:rsid w:val="6E9E40B7"/>
    <w:rsid w:val="6EFABBBF"/>
    <w:rsid w:val="6F24F163"/>
    <w:rsid w:val="6F6F9709"/>
    <w:rsid w:val="6F71458D"/>
    <w:rsid w:val="6F76CBDB"/>
    <w:rsid w:val="6FFB00BA"/>
    <w:rsid w:val="7017784B"/>
    <w:rsid w:val="7047A60C"/>
    <w:rsid w:val="7047FAE1"/>
    <w:rsid w:val="7070E92F"/>
    <w:rsid w:val="708E3535"/>
    <w:rsid w:val="7118092E"/>
    <w:rsid w:val="7122FE93"/>
    <w:rsid w:val="714B1F9F"/>
    <w:rsid w:val="71C1DF68"/>
    <w:rsid w:val="71F934F6"/>
    <w:rsid w:val="725E8A26"/>
    <w:rsid w:val="726B532B"/>
    <w:rsid w:val="726D5511"/>
    <w:rsid w:val="72965F79"/>
    <w:rsid w:val="72F7F1A4"/>
    <w:rsid w:val="73349D14"/>
    <w:rsid w:val="7459E28C"/>
    <w:rsid w:val="7481AAE7"/>
    <w:rsid w:val="7497F675"/>
    <w:rsid w:val="74A9F26F"/>
    <w:rsid w:val="74DCA304"/>
    <w:rsid w:val="74DDD715"/>
    <w:rsid w:val="753AAC57"/>
    <w:rsid w:val="756C92AB"/>
    <w:rsid w:val="7599E933"/>
    <w:rsid w:val="75B11A78"/>
    <w:rsid w:val="76770B59"/>
    <w:rsid w:val="767DD88E"/>
    <w:rsid w:val="76E124E5"/>
    <w:rsid w:val="76E4F979"/>
    <w:rsid w:val="76E6F58D"/>
    <w:rsid w:val="76F80FAA"/>
    <w:rsid w:val="77409B05"/>
    <w:rsid w:val="7752C9BC"/>
    <w:rsid w:val="7768E3C0"/>
    <w:rsid w:val="776BB168"/>
    <w:rsid w:val="77AA3F29"/>
    <w:rsid w:val="77CF5372"/>
    <w:rsid w:val="788DA2FD"/>
    <w:rsid w:val="78B481C5"/>
    <w:rsid w:val="78D4B740"/>
    <w:rsid w:val="7936A32E"/>
    <w:rsid w:val="793C63EB"/>
    <w:rsid w:val="79891179"/>
    <w:rsid w:val="79BF1426"/>
    <w:rsid w:val="7A13665F"/>
    <w:rsid w:val="7AB31728"/>
    <w:rsid w:val="7B0F2185"/>
    <w:rsid w:val="7B87AB6F"/>
    <w:rsid w:val="7C41FD73"/>
    <w:rsid w:val="7C7780C5"/>
    <w:rsid w:val="7CDFC16F"/>
    <w:rsid w:val="7D0469C9"/>
    <w:rsid w:val="7D6154C7"/>
    <w:rsid w:val="7DB00DEB"/>
    <w:rsid w:val="7E04650C"/>
    <w:rsid w:val="7E0497C3"/>
    <w:rsid w:val="7E493142"/>
    <w:rsid w:val="7E53EC81"/>
    <w:rsid w:val="7F8341E3"/>
    <w:rsid w:val="7F86AB99"/>
    <w:rsid w:val="7FB8A06B"/>
    <w:rsid w:val="7FB9A7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31728"/>
  <w15:chartTrackingRefBased/>
  <w15:docId w15:val="{F923E677-0CAA-433B-893B-2BEA66F5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00C47B3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B3F"/>
    <w:pPr>
      <w:ind w:left="720"/>
      <w:contextualSpacing/>
    </w:pPr>
  </w:style>
  <w:style w:type="paragraph" w:styleId="Header">
    <w:name w:val="header"/>
    <w:basedOn w:val="Normal"/>
    <w:link w:val="HeaderChar"/>
    <w:uiPriority w:val="99"/>
    <w:unhideWhenUsed/>
    <w:rsid w:val="00CA5A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A78"/>
  </w:style>
  <w:style w:type="paragraph" w:styleId="Footer">
    <w:name w:val="footer"/>
    <w:basedOn w:val="Normal"/>
    <w:link w:val="FooterChar"/>
    <w:uiPriority w:val="99"/>
    <w:unhideWhenUsed/>
    <w:rsid w:val="00CA5A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A78"/>
  </w:style>
  <w:style w:type="character" w:styleId="Hyperlink">
    <w:name w:val="Hyperlink"/>
    <w:basedOn w:val="DefaultParagraphFont"/>
    <w:uiPriority w:val="99"/>
    <w:unhideWhenUsed/>
    <w:rsid w:val="008F08B1"/>
    <w:rPr>
      <w:color w:val="467886" w:themeColor="hyperlink"/>
      <w:u w:val="single"/>
    </w:rPr>
  </w:style>
  <w:style w:type="character" w:styleId="UnresolvedMention">
    <w:name w:val="Unresolved Mention"/>
    <w:basedOn w:val="DefaultParagraphFont"/>
    <w:uiPriority w:val="99"/>
    <w:semiHidden/>
    <w:unhideWhenUsed/>
    <w:rsid w:val="008F0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publications/nhs-staffing-shortages" TargetMode="External"/><Relationship Id="rId3" Type="http://schemas.openxmlformats.org/officeDocument/2006/relationships/settings" Target="settings.xml"/><Relationship Id="rId7" Type="http://schemas.openxmlformats.org/officeDocument/2006/relationships/hyperlink" Target="https://www.bma.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ih.gov/about-ni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2138</TotalTime>
  <Pages>7</Pages>
  <Words>1738</Words>
  <Characters>9912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majid</dc:creator>
  <cp:keywords/>
  <dc:description/>
  <cp:lastModifiedBy>abdul majid</cp:lastModifiedBy>
  <cp:revision>228</cp:revision>
  <dcterms:created xsi:type="dcterms:W3CDTF">2026-03-01T02:01:00Z</dcterms:created>
  <dcterms:modified xsi:type="dcterms:W3CDTF">2026-03-18T01:35:00Z</dcterms:modified>
</cp:coreProperties>
</file>