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07A9B" w14:textId="77777777" w:rsidR="00DD354E" w:rsidRDefault="00DD354E">
      <w:pPr>
        <w:pBdr>
          <w:top w:val="nil"/>
          <w:left w:val="nil"/>
          <w:bottom w:val="nil"/>
          <w:right w:val="nil"/>
          <w:between w:val="nil"/>
        </w:pBdr>
        <w:rPr>
          <w:rFonts w:ascii="Times New Roman" w:eastAsia="Times New Roman" w:hAnsi="Times New Roman" w:cs="Times New Roman"/>
          <w:b/>
          <w:color w:val="000000"/>
          <w:sz w:val="28"/>
          <w:szCs w:val="28"/>
        </w:rPr>
      </w:pPr>
    </w:p>
    <w:p w14:paraId="4C4C8BB0" w14:textId="77777777" w:rsidR="00DD354E" w:rsidRDefault="00DD354E">
      <w:pPr>
        <w:pBdr>
          <w:top w:val="nil"/>
          <w:left w:val="nil"/>
          <w:bottom w:val="nil"/>
          <w:right w:val="nil"/>
          <w:between w:val="nil"/>
        </w:pBdr>
        <w:rPr>
          <w:rFonts w:ascii="Times New Roman" w:eastAsia="Times New Roman" w:hAnsi="Times New Roman" w:cs="Times New Roman"/>
          <w:b/>
          <w:color w:val="000000"/>
          <w:sz w:val="28"/>
          <w:szCs w:val="28"/>
        </w:rPr>
      </w:pPr>
    </w:p>
    <w:p w14:paraId="2F97B0B0" w14:textId="77777777" w:rsidR="00DD354E" w:rsidRDefault="00DD354E">
      <w:pPr>
        <w:pBdr>
          <w:top w:val="nil"/>
          <w:left w:val="nil"/>
          <w:bottom w:val="nil"/>
          <w:right w:val="nil"/>
          <w:between w:val="nil"/>
        </w:pBdr>
        <w:rPr>
          <w:rFonts w:ascii="Times New Roman" w:eastAsia="Times New Roman" w:hAnsi="Times New Roman" w:cs="Times New Roman"/>
          <w:b/>
          <w:color w:val="000000"/>
          <w:sz w:val="28"/>
          <w:szCs w:val="28"/>
        </w:rPr>
      </w:pPr>
    </w:p>
    <w:p w14:paraId="696209EE" w14:textId="77777777" w:rsidR="00DD354E" w:rsidRDefault="00DD354E">
      <w:pPr>
        <w:pBdr>
          <w:top w:val="nil"/>
          <w:left w:val="nil"/>
          <w:bottom w:val="nil"/>
          <w:right w:val="nil"/>
          <w:between w:val="nil"/>
        </w:pBdr>
        <w:jc w:val="center"/>
        <w:rPr>
          <w:rFonts w:ascii="Times New Roman" w:eastAsia="Times New Roman" w:hAnsi="Times New Roman" w:cs="Times New Roman"/>
          <w:b/>
          <w:color w:val="000000"/>
          <w:sz w:val="44"/>
          <w:szCs w:val="44"/>
        </w:rPr>
      </w:pPr>
    </w:p>
    <w:p w14:paraId="7123DFED" w14:textId="77777777" w:rsidR="00DD354E" w:rsidRDefault="00DD354E">
      <w:pPr>
        <w:pBdr>
          <w:top w:val="nil"/>
          <w:left w:val="nil"/>
          <w:bottom w:val="nil"/>
          <w:right w:val="nil"/>
          <w:between w:val="nil"/>
        </w:pBdr>
        <w:jc w:val="center"/>
        <w:rPr>
          <w:rFonts w:ascii="Times New Roman" w:eastAsia="Times New Roman" w:hAnsi="Times New Roman" w:cs="Times New Roman"/>
          <w:b/>
          <w:color w:val="000000"/>
          <w:sz w:val="44"/>
          <w:szCs w:val="44"/>
        </w:rPr>
      </w:pPr>
    </w:p>
    <w:p w14:paraId="08527998" w14:textId="77777777" w:rsidR="00DD354E" w:rsidRDefault="00DD354E">
      <w:pPr>
        <w:pBdr>
          <w:top w:val="nil"/>
          <w:left w:val="nil"/>
          <w:bottom w:val="nil"/>
          <w:right w:val="nil"/>
          <w:between w:val="nil"/>
        </w:pBdr>
        <w:jc w:val="center"/>
        <w:rPr>
          <w:rFonts w:ascii="Times New Roman" w:eastAsia="Times New Roman" w:hAnsi="Times New Roman" w:cs="Times New Roman"/>
          <w:b/>
          <w:color w:val="000000"/>
          <w:sz w:val="44"/>
          <w:szCs w:val="44"/>
        </w:rPr>
      </w:pPr>
    </w:p>
    <w:p w14:paraId="5F0F5E4F" w14:textId="77777777" w:rsidR="00DD354E" w:rsidRDefault="00DD354E">
      <w:pPr>
        <w:pBdr>
          <w:top w:val="nil"/>
          <w:left w:val="nil"/>
          <w:bottom w:val="nil"/>
          <w:right w:val="nil"/>
          <w:between w:val="nil"/>
        </w:pBdr>
        <w:jc w:val="center"/>
        <w:rPr>
          <w:rFonts w:ascii="Times New Roman" w:eastAsia="Times New Roman" w:hAnsi="Times New Roman" w:cs="Times New Roman"/>
          <w:b/>
          <w:color w:val="000000"/>
          <w:sz w:val="44"/>
          <w:szCs w:val="44"/>
        </w:rPr>
      </w:pPr>
    </w:p>
    <w:p w14:paraId="6BA1EF56" w14:textId="77777777" w:rsidR="00DD354E" w:rsidRDefault="00DD354E">
      <w:pPr>
        <w:pBdr>
          <w:top w:val="nil"/>
          <w:left w:val="nil"/>
          <w:bottom w:val="nil"/>
          <w:right w:val="nil"/>
          <w:between w:val="nil"/>
        </w:pBdr>
        <w:jc w:val="center"/>
        <w:rPr>
          <w:rFonts w:ascii="Times New Roman" w:eastAsia="Times New Roman" w:hAnsi="Times New Roman" w:cs="Times New Roman"/>
          <w:b/>
          <w:color w:val="000000"/>
          <w:sz w:val="44"/>
          <w:szCs w:val="44"/>
        </w:rPr>
      </w:pPr>
    </w:p>
    <w:p w14:paraId="3E67B300" w14:textId="77777777" w:rsidR="00DD354E" w:rsidRDefault="00DD354E">
      <w:pPr>
        <w:pBdr>
          <w:top w:val="nil"/>
          <w:left w:val="nil"/>
          <w:bottom w:val="nil"/>
          <w:right w:val="nil"/>
          <w:between w:val="nil"/>
        </w:pBdr>
        <w:jc w:val="center"/>
        <w:rPr>
          <w:rFonts w:ascii="Times New Roman" w:eastAsia="Times New Roman" w:hAnsi="Times New Roman" w:cs="Times New Roman"/>
          <w:b/>
          <w:color w:val="000000"/>
          <w:sz w:val="44"/>
          <w:szCs w:val="44"/>
        </w:rPr>
      </w:pPr>
    </w:p>
    <w:p w14:paraId="2B4ACB1D" w14:textId="77777777" w:rsidR="00DD354E" w:rsidRDefault="00DD354E">
      <w:pPr>
        <w:pBdr>
          <w:top w:val="nil"/>
          <w:left w:val="nil"/>
          <w:bottom w:val="nil"/>
          <w:right w:val="nil"/>
          <w:between w:val="nil"/>
        </w:pBdr>
        <w:jc w:val="center"/>
        <w:rPr>
          <w:rFonts w:ascii="Times New Roman" w:eastAsia="Times New Roman" w:hAnsi="Times New Roman" w:cs="Times New Roman"/>
          <w:b/>
          <w:color w:val="000000"/>
          <w:sz w:val="44"/>
          <w:szCs w:val="44"/>
        </w:rPr>
      </w:pPr>
    </w:p>
    <w:p w14:paraId="6F5ECF47" w14:textId="77777777" w:rsidR="00DD354E" w:rsidRDefault="00DD354E">
      <w:pPr>
        <w:pBdr>
          <w:top w:val="nil"/>
          <w:left w:val="nil"/>
          <w:bottom w:val="nil"/>
          <w:right w:val="nil"/>
          <w:between w:val="nil"/>
        </w:pBdr>
        <w:jc w:val="center"/>
        <w:rPr>
          <w:rFonts w:ascii="Times New Roman" w:eastAsia="Times New Roman" w:hAnsi="Times New Roman" w:cs="Times New Roman"/>
          <w:b/>
          <w:color w:val="000000"/>
          <w:sz w:val="44"/>
          <w:szCs w:val="44"/>
        </w:rPr>
      </w:pPr>
    </w:p>
    <w:p w14:paraId="2342DC64" w14:textId="77777777" w:rsidR="00DD354E" w:rsidRDefault="00FA66C0">
      <w:pPr>
        <w:pBdr>
          <w:top w:val="nil"/>
          <w:left w:val="nil"/>
          <w:bottom w:val="nil"/>
          <w:right w:val="nil"/>
          <w:between w:val="nil"/>
        </w:pBdr>
        <w:jc w:val="center"/>
        <w:rPr>
          <w:rFonts w:ascii="Times New Roman" w:eastAsia="Times New Roman" w:hAnsi="Times New Roman" w:cs="Times New Roman"/>
          <w:b/>
          <w:color w:val="000000"/>
          <w:sz w:val="44"/>
          <w:szCs w:val="44"/>
        </w:rPr>
      </w:pPr>
      <w:r>
        <w:rPr>
          <w:rFonts w:ascii="Times New Roman" w:eastAsia="Times New Roman" w:hAnsi="Times New Roman" w:cs="Times New Roman"/>
          <w:b/>
          <w:color w:val="000000"/>
          <w:sz w:val="44"/>
          <w:szCs w:val="44"/>
        </w:rPr>
        <w:t>ACMA 4013 Reflective Journal</w:t>
      </w:r>
    </w:p>
    <w:p w14:paraId="570DBD12" w14:textId="77777777" w:rsidR="00DD354E" w:rsidRDefault="00FA66C0">
      <w:pPr>
        <w:pBdr>
          <w:top w:val="nil"/>
          <w:left w:val="nil"/>
          <w:bottom w:val="nil"/>
          <w:right w:val="nil"/>
          <w:between w:val="nil"/>
        </w:pBdr>
        <w:jc w:val="center"/>
        <w:rPr>
          <w:rFonts w:ascii="Times New Roman" w:eastAsia="Times New Roman" w:hAnsi="Times New Roman" w:cs="Times New Roman"/>
          <w:b/>
          <w:color w:val="000000"/>
          <w:sz w:val="44"/>
          <w:szCs w:val="44"/>
        </w:rPr>
      </w:pPr>
      <w:r>
        <w:rPr>
          <w:rFonts w:ascii="Times New Roman" w:eastAsia="Times New Roman" w:hAnsi="Times New Roman" w:cs="Times New Roman"/>
          <w:b/>
          <w:color w:val="000000"/>
          <w:sz w:val="44"/>
          <w:szCs w:val="44"/>
        </w:rPr>
        <w:t>ASSIGNMENT 1</w:t>
      </w:r>
    </w:p>
    <w:p w14:paraId="451B4616" w14:textId="77777777" w:rsidR="00DD354E" w:rsidRDefault="00FA66C0">
      <w:pPr>
        <w:rPr>
          <w:rFonts w:ascii="Times New Roman" w:eastAsia="Times New Roman" w:hAnsi="Times New Roman" w:cs="Times New Roman"/>
          <w:b/>
          <w:sz w:val="44"/>
          <w:szCs w:val="44"/>
        </w:rPr>
      </w:pPr>
      <w:r>
        <w:br w:type="page"/>
      </w:r>
    </w:p>
    <w:p w14:paraId="425C9F12" w14:textId="77777777" w:rsidR="00DD354E" w:rsidRDefault="00DD354E">
      <w:pPr>
        <w:pBdr>
          <w:top w:val="nil"/>
          <w:left w:val="nil"/>
          <w:bottom w:val="nil"/>
          <w:right w:val="nil"/>
          <w:between w:val="nil"/>
        </w:pBdr>
        <w:jc w:val="center"/>
        <w:rPr>
          <w:rFonts w:ascii="Times New Roman" w:eastAsia="Times New Roman" w:hAnsi="Times New Roman" w:cs="Times New Roman"/>
          <w:b/>
          <w:color w:val="000000"/>
          <w:sz w:val="44"/>
          <w:szCs w:val="44"/>
        </w:rPr>
      </w:pPr>
    </w:p>
    <w:p w14:paraId="764F50A6" w14:textId="77777777" w:rsidR="00DD354E" w:rsidRDefault="00FA66C0">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Table of Contents</w:t>
      </w:r>
    </w:p>
    <w:sdt>
      <w:sdtPr>
        <w:id w:val="1745139076"/>
        <w:docPartObj>
          <w:docPartGallery w:val="Table of Contents"/>
          <w:docPartUnique/>
        </w:docPartObj>
      </w:sdtPr>
      <w:sdtEndPr/>
      <w:sdtContent>
        <w:p w14:paraId="140C115B" w14:textId="6AD3B931" w:rsidR="0082705A" w:rsidRPr="0082705A" w:rsidRDefault="00FA66C0" w:rsidP="0082705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r>
            <w:fldChar w:fldCharType="begin"/>
          </w:r>
          <w:r>
            <w:instrText xml:space="preserve"> TOC \h \u \z \t "Heading 1,1,Heading 2,2,Heading 3,3,"</w:instrText>
          </w:r>
          <w:r>
            <w:fldChar w:fldCharType="separate"/>
          </w:r>
          <w:hyperlink w:anchor="_Toc140676979" w:history="1">
            <w:r w:rsidR="0082705A" w:rsidRPr="0082705A">
              <w:rPr>
                <w:rStyle w:val="Hyperlink"/>
                <w:rFonts w:ascii="Times New Roman" w:hAnsi="Times New Roman" w:cs="Times New Roman"/>
                <w:noProof/>
                <w:sz w:val="24"/>
                <w:szCs w:val="24"/>
              </w:rPr>
              <w:t>Introduction</w:t>
            </w:r>
            <w:r w:rsidR="0082705A" w:rsidRPr="0082705A">
              <w:rPr>
                <w:rFonts w:ascii="Times New Roman" w:hAnsi="Times New Roman" w:cs="Times New Roman"/>
                <w:noProof/>
                <w:webHidden/>
                <w:sz w:val="24"/>
                <w:szCs w:val="24"/>
              </w:rPr>
              <w:tab/>
            </w:r>
            <w:r w:rsidR="0082705A" w:rsidRPr="0082705A">
              <w:rPr>
                <w:rFonts w:ascii="Times New Roman" w:hAnsi="Times New Roman" w:cs="Times New Roman"/>
                <w:noProof/>
                <w:webHidden/>
                <w:sz w:val="24"/>
                <w:szCs w:val="24"/>
              </w:rPr>
              <w:fldChar w:fldCharType="begin"/>
            </w:r>
            <w:r w:rsidR="0082705A" w:rsidRPr="0082705A">
              <w:rPr>
                <w:rFonts w:ascii="Times New Roman" w:hAnsi="Times New Roman" w:cs="Times New Roman"/>
                <w:noProof/>
                <w:webHidden/>
                <w:sz w:val="24"/>
                <w:szCs w:val="24"/>
              </w:rPr>
              <w:instrText xml:space="preserve"> PAGEREF _Toc140676979 \h </w:instrText>
            </w:r>
            <w:r w:rsidR="0082705A" w:rsidRPr="0082705A">
              <w:rPr>
                <w:rFonts w:ascii="Times New Roman" w:hAnsi="Times New Roman" w:cs="Times New Roman"/>
                <w:noProof/>
                <w:webHidden/>
                <w:sz w:val="24"/>
                <w:szCs w:val="24"/>
              </w:rPr>
            </w:r>
            <w:r w:rsidR="0082705A" w:rsidRPr="0082705A">
              <w:rPr>
                <w:rFonts w:ascii="Times New Roman" w:hAnsi="Times New Roman" w:cs="Times New Roman"/>
                <w:noProof/>
                <w:webHidden/>
                <w:sz w:val="24"/>
                <w:szCs w:val="24"/>
              </w:rPr>
              <w:fldChar w:fldCharType="separate"/>
            </w:r>
            <w:r w:rsidR="0082705A" w:rsidRPr="0082705A">
              <w:rPr>
                <w:rFonts w:ascii="Times New Roman" w:hAnsi="Times New Roman" w:cs="Times New Roman"/>
                <w:noProof/>
                <w:webHidden/>
                <w:sz w:val="24"/>
                <w:szCs w:val="24"/>
              </w:rPr>
              <w:t>2</w:t>
            </w:r>
            <w:r w:rsidR="0082705A" w:rsidRPr="0082705A">
              <w:rPr>
                <w:rFonts w:ascii="Times New Roman" w:hAnsi="Times New Roman" w:cs="Times New Roman"/>
                <w:noProof/>
                <w:webHidden/>
                <w:sz w:val="24"/>
                <w:szCs w:val="24"/>
              </w:rPr>
              <w:fldChar w:fldCharType="end"/>
            </w:r>
          </w:hyperlink>
        </w:p>
        <w:p w14:paraId="2E027B38" w14:textId="60EE3E41" w:rsidR="0082705A" w:rsidRPr="0082705A" w:rsidRDefault="00FA66C0" w:rsidP="0082705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0676980" w:history="1">
            <w:r w:rsidR="0082705A" w:rsidRPr="0082705A">
              <w:rPr>
                <w:rStyle w:val="Hyperlink"/>
                <w:rFonts w:ascii="Times New Roman" w:hAnsi="Times New Roman" w:cs="Times New Roman"/>
                <w:noProof/>
                <w:sz w:val="24"/>
                <w:szCs w:val="24"/>
              </w:rPr>
              <w:t>Topic 3 Funding My Idea</w:t>
            </w:r>
            <w:r w:rsidR="0082705A" w:rsidRPr="0082705A">
              <w:rPr>
                <w:rFonts w:ascii="Times New Roman" w:hAnsi="Times New Roman" w:cs="Times New Roman"/>
                <w:noProof/>
                <w:webHidden/>
                <w:sz w:val="24"/>
                <w:szCs w:val="24"/>
              </w:rPr>
              <w:tab/>
            </w:r>
            <w:r w:rsidR="0082705A" w:rsidRPr="0082705A">
              <w:rPr>
                <w:rFonts w:ascii="Times New Roman" w:hAnsi="Times New Roman" w:cs="Times New Roman"/>
                <w:noProof/>
                <w:webHidden/>
                <w:sz w:val="24"/>
                <w:szCs w:val="24"/>
              </w:rPr>
              <w:fldChar w:fldCharType="begin"/>
            </w:r>
            <w:r w:rsidR="0082705A" w:rsidRPr="0082705A">
              <w:rPr>
                <w:rFonts w:ascii="Times New Roman" w:hAnsi="Times New Roman" w:cs="Times New Roman"/>
                <w:noProof/>
                <w:webHidden/>
                <w:sz w:val="24"/>
                <w:szCs w:val="24"/>
              </w:rPr>
              <w:instrText xml:space="preserve"> PAGEREF _Toc140676980 \h </w:instrText>
            </w:r>
            <w:r w:rsidR="0082705A" w:rsidRPr="0082705A">
              <w:rPr>
                <w:rFonts w:ascii="Times New Roman" w:hAnsi="Times New Roman" w:cs="Times New Roman"/>
                <w:noProof/>
                <w:webHidden/>
                <w:sz w:val="24"/>
                <w:szCs w:val="24"/>
              </w:rPr>
            </w:r>
            <w:r w:rsidR="0082705A" w:rsidRPr="0082705A">
              <w:rPr>
                <w:rFonts w:ascii="Times New Roman" w:hAnsi="Times New Roman" w:cs="Times New Roman"/>
                <w:noProof/>
                <w:webHidden/>
                <w:sz w:val="24"/>
                <w:szCs w:val="24"/>
              </w:rPr>
              <w:fldChar w:fldCharType="separate"/>
            </w:r>
            <w:r w:rsidR="0082705A" w:rsidRPr="0082705A">
              <w:rPr>
                <w:rFonts w:ascii="Times New Roman" w:hAnsi="Times New Roman" w:cs="Times New Roman"/>
                <w:noProof/>
                <w:webHidden/>
                <w:sz w:val="24"/>
                <w:szCs w:val="24"/>
              </w:rPr>
              <w:t>2</w:t>
            </w:r>
            <w:r w:rsidR="0082705A" w:rsidRPr="0082705A">
              <w:rPr>
                <w:rFonts w:ascii="Times New Roman" w:hAnsi="Times New Roman" w:cs="Times New Roman"/>
                <w:noProof/>
                <w:webHidden/>
                <w:sz w:val="24"/>
                <w:szCs w:val="24"/>
              </w:rPr>
              <w:fldChar w:fldCharType="end"/>
            </w:r>
          </w:hyperlink>
        </w:p>
        <w:p w14:paraId="303DDECC" w14:textId="2863BE40" w:rsidR="0082705A" w:rsidRPr="0082705A" w:rsidRDefault="00FA66C0" w:rsidP="0082705A">
          <w:pPr>
            <w:pStyle w:val="TOC2"/>
            <w:jc w:val="both"/>
            <w:rPr>
              <w:rFonts w:eastAsiaTheme="minorEastAsia"/>
              <w:kern w:val="2"/>
              <w:lang w:val="en-IN"/>
              <w14:ligatures w14:val="standardContextual"/>
            </w:rPr>
          </w:pPr>
          <w:hyperlink w:anchor="_Toc140676981" w:history="1">
            <w:r w:rsidR="0082705A" w:rsidRPr="0082705A">
              <w:rPr>
                <w:rStyle w:val="Hyperlink"/>
              </w:rPr>
              <w:t>Session 1: Sources of Funding</w:t>
            </w:r>
            <w:r w:rsidR="0082705A" w:rsidRPr="0082705A">
              <w:rPr>
                <w:webHidden/>
              </w:rPr>
              <w:tab/>
            </w:r>
            <w:r w:rsidR="0082705A" w:rsidRPr="0082705A">
              <w:rPr>
                <w:webHidden/>
              </w:rPr>
              <w:fldChar w:fldCharType="begin"/>
            </w:r>
            <w:r w:rsidR="0082705A" w:rsidRPr="0082705A">
              <w:rPr>
                <w:webHidden/>
              </w:rPr>
              <w:instrText xml:space="preserve"> PAGEREF _Toc140676981 \h </w:instrText>
            </w:r>
            <w:r w:rsidR="0082705A" w:rsidRPr="0082705A">
              <w:rPr>
                <w:webHidden/>
              </w:rPr>
            </w:r>
            <w:r w:rsidR="0082705A" w:rsidRPr="0082705A">
              <w:rPr>
                <w:webHidden/>
              </w:rPr>
              <w:fldChar w:fldCharType="separate"/>
            </w:r>
            <w:r w:rsidR="0082705A" w:rsidRPr="0082705A">
              <w:rPr>
                <w:webHidden/>
              </w:rPr>
              <w:t>3</w:t>
            </w:r>
            <w:r w:rsidR="0082705A" w:rsidRPr="0082705A">
              <w:rPr>
                <w:webHidden/>
              </w:rPr>
              <w:fldChar w:fldCharType="end"/>
            </w:r>
          </w:hyperlink>
        </w:p>
        <w:p w14:paraId="50990E93" w14:textId="4A63EE46" w:rsidR="0082705A" w:rsidRPr="0082705A" w:rsidRDefault="00FA66C0" w:rsidP="0082705A">
          <w:pPr>
            <w:pStyle w:val="TOC2"/>
            <w:jc w:val="both"/>
            <w:rPr>
              <w:rFonts w:eastAsiaTheme="minorEastAsia"/>
              <w:kern w:val="2"/>
              <w:lang w:val="en-IN"/>
              <w14:ligatures w14:val="standardContextual"/>
            </w:rPr>
          </w:pPr>
          <w:hyperlink w:anchor="_Toc140676982" w:history="1">
            <w:r w:rsidR="0082705A" w:rsidRPr="0082705A">
              <w:rPr>
                <w:rStyle w:val="Hyperlink"/>
              </w:rPr>
              <w:t>Session 2: Creating a Crowdfunding Campaign</w:t>
            </w:r>
            <w:r w:rsidR="0082705A" w:rsidRPr="0082705A">
              <w:rPr>
                <w:webHidden/>
              </w:rPr>
              <w:tab/>
            </w:r>
            <w:r w:rsidR="0082705A" w:rsidRPr="0082705A">
              <w:rPr>
                <w:webHidden/>
              </w:rPr>
              <w:fldChar w:fldCharType="begin"/>
            </w:r>
            <w:r w:rsidR="0082705A" w:rsidRPr="0082705A">
              <w:rPr>
                <w:webHidden/>
              </w:rPr>
              <w:instrText xml:space="preserve"> PAGEREF _Toc140676982 \h </w:instrText>
            </w:r>
            <w:r w:rsidR="0082705A" w:rsidRPr="0082705A">
              <w:rPr>
                <w:webHidden/>
              </w:rPr>
            </w:r>
            <w:r w:rsidR="0082705A" w:rsidRPr="0082705A">
              <w:rPr>
                <w:webHidden/>
              </w:rPr>
              <w:fldChar w:fldCharType="separate"/>
            </w:r>
            <w:r w:rsidR="0082705A" w:rsidRPr="0082705A">
              <w:rPr>
                <w:webHidden/>
              </w:rPr>
              <w:t>3</w:t>
            </w:r>
            <w:r w:rsidR="0082705A" w:rsidRPr="0082705A">
              <w:rPr>
                <w:webHidden/>
              </w:rPr>
              <w:fldChar w:fldCharType="end"/>
            </w:r>
          </w:hyperlink>
        </w:p>
        <w:p w14:paraId="1AD10EC5" w14:textId="5DF7EEF5" w:rsidR="0082705A" w:rsidRPr="0082705A" w:rsidRDefault="00FA66C0" w:rsidP="0082705A">
          <w:pPr>
            <w:pStyle w:val="TOC2"/>
            <w:jc w:val="both"/>
            <w:rPr>
              <w:rFonts w:eastAsiaTheme="minorEastAsia"/>
              <w:kern w:val="2"/>
              <w:lang w:val="en-IN"/>
              <w14:ligatures w14:val="standardContextual"/>
            </w:rPr>
          </w:pPr>
          <w:hyperlink w:anchor="_Toc140676983" w:history="1">
            <w:r w:rsidR="0082705A" w:rsidRPr="0082705A">
              <w:rPr>
                <w:rStyle w:val="Hyperlink"/>
              </w:rPr>
              <w:t>Session 3: Understanding Social Enterprise</w:t>
            </w:r>
            <w:r w:rsidR="0082705A" w:rsidRPr="0082705A">
              <w:rPr>
                <w:webHidden/>
              </w:rPr>
              <w:tab/>
            </w:r>
            <w:r w:rsidR="0082705A" w:rsidRPr="0082705A">
              <w:rPr>
                <w:webHidden/>
              </w:rPr>
              <w:fldChar w:fldCharType="begin"/>
            </w:r>
            <w:r w:rsidR="0082705A" w:rsidRPr="0082705A">
              <w:rPr>
                <w:webHidden/>
              </w:rPr>
              <w:instrText xml:space="preserve"> PAGEREF _Toc140676983 \h </w:instrText>
            </w:r>
            <w:r w:rsidR="0082705A" w:rsidRPr="0082705A">
              <w:rPr>
                <w:webHidden/>
              </w:rPr>
            </w:r>
            <w:r w:rsidR="0082705A" w:rsidRPr="0082705A">
              <w:rPr>
                <w:webHidden/>
              </w:rPr>
              <w:fldChar w:fldCharType="separate"/>
            </w:r>
            <w:r w:rsidR="0082705A" w:rsidRPr="0082705A">
              <w:rPr>
                <w:webHidden/>
              </w:rPr>
              <w:t>5</w:t>
            </w:r>
            <w:r w:rsidR="0082705A" w:rsidRPr="0082705A">
              <w:rPr>
                <w:webHidden/>
              </w:rPr>
              <w:fldChar w:fldCharType="end"/>
            </w:r>
          </w:hyperlink>
        </w:p>
        <w:p w14:paraId="61306E96" w14:textId="6D8E03D5" w:rsidR="0082705A" w:rsidRPr="0082705A" w:rsidRDefault="00FA66C0" w:rsidP="0082705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0676984" w:history="1">
            <w:r w:rsidR="0082705A" w:rsidRPr="0082705A">
              <w:rPr>
                <w:rStyle w:val="Hyperlink"/>
                <w:rFonts w:ascii="Times New Roman" w:hAnsi="Times New Roman" w:cs="Times New Roman"/>
                <w:noProof/>
                <w:sz w:val="24"/>
                <w:szCs w:val="24"/>
              </w:rPr>
              <w:t>Topic 4 Personal Evaluation</w:t>
            </w:r>
            <w:r w:rsidR="0082705A" w:rsidRPr="0082705A">
              <w:rPr>
                <w:rFonts w:ascii="Times New Roman" w:hAnsi="Times New Roman" w:cs="Times New Roman"/>
                <w:noProof/>
                <w:webHidden/>
                <w:sz w:val="24"/>
                <w:szCs w:val="24"/>
              </w:rPr>
              <w:tab/>
            </w:r>
            <w:r w:rsidR="0082705A" w:rsidRPr="0082705A">
              <w:rPr>
                <w:rFonts w:ascii="Times New Roman" w:hAnsi="Times New Roman" w:cs="Times New Roman"/>
                <w:noProof/>
                <w:webHidden/>
                <w:sz w:val="24"/>
                <w:szCs w:val="24"/>
              </w:rPr>
              <w:fldChar w:fldCharType="begin"/>
            </w:r>
            <w:r w:rsidR="0082705A" w:rsidRPr="0082705A">
              <w:rPr>
                <w:rFonts w:ascii="Times New Roman" w:hAnsi="Times New Roman" w:cs="Times New Roman"/>
                <w:noProof/>
                <w:webHidden/>
                <w:sz w:val="24"/>
                <w:szCs w:val="24"/>
              </w:rPr>
              <w:instrText xml:space="preserve"> PAGEREF _Toc140676984 \h </w:instrText>
            </w:r>
            <w:r w:rsidR="0082705A" w:rsidRPr="0082705A">
              <w:rPr>
                <w:rFonts w:ascii="Times New Roman" w:hAnsi="Times New Roman" w:cs="Times New Roman"/>
                <w:noProof/>
                <w:webHidden/>
                <w:sz w:val="24"/>
                <w:szCs w:val="24"/>
              </w:rPr>
            </w:r>
            <w:r w:rsidR="0082705A" w:rsidRPr="0082705A">
              <w:rPr>
                <w:rFonts w:ascii="Times New Roman" w:hAnsi="Times New Roman" w:cs="Times New Roman"/>
                <w:noProof/>
                <w:webHidden/>
                <w:sz w:val="24"/>
                <w:szCs w:val="24"/>
              </w:rPr>
              <w:fldChar w:fldCharType="separate"/>
            </w:r>
            <w:r w:rsidR="0082705A" w:rsidRPr="0082705A">
              <w:rPr>
                <w:rFonts w:ascii="Times New Roman" w:hAnsi="Times New Roman" w:cs="Times New Roman"/>
                <w:noProof/>
                <w:webHidden/>
                <w:sz w:val="24"/>
                <w:szCs w:val="24"/>
              </w:rPr>
              <w:t>6</w:t>
            </w:r>
            <w:r w:rsidR="0082705A" w:rsidRPr="0082705A">
              <w:rPr>
                <w:rFonts w:ascii="Times New Roman" w:hAnsi="Times New Roman" w:cs="Times New Roman"/>
                <w:noProof/>
                <w:webHidden/>
                <w:sz w:val="24"/>
                <w:szCs w:val="24"/>
              </w:rPr>
              <w:fldChar w:fldCharType="end"/>
            </w:r>
          </w:hyperlink>
        </w:p>
        <w:p w14:paraId="1A0F5439" w14:textId="0AB6E48E" w:rsidR="0082705A" w:rsidRPr="0082705A" w:rsidRDefault="00FA66C0" w:rsidP="0082705A">
          <w:pPr>
            <w:pStyle w:val="TOC2"/>
            <w:jc w:val="both"/>
            <w:rPr>
              <w:rFonts w:eastAsiaTheme="minorEastAsia"/>
              <w:kern w:val="2"/>
              <w:lang w:val="en-IN"/>
              <w14:ligatures w14:val="standardContextual"/>
            </w:rPr>
          </w:pPr>
          <w:hyperlink w:anchor="_Toc140676985" w:history="1">
            <w:r w:rsidR="0082705A" w:rsidRPr="0082705A">
              <w:rPr>
                <w:rStyle w:val="Hyperlink"/>
              </w:rPr>
              <w:t>Session 1: My Project Success</w:t>
            </w:r>
            <w:r w:rsidR="0082705A" w:rsidRPr="0082705A">
              <w:rPr>
                <w:webHidden/>
              </w:rPr>
              <w:tab/>
            </w:r>
            <w:r w:rsidR="0082705A" w:rsidRPr="0082705A">
              <w:rPr>
                <w:webHidden/>
              </w:rPr>
              <w:fldChar w:fldCharType="begin"/>
            </w:r>
            <w:r w:rsidR="0082705A" w:rsidRPr="0082705A">
              <w:rPr>
                <w:webHidden/>
              </w:rPr>
              <w:instrText xml:space="preserve"> PAGEREF _Toc140676985 \h </w:instrText>
            </w:r>
            <w:r w:rsidR="0082705A" w:rsidRPr="0082705A">
              <w:rPr>
                <w:webHidden/>
              </w:rPr>
            </w:r>
            <w:r w:rsidR="0082705A" w:rsidRPr="0082705A">
              <w:rPr>
                <w:webHidden/>
              </w:rPr>
              <w:fldChar w:fldCharType="separate"/>
            </w:r>
            <w:r w:rsidR="0082705A" w:rsidRPr="0082705A">
              <w:rPr>
                <w:webHidden/>
              </w:rPr>
              <w:t>6</w:t>
            </w:r>
            <w:r w:rsidR="0082705A" w:rsidRPr="0082705A">
              <w:rPr>
                <w:webHidden/>
              </w:rPr>
              <w:fldChar w:fldCharType="end"/>
            </w:r>
          </w:hyperlink>
        </w:p>
        <w:p w14:paraId="591EDF7B" w14:textId="6BEF49FD" w:rsidR="0082705A" w:rsidRPr="0082705A" w:rsidRDefault="00FA66C0" w:rsidP="0082705A">
          <w:pPr>
            <w:pStyle w:val="TOC2"/>
            <w:jc w:val="both"/>
            <w:rPr>
              <w:rFonts w:eastAsiaTheme="minorEastAsia"/>
              <w:kern w:val="2"/>
              <w:lang w:val="en-IN"/>
              <w14:ligatures w14:val="standardContextual"/>
            </w:rPr>
          </w:pPr>
          <w:hyperlink w:anchor="_Toc140676986" w:history="1">
            <w:r w:rsidR="0082705A" w:rsidRPr="0082705A">
              <w:rPr>
                <w:rStyle w:val="Hyperlink"/>
              </w:rPr>
              <w:t>Session 2: Me, My Project and Others</w:t>
            </w:r>
            <w:r w:rsidR="0082705A" w:rsidRPr="0082705A">
              <w:rPr>
                <w:webHidden/>
              </w:rPr>
              <w:tab/>
            </w:r>
            <w:r w:rsidR="0082705A" w:rsidRPr="0082705A">
              <w:rPr>
                <w:webHidden/>
              </w:rPr>
              <w:fldChar w:fldCharType="begin"/>
            </w:r>
            <w:r w:rsidR="0082705A" w:rsidRPr="0082705A">
              <w:rPr>
                <w:webHidden/>
              </w:rPr>
              <w:instrText xml:space="preserve"> PAGEREF _Toc140676986 \h </w:instrText>
            </w:r>
            <w:r w:rsidR="0082705A" w:rsidRPr="0082705A">
              <w:rPr>
                <w:webHidden/>
              </w:rPr>
            </w:r>
            <w:r w:rsidR="0082705A" w:rsidRPr="0082705A">
              <w:rPr>
                <w:webHidden/>
              </w:rPr>
              <w:fldChar w:fldCharType="separate"/>
            </w:r>
            <w:r w:rsidR="0082705A" w:rsidRPr="0082705A">
              <w:rPr>
                <w:webHidden/>
              </w:rPr>
              <w:t>7</w:t>
            </w:r>
            <w:r w:rsidR="0082705A" w:rsidRPr="0082705A">
              <w:rPr>
                <w:webHidden/>
              </w:rPr>
              <w:fldChar w:fldCharType="end"/>
            </w:r>
          </w:hyperlink>
        </w:p>
        <w:p w14:paraId="1070442F" w14:textId="20E32632" w:rsidR="0082705A" w:rsidRPr="0082705A" w:rsidRDefault="00FA66C0" w:rsidP="0082705A">
          <w:pPr>
            <w:pStyle w:val="TOC2"/>
            <w:jc w:val="both"/>
            <w:rPr>
              <w:rFonts w:eastAsiaTheme="minorEastAsia"/>
              <w:kern w:val="2"/>
              <w:lang w:val="en-IN"/>
              <w14:ligatures w14:val="standardContextual"/>
            </w:rPr>
          </w:pPr>
          <w:hyperlink w:anchor="_Toc140676987" w:history="1">
            <w:r w:rsidR="0082705A" w:rsidRPr="0082705A">
              <w:rPr>
                <w:rStyle w:val="Hyperlink"/>
              </w:rPr>
              <w:t>Session 3: Success Through Teamwork</w:t>
            </w:r>
            <w:r w:rsidR="0082705A" w:rsidRPr="0082705A">
              <w:rPr>
                <w:webHidden/>
              </w:rPr>
              <w:tab/>
            </w:r>
            <w:r w:rsidR="0082705A" w:rsidRPr="0082705A">
              <w:rPr>
                <w:webHidden/>
              </w:rPr>
              <w:fldChar w:fldCharType="begin"/>
            </w:r>
            <w:r w:rsidR="0082705A" w:rsidRPr="0082705A">
              <w:rPr>
                <w:webHidden/>
              </w:rPr>
              <w:instrText xml:space="preserve"> PAGEREF _Toc140676987 \h </w:instrText>
            </w:r>
            <w:r w:rsidR="0082705A" w:rsidRPr="0082705A">
              <w:rPr>
                <w:webHidden/>
              </w:rPr>
            </w:r>
            <w:r w:rsidR="0082705A" w:rsidRPr="0082705A">
              <w:rPr>
                <w:webHidden/>
              </w:rPr>
              <w:fldChar w:fldCharType="separate"/>
            </w:r>
            <w:r w:rsidR="0082705A" w:rsidRPr="0082705A">
              <w:rPr>
                <w:webHidden/>
              </w:rPr>
              <w:t>7</w:t>
            </w:r>
            <w:r w:rsidR="0082705A" w:rsidRPr="0082705A">
              <w:rPr>
                <w:webHidden/>
              </w:rPr>
              <w:fldChar w:fldCharType="end"/>
            </w:r>
          </w:hyperlink>
        </w:p>
        <w:p w14:paraId="3DF47207" w14:textId="53F9310D" w:rsidR="0082705A" w:rsidRPr="0082705A" w:rsidRDefault="00FA66C0" w:rsidP="0082705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0676988" w:history="1">
            <w:r w:rsidR="0082705A" w:rsidRPr="0082705A">
              <w:rPr>
                <w:rStyle w:val="Hyperlink"/>
                <w:rFonts w:ascii="Times New Roman" w:hAnsi="Times New Roman" w:cs="Times New Roman"/>
                <w:noProof/>
                <w:sz w:val="24"/>
                <w:szCs w:val="24"/>
              </w:rPr>
              <w:t>Conclusion</w:t>
            </w:r>
            <w:r w:rsidR="0082705A" w:rsidRPr="0082705A">
              <w:rPr>
                <w:rFonts w:ascii="Times New Roman" w:hAnsi="Times New Roman" w:cs="Times New Roman"/>
                <w:noProof/>
                <w:webHidden/>
                <w:sz w:val="24"/>
                <w:szCs w:val="24"/>
              </w:rPr>
              <w:tab/>
            </w:r>
            <w:r w:rsidR="0082705A" w:rsidRPr="0082705A">
              <w:rPr>
                <w:rFonts w:ascii="Times New Roman" w:hAnsi="Times New Roman" w:cs="Times New Roman"/>
                <w:noProof/>
                <w:webHidden/>
                <w:sz w:val="24"/>
                <w:szCs w:val="24"/>
              </w:rPr>
              <w:fldChar w:fldCharType="begin"/>
            </w:r>
            <w:r w:rsidR="0082705A" w:rsidRPr="0082705A">
              <w:rPr>
                <w:rFonts w:ascii="Times New Roman" w:hAnsi="Times New Roman" w:cs="Times New Roman"/>
                <w:noProof/>
                <w:webHidden/>
                <w:sz w:val="24"/>
                <w:szCs w:val="24"/>
              </w:rPr>
              <w:instrText xml:space="preserve"> PAGEREF _Toc140676988 \h </w:instrText>
            </w:r>
            <w:r w:rsidR="0082705A" w:rsidRPr="0082705A">
              <w:rPr>
                <w:rFonts w:ascii="Times New Roman" w:hAnsi="Times New Roman" w:cs="Times New Roman"/>
                <w:noProof/>
                <w:webHidden/>
                <w:sz w:val="24"/>
                <w:szCs w:val="24"/>
              </w:rPr>
            </w:r>
            <w:r w:rsidR="0082705A" w:rsidRPr="0082705A">
              <w:rPr>
                <w:rFonts w:ascii="Times New Roman" w:hAnsi="Times New Roman" w:cs="Times New Roman"/>
                <w:noProof/>
                <w:webHidden/>
                <w:sz w:val="24"/>
                <w:szCs w:val="24"/>
              </w:rPr>
              <w:fldChar w:fldCharType="separate"/>
            </w:r>
            <w:r w:rsidR="0082705A" w:rsidRPr="0082705A">
              <w:rPr>
                <w:rFonts w:ascii="Times New Roman" w:hAnsi="Times New Roman" w:cs="Times New Roman"/>
                <w:noProof/>
                <w:webHidden/>
                <w:sz w:val="24"/>
                <w:szCs w:val="24"/>
              </w:rPr>
              <w:t>8</w:t>
            </w:r>
            <w:r w:rsidR="0082705A" w:rsidRPr="0082705A">
              <w:rPr>
                <w:rFonts w:ascii="Times New Roman" w:hAnsi="Times New Roman" w:cs="Times New Roman"/>
                <w:noProof/>
                <w:webHidden/>
                <w:sz w:val="24"/>
                <w:szCs w:val="24"/>
              </w:rPr>
              <w:fldChar w:fldCharType="end"/>
            </w:r>
          </w:hyperlink>
        </w:p>
        <w:p w14:paraId="65C73DCC" w14:textId="2260C3EB" w:rsidR="0082705A" w:rsidRPr="0082705A" w:rsidRDefault="00FA66C0" w:rsidP="0082705A">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0676989" w:history="1">
            <w:r w:rsidR="0082705A" w:rsidRPr="0082705A">
              <w:rPr>
                <w:rStyle w:val="Hyperlink"/>
                <w:rFonts w:ascii="Times New Roman" w:hAnsi="Times New Roman" w:cs="Times New Roman"/>
                <w:noProof/>
                <w:sz w:val="24"/>
                <w:szCs w:val="24"/>
              </w:rPr>
              <w:t>References</w:t>
            </w:r>
            <w:r w:rsidR="0082705A" w:rsidRPr="0082705A">
              <w:rPr>
                <w:rFonts w:ascii="Times New Roman" w:hAnsi="Times New Roman" w:cs="Times New Roman"/>
                <w:noProof/>
                <w:webHidden/>
                <w:sz w:val="24"/>
                <w:szCs w:val="24"/>
              </w:rPr>
              <w:tab/>
            </w:r>
            <w:r w:rsidR="0082705A" w:rsidRPr="0082705A">
              <w:rPr>
                <w:rFonts w:ascii="Times New Roman" w:hAnsi="Times New Roman" w:cs="Times New Roman"/>
                <w:noProof/>
                <w:webHidden/>
                <w:sz w:val="24"/>
                <w:szCs w:val="24"/>
              </w:rPr>
              <w:fldChar w:fldCharType="begin"/>
            </w:r>
            <w:r w:rsidR="0082705A" w:rsidRPr="0082705A">
              <w:rPr>
                <w:rFonts w:ascii="Times New Roman" w:hAnsi="Times New Roman" w:cs="Times New Roman"/>
                <w:noProof/>
                <w:webHidden/>
                <w:sz w:val="24"/>
                <w:szCs w:val="24"/>
              </w:rPr>
              <w:instrText xml:space="preserve"> PAGEREF _Toc140676989 \h </w:instrText>
            </w:r>
            <w:r w:rsidR="0082705A" w:rsidRPr="0082705A">
              <w:rPr>
                <w:rFonts w:ascii="Times New Roman" w:hAnsi="Times New Roman" w:cs="Times New Roman"/>
                <w:noProof/>
                <w:webHidden/>
                <w:sz w:val="24"/>
                <w:szCs w:val="24"/>
              </w:rPr>
            </w:r>
            <w:r w:rsidR="0082705A" w:rsidRPr="0082705A">
              <w:rPr>
                <w:rFonts w:ascii="Times New Roman" w:hAnsi="Times New Roman" w:cs="Times New Roman"/>
                <w:noProof/>
                <w:webHidden/>
                <w:sz w:val="24"/>
                <w:szCs w:val="24"/>
              </w:rPr>
              <w:fldChar w:fldCharType="separate"/>
            </w:r>
            <w:r w:rsidR="0082705A" w:rsidRPr="0082705A">
              <w:rPr>
                <w:rFonts w:ascii="Times New Roman" w:hAnsi="Times New Roman" w:cs="Times New Roman"/>
                <w:noProof/>
                <w:webHidden/>
                <w:sz w:val="24"/>
                <w:szCs w:val="24"/>
              </w:rPr>
              <w:t>9</w:t>
            </w:r>
            <w:r w:rsidR="0082705A" w:rsidRPr="0082705A">
              <w:rPr>
                <w:rFonts w:ascii="Times New Roman" w:hAnsi="Times New Roman" w:cs="Times New Roman"/>
                <w:noProof/>
                <w:webHidden/>
                <w:sz w:val="24"/>
                <w:szCs w:val="24"/>
              </w:rPr>
              <w:fldChar w:fldCharType="end"/>
            </w:r>
          </w:hyperlink>
        </w:p>
        <w:p w14:paraId="49953BCC" w14:textId="279AB159" w:rsidR="00DD354E" w:rsidRDefault="00FA66C0">
          <w:pPr>
            <w:spacing w:line="360" w:lineRule="auto"/>
            <w:rPr>
              <w:rFonts w:ascii="Times New Roman" w:eastAsia="Times New Roman" w:hAnsi="Times New Roman" w:cs="Times New Roman"/>
              <w:sz w:val="24"/>
              <w:szCs w:val="24"/>
            </w:rPr>
          </w:pPr>
          <w:r>
            <w:fldChar w:fldCharType="end"/>
          </w:r>
        </w:p>
      </w:sdtContent>
    </w:sdt>
    <w:p w14:paraId="7D23E104" w14:textId="77777777" w:rsidR="00DD354E" w:rsidRDefault="00DD354E">
      <w:pPr>
        <w:pBdr>
          <w:top w:val="nil"/>
          <w:left w:val="nil"/>
          <w:bottom w:val="nil"/>
          <w:right w:val="nil"/>
          <w:between w:val="nil"/>
        </w:pBdr>
        <w:rPr>
          <w:rFonts w:ascii="Times New Roman" w:eastAsia="Times New Roman" w:hAnsi="Times New Roman" w:cs="Times New Roman"/>
          <w:b/>
          <w:color w:val="000000"/>
          <w:sz w:val="28"/>
          <w:szCs w:val="28"/>
        </w:rPr>
      </w:pPr>
    </w:p>
    <w:p w14:paraId="467AC996" w14:textId="77777777" w:rsidR="0082705A" w:rsidRDefault="0082705A">
      <w:pPr>
        <w:rPr>
          <w:rFonts w:ascii="Times New Roman" w:hAnsi="Times New Roman"/>
          <w:b/>
          <w:sz w:val="28"/>
          <w:szCs w:val="40"/>
        </w:rPr>
      </w:pPr>
      <w:bookmarkStart w:id="0" w:name="_Toc140676979"/>
      <w:r>
        <w:br w:type="page"/>
      </w:r>
    </w:p>
    <w:p w14:paraId="647C4379" w14:textId="2161F82E" w:rsidR="00DD354E" w:rsidRDefault="00FA66C0">
      <w:pPr>
        <w:pStyle w:val="Heading1"/>
      </w:pPr>
      <w:r>
        <w:lastRenderedPageBreak/>
        <w:t>Introduction</w:t>
      </w:r>
      <w:bookmarkEnd w:id="0"/>
      <w:r>
        <w:t xml:space="preserve"> </w:t>
      </w:r>
    </w:p>
    <w:p w14:paraId="0E355DE4" w14:textId="77777777" w:rsidR="00DD354E" w:rsidRDefault="00FA66C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Entrepreneurship relies on several funding sources and implementation strategy for project </w:t>
      </w:r>
      <w:r>
        <w:rPr>
          <w:rFonts w:ascii="Times New Roman" w:eastAsia="Times New Roman" w:hAnsi="Times New Roman" w:cs="Times New Roman"/>
          <w:sz w:val="24"/>
          <w:szCs w:val="24"/>
        </w:rPr>
        <w:t>success. In this process, personal evaluation through teamwork is also important. It enhances the prospect of success. This unit delves into the significant sourcing of funding and promote effective partnership to evaluate entrepreneurial success.</w:t>
      </w:r>
    </w:p>
    <w:p w14:paraId="5EBC62DD" w14:textId="77777777" w:rsidR="00DD354E" w:rsidRDefault="00FA66C0" w:rsidP="0082705A">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w:t>
      </w:r>
    </w:p>
    <w:p w14:paraId="7C299797" w14:textId="77777777" w:rsidR="00DD354E" w:rsidRDefault="00FA66C0">
      <w:pPr>
        <w:pStyle w:val="Heading1"/>
        <w:rPr>
          <w:highlight w:val="green"/>
        </w:rPr>
      </w:pPr>
      <w:bookmarkStart w:id="1" w:name="_Toc140676980"/>
      <w:r>
        <w:t xml:space="preserve">Topic </w:t>
      </w:r>
      <w:r>
        <w:t>3 Funding My Idea</w:t>
      </w:r>
      <w:bookmarkEnd w:id="1"/>
    </w:p>
    <w:p w14:paraId="62A97DDB" w14:textId="77777777" w:rsidR="00DD354E" w:rsidRDefault="00DD354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B4E1A18" w14:textId="77777777" w:rsidR="00DD354E" w:rsidRDefault="00FA66C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Bringing a unique idea to fruition needs more than just creativity and self-determination. It is essential to acquire support and financial assistance from different sources like finance providers, suppliers and customers [1]. The succes</w:t>
      </w:r>
      <w:r>
        <w:rPr>
          <w:rFonts w:ascii="Times New Roman" w:eastAsia="Times New Roman" w:hAnsi="Times New Roman" w:cs="Times New Roman"/>
          <w:color w:val="000000"/>
          <w:sz w:val="24"/>
          <w:szCs w:val="24"/>
        </w:rPr>
        <w:t xml:space="preserve">s of any business idea relies on the necessary funding to secure the ability that establishes a strong relationship with suppliers. These strategies attract a potential consumer base. Business complexities are connected with finance and funding challenges </w:t>
      </w:r>
      <w:r>
        <w:rPr>
          <w:rFonts w:ascii="Times New Roman" w:eastAsia="Times New Roman" w:hAnsi="Times New Roman" w:cs="Times New Roman"/>
          <w:color w:val="000000"/>
          <w:sz w:val="24"/>
          <w:szCs w:val="24"/>
        </w:rPr>
        <w:t>in this rapidly changing business world and competitive business environment [</w:t>
      </w:r>
      <w:r>
        <w:rPr>
          <w:rFonts w:ascii="Times New Roman" w:eastAsia="Times New Roman" w:hAnsi="Times New Roman" w:cs="Times New Roman"/>
          <w:sz w:val="24"/>
          <w:szCs w:val="24"/>
        </w:rPr>
        <w:t>2</w:t>
      </w:r>
      <w:r>
        <w:rPr>
          <w:rFonts w:ascii="Times New Roman" w:eastAsia="Times New Roman" w:hAnsi="Times New Roman" w:cs="Times New Roman"/>
          <w:color w:val="000000"/>
          <w:sz w:val="24"/>
          <w:szCs w:val="24"/>
        </w:rPr>
        <w:t xml:space="preserve">]. This reflective journal aims to evaluate the critical role of funding and analyse its intricacies. </w:t>
      </w:r>
    </w:p>
    <w:p w14:paraId="1E4BD4E6" w14:textId="77777777" w:rsidR="00DD354E" w:rsidRDefault="00DD354E">
      <w:pPr>
        <w:pBdr>
          <w:top w:val="nil"/>
          <w:left w:val="nil"/>
          <w:bottom w:val="nil"/>
          <w:right w:val="nil"/>
          <w:between w:val="nil"/>
        </w:pBdr>
        <w:rPr>
          <w:rFonts w:ascii="Times New Roman" w:eastAsia="Times New Roman" w:hAnsi="Times New Roman" w:cs="Times New Roman"/>
          <w:b/>
          <w:color w:val="000000"/>
          <w:sz w:val="28"/>
          <w:szCs w:val="28"/>
        </w:rPr>
      </w:pPr>
    </w:p>
    <w:p w14:paraId="5E334EA6" w14:textId="77777777" w:rsidR="00DD354E" w:rsidRDefault="00DD354E">
      <w:pPr>
        <w:pBdr>
          <w:top w:val="nil"/>
          <w:left w:val="nil"/>
          <w:bottom w:val="nil"/>
          <w:right w:val="nil"/>
          <w:between w:val="nil"/>
        </w:pBdr>
        <w:rPr>
          <w:rFonts w:ascii="Times New Roman" w:eastAsia="Times New Roman" w:hAnsi="Times New Roman" w:cs="Times New Roman"/>
          <w:b/>
          <w:color w:val="000000"/>
          <w:sz w:val="28"/>
          <w:szCs w:val="28"/>
        </w:rPr>
      </w:pPr>
    </w:p>
    <w:p w14:paraId="715D2100" w14:textId="77777777" w:rsidR="00DD354E" w:rsidRDefault="00FA66C0">
      <w:pPr>
        <w:pStyle w:val="Heading2"/>
      </w:pPr>
      <w:bookmarkStart w:id="2" w:name="_Toc140676981"/>
      <w:r>
        <w:t>Session 1: Sources of Funding</w:t>
      </w:r>
      <w:bookmarkEnd w:id="2"/>
    </w:p>
    <w:p w14:paraId="1CC7F004" w14:textId="77777777" w:rsidR="00DD354E" w:rsidRDefault="00DD354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3D4F9C66" w14:textId="77777777" w:rsidR="00DD354E" w:rsidRDefault="00FA66C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Securing the necessary funding for my </w:t>
      </w:r>
      <w:r>
        <w:rPr>
          <w:rFonts w:ascii="Times New Roman" w:eastAsia="Times New Roman" w:hAnsi="Times New Roman" w:cs="Times New Roman"/>
          <w:color w:val="000000"/>
          <w:sz w:val="24"/>
          <w:szCs w:val="24"/>
        </w:rPr>
        <w:t>idea is integral to transforming the idea into reality. As I embark on this entrepreneurial journey, it is vital to explore the different funding sources available to fulfil my vision in life. Bootstrapping is an innovative funding idea that helps start wi</w:t>
      </w:r>
      <w:r>
        <w:rPr>
          <w:rFonts w:ascii="Times New Roman" w:eastAsia="Times New Roman" w:hAnsi="Times New Roman" w:cs="Times New Roman"/>
          <w:color w:val="000000"/>
          <w:sz w:val="24"/>
          <w:szCs w:val="24"/>
        </w:rPr>
        <w:t>th resources like personal savings [</w:t>
      </w:r>
      <w:r>
        <w:rPr>
          <w:rFonts w:ascii="Times New Roman" w:eastAsia="Times New Roman" w:hAnsi="Times New Roman" w:cs="Times New Roman"/>
          <w:sz w:val="24"/>
          <w:szCs w:val="24"/>
        </w:rPr>
        <w:t>3</w:t>
      </w:r>
      <w:r>
        <w:rPr>
          <w:rFonts w:ascii="Times New Roman" w:eastAsia="Times New Roman" w:hAnsi="Times New Roman" w:cs="Times New Roman"/>
          <w:color w:val="000000"/>
          <w:sz w:val="24"/>
          <w:szCs w:val="24"/>
        </w:rPr>
        <w:t>]. It allows me to maintain the venture's direction to minimise external financial challenges. Seeking financial support from angel investors with high net worth may bring essential capital for business and valuable exp</w:t>
      </w:r>
      <w:r>
        <w:rPr>
          <w:rFonts w:ascii="Times New Roman" w:eastAsia="Times New Roman" w:hAnsi="Times New Roman" w:cs="Times New Roman"/>
          <w:color w:val="000000"/>
          <w:sz w:val="24"/>
          <w:szCs w:val="24"/>
        </w:rPr>
        <w:t>ertise, mentorship, and connection in exchange for equity [</w:t>
      </w:r>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Venture capitalists invest in early-stage businesses with high potential growth. Venture capitalists provide funding to entrepreneurs in exchange for equity. They provide strategic networking, </w:t>
      </w:r>
      <w:r>
        <w:rPr>
          <w:rFonts w:ascii="Times New Roman" w:eastAsia="Times New Roman" w:hAnsi="Times New Roman" w:cs="Times New Roman"/>
          <w:color w:val="000000"/>
          <w:sz w:val="24"/>
          <w:szCs w:val="24"/>
        </w:rPr>
        <w:t xml:space="preserve">guidance, and future business growth opportunities. Crowdfunding platforms embrace the crowd's power that helps reach my ideas to a large </w:t>
      </w:r>
      <w:r>
        <w:rPr>
          <w:rFonts w:ascii="Times New Roman" w:eastAsia="Times New Roman" w:hAnsi="Times New Roman" w:cs="Times New Roman"/>
          <w:color w:val="000000"/>
          <w:sz w:val="24"/>
          <w:szCs w:val="24"/>
        </w:rPr>
        <w:lastRenderedPageBreak/>
        <w:t>audience [</w:t>
      </w:r>
      <w:r>
        <w:rPr>
          <w:rFonts w:ascii="Times New Roman" w:eastAsia="Times New Roman" w:hAnsi="Times New Roman" w:cs="Times New Roman"/>
          <w:sz w:val="24"/>
          <w:szCs w:val="24"/>
        </w:rPr>
        <w:t>5</w:t>
      </w:r>
      <w:r>
        <w:rPr>
          <w:rFonts w:ascii="Times New Roman" w:eastAsia="Times New Roman" w:hAnsi="Times New Roman" w:cs="Times New Roman"/>
          <w:color w:val="000000"/>
          <w:sz w:val="24"/>
          <w:szCs w:val="24"/>
        </w:rPr>
        <w:t>]. It helps to secure financial backing from individuals who resonate with my vision of business funding. T</w:t>
      </w:r>
      <w:r>
        <w:rPr>
          <w:rFonts w:ascii="Times New Roman" w:eastAsia="Times New Roman" w:hAnsi="Times New Roman" w:cs="Times New Roman"/>
          <w:color w:val="000000"/>
          <w:sz w:val="24"/>
          <w:szCs w:val="24"/>
        </w:rPr>
        <w:t>his strategy of funding promotes a sense of community in fund-generating. Traditional financial institutions offer loans to small businesses. These loans provide essential capital with strict repayment terms and high interest. Also, governments provide loa</w:t>
      </w:r>
      <w:r>
        <w:rPr>
          <w:rFonts w:ascii="Times New Roman" w:eastAsia="Times New Roman" w:hAnsi="Times New Roman" w:cs="Times New Roman"/>
          <w:color w:val="000000"/>
          <w:sz w:val="24"/>
          <w:szCs w:val="24"/>
        </w:rPr>
        <w:t>ns, grants, and subsidies and arrange business programs to support new entrepreneurs exploring their ideas into realities in the present business landscape [</w:t>
      </w:r>
      <w:r>
        <w:rPr>
          <w:rFonts w:ascii="Times New Roman" w:eastAsia="Times New Roman" w:hAnsi="Times New Roman" w:cs="Times New Roman"/>
          <w:sz w:val="24"/>
          <w:szCs w:val="24"/>
        </w:rPr>
        <w:t>6</w:t>
      </w:r>
      <w:r>
        <w:rPr>
          <w:rFonts w:ascii="Times New Roman" w:eastAsia="Times New Roman" w:hAnsi="Times New Roman" w:cs="Times New Roman"/>
          <w:color w:val="000000"/>
          <w:sz w:val="24"/>
          <w:szCs w:val="24"/>
        </w:rPr>
        <w:t xml:space="preserve">]. </w:t>
      </w:r>
    </w:p>
    <w:p w14:paraId="322FD1D1" w14:textId="77777777" w:rsidR="00DD354E" w:rsidRDefault="00DD354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6F9113D1" w14:textId="77777777" w:rsidR="00DD354E" w:rsidRDefault="00FA66C0">
      <w:pPr>
        <w:pStyle w:val="Heading2"/>
      </w:pPr>
      <w:bookmarkStart w:id="3" w:name="_Toc140676982"/>
      <w:r>
        <w:t>Session 2: Creating a Crowdfunding Campaign</w:t>
      </w:r>
      <w:bookmarkEnd w:id="3"/>
    </w:p>
    <w:p w14:paraId="2BB23169" w14:textId="77777777" w:rsidR="00DD354E" w:rsidRDefault="00FA66C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Dear Supporters and Visionaries, </w:t>
      </w:r>
    </w:p>
    <w:p w14:paraId="6E1E65FA" w14:textId="77777777" w:rsidR="00DD354E" w:rsidRDefault="00DD354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1F3B2A0C" w14:textId="77777777" w:rsidR="00DD354E" w:rsidRDefault="00FA66C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am excited to introduce my business venture to you. My mission is to revolutionise my business by offering an innovative idea to transform the business landscape. To turn my business into reality, I need your support. T</w:t>
      </w:r>
      <w:r>
        <w:rPr>
          <w:rFonts w:ascii="Times New Roman" w:eastAsia="Times New Roman" w:hAnsi="Times New Roman" w:cs="Times New Roman"/>
          <w:color w:val="000000"/>
          <w:sz w:val="24"/>
          <w:szCs w:val="24"/>
        </w:rPr>
        <w:t xml:space="preserve">ogether we may make a great impact for a better future. </w:t>
      </w:r>
    </w:p>
    <w:p w14:paraId="3BC8DC83" w14:textId="77777777" w:rsidR="00DD354E" w:rsidRDefault="00DD354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23C05260" w14:textId="77777777" w:rsidR="00DD354E" w:rsidRDefault="00FA66C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Our crowdfunding campaign targets to collect the maximum amount to propel my business idea. Your contribution with support will provide the essential capital that will be in my idea. By supporting m</w:t>
      </w:r>
      <w:r>
        <w:rPr>
          <w:rFonts w:ascii="Times New Roman" w:eastAsia="Times New Roman" w:hAnsi="Times New Roman" w:cs="Times New Roman"/>
          <w:color w:val="000000"/>
          <w:sz w:val="24"/>
          <w:szCs w:val="24"/>
        </w:rPr>
        <w:t xml:space="preserve">e, you can help to promote innovation. I will invest in technology, product and software development with your funding. This will enable a groundbreaking solution to mitigate critical challenges. I will expand my business team to enhance my infrastructure </w:t>
      </w:r>
      <w:r>
        <w:rPr>
          <w:rFonts w:ascii="Times New Roman" w:eastAsia="Times New Roman" w:hAnsi="Times New Roman" w:cs="Times New Roman"/>
          <w:color w:val="000000"/>
          <w:sz w:val="24"/>
          <w:szCs w:val="24"/>
        </w:rPr>
        <w:t>and business operation as I receive your funding. This may enhance my ability to bring ideas to market. Your support will enable me to connect with a broader audience and help to raise awareness about my brand. I am committed to sustainability and positive</w:t>
      </w:r>
      <w:r>
        <w:rPr>
          <w:rFonts w:ascii="Times New Roman" w:eastAsia="Times New Roman" w:hAnsi="Times New Roman" w:cs="Times New Roman"/>
          <w:color w:val="000000"/>
          <w:sz w:val="24"/>
          <w:szCs w:val="24"/>
        </w:rPr>
        <w:t xml:space="preserve"> social impact. Your contribution will help to implement eco-friendly practices that may minimise environmental footprints. I deeply appreciate my supporters, and as a token of gratitude, I will provide a range of exclusive rewards for crowdfunding backers</w:t>
      </w:r>
      <w:r>
        <w:rPr>
          <w:rFonts w:ascii="Times New Roman" w:eastAsia="Times New Roman" w:hAnsi="Times New Roman" w:cs="Times New Roman"/>
          <w:color w:val="000000"/>
          <w:sz w:val="24"/>
          <w:szCs w:val="24"/>
        </w:rPr>
        <w:t xml:space="preserve">. These rewards include exclusive merchandise, early access to offers and products and the opportunity to participate in business development. Join us on this innovative business journey by supporting my crowdfunding campaign. </w:t>
      </w:r>
    </w:p>
    <w:p w14:paraId="2424FCFA" w14:textId="77777777" w:rsidR="00DD354E" w:rsidRDefault="00DD354E">
      <w:pPr>
        <w:pBdr>
          <w:top w:val="nil"/>
          <w:left w:val="nil"/>
          <w:bottom w:val="nil"/>
          <w:right w:val="nil"/>
          <w:between w:val="nil"/>
        </w:pBdr>
        <w:rPr>
          <w:rFonts w:ascii="Times New Roman" w:eastAsia="Times New Roman" w:hAnsi="Times New Roman" w:cs="Times New Roman"/>
          <w:color w:val="000000"/>
          <w:sz w:val="24"/>
          <w:szCs w:val="24"/>
        </w:rPr>
      </w:pPr>
    </w:p>
    <w:p w14:paraId="3A09BCF7" w14:textId="77777777" w:rsidR="00DD354E" w:rsidRDefault="00FA66C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Together we can revolutioni</w:t>
      </w:r>
      <w:r>
        <w:rPr>
          <w:rFonts w:ascii="Times New Roman" w:eastAsia="Times New Roman" w:hAnsi="Times New Roman" w:cs="Times New Roman"/>
          <w:color w:val="000000"/>
          <w:sz w:val="24"/>
          <w:szCs w:val="24"/>
        </w:rPr>
        <w:t>se a successful b business. Every contribution has an equal impact. Thank you for believing in my idea and vision.</w:t>
      </w:r>
    </w:p>
    <w:p w14:paraId="22A327C6" w14:textId="77777777" w:rsidR="00DD354E" w:rsidRDefault="00DD354E">
      <w:pPr>
        <w:pBdr>
          <w:top w:val="nil"/>
          <w:left w:val="nil"/>
          <w:bottom w:val="nil"/>
          <w:right w:val="nil"/>
          <w:between w:val="nil"/>
        </w:pBdr>
        <w:rPr>
          <w:rFonts w:ascii="Times New Roman" w:eastAsia="Times New Roman" w:hAnsi="Times New Roman" w:cs="Times New Roman"/>
          <w:color w:val="000000"/>
          <w:sz w:val="24"/>
          <w:szCs w:val="24"/>
        </w:rPr>
      </w:pPr>
    </w:p>
    <w:p w14:paraId="68399AD0" w14:textId="77777777" w:rsidR="00DD354E" w:rsidRDefault="00FA66C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With heartfelt appreciation.</w:t>
      </w:r>
    </w:p>
    <w:p w14:paraId="04F50D22" w14:textId="77777777" w:rsidR="00DD354E" w:rsidRDefault="00DD354E">
      <w:pPr>
        <w:pBdr>
          <w:top w:val="nil"/>
          <w:left w:val="nil"/>
          <w:bottom w:val="nil"/>
          <w:right w:val="nil"/>
          <w:between w:val="nil"/>
        </w:pBdr>
        <w:rPr>
          <w:rFonts w:ascii="Times New Roman" w:eastAsia="Times New Roman" w:hAnsi="Times New Roman" w:cs="Times New Roman"/>
          <w:color w:val="000000"/>
          <w:sz w:val="24"/>
          <w:szCs w:val="24"/>
        </w:rPr>
      </w:pPr>
    </w:p>
    <w:p w14:paraId="48059696" w14:textId="77777777" w:rsidR="00DD354E" w:rsidRDefault="00FA66C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7ADA0D2A" wp14:editId="1A380ECE">
            <wp:extent cx="3490913" cy="3392577"/>
            <wp:effectExtent l="0" t="0" r="0" b="0"/>
            <wp:docPr id="179751054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490913" cy="3392577"/>
                    </a:xfrm>
                    <a:prstGeom prst="rect">
                      <a:avLst/>
                    </a:prstGeom>
                    <a:ln/>
                  </pic:spPr>
                </pic:pic>
              </a:graphicData>
            </a:graphic>
          </wp:inline>
        </w:drawing>
      </w:r>
    </w:p>
    <w:p w14:paraId="2B4A8B7F" w14:textId="77777777" w:rsidR="0082705A" w:rsidRDefault="0082705A">
      <w:pPr>
        <w:pBdr>
          <w:top w:val="nil"/>
          <w:left w:val="nil"/>
          <w:bottom w:val="nil"/>
          <w:right w:val="nil"/>
          <w:between w:val="nil"/>
        </w:pBdr>
        <w:jc w:val="center"/>
        <w:rPr>
          <w:rFonts w:ascii="Times New Roman" w:eastAsia="Times New Roman" w:hAnsi="Times New Roman" w:cs="Times New Roman"/>
          <w:b/>
          <w:color w:val="000000"/>
          <w:sz w:val="24"/>
          <w:szCs w:val="24"/>
        </w:rPr>
      </w:pPr>
    </w:p>
    <w:p w14:paraId="196ECC0A" w14:textId="6F946744" w:rsidR="00DD354E" w:rsidRDefault="00FA66C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Figure: </w:t>
      </w:r>
      <w:r>
        <w:rPr>
          <w:rFonts w:ascii="Times New Roman" w:eastAsia="Times New Roman" w:hAnsi="Times New Roman" w:cs="Times New Roman"/>
          <w:color w:val="000000"/>
          <w:sz w:val="24"/>
          <w:szCs w:val="24"/>
        </w:rPr>
        <w:t>Process of crowdfunding stage</w:t>
      </w:r>
    </w:p>
    <w:p w14:paraId="4A96636A" w14:textId="77777777" w:rsidR="00DD354E" w:rsidRDefault="00FA66C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Source: </w:t>
      </w:r>
      <w:r>
        <w:rPr>
          <w:rFonts w:ascii="Times New Roman" w:eastAsia="Times New Roman" w:hAnsi="Times New Roman" w:cs="Times New Roman"/>
          <w:color w:val="000000"/>
          <w:sz w:val="24"/>
          <w:szCs w:val="24"/>
        </w:rPr>
        <w:t>(ResearchGate, 2021) [</w:t>
      </w:r>
      <w:r>
        <w:rPr>
          <w:rFonts w:ascii="Times New Roman" w:eastAsia="Times New Roman" w:hAnsi="Times New Roman" w:cs="Times New Roman"/>
          <w:sz w:val="24"/>
          <w:szCs w:val="24"/>
        </w:rPr>
        <w:t>7</w:t>
      </w:r>
      <w:r>
        <w:rPr>
          <w:rFonts w:ascii="Times New Roman" w:eastAsia="Times New Roman" w:hAnsi="Times New Roman" w:cs="Times New Roman"/>
          <w:color w:val="000000"/>
          <w:sz w:val="24"/>
          <w:szCs w:val="24"/>
        </w:rPr>
        <w:t>]</w:t>
      </w:r>
    </w:p>
    <w:p w14:paraId="0670B3CD" w14:textId="77777777" w:rsidR="00DD354E" w:rsidRDefault="00DD354E">
      <w:pPr>
        <w:pBdr>
          <w:top w:val="nil"/>
          <w:left w:val="nil"/>
          <w:bottom w:val="nil"/>
          <w:right w:val="nil"/>
          <w:between w:val="nil"/>
        </w:pBdr>
        <w:rPr>
          <w:rFonts w:ascii="Times New Roman" w:eastAsia="Times New Roman" w:hAnsi="Times New Roman" w:cs="Times New Roman"/>
          <w:b/>
          <w:color w:val="000000"/>
          <w:sz w:val="24"/>
          <w:szCs w:val="24"/>
        </w:rPr>
      </w:pPr>
    </w:p>
    <w:p w14:paraId="2CAE6E3B" w14:textId="77777777" w:rsidR="00DD354E" w:rsidRDefault="00FA66C0">
      <w:pPr>
        <w:pStyle w:val="Heading2"/>
      </w:pPr>
      <w:bookmarkStart w:id="4" w:name="_Toc140676983"/>
      <w:r>
        <w:t xml:space="preserve">Session 3: </w:t>
      </w:r>
      <w:r>
        <w:t>Understanding Social Enterprise</w:t>
      </w:r>
      <w:bookmarkEnd w:id="4"/>
    </w:p>
    <w:p w14:paraId="3AC78E19" w14:textId="77777777" w:rsidR="00DD354E" w:rsidRDefault="00DD354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4A3258F" w14:textId="77777777" w:rsidR="00DD354E" w:rsidRDefault="00FA66C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Social enterprises are </w:t>
      </w:r>
      <w:r>
        <w:rPr>
          <w:rFonts w:ascii="Times New Roman" w:eastAsia="Times New Roman" w:hAnsi="Times New Roman" w:cs="Times New Roman"/>
          <w:sz w:val="24"/>
          <w:szCs w:val="24"/>
        </w:rPr>
        <w:t xml:space="preserve">a </w:t>
      </w:r>
      <w:r>
        <w:rPr>
          <w:rFonts w:ascii="Times New Roman" w:eastAsia="Times New Roman" w:hAnsi="Times New Roman" w:cs="Times New Roman"/>
          <w:color w:val="000000"/>
          <w:sz w:val="24"/>
          <w:szCs w:val="24"/>
        </w:rPr>
        <w:t>distinct and dynamic approach that identifies environmental and social problems differently [</w:t>
      </w:r>
      <w:r>
        <w:rPr>
          <w:rFonts w:ascii="Times New Roman" w:eastAsia="Times New Roman" w:hAnsi="Times New Roman" w:cs="Times New Roman"/>
          <w:sz w:val="24"/>
          <w:szCs w:val="24"/>
        </w:rPr>
        <w:t>8</w:t>
      </w:r>
      <w:r>
        <w:rPr>
          <w:rFonts w:ascii="Times New Roman" w:eastAsia="Times New Roman" w:hAnsi="Times New Roman" w:cs="Times New Roman"/>
          <w:color w:val="000000"/>
          <w:sz w:val="24"/>
          <w:szCs w:val="24"/>
        </w:rPr>
        <w:t xml:space="preserve">], unlike traditional businesses that only focus on profit generation. Social enterprises combine </w:t>
      </w:r>
      <w:r>
        <w:rPr>
          <w:rFonts w:ascii="Times New Roman" w:eastAsia="Times New Roman" w:hAnsi="Times New Roman" w:cs="Times New Roman"/>
          <w:color w:val="000000"/>
          <w:sz w:val="24"/>
          <w:szCs w:val="24"/>
        </w:rPr>
        <w:t>entrepreneurial principles with a social mission. These enterprises relate to healthcare, education, poverty alleviation and sustainability [</w:t>
      </w:r>
      <w:r>
        <w:rPr>
          <w:rFonts w:ascii="Times New Roman" w:eastAsia="Times New Roman" w:hAnsi="Times New Roman" w:cs="Times New Roman"/>
          <w:sz w:val="24"/>
          <w:szCs w:val="24"/>
        </w:rPr>
        <w:t>9</w:t>
      </w:r>
      <w:r>
        <w:rPr>
          <w:rFonts w:ascii="Times New Roman" w:eastAsia="Times New Roman" w:hAnsi="Times New Roman" w:cs="Times New Roman"/>
          <w:color w:val="000000"/>
          <w:sz w:val="24"/>
          <w:szCs w:val="24"/>
        </w:rPr>
        <w:t>]. The main goal of social enterprise is revenue generation through goods and service sales that may be reinvested</w:t>
      </w:r>
      <w:r>
        <w:rPr>
          <w:rFonts w:ascii="Times New Roman" w:eastAsia="Times New Roman" w:hAnsi="Times New Roman" w:cs="Times New Roman"/>
          <w:color w:val="000000"/>
          <w:sz w:val="24"/>
          <w:szCs w:val="24"/>
        </w:rPr>
        <w:t xml:space="preserve"> to fulfil social mission. This business sustainability enables social enterprises to overcome,e challenges by maintaining financial sufficiency. Social enterprises may foster innovation, community development, and group empowerment by emphasising financia</w:t>
      </w:r>
      <w:r>
        <w:rPr>
          <w:rFonts w:ascii="Times New Roman" w:eastAsia="Times New Roman" w:hAnsi="Times New Roman" w:cs="Times New Roman"/>
          <w:color w:val="000000"/>
          <w:sz w:val="24"/>
          <w:szCs w:val="24"/>
        </w:rPr>
        <w:t xml:space="preserve">l viability and social influence. Understanding social enterprise is important for my business growth and can make an effect difference that contributes to a more sustainable and equitable business world. </w:t>
      </w:r>
    </w:p>
    <w:p w14:paraId="51E49592" w14:textId="77777777" w:rsidR="00DD354E" w:rsidRDefault="00DD354E">
      <w:pPr>
        <w:pBdr>
          <w:top w:val="nil"/>
          <w:left w:val="nil"/>
          <w:bottom w:val="nil"/>
          <w:right w:val="nil"/>
          <w:between w:val="nil"/>
        </w:pBdr>
        <w:rPr>
          <w:rFonts w:ascii="Times New Roman" w:eastAsia="Times New Roman" w:hAnsi="Times New Roman" w:cs="Times New Roman"/>
          <w:b/>
          <w:color w:val="000000"/>
          <w:sz w:val="28"/>
          <w:szCs w:val="28"/>
        </w:rPr>
      </w:pPr>
    </w:p>
    <w:p w14:paraId="494AEBD6" w14:textId="77777777" w:rsidR="00DD354E" w:rsidRDefault="00DD354E">
      <w:pPr>
        <w:pBdr>
          <w:top w:val="nil"/>
          <w:left w:val="nil"/>
          <w:bottom w:val="nil"/>
          <w:right w:val="nil"/>
          <w:between w:val="nil"/>
        </w:pBdr>
        <w:rPr>
          <w:rFonts w:ascii="Times New Roman" w:eastAsia="Times New Roman" w:hAnsi="Times New Roman" w:cs="Times New Roman"/>
          <w:b/>
          <w:color w:val="000000"/>
          <w:sz w:val="28"/>
          <w:szCs w:val="28"/>
        </w:rPr>
      </w:pPr>
    </w:p>
    <w:p w14:paraId="5A465CDD" w14:textId="77777777" w:rsidR="00DD354E" w:rsidRDefault="00FA66C0">
      <w:pPr>
        <w:pStyle w:val="Heading1"/>
        <w:rPr>
          <w:highlight w:val="green"/>
        </w:rPr>
      </w:pPr>
      <w:bookmarkStart w:id="5" w:name="_Toc140676984"/>
      <w:r>
        <w:t>Topic 4 Personal Evaluation</w:t>
      </w:r>
      <w:bookmarkEnd w:id="5"/>
    </w:p>
    <w:p w14:paraId="5865683E" w14:textId="77777777" w:rsidR="00DD354E" w:rsidRDefault="00DD354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455D0A2F" w14:textId="77777777" w:rsidR="00DD354E" w:rsidRDefault="00FA66C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this unit, I will evaluate my evaluation on my project that, targets to address sustainability and collect funding for the business. Our previous session discusses success as an entrepreneur and its measurement and preservation of ourselves and others. </w:t>
      </w:r>
      <w:r>
        <w:rPr>
          <w:rFonts w:ascii="Times New Roman" w:eastAsia="Times New Roman" w:hAnsi="Times New Roman" w:cs="Times New Roman"/>
          <w:color w:val="000000"/>
          <w:sz w:val="24"/>
          <w:szCs w:val="24"/>
        </w:rPr>
        <w:t>I shift my focus towards the critical examination of my project. Throughout this reflective journal, I will evaluate the criteria that assess the project's effectiveness by looking to gather valuable insights into my strength, weaknesses, and total impact.</w:t>
      </w:r>
      <w:r>
        <w:rPr>
          <w:rFonts w:ascii="Times New Roman" w:eastAsia="Times New Roman" w:hAnsi="Times New Roman" w:cs="Times New Roman"/>
          <w:color w:val="000000"/>
          <w:sz w:val="24"/>
          <w:szCs w:val="24"/>
        </w:rPr>
        <w:t xml:space="preserve"> This journey enables my reflection on growth from the ideas of my sustainability initiatives in business. </w:t>
      </w:r>
    </w:p>
    <w:p w14:paraId="1D5C89FD" w14:textId="77777777" w:rsidR="00DD354E" w:rsidRDefault="00DD354E">
      <w:pPr>
        <w:pBdr>
          <w:top w:val="nil"/>
          <w:left w:val="nil"/>
          <w:bottom w:val="nil"/>
          <w:right w:val="nil"/>
          <w:between w:val="nil"/>
        </w:pBdr>
        <w:rPr>
          <w:rFonts w:ascii="Times New Roman" w:eastAsia="Times New Roman" w:hAnsi="Times New Roman" w:cs="Times New Roman"/>
          <w:color w:val="000000"/>
          <w:sz w:val="24"/>
          <w:szCs w:val="24"/>
        </w:rPr>
      </w:pPr>
    </w:p>
    <w:p w14:paraId="02266B62" w14:textId="77777777" w:rsidR="00DD354E" w:rsidRDefault="00FA66C0">
      <w:pPr>
        <w:pStyle w:val="Heading2"/>
      </w:pPr>
      <w:bookmarkStart w:id="6" w:name="_Toc140676985"/>
      <w:r>
        <w:t>Session 1: My Project Success</w:t>
      </w:r>
      <w:bookmarkEnd w:id="6"/>
    </w:p>
    <w:p w14:paraId="16F2321F" w14:textId="77777777" w:rsidR="00DD354E" w:rsidRDefault="00DD354E">
      <w:pPr>
        <w:pBdr>
          <w:top w:val="nil"/>
          <w:left w:val="nil"/>
          <w:bottom w:val="nil"/>
          <w:right w:val="nil"/>
          <w:between w:val="nil"/>
        </w:pBdr>
        <w:rPr>
          <w:rFonts w:ascii="Times New Roman" w:eastAsia="Times New Roman" w:hAnsi="Times New Roman" w:cs="Times New Roman"/>
          <w:color w:val="000000"/>
          <w:sz w:val="24"/>
          <w:szCs w:val="24"/>
        </w:rPr>
      </w:pPr>
    </w:p>
    <w:p w14:paraId="6479867C" w14:textId="77777777" w:rsidR="00DD354E" w:rsidRDefault="00FA66C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this unit, I have analysed the concept of success and its measurement personally and with others. It is clear tha</w:t>
      </w:r>
      <w:r>
        <w:rPr>
          <w:rFonts w:ascii="Times New Roman" w:eastAsia="Times New Roman" w:hAnsi="Times New Roman" w:cs="Times New Roman"/>
          <w:color w:val="000000"/>
          <w:sz w:val="24"/>
          <w:szCs w:val="24"/>
        </w:rPr>
        <w:t>t the evaluation of my idea on my project that targets to address sustainability and secure funding initiatives for business. To assess the success of my project, I will generate various effective criteria. First, I will examine my idea's alignment with th</w:t>
      </w:r>
      <w:r>
        <w:rPr>
          <w:rFonts w:ascii="Times New Roman" w:eastAsia="Times New Roman" w:hAnsi="Times New Roman" w:cs="Times New Roman"/>
          <w:color w:val="000000"/>
          <w:sz w:val="24"/>
          <w:szCs w:val="24"/>
        </w:rPr>
        <w:t>e principle of sustainability and the potential to effectively impact society and the environment. This alignment of my ideas is vital for my project's main objective reflection. Then, I will evaluate the financial aspect of my business idea. By securing f</w:t>
      </w:r>
      <w:r>
        <w:rPr>
          <w:rFonts w:ascii="Times New Roman" w:eastAsia="Times New Roman" w:hAnsi="Times New Roman" w:cs="Times New Roman"/>
          <w:color w:val="000000"/>
          <w:sz w:val="24"/>
          <w:szCs w:val="24"/>
        </w:rPr>
        <w:t>unding and sustainability long-term success and growth of my project can be established. I will analyse the engagement level and support from crowdfunding and stakeholders, including consumers, investors, and the community. Their involvement and response s</w:t>
      </w:r>
      <w:r>
        <w:rPr>
          <w:rFonts w:ascii="Times New Roman" w:eastAsia="Times New Roman" w:hAnsi="Times New Roman" w:cs="Times New Roman"/>
          <w:color w:val="000000"/>
          <w:sz w:val="24"/>
          <w:szCs w:val="24"/>
        </w:rPr>
        <w:t xml:space="preserve">upport the potential stability of my sustainable business idea. I will analyse my project's meaningful changes. The ability to influence others and their businesses may embrace my sustainable practice. By carefully analysing these criteria, I can evaluate </w:t>
      </w:r>
      <w:r>
        <w:rPr>
          <w:rFonts w:ascii="Times New Roman" w:eastAsia="Times New Roman" w:hAnsi="Times New Roman" w:cs="Times New Roman"/>
          <w:color w:val="000000"/>
          <w:sz w:val="24"/>
          <w:szCs w:val="24"/>
        </w:rPr>
        <w:t xml:space="preserve">my project success strategy. By identifying problem areas and improvement sectors, I may make a more impactful project idea. This reflective process encourages my strategies and approaches to lead a successful business in future. </w:t>
      </w:r>
    </w:p>
    <w:p w14:paraId="25292EDF" w14:textId="77777777" w:rsidR="00DD354E" w:rsidRDefault="00DD354E">
      <w:pPr>
        <w:pBdr>
          <w:top w:val="nil"/>
          <w:left w:val="nil"/>
          <w:bottom w:val="nil"/>
          <w:right w:val="nil"/>
          <w:between w:val="nil"/>
        </w:pBdr>
        <w:rPr>
          <w:rFonts w:ascii="Times New Roman" w:eastAsia="Times New Roman" w:hAnsi="Times New Roman" w:cs="Times New Roman"/>
          <w:color w:val="000000"/>
          <w:sz w:val="24"/>
          <w:szCs w:val="24"/>
        </w:rPr>
      </w:pPr>
    </w:p>
    <w:p w14:paraId="37F7E319" w14:textId="77777777" w:rsidR="00DD354E" w:rsidRDefault="00FA66C0">
      <w:pPr>
        <w:pStyle w:val="Heading2"/>
      </w:pPr>
      <w:bookmarkStart w:id="7" w:name="_Toc140676986"/>
      <w:r>
        <w:t>Session 2: Me, My Projec</w:t>
      </w:r>
      <w:r>
        <w:t>t and Others</w:t>
      </w:r>
      <w:bookmarkEnd w:id="7"/>
    </w:p>
    <w:p w14:paraId="3BD017DD" w14:textId="77777777" w:rsidR="00DD354E" w:rsidRDefault="00DD354E">
      <w:pPr>
        <w:pBdr>
          <w:top w:val="nil"/>
          <w:left w:val="nil"/>
          <w:bottom w:val="nil"/>
          <w:right w:val="nil"/>
          <w:between w:val="nil"/>
        </w:pBdr>
        <w:rPr>
          <w:rFonts w:ascii="Times New Roman" w:eastAsia="Times New Roman" w:hAnsi="Times New Roman" w:cs="Times New Roman"/>
          <w:color w:val="000000"/>
          <w:sz w:val="24"/>
          <w:szCs w:val="24"/>
        </w:rPr>
      </w:pPr>
    </w:p>
    <w:p w14:paraId="393054B3" w14:textId="77777777" w:rsidR="00DD354E" w:rsidRDefault="00FA66C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previous unit, I explored the concept of business success and measurement and its relation to ourselves and others. Now I will focus on my project and the criteria against which I will analyse the effectiveness of addressing sustainabi</w:t>
      </w:r>
      <w:r>
        <w:rPr>
          <w:rFonts w:ascii="Times New Roman" w:eastAsia="Times New Roman" w:hAnsi="Times New Roman" w:cs="Times New Roman"/>
          <w:color w:val="000000"/>
          <w:sz w:val="24"/>
          <w:szCs w:val="24"/>
        </w:rPr>
        <w:t>lity in business and securing funding. In the evaluation period of my project, it is important to consider both the influence on myself and others. Firstly, I will assess the project and my project alignment with sustainability practices that have the pote</w:t>
      </w:r>
      <w:r>
        <w:rPr>
          <w:rFonts w:ascii="Times New Roman" w:eastAsia="Times New Roman" w:hAnsi="Times New Roman" w:cs="Times New Roman"/>
          <w:color w:val="000000"/>
          <w:sz w:val="24"/>
          <w:szCs w:val="24"/>
        </w:rPr>
        <w:t>ntial to make a positive impact on society and the environment. These criteria ensure the project's purpose and imp[act on meaningful changes. Then, I will evaluate my project's ability to benefit, facilitate, and engage others. This includes analysing the</w:t>
      </w:r>
      <w:r>
        <w:rPr>
          <w:rFonts w:ascii="Times New Roman" w:eastAsia="Times New Roman" w:hAnsi="Times New Roman" w:cs="Times New Roman"/>
          <w:color w:val="000000"/>
          <w:sz w:val="24"/>
          <w:szCs w:val="24"/>
        </w:rPr>
        <w:t xml:space="preserve"> value of stakeholders, investors, consumers and other communities. Positive engagement and support from others are important indicators of my project's success. Also, I will examine my project's potential adoption for future growth. Inspiring other busine</w:t>
      </w:r>
      <w:r>
        <w:rPr>
          <w:rFonts w:ascii="Times New Roman" w:eastAsia="Times New Roman" w:hAnsi="Times New Roman" w:cs="Times New Roman"/>
          <w:color w:val="000000"/>
          <w:sz w:val="24"/>
          <w:szCs w:val="24"/>
        </w:rPr>
        <w:t>sses to sustainability practices can be significant for immediate impact [</w:t>
      </w:r>
      <w:r>
        <w:rPr>
          <w:rFonts w:ascii="Times New Roman" w:eastAsia="Times New Roman" w:hAnsi="Times New Roman" w:cs="Times New Roman"/>
          <w:sz w:val="24"/>
          <w:szCs w:val="24"/>
        </w:rPr>
        <w:t>10</w:t>
      </w:r>
      <w:r>
        <w:rPr>
          <w:rFonts w:ascii="Times New Roman" w:eastAsia="Times New Roman" w:hAnsi="Times New Roman" w:cs="Times New Roman"/>
          <w:color w:val="000000"/>
          <w:sz w:val="24"/>
          <w:szCs w:val="24"/>
        </w:rPr>
        <w:t>]. Lastly, I will consider my project's financial viability and capacity to collect funding. Sustainable revenue streams are vital for the project's long-term development and succe</w:t>
      </w:r>
      <w:r>
        <w:rPr>
          <w:rFonts w:ascii="Times New Roman" w:eastAsia="Times New Roman" w:hAnsi="Times New Roman" w:cs="Times New Roman"/>
          <w:color w:val="000000"/>
          <w:sz w:val="24"/>
          <w:szCs w:val="24"/>
        </w:rPr>
        <w:t>ss. By analysing this evaluation strategy, I may assess my project's effectiveness in sustainability in business. This reflective process enables me to gather secure funding and help address my strengths, weaknesses, and improvement areas for ultimate succ</w:t>
      </w:r>
      <w:r>
        <w:rPr>
          <w:rFonts w:ascii="Times New Roman" w:eastAsia="Times New Roman" w:hAnsi="Times New Roman" w:cs="Times New Roman"/>
          <w:color w:val="000000"/>
          <w:sz w:val="24"/>
          <w:szCs w:val="24"/>
        </w:rPr>
        <w:t xml:space="preserve">ess. </w:t>
      </w:r>
    </w:p>
    <w:p w14:paraId="0E2E2196" w14:textId="77777777" w:rsidR="00DD354E" w:rsidRDefault="00DD354E">
      <w:pPr>
        <w:pBdr>
          <w:top w:val="nil"/>
          <w:left w:val="nil"/>
          <w:bottom w:val="nil"/>
          <w:right w:val="nil"/>
          <w:between w:val="nil"/>
        </w:pBdr>
        <w:rPr>
          <w:rFonts w:ascii="Times New Roman" w:eastAsia="Times New Roman" w:hAnsi="Times New Roman" w:cs="Times New Roman"/>
          <w:color w:val="000000"/>
          <w:sz w:val="24"/>
          <w:szCs w:val="24"/>
        </w:rPr>
      </w:pPr>
    </w:p>
    <w:p w14:paraId="1ACB20B5" w14:textId="77777777" w:rsidR="00DD354E" w:rsidRDefault="00FA66C0">
      <w:pPr>
        <w:pStyle w:val="Heading2"/>
      </w:pPr>
      <w:bookmarkStart w:id="8" w:name="_Toc140676987"/>
      <w:r>
        <w:t>Session 3: Success Through Teamwork</w:t>
      </w:r>
      <w:bookmarkEnd w:id="8"/>
    </w:p>
    <w:p w14:paraId="7DB26F7B" w14:textId="77777777" w:rsidR="00DD354E" w:rsidRDefault="00DD354E">
      <w:pPr>
        <w:pBdr>
          <w:top w:val="nil"/>
          <w:left w:val="nil"/>
          <w:bottom w:val="nil"/>
          <w:right w:val="nil"/>
          <w:between w:val="nil"/>
        </w:pBdr>
        <w:rPr>
          <w:rFonts w:ascii="Times New Roman" w:eastAsia="Times New Roman" w:hAnsi="Times New Roman" w:cs="Times New Roman"/>
          <w:color w:val="000000"/>
          <w:sz w:val="24"/>
          <w:szCs w:val="24"/>
        </w:rPr>
      </w:pPr>
    </w:p>
    <w:p w14:paraId="416BB692" w14:textId="77777777" w:rsidR="00DD354E" w:rsidRDefault="00FA66C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Throughout this unit, I have evaluated the concept of success and its effectiveness in business. The analysation of my project addresses teamwork's significant role in business. Teamwork is </w:t>
      </w:r>
      <w:r>
        <w:rPr>
          <w:rFonts w:ascii="Times New Roman" w:eastAsia="Times New Roman" w:hAnsi="Times New Roman" w:cs="Times New Roman"/>
          <w:sz w:val="24"/>
          <w:szCs w:val="24"/>
        </w:rPr>
        <w:t>important to success i</w:t>
      </w:r>
      <w:r>
        <w:rPr>
          <w:rFonts w:ascii="Times New Roman" w:eastAsia="Times New Roman" w:hAnsi="Times New Roman" w:cs="Times New Roman"/>
          <w:sz w:val="24"/>
          <w:szCs w:val="24"/>
        </w:rPr>
        <w:t>n any project,</w:t>
      </w:r>
      <w:r>
        <w:rPr>
          <w:rFonts w:ascii="Times New Roman" w:eastAsia="Times New Roman" w:hAnsi="Times New Roman" w:cs="Times New Roman"/>
          <w:color w:val="000000"/>
          <w:sz w:val="24"/>
          <w:szCs w:val="24"/>
        </w:rPr>
        <w:t xml:space="preserve"> including my project sustainability in business [</w:t>
      </w:r>
      <w:r>
        <w:rPr>
          <w:rFonts w:ascii="Times New Roman" w:eastAsia="Times New Roman" w:hAnsi="Times New Roman" w:cs="Times New Roman"/>
          <w:sz w:val="24"/>
          <w:szCs w:val="24"/>
        </w:rPr>
        <w:t>11</w:t>
      </w:r>
      <w:r>
        <w:rPr>
          <w:rFonts w:ascii="Times New Roman" w:eastAsia="Times New Roman" w:hAnsi="Times New Roman" w:cs="Times New Roman"/>
          <w:color w:val="000000"/>
          <w:sz w:val="24"/>
          <w:szCs w:val="24"/>
        </w:rPr>
        <w:t>]. Team members may contribute their expertise and skills to achieve remarkable success by providing a collaborative environment. One major factor for success evaluation of my project is the</w:t>
      </w:r>
      <w:r>
        <w:rPr>
          <w:rFonts w:ascii="Times New Roman" w:eastAsia="Times New Roman" w:hAnsi="Times New Roman" w:cs="Times New Roman"/>
          <w:color w:val="000000"/>
          <w:sz w:val="24"/>
          <w:szCs w:val="24"/>
        </w:rPr>
        <w:t xml:space="preserve"> importance of transparent communication and coordination among team members. Through open communication, the channel of ideas and knowledge sharing became smooth. This enables my idea to align with the target goal. Efficient coordination ensures the respo</w:t>
      </w:r>
      <w:r>
        <w:rPr>
          <w:rFonts w:ascii="Times New Roman" w:eastAsia="Times New Roman" w:hAnsi="Times New Roman" w:cs="Times New Roman"/>
          <w:color w:val="000000"/>
          <w:sz w:val="24"/>
          <w:szCs w:val="24"/>
        </w:rPr>
        <w:t xml:space="preserve">nsibilities and roles of leaders for the smooth execution of the selected project. I will assess the level of collaboration with my team that leverage team members' strength to encourage cross-functional collaboration. By unlocking innovative solutions as </w:t>
      </w:r>
      <w:r>
        <w:rPr>
          <w:rFonts w:ascii="Times New Roman" w:eastAsia="Times New Roman" w:hAnsi="Times New Roman" w:cs="Times New Roman"/>
          <w:color w:val="000000"/>
          <w:sz w:val="24"/>
          <w:szCs w:val="24"/>
        </w:rPr>
        <w:t xml:space="preserve">a team, we may overcome challenges effectively. </w:t>
      </w:r>
    </w:p>
    <w:p w14:paraId="5C47E6AA" w14:textId="77777777" w:rsidR="00DD354E" w:rsidRDefault="00DD354E">
      <w:pPr>
        <w:pBdr>
          <w:top w:val="nil"/>
          <w:left w:val="nil"/>
          <w:bottom w:val="nil"/>
          <w:right w:val="nil"/>
          <w:between w:val="nil"/>
        </w:pBdr>
        <w:rPr>
          <w:rFonts w:ascii="Times New Roman" w:eastAsia="Times New Roman" w:hAnsi="Times New Roman" w:cs="Times New Roman"/>
          <w:b/>
          <w:color w:val="000000"/>
          <w:sz w:val="28"/>
          <w:szCs w:val="28"/>
        </w:rPr>
      </w:pPr>
    </w:p>
    <w:p w14:paraId="4D68E99D" w14:textId="77777777" w:rsidR="00DD354E" w:rsidRDefault="00DD354E">
      <w:pPr>
        <w:pBdr>
          <w:top w:val="nil"/>
          <w:left w:val="nil"/>
          <w:bottom w:val="nil"/>
          <w:right w:val="nil"/>
          <w:between w:val="nil"/>
        </w:pBdr>
        <w:rPr>
          <w:rFonts w:ascii="Times New Roman" w:eastAsia="Times New Roman" w:hAnsi="Times New Roman" w:cs="Times New Roman"/>
          <w:b/>
          <w:color w:val="000000"/>
          <w:sz w:val="28"/>
          <w:szCs w:val="28"/>
        </w:rPr>
      </w:pPr>
    </w:p>
    <w:p w14:paraId="4CD70E6A" w14:textId="77777777" w:rsidR="00DD354E" w:rsidRDefault="00FA66C0">
      <w:pPr>
        <w:pStyle w:val="Heading1"/>
      </w:pPr>
      <w:bookmarkStart w:id="9" w:name="_Toc140676988"/>
      <w:r>
        <w:t>Conclusion</w:t>
      </w:r>
      <w:bookmarkEnd w:id="9"/>
      <w:r>
        <w:t xml:space="preserve"> </w:t>
      </w:r>
    </w:p>
    <w:p w14:paraId="7150E54D" w14:textId="77777777" w:rsidR="00DD354E" w:rsidRDefault="00DD354E">
      <w:pPr>
        <w:pBdr>
          <w:top w:val="nil"/>
          <w:left w:val="nil"/>
          <w:bottom w:val="nil"/>
          <w:right w:val="nil"/>
          <w:between w:val="nil"/>
        </w:pBdr>
        <w:rPr>
          <w:rFonts w:ascii="Times New Roman" w:eastAsia="Times New Roman" w:hAnsi="Times New Roman" w:cs="Times New Roman"/>
          <w:color w:val="000000"/>
          <w:sz w:val="24"/>
          <w:szCs w:val="24"/>
        </w:rPr>
      </w:pPr>
    </w:p>
    <w:p w14:paraId="4779B149" w14:textId="77777777" w:rsidR="00DD354E" w:rsidRDefault="00FA66C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conclusion, this reflective journal of my business idea provides valuable insights into the effective significance of sustainability in the business. It provides me with the resources to explore innovative ideas related to entrepreneurial activities tha</w:t>
      </w:r>
      <w:r>
        <w:rPr>
          <w:rFonts w:ascii="Times New Roman" w:eastAsia="Times New Roman" w:hAnsi="Times New Roman" w:cs="Times New Roman"/>
          <w:color w:val="000000"/>
          <w:sz w:val="24"/>
          <w:szCs w:val="24"/>
        </w:rPr>
        <w:t>t emphasise the vital role of sustainability in long-term business success. By analysing various funding sources, I gained a valuable understanding of the financial aspects of sustainable practice implementation in business. This journal has facilitated to</w:t>
      </w:r>
      <w:r>
        <w:rPr>
          <w:rFonts w:ascii="Times New Roman" w:eastAsia="Times New Roman" w:hAnsi="Times New Roman" w:cs="Times New Roman"/>
          <w:color w:val="000000"/>
          <w:sz w:val="24"/>
          <w:szCs w:val="24"/>
        </w:rPr>
        <w:t xml:space="preserve"> analyse my self-evaluation through personal business ideas. I am confident enough to pursue opportunities to establish sustainability strategies in my business that will positively impact the environment. </w:t>
      </w:r>
    </w:p>
    <w:p w14:paraId="2293102B" w14:textId="77777777" w:rsidR="00DD354E" w:rsidRDefault="00DD354E">
      <w:pPr>
        <w:pBdr>
          <w:top w:val="nil"/>
          <w:left w:val="nil"/>
          <w:bottom w:val="nil"/>
          <w:right w:val="nil"/>
          <w:between w:val="nil"/>
        </w:pBdr>
        <w:rPr>
          <w:rFonts w:ascii="Times New Roman" w:eastAsia="Times New Roman" w:hAnsi="Times New Roman" w:cs="Times New Roman"/>
          <w:color w:val="000000"/>
          <w:sz w:val="24"/>
          <w:szCs w:val="24"/>
        </w:rPr>
      </w:pPr>
    </w:p>
    <w:p w14:paraId="7EE00281" w14:textId="77777777" w:rsidR="00DD354E" w:rsidRDefault="00FA66C0">
      <w:pPr>
        <w:pBdr>
          <w:top w:val="nil"/>
          <w:left w:val="nil"/>
          <w:bottom w:val="nil"/>
          <w:right w:val="nil"/>
          <w:between w:val="nil"/>
        </w:pBdr>
        <w:rPr>
          <w:rFonts w:ascii="Times New Roman" w:eastAsia="Times New Roman" w:hAnsi="Times New Roman" w:cs="Times New Roman"/>
          <w:b/>
          <w:color w:val="000000"/>
          <w:sz w:val="28"/>
          <w:szCs w:val="28"/>
        </w:rPr>
      </w:pPr>
      <w:r>
        <w:br w:type="page"/>
      </w:r>
    </w:p>
    <w:p w14:paraId="72CD1A9A" w14:textId="77777777" w:rsidR="00DD354E" w:rsidRDefault="00FA66C0">
      <w:pPr>
        <w:pStyle w:val="Heading1"/>
      </w:pPr>
      <w:bookmarkStart w:id="10" w:name="_Toc140676989"/>
      <w:r>
        <w:t>References</w:t>
      </w:r>
      <w:bookmarkEnd w:id="10"/>
    </w:p>
    <w:p w14:paraId="41827D02" w14:textId="77777777" w:rsidR="00DD354E" w:rsidRDefault="00FA66C0">
      <w:pPr>
        <w:spacing w:after="580" w:line="360" w:lineRule="auto"/>
        <w:ind w:right="40"/>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[1] Avazov, N. and Maxmudov, N., 20</w:t>
      </w:r>
      <w:r>
        <w:rPr>
          <w:rFonts w:ascii="Times New Roman" w:eastAsia="Times New Roman" w:hAnsi="Times New Roman" w:cs="Times New Roman"/>
          <w:color w:val="222222"/>
          <w:sz w:val="24"/>
          <w:szCs w:val="24"/>
          <w:highlight w:val="white"/>
        </w:rPr>
        <w:t xml:space="preserve">20 . Investment as a source of financing. Архив научных исследований, (24). Available at: </w:t>
      </w:r>
      <w:hyperlink r:id="rId8">
        <w:r>
          <w:rPr>
            <w:rFonts w:ascii="Times New Roman" w:eastAsia="Times New Roman" w:hAnsi="Times New Roman" w:cs="Times New Roman"/>
            <w:color w:val="0000FF"/>
            <w:sz w:val="24"/>
            <w:szCs w:val="24"/>
            <w:u w:val="single"/>
          </w:rPr>
          <w:t>https://www.researchgate.net/profile/Nuriddin-Avazov2/publication/351345882_Investment_as_a_source_of_financing/links/60926d6da6fdccaebd096681/Investment-as-a-source-of-financing.pdf</w:t>
        </w:r>
      </w:hyperlink>
      <w:r>
        <w:rPr>
          <w:rFonts w:ascii="Times New Roman" w:eastAsia="Times New Roman" w:hAnsi="Times New Roman" w:cs="Times New Roman"/>
          <w:color w:val="000000"/>
          <w:sz w:val="24"/>
          <w:szCs w:val="24"/>
        </w:rPr>
        <w:t xml:space="preserve"> </w:t>
      </w:r>
    </w:p>
    <w:p w14:paraId="46028154" w14:textId="77777777" w:rsidR="00DD354E" w:rsidRDefault="00FA66C0">
      <w:pPr>
        <w:spacing w:after="580" w:line="360" w:lineRule="auto"/>
        <w:ind w:right="4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[2] Liu, Y., Dilanchiev, A., Xu, K. and Hajiyeva, A.M., 2022. Financing SMEs and business development as new post Covid-19 economic recovery determinants. Economic Analysis and Policy, 76, pp.554-567. Available at:  </w:t>
      </w:r>
      <w:hyperlink r:id="rId9">
        <w:r>
          <w:rPr>
            <w:rFonts w:ascii="Times New Roman" w:eastAsia="Times New Roman" w:hAnsi="Times New Roman" w:cs="Times New Roman"/>
            <w:color w:val="1155CC"/>
            <w:sz w:val="24"/>
            <w:szCs w:val="24"/>
            <w:u w:val="single"/>
          </w:rPr>
          <w:t>https://doi.org/10.1016/j.eap.2022.09.006</w:t>
        </w:r>
      </w:hyperlink>
      <w:r>
        <w:rPr>
          <w:rFonts w:ascii="Times New Roman" w:eastAsia="Times New Roman" w:hAnsi="Times New Roman" w:cs="Times New Roman"/>
          <w:sz w:val="24"/>
          <w:szCs w:val="24"/>
        </w:rPr>
        <w:t xml:space="preserve"> </w:t>
      </w:r>
    </w:p>
    <w:p w14:paraId="692857EB" w14:textId="77777777" w:rsidR="00DD354E" w:rsidRDefault="00FA66C0">
      <w:pPr>
        <w:spacing w:after="580" w:line="360" w:lineRule="auto"/>
        <w:ind w:right="4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[3] Rita, M.R., 2019. Financial bootstrapping: external financing dependency alternatives for SMEs. Jurnal Ekonomi dan Bisnis, 22(1), pp.83-100. Available at: </w:t>
      </w:r>
      <w:r>
        <w:rPr>
          <w:rFonts w:ascii="Times New Roman" w:eastAsia="Times New Roman" w:hAnsi="Times New Roman" w:cs="Times New Roman"/>
          <w:color w:val="222222"/>
          <w:sz w:val="24"/>
          <w:szCs w:val="24"/>
          <w:highlight w:val="white"/>
        </w:rPr>
        <w:t xml:space="preserve"> </w:t>
      </w:r>
      <w:hyperlink r:id="rId10">
        <w:r>
          <w:rPr>
            <w:rFonts w:ascii="Times New Roman" w:eastAsia="Times New Roman" w:hAnsi="Times New Roman" w:cs="Times New Roman"/>
            <w:color w:val="1155CC"/>
            <w:sz w:val="24"/>
            <w:szCs w:val="24"/>
            <w:u w:val="single"/>
          </w:rPr>
          <w:t>https://doi.org/10.24914/jeb.v22i1.2335</w:t>
        </w:r>
      </w:hyperlink>
      <w:r>
        <w:rPr>
          <w:rFonts w:ascii="Times New Roman" w:eastAsia="Times New Roman" w:hAnsi="Times New Roman" w:cs="Times New Roman"/>
          <w:sz w:val="24"/>
          <w:szCs w:val="24"/>
        </w:rPr>
        <w:t xml:space="preserve"> </w:t>
      </w:r>
    </w:p>
    <w:p w14:paraId="4BC1BB7F" w14:textId="77777777" w:rsidR="00DD354E" w:rsidRDefault="00FA66C0">
      <w:pPr>
        <w:spacing w:line="36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[4] </w:t>
      </w:r>
      <w:r>
        <w:rPr>
          <w:rFonts w:ascii="Times New Roman" w:eastAsia="Times New Roman" w:hAnsi="Times New Roman" w:cs="Times New Roman"/>
          <w:color w:val="222222"/>
          <w:sz w:val="24"/>
          <w:szCs w:val="24"/>
          <w:highlight w:val="white"/>
        </w:rPr>
        <w:t>Mason, C. and Botelho, T., 2021. Business angel investing during the covid-19 economic crisis: evidence from Scotland</w:t>
      </w:r>
      <w:r>
        <w:rPr>
          <w:rFonts w:ascii="Times New Roman" w:eastAsia="Times New Roman" w:hAnsi="Times New Roman" w:cs="Times New Roman"/>
          <w:color w:val="222222"/>
          <w:sz w:val="24"/>
          <w:szCs w:val="24"/>
          <w:highlight w:val="white"/>
        </w:rPr>
        <w:t xml:space="preserve">. Venture Capital, 23(4), pp.321-343. Available at: </w:t>
      </w:r>
      <w:hyperlink r:id="rId11">
        <w:r>
          <w:rPr>
            <w:rFonts w:ascii="Times New Roman" w:eastAsia="Times New Roman" w:hAnsi="Times New Roman" w:cs="Times New Roman"/>
            <w:color w:val="1155CC"/>
            <w:sz w:val="24"/>
            <w:szCs w:val="24"/>
            <w:u w:val="single"/>
          </w:rPr>
          <w:t>https://doi.org/10.1080/13691066.2021.2019564</w:t>
        </w:r>
      </w:hyperlink>
    </w:p>
    <w:p w14:paraId="6242CAE8" w14:textId="77777777" w:rsidR="00DD354E" w:rsidRDefault="00DD354E">
      <w:pPr>
        <w:spacing w:line="360" w:lineRule="auto"/>
        <w:rPr>
          <w:rFonts w:ascii="Times New Roman" w:eastAsia="Times New Roman" w:hAnsi="Times New Roman" w:cs="Times New Roman"/>
          <w:sz w:val="24"/>
          <w:szCs w:val="24"/>
        </w:rPr>
      </w:pPr>
    </w:p>
    <w:p w14:paraId="376F02F8" w14:textId="77777777" w:rsidR="00DD354E" w:rsidRDefault="00FA66C0">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[5] Camilleri, M.A. and Bresciani, S., 2022. Crowdfunding s</w:t>
      </w:r>
      <w:r>
        <w:rPr>
          <w:rFonts w:ascii="Times New Roman" w:eastAsia="Times New Roman" w:hAnsi="Times New Roman" w:cs="Times New Roman"/>
          <w:color w:val="222222"/>
          <w:sz w:val="24"/>
          <w:szCs w:val="24"/>
          <w:highlight w:val="white"/>
        </w:rPr>
        <w:t xml:space="preserve">mall businesses and startups: A systematic review, an appraisal of theoretical insights and future research directions. European Journal of Innovation Management, (ahead-of-print). Available at: </w:t>
      </w:r>
      <w:hyperlink r:id="rId12">
        <w:r>
          <w:rPr>
            <w:rFonts w:ascii="Times New Roman" w:eastAsia="Times New Roman" w:hAnsi="Times New Roman" w:cs="Times New Roman"/>
            <w:color w:val="1155CC"/>
            <w:sz w:val="24"/>
            <w:szCs w:val="24"/>
            <w:u w:val="single"/>
          </w:rPr>
          <w:t>ht</w:t>
        </w:r>
        <w:r>
          <w:rPr>
            <w:rFonts w:ascii="Times New Roman" w:eastAsia="Times New Roman" w:hAnsi="Times New Roman" w:cs="Times New Roman"/>
            <w:color w:val="1155CC"/>
            <w:sz w:val="24"/>
            <w:szCs w:val="24"/>
            <w:u w:val="single"/>
          </w:rPr>
          <w:t>tps://doi.org/10.1108/EJIM-02-2022-0060</w:t>
        </w:r>
      </w:hyperlink>
      <w:r>
        <w:rPr>
          <w:rFonts w:ascii="Times New Roman" w:eastAsia="Times New Roman" w:hAnsi="Times New Roman" w:cs="Times New Roman"/>
          <w:sz w:val="24"/>
          <w:szCs w:val="24"/>
        </w:rPr>
        <w:t xml:space="preserve"> </w:t>
      </w:r>
    </w:p>
    <w:p w14:paraId="38D1B205" w14:textId="77777777" w:rsidR="00DD354E" w:rsidRDefault="00FA66C0">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[6] Chen, C.L., Lin, Y.C., Chen, W.H., Chao, C.F. and Pandia, H., 2021. Role of government to enhance digital transformation in the small service business. Sustainability, 13(3), </w:t>
      </w:r>
      <w:r>
        <w:rPr>
          <w:rFonts w:ascii="Times New Roman" w:eastAsia="Times New Roman" w:hAnsi="Times New Roman" w:cs="Times New Roman"/>
          <w:color w:val="222222"/>
          <w:sz w:val="24"/>
          <w:szCs w:val="24"/>
          <w:highlight w:val="white"/>
        </w:rPr>
        <w:t xml:space="preserve">p.1028. Available at: </w:t>
      </w:r>
      <w:hyperlink r:id="rId13">
        <w:r>
          <w:rPr>
            <w:rFonts w:ascii="Times New Roman" w:eastAsia="Times New Roman" w:hAnsi="Times New Roman" w:cs="Times New Roman"/>
            <w:color w:val="1155CC"/>
            <w:sz w:val="24"/>
            <w:szCs w:val="24"/>
            <w:u w:val="single"/>
          </w:rPr>
          <w:t>https://doi.org/10.3390/su13031028</w:t>
        </w:r>
      </w:hyperlink>
      <w:r>
        <w:rPr>
          <w:rFonts w:ascii="Times New Roman" w:eastAsia="Times New Roman" w:hAnsi="Times New Roman" w:cs="Times New Roman"/>
          <w:sz w:val="24"/>
          <w:szCs w:val="24"/>
        </w:rPr>
        <w:t xml:space="preserve"> </w:t>
      </w:r>
    </w:p>
    <w:p w14:paraId="5FA7400F" w14:textId="77777777" w:rsidR="00DD354E" w:rsidRDefault="00DD354E">
      <w:pPr>
        <w:spacing w:line="360" w:lineRule="auto"/>
        <w:rPr>
          <w:rFonts w:ascii="Times New Roman" w:eastAsia="Times New Roman" w:hAnsi="Times New Roman" w:cs="Times New Roman"/>
          <w:sz w:val="24"/>
          <w:szCs w:val="24"/>
        </w:rPr>
      </w:pPr>
    </w:p>
    <w:p w14:paraId="2E515BEA" w14:textId="77777777" w:rsidR="00DD354E" w:rsidRDefault="00FA66C0">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[7</w:t>
      </w:r>
      <w:r>
        <w:rPr>
          <w:rFonts w:ascii="Times New Roman" w:eastAsia="Times New Roman" w:hAnsi="Times New Roman" w:cs="Times New Roman"/>
          <w:sz w:val="24"/>
          <w:szCs w:val="24"/>
        </w:rPr>
        <w:t xml:space="preserve">] research gate (2021) Process of crowdfunding stage 1. The business person or entrepreneur ... Available at: </w:t>
      </w:r>
      <w:hyperlink r:id="rId14">
        <w:r>
          <w:rPr>
            <w:rFonts w:ascii="Times New Roman" w:eastAsia="Times New Roman" w:hAnsi="Times New Roman" w:cs="Times New Roman"/>
            <w:color w:val="1155CC"/>
            <w:sz w:val="24"/>
            <w:szCs w:val="24"/>
            <w:u w:val="single"/>
          </w:rPr>
          <w:t>https://www.researchgate.net/figure/Process-of-Crowdfunding-Stage-1-The-business-person-or-entrepreneur-recognizes-a-chance_fig1_351984511</w:t>
        </w:r>
      </w:hyperlink>
      <w:r>
        <w:rPr>
          <w:rFonts w:ascii="Times New Roman" w:eastAsia="Times New Roman" w:hAnsi="Times New Roman" w:cs="Times New Roman"/>
          <w:sz w:val="24"/>
          <w:szCs w:val="24"/>
        </w:rPr>
        <w:t xml:space="preserve">  </w:t>
      </w:r>
    </w:p>
    <w:p w14:paraId="023FD908" w14:textId="77777777" w:rsidR="00DD354E" w:rsidRDefault="00DD354E">
      <w:pPr>
        <w:spacing w:line="360" w:lineRule="auto"/>
        <w:rPr>
          <w:rFonts w:ascii="Times New Roman" w:eastAsia="Times New Roman" w:hAnsi="Times New Roman" w:cs="Times New Roman"/>
          <w:sz w:val="24"/>
          <w:szCs w:val="24"/>
        </w:rPr>
      </w:pPr>
    </w:p>
    <w:p w14:paraId="6675C426" w14:textId="77777777" w:rsidR="00DD354E" w:rsidRDefault="00FA66C0">
      <w:pPr>
        <w:spacing w:line="36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222222"/>
          <w:sz w:val="24"/>
          <w:szCs w:val="24"/>
          <w:highlight w:val="white"/>
        </w:rPr>
        <w:t>[8] Sparviero</w:t>
      </w:r>
      <w:r>
        <w:rPr>
          <w:rFonts w:ascii="Times New Roman" w:eastAsia="Times New Roman" w:hAnsi="Times New Roman" w:cs="Times New Roman"/>
          <w:color w:val="222222"/>
          <w:sz w:val="24"/>
          <w:szCs w:val="24"/>
          <w:highlight w:val="white"/>
        </w:rPr>
        <w:t xml:space="preserve">, S., 2019. The case for a socially oriented business model canvas: The social enterprise model canvas. Journal of social entrepreneurship, 10(2), pp.232-251. Available at: </w:t>
      </w:r>
      <w:hyperlink r:id="rId15">
        <w:r>
          <w:rPr>
            <w:rFonts w:ascii="Times New Roman" w:eastAsia="Times New Roman" w:hAnsi="Times New Roman" w:cs="Times New Roman"/>
            <w:color w:val="1155CC"/>
            <w:sz w:val="24"/>
            <w:szCs w:val="24"/>
            <w:u w:val="single"/>
          </w:rPr>
          <w:t>https://doi.org/10.1</w:t>
        </w:r>
        <w:r>
          <w:rPr>
            <w:rFonts w:ascii="Times New Roman" w:eastAsia="Times New Roman" w:hAnsi="Times New Roman" w:cs="Times New Roman"/>
            <w:color w:val="1155CC"/>
            <w:sz w:val="24"/>
            <w:szCs w:val="24"/>
            <w:u w:val="single"/>
          </w:rPr>
          <w:t>080/19420676.2018.1541011</w:t>
        </w:r>
      </w:hyperlink>
    </w:p>
    <w:p w14:paraId="4EF2C125" w14:textId="77777777" w:rsidR="00DD354E" w:rsidRDefault="00DD354E">
      <w:pPr>
        <w:spacing w:line="360" w:lineRule="auto"/>
        <w:rPr>
          <w:rFonts w:ascii="Times New Roman" w:eastAsia="Times New Roman" w:hAnsi="Times New Roman" w:cs="Times New Roman"/>
          <w:sz w:val="24"/>
          <w:szCs w:val="24"/>
        </w:rPr>
      </w:pPr>
    </w:p>
    <w:p w14:paraId="51E88307" w14:textId="77777777" w:rsidR="00DD354E" w:rsidRDefault="00FA66C0">
      <w:pPr>
        <w:spacing w:after="580" w:line="360" w:lineRule="auto"/>
        <w:ind w:right="4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[9] Tykkyläinen, S. and Ritala, P., 2021. Business model innovation in social enterprises: An activity system perspective. Journal of Business Research, 125, pp.684-697. Available at: </w:t>
      </w:r>
      <w:hyperlink r:id="rId16">
        <w:r>
          <w:rPr>
            <w:rFonts w:ascii="Times New Roman" w:eastAsia="Times New Roman" w:hAnsi="Times New Roman" w:cs="Times New Roman"/>
            <w:color w:val="1155CC"/>
            <w:sz w:val="24"/>
            <w:szCs w:val="24"/>
            <w:u w:val="single"/>
          </w:rPr>
          <w:t>https://doi.org/10.1016/j.jbusres.2020.01.045</w:t>
        </w:r>
      </w:hyperlink>
      <w:r>
        <w:rPr>
          <w:rFonts w:ascii="Times New Roman" w:eastAsia="Times New Roman" w:hAnsi="Times New Roman" w:cs="Times New Roman"/>
          <w:sz w:val="24"/>
          <w:szCs w:val="24"/>
        </w:rPr>
        <w:t xml:space="preserve"> </w:t>
      </w:r>
    </w:p>
    <w:p w14:paraId="5FF79489" w14:textId="77777777" w:rsidR="00DD354E" w:rsidRDefault="00FA66C0">
      <w:pPr>
        <w:spacing w:after="580" w:line="360" w:lineRule="auto"/>
        <w:ind w:right="4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[10] Boldureanu, G., Ionescu, A.M., Bercu, A.M., Bedrule-Grigoruță, M.V. and Boldureanu, D., 2020. Entrepreneurship edu</w:t>
      </w:r>
      <w:r>
        <w:rPr>
          <w:rFonts w:ascii="Times New Roman" w:eastAsia="Times New Roman" w:hAnsi="Times New Roman" w:cs="Times New Roman"/>
          <w:color w:val="222222"/>
          <w:sz w:val="24"/>
          <w:szCs w:val="24"/>
          <w:highlight w:val="white"/>
        </w:rPr>
        <w:t xml:space="preserve">cation through successful entrepreneurial models in higher education institutions.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(3), p.1267. Available at: </w:t>
      </w:r>
      <w:hyperlink r:id="rId17">
        <w:r>
          <w:rPr>
            <w:rFonts w:ascii="Times New Roman" w:eastAsia="Times New Roman" w:hAnsi="Times New Roman" w:cs="Times New Roman"/>
            <w:color w:val="1155CC"/>
            <w:sz w:val="24"/>
            <w:szCs w:val="24"/>
            <w:u w:val="single"/>
          </w:rPr>
          <w:t>https://doi.org/10.3390/su12031267</w:t>
        </w:r>
      </w:hyperlink>
      <w:r>
        <w:rPr>
          <w:rFonts w:ascii="Times New Roman" w:eastAsia="Times New Roman" w:hAnsi="Times New Roman" w:cs="Times New Roman"/>
          <w:sz w:val="24"/>
          <w:szCs w:val="24"/>
        </w:rPr>
        <w:t xml:space="preserve"> </w:t>
      </w:r>
    </w:p>
    <w:p w14:paraId="380A2250" w14:textId="77777777" w:rsidR="00DD354E" w:rsidRDefault="00FA66C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r>
        <w:rPr>
          <w:rFonts w:ascii="Times New Roman" w:eastAsia="Times New Roman" w:hAnsi="Times New Roman" w:cs="Times New Roman"/>
          <w:color w:val="222222"/>
          <w:sz w:val="24"/>
          <w:szCs w:val="24"/>
          <w:highlight w:val="white"/>
        </w:rPr>
        <w:t xml:space="preserve">Berber, N., Slavić, A. and Aleksić, M., 2020. Relationship between perceived teamwork effectiveness and team performance in the banking sector of Serbia.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(20), p.8753. Available at: </w:t>
      </w:r>
      <w:hyperlink r:id="rId18">
        <w:r>
          <w:rPr>
            <w:rFonts w:ascii="Times New Roman" w:eastAsia="Times New Roman" w:hAnsi="Times New Roman" w:cs="Times New Roman"/>
            <w:color w:val="1155CC"/>
            <w:sz w:val="24"/>
            <w:szCs w:val="24"/>
            <w:u w:val="single"/>
          </w:rPr>
          <w:t>http</w:t>
        </w:r>
        <w:r>
          <w:rPr>
            <w:rFonts w:ascii="Times New Roman" w:eastAsia="Times New Roman" w:hAnsi="Times New Roman" w:cs="Times New Roman"/>
            <w:color w:val="1155CC"/>
            <w:sz w:val="24"/>
            <w:szCs w:val="24"/>
            <w:u w:val="single"/>
          </w:rPr>
          <w:t>s://doi.org/10.3390/su12208753</w:t>
        </w:r>
      </w:hyperlink>
      <w:r>
        <w:rPr>
          <w:rFonts w:ascii="Times New Roman" w:eastAsia="Times New Roman" w:hAnsi="Times New Roman" w:cs="Times New Roman"/>
          <w:sz w:val="24"/>
          <w:szCs w:val="24"/>
        </w:rPr>
        <w:t xml:space="preserve"> </w:t>
      </w:r>
    </w:p>
    <w:p w14:paraId="77D32908" w14:textId="77777777" w:rsidR="00DD354E" w:rsidRDefault="00DD354E">
      <w:pPr>
        <w:pBdr>
          <w:top w:val="nil"/>
          <w:left w:val="nil"/>
          <w:bottom w:val="nil"/>
          <w:right w:val="nil"/>
          <w:between w:val="nil"/>
        </w:pBdr>
        <w:rPr>
          <w:rFonts w:ascii="Times New Roman" w:eastAsia="Times New Roman" w:hAnsi="Times New Roman" w:cs="Times New Roman"/>
          <w:b/>
          <w:color w:val="000000"/>
          <w:sz w:val="24"/>
          <w:szCs w:val="24"/>
        </w:rPr>
      </w:pPr>
    </w:p>
    <w:sectPr w:rsidR="00DD354E">
      <w:footerReference w:type="default" r:id="rId1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DB69B" w14:textId="77777777" w:rsidR="002307D6" w:rsidRDefault="002307D6">
      <w:pPr>
        <w:spacing w:line="240" w:lineRule="auto"/>
      </w:pPr>
      <w:r>
        <w:separator/>
      </w:r>
    </w:p>
  </w:endnote>
  <w:endnote w:type="continuationSeparator" w:id="0">
    <w:p w14:paraId="003B96AA" w14:textId="77777777" w:rsidR="002307D6" w:rsidRDefault="002307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EFAF8" w14:textId="77777777" w:rsidR="00DD354E" w:rsidRDefault="00FA66C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82705A">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82705A">
      <w:rPr>
        <w:b/>
        <w:noProof/>
        <w:color w:val="000000"/>
        <w:sz w:val="24"/>
        <w:szCs w:val="24"/>
      </w:rPr>
      <w:t>3</w:t>
    </w:r>
    <w:r>
      <w:rPr>
        <w:b/>
        <w:color w:val="000000"/>
        <w:sz w:val="24"/>
        <w:szCs w:val="24"/>
      </w:rPr>
      <w:fldChar w:fldCharType="end"/>
    </w:r>
  </w:p>
  <w:p w14:paraId="080ED7BC" w14:textId="77777777" w:rsidR="00DD354E" w:rsidRDefault="00DD354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F087B" w14:textId="77777777" w:rsidR="002307D6" w:rsidRDefault="002307D6">
      <w:pPr>
        <w:spacing w:line="240" w:lineRule="auto"/>
      </w:pPr>
      <w:r>
        <w:separator/>
      </w:r>
    </w:p>
  </w:footnote>
  <w:footnote w:type="continuationSeparator" w:id="0">
    <w:p w14:paraId="40E5882F" w14:textId="77777777" w:rsidR="002307D6" w:rsidRDefault="002307D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54E"/>
    <w:rsid w:val="002307D6"/>
    <w:rsid w:val="0082705A"/>
    <w:rsid w:val="00DD354E"/>
    <w:rsid w:val="00FA66C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850AC"/>
  <w15:docId w15:val="{D9525165-0343-447A-BDD2-697297CC2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rsid w:val="005020C0"/>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uiPriority w:val="9"/>
    <w:unhideWhenUsed/>
    <w:qFormat/>
    <w:rsid w:val="005020C0"/>
    <w:pPr>
      <w:keepNext/>
      <w:keepLines/>
      <w:spacing w:before="360" w:after="120" w:line="360" w:lineRule="auto"/>
      <w:outlineLvl w:val="1"/>
    </w:pPr>
    <w:rPr>
      <w:rFonts w:ascii="Times New Roman" w:hAnsi="Times New Roman"/>
      <w:b/>
      <w:i/>
      <w:sz w:val="24"/>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0">
    <w:name w:val="Normal1"/>
  </w:style>
  <w:style w:type="table" w:customStyle="1" w:styleId="TableNormal1">
    <w:name w:val="Table Normal1"/>
    <w:tblPr>
      <w:tblCellMar>
        <w:top w:w="0" w:type="dxa"/>
        <w:left w:w="0" w:type="dxa"/>
        <w:bottom w:w="0" w:type="dxa"/>
        <w:right w:w="0" w:type="dxa"/>
      </w:tblCellMar>
    </w:tblPr>
  </w:style>
  <w:style w:type="paragraph" w:customStyle="1" w:styleId="Normal1">
    <w:name w:val="Normal1"/>
  </w:style>
  <w:style w:type="table" w:customStyle="1" w:styleId="TableNormal10">
    <w:name w:val="Table Normal1"/>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5020C0"/>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020C0"/>
    <w:pPr>
      <w:spacing w:after="100"/>
    </w:pPr>
  </w:style>
  <w:style w:type="paragraph" w:styleId="TOC2">
    <w:name w:val="toc 2"/>
    <w:basedOn w:val="Normal"/>
    <w:next w:val="Normal"/>
    <w:autoRedefine/>
    <w:uiPriority w:val="39"/>
    <w:unhideWhenUsed/>
    <w:rsid w:val="00713BB6"/>
    <w:pPr>
      <w:tabs>
        <w:tab w:val="right" w:leader="dot" w:pos="9350"/>
      </w:tabs>
      <w:spacing w:after="100" w:line="360" w:lineRule="auto"/>
      <w:ind w:left="220"/>
    </w:pPr>
    <w:rPr>
      <w:rFonts w:ascii="Times New Roman" w:hAnsi="Times New Roman" w:cs="Times New Roman"/>
      <w:noProof/>
      <w:sz w:val="24"/>
      <w:szCs w:val="24"/>
    </w:rPr>
  </w:style>
  <w:style w:type="character" w:styleId="Hyperlink">
    <w:name w:val="Hyperlink"/>
    <w:basedOn w:val="DefaultParagraphFont"/>
    <w:uiPriority w:val="99"/>
    <w:unhideWhenUsed/>
    <w:rsid w:val="005020C0"/>
    <w:rPr>
      <w:color w:val="0000FF" w:themeColor="hyperlink"/>
      <w:u w:val="single"/>
    </w:rPr>
  </w:style>
  <w:style w:type="paragraph" w:styleId="Header">
    <w:name w:val="header"/>
    <w:basedOn w:val="Normal"/>
    <w:link w:val="HeaderChar"/>
    <w:uiPriority w:val="99"/>
    <w:unhideWhenUsed/>
    <w:rsid w:val="005020C0"/>
    <w:pPr>
      <w:tabs>
        <w:tab w:val="center" w:pos="4513"/>
        <w:tab w:val="right" w:pos="9026"/>
      </w:tabs>
      <w:spacing w:line="240" w:lineRule="auto"/>
    </w:pPr>
  </w:style>
  <w:style w:type="character" w:customStyle="1" w:styleId="HeaderChar">
    <w:name w:val="Header Char"/>
    <w:basedOn w:val="DefaultParagraphFont"/>
    <w:link w:val="Header"/>
    <w:uiPriority w:val="99"/>
    <w:rsid w:val="005020C0"/>
  </w:style>
  <w:style w:type="paragraph" w:styleId="Footer">
    <w:name w:val="footer"/>
    <w:basedOn w:val="Normal"/>
    <w:link w:val="FooterChar"/>
    <w:uiPriority w:val="99"/>
    <w:unhideWhenUsed/>
    <w:rsid w:val="005020C0"/>
    <w:pPr>
      <w:tabs>
        <w:tab w:val="center" w:pos="4513"/>
        <w:tab w:val="right" w:pos="9026"/>
      </w:tabs>
      <w:spacing w:line="240" w:lineRule="auto"/>
    </w:pPr>
  </w:style>
  <w:style w:type="character" w:customStyle="1" w:styleId="FooterChar">
    <w:name w:val="Footer Char"/>
    <w:basedOn w:val="DefaultParagraphFont"/>
    <w:link w:val="Footer"/>
    <w:uiPriority w:val="99"/>
    <w:rsid w:val="005020C0"/>
  </w:style>
  <w:style w:type="paragraph" w:styleId="NormalWeb">
    <w:name w:val="Normal (Web)"/>
    <w:basedOn w:val="Normal"/>
    <w:uiPriority w:val="99"/>
    <w:semiHidden/>
    <w:unhideWhenUsed/>
    <w:rsid w:val="00245451"/>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character" w:styleId="UnresolvedMention">
    <w:name w:val="Unresolved Mention"/>
    <w:basedOn w:val="DefaultParagraphFont"/>
    <w:uiPriority w:val="99"/>
    <w:semiHidden/>
    <w:unhideWhenUsed/>
    <w:rsid w:val="00223F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Nuriddin-Avazov2/publication/351345882_Investment_as_a_source_of_financing/links/60926d6da6fdccaebd096681/Investment-as-a-source-of-financing.pdf" TargetMode="External" /><Relationship Id="rId13" Type="http://schemas.openxmlformats.org/officeDocument/2006/relationships/hyperlink" Target="https://doi.org/10.3390/su13031028" TargetMode="External" /><Relationship Id="rId18" Type="http://schemas.openxmlformats.org/officeDocument/2006/relationships/hyperlink" Target="https://doi.org/10.3390/su12208753"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image" Target="media/image1.png" /><Relationship Id="rId12" Type="http://schemas.openxmlformats.org/officeDocument/2006/relationships/hyperlink" Target="https://doi.org/10.1108/EJIM-02-2022-0060" TargetMode="External" /><Relationship Id="rId17" Type="http://schemas.openxmlformats.org/officeDocument/2006/relationships/hyperlink" Target="https://doi.org/10.3390/su12031267" TargetMode="External" /><Relationship Id="rId2" Type="http://schemas.openxmlformats.org/officeDocument/2006/relationships/styles" Target="styles.xml" /><Relationship Id="rId16" Type="http://schemas.openxmlformats.org/officeDocument/2006/relationships/hyperlink" Target="https://doi.org/10.1016/j.jbusres.2020.01.045"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doi.org/10.1080/13691066.2021.2019564" TargetMode="External" /><Relationship Id="rId5" Type="http://schemas.openxmlformats.org/officeDocument/2006/relationships/footnotes" Target="footnotes.xml" /><Relationship Id="rId15" Type="http://schemas.openxmlformats.org/officeDocument/2006/relationships/hyperlink" Target="https://doi.org/10.1080/19420676.2018.1541011" TargetMode="External" /><Relationship Id="rId10" Type="http://schemas.openxmlformats.org/officeDocument/2006/relationships/hyperlink" Target="https://doi.org/10.24914/jeb.v22i1.2335" TargetMode="External"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doi.org/10.1016/j.eap.2022.09.006" TargetMode="External" /><Relationship Id="rId14" Type="http://schemas.openxmlformats.org/officeDocument/2006/relationships/hyperlink" Target="https://www.researchgate.net/figure/Process-of-Crowdfunding-Stage-1-The-business-person-or-entrepreneur-recognizes-a-chance_fig1_35198451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QydAxCUUEViJYlhiEEg8tpWIEA==">CgMxLjAyCWguNGk3b2pocDIJaC4xNDduMnpyMgloLjNvN2FsbmsyCWguMjNja3Z2ZDIIaC5paHY2MzYyCWguMzJoaW9xejIJaC4xaG1zeXlzMgloLjQxbWdobWwyCWguMmdycXJ1ZTIIaC52eDEyMjcyCWguM2Z3b2txMDgAciExTnBWZFp3MU84SXpWRUFmU2NXbTJNbUY5dHR4QnRnbUE=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2326</Words>
  <Characters>13262</Characters>
  <Application>Microsoft Office Word</Application>
  <DocSecurity>0</DocSecurity>
  <Lines>110</Lines>
  <Paragraphs>31</Paragraphs>
  <ScaleCrop>false</ScaleCrop>
  <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SOMA</dc:creator>
  <cp:lastModifiedBy>8801986504223</cp:lastModifiedBy>
  <cp:revision>2</cp:revision>
  <dcterms:created xsi:type="dcterms:W3CDTF">2023-07-19T19:20:00Z</dcterms:created>
  <dcterms:modified xsi:type="dcterms:W3CDTF">2023-07-19T19:20:00Z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3b045d8de06e21222e7978254cb5770a0fb14aff0cb754e2338e6e0244e0e850</vt:lpwstr>
  </property>
</Properties>
</file>