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4E6EC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12C68">
              <w:rPr>
                <w:b/>
                <w:color w:val="auto"/>
                <w:sz w:val="32"/>
              </w:rPr>
              <w:t xml:space="preserve">Erin Rogers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E1048C8" w:rsidR="005A1BA3" w:rsidRDefault="00012C68" w:rsidP="0022001B">
            <w:pPr>
              <w:overflowPunct/>
              <w:autoSpaceDE/>
              <w:autoSpaceDN/>
              <w:adjustRightInd/>
              <w:ind w:right="-330"/>
              <w:textAlignment w:val="auto"/>
              <w:rPr>
                <w:b/>
                <w:color w:val="auto"/>
                <w:sz w:val="32"/>
              </w:rPr>
            </w:pPr>
            <w:r>
              <w:rPr>
                <w:b/>
                <w:color w:val="auto"/>
                <w:sz w:val="32"/>
              </w:rPr>
              <w:t>2236</w:t>
            </w:r>
            <w:r w:rsidR="001C523B">
              <w:rPr>
                <w:b/>
                <w:color w:val="auto"/>
                <w:sz w:val="32"/>
              </w:rPr>
              <w:t>898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97C0142" w14:textId="77777777" w:rsidR="003962DB" w:rsidRPr="005E7FD3" w:rsidRDefault="003962DB" w:rsidP="003962DB">
      <w:pPr>
        <w:jc w:val="both"/>
        <w:rPr>
          <w:color w:val="auto"/>
          <w:sz w:val="24"/>
          <w:szCs w:val="24"/>
        </w:rPr>
      </w:pPr>
      <w:r>
        <w:rPr>
          <w:color w:val="auto"/>
          <w:sz w:val="24"/>
          <w:szCs w:val="24"/>
        </w:rPr>
        <w:t xml:space="preserve">Throughout my 6 months training period, I have experienced and understood the significance for Police Constables to develop resilience and the ability to decrease stress. Within this essay I will reflect on the coping strategies of maintaining physical exercise, adopting sleep strategies, and acquiring a healthy balanced diet. I will reference my research throughout this essay and my reflection will be completed using the Kolb’s Learning Theory (1984). </w:t>
      </w:r>
    </w:p>
    <w:p w14:paraId="65491DD0" w14:textId="77777777" w:rsidR="003962DB" w:rsidRPr="00A5797E" w:rsidRDefault="003962DB" w:rsidP="003962DB">
      <w:pPr>
        <w:jc w:val="both"/>
        <w:rPr>
          <w:color w:val="FF0000"/>
          <w:sz w:val="24"/>
          <w:szCs w:val="24"/>
        </w:rPr>
      </w:pPr>
    </w:p>
    <w:p w14:paraId="4109906D" w14:textId="7A36BA5E" w:rsidR="003962DB" w:rsidRPr="0070664C" w:rsidRDefault="003962DB" w:rsidP="003962DB">
      <w:pPr>
        <w:jc w:val="both"/>
        <w:rPr>
          <w:color w:val="auto"/>
          <w:sz w:val="24"/>
          <w:szCs w:val="24"/>
        </w:rPr>
      </w:pPr>
      <w:r>
        <w:rPr>
          <w:color w:val="auto"/>
          <w:sz w:val="24"/>
          <w:szCs w:val="24"/>
        </w:rPr>
        <w:t xml:space="preserve">According to </w:t>
      </w:r>
      <w:sdt>
        <w:sdtPr>
          <w:rPr>
            <w:color w:val="auto"/>
            <w:sz w:val="24"/>
            <w:szCs w:val="24"/>
          </w:rPr>
          <w:id w:val="511969717"/>
          <w:citation/>
        </w:sdtPr>
        <w:sdtContent>
          <w:r>
            <w:rPr>
              <w:color w:val="auto"/>
              <w:sz w:val="24"/>
              <w:szCs w:val="24"/>
            </w:rPr>
            <w:fldChar w:fldCharType="begin"/>
          </w:r>
          <w:r>
            <w:rPr>
              <w:color w:val="auto"/>
              <w:sz w:val="24"/>
              <w:szCs w:val="24"/>
            </w:rPr>
            <w:instrText xml:space="preserve"> CITATION Bet \l 2057 </w:instrText>
          </w:r>
          <w:r>
            <w:rPr>
              <w:color w:val="auto"/>
              <w:sz w:val="24"/>
              <w:szCs w:val="24"/>
            </w:rPr>
            <w:fldChar w:fldCharType="separate"/>
          </w:r>
          <w:r w:rsidR="008870F6" w:rsidRPr="008870F6">
            <w:rPr>
              <w:noProof/>
              <w:color w:val="auto"/>
              <w:sz w:val="24"/>
              <w:szCs w:val="24"/>
            </w:rPr>
            <w:t>(Better Health, Every Mind Matters, n.d.)</w:t>
          </w:r>
          <w:r>
            <w:rPr>
              <w:color w:val="auto"/>
              <w:sz w:val="24"/>
              <w:szCs w:val="24"/>
            </w:rPr>
            <w:fldChar w:fldCharType="end"/>
          </w:r>
        </w:sdtContent>
      </w:sdt>
      <w:r>
        <w:rPr>
          <w:color w:val="auto"/>
          <w:sz w:val="24"/>
          <w:szCs w:val="24"/>
        </w:rPr>
        <w:t xml:space="preserve">, stress is defined as the body’s reaction to feeling threatened or under pressure. To combat this and try and alleviate the stresses of training school and my tutorship period, I have made a conscious effort to participate in daily physical exercise. Police Constables lead busy working lifestyles and required to work outside of the usual 9am-5pm working period. This means that use a planner system to organise my time to ensure I regularly participate physical exercise. Regular physical activity is also considered for maintaining positive mental wellbeing. </w:t>
      </w:r>
      <w:sdt>
        <w:sdtPr>
          <w:rPr>
            <w:color w:val="auto"/>
            <w:sz w:val="24"/>
            <w:szCs w:val="24"/>
          </w:rPr>
          <w:id w:val="248396885"/>
          <w:citation/>
        </w:sdtPr>
        <w:sdtContent>
          <w:r>
            <w:rPr>
              <w:color w:val="auto"/>
              <w:sz w:val="24"/>
              <w:szCs w:val="24"/>
            </w:rPr>
            <w:fldChar w:fldCharType="begin"/>
          </w:r>
          <w:r>
            <w:rPr>
              <w:color w:val="auto"/>
              <w:sz w:val="24"/>
              <w:szCs w:val="24"/>
            </w:rPr>
            <w:instrText xml:space="preserve">CITATION Exe22 \l 2057 </w:instrText>
          </w:r>
          <w:r>
            <w:rPr>
              <w:color w:val="auto"/>
              <w:sz w:val="24"/>
              <w:szCs w:val="24"/>
            </w:rPr>
            <w:fldChar w:fldCharType="separate"/>
          </w:r>
          <w:r w:rsidR="008870F6" w:rsidRPr="008870F6">
            <w:rPr>
              <w:noProof/>
              <w:color w:val="auto"/>
              <w:sz w:val="24"/>
              <w:szCs w:val="24"/>
            </w:rPr>
            <w:t>(Anxiety &amp; Depression Assoication of America, 2022)</w:t>
          </w:r>
          <w:r>
            <w:rPr>
              <w:color w:val="auto"/>
              <w:sz w:val="24"/>
              <w:szCs w:val="24"/>
            </w:rPr>
            <w:fldChar w:fldCharType="end"/>
          </w:r>
        </w:sdtContent>
      </w:sdt>
      <w:r>
        <w:rPr>
          <w:color w:val="auto"/>
          <w:sz w:val="24"/>
          <w:szCs w:val="24"/>
        </w:rPr>
        <w:t xml:space="preserve"> says that studies show that physical exercise is very effective at reducing fatigue, improving alertness and concentration, and enhancing overall cognitive function. In reflection of maintaining physical exercise during stressful situations, an online anonymous study was conducted in 2018 by the mental health foundation to statistically analyse stress levels in the United Kingdom. The results show that ‘74% of people have felt so stressed they have been overwhelmed or unable to cope’ and ‘46% reported that they ate too much or ate unhealthily due to stress’ </w:t>
      </w:r>
      <w:sdt>
        <w:sdtPr>
          <w:rPr>
            <w:color w:val="auto"/>
            <w:sz w:val="24"/>
            <w:szCs w:val="24"/>
          </w:rPr>
          <w:id w:val="-311570720"/>
          <w:citation/>
        </w:sdtPr>
        <w:sdtContent>
          <w:r>
            <w:rPr>
              <w:color w:val="auto"/>
              <w:sz w:val="24"/>
              <w:szCs w:val="24"/>
            </w:rPr>
            <w:fldChar w:fldCharType="begin"/>
          </w:r>
          <w:r>
            <w:rPr>
              <w:color w:val="auto"/>
              <w:sz w:val="24"/>
              <w:szCs w:val="24"/>
            </w:rPr>
            <w:instrText xml:space="preserve"> CITATION Men18 \l 2057 </w:instrText>
          </w:r>
          <w:r>
            <w:rPr>
              <w:color w:val="auto"/>
              <w:sz w:val="24"/>
              <w:szCs w:val="24"/>
            </w:rPr>
            <w:fldChar w:fldCharType="separate"/>
          </w:r>
          <w:r w:rsidR="008870F6" w:rsidRPr="008870F6">
            <w:rPr>
              <w:noProof/>
              <w:color w:val="auto"/>
              <w:sz w:val="24"/>
              <w:szCs w:val="24"/>
            </w:rPr>
            <w:t>(Mental Health Foundation , 2018)</w:t>
          </w:r>
          <w:r>
            <w:rPr>
              <w:color w:val="auto"/>
              <w:sz w:val="24"/>
              <w:szCs w:val="24"/>
            </w:rPr>
            <w:fldChar w:fldCharType="end"/>
          </w:r>
        </w:sdtContent>
      </w:sdt>
      <w:r>
        <w:rPr>
          <w:color w:val="auto"/>
          <w:sz w:val="24"/>
          <w:szCs w:val="24"/>
        </w:rPr>
        <w:t xml:space="preserve">. </w:t>
      </w:r>
    </w:p>
    <w:p w14:paraId="26F6739A" w14:textId="77777777" w:rsidR="003962DB" w:rsidRPr="00A5797E" w:rsidRDefault="003962DB" w:rsidP="003962DB">
      <w:pPr>
        <w:jc w:val="both"/>
        <w:rPr>
          <w:color w:val="FF0000"/>
          <w:sz w:val="24"/>
          <w:szCs w:val="24"/>
        </w:rPr>
      </w:pPr>
    </w:p>
    <w:p w14:paraId="57BD91CB" w14:textId="1B32E972" w:rsidR="003962DB" w:rsidRDefault="003962DB" w:rsidP="003962DB">
      <w:pPr>
        <w:jc w:val="both"/>
        <w:rPr>
          <w:color w:val="auto"/>
          <w:sz w:val="24"/>
          <w:szCs w:val="24"/>
        </w:rPr>
      </w:pPr>
      <w:r>
        <w:rPr>
          <w:color w:val="auto"/>
          <w:sz w:val="24"/>
          <w:szCs w:val="24"/>
        </w:rPr>
        <w:t xml:space="preserve">My second coping strategy I am going to reflect on is the importance and the consequences not having enough sleep can have on an individual. Sleep is a crucial fundamental function of the human body. Sleep allows your body and mind to recharge allowing you to wake up feeling refreshed and alert. </w:t>
      </w:r>
      <w:sdt>
        <w:sdtPr>
          <w:rPr>
            <w:color w:val="auto"/>
            <w:sz w:val="24"/>
            <w:szCs w:val="24"/>
          </w:rPr>
          <w:id w:val="-964034455"/>
          <w:citation/>
        </w:sdtPr>
        <w:sdtContent>
          <w:r>
            <w:rPr>
              <w:color w:val="auto"/>
              <w:sz w:val="24"/>
              <w:szCs w:val="24"/>
            </w:rPr>
            <w:fldChar w:fldCharType="begin"/>
          </w:r>
          <w:r>
            <w:rPr>
              <w:color w:val="auto"/>
              <w:sz w:val="24"/>
              <w:szCs w:val="24"/>
            </w:rPr>
            <w:instrText xml:space="preserve"> CITATION DrA23 \l 2057 </w:instrText>
          </w:r>
          <w:r>
            <w:rPr>
              <w:color w:val="auto"/>
              <w:sz w:val="24"/>
              <w:szCs w:val="24"/>
            </w:rPr>
            <w:fldChar w:fldCharType="separate"/>
          </w:r>
          <w:r w:rsidR="008870F6" w:rsidRPr="008870F6">
            <w:rPr>
              <w:noProof/>
              <w:color w:val="auto"/>
              <w:sz w:val="24"/>
              <w:szCs w:val="24"/>
            </w:rPr>
            <w:t>(Singh, 2023)</w:t>
          </w:r>
          <w:r>
            <w:rPr>
              <w:color w:val="auto"/>
              <w:sz w:val="24"/>
              <w:szCs w:val="24"/>
            </w:rPr>
            <w:fldChar w:fldCharType="end"/>
          </w:r>
        </w:sdtContent>
      </w:sdt>
      <w:r>
        <w:rPr>
          <w:color w:val="auto"/>
          <w:sz w:val="24"/>
          <w:szCs w:val="24"/>
        </w:rPr>
        <w:t xml:space="preserve"> research suggests without enough sleep the brain cannot function properly, which is likely to hinder the ability to concentrate, think clearly and process memories. A crucial part of a police constables’ role is to concentrate and rely on information given and retain the key elements of that information to make prompt decisions and adapt to a changing environment, which emphasises the importance of sleep management to uphold a police constable role. It is inevitable that not having enough sleep can heighten the risk of sleep deprivation and lead to a virous circle of feeling fatigue, irritable, aggression and decreased energy and motivation. To help this area I sought support </w:t>
      </w:r>
      <w:r>
        <w:rPr>
          <w:color w:val="auto"/>
          <w:sz w:val="24"/>
          <w:szCs w:val="24"/>
        </w:rPr>
        <w:lastRenderedPageBreak/>
        <w:t xml:space="preserve">from my family by organising a calendar in advance for them to take care of my dog to minimise distractions and noise exposure. I also experienced a brightness barrier to sleep when trying to sleep through daylight hours, to resolve this invested in ‘black out’ blinds to darken the room. I also made an adjustment of ultising an eye mask to improve and lengthen my sleeping hours during the day. Additionally, I also stick to a consistent sleeping schedule, meaning that I go to bed and wake up at the same time, even on rest days as </w:t>
      </w:r>
      <w:sdt>
        <w:sdtPr>
          <w:rPr>
            <w:color w:val="auto"/>
            <w:sz w:val="24"/>
            <w:szCs w:val="24"/>
          </w:rPr>
          <w:id w:val="96683481"/>
          <w:citation/>
        </w:sdtPr>
        <w:sdtContent>
          <w:r>
            <w:rPr>
              <w:color w:val="auto"/>
              <w:sz w:val="24"/>
              <w:szCs w:val="24"/>
            </w:rPr>
            <w:fldChar w:fldCharType="begin"/>
          </w:r>
          <w:r>
            <w:rPr>
              <w:color w:val="auto"/>
              <w:sz w:val="24"/>
              <w:szCs w:val="24"/>
            </w:rPr>
            <w:instrText xml:space="preserve"> CITATION Bre23 \l 2057 </w:instrText>
          </w:r>
          <w:r>
            <w:rPr>
              <w:color w:val="auto"/>
              <w:sz w:val="24"/>
              <w:szCs w:val="24"/>
            </w:rPr>
            <w:fldChar w:fldCharType="separate"/>
          </w:r>
          <w:r w:rsidR="008870F6" w:rsidRPr="008870F6">
            <w:rPr>
              <w:noProof/>
              <w:color w:val="auto"/>
              <w:sz w:val="24"/>
              <w:szCs w:val="24"/>
            </w:rPr>
            <w:t>(Breanna, 2023)</w:t>
          </w:r>
          <w:r>
            <w:rPr>
              <w:color w:val="auto"/>
              <w:sz w:val="24"/>
              <w:szCs w:val="24"/>
            </w:rPr>
            <w:fldChar w:fldCharType="end"/>
          </w:r>
        </w:sdtContent>
      </w:sdt>
      <w:r>
        <w:rPr>
          <w:color w:val="auto"/>
          <w:sz w:val="24"/>
          <w:szCs w:val="24"/>
        </w:rPr>
        <w:t xml:space="preserve"> stated this can help to regulate your body’s natural sleep-wake cycle. </w:t>
      </w:r>
      <w:sdt>
        <w:sdtPr>
          <w:rPr>
            <w:color w:val="auto"/>
            <w:sz w:val="24"/>
            <w:szCs w:val="24"/>
          </w:rPr>
          <w:id w:val="1404263867"/>
          <w:citation/>
        </w:sdtPr>
        <w:sdtContent>
          <w:r>
            <w:rPr>
              <w:color w:val="auto"/>
              <w:sz w:val="24"/>
              <w:szCs w:val="24"/>
            </w:rPr>
            <w:fldChar w:fldCharType="begin"/>
          </w:r>
          <w:r>
            <w:rPr>
              <w:color w:val="auto"/>
              <w:sz w:val="24"/>
              <w:szCs w:val="24"/>
            </w:rPr>
            <w:instrText xml:space="preserve"> CITATION DrA23 \l 2057 </w:instrText>
          </w:r>
          <w:r>
            <w:rPr>
              <w:color w:val="auto"/>
              <w:sz w:val="24"/>
              <w:szCs w:val="24"/>
            </w:rPr>
            <w:fldChar w:fldCharType="separate"/>
          </w:r>
          <w:r w:rsidR="008870F6" w:rsidRPr="008870F6">
            <w:rPr>
              <w:noProof/>
              <w:color w:val="auto"/>
              <w:sz w:val="24"/>
              <w:szCs w:val="24"/>
            </w:rPr>
            <w:t>(Singh, 2023)</w:t>
          </w:r>
          <w:r>
            <w:rPr>
              <w:color w:val="auto"/>
              <w:sz w:val="24"/>
              <w:szCs w:val="24"/>
            </w:rPr>
            <w:fldChar w:fldCharType="end"/>
          </w:r>
        </w:sdtContent>
      </w:sdt>
      <w:r>
        <w:rPr>
          <w:color w:val="auto"/>
          <w:sz w:val="24"/>
          <w:szCs w:val="24"/>
        </w:rPr>
        <w:t xml:space="preserve"> suggests that “all sleep is important but REM (Rapid Eye Movement) sleep in particular plays an important role in dreaming, memory, emotional processing and healthy brain development”. Summarising the article, there are four different stages of sleep that the brain goes into during a sleeping cycle. Each REM sleep cycle on average occurs every 90-120minutes, although researchers say REM sleep is the most important type of sleep, on average REM sleep only takes up between 20-25% of our total sleep. In conclusion to this research moving forward, I am going to reduce my caffein intake and being to read a book before bed in order get into the REM stage of sleep quicker. In doing this I hope I will feel more replenished and long term minimise stress. </w:t>
      </w:r>
    </w:p>
    <w:p w14:paraId="1E8EF117" w14:textId="77777777" w:rsidR="003962DB" w:rsidRDefault="003962DB" w:rsidP="003962DB">
      <w:pPr>
        <w:jc w:val="both"/>
        <w:rPr>
          <w:color w:val="FF0000"/>
          <w:sz w:val="24"/>
          <w:szCs w:val="24"/>
        </w:rPr>
      </w:pPr>
    </w:p>
    <w:p w14:paraId="6CC3B8C0" w14:textId="4FD9989A" w:rsidR="003962DB" w:rsidRPr="004157A8" w:rsidRDefault="003962DB" w:rsidP="003962DB">
      <w:pPr>
        <w:jc w:val="both"/>
        <w:rPr>
          <w:color w:val="auto"/>
          <w:sz w:val="24"/>
          <w:szCs w:val="24"/>
        </w:rPr>
      </w:pPr>
      <w:r>
        <w:rPr>
          <w:color w:val="auto"/>
          <w:sz w:val="24"/>
          <w:szCs w:val="24"/>
        </w:rPr>
        <w:t xml:space="preserve">According to </w:t>
      </w:r>
      <w:sdt>
        <w:sdtPr>
          <w:rPr>
            <w:color w:val="auto"/>
            <w:sz w:val="24"/>
            <w:szCs w:val="24"/>
          </w:rPr>
          <w:id w:val="1980023202"/>
          <w:citation/>
        </w:sdtPr>
        <w:sdtContent>
          <w:r>
            <w:rPr>
              <w:color w:val="auto"/>
              <w:sz w:val="24"/>
              <w:szCs w:val="24"/>
            </w:rPr>
            <w:fldChar w:fldCharType="begin"/>
          </w:r>
          <w:r>
            <w:rPr>
              <w:color w:val="auto"/>
              <w:sz w:val="24"/>
              <w:szCs w:val="24"/>
            </w:rPr>
            <w:instrText xml:space="preserve"> CITATION Pol23 \l 2057 </w:instrText>
          </w:r>
          <w:r>
            <w:rPr>
              <w:color w:val="auto"/>
              <w:sz w:val="24"/>
              <w:szCs w:val="24"/>
            </w:rPr>
            <w:fldChar w:fldCharType="separate"/>
          </w:r>
          <w:r w:rsidR="008870F6" w:rsidRPr="008870F6">
            <w:rPr>
              <w:noProof/>
              <w:color w:val="auto"/>
              <w:sz w:val="24"/>
              <w:szCs w:val="24"/>
            </w:rPr>
            <w:t>(Police Blog , 2023)</w:t>
          </w:r>
          <w:r>
            <w:rPr>
              <w:color w:val="auto"/>
              <w:sz w:val="24"/>
              <w:szCs w:val="24"/>
            </w:rPr>
            <w:fldChar w:fldCharType="end"/>
          </w:r>
        </w:sdtContent>
      </w:sdt>
      <w:r>
        <w:rPr>
          <w:color w:val="auto"/>
          <w:sz w:val="24"/>
          <w:szCs w:val="24"/>
        </w:rPr>
        <w:t xml:space="preserve"> resilience is defined as the ability to cope with traumatic scenarios emotionally and mentally. Coping mechanism vary for each individual, but successful resilience-focused strategy will allow people to address the trauma they faced and move on. On reflection from the start of my tutorship period, whilst supported by a permanent tutor, I experienced emotional and mental pressure when dealing with high-risk incidents, including my first experience of conflict, violent and emotional settings. My first initial stages of tutorship on division, I felt nervous and critical of my performance and knowledge. I also found my first experience of shift working to be an obstacle, with exhaustion impacting on my awareness and concentration. Persistent communication is crucial part of processing tragic incidents that have happened. I adopted the approach of sharing and communicating my experiences with my tutor and the team, expressing thoughts of what happened and what I could have done next time helping me build a positive working network to strengthen my resilience. </w:t>
      </w:r>
    </w:p>
    <w:p w14:paraId="2B937CD6" w14:textId="77777777" w:rsidR="003962DB" w:rsidRDefault="003962DB" w:rsidP="003962DB">
      <w:pPr>
        <w:jc w:val="both"/>
        <w:rPr>
          <w:color w:val="FF0000"/>
          <w:sz w:val="24"/>
          <w:szCs w:val="24"/>
        </w:rPr>
      </w:pPr>
    </w:p>
    <w:p w14:paraId="5428E48C" w14:textId="77777777" w:rsidR="003962DB" w:rsidRDefault="003962DB" w:rsidP="003962DB">
      <w:pPr>
        <w:jc w:val="both"/>
        <w:rPr>
          <w:color w:val="FF0000"/>
          <w:sz w:val="24"/>
          <w:szCs w:val="24"/>
        </w:rPr>
      </w:pPr>
    </w:p>
    <w:p w14:paraId="3FD4C1A6" w14:textId="38BB52D9" w:rsidR="003962DB" w:rsidRDefault="003962DB" w:rsidP="003962DB">
      <w:pPr>
        <w:jc w:val="both"/>
        <w:rPr>
          <w:color w:val="auto"/>
          <w:sz w:val="24"/>
          <w:szCs w:val="24"/>
        </w:rPr>
      </w:pPr>
      <w:r>
        <w:rPr>
          <w:color w:val="auto"/>
          <w:sz w:val="24"/>
          <w:szCs w:val="24"/>
        </w:rPr>
        <w:t>In conclusion, using Kolb’s learning theory (1984), throughout my tutorship period I have been using a range of different learnings styles and techniques. However, the most thought of way I’ve been learning is the process whereby knowledge is created through the transformation of experience</w:t>
      </w:r>
      <w:sdt>
        <w:sdtPr>
          <w:rPr>
            <w:color w:val="auto"/>
            <w:sz w:val="24"/>
            <w:szCs w:val="24"/>
          </w:rPr>
          <w:id w:val="-1793587583"/>
          <w:citation/>
        </w:sdtPr>
        <w:sdtContent>
          <w:r>
            <w:rPr>
              <w:color w:val="auto"/>
              <w:sz w:val="24"/>
              <w:szCs w:val="24"/>
            </w:rPr>
            <w:fldChar w:fldCharType="begin"/>
          </w:r>
          <w:r>
            <w:rPr>
              <w:color w:val="auto"/>
              <w:sz w:val="24"/>
              <w:szCs w:val="24"/>
            </w:rPr>
            <w:instrText xml:space="preserve"> CITATION Sau23 \l 2057 </w:instrText>
          </w:r>
          <w:r>
            <w:rPr>
              <w:color w:val="auto"/>
              <w:sz w:val="24"/>
              <w:szCs w:val="24"/>
            </w:rPr>
            <w:fldChar w:fldCharType="separate"/>
          </w:r>
          <w:r w:rsidR="008870F6">
            <w:rPr>
              <w:noProof/>
              <w:color w:val="auto"/>
              <w:sz w:val="24"/>
              <w:szCs w:val="24"/>
            </w:rPr>
            <w:t xml:space="preserve"> </w:t>
          </w:r>
          <w:r w:rsidR="008870F6" w:rsidRPr="008870F6">
            <w:rPr>
              <w:noProof/>
              <w:color w:val="auto"/>
              <w:sz w:val="24"/>
              <w:szCs w:val="24"/>
            </w:rPr>
            <w:t>(Mcleod, 2023)</w:t>
          </w:r>
          <w:r>
            <w:rPr>
              <w:color w:val="auto"/>
              <w:sz w:val="24"/>
              <w:szCs w:val="24"/>
            </w:rPr>
            <w:fldChar w:fldCharType="end"/>
          </w:r>
        </w:sdtContent>
      </w:sdt>
      <w:r>
        <w:rPr>
          <w:color w:val="auto"/>
          <w:sz w:val="24"/>
          <w:szCs w:val="24"/>
        </w:rPr>
        <w:t xml:space="preserve">. This is evident in the police constable student program where there is a compulsory six-month classroom-based learning to learn the policing law, powers and abide by the standards of policing. Kolb’s learning theory refers to a ‘concrete experience’ which is having the actual experience, this can be evidenced during the tutorship period as you are expected to put your police powers and knowledge into practice on division. Kolb also refers to a ‘reflective observation’ which is reflecting on the experience. This can also be evidenced during the tutorship period as at the end of each day I complete a reflection document of the calls I’ve attended, what I did and what I could do next time to improve. My tutor also makes remarks on this document in order for me to develop. </w:t>
      </w:r>
    </w:p>
    <w:p w14:paraId="6015E1A2" w14:textId="77777777" w:rsidR="003962DB" w:rsidRDefault="003962DB" w:rsidP="003962DB">
      <w:pPr>
        <w:jc w:val="both"/>
        <w:rPr>
          <w:color w:val="auto"/>
          <w:sz w:val="24"/>
          <w:szCs w:val="24"/>
        </w:rPr>
      </w:pPr>
    </w:p>
    <w:p w14:paraId="427DE602" w14:textId="77777777" w:rsidR="003962DB" w:rsidRDefault="003962DB" w:rsidP="003962DB">
      <w:pPr>
        <w:jc w:val="both"/>
        <w:rPr>
          <w:color w:val="auto"/>
          <w:sz w:val="24"/>
          <w:szCs w:val="24"/>
        </w:rPr>
      </w:pPr>
    </w:p>
    <w:p w14:paraId="015307D9" w14:textId="7C924464" w:rsidR="00FF7784" w:rsidRPr="003962DB" w:rsidRDefault="003962DB" w:rsidP="00FF7EBB">
      <w:pPr>
        <w:jc w:val="both"/>
        <w:rPr>
          <w:color w:val="auto"/>
          <w:sz w:val="24"/>
          <w:szCs w:val="24"/>
        </w:rPr>
      </w:pPr>
      <w:r>
        <w:rPr>
          <w:color w:val="auto"/>
          <w:sz w:val="24"/>
          <w:szCs w:val="24"/>
        </w:rPr>
        <w:t>Word Count – 1,011</w:t>
      </w:r>
    </w:p>
    <w:p w14:paraId="6960AFE6" w14:textId="77777777" w:rsidR="00AA666E" w:rsidRPr="00270EEB" w:rsidRDefault="00AA666E" w:rsidP="00FF7EBB">
      <w:pPr>
        <w:jc w:val="both"/>
        <w:rPr>
          <w:b/>
          <w:sz w:val="24"/>
          <w:szCs w:val="24"/>
        </w:rPr>
      </w:pPr>
    </w:p>
    <w:p w14:paraId="0185D546" w14:textId="77777777" w:rsidR="000F7ECD" w:rsidRDefault="000F7ECD" w:rsidP="00FF7EBB">
      <w:pPr>
        <w:jc w:val="both"/>
        <w:rPr>
          <w:sz w:val="24"/>
          <w:szCs w:val="24"/>
        </w:rPr>
      </w:pPr>
    </w:p>
    <w:p w14:paraId="471F8109" w14:textId="77777777" w:rsidR="0044527D" w:rsidRDefault="0044527D" w:rsidP="00FF7EBB">
      <w:pPr>
        <w:jc w:val="both"/>
        <w:rPr>
          <w:sz w:val="24"/>
          <w:szCs w:val="24"/>
        </w:rPr>
      </w:pPr>
    </w:p>
    <w:p w14:paraId="3D4900DE" w14:textId="4CA73EC2" w:rsidR="0044527D" w:rsidRPr="00270EEB" w:rsidRDefault="0044527D" w:rsidP="00FF7EBB">
      <w:pPr>
        <w:jc w:val="both"/>
        <w:rPr>
          <w:sz w:val="24"/>
          <w:szCs w:val="24"/>
        </w:rPr>
        <w:sectPr w:rsidR="0044527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E70D3DF" w14:textId="533E64CF" w:rsidR="0044527D" w:rsidRDefault="0044527D" w:rsidP="0044527D">
      <w:pPr>
        <w:jc w:val="both"/>
        <w:rPr>
          <w:sz w:val="24"/>
          <w:szCs w:val="24"/>
        </w:rPr>
      </w:pPr>
      <w:r>
        <w:rPr>
          <w:sz w:val="24"/>
          <w:szCs w:val="24"/>
        </w:rPr>
        <w:t xml:space="preserve">According to </w:t>
      </w:r>
      <w:sdt>
        <w:sdtPr>
          <w:rPr>
            <w:sz w:val="24"/>
            <w:szCs w:val="24"/>
          </w:rPr>
          <w:id w:val="276307330"/>
          <w:citation/>
        </w:sdtPr>
        <w:sdtContent>
          <w:r>
            <w:rPr>
              <w:sz w:val="24"/>
              <w:szCs w:val="24"/>
            </w:rPr>
            <w:fldChar w:fldCharType="begin"/>
          </w:r>
          <w:r>
            <w:rPr>
              <w:sz w:val="24"/>
              <w:szCs w:val="24"/>
            </w:rPr>
            <w:instrText xml:space="preserve"> CITATION Suj23 \l 2057 </w:instrText>
          </w:r>
          <w:r>
            <w:rPr>
              <w:sz w:val="24"/>
              <w:szCs w:val="24"/>
            </w:rPr>
            <w:fldChar w:fldCharType="separate"/>
          </w:r>
          <w:r w:rsidR="008870F6" w:rsidRPr="008870F6">
            <w:rPr>
              <w:noProof/>
              <w:sz w:val="24"/>
              <w:szCs w:val="24"/>
            </w:rPr>
            <w:t>(Sujan, 2023)</w:t>
          </w:r>
          <w:r>
            <w:rPr>
              <w:sz w:val="24"/>
              <w:szCs w:val="24"/>
            </w:rPr>
            <w:fldChar w:fldCharType="end"/>
          </w:r>
        </w:sdtContent>
      </w:sdt>
      <w:r>
        <w:rPr>
          <w:sz w:val="24"/>
          <w:szCs w:val="24"/>
        </w:rPr>
        <w:t xml:space="preserve"> conflict is defined as any disagreement between two or more people and groups. Whenever two or more people have different interest, values, </w:t>
      </w:r>
      <w:r w:rsidRPr="00242849">
        <w:rPr>
          <w:sz w:val="24"/>
          <w:szCs w:val="24"/>
        </w:rPr>
        <w:t>goals and understanding, conflict arises.</w:t>
      </w:r>
      <w:r>
        <w:rPr>
          <w:sz w:val="24"/>
          <w:szCs w:val="24"/>
        </w:rPr>
        <w:t xml:space="preserve"> Dealing with conflict is a fundamental role of a Police Officer, it is important that officers are skilled and able to manage conflict situations without physical force. Police Officers also need to have adequate skills in all aspects of conflict management to reduce the risk of being assaulted and increased public safety. </w:t>
      </w:r>
      <w:r w:rsidRPr="00242849">
        <w:rPr>
          <w:sz w:val="24"/>
          <w:szCs w:val="24"/>
        </w:rPr>
        <w:t>Throughout this essay I</w:t>
      </w:r>
      <w:r>
        <w:rPr>
          <w:sz w:val="24"/>
          <w:szCs w:val="24"/>
        </w:rPr>
        <w:t xml:space="preserve"> will be reflecting upon a recent incident where I delt with conflict, expanding on my communication skills and action during the time. This essay will be supported with referenced research and my reflection will be completed using the Gibbs’ Reflective Cycle Model. </w:t>
      </w:r>
    </w:p>
    <w:p w14:paraId="097CE57C" w14:textId="77777777" w:rsidR="0044527D" w:rsidRDefault="0044527D" w:rsidP="0044527D">
      <w:pPr>
        <w:jc w:val="both"/>
        <w:rPr>
          <w:sz w:val="24"/>
          <w:szCs w:val="24"/>
        </w:rPr>
      </w:pPr>
    </w:p>
    <w:p w14:paraId="177C86DD" w14:textId="77777777" w:rsidR="0044527D" w:rsidRDefault="0044527D" w:rsidP="0044527D">
      <w:pPr>
        <w:jc w:val="both"/>
        <w:rPr>
          <w:sz w:val="24"/>
          <w:szCs w:val="24"/>
        </w:rPr>
      </w:pPr>
      <w:r>
        <w:rPr>
          <w:sz w:val="24"/>
          <w:szCs w:val="24"/>
        </w:rPr>
        <w:t xml:space="preserve">The incident I am going to describe is my attendance to an address whereby it was reported that a male and female were fighting. An incident occurred whereby a female has thrown a bottle at her partners head in anger. The female has then gone on to further harm her partner by repeatedly punching him in the face. When arriving to the address, my tutor and I decided our roles, whereby I spoke to the female to gain an understanding of what has happened. </w:t>
      </w:r>
    </w:p>
    <w:p w14:paraId="1F4E8455" w14:textId="77777777" w:rsidR="0044527D" w:rsidRDefault="0044527D" w:rsidP="0044527D">
      <w:pPr>
        <w:jc w:val="both"/>
        <w:rPr>
          <w:sz w:val="24"/>
          <w:szCs w:val="24"/>
        </w:rPr>
      </w:pPr>
    </w:p>
    <w:p w14:paraId="223785A0" w14:textId="77777777" w:rsidR="0044527D" w:rsidRDefault="0044527D" w:rsidP="0044527D">
      <w:pPr>
        <w:jc w:val="both"/>
        <w:rPr>
          <w:sz w:val="24"/>
          <w:szCs w:val="24"/>
        </w:rPr>
      </w:pPr>
      <w:r>
        <w:rPr>
          <w:sz w:val="24"/>
          <w:szCs w:val="24"/>
        </w:rPr>
        <w:lastRenderedPageBreak/>
        <w:t xml:space="preserve">From a legislative perspective, when gathering what is has happened, I was mindful of the offence within Section 39 Criminal Justice Act 1988. This is the offence, which is intentionally or recklessly, casing another person to apprehend immediate and unlawful personal violence. </w:t>
      </w:r>
    </w:p>
    <w:p w14:paraId="470E0F4F" w14:textId="77777777" w:rsidR="0044527D" w:rsidRDefault="0044527D" w:rsidP="0044527D">
      <w:pPr>
        <w:jc w:val="both"/>
        <w:rPr>
          <w:sz w:val="24"/>
          <w:szCs w:val="24"/>
        </w:rPr>
      </w:pPr>
    </w:p>
    <w:p w14:paraId="016E2EC8" w14:textId="23985870" w:rsidR="0044527D" w:rsidRDefault="0044527D" w:rsidP="0044527D">
      <w:pPr>
        <w:jc w:val="both"/>
        <w:rPr>
          <w:sz w:val="24"/>
          <w:szCs w:val="24"/>
        </w:rPr>
      </w:pPr>
      <w:r>
        <w:rPr>
          <w:sz w:val="24"/>
          <w:szCs w:val="24"/>
        </w:rPr>
        <w:t xml:space="preserve">Socially, this situation happened in a hostel. The hostel in this situation mainly houses young adults. From attending the property and speaking to staff working in the hostel, the hostel houses young adults that are unemployed and are involved socialising with drugs and alcohol. Drugs and alcohol can vary peoples’ mindsets and can negatively impact their behaviour.  </w:t>
      </w:r>
      <w:sdt>
        <w:sdtPr>
          <w:rPr>
            <w:sz w:val="24"/>
            <w:szCs w:val="24"/>
          </w:rPr>
          <w:id w:val="-1259439112"/>
          <w:citation/>
        </w:sdtPr>
        <w:sdtContent>
          <w:r>
            <w:rPr>
              <w:sz w:val="24"/>
              <w:szCs w:val="24"/>
            </w:rPr>
            <w:fldChar w:fldCharType="begin"/>
          </w:r>
          <w:r>
            <w:rPr>
              <w:sz w:val="24"/>
              <w:szCs w:val="24"/>
            </w:rPr>
            <w:instrText xml:space="preserve"> CITATION Tam22 \l 2057 </w:instrText>
          </w:r>
          <w:r>
            <w:rPr>
              <w:sz w:val="24"/>
              <w:szCs w:val="24"/>
            </w:rPr>
            <w:fldChar w:fldCharType="separate"/>
          </w:r>
          <w:r w:rsidR="008870F6" w:rsidRPr="008870F6">
            <w:rPr>
              <w:noProof/>
              <w:sz w:val="24"/>
              <w:szCs w:val="24"/>
            </w:rPr>
            <w:t>(Martens, 2022)</w:t>
          </w:r>
          <w:r>
            <w:rPr>
              <w:sz w:val="24"/>
              <w:szCs w:val="24"/>
            </w:rPr>
            <w:fldChar w:fldCharType="end"/>
          </w:r>
        </w:sdtContent>
      </w:sdt>
      <w:r>
        <w:rPr>
          <w:sz w:val="24"/>
          <w:szCs w:val="24"/>
        </w:rPr>
        <w:t xml:space="preserve"> states that research indicates that up to 75% of individuals who begin treatment for substance use disorders report for having engaged in physical assault, mugging, using a weapon to attack another person and other violent crimes. </w:t>
      </w:r>
    </w:p>
    <w:p w14:paraId="7B056367" w14:textId="77777777" w:rsidR="0044527D" w:rsidRDefault="0044527D" w:rsidP="0044527D">
      <w:pPr>
        <w:jc w:val="both"/>
        <w:rPr>
          <w:sz w:val="24"/>
          <w:szCs w:val="24"/>
        </w:rPr>
      </w:pPr>
    </w:p>
    <w:p w14:paraId="18C361D4" w14:textId="77777777" w:rsidR="0044527D" w:rsidRPr="00EF1094" w:rsidRDefault="0044527D" w:rsidP="0044527D">
      <w:pPr>
        <w:jc w:val="both"/>
        <w:rPr>
          <w:sz w:val="24"/>
          <w:szCs w:val="24"/>
        </w:rPr>
      </w:pPr>
      <w:r>
        <w:rPr>
          <w:sz w:val="24"/>
          <w:szCs w:val="24"/>
        </w:rPr>
        <w:t>During the series of assaults, the first incident of the female throwing a bottle happened in the females’ bedroom, where were no witnesses, meaning there was no</w:t>
      </w:r>
      <w:r w:rsidRPr="00A53FFB">
        <w:rPr>
          <w:color w:val="FF0000"/>
          <w:sz w:val="24"/>
          <w:szCs w:val="24"/>
        </w:rPr>
        <w:t xml:space="preserve"> influence </w:t>
      </w:r>
      <w:r>
        <w:rPr>
          <w:color w:val="FF0000"/>
          <w:sz w:val="24"/>
          <w:szCs w:val="24"/>
        </w:rPr>
        <w:t xml:space="preserve">of behaviour </w:t>
      </w:r>
      <w:r>
        <w:rPr>
          <w:sz w:val="24"/>
          <w:szCs w:val="24"/>
        </w:rPr>
        <w:t xml:space="preserve">from surrounding people. The second assault happened in the communal area of the hostel, where residents witnessed the assault. Due to the assault being in the communal area of the house, this could have antagonised the behaviour of the female further due to the environment. </w:t>
      </w:r>
    </w:p>
    <w:p w14:paraId="1A8CC754" w14:textId="77777777" w:rsidR="0044527D" w:rsidRPr="0036294A" w:rsidRDefault="0044527D" w:rsidP="0044527D">
      <w:pPr>
        <w:jc w:val="both"/>
        <w:rPr>
          <w:sz w:val="24"/>
          <w:szCs w:val="24"/>
          <w:highlight w:val="yellow"/>
        </w:rPr>
      </w:pPr>
    </w:p>
    <w:p w14:paraId="25C795AB" w14:textId="77777777" w:rsidR="0044527D" w:rsidRPr="0036294A" w:rsidRDefault="0044527D" w:rsidP="0044527D">
      <w:pPr>
        <w:jc w:val="both"/>
        <w:rPr>
          <w:sz w:val="24"/>
          <w:szCs w:val="24"/>
          <w:highlight w:val="yellow"/>
        </w:rPr>
      </w:pPr>
      <w:r>
        <w:rPr>
          <w:sz w:val="24"/>
          <w:szCs w:val="24"/>
        </w:rPr>
        <w:t>During this call there were no c</w:t>
      </w:r>
      <w:r w:rsidRPr="00233216">
        <w:rPr>
          <w:sz w:val="24"/>
          <w:szCs w:val="24"/>
        </w:rPr>
        <w:t xml:space="preserve">ultural, ethnicity </w:t>
      </w:r>
      <w:r>
        <w:rPr>
          <w:sz w:val="24"/>
          <w:szCs w:val="24"/>
        </w:rPr>
        <w:t>and no</w:t>
      </w:r>
      <w:r w:rsidRPr="00233216">
        <w:rPr>
          <w:sz w:val="24"/>
          <w:szCs w:val="24"/>
        </w:rPr>
        <w:t xml:space="preserve"> language </w:t>
      </w:r>
      <w:r>
        <w:rPr>
          <w:sz w:val="24"/>
          <w:szCs w:val="24"/>
        </w:rPr>
        <w:t xml:space="preserve">barriers. However, If I were to experience cultural and ethnicity barriers during an emergency incident, I would establish an efficient way of communication with the individual. Example of this could be communication through a telephone or communicating through email or on the internet. I would also use simple and accurate language so the receiver can easily understand and interpret what I am saying. During an emergency incident and a language barrier was disclosed, I would gain contact with language line, which is a telephone interpreting service that is available 24 hours a day. This service enables communication immediately to the individual, upholding the policing principles. </w:t>
      </w:r>
    </w:p>
    <w:p w14:paraId="74C584C7" w14:textId="77777777" w:rsidR="0044527D" w:rsidRPr="0036294A" w:rsidRDefault="0044527D" w:rsidP="0044527D">
      <w:pPr>
        <w:jc w:val="both"/>
        <w:rPr>
          <w:sz w:val="24"/>
          <w:szCs w:val="24"/>
          <w:highlight w:val="yellow"/>
        </w:rPr>
      </w:pPr>
    </w:p>
    <w:p w14:paraId="5883C751" w14:textId="77777777" w:rsidR="0044527D" w:rsidRPr="008F7DFB" w:rsidRDefault="0044527D" w:rsidP="0044527D">
      <w:pPr>
        <w:jc w:val="both"/>
        <w:rPr>
          <w:sz w:val="24"/>
          <w:szCs w:val="24"/>
        </w:rPr>
      </w:pPr>
      <w:r>
        <w:rPr>
          <w:sz w:val="24"/>
          <w:szCs w:val="24"/>
        </w:rPr>
        <w:t xml:space="preserve">When arriving at the scene, the male was waiting for police in the communal area. When approaching to speak to the male, the female came running towards us and tried to push me and my colleague out of the way to get towards the male. At this point we wasn’t aware of what exactly happened, however knowing the circumstances of the call, it was paramount to separate the parties. When the parties were separated, after gathering information from the victim and witnesses, it was clear to me that the female needed to be arrested. Due to the female being irate, screaming and shouting as well as the environment and having to walk past residents in the hostel, the female was placed in handcuffs and escorted out of the building. I believe this was a necessary action to prevent the female from further harming herself or others, and to prevent her from escaping when walking through the building to the marked police car outside. </w:t>
      </w:r>
    </w:p>
    <w:p w14:paraId="52826689" w14:textId="77777777" w:rsidR="0044527D" w:rsidRDefault="0044527D" w:rsidP="0044527D">
      <w:pPr>
        <w:jc w:val="both"/>
        <w:rPr>
          <w:sz w:val="24"/>
          <w:szCs w:val="24"/>
        </w:rPr>
      </w:pPr>
    </w:p>
    <w:p w14:paraId="6FA47620" w14:textId="77777777" w:rsidR="0044527D" w:rsidRDefault="0044527D" w:rsidP="0044527D">
      <w:pPr>
        <w:jc w:val="both"/>
        <w:rPr>
          <w:sz w:val="24"/>
          <w:szCs w:val="24"/>
        </w:rPr>
      </w:pPr>
      <w:r>
        <w:rPr>
          <w:sz w:val="24"/>
          <w:szCs w:val="24"/>
        </w:rPr>
        <w:t xml:space="preserve">When transporting the female to police custody, she disclosed that prior to police attending she overdosed on fifteen tablets. This meant that we had to attend the hospital. When waiting to be seen by a health professional, I started to ask open and closed questions to build a rapport with the female. When the female was talking, I would use my active listening skills and gave her suggestions to try and help her. For example, the female stated she ‘went downhill since living and bothering with people </w:t>
      </w:r>
      <w:r>
        <w:rPr>
          <w:sz w:val="24"/>
          <w:szCs w:val="24"/>
        </w:rPr>
        <w:lastRenderedPageBreak/>
        <w:t>in the hostel’, I suggested to the female that she would get in touch with Newport City Council to get a flat of her own and suggested that she could get involved with a local sports club where she can make new friends. When speaking to the female in the back of the police car, she started to be very unpredictable. The female would be in a conversation and a something would trigger her, and she would lash out, kicking the car window and the passenger seat in front of her.  When this would happen, I would restrain her legs by applying pressure, to prevent harm to herself, reduce the risk of assault towards myself and my tutor and to prevent causing any damage to the car. When the female was calm, she would start and engage in a conversation again. I used the 5-step appeal process, giving the female a chance to comply with my requests. After the 2</w:t>
      </w:r>
      <w:r w:rsidRPr="001112E0">
        <w:rPr>
          <w:sz w:val="24"/>
          <w:szCs w:val="24"/>
          <w:vertAlign w:val="superscript"/>
        </w:rPr>
        <w:t>nd</w:t>
      </w:r>
      <w:r>
        <w:rPr>
          <w:sz w:val="24"/>
          <w:szCs w:val="24"/>
        </w:rPr>
        <w:t xml:space="preserve"> incident, I warned the female that is this happens again, I will be applying leg restraints. However, the female continued to lash out, which resulted in myself and my tutor applying leg restraints to the females’ legs. </w:t>
      </w:r>
    </w:p>
    <w:p w14:paraId="13549A18" w14:textId="77777777" w:rsidR="0044527D" w:rsidRDefault="0044527D" w:rsidP="0044527D">
      <w:pPr>
        <w:jc w:val="both"/>
        <w:rPr>
          <w:sz w:val="24"/>
          <w:szCs w:val="24"/>
        </w:rPr>
      </w:pPr>
    </w:p>
    <w:p w14:paraId="2FA856EC" w14:textId="77777777" w:rsidR="0044527D" w:rsidRDefault="0044527D" w:rsidP="0044527D">
      <w:pPr>
        <w:jc w:val="both"/>
        <w:rPr>
          <w:sz w:val="24"/>
          <w:szCs w:val="24"/>
        </w:rPr>
      </w:pPr>
    </w:p>
    <w:p w14:paraId="681B6B28" w14:textId="77777777" w:rsidR="0044527D" w:rsidRDefault="0044527D" w:rsidP="0044527D">
      <w:pPr>
        <w:jc w:val="both"/>
        <w:rPr>
          <w:sz w:val="24"/>
          <w:szCs w:val="24"/>
        </w:rPr>
      </w:pPr>
      <w:r>
        <w:rPr>
          <w:sz w:val="24"/>
          <w:szCs w:val="24"/>
        </w:rPr>
        <w:t xml:space="preserve">Before applying force, I used the mnemonic JPLANE, to ensure the use of force was justifiable, proportionate, legal, necessary, and ethical. I believe applying the leg restraints were justifiable due of the risk of harm to herself, damage to the car and the frequency of the female lashing out. Due to the location and waiting outside in the hospital car park, leg restraints were a proportionate alternative to prevent the female from kicking. I believe applying the leg restraints were necessary as the female was kicking the window with both legs to generate more power. I used the 5-step appeal process, which the female did not comply to. The leg restraints were a necessary action, as without them I believe the female would have smashed the car window. </w:t>
      </w:r>
    </w:p>
    <w:p w14:paraId="7EEACC0C" w14:textId="462D86F0" w:rsidR="0044527D" w:rsidRPr="0036294A" w:rsidRDefault="0044527D" w:rsidP="0044527D">
      <w:pPr>
        <w:jc w:val="both"/>
        <w:rPr>
          <w:sz w:val="24"/>
          <w:szCs w:val="24"/>
          <w:highlight w:val="yellow"/>
        </w:rPr>
      </w:pPr>
      <w:r w:rsidRPr="0036294A">
        <w:rPr>
          <w:sz w:val="24"/>
          <w:szCs w:val="24"/>
          <w:highlight w:val="yellow"/>
        </w:rPr>
        <w:t>Theories underpinning causes of policing interventions</w:t>
      </w:r>
      <w:r w:rsidR="00633081">
        <w:rPr>
          <w:sz w:val="24"/>
          <w:szCs w:val="24"/>
          <w:highlight w:val="yellow"/>
        </w:rPr>
        <w:t>?</w:t>
      </w:r>
    </w:p>
    <w:p w14:paraId="10A2E57E" w14:textId="77777777" w:rsidR="0044527D" w:rsidRDefault="0044527D" w:rsidP="0044527D">
      <w:pPr>
        <w:jc w:val="both"/>
        <w:rPr>
          <w:sz w:val="24"/>
          <w:szCs w:val="24"/>
          <w:highlight w:val="yellow"/>
        </w:rPr>
      </w:pPr>
    </w:p>
    <w:p w14:paraId="544AD370" w14:textId="77777777" w:rsidR="0044527D" w:rsidRDefault="0044527D" w:rsidP="0044527D">
      <w:pPr>
        <w:jc w:val="both"/>
        <w:rPr>
          <w:sz w:val="24"/>
          <w:szCs w:val="24"/>
        </w:rPr>
      </w:pPr>
    </w:p>
    <w:p w14:paraId="559E4029" w14:textId="77777777" w:rsidR="0044527D" w:rsidRDefault="0044527D" w:rsidP="0044527D">
      <w:pPr>
        <w:jc w:val="both"/>
        <w:rPr>
          <w:sz w:val="24"/>
          <w:szCs w:val="24"/>
        </w:rPr>
      </w:pPr>
      <w:r>
        <w:rPr>
          <w:sz w:val="24"/>
          <w:szCs w:val="24"/>
        </w:rPr>
        <w:t xml:space="preserve">Using the Gibbs model of reflection to reflect on this incident, first part of the cycle; description. An emergency call came through requesting for police due to ongoing domestic violence between a male and female. On attending the address, it was just myself and my tutor present. When entering the property, which was a hostel that housed hundred residents, witnesses made a presence. Myself and my tutor then gathered information of what happened from the victim and witnesses. It became clear that the female has assaulted her partner. This resulted in the female getting arrested. </w:t>
      </w:r>
    </w:p>
    <w:p w14:paraId="331041E2" w14:textId="77777777" w:rsidR="0044527D" w:rsidRDefault="0044527D" w:rsidP="0044527D">
      <w:pPr>
        <w:jc w:val="both"/>
        <w:rPr>
          <w:sz w:val="24"/>
          <w:szCs w:val="24"/>
        </w:rPr>
      </w:pPr>
    </w:p>
    <w:p w14:paraId="11BC3E8A" w14:textId="77777777" w:rsidR="0044527D" w:rsidRDefault="0044527D" w:rsidP="0044527D">
      <w:pPr>
        <w:jc w:val="both"/>
        <w:rPr>
          <w:sz w:val="24"/>
          <w:szCs w:val="24"/>
        </w:rPr>
      </w:pPr>
      <w:r>
        <w:rPr>
          <w:sz w:val="24"/>
          <w:szCs w:val="24"/>
        </w:rPr>
        <w:t>The second part of the cycle is feelings; When travelling to the location, I had an adrenaline rush of nervousness, this was because details of the individuals were not known. This meant that control room could not conduct checks on the individuals (for example weapons, warning markers) prior to entering the property. When I entered the property and was dealing with the situation, I was calm and aware of my surroundings ready to act on impulse.</w:t>
      </w:r>
    </w:p>
    <w:p w14:paraId="7DB7F9E3" w14:textId="77777777" w:rsidR="0044527D" w:rsidRDefault="0044527D" w:rsidP="0044527D">
      <w:pPr>
        <w:jc w:val="both"/>
        <w:rPr>
          <w:sz w:val="24"/>
          <w:szCs w:val="24"/>
        </w:rPr>
      </w:pPr>
    </w:p>
    <w:p w14:paraId="15FA7DCB" w14:textId="2C9E60D6" w:rsidR="0044527D" w:rsidRDefault="0044527D" w:rsidP="0044527D">
      <w:pPr>
        <w:jc w:val="both"/>
        <w:rPr>
          <w:sz w:val="24"/>
          <w:szCs w:val="24"/>
        </w:rPr>
      </w:pPr>
      <w:r>
        <w:rPr>
          <w:sz w:val="24"/>
          <w:szCs w:val="24"/>
        </w:rPr>
        <w:t xml:space="preserve">The third part of the cycle is evaluation, when arriving at the address the male and female was still in close proximity. A positive about the situation, I was able to use my communication techniques instead of force, to separate the parties, this meant that we were able to get an account of what </w:t>
      </w:r>
      <w:r w:rsidR="00D35510">
        <w:rPr>
          <w:sz w:val="24"/>
          <w:szCs w:val="24"/>
        </w:rPr>
        <w:t>has</w:t>
      </w:r>
      <w:r>
        <w:rPr>
          <w:sz w:val="24"/>
          <w:szCs w:val="24"/>
        </w:rPr>
        <w:t xml:space="preserve"> happened from each party. Another positive, when waiting for the health professionals to treat the female for overdose, tutor and I built a rapport with the female. This resulted in the female making numerous significant comments about the incident with her partner. These comments where noted, time stamped and entered into my arresting statement. A negative factor of this situation, </w:t>
      </w:r>
      <w:r>
        <w:rPr>
          <w:sz w:val="24"/>
          <w:szCs w:val="24"/>
        </w:rPr>
        <w:lastRenderedPageBreak/>
        <w:t xml:space="preserve">the more serious assault happened in the females’ bedroom where she threw a bottle at the males’ head. There is no CCTV evidence or witnesses of this. The male did not consent to making a compliant and he would not consent to taking a photograph of his injuries. Next time, I would ensure that other officers attending as back up where present at the scene before entering the property. This would then mean that victim would only have to explain the situation once and would be able to build a rapport with the officer dealing, instead of speaking to multiple officers, which can be overwhelming. </w:t>
      </w:r>
    </w:p>
    <w:p w14:paraId="45B87FD4" w14:textId="77777777" w:rsidR="0044527D" w:rsidRDefault="0044527D" w:rsidP="0044527D">
      <w:pPr>
        <w:jc w:val="both"/>
        <w:rPr>
          <w:sz w:val="24"/>
          <w:szCs w:val="24"/>
        </w:rPr>
      </w:pPr>
    </w:p>
    <w:p w14:paraId="520CD2DD" w14:textId="77777777" w:rsidR="0044527D" w:rsidRDefault="0044527D" w:rsidP="0044527D">
      <w:pPr>
        <w:jc w:val="both"/>
        <w:rPr>
          <w:sz w:val="24"/>
          <w:szCs w:val="24"/>
        </w:rPr>
      </w:pPr>
      <w:r>
        <w:rPr>
          <w:sz w:val="24"/>
          <w:szCs w:val="24"/>
        </w:rPr>
        <w:t xml:space="preserve">The fourth and final part of the cycle is conclusion, as a whole I believe the situation went smoothly for all involved. Quick information gathering meant that we were able to gain an idea of what has happened and decide on the best cause of action. In this case, it was arresting the female and removing her from the environment. Other officers attending, were able to support the victim and complete the relevant paperwork without fear of the subject still being in the property. </w:t>
      </w:r>
    </w:p>
    <w:p w14:paraId="510242DF" w14:textId="77777777" w:rsidR="0044527D" w:rsidRDefault="0044527D" w:rsidP="0044527D">
      <w:pPr>
        <w:jc w:val="both"/>
        <w:rPr>
          <w:sz w:val="24"/>
          <w:szCs w:val="24"/>
        </w:rPr>
      </w:pPr>
    </w:p>
    <w:p w14:paraId="5ECC5601" w14:textId="77777777" w:rsidR="0044527D" w:rsidRDefault="0044527D" w:rsidP="0044527D">
      <w:pPr>
        <w:jc w:val="both"/>
        <w:rPr>
          <w:sz w:val="24"/>
          <w:szCs w:val="24"/>
        </w:rPr>
      </w:pPr>
    </w:p>
    <w:p w14:paraId="600C3AE7" w14:textId="77777777" w:rsidR="0044527D" w:rsidRDefault="0044527D" w:rsidP="0044527D">
      <w:pPr>
        <w:jc w:val="both"/>
        <w:rPr>
          <w:sz w:val="24"/>
          <w:szCs w:val="24"/>
        </w:rPr>
      </w:pPr>
      <w:r>
        <w:rPr>
          <w:sz w:val="24"/>
          <w:szCs w:val="24"/>
        </w:rPr>
        <w:t>Word count – 1,597</w:t>
      </w:r>
    </w:p>
    <w:p w14:paraId="503CA841" w14:textId="77777777" w:rsidR="0044527D" w:rsidRDefault="0044527D" w:rsidP="0044527D">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35EDF04C" w14:textId="2749B27A" w:rsidR="00200A56" w:rsidRPr="003D34D5" w:rsidRDefault="00200A56" w:rsidP="00200A56">
      <w:pPr>
        <w:jc w:val="both"/>
        <w:rPr>
          <w:sz w:val="24"/>
          <w:szCs w:val="24"/>
        </w:rPr>
      </w:pPr>
      <w:r>
        <w:rPr>
          <w:bCs/>
          <w:sz w:val="24"/>
          <w:szCs w:val="24"/>
        </w:rPr>
        <w:t xml:space="preserve">Vulnerability refers to the quality or state of being exposed to the possibility of being attacked or harmed, either physically or emotionally </w:t>
      </w:r>
      <w:sdt>
        <w:sdtPr>
          <w:rPr>
            <w:bCs/>
            <w:sz w:val="24"/>
            <w:szCs w:val="24"/>
          </w:rPr>
          <w:id w:val="123744330"/>
          <w:citation/>
        </w:sdtPr>
        <w:sdtContent>
          <w:r>
            <w:rPr>
              <w:bCs/>
              <w:sz w:val="24"/>
              <w:szCs w:val="24"/>
            </w:rPr>
            <w:fldChar w:fldCharType="begin"/>
          </w:r>
          <w:r>
            <w:rPr>
              <w:bCs/>
              <w:sz w:val="24"/>
              <w:szCs w:val="24"/>
            </w:rPr>
            <w:instrText xml:space="preserve"> CITATION Eng22 \l 2057 </w:instrText>
          </w:r>
          <w:r>
            <w:rPr>
              <w:bCs/>
              <w:sz w:val="24"/>
              <w:szCs w:val="24"/>
            </w:rPr>
            <w:fldChar w:fldCharType="separate"/>
          </w:r>
          <w:r w:rsidR="008870F6" w:rsidRPr="008870F6">
            <w:rPr>
              <w:noProof/>
              <w:sz w:val="24"/>
              <w:szCs w:val="24"/>
            </w:rPr>
            <w:t>(English Dictionary , 2022)</w:t>
          </w:r>
          <w:r>
            <w:rPr>
              <w:bCs/>
              <w:sz w:val="24"/>
              <w:szCs w:val="24"/>
            </w:rPr>
            <w:fldChar w:fldCharType="end"/>
          </w:r>
        </w:sdtContent>
      </w:sdt>
      <w:r>
        <w:rPr>
          <w:bCs/>
          <w:sz w:val="24"/>
          <w:szCs w:val="24"/>
        </w:rPr>
        <w:t xml:space="preserve">. Distinguishing vulnerability within our communities and providing adequate safeguarding measures is a crucial role of a Police Constable. </w:t>
      </w:r>
      <w:r w:rsidRPr="00242849">
        <w:rPr>
          <w:sz w:val="24"/>
          <w:szCs w:val="24"/>
        </w:rPr>
        <w:t>Throughout this essay I</w:t>
      </w:r>
      <w:r>
        <w:rPr>
          <w:sz w:val="24"/>
          <w:szCs w:val="24"/>
        </w:rPr>
        <w:t xml:space="preserve"> will be reflecting upon a recent incident where I delt and supported a vulnerable victim, expanding on my communication skills, responsibilities, and sensitive action during the time. This essay will be supported with referenced research and my reflection will be completed using the Gibbs’ Reflective Cycle Model. </w:t>
      </w:r>
    </w:p>
    <w:p w14:paraId="04286547" w14:textId="77777777" w:rsidR="00200A56" w:rsidRDefault="00200A56" w:rsidP="00200A56">
      <w:pPr>
        <w:jc w:val="both"/>
        <w:rPr>
          <w:sz w:val="24"/>
          <w:szCs w:val="24"/>
        </w:rPr>
      </w:pPr>
    </w:p>
    <w:p w14:paraId="1CC1F889" w14:textId="77777777" w:rsidR="00200A56" w:rsidRDefault="00200A56" w:rsidP="00200A56">
      <w:pPr>
        <w:jc w:val="both"/>
        <w:rPr>
          <w:sz w:val="24"/>
          <w:szCs w:val="24"/>
        </w:rPr>
      </w:pPr>
    </w:p>
    <w:p w14:paraId="58686BE5" w14:textId="77777777" w:rsidR="00200A56" w:rsidRDefault="00200A56" w:rsidP="00200A56">
      <w:pPr>
        <w:jc w:val="both"/>
        <w:rPr>
          <w:bCs/>
          <w:sz w:val="24"/>
          <w:szCs w:val="24"/>
        </w:rPr>
      </w:pPr>
      <w:r>
        <w:rPr>
          <w:bCs/>
          <w:sz w:val="24"/>
          <w:szCs w:val="24"/>
        </w:rPr>
        <w:t xml:space="preserve">The incident I am going to describe my attendance to a call whereby a member of the public called for police attendance due to concerns of safety for an elderly gentleman. Force control room didn’t collect any details of the male and no further circumstances were given by the member of public. When attending the scene, an elderly gentleman on a mobility scooter was parked on the side of the pavement under a tree, to shelter from the heavy rain.  </w:t>
      </w:r>
    </w:p>
    <w:p w14:paraId="39001F03" w14:textId="77777777" w:rsidR="00200A56" w:rsidRDefault="00200A56" w:rsidP="00200A56">
      <w:pPr>
        <w:jc w:val="both"/>
        <w:rPr>
          <w:bCs/>
          <w:sz w:val="24"/>
          <w:szCs w:val="24"/>
        </w:rPr>
      </w:pPr>
    </w:p>
    <w:p w14:paraId="54B2825E" w14:textId="77777777" w:rsidR="00200A56" w:rsidRDefault="00200A56" w:rsidP="00200A56">
      <w:pPr>
        <w:jc w:val="both"/>
        <w:rPr>
          <w:bCs/>
          <w:sz w:val="24"/>
          <w:szCs w:val="24"/>
        </w:rPr>
      </w:pPr>
    </w:p>
    <w:p w14:paraId="5F40268A" w14:textId="77777777" w:rsidR="00200A56" w:rsidRDefault="00200A56" w:rsidP="00200A56">
      <w:pPr>
        <w:jc w:val="both"/>
        <w:rPr>
          <w:bCs/>
          <w:sz w:val="24"/>
          <w:szCs w:val="24"/>
        </w:rPr>
      </w:pPr>
      <w:r>
        <w:rPr>
          <w:bCs/>
          <w:sz w:val="24"/>
          <w:szCs w:val="24"/>
        </w:rPr>
        <w:t xml:space="preserve">Socially, when attending scene, the male was on the side of the pavement, sheltering underneath a tree. The male had left his home address and travelled in his mobility </w:t>
      </w:r>
      <w:r>
        <w:rPr>
          <w:bCs/>
          <w:sz w:val="24"/>
          <w:szCs w:val="24"/>
        </w:rPr>
        <w:lastRenderedPageBreak/>
        <w:t xml:space="preserve">scooter to the local shops whereby he has then flagged down a member of the public and stated that needed help but had no mobile phone on him to ring anyone. The member of public has then called requesting for police attendance. Policing vulnerability has grown significantly over the years and to put it into perspective most police encounters within the public are vulnerable people. Policing vulnerability can be anything from living in poverty, drug misuse to domestic/sexual abuse or exploitation or gangs and youth violence. </w:t>
      </w:r>
    </w:p>
    <w:p w14:paraId="3B136688" w14:textId="77777777" w:rsidR="00200A56" w:rsidRDefault="00200A56" w:rsidP="00200A56">
      <w:pPr>
        <w:jc w:val="both"/>
        <w:rPr>
          <w:bCs/>
          <w:sz w:val="24"/>
          <w:szCs w:val="24"/>
        </w:rPr>
      </w:pPr>
    </w:p>
    <w:p w14:paraId="7251468C" w14:textId="77777777" w:rsidR="00200A56" w:rsidRDefault="00200A56" w:rsidP="00200A56">
      <w:pPr>
        <w:jc w:val="both"/>
        <w:rPr>
          <w:sz w:val="24"/>
          <w:szCs w:val="24"/>
        </w:rPr>
      </w:pPr>
      <w:r>
        <w:rPr>
          <w:sz w:val="24"/>
          <w:szCs w:val="24"/>
        </w:rPr>
        <w:t xml:space="preserve">From a legislative perspective, before attending scene no information of the circumstances was provided, meaning that I had no prior knowledge of offences committed. When speaking to the male and gathering information which led him to requesting police attendance, no offences were committed, the male had called for support. </w:t>
      </w:r>
    </w:p>
    <w:p w14:paraId="330C4C37" w14:textId="77777777" w:rsidR="00200A56" w:rsidRDefault="00200A56" w:rsidP="00200A56">
      <w:pPr>
        <w:jc w:val="both"/>
        <w:rPr>
          <w:sz w:val="24"/>
          <w:szCs w:val="24"/>
        </w:rPr>
      </w:pPr>
    </w:p>
    <w:p w14:paraId="79D4AE6C" w14:textId="7F786A05" w:rsidR="00200A56" w:rsidRDefault="00000000" w:rsidP="00200A56">
      <w:pPr>
        <w:jc w:val="both"/>
        <w:rPr>
          <w:sz w:val="24"/>
          <w:szCs w:val="24"/>
        </w:rPr>
      </w:pPr>
      <w:sdt>
        <w:sdtPr>
          <w:rPr>
            <w:sz w:val="24"/>
            <w:szCs w:val="24"/>
          </w:rPr>
          <w:id w:val="1096282384"/>
          <w:citation/>
        </w:sdtPr>
        <w:sdtContent>
          <w:r w:rsidR="00200A56">
            <w:rPr>
              <w:sz w:val="24"/>
              <w:szCs w:val="24"/>
            </w:rPr>
            <w:fldChar w:fldCharType="begin"/>
          </w:r>
          <w:r w:rsidR="00200A56">
            <w:rPr>
              <w:sz w:val="24"/>
              <w:szCs w:val="24"/>
            </w:rPr>
            <w:instrText xml:space="preserve"> CITATION VIc \l 2057 </w:instrText>
          </w:r>
          <w:r w:rsidR="00200A56">
            <w:rPr>
              <w:sz w:val="24"/>
              <w:szCs w:val="24"/>
            </w:rPr>
            <w:fldChar w:fldCharType="separate"/>
          </w:r>
          <w:r w:rsidR="008870F6" w:rsidRPr="008870F6">
            <w:rPr>
              <w:noProof/>
              <w:sz w:val="24"/>
              <w:szCs w:val="24"/>
            </w:rPr>
            <w:t>(VIctim Support , n.d.)</w:t>
          </w:r>
          <w:r w:rsidR="00200A56">
            <w:rPr>
              <w:sz w:val="24"/>
              <w:szCs w:val="24"/>
            </w:rPr>
            <w:fldChar w:fldCharType="end"/>
          </w:r>
        </w:sdtContent>
      </w:sdt>
      <w:r w:rsidR="00200A56">
        <w:rPr>
          <w:sz w:val="24"/>
          <w:szCs w:val="24"/>
        </w:rPr>
        <w:t xml:space="preserve"> states that The Victims Code applies to all criminal justice agencies including the police and crown prosecution service. The code of practice sets out the minimum level of service that victims of crime should receive from the criminal justice system in England and Wales. The code sets out the services and information victims of crime are entitled to from criminal justice agencies from the moment they report a crime to the end of trial. The code aims to ensure that victims of crime are treated in a respectful, sensitive, and professional manner without discrimination </w:t>
      </w:r>
      <w:sdt>
        <w:sdtPr>
          <w:rPr>
            <w:sz w:val="24"/>
            <w:szCs w:val="24"/>
          </w:rPr>
          <w:id w:val="-1360506"/>
          <w:citation/>
        </w:sdtPr>
        <w:sdtContent>
          <w:r w:rsidR="00200A56">
            <w:rPr>
              <w:sz w:val="24"/>
              <w:szCs w:val="24"/>
            </w:rPr>
            <w:fldChar w:fldCharType="begin"/>
          </w:r>
          <w:r w:rsidR="00200A56">
            <w:rPr>
              <w:sz w:val="24"/>
              <w:szCs w:val="24"/>
            </w:rPr>
            <w:instrText xml:space="preserve"> CITATION Min \l 2057 </w:instrText>
          </w:r>
          <w:r w:rsidR="00200A56">
            <w:rPr>
              <w:sz w:val="24"/>
              <w:szCs w:val="24"/>
            </w:rPr>
            <w:fldChar w:fldCharType="separate"/>
          </w:r>
          <w:r w:rsidR="008870F6" w:rsidRPr="008870F6">
            <w:rPr>
              <w:noProof/>
              <w:sz w:val="24"/>
              <w:szCs w:val="24"/>
            </w:rPr>
            <w:t>(Justice, n.d.)</w:t>
          </w:r>
          <w:r w:rsidR="00200A56">
            <w:rPr>
              <w:sz w:val="24"/>
              <w:szCs w:val="24"/>
            </w:rPr>
            <w:fldChar w:fldCharType="end"/>
          </w:r>
        </w:sdtContent>
      </w:sdt>
      <w:r w:rsidR="00200A56">
        <w:rPr>
          <w:sz w:val="24"/>
          <w:szCs w:val="24"/>
        </w:rPr>
        <w:t xml:space="preserve">. </w:t>
      </w:r>
    </w:p>
    <w:p w14:paraId="6F345A45" w14:textId="77777777" w:rsidR="00200A56" w:rsidRDefault="00200A56" w:rsidP="00200A56">
      <w:pPr>
        <w:jc w:val="both"/>
        <w:rPr>
          <w:sz w:val="24"/>
          <w:szCs w:val="24"/>
        </w:rPr>
      </w:pPr>
    </w:p>
    <w:p w14:paraId="4677FEC7" w14:textId="77777777" w:rsidR="00200A56" w:rsidRDefault="00200A56" w:rsidP="00200A56">
      <w:pPr>
        <w:jc w:val="both"/>
        <w:rPr>
          <w:sz w:val="24"/>
          <w:szCs w:val="24"/>
        </w:rPr>
      </w:pPr>
    </w:p>
    <w:p w14:paraId="0475FFEC" w14:textId="0DECD82C" w:rsidR="00200A56" w:rsidRDefault="00000000" w:rsidP="00200A56">
      <w:pPr>
        <w:jc w:val="both"/>
        <w:rPr>
          <w:sz w:val="24"/>
          <w:szCs w:val="24"/>
        </w:rPr>
      </w:pPr>
      <w:sdt>
        <w:sdtPr>
          <w:rPr>
            <w:sz w:val="24"/>
            <w:szCs w:val="24"/>
          </w:rPr>
          <w:id w:val="-1824500355"/>
          <w:citation/>
        </w:sdtPr>
        <w:sdtContent>
          <w:r w:rsidR="00200A56">
            <w:rPr>
              <w:sz w:val="24"/>
              <w:szCs w:val="24"/>
            </w:rPr>
            <w:fldChar w:fldCharType="begin"/>
          </w:r>
          <w:r w:rsidR="00200A56">
            <w:rPr>
              <w:sz w:val="24"/>
              <w:szCs w:val="24"/>
            </w:rPr>
            <w:instrText xml:space="preserve"> CITATION Col23 \l 2057 </w:instrText>
          </w:r>
          <w:r w:rsidR="00200A56">
            <w:rPr>
              <w:sz w:val="24"/>
              <w:szCs w:val="24"/>
            </w:rPr>
            <w:fldChar w:fldCharType="separate"/>
          </w:r>
          <w:r w:rsidR="008870F6" w:rsidRPr="008870F6">
            <w:rPr>
              <w:noProof/>
              <w:sz w:val="24"/>
              <w:szCs w:val="24"/>
            </w:rPr>
            <w:t>(College of Policing , 2023)</w:t>
          </w:r>
          <w:r w:rsidR="00200A56">
            <w:rPr>
              <w:sz w:val="24"/>
              <w:szCs w:val="24"/>
            </w:rPr>
            <w:fldChar w:fldCharType="end"/>
          </w:r>
        </w:sdtContent>
      </w:sdt>
      <w:r w:rsidR="00200A56">
        <w:rPr>
          <w:sz w:val="24"/>
          <w:szCs w:val="24"/>
        </w:rPr>
        <w:t xml:space="preserve"> states that the Competency and Values Framework (CVF) sets out nationally recognised behaviours and values to support all policing professionals. The CFV has six competencies that are clustered into three groups. All of the competencies are underpinned by four values that should support everything we do as a police service. The six competencies are we are emotionally aware. As a police service is it important to be emotionally aware, the way in which we conduct ourselves and the way in which we engage and encounter individuals. It is important to remain calm and think about the best course of action when faced with challenging tasks. Being emotionally aware also involves acknowledging and respecting a range of different perspectives, values and beliefs within the remit of the law; We take ownership which is having a clear rationale for the decisions we make and seeking senior approval when faced with challenges; We are collaborative, it is critical to build and retain trust and confidence in colleagues and partner agencies; We deliver, support and inspire; We analyse critically meaning that police are able to analyse best available evidence and understand underneath the surface; We are innovative and open-minded which is ensuring to be open-minded to changing ideas and reflecting on outcomes and way of working in order to improve. </w:t>
      </w:r>
      <w:sdt>
        <w:sdtPr>
          <w:rPr>
            <w:sz w:val="24"/>
            <w:szCs w:val="24"/>
          </w:rPr>
          <w:id w:val="2034528010"/>
          <w:citation/>
        </w:sdtPr>
        <w:sdtContent>
          <w:r w:rsidR="00200A56">
            <w:rPr>
              <w:sz w:val="24"/>
              <w:szCs w:val="24"/>
            </w:rPr>
            <w:fldChar w:fldCharType="begin"/>
          </w:r>
          <w:r w:rsidR="00200A56">
            <w:rPr>
              <w:sz w:val="24"/>
              <w:szCs w:val="24"/>
            </w:rPr>
            <w:instrText xml:space="preserve"> CITATION Col10 \l 2057 </w:instrText>
          </w:r>
          <w:r w:rsidR="00200A56">
            <w:rPr>
              <w:sz w:val="24"/>
              <w:szCs w:val="24"/>
            </w:rPr>
            <w:fldChar w:fldCharType="separate"/>
          </w:r>
          <w:r w:rsidR="008870F6" w:rsidRPr="008870F6">
            <w:rPr>
              <w:noProof/>
              <w:sz w:val="24"/>
              <w:szCs w:val="24"/>
            </w:rPr>
            <w:t>(College of Policing , 10 )</w:t>
          </w:r>
          <w:r w:rsidR="00200A56">
            <w:rPr>
              <w:sz w:val="24"/>
              <w:szCs w:val="24"/>
            </w:rPr>
            <w:fldChar w:fldCharType="end"/>
          </w:r>
        </w:sdtContent>
      </w:sdt>
    </w:p>
    <w:p w14:paraId="3DE7BC3A" w14:textId="77777777" w:rsidR="00200A56" w:rsidRDefault="00200A56" w:rsidP="00200A56">
      <w:pPr>
        <w:jc w:val="both"/>
        <w:rPr>
          <w:sz w:val="24"/>
          <w:szCs w:val="24"/>
        </w:rPr>
      </w:pPr>
    </w:p>
    <w:p w14:paraId="7E2CDF73" w14:textId="77777777" w:rsidR="00200A56" w:rsidRDefault="00200A56" w:rsidP="00200A56">
      <w:pPr>
        <w:jc w:val="both"/>
        <w:rPr>
          <w:sz w:val="24"/>
          <w:szCs w:val="24"/>
        </w:rPr>
      </w:pPr>
    </w:p>
    <w:p w14:paraId="1A852B93" w14:textId="77777777" w:rsidR="00200A56" w:rsidRDefault="00200A56" w:rsidP="00200A56">
      <w:pPr>
        <w:jc w:val="both"/>
        <w:rPr>
          <w:sz w:val="24"/>
          <w:szCs w:val="24"/>
        </w:rPr>
      </w:pPr>
      <w:r>
        <w:rPr>
          <w:sz w:val="24"/>
          <w:szCs w:val="24"/>
        </w:rPr>
        <w:t xml:space="preserve">When attending the elderly gentleman, he disclosed that he has several serious health conditions, and recently just came out of hospital. The elderly male had mobility issues and his main mode of transport was his mobility scooter. The male was damp from the rain and shivering, I offered the gentle man if he would like to take a seat in the back of the police car to warm up but refused due to his mobility issues. </w:t>
      </w:r>
    </w:p>
    <w:p w14:paraId="01E5765B" w14:textId="77777777" w:rsidR="00200A56" w:rsidRDefault="00200A56" w:rsidP="00200A56">
      <w:pPr>
        <w:jc w:val="both"/>
        <w:rPr>
          <w:sz w:val="24"/>
          <w:szCs w:val="24"/>
        </w:rPr>
      </w:pPr>
    </w:p>
    <w:p w14:paraId="5AFA2D44" w14:textId="77777777" w:rsidR="00200A56" w:rsidRDefault="00200A56" w:rsidP="00200A56">
      <w:pPr>
        <w:jc w:val="both"/>
        <w:rPr>
          <w:sz w:val="24"/>
          <w:szCs w:val="24"/>
        </w:rPr>
      </w:pPr>
      <w:r>
        <w:rPr>
          <w:sz w:val="24"/>
          <w:szCs w:val="24"/>
        </w:rPr>
        <w:lastRenderedPageBreak/>
        <w:t xml:space="preserve">When speaking to the male he stated, his wife has recently died and he has moved into his daughters’ house, with the daughter’s new boyfriend due to his illnesses and incapable of living alone. The male stated that he is alcohol and cigarette dependent.  </w:t>
      </w:r>
    </w:p>
    <w:p w14:paraId="4AA769FD" w14:textId="77777777" w:rsidR="00200A56" w:rsidRDefault="00200A56" w:rsidP="00200A56">
      <w:pPr>
        <w:jc w:val="both"/>
        <w:rPr>
          <w:sz w:val="24"/>
          <w:szCs w:val="24"/>
        </w:rPr>
      </w:pPr>
    </w:p>
    <w:p w14:paraId="1399E90D" w14:textId="77777777" w:rsidR="00200A56" w:rsidRDefault="00200A56" w:rsidP="00200A56">
      <w:pPr>
        <w:jc w:val="both"/>
        <w:rPr>
          <w:sz w:val="24"/>
          <w:szCs w:val="24"/>
        </w:rPr>
      </w:pPr>
    </w:p>
    <w:p w14:paraId="128E5EE8" w14:textId="77777777" w:rsidR="00200A56" w:rsidRDefault="00200A56" w:rsidP="00200A56">
      <w:pPr>
        <w:jc w:val="both"/>
        <w:rPr>
          <w:sz w:val="24"/>
          <w:szCs w:val="24"/>
        </w:rPr>
      </w:pPr>
      <w:r>
        <w:rPr>
          <w:sz w:val="24"/>
          <w:szCs w:val="24"/>
        </w:rPr>
        <w:t xml:space="preserve">When speaking with the gentleman to understand what had happened this evening, he said that he enough of living with his daughter, he stated that he does not get on with the new boyfriend. The gentleman stated that the family has limited his whisky and cigarette intake and has taken his bank card off him, so the family can measure how much he is smoking and drinking without him going to the shop and buying the products himself. The elderly gentleman stated that he had no mobile phone, which is why he left the house and asked a member of the public to call the police. I asked the gentleman a number of safeguarding questions to ensure the gentleman was safe and to ensure no violence has been used. The gentleman started to get distressed. He was adamant that he didn’t want to go back to the home address, but he had nowhere else to go for the night. Due to the male not wanting to go back to the home address, I made a number of suggestions to him, I asked if he had any other friends or family members that he could stay with for the night, but he stated that he does have any contact numbers or addresses for these individuals. Contact to social services was made, however due to the time of day, there was nothing they could put in place for the gentleman tonight. </w:t>
      </w:r>
    </w:p>
    <w:p w14:paraId="7ADBB32F" w14:textId="77777777" w:rsidR="00200A56" w:rsidRDefault="00200A56" w:rsidP="00200A56">
      <w:pPr>
        <w:jc w:val="both"/>
        <w:rPr>
          <w:sz w:val="24"/>
          <w:szCs w:val="24"/>
        </w:rPr>
      </w:pPr>
    </w:p>
    <w:p w14:paraId="2023F0ED" w14:textId="77777777" w:rsidR="00200A56" w:rsidRDefault="00200A56" w:rsidP="00200A56">
      <w:pPr>
        <w:jc w:val="both"/>
        <w:rPr>
          <w:sz w:val="24"/>
          <w:szCs w:val="24"/>
        </w:rPr>
      </w:pPr>
      <w:r>
        <w:rPr>
          <w:sz w:val="24"/>
          <w:szCs w:val="24"/>
        </w:rPr>
        <w:t xml:space="preserve">After persuasion with the elderly male, we came to the agreement that if we speak to his daughter and daughters’ boyfriend, the male will go back to the home address for the night for the police to put actions in place. When talking the elderly male home, I gave him safety advice and reassured him that I will be contact the relevant agencies to support him. </w:t>
      </w:r>
    </w:p>
    <w:p w14:paraId="1DDE7A62" w14:textId="77777777" w:rsidR="00200A56" w:rsidRDefault="00200A56" w:rsidP="00200A56">
      <w:pPr>
        <w:jc w:val="both"/>
        <w:rPr>
          <w:sz w:val="24"/>
          <w:szCs w:val="24"/>
        </w:rPr>
      </w:pPr>
    </w:p>
    <w:p w14:paraId="2A6BBC5E" w14:textId="3BB7E08C" w:rsidR="00200A56" w:rsidRDefault="00200A56" w:rsidP="00200A56">
      <w:pPr>
        <w:jc w:val="both"/>
        <w:rPr>
          <w:sz w:val="24"/>
          <w:szCs w:val="24"/>
        </w:rPr>
      </w:pPr>
      <w:r>
        <w:rPr>
          <w:sz w:val="24"/>
          <w:szCs w:val="24"/>
        </w:rPr>
        <w:t xml:space="preserve">When getting back to the station, I submitted a Public Protection Notice (PPN) for the elderly male. A PPN is an information sharing document that records safeguarding concerns about an adult or child. PPNs are shared with partner agencies to inform a multi-agency response </w:t>
      </w:r>
      <w:sdt>
        <w:sdtPr>
          <w:rPr>
            <w:sz w:val="24"/>
            <w:szCs w:val="24"/>
          </w:rPr>
          <w:id w:val="-243421443"/>
          <w:citation/>
        </w:sdtPr>
        <w:sdtContent>
          <w:r>
            <w:rPr>
              <w:sz w:val="24"/>
              <w:szCs w:val="24"/>
            </w:rPr>
            <w:fldChar w:fldCharType="begin"/>
          </w:r>
          <w:r>
            <w:rPr>
              <w:sz w:val="24"/>
              <w:szCs w:val="24"/>
            </w:rPr>
            <w:instrText xml:space="preserve"> CITATION HMI23 \l 2057 </w:instrText>
          </w:r>
          <w:r>
            <w:rPr>
              <w:sz w:val="24"/>
              <w:szCs w:val="24"/>
            </w:rPr>
            <w:fldChar w:fldCharType="separate"/>
          </w:r>
          <w:r w:rsidR="008870F6" w:rsidRPr="008870F6">
            <w:rPr>
              <w:noProof/>
              <w:sz w:val="24"/>
              <w:szCs w:val="24"/>
            </w:rPr>
            <w:t>(HMICFRS, 2023)</w:t>
          </w:r>
          <w:r>
            <w:rPr>
              <w:sz w:val="24"/>
              <w:szCs w:val="24"/>
            </w:rPr>
            <w:fldChar w:fldCharType="end"/>
          </w:r>
        </w:sdtContent>
      </w:sdt>
      <w:r>
        <w:rPr>
          <w:sz w:val="24"/>
          <w:szCs w:val="24"/>
        </w:rPr>
        <w:t xml:space="preserve">. On this document gave an account of the circumstances of the call and I highlight the concerns for the male.  </w:t>
      </w:r>
    </w:p>
    <w:p w14:paraId="02262C55" w14:textId="77777777" w:rsidR="00200A56" w:rsidRDefault="00200A56" w:rsidP="00200A56">
      <w:pPr>
        <w:jc w:val="both"/>
        <w:rPr>
          <w:sz w:val="24"/>
          <w:szCs w:val="24"/>
        </w:rPr>
      </w:pPr>
    </w:p>
    <w:p w14:paraId="0D7F659D" w14:textId="77777777" w:rsidR="00200A56" w:rsidRDefault="00200A56" w:rsidP="00200A56">
      <w:pPr>
        <w:jc w:val="both"/>
        <w:rPr>
          <w:bCs/>
          <w:sz w:val="24"/>
          <w:szCs w:val="24"/>
        </w:rPr>
      </w:pPr>
    </w:p>
    <w:p w14:paraId="6B69FC5F" w14:textId="77777777" w:rsidR="00200A56" w:rsidRDefault="00200A56" w:rsidP="00200A56">
      <w:pPr>
        <w:jc w:val="both"/>
        <w:rPr>
          <w:bCs/>
          <w:sz w:val="24"/>
          <w:szCs w:val="24"/>
        </w:rPr>
      </w:pPr>
    </w:p>
    <w:p w14:paraId="13F0B794" w14:textId="7CE285D3" w:rsidR="00200A56" w:rsidRDefault="00200A56" w:rsidP="00200A56">
      <w:pPr>
        <w:jc w:val="both"/>
        <w:rPr>
          <w:bCs/>
          <w:sz w:val="24"/>
          <w:szCs w:val="24"/>
        </w:rPr>
      </w:pPr>
      <w:r>
        <w:rPr>
          <w:bCs/>
          <w:sz w:val="24"/>
          <w:szCs w:val="24"/>
        </w:rPr>
        <w:t xml:space="preserve">Police constables have several responsibilities that they must adhere day in, day out. The most thought of responsibilities police officers have been enforcing the law, preventing, detecting, and investigating crime. However, there are now new guidelines in place to support police identifying and responding to vulnerable people. Over the past years it is proven that vulnerability related demand has increased for the police service, and a proportionate and effective response is required to manage it </w:t>
      </w:r>
      <w:sdt>
        <w:sdtPr>
          <w:rPr>
            <w:bCs/>
            <w:sz w:val="24"/>
            <w:szCs w:val="24"/>
          </w:rPr>
          <w:id w:val="966704312"/>
          <w:citation/>
        </w:sdtPr>
        <w:sdtContent>
          <w:r>
            <w:rPr>
              <w:bCs/>
              <w:sz w:val="24"/>
              <w:szCs w:val="24"/>
            </w:rPr>
            <w:fldChar w:fldCharType="begin"/>
          </w:r>
          <w:r>
            <w:rPr>
              <w:bCs/>
              <w:sz w:val="24"/>
              <w:szCs w:val="24"/>
            </w:rPr>
            <w:instrText xml:space="preserve"> CITATION Col21 \l 2057 </w:instrText>
          </w:r>
          <w:r>
            <w:rPr>
              <w:bCs/>
              <w:sz w:val="24"/>
              <w:szCs w:val="24"/>
            </w:rPr>
            <w:fldChar w:fldCharType="separate"/>
          </w:r>
          <w:r w:rsidR="008870F6" w:rsidRPr="008870F6">
            <w:rPr>
              <w:noProof/>
              <w:sz w:val="24"/>
              <w:szCs w:val="24"/>
            </w:rPr>
            <w:t>(College Of Policing , 2021)</w:t>
          </w:r>
          <w:r>
            <w:rPr>
              <w:bCs/>
              <w:sz w:val="24"/>
              <w:szCs w:val="24"/>
            </w:rPr>
            <w:fldChar w:fldCharType="end"/>
          </w:r>
        </w:sdtContent>
      </w:sdt>
      <w:r>
        <w:rPr>
          <w:bCs/>
          <w:sz w:val="24"/>
          <w:szCs w:val="24"/>
        </w:rPr>
        <w:t xml:space="preserve">. Summarising the recent vulnerability guidelines, it is important that police officers are provided with practical support to help; recognise individuals at risk of harm, increase opportunities to gather information about a persons’ situation and increase understanding of vulnerabilities. </w:t>
      </w:r>
      <w:sdt>
        <w:sdtPr>
          <w:rPr>
            <w:bCs/>
            <w:sz w:val="24"/>
            <w:szCs w:val="24"/>
          </w:rPr>
          <w:id w:val="97757000"/>
          <w:citation/>
        </w:sdtPr>
        <w:sdtContent>
          <w:r>
            <w:rPr>
              <w:bCs/>
              <w:sz w:val="24"/>
              <w:szCs w:val="24"/>
            </w:rPr>
            <w:fldChar w:fldCharType="begin"/>
          </w:r>
          <w:r>
            <w:rPr>
              <w:bCs/>
              <w:sz w:val="24"/>
              <w:szCs w:val="24"/>
            </w:rPr>
            <w:instrText xml:space="preserve"> CITATION Dav21 \l 2057 </w:instrText>
          </w:r>
          <w:r>
            <w:rPr>
              <w:bCs/>
              <w:sz w:val="24"/>
              <w:szCs w:val="24"/>
            </w:rPr>
            <w:fldChar w:fldCharType="separate"/>
          </w:r>
          <w:r w:rsidR="008870F6" w:rsidRPr="008870F6">
            <w:rPr>
              <w:noProof/>
              <w:sz w:val="24"/>
              <w:szCs w:val="24"/>
            </w:rPr>
            <w:t>(Tucker, 2021)</w:t>
          </w:r>
          <w:r>
            <w:rPr>
              <w:bCs/>
              <w:sz w:val="24"/>
              <w:szCs w:val="24"/>
            </w:rPr>
            <w:fldChar w:fldCharType="end"/>
          </w:r>
        </w:sdtContent>
      </w:sdt>
      <w:r>
        <w:rPr>
          <w:bCs/>
          <w:sz w:val="24"/>
          <w:szCs w:val="24"/>
        </w:rPr>
        <w:t xml:space="preserve"> said the guidelines deliver practical operational advice for officers and staff to be professionally curious when attending incidents or gathering information and evidence during investigations. This will provide a better understanding of vulnerabilities and encourage officers to consider the whole picture as a risk.  </w:t>
      </w:r>
    </w:p>
    <w:p w14:paraId="14BF66F6" w14:textId="77777777" w:rsidR="00200A56" w:rsidRDefault="00200A56" w:rsidP="00200A56">
      <w:pPr>
        <w:jc w:val="both"/>
        <w:rPr>
          <w:bCs/>
          <w:sz w:val="24"/>
          <w:szCs w:val="24"/>
        </w:rPr>
      </w:pPr>
    </w:p>
    <w:p w14:paraId="0DDD95B4" w14:textId="77777777" w:rsidR="00200A56" w:rsidRDefault="00200A56" w:rsidP="00200A56">
      <w:pPr>
        <w:jc w:val="both"/>
        <w:rPr>
          <w:bCs/>
          <w:sz w:val="24"/>
          <w:szCs w:val="24"/>
        </w:rPr>
      </w:pPr>
    </w:p>
    <w:p w14:paraId="08C4E5EC" w14:textId="77777777" w:rsidR="00200A56" w:rsidRDefault="00200A56" w:rsidP="00200A56">
      <w:pPr>
        <w:jc w:val="both"/>
        <w:rPr>
          <w:bCs/>
          <w:sz w:val="24"/>
          <w:szCs w:val="24"/>
        </w:rPr>
      </w:pPr>
      <w:r>
        <w:rPr>
          <w:bCs/>
          <w:sz w:val="24"/>
          <w:szCs w:val="24"/>
        </w:rPr>
        <w:t xml:space="preserve">In conclusion, the male has now moved out of the daughter’s home address and have moved into a housing complex where he is living independently, but has careers attend the address for assistance. From a personal perspective, I feel delighted to have made such an impact on the elderly gentleman lifestyle. Submitting a detailed PPN (Public Protection Notice) allowed agencies act accordingly for the gentleman. I reflect on my performance with pride. </w:t>
      </w:r>
    </w:p>
    <w:p w14:paraId="04B545D0" w14:textId="77777777" w:rsidR="00200A56" w:rsidRDefault="00200A56" w:rsidP="00200A56">
      <w:pPr>
        <w:jc w:val="both"/>
        <w:rPr>
          <w:bCs/>
          <w:sz w:val="24"/>
          <w:szCs w:val="24"/>
        </w:rPr>
      </w:pPr>
    </w:p>
    <w:p w14:paraId="3943DD15" w14:textId="77777777" w:rsidR="00200A56" w:rsidRDefault="00200A56" w:rsidP="00200A56">
      <w:pPr>
        <w:jc w:val="both"/>
        <w:rPr>
          <w:bCs/>
          <w:sz w:val="24"/>
          <w:szCs w:val="24"/>
        </w:rPr>
      </w:pPr>
    </w:p>
    <w:p w14:paraId="7B854205" w14:textId="77777777" w:rsidR="00200A56" w:rsidRDefault="00200A56" w:rsidP="00200A56">
      <w:pPr>
        <w:jc w:val="both"/>
        <w:rPr>
          <w:bCs/>
          <w:sz w:val="24"/>
          <w:szCs w:val="24"/>
        </w:rPr>
      </w:pPr>
    </w:p>
    <w:p w14:paraId="4242C063" w14:textId="77777777" w:rsidR="00200A56" w:rsidRDefault="00200A56" w:rsidP="00200A56">
      <w:pPr>
        <w:jc w:val="both"/>
        <w:rPr>
          <w:bCs/>
          <w:sz w:val="24"/>
          <w:szCs w:val="24"/>
        </w:rPr>
      </w:pPr>
    </w:p>
    <w:p w14:paraId="15DB7880" w14:textId="77777777" w:rsidR="00200A56" w:rsidRDefault="00200A56" w:rsidP="00200A56">
      <w:pPr>
        <w:jc w:val="both"/>
        <w:rPr>
          <w:bCs/>
          <w:sz w:val="24"/>
          <w:szCs w:val="24"/>
        </w:rPr>
      </w:pPr>
    </w:p>
    <w:p w14:paraId="1FAA7482" w14:textId="77777777" w:rsidR="00200A56" w:rsidRPr="000027F3" w:rsidRDefault="00200A56" w:rsidP="00200A56">
      <w:pPr>
        <w:jc w:val="both"/>
        <w:rPr>
          <w:bCs/>
          <w:sz w:val="24"/>
          <w:szCs w:val="24"/>
        </w:rPr>
      </w:pPr>
      <w:r>
        <w:rPr>
          <w:bCs/>
          <w:sz w:val="24"/>
          <w:szCs w:val="24"/>
        </w:rPr>
        <w:t>Word Count 1,393</w:t>
      </w:r>
    </w:p>
    <w:p w14:paraId="1967E2A8"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FB44093" w14:textId="3959E74A" w:rsidR="00857A54" w:rsidRDefault="00857A54" w:rsidP="00857A54">
      <w:pPr>
        <w:jc w:val="both"/>
        <w:rPr>
          <w:sz w:val="24"/>
          <w:szCs w:val="24"/>
        </w:rPr>
      </w:pPr>
      <w:r>
        <w:rPr>
          <w:sz w:val="24"/>
          <w:szCs w:val="24"/>
        </w:rPr>
        <w:t xml:space="preserve">The National Decision-Making Model (NDM) process whereby it helps everyone in policing make decisions and to provide a framework in which decisions can be examined and challenged, both at the time and afterwards </w:t>
      </w:r>
      <w:sdt>
        <w:sdtPr>
          <w:rPr>
            <w:sz w:val="24"/>
            <w:szCs w:val="24"/>
          </w:rPr>
          <w:id w:val="-32587602"/>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870F6" w:rsidRPr="008870F6">
            <w:rPr>
              <w:noProof/>
              <w:sz w:val="24"/>
              <w:szCs w:val="24"/>
            </w:rPr>
            <w:t>(College of Policing , 2023)</w:t>
          </w:r>
          <w:r>
            <w:rPr>
              <w:sz w:val="24"/>
              <w:szCs w:val="24"/>
            </w:rPr>
            <w:fldChar w:fldCharType="end"/>
          </w:r>
        </w:sdtContent>
      </w:sdt>
      <w:r>
        <w:rPr>
          <w:sz w:val="24"/>
          <w:szCs w:val="24"/>
        </w:rPr>
        <w:t xml:space="preserve">. </w:t>
      </w:r>
    </w:p>
    <w:p w14:paraId="211E3C11" w14:textId="77777777" w:rsidR="00857A54" w:rsidRDefault="00857A54" w:rsidP="00857A54">
      <w:pPr>
        <w:jc w:val="both"/>
        <w:rPr>
          <w:sz w:val="24"/>
          <w:szCs w:val="24"/>
        </w:rPr>
      </w:pPr>
      <w:r w:rsidRPr="00242849">
        <w:rPr>
          <w:sz w:val="24"/>
          <w:szCs w:val="24"/>
        </w:rPr>
        <w:t>I</w:t>
      </w:r>
      <w:r>
        <w:rPr>
          <w:sz w:val="24"/>
          <w:szCs w:val="24"/>
        </w:rPr>
        <w:t xml:space="preserve"> will be reflecting upon a recent incident where I delt with a member of the public where I consistently continued the National Decision-Making Model, expanding on my communication skills, responsibilities, and sensitive action during the time. This essay will be supported with referenced research and my reflection will be completed using the Gibbs’ Reflective Cycle Model. </w:t>
      </w:r>
    </w:p>
    <w:p w14:paraId="1FF32AE6" w14:textId="77777777" w:rsidR="00857A54" w:rsidRDefault="00857A54" w:rsidP="00857A54">
      <w:pPr>
        <w:jc w:val="both"/>
        <w:rPr>
          <w:sz w:val="24"/>
          <w:szCs w:val="24"/>
        </w:rPr>
      </w:pPr>
    </w:p>
    <w:p w14:paraId="4EC18169" w14:textId="77777777" w:rsidR="00857A54" w:rsidRDefault="00857A54" w:rsidP="00857A54">
      <w:pPr>
        <w:jc w:val="both"/>
        <w:rPr>
          <w:sz w:val="24"/>
          <w:szCs w:val="24"/>
        </w:rPr>
      </w:pPr>
    </w:p>
    <w:p w14:paraId="708E7A66" w14:textId="77777777" w:rsidR="00857A54" w:rsidRDefault="00857A54" w:rsidP="00857A54">
      <w:pPr>
        <w:jc w:val="both"/>
        <w:rPr>
          <w:bCs/>
          <w:sz w:val="24"/>
          <w:szCs w:val="24"/>
        </w:rPr>
      </w:pPr>
      <w:r>
        <w:rPr>
          <w:bCs/>
          <w:sz w:val="24"/>
          <w:szCs w:val="24"/>
        </w:rPr>
        <w:t xml:space="preserve">The incident I am going to describe my attendance to a call whereby the ambulance service called us due to a violent male. Force control room didn’t pass on any further details of the male and no further circumstances. When attending the scene, I was double crewed with my tutor, ambulance was parked up at the address, however stood down due to the violence. When asking the ambulance what happened they stated that they had an emergency call from a member of the public due to an unresponsive male, foaming at the mouth. The male was on the open green outside his flat address, paramedics started medical care on the individual who then became violent and incompliant, resulted in the male entering his flat. Paramedics were concerned for the male’s health and therefore stayed at scene waiting to give the male medical attention. </w:t>
      </w:r>
    </w:p>
    <w:p w14:paraId="24FA926B" w14:textId="77777777" w:rsidR="00857A54" w:rsidRDefault="00857A54" w:rsidP="00857A54">
      <w:pPr>
        <w:jc w:val="both"/>
        <w:rPr>
          <w:bCs/>
          <w:sz w:val="24"/>
          <w:szCs w:val="24"/>
        </w:rPr>
      </w:pPr>
    </w:p>
    <w:p w14:paraId="3BCFD3FC" w14:textId="77777777" w:rsidR="00857A54" w:rsidRDefault="00857A54" w:rsidP="00857A54">
      <w:pPr>
        <w:jc w:val="both"/>
        <w:rPr>
          <w:bCs/>
          <w:sz w:val="24"/>
          <w:szCs w:val="24"/>
        </w:rPr>
      </w:pPr>
    </w:p>
    <w:p w14:paraId="2F043E78" w14:textId="2CF2B5F6" w:rsidR="00857A54" w:rsidRDefault="00857A54" w:rsidP="00857A54">
      <w:pPr>
        <w:jc w:val="both"/>
        <w:rPr>
          <w:bCs/>
          <w:sz w:val="24"/>
          <w:szCs w:val="24"/>
        </w:rPr>
      </w:pPr>
      <w:r>
        <w:rPr>
          <w:sz w:val="24"/>
          <w:szCs w:val="24"/>
        </w:rPr>
        <w:t>From a legislative perspective, before turning up to the address, I was mindful of the offence within Section 39 Criminal Justice Act 1988. This is the offence, which is intentionally or recklessly, casing another person to apprehend immediate and unlawful personal violence.</w:t>
      </w:r>
      <w:r w:rsidR="00411948">
        <w:rPr>
          <w:sz w:val="24"/>
          <w:szCs w:val="24"/>
        </w:rPr>
        <w:t xml:space="preserve"> However, when attending the scene and being debriefed by the </w:t>
      </w:r>
      <w:r w:rsidR="000A746A">
        <w:rPr>
          <w:sz w:val="24"/>
          <w:szCs w:val="24"/>
        </w:rPr>
        <w:t xml:space="preserve">paramedics of the seriousness </w:t>
      </w:r>
      <w:r w:rsidR="00B6086F">
        <w:rPr>
          <w:sz w:val="24"/>
          <w:szCs w:val="24"/>
        </w:rPr>
        <w:t xml:space="preserve">of the </w:t>
      </w:r>
      <w:r w:rsidR="00AA1FB0">
        <w:rPr>
          <w:sz w:val="24"/>
          <w:szCs w:val="24"/>
        </w:rPr>
        <w:t>medical condition,</w:t>
      </w:r>
      <w:r w:rsidR="00B6086F">
        <w:rPr>
          <w:sz w:val="24"/>
          <w:szCs w:val="24"/>
        </w:rPr>
        <w:t xml:space="preserve"> the </w:t>
      </w:r>
      <w:r w:rsidR="00DC53E0">
        <w:rPr>
          <w:sz w:val="24"/>
          <w:szCs w:val="24"/>
        </w:rPr>
        <w:t>male’s</w:t>
      </w:r>
      <w:r w:rsidR="00B6086F">
        <w:rPr>
          <w:sz w:val="24"/>
          <w:szCs w:val="24"/>
        </w:rPr>
        <w:t xml:space="preserve"> health condition was paramount. </w:t>
      </w:r>
    </w:p>
    <w:p w14:paraId="50DD45DA" w14:textId="77777777" w:rsidR="00857A54" w:rsidRDefault="00857A54" w:rsidP="00857A54">
      <w:pPr>
        <w:jc w:val="both"/>
        <w:rPr>
          <w:bCs/>
          <w:sz w:val="24"/>
          <w:szCs w:val="24"/>
        </w:rPr>
      </w:pPr>
    </w:p>
    <w:p w14:paraId="53CDA83E" w14:textId="77777777" w:rsidR="00857A54" w:rsidRDefault="00857A54" w:rsidP="00857A54">
      <w:pPr>
        <w:jc w:val="both"/>
        <w:rPr>
          <w:bCs/>
          <w:sz w:val="24"/>
          <w:szCs w:val="24"/>
        </w:rPr>
      </w:pPr>
    </w:p>
    <w:p w14:paraId="72F84E88" w14:textId="6DDE7156" w:rsidR="00015897" w:rsidRDefault="00857A54" w:rsidP="00857A54">
      <w:pPr>
        <w:jc w:val="both"/>
        <w:rPr>
          <w:bCs/>
          <w:sz w:val="24"/>
          <w:szCs w:val="24"/>
        </w:rPr>
      </w:pPr>
      <w:r>
        <w:rPr>
          <w:bCs/>
          <w:sz w:val="24"/>
          <w:szCs w:val="24"/>
        </w:rPr>
        <w:t>When entering the address with just myself and my tutor, the male was instantly irate as soon as police entered. My colleague instantly tried to the engage with the male in the door passage, who is now trying to throw belongings at us</w:t>
      </w:r>
      <w:r w:rsidR="0090648E">
        <w:rPr>
          <w:bCs/>
          <w:sz w:val="24"/>
          <w:szCs w:val="24"/>
        </w:rPr>
        <w:t xml:space="preserve">. </w:t>
      </w:r>
      <w:r>
        <w:rPr>
          <w:bCs/>
          <w:sz w:val="24"/>
          <w:szCs w:val="24"/>
        </w:rPr>
        <w:t xml:space="preserve">I called for more units to support over the radio. The male was threatening myself and colleague with violence if we were to enter the address any further. When more units attended, officers made more of an entrance into the property. Then seeing the full extent of the property, the male has destroyed all his property, smashing </w:t>
      </w:r>
      <w:r w:rsidR="00577457">
        <w:rPr>
          <w:bCs/>
          <w:sz w:val="24"/>
          <w:szCs w:val="24"/>
        </w:rPr>
        <w:t>all</w:t>
      </w:r>
      <w:r>
        <w:rPr>
          <w:bCs/>
          <w:sz w:val="24"/>
          <w:szCs w:val="24"/>
        </w:rPr>
        <w:t xml:space="preserve"> his plates and classes. There were empty alcohol cans everywhere in the address, a</w:t>
      </w:r>
      <w:r w:rsidR="001E4BA9">
        <w:rPr>
          <w:bCs/>
          <w:sz w:val="24"/>
          <w:szCs w:val="24"/>
        </w:rPr>
        <w:t xml:space="preserve">n </w:t>
      </w:r>
      <w:r>
        <w:rPr>
          <w:bCs/>
          <w:sz w:val="24"/>
          <w:szCs w:val="24"/>
        </w:rPr>
        <w:t>empty drug packe</w:t>
      </w:r>
      <w:r w:rsidR="001E4BA9">
        <w:rPr>
          <w:bCs/>
          <w:sz w:val="24"/>
          <w:szCs w:val="24"/>
        </w:rPr>
        <w:t xml:space="preserve">t </w:t>
      </w:r>
      <w:r>
        <w:rPr>
          <w:bCs/>
          <w:sz w:val="24"/>
          <w:szCs w:val="24"/>
        </w:rPr>
        <w:t xml:space="preserve">and serval empty packets of tablets.  On police attendance into the address, the male threatened to harm himself if we came any closer to him and tried to lock himself in his bedroom. The male continued to harm himself with any objections in his vicinity or by trying to bang his head on the doors/walls. The male kept making comments and describing someone who was in the corner of the room, however there was no one there. I suggested to my colleague, that due to the signs and symptoms this could be an Acute Behavioural Disturbance (ABD). ABD is a term used that describes a situation of extreme distress and hallucination, ABD is really caused by drug abuse and can lead to serious harm or death. Symptoms of ABD can be extremely aggressive or violent behaviour, excesses strength and hot to touch or profusely sweating resulting in being in an inappropriate state of undress, where individuals are trying to cool down. </w:t>
      </w:r>
    </w:p>
    <w:p w14:paraId="50EB5389" w14:textId="77777777" w:rsidR="00015897" w:rsidRDefault="00015897" w:rsidP="00857A54">
      <w:pPr>
        <w:jc w:val="both"/>
        <w:rPr>
          <w:bCs/>
          <w:sz w:val="24"/>
          <w:szCs w:val="24"/>
        </w:rPr>
      </w:pPr>
    </w:p>
    <w:p w14:paraId="1B796892" w14:textId="6204871F" w:rsidR="00015897" w:rsidRDefault="00B57E59" w:rsidP="00857A54">
      <w:pPr>
        <w:jc w:val="both"/>
        <w:rPr>
          <w:bCs/>
          <w:sz w:val="24"/>
          <w:szCs w:val="24"/>
        </w:rPr>
      </w:pPr>
      <w:r>
        <w:rPr>
          <w:bCs/>
          <w:sz w:val="24"/>
          <w:szCs w:val="24"/>
        </w:rPr>
        <w:t xml:space="preserve">Passing updates to the Force Control Room </w:t>
      </w:r>
      <w:r w:rsidR="00C75A8C">
        <w:rPr>
          <w:bCs/>
          <w:sz w:val="24"/>
          <w:szCs w:val="24"/>
        </w:rPr>
        <w:t>and the Force Control Room Health nurse, they suggested that due to the</w:t>
      </w:r>
      <w:r w:rsidR="00BB6B01">
        <w:rPr>
          <w:bCs/>
          <w:sz w:val="24"/>
          <w:szCs w:val="24"/>
        </w:rPr>
        <w:t xml:space="preserve"> serious health impact, that ambulance should be taking the lead</w:t>
      </w:r>
      <w:r w:rsidR="007B37E3">
        <w:rPr>
          <w:bCs/>
          <w:sz w:val="24"/>
          <w:szCs w:val="24"/>
        </w:rPr>
        <w:t xml:space="preserve"> in this call</w:t>
      </w:r>
      <w:r w:rsidR="00582803">
        <w:rPr>
          <w:bCs/>
          <w:sz w:val="24"/>
          <w:szCs w:val="24"/>
        </w:rPr>
        <w:t xml:space="preserve">. However, when speaking to the ambulance crew </w:t>
      </w:r>
      <w:r w:rsidR="0080773C">
        <w:rPr>
          <w:bCs/>
          <w:sz w:val="24"/>
          <w:szCs w:val="24"/>
        </w:rPr>
        <w:t xml:space="preserve">who were outside waiting in their vehicle, they refused to go into the home address to treat the male. They stated that </w:t>
      </w:r>
      <w:r w:rsidR="00E3578A">
        <w:rPr>
          <w:bCs/>
          <w:sz w:val="24"/>
          <w:szCs w:val="24"/>
        </w:rPr>
        <w:t>they will only treat the male if police get him outsid</w:t>
      </w:r>
      <w:r w:rsidR="000F14F1">
        <w:rPr>
          <w:bCs/>
          <w:sz w:val="24"/>
          <w:szCs w:val="24"/>
        </w:rPr>
        <w:t xml:space="preserve">e. </w:t>
      </w:r>
    </w:p>
    <w:p w14:paraId="3A1FD804" w14:textId="77777777" w:rsidR="00B067F4" w:rsidRDefault="00B067F4" w:rsidP="00857A54">
      <w:pPr>
        <w:jc w:val="both"/>
        <w:rPr>
          <w:bCs/>
          <w:sz w:val="24"/>
          <w:szCs w:val="24"/>
        </w:rPr>
      </w:pPr>
    </w:p>
    <w:p w14:paraId="39212977" w14:textId="04C3EB72" w:rsidR="00B067F4" w:rsidRDefault="00B067F4" w:rsidP="00857A54">
      <w:pPr>
        <w:jc w:val="both"/>
        <w:rPr>
          <w:bCs/>
          <w:sz w:val="24"/>
          <w:szCs w:val="24"/>
        </w:rPr>
      </w:pPr>
      <w:r>
        <w:rPr>
          <w:bCs/>
          <w:sz w:val="24"/>
          <w:szCs w:val="24"/>
        </w:rPr>
        <w:t xml:space="preserve">After consistently trying to engage with the </w:t>
      </w:r>
      <w:r w:rsidR="00180F16">
        <w:rPr>
          <w:bCs/>
          <w:sz w:val="24"/>
          <w:szCs w:val="24"/>
        </w:rPr>
        <w:t>male and</w:t>
      </w:r>
      <w:r>
        <w:rPr>
          <w:bCs/>
          <w:sz w:val="24"/>
          <w:szCs w:val="24"/>
        </w:rPr>
        <w:t xml:space="preserve"> </w:t>
      </w:r>
      <w:r w:rsidR="00027847">
        <w:rPr>
          <w:bCs/>
          <w:sz w:val="24"/>
          <w:szCs w:val="24"/>
        </w:rPr>
        <w:t xml:space="preserve">removing items of harm out of the </w:t>
      </w:r>
      <w:r w:rsidR="00180F16">
        <w:rPr>
          <w:bCs/>
          <w:sz w:val="24"/>
          <w:szCs w:val="24"/>
        </w:rPr>
        <w:t>males’</w:t>
      </w:r>
      <w:r w:rsidR="00027847">
        <w:rPr>
          <w:bCs/>
          <w:sz w:val="24"/>
          <w:szCs w:val="24"/>
        </w:rPr>
        <w:t xml:space="preserve"> sight</w:t>
      </w:r>
      <w:r w:rsidR="001B14D9">
        <w:rPr>
          <w:bCs/>
          <w:sz w:val="24"/>
          <w:szCs w:val="24"/>
        </w:rPr>
        <w:t>, the male goes into cardiac arrest</w:t>
      </w:r>
      <w:r w:rsidR="00AB5904">
        <w:rPr>
          <w:bCs/>
          <w:sz w:val="24"/>
          <w:szCs w:val="24"/>
        </w:rPr>
        <w:t xml:space="preserve"> due to the strain </w:t>
      </w:r>
      <w:r w:rsidR="00180F16">
        <w:rPr>
          <w:bCs/>
          <w:sz w:val="24"/>
          <w:szCs w:val="24"/>
        </w:rPr>
        <w:t xml:space="preserve">on his heart. With this the ambulance crew waiting outside, </w:t>
      </w:r>
      <w:r w:rsidR="00BF7BC5">
        <w:rPr>
          <w:bCs/>
          <w:sz w:val="24"/>
          <w:szCs w:val="24"/>
        </w:rPr>
        <w:t xml:space="preserve">entered the flat to provide medical assistances. </w:t>
      </w:r>
      <w:r w:rsidR="00715C0A">
        <w:rPr>
          <w:bCs/>
          <w:sz w:val="24"/>
          <w:szCs w:val="24"/>
        </w:rPr>
        <w:t xml:space="preserve">Due to the </w:t>
      </w:r>
      <w:r w:rsidR="009A55BB">
        <w:rPr>
          <w:bCs/>
          <w:sz w:val="24"/>
          <w:szCs w:val="24"/>
        </w:rPr>
        <w:t>males’</w:t>
      </w:r>
      <w:r w:rsidR="00961DFF">
        <w:rPr>
          <w:bCs/>
          <w:sz w:val="24"/>
          <w:szCs w:val="24"/>
        </w:rPr>
        <w:t xml:space="preserve"> condition and the seriousness of health impact, </w:t>
      </w:r>
      <w:r w:rsidR="003942FB">
        <w:rPr>
          <w:bCs/>
          <w:sz w:val="24"/>
          <w:szCs w:val="24"/>
        </w:rPr>
        <w:t xml:space="preserve">ambulance called for more experienced and specialised doctors to assist. </w:t>
      </w:r>
    </w:p>
    <w:p w14:paraId="688373E7" w14:textId="77777777" w:rsidR="00932304" w:rsidRDefault="00932304" w:rsidP="00857A54">
      <w:pPr>
        <w:jc w:val="both"/>
        <w:rPr>
          <w:bCs/>
          <w:sz w:val="24"/>
          <w:szCs w:val="24"/>
        </w:rPr>
      </w:pPr>
    </w:p>
    <w:p w14:paraId="74A92B09" w14:textId="468F01FF" w:rsidR="00932304" w:rsidRDefault="004E0312" w:rsidP="00857A54">
      <w:pPr>
        <w:jc w:val="both"/>
        <w:rPr>
          <w:bCs/>
          <w:sz w:val="24"/>
          <w:szCs w:val="24"/>
        </w:rPr>
      </w:pPr>
      <w:r>
        <w:rPr>
          <w:bCs/>
          <w:sz w:val="24"/>
          <w:szCs w:val="24"/>
        </w:rPr>
        <w:t>Socially, this emergency call was at the</w:t>
      </w:r>
      <w:r w:rsidR="00577457">
        <w:rPr>
          <w:bCs/>
          <w:sz w:val="24"/>
          <w:szCs w:val="24"/>
        </w:rPr>
        <w:t xml:space="preserve"> </w:t>
      </w:r>
      <w:r>
        <w:rPr>
          <w:bCs/>
          <w:sz w:val="24"/>
          <w:szCs w:val="24"/>
        </w:rPr>
        <w:t xml:space="preserve">home address. The male lived in a top floor </w:t>
      </w:r>
      <w:r w:rsidR="00870E0A">
        <w:rPr>
          <w:bCs/>
          <w:sz w:val="24"/>
          <w:szCs w:val="24"/>
        </w:rPr>
        <w:t xml:space="preserve">flat. The </w:t>
      </w:r>
      <w:r w:rsidR="00C75907">
        <w:rPr>
          <w:bCs/>
          <w:sz w:val="24"/>
          <w:szCs w:val="24"/>
        </w:rPr>
        <w:t>male’s</w:t>
      </w:r>
      <w:r w:rsidR="00870E0A">
        <w:rPr>
          <w:bCs/>
          <w:sz w:val="24"/>
          <w:szCs w:val="24"/>
        </w:rPr>
        <w:t xml:space="preserve"> son was at the scene, and he became very irate </w:t>
      </w:r>
      <w:r w:rsidR="005557BB">
        <w:rPr>
          <w:bCs/>
          <w:sz w:val="24"/>
          <w:szCs w:val="24"/>
        </w:rPr>
        <w:t xml:space="preserve">due to the influence of drink. </w:t>
      </w:r>
      <w:r w:rsidR="009A55BB">
        <w:rPr>
          <w:bCs/>
          <w:sz w:val="24"/>
          <w:szCs w:val="24"/>
        </w:rPr>
        <w:t xml:space="preserve">When ambulance entered the flat, the son then became very violent towards police, as </w:t>
      </w:r>
      <w:r w:rsidR="00577457">
        <w:rPr>
          <w:bCs/>
          <w:sz w:val="24"/>
          <w:szCs w:val="24"/>
        </w:rPr>
        <w:t xml:space="preserve">he could not enter the flat. </w:t>
      </w:r>
      <w:r w:rsidR="0096646C">
        <w:rPr>
          <w:bCs/>
          <w:sz w:val="24"/>
          <w:szCs w:val="24"/>
        </w:rPr>
        <w:t>Due to the environment, neighbours in the surrounding area were shouting abuse</w:t>
      </w:r>
      <w:r w:rsidR="00D4453C">
        <w:rPr>
          <w:bCs/>
          <w:sz w:val="24"/>
          <w:szCs w:val="24"/>
        </w:rPr>
        <w:t xml:space="preserve"> and consistently recorded police action whilst transporting the male out the flat</w:t>
      </w:r>
      <w:r w:rsidR="00577457">
        <w:rPr>
          <w:bCs/>
          <w:sz w:val="24"/>
          <w:szCs w:val="24"/>
        </w:rPr>
        <w:t xml:space="preserve">. </w:t>
      </w:r>
    </w:p>
    <w:p w14:paraId="3491825F" w14:textId="77777777" w:rsidR="00857A54" w:rsidRDefault="00857A54" w:rsidP="00857A54">
      <w:pPr>
        <w:jc w:val="both"/>
        <w:rPr>
          <w:bCs/>
          <w:sz w:val="24"/>
          <w:szCs w:val="24"/>
        </w:rPr>
      </w:pPr>
    </w:p>
    <w:p w14:paraId="7631D5AD" w14:textId="77777777" w:rsidR="00857A54" w:rsidRDefault="00857A54" w:rsidP="00857A54">
      <w:pPr>
        <w:jc w:val="both"/>
        <w:rPr>
          <w:sz w:val="24"/>
          <w:szCs w:val="24"/>
        </w:rPr>
      </w:pPr>
    </w:p>
    <w:p w14:paraId="70DF51B8" w14:textId="77777777" w:rsidR="00857A54" w:rsidRDefault="00857A54" w:rsidP="00857A54">
      <w:pPr>
        <w:jc w:val="both"/>
        <w:rPr>
          <w:sz w:val="24"/>
          <w:szCs w:val="24"/>
        </w:rPr>
      </w:pPr>
    </w:p>
    <w:p w14:paraId="4AA34C65" w14:textId="766D3A83" w:rsidR="00577457" w:rsidRDefault="00FC47D5" w:rsidP="00857A54">
      <w:pPr>
        <w:jc w:val="both"/>
        <w:rPr>
          <w:sz w:val="24"/>
          <w:szCs w:val="24"/>
        </w:rPr>
      </w:pPr>
      <w:r>
        <w:rPr>
          <w:sz w:val="24"/>
          <w:szCs w:val="24"/>
        </w:rPr>
        <w:t>The National Deci</w:t>
      </w:r>
      <w:r w:rsidR="00A50FD0">
        <w:rPr>
          <w:sz w:val="24"/>
          <w:szCs w:val="24"/>
        </w:rPr>
        <w:t xml:space="preserve">sion Model is the primary decision-making model for police. </w:t>
      </w:r>
      <w:r w:rsidR="00D30295">
        <w:rPr>
          <w:sz w:val="24"/>
          <w:szCs w:val="24"/>
        </w:rPr>
        <w:t xml:space="preserve">It is used to assess potential decisions or </w:t>
      </w:r>
      <w:r w:rsidR="006118AB">
        <w:rPr>
          <w:sz w:val="24"/>
          <w:szCs w:val="24"/>
        </w:rPr>
        <w:t xml:space="preserve">decisions that have already been made. </w:t>
      </w:r>
      <w:r w:rsidR="00A12F75">
        <w:rPr>
          <w:sz w:val="24"/>
          <w:szCs w:val="24"/>
        </w:rPr>
        <w:t xml:space="preserve">The model is made up of </w:t>
      </w:r>
      <w:r w:rsidR="00CB465D">
        <w:rPr>
          <w:sz w:val="24"/>
          <w:szCs w:val="24"/>
        </w:rPr>
        <w:t xml:space="preserve">six key elements and places the Code of Ethics at the centre of all decision making. </w:t>
      </w:r>
      <w:r w:rsidR="003A7C35">
        <w:rPr>
          <w:sz w:val="24"/>
          <w:szCs w:val="24"/>
        </w:rPr>
        <w:t>This reminds those in policing profession that they should consider</w:t>
      </w:r>
      <w:r w:rsidR="003E4F6D">
        <w:rPr>
          <w:sz w:val="24"/>
          <w:szCs w:val="24"/>
        </w:rPr>
        <w:t xml:space="preserve"> the principles and expected standards of behaviour set out in the Code at every stage of</w:t>
      </w:r>
      <w:r w:rsidR="00D80AF4">
        <w:rPr>
          <w:sz w:val="24"/>
          <w:szCs w:val="24"/>
        </w:rPr>
        <w:t xml:space="preserve"> making decisions </w:t>
      </w:r>
      <w:sdt>
        <w:sdtPr>
          <w:rPr>
            <w:sz w:val="24"/>
            <w:szCs w:val="24"/>
          </w:rPr>
          <w:id w:val="-400906542"/>
          <w:citation/>
        </w:sdtPr>
        <w:sdtContent>
          <w:r w:rsidR="00D80AF4">
            <w:rPr>
              <w:sz w:val="24"/>
              <w:szCs w:val="24"/>
            </w:rPr>
            <w:fldChar w:fldCharType="begin"/>
          </w:r>
          <w:r w:rsidR="00D80AF4">
            <w:rPr>
              <w:sz w:val="24"/>
              <w:szCs w:val="24"/>
            </w:rPr>
            <w:instrText xml:space="preserve"> CITATION Nor23 \l 2057 </w:instrText>
          </w:r>
          <w:r w:rsidR="00D80AF4">
            <w:rPr>
              <w:sz w:val="24"/>
              <w:szCs w:val="24"/>
            </w:rPr>
            <w:fldChar w:fldCharType="separate"/>
          </w:r>
          <w:r w:rsidR="008870F6" w:rsidRPr="008870F6">
            <w:rPr>
              <w:noProof/>
              <w:sz w:val="24"/>
              <w:szCs w:val="24"/>
            </w:rPr>
            <w:t>(Northants Police , 2023)</w:t>
          </w:r>
          <w:r w:rsidR="00D80AF4">
            <w:rPr>
              <w:sz w:val="24"/>
              <w:szCs w:val="24"/>
            </w:rPr>
            <w:fldChar w:fldCharType="end"/>
          </w:r>
        </w:sdtContent>
      </w:sdt>
    </w:p>
    <w:p w14:paraId="7BF78931" w14:textId="77777777" w:rsidR="00577457" w:rsidRDefault="00577457" w:rsidP="00857A54">
      <w:pPr>
        <w:jc w:val="both"/>
        <w:rPr>
          <w:sz w:val="24"/>
          <w:szCs w:val="24"/>
        </w:rPr>
      </w:pPr>
    </w:p>
    <w:p w14:paraId="78B597D4" w14:textId="370F2D09" w:rsidR="00A15E83" w:rsidRDefault="00DB78F3" w:rsidP="00857A54">
      <w:pPr>
        <w:jc w:val="both"/>
        <w:rPr>
          <w:sz w:val="24"/>
          <w:szCs w:val="24"/>
        </w:rPr>
      </w:pPr>
      <w:r>
        <w:rPr>
          <w:sz w:val="24"/>
          <w:szCs w:val="24"/>
        </w:rPr>
        <w:t xml:space="preserve">The National Decision Model </w:t>
      </w:r>
      <w:r w:rsidR="00DD6FA0">
        <w:rPr>
          <w:sz w:val="24"/>
          <w:szCs w:val="24"/>
        </w:rPr>
        <w:t xml:space="preserve">can be evidenced throughout the </w:t>
      </w:r>
      <w:r w:rsidR="00464C13">
        <w:rPr>
          <w:sz w:val="24"/>
          <w:szCs w:val="24"/>
        </w:rPr>
        <w:t>above-described</w:t>
      </w:r>
      <w:r w:rsidR="00DD6FA0">
        <w:rPr>
          <w:sz w:val="24"/>
          <w:szCs w:val="24"/>
        </w:rPr>
        <w:t xml:space="preserve"> call.</w:t>
      </w:r>
      <w:r w:rsidR="00464C13">
        <w:rPr>
          <w:sz w:val="24"/>
          <w:szCs w:val="24"/>
        </w:rPr>
        <w:t xml:space="preserve"> On the initial call log from the reporting person, </w:t>
      </w:r>
      <w:r w:rsidR="00FD0490">
        <w:rPr>
          <w:sz w:val="24"/>
          <w:szCs w:val="24"/>
        </w:rPr>
        <w:t xml:space="preserve">no details of the person were provided. The call log was </w:t>
      </w:r>
      <w:r w:rsidR="008954CB">
        <w:rPr>
          <w:sz w:val="24"/>
          <w:szCs w:val="24"/>
        </w:rPr>
        <w:t>brief</w:t>
      </w:r>
      <w:r w:rsidR="000E3603">
        <w:rPr>
          <w:sz w:val="24"/>
          <w:szCs w:val="24"/>
        </w:rPr>
        <w:t xml:space="preserve"> and just stated that the male in question was violent towards ambulance staff. </w:t>
      </w:r>
      <w:r w:rsidR="00BC14B5">
        <w:rPr>
          <w:sz w:val="24"/>
          <w:szCs w:val="24"/>
        </w:rPr>
        <w:t xml:space="preserve">Force Control </w:t>
      </w:r>
      <w:r w:rsidR="00F33A1E">
        <w:rPr>
          <w:sz w:val="24"/>
          <w:szCs w:val="24"/>
        </w:rPr>
        <w:t xml:space="preserve">Room </w:t>
      </w:r>
      <w:r w:rsidR="00DB020A">
        <w:rPr>
          <w:sz w:val="24"/>
          <w:szCs w:val="24"/>
        </w:rPr>
        <w:t>(FCR</w:t>
      </w:r>
      <w:r w:rsidR="0084245C">
        <w:rPr>
          <w:sz w:val="24"/>
          <w:szCs w:val="24"/>
        </w:rPr>
        <w:t xml:space="preserve">) </w:t>
      </w:r>
      <w:r w:rsidR="00BC14B5">
        <w:rPr>
          <w:sz w:val="24"/>
          <w:szCs w:val="24"/>
        </w:rPr>
        <w:t xml:space="preserve">were aware that </w:t>
      </w:r>
      <w:r w:rsidR="00F33A1E">
        <w:rPr>
          <w:sz w:val="24"/>
          <w:szCs w:val="24"/>
        </w:rPr>
        <w:t xml:space="preserve">were on scene. </w:t>
      </w:r>
      <w:r w:rsidR="008954CB">
        <w:rPr>
          <w:sz w:val="24"/>
          <w:szCs w:val="24"/>
        </w:rPr>
        <w:t xml:space="preserve">On attending the </w:t>
      </w:r>
      <w:r w:rsidR="006955CF">
        <w:rPr>
          <w:sz w:val="24"/>
          <w:szCs w:val="24"/>
        </w:rPr>
        <w:t xml:space="preserve">flat, there was a communal entry door, this was propped open with a bin to allow </w:t>
      </w:r>
      <w:r w:rsidR="00BC14B5">
        <w:rPr>
          <w:sz w:val="24"/>
          <w:szCs w:val="24"/>
        </w:rPr>
        <w:t>entry/exit.</w:t>
      </w:r>
      <w:r w:rsidR="00F33A1E">
        <w:rPr>
          <w:sz w:val="24"/>
          <w:szCs w:val="24"/>
        </w:rPr>
        <w:t xml:space="preserve"> To gathering information and intelligence of the male </w:t>
      </w:r>
      <w:r w:rsidR="004017C2">
        <w:rPr>
          <w:sz w:val="24"/>
          <w:szCs w:val="24"/>
        </w:rPr>
        <w:t xml:space="preserve">inside, I asked FCR to conduct checks </w:t>
      </w:r>
      <w:r w:rsidR="00AA64CA">
        <w:rPr>
          <w:sz w:val="24"/>
          <w:szCs w:val="24"/>
        </w:rPr>
        <w:t xml:space="preserve">on the address too see is anyone was linked to the property, this was a negative trace. </w:t>
      </w:r>
      <w:r w:rsidR="006A0F26">
        <w:rPr>
          <w:sz w:val="24"/>
          <w:szCs w:val="24"/>
        </w:rPr>
        <w:t xml:space="preserve">Further units were also called to the address to </w:t>
      </w:r>
      <w:r w:rsidR="0084245C">
        <w:rPr>
          <w:sz w:val="24"/>
          <w:szCs w:val="24"/>
        </w:rPr>
        <w:t>support,</w:t>
      </w:r>
      <w:r w:rsidR="00DB020A">
        <w:rPr>
          <w:sz w:val="24"/>
          <w:szCs w:val="24"/>
        </w:rPr>
        <w:t xml:space="preserve"> and regular updates were passed to the FCR</w:t>
      </w:r>
      <w:r w:rsidR="0084245C">
        <w:rPr>
          <w:sz w:val="24"/>
          <w:szCs w:val="24"/>
        </w:rPr>
        <w:t xml:space="preserve">. Needing to know the details of the male in question, </w:t>
      </w:r>
      <w:r w:rsidR="00C44385">
        <w:rPr>
          <w:sz w:val="24"/>
          <w:szCs w:val="24"/>
        </w:rPr>
        <w:t>I approached his son to gain information about the male, this information was then passed to FCR</w:t>
      </w:r>
      <w:r w:rsidR="008079FC">
        <w:rPr>
          <w:sz w:val="24"/>
          <w:szCs w:val="24"/>
        </w:rPr>
        <w:t xml:space="preserve"> to run checks on the male. </w:t>
      </w:r>
    </w:p>
    <w:p w14:paraId="0C42679B" w14:textId="77777777" w:rsidR="008079FC" w:rsidRDefault="008079FC" w:rsidP="00857A54">
      <w:pPr>
        <w:jc w:val="both"/>
        <w:rPr>
          <w:sz w:val="24"/>
          <w:szCs w:val="24"/>
        </w:rPr>
      </w:pPr>
    </w:p>
    <w:p w14:paraId="4E120BFB" w14:textId="09143478" w:rsidR="008079FC" w:rsidRDefault="008079FC" w:rsidP="00857A54">
      <w:pPr>
        <w:jc w:val="both"/>
        <w:rPr>
          <w:sz w:val="24"/>
          <w:szCs w:val="24"/>
        </w:rPr>
      </w:pPr>
      <w:r>
        <w:rPr>
          <w:sz w:val="24"/>
          <w:szCs w:val="24"/>
        </w:rPr>
        <w:t xml:space="preserve">Assessing the </w:t>
      </w:r>
      <w:r w:rsidR="005E5BFA">
        <w:rPr>
          <w:sz w:val="24"/>
          <w:szCs w:val="24"/>
        </w:rPr>
        <w:t>situation there were risk to the male harming police due to the state of mind he was in, there was also a risk of the male harming himself. The male was</w:t>
      </w:r>
      <w:r w:rsidR="0004686F">
        <w:rPr>
          <w:sz w:val="24"/>
          <w:szCs w:val="24"/>
        </w:rPr>
        <w:t xml:space="preserve"> hard to engage with due to his hallucinations. </w:t>
      </w:r>
      <w:r w:rsidR="00F61A71">
        <w:rPr>
          <w:sz w:val="24"/>
          <w:szCs w:val="24"/>
        </w:rPr>
        <w:t>To develop a working strategy in this situation</w:t>
      </w:r>
      <w:r w:rsidR="006B256B">
        <w:rPr>
          <w:sz w:val="24"/>
          <w:szCs w:val="24"/>
        </w:rPr>
        <w:t xml:space="preserve"> objects that the </w:t>
      </w:r>
      <w:r w:rsidR="00A51B98">
        <w:rPr>
          <w:sz w:val="24"/>
          <w:szCs w:val="24"/>
        </w:rPr>
        <w:t>male</w:t>
      </w:r>
      <w:r w:rsidR="006B256B">
        <w:rPr>
          <w:sz w:val="24"/>
          <w:szCs w:val="24"/>
        </w:rPr>
        <w:t xml:space="preserve"> could harm himself </w:t>
      </w:r>
      <w:r w:rsidR="00A51B98">
        <w:rPr>
          <w:sz w:val="24"/>
          <w:szCs w:val="24"/>
        </w:rPr>
        <w:t xml:space="preserve">with </w:t>
      </w:r>
      <w:r w:rsidR="006B256B">
        <w:rPr>
          <w:sz w:val="24"/>
          <w:szCs w:val="24"/>
        </w:rPr>
        <w:t xml:space="preserve">was </w:t>
      </w:r>
      <w:r w:rsidR="00A51B98">
        <w:rPr>
          <w:sz w:val="24"/>
          <w:szCs w:val="24"/>
        </w:rPr>
        <w:t>moved from his surroundings</w:t>
      </w:r>
      <w:r w:rsidR="0048149A">
        <w:rPr>
          <w:sz w:val="24"/>
          <w:szCs w:val="24"/>
        </w:rPr>
        <w:t xml:space="preserve"> (for example mirrors, glass, candles etc). </w:t>
      </w:r>
      <w:r w:rsidR="000D6BC0">
        <w:rPr>
          <w:sz w:val="24"/>
          <w:szCs w:val="24"/>
        </w:rPr>
        <w:t>It wasn’t appropriate for police to be dealing with this medical episode, however ambulance refused to enter</w:t>
      </w:r>
      <w:r w:rsidR="00834111">
        <w:rPr>
          <w:sz w:val="24"/>
          <w:szCs w:val="24"/>
        </w:rPr>
        <w:t xml:space="preserve"> until the </w:t>
      </w:r>
      <w:r w:rsidR="00496391">
        <w:rPr>
          <w:sz w:val="24"/>
          <w:szCs w:val="24"/>
        </w:rPr>
        <w:t>male’s</w:t>
      </w:r>
      <w:r w:rsidR="00834111">
        <w:rPr>
          <w:sz w:val="24"/>
          <w:szCs w:val="24"/>
        </w:rPr>
        <w:t xml:space="preserve"> health det</w:t>
      </w:r>
      <w:r w:rsidR="007D3B78">
        <w:rPr>
          <w:sz w:val="24"/>
          <w:szCs w:val="24"/>
        </w:rPr>
        <w:t xml:space="preserve">eriorated further. </w:t>
      </w:r>
    </w:p>
    <w:p w14:paraId="74219091" w14:textId="77777777" w:rsidR="009539F0" w:rsidRDefault="009539F0" w:rsidP="00857A54">
      <w:pPr>
        <w:jc w:val="both"/>
        <w:rPr>
          <w:sz w:val="24"/>
          <w:szCs w:val="24"/>
        </w:rPr>
      </w:pPr>
    </w:p>
    <w:p w14:paraId="0177497E" w14:textId="32CA515F" w:rsidR="009539F0" w:rsidRDefault="004C6BC4" w:rsidP="00857A54">
      <w:pPr>
        <w:jc w:val="both"/>
        <w:rPr>
          <w:sz w:val="24"/>
          <w:szCs w:val="24"/>
        </w:rPr>
      </w:pPr>
      <w:r>
        <w:rPr>
          <w:sz w:val="24"/>
          <w:szCs w:val="24"/>
        </w:rPr>
        <w:t xml:space="preserve">Officers went through the NDM multiple times during this situation. </w:t>
      </w:r>
      <w:r w:rsidR="001C1502">
        <w:rPr>
          <w:sz w:val="24"/>
          <w:szCs w:val="24"/>
        </w:rPr>
        <w:t>when</w:t>
      </w:r>
      <w:r>
        <w:rPr>
          <w:sz w:val="24"/>
          <w:szCs w:val="24"/>
        </w:rPr>
        <w:t xml:space="preserve"> the male was aggressive</w:t>
      </w:r>
      <w:r w:rsidR="001C1502">
        <w:rPr>
          <w:sz w:val="24"/>
          <w:szCs w:val="24"/>
        </w:rPr>
        <w:t xml:space="preserve">, making threats towards police </w:t>
      </w:r>
      <w:r w:rsidR="00010E89">
        <w:rPr>
          <w:sz w:val="24"/>
          <w:szCs w:val="24"/>
        </w:rPr>
        <w:t>and throwing objects at</w:t>
      </w:r>
      <w:r w:rsidR="003E426E">
        <w:rPr>
          <w:sz w:val="24"/>
          <w:szCs w:val="24"/>
        </w:rPr>
        <w:t xml:space="preserve"> officers</w:t>
      </w:r>
      <w:r w:rsidR="00895561">
        <w:rPr>
          <w:sz w:val="24"/>
          <w:szCs w:val="24"/>
        </w:rPr>
        <w:t>, a suggestion was made to</w:t>
      </w:r>
      <w:r w:rsidR="003E426E">
        <w:rPr>
          <w:sz w:val="24"/>
          <w:szCs w:val="24"/>
        </w:rPr>
        <w:t xml:space="preserve"> u</w:t>
      </w:r>
      <w:r w:rsidR="00895561">
        <w:rPr>
          <w:sz w:val="24"/>
          <w:szCs w:val="24"/>
        </w:rPr>
        <w:t>se</w:t>
      </w:r>
      <w:r w:rsidR="003E426E">
        <w:rPr>
          <w:sz w:val="24"/>
          <w:szCs w:val="24"/>
        </w:rPr>
        <w:t xml:space="preserve"> </w:t>
      </w:r>
      <w:r w:rsidR="00895561">
        <w:rPr>
          <w:sz w:val="24"/>
          <w:szCs w:val="24"/>
        </w:rPr>
        <w:t>t</w:t>
      </w:r>
      <w:r w:rsidR="003E426E">
        <w:rPr>
          <w:sz w:val="24"/>
          <w:szCs w:val="24"/>
        </w:rPr>
        <w:t xml:space="preserve">aser, however this wasn’t the best course of action due to the </w:t>
      </w:r>
      <w:r w:rsidR="003909A4">
        <w:rPr>
          <w:sz w:val="24"/>
          <w:szCs w:val="24"/>
        </w:rPr>
        <w:t>stress</w:t>
      </w:r>
      <w:r w:rsidR="002C7A36">
        <w:rPr>
          <w:sz w:val="24"/>
          <w:szCs w:val="24"/>
        </w:rPr>
        <w:t xml:space="preserve"> the </w:t>
      </w:r>
      <w:r w:rsidR="00895561">
        <w:rPr>
          <w:sz w:val="24"/>
          <w:szCs w:val="24"/>
        </w:rPr>
        <w:t>male’s</w:t>
      </w:r>
      <w:r w:rsidR="002C7A36">
        <w:rPr>
          <w:sz w:val="24"/>
          <w:szCs w:val="24"/>
        </w:rPr>
        <w:t xml:space="preserve"> heart is already under. </w:t>
      </w:r>
      <w:r w:rsidR="003E426E">
        <w:rPr>
          <w:sz w:val="24"/>
          <w:szCs w:val="24"/>
        </w:rPr>
        <w:t xml:space="preserve"> </w:t>
      </w:r>
      <w:r w:rsidR="00C01903">
        <w:rPr>
          <w:sz w:val="24"/>
          <w:szCs w:val="24"/>
        </w:rPr>
        <w:t xml:space="preserve">Section </w:t>
      </w:r>
      <w:r w:rsidR="006C5BA3">
        <w:rPr>
          <w:sz w:val="24"/>
          <w:szCs w:val="24"/>
        </w:rPr>
        <w:t>5(2) Misuse of Drugs Act</w:t>
      </w:r>
      <w:r w:rsidR="00692B1B">
        <w:rPr>
          <w:sz w:val="24"/>
          <w:szCs w:val="24"/>
        </w:rPr>
        <w:t xml:space="preserve"> which is the </w:t>
      </w:r>
      <w:r w:rsidR="006C5BA3">
        <w:rPr>
          <w:sz w:val="24"/>
          <w:szCs w:val="24"/>
        </w:rPr>
        <w:t>possession</w:t>
      </w:r>
      <w:r w:rsidR="00692B1B">
        <w:rPr>
          <w:sz w:val="24"/>
          <w:szCs w:val="24"/>
        </w:rPr>
        <w:t xml:space="preserve"> </w:t>
      </w:r>
      <w:r w:rsidR="006C5BA3">
        <w:rPr>
          <w:sz w:val="24"/>
          <w:szCs w:val="24"/>
        </w:rPr>
        <w:t xml:space="preserve">of </w:t>
      </w:r>
      <w:r w:rsidR="00692B1B">
        <w:rPr>
          <w:sz w:val="24"/>
          <w:szCs w:val="24"/>
        </w:rPr>
        <w:t>contr</w:t>
      </w:r>
      <w:r w:rsidR="00A8455C">
        <w:rPr>
          <w:sz w:val="24"/>
          <w:szCs w:val="24"/>
        </w:rPr>
        <w:t>ol</w:t>
      </w:r>
      <w:r w:rsidR="001F0BAB">
        <w:rPr>
          <w:sz w:val="24"/>
          <w:szCs w:val="24"/>
        </w:rPr>
        <w:t>led drugs</w:t>
      </w:r>
      <w:r w:rsidR="00535212">
        <w:rPr>
          <w:sz w:val="24"/>
          <w:szCs w:val="24"/>
        </w:rPr>
        <w:t xml:space="preserve"> was also considered. </w:t>
      </w:r>
      <w:r w:rsidR="002D0390">
        <w:rPr>
          <w:sz w:val="24"/>
          <w:szCs w:val="24"/>
        </w:rPr>
        <w:t xml:space="preserve">Section 1 Assault Emergency </w:t>
      </w:r>
      <w:r w:rsidR="00535212">
        <w:rPr>
          <w:sz w:val="24"/>
          <w:szCs w:val="24"/>
        </w:rPr>
        <w:t xml:space="preserve">Worker was also considered when the male was being violent towards ambulance staff. </w:t>
      </w:r>
      <w:r w:rsidR="0020437F">
        <w:rPr>
          <w:sz w:val="24"/>
          <w:szCs w:val="24"/>
        </w:rPr>
        <w:t xml:space="preserve">Section 136 powers under the </w:t>
      </w:r>
      <w:r w:rsidR="00783A52">
        <w:rPr>
          <w:sz w:val="24"/>
          <w:szCs w:val="24"/>
        </w:rPr>
        <w:t>M</w:t>
      </w:r>
      <w:r w:rsidR="0020437F">
        <w:rPr>
          <w:sz w:val="24"/>
          <w:szCs w:val="24"/>
        </w:rPr>
        <w:t xml:space="preserve">ental </w:t>
      </w:r>
      <w:r w:rsidR="00783A52">
        <w:rPr>
          <w:sz w:val="24"/>
          <w:szCs w:val="24"/>
        </w:rPr>
        <w:t>H</w:t>
      </w:r>
      <w:r w:rsidR="0020437F">
        <w:rPr>
          <w:sz w:val="24"/>
          <w:szCs w:val="24"/>
        </w:rPr>
        <w:t xml:space="preserve">ealth </w:t>
      </w:r>
      <w:r w:rsidR="00783A52">
        <w:rPr>
          <w:sz w:val="24"/>
          <w:szCs w:val="24"/>
        </w:rPr>
        <w:t>A</w:t>
      </w:r>
      <w:r w:rsidR="0020437F">
        <w:rPr>
          <w:sz w:val="24"/>
          <w:szCs w:val="24"/>
        </w:rPr>
        <w:t xml:space="preserve">ct </w:t>
      </w:r>
      <w:r w:rsidR="003E1C3C">
        <w:rPr>
          <w:sz w:val="24"/>
          <w:szCs w:val="24"/>
        </w:rPr>
        <w:t>were</w:t>
      </w:r>
      <w:r w:rsidR="0020437F">
        <w:rPr>
          <w:sz w:val="24"/>
          <w:szCs w:val="24"/>
        </w:rPr>
        <w:t xml:space="preserve"> also considered </w:t>
      </w:r>
      <w:r w:rsidR="00851401">
        <w:rPr>
          <w:sz w:val="24"/>
          <w:szCs w:val="24"/>
        </w:rPr>
        <w:t>where i</w:t>
      </w:r>
      <w:r w:rsidR="00783A52">
        <w:rPr>
          <w:sz w:val="24"/>
          <w:szCs w:val="24"/>
        </w:rPr>
        <w:t xml:space="preserve">f a person appears to </w:t>
      </w:r>
      <w:r w:rsidR="00324E70">
        <w:rPr>
          <w:sz w:val="24"/>
          <w:szCs w:val="24"/>
        </w:rPr>
        <w:t>be suffering from a mental disorder and to be in immediate need of care or control</w:t>
      </w:r>
      <w:r w:rsidR="00BC2E19">
        <w:rPr>
          <w:sz w:val="24"/>
          <w:szCs w:val="24"/>
        </w:rPr>
        <w:t xml:space="preserve"> police can remove that person without a warrant</w:t>
      </w:r>
      <w:r w:rsidR="00535212">
        <w:rPr>
          <w:sz w:val="24"/>
          <w:szCs w:val="24"/>
        </w:rPr>
        <w:t xml:space="preserve">. </w:t>
      </w:r>
      <w:r w:rsidR="00425B83">
        <w:rPr>
          <w:sz w:val="24"/>
          <w:szCs w:val="24"/>
        </w:rPr>
        <w:t>However,</w:t>
      </w:r>
      <w:r w:rsidR="004C6C24">
        <w:rPr>
          <w:sz w:val="24"/>
          <w:szCs w:val="24"/>
        </w:rPr>
        <w:t xml:space="preserve"> none of the options</w:t>
      </w:r>
      <w:r w:rsidR="00EA098E">
        <w:rPr>
          <w:sz w:val="24"/>
          <w:szCs w:val="24"/>
        </w:rPr>
        <w:t xml:space="preserve"> were sufficient, as there was an immediate need for </w:t>
      </w:r>
      <w:r w:rsidR="003E1C3C">
        <w:rPr>
          <w:sz w:val="24"/>
          <w:szCs w:val="24"/>
        </w:rPr>
        <w:t xml:space="preserve">medical assistance. </w:t>
      </w:r>
    </w:p>
    <w:p w14:paraId="3D754F19" w14:textId="77777777" w:rsidR="003E1C3C" w:rsidRDefault="003E1C3C" w:rsidP="00857A54">
      <w:pPr>
        <w:jc w:val="both"/>
        <w:rPr>
          <w:sz w:val="24"/>
          <w:szCs w:val="24"/>
        </w:rPr>
      </w:pPr>
    </w:p>
    <w:p w14:paraId="07575998" w14:textId="77777777" w:rsidR="002E5485" w:rsidRDefault="008618A5" w:rsidP="00857A54">
      <w:pPr>
        <w:jc w:val="both"/>
        <w:rPr>
          <w:sz w:val="24"/>
          <w:szCs w:val="24"/>
        </w:rPr>
      </w:pPr>
      <w:r>
        <w:rPr>
          <w:sz w:val="24"/>
          <w:szCs w:val="24"/>
        </w:rPr>
        <w:t xml:space="preserve">When the circumstances changed and the </w:t>
      </w:r>
      <w:r w:rsidR="001E6776">
        <w:rPr>
          <w:sz w:val="24"/>
          <w:szCs w:val="24"/>
        </w:rPr>
        <w:t xml:space="preserve">male went into cardiac arrest, </w:t>
      </w:r>
      <w:r w:rsidR="00ED102D">
        <w:rPr>
          <w:sz w:val="24"/>
          <w:szCs w:val="24"/>
        </w:rPr>
        <w:t xml:space="preserve">there were available resources and support to help. Ambulance entered the </w:t>
      </w:r>
      <w:r w:rsidR="00CE6813">
        <w:rPr>
          <w:sz w:val="24"/>
          <w:szCs w:val="24"/>
        </w:rPr>
        <w:t>property to</w:t>
      </w:r>
      <w:r w:rsidR="000A3591">
        <w:rPr>
          <w:sz w:val="24"/>
          <w:szCs w:val="24"/>
        </w:rPr>
        <w:t xml:space="preserve"> provide medical assistance to the male. </w:t>
      </w:r>
      <w:r w:rsidR="0075204F">
        <w:rPr>
          <w:sz w:val="24"/>
          <w:szCs w:val="24"/>
        </w:rPr>
        <w:t xml:space="preserve">Once ambulance entered the </w:t>
      </w:r>
      <w:r w:rsidR="00CF5617">
        <w:rPr>
          <w:sz w:val="24"/>
          <w:szCs w:val="24"/>
        </w:rPr>
        <w:t>property,</w:t>
      </w:r>
      <w:r w:rsidR="006C2F48">
        <w:rPr>
          <w:sz w:val="24"/>
          <w:szCs w:val="24"/>
        </w:rPr>
        <w:t xml:space="preserve"> they took charge.</w:t>
      </w:r>
      <w:r w:rsidR="006F6D87">
        <w:rPr>
          <w:sz w:val="24"/>
          <w:szCs w:val="24"/>
        </w:rPr>
        <w:t xml:space="preserve"> </w:t>
      </w:r>
      <w:r w:rsidR="00122B8F">
        <w:rPr>
          <w:sz w:val="24"/>
          <w:szCs w:val="24"/>
        </w:rPr>
        <w:t xml:space="preserve">Once the male </w:t>
      </w:r>
      <w:r w:rsidR="0075204F">
        <w:rPr>
          <w:sz w:val="24"/>
          <w:szCs w:val="24"/>
        </w:rPr>
        <w:t>was alert and in a stable condition, ambulanc</w:t>
      </w:r>
      <w:r w:rsidR="006C2F48">
        <w:rPr>
          <w:sz w:val="24"/>
          <w:szCs w:val="24"/>
        </w:rPr>
        <w:t>e required the male</w:t>
      </w:r>
      <w:r w:rsidR="002E5485">
        <w:rPr>
          <w:sz w:val="24"/>
          <w:szCs w:val="24"/>
        </w:rPr>
        <w:t xml:space="preserve"> to be transported to the ambulance van for further medical administration.</w:t>
      </w:r>
    </w:p>
    <w:p w14:paraId="1D42AF1F" w14:textId="77777777" w:rsidR="007502B2" w:rsidRDefault="007502B2" w:rsidP="00857A54">
      <w:pPr>
        <w:jc w:val="both"/>
        <w:rPr>
          <w:sz w:val="24"/>
          <w:szCs w:val="24"/>
        </w:rPr>
      </w:pPr>
    </w:p>
    <w:p w14:paraId="2A531E88" w14:textId="18FC2C78" w:rsidR="003E1C3C" w:rsidRDefault="002E5485" w:rsidP="00857A54">
      <w:pPr>
        <w:jc w:val="both"/>
        <w:rPr>
          <w:sz w:val="24"/>
          <w:szCs w:val="24"/>
        </w:rPr>
      </w:pPr>
      <w:r>
        <w:rPr>
          <w:sz w:val="24"/>
          <w:szCs w:val="24"/>
        </w:rPr>
        <w:t xml:space="preserve"> </w:t>
      </w:r>
    </w:p>
    <w:p w14:paraId="724375E8" w14:textId="3D694504" w:rsidR="00156767" w:rsidRDefault="00D74C0D" w:rsidP="00857A54">
      <w:pPr>
        <w:jc w:val="both"/>
        <w:rPr>
          <w:sz w:val="24"/>
          <w:szCs w:val="24"/>
        </w:rPr>
      </w:pPr>
      <w:r>
        <w:rPr>
          <w:sz w:val="24"/>
          <w:szCs w:val="24"/>
        </w:rPr>
        <w:t xml:space="preserve">According to </w:t>
      </w:r>
      <w:sdt>
        <w:sdtPr>
          <w:rPr>
            <w:sz w:val="24"/>
            <w:szCs w:val="24"/>
          </w:rPr>
          <w:id w:val="890460552"/>
          <w:citation/>
        </w:sdtPr>
        <w:sdtContent>
          <w:r>
            <w:rPr>
              <w:sz w:val="24"/>
              <w:szCs w:val="24"/>
            </w:rPr>
            <w:fldChar w:fldCharType="begin"/>
          </w:r>
          <w:r>
            <w:rPr>
              <w:sz w:val="24"/>
              <w:szCs w:val="24"/>
            </w:rPr>
            <w:instrText xml:space="preserve"> CITATION Ger \l 2057 </w:instrText>
          </w:r>
          <w:r>
            <w:rPr>
              <w:sz w:val="24"/>
              <w:szCs w:val="24"/>
            </w:rPr>
            <w:fldChar w:fldCharType="separate"/>
          </w:r>
          <w:r w:rsidR="008870F6" w:rsidRPr="008870F6">
            <w:rPr>
              <w:noProof/>
              <w:sz w:val="24"/>
              <w:szCs w:val="24"/>
            </w:rPr>
            <w:t>(Hill, n.d.)</w:t>
          </w:r>
          <w:r>
            <w:rPr>
              <w:sz w:val="24"/>
              <w:szCs w:val="24"/>
            </w:rPr>
            <w:fldChar w:fldCharType="end"/>
          </w:r>
        </w:sdtContent>
      </w:sdt>
      <w:r w:rsidR="000A415C">
        <w:rPr>
          <w:sz w:val="24"/>
          <w:szCs w:val="24"/>
        </w:rPr>
        <w:t xml:space="preserve"> discretion </w:t>
      </w:r>
      <w:r w:rsidR="00767E0D">
        <w:rPr>
          <w:sz w:val="24"/>
          <w:szCs w:val="24"/>
        </w:rPr>
        <w:t xml:space="preserve">is the power of a judge or public official to make decisions on various matters based on </w:t>
      </w:r>
      <w:r w:rsidR="003F52C6">
        <w:rPr>
          <w:sz w:val="24"/>
          <w:szCs w:val="24"/>
        </w:rPr>
        <w:t>opinion within general legal guidelin</w:t>
      </w:r>
      <w:r w:rsidR="00156767">
        <w:rPr>
          <w:sz w:val="24"/>
          <w:szCs w:val="24"/>
        </w:rPr>
        <w:t>es.</w:t>
      </w:r>
      <w:r w:rsidR="0045348A">
        <w:rPr>
          <w:sz w:val="24"/>
          <w:szCs w:val="24"/>
        </w:rPr>
        <w:t xml:space="preserve"> Within the police discretion is the power</w:t>
      </w:r>
      <w:r w:rsidR="00B65EED">
        <w:rPr>
          <w:sz w:val="24"/>
          <w:szCs w:val="24"/>
        </w:rPr>
        <w:t xml:space="preserve"> or freedom of police officers to make choices among </w:t>
      </w:r>
      <w:r w:rsidR="00B65EED">
        <w:rPr>
          <w:sz w:val="24"/>
          <w:szCs w:val="24"/>
        </w:rPr>
        <w:lastRenderedPageBreak/>
        <w:t>possible courses of action</w:t>
      </w:r>
      <w:r w:rsidR="00403D66">
        <w:rPr>
          <w:sz w:val="24"/>
          <w:szCs w:val="24"/>
        </w:rPr>
        <w:t>. Police discretion allows officers to handle situations in the manner that they feel best meets the needs of the individual</w:t>
      </w:r>
      <w:r w:rsidR="003834BE">
        <w:rPr>
          <w:sz w:val="24"/>
          <w:szCs w:val="24"/>
        </w:rPr>
        <w:t xml:space="preserve"> and the </w:t>
      </w:r>
      <w:r w:rsidR="001B11D5">
        <w:rPr>
          <w:sz w:val="24"/>
          <w:szCs w:val="24"/>
        </w:rPr>
        <w:t>community.</w:t>
      </w:r>
      <w:r w:rsidR="003834BE">
        <w:rPr>
          <w:sz w:val="24"/>
          <w:szCs w:val="24"/>
        </w:rPr>
        <w:t xml:space="preserve"> </w:t>
      </w:r>
      <w:sdt>
        <w:sdtPr>
          <w:rPr>
            <w:sz w:val="24"/>
            <w:szCs w:val="24"/>
          </w:rPr>
          <w:id w:val="1377054371"/>
          <w:citation/>
        </w:sdtPr>
        <w:sdtContent>
          <w:r w:rsidR="001B11D5">
            <w:rPr>
              <w:sz w:val="24"/>
              <w:szCs w:val="24"/>
            </w:rPr>
            <w:fldChar w:fldCharType="begin"/>
          </w:r>
          <w:r w:rsidR="001B11D5">
            <w:rPr>
              <w:sz w:val="24"/>
              <w:szCs w:val="24"/>
            </w:rPr>
            <w:instrText xml:space="preserve"> CITATION Dis \l 2057 </w:instrText>
          </w:r>
          <w:r w:rsidR="001B11D5">
            <w:rPr>
              <w:sz w:val="24"/>
              <w:szCs w:val="24"/>
            </w:rPr>
            <w:fldChar w:fldCharType="separate"/>
          </w:r>
          <w:r w:rsidR="008870F6" w:rsidRPr="008870F6">
            <w:rPr>
              <w:noProof/>
              <w:sz w:val="24"/>
              <w:szCs w:val="24"/>
            </w:rPr>
            <w:t>(Discretion in Police , n.d.)</w:t>
          </w:r>
          <w:r w:rsidR="001B11D5">
            <w:rPr>
              <w:sz w:val="24"/>
              <w:szCs w:val="24"/>
            </w:rPr>
            <w:fldChar w:fldCharType="end"/>
          </w:r>
        </w:sdtContent>
      </w:sdt>
      <w:r w:rsidR="00D86944">
        <w:rPr>
          <w:sz w:val="24"/>
          <w:szCs w:val="24"/>
        </w:rPr>
        <w:t xml:space="preserve">. Discretion was </w:t>
      </w:r>
      <w:r w:rsidR="00E16DE1">
        <w:rPr>
          <w:sz w:val="24"/>
          <w:szCs w:val="24"/>
        </w:rPr>
        <w:t xml:space="preserve">used in </w:t>
      </w:r>
      <w:r w:rsidR="007D67ED">
        <w:rPr>
          <w:sz w:val="24"/>
          <w:szCs w:val="24"/>
        </w:rPr>
        <w:t>above-described</w:t>
      </w:r>
      <w:r w:rsidR="00E16DE1">
        <w:rPr>
          <w:sz w:val="24"/>
          <w:szCs w:val="24"/>
        </w:rPr>
        <w:t xml:space="preserve"> emergency call, this was because it was no appropriate </w:t>
      </w:r>
      <w:r w:rsidR="00BC3215">
        <w:rPr>
          <w:sz w:val="24"/>
          <w:szCs w:val="24"/>
        </w:rPr>
        <w:t xml:space="preserve">to prosecute the male </w:t>
      </w:r>
      <w:r w:rsidR="000F08EB">
        <w:rPr>
          <w:sz w:val="24"/>
          <w:szCs w:val="24"/>
        </w:rPr>
        <w:t xml:space="preserve">during the medical episode. </w:t>
      </w:r>
    </w:p>
    <w:p w14:paraId="5A039CBA" w14:textId="77777777" w:rsidR="003E1C3C" w:rsidRDefault="003E1C3C" w:rsidP="00857A54">
      <w:pPr>
        <w:jc w:val="both"/>
        <w:rPr>
          <w:sz w:val="24"/>
          <w:szCs w:val="24"/>
        </w:rPr>
      </w:pPr>
    </w:p>
    <w:p w14:paraId="1F66D674" w14:textId="77777777" w:rsidR="00857A54" w:rsidRDefault="00857A54" w:rsidP="00857A54">
      <w:pPr>
        <w:jc w:val="both"/>
        <w:rPr>
          <w:sz w:val="24"/>
          <w:szCs w:val="24"/>
        </w:rPr>
      </w:pPr>
    </w:p>
    <w:p w14:paraId="52EFF93E" w14:textId="33DB599C" w:rsidR="00857A54" w:rsidRDefault="00E9432E" w:rsidP="00857A54">
      <w:pPr>
        <w:jc w:val="both"/>
        <w:rPr>
          <w:sz w:val="24"/>
          <w:szCs w:val="24"/>
        </w:rPr>
      </w:pPr>
      <w:r>
        <w:rPr>
          <w:sz w:val="24"/>
          <w:szCs w:val="24"/>
        </w:rPr>
        <w:t xml:space="preserve">The code of practice under the Criminal Procedure and Investigations Act </w:t>
      </w:r>
      <w:r w:rsidR="00CB3A4C">
        <w:rPr>
          <w:sz w:val="24"/>
          <w:szCs w:val="24"/>
        </w:rPr>
        <w:t>1996, sets out the manner in which police officers are to record, retain and reveal to the prose</w:t>
      </w:r>
      <w:r w:rsidR="00764788">
        <w:rPr>
          <w:sz w:val="24"/>
          <w:szCs w:val="24"/>
        </w:rPr>
        <w:t xml:space="preserve">cutor material obtained in a criminal investigation and which may be </w:t>
      </w:r>
      <w:r w:rsidR="008870F6">
        <w:rPr>
          <w:sz w:val="24"/>
          <w:szCs w:val="24"/>
        </w:rPr>
        <w:t xml:space="preserve">relevant to the investigation. </w:t>
      </w:r>
      <w:sdt>
        <w:sdtPr>
          <w:rPr>
            <w:sz w:val="24"/>
            <w:szCs w:val="24"/>
          </w:rPr>
          <w:id w:val="317691087"/>
          <w:citation/>
        </w:sdtPr>
        <w:sdtContent>
          <w:r w:rsidR="008870F6">
            <w:rPr>
              <w:sz w:val="24"/>
              <w:szCs w:val="24"/>
            </w:rPr>
            <w:fldChar w:fldCharType="begin"/>
          </w:r>
          <w:r w:rsidR="008870F6">
            <w:rPr>
              <w:sz w:val="24"/>
              <w:szCs w:val="24"/>
            </w:rPr>
            <w:instrText xml:space="preserve"> CITATION Cri20 \l 2057 </w:instrText>
          </w:r>
          <w:r w:rsidR="008870F6">
            <w:rPr>
              <w:sz w:val="24"/>
              <w:szCs w:val="24"/>
            </w:rPr>
            <w:fldChar w:fldCharType="separate"/>
          </w:r>
          <w:r w:rsidR="008870F6" w:rsidRPr="008870F6">
            <w:rPr>
              <w:noProof/>
              <w:sz w:val="24"/>
              <w:szCs w:val="24"/>
            </w:rPr>
            <w:t>(Criminal Procedure and Investigation Act , 2020)</w:t>
          </w:r>
          <w:r w:rsidR="008870F6">
            <w:rPr>
              <w:sz w:val="24"/>
              <w:szCs w:val="24"/>
            </w:rPr>
            <w:fldChar w:fldCharType="end"/>
          </w:r>
        </w:sdtContent>
      </w:sdt>
      <w:r w:rsidR="008870F6">
        <w:rPr>
          <w:sz w:val="24"/>
          <w:szCs w:val="24"/>
        </w:rPr>
        <w:t>. In this case</w:t>
      </w:r>
      <w:r w:rsidR="00D62EE5">
        <w:rPr>
          <w:sz w:val="24"/>
          <w:szCs w:val="24"/>
        </w:rPr>
        <w:t xml:space="preserve">, </w:t>
      </w:r>
      <w:r w:rsidR="00467450">
        <w:rPr>
          <w:sz w:val="24"/>
          <w:szCs w:val="24"/>
        </w:rPr>
        <w:t xml:space="preserve">discretion was used to the medical assistant </w:t>
      </w:r>
      <w:r w:rsidR="00D95966">
        <w:rPr>
          <w:sz w:val="24"/>
          <w:szCs w:val="24"/>
        </w:rPr>
        <w:t>required. When conducting searches around the property</w:t>
      </w:r>
      <w:r w:rsidR="002C23D1">
        <w:rPr>
          <w:sz w:val="24"/>
          <w:szCs w:val="24"/>
        </w:rPr>
        <w:t>, it can be said that the male</w:t>
      </w:r>
      <w:r w:rsidR="00184905">
        <w:rPr>
          <w:sz w:val="24"/>
          <w:szCs w:val="24"/>
        </w:rPr>
        <w:t xml:space="preserve">, was drinking alcohol, </w:t>
      </w:r>
      <w:r w:rsidR="00C4058C">
        <w:rPr>
          <w:sz w:val="24"/>
          <w:szCs w:val="24"/>
        </w:rPr>
        <w:t>a single use bag of cocaine was found in the property, however we can’t be certain that i</w:t>
      </w:r>
      <w:r w:rsidR="00136067">
        <w:rPr>
          <w:sz w:val="24"/>
          <w:szCs w:val="24"/>
        </w:rPr>
        <w:t xml:space="preserve">t belonged to the male in question </w:t>
      </w:r>
      <w:r w:rsidR="00C4058C">
        <w:rPr>
          <w:sz w:val="24"/>
          <w:szCs w:val="24"/>
        </w:rPr>
        <w:t xml:space="preserve">as he </w:t>
      </w:r>
      <w:r w:rsidR="0044232D">
        <w:rPr>
          <w:sz w:val="24"/>
          <w:szCs w:val="24"/>
        </w:rPr>
        <w:t xml:space="preserve">shares the flat with his son. It can be said that the male </w:t>
      </w:r>
      <w:r w:rsidR="002C23D1">
        <w:rPr>
          <w:sz w:val="24"/>
          <w:szCs w:val="24"/>
        </w:rPr>
        <w:t>had overdose</w:t>
      </w:r>
      <w:r w:rsidR="00184905">
        <w:rPr>
          <w:sz w:val="24"/>
          <w:szCs w:val="24"/>
        </w:rPr>
        <w:t xml:space="preserve">d </w:t>
      </w:r>
      <w:r w:rsidR="002C23D1">
        <w:rPr>
          <w:sz w:val="24"/>
          <w:szCs w:val="24"/>
        </w:rPr>
        <w:t>on pre</w:t>
      </w:r>
      <w:r w:rsidR="00EA0F1F">
        <w:rPr>
          <w:sz w:val="24"/>
          <w:szCs w:val="24"/>
        </w:rPr>
        <w:t>scribed mental health medication</w:t>
      </w:r>
      <w:r w:rsidR="00455D5A">
        <w:rPr>
          <w:sz w:val="24"/>
          <w:szCs w:val="24"/>
        </w:rPr>
        <w:t>. In this case, the male was not charge</w:t>
      </w:r>
      <w:r w:rsidR="008A0EBE">
        <w:rPr>
          <w:sz w:val="24"/>
          <w:szCs w:val="24"/>
        </w:rPr>
        <w:t xml:space="preserve"> and no criminal investigation took place. </w:t>
      </w:r>
    </w:p>
    <w:p w14:paraId="79CEDFB5" w14:textId="77777777" w:rsidR="000C106F" w:rsidRDefault="000C106F" w:rsidP="00857A54">
      <w:pPr>
        <w:jc w:val="both"/>
        <w:rPr>
          <w:sz w:val="24"/>
          <w:szCs w:val="24"/>
        </w:rPr>
      </w:pPr>
    </w:p>
    <w:p w14:paraId="48F67026" w14:textId="77777777" w:rsidR="000C106F" w:rsidRDefault="000C106F" w:rsidP="00857A54">
      <w:pPr>
        <w:jc w:val="both"/>
        <w:rPr>
          <w:sz w:val="24"/>
          <w:szCs w:val="24"/>
        </w:rPr>
      </w:pPr>
    </w:p>
    <w:p w14:paraId="61B4822A" w14:textId="608C9C82" w:rsidR="0087474A" w:rsidRDefault="00835F9D" w:rsidP="00857A54">
      <w:pPr>
        <w:jc w:val="both"/>
        <w:rPr>
          <w:sz w:val="24"/>
          <w:szCs w:val="24"/>
        </w:rPr>
      </w:pPr>
      <w:r>
        <w:rPr>
          <w:sz w:val="24"/>
          <w:szCs w:val="24"/>
        </w:rPr>
        <w:t xml:space="preserve">In </w:t>
      </w:r>
      <w:r w:rsidR="0087474A">
        <w:rPr>
          <w:sz w:val="24"/>
          <w:szCs w:val="24"/>
        </w:rPr>
        <w:t xml:space="preserve">conclusion, </w:t>
      </w:r>
      <w:r w:rsidR="0087474A">
        <w:rPr>
          <w:sz w:val="24"/>
          <w:szCs w:val="24"/>
        </w:rPr>
        <w:t>I</w:t>
      </w:r>
      <w:r w:rsidR="0087474A">
        <w:rPr>
          <w:sz w:val="24"/>
          <w:szCs w:val="24"/>
        </w:rPr>
        <w:t xml:space="preserve"> believe the situation went smoothly for all involved. Quick information gathering meant that we were able to gain an idea of what has happened and decide on the best cause of action. </w:t>
      </w:r>
      <w:r w:rsidR="0087474A">
        <w:rPr>
          <w:sz w:val="24"/>
          <w:szCs w:val="24"/>
        </w:rPr>
        <w:t xml:space="preserve">Officers at the call remained </w:t>
      </w:r>
      <w:r>
        <w:rPr>
          <w:sz w:val="24"/>
          <w:szCs w:val="24"/>
        </w:rPr>
        <w:t xml:space="preserve">professional and consistently </w:t>
      </w:r>
      <w:r w:rsidR="00ED6B95">
        <w:rPr>
          <w:sz w:val="24"/>
          <w:szCs w:val="24"/>
        </w:rPr>
        <w:t xml:space="preserve">went through the National Decision-Making Model when circumstances during the call changed. In the case the male was transported to </w:t>
      </w:r>
      <w:r w:rsidR="0090598E">
        <w:rPr>
          <w:sz w:val="24"/>
          <w:szCs w:val="24"/>
        </w:rPr>
        <w:t xml:space="preserve">hospital to seek the medical </w:t>
      </w:r>
      <w:r w:rsidR="008075CB">
        <w:rPr>
          <w:sz w:val="24"/>
          <w:szCs w:val="24"/>
        </w:rPr>
        <w:t xml:space="preserve">and mental </w:t>
      </w:r>
      <w:r w:rsidR="0090598E">
        <w:rPr>
          <w:sz w:val="24"/>
          <w:szCs w:val="24"/>
        </w:rPr>
        <w:t xml:space="preserve">attention he needed. </w:t>
      </w:r>
    </w:p>
    <w:p w14:paraId="465B9886" w14:textId="77777777" w:rsidR="0087474A" w:rsidRDefault="0087474A" w:rsidP="00857A54">
      <w:pPr>
        <w:jc w:val="both"/>
        <w:rPr>
          <w:sz w:val="24"/>
          <w:szCs w:val="24"/>
        </w:rPr>
      </w:pPr>
    </w:p>
    <w:p w14:paraId="1D571BF5" w14:textId="77777777" w:rsidR="0087474A" w:rsidRDefault="0087474A" w:rsidP="00857A54">
      <w:pPr>
        <w:jc w:val="both"/>
        <w:rPr>
          <w:sz w:val="24"/>
          <w:szCs w:val="24"/>
        </w:rPr>
      </w:pPr>
    </w:p>
    <w:p w14:paraId="6CAD975C" w14:textId="5C24C2BE" w:rsidR="000C106F" w:rsidRDefault="00EF5588" w:rsidP="00857A54">
      <w:pPr>
        <w:jc w:val="both"/>
        <w:rPr>
          <w:sz w:val="24"/>
          <w:szCs w:val="24"/>
        </w:rPr>
      </w:pPr>
      <w:r>
        <w:rPr>
          <w:sz w:val="24"/>
          <w:szCs w:val="24"/>
        </w:rPr>
        <w:t>1,638</w:t>
      </w:r>
    </w:p>
    <w:p w14:paraId="0F718E6F" w14:textId="77777777" w:rsidR="000C106F" w:rsidRDefault="000C106F" w:rsidP="00857A54">
      <w:pPr>
        <w:jc w:val="both"/>
        <w:rPr>
          <w:sz w:val="24"/>
          <w:szCs w:val="24"/>
        </w:rPr>
      </w:pPr>
    </w:p>
    <w:p w14:paraId="3D5B7677" w14:textId="77777777" w:rsidR="00857A54" w:rsidRDefault="00857A54" w:rsidP="00857A54">
      <w:pPr>
        <w:jc w:val="both"/>
        <w:rPr>
          <w:sz w:val="24"/>
          <w:szCs w:val="24"/>
        </w:rPr>
      </w:pPr>
    </w:p>
    <w:p w14:paraId="410CC273" w14:textId="77777777" w:rsidR="00857A54" w:rsidRDefault="00857A54" w:rsidP="00857A54">
      <w:pPr>
        <w:jc w:val="both"/>
        <w:rPr>
          <w:sz w:val="24"/>
          <w:szCs w:val="24"/>
        </w:rPr>
      </w:pPr>
    </w:p>
    <w:p w14:paraId="218C93D1" w14:textId="77777777" w:rsidR="00857A54" w:rsidRDefault="00857A54" w:rsidP="00857A54">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762"/>
        <w:gridCol w:w="1751"/>
        <w:gridCol w:w="2247"/>
      </w:tblGrid>
      <w:tr w:rsidR="00220D06" w:rsidRPr="00270EEB" w14:paraId="7286CFA3" w14:textId="77777777" w:rsidTr="006B6B26">
        <w:trPr>
          <w:trHeight w:val="1125"/>
        </w:trPr>
        <w:tc>
          <w:tcPr>
            <w:tcW w:w="2336"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762"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751"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47"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6B6B26" w:rsidRPr="00270EEB" w14:paraId="513D3471" w14:textId="77777777" w:rsidTr="006B6B26">
        <w:trPr>
          <w:trHeight w:val="2813"/>
        </w:trPr>
        <w:tc>
          <w:tcPr>
            <w:tcW w:w="2336" w:type="dxa"/>
            <w:shd w:val="clear" w:color="auto" w:fill="auto"/>
          </w:tcPr>
          <w:p w14:paraId="202707F3" w14:textId="77777777" w:rsidR="006B6B26" w:rsidRDefault="006B6B26" w:rsidP="006B6B26">
            <w:pPr>
              <w:jc w:val="both"/>
              <w:rPr>
                <w:sz w:val="24"/>
                <w:szCs w:val="24"/>
              </w:rPr>
            </w:pPr>
          </w:p>
          <w:p w14:paraId="1468A5D5" w14:textId="77777777" w:rsidR="006B6B26" w:rsidRDefault="006B6B26" w:rsidP="006B6B26">
            <w:pPr>
              <w:jc w:val="both"/>
              <w:rPr>
                <w:sz w:val="24"/>
                <w:szCs w:val="24"/>
              </w:rPr>
            </w:pPr>
          </w:p>
          <w:p w14:paraId="0DAEAAD5" w14:textId="77777777" w:rsidR="006B6B26" w:rsidRDefault="006B6B26" w:rsidP="006B6B26">
            <w:pPr>
              <w:pStyle w:val="NoSpacing"/>
            </w:pPr>
            <w:r>
              <w:t xml:space="preserve">Speaking/listening on the radio </w:t>
            </w:r>
          </w:p>
          <w:p w14:paraId="00DC67AD" w14:textId="77777777" w:rsidR="006B6B26" w:rsidRDefault="006B6B26" w:rsidP="006B6B26">
            <w:pPr>
              <w:jc w:val="both"/>
              <w:rPr>
                <w:sz w:val="24"/>
                <w:szCs w:val="24"/>
              </w:rPr>
            </w:pPr>
          </w:p>
          <w:p w14:paraId="0ED85F85" w14:textId="77777777" w:rsidR="006B6B26" w:rsidRPr="00270EEB" w:rsidRDefault="006B6B26" w:rsidP="006B6B26">
            <w:pPr>
              <w:jc w:val="both"/>
              <w:rPr>
                <w:sz w:val="24"/>
                <w:szCs w:val="24"/>
              </w:rPr>
            </w:pPr>
          </w:p>
        </w:tc>
        <w:tc>
          <w:tcPr>
            <w:tcW w:w="2762" w:type="dxa"/>
            <w:shd w:val="clear" w:color="auto" w:fill="auto"/>
          </w:tcPr>
          <w:p w14:paraId="22821777" w14:textId="77777777" w:rsidR="006B6B26" w:rsidRDefault="006B6B26" w:rsidP="006B6B26">
            <w:pPr>
              <w:pStyle w:val="NoSpacing"/>
            </w:pPr>
            <w:r>
              <w:t xml:space="preserve">By constantly listening through my earpiece when completing paperwork to get used to multitasking. </w:t>
            </w:r>
          </w:p>
          <w:p w14:paraId="73CAEBDF" w14:textId="77777777" w:rsidR="006B6B26" w:rsidRDefault="006B6B26" w:rsidP="006B6B26">
            <w:pPr>
              <w:pStyle w:val="NoSpacing"/>
            </w:pPr>
            <w:r>
              <w:t>When dealing with emergencies with my tutor, I can take the lead responding to force control room by updating them of the circumstances of the call which increase my confidence talking over the radio.</w:t>
            </w:r>
          </w:p>
          <w:p w14:paraId="1DD535CE" w14:textId="4ADBD8F6" w:rsidR="006B6B26" w:rsidRPr="00270EEB" w:rsidRDefault="006B6B26" w:rsidP="006B6B26">
            <w:pPr>
              <w:jc w:val="both"/>
              <w:rPr>
                <w:sz w:val="24"/>
                <w:szCs w:val="24"/>
              </w:rPr>
            </w:pPr>
            <w:r>
              <w:t xml:space="preserve">When an emergency call comes through from control room, I can also ask my tutor to test me on circumstances given and personnel descriptions to test my listening ability through the radio. </w:t>
            </w:r>
          </w:p>
        </w:tc>
        <w:tc>
          <w:tcPr>
            <w:tcW w:w="1751" w:type="dxa"/>
            <w:shd w:val="clear" w:color="auto" w:fill="auto"/>
          </w:tcPr>
          <w:p w14:paraId="6CFD4954" w14:textId="77777777" w:rsidR="006B6B26" w:rsidRDefault="006B6B26" w:rsidP="006B6B26">
            <w:pPr>
              <w:pStyle w:val="NoSpacing"/>
            </w:pPr>
            <w:r>
              <w:t xml:space="preserve">Tutor </w:t>
            </w:r>
          </w:p>
          <w:p w14:paraId="4BF30A42" w14:textId="77777777" w:rsidR="006B6B26" w:rsidRDefault="006B6B26" w:rsidP="006B6B26">
            <w:pPr>
              <w:pStyle w:val="NoSpacing"/>
            </w:pPr>
          </w:p>
          <w:p w14:paraId="177DD410" w14:textId="45DD71CC" w:rsidR="006B6B26" w:rsidRPr="00270EEB" w:rsidRDefault="006B6B26" w:rsidP="006B6B26">
            <w:pPr>
              <w:jc w:val="both"/>
              <w:rPr>
                <w:sz w:val="24"/>
                <w:szCs w:val="24"/>
              </w:rPr>
            </w:pPr>
            <w:r>
              <w:t xml:space="preserve">Colleagues </w:t>
            </w:r>
          </w:p>
        </w:tc>
        <w:tc>
          <w:tcPr>
            <w:tcW w:w="2247" w:type="dxa"/>
            <w:shd w:val="clear" w:color="auto" w:fill="auto"/>
          </w:tcPr>
          <w:p w14:paraId="1F90E38B" w14:textId="5B63878F" w:rsidR="006B6B26" w:rsidRDefault="006B6B26" w:rsidP="006B6B26">
            <w:pPr>
              <w:jc w:val="both"/>
              <w:rPr>
                <w:sz w:val="24"/>
                <w:szCs w:val="24"/>
              </w:rPr>
            </w:pPr>
            <w:r>
              <w:t xml:space="preserve">My timeframe on this will be 5 weeks meaning that I will still be in tutorship and then I review my progress </w:t>
            </w:r>
          </w:p>
        </w:tc>
      </w:tr>
      <w:tr w:rsidR="006B6B26" w:rsidRPr="00270EEB" w14:paraId="4DD6097A" w14:textId="77777777" w:rsidTr="006B6B26">
        <w:trPr>
          <w:trHeight w:val="1196"/>
        </w:trPr>
        <w:tc>
          <w:tcPr>
            <w:tcW w:w="2336" w:type="dxa"/>
            <w:shd w:val="clear" w:color="auto" w:fill="auto"/>
          </w:tcPr>
          <w:p w14:paraId="14545ABC" w14:textId="77777777" w:rsidR="006B6B26" w:rsidRDefault="006B6B26" w:rsidP="006B6B26">
            <w:pPr>
              <w:jc w:val="both"/>
              <w:rPr>
                <w:sz w:val="24"/>
                <w:szCs w:val="24"/>
              </w:rPr>
            </w:pPr>
          </w:p>
          <w:p w14:paraId="0329935A" w14:textId="77777777" w:rsidR="006B6B26" w:rsidRDefault="006B6B26" w:rsidP="006B6B26">
            <w:pPr>
              <w:jc w:val="both"/>
              <w:rPr>
                <w:sz w:val="24"/>
                <w:szCs w:val="24"/>
              </w:rPr>
            </w:pPr>
          </w:p>
          <w:p w14:paraId="6D0687E2" w14:textId="77777777" w:rsidR="006B6B26" w:rsidRPr="00270EEB" w:rsidRDefault="006B6B26" w:rsidP="006B6B26">
            <w:pPr>
              <w:pStyle w:val="NoSpacing"/>
            </w:pPr>
            <w:r>
              <w:t xml:space="preserve">Consistently refreshing definitions </w:t>
            </w:r>
          </w:p>
          <w:p w14:paraId="2E97DF0B" w14:textId="77777777" w:rsidR="006B6B26" w:rsidRDefault="006B6B26" w:rsidP="006B6B26">
            <w:pPr>
              <w:jc w:val="both"/>
              <w:rPr>
                <w:sz w:val="24"/>
                <w:szCs w:val="24"/>
              </w:rPr>
            </w:pPr>
          </w:p>
          <w:p w14:paraId="13546FCE" w14:textId="77777777" w:rsidR="006B6B26" w:rsidRDefault="006B6B26" w:rsidP="006B6B26">
            <w:pPr>
              <w:jc w:val="both"/>
              <w:rPr>
                <w:sz w:val="24"/>
                <w:szCs w:val="24"/>
              </w:rPr>
            </w:pPr>
          </w:p>
          <w:p w14:paraId="4B5300CC" w14:textId="77777777" w:rsidR="006B6B26" w:rsidRPr="00270EEB" w:rsidRDefault="006B6B26" w:rsidP="006B6B26">
            <w:pPr>
              <w:jc w:val="both"/>
              <w:rPr>
                <w:sz w:val="24"/>
                <w:szCs w:val="24"/>
              </w:rPr>
            </w:pPr>
          </w:p>
        </w:tc>
        <w:tc>
          <w:tcPr>
            <w:tcW w:w="2762" w:type="dxa"/>
            <w:shd w:val="clear" w:color="auto" w:fill="auto"/>
          </w:tcPr>
          <w:p w14:paraId="2951FE44" w14:textId="77777777" w:rsidR="006B6B26" w:rsidRDefault="006B6B26" w:rsidP="006B6B26">
            <w:pPr>
              <w:pStyle w:val="NoSpacing"/>
            </w:pPr>
            <w:r>
              <w:t xml:space="preserve">Can be achieved by consistently reviewing topics and offence definitions from training school lessons. </w:t>
            </w:r>
          </w:p>
          <w:p w14:paraId="499434AB" w14:textId="77777777" w:rsidR="006B6B26" w:rsidRDefault="006B6B26" w:rsidP="006B6B26">
            <w:pPr>
              <w:pStyle w:val="NoSpacing"/>
            </w:pPr>
            <w:r>
              <w:t xml:space="preserve">I have also downloaded Police related knowledge apps (pocket Sargent &amp; pocket toolkit) to further extend my knowledge in my own time. </w:t>
            </w:r>
          </w:p>
          <w:p w14:paraId="4A5263DB" w14:textId="55B56647" w:rsidR="006B6B26" w:rsidRPr="00270EEB" w:rsidRDefault="006B6B26" w:rsidP="006B6B26">
            <w:pPr>
              <w:jc w:val="both"/>
              <w:rPr>
                <w:sz w:val="24"/>
                <w:szCs w:val="24"/>
              </w:rPr>
            </w:pPr>
            <w:r>
              <w:t xml:space="preserve">I can also use flash cards for my family to regularly check my knowledge to test how much information I have retained. </w:t>
            </w:r>
          </w:p>
        </w:tc>
        <w:tc>
          <w:tcPr>
            <w:tcW w:w="1751" w:type="dxa"/>
            <w:shd w:val="clear" w:color="auto" w:fill="auto"/>
          </w:tcPr>
          <w:p w14:paraId="2B2189AF" w14:textId="77777777" w:rsidR="006B6B26" w:rsidRDefault="006B6B26" w:rsidP="006B6B26">
            <w:pPr>
              <w:pStyle w:val="NoSpacing"/>
            </w:pPr>
            <w:r>
              <w:t xml:space="preserve">Myself </w:t>
            </w:r>
          </w:p>
          <w:p w14:paraId="40ABDAE3" w14:textId="77777777" w:rsidR="006B6B26" w:rsidRDefault="006B6B26" w:rsidP="006B6B26">
            <w:pPr>
              <w:pStyle w:val="NoSpacing"/>
            </w:pPr>
          </w:p>
          <w:p w14:paraId="1BF907EA" w14:textId="77777777" w:rsidR="006B6B26" w:rsidRDefault="006B6B26" w:rsidP="006B6B26">
            <w:pPr>
              <w:pStyle w:val="NoSpacing"/>
            </w:pPr>
            <w:r>
              <w:t>Family members</w:t>
            </w:r>
          </w:p>
          <w:p w14:paraId="3BB1607E" w14:textId="77777777" w:rsidR="006B6B26" w:rsidRDefault="006B6B26" w:rsidP="006B6B26">
            <w:pPr>
              <w:pStyle w:val="NoSpacing"/>
            </w:pPr>
          </w:p>
          <w:p w14:paraId="55CDA8EA" w14:textId="1ECF9C5D" w:rsidR="006B6B26" w:rsidRPr="00270EEB" w:rsidRDefault="006B6B26" w:rsidP="006B6B26">
            <w:pPr>
              <w:jc w:val="both"/>
              <w:rPr>
                <w:sz w:val="24"/>
                <w:szCs w:val="24"/>
              </w:rPr>
            </w:pPr>
            <w:r>
              <w:t>Search online for studies/books.</w:t>
            </w:r>
          </w:p>
        </w:tc>
        <w:tc>
          <w:tcPr>
            <w:tcW w:w="2247" w:type="dxa"/>
            <w:shd w:val="clear" w:color="auto" w:fill="auto"/>
          </w:tcPr>
          <w:p w14:paraId="25AAFC86" w14:textId="1DAE666B" w:rsidR="006B6B26" w:rsidRDefault="006B6B26" w:rsidP="006B6B26">
            <w:pPr>
              <w:jc w:val="both"/>
              <w:rPr>
                <w:sz w:val="24"/>
                <w:szCs w:val="24"/>
              </w:rPr>
            </w:pPr>
            <w:r>
              <w:t xml:space="preserve">My time frame on this will be continuous learning and I don’t want my knowledge to deteriorate over time. </w:t>
            </w:r>
          </w:p>
        </w:tc>
      </w:tr>
      <w:tr w:rsidR="006B6B26" w:rsidRPr="00270EEB" w14:paraId="32973BBE" w14:textId="77777777" w:rsidTr="006B6B26">
        <w:trPr>
          <w:trHeight w:val="3657"/>
        </w:trPr>
        <w:tc>
          <w:tcPr>
            <w:tcW w:w="2336" w:type="dxa"/>
            <w:shd w:val="clear" w:color="auto" w:fill="auto"/>
          </w:tcPr>
          <w:p w14:paraId="469BC70D" w14:textId="77777777" w:rsidR="006B6B26" w:rsidRPr="00270EEB" w:rsidRDefault="006B6B26" w:rsidP="006B6B26">
            <w:pPr>
              <w:jc w:val="both"/>
              <w:rPr>
                <w:sz w:val="24"/>
                <w:szCs w:val="24"/>
              </w:rPr>
            </w:pPr>
          </w:p>
          <w:p w14:paraId="61300FB1" w14:textId="77777777" w:rsidR="006B6B26" w:rsidRDefault="006B6B26" w:rsidP="006B6B26">
            <w:pPr>
              <w:jc w:val="both"/>
              <w:rPr>
                <w:sz w:val="24"/>
                <w:szCs w:val="24"/>
              </w:rPr>
            </w:pPr>
          </w:p>
          <w:p w14:paraId="0BD6EE91" w14:textId="77777777" w:rsidR="006B6B26" w:rsidRDefault="006B6B26" w:rsidP="006B6B26">
            <w:pPr>
              <w:pStyle w:val="NoSpacing"/>
            </w:pPr>
            <w:r>
              <w:t>Map of Newport</w:t>
            </w:r>
          </w:p>
          <w:p w14:paraId="4F8AEE6B" w14:textId="77777777" w:rsidR="006B6B26" w:rsidRDefault="006B6B26" w:rsidP="006B6B26">
            <w:pPr>
              <w:jc w:val="both"/>
              <w:rPr>
                <w:sz w:val="24"/>
                <w:szCs w:val="24"/>
              </w:rPr>
            </w:pPr>
          </w:p>
          <w:p w14:paraId="59B02BC7" w14:textId="7F054C98" w:rsidR="006B6B26" w:rsidRPr="00270EEB" w:rsidRDefault="006B6B26" w:rsidP="006B6B26">
            <w:pPr>
              <w:jc w:val="both"/>
              <w:rPr>
                <w:sz w:val="24"/>
                <w:szCs w:val="24"/>
              </w:rPr>
            </w:pPr>
          </w:p>
        </w:tc>
        <w:tc>
          <w:tcPr>
            <w:tcW w:w="2762" w:type="dxa"/>
            <w:shd w:val="clear" w:color="auto" w:fill="auto"/>
          </w:tcPr>
          <w:p w14:paraId="568C69DA" w14:textId="1FE94C20" w:rsidR="006B6B26" w:rsidRPr="00270EEB" w:rsidRDefault="006B6B26" w:rsidP="006B6B26">
            <w:pPr>
              <w:jc w:val="both"/>
              <w:rPr>
                <w:sz w:val="24"/>
                <w:szCs w:val="24"/>
              </w:rPr>
            </w:pPr>
            <w:r>
              <w:t xml:space="preserve">Since joining my station in Newport, I have noticed that I have a limited knowledge of the surroundings Newport area. To achieve this, I can search the Gwent Police force web page for the map of Newport to get the breakdown of the patch that Newport Central covers. I can also use Google maps on my phone to pinpoint key location features (Churches, schools, parks) to remember. </w:t>
            </w:r>
          </w:p>
        </w:tc>
        <w:tc>
          <w:tcPr>
            <w:tcW w:w="1751" w:type="dxa"/>
            <w:shd w:val="clear" w:color="auto" w:fill="auto"/>
          </w:tcPr>
          <w:p w14:paraId="63C5B3FF" w14:textId="77777777" w:rsidR="006B6B26" w:rsidRPr="00270EEB" w:rsidRDefault="006B6B26" w:rsidP="006B6B26">
            <w:pPr>
              <w:jc w:val="both"/>
              <w:rPr>
                <w:sz w:val="24"/>
                <w:szCs w:val="24"/>
              </w:rPr>
            </w:pPr>
          </w:p>
        </w:tc>
        <w:tc>
          <w:tcPr>
            <w:tcW w:w="2247" w:type="dxa"/>
            <w:shd w:val="clear" w:color="auto" w:fill="auto"/>
          </w:tcPr>
          <w:p w14:paraId="5A4090B6" w14:textId="541A2584" w:rsidR="006B6B26" w:rsidRDefault="006B6B26" w:rsidP="006B6B26">
            <w:pPr>
              <w:jc w:val="both"/>
              <w:rPr>
                <w:sz w:val="24"/>
                <w:szCs w:val="24"/>
              </w:rPr>
            </w:pPr>
            <w:r>
              <w:t xml:space="preserve">My timeframe on this will be 5 weeks meaning that I will still be in tutorship and then I review my progress. </w:t>
            </w:r>
          </w:p>
        </w:tc>
      </w:tr>
      <w:tr w:rsidR="006B6B26" w:rsidRPr="00270EEB" w14:paraId="0389E607" w14:textId="77777777" w:rsidTr="006B6B26">
        <w:trPr>
          <w:trHeight w:val="281"/>
        </w:trPr>
        <w:tc>
          <w:tcPr>
            <w:tcW w:w="2336" w:type="dxa"/>
            <w:shd w:val="clear" w:color="auto" w:fill="auto"/>
          </w:tcPr>
          <w:p w14:paraId="0A1E1425" w14:textId="77777777" w:rsidR="006B6B26" w:rsidRDefault="006B6B26" w:rsidP="006B6B26">
            <w:pPr>
              <w:jc w:val="both"/>
              <w:rPr>
                <w:sz w:val="24"/>
                <w:szCs w:val="24"/>
              </w:rPr>
            </w:pPr>
          </w:p>
          <w:p w14:paraId="3EF78517" w14:textId="77777777" w:rsidR="006B6B26" w:rsidRDefault="006B6B26" w:rsidP="006B6B26">
            <w:pPr>
              <w:jc w:val="both"/>
              <w:rPr>
                <w:sz w:val="24"/>
                <w:szCs w:val="24"/>
              </w:rPr>
            </w:pPr>
          </w:p>
          <w:p w14:paraId="38B99F4B" w14:textId="77777777" w:rsidR="006B6B26" w:rsidRDefault="006B6B26" w:rsidP="006B6B26">
            <w:pPr>
              <w:pStyle w:val="NoSpacing"/>
            </w:pPr>
            <w:r>
              <w:t xml:space="preserve">Become more confident dealing with conflict. </w:t>
            </w:r>
          </w:p>
          <w:p w14:paraId="4420D537" w14:textId="77777777" w:rsidR="006B6B26" w:rsidRDefault="006B6B26" w:rsidP="006B6B26">
            <w:pPr>
              <w:jc w:val="both"/>
              <w:rPr>
                <w:sz w:val="24"/>
                <w:szCs w:val="24"/>
              </w:rPr>
            </w:pPr>
          </w:p>
          <w:p w14:paraId="3AA07812" w14:textId="77777777" w:rsidR="006B6B26" w:rsidRDefault="006B6B26" w:rsidP="006B6B26">
            <w:pPr>
              <w:jc w:val="both"/>
              <w:rPr>
                <w:sz w:val="24"/>
                <w:szCs w:val="24"/>
              </w:rPr>
            </w:pPr>
          </w:p>
          <w:p w14:paraId="4F28F902" w14:textId="1F201578" w:rsidR="006B6B26" w:rsidRPr="00270EEB" w:rsidRDefault="006B6B26" w:rsidP="006B6B26">
            <w:pPr>
              <w:jc w:val="both"/>
              <w:rPr>
                <w:sz w:val="24"/>
                <w:szCs w:val="24"/>
              </w:rPr>
            </w:pPr>
          </w:p>
        </w:tc>
        <w:tc>
          <w:tcPr>
            <w:tcW w:w="2762" w:type="dxa"/>
            <w:shd w:val="clear" w:color="auto" w:fill="auto"/>
          </w:tcPr>
          <w:p w14:paraId="392B2341" w14:textId="77777777" w:rsidR="006B6B26" w:rsidRDefault="006B6B26" w:rsidP="006B6B26">
            <w:pPr>
              <w:pStyle w:val="NoSpacing"/>
            </w:pPr>
            <w:r>
              <w:t xml:space="preserve">Opting myself to conduct “City Safe” foot patrol to get used of speaking to members of the public. </w:t>
            </w:r>
          </w:p>
          <w:p w14:paraId="46F450DA" w14:textId="77777777" w:rsidR="006B6B26" w:rsidRDefault="006B6B26" w:rsidP="006B6B26">
            <w:pPr>
              <w:pStyle w:val="NoSpacing"/>
            </w:pPr>
            <w:r>
              <w:t xml:space="preserve">Asking my tutor to expose me to different conflict calls. </w:t>
            </w:r>
          </w:p>
          <w:p w14:paraId="71E59EC9" w14:textId="25CE85AD" w:rsidR="006B6B26" w:rsidRPr="00270EEB" w:rsidRDefault="006B6B26" w:rsidP="006B6B26">
            <w:pPr>
              <w:jc w:val="both"/>
              <w:rPr>
                <w:sz w:val="24"/>
                <w:szCs w:val="24"/>
              </w:rPr>
            </w:pPr>
            <w:r>
              <w:t xml:space="preserve">When I feel confident to do so, deal with a conflict situation on my own with little support from my tutor. </w:t>
            </w:r>
          </w:p>
        </w:tc>
        <w:tc>
          <w:tcPr>
            <w:tcW w:w="1751" w:type="dxa"/>
            <w:shd w:val="clear" w:color="auto" w:fill="auto"/>
          </w:tcPr>
          <w:p w14:paraId="7EEB0673" w14:textId="77777777" w:rsidR="006B6B26" w:rsidRDefault="006B6B26" w:rsidP="006B6B26">
            <w:pPr>
              <w:pStyle w:val="NoSpacing"/>
            </w:pPr>
            <w:r>
              <w:t xml:space="preserve">Myself </w:t>
            </w:r>
          </w:p>
          <w:p w14:paraId="19636A5B" w14:textId="77777777" w:rsidR="006B6B26" w:rsidRDefault="006B6B26" w:rsidP="006B6B26">
            <w:pPr>
              <w:pStyle w:val="NoSpacing"/>
            </w:pPr>
            <w:r>
              <w:t xml:space="preserve">My tutor </w:t>
            </w:r>
          </w:p>
          <w:p w14:paraId="110975CA" w14:textId="15F3F336" w:rsidR="006B6B26" w:rsidRPr="00270EEB" w:rsidRDefault="006B6B26" w:rsidP="006B6B26">
            <w:pPr>
              <w:jc w:val="both"/>
              <w:rPr>
                <w:sz w:val="24"/>
                <w:szCs w:val="24"/>
              </w:rPr>
            </w:pPr>
            <w:r>
              <w:t xml:space="preserve">My colleagues </w:t>
            </w:r>
          </w:p>
        </w:tc>
        <w:tc>
          <w:tcPr>
            <w:tcW w:w="2247" w:type="dxa"/>
            <w:shd w:val="clear" w:color="auto" w:fill="auto"/>
          </w:tcPr>
          <w:p w14:paraId="32F88819" w14:textId="4AC62367" w:rsidR="006B6B26" w:rsidRDefault="006B6B26" w:rsidP="006B6B26">
            <w:pPr>
              <w:jc w:val="both"/>
              <w:rPr>
                <w:sz w:val="24"/>
                <w:szCs w:val="24"/>
              </w:rPr>
            </w:pPr>
            <w:r>
              <w:t xml:space="preserve">My timeframe on this will be 5 weeks meaning that I will still be in tutorship and then I review my progress.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B768310" w14:textId="77777777" w:rsidR="002E25A1" w:rsidRPr="00E71075" w:rsidRDefault="00000000" w:rsidP="002E25A1">
      <w:pPr>
        <w:pStyle w:val="Heading1"/>
      </w:pPr>
      <w:sdt>
        <w:sdtPr>
          <w:id w:val="111145805"/>
          <w:bibliography/>
        </w:sdtPr>
        <w:sdtContent/>
      </w:sdt>
    </w:p>
    <w:sdt>
      <w:sdtPr>
        <w:rPr>
          <w:b w:val="0"/>
          <w:kern w:val="0"/>
          <w:sz w:val="20"/>
        </w:rPr>
        <w:id w:val="-1088234663"/>
        <w:docPartObj>
          <w:docPartGallery w:val="Bibliographies"/>
          <w:docPartUnique/>
        </w:docPartObj>
      </w:sdtPr>
      <w:sdtContent>
        <w:p w14:paraId="2C8EC5B8" w14:textId="77777777" w:rsidR="002E25A1" w:rsidRDefault="002E25A1" w:rsidP="002E25A1">
          <w:pPr>
            <w:pStyle w:val="Heading1"/>
          </w:pPr>
          <w:r>
            <w:t>Bibliography</w:t>
          </w:r>
        </w:p>
        <w:sdt>
          <w:sdtPr>
            <w:id w:val="-1351485273"/>
            <w:bibliography/>
          </w:sdtPr>
          <w:sdtContent>
            <w:p w14:paraId="47D9A618" w14:textId="77777777" w:rsidR="008870F6" w:rsidRDefault="002E25A1" w:rsidP="008870F6">
              <w:pPr>
                <w:pStyle w:val="Bibliography"/>
                <w:ind w:left="720" w:hanging="720"/>
                <w:rPr>
                  <w:noProof/>
                  <w:sz w:val="24"/>
                  <w:szCs w:val="24"/>
                </w:rPr>
              </w:pPr>
              <w:r>
                <w:fldChar w:fldCharType="begin"/>
              </w:r>
              <w:r>
                <w:instrText xml:space="preserve"> BIBLIOGRAPHY </w:instrText>
              </w:r>
              <w:r>
                <w:fldChar w:fldCharType="separate"/>
              </w:r>
              <w:r w:rsidR="008870F6">
                <w:rPr>
                  <w:i/>
                  <w:iCs/>
                  <w:noProof/>
                </w:rPr>
                <w:t>Anxiety &amp; Depression Assoication of America</w:t>
              </w:r>
              <w:r w:rsidR="008870F6">
                <w:rPr>
                  <w:noProof/>
                </w:rPr>
                <w:t>. (2022, October 28). Retrieved from Exercise for stress and anxiety: https://adaa.org/living-with-anxiety/managing-anxiety/exercise-stress-and-anxiety#:~:text=Exercise%20is%20also%20con%20sidered%20vital%20for%20maintaining,has%20depleted%20your%20energy%20or%20ability%20to%20concentrate.</w:t>
              </w:r>
            </w:p>
            <w:p w14:paraId="03C5B446" w14:textId="77777777" w:rsidR="008870F6" w:rsidRDefault="008870F6" w:rsidP="008870F6">
              <w:pPr>
                <w:pStyle w:val="Bibliography"/>
                <w:ind w:left="720" w:hanging="720"/>
                <w:rPr>
                  <w:noProof/>
                </w:rPr>
              </w:pPr>
              <w:r>
                <w:rPr>
                  <w:i/>
                  <w:iCs/>
                  <w:noProof/>
                </w:rPr>
                <w:t>Better Health, Every Mind Matters</w:t>
              </w:r>
              <w:r>
                <w:rPr>
                  <w:noProof/>
                </w:rPr>
                <w:t>. (n.d.). Retrieved from NHS UK: https://www.nhs.uk/every-mind-matters/mental-health-issues/stress/</w:t>
              </w:r>
            </w:p>
            <w:p w14:paraId="52A194D4" w14:textId="77777777" w:rsidR="008870F6" w:rsidRDefault="008870F6" w:rsidP="008870F6">
              <w:pPr>
                <w:pStyle w:val="Bibliography"/>
                <w:ind w:left="720" w:hanging="720"/>
                <w:rPr>
                  <w:noProof/>
                </w:rPr>
              </w:pPr>
              <w:r>
                <w:rPr>
                  <w:noProof/>
                </w:rPr>
                <w:t xml:space="preserve">Breanna. (2023, Januray 1). </w:t>
              </w:r>
              <w:r>
                <w:rPr>
                  <w:i/>
                  <w:iCs/>
                  <w:noProof/>
                </w:rPr>
                <w:t>The Sleep Savvy</w:t>
              </w:r>
              <w:r>
                <w:rPr>
                  <w:noProof/>
                </w:rPr>
                <w:t>. Retrieved from https://thesleepsavvy.com/how-to-sleep-after-an-overnight-shift/</w:t>
              </w:r>
            </w:p>
            <w:p w14:paraId="1BD77A16" w14:textId="77777777" w:rsidR="008870F6" w:rsidRDefault="008870F6" w:rsidP="008870F6">
              <w:pPr>
                <w:pStyle w:val="Bibliography"/>
                <w:ind w:left="720" w:hanging="720"/>
                <w:rPr>
                  <w:noProof/>
                </w:rPr>
              </w:pPr>
              <w:r>
                <w:rPr>
                  <w:i/>
                  <w:iCs/>
                  <w:noProof/>
                </w:rPr>
                <w:t xml:space="preserve">College of Policing </w:t>
              </w:r>
              <w:r>
                <w:rPr>
                  <w:noProof/>
                </w:rPr>
                <w:t>. (10 , August 2023). Retrieved from Behaviours.</w:t>
              </w:r>
            </w:p>
            <w:p w14:paraId="34735524" w14:textId="77777777" w:rsidR="008870F6" w:rsidRDefault="008870F6" w:rsidP="008870F6">
              <w:pPr>
                <w:pStyle w:val="Bibliography"/>
                <w:ind w:left="720" w:hanging="720"/>
                <w:rPr>
                  <w:noProof/>
                </w:rPr>
              </w:pPr>
              <w:r>
                <w:rPr>
                  <w:i/>
                  <w:iCs/>
                  <w:noProof/>
                </w:rPr>
                <w:t xml:space="preserve">College Of Policing </w:t>
              </w:r>
              <w:r>
                <w:rPr>
                  <w:noProof/>
                </w:rPr>
                <w:t>. (2021). Retrieved from https://assets.college.police.uk/s3fs-public/2021-11/Recognising-responding-vulnerability-related-risks-guidelines.pdf</w:t>
              </w:r>
            </w:p>
            <w:p w14:paraId="479613EE" w14:textId="77777777" w:rsidR="008870F6" w:rsidRDefault="008870F6" w:rsidP="008870F6">
              <w:pPr>
                <w:pStyle w:val="Bibliography"/>
                <w:ind w:left="720" w:hanging="720"/>
                <w:rPr>
                  <w:noProof/>
                </w:rPr>
              </w:pPr>
              <w:r>
                <w:rPr>
                  <w:i/>
                  <w:iCs/>
                  <w:noProof/>
                </w:rPr>
                <w:t xml:space="preserve">College of Policing </w:t>
              </w:r>
              <w:r>
                <w:rPr>
                  <w:noProof/>
                </w:rPr>
                <w:t>. (2023, August ). Retrieved from https://profdev.college.police.uk/competency-values/</w:t>
              </w:r>
            </w:p>
            <w:p w14:paraId="638760BC" w14:textId="77777777" w:rsidR="008870F6" w:rsidRDefault="008870F6" w:rsidP="008870F6">
              <w:pPr>
                <w:pStyle w:val="Bibliography"/>
                <w:ind w:left="720" w:hanging="720"/>
                <w:rPr>
                  <w:noProof/>
                </w:rPr>
              </w:pPr>
              <w:r>
                <w:rPr>
                  <w:i/>
                  <w:iCs/>
                  <w:noProof/>
                </w:rPr>
                <w:t xml:space="preserve">College of Policing </w:t>
              </w:r>
              <w:r>
                <w:rPr>
                  <w:noProof/>
                </w:rPr>
                <w:t>. (2023). Retrieved from https://www.college.police.uk/app/national-decision-model</w:t>
              </w:r>
            </w:p>
            <w:p w14:paraId="5B96ECE1" w14:textId="77777777" w:rsidR="008870F6" w:rsidRDefault="008870F6" w:rsidP="008870F6">
              <w:pPr>
                <w:pStyle w:val="Bibliography"/>
                <w:ind w:left="720" w:hanging="720"/>
                <w:rPr>
                  <w:noProof/>
                </w:rPr>
              </w:pPr>
              <w:r>
                <w:rPr>
                  <w:i/>
                  <w:iCs/>
                  <w:noProof/>
                </w:rPr>
                <w:t xml:space="preserve">Criminal Procedure and Investigation Act </w:t>
              </w:r>
              <w:r>
                <w:rPr>
                  <w:noProof/>
                </w:rPr>
                <w:t>. (2020). Retrieved from Minstry and Justice: https://assets.publishing.service.gov.uk/government/uploads/system/uploads/attachment_data/file/931173/Criminal-procedure-and-investigations-act-1996.pdf</w:t>
              </w:r>
            </w:p>
            <w:p w14:paraId="480A52BF" w14:textId="77777777" w:rsidR="008870F6" w:rsidRDefault="008870F6" w:rsidP="008870F6">
              <w:pPr>
                <w:pStyle w:val="Bibliography"/>
                <w:ind w:left="720" w:hanging="720"/>
                <w:rPr>
                  <w:noProof/>
                </w:rPr>
              </w:pPr>
              <w:r>
                <w:rPr>
                  <w:i/>
                  <w:iCs/>
                  <w:noProof/>
                </w:rPr>
                <w:t xml:space="preserve">Discretion in Police </w:t>
              </w:r>
              <w:r>
                <w:rPr>
                  <w:noProof/>
                </w:rPr>
                <w:t>. (n.d.). Retrieved from https://www.bing.com/search?q=what+is+discretion+in+police&amp;qs=n&amp;form=QBRE&amp;sp=-1&amp;ghc=1&amp;lq=0&amp;pq=what+is+discretion+in+polic&amp;sc=21-27&amp;sk=&amp;cvid=F73F694BFF9240F1B3A9D605FF3011BD&amp;ghsh=0&amp;ghacc=0&amp;ghpl=</w:t>
              </w:r>
            </w:p>
            <w:p w14:paraId="4F154F83" w14:textId="77777777" w:rsidR="008870F6" w:rsidRDefault="008870F6" w:rsidP="008870F6">
              <w:pPr>
                <w:pStyle w:val="Bibliography"/>
                <w:ind w:left="720" w:hanging="720"/>
                <w:rPr>
                  <w:noProof/>
                </w:rPr>
              </w:pPr>
              <w:r>
                <w:rPr>
                  <w:i/>
                  <w:iCs/>
                  <w:noProof/>
                </w:rPr>
                <w:t xml:space="preserve">English Dictionary </w:t>
              </w:r>
              <w:r>
                <w:rPr>
                  <w:noProof/>
                </w:rPr>
                <w:t>. (2022, January 18). Retrieved from LEXIO Dictionary : https://web.archive.org/web/20210118111731/https://www.lexico.com/en/definition/vulnerability</w:t>
              </w:r>
            </w:p>
            <w:p w14:paraId="7F984487" w14:textId="77777777" w:rsidR="008870F6" w:rsidRDefault="008870F6" w:rsidP="008870F6">
              <w:pPr>
                <w:pStyle w:val="Bibliography"/>
                <w:ind w:left="720" w:hanging="720"/>
                <w:rPr>
                  <w:noProof/>
                </w:rPr>
              </w:pPr>
              <w:r>
                <w:rPr>
                  <w:noProof/>
                </w:rPr>
                <w:t xml:space="preserve">Hill, G. N. (n.d.). </w:t>
              </w:r>
              <w:r>
                <w:rPr>
                  <w:i/>
                  <w:iCs/>
                  <w:noProof/>
                </w:rPr>
                <w:t xml:space="preserve">The legal dictionary </w:t>
              </w:r>
              <w:r>
                <w:rPr>
                  <w:noProof/>
                </w:rPr>
                <w:t>. Retrieved from https://legal-dictionary.thefreedictionary.com/discretion</w:t>
              </w:r>
            </w:p>
            <w:p w14:paraId="0F89FD7C" w14:textId="77777777" w:rsidR="008870F6" w:rsidRDefault="008870F6" w:rsidP="008870F6">
              <w:pPr>
                <w:pStyle w:val="Bibliography"/>
                <w:ind w:left="720" w:hanging="720"/>
                <w:rPr>
                  <w:noProof/>
                </w:rPr>
              </w:pPr>
              <w:r>
                <w:rPr>
                  <w:i/>
                  <w:iCs/>
                  <w:noProof/>
                </w:rPr>
                <w:t>HMICFRS</w:t>
              </w:r>
              <w:r>
                <w:rPr>
                  <w:noProof/>
                </w:rPr>
                <w:t>. (2023, MARCH 29). Retrieved from https://www.justiceinspectorates.gov.uk/hmicfrs/glossary/public-protection-notice/</w:t>
              </w:r>
            </w:p>
            <w:p w14:paraId="3BCE3D10" w14:textId="77777777" w:rsidR="008870F6" w:rsidRDefault="008870F6" w:rsidP="008870F6">
              <w:pPr>
                <w:pStyle w:val="Bibliography"/>
                <w:ind w:left="720" w:hanging="720"/>
                <w:rPr>
                  <w:noProof/>
                </w:rPr>
              </w:pPr>
              <w:r>
                <w:rPr>
                  <w:noProof/>
                </w:rPr>
                <w:t xml:space="preserve">Justice, M. o. (n.d.). </w:t>
              </w:r>
              <w:r>
                <w:rPr>
                  <w:i/>
                  <w:iCs/>
                  <w:noProof/>
                </w:rPr>
                <w:t>GOV.UK</w:t>
              </w:r>
              <w:r>
                <w:rPr>
                  <w:noProof/>
                </w:rPr>
                <w:t>. Retrieved from https://www.gov.uk/government/publications/the-code-of-practice-for-victims-of-crime</w:t>
              </w:r>
            </w:p>
            <w:p w14:paraId="72095F6F" w14:textId="77777777" w:rsidR="008870F6" w:rsidRDefault="008870F6" w:rsidP="008870F6">
              <w:pPr>
                <w:pStyle w:val="Bibliography"/>
                <w:ind w:left="720" w:hanging="720"/>
                <w:rPr>
                  <w:noProof/>
                </w:rPr>
              </w:pPr>
              <w:r>
                <w:rPr>
                  <w:noProof/>
                </w:rPr>
                <w:t xml:space="preserve">Martens, T. (2022, December). </w:t>
              </w:r>
              <w:r>
                <w:rPr>
                  <w:i/>
                  <w:iCs/>
                  <w:noProof/>
                </w:rPr>
                <w:t xml:space="preserve">American Addiction Centres </w:t>
              </w:r>
              <w:r>
                <w:rPr>
                  <w:noProof/>
                </w:rPr>
                <w:t>. Retrieved from https://americanaddictioncenters.org/rehab-guide/addiction-and-violence</w:t>
              </w:r>
            </w:p>
            <w:p w14:paraId="6C9F103F" w14:textId="77777777" w:rsidR="008870F6" w:rsidRDefault="008870F6" w:rsidP="008870F6">
              <w:pPr>
                <w:pStyle w:val="Bibliography"/>
                <w:ind w:left="720" w:hanging="720"/>
                <w:rPr>
                  <w:noProof/>
                </w:rPr>
              </w:pPr>
              <w:r>
                <w:rPr>
                  <w:noProof/>
                </w:rPr>
                <w:t xml:space="preserve">Mcleod, S. (2023, June 16 ). </w:t>
              </w:r>
              <w:r>
                <w:rPr>
                  <w:i/>
                  <w:iCs/>
                  <w:noProof/>
                </w:rPr>
                <w:t xml:space="preserve">Kolb's Learning Styles </w:t>
              </w:r>
              <w:r>
                <w:rPr>
                  <w:noProof/>
                </w:rPr>
                <w:t>. Retrieved from Simply Psychology: https://www.simplypsychology.org/learning-kolb.html</w:t>
              </w:r>
            </w:p>
            <w:p w14:paraId="2D3F2285" w14:textId="77777777" w:rsidR="008870F6" w:rsidRDefault="008870F6" w:rsidP="008870F6">
              <w:pPr>
                <w:pStyle w:val="Bibliography"/>
                <w:ind w:left="720" w:hanging="720"/>
                <w:rPr>
                  <w:noProof/>
                </w:rPr>
              </w:pPr>
              <w:r>
                <w:rPr>
                  <w:i/>
                  <w:iCs/>
                  <w:noProof/>
                </w:rPr>
                <w:t xml:space="preserve">Mental Health Foundation </w:t>
              </w:r>
              <w:r>
                <w:rPr>
                  <w:noProof/>
                </w:rPr>
                <w:t>. (2018). Retrieved from https://www.mentalhealth.org.uk/explore-mental-health/statistics/stress-statistics</w:t>
              </w:r>
            </w:p>
            <w:p w14:paraId="6A1C15DD" w14:textId="77777777" w:rsidR="008870F6" w:rsidRDefault="008870F6" w:rsidP="008870F6">
              <w:pPr>
                <w:pStyle w:val="Bibliography"/>
                <w:ind w:left="720" w:hanging="720"/>
                <w:rPr>
                  <w:noProof/>
                </w:rPr>
              </w:pPr>
              <w:r>
                <w:rPr>
                  <w:i/>
                  <w:iCs/>
                  <w:noProof/>
                </w:rPr>
                <w:t xml:space="preserve">Northants Police </w:t>
              </w:r>
              <w:r>
                <w:rPr>
                  <w:noProof/>
                </w:rPr>
                <w:t>. (2023). Retrieved from https://www.northants.police.uk/police-forces/northamptonshire-police/areas/northamptonshire-force-content/about-us/about-us/our-mission-vision-and-values/code-of-ethics/national-decision-model/</w:t>
              </w:r>
            </w:p>
            <w:p w14:paraId="527FBF69" w14:textId="77777777" w:rsidR="008870F6" w:rsidRDefault="008870F6" w:rsidP="008870F6">
              <w:pPr>
                <w:pStyle w:val="Bibliography"/>
                <w:ind w:left="720" w:hanging="720"/>
                <w:rPr>
                  <w:noProof/>
                </w:rPr>
              </w:pPr>
              <w:r>
                <w:rPr>
                  <w:noProof/>
                </w:rPr>
                <w:t xml:space="preserve">Police Blog . (2023). </w:t>
              </w:r>
              <w:r>
                <w:rPr>
                  <w:i/>
                  <w:iCs/>
                  <w:noProof/>
                </w:rPr>
                <w:t xml:space="preserve">InTime </w:t>
              </w:r>
              <w:r>
                <w:rPr>
                  <w:noProof/>
                </w:rPr>
                <w:t>. Retrieved from https://intime.com/industries/police/police-officers-build-resilience/</w:t>
              </w:r>
            </w:p>
            <w:p w14:paraId="09DF1037" w14:textId="77777777" w:rsidR="008870F6" w:rsidRDefault="008870F6" w:rsidP="008870F6">
              <w:pPr>
                <w:pStyle w:val="Bibliography"/>
                <w:ind w:left="720" w:hanging="720"/>
                <w:rPr>
                  <w:noProof/>
                </w:rPr>
              </w:pPr>
              <w:r>
                <w:rPr>
                  <w:noProof/>
                </w:rPr>
                <w:t xml:space="preserve">Singh, D. A. (2023, July 12). </w:t>
              </w:r>
              <w:r>
                <w:rPr>
                  <w:i/>
                  <w:iCs/>
                  <w:noProof/>
                </w:rPr>
                <w:t>Sleep Foundation</w:t>
              </w:r>
              <w:r>
                <w:rPr>
                  <w:noProof/>
                </w:rPr>
                <w:t>. Retrieved from https://www.sleepfoundation.org/stages-of-sleep/rem-sleep</w:t>
              </w:r>
            </w:p>
            <w:p w14:paraId="4D7DC521" w14:textId="77777777" w:rsidR="008870F6" w:rsidRDefault="008870F6" w:rsidP="008870F6">
              <w:pPr>
                <w:pStyle w:val="Bibliography"/>
                <w:ind w:left="720" w:hanging="720"/>
                <w:rPr>
                  <w:noProof/>
                </w:rPr>
              </w:pPr>
              <w:r>
                <w:rPr>
                  <w:noProof/>
                </w:rPr>
                <w:t xml:space="preserve">Sujan. (2023, June 24). </w:t>
              </w:r>
              <w:r>
                <w:rPr>
                  <w:i/>
                  <w:iCs/>
                  <w:noProof/>
                </w:rPr>
                <w:t xml:space="preserve">Tyonote </w:t>
              </w:r>
              <w:r>
                <w:rPr>
                  <w:noProof/>
                </w:rPr>
                <w:t>. Retrieved from https://tyonote.com/conflict/</w:t>
              </w:r>
            </w:p>
            <w:p w14:paraId="6D0050D6" w14:textId="77777777" w:rsidR="008870F6" w:rsidRDefault="008870F6" w:rsidP="008870F6">
              <w:pPr>
                <w:pStyle w:val="Bibliography"/>
                <w:ind w:left="720" w:hanging="720"/>
                <w:rPr>
                  <w:noProof/>
                </w:rPr>
              </w:pPr>
              <w:r>
                <w:rPr>
                  <w:noProof/>
                </w:rPr>
                <w:t xml:space="preserve">Tucker, D. (2021, Nov). </w:t>
              </w:r>
              <w:r>
                <w:rPr>
                  <w:i/>
                  <w:iCs/>
                  <w:noProof/>
                </w:rPr>
                <w:t xml:space="preserve">Head of Crime and Criminal Justice </w:t>
              </w:r>
              <w:r>
                <w:rPr>
                  <w:noProof/>
                </w:rPr>
                <w:t>. Retrieved from College of Policing : https://www.college.police.uk/article/identifying-vulnerability-new-guidelines-support-police</w:t>
              </w:r>
            </w:p>
            <w:p w14:paraId="402A1761" w14:textId="77777777" w:rsidR="008870F6" w:rsidRDefault="008870F6" w:rsidP="008870F6">
              <w:pPr>
                <w:pStyle w:val="Bibliography"/>
                <w:ind w:left="720" w:hanging="720"/>
                <w:rPr>
                  <w:noProof/>
                </w:rPr>
              </w:pPr>
              <w:r>
                <w:rPr>
                  <w:i/>
                  <w:iCs/>
                  <w:noProof/>
                </w:rPr>
                <w:lastRenderedPageBreak/>
                <w:t xml:space="preserve">VIctim Support </w:t>
              </w:r>
              <w:r>
                <w:rPr>
                  <w:noProof/>
                </w:rPr>
                <w:t>. (n.d.). Retrieved from https://www.victimsupport.org.uk/help-and-support/your-rights/victims-code/</w:t>
              </w:r>
            </w:p>
            <w:p w14:paraId="62F737AF" w14:textId="77777777" w:rsidR="002E25A1" w:rsidRDefault="002E25A1" w:rsidP="008870F6">
              <w:pPr>
                <w:rPr>
                  <w:b/>
                  <w:bCs/>
                  <w:noProof/>
                </w:rPr>
              </w:pPr>
              <w:r>
                <w:rPr>
                  <w:b/>
                  <w:bCs/>
                  <w:noProof/>
                </w:rPr>
                <w:fldChar w:fldCharType="end"/>
              </w:r>
            </w:p>
            <w:p w14:paraId="094E0239" w14:textId="77777777" w:rsidR="002E25A1" w:rsidRDefault="002E25A1" w:rsidP="002E25A1"/>
            <w:p w14:paraId="69742B95" w14:textId="41202591" w:rsidR="006B6B26" w:rsidRPr="002E25A1" w:rsidRDefault="00000000" w:rsidP="002E25A1"/>
          </w:sdtContent>
        </w:sdt>
      </w:sdtContent>
    </w:sdt>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894EAD3" w:rsidR="61D270E8" w:rsidRDefault="61D270E8" w:rsidP="48DF4B50">
      <w:pPr>
        <w:rPr>
          <w:sz w:val="24"/>
          <w:szCs w:val="24"/>
        </w:rPr>
      </w:pPr>
      <w:r w:rsidRPr="48DF4B50">
        <w:rPr>
          <w:sz w:val="24"/>
          <w:szCs w:val="24"/>
        </w:rPr>
        <w:t xml:space="preserve">By signing the section </w:t>
      </w:r>
      <w:r w:rsidR="00C25FD8"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6BCCF18" w:rsidR="62FE5CAF" w:rsidRDefault="62FE5CAF" w:rsidP="62FE5CAF">
      <w:pPr>
        <w:jc w:val="both"/>
        <w:rPr>
          <w:sz w:val="24"/>
          <w:szCs w:val="24"/>
        </w:rPr>
      </w:pPr>
      <w:r w:rsidRPr="48DF4B50">
        <w:rPr>
          <w:sz w:val="24"/>
          <w:szCs w:val="24"/>
        </w:rPr>
        <w:t xml:space="preserve">Signed: </w:t>
      </w:r>
      <w:r w:rsidR="002E25A1">
        <w:rPr>
          <w:sz w:val="24"/>
          <w:szCs w:val="24"/>
        </w:rPr>
        <w:t xml:space="preserve">      ERIN ROGERS        </w:t>
      </w:r>
      <w:r w:rsidR="00C25FD8">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9139705" w:rsidR="62FE5CAF" w:rsidRDefault="62FE5CAF" w:rsidP="62FE5CAF">
      <w:pPr>
        <w:jc w:val="both"/>
        <w:rPr>
          <w:sz w:val="24"/>
          <w:szCs w:val="24"/>
        </w:rPr>
      </w:pPr>
      <w:r w:rsidRPr="62FE5CAF">
        <w:rPr>
          <w:sz w:val="24"/>
          <w:szCs w:val="24"/>
        </w:rPr>
        <w:t xml:space="preserve">Date: </w:t>
      </w:r>
      <w:r w:rsidR="004853F3">
        <w:rPr>
          <w:sz w:val="24"/>
          <w:szCs w:val="24"/>
        </w:rPr>
        <w:t xml:space="preserve">18/08/2023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BD120" w14:textId="77777777" w:rsidR="00F87D41" w:rsidRDefault="00F87D41">
      <w:r>
        <w:separator/>
      </w:r>
    </w:p>
  </w:endnote>
  <w:endnote w:type="continuationSeparator" w:id="0">
    <w:p w14:paraId="7426F663" w14:textId="77777777" w:rsidR="00F87D41" w:rsidRDefault="00F87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2D9D4" w14:textId="77777777" w:rsidR="00F87D41" w:rsidRDefault="00F87D41">
      <w:r>
        <w:separator/>
      </w:r>
    </w:p>
  </w:footnote>
  <w:footnote w:type="continuationSeparator" w:id="0">
    <w:p w14:paraId="6B9F3F95" w14:textId="77777777" w:rsidR="00F87D41" w:rsidRDefault="00F87D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4620565">
    <w:abstractNumId w:val="31"/>
  </w:num>
  <w:num w:numId="2" w16cid:durableId="1404914524">
    <w:abstractNumId w:val="1"/>
    <w:lvlOverride w:ilvl="0">
      <w:lvl w:ilvl="0">
        <w:start w:val="1"/>
        <w:numFmt w:val="bullet"/>
        <w:lvlText w:val=""/>
        <w:lvlJc w:val="left"/>
        <w:pPr>
          <w:ind w:left="720" w:hanging="360"/>
        </w:pPr>
        <w:rPr>
          <w:rFonts w:ascii="Symbol" w:hAnsi="Symbol" w:hint="default"/>
        </w:rPr>
      </w:lvl>
    </w:lvlOverride>
  </w:num>
  <w:num w:numId="3" w16cid:durableId="2087610641">
    <w:abstractNumId w:val="21"/>
  </w:num>
  <w:num w:numId="4" w16cid:durableId="394190">
    <w:abstractNumId w:val="44"/>
  </w:num>
  <w:num w:numId="5" w16cid:durableId="957756109">
    <w:abstractNumId w:val="46"/>
  </w:num>
  <w:num w:numId="6" w16cid:durableId="483812390">
    <w:abstractNumId w:val="34"/>
  </w:num>
  <w:num w:numId="7" w16cid:durableId="634792310">
    <w:abstractNumId w:val="32"/>
  </w:num>
  <w:num w:numId="8" w16cid:durableId="889875590">
    <w:abstractNumId w:val="28"/>
  </w:num>
  <w:num w:numId="9" w16cid:durableId="778379216">
    <w:abstractNumId w:val="29"/>
  </w:num>
  <w:num w:numId="10" w16cid:durableId="1643268295">
    <w:abstractNumId w:val="9"/>
  </w:num>
  <w:num w:numId="11" w16cid:durableId="1464347511">
    <w:abstractNumId w:val="33"/>
  </w:num>
  <w:num w:numId="12" w16cid:durableId="2099935449">
    <w:abstractNumId w:val="16"/>
  </w:num>
  <w:num w:numId="13" w16cid:durableId="519317930">
    <w:abstractNumId w:val="15"/>
  </w:num>
  <w:num w:numId="14" w16cid:durableId="967513466">
    <w:abstractNumId w:val="25"/>
  </w:num>
  <w:num w:numId="15" w16cid:durableId="948049771">
    <w:abstractNumId w:val="7"/>
  </w:num>
  <w:num w:numId="16" w16cid:durableId="1554541384">
    <w:abstractNumId w:val="24"/>
  </w:num>
  <w:num w:numId="17" w16cid:durableId="1897818329">
    <w:abstractNumId w:val="14"/>
  </w:num>
  <w:num w:numId="18" w16cid:durableId="1347902694">
    <w:abstractNumId w:val="12"/>
  </w:num>
  <w:num w:numId="19" w16cid:durableId="1358774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9445628">
    <w:abstractNumId w:val="22"/>
  </w:num>
  <w:num w:numId="21" w16cid:durableId="728112630">
    <w:abstractNumId w:val="17"/>
  </w:num>
  <w:num w:numId="22" w16cid:durableId="1402606853">
    <w:abstractNumId w:val="13"/>
  </w:num>
  <w:num w:numId="23" w16cid:durableId="1589727222">
    <w:abstractNumId w:val="10"/>
  </w:num>
  <w:num w:numId="24" w16cid:durableId="731660446">
    <w:abstractNumId w:val="26"/>
  </w:num>
  <w:num w:numId="25" w16cid:durableId="1677922166">
    <w:abstractNumId w:val="18"/>
  </w:num>
  <w:num w:numId="26" w16cid:durableId="679509166">
    <w:abstractNumId w:val="40"/>
  </w:num>
  <w:num w:numId="27" w16cid:durableId="910584217">
    <w:abstractNumId w:val="35"/>
  </w:num>
  <w:num w:numId="28" w16cid:durableId="1666208012">
    <w:abstractNumId w:val="39"/>
  </w:num>
  <w:num w:numId="29" w16cid:durableId="937634638">
    <w:abstractNumId w:val="19"/>
  </w:num>
  <w:num w:numId="30" w16cid:durableId="539821132">
    <w:abstractNumId w:val="42"/>
  </w:num>
  <w:num w:numId="31" w16cid:durableId="605816478">
    <w:abstractNumId w:val="30"/>
  </w:num>
  <w:num w:numId="32" w16cid:durableId="187329679">
    <w:abstractNumId w:val="11"/>
  </w:num>
  <w:num w:numId="33" w16cid:durableId="719019939">
    <w:abstractNumId w:val="43"/>
  </w:num>
  <w:num w:numId="34" w16cid:durableId="1015618607">
    <w:abstractNumId w:val="38"/>
  </w:num>
  <w:num w:numId="35" w16cid:durableId="503520998">
    <w:abstractNumId w:val="4"/>
  </w:num>
  <w:num w:numId="36" w16cid:durableId="626861965">
    <w:abstractNumId w:val="45"/>
  </w:num>
  <w:num w:numId="37" w16cid:durableId="99491967">
    <w:abstractNumId w:val="41"/>
  </w:num>
  <w:num w:numId="38" w16cid:durableId="830213180">
    <w:abstractNumId w:val="36"/>
  </w:num>
  <w:num w:numId="39" w16cid:durableId="1040328295">
    <w:abstractNumId w:val="37"/>
  </w:num>
  <w:num w:numId="40" w16cid:durableId="1774981801">
    <w:abstractNumId w:val="3"/>
  </w:num>
  <w:num w:numId="41" w16cid:durableId="299192674">
    <w:abstractNumId w:val="5"/>
  </w:num>
  <w:num w:numId="42" w16cid:durableId="1115095532">
    <w:abstractNumId w:val="23"/>
  </w:num>
  <w:num w:numId="43" w16cid:durableId="412704506">
    <w:abstractNumId w:val="6"/>
  </w:num>
  <w:num w:numId="44" w16cid:durableId="185874920">
    <w:abstractNumId w:val="2"/>
  </w:num>
  <w:num w:numId="45" w16cid:durableId="401486280">
    <w:abstractNumId w:val="0"/>
  </w:num>
  <w:num w:numId="46" w16cid:durableId="1460608429">
    <w:abstractNumId w:val="20"/>
  </w:num>
  <w:num w:numId="47" w16cid:durableId="522089439">
    <w:abstractNumId w:val="27"/>
  </w:num>
  <w:num w:numId="48" w16cid:durableId="138571622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E89"/>
    <w:rsid w:val="00012C68"/>
    <w:rsid w:val="00015897"/>
    <w:rsid w:val="00020EEC"/>
    <w:rsid w:val="00025650"/>
    <w:rsid w:val="00026FAB"/>
    <w:rsid w:val="00027847"/>
    <w:rsid w:val="00027B1F"/>
    <w:rsid w:val="0003088B"/>
    <w:rsid w:val="000310F7"/>
    <w:rsid w:val="000325D9"/>
    <w:rsid w:val="000335C6"/>
    <w:rsid w:val="000372B2"/>
    <w:rsid w:val="0004079F"/>
    <w:rsid w:val="00044AB4"/>
    <w:rsid w:val="00045B87"/>
    <w:rsid w:val="00045C07"/>
    <w:rsid w:val="0004686F"/>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591"/>
    <w:rsid w:val="000A415C"/>
    <w:rsid w:val="000A4240"/>
    <w:rsid w:val="000A469A"/>
    <w:rsid w:val="000A746A"/>
    <w:rsid w:val="000B1E96"/>
    <w:rsid w:val="000C106F"/>
    <w:rsid w:val="000C378F"/>
    <w:rsid w:val="000C6892"/>
    <w:rsid w:val="000C6FFE"/>
    <w:rsid w:val="000D0BB6"/>
    <w:rsid w:val="000D6BC0"/>
    <w:rsid w:val="000E26B0"/>
    <w:rsid w:val="000E3603"/>
    <w:rsid w:val="000F08EB"/>
    <w:rsid w:val="000F14F1"/>
    <w:rsid w:val="000F1599"/>
    <w:rsid w:val="000F1769"/>
    <w:rsid w:val="000F1D02"/>
    <w:rsid w:val="000F6196"/>
    <w:rsid w:val="000F7ECD"/>
    <w:rsid w:val="00102E64"/>
    <w:rsid w:val="0010312C"/>
    <w:rsid w:val="00103D6B"/>
    <w:rsid w:val="00106DC7"/>
    <w:rsid w:val="00112391"/>
    <w:rsid w:val="00114F52"/>
    <w:rsid w:val="00122B8F"/>
    <w:rsid w:val="001347F8"/>
    <w:rsid w:val="00136067"/>
    <w:rsid w:val="00137BB5"/>
    <w:rsid w:val="00137E05"/>
    <w:rsid w:val="001447F6"/>
    <w:rsid w:val="00147DE3"/>
    <w:rsid w:val="00150794"/>
    <w:rsid w:val="00156767"/>
    <w:rsid w:val="001608C4"/>
    <w:rsid w:val="00171418"/>
    <w:rsid w:val="00180F16"/>
    <w:rsid w:val="00184905"/>
    <w:rsid w:val="0019062A"/>
    <w:rsid w:val="00190913"/>
    <w:rsid w:val="001961CF"/>
    <w:rsid w:val="001A59BB"/>
    <w:rsid w:val="001A6A51"/>
    <w:rsid w:val="001A79C4"/>
    <w:rsid w:val="001B11D5"/>
    <w:rsid w:val="001B14D9"/>
    <w:rsid w:val="001B331A"/>
    <w:rsid w:val="001C0E74"/>
    <w:rsid w:val="001C1502"/>
    <w:rsid w:val="001C523B"/>
    <w:rsid w:val="001C6CEC"/>
    <w:rsid w:val="001D229F"/>
    <w:rsid w:val="001D6162"/>
    <w:rsid w:val="001E4BA9"/>
    <w:rsid w:val="001E6776"/>
    <w:rsid w:val="001E7592"/>
    <w:rsid w:val="001F0BAB"/>
    <w:rsid w:val="001F3878"/>
    <w:rsid w:val="001F4552"/>
    <w:rsid w:val="00200A56"/>
    <w:rsid w:val="002019EB"/>
    <w:rsid w:val="002030F2"/>
    <w:rsid w:val="0020437F"/>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3D1"/>
    <w:rsid w:val="002C256A"/>
    <w:rsid w:val="002C496D"/>
    <w:rsid w:val="002C7A36"/>
    <w:rsid w:val="002D0390"/>
    <w:rsid w:val="002D05EB"/>
    <w:rsid w:val="002D2F29"/>
    <w:rsid w:val="002D2FD3"/>
    <w:rsid w:val="002E25A1"/>
    <w:rsid w:val="002E5485"/>
    <w:rsid w:val="002E7017"/>
    <w:rsid w:val="002E733D"/>
    <w:rsid w:val="002F4F6E"/>
    <w:rsid w:val="003015C3"/>
    <w:rsid w:val="0030698D"/>
    <w:rsid w:val="0031350A"/>
    <w:rsid w:val="00316815"/>
    <w:rsid w:val="003168CA"/>
    <w:rsid w:val="00321255"/>
    <w:rsid w:val="0032230D"/>
    <w:rsid w:val="00322A0B"/>
    <w:rsid w:val="00324E70"/>
    <w:rsid w:val="00335FC5"/>
    <w:rsid w:val="003516C0"/>
    <w:rsid w:val="00352E59"/>
    <w:rsid w:val="00354DBE"/>
    <w:rsid w:val="00355210"/>
    <w:rsid w:val="00365DF9"/>
    <w:rsid w:val="00372DB4"/>
    <w:rsid w:val="0037490C"/>
    <w:rsid w:val="00375AF5"/>
    <w:rsid w:val="003761BD"/>
    <w:rsid w:val="003769F6"/>
    <w:rsid w:val="00377528"/>
    <w:rsid w:val="0037A2D4"/>
    <w:rsid w:val="003834BE"/>
    <w:rsid w:val="00385414"/>
    <w:rsid w:val="00390074"/>
    <w:rsid w:val="003909A4"/>
    <w:rsid w:val="003942FB"/>
    <w:rsid w:val="003962DB"/>
    <w:rsid w:val="0039762B"/>
    <w:rsid w:val="003A0C37"/>
    <w:rsid w:val="003A114B"/>
    <w:rsid w:val="003A1B6B"/>
    <w:rsid w:val="003A46C0"/>
    <w:rsid w:val="003A600E"/>
    <w:rsid w:val="003A6513"/>
    <w:rsid w:val="003A7C35"/>
    <w:rsid w:val="003B16C7"/>
    <w:rsid w:val="003C19F1"/>
    <w:rsid w:val="003C4186"/>
    <w:rsid w:val="003C458C"/>
    <w:rsid w:val="003C6185"/>
    <w:rsid w:val="003D0D2D"/>
    <w:rsid w:val="003D4710"/>
    <w:rsid w:val="003E16D7"/>
    <w:rsid w:val="003E197E"/>
    <w:rsid w:val="003E1C3C"/>
    <w:rsid w:val="003E426E"/>
    <w:rsid w:val="003E4F6D"/>
    <w:rsid w:val="003F52C6"/>
    <w:rsid w:val="004017C2"/>
    <w:rsid w:val="00403D66"/>
    <w:rsid w:val="004046F0"/>
    <w:rsid w:val="0040668F"/>
    <w:rsid w:val="00411948"/>
    <w:rsid w:val="00412677"/>
    <w:rsid w:val="00417925"/>
    <w:rsid w:val="0042277D"/>
    <w:rsid w:val="00425B83"/>
    <w:rsid w:val="00431E82"/>
    <w:rsid w:val="004348AE"/>
    <w:rsid w:val="004376C0"/>
    <w:rsid w:val="0044115F"/>
    <w:rsid w:val="0044223A"/>
    <w:rsid w:val="0044232D"/>
    <w:rsid w:val="0044527D"/>
    <w:rsid w:val="00446792"/>
    <w:rsid w:val="00446F80"/>
    <w:rsid w:val="00450C83"/>
    <w:rsid w:val="00451851"/>
    <w:rsid w:val="00453343"/>
    <w:rsid w:val="0045348A"/>
    <w:rsid w:val="00455D5A"/>
    <w:rsid w:val="004608B9"/>
    <w:rsid w:val="00464C13"/>
    <w:rsid w:val="00465947"/>
    <w:rsid w:val="00467450"/>
    <w:rsid w:val="00467644"/>
    <w:rsid w:val="00470BB1"/>
    <w:rsid w:val="004718F7"/>
    <w:rsid w:val="00473153"/>
    <w:rsid w:val="004743AF"/>
    <w:rsid w:val="0048149A"/>
    <w:rsid w:val="00482C17"/>
    <w:rsid w:val="004853F3"/>
    <w:rsid w:val="004911B4"/>
    <w:rsid w:val="0049196A"/>
    <w:rsid w:val="004923DA"/>
    <w:rsid w:val="00493434"/>
    <w:rsid w:val="004962F9"/>
    <w:rsid w:val="00496391"/>
    <w:rsid w:val="004968E2"/>
    <w:rsid w:val="004A2A49"/>
    <w:rsid w:val="004B3B9D"/>
    <w:rsid w:val="004B600B"/>
    <w:rsid w:val="004B6822"/>
    <w:rsid w:val="004B69F6"/>
    <w:rsid w:val="004C2D3A"/>
    <w:rsid w:val="004C6BC4"/>
    <w:rsid w:val="004C6C24"/>
    <w:rsid w:val="004D03C4"/>
    <w:rsid w:val="004D0BF1"/>
    <w:rsid w:val="004D24D2"/>
    <w:rsid w:val="004D35A4"/>
    <w:rsid w:val="004D445F"/>
    <w:rsid w:val="004E0312"/>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5212"/>
    <w:rsid w:val="00536FA9"/>
    <w:rsid w:val="005414F4"/>
    <w:rsid w:val="00546187"/>
    <w:rsid w:val="005463F1"/>
    <w:rsid w:val="005557BB"/>
    <w:rsid w:val="00557D77"/>
    <w:rsid w:val="00562EAA"/>
    <w:rsid w:val="00563B58"/>
    <w:rsid w:val="005640C4"/>
    <w:rsid w:val="0056684C"/>
    <w:rsid w:val="00574A0C"/>
    <w:rsid w:val="00576E4C"/>
    <w:rsid w:val="00577457"/>
    <w:rsid w:val="0057780F"/>
    <w:rsid w:val="00581E0A"/>
    <w:rsid w:val="00582803"/>
    <w:rsid w:val="00586D89"/>
    <w:rsid w:val="005916B8"/>
    <w:rsid w:val="005A1B4C"/>
    <w:rsid w:val="005A1BA3"/>
    <w:rsid w:val="005A545C"/>
    <w:rsid w:val="005C1567"/>
    <w:rsid w:val="005C6CE5"/>
    <w:rsid w:val="005D3F07"/>
    <w:rsid w:val="005D583E"/>
    <w:rsid w:val="005E13EA"/>
    <w:rsid w:val="005E5BFA"/>
    <w:rsid w:val="0060475E"/>
    <w:rsid w:val="00606E27"/>
    <w:rsid w:val="006108C9"/>
    <w:rsid w:val="006118AB"/>
    <w:rsid w:val="00615C7E"/>
    <w:rsid w:val="0062158D"/>
    <w:rsid w:val="00630F39"/>
    <w:rsid w:val="006326D1"/>
    <w:rsid w:val="00632E0A"/>
    <w:rsid w:val="00633081"/>
    <w:rsid w:val="00633165"/>
    <w:rsid w:val="00636B6C"/>
    <w:rsid w:val="006447DE"/>
    <w:rsid w:val="0065276E"/>
    <w:rsid w:val="00654329"/>
    <w:rsid w:val="00654CEC"/>
    <w:rsid w:val="00655507"/>
    <w:rsid w:val="00656029"/>
    <w:rsid w:val="006712A7"/>
    <w:rsid w:val="006733CC"/>
    <w:rsid w:val="00674FC2"/>
    <w:rsid w:val="00677E42"/>
    <w:rsid w:val="00682334"/>
    <w:rsid w:val="00684B16"/>
    <w:rsid w:val="00687B72"/>
    <w:rsid w:val="00692B1B"/>
    <w:rsid w:val="006955CF"/>
    <w:rsid w:val="00696F65"/>
    <w:rsid w:val="006A0F26"/>
    <w:rsid w:val="006A69F5"/>
    <w:rsid w:val="006A7A6D"/>
    <w:rsid w:val="006B256B"/>
    <w:rsid w:val="006B5E67"/>
    <w:rsid w:val="006B6B26"/>
    <w:rsid w:val="006C2EB5"/>
    <w:rsid w:val="006C2F48"/>
    <w:rsid w:val="006C5BA3"/>
    <w:rsid w:val="006D18A3"/>
    <w:rsid w:val="006D5970"/>
    <w:rsid w:val="006E481E"/>
    <w:rsid w:val="006E795F"/>
    <w:rsid w:val="006F6D87"/>
    <w:rsid w:val="00700249"/>
    <w:rsid w:val="0070604C"/>
    <w:rsid w:val="007069CD"/>
    <w:rsid w:val="007110E6"/>
    <w:rsid w:val="00711A70"/>
    <w:rsid w:val="00712E6F"/>
    <w:rsid w:val="00712E90"/>
    <w:rsid w:val="00713B7E"/>
    <w:rsid w:val="00715C0A"/>
    <w:rsid w:val="007204AE"/>
    <w:rsid w:val="0072678F"/>
    <w:rsid w:val="00727C4C"/>
    <w:rsid w:val="00734809"/>
    <w:rsid w:val="007406E1"/>
    <w:rsid w:val="00743E40"/>
    <w:rsid w:val="007502B2"/>
    <w:rsid w:val="00751263"/>
    <w:rsid w:val="0075204F"/>
    <w:rsid w:val="0075704F"/>
    <w:rsid w:val="00763B2D"/>
    <w:rsid w:val="00764788"/>
    <w:rsid w:val="00767E0D"/>
    <w:rsid w:val="00772924"/>
    <w:rsid w:val="00783A52"/>
    <w:rsid w:val="00784EC4"/>
    <w:rsid w:val="007872F2"/>
    <w:rsid w:val="007874BC"/>
    <w:rsid w:val="007908E0"/>
    <w:rsid w:val="00793EB3"/>
    <w:rsid w:val="00794205"/>
    <w:rsid w:val="007A1DA9"/>
    <w:rsid w:val="007A1F6A"/>
    <w:rsid w:val="007B0DE3"/>
    <w:rsid w:val="007B37E3"/>
    <w:rsid w:val="007B491F"/>
    <w:rsid w:val="007B5CB2"/>
    <w:rsid w:val="007B7191"/>
    <w:rsid w:val="007C1634"/>
    <w:rsid w:val="007C1D94"/>
    <w:rsid w:val="007C2879"/>
    <w:rsid w:val="007C4E0E"/>
    <w:rsid w:val="007C6A87"/>
    <w:rsid w:val="007C6C05"/>
    <w:rsid w:val="007C705D"/>
    <w:rsid w:val="007D0A07"/>
    <w:rsid w:val="007D0C96"/>
    <w:rsid w:val="007D133D"/>
    <w:rsid w:val="007D3B78"/>
    <w:rsid w:val="007D3EB4"/>
    <w:rsid w:val="007D3F16"/>
    <w:rsid w:val="007D67ED"/>
    <w:rsid w:val="007F3F7E"/>
    <w:rsid w:val="007F5497"/>
    <w:rsid w:val="007F7233"/>
    <w:rsid w:val="0080759B"/>
    <w:rsid w:val="008075CB"/>
    <w:rsid w:val="0080773C"/>
    <w:rsid w:val="008079FC"/>
    <w:rsid w:val="00813CEC"/>
    <w:rsid w:val="0081534C"/>
    <w:rsid w:val="008171E4"/>
    <w:rsid w:val="008208EA"/>
    <w:rsid w:val="00824E67"/>
    <w:rsid w:val="00825A64"/>
    <w:rsid w:val="00826F48"/>
    <w:rsid w:val="008308AE"/>
    <w:rsid w:val="0083166E"/>
    <w:rsid w:val="00831DC3"/>
    <w:rsid w:val="008322C7"/>
    <w:rsid w:val="00834111"/>
    <w:rsid w:val="00834F1D"/>
    <w:rsid w:val="00835F9D"/>
    <w:rsid w:val="00836FEC"/>
    <w:rsid w:val="00841F9D"/>
    <w:rsid w:val="008420E1"/>
    <w:rsid w:val="0084245C"/>
    <w:rsid w:val="00843D58"/>
    <w:rsid w:val="00843EBA"/>
    <w:rsid w:val="00844D98"/>
    <w:rsid w:val="00846D84"/>
    <w:rsid w:val="00851401"/>
    <w:rsid w:val="0085230E"/>
    <w:rsid w:val="008550A1"/>
    <w:rsid w:val="00857A54"/>
    <w:rsid w:val="00861035"/>
    <w:rsid w:val="00861038"/>
    <w:rsid w:val="008618A5"/>
    <w:rsid w:val="00865008"/>
    <w:rsid w:val="00866B50"/>
    <w:rsid w:val="008708F1"/>
    <w:rsid w:val="00870E0A"/>
    <w:rsid w:val="0087474A"/>
    <w:rsid w:val="00880539"/>
    <w:rsid w:val="008859E8"/>
    <w:rsid w:val="008870F6"/>
    <w:rsid w:val="0088737B"/>
    <w:rsid w:val="00892716"/>
    <w:rsid w:val="00893067"/>
    <w:rsid w:val="008933DE"/>
    <w:rsid w:val="008954CB"/>
    <w:rsid w:val="00895561"/>
    <w:rsid w:val="00895FCE"/>
    <w:rsid w:val="00897F3E"/>
    <w:rsid w:val="008A0EBE"/>
    <w:rsid w:val="008A1BA8"/>
    <w:rsid w:val="008A21B4"/>
    <w:rsid w:val="008A4576"/>
    <w:rsid w:val="008B07DE"/>
    <w:rsid w:val="008B28E7"/>
    <w:rsid w:val="008C14C7"/>
    <w:rsid w:val="008C2FFB"/>
    <w:rsid w:val="008C6EEA"/>
    <w:rsid w:val="008D5813"/>
    <w:rsid w:val="008D634E"/>
    <w:rsid w:val="008D778A"/>
    <w:rsid w:val="008F22BD"/>
    <w:rsid w:val="0090598E"/>
    <w:rsid w:val="0090648E"/>
    <w:rsid w:val="009079BD"/>
    <w:rsid w:val="00912BD9"/>
    <w:rsid w:val="00920E5B"/>
    <w:rsid w:val="00926436"/>
    <w:rsid w:val="0093018C"/>
    <w:rsid w:val="00932304"/>
    <w:rsid w:val="00932CCA"/>
    <w:rsid w:val="009539F0"/>
    <w:rsid w:val="009544C0"/>
    <w:rsid w:val="00954FA4"/>
    <w:rsid w:val="00956AE9"/>
    <w:rsid w:val="00961DFF"/>
    <w:rsid w:val="00964CC6"/>
    <w:rsid w:val="0096646C"/>
    <w:rsid w:val="009861B9"/>
    <w:rsid w:val="00991FDA"/>
    <w:rsid w:val="009927A1"/>
    <w:rsid w:val="0099774D"/>
    <w:rsid w:val="009A55BB"/>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2F75"/>
    <w:rsid w:val="00A15E83"/>
    <w:rsid w:val="00A16DD1"/>
    <w:rsid w:val="00A22441"/>
    <w:rsid w:val="00A23F3B"/>
    <w:rsid w:val="00A24406"/>
    <w:rsid w:val="00A25F64"/>
    <w:rsid w:val="00A27CC2"/>
    <w:rsid w:val="00A3273B"/>
    <w:rsid w:val="00A40ED6"/>
    <w:rsid w:val="00A470EE"/>
    <w:rsid w:val="00A47621"/>
    <w:rsid w:val="00A479CD"/>
    <w:rsid w:val="00A50CFC"/>
    <w:rsid w:val="00A50FD0"/>
    <w:rsid w:val="00A51B98"/>
    <w:rsid w:val="00A54D67"/>
    <w:rsid w:val="00A55A3F"/>
    <w:rsid w:val="00A652F6"/>
    <w:rsid w:val="00A732EA"/>
    <w:rsid w:val="00A7489E"/>
    <w:rsid w:val="00A8015F"/>
    <w:rsid w:val="00A80BD2"/>
    <w:rsid w:val="00A8455C"/>
    <w:rsid w:val="00A85039"/>
    <w:rsid w:val="00A851F7"/>
    <w:rsid w:val="00A906AA"/>
    <w:rsid w:val="00A94C5E"/>
    <w:rsid w:val="00AA1FB0"/>
    <w:rsid w:val="00AA241A"/>
    <w:rsid w:val="00AA252C"/>
    <w:rsid w:val="00AA64CA"/>
    <w:rsid w:val="00AA666E"/>
    <w:rsid w:val="00AB5518"/>
    <w:rsid w:val="00AB5904"/>
    <w:rsid w:val="00AC01D4"/>
    <w:rsid w:val="00AC4A04"/>
    <w:rsid w:val="00AD336F"/>
    <w:rsid w:val="00AD3550"/>
    <w:rsid w:val="00AE1EB7"/>
    <w:rsid w:val="00AE2564"/>
    <w:rsid w:val="00AE301F"/>
    <w:rsid w:val="00AE3302"/>
    <w:rsid w:val="00AE7077"/>
    <w:rsid w:val="00AF61C2"/>
    <w:rsid w:val="00AF6CC6"/>
    <w:rsid w:val="00B011CD"/>
    <w:rsid w:val="00B0296A"/>
    <w:rsid w:val="00B067F4"/>
    <w:rsid w:val="00B12295"/>
    <w:rsid w:val="00B137BE"/>
    <w:rsid w:val="00B17FA0"/>
    <w:rsid w:val="00B24344"/>
    <w:rsid w:val="00B26769"/>
    <w:rsid w:val="00B31C91"/>
    <w:rsid w:val="00B3747F"/>
    <w:rsid w:val="00B43194"/>
    <w:rsid w:val="00B47734"/>
    <w:rsid w:val="00B50FBA"/>
    <w:rsid w:val="00B54F0A"/>
    <w:rsid w:val="00B558EB"/>
    <w:rsid w:val="00B577D3"/>
    <w:rsid w:val="00B57E59"/>
    <w:rsid w:val="00B60466"/>
    <w:rsid w:val="00B6086F"/>
    <w:rsid w:val="00B6548F"/>
    <w:rsid w:val="00B65EED"/>
    <w:rsid w:val="00B70C91"/>
    <w:rsid w:val="00B7502A"/>
    <w:rsid w:val="00B77305"/>
    <w:rsid w:val="00B82CC2"/>
    <w:rsid w:val="00B84A89"/>
    <w:rsid w:val="00B8710F"/>
    <w:rsid w:val="00B92BEF"/>
    <w:rsid w:val="00B9689A"/>
    <w:rsid w:val="00BA1FFA"/>
    <w:rsid w:val="00BA7FF1"/>
    <w:rsid w:val="00BB06CB"/>
    <w:rsid w:val="00BB261F"/>
    <w:rsid w:val="00BB2887"/>
    <w:rsid w:val="00BB5EAA"/>
    <w:rsid w:val="00BB5F11"/>
    <w:rsid w:val="00BB6B01"/>
    <w:rsid w:val="00BC0401"/>
    <w:rsid w:val="00BC04FA"/>
    <w:rsid w:val="00BC14B5"/>
    <w:rsid w:val="00BC1C22"/>
    <w:rsid w:val="00BC2E19"/>
    <w:rsid w:val="00BC3215"/>
    <w:rsid w:val="00BC460B"/>
    <w:rsid w:val="00BC5725"/>
    <w:rsid w:val="00BD30B1"/>
    <w:rsid w:val="00BE0F7B"/>
    <w:rsid w:val="00BE10C2"/>
    <w:rsid w:val="00BF7BC5"/>
    <w:rsid w:val="00C01903"/>
    <w:rsid w:val="00C01D14"/>
    <w:rsid w:val="00C025B4"/>
    <w:rsid w:val="00C161FD"/>
    <w:rsid w:val="00C23F17"/>
    <w:rsid w:val="00C2516E"/>
    <w:rsid w:val="00C25FD8"/>
    <w:rsid w:val="00C26D0D"/>
    <w:rsid w:val="00C27C95"/>
    <w:rsid w:val="00C300D2"/>
    <w:rsid w:val="00C3270F"/>
    <w:rsid w:val="00C3278B"/>
    <w:rsid w:val="00C33375"/>
    <w:rsid w:val="00C34C23"/>
    <w:rsid w:val="00C4058C"/>
    <w:rsid w:val="00C42005"/>
    <w:rsid w:val="00C432BE"/>
    <w:rsid w:val="00C44385"/>
    <w:rsid w:val="00C44446"/>
    <w:rsid w:val="00C4664D"/>
    <w:rsid w:val="00C472AA"/>
    <w:rsid w:val="00C50A05"/>
    <w:rsid w:val="00C54AED"/>
    <w:rsid w:val="00C63D00"/>
    <w:rsid w:val="00C6441B"/>
    <w:rsid w:val="00C7108B"/>
    <w:rsid w:val="00C75907"/>
    <w:rsid w:val="00C75A8C"/>
    <w:rsid w:val="00C8089F"/>
    <w:rsid w:val="00C836CC"/>
    <w:rsid w:val="00C87A74"/>
    <w:rsid w:val="00C90A71"/>
    <w:rsid w:val="00C92C71"/>
    <w:rsid w:val="00C93F8F"/>
    <w:rsid w:val="00CA3593"/>
    <w:rsid w:val="00CA7F4F"/>
    <w:rsid w:val="00CB258E"/>
    <w:rsid w:val="00CB3A4C"/>
    <w:rsid w:val="00CB3C8F"/>
    <w:rsid w:val="00CB465D"/>
    <w:rsid w:val="00CC02F1"/>
    <w:rsid w:val="00CC11A6"/>
    <w:rsid w:val="00CC135E"/>
    <w:rsid w:val="00CD5D3F"/>
    <w:rsid w:val="00CE6813"/>
    <w:rsid w:val="00CF1E90"/>
    <w:rsid w:val="00CF3DB3"/>
    <w:rsid w:val="00CF5617"/>
    <w:rsid w:val="00D052BC"/>
    <w:rsid w:val="00D069D9"/>
    <w:rsid w:val="00D07026"/>
    <w:rsid w:val="00D22C8F"/>
    <w:rsid w:val="00D30295"/>
    <w:rsid w:val="00D33491"/>
    <w:rsid w:val="00D35510"/>
    <w:rsid w:val="00D36DE0"/>
    <w:rsid w:val="00D4453C"/>
    <w:rsid w:val="00D44F8E"/>
    <w:rsid w:val="00D44FD0"/>
    <w:rsid w:val="00D607EF"/>
    <w:rsid w:val="00D60F88"/>
    <w:rsid w:val="00D625E7"/>
    <w:rsid w:val="00D62EE5"/>
    <w:rsid w:val="00D646BD"/>
    <w:rsid w:val="00D70239"/>
    <w:rsid w:val="00D71201"/>
    <w:rsid w:val="00D720C7"/>
    <w:rsid w:val="00D74C0D"/>
    <w:rsid w:val="00D80AF4"/>
    <w:rsid w:val="00D81D06"/>
    <w:rsid w:val="00D8652C"/>
    <w:rsid w:val="00D86944"/>
    <w:rsid w:val="00D876E6"/>
    <w:rsid w:val="00D95966"/>
    <w:rsid w:val="00DA1025"/>
    <w:rsid w:val="00DA22EC"/>
    <w:rsid w:val="00DA5860"/>
    <w:rsid w:val="00DB020A"/>
    <w:rsid w:val="00DB2767"/>
    <w:rsid w:val="00DB78F3"/>
    <w:rsid w:val="00DC4729"/>
    <w:rsid w:val="00DC53E0"/>
    <w:rsid w:val="00DD1D69"/>
    <w:rsid w:val="00DD6FA0"/>
    <w:rsid w:val="00DE2EED"/>
    <w:rsid w:val="00DE556F"/>
    <w:rsid w:val="00E03B6D"/>
    <w:rsid w:val="00E16DE1"/>
    <w:rsid w:val="00E17160"/>
    <w:rsid w:val="00E3578A"/>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32E"/>
    <w:rsid w:val="00E9479B"/>
    <w:rsid w:val="00EA098E"/>
    <w:rsid w:val="00EA0F1F"/>
    <w:rsid w:val="00EA4D48"/>
    <w:rsid w:val="00EA6AAA"/>
    <w:rsid w:val="00EB2173"/>
    <w:rsid w:val="00EB62E6"/>
    <w:rsid w:val="00EC4602"/>
    <w:rsid w:val="00ED102D"/>
    <w:rsid w:val="00ED1B30"/>
    <w:rsid w:val="00ED250E"/>
    <w:rsid w:val="00ED6B95"/>
    <w:rsid w:val="00EE1AC1"/>
    <w:rsid w:val="00EE39D6"/>
    <w:rsid w:val="00EE413C"/>
    <w:rsid w:val="00EE52AD"/>
    <w:rsid w:val="00EF5588"/>
    <w:rsid w:val="00F01F92"/>
    <w:rsid w:val="00F10A08"/>
    <w:rsid w:val="00F12977"/>
    <w:rsid w:val="00F139CF"/>
    <w:rsid w:val="00F22AC5"/>
    <w:rsid w:val="00F254D1"/>
    <w:rsid w:val="00F32B82"/>
    <w:rsid w:val="00F33A1E"/>
    <w:rsid w:val="00F4043E"/>
    <w:rsid w:val="00F40CB5"/>
    <w:rsid w:val="00F41BBC"/>
    <w:rsid w:val="00F43B9D"/>
    <w:rsid w:val="00F444F0"/>
    <w:rsid w:val="00F50847"/>
    <w:rsid w:val="00F53F27"/>
    <w:rsid w:val="00F546D1"/>
    <w:rsid w:val="00F61951"/>
    <w:rsid w:val="00F61A71"/>
    <w:rsid w:val="00F6513F"/>
    <w:rsid w:val="00F66272"/>
    <w:rsid w:val="00F709C0"/>
    <w:rsid w:val="00F87D41"/>
    <w:rsid w:val="00F927A1"/>
    <w:rsid w:val="00F92E4D"/>
    <w:rsid w:val="00FA3764"/>
    <w:rsid w:val="00FA56ED"/>
    <w:rsid w:val="00FB5FA6"/>
    <w:rsid w:val="00FB637C"/>
    <w:rsid w:val="00FC1310"/>
    <w:rsid w:val="00FC2FF3"/>
    <w:rsid w:val="00FC3263"/>
    <w:rsid w:val="00FC47D5"/>
    <w:rsid w:val="00FC51F9"/>
    <w:rsid w:val="00FC5B40"/>
    <w:rsid w:val="00FC5FF8"/>
    <w:rsid w:val="00FD0490"/>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6B6B26"/>
    <w:pPr>
      <w:overflowPunct w:val="0"/>
      <w:autoSpaceDE w:val="0"/>
      <w:autoSpaceDN w:val="0"/>
      <w:adjustRightInd w:val="0"/>
      <w:textAlignment w:val="baseline"/>
    </w:pPr>
    <w:rPr>
      <w:rFonts w:ascii="Arial" w:hAnsi="Arial" w:cs="Arial"/>
      <w:color w:val="000000"/>
      <w:lang w:eastAsia="en-GB"/>
    </w:rPr>
  </w:style>
  <w:style w:type="character" w:customStyle="1" w:styleId="Heading1Char">
    <w:name w:val="Heading 1 Char"/>
    <w:basedOn w:val="DefaultParagraphFont"/>
    <w:link w:val="Heading1"/>
    <w:uiPriority w:val="9"/>
    <w:rsid w:val="002E25A1"/>
    <w:rPr>
      <w:rFonts w:ascii="Arial" w:hAnsi="Arial" w:cs="Arial"/>
      <w:b/>
      <w:color w:val="000000"/>
      <w:kern w:val="28"/>
      <w:sz w:val="28"/>
      <w:lang w:eastAsia="en-GB"/>
    </w:rPr>
  </w:style>
  <w:style w:type="paragraph" w:styleId="Bibliography">
    <w:name w:val="Bibliography"/>
    <w:basedOn w:val="Normal"/>
    <w:next w:val="Normal"/>
    <w:uiPriority w:val="37"/>
    <w:unhideWhenUsed/>
    <w:rsid w:val="002E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1264">
      <w:bodyDiv w:val="1"/>
      <w:marLeft w:val="0"/>
      <w:marRight w:val="0"/>
      <w:marTop w:val="0"/>
      <w:marBottom w:val="0"/>
      <w:divBdr>
        <w:top w:val="none" w:sz="0" w:space="0" w:color="auto"/>
        <w:left w:val="none" w:sz="0" w:space="0" w:color="auto"/>
        <w:bottom w:val="none" w:sz="0" w:space="0" w:color="auto"/>
        <w:right w:val="none" w:sz="0" w:space="0" w:color="auto"/>
      </w:divBdr>
    </w:div>
    <w:div w:id="22829223">
      <w:bodyDiv w:val="1"/>
      <w:marLeft w:val="0"/>
      <w:marRight w:val="0"/>
      <w:marTop w:val="0"/>
      <w:marBottom w:val="0"/>
      <w:divBdr>
        <w:top w:val="none" w:sz="0" w:space="0" w:color="auto"/>
        <w:left w:val="none" w:sz="0" w:space="0" w:color="auto"/>
        <w:bottom w:val="none" w:sz="0" w:space="0" w:color="auto"/>
        <w:right w:val="none" w:sz="0" w:space="0" w:color="auto"/>
      </w:divBdr>
    </w:div>
    <w:div w:id="80371702">
      <w:bodyDiv w:val="1"/>
      <w:marLeft w:val="0"/>
      <w:marRight w:val="0"/>
      <w:marTop w:val="0"/>
      <w:marBottom w:val="0"/>
      <w:divBdr>
        <w:top w:val="none" w:sz="0" w:space="0" w:color="auto"/>
        <w:left w:val="none" w:sz="0" w:space="0" w:color="auto"/>
        <w:bottom w:val="none" w:sz="0" w:space="0" w:color="auto"/>
        <w:right w:val="none" w:sz="0" w:space="0" w:color="auto"/>
      </w:divBdr>
    </w:div>
    <w:div w:id="173999752">
      <w:bodyDiv w:val="1"/>
      <w:marLeft w:val="0"/>
      <w:marRight w:val="0"/>
      <w:marTop w:val="0"/>
      <w:marBottom w:val="0"/>
      <w:divBdr>
        <w:top w:val="none" w:sz="0" w:space="0" w:color="auto"/>
        <w:left w:val="none" w:sz="0" w:space="0" w:color="auto"/>
        <w:bottom w:val="none" w:sz="0" w:space="0" w:color="auto"/>
        <w:right w:val="none" w:sz="0" w:space="0" w:color="auto"/>
      </w:divBdr>
    </w:div>
    <w:div w:id="179006952">
      <w:bodyDiv w:val="1"/>
      <w:marLeft w:val="0"/>
      <w:marRight w:val="0"/>
      <w:marTop w:val="0"/>
      <w:marBottom w:val="0"/>
      <w:divBdr>
        <w:top w:val="none" w:sz="0" w:space="0" w:color="auto"/>
        <w:left w:val="none" w:sz="0" w:space="0" w:color="auto"/>
        <w:bottom w:val="none" w:sz="0" w:space="0" w:color="auto"/>
        <w:right w:val="none" w:sz="0" w:space="0" w:color="auto"/>
      </w:divBdr>
    </w:div>
    <w:div w:id="203909309">
      <w:bodyDiv w:val="1"/>
      <w:marLeft w:val="0"/>
      <w:marRight w:val="0"/>
      <w:marTop w:val="0"/>
      <w:marBottom w:val="0"/>
      <w:divBdr>
        <w:top w:val="none" w:sz="0" w:space="0" w:color="auto"/>
        <w:left w:val="none" w:sz="0" w:space="0" w:color="auto"/>
        <w:bottom w:val="none" w:sz="0" w:space="0" w:color="auto"/>
        <w:right w:val="none" w:sz="0" w:space="0" w:color="auto"/>
      </w:divBdr>
    </w:div>
    <w:div w:id="245458033">
      <w:bodyDiv w:val="1"/>
      <w:marLeft w:val="0"/>
      <w:marRight w:val="0"/>
      <w:marTop w:val="0"/>
      <w:marBottom w:val="0"/>
      <w:divBdr>
        <w:top w:val="none" w:sz="0" w:space="0" w:color="auto"/>
        <w:left w:val="none" w:sz="0" w:space="0" w:color="auto"/>
        <w:bottom w:val="none" w:sz="0" w:space="0" w:color="auto"/>
        <w:right w:val="none" w:sz="0" w:space="0" w:color="auto"/>
      </w:divBdr>
    </w:div>
    <w:div w:id="265162225">
      <w:bodyDiv w:val="1"/>
      <w:marLeft w:val="0"/>
      <w:marRight w:val="0"/>
      <w:marTop w:val="0"/>
      <w:marBottom w:val="0"/>
      <w:divBdr>
        <w:top w:val="none" w:sz="0" w:space="0" w:color="auto"/>
        <w:left w:val="none" w:sz="0" w:space="0" w:color="auto"/>
        <w:bottom w:val="none" w:sz="0" w:space="0" w:color="auto"/>
        <w:right w:val="none" w:sz="0" w:space="0" w:color="auto"/>
      </w:divBdr>
    </w:div>
    <w:div w:id="271744929">
      <w:bodyDiv w:val="1"/>
      <w:marLeft w:val="0"/>
      <w:marRight w:val="0"/>
      <w:marTop w:val="0"/>
      <w:marBottom w:val="0"/>
      <w:divBdr>
        <w:top w:val="none" w:sz="0" w:space="0" w:color="auto"/>
        <w:left w:val="none" w:sz="0" w:space="0" w:color="auto"/>
        <w:bottom w:val="none" w:sz="0" w:space="0" w:color="auto"/>
        <w:right w:val="none" w:sz="0" w:space="0" w:color="auto"/>
      </w:divBdr>
    </w:div>
    <w:div w:id="291637021">
      <w:bodyDiv w:val="1"/>
      <w:marLeft w:val="0"/>
      <w:marRight w:val="0"/>
      <w:marTop w:val="0"/>
      <w:marBottom w:val="0"/>
      <w:divBdr>
        <w:top w:val="none" w:sz="0" w:space="0" w:color="auto"/>
        <w:left w:val="none" w:sz="0" w:space="0" w:color="auto"/>
        <w:bottom w:val="none" w:sz="0" w:space="0" w:color="auto"/>
        <w:right w:val="none" w:sz="0" w:space="0" w:color="auto"/>
      </w:divBdr>
    </w:div>
    <w:div w:id="317728610">
      <w:bodyDiv w:val="1"/>
      <w:marLeft w:val="0"/>
      <w:marRight w:val="0"/>
      <w:marTop w:val="0"/>
      <w:marBottom w:val="0"/>
      <w:divBdr>
        <w:top w:val="none" w:sz="0" w:space="0" w:color="auto"/>
        <w:left w:val="none" w:sz="0" w:space="0" w:color="auto"/>
        <w:bottom w:val="none" w:sz="0" w:space="0" w:color="auto"/>
        <w:right w:val="none" w:sz="0" w:space="0" w:color="auto"/>
      </w:divBdr>
    </w:div>
    <w:div w:id="342710453">
      <w:bodyDiv w:val="1"/>
      <w:marLeft w:val="0"/>
      <w:marRight w:val="0"/>
      <w:marTop w:val="0"/>
      <w:marBottom w:val="0"/>
      <w:divBdr>
        <w:top w:val="none" w:sz="0" w:space="0" w:color="auto"/>
        <w:left w:val="none" w:sz="0" w:space="0" w:color="auto"/>
        <w:bottom w:val="none" w:sz="0" w:space="0" w:color="auto"/>
        <w:right w:val="none" w:sz="0" w:space="0" w:color="auto"/>
      </w:divBdr>
    </w:div>
    <w:div w:id="349841018">
      <w:bodyDiv w:val="1"/>
      <w:marLeft w:val="0"/>
      <w:marRight w:val="0"/>
      <w:marTop w:val="0"/>
      <w:marBottom w:val="0"/>
      <w:divBdr>
        <w:top w:val="none" w:sz="0" w:space="0" w:color="auto"/>
        <w:left w:val="none" w:sz="0" w:space="0" w:color="auto"/>
        <w:bottom w:val="none" w:sz="0" w:space="0" w:color="auto"/>
        <w:right w:val="none" w:sz="0" w:space="0" w:color="auto"/>
      </w:divBdr>
    </w:div>
    <w:div w:id="358362262">
      <w:bodyDiv w:val="1"/>
      <w:marLeft w:val="0"/>
      <w:marRight w:val="0"/>
      <w:marTop w:val="0"/>
      <w:marBottom w:val="0"/>
      <w:divBdr>
        <w:top w:val="none" w:sz="0" w:space="0" w:color="auto"/>
        <w:left w:val="none" w:sz="0" w:space="0" w:color="auto"/>
        <w:bottom w:val="none" w:sz="0" w:space="0" w:color="auto"/>
        <w:right w:val="none" w:sz="0" w:space="0" w:color="auto"/>
      </w:divBdr>
    </w:div>
    <w:div w:id="387609027">
      <w:bodyDiv w:val="1"/>
      <w:marLeft w:val="0"/>
      <w:marRight w:val="0"/>
      <w:marTop w:val="0"/>
      <w:marBottom w:val="0"/>
      <w:divBdr>
        <w:top w:val="none" w:sz="0" w:space="0" w:color="auto"/>
        <w:left w:val="none" w:sz="0" w:space="0" w:color="auto"/>
        <w:bottom w:val="none" w:sz="0" w:space="0" w:color="auto"/>
        <w:right w:val="none" w:sz="0" w:space="0" w:color="auto"/>
      </w:divBdr>
    </w:div>
    <w:div w:id="388185723">
      <w:bodyDiv w:val="1"/>
      <w:marLeft w:val="0"/>
      <w:marRight w:val="0"/>
      <w:marTop w:val="0"/>
      <w:marBottom w:val="0"/>
      <w:divBdr>
        <w:top w:val="none" w:sz="0" w:space="0" w:color="auto"/>
        <w:left w:val="none" w:sz="0" w:space="0" w:color="auto"/>
        <w:bottom w:val="none" w:sz="0" w:space="0" w:color="auto"/>
        <w:right w:val="none" w:sz="0" w:space="0" w:color="auto"/>
      </w:divBdr>
    </w:div>
    <w:div w:id="390347942">
      <w:bodyDiv w:val="1"/>
      <w:marLeft w:val="0"/>
      <w:marRight w:val="0"/>
      <w:marTop w:val="0"/>
      <w:marBottom w:val="0"/>
      <w:divBdr>
        <w:top w:val="none" w:sz="0" w:space="0" w:color="auto"/>
        <w:left w:val="none" w:sz="0" w:space="0" w:color="auto"/>
        <w:bottom w:val="none" w:sz="0" w:space="0" w:color="auto"/>
        <w:right w:val="none" w:sz="0" w:space="0" w:color="auto"/>
      </w:divBdr>
    </w:div>
    <w:div w:id="397480953">
      <w:bodyDiv w:val="1"/>
      <w:marLeft w:val="0"/>
      <w:marRight w:val="0"/>
      <w:marTop w:val="0"/>
      <w:marBottom w:val="0"/>
      <w:divBdr>
        <w:top w:val="none" w:sz="0" w:space="0" w:color="auto"/>
        <w:left w:val="none" w:sz="0" w:space="0" w:color="auto"/>
        <w:bottom w:val="none" w:sz="0" w:space="0" w:color="auto"/>
        <w:right w:val="none" w:sz="0" w:space="0" w:color="auto"/>
      </w:divBdr>
    </w:div>
    <w:div w:id="433792652">
      <w:bodyDiv w:val="1"/>
      <w:marLeft w:val="0"/>
      <w:marRight w:val="0"/>
      <w:marTop w:val="0"/>
      <w:marBottom w:val="0"/>
      <w:divBdr>
        <w:top w:val="none" w:sz="0" w:space="0" w:color="auto"/>
        <w:left w:val="none" w:sz="0" w:space="0" w:color="auto"/>
        <w:bottom w:val="none" w:sz="0" w:space="0" w:color="auto"/>
        <w:right w:val="none" w:sz="0" w:space="0" w:color="auto"/>
      </w:divBdr>
    </w:div>
    <w:div w:id="438453265">
      <w:bodyDiv w:val="1"/>
      <w:marLeft w:val="0"/>
      <w:marRight w:val="0"/>
      <w:marTop w:val="0"/>
      <w:marBottom w:val="0"/>
      <w:divBdr>
        <w:top w:val="none" w:sz="0" w:space="0" w:color="auto"/>
        <w:left w:val="none" w:sz="0" w:space="0" w:color="auto"/>
        <w:bottom w:val="none" w:sz="0" w:space="0" w:color="auto"/>
        <w:right w:val="none" w:sz="0" w:space="0" w:color="auto"/>
      </w:divBdr>
    </w:div>
    <w:div w:id="444233466">
      <w:bodyDiv w:val="1"/>
      <w:marLeft w:val="0"/>
      <w:marRight w:val="0"/>
      <w:marTop w:val="0"/>
      <w:marBottom w:val="0"/>
      <w:divBdr>
        <w:top w:val="none" w:sz="0" w:space="0" w:color="auto"/>
        <w:left w:val="none" w:sz="0" w:space="0" w:color="auto"/>
        <w:bottom w:val="none" w:sz="0" w:space="0" w:color="auto"/>
        <w:right w:val="none" w:sz="0" w:space="0" w:color="auto"/>
      </w:divBdr>
    </w:div>
    <w:div w:id="489757588">
      <w:bodyDiv w:val="1"/>
      <w:marLeft w:val="0"/>
      <w:marRight w:val="0"/>
      <w:marTop w:val="0"/>
      <w:marBottom w:val="0"/>
      <w:divBdr>
        <w:top w:val="none" w:sz="0" w:space="0" w:color="auto"/>
        <w:left w:val="none" w:sz="0" w:space="0" w:color="auto"/>
        <w:bottom w:val="none" w:sz="0" w:space="0" w:color="auto"/>
        <w:right w:val="none" w:sz="0" w:space="0" w:color="auto"/>
      </w:divBdr>
    </w:div>
    <w:div w:id="562058450">
      <w:bodyDiv w:val="1"/>
      <w:marLeft w:val="0"/>
      <w:marRight w:val="0"/>
      <w:marTop w:val="0"/>
      <w:marBottom w:val="0"/>
      <w:divBdr>
        <w:top w:val="none" w:sz="0" w:space="0" w:color="auto"/>
        <w:left w:val="none" w:sz="0" w:space="0" w:color="auto"/>
        <w:bottom w:val="none" w:sz="0" w:space="0" w:color="auto"/>
        <w:right w:val="none" w:sz="0" w:space="0" w:color="auto"/>
      </w:divBdr>
    </w:div>
    <w:div w:id="569731911">
      <w:bodyDiv w:val="1"/>
      <w:marLeft w:val="0"/>
      <w:marRight w:val="0"/>
      <w:marTop w:val="0"/>
      <w:marBottom w:val="0"/>
      <w:divBdr>
        <w:top w:val="none" w:sz="0" w:space="0" w:color="auto"/>
        <w:left w:val="none" w:sz="0" w:space="0" w:color="auto"/>
        <w:bottom w:val="none" w:sz="0" w:space="0" w:color="auto"/>
        <w:right w:val="none" w:sz="0" w:space="0" w:color="auto"/>
      </w:divBdr>
    </w:div>
    <w:div w:id="571087554">
      <w:bodyDiv w:val="1"/>
      <w:marLeft w:val="0"/>
      <w:marRight w:val="0"/>
      <w:marTop w:val="0"/>
      <w:marBottom w:val="0"/>
      <w:divBdr>
        <w:top w:val="none" w:sz="0" w:space="0" w:color="auto"/>
        <w:left w:val="none" w:sz="0" w:space="0" w:color="auto"/>
        <w:bottom w:val="none" w:sz="0" w:space="0" w:color="auto"/>
        <w:right w:val="none" w:sz="0" w:space="0" w:color="auto"/>
      </w:divBdr>
    </w:div>
    <w:div w:id="611862625">
      <w:bodyDiv w:val="1"/>
      <w:marLeft w:val="0"/>
      <w:marRight w:val="0"/>
      <w:marTop w:val="0"/>
      <w:marBottom w:val="0"/>
      <w:divBdr>
        <w:top w:val="none" w:sz="0" w:space="0" w:color="auto"/>
        <w:left w:val="none" w:sz="0" w:space="0" w:color="auto"/>
        <w:bottom w:val="none" w:sz="0" w:space="0" w:color="auto"/>
        <w:right w:val="none" w:sz="0" w:space="0" w:color="auto"/>
      </w:divBdr>
    </w:div>
    <w:div w:id="692728816">
      <w:bodyDiv w:val="1"/>
      <w:marLeft w:val="0"/>
      <w:marRight w:val="0"/>
      <w:marTop w:val="0"/>
      <w:marBottom w:val="0"/>
      <w:divBdr>
        <w:top w:val="none" w:sz="0" w:space="0" w:color="auto"/>
        <w:left w:val="none" w:sz="0" w:space="0" w:color="auto"/>
        <w:bottom w:val="none" w:sz="0" w:space="0" w:color="auto"/>
        <w:right w:val="none" w:sz="0" w:space="0" w:color="auto"/>
      </w:divBdr>
    </w:div>
    <w:div w:id="700932314">
      <w:bodyDiv w:val="1"/>
      <w:marLeft w:val="0"/>
      <w:marRight w:val="0"/>
      <w:marTop w:val="0"/>
      <w:marBottom w:val="0"/>
      <w:divBdr>
        <w:top w:val="none" w:sz="0" w:space="0" w:color="auto"/>
        <w:left w:val="none" w:sz="0" w:space="0" w:color="auto"/>
        <w:bottom w:val="none" w:sz="0" w:space="0" w:color="auto"/>
        <w:right w:val="none" w:sz="0" w:space="0" w:color="auto"/>
      </w:divBdr>
    </w:div>
    <w:div w:id="720520014">
      <w:bodyDiv w:val="1"/>
      <w:marLeft w:val="0"/>
      <w:marRight w:val="0"/>
      <w:marTop w:val="0"/>
      <w:marBottom w:val="0"/>
      <w:divBdr>
        <w:top w:val="none" w:sz="0" w:space="0" w:color="auto"/>
        <w:left w:val="none" w:sz="0" w:space="0" w:color="auto"/>
        <w:bottom w:val="none" w:sz="0" w:space="0" w:color="auto"/>
        <w:right w:val="none" w:sz="0" w:space="0" w:color="auto"/>
      </w:divBdr>
    </w:div>
    <w:div w:id="729965487">
      <w:bodyDiv w:val="1"/>
      <w:marLeft w:val="0"/>
      <w:marRight w:val="0"/>
      <w:marTop w:val="0"/>
      <w:marBottom w:val="0"/>
      <w:divBdr>
        <w:top w:val="none" w:sz="0" w:space="0" w:color="auto"/>
        <w:left w:val="none" w:sz="0" w:space="0" w:color="auto"/>
        <w:bottom w:val="none" w:sz="0" w:space="0" w:color="auto"/>
        <w:right w:val="none" w:sz="0" w:space="0" w:color="auto"/>
      </w:divBdr>
    </w:div>
    <w:div w:id="799957767">
      <w:bodyDiv w:val="1"/>
      <w:marLeft w:val="0"/>
      <w:marRight w:val="0"/>
      <w:marTop w:val="0"/>
      <w:marBottom w:val="0"/>
      <w:divBdr>
        <w:top w:val="none" w:sz="0" w:space="0" w:color="auto"/>
        <w:left w:val="none" w:sz="0" w:space="0" w:color="auto"/>
        <w:bottom w:val="none" w:sz="0" w:space="0" w:color="auto"/>
        <w:right w:val="none" w:sz="0" w:space="0" w:color="auto"/>
      </w:divBdr>
    </w:div>
    <w:div w:id="810946456">
      <w:bodyDiv w:val="1"/>
      <w:marLeft w:val="0"/>
      <w:marRight w:val="0"/>
      <w:marTop w:val="0"/>
      <w:marBottom w:val="0"/>
      <w:divBdr>
        <w:top w:val="none" w:sz="0" w:space="0" w:color="auto"/>
        <w:left w:val="none" w:sz="0" w:space="0" w:color="auto"/>
        <w:bottom w:val="none" w:sz="0" w:space="0" w:color="auto"/>
        <w:right w:val="none" w:sz="0" w:space="0" w:color="auto"/>
      </w:divBdr>
    </w:div>
    <w:div w:id="823280007">
      <w:bodyDiv w:val="1"/>
      <w:marLeft w:val="0"/>
      <w:marRight w:val="0"/>
      <w:marTop w:val="0"/>
      <w:marBottom w:val="0"/>
      <w:divBdr>
        <w:top w:val="none" w:sz="0" w:space="0" w:color="auto"/>
        <w:left w:val="none" w:sz="0" w:space="0" w:color="auto"/>
        <w:bottom w:val="none" w:sz="0" w:space="0" w:color="auto"/>
        <w:right w:val="none" w:sz="0" w:space="0" w:color="auto"/>
      </w:divBdr>
    </w:div>
    <w:div w:id="917712288">
      <w:bodyDiv w:val="1"/>
      <w:marLeft w:val="0"/>
      <w:marRight w:val="0"/>
      <w:marTop w:val="0"/>
      <w:marBottom w:val="0"/>
      <w:divBdr>
        <w:top w:val="none" w:sz="0" w:space="0" w:color="auto"/>
        <w:left w:val="none" w:sz="0" w:space="0" w:color="auto"/>
        <w:bottom w:val="none" w:sz="0" w:space="0" w:color="auto"/>
        <w:right w:val="none" w:sz="0" w:space="0" w:color="auto"/>
      </w:divBdr>
    </w:div>
    <w:div w:id="939459491">
      <w:bodyDiv w:val="1"/>
      <w:marLeft w:val="0"/>
      <w:marRight w:val="0"/>
      <w:marTop w:val="0"/>
      <w:marBottom w:val="0"/>
      <w:divBdr>
        <w:top w:val="none" w:sz="0" w:space="0" w:color="auto"/>
        <w:left w:val="none" w:sz="0" w:space="0" w:color="auto"/>
        <w:bottom w:val="none" w:sz="0" w:space="0" w:color="auto"/>
        <w:right w:val="none" w:sz="0" w:space="0" w:color="auto"/>
      </w:divBdr>
    </w:div>
    <w:div w:id="958145713">
      <w:bodyDiv w:val="1"/>
      <w:marLeft w:val="0"/>
      <w:marRight w:val="0"/>
      <w:marTop w:val="0"/>
      <w:marBottom w:val="0"/>
      <w:divBdr>
        <w:top w:val="none" w:sz="0" w:space="0" w:color="auto"/>
        <w:left w:val="none" w:sz="0" w:space="0" w:color="auto"/>
        <w:bottom w:val="none" w:sz="0" w:space="0" w:color="auto"/>
        <w:right w:val="none" w:sz="0" w:space="0" w:color="auto"/>
      </w:divBdr>
    </w:div>
    <w:div w:id="961225036">
      <w:bodyDiv w:val="1"/>
      <w:marLeft w:val="0"/>
      <w:marRight w:val="0"/>
      <w:marTop w:val="0"/>
      <w:marBottom w:val="0"/>
      <w:divBdr>
        <w:top w:val="none" w:sz="0" w:space="0" w:color="auto"/>
        <w:left w:val="none" w:sz="0" w:space="0" w:color="auto"/>
        <w:bottom w:val="none" w:sz="0" w:space="0" w:color="auto"/>
        <w:right w:val="none" w:sz="0" w:space="0" w:color="auto"/>
      </w:divBdr>
    </w:div>
    <w:div w:id="969475397">
      <w:bodyDiv w:val="1"/>
      <w:marLeft w:val="0"/>
      <w:marRight w:val="0"/>
      <w:marTop w:val="0"/>
      <w:marBottom w:val="0"/>
      <w:divBdr>
        <w:top w:val="none" w:sz="0" w:space="0" w:color="auto"/>
        <w:left w:val="none" w:sz="0" w:space="0" w:color="auto"/>
        <w:bottom w:val="none" w:sz="0" w:space="0" w:color="auto"/>
        <w:right w:val="none" w:sz="0" w:space="0" w:color="auto"/>
      </w:divBdr>
    </w:div>
    <w:div w:id="988480213">
      <w:bodyDiv w:val="1"/>
      <w:marLeft w:val="0"/>
      <w:marRight w:val="0"/>
      <w:marTop w:val="0"/>
      <w:marBottom w:val="0"/>
      <w:divBdr>
        <w:top w:val="none" w:sz="0" w:space="0" w:color="auto"/>
        <w:left w:val="none" w:sz="0" w:space="0" w:color="auto"/>
        <w:bottom w:val="none" w:sz="0" w:space="0" w:color="auto"/>
        <w:right w:val="none" w:sz="0" w:space="0" w:color="auto"/>
      </w:divBdr>
    </w:div>
    <w:div w:id="992104550">
      <w:bodyDiv w:val="1"/>
      <w:marLeft w:val="0"/>
      <w:marRight w:val="0"/>
      <w:marTop w:val="0"/>
      <w:marBottom w:val="0"/>
      <w:divBdr>
        <w:top w:val="none" w:sz="0" w:space="0" w:color="auto"/>
        <w:left w:val="none" w:sz="0" w:space="0" w:color="auto"/>
        <w:bottom w:val="none" w:sz="0" w:space="0" w:color="auto"/>
        <w:right w:val="none" w:sz="0" w:space="0" w:color="auto"/>
      </w:divBdr>
    </w:div>
    <w:div w:id="996763698">
      <w:bodyDiv w:val="1"/>
      <w:marLeft w:val="0"/>
      <w:marRight w:val="0"/>
      <w:marTop w:val="0"/>
      <w:marBottom w:val="0"/>
      <w:divBdr>
        <w:top w:val="none" w:sz="0" w:space="0" w:color="auto"/>
        <w:left w:val="none" w:sz="0" w:space="0" w:color="auto"/>
        <w:bottom w:val="none" w:sz="0" w:space="0" w:color="auto"/>
        <w:right w:val="none" w:sz="0" w:space="0" w:color="auto"/>
      </w:divBdr>
    </w:div>
    <w:div w:id="998920376">
      <w:bodyDiv w:val="1"/>
      <w:marLeft w:val="0"/>
      <w:marRight w:val="0"/>
      <w:marTop w:val="0"/>
      <w:marBottom w:val="0"/>
      <w:divBdr>
        <w:top w:val="none" w:sz="0" w:space="0" w:color="auto"/>
        <w:left w:val="none" w:sz="0" w:space="0" w:color="auto"/>
        <w:bottom w:val="none" w:sz="0" w:space="0" w:color="auto"/>
        <w:right w:val="none" w:sz="0" w:space="0" w:color="auto"/>
      </w:divBdr>
    </w:div>
    <w:div w:id="1001347365">
      <w:bodyDiv w:val="1"/>
      <w:marLeft w:val="0"/>
      <w:marRight w:val="0"/>
      <w:marTop w:val="0"/>
      <w:marBottom w:val="0"/>
      <w:divBdr>
        <w:top w:val="none" w:sz="0" w:space="0" w:color="auto"/>
        <w:left w:val="none" w:sz="0" w:space="0" w:color="auto"/>
        <w:bottom w:val="none" w:sz="0" w:space="0" w:color="auto"/>
        <w:right w:val="none" w:sz="0" w:space="0" w:color="auto"/>
      </w:divBdr>
    </w:div>
    <w:div w:id="1018241908">
      <w:bodyDiv w:val="1"/>
      <w:marLeft w:val="0"/>
      <w:marRight w:val="0"/>
      <w:marTop w:val="0"/>
      <w:marBottom w:val="0"/>
      <w:divBdr>
        <w:top w:val="none" w:sz="0" w:space="0" w:color="auto"/>
        <w:left w:val="none" w:sz="0" w:space="0" w:color="auto"/>
        <w:bottom w:val="none" w:sz="0" w:space="0" w:color="auto"/>
        <w:right w:val="none" w:sz="0" w:space="0" w:color="auto"/>
      </w:divBdr>
    </w:div>
    <w:div w:id="1019502949">
      <w:bodyDiv w:val="1"/>
      <w:marLeft w:val="0"/>
      <w:marRight w:val="0"/>
      <w:marTop w:val="0"/>
      <w:marBottom w:val="0"/>
      <w:divBdr>
        <w:top w:val="none" w:sz="0" w:space="0" w:color="auto"/>
        <w:left w:val="none" w:sz="0" w:space="0" w:color="auto"/>
        <w:bottom w:val="none" w:sz="0" w:space="0" w:color="auto"/>
        <w:right w:val="none" w:sz="0" w:space="0" w:color="auto"/>
      </w:divBdr>
    </w:div>
    <w:div w:id="10340362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2458579">
      <w:bodyDiv w:val="1"/>
      <w:marLeft w:val="0"/>
      <w:marRight w:val="0"/>
      <w:marTop w:val="0"/>
      <w:marBottom w:val="0"/>
      <w:divBdr>
        <w:top w:val="none" w:sz="0" w:space="0" w:color="auto"/>
        <w:left w:val="none" w:sz="0" w:space="0" w:color="auto"/>
        <w:bottom w:val="none" w:sz="0" w:space="0" w:color="auto"/>
        <w:right w:val="none" w:sz="0" w:space="0" w:color="auto"/>
      </w:divBdr>
    </w:div>
    <w:div w:id="1152331728">
      <w:bodyDiv w:val="1"/>
      <w:marLeft w:val="0"/>
      <w:marRight w:val="0"/>
      <w:marTop w:val="0"/>
      <w:marBottom w:val="0"/>
      <w:divBdr>
        <w:top w:val="none" w:sz="0" w:space="0" w:color="auto"/>
        <w:left w:val="none" w:sz="0" w:space="0" w:color="auto"/>
        <w:bottom w:val="none" w:sz="0" w:space="0" w:color="auto"/>
        <w:right w:val="none" w:sz="0" w:space="0" w:color="auto"/>
      </w:divBdr>
    </w:div>
    <w:div w:id="1177423274">
      <w:bodyDiv w:val="1"/>
      <w:marLeft w:val="0"/>
      <w:marRight w:val="0"/>
      <w:marTop w:val="0"/>
      <w:marBottom w:val="0"/>
      <w:divBdr>
        <w:top w:val="none" w:sz="0" w:space="0" w:color="auto"/>
        <w:left w:val="none" w:sz="0" w:space="0" w:color="auto"/>
        <w:bottom w:val="none" w:sz="0" w:space="0" w:color="auto"/>
        <w:right w:val="none" w:sz="0" w:space="0" w:color="auto"/>
      </w:divBdr>
    </w:div>
    <w:div w:id="11842000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6770395">
      <w:bodyDiv w:val="1"/>
      <w:marLeft w:val="0"/>
      <w:marRight w:val="0"/>
      <w:marTop w:val="0"/>
      <w:marBottom w:val="0"/>
      <w:divBdr>
        <w:top w:val="none" w:sz="0" w:space="0" w:color="auto"/>
        <w:left w:val="none" w:sz="0" w:space="0" w:color="auto"/>
        <w:bottom w:val="none" w:sz="0" w:space="0" w:color="auto"/>
        <w:right w:val="none" w:sz="0" w:space="0" w:color="auto"/>
      </w:divBdr>
    </w:div>
    <w:div w:id="1276787356">
      <w:bodyDiv w:val="1"/>
      <w:marLeft w:val="0"/>
      <w:marRight w:val="0"/>
      <w:marTop w:val="0"/>
      <w:marBottom w:val="0"/>
      <w:divBdr>
        <w:top w:val="none" w:sz="0" w:space="0" w:color="auto"/>
        <w:left w:val="none" w:sz="0" w:space="0" w:color="auto"/>
        <w:bottom w:val="none" w:sz="0" w:space="0" w:color="auto"/>
        <w:right w:val="none" w:sz="0" w:space="0" w:color="auto"/>
      </w:divBdr>
    </w:div>
    <w:div w:id="1294020242">
      <w:bodyDiv w:val="1"/>
      <w:marLeft w:val="0"/>
      <w:marRight w:val="0"/>
      <w:marTop w:val="0"/>
      <w:marBottom w:val="0"/>
      <w:divBdr>
        <w:top w:val="none" w:sz="0" w:space="0" w:color="auto"/>
        <w:left w:val="none" w:sz="0" w:space="0" w:color="auto"/>
        <w:bottom w:val="none" w:sz="0" w:space="0" w:color="auto"/>
        <w:right w:val="none" w:sz="0" w:space="0" w:color="auto"/>
      </w:divBdr>
    </w:div>
    <w:div w:id="1309673787">
      <w:bodyDiv w:val="1"/>
      <w:marLeft w:val="0"/>
      <w:marRight w:val="0"/>
      <w:marTop w:val="0"/>
      <w:marBottom w:val="0"/>
      <w:divBdr>
        <w:top w:val="none" w:sz="0" w:space="0" w:color="auto"/>
        <w:left w:val="none" w:sz="0" w:space="0" w:color="auto"/>
        <w:bottom w:val="none" w:sz="0" w:space="0" w:color="auto"/>
        <w:right w:val="none" w:sz="0" w:space="0" w:color="auto"/>
      </w:divBdr>
    </w:div>
    <w:div w:id="1310405130">
      <w:bodyDiv w:val="1"/>
      <w:marLeft w:val="0"/>
      <w:marRight w:val="0"/>
      <w:marTop w:val="0"/>
      <w:marBottom w:val="0"/>
      <w:divBdr>
        <w:top w:val="none" w:sz="0" w:space="0" w:color="auto"/>
        <w:left w:val="none" w:sz="0" w:space="0" w:color="auto"/>
        <w:bottom w:val="none" w:sz="0" w:space="0" w:color="auto"/>
        <w:right w:val="none" w:sz="0" w:space="0" w:color="auto"/>
      </w:divBdr>
    </w:div>
    <w:div w:id="1347290829">
      <w:bodyDiv w:val="1"/>
      <w:marLeft w:val="0"/>
      <w:marRight w:val="0"/>
      <w:marTop w:val="0"/>
      <w:marBottom w:val="0"/>
      <w:divBdr>
        <w:top w:val="none" w:sz="0" w:space="0" w:color="auto"/>
        <w:left w:val="none" w:sz="0" w:space="0" w:color="auto"/>
        <w:bottom w:val="none" w:sz="0" w:space="0" w:color="auto"/>
        <w:right w:val="none" w:sz="0" w:space="0" w:color="auto"/>
      </w:divBdr>
    </w:div>
    <w:div w:id="1379664394">
      <w:bodyDiv w:val="1"/>
      <w:marLeft w:val="0"/>
      <w:marRight w:val="0"/>
      <w:marTop w:val="0"/>
      <w:marBottom w:val="0"/>
      <w:divBdr>
        <w:top w:val="none" w:sz="0" w:space="0" w:color="auto"/>
        <w:left w:val="none" w:sz="0" w:space="0" w:color="auto"/>
        <w:bottom w:val="none" w:sz="0" w:space="0" w:color="auto"/>
        <w:right w:val="none" w:sz="0" w:space="0" w:color="auto"/>
      </w:divBdr>
    </w:div>
    <w:div w:id="1396927362">
      <w:bodyDiv w:val="1"/>
      <w:marLeft w:val="0"/>
      <w:marRight w:val="0"/>
      <w:marTop w:val="0"/>
      <w:marBottom w:val="0"/>
      <w:divBdr>
        <w:top w:val="none" w:sz="0" w:space="0" w:color="auto"/>
        <w:left w:val="none" w:sz="0" w:space="0" w:color="auto"/>
        <w:bottom w:val="none" w:sz="0" w:space="0" w:color="auto"/>
        <w:right w:val="none" w:sz="0" w:space="0" w:color="auto"/>
      </w:divBdr>
    </w:div>
    <w:div w:id="1406613106">
      <w:bodyDiv w:val="1"/>
      <w:marLeft w:val="0"/>
      <w:marRight w:val="0"/>
      <w:marTop w:val="0"/>
      <w:marBottom w:val="0"/>
      <w:divBdr>
        <w:top w:val="none" w:sz="0" w:space="0" w:color="auto"/>
        <w:left w:val="none" w:sz="0" w:space="0" w:color="auto"/>
        <w:bottom w:val="none" w:sz="0" w:space="0" w:color="auto"/>
        <w:right w:val="none" w:sz="0" w:space="0" w:color="auto"/>
      </w:divBdr>
    </w:div>
    <w:div w:id="1417897322">
      <w:bodyDiv w:val="1"/>
      <w:marLeft w:val="0"/>
      <w:marRight w:val="0"/>
      <w:marTop w:val="0"/>
      <w:marBottom w:val="0"/>
      <w:divBdr>
        <w:top w:val="none" w:sz="0" w:space="0" w:color="auto"/>
        <w:left w:val="none" w:sz="0" w:space="0" w:color="auto"/>
        <w:bottom w:val="none" w:sz="0" w:space="0" w:color="auto"/>
        <w:right w:val="none" w:sz="0" w:space="0" w:color="auto"/>
      </w:divBdr>
    </w:div>
    <w:div w:id="1425684322">
      <w:bodyDiv w:val="1"/>
      <w:marLeft w:val="0"/>
      <w:marRight w:val="0"/>
      <w:marTop w:val="0"/>
      <w:marBottom w:val="0"/>
      <w:divBdr>
        <w:top w:val="none" w:sz="0" w:space="0" w:color="auto"/>
        <w:left w:val="none" w:sz="0" w:space="0" w:color="auto"/>
        <w:bottom w:val="none" w:sz="0" w:space="0" w:color="auto"/>
        <w:right w:val="none" w:sz="0" w:space="0" w:color="auto"/>
      </w:divBdr>
    </w:div>
    <w:div w:id="1441686599">
      <w:bodyDiv w:val="1"/>
      <w:marLeft w:val="0"/>
      <w:marRight w:val="0"/>
      <w:marTop w:val="0"/>
      <w:marBottom w:val="0"/>
      <w:divBdr>
        <w:top w:val="none" w:sz="0" w:space="0" w:color="auto"/>
        <w:left w:val="none" w:sz="0" w:space="0" w:color="auto"/>
        <w:bottom w:val="none" w:sz="0" w:space="0" w:color="auto"/>
        <w:right w:val="none" w:sz="0" w:space="0" w:color="auto"/>
      </w:divBdr>
    </w:div>
    <w:div w:id="1462653533">
      <w:bodyDiv w:val="1"/>
      <w:marLeft w:val="0"/>
      <w:marRight w:val="0"/>
      <w:marTop w:val="0"/>
      <w:marBottom w:val="0"/>
      <w:divBdr>
        <w:top w:val="none" w:sz="0" w:space="0" w:color="auto"/>
        <w:left w:val="none" w:sz="0" w:space="0" w:color="auto"/>
        <w:bottom w:val="none" w:sz="0" w:space="0" w:color="auto"/>
        <w:right w:val="none" w:sz="0" w:space="0" w:color="auto"/>
      </w:divBdr>
    </w:div>
    <w:div w:id="1492060561">
      <w:bodyDiv w:val="1"/>
      <w:marLeft w:val="0"/>
      <w:marRight w:val="0"/>
      <w:marTop w:val="0"/>
      <w:marBottom w:val="0"/>
      <w:divBdr>
        <w:top w:val="none" w:sz="0" w:space="0" w:color="auto"/>
        <w:left w:val="none" w:sz="0" w:space="0" w:color="auto"/>
        <w:bottom w:val="none" w:sz="0" w:space="0" w:color="auto"/>
        <w:right w:val="none" w:sz="0" w:space="0" w:color="auto"/>
      </w:divBdr>
    </w:div>
    <w:div w:id="1506362388">
      <w:bodyDiv w:val="1"/>
      <w:marLeft w:val="0"/>
      <w:marRight w:val="0"/>
      <w:marTop w:val="0"/>
      <w:marBottom w:val="0"/>
      <w:divBdr>
        <w:top w:val="none" w:sz="0" w:space="0" w:color="auto"/>
        <w:left w:val="none" w:sz="0" w:space="0" w:color="auto"/>
        <w:bottom w:val="none" w:sz="0" w:space="0" w:color="auto"/>
        <w:right w:val="none" w:sz="0" w:space="0" w:color="auto"/>
      </w:divBdr>
    </w:div>
    <w:div w:id="1507089672">
      <w:bodyDiv w:val="1"/>
      <w:marLeft w:val="0"/>
      <w:marRight w:val="0"/>
      <w:marTop w:val="0"/>
      <w:marBottom w:val="0"/>
      <w:divBdr>
        <w:top w:val="none" w:sz="0" w:space="0" w:color="auto"/>
        <w:left w:val="none" w:sz="0" w:space="0" w:color="auto"/>
        <w:bottom w:val="none" w:sz="0" w:space="0" w:color="auto"/>
        <w:right w:val="none" w:sz="0" w:space="0" w:color="auto"/>
      </w:divBdr>
    </w:div>
    <w:div w:id="1509785046">
      <w:bodyDiv w:val="1"/>
      <w:marLeft w:val="0"/>
      <w:marRight w:val="0"/>
      <w:marTop w:val="0"/>
      <w:marBottom w:val="0"/>
      <w:divBdr>
        <w:top w:val="none" w:sz="0" w:space="0" w:color="auto"/>
        <w:left w:val="none" w:sz="0" w:space="0" w:color="auto"/>
        <w:bottom w:val="none" w:sz="0" w:space="0" w:color="auto"/>
        <w:right w:val="none" w:sz="0" w:space="0" w:color="auto"/>
      </w:divBdr>
    </w:div>
    <w:div w:id="1546527100">
      <w:bodyDiv w:val="1"/>
      <w:marLeft w:val="0"/>
      <w:marRight w:val="0"/>
      <w:marTop w:val="0"/>
      <w:marBottom w:val="0"/>
      <w:divBdr>
        <w:top w:val="none" w:sz="0" w:space="0" w:color="auto"/>
        <w:left w:val="none" w:sz="0" w:space="0" w:color="auto"/>
        <w:bottom w:val="none" w:sz="0" w:space="0" w:color="auto"/>
        <w:right w:val="none" w:sz="0" w:space="0" w:color="auto"/>
      </w:divBdr>
    </w:div>
    <w:div w:id="1549997691">
      <w:bodyDiv w:val="1"/>
      <w:marLeft w:val="0"/>
      <w:marRight w:val="0"/>
      <w:marTop w:val="0"/>
      <w:marBottom w:val="0"/>
      <w:divBdr>
        <w:top w:val="none" w:sz="0" w:space="0" w:color="auto"/>
        <w:left w:val="none" w:sz="0" w:space="0" w:color="auto"/>
        <w:bottom w:val="none" w:sz="0" w:space="0" w:color="auto"/>
        <w:right w:val="none" w:sz="0" w:space="0" w:color="auto"/>
      </w:divBdr>
    </w:div>
    <w:div w:id="1556236931">
      <w:bodyDiv w:val="1"/>
      <w:marLeft w:val="0"/>
      <w:marRight w:val="0"/>
      <w:marTop w:val="0"/>
      <w:marBottom w:val="0"/>
      <w:divBdr>
        <w:top w:val="none" w:sz="0" w:space="0" w:color="auto"/>
        <w:left w:val="none" w:sz="0" w:space="0" w:color="auto"/>
        <w:bottom w:val="none" w:sz="0" w:space="0" w:color="auto"/>
        <w:right w:val="none" w:sz="0" w:space="0" w:color="auto"/>
      </w:divBdr>
    </w:div>
    <w:div w:id="1607227799">
      <w:bodyDiv w:val="1"/>
      <w:marLeft w:val="0"/>
      <w:marRight w:val="0"/>
      <w:marTop w:val="0"/>
      <w:marBottom w:val="0"/>
      <w:divBdr>
        <w:top w:val="none" w:sz="0" w:space="0" w:color="auto"/>
        <w:left w:val="none" w:sz="0" w:space="0" w:color="auto"/>
        <w:bottom w:val="none" w:sz="0" w:space="0" w:color="auto"/>
        <w:right w:val="none" w:sz="0" w:space="0" w:color="auto"/>
      </w:divBdr>
    </w:div>
    <w:div w:id="1667900973">
      <w:bodyDiv w:val="1"/>
      <w:marLeft w:val="0"/>
      <w:marRight w:val="0"/>
      <w:marTop w:val="0"/>
      <w:marBottom w:val="0"/>
      <w:divBdr>
        <w:top w:val="none" w:sz="0" w:space="0" w:color="auto"/>
        <w:left w:val="none" w:sz="0" w:space="0" w:color="auto"/>
        <w:bottom w:val="none" w:sz="0" w:space="0" w:color="auto"/>
        <w:right w:val="none" w:sz="0" w:space="0" w:color="auto"/>
      </w:divBdr>
    </w:div>
    <w:div w:id="1672247152">
      <w:bodyDiv w:val="1"/>
      <w:marLeft w:val="0"/>
      <w:marRight w:val="0"/>
      <w:marTop w:val="0"/>
      <w:marBottom w:val="0"/>
      <w:divBdr>
        <w:top w:val="none" w:sz="0" w:space="0" w:color="auto"/>
        <w:left w:val="none" w:sz="0" w:space="0" w:color="auto"/>
        <w:bottom w:val="none" w:sz="0" w:space="0" w:color="auto"/>
        <w:right w:val="none" w:sz="0" w:space="0" w:color="auto"/>
      </w:divBdr>
    </w:div>
    <w:div w:id="1700467074">
      <w:bodyDiv w:val="1"/>
      <w:marLeft w:val="0"/>
      <w:marRight w:val="0"/>
      <w:marTop w:val="0"/>
      <w:marBottom w:val="0"/>
      <w:divBdr>
        <w:top w:val="none" w:sz="0" w:space="0" w:color="auto"/>
        <w:left w:val="none" w:sz="0" w:space="0" w:color="auto"/>
        <w:bottom w:val="none" w:sz="0" w:space="0" w:color="auto"/>
        <w:right w:val="none" w:sz="0" w:space="0" w:color="auto"/>
      </w:divBdr>
    </w:div>
    <w:div w:id="174899073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4272674">
      <w:bodyDiv w:val="1"/>
      <w:marLeft w:val="0"/>
      <w:marRight w:val="0"/>
      <w:marTop w:val="0"/>
      <w:marBottom w:val="0"/>
      <w:divBdr>
        <w:top w:val="none" w:sz="0" w:space="0" w:color="auto"/>
        <w:left w:val="none" w:sz="0" w:space="0" w:color="auto"/>
        <w:bottom w:val="none" w:sz="0" w:space="0" w:color="auto"/>
        <w:right w:val="none" w:sz="0" w:space="0" w:color="auto"/>
      </w:divBdr>
    </w:div>
    <w:div w:id="1822041229">
      <w:bodyDiv w:val="1"/>
      <w:marLeft w:val="0"/>
      <w:marRight w:val="0"/>
      <w:marTop w:val="0"/>
      <w:marBottom w:val="0"/>
      <w:divBdr>
        <w:top w:val="none" w:sz="0" w:space="0" w:color="auto"/>
        <w:left w:val="none" w:sz="0" w:space="0" w:color="auto"/>
        <w:bottom w:val="none" w:sz="0" w:space="0" w:color="auto"/>
        <w:right w:val="none" w:sz="0" w:space="0" w:color="auto"/>
      </w:divBdr>
    </w:div>
    <w:div w:id="1830516721">
      <w:bodyDiv w:val="1"/>
      <w:marLeft w:val="0"/>
      <w:marRight w:val="0"/>
      <w:marTop w:val="0"/>
      <w:marBottom w:val="0"/>
      <w:divBdr>
        <w:top w:val="none" w:sz="0" w:space="0" w:color="auto"/>
        <w:left w:val="none" w:sz="0" w:space="0" w:color="auto"/>
        <w:bottom w:val="none" w:sz="0" w:space="0" w:color="auto"/>
        <w:right w:val="none" w:sz="0" w:space="0" w:color="auto"/>
      </w:divBdr>
    </w:div>
    <w:div w:id="1835728958">
      <w:bodyDiv w:val="1"/>
      <w:marLeft w:val="0"/>
      <w:marRight w:val="0"/>
      <w:marTop w:val="0"/>
      <w:marBottom w:val="0"/>
      <w:divBdr>
        <w:top w:val="none" w:sz="0" w:space="0" w:color="auto"/>
        <w:left w:val="none" w:sz="0" w:space="0" w:color="auto"/>
        <w:bottom w:val="none" w:sz="0" w:space="0" w:color="auto"/>
        <w:right w:val="none" w:sz="0" w:space="0" w:color="auto"/>
      </w:divBdr>
    </w:div>
    <w:div w:id="1840921290">
      <w:bodyDiv w:val="1"/>
      <w:marLeft w:val="0"/>
      <w:marRight w:val="0"/>
      <w:marTop w:val="0"/>
      <w:marBottom w:val="0"/>
      <w:divBdr>
        <w:top w:val="none" w:sz="0" w:space="0" w:color="auto"/>
        <w:left w:val="none" w:sz="0" w:space="0" w:color="auto"/>
        <w:bottom w:val="none" w:sz="0" w:space="0" w:color="auto"/>
        <w:right w:val="none" w:sz="0" w:space="0" w:color="auto"/>
      </w:divBdr>
    </w:div>
    <w:div w:id="1866867537">
      <w:bodyDiv w:val="1"/>
      <w:marLeft w:val="0"/>
      <w:marRight w:val="0"/>
      <w:marTop w:val="0"/>
      <w:marBottom w:val="0"/>
      <w:divBdr>
        <w:top w:val="none" w:sz="0" w:space="0" w:color="auto"/>
        <w:left w:val="none" w:sz="0" w:space="0" w:color="auto"/>
        <w:bottom w:val="none" w:sz="0" w:space="0" w:color="auto"/>
        <w:right w:val="none" w:sz="0" w:space="0" w:color="auto"/>
      </w:divBdr>
    </w:div>
    <w:div w:id="1923442693">
      <w:bodyDiv w:val="1"/>
      <w:marLeft w:val="0"/>
      <w:marRight w:val="0"/>
      <w:marTop w:val="0"/>
      <w:marBottom w:val="0"/>
      <w:divBdr>
        <w:top w:val="none" w:sz="0" w:space="0" w:color="auto"/>
        <w:left w:val="none" w:sz="0" w:space="0" w:color="auto"/>
        <w:bottom w:val="none" w:sz="0" w:space="0" w:color="auto"/>
        <w:right w:val="none" w:sz="0" w:space="0" w:color="auto"/>
      </w:divBdr>
    </w:div>
    <w:div w:id="1952666226">
      <w:bodyDiv w:val="1"/>
      <w:marLeft w:val="0"/>
      <w:marRight w:val="0"/>
      <w:marTop w:val="0"/>
      <w:marBottom w:val="0"/>
      <w:divBdr>
        <w:top w:val="none" w:sz="0" w:space="0" w:color="auto"/>
        <w:left w:val="none" w:sz="0" w:space="0" w:color="auto"/>
        <w:bottom w:val="none" w:sz="0" w:space="0" w:color="auto"/>
        <w:right w:val="none" w:sz="0" w:space="0" w:color="auto"/>
      </w:divBdr>
    </w:div>
    <w:div w:id="1954628636">
      <w:bodyDiv w:val="1"/>
      <w:marLeft w:val="0"/>
      <w:marRight w:val="0"/>
      <w:marTop w:val="0"/>
      <w:marBottom w:val="0"/>
      <w:divBdr>
        <w:top w:val="none" w:sz="0" w:space="0" w:color="auto"/>
        <w:left w:val="none" w:sz="0" w:space="0" w:color="auto"/>
        <w:bottom w:val="none" w:sz="0" w:space="0" w:color="auto"/>
        <w:right w:val="none" w:sz="0" w:space="0" w:color="auto"/>
      </w:divBdr>
    </w:div>
    <w:div w:id="1954945353">
      <w:bodyDiv w:val="1"/>
      <w:marLeft w:val="0"/>
      <w:marRight w:val="0"/>
      <w:marTop w:val="0"/>
      <w:marBottom w:val="0"/>
      <w:divBdr>
        <w:top w:val="none" w:sz="0" w:space="0" w:color="auto"/>
        <w:left w:val="none" w:sz="0" w:space="0" w:color="auto"/>
        <w:bottom w:val="none" w:sz="0" w:space="0" w:color="auto"/>
        <w:right w:val="none" w:sz="0" w:space="0" w:color="auto"/>
      </w:divBdr>
    </w:div>
    <w:div w:id="1976253594">
      <w:bodyDiv w:val="1"/>
      <w:marLeft w:val="0"/>
      <w:marRight w:val="0"/>
      <w:marTop w:val="0"/>
      <w:marBottom w:val="0"/>
      <w:divBdr>
        <w:top w:val="none" w:sz="0" w:space="0" w:color="auto"/>
        <w:left w:val="none" w:sz="0" w:space="0" w:color="auto"/>
        <w:bottom w:val="none" w:sz="0" w:space="0" w:color="auto"/>
        <w:right w:val="none" w:sz="0" w:space="0" w:color="auto"/>
      </w:divBdr>
    </w:div>
    <w:div w:id="1984313587">
      <w:bodyDiv w:val="1"/>
      <w:marLeft w:val="0"/>
      <w:marRight w:val="0"/>
      <w:marTop w:val="0"/>
      <w:marBottom w:val="0"/>
      <w:divBdr>
        <w:top w:val="none" w:sz="0" w:space="0" w:color="auto"/>
        <w:left w:val="none" w:sz="0" w:space="0" w:color="auto"/>
        <w:bottom w:val="none" w:sz="0" w:space="0" w:color="auto"/>
        <w:right w:val="none" w:sz="0" w:space="0" w:color="auto"/>
      </w:divBdr>
    </w:div>
    <w:div w:id="2003123187">
      <w:bodyDiv w:val="1"/>
      <w:marLeft w:val="0"/>
      <w:marRight w:val="0"/>
      <w:marTop w:val="0"/>
      <w:marBottom w:val="0"/>
      <w:divBdr>
        <w:top w:val="none" w:sz="0" w:space="0" w:color="auto"/>
        <w:left w:val="none" w:sz="0" w:space="0" w:color="auto"/>
        <w:bottom w:val="none" w:sz="0" w:space="0" w:color="auto"/>
        <w:right w:val="none" w:sz="0" w:space="0" w:color="auto"/>
      </w:divBdr>
    </w:div>
    <w:div w:id="2022389418">
      <w:bodyDiv w:val="1"/>
      <w:marLeft w:val="0"/>
      <w:marRight w:val="0"/>
      <w:marTop w:val="0"/>
      <w:marBottom w:val="0"/>
      <w:divBdr>
        <w:top w:val="none" w:sz="0" w:space="0" w:color="auto"/>
        <w:left w:val="none" w:sz="0" w:space="0" w:color="auto"/>
        <w:bottom w:val="none" w:sz="0" w:space="0" w:color="auto"/>
        <w:right w:val="none" w:sz="0" w:space="0" w:color="auto"/>
      </w:divBdr>
    </w:div>
    <w:div w:id="2027244837">
      <w:bodyDiv w:val="1"/>
      <w:marLeft w:val="0"/>
      <w:marRight w:val="0"/>
      <w:marTop w:val="0"/>
      <w:marBottom w:val="0"/>
      <w:divBdr>
        <w:top w:val="none" w:sz="0" w:space="0" w:color="auto"/>
        <w:left w:val="none" w:sz="0" w:space="0" w:color="auto"/>
        <w:bottom w:val="none" w:sz="0" w:space="0" w:color="auto"/>
        <w:right w:val="none" w:sz="0" w:space="0" w:color="auto"/>
      </w:divBdr>
    </w:div>
    <w:div w:id="202928391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1389671">
      <w:bodyDiv w:val="1"/>
      <w:marLeft w:val="0"/>
      <w:marRight w:val="0"/>
      <w:marTop w:val="0"/>
      <w:marBottom w:val="0"/>
      <w:divBdr>
        <w:top w:val="none" w:sz="0" w:space="0" w:color="auto"/>
        <w:left w:val="none" w:sz="0" w:space="0" w:color="auto"/>
        <w:bottom w:val="none" w:sz="0" w:space="0" w:color="auto"/>
        <w:right w:val="none" w:sz="0" w:space="0" w:color="auto"/>
      </w:divBdr>
    </w:div>
    <w:div w:id="2100514344">
      <w:bodyDiv w:val="1"/>
      <w:marLeft w:val="0"/>
      <w:marRight w:val="0"/>
      <w:marTop w:val="0"/>
      <w:marBottom w:val="0"/>
      <w:divBdr>
        <w:top w:val="none" w:sz="0" w:space="0" w:color="auto"/>
        <w:left w:val="none" w:sz="0" w:space="0" w:color="auto"/>
        <w:bottom w:val="none" w:sz="0" w:space="0" w:color="auto"/>
        <w:right w:val="none" w:sz="0" w:space="0" w:color="auto"/>
      </w:divBdr>
    </w:div>
    <w:div w:id="211281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Bet</b:Tag>
    <b:SourceType>InternetSite</b:SourceType>
    <b:Guid>{B7D6CFC8-8EB9-44EB-96CB-99336178C3A1}</b:Guid>
    <b:Title>Better Health, Every Mind Matters</b:Title>
    <b:InternetSiteTitle>NHS UK</b:InternetSiteTitle>
    <b:URL>https://www.nhs.uk/every-mind-matters/mental-health-issues/stress/</b:URL>
    <b:RefOrder>1</b:RefOrder>
  </b:Source>
  <b:Source>
    <b:Tag>Exe22</b:Tag>
    <b:SourceType>InternetSite</b:SourceType>
    <b:Guid>{49F3C979-2FF3-4270-BD80-F0A2ACB7CBBB}</b:Guid>
    <b:Title>Anxiety &amp; Depression Assoication of America</b:Title>
    <b:InternetSiteTitle>Exercise for stress and anxiety</b:InternetSiteTitle>
    <b:Year>2022</b:Year>
    <b:Month>October</b:Month>
    <b:Day>28</b:Day>
    <b:URL>https://adaa.org/living-with-anxiety/managing-anxiety/exercise-stress-and-anxiety#:~:text=Exercise%20is%20also%20con%20sidered%20vital%20for%20maintaining,has%20depleted%20your%20energy%20or%20ability%20to%20concentrate.</b:URL>
    <b:RefOrder>2</b:RefOrder>
  </b:Source>
  <b:Source>
    <b:Tag>Men18</b:Tag>
    <b:SourceType>InternetSite</b:SourceType>
    <b:Guid>{BC7BC9D4-5862-4E59-9724-626DCFA651E0}</b:Guid>
    <b:Title>Mental Health Foundation </b:Title>
    <b:Year>2018</b:Year>
    <b:URL>https://www.mentalhealth.org.uk/explore-mental-health/statistics/stress-statistics</b:URL>
    <b:RefOrder>3</b:RefOrder>
  </b:Source>
  <b:Source>
    <b:Tag>DrA23</b:Tag>
    <b:SourceType>InternetSite</b:SourceType>
    <b:Guid>{53D08D4C-7B1D-41B5-BF27-6D37AB35B0FE}</b:Guid>
    <b:Author>
      <b:Author>
        <b:NameList>
          <b:Person>
            <b:Last>Singh</b:Last>
            <b:First>Dr.</b:First>
            <b:Middle>Abhinav</b:Middle>
          </b:Person>
        </b:NameList>
      </b:Author>
    </b:Author>
    <b:Title>Sleep Foundation</b:Title>
    <b:Year>2023</b:Year>
    <b:Month>July</b:Month>
    <b:Day>12</b:Day>
    <b:URL>https://www.sleepfoundation.org/stages-of-sleep/rem-sleep</b:URL>
    <b:RefOrder>4</b:RefOrder>
  </b:Source>
  <b:Source>
    <b:Tag>Bre23</b:Tag>
    <b:SourceType>InternetSite</b:SourceType>
    <b:Guid>{B54693E1-4AEF-4AD1-9C82-488E49DFA2EB}</b:Guid>
    <b:Author>
      <b:Author>
        <b:NameList>
          <b:Person>
            <b:Last>Breanna</b:Last>
          </b:Person>
        </b:NameList>
      </b:Author>
    </b:Author>
    <b:Title>The Sleep Savvy</b:Title>
    <b:Year>2023</b:Year>
    <b:Month>Januray</b:Month>
    <b:Day>1</b:Day>
    <b:URL>https://thesleepsavvy.com/how-to-sleep-after-an-overnight-shift/</b:URL>
    <b:RefOrder>5</b:RefOrder>
  </b:Source>
  <b:Source>
    <b:Tag>Pol23</b:Tag>
    <b:SourceType>InternetSite</b:SourceType>
    <b:Guid>{AB6F4409-8FD4-443B-B261-F95830E917FB}</b:Guid>
    <b:Title>InTime </b:Title>
    <b:Year>2023</b:Year>
    <b:URL>https://intime.com/industries/police/police-officers-build-resilience/</b:URL>
    <b:Author>
      <b:Author>
        <b:Corporate>Police Blog </b:Corporate>
      </b:Author>
    </b:Author>
    <b:RefOrder>6</b:RefOrder>
  </b:Source>
  <b:Source>
    <b:Tag>Sau23</b:Tag>
    <b:SourceType>InternetSite</b:SourceType>
    <b:Guid>{A465F67F-F684-48E8-9540-E31923B28614}</b:Guid>
    <b:Author>
      <b:Author>
        <b:NameList>
          <b:Person>
            <b:Last>Mcleod</b:Last>
            <b:First>Saul</b:First>
          </b:Person>
        </b:NameList>
      </b:Author>
    </b:Author>
    <b:Title>Kolb's Learning Styles </b:Title>
    <b:InternetSiteTitle>Simply Psychology</b:InternetSiteTitle>
    <b:Year>2023</b:Year>
    <b:Month>June</b:Month>
    <b:Day>16 </b:Day>
    <b:URL>https://www.simplypsychology.org/learning-kolb.html</b:URL>
    <b:RefOrder>7</b:RefOrder>
  </b:Source>
  <b:Source>
    <b:Tag>Suj23</b:Tag>
    <b:SourceType>InternetSite</b:SourceType>
    <b:Guid>{7701DD91-5E1C-44E3-8EDF-60DC5B490342}</b:Guid>
    <b:Author>
      <b:Author>
        <b:NameList>
          <b:Person>
            <b:Last>Sujan</b:Last>
          </b:Person>
        </b:NameList>
      </b:Author>
    </b:Author>
    <b:Title>Tyonote </b:Title>
    <b:Year>2023</b:Year>
    <b:Month>June </b:Month>
    <b:Day>24</b:Day>
    <b:URL>https://tyonote.com/conflict/</b:URL>
    <b:RefOrder>8</b:RefOrder>
  </b:Source>
  <b:Source>
    <b:Tag>Tam22</b:Tag>
    <b:SourceType>InternetSite</b:SourceType>
    <b:Guid>{3BA4A3C9-39B0-4266-84F8-CF32818FAC6A}</b:Guid>
    <b:Author>
      <b:Author>
        <b:NameList>
          <b:Person>
            <b:Last>Martens</b:Last>
            <b:First>Tamera</b:First>
          </b:Person>
        </b:NameList>
      </b:Author>
    </b:Author>
    <b:Title>American Addiction Centres </b:Title>
    <b:Year>2022</b:Year>
    <b:Month>December</b:Month>
    <b:URL>https://americanaddictioncenters.org/rehab-guide/addiction-and-violence</b:URL>
    <b:RefOrder>9</b:RefOrder>
  </b:Source>
  <b:Source>
    <b:Tag>Eng22</b:Tag>
    <b:SourceType>InternetSite</b:SourceType>
    <b:Guid>{870717EF-AD0C-41A1-B05F-8109B9F3D5EA}</b:Guid>
    <b:Title>English Dictionary </b:Title>
    <b:InternetSiteTitle>LEXIO Dictionary </b:InternetSiteTitle>
    <b:Year>2022</b:Year>
    <b:Month>January </b:Month>
    <b:Day>18</b:Day>
    <b:URL>https://web.archive.org/web/20210118111731/https://www.lexico.com/en/definition/vulnerability</b:URL>
    <b:RefOrder>10</b:RefOrder>
  </b:Source>
  <b:Source>
    <b:Tag>VIc</b:Tag>
    <b:SourceType>InternetSite</b:SourceType>
    <b:Guid>{96119A72-EDD2-4BD8-8C1F-73F702AD1AB1}</b:Guid>
    <b:Title>VIctim Support </b:Title>
    <b:URL>https://www.victimsupport.org.uk/help-and-support/your-rights/victims-code/</b:URL>
    <b:RefOrder>11</b:RefOrder>
  </b:Source>
  <b:Source>
    <b:Tag>Min</b:Tag>
    <b:SourceType>InternetSite</b:SourceType>
    <b:Guid>{C63DC738-30CC-4431-A6F0-5F350DC99BF2}</b:Guid>
    <b:Author>
      <b:Author>
        <b:NameList>
          <b:Person>
            <b:Last>Justice</b:Last>
            <b:First>Ministry</b:First>
            <b:Middle>of</b:Middle>
          </b:Person>
        </b:NameList>
      </b:Author>
    </b:Author>
    <b:Title>GOV.UK</b:Title>
    <b:Month>2021</b:Month>
    <b:URL>https://www.gov.uk/government/publications/the-code-of-practice-for-victims-of-crime</b:URL>
    <b:RefOrder>12</b:RefOrder>
  </b:Source>
  <b:Source>
    <b:Tag>Col23</b:Tag>
    <b:SourceType>InternetSite</b:SourceType>
    <b:Guid>{30C5DDDB-4AC1-4413-894E-91A903A6D2D2}</b:Guid>
    <b:Title>College of Policing </b:Title>
    <b:Year>2023</b:Year>
    <b:Month>August </b:Month>
    <b:URL>https://profdev.college.police.uk/competency-values/</b:URL>
    <b:RefOrder>13</b:RefOrder>
  </b:Source>
  <b:Source>
    <b:Tag>Col10</b:Tag>
    <b:SourceType>InternetSite</b:SourceType>
    <b:Guid>{BD5DD43D-CEFD-420B-A962-C45273277A60}</b:Guid>
    <b:Title>College of Policing </b:Title>
    <b:InternetSiteTitle>Behaviours</b:InternetSiteTitle>
    <b:Year>10 </b:Year>
    <b:Month>August </b:Month>
    <b:Day>2023</b:Day>
    <b:RefOrder>14</b:RefOrder>
  </b:Source>
  <b:Source>
    <b:Tag>HMI23</b:Tag>
    <b:SourceType>InternetSite</b:SourceType>
    <b:Guid>{1435A4D3-399E-4472-A5AC-DDBE99CF2A06}</b:Guid>
    <b:Title>HMICFRS</b:Title>
    <b:Year>2023</b:Year>
    <b:Month>MARCH</b:Month>
    <b:Day>29</b:Day>
    <b:URL>https://www.justiceinspectorates.gov.uk/hmicfrs/glossary/public-protection-notice/</b:URL>
    <b:RefOrder>15</b:RefOrder>
  </b:Source>
  <b:Source>
    <b:Tag>Col21</b:Tag>
    <b:SourceType>InternetSite</b:SourceType>
    <b:Guid>{00154FB5-ECC1-45BF-B198-6B7D66AD213B}</b:Guid>
    <b:Title>College Of Policing </b:Title>
    <b:Year>2021</b:Year>
    <b:URL>https://assets.college.police.uk/s3fs-public/2021-11/Recognising-responding-vulnerability-related-risks-guidelines.pdf</b:URL>
    <b:RefOrder>16</b:RefOrder>
  </b:Source>
  <b:Source>
    <b:Tag>Dav21</b:Tag>
    <b:SourceType>InternetSite</b:SourceType>
    <b:Guid>{37ED0A5B-A9C4-4FFB-97BA-B375FB2BDE51}</b:Guid>
    <b:Author>
      <b:Author>
        <b:NameList>
          <b:Person>
            <b:Last>Tucker</b:Last>
            <b:First>David</b:First>
          </b:Person>
        </b:NameList>
      </b:Author>
    </b:Author>
    <b:Title>Head of Crime and Criminal Justice </b:Title>
    <b:InternetSiteTitle>College of Policing </b:InternetSiteTitle>
    <b:Year>2021</b:Year>
    <b:Month>Nov</b:Month>
    <b:URL>https://www.college.police.uk/article/identifying-vulnerability-new-guidelines-support-police</b:URL>
    <b:RefOrder>17</b:RefOrder>
  </b:Source>
  <b:Source>
    <b:Tag>Col231</b:Tag>
    <b:SourceType>InternetSite</b:SourceType>
    <b:Guid>{3798D755-5BB0-4EA1-8F50-FADDD6C62379}</b:Guid>
    <b:Title>College of Policing </b:Title>
    <b:Year>2023</b:Year>
    <b:URL>https://www.college.police.uk/app/national-decision-model</b:URL>
    <b:RefOrder>18</b:RefOrder>
  </b:Source>
  <b:Source>
    <b:Tag>Nor23</b:Tag>
    <b:SourceType>InternetSite</b:SourceType>
    <b:Guid>{55876D45-0DE2-4F2D-B7EB-0A8F219F6D0F}</b:Guid>
    <b:Title>Northants Police </b:Title>
    <b:Year>2023</b:Year>
    <b:URL>https://www.northants.police.uk/police-forces/northamptonshire-police/areas/northamptonshire-force-content/about-us/about-us/our-mission-vision-and-values/code-of-ethics/national-decision-model/</b:URL>
    <b:RefOrder>19</b:RefOrder>
  </b:Source>
  <b:Source>
    <b:Tag>Ger</b:Tag>
    <b:SourceType>InternetSite</b:SourceType>
    <b:Guid>{DFC83592-B03E-4D2F-ACBD-AF6628874337}</b:Guid>
    <b:Author>
      <b:Author>
        <b:NameList>
          <b:Person>
            <b:Last>Hill</b:Last>
            <b:First>Gerald</b:First>
            <b:Middle>N.</b:Middle>
          </b:Person>
        </b:NameList>
      </b:Author>
    </b:Author>
    <b:Title>The legal dictionary </b:Title>
    <b:URL>https://legal-dictionary.thefreedictionary.com/discretion</b:URL>
    <b:RefOrder>20</b:RefOrder>
  </b:Source>
  <b:Source>
    <b:Tag>Dis</b:Tag>
    <b:SourceType>InternetSite</b:SourceType>
    <b:Guid>{E3B361E3-FDDB-4170-9BC2-23452AE9FB25}</b:Guid>
    <b:Title>Discretion in Police </b:Title>
    <b:URL>https://www.bing.com/search?q=what+is+discretion+in+police&amp;qs=n&amp;form=QBRE&amp;sp=-1&amp;ghc=1&amp;lq=0&amp;pq=what+is+discretion+in+polic&amp;sc=21-27&amp;sk=&amp;cvid=F73F694BFF9240F1B3A9D605FF3011BD&amp;ghsh=0&amp;ghacc=0&amp;ghpl=</b:URL>
    <b:RefOrder>21</b:RefOrder>
  </b:Source>
  <b:Source>
    <b:Tag>Cri20</b:Tag>
    <b:SourceType>InternetSite</b:SourceType>
    <b:Guid>{7CE821CD-BBEA-44D0-B469-0D7F1AAD00C3}</b:Guid>
    <b:Title>Criminal Procedure and Investigation Act </b:Title>
    <b:InternetSiteTitle>Minstry and Justice</b:InternetSiteTitle>
    <b:Year>2020</b:Year>
    <b:URL>https://assets.publishing.service.gov.uk/government/uploads/system/uploads/attachment_data/file/931173/Criminal-procedure-and-investigations-act-1996.pdf</b:URL>
    <b:RefOrder>22</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F3457B3-DF7E-4E48-8C44-D203B7CF5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27</Pages>
  <Words>7756</Words>
  <Characters>44214</Characters>
  <Application>Microsoft Office Word</Application>
  <DocSecurity>0</DocSecurity>
  <Lines>368</Lines>
  <Paragraphs>103</Paragraphs>
  <ScaleCrop>false</ScaleCrop>
  <Company>Powys County Council</Company>
  <LinksUpToDate>false</LinksUpToDate>
  <CharactersWithSpaces>51867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 Erin</cp:lastModifiedBy>
  <cp:revision>173</cp:revision>
  <cp:lastPrinted>2014-08-26T08:55:00Z</cp:lastPrinted>
  <dcterms:created xsi:type="dcterms:W3CDTF">2023-08-16T21:06:00Z</dcterms:created>
  <dcterms:modified xsi:type="dcterms:W3CDTF">2023-08-18T11:52:00Z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2023-08-16T21:06:20Z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2423034e-a7cd-46b4-9f20-223248a20da8</vt:lpwstr>
  </property>
  <property fmtid="{D5CDD505-2E9C-101B-9397-08002B2CF9AE}" pid="9" name="MSIP_Label_f2acd28b-79a3-4a0f-b0ff-4b75658b1549_ContentBits">
    <vt:lpwstr>0</vt:lpwstr>
  </property>
</Properties>
</file>