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11BB" w:rsidRPr="00A85BFE" w:rsidRDefault="004411BB" w:rsidP="004411B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004411BB" w:rsidRPr="00A406E5" w:rsidRDefault="004411BB" w:rsidP="004411B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411BB" w:rsidRPr="00A406E5" w:rsidTr="00744E6C">
        <w:tc>
          <w:tcPr>
            <w:tcW w:w="9922" w:type="dxa"/>
            <w:shd w:val="clear" w:color="auto" w:fill="C0C0C0"/>
          </w:tcPr>
          <w:p w:rsidR="004411BB" w:rsidRPr="00A406E5" w:rsidRDefault="004411BB" w:rsidP="002D2712">
            <w:pPr>
              <w:pStyle w:val="Heading4"/>
              <w:rPr>
                <w:rFonts w:ascii="Arial" w:hAnsi="Arial" w:cs="Arial"/>
                <w:b/>
              </w:rPr>
            </w:pPr>
            <w:r>
              <w:rPr>
                <w:rFonts w:ascii="Arial" w:hAnsi="Arial" w:cs="Arial"/>
                <w:b/>
              </w:rPr>
              <w:t xml:space="preserve">LEVEL </w:t>
            </w:r>
            <w:r w:rsidR="002D2712">
              <w:rPr>
                <w:rFonts w:ascii="Arial" w:hAnsi="Arial" w:cs="Arial"/>
                <w:b/>
              </w:rPr>
              <w:t>5</w:t>
            </w:r>
            <w:r w:rsidRPr="00A406E5">
              <w:rPr>
                <w:rFonts w:ascii="Arial" w:hAnsi="Arial" w:cs="Arial"/>
                <w:b/>
              </w:rPr>
              <w:t xml:space="preserve"> ASSESSMENT SPECIFICATION </w:t>
            </w:r>
          </w:p>
        </w:tc>
      </w:tr>
    </w:tbl>
    <w:p w:rsidR="004411BB" w:rsidRPr="00A406E5" w:rsidRDefault="004411BB" w:rsidP="004411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411BB" w:rsidRPr="00A406E5" w:rsidRDefault="00AA3F46" w:rsidP="00744E6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4411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004411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BSc/HND Computing (All Streams)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411BB" w:rsidRPr="00A406E5" w:rsidRDefault="0088215C" w:rsidP="00744E6C">
            <w:pPr>
              <w:spacing w:before="120" w:after="120"/>
              <w:jc w:val="both"/>
              <w:rPr>
                <w:rFonts w:ascii="Arial" w:hAnsi="Arial" w:cs="Arial"/>
                <w:b/>
                <w:sz w:val="22"/>
                <w:szCs w:val="22"/>
              </w:rPr>
            </w:pPr>
            <w:r>
              <w:rPr>
                <w:rFonts w:ascii="Arial" w:hAnsi="Arial" w:cs="Arial"/>
                <w:b/>
                <w:sz w:val="22"/>
                <w:szCs w:val="22"/>
              </w:rPr>
              <w:t>Routing and Switching</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ACCA</w:t>
            </w:r>
            <w:r w:rsidR="002D2712">
              <w:rPr>
                <w:rFonts w:ascii="Arial" w:hAnsi="Arial" w:cs="Arial"/>
                <w:b/>
                <w:sz w:val="22"/>
                <w:szCs w:val="22"/>
              </w:rPr>
              <w:t>5002</w:t>
            </w:r>
          </w:p>
        </w:tc>
        <w:tc>
          <w:tcPr>
            <w:tcW w:w="2268" w:type="dxa"/>
            <w:shd w:val="clear" w:color="auto" w:fill="D9D9D9"/>
          </w:tcPr>
          <w:p w:rsidR="004411BB" w:rsidRPr="004D5E9B" w:rsidRDefault="004411BB" w:rsidP="00744E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50%</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Anthony James</w:t>
            </w:r>
          </w:p>
        </w:tc>
        <w:tc>
          <w:tcPr>
            <w:tcW w:w="2268" w:type="dxa"/>
            <w:shd w:val="clear" w:color="auto" w:fill="D9D9D9"/>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411BB" w:rsidRPr="00A406E5" w:rsidRDefault="002D2712" w:rsidP="00744E6C">
            <w:pPr>
              <w:spacing w:before="120" w:after="120"/>
              <w:rPr>
                <w:rFonts w:ascii="Arial" w:hAnsi="Arial" w:cs="Arial"/>
                <w:b/>
                <w:sz w:val="22"/>
                <w:szCs w:val="22"/>
              </w:rPr>
            </w:pPr>
            <w:r>
              <w:rPr>
                <w:rFonts w:ascii="Arial" w:hAnsi="Arial" w:cs="Arial"/>
                <w:b/>
                <w:sz w:val="22"/>
                <w:szCs w:val="22"/>
              </w:rPr>
              <w:t>Routing and Switching Concepts</w:t>
            </w:r>
            <w:r w:rsidR="00F60AFE">
              <w:rPr>
                <w:rFonts w:ascii="Arial" w:hAnsi="Arial" w:cs="Arial"/>
                <w:b/>
                <w:sz w:val="22"/>
                <w:szCs w:val="22"/>
              </w:rPr>
              <w:t xml:space="preserve"> - Practical</w:t>
            </w: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411BB" w:rsidRPr="00A406E5" w:rsidRDefault="004411BB" w:rsidP="00744E6C">
            <w:pPr>
              <w:spacing w:before="120" w:after="120"/>
              <w:jc w:val="both"/>
              <w:rPr>
                <w:rFonts w:ascii="Arial" w:hAnsi="Arial" w:cs="Arial"/>
                <w:b/>
                <w:sz w:val="22"/>
                <w:szCs w:val="22"/>
              </w:rPr>
            </w:pPr>
            <w:r w:rsidRPr="00B7762D">
              <w:rPr>
                <w:rFonts w:ascii="Arial" w:hAnsi="Arial" w:cs="Arial"/>
                <w:b/>
                <w:sz w:val="22"/>
                <w:szCs w:val="22"/>
              </w:rPr>
              <w:t>1500 - 2000</w:t>
            </w:r>
            <w:r>
              <w:rPr>
                <w:rFonts w:ascii="Arial" w:hAnsi="Arial" w:cs="Arial"/>
                <w:b/>
                <w:sz w:val="22"/>
                <w:szCs w:val="22"/>
              </w:rPr>
              <w:t xml:space="preserve"> words</w:t>
            </w: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411BB" w:rsidRPr="00A406E5" w:rsidRDefault="004411BB" w:rsidP="00744E6C">
            <w:pPr>
              <w:spacing w:before="120" w:after="120"/>
              <w:jc w:val="both"/>
              <w:rPr>
                <w:rFonts w:ascii="Arial" w:hAnsi="Arial" w:cs="Arial"/>
                <w:b/>
                <w:sz w:val="22"/>
                <w:szCs w:val="22"/>
              </w:rPr>
            </w:pPr>
          </w:p>
        </w:tc>
        <w:tc>
          <w:tcPr>
            <w:tcW w:w="2268"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411BB" w:rsidRPr="00A406E5" w:rsidRDefault="004411BB" w:rsidP="00744E6C">
            <w:pPr>
              <w:spacing w:before="120" w:after="120"/>
              <w:jc w:val="both"/>
              <w:rPr>
                <w:rFonts w:ascii="Arial" w:hAnsi="Arial" w:cs="Arial"/>
                <w:b/>
                <w:sz w:val="22"/>
                <w:szCs w:val="22"/>
              </w:rPr>
            </w:pPr>
          </w:p>
        </w:tc>
      </w:tr>
      <w:tr w:rsidR="004411BB" w:rsidRPr="00A406E5" w:rsidTr="00744E6C">
        <w:tc>
          <w:tcPr>
            <w:tcW w:w="2093" w:type="dxa"/>
            <w:shd w:val="pct15" w:color="auto" w:fill="auto"/>
          </w:tcPr>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411BB" w:rsidRPr="00A406E5" w:rsidRDefault="004411BB" w:rsidP="00744E6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411BB" w:rsidRPr="00A406E5" w:rsidRDefault="004411BB" w:rsidP="00744E6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11BB" w:rsidRPr="00A406E5" w:rsidTr="00744E6C">
        <w:tc>
          <w:tcPr>
            <w:tcW w:w="2093" w:type="dxa"/>
            <w:shd w:val="pct15" w:color="auto" w:fill="auto"/>
          </w:tcPr>
          <w:p w:rsidR="004411BB" w:rsidRPr="00A406E5" w:rsidRDefault="004411BB" w:rsidP="00744E6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411BB" w:rsidRPr="00A406E5" w:rsidRDefault="004411BB" w:rsidP="00744E6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411BB" w:rsidRDefault="004411BB" w:rsidP="004411BB">
      <w:pPr>
        <w:rPr>
          <w:rFonts w:ascii="Arial" w:hAnsi="Arial" w:cs="Arial"/>
          <w:sz w:val="32"/>
        </w:rPr>
      </w:pPr>
    </w:p>
    <w:p w:rsidR="004411BB" w:rsidRPr="00A406E5" w:rsidRDefault="004411BB" w:rsidP="004411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11BB" w:rsidRPr="00A406E5" w:rsidTr="00744E6C">
        <w:tc>
          <w:tcPr>
            <w:tcW w:w="9747" w:type="dxa"/>
            <w:shd w:val="pct10" w:color="auto" w:fill="auto"/>
          </w:tcPr>
          <w:p w:rsidR="004411BB" w:rsidRPr="00A406E5" w:rsidRDefault="004411BB" w:rsidP="00744E6C">
            <w:pPr>
              <w:rPr>
                <w:rFonts w:ascii="Arial" w:hAnsi="Arial" w:cs="Arial"/>
                <w:b/>
                <w:sz w:val="22"/>
                <w:szCs w:val="22"/>
              </w:rPr>
            </w:pPr>
            <w:r w:rsidRPr="00A406E5">
              <w:rPr>
                <w:rFonts w:ascii="Arial" w:hAnsi="Arial" w:cs="Arial"/>
                <w:b/>
                <w:sz w:val="22"/>
                <w:szCs w:val="22"/>
              </w:rPr>
              <w:t xml:space="preserve">Module Learning Outcomes </w:t>
            </w:r>
          </w:p>
          <w:p w:rsidR="004411BB" w:rsidRPr="00A406E5" w:rsidRDefault="004411BB" w:rsidP="00744E6C">
            <w:pPr>
              <w:rPr>
                <w:rFonts w:ascii="Arial" w:hAnsi="Arial" w:cs="Arial"/>
                <w:sz w:val="22"/>
                <w:szCs w:val="22"/>
              </w:rPr>
            </w:pPr>
            <w:r w:rsidRPr="00A406E5">
              <w:rPr>
                <w:rFonts w:ascii="Arial" w:hAnsi="Arial" w:cs="Arial"/>
                <w:b/>
                <w:sz w:val="22"/>
                <w:szCs w:val="22"/>
              </w:rPr>
              <w:t>(from module syllabus)</w:t>
            </w:r>
          </w:p>
        </w:tc>
      </w:tr>
      <w:tr w:rsidR="004411BB" w:rsidRPr="00A406E5" w:rsidTr="00744E6C">
        <w:tc>
          <w:tcPr>
            <w:tcW w:w="9747" w:type="dxa"/>
          </w:tcPr>
          <w:p w:rsidR="00F60AFE" w:rsidRPr="00A04019" w:rsidRDefault="00F60AFE" w:rsidP="00F60AFE">
            <w:pPr>
              <w:pStyle w:val="ListParagraph"/>
              <w:numPr>
                <w:ilvl w:val="0"/>
                <w:numId w:val="18"/>
              </w:numPr>
              <w:contextualSpacing w:val="0"/>
              <w:rPr>
                <w:rFonts w:ascii="Arial" w:hAnsi="Arial" w:cs="Arial"/>
              </w:rPr>
            </w:pPr>
            <w:r w:rsidRPr="00A04019">
              <w:rPr>
                <w:rFonts w:ascii="Arial" w:hAnsi="Arial" w:cs="Arial"/>
              </w:rPr>
              <w:t>Implement routing and switching techniques within a network infrastructure, configure routing protocols, VLANs and perform network maintenance.</w:t>
            </w:r>
          </w:p>
          <w:p w:rsidR="004411BB" w:rsidRPr="00F60AFE" w:rsidRDefault="004411BB" w:rsidP="00F60AFE">
            <w:pPr>
              <w:ind w:left="360"/>
              <w:rPr>
                <w:rFonts w:ascii="Arial" w:hAnsi="Arial" w:cs="Arial"/>
              </w:rPr>
            </w:pPr>
          </w:p>
        </w:tc>
      </w:tr>
    </w:tbl>
    <w:p w:rsidR="004411BB" w:rsidRPr="00A406E5" w:rsidRDefault="004411BB" w:rsidP="004411BB">
      <w:pPr>
        <w:rPr>
          <w:rFonts w:ascii="Arial" w:hAnsi="Arial" w:cs="Arial"/>
          <w:b/>
        </w:rPr>
      </w:pPr>
    </w:p>
    <w:p w:rsidR="004411BB" w:rsidRPr="00A406E5" w:rsidRDefault="004411BB" w:rsidP="004411BB">
      <w:pPr>
        <w:rPr>
          <w:rFonts w:ascii="Arial" w:hAnsi="Arial" w:cs="Arial"/>
          <w:b/>
        </w:rPr>
      </w:pPr>
    </w:p>
    <w:p w:rsidR="004411BB" w:rsidRDefault="004411BB" w:rsidP="004411BB">
      <w:pPr>
        <w:rPr>
          <w:rFonts w:ascii="Arial" w:hAnsi="Arial" w:cs="Arial"/>
          <w:b/>
        </w:rPr>
      </w:pPr>
    </w:p>
    <w:p w:rsidR="004411BB" w:rsidRDefault="004411BB" w:rsidP="004411BB">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411BB" w:rsidRPr="00A406E5" w:rsidTr="00744E6C">
        <w:tc>
          <w:tcPr>
            <w:tcW w:w="9781" w:type="dxa"/>
            <w:shd w:val="clear" w:color="auto" w:fill="C0C0C0"/>
          </w:tcPr>
          <w:p w:rsidR="004411BB" w:rsidRPr="00A406E5" w:rsidRDefault="004411BB" w:rsidP="00744E6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4411BB" w:rsidRDefault="004411BB" w:rsidP="004411BB">
      <w:pPr>
        <w:jc w:val="both"/>
        <w:rPr>
          <w:rFonts w:ascii="Arial" w:hAnsi="Arial" w:cs="Arial"/>
          <w:sz w:val="22"/>
          <w:szCs w:val="22"/>
        </w:rPr>
      </w:pPr>
    </w:p>
    <w:p w:rsidR="00F60AFE" w:rsidRPr="00F60AFE" w:rsidRDefault="00F60AFE" w:rsidP="00F60AFE">
      <w:pPr>
        <w:pStyle w:val="Heading2"/>
        <w:spacing w:before="298"/>
      </w:pPr>
      <w:r w:rsidRPr="00F60AFE">
        <w:t>Topology</w:t>
      </w:r>
    </w:p>
    <w:p w:rsidR="00F60AFE" w:rsidRPr="00F60AFE" w:rsidRDefault="00F60AFE" w:rsidP="00F60AFE">
      <w:pPr>
        <w:pStyle w:val="BodyText"/>
        <w:spacing w:before="1"/>
        <w:rPr>
          <w:b/>
          <w:sz w:val="28"/>
        </w:rPr>
      </w:pPr>
      <w:r w:rsidRPr="00F60AFE">
        <w:rPr>
          <w:noProof/>
        </w:rPr>
        <w:drawing>
          <wp:anchor distT="0" distB="0" distL="114300" distR="114300" simplePos="0" relativeHeight="251662336" behindDoc="0" locked="0" layoutInCell="1" allowOverlap="1">
            <wp:simplePos x="0" y="0"/>
            <wp:positionH relativeFrom="column">
              <wp:posOffset>3016352</wp:posOffset>
            </wp:positionH>
            <wp:positionV relativeFrom="paragraph">
              <wp:posOffset>215926</wp:posOffset>
            </wp:positionV>
            <wp:extent cx="406400" cy="17526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6400" cy="175260"/>
                    </a:xfrm>
                    <a:prstGeom prst="rect">
                      <a:avLst/>
                    </a:prstGeom>
                  </pic:spPr>
                </pic:pic>
              </a:graphicData>
            </a:graphic>
          </wp:anchor>
        </w:drawing>
      </w:r>
      <w:r w:rsidRPr="00F60AFE">
        <w:rPr>
          <w:noProof/>
        </w:rPr>
        <w:drawing>
          <wp:anchor distT="0" distB="0" distL="0" distR="0" simplePos="0" relativeHeight="251661312" behindDoc="0" locked="0" layoutInCell="1" allowOverlap="1">
            <wp:simplePos x="0" y="0"/>
            <wp:positionH relativeFrom="page">
              <wp:posOffset>1486138</wp:posOffset>
            </wp:positionH>
            <wp:positionV relativeFrom="paragraph">
              <wp:posOffset>230095</wp:posOffset>
            </wp:positionV>
            <wp:extent cx="4685268" cy="2600610"/>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4685268" cy="2600610"/>
                    </a:xfrm>
                    <a:prstGeom prst="rect">
                      <a:avLst/>
                    </a:prstGeom>
                  </pic:spPr>
                </pic:pic>
              </a:graphicData>
            </a:graphic>
          </wp:anchor>
        </w:drawing>
      </w:r>
    </w:p>
    <w:p w:rsidR="00F60AFE" w:rsidRPr="00F60AFE" w:rsidRDefault="00F60AFE" w:rsidP="00F60AFE">
      <w:pPr>
        <w:pStyle w:val="BodyText"/>
        <w:spacing w:before="4"/>
        <w:rPr>
          <w:b/>
          <w:sz w:val="25"/>
        </w:rPr>
      </w:pPr>
    </w:p>
    <w:p w:rsidR="00F60AFE" w:rsidRPr="00F60AFE" w:rsidRDefault="00F60AFE" w:rsidP="00F60AFE">
      <w:pPr>
        <w:ind w:left="520"/>
        <w:rPr>
          <w:b/>
        </w:rPr>
      </w:pPr>
      <w:r w:rsidRPr="00F60AFE">
        <w:rPr>
          <w:b/>
        </w:rPr>
        <w:t>Correctly cabled – 10 Marks</w:t>
      </w:r>
    </w:p>
    <w:p w:rsidR="00F60AFE" w:rsidRPr="00F60AFE" w:rsidRDefault="00F60AFE" w:rsidP="00F60AFE">
      <w:pPr>
        <w:ind w:left="520"/>
        <w:rPr>
          <w:b/>
        </w:rPr>
      </w:pPr>
    </w:p>
    <w:p w:rsidR="00F60AFE" w:rsidRPr="00F60AFE" w:rsidRDefault="00F60AFE" w:rsidP="00F60AFE">
      <w:pPr>
        <w:ind w:left="520"/>
        <w:rPr>
          <w:b/>
        </w:rPr>
      </w:pPr>
    </w:p>
    <w:p w:rsidR="00F60AFE" w:rsidRPr="00F60AFE" w:rsidRDefault="00F60AFE" w:rsidP="00F60AFE">
      <w:pPr>
        <w:ind w:left="520"/>
        <w:rPr>
          <w:b/>
        </w:rPr>
      </w:pPr>
    </w:p>
    <w:p w:rsidR="00F60AFE" w:rsidRPr="00F60AFE" w:rsidRDefault="00F60AFE" w:rsidP="00F60AFE">
      <w:pPr>
        <w:ind w:left="520"/>
        <w:rPr>
          <w:b/>
        </w:rPr>
      </w:pPr>
    </w:p>
    <w:p w:rsidR="00F60AFE" w:rsidRPr="00F60AFE" w:rsidRDefault="00F60AFE" w:rsidP="00F60AFE">
      <w:pPr>
        <w:ind w:left="520"/>
        <w:rPr>
          <w:b/>
        </w:rPr>
      </w:pPr>
    </w:p>
    <w:p w:rsidR="00F60AFE" w:rsidRPr="00F60AFE" w:rsidRDefault="00F60AFE" w:rsidP="00F60AFE">
      <w:pPr>
        <w:ind w:left="520"/>
        <w:rPr>
          <w:b/>
        </w:rPr>
      </w:pPr>
    </w:p>
    <w:p w:rsidR="00F60AFE" w:rsidRPr="00F60AFE" w:rsidRDefault="00F60AFE" w:rsidP="00F60AFE">
      <w:pPr>
        <w:ind w:left="520"/>
        <w:rPr>
          <w:b/>
        </w:rPr>
      </w:pPr>
    </w:p>
    <w:p w:rsidR="00F60AFE" w:rsidRPr="00F60AFE" w:rsidRDefault="00F60AFE" w:rsidP="00F60AFE">
      <w:pPr>
        <w:ind w:left="520"/>
        <w:rPr>
          <w:b/>
        </w:rPr>
      </w:pPr>
      <w:r w:rsidRPr="00F60AFE">
        <w:rPr>
          <w:b/>
        </w:rPr>
        <w:t>Addressing Table</w:t>
      </w:r>
    </w:p>
    <w:p w:rsidR="00F60AFE" w:rsidRPr="00F60AFE" w:rsidRDefault="00F60AFE" w:rsidP="00F60AFE">
      <w:pPr>
        <w:pStyle w:val="BodyText"/>
        <w:spacing w:before="7"/>
        <w:rPr>
          <w:b/>
          <w:sz w:val="10"/>
        </w:rPr>
      </w:pPr>
    </w:p>
    <w:tbl>
      <w:tblPr>
        <w:tblW w:w="0" w:type="auto"/>
        <w:tblInd w:w="236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1"/>
        <w:gridCol w:w="1620"/>
        <w:gridCol w:w="1709"/>
        <w:gridCol w:w="1800"/>
      </w:tblGrid>
      <w:tr w:rsidR="00F60AFE" w:rsidRPr="00F60AFE" w:rsidTr="005D0184">
        <w:trPr>
          <w:trHeight w:val="532"/>
        </w:trPr>
        <w:tc>
          <w:tcPr>
            <w:tcW w:w="1261" w:type="dxa"/>
            <w:shd w:val="clear" w:color="auto" w:fill="DBE4F0"/>
          </w:tcPr>
          <w:p w:rsidR="00F60AFE" w:rsidRPr="00F60AFE" w:rsidRDefault="00F60AFE" w:rsidP="005D0184">
            <w:pPr>
              <w:pStyle w:val="TableParagraph"/>
              <w:spacing w:before="131"/>
              <w:ind w:left="307"/>
              <w:rPr>
                <w:b/>
                <w:sz w:val="20"/>
              </w:rPr>
            </w:pPr>
            <w:r w:rsidRPr="00F60AFE">
              <w:rPr>
                <w:b/>
                <w:sz w:val="20"/>
              </w:rPr>
              <w:t>Device</w:t>
            </w:r>
          </w:p>
        </w:tc>
        <w:tc>
          <w:tcPr>
            <w:tcW w:w="1620" w:type="dxa"/>
            <w:shd w:val="clear" w:color="auto" w:fill="DBE4F0"/>
          </w:tcPr>
          <w:p w:rsidR="00F60AFE" w:rsidRPr="00F60AFE" w:rsidRDefault="00F60AFE" w:rsidP="005D0184">
            <w:pPr>
              <w:pStyle w:val="TableParagraph"/>
              <w:spacing w:before="131"/>
              <w:ind w:left="393"/>
              <w:rPr>
                <w:b/>
                <w:sz w:val="20"/>
              </w:rPr>
            </w:pPr>
            <w:r w:rsidRPr="00F60AFE">
              <w:rPr>
                <w:b/>
                <w:sz w:val="20"/>
              </w:rPr>
              <w:t>Interface</w:t>
            </w:r>
          </w:p>
        </w:tc>
        <w:tc>
          <w:tcPr>
            <w:tcW w:w="1709" w:type="dxa"/>
            <w:shd w:val="clear" w:color="auto" w:fill="DBE4F0"/>
          </w:tcPr>
          <w:p w:rsidR="00F60AFE" w:rsidRPr="00F60AFE" w:rsidRDefault="00F60AFE" w:rsidP="005D0184">
            <w:pPr>
              <w:pStyle w:val="TableParagraph"/>
              <w:spacing w:before="131"/>
              <w:ind w:left="333"/>
              <w:rPr>
                <w:b/>
                <w:sz w:val="20"/>
              </w:rPr>
            </w:pPr>
            <w:r w:rsidRPr="00F60AFE">
              <w:rPr>
                <w:b/>
                <w:sz w:val="20"/>
              </w:rPr>
              <w:t>IP Address</w:t>
            </w:r>
          </w:p>
        </w:tc>
        <w:tc>
          <w:tcPr>
            <w:tcW w:w="1800" w:type="dxa"/>
            <w:shd w:val="clear" w:color="auto" w:fill="DBE4F0"/>
          </w:tcPr>
          <w:p w:rsidR="00F60AFE" w:rsidRPr="00F60AFE" w:rsidRDefault="00F60AFE" w:rsidP="005D0184">
            <w:pPr>
              <w:pStyle w:val="TableParagraph"/>
              <w:spacing w:before="131"/>
              <w:ind w:left="282"/>
              <w:rPr>
                <w:b/>
                <w:sz w:val="20"/>
              </w:rPr>
            </w:pPr>
            <w:r w:rsidRPr="00F60AFE">
              <w:rPr>
                <w:b/>
                <w:sz w:val="20"/>
              </w:rPr>
              <w:t>Subnet Mask</w:t>
            </w:r>
          </w:p>
        </w:tc>
      </w:tr>
      <w:tr w:rsidR="00F60AFE" w:rsidRPr="00F60AFE" w:rsidTr="005D0184">
        <w:trPr>
          <w:trHeight w:val="379"/>
        </w:trPr>
        <w:tc>
          <w:tcPr>
            <w:tcW w:w="1261" w:type="dxa"/>
          </w:tcPr>
          <w:p w:rsidR="00F60AFE" w:rsidRPr="00F60AFE" w:rsidRDefault="00F60AFE" w:rsidP="005D0184">
            <w:pPr>
              <w:pStyle w:val="TableParagraph"/>
              <w:ind w:left="115"/>
              <w:rPr>
                <w:sz w:val="20"/>
              </w:rPr>
            </w:pPr>
            <w:r w:rsidRPr="00F60AFE">
              <w:rPr>
                <w:sz w:val="20"/>
              </w:rPr>
              <w:t>S1</w:t>
            </w:r>
          </w:p>
        </w:tc>
        <w:tc>
          <w:tcPr>
            <w:tcW w:w="1620" w:type="dxa"/>
          </w:tcPr>
          <w:p w:rsidR="00F60AFE" w:rsidRPr="00F60AFE" w:rsidRDefault="00F60AFE" w:rsidP="005D0184">
            <w:pPr>
              <w:pStyle w:val="TableParagraph"/>
              <w:rPr>
                <w:sz w:val="20"/>
              </w:rPr>
            </w:pPr>
            <w:r w:rsidRPr="00F60AFE">
              <w:rPr>
                <w:sz w:val="20"/>
              </w:rPr>
              <w:t>VLAN 99</w:t>
            </w:r>
          </w:p>
        </w:tc>
        <w:tc>
          <w:tcPr>
            <w:tcW w:w="1709" w:type="dxa"/>
          </w:tcPr>
          <w:p w:rsidR="00F60AFE" w:rsidRPr="00F60AFE" w:rsidRDefault="00F60AFE" w:rsidP="005D0184">
            <w:pPr>
              <w:pStyle w:val="TableParagraph"/>
              <w:rPr>
                <w:sz w:val="20"/>
              </w:rPr>
            </w:pPr>
            <w:r w:rsidRPr="00F60AFE">
              <w:rPr>
                <w:sz w:val="20"/>
              </w:rPr>
              <w:t>192.168.99.11</w:t>
            </w:r>
          </w:p>
        </w:tc>
        <w:tc>
          <w:tcPr>
            <w:tcW w:w="1800" w:type="dxa"/>
          </w:tcPr>
          <w:p w:rsidR="00F60AFE" w:rsidRPr="00F60AFE" w:rsidRDefault="00F60AFE" w:rsidP="005D0184">
            <w:pPr>
              <w:pStyle w:val="TableParagraph"/>
              <w:rPr>
                <w:sz w:val="20"/>
              </w:rPr>
            </w:pPr>
            <w:r w:rsidRPr="00F60AFE">
              <w:rPr>
                <w:sz w:val="20"/>
              </w:rPr>
              <w:t>255.255.255.0</w:t>
            </w:r>
          </w:p>
        </w:tc>
      </w:tr>
      <w:tr w:rsidR="00F60AFE" w:rsidRPr="00F60AFE" w:rsidTr="005D0184">
        <w:trPr>
          <w:trHeight w:val="377"/>
        </w:trPr>
        <w:tc>
          <w:tcPr>
            <w:tcW w:w="1261" w:type="dxa"/>
          </w:tcPr>
          <w:p w:rsidR="00F60AFE" w:rsidRPr="00F60AFE" w:rsidRDefault="00F60AFE" w:rsidP="005D0184">
            <w:pPr>
              <w:pStyle w:val="TableParagraph"/>
              <w:ind w:left="115"/>
              <w:rPr>
                <w:sz w:val="20"/>
              </w:rPr>
            </w:pPr>
            <w:r w:rsidRPr="00F60AFE">
              <w:rPr>
                <w:sz w:val="20"/>
              </w:rPr>
              <w:t>S2</w:t>
            </w:r>
          </w:p>
        </w:tc>
        <w:tc>
          <w:tcPr>
            <w:tcW w:w="1620" w:type="dxa"/>
          </w:tcPr>
          <w:p w:rsidR="00F60AFE" w:rsidRPr="00F60AFE" w:rsidRDefault="00F60AFE" w:rsidP="005D0184">
            <w:pPr>
              <w:pStyle w:val="TableParagraph"/>
              <w:rPr>
                <w:sz w:val="20"/>
              </w:rPr>
            </w:pPr>
            <w:r w:rsidRPr="00F60AFE">
              <w:rPr>
                <w:sz w:val="20"/>
              </w:rPr>
              <w:t>VLAN 99</w:t>
            </w:r>
          </w:p>
        </w:tc>
        <w:tc>
          <w:tcPr>
            <w:tcW w:w="1709" w:type="dxa"/>
          </w:tcPr>
          <w:p w:rsidR="00F60AFE" w:rsidRPr="00F60AFE" w:rsidRDefault="00F60AFE" w:rsidP="005D0184">
            <w:pPr>
              <w:pStyle w:val="TableParagraph"/>
              <w:rPr>
                <w:sz w:val="20"/>
              </w:rPr>
            </w:pPr>
            <w:r w:rsidRPr="00F60AFE">
              <w:rPr>
                <w:sz w:val="20"/>
              </w:rPr>
              <w:t>192.168.99.12</w:t>
            </w:r>
          </w:p>
        </w:tc>
        <w:tc>
          <w:tcPr>
            <w:tcW w:w="1800" w:type="dxa"/>
          </w:tcPr>
          <w:p w:rsidR="00F60AFE" w:rsidRPr="00F60AFE" w:rsidRDefault="00F60AFE" w:rsidP="005D0184">
            <w:pPr>
              <w:pStyle w:val="TableParagraph"/>
              <w:rPr>
                <w:sz w:val="20"/>
              </w:rPr>
            </w:pPr>
            <w:r w:rsidRPr="00F60AFE">
              <w:rPr>
                <w:sz w:val="20"/>
              </w:rPr>
              <w:t>255.255.255.0</w:t>
            </w:r>
          </w:p>
        </w:tc>
      </w:tr>
      <w:tr w:rsidR="00F60AFE" w:rsidRPr="00F60AFE" w:rsidTr="005D0184">
        <w:trPr>
          <w:trHeight w:val="378"/>
        </w:trPr>
        <w:tc>
          <w:tcPr>
            <w:tcW w:w="1261" w:type="dxa"/>
          </w:tcPr>
          <w:p w:rsidR="00F60AFE" w:rsidRPr="00F60AFE" w:rsidRDefault="00F60AFE" w:rsidP="005D0184">
            <w:pPr>
              <w:pStyle w:val="TableParagraph"/>
              <w:ind w:left="115"/>
              <w:rPr>
                <w:sz w:val="20"/>
              </w:rPr>
            </w:pPr>
            <w:r w:rsidRPr="00F60AFE">
              <w:rPr>
                <w:sz w:val="20"/>
              </w:rPr>
              <w:t>S3</w:t>
            </w:r>
          </w:p>
        </w:tc>
        <w:tc>
          <w:tcPr>
            <w:tcW w:w="1620" w:type="dxa"/>
          </w:tcPr>
          <w:p w:rsidR="00F60AFE" w:rsidRPr="00F60AFE" w:rsidRDefault="00F60AFE" w:rsidP="005D0184">
            <w:pPr>
              <w:pStyle w:val="TableParagraph"/>
              <w:rPr>
                <w:sz w:val="20"/>
              </w:rPr>
            </w:pPr>
            <w:r w:rsidRPr="00F60AFE">
              <w:rPr>
                <w:sz w:val="20"/>
              </w:rPr>
              <w:t>VLAN 99</w:t>
            </w:r>
          </w:p>
        </w:tc>
        <w:tc>
          <w:tcPr>
            <w:tcW w:w="1709" w:type="dxa"/>
          </w:tcPr>
          <w:p w:rsidR="00F60AFE" w:rsidRPr="00F60AFE" w:rsidRDefault="00F60AFE" w:rsidP="005D0184">
            <w:pPr>
              <w:pStyle w:val="TableParagraph"/>
              <w:rPr>
                <w:sz w:val="20"/>
              </w:rPr>
            </w:pPr>
            <w:r w:rsidRPr="00F60AFE">
              <w:rPr>
                <w:sz w:val="20"/>
              </w:rPr>
              <w:t>192.168.99.13</w:t>
            </w:r>
          </w:p>
        </w:tc>
        <w:tc>
          <w:tcPr>
            <w:tcW w:w="1800" w:type="dxa"/>
          </w:tcPr>
          <w:p w:rsidR="00F60AFE" w:rsidRPr="00F60AFE" w:rsidRDefault="00F60AFE" w:rsidP="005D0184">
            <w:pPr>
              <w:pStyle w:val="TableParagraph"/>
              <w:rPr>
                <w:sz w:val="20"/>
              </w:rPr>
            </w:pPr>
            <w:r w:rsidRPr="00F60AFE">
              <w:rPr>
                <w:sz w:val="20"/>
              </w:rPr>
              <w:t>255.255.255.0</w:t>
            </w:r>
          </w:p>
        </w:tc>
      </w:tr>
      <w:tr w:rsidR="00F60AFE" w:rsidRPr="00F60AFE" w:rsidTr="005D0184">
        <w:trPr>
          <w:trHeight w:val="376"/>
        </w:trPr>
        <w:tc>
          <w:tcPr>
            <w:tcW w:w="1261" w:type="dxa"/>
          </w:tcPr>
          <w:p w:rsidR="00F60AFE" w:rsidRPr="00F60AFE" w:rsidRDefault="00F60AFE" w:rsidP="005D0184">
            <w:pPr>
              <w:pStyle w:val="TableParagraph"/>
              <w:ind w:left="115"/>
              <w:rPr>
                <w:sz w:val="20"/>
              </w:rPr>
            </w:pPr>
            <w:r w:rsidRPr="00F60AFE">
              <w:rPr>
                <w:sz w:val="20"/>
              </w:rPr>
              <w:t>PC-A</w:t>
            </w:r>
          </w:p>
        </w:tc>
        <w:tc>
          <w:tcPr>
            <w:tcW w:w="1620" w:type="dxa"/>
          </w:tcPr>
          <w:p w:rsidR="00F60AFE" w:rsidRPr="00F60AFE" w:rsidRDefault="00F60AFE" w:rsidP="005D0184">
            <w:pPr>
              <w:pStyle w:val="TableParagraph"/>
              <w:rPr>
                <w:sz w:val="20"/>
              </w:rPr>
            </w:pPr>
            <w:r w:rsidRPr="00F60AFE">
              <w:rPr>
                <w:sz w:val="20"/>
              </w:rPr>
              <w:t>NIC</w:t>
            </w:r>
          </w:p>
        </w:tc>
        <w:tc>
          <w:tcPr>
            <w:tcW w:w="1709" w:type="dxa"/>
          </w:tcPr>
          <w:p w:rsidR="00F60AFE" w:rsidRPr="00F60AFE" w:rsidRDefault="00F60AFE" w:rsidP="005D0184">
            <w:pPr>
              <w:pStyle w:val="TableParagraph"/>
              <w:rPr>
                <w:sz w:val="20"/>
              </w:rPr>
            </w:pPr>
            <w:r w:rsidRPr="00F60AFE">
              <w:rPr>
                <w:sz w:val="20"/>
              </w:rPr>
              <w:t>192.168.10.1</w:t>
            </w:r>
          </w:p>
        </w:tc>
        <w:tc>
          <w:tcPr>
            <w:tcW w:w="1800" w:type="dxa"/>
          </w:tcPr>
          <w:p w:rsidR="00F60AFE" w:rsidRPr="00F60AFE" w:rsidRDefault="00F60AFE" w:rsidP="005D0184">
            <w:pPr>
              <w:pStyle w:val="TableParagraph"/>
              <w:rPr>
                <w:sz w:val="20"/>
              </w:rPr>
            </w:pPr>
            <w:r w:rsidRPr="00F60AFE">
              <w:rPr>
                <w:sz w:val="20"/>
              </w:rPr>
              <w:t>255.255.255.0</w:t>
            </w:r>
          </w:p>
        </w:tc>
      </w:tr>
      <w:tr w:rsidR="00F60AFE" w:rsidRPr="00F60AFE" w:rsidTr="005D0184">
        <w:trPr>
          <w:trHeight w:val="378"/>
        </w:trPr>
        <w:tc>
          <w:tcPr>
            <w:tcW w:w="1261" w:type="dxa"/>
          </w:tcPr>
          <w:p w:rsidR="00F60AFE" w:rsidRPr="00F60AFE" w:rsidRDefault="00F60AFE" w:rsidP="005D0184">
            <w:pPr>
              <w:pStyle w:val="TableParagraph"/>
              <w:ind w:left="115"/>
              <w:rPr>
                <w:sz w:val="20"/>
              </w:rPr>
            </w:pPr>
            <w:r w:rsidRPr="00F60AFE">
              <w:rPr>
                <w:sz w:val="20"/>
              </w:rPr>
              <w:t>PC-B</w:t>
            </w:r>
          </w:p>
        </w:tc>
        <w:tc>
          <w:tcPr>
            <w:tcW w:w="1620" w:type="dxa"/>
          </w:tcPr>
          <w:p w:rsidR="00F60AFE" w:rsidRPr="00F60AFE" w:rsidRDefault="00F60AFE" w:rsidP="005D0184">
            <w:pPr>
              <w:pStyle w:val="TableParagraph"/>
              <w:rPr>
                <w:sz w:val="20"/>
              </w:rPr>
            </w:pPr>
            <w:r w:rsidRPr="00F60AFE">
              <w:rPr>
                <w:sz w:val="20"/>
              </w:rPr>
              <w:t>NIC</w:t>
            </w:r>
          </w:p>
        </w:tc>
        <w:tc>
          <w:tcPr>
            <w:tcW w:w="1709" w:type="dxa"/>
          </w:tcPr>
          <w:p w:rsidR="00F60AFE" w:rsidRPr="00F60AFE" w:rsidRDefault="00F60AFE" w:rsidP="005D0184">
            <w:pPr>
              <w:pStyle w:val="TableParagraph"/>
              <w:rPr>
                <w:sz w:val="20"/>
              </w:rPr>
            </w:pPr>
            <w:r w:rsidRPr="00F60AFE">
              <w:rPr>
                <w:sz w:val="20"/>
              </w:rPr>
              <w:t>192.168.10.2</w:t>
            </w:r>
          </w:p>
        </w:tc>
        <w:tc>
          <w:tcPr>
            <w:tcW w:w="1800" w:type="dxa"/>
          </w:tcPr>
          <w:p w:rsidR="00F60AFE" w:rsidRPr="00F60AFE" w:rsidRDefault="00F60AFE" w:rsidP="005D0184">
            <w:pPr>
              <w:pStyle w:val="TableParagraph"/>
              <w:rPr>
                <w:sz w:val="20"/>
              </w:rPr>
            </w:pPr>
            <w:r w:rsidRPr="00F60AFE">
              <w:rPr>
                <w:sz w:val="20"/>
              </w:rPr>
              <w:t>255.255.255.0</w:t>
            </w:r>
          </w:p>
        </w:tc>
      </w:tr>
      <w:tr w:rsidR="00F60AFE" w:rsidRPr="00F60AFE" w:rsidTr="005D0184">
        <w:trPr>
          <w:trHeight w:val="379"/>
        </w:trPr>
        <w:tc>
          <w:tcPr>
            <w:tcW w:w="1261" w:type="dxa"/>
          </w:tcPr>
          <w:p w:rsidR="00F60AFE" w:rsidRPr="00F60AFE" w:rsidRDefault="00F60AFE" w:rsidP="005D0184">
            <w:pPr>
              <w:pStyle w:val="TableParagraph"/>
              <w:ind w:left="115"/>
              <w:rPr>
                <w:sz w:val="20"/>
              </w:rPr>
            </w:pPr>
            <w:r w:rsidRPr="00F60AFE">
              <w:rPr>
                <w:sz w:val="20"/>
              </w:rPr>
              <w:t>PC-C</w:t>
            </w:r>
          </w:p>
        </w:tc>
        <w:tc>
          <w:tcPr>
            <w:tcW w:w="1620" w:type="dxa"/>
          </w:tcPr>
          <w:p w:rsidR="00F60AFE" w:rsidRPr="00F60AFE" w:rsidRDefault="00F60AFE" w:rsidP="005D0184">
            <w:pPr>
              <w:pStyle w:val="TableParagraph"/>
              <w:rPr>
                <w:sz w:val="20"/>
              </w:rPr>
            </w:pPr>
            <w:r w:rsidRPr="00F60AFE">
              <w:rPr>
                <w:sz w:val="20"/>
              </w:rPr>
              <w:t>NIC</w:t>
            </w:r>
          </w:p>
        </w:tc>
        <w:tc>
          <w:tcPr>
            <w:tcW w:w="1709" w:type="dxa"/>
          </w:tcPr>
          <w:p w:rsidR="00F60AFE" w:rsidRPr="00F60AFE" w:rsidRDefault="00F60AFE" w:rsidP="005D0184">
            <w:pPr>
              <w:pStyle w:val="TableParagraph"/>
              <w:rPr>
                <w:sz w:val="20"/>
              </w:rPr>
            </w:pPr>
            <w:r w:rsidRPr="00F60AFE">
              <w:rPr>
                <w:sz w:val="20"/>
              </w:rPr>
              <w:t>192.168.10.3</w:t>
            </w:r>
          </w:p>
        </w:tc>
        <w:tc>
          <w:tcPr>
            <w:tcW w:w="1800" w:type="dxa"/>
          </w:tcPr>
          <w:p w:rsidR="00F60AFE" w:rsidRPr="00F60AFE" w:rsidRDefault="00F60AFE" w:rsidP="005D0184">
            <w:pPr>
              <w:pStyle w:val="TableParagraph"/>
              <w:rPr>
                <w:sz w:val="20"/>
              </w:rPr>
            </w:pPr>
            <w:r w:rsidRPr="00F60AFE">
              <w:rPr>
                <w:sz w:val="20"/>
              </w:rPr>
              <w:t>255.255.255.0</w:t>
            </w:r>
          </w:p>
        </w:tc>
      </w:tr>
    </w:tbl>
    <w:p w:rsidR="00F60AFE" w:rsidRPr="00F60AFE" w:rsidRDefault="00F60AFE" w:rsidP="00F60AFE">
      <w:pPr>
        <w:pStyle w:val="BodyText"/>
        <w:spacing w:before="8"/>
        <w:rPr>
          <w:b/>
        </w:rPr>
      </w:pPr>
    </w:p>
    <w:p w:rsidR="00F60AFE" w:rsidRPr="00F60AFE" w:rsidRDefault="00F60AFE" w:rsidP="00F60AFE">
      <w:pPr>
        <w:sectPr w:rsidR="00F60AFE" w:rsidRPr="00F60AFE" w:rsidSect="00CC3C5C">
          <w:pgSz w:w="12240" w:h="15840"/>
          <w:pgMar w:top="400" w:right="640" w:bottom="900" w:left="560" w:header="720" w:footer="702" w:gutter="0"/>
          <w:pgNumType w:start="1"/>
          <w:cols w:space="720"/>
        </w:sectPr>
      </w:pPr>
    </w:p>
    <w:p w:rsidR="00F60AFE" w:rsidRPr="00F60AFE" w:rsidRDefault="00F60AFE" w:rsidP="00F60AFE">
      <w:pPr>
        <w:tabs>
          <w:tab w:val="left" w:pos="1456"/>
        </w:tabs>
        <w:rPr>
          <w:b/>
          <w:szCs w:val="24"/>
        </w:rPr>
      </w:pPr>
      <w:r w:rsidRPr="00F60AFE">
        <w:rPr>
          <w:b/>
          <w:szCs w:val="24"/>
        </w:rPr>
        <w:lastRenderedPageBreak/>
        <w:t>Step 1:</w:t>
      </w:r>
      <w:r w:rsidRPr="00F60AFE">
        <w:rPr>
          <w:b/>
          <w:szCs w:val="24"/>
        </w:rPr>
        <w:tab/>
        <w:t>Configure basic settings for each</w:t>
      </w:r>
      <w:r w:rsidRPr="00F60AFE">
        <w:rPr>
          <w:b/>
          <w:spacing w:val="-6"/>
          <w:szCs w:val="24"/>
        </w:rPr>
        <w:t xml:space="preserve"> </w:t>
      </w:r>
      <w:r w:rsidRPr="00F60AFE">
        <w:rPr>
          <w:b/>
          <w:szCs w:val="24"/>
        </w:rPr>
        <w:t>switch.</w:t>
      </w:r>
      <w:r w:rsidRPr="00F60AFE">
        <w:rPr>
          <w:b/>
          <w:szCs w:val="24"/>
        </w:rPr>
        <w:tab/>
      </w:r>
      <w:r w:rsidRPr="00F60AFE">
        <w:rPr>
          <w:b/>
          <w:szCs w:val="24"/>
        </w:rPr>
        <w:tab/>
      </w:r>
      <w:r w:rsidRPr="00F60AFE">
        <w:rPr>
          <w:b/>
          <w:szCs w:val="24"/>
        </w:rPr>
        <w:tab/>
      </w:r>
    </w:p>
    <w:p w:rsidR="00F60AFE" w:rsidRPr="00F60AFE" w:rsidRDefault="00F60AFE" w:rsidP="00F60AFE">
      <w:pPr>
        <w:pStyle w:val="ListParagraph"/>
        <w:widowControl w:val="0"/>
        <w:numPr>
          <w:ilvl w:val="0"/>
          <w:numId w:val="20"/>
        </w:numPr>
        <w:tabs>
          <w:tab w:val="left" w:pos="1241"/>
        </w:tabs>
        <w:autoSpaceDE w:val="0"/>
        <w:autoSpaceDN w:val="0"/>
        <w:spacing w:before="164"/>
        <w:ind w:hanging="361"/>
        <w:contextualSpacing w:val="0"/>
        <w:rPr>
          <w:szCs w:val="24"/>
        </w:rPr>
      </w:pPr>
      <w:r w:rsidRPr="00F60AFE">
        <w:rPr>
          <w:szCs w:val="24"/>
        </w:rPr>
        <w:t>Disable DNS</w:t>
      </w:r>
      <w:r w:rsidRPr="00F60AFE">
        <w:rPr>
          <w:spacing w:val="-1"/>
          <w:szCs w:val="24"/>
        </w:rPr>
        <w:t xml:space="preserve"> </w:t>
      </w:r>
      <w:r w:rsidRPr="00F60AFE">
        <w:rPr>
          <w:szCs w:val="24"/>
        </w:rPr>
        <w:t>lookup.</w:t>
      </w:r>
    </w:p>
    <w:p w:rsidR="00F60AFE" w:rsidRPr="00F60AFE" w:rsidRDefault="00F60AFE" w:rsidP="00F60AFE">
      <w:pPr>
        <w:pStyle w:val="ListParagraph"/>
        <w:widowControl w:val="0"/>
        <w:numPr>
          <w:ilvl w:val="0"/>
          <w:numId w:val="20"/>
        </w:numPr>
        <w:tabs>
          <w:tab w:val="left" w:pos="1241"/>
        </w:tabs>
        <w:autoSpaceDE w:val="0"/>
        <w:autoSpaceDN w:val="0"/>
        <w:spacing w:before="118"/>
        <w:ind w:hanging="361"/>
        <w:contextualSpacing w:val="0"/>
        <w:rPr>
          <w:szCs w:val="24"/>
        </w:rPr>
      </w:pPr>
      <w:r w:rsidRPr="00F60AFE">
        <w:rPr>
          <w:szCs w:val="24"/>
        </w:rPr>
        <w:t>Configure the device name as displayed in the</w:t>
      </w:r>
      <w:r w:rsidRPr="00F60AFE">
        <w:rPr>
          <w:spacing w:val="5"/>
          <w:szCs w:val="24"/>
        </w:rPr>
        <w:t xml:space="preserve"> </w:t>
      </w:r>
      <w:r w:rsidRPr="00F60AFE">
        <w:rPr>
          <w:szCs w:val="24"/>
        </w:rPr>
        <w:t>topology.</w:t>
      </w:r>
    </w:p>
    <w:p w:rsidR="00F60AFE" w:rsidRPr="00F60AFE" w:rsidRDefault="00F60AFE" w:rsidP="00F60AFE">
      <w:pPr>
        <w:pStyle w:val="ListParagraph"/>
        <w:widowControl w:val="0"/>
        <w:numPr>
          <w:ilvl w:val="0"/>
          <w:numId w:val="20"/>
        </w:numPr>
        <w:tabs>
          <w:tab w:val="left" w:pos="1240"/>
          <w:tab w:val="left" w:pos="1241"/>
        </w:tabs>
        <w:autoSpaceDE w:val="0"/>
        <w:autoSpaceDN w:val="0"/>
        <w:spacing w:before="120"/>
        <w:ind w:hanging="361"/>
        <w:contextualSpacing w:val="0"/>
        <w:rPr>
          <w:szCs w:val="24"/>
        </w:rPr>
      </w:pPr>
      <w:r w:rsidRPr="00F60AFE">
        <w:rPr>
          <w:szCs w:val="24"/>
        </w:rPr>
        <w:t>Encrypt plain text passwords.</w:t>
      </w:r>
    </w:p>
    <w:p w:rsidR="00F60AFE" w:rsidRPr="00F60AFE" w:rsidRDefault="00F60AFE" w:rsidP="00F60AFE">
      <w:pPr>
        <w:pStyle w:val="ListParagraph"/>
        <w:widowControl w:val="0"/>
        <w:numPr>
          <w:ilvl w:val="0"/>
          <w:numId w:val="20"/>
        </w:numPr>
        <w:tabs>
          <w:tab w:val="left" w:pos="1241"/>
        </w:tabs>
        <w:autoSpaceDE w:val="0"/>
        <w:autoSpaceDN w:val="0"/>
        <w:spacing w:before="121"/>
        <w:ind w:hanging="361"/>
        <w:contextualSpacing w:val="0"/>
        <w:rPr>
          <w:szCs w:val="24"/>
        </w:rPr>
      </w:pPr>
      <w:r w:rsidRPr="00F60AFE">
        <w:rPr>
          <w:szCs w:val="24"/>
        </w:rPr>
        <w:t>Create a MOTD banner warning users that unauthorized access is</w:t>
      </w:r>
      <w:r w:rsidRPr="00F60AFE">
        <w:rPr>
          <w:spacing w:val="-2"/>
          <w:szCs w:val="24"/>
        </w:rPr>
        <w:t xml:space="preserve"> </w:t>
      </w:r>
      <w:r w:rsidRPr="00F60AFE">
        <w:rPr>
          <w:szCs w:val="24"/>
        </w:rPr>
        <w:t>prohibited.</w:t>
      </w:r>
    </w:p>
    <w:p w:rsidR="00F60AFE" w:rsidRPr="00F60AFE" w:rsidRDefault="00F60AFE" w:rsidP="00F60AFE">
      <w:pPr>
        <w:pStyle w:val="ListParagraph"/>
        <w:widowControl w:val="0"/>
        <w:numPr>
          <w:ilvl w:val="0"/>
          <w:numId w:val="20"/>
        </w:numPr>
        <w:tabs>
          <w:tab w:val="left" w:pos="1241"/>
        </w:tabs>
        <w:autoSpaceDE w:val="0"/>
        <w:autoSpaceDN w:val="0"/>
        <w:spacing w:before="118"/>
        <w:ind w:hanging="361"/>
        <w:contextualSpacing w:val="0"/>
        <w:rPr>
          <w:szCs w:val="24"/>
        </w:rPr>
      </w:pPr>
      <w:r w:rsidRPr="00F60AFE">
        <w:rPr>
          <w:szCs w:val="24"/>
        </w:rPr>
        <w:t xml:space="preserve">Assign </w:t>
      </w:r>
      <w:r w:rsidRPr="00F60AFE">
        <w:rPr>
          <w:b/>
          <w:szCs w:val="24"/>
        </w:rPr>
        <w:t xml:space="preserve">class </w:t>
      </w:r>
      <w:r w:rsidRPr="00F60AFE">
        <w:rPr>
          <w:szCs w:val="24"/>
        </w:rPr>
        <w:t>as the encrypted privileged EXEC mode</w:t>
      </w:r>
      <w:r w:rsidRPr="00F60AFE">
        <w:rPr>
          <w:spacing w:val="-17"/>
          <w:szCs w:val="24"/>
        </w:rPr>
        <w:t xml:space="preserve"> </w:t>
      </w:r>
      <w:r w:rsidRPr="00F60AFE">
        <w:rPr>
          <w:szCs w:val="24"/>
        </w:rPr>
        <w:t>password.</w:t>
      </w:r>
    </w:p>
    <w:p w:rsidR="00F60AFE" w:rsidRPr="00F60AFE" w:rsidRDefault="00F60AFE" w:rsidP="00F60AFE">
      <w:pPr>
        <w:pStyle w:val="ListParagraph"/>
        <w:widowControl w:val="0"/>
        <w:numPr>
          <w:ilvl w:val="0"/>
          <w:numId w:val="20"/>
        </w:numPr>
        <w:tabs>
          <w:tab w:val="left" w:pos="1240"/>
          <w:tab w:val="left" w:pos="1241"/>
        </w:tabs>
        <w:autoSpaceDE w:val="0"/>
        <w:autoSpaceDN w:val="0"/>
        <w:spacing w:before="120"/>
        <w:ind w:hanging="361"/>
        <w:contextualSpacing w:val="0"/>
        <w:rPr>
          <w:szCs w:val="24"/>
        </w:rPr>
      </w:pPr>
      <w:r w:rsidRPr="00F60AFE">
        <w:rPr>
          <w:szCs w:val="24"/>
        </w:rPr>
        <w:t xml:space="preserve">Assign </w:t>
      </w:r>
      <w:r w:rsidRPr="00F60AFE">
        <w:rPr>
          <w:b/>
          <w:szCs w:val="24"/>
        </w:rPr>
        <w:t xml:space="preserve">cisco </w:t>
      </w:r>
      <w:r w:rsidRPr="00F60AFE">
        <w:rPr>
          <w:szCs w:val="24"/>
        </w:rPr>
        <w:t>as the console and vty password and enable</w:t>
      </w:r>
      <w:r w:rsidRPr="00F60AFE">
        <w:rPr>
          <w:spacing w:val="-21"/>
          <w:szCs w:val="24"/>
        </w:rPr>
        <w:t xml:space="preserve"> </w:t>
      </w:r>
      <w:r w:rsidRPr="00F60AFE">
        <w:rPr>
          <w:szCs w:val="24"/>
        </w:rPr>
        <w:t>login.</w:t>
      </w:r>
    </w:p>
    <w:p w:rsidR="00F60AFE" w:rsidRPr="00F60AFE" w:rsidRDefault="00F60AFE" w:rsidP="00F60AFE">
      <w:pPr>
        <w:pStyle w:val="ListParagraph"/>
        <w:widowControl w:val="0"/>
        <w:numPr>
          <w:ilvl w:val="0"/>
          <w:numId w:val="20"/>
        </w:numPr>
        <w:tabs>
          <w:tab w:val="left" w:pos="1241"/>
        </w:tabs>
        <w:autoSpaceDE w:val="0"/>
        <w:autoSpaceDN w:val="0"/>
        <w:spacing w:before="123"/>
        <w:ind w:hanging="361"/>
        <w:contextualSpacing w:val="0"/>
        <w:rPr>
          <w:szCs w:val="24"/>
        </w:rPr>
      </w:pPr>
      <w:r w:rsidRPr="00F60AFE">
        <w:rPr>
          <w:szCs w:val="24"/>
        </w:rPr>
        <w:t>Configure logging synchronous to prevent console message from interrupting command</w:t>
      </w:r>
      <w:r w:rsidRPr="00F60AFE">
        <w:rPr>
          <w:spacing w:val="-8"/>
          <w:szCs w:val="24"/>
        </w:rPr>
        <w:t xml:space="preserve"> </w:t>
      </w:r>
      <w:r w:rsidRPr="00F60AFE">
        <w:rPr>
          <w:szCs w:val="24"/>
        </w:rPr>
        <w:t>entry.</w:t>
      </w:r>
    </w:p>
    <w:p w:rsidR="00F60AFE" w:rsidRPr="00F60AFE" w:rsidRDefault="00F60AFE" w:rsidP="00F60AFE">
      <w:pPr>
        <w:pStyle w:val="ListParagraph"/>
        <w:widowControl w:val="0"/>
        <w:numPr>
          <w:ilvl w:val="0"/>
          <w:numId w:val="20"/>
        </w:numPr>
        <w:tabs>
          <w:tab w:val="left" w:pos="1241"/>
        </w:tabs>
        <w:autoSpaceDE w:val="0"/>
        <w:autoSpaceDN w:val="0"/>
        <w:spacing w:before="119"/>
        <w:ind w:hanging="361"/>
        <w:contextualSpacing w:val="0"/>
        <w:rPr>
          <w:szCs w:val="24"/>
        </w:rPr>
      </w:pPr>
      <w:r w:rsidRPr="00F60AFE">
        <w:rPr>
          <w:szCs w:val="24"/>
        </w:rPr>
        <w:t>Shut down all switchports except the ports connected to</w:t>
      </w:r>
      <w:r w:rsidRPr="00F60AFE">
        <w:rPr>
          <w:spacing w:val="1"/>
          <w:szCs w:val="24"/>
        </w:rPr>
        <w:t xml:space="preserve"> </w:t>
      </w:r>
      <w:r w:rsidRPr="00F60AFE">
        <w:rPr>
          <w:szCs w:val="24"/>
        </w:rPr>
        <w:t>PCs.</w:t>
      </w:r>
    </w:p>
    <w:p w:rsidR="00F60AFE" w:rsidRPr="00F60AFE" w:rsidRDefault="00F60AFE" w:rsidP="00F60AFE">
      <w:pPr>
        <w:pStyle w:val="ListParagraph"/>
        <w:widowControl w:val="0"/>
        <w:numPr>
          <w:ilvl w:val="0"/>
          <w:numId w:val="20"/>
        </w:numPr>
        <w:tabs>
          <w:tab w:val="left" w:pos="1240"/>
          <w:tab w:val="left" w:pos="1241"/>
        </w:tabs>
        <w:autoSpaceDE w:val="0"/>
        <w:autoSpaceDN w:val="0"/>
        <w:spacing w:before="118"/>
        <w:ind w:hanging="361"/>
        <w:contextualSpacing w:val="0"/>
        <w:rPr>
          <w:szCs w:val="24"/>
        </w:rPr>
      </w:pPr>
      <w:r w:rsidRPr="00F60AFE">
        <w:rPr>
          <w:szCs w:val="24"/>
        </w:rPr>
        <w:t>Configure VLAN 99 and name it</w:t>
      </w:r>
      <w:r w:rsidRPr="00F60AFE">
        <w:rPr>
          <w:spacing w:val="3"/>
          <w:szCs w:val="24"/>
        </w:rPr>
        <w:t xml:space="preserve"> </w:t>
      </w:r>
      <w:r w:rsidRPr="00F60AFE">
        <w:rPr>
          <w:b/>
          <w:szCs w:val="24"/>
        </w:rPr>
        <w:t>Management</w:t>
      </w:r>
      <w:r w:rsidRPr="00F60AFE">
        <w:rPr>
          <w:szCs w:val="24"/>
        </w:rPr>
        <w:t>.</w:t>
      </w:r>
    </w:p>
    <w:p w:rsidR="00F60AFE" w:rsidRPr="00F60AFE" w:rsidRDefault="00F60AFE" w:rsidP="00F60AFE">
      <w:pPr>
        <w:pStyle w:val="ListParagraph"/>
        <w:widowControl w:val="0"/>
        <w:numPr>
          <w:ilvl w:val="0"/>
          <w:numId w:val="20"/>
        </w:numPr>
        <w:autoSpaceDE w:val="0"/>
        <w:autoSpaceDN w:val="0"/>
        <w:spacing w:before="120"/>
        <w:ind w:left="1276" w:hanging="397"/>
        <w:contextualSpacing w:val="0"/>
        <w:rPr>
          <w:szCs w:val="24"/>
        </w:rPr>
      </w:pPr>
      <w:r w:rsidRPr="00F60AFE">
        <w:rPr>
          <w:szCs w:val="24"/>
        </w:rPr>
        <w:t>Configure VLAN 10 and name it</w:t>
      </w:r>
      <w:r w:rsidRPr="00F60AFE">
        <w:rPr>
          <w:spacing w:val="5"/>
          <w:szCs w:val="24"/>
        </w:rPr>
        <w:t xml:space="preserve"> </w:t>
      </w:r>
      <w:r w:rsidRPr="00F60AFE">
        <w:rPr>
          <w:b/>
          <w:szCs w:val="24"/>
        </w:rPr>
        <w:t>Staff</w:t>
      </w:r>
      <w:r w:rsidRPr="00F60AFE">
        <w:rPr>
          <w:szCs w:val="24"/>
        </w:rPr>
        <w:t>.</w:t>
      </w:r>
    </w:p>
    <w:p w:rsidR="00F60AFE" w:rsidRPr="00F60AFE" w:rsidRDefault="00F60AFE" w:rsidP="00F60AFE">
      <w:pPr>
        <w:pStyle w:val="ListParagraph"/>
        <w:widowControl w:val="0"/>
        <w:numPr>
          <w:ilvl w:val="0"/>
          <w:numId w:val="20"/>
        </w:numPr>
        <w:tabs>
          <w:tab w:val="left" w:pos="1240"/>
          <w:tab w:val="left" w:pos="1241"/>
        </w:tabs>
        <w:autoSpaceDE w:val="0"/>
        <w:autoSpaceDN w:val="0"/>
        <w:spacing w:before="123"/>
        <w:ind w:hanging="361"/>
        <w:contextualSpacing w:val="0"/>
        <w:rPr>
          <w:szCs w:val="24"/>
        </w:rPr>
      </w:pPr>
      <w:r w:rsidRPr="00F60AFE">
        <w:rPr>
          <w:szCs w:val="24"/>
        </w:rPr>
        <w:t>Configure the switch ports with attached hosts as access ports in VLAN</w:t>
      </w:r>
      <w:r w:rsidRPr="00F60AFE">
        <w:rPr>
          <w:spacing w:val="8"/>
          <w:szCs w:val="24"/>
        </w:rPr>
        <w:t xml:space="preserve"> </w:t>
      </w:r>
      <w:r w:rsidRPr="00F60AFE">
        <w:rPr>
          <w:szCs w:val="24"/>
        </w:rPr>
        <w:t>10.</w:t>
      </w:r>
    </w:p>
    <w:p w:rsidR="00F60AFE" w:rsidRPr="00F60AFE" w:rsidRDefault="00F60AFE" w:rsidP="00F60AFE">
      <w:pPr>
        <w:pStyle w:val="ListParagraph"/>
        <w:widowControl w:val="0"/>
        <w:numPr>
          <w:ilvl w:val="0"/>
          <w:numId w:val="20"/>
        </w:numPr>
        <w:tabs>
          <w:tab w:val="left" w:pos="1240"/>
          <w:tab w:val="left" w:pos="1241"/>
        </w:tabs>
        <w:autoSpaceDE w:val="0"/>
        <w:autoSpaceDN w:val="0"/>
        <w:spacing w:before="120"/>
        <w:ind w:hanging="361"/>
        <w:contextualSpacing w:val="0"/>
        <w:rPr>
          <w:szCs w:val="24"/>
        </w:rPr>
      </w:pPr>
      <w:r w:rsidRPr="00F60AFE">
        <w:rPr>
          <w:szCs w:val="24"/>
        </w:rPr>
        <w:t>Assign the IP addresses according to the Addressing</w:t>
      </w:r>
      <w:r w:rsidRPr="00F60AFE">
        <w:rPr>
          <w:spacing w:val="-1"/>
          <w:szCs w:val="24"/>
        </w:rPr>
        <w:t xml:space="preserve"> </w:t>
      </w:r>
      <w:r w:rsidRPr="00F60AFE">
        <w:rPr>
          <w:szCs w:val="24"/>
        </w:rPr>
        <w:t>Table.</w:t>
      </w:r>
    </w:p>
    <w:p w:rsidR="00F60AFE" w:rsidRPr="00F60AFE" w:rsidRDefault="00F60AFE" w:rsidP="00F60AFE">
      <w:pPr>
        <w:pStyle w:val="ListParagraph"/>
        <w:widowControl w:val="0"/>
        <w:numPr>
          <w:ilvl w:val="0"/>
          <w:numId w:val="20"/>
        </w:numPr>
        <w:tabs>
          <w:tab w:val="left" w:pos="1241"/>
        </w:tabs>
        <w:autoSpaceDE w:val="0"/>
        <w:autoSpaceDN w:val="0"/>
        <w:spacing w:before="118"/>
        <w:ind w:hanging="361"/>
        <w:contextualSpacing w:val="0"/>
        <w:rPr>
          <w:szCs w:val="24"/>
        </w:rPr>
      </w:pPr>
      <w:r w:rsidRPr="00F60AFE">
        <w:rPr>
          <w:szCs w:val="24"/>
        </w:rPr>
        <w:t>Copy the running configuration to startup</w:t>
      </w:r>
      <w:r w:rsidRPr="00F60AFE">
        <w:rPr>
          <w:spacing w:val="-8"/>
          <w:szCs w:val="24"/>
        </w:rPr>
        <w:t xml:space="preserve"> </w:t>
      </w:r>
      <w:r w:rsidRPr="00F60AFE">
        <w:rPr>
          <w:szCs w:val="24"/>
        </w:rPr>
        <w:t>configuration.</w:t>
      </w:r>
    </w:p>
    <w:p w:rsidR="00F60AFE" w:rsidRPr="00F60AFE" w:rsidRDefault="00F60AFE" w:rsidP="00F60AFE">
      <w:pPr>
        <w:pStyle w:val="BodyText"/>
        <w:spacing w:before="2"/>
        <w:rPr>
          <w:szCs w:val="24"/>
        </w:rPr>
      </w:pPr>
    </w:p>
    <w:p w:rsidR="00F60AFE" w:rsidRPr="00F60AFE" w:rsidRDefault="00F60AFE" w:rsidP="00F60AFE">
      <w:pPr>
        <w:pStyle w:val="Heading3"/>
        <w:tabs>
          <w:tab w:val="left" w:pos="1456"/>
        </w:tabs>
        <w:spacing w:before="94"/>
        <w:rPr>
          <w:rFonts w:ascii="Times New Roman" w:hAnsi="Times New Roman" w:cs="Times New Roman"/>
          <w:color w:val="auto"/>
          <w:sz w:val="24"/>
          <w:szCs w:val="24"/>
        </w:rPr>
      </w:pPr>
      <w:r w:rsidRPr="00F60AFE">
        <w:rPr>
          <w:rFonts w:ascii="Times New Roman" w:hAnsi="Times New Roman" w:cs="Times New Roman"/>
          <w:color w:val="auto"/>
          <w:sz w:val="24"/>
          <w:szCs w:val="24"/>
        </w:rPr>
        <w:t>Step 2:</w:t>
      </w:r>
      <w:r w:rsidRPr="00F60AFE">
        <w:rPr>
          <w:rFonts w:ascii="Times New Roman" w:hAnsi="Times New Roman" w:cs="Times New Roman"/>
          <w:color w:val="auto"/>
          <w:sz w:val="24"/>
          <w:szCs w:val="24"/>
        </w:rPr>
        <w:tab/>
        <w:t>Configure the</w:t>
      </w:r>
      <w:r w:rsidRPr="00F60AFE">
        <w:rPr>
          <w:rFonts w:ascii="Times New Roman" w:hAnsi="Times New Roman" w:cs="Times New Roman"/>
          <w:color w:val="auto"/>
          <w:spacing w:val="-5"/>
          <w:sz w:val="24"/>
          <w:szCs w:val="24"/>
        </w:rPr>
        <w:t xml:space="preserve"> </w:t>
      </w:r>
      <w:r w:rsidRPr="00F60AFE">
        <w:rPr>
          <w:rFonts w:ascii="Times New Roman" w:hAnsi="Times New Roman" w:cs="Times New Roman"/>
          <w:color w:val="auto"/>
          <w:sz w:val="24"/>
          <w:szCs w:val="24"/>
        </w:rPr>
        <w:t>PCs.</w:t>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p>
    <w:p w:rsidR="00F60AFE" w:rsidRPr="00F60AFE" w:rsidRDefault="00F60AFE" w:rsidP="00F60AFE">
      <w:pPr>
        <w:pStyle w:val="BodyText"/>
        <w:widowControl w:val="0"/>
        <w:numPr>
          <w:ilvl w:val="0"/>
          <w:numId w:val="21"/>
        </w:numPr>
        <w:autoSpaceDE w:val="0"/>
        <w:autoSpaceDN w:val="0"/>
        <w:spacing w:before="162" w:after="0"/>
        <w:ind w:left="1276"/>
        <w:rPr>
          <w:szCs w:val="24"/>
        </w:rPr>
      </w:pPr>
      <w:r w:rsidRPr="00F60AFE">
        <w:rPr>
          <w:szCs w:val="24"/>
        </w:rPr>
        <w:t>Assign IP addresses to the PCs according to the Addressing Table.</w:t>
      </w:r>
    </w:p>
    <w:p w:rsidR="00F60AFE" w:rsidRPr="00F60AFE" w:rsidRDefault="00F60AFE" w:rsidP="00F60AFE">
      <w:pPr>
        <w:pStyle w:val="BodyText"/>
        <w:spacing w:before="6"/>
        <w:rPr>
          <w:szCs w:val="24"/>
        </w:rPr>
      </w:pPr>
    </w:p>
    <w:p w:rsidR="00F60AFE" w:rsidRPr="00F60AFE" w:rsidRDefault="00F60AFE" w:rsidP="00F60AFE">
      <w:pPr>
        <w:pStyle w:val="Heading3"/>
        <w:tabs>
          <w:tab w:val="left" w:pos="1456"/>
        </w:tabs>
        <w:spacing w:before="1"/>
        <w:rPr>
          <w:rFonts w:ascii="Times New Roman" w:hAnsi="Times New Roman" w:cs="Times New Roman"/>
          <w:color w:val="auto"/>
          <w:sz w:val="24"/>
          <w:szCs w:val="24"/>
        </w:rPr>
      </w:pPr>
      <w:r w:rsidRPr="00F60AFE">
        <w:rPr>
          <w:rFonts w:ascii="Times New Roman" w:hAnsi="Times New Roman" w:cs="Times New Roman"/>
          <w:color w:val="auto"/>
          <w:sz w:val="24"/>
          <w:szCs w:val="24"/>
        </w:rPr>
        <w:t>Step 3:</w:t>
      </w:r>
      <w:r w:rsidRPr="00F60AFE">
        <w:rPr>
          <w:rFonts w:ascii="Times New Roman" w:hAnsi="Times New Roman" w:cs="Times New Roman"/>
          <w:color w:val="auto"/>
          <w:sz w:val="24"/>
          <w:szCs w:val="24"/>
        </w:rPr>
        <w:tab/>
        <w:t xml:space="preserve">Configure LACP </w:t>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p>
    <w:p w:rsidR="00F60AFE" w:rsidRPr="00F60AFE" w:rsidRDefault="00F60AFE" w:rsidP="00F60AFE">
      <w:pPr>
        <w:pStyle w:val="Heading3"/>
        <w:tabs>
          <w:tab w:val="left" w:pos="1456"/>
        </w:tabs>
        <w:spacing w:before="1"/>
        <w:rPr>
          <w:rFonts w:ascii="Times New Roman" w:hAnsi="Times New Roman" w:cs="Times New Roman"/>
          <w:color w:val="auto"/>
          <w:sz w:val="24"/>
          <w:szCs w:val="24"/>
        </w:rPr>
      </w:pPr>
    </w:p>
    <w:p w:rsidR="00F60AFE" w:rsidRPr="00F60AFE" w:rsidRDefault="00F60AFE" w:rsidP="00F60AFE">
      <w:pPr>
        <w:pStyle w:val="Heading3"/>
        <w:keepNext w:val="0"/>
        <w:keepLines w:val="0"/>
        <w:widowControl w:val="0"/>
        <w:numPr>
          <w:ilvl w:val="2"/>
          <w:numId w:val="23"/>
        </w:numPr>
        <w:autoSpaceDE w:val="0"/>
        <w:autoSpaceDN w:val="0"/>
        <w:spacing w:before="1"/>
        <w:ind w:left="1276" w:hanging="322"/>
        <w:rPr>
          <w:rFonts w:ascii="Times New Roman" w:hAnsi="Times New Roman" w:cs="Times New Roman"/>
          <w:b w:val="0"/>
          <w:color w:val="auto"/>
          <w:sz w:val="24"/>
          <w:szCs w:val="24"/>
        </w:rPr>
      </w:pPr>
      <w:r w:rsidRPr="00F60AFE">
        <w:rPr>
          <w:rFonts w:ascii="Times New Roman" w:hAnsi="Times New Roman" w:cs="Times New Roman"/>
          <w:b w:val="0"/>
          <w:color w:val="auto"/>
          <w:sz w:val="24"/>
          <w:szCs w:val="24"/>
        </w:rPr>
        <w:t>Configure LACP on all aggregate links</w:t>
      </w:r>
    </w:p>
    <w:p w:rsidR="00F60AFE" w:rsidRPr="00F60AFE" w:rsidRDefault="00F60AFE" w:rsidP="00F60AFE">
      <w:pPr>
        <w:pStyle w:val="BodyText"/>
        <w:rPr>
          <w:szCs w:val="24"/>
        </w:rPr>
      </w:pPr>
    </w:p>
    <w:p w:rsidR="00F60AFE" w:rsidRPr="00F60AFE" w:rsidRDefault="00F60AFE" w:rsidP="00F60AFE">
      <w:pPr>
        <w:pStyle w:val="Heading3"/>
        <w:tabs>
          <w:tab w:val="left" w:pos="1456"/>
        </w:tabs>
        <w:spacing w:before="176"/>
        <w:rPr>
          <w:rFonts w:ascii="Times New Roman" w:hAnsi="Times New Roman" w:cs="Times New Roman"/>
          <w:color w:val="auto"/>
          <w:sz w:val="24"/>
          <w:szCs w:val="24"/>
        </w:rPr>
      </w:pPr>
      <w:r w:rsidRPr="00F60AFE">
        <w:rPr>
          <w:rFonts w:ascii="Times New Roman" w:hAnsi="Times New Roman" w:cs="Times New Roman"/>
          <w:color w:val="auto"/>
          <w:sz w:val="24"/>
          <w:szCs w:val="24"/>
        </w:rPr>
        <w:t>Step 4:</w:t>
      </w:r>
      <w:r w:rsidRPr="00F60AFE">
        <w:rPr>
          <w:rFonts w:ascii="Times New Roman" w:hAnsi="Times New Roman" w:cs="Times New Roman"/>
          <w:color w:val="auto"/>
          <w:sz w:val="24"/>
          <w:szCs w:val="24"/>
        </w:rPr>
        <w:tab/>
        <w:t>Configure trunk</w:t>
      </w:r>
      <w:r w:rsidRPr="00F60AFE">
        <w:rPr>
          <w:rFonts w:ascii="Times New Roman" w:hAnsi="Times New Roman" w:cs="Times New Roman"/>
          <w:color w:val="auto"/>
          <w:spacing w:val="-5"/>
          <w:sz w:val="24"/>
          <w:szCs w:val="24"/>
        </w:rPr>
        <w:t xml:space="preserve"> </w:t>
      </w:r>
      <w:r w:rsidRPr="00F60AFE">
        <w:rPr>
          <w:rFonts w:ascii="Times New Roman" w:hAnsi="Times New Roman" w:cs="Times New Roman"/>
          <w:color w:val="auto"/>
          <w:sz w:val="24"/>
          <w:szCs w:val="24"/>
        </w:rPr>
        <w:t>ports.</w:t>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p>
    <w:p w:rsidR="00F60AFE" w:rsidRPr="00F60AFE" w:rsidRDefault="00F60AFE" w:rsidP="00F60AFE">
      <w:pPr>
        <w:pStyle w:val="BodyText"/>
        <w:widowControl w:val="0"/>
        <w:numPr>
          <w:ilvl w:val="0"/>
          <w:numId w:val="22"/>
        </w:numPr>
        <w:autoSpaceDE w:val="0"/>
        <w:autoSpaceDN w:val="0"/>
        <w:spacing w:before="162" w:after="0"/>
        <w:ind w:left="1418" w:right="522"/>
        <w:rPr>
          <w:szCs w:val="24"/>
        </w:rPr>
      </w:pPr>
      <w:r w:rsidRPr="00F60AFE">
        <w:rPr>
          <w:szCs w:val="24"/>
        </w:rPr>
        <w:t>Manually configure the Po2 ports on S1 and S2 as trunk ports and assign them to native VLAN 99.</w:t>
      </w:r>
    </w:p>
    <w:p w:rsidR="00F60AFE" w:rsidRPr="00F60AFE" w:rsidRDefault="00F60AFE" w:rsidP="00F60AFE">
      <w:pPr>
        <w:pStyle w:val="BodyText"/>
        <w:widowControl w:val="0"/>
        <w:numPr>
          <w:ilvl w:val="0"/>
          <w:numId w:val="22"/>
        </w:numPr>
        <w:autoSpaceDE w:val="0"/>
        <w:autoSpaceDN w:val="0"/>
        <w:spacing w:before="162" w:after="0"/>
        <w:ind w:left="1418" w:right="522"/>
        <w:rPr>
          <w:szCs w:val="24"/>
        </w:rPr>
      </w:pPr>
      <w:r w:rsidRPr="00F60AFE">
        <w:rPr>
          <w:szCs w:val="24"/>
        </w:rPr>
        <w:t>Manually configure the Po1 ports on S1 and S3 as trunk ports and assign them to native VLAN 99.</w:t>
      </w:r>
    </w:p>
    <w:p w:rsidR="00F60AFE" w:rsidRPr="00F60AFE" w:rsidRDefault="00F60AFE" w:rsidP="00F60AFE">
      <w:pPr>
        <w:pStyle w:val="BodyText"/>
        <w:widowControl w:val="0"/>
        <w:numPr>
          <w:ilvl w:val="0"/>
          <w:numId w:val="22"/>
        </w:numPr>
        <w:autoSpaceDE w:val="0"/>
        <w:autoSpaceDN w:val="0"/>
        <w:spacing w:before="162" w:after="0"/>
        <w:ind w:left="1418" w:right="522"/>
        <w:rPr>
          <w:szCs w:val="24"/>
        </w:rPr>
      </w:pPr>
      <w:r w:rsidRPr="00F60AFE">
        <w:rPr>
          <w:szCs w:val="24"/>
        </w:rPr>
        <w:t>Manually configure the Po3 ports on S2 and S3 as trunk ports and assign them to native VLAN 99.</w:t>
      </w:r>
    </w:p>
    <w:p w:rsidR="00F60AFE" w:rsidRPr="00F60AFE" w:rsidRDefault="00F60AFE" w:rsidP="00F60AFE">
      <w:pPr>
        <w:pStyle w:val="Heading3"/>
        <w:tabs>
          <w:tab w:val="left" w:pos="1456"/>
        </w:tabs>
        <w:rPr>
          <w:rFonts w:ascii="Times New Roman" w:eastAsia="Times New Roman" w:hAnsi="Times New Roman" w:cs="Times New Roman"/>
          <w:b w:val="0"/>
          <w:bCs w:val="0"/>
          <w:color w:val="auto"/>
          <w:sz w:val="24"/>
          <w:szCs w:val="24"/>
        </w:rPr>
      </w:pPr>
      <w:r w:rsidRPr="00F60AFE">
        <w:rPr>
          <w:rFonts w:ascii="Times New Roman" w:hAnsi="Times New Roman" w:cs="Times New Roman"/>
          <w:color w:val="auto"/>
          <w:sz w:val="24"/>
          <w:szCs w:val="24"/>
        </w:rPr>
        <w:t>Step 5:</w:t>
      </w:r>
      <w:r w:rsidRPr="00F60AFE">
        <w:rPr>
          <w:rFonts w:ascii="Times New Roman" w:hAnsi="Times New Roman" w:cs="Times New Roman"/>
          <w:color w:val="auto"/>
          <w:sz w:val="24"/>
          <w:szCs w:val="24"/>
        </w:rPr>
        <w:tab/>
        <w:t>Verify end-to-end</w:t>
      </w:r>
      <w:r w:rsidRPr="00F60AFE">
        <w:rPr>
          <w:rFonts w:ascii="Times New Roman" w:hAnsi="Times New Roman" w:cs="Times New Roman"/>
          <w:color w:val="auto"/>
          <w:spacing w:val="-6"/>
          <w:sz w:val="24"/>
          <w:szCs w:val="24"/>
        </w:rPr>
        <w:t xml:space="preserve"> </w:t>
      </w:r>
      <w:r w:rsidRPr="00F60AFE">
        <w:rPr>
          <w:rFonts w:ascii="Times New Roman" w:hAnsi="Times New Roman" w:cs="Times New Roman"/>
          <w:color w:val="auto"/>
          <w:sz w:val="24"/>
          <w:szCs w:val="24"/>
        </w:rPr>
        <w:t>connectivity.</w:t>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r w:rsidRPr="00F60AFE">
        <w:rPr>
          <w:rFonts w:ascii="Times New Roman" w:hAnsi="Times New Roman" w:cs="Times New Roman"/>
          <w:color w:val="auto"/>
          <w:sz w:val="24"/>
          <w:szCs w:val="24"/>
        </w:rPr>
        <w:tab/>
      </w:r>
      <w:bookmarkStart w:id="0" w:name="_GoBack"/>
      <w:bookmarkEnd w:id="0"/>
    </w:p>
    <w:p w:rsidR="00F60AFE" w:rsidRDefault="00F60AFE" w:rsidP="00F60AFE">
      <w:pPr>
        <w:pStyle w:val="Heading3"/>
        <w:tabs>
          <w:tab w:val="left" w:pos="1456"/>
        </w:tabs>
      </w:pPr>
    </w:p>
    <w:p w:rsidR="00F60AFE" w:rsidRPr="005F3E76" w:rsidRDefault="00F60AFE" w:rsidP="00F60AFE">
      <w:pPr>
        <w:ind w:left="284"/>
        <w:rPr>
          <w:b/>
          <w:bCs/>
          <w:sz w:val="22"/>
          <w:u w:val="single"/>
        </w:rPr>
      </w:pPr>
    </w:p>
    <w:tbl>
      <w:tblPr>
        <w:tblStyle w:val="TableGrid"/>
        <w:tblW w:w="0" w:type="auto"/>
        <w:tblInd w:w="1413" w:type="dxa"/>
        <w:tblLook w:val="04A0" w:firstRow="1" w:lastRow="0" w:firstColumn="1" w:lastColumn="0" w:noHBand="0" w:noVBand="1"/>
      </w:tblPr>
      <w:tblGrid>
        <w:gridCol w:w="3373"/>
        <w:gridCol w:w="3402"/>
      </w:tblGrid>
      <w:tr w:rsidR="00F60AFE" w:rsidRPr="005F3E76" w:rsidTr="005D0184">
        <w:tc>
          <w:tcPr>
            <w:tcW w:w="3373" w:type="dxa"/>
          </w:tcPr>
          <w:p w:rsidR="00F60AFE" w:rsidRPr="005F3E76" w:rsidRDefault="00F60AFE" w:rsidP="005D0184">
            <w:pPr>
              <w:ind w:left="284"/>
              <w:rPr>
                <w:b/>
              </w:rPr>
            </w:pPr>
            <w:r w:rsidRPr="005F3E76">
              <w:rPr>
                <w:b/>
              </w:rPr>
              <w:t>Task</w:t>
            </w:r>
          </w:p>
        </w:tc>
        <w:tc>
          <w:tcPr>
            <w:tcW w:w="3402" w:type="dxa"/>
          </w:tcPr>
          <w:p w:rsidR="00F60AFE" w:rsidRPr="005F3E76" w:rsidRDefault="00F60AFE" w:rsidP="005D0184">
            <w:pPr>
              <w:ind w:left="284"/>
              <w:rPr>
                <w:b/>
              </w:rPr>
            </w:pPr>
            <w:r w:rsidRPr="005F3E76">
              <w:rPr>
                <w:b/>
              </w:rPr>
              <w:t>Result</w:t>
            </w:r>
          </w:p>
        </w:tc>
      </w:tr>
      <w:tr w:rsidR="00F60AFE" w:rsidRPr="005F3E76" w:rsidTr="005D0184">
        <w:tc>
          <w:tcPr>
            <w:tcW w:w="3373" w:type="dxa"/>
          </w:tcPr>
          <w:p w:rsidR="00F60AFE" w:rsidRPr="005F3E76" w:rsidRDefault="00F60AFE" w:rsidP="005D0184">
            <w:pPr>
              <w:ind w:left="284"/>
            </w:pPr>
            <w:r w:rsidRPr="005F3E76">
              <w:t>PCA to PCB and vice versa</w:t>
            </w:r>
          </w:p>
        </w:tc>
        <w:tc>
          <w:tcPr>
            <w:tcW w:w="3402" w:type="dxa"/>
          </w:tcPr>
          <w:p w:rsidR="00F60AFE" w:rsidRPr="005F3E76" w:rsidRDefault="00F60AFE" w:rsidP="005D0184">
            <w:pPr>
              <w:ind w:left="284"/>
            </w:pPr>
          </w:p>
        </w:tc>
      </w:tr>
      <w:tr w:rsidR="00F60AFE" w:rsidRPr="005F3E76" w:rsidTr="005D0184">
        <w:tc>
          <w:tcPr>
            <w:tcW w:w="3373" w:type="dxa"/>
          </w:tcPr>
          <w:p w:rsidR="00F60AFE" w:rsidRPr="005F3E76" w:rsidRDefault="00F60AFE" w:rsidP="005D0184">
            <w:pPr>
              <w:ind w:left="284"/>
            </w:pPr>
            <w:r w:rsidRPr="005F3E76">
              <w:t>PC</w:t>
            </w:r>
            <w:r>
              <w:t>B</w:t>
            </w:r>
            <w:r w:rsidRPr="005F3E76">
              <w:t xml:space="preserve"> to PC</w:t>
            </w:r>
            <w:r>
              <w:t>C</w:t>
            </w:r>
            <w:r w:rsidRPr="005F3E76">
              <w:t xml:space="preserve"> and vice versa</w:t>
            </w:r>
          </w:p>
        </w:tc>
        <w:tc>
          <w:tcPr>
            <w:tcW w:w="3402" w:type="dxa"/>
          </w:tcPr>
          <w:p w:rsidR="00F60AFE" w:rsidRPr="005F3E76" w:rsidRDefault="00F60AFE" w:rsidP="005D0184">
            <w:pPr>
              <w:ind w:left="284"/>
            </w:pPr>
          </w:p>
        </w:tc>
      </w:tr>
      <w:tr w:rsidR="00F60AFE" w:rsidRPr="005F3E76" w:rsidTr="005D0184">
        <w:tc>
          <w:tcPr>
            <w:tcW w:w="3373" w:type="dxa"/>
          </w:tcPr>
          <w:p w:rsidR="00F60AFE" w:rsidRPr="005F3E76" w:rsidRDefault="00F60AFE" w:rsidP="005D0184">
            <w:pPr>
              <w:ind w:left="284"/>
            </w:pPr>
            <w:r w:rsidRPr="005F3E76">
              <w:t>PCA to PC</w:t>
            </w:r>
            <w:r>
              <w:t>C</w:t>
            </w:r>
            <w:r w:rsidRPr="005F3E76">
              <w:t xml:space="preserve"> and vice versa</w:t>
            </w:r>
          </w:p>
        </w:tc>
        <w:tc>
          <w:tcPr>
            <w:tcW w:w="3402" w:type="dxa"/>
          </w:tcPr>
          <w:p w:rsidR="00F60AFE" w:rsidRPr="005F3E76" w:rsidRDefault="00F60AFE" w:rsidP="005D0184">
            <w:pPr>
              <w:ind w:left="284"/>
            </w:pPr>
          </w:p>
        </w:tc>
      </w:tr>
      <w:tr w:rsidR="00F60AFE" w:rsidRPr="005F3E76" w:rsidTr="005D0184">
        <w:tc>
          <w:tcPr>
            <w:tcW w:w="3373" w:type="dxa"/>
          </w:tcPr>
          <w:p w:rsidR="00F60AFE" w:rsidRPr="005F3E76" w:rsidRDefault="00F60AFE" w:rsidP="005D0184">
            <w:pPr>
              <w:ind w:left="284"/>
            </w:pPr>
            <w:r w:rsidRPr="005F3E76">
              <w:t xml:space="preserve">S1 </w:t>
            </w:r>
            <w:r>
              <w:t>to S2 and vice versa</w:t>
            </w:r>
          </w:p>
        </w:tc>
        <w:tc>
          <w:tcPr>
            <w:tcW w:w="3402" w:type="dxa"/>
          </w:tcPr>
          <w:p w:rsidR="00F60AFE" w:rsidRPr="005F3E76" w:rsidRDefault="00F60AFE" w:rsidP="005D0184">
            <w:pPr>
              <w:ind w:left="284"/>
            </w:pPr>
          </w:p>
        </w:tc>
      </w:tr>
      <w:tr w:rsidR="00F60AFE" w:rsidRPr="005F3E76" w:rsidTr="005D0184">
        <w:tc>
          <w:tcPr>
            <w:tcW w:w="3373" w:type="dxa"/>
          </w:tcPr>
          <w:p w:rsidR="00F60AFE" w:rsidRPr="005F3E76" w:rsidRDefault="00F60AFE" w:rsidP="005D0184">
            <w:pPr>
              <w:ind w:left="284"/>
            </w:pPr>
            <w:r>
              <w:t>S2 to S3 and vice versa</w:t>
            </w:r>
          </w:p>
        </w:tc>
        <w:tc>
          <w:tcPr>
            <w:tcW w:w="3402" w:type="dxa"/>
          </w:tcPr>
          <w:p w:rsidR="00F60AFE" w:rsidRPr="005F3E76" w:rsidRDefault="00F60AFE" w:rsidP="005D0184">
            <w:pPr>
              <w:ind w:left="284"/>
            </w:pPr>
          </w:p>
        </w:tc>
      </w:tr>
      <w:tr w:rsidR="00F60AFE" w:rsidRPr="005F3E76" w:rsidTr="005D0184">
        <w:tc>
          <w:tcPr>
            <w:tcW w:w="3373" w:type="dxa"/>
          </w:tcPr>
          <w:p w:rsidR="00F60AFE" w:rsidRPr="005F3E76" w:rsidRDefault="00F60AFE" w:rsidP="005D0184">
            <w:pPr>
              <w:ind w:left="284"/>
            </w:pPr>
            <w:r>
              <w:t>S1 to S3 and vice versa</w:t>
            </w:r>
          </w:p>
        </w:tc>
        <w:tc>
          <w:tcPr>
            <w:tcW w:w="3402" w:type="dxa"/>
          </w:tcPr>
          <w:p w:rsidR="00F60AFE" w:rsidRPr="005F3E76" w:rsidRDefault="00F60AFE" w:rsidP="005D0184">
            <w:pPr>
              <w:ind w:left="284"/>
            </w:pPr>
          </w:p>
        </w:tc>
      </w:tr>
    </w:tbl>
    <w:p w:rsidR="00FA312F" w:rsidRPr="00864DA6" w:rsidRDefault="00FA312F" w:rsidP="00FA312F">
      <w:pPr>
        <w:ind w:left="2160"/>
      </w:pPr>
    </w:p>
    <w:p w:rsidR="00F60AFE" w:rsidRPr="005F3E76" w:rsidRDefault="00F60AFE" w:rsidP="00F60AFE">
      <w:pPr>
        <w:ind w:left="284"/>
        <w:rPr>
          <w:b/>
          <w:sz w:val="24"/>
          <w:szCs w:val="24"/>
          <w:u w:val="single"/>
        </w:rPr>
      </w:pPr>
      <w:r w:rsidRPr="005F3E76">
        <w:rPr>
          <w:b/>
          <w:sz w:val="24"/>
          <w:szCs w:val="24"/>
          <w:u w:val="single"/>
        </w:rPr>
        <w:t xml:space="preserve">Submission Requirement </w:t>
      </w:r>
    </w:p>
    <w:p w:rsidR="00F60AFE" w:rsidRDefault="00F60AFE" w:rsidP="00F60AFE">
      <w:pPr>
        <w:ind w:left="284"/>
        <w:rPr>
          <w:bCs/>
        </w:rPr>
      </w:pPr>
      <w:r w:rsidRPr="00C00858">
        <w:rPr>
          <w:bCs/>
        </w:rPr>
        <w:t xml:space="preserve">On each </w:t>
      </w:r>
      <w:r>
        <w:rPr>
          <w:bCs/>
        </w:rPr>
        <w:t>device</w:t>
      </w:r>
      <w:r w:rsidRPr="00C00858">
        <w:rPr>
          <w:bCs/>
        </w:rPr>
        <w:t xml:space="preserve"> the following outputs should be copied on to a text file. The file name should be </w:t>
      </w:r>
      <w:r>
        <w:rPr>
          <w:bCs/>
        </w:rPr>
        <w:t xml:space="preserve">as </w:t>
      </w:r>
      <w:r w:rsidRPr="00363594">
        <w:rPr>
          <w:b/>
          <w:bCs/>
          <w:i/>
        </w:rPr>
        <w:t>studentname_Pno_routername.txt</w:t>
      </w:r>
      <w:r>
        <w:rPr>
          <w:b/>
          <w:bCs/>
          <w:i/>
        </w:rPr>
        <w:t>.  Ensure you include the Packet Tracer file.</w:t>
      </w:r>
    </w:p>
    <w:p w:rsidR="00F60AFE" w:rsidRDefault="00F60AFE" w:rsidP="00F60AFE">
      <w:pPr>
        <w:ind w:left="284"/>
        <w:rPr>
          <w:bCs/>
        </w:rPr>
      </w:pPr>
    </w:p>
    <w:p w:rsidR="00F60AFE" w:rsidRPr="00C00858" w:rsidRDefault="00F60AFE" w:rsidP="00F60AFE">
      <w:pPr>
        <w:ind w:left="284"/>
        <w:rPr>
          <w:bCs/>
        </w:rPr>
      </w:pPr>
      <w:r w:rsidRPr="00C00858">
        <w:rPr>
          <w:bCs/>
        </w:rPr>
        <w:t>Show running-configuration</w:t>
      </w:r>
    </w:p>
    <w:p w:rsidR="00F60AFE" w:rsidRDefault="00F60AFE" w:rsidP="00F60AFE">
      <w:pPr>
        <w:ind w:left="284"/>
        <w:rPr>
          <w:bCs/>
        </w:rPr>
      </w:pPr>
      <w:r w:rsidRPr="00C00858">
        <w:rPr>
          <w:bCs/>
        </w:rPr>
        <w:t>Show ip interface brief</w:t>
      </w:r>
    </w:p>
    <w:p w:rsidR="00F60AFE" w:rsidRPr="005F3E76" w:rsidRDefault="00F60AFE" w:rsidP="00F60AFE">
      <w:pPr>
        <w:ind w:left="284"/>
        <w:rPr>
          <w:bCs/>
        </w:rPr>
      </w:pPr>
    </w:p>
    <w:p w:rsidR="00F60AFE" w:rsidRDefault="00F60AFE">
      <w:pPr>
        <w:ind w:left="1418" w:hanging="1418"/>
        <w:rPr>
          <w:rFonts w:ascii="Arial" w:hAnsi="Arial" w:cs="Arial"/>
          <w:sz w:val="22"/>
          <w:szCs w:val="22"/>
        </w:rPr>
      </w:pPr>
      <w:r>
        <w:rPr>
          <w:rFonts w:ascii="Arial" w:hAnsi="Arial" w:cs="Arial"/>
          <w:sz w:val="22"/>
          <w:szCs w:val="22"/>
        </w:rPr>
        <w:br w:type="page"/>
      </w:r>
    </w:p>
    <w:p w:rsidR="004411BB" w:rsidRPr="004411BB" w:rsidRDefault="004411BB" w:rsidP="004411BB">
      <w:pPr>
        <w:rPr>
          <w:rFonts w:ascii="Arial" w:hAnsi="Arial" w:cs="Arial"/>
          <w:sz w:val="22"/>
          <w:szCs w:val="22"/>
        </w:rPr>
      </w:pPr>
    </w:p>
    <w:p w:rsidR="004411BB" w:rsidRPr="00A406E5" w:rsidRDefault="004411BB" w:rsidP="004411B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11BB" w:rsidRPr="00A406E5" w:rsidTr="00744E6C">
        <w:trPr>
          <w:trHeight w:val="414"/>
        </w:trPr>
        <w:tc>
          <w:tcPr>
            <w:tcW w:w="10444" w:type="dxa"/>
            <w:shd w:val="clear" w:color="auto" w:fill="D9D9D9"/>
          </w:tcPr>
          <w:p w:rsidR="004411BB" w:rsidRPr="00A406E5" w:rsidRDefault="004411BB" w:rsidP="00744E6C">
            <w:pPr>
              <w:jc w:val="center"/>
              <w:rPr>
                <w:rFonts w:ascii="Arial" w:hAnsi="Arial" w:cs="Arial"/>
                <w:b/>
                <w:caps/>
                <w:sz w:val="40"/>
              </w:rPr>
            </w:pPr>
            <w:r w:rsidRPr="00A406E5">
              <w:rPr>
                <w:rFonts w:ascii="Arial" w:hAnsi="Arial" w:cs="Arial"/>
                <w:b/>
                <w:caps/>
                <w:sz w:val="40"/>
              </w:rPr>
              <w:t>GUIDANCE FOR Students IN THE COMPLETION OF TASKS</w:t>
            </w:r>
          </w:p>
        </w:tc>
      </w:tr>
    </w:tbl>
    <w:p w:rsidR="004411BB" w:rsidRPr="00A406E5" w:rsidRDefault="004411BB" w:rsidP="004411BB">
      <w:pPr>
        <w:jc w:val="both"/>
        <w:rPr>
          <w:rFonts w:ascii="Arial" w:hAnsi="Arial" w:cs="Arial"/>
          <w:sz w:val="22"/>
          <w:szCs w:val="22"/>
        </w:rPr>
      </w:pPr>
    </w:p>
    <w:p w:rsidR="004411BB" w:rsidRDefault="004411BB" w:rsidP="004411B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411BB"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4411BB" w:rsidRPr="00A406E5" w:rsidRDefault="004411BB" w:rsidP="004411BB">
      <w:pPr>
        <w:jc w:val="both"/>
        <w:rPr>
          <w:rFonts w:ascii="Arial" w:hAnsi="Arial" w:cs="Arial"/>
          <w:b/>
          <w:i/>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Cognitive and Intellectual Skills</w:t>
      </w:r>
    </w:p>
    <w:p w:rsidR="004411BB" w:rsidRPr="00A406E5" w:rsidRDefault="004411BB" w:rsidP="004411B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b/>
          <w:sz w:val="22"/>
          <w:szCs w:val="22"/>
        </w:rPr>
      </w:pPr>
    </w:p>
    <w:p w:rsidR="004411BB" w:rsidRPr="00A406E5" w:rsidRDefault="004411BB" w:rsidP="004411B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411BB" w:rsidRPr="00A406E5" w:rsidRDefault="004411BB" w:rsidP="004411B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411BB" w:rsidRPr="00A406E5" w:rsidRDefault="004411BB" w:rsidP="004411B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 xml:space="preserve">and coherent </w:t>
      </w:r>
      <w:r w:rsidRPr="00A423D0">
        <w:rPr>
          <w:rFonts w:ascii="Arial" w:hAnsi="Arial" w:cs="Arial"/>
          <w:sz w:val="22"/>
          <w:szCs w:val="22"/>
        </w:rPr>
        <w:lastRenderedPageBreak/>
        <w:t>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411BB"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411BB" w:rsidRDefault="004411BB" w:rsidP="004411BB">
      <w:pPr>
        <w:jc w:val="both"/>
        <w:rPr>
          <w:rFonts w:ascii="Arial" w:hAnsi="Arial" w:cs="Arial"/>
          <w:sz w:val="22"/>
          <w:szCs w:val="22"/>
        </w:rPr>
      </w:pPr>
    </w:p>
    <w:p w:rsidR="004411BB" w:rsidRPr="00BC4575" w:rsidRDefault="004411BB" w:rsidP="004411BB">
      <w:pPr>
        <w:pStyle w:val="Heading2"/>
      </w:pPr>
      <w:r>
        <w:t xml:space="preserve">Assignment </w:t>
      </w:r>
      <w:r w:rsidRPr="00BC4575">
        <w:t>Marking Scheme</w:t>
      </w:r>
    </w:p>
    <w:p w:rsidR="004411BB" w:rsidRDefault="004411BB" w:rsidP="004411BB">
      <w:pPr>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Engagement with Literature Skills (5%)</w:t>
      </w:r>
    </w:p>
    <w:p w:rsidR="004411BB" w:rsidRDefault="004411BB" w:rsidP="004411BB">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and the use of appropriate reference sources to support your work.</w:t>
      </w:r>
    </w:p>
    <w:p w:rsidR="004411BB" w:rsidRPr="00667BEE"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Knowledge and Understanding Skills (20%)</w:t>
      </w:r>
    </w:p>
    <w:p w:rsidR="004411BB" w:rsidRDefault="004411BB" w:rsidP="004411BB">
      <w:pPr>
        <w:ind w:left="360"/>
        <w:jc w:val="both"/>
        <w:rPr>
          <w:rFonts w:ascii="Arial" w:hAnsi="Arial" w:cs="Arial"/>
          <w:sz w:val="22"/>
          <w:szCs w:val="22"/>
        </w:rPr>
      </w:pPr>
      <w:r w:rsidRPr="00AB0BD2">
        <w:rPr>
          <w:rFonts w:ascii="Arial" w:hAnsi="Arial" w:cs="Arial"/>
          <w:sz w:val="22"/>
          <w:szCs w:val="22"/>
        </w:rPr>
        <w:t xml:space="preserve">Marks will be allocated based on the appropriate use and quality of Web standards (HTML and CSS) used to implement your Website and the outcome and interpretation of </w:t>
      </w:r>
      <w:r>
        <w:rPr>
          <w:rFonts w:ascii="Arial" w:hAnsi="Arial" w:cs="Arial"/>
          <w:sz w:val="22"/>
          <w:szCs w:val="22"/>
        </w:rPr>
        <w:t xml:space="preserve">your </w:t>
      </w:r>
      <w:r w:rsidRPr="00AB0BD2">
        <w:rPr>
          <w:rFonts w:ascii="Arial" w:hAnsi="Arial" w:cs="Arial"/>
          <w:sz w:val="22"/>
          <w:szCs w:val="22"/>
        </w:rPr>
        <w:t>validation and accessibility testing.</w:t>
      </w:r>
    </w:p>
    <w:p w:rsidR="004411BB" w:rsidRPr="00A82A36"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Cognitive and Intellectual Skills (30%)</w:t>
      </w:r>
    </w:p>
    <w:p w:rsidR="004411BB" w:rsidRDefault="004411BB" w:rsidP="004411BB">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 the quality of the documented Evaluation section of the report.</w:t>
      </w:r>
    </w:p>
    <w:p w:rsidR="004411BB" w:rsidRPr="00E95A72"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Practical Skills (40%)</w:t>
      </w:r>
    </w:p>
    <w:p w:rsidR="004411BB" w:rsidRPr="00AF66CD" w:rsidRDefault="004411BB" w:rsidP="004411BB">
      <w:pPr>
        <w:ind w:left="360"/>
        <w:jc w:val="both"/>
        <w:rPr>
          <w:rFonts w:ascii="Arial" w:hAnsi="Arial" w:cs="Arial"/>
          <w:sz w:val="22"/>
          <w:szCs w:val="22"/>
        </w:rPr>
      </w:pPr>
      <w:r w:rsidRPr="00AF66CD">
        <w:rPr>
          <w:rFonts w:ascii="Arial" w:hAnsi="Arial" w:cs="Arial"/>
          <w:sz w:val="22"/>
          <w:szCs w:val="22"/>
        </w:rPr>
        <w:t>Marks will be awarded based on the quality and functional use of the website. The overall design of the Website, including the design (creativity and look and feel), usability (functionality) and content (information) will also be taken into account.</w:t>
      </w:r>
    </w:p>
    <w:p w:rsidR="004411BB" w:rsidRPr="00AF66CD" w:rsidRDefault="004411BB" w:rsidP="004411BB">
      <w:pPr>
        <w:ind w:left="360"/>
        <w:jc w:val="both"/>
        <w:rPr>
          <w:rFonts w:ascii="Arial" w:hAnsi="Arial" w:cs="Arial"/>
          <w:sz w:val="22"/>
          <w:szCs w:val="22"/>
        </w:rPr>
      </w:pPr>
    </w:p>
    <w:p w:rsidR="004411BB" w:rsidRPr="00AF66CD" w:rsidRDefault="004411BB" w:rsidP="004411BB">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4411BB" w:rsidRDefault="004411BB" w:rsidP="004411BB">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4411BB" w:rsidRPr="00AF66CD" w:rsidRDefault="004411BB" w:rsidP="004411BB">
      <w:pPr>
        <w:ind w:left="360"/>
        <w:jc w:val="both"/>
        <w:rPr>
          <w:rFonts w:ascii="Arial" w:hAnsi="Arial" w:cs="Arial"/>
          <w:sz w:val="22"/>
          <w:szCs w:val="22"/>
        </w:rPr>
      </w:pPr>
    </w:p>
    <w:p w:rsidR="004411BB" w:rsidRDefault="004411BB" w:rsidP="004411BB">
      <w:pPr>
        <w:pStyle w:val="ListParagraph"/>
        <w:numPr>
          <w:ilvl w:val="0"/>
          <w:numId w:val="8"/>
        </w:numPr>
        <w:jc w:val="both"/>
        <w:rPr>
          <w:rFonts w:ascii="Arial" w:hAnsi="Arial" w:cs="Arial"/>
          <w:sz w:val="22"/>
          <w:szCs w:val="22"/>
        </w:rPr>
      </w:pPr>
      <w:r>
        <w:rPr>
          <w:rFonts w:ascii="Arial" w:hAnsi="Arial" w:cs="Arial"/>
          <w:sz w:val="22"/>
          <w:szCs w:val="22"/>
        </w:rPr>
        <w:t>Transferrable Skills for Life and Professional Practice (5%)</w:t>
      </w:r>
    </w:p>
    <w:p w:rsidR="004411BB" w:rsidRPr="00AF66CD" w:rsidRDefault="004411BB" w:rsidP="004411BB">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4411BB" w:rsidRPr="00A406E5" w:rsidRDefault="004411BB" w:rsidP="004411BB">
      <w:pPr>
        <w:jc w:val="both"/>
        <w:rPr>
          <w:rFonts w:ascii="Arial" w:hAnsi="Arial" w:cs="Arial"/>
          <w:sz w:val="22"/>
          <w:szCs w:val="22"/>
        </w:rPr>
      </w:pPr>
    </w:p>
    <w:p w:rsidR="004411BB" w:rsidRPr="00A406E5" w:rsidRDefault="004411BB" w:rsidP="004411BB">
      <w:pPr>
        <w:jc w:val="both"/>
        <w:rPr>
          <w:rFonts w:ascii="Arial" w:hAnsi="Arial" w:cs="Arial"/>
          <w:sz w:val="22"/>
          <w:szCs w:val="22"/>
        </w:rPr>
      </w:pPr>
    </w:p>
    <w:p w:rsidR="004411BB" w:rsidRPr="00A406E5" w:rsidRDefault="004411BB" w:rsidP="004411BB">
      <w:pPr>
        <w:rPr>
          <w:rFonts w:ascii="Arial" w:hAnsi="Arial" w:cs="Arial"/>
          <w:sz w:val="22"/>
          <w:szCs w:val="22"/>
        </w:rPr>
      </w:pPr>
      <w:r w:rsidRPr="00A406E5">
        <w:rPr>
          <w:rFonts w:ascii="Arial" w:hAnsi="Arial" w:cs="Arial"/>
          <w:sz w:val="22"/>
          <w:szCs w:val="22"/>
        </w:rPr>
        <w:br w:type="page"/>
      </w:r>
    </w:p>
    <w:p w:rsidR="004411BB" w:rsidRPr="00A406E5" w:rsidRDefault="004411BB" w:rsidP="004411B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411BB" w:rsidRPr="00A406E5" w:rsidTr="00744E6C">
        <w:trPr>
          <w:jc w:val="center"/>
        </w:trPr>
        <w:tc>
          <w:tcPr>
            <w:tcW w:w="10670" w:type="dxa"/>
            <w:shd w:val="clear" w:color="auto" w:fill="BFBFBF"/>
          </w:tcPr>
          <w:p w:rsidR="004411BB" w:rsidRPr="00A406E5" w:rsidRDefault="004411BB" w:rsidP="00744E6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411BB" w:rsidRPr="00A406E5" w:rsidRDefault="004411BB" w:rsidP="004411BB">
      <w:pPr>
        <w:rPr>
          <w:rFonts w:ascii="Arial" w:hAnsi="Arial" w:cs="Arial"/>
        </w:rPr>
      </w:pPr>
    </w:p>
    <w:p w:rsidR="004411BB" w:rsidRPr="00A406E5" w:rsidRDefault="004411BB" w:rsidP="004411B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411BB" w:rsidRPr="00A406E5" w:rsidRDefault="004411BB" w:rsidP="004411BB">
      <w:pPr>
        <w:rPr>
          <w:rFonts w:ascii="Arial" w:hAnsi="Arial" w:cs="Arial"/>
          <w:b/>
          <w:sz w:val="22"/>
          <w:szCs w:val="22"/>
        </w:rPr>
        <w:sectPr w:rsidR="004411BB" w:rsidRPr="00A406E5" w:rsidSect="00F31C04">
          <w:footerReference w:type="default" r:id="rId11"/>
          <w:pgSz w:w="11894" w:h="16834"/>
          <w:pgMar w:top="720" w:right="720" w:bottom="720" w:left="720" w:header="706" w:footer="454" w:gutter="0"/>
          <w:paperSrc w:first="1" w:other="1"/>
          <w:cols w:space="720"/>
          <w:docGrid w:linePitch="272"/>
        </w:sectPr>
      </w:pPr>
    </w:p>
    <w:p w:rsidR="004411BB" w:rsidRPr="00A406E5" w:rsidRDefault="004411BB" w:rsidP="004411BB">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4411BB" w:rsidRPr="00A406E5" w:rsidTr="00744E6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411BB" w:rsidRPr="00A406E5" w:rsidRDefault="004411BB" w:rsidP="00744E6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411BB" w:rsidRPr="00A85BFE" w:rsidRDefault="004411BB" w:rsidP="00744E6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 xml:space="preserve">Marks </w:t>
            </w:r>
          </w:p>
          <w:p w:rsidR="004411BB" w:rsidRPr="00A85BFE" w:rsidRDefault="004411BB" w:rsidP="00744E6C">
            <w:pPr>
              <w:ind w:left="113" w:right="113"/>
              <w:jc w:val="center"/>
              <w:rPr>
                <w:rFonts w:ascii="Arial" w:hAnsi="Arial" w:cs="Arial"/>
                <w:b/>
                <w:sz w:val="18"/>
                <w:szCs w:val="18"/>
              </w:rPr>
            </w:pPr>
            <w:r w:rsidRPr="00A85BFE">
              <w:rPr>
                <w:rFonts w:ascii="Arial" w:hAnsi="Arial" w:cs="Arial"/>
                <w:b/>
                <w:sz w:val="18"/>
                <w:szCs w:val="18"/>
              </w:rPr>
              <w:t>awarded</w:t>
            </w: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411BB" w:rsidRPr="00A406E5" w:rsidRDefault="004411BB" w:rsidP="00744E6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tcBorders>
              <w:top w:val="single" w:sz="4" w:space="0" w:color="auto"/>
              <w:left w:val="single" w:sz="4" w:space="0" w:color="auto"/>
              <w:right w:val="single" w:sz="4" w:space="0" w:color="auto"/>
            </w:tcBorders>
            <w:shd w:val="clear" w:color="auto" w:fill="D9D9D9"/>
          </w:tcPr>
          <w:p w:rsidR="004411BB" w:rsidRPr="00A406E5" w:rsidRDefault="004411BB" w:rsidP="00744E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411BB" w:rsidRPr="00A406E5" w:rsidRDefault="004411BB" w:rsidP="00744E6C">
            <w:pPr>
              <w:jc w:val="center"/>
              <w:rPr>
                <w:rFonts w:ascii="Arial" w:hAnsi="Arial" w:cs="Arial"/>
                <w:sz w:val="32"/>
              </w:rPr>
            </w:pPr>
          </w:p>
        </w:tc>
      </w:tr>
      <w:tr w:rsidR="004411BB" w:rsidRPr="00A406E5" w:rsidTr="00744E6C">
        <w:trPr>
          <w:trHeight w:val="451"/>
        </w:trPr>
        <w:tc>
          <w:tcPr>
            <w:tcW w:w="4169" w:type="pct"/>
            <w:vMerge w:val="restart"/>
            <w:tcBorders>
              <w:top w:val="single" w:sz="4" w:space="0" w:color="auto"/>
              <w:left w:val="single" w:sz="4" w:space="0" w:color="auto"/>
              <w:right w:val="single" w:sz="4" w:space="0" w:color="auto"/>
            </w:tcBorders>
          </w:tcPr>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p w:rsidR="004411BB" w:rsidRPr="00A406E5" w:rsidRDefault="004411BB" w:rsidP="00744E6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r w:rsidR="004411BB" w:rsidRPr="00A406E5" w:rsidTr="00744E6C">
        <w:trPr>
          <w:trHeight w:val="450"/>
        </w:trPr>
        <w:tc>
          <w:tcPr>
            <w:tcW w:w="4169" w:type="pct"/>
            <w:vMerge/>
            <w:tcBorders>
              <w:left w:val="single" w:sz="4" w:space="0" w:color="auto"/>
              <w:bottom w:val="single" w:sz="4" w:space="0" w:color="auto"/>
              <w:right w:val="single" w:sz="4" w:space="0" w:color="auto"/>
            </w:tcBorders>
          </w:tcPr>
          <w:p w:rsidR="004411BB" w:rsidRPr="00A406E5" w:rsidRDefault="004411BB" w:rsidP="00744E6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411BB" w:rsidRPr="00A406E5" w:rsidRDefault="004411BB" w:rsidP="00744E6C">
            <w:pPr>
              <w:jc w:val="center"/>
              <w:rPr>
                <w:rFonts w:ascii="Arial" w:hAnsi="Arial" w:cs="Arial"/>
                <w:sz w:val="32"/>
              </w:rPr>
            </w:pPr>
          </w:p>
        </w:tc>
      </w:tr>
    </w:tbl>
    <w:p w:rsidR="004411BB" w:rsidRPr="00A406E5" w:rsidRDefault="004411BB" w:rsidP="004411B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11BB" w:rsidRPr="00A406E5" w:rsidTr="00744E6C">
        <w:trPr>
          <w:cantSplit/>
        </w:trPr>
        <w:tc>
          <w:tcPr>
            <w:tcW w:w="6062" w:type="dxa"/>
            <w:vMerge w:val="restart"/>
            <w:shd w:val="pct15" w:color="auto" w:fill="auto"/>
            <w:vAlign w:val="center"/>
          </w:tcPr>
          <w:p w:rsidR="004411BB" w:rsidRPr="00A406E5" w:rsidRDefault="004411BB" w:rsidP="00744E6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411BB" w:rsidRPr="00A406E5" w:rsidRDefault="004411BB" w:rsidP="00744E6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411BB" w:rsidRPr="00A406E5" w:rsidRDefault="004411BB" w:rsidP="00744E6C">
            <w:pPr>
              <w:jc w:val="right"/>
              <w:rPr>
                <w:rFonts w:ascii="Arial" w:hAnsi="Arial" w:cs="Arial"/>
                <w:b/>
                <w:bCs/>
              </w:rPr>
            </w:pPr>
            <w:r w:rsidRPr="00A406E5">
              <w:rPr>
                <w:rFonts w:ascii="Arial" w:hAnsi="Arial" w:cs="Arial"/>
                <w:b/>
                <w:bCs/>
              </w:rPr>
              <w:t>%</w:t>
            </w: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leftChars="71" w:left="142"/>
              <w:rPr>
                <w:rFonts w:ascii="Arial" w:hAnsi="Arial" w:cs="Arial"/>
              </w:rPr>
            </w:pPr>
          </w:p>
        </w:tc>
      </w:tr>
      <w:tr w:rsidR="004411BB" w:rsidRPr="00A406E5" w:rsidTr="00744E6C">
        <w:trPr>
          <w:cantSplit/>
        </w:trPr>
        <w:tc>
          <w:tcPr>
            <w:tcW w:w="6062" w:type="dxa"/>
            <w:vMerge/>
            <w:vAlign w:val="bottom"/>
          </w:tcPr>
          <w:p w:rsidR="004411BB" w:rsidRPr="00A406E5" w:rsidRDefault="004411BB" w:rsidP="00744E6C">
            <w:pPr>
              <w:rPr>
                <w:rFonts w:ascii="Arial" w:hAnsi="Arial" w:cs="Arial"/>
              </w:rPr>
            </w:pPr>
          </w:p>
        </w:tc>
        <w:tc>
          <w:tcPr>
            <w:tcW w:w="2903" w:type="dxa"/>
            <w:vAlign w:val="bottom"/>
          </w:tcPr>
          <w:p w:rsidR="004411BB" w:rsidRPr="00A406E5" w:rsidRDefault="004411BB" w:rsidP="00744E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411BB" w:rsidRPr="00A406E5" w:rsidRDefault="004411BB" w:rsidP="00744E6C">
            <w:pPr>
              <w:jc w:val="center"/>
              <w:rPr>
                <w:rFonts w:ascii="Arial" w:hAnsi="Arial" w:cs="Arial"/>
                <w:sz w:val="12"/>
                <w:szCs w:val="12"/>
              </w:rPr>
            </w:pPr>
          </w:p>
        </w:tc>
        <w:tc>
          <w:tcPr>
            <w:tcW w:w="1060" w:type="dxa"/>
            <w:vMerge/>
            <w:vAlign w:val="bottom"/>
          </w:tcPr>
          <w:p w:rsidR="004411BB" w:rsidRPr="00A406E5" w:rsidRDefault="004411BB" w:rsidP="00744E6C">
            <w:pPr>
              <w:ind w:firstLineChars="141" w:firstLine="282"/>
              <w:rPr>
                <w:rFonts w:ascii="Arial" w:hAnsi="Arial" w:cs="Arial"/>
              </w:rPr>
            </w:pPr>
          </w:p>
        </w:tc>
      </w:tr>
    </w:tbl>
    <w:p w:rsidR="004411BB" w:rsidRDefault="004411BB" w:rsidP="004411BB">
      <w:pPr>
        <w:rPr>
          <w:rFonts w:ascii="Arial" w:hAnsi="Arial" w:cs="Arial"/>
        </w:rPr>
      </w:pPr>
    </w:p>
    <w:p w:rsidR="004411BB" w:rsidRDefault="004411BB" w:rsidP="004411BB">
      <w:pPr>
        <w:rPr>
          <w:rFonts w:ascii="Arial" w:hAnsi="Arial" w:cs="Arial"/>
        </w:rPr>
      </w:pPr>
    </w:p>
    <w:p w:rsidR="004411BB" w:rsidRDefault="004411BB" w:rsidP="004411BB">
      <w:pPr>
        <w:rPr>
          <w:rFonts w:ascii="Arial" w:hAnsi="Arial" w:cs="Arial"/>
          <w:vanish/>
        </w:rPr>
        <w:sectPr w:rsidR="004411BB" w:rsidSect="00F61A20">
          <w:footerReference w:type="default" r:id="rId12"/>
          <w:type w:val="continuous"/>
          <w:pgSz w:w="11894" w:h="16834"/>
          <w:pgMar w:top="720" w:right="720" w:bottom="720" w:left="720" w:header="706" w:footer="706" w:gutter="0"/>
          <w:paperSrc w:first="1" w:other="1"/>
          <w:cols w:space="720"/>
        </w:sectPr>
      </w:pPr>
    </w:p>
    <w:p w:rsidR="004411BB" w:rsidRDefault="004411BB" w:rsidP="004411BB">
      <w:pPr>
        <w:rPr>
          <w:rFonts w:ascii="Arial" w:hAnsi="Arial" w:cs="Arial"/>
          <w:vanish/>
        </w:rPr>
        <w:sectPr w:rsidR="004411BB" w:rsidSect="00C073F1">
          <w:pgSz w:w="16834" w:h="11894" w:orient="landscape"/>
          <w:pgMar w:top="720" w:right="720" w:bottom="720" w:left="720" w:header="706" w:footer="706" w:gutter="0"/>
          <w:paperSrc w:first="1" w:other="1"/>
          <w:cols w:space="720"/>
          <w:docGrid w:linePitch="272"/>
        </w:sectPr>
      </w:pPr>
    </w:p>
    <w:p w:rsidR="004411BB" w:rsidRPr="00A406E5" w:rsidRDefault="004411BB" w:rsidP="004411BB">
      <w:pPr>
        <w:rPr>
          <w:rFonts w:ascii="Arial" w:hAnsi="Arial" w:cs="Arial"/>
          <w:vanish/>
        </w:rPr>
      </w:pPr>
    </w:p>
    <w:p w:rsidR="004411BB" w:rsidRDefault="004411BB" w:rsidP="004411BB">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4411BB" w:rsidTr="00744E6C">
        <w:tc>
          <w:tcPr>
            <w:tcW w:w="13858" w:type="dxa"/>
            <w:shd w:val="clear" w:color="auto" w:fill="8DB3E2" w:themeFill="text2" w:themeFillTint="66"/>
          </w:tcPr>
          <w:p w:rsidR="004411BB" w:rsidRPr="00995D51" w:rsidRDefault="004411BB" w:rsidP="00744E6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411BB" w:rsidRDefault="004411BB" w:rsidP="004411BB">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411BB" w:rsidRPr="00D9771E" w:rsidTr="00744E6C">
        <w:tc>
          <w:tcPr>
            <w:tcW w:w="13948" w:type="dxa"/>
            <w:shd w:val="clear" w:color="auto" w:fill="8DB3E2" w:themeFill="text2" w:themeFillTint="66"/>
          </w:tcPr>
          <w:p w:rsidR="004411BB" w:rsidRPr="00D9771E" w:rsidRDefault="004411BB" w:rsidP="00744E6C">
            <w:pPr>
              <w:rPr>
                <w:rFonts w:ascii="Arial" w:hAnsi="Arial" w:cs="Arial"/>
                <w:b/>
              </w:rPr>
            </w:pPr>
            <w:r>
              <w:rPr>
                <w:rFonts w:ascii="Arial" w:hAnsi="Arial" w:cs="Arial"/>
                <w:b/>
              </w:rPr>
              <w:t>Level 4</w:t>
            </w:r>
          </w:p>
        </w:tc>
      </w:tr>
      <w:tr w:rsidR="004411BB" w:rsidRPr="00D9771E" w:rsidTr="00744E6C">
        <w:tc>
          <w:tcPr>
            <w:tcW w:w="13948" w:type="dxa"/>
            <w:shd w:val="clear" w:color="auto" w:fill="DAEEF3" w:themeFill="accent5" w:themeFillTint="33"/>
          </w:tcPr>
          <w:p w:rsidR="004411BB" w:rsidRPr="00B669B1" w:rsidRDefault="004411BB" w:rsidP="00744E6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4411BB" w:rsidRPr="00D9771E" w:rsidRDefault="004411BB" w:rsidP="004411B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11BB" w:rsidRPr="00D9771E" w:rsidTr="00744E6C">
        <w:trPr>
          <w:tblHeader/>
        </w:trPr>
        <w:tc>
          <w:tcPr>
            <w:tcW w:w="1735" w:type="dxa"/>
            <w:shd w:val="clear" w:color="auto" w:fill="8DB3E2" w:themeFill="text2" w:themeFillTint="66"/>
          </w:tcPr>
          <w:p w:rsidR="004411BB" w:rsidRPr="00D9771E" w:rsidRDefault="004411BB" w:rsidP="00744E6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SATISFACTORY</w:t>
            </w:r>
          </w:p>
          <w:p w:rsidR="004411BB" w:rsidRPr="00D9771E" w:rsidRDefault="004411BB" w:rsidP="00744E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GOOD</w:t>
            </w:r>
          </w:p>
          <w:p w:rsidR="004411BB" w:rsidRPr="00D9771E" w:rsidRDefault="004411BB" w:rsidP="00744E6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VERY GOOD</w:t>
            </w:r>
          </w:p>
          <w:p w:rsidR="004411BB" w:rsidRPr="00D9771E" w:rsidRDefault="004411BB" w:rsidP="00744E6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EXCELLENT</w:t>
            </w:r>
          </w:p>
          <w:p w:rsidR="004411BB" w:rsidRPr="00D9771E" w:rsidRDefault="004411BB" w:rsidP="00744E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EXCEPTIONAL</w:t>
            </w:r>
          </w:p>
          <w:p w:rsidR="004411BB" w:rsidRPr="00D9771E" w:rsidRDefault="004411BB" w:rsidP="00744E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11BB" w:rsidRPr="00D9771E" w:rsidTr="00744E6C">
        <w:trPr>
          <w:tblHeader/>
        </w:trPr>
        <w:tc>
          <w:tcPr>
            <w:tcW w:w="1735" w:type="dxa"/>
            <w:shd w:val="clear" w:color="auto" w:fill="8DB3E2" w:themeFill="text2" w:themeFillTint="66"/>
          </w:tcPr>
          <w:p w:rsidR="004411BB" w:rsidRPr="00D9771E" w:rsidRDefault="004411BB" w:rsidP="00744E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4411BB" w:rsidRPr="00D9771E" w:rsidRDefault="004411BB" w:rsidP="00744E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4411BB" w:rsidRPr="00D9771E" w:rsidRDefault="004411BB" w:rsidP="00744E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11BB" w:rsidRPr="00D9771E" w:rsidTr="00744E6C">
        <w:tc>
          <w:tcPr>
            <w:tcW w:w="1735" w:type="dxa"/>
            <w:shd w:val="clear" w:color="auto" w:fill="8DB3E2" w:themeFill="text2" w:themeFillTint="66"/>
          </w:tcPr>
          <w:p w:rsidR="004411BB" w:rsidRPr="00F65EEE" w:rsidRDefault="004411BB" w:rsidP="00744E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4411BB" w:rsidRPr="00F65EEE" w:rsidRDefault="004411BB" w:rsidP="00744E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411BB" w:rsidRDefault="004411BB" w:rsidP="00744E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411BB" w:rsidRPr="00B669B1" w:rsidRDefault="004411BB" w:rsidP="00744E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411BB" w:rsidRPr="00B669B1" w:rsidRDefault="004411BB" w:rsidP="00744E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411BB" w:rsidRPr="00B669B1" w:rsidRDefault="004411BB" w:rsidP="00744E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411BB" w:rsidRPr="00B669B1" w:rsidRDefault="004411BB" w:rsidP="00744E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4411BB" w:rsidRPr="00B669B1" w:rsidRDefault="004411BB" w:rsidP="00744E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4411BB" w:rsidRPr="00B669B1" w:rsidRDefault="004411BB" w:rsidP="00744E6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411BB" w:rsidRPr="00B669B1" w:rsidRDefault="004411BB" w:rsidP="00744E6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4411BB" w:rsidRPr="00D9771E" w:rsidTr="00744E6C">
        <w:tc>
          <w:tcPr>
            <w:tcW w:w="1735" w:type="dxa"/>
            <w:shd w:val="clear" w:color="auto" w:fill="8DB3E2" w:themeFill="text2" w:themeFillTint="66"/>
          </w:tcPr>
          <w:p w:rsidR="004411BB" w:rsidRPr="00D9771E" w:rsidRDefault="004411BB" w:rsidP="00744E6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4411BB" w:rsidRPr="00B669B1" w:rsidRDefault="004411BB" w:rsidP="00744E6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411BB" w:rsidRPr="00B669B1" w:rsidRDefault="004411BB" w:rsidP="00744E6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411BB" w:rsidRDefault="004411BB" w:rsidP="00744E6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4411BB" w:rsidRDefault="004411BB" w:rsidP="00744E6C">
            <w:pPr>
              <w:spacing w:before="34" w:line="239" w:lineRule="auto"/>
              <w:ind w:left="108" w:right="-54"/>
              <w:rPr>
                <w:rFonts w:ascii="Arial" w:eastAsia="Arial" w:hAnsi="Arial" w:cs="Arial"/>
                <w:bCs/>
                <w:sz w:val="18"/>
                <w:szCs w:val="18"/>
              </w:rPr>
            </w:pPr>
          </w:p>
          <w:p w:rsidR="004411BB" w:rsidRPr="00F65EEE" w:rsidRDefault="004411BB" w:rsidP="00744E6C">
            <w:pPr>
              <w:spacing w:before="34" w:line="239" w:lineRule="auto"/>
              <w:ind w:left="108" w:right="-54"/>
              <w:rPr>
                <w:rFonts w:ascii="Arial" w:eastAsia="Arial" w:hAnsi="Arial" w:cs="Arial"/>
                <w:bCs/>
                <w:sz w:val="18"/>
                <w:szCs w:val="18"/>
              </w:rPr>
            </w:pPr>
          </w:p>
        </w:tc>
        <w:tc>
          <w:tcPr>
            <w:tcW w:w="1736" w:type="dxa"/>
          </w:tcPr>
          <w:p w:rsidR="004411BB" w:rsidRDefault="004411BB" w:rsidP="00744E6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4411BB" w:rsidRPr="00FF3C22" w:rsidRDefault="004411BB" w:rsidP="00744E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4411BB" w:rsidRDefault="004411BB" w:rsidP="00744E6C">
            <w:pPr>
              <w:rPr>
                <w:rFonts w:ascii="Arial" w:hAnsi="Arial" w:cs="Arial"/>
              </w:rPr>
            </w:pPr>
            <w:r w:rsidRPr="00FF3C22">
              <w:rPr>
                <w:rFonts w:ascii="Arial" w:hAnsi="Arial" w:cs="Arial"/>
              </w:rPr>
              <w:t>evidence to back up views.</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411BB" w:rsidRPr="00B669B1" w:rsidRDefault="004411BB" w:rsidP="00744E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4411BB" w:rsidRDefault="004411BB" w:rsidP="00744E6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4411BB" w:rsidRPr="00B669B1" w:rsidRDefault="004411BB" w:rsidP="00744E6C">
            <w:pPr>
              <w:rPr>
                <w:rFonts w:ascii="Arial" w:hAnsi="Arial" w:cs="Arial"/>
              </w:rPr>
            </w:pPr>
            <w:r w:rsidRPr="00B669B1">
              <w:rPr>
                <w:rFonts w:ascii="Arial" w:hAnsi="Arial" w:cs="Arial"/>
              </w:rPr>
              <w:t>An emerging ability to use evidence to support the argument.</w:t>
            </w:r>
          </w:p>
          <w:p w:rsidR="004411BB" w:rsidRPr="00B669B1" w:rsidRDefault="004411BB" w:rsidP="00744E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4411BB" w:rsidRPr="00B669B1" w:rsidRDefault="004411BB" w:rsidP="00744E6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4411BB" w:rsidRPr="00B669B1" w:rsidRDefault="004411BB" w:rsidP="00744E6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4411BB" w:rsidRPr="00B669B1" w:rsidRDefault="004411BB" w:rsidP="00744E6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411BB" w:rsidRDefault="004411BB" w:rsidP="00744E6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4411BB" w:rsidRPr="00F65EEE" w:rsidRDefault="004411BB" w:rsidP="00744E6C">
            <w:pPr>
              <w:spacing w:before="34" w:line="239" w:lineRule="auto"/>
              <w:ind w:left="108" w:right="-54"/>
              <w:rPr>
                <w:rFonts w:ascii="Arial" w:eastAsia="Arial" w:hAnsi="Arial" w:cs="Arial"/>
                <w:b/>
                <w:bCs/>
                <w:sz w:val="18"/>
                <w:szCs w:val="18"/>
              </w:rPr>
            </w:pPr>
          </w:p>
        </w:tc>
        <w:tc>
          <w:tcPr>
            <w:tcW w:w="1736" w:type="dxa"/>
          </w:tcPr>
          <w:p w:rsidR="004411BB" w:rsidRPr="00B669B1" w:rsidRDefault="004411BB" w:rsidP="00744E6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4411BB" w:rsidRDefault="004411BB" w:rsidP="00744E6C">
            <w:pPr>
              <w:rPr>
                <w:rFonts w:ascii="Arial" w:hAnsi="Arial" w:cs="Arial"/>
              </w:rPr>
            </w:pPr>
            <w:r w:rsidRPr="00B669B1">
              <w:rPr>
                <w:rFonts w:ascii="Arial" w:hAnsi="Arial" w:cs="Arial"/>
              </w:rPr>
              <w:t>Little or no appreciation of the context of the application.</w:t>
            </w:r>
          </w:p>
          <w:p w:rsidR="004411BB" w:rsidRPr="00B669B1" w:rsidRDefault="004411BB" w:rsidP="00744E6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4411BB" w:rsidRDefault="004411BB" w:rsidP="00744E6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4411BB" w:rsidRPr="00B669B1" w:rsidRDefault="004411BB" w:rsidP="00744E6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4411BB" w:rsidRPr="00B669B1" w:rsidRDefault="004411BB" w:rsidP="00744E6C">
            <w:pPr>
              <w:rPr>
                <w:rFonts w:ascii="Arial" w:hAnsi="Arial" w:cs="Arial"/>
              </w:rPr>
            </w:pPr>
          </w:p>
          <w:p w:rsidR="004411BB" w:rsidRPr="00B669B1" w:rsidRDefault="004411BB" w:rsidP="00744E6C">
            <w:pPr>
              <w:rPr>
                <w:rFonts w:ascii="Arial" w:hAnsi="Arial" w:cs="Arial"/>
              </w:rPr>
            </w:pP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4411BB" w:rsidRDefault="004411BB" w:rsidP="00744E6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4411BB" w:rsidRPr="00B669B1" w:rsidRDefault="004411BB" w:rsidP="00744E6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4411BB" w:rsidRDefault="004411BB" w:rsidP="00744E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4411BB" w:rsidRPr="00B669B1" w:rsidRDefault="004411BB" w:rsidP="00744E6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4411BB" w:rsidRPr="00B669B1" w:rsidRDefault="004411BB" w:rsidP="00744E6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4411BB" w:rsidRPr="00B669B1" w:rsidRDefault="004411BB" w:rsidP="00744E6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4411BB" w:rsidRPr="00B669B1" w:rsidRDefault="004411BB" w:rsidP="00744E6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4411BB" w:rsidRPr="00B669B1" w:rsidRDefault="004411BB" w:rsidP="00744E6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4411BB" w:rsidRPr="00B669B1" w:rsidRDefault="004411BB" w:rsidP="00744E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4411BB" w:rsidRPr="00D9771E" w:rsidTr="00744E6C">
        <w:tc>
          <w:tcPr>
            <w:tcW w:w="1735" w:type="dxa"/>
            <w:shd w:val="clear" w:color="auto" w:fill="8DB3E2" w:themeFill="text2" w:themeFillTint="66"/>
          </w:tcPr>
          <w:p w:rsidR="004411BB" w:rsidRDefault="004411BB" w:rsidP="00744E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411BB" w:rsidRPr="00B76A42" w:rsidRDefault="004411BB" w:rsidP="00744E6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4411BB" w:rsidRPr="00ED3ABD" w:rsidRDefault="004411BB" w:rsidP="00744E6C">
            <w:pPr>
              <w:rPr>
                <w:rFonts w:ascii="Arial" w:hAnsi="Arial" w:cs="Arial"/>
              </w:rPr>
            </w:pPr>
          </w:p>
          <w:p w:rsidR="004411BB" w:rsidRPr="00E07BE3" w:rsidRDefault="004411BB" w:rsidP="00744E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411BB" w:rsidRPr="00E07BE3" w:rsidRDefault="004411BB" w:rsidP="00744E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4411BB" w:rsidRPr="00E07BE3" w:rsidRDefault="004411BB" w:rsidP="00744E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4411BB" w:rsidRPr="00E07BE3" w:rsidRDefault="004411BB" w:rsidP="00744E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4411BB" w:rsidRPr="00E07BE3" w:rsidRDefault="004411BB" w:rsidP="00744E6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4411BB" w:rsidRPr="00E07BE3" w:rsidRDefault="004411BB" w:rsidP="00744E6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411BB" w:rsidRPr="00E07BE3" w:rsidRDefault="004411BB" w:rsidP="00744E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4411BB" w:rsidRPr="00E07BE3" w:rsidRDefault="004411BB" w:rsidP="00744E6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411BB" w:rsidRPr="00E07BE3" w:rsidRDefault="004411BB" w:rsidP="00744E6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4411BB" w:rsidRDefault="004411BB" w:rsidP="004411BB"/>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Default="004411BB" w:rsidP="004411BB">
      <w:pPr>
        <w:pStyle w:val="NormalWeb"/>
        <w:rPr>
          <w:rFonts w:ascii="Arial" w:hAnsi="Arial" w:cs="Arial"/>
          <w:color w:val="303B44"/>
          <w:sz w:val="22"/>
          <w:szCs w:val="22"/>
        </w:rPr>
      </w:pPr>
    </w:p>
    <w:p w:rsidR="004411BB" w:rsidRPr="00DE67C2" w:rsidRDefault="004411BB" w:rsidP="004411BB">
      <w:pPr>
        <w:rPr>
          <w:rFonts w:ascii="Arial" w:hAnsi="Arial" w:cs="Arial"/>
          <w:b/>
        </w:rPr>
      </w:pPr>
      <w:r>
        <w:rPr>
          <w:rFonts w:ascii="Arial" w:hAnsi="Arial" w:cs="Arial"/>
          <w:b/>
        </w:rPr>
        <w:t>THIS DOCUMENT IS ALSO AVAILABLE IN WELSH</w:t>
      </w:r>
    </w:p>
    <w:p w:rsidR="003B717D" w:rsidRDefault="003B717D"/>
    <w:sectPr w:rsidR="003B717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F79" w:rsidRDefault="00033F79" w:rsidP="00D36196">
      <w:r>
        <w:separator/>
      </w:r>
    </w:p>
  </w:endnote>
  <w:endnote w:type="continuationSeparator" w:id="0">
    <w:p w:rsidR="00033F79" w:rsidRDefault="00033F79" w:rsidP="00D36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FA312F">
    <w:pPr>
      <w:pStyle w:val="Footer"/>
      <w:jc w:val="center"/>
    </w:pPr>
    <w:r>
      <w:t xml:space="preserve">Page </w:t>
    </w:r>
    <w:r w:rsidR="00AA3F46">
      <w:rPr>
        <w:b/>
        <w:sz w:val="24"/>
        <w:szCs w:val="24"/>
      </w:rPr>
      <w:fldChar w:fldCharType="begin"/>
    </w:r>
    <w:r>
      <w:rPr>
        <w:b/>
      </w:rPr>
      <w:instrText xml:space="preserve"> PAGE </w:instrText>
    </w:r>
    <w:r w:rsidR="00AA3F46">
      <w:rPr>
        <w:b/>
        <w:sz w:val="24"/>
        <w:szCs w:val="24"/>
      </w:rPr>
      <w:fldChar w:fldCharType="separate"/>
    </w:r>
    <w:r w:rsidR="00585638">
      <w:rPr>
        <w:b/>
        <w:noProof/>
      </w:rPr>
      <w:t>3</w:t>
    </w:r>
    <w:r w:rsidR="00AA3F46">
      <w:rPr>
        <w:b/>
        <w:sz w:val="24"/>
        <w:szCs w:val="24"/>
      </w:rPr>
      <w:fldChar w:fldCharType="end"/>
    </w:r>
    <w:r>
      <w:t xml:space="preserve"> of </w:t>
    </w:r>
    <w:r w:rsidR="00AA3F46">
      <w:rPr>
        <w:b/>
        <w:sz w:val="24"/>
        <w:szCs w:val="24"/>
      </w:rPr>
      <w:fldChar w:fldCharType="begin"/>
    </w:r>
    <w:r>
      <w:rPr>
        <w:b/>
      </w:rPr>
      <w:instrText xml:space="preserve"> NUMPAGES  </w:instrText>
    </w:r>
    <w:r w:rsidR="00AA3F46">
      <w:rPr>
        <w:b/>
        <w:sz w:val="24"/>
        <w:szCs w:val="24"/>
      </w:rPr>
      <w:fldChar w:fldCharType="separate"/>
    </w:r>
    <w:r w:rsidR="00585638">
      <w:rPr>
        <w:b/>
        <w:noProof/>
      </w:rPr>
      <w:t>10</w:t>
    </w:r>
    <w:r w:rsidR="00AA3F46">
      <w:rPr>
        <w:b/>
        <w:sz w:val="24"/>
        <w:szCs w:val="24"/>
      </w:rPr>
      <w:fldChar w:fldCharType="end"/>
    </w:r>
  </w:p>
  <w:p w:rsidR="00152E9D" w:rsidRDefault="00033F7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033F7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F79" w:rsidRDefault="00033F79" w:rsidP="00D36196">
      <w:r>
        <w:separator/>
      </w:r>
    </w:p>
  </w:footnote>
  <w:footnote w:type="continuationSeparator" w:id="0">
    <w:p w:rsidR="00033F79" w:rsidRDefault="00033F79" w:rsidP="00D361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15E13BA"/>
    <w:multiLevelType w:val="hybridMultilevel"/>
    <w:tmpl w:val="178CA396"/>
    <w:lvl w:ilvl="0" w:tplc="118467FE">
      <w:start w:val="1"/>
      <w:numFmt w:val="decimal"/>
      <w:lvlText w:val="%1."/>
      <w:lvlJc w:val="left"/>
      <w:pPr>
        <w:ind w:left="16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F2CAD98C"/>
    <w:lvl w:ilvl="0" w:tplc="8FEA9FB2">
      <w:start w:val="1"/>
      <w:numFmt w:val="decimal"/>
      <w:lvlText w:val="%1."/>
      <w:lvlJc w:val="left"/>
      <w:pPr>
        <w:ind w:left="720" w:hanging="360"/>
      </w:pPr>
      <w:rPr>
        <w:b/>
      </w:rPr>
    </w:lvl>
    <w:lvl w:ilvl="1" w:tplc="8F3671C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1FA1135B"/>
    <w:multiLevelType w:val="hybridMultilevel"/>
    <w:tmpl w:val="8C1C8B5A"/>
    <w:lvl w:ilvl="0" w:tplc="118467FE">
      <w:start w:val="1"/>
      <w:numFmt w:val="decimal"/>
      <w:lvlText w:val="%1."/>
      <w:lvlJc w:val="left"/>
      <w:pPr>
        <w:ind w:left="3052" w:hanging="360"/>
      </w:pPr>
      <w:rPr>
        <w:rFonts w:hint="default"/>
      </w:rPr>
    </w:lvl>
    <w:lvl w:ilvl="1" w:tplc="08090019" w:tentative="1">
      <w:start w:val="1"/>
      <w:numFmt w:val="lowerLetter"/>
      <w:lvlText w:val="%2."/>
      <w:lvlJc w:val="left"/>
      <w:pPr>
        <w:ind w:left="2892" w:hanging="360"/>
      </w:pPr>
    </w:lvl>
    <w:lvl w:ilvl="2" w:tplc="0809000F">
      <w:start w:val="1"/>
      <w:numFmt w:val="decimal"/>
      <w:lvlText w:val="%3."/>
      <w:lvlJc w:val="left"/>
      <w:pPr>
        <w:ind w:left="3612" w:hanging="180"/>
      </w:pPr>
    </w:lvl>
    <w:lvl w:ilvl="3" w:tplc="0809000F" w:tentative="1">
      <w:start w:val="1"/>
      <w:numFmt w:val="decimal"/>
      <w:lvlText w:val="%4."/>
      <w:lvlJc w:val="left"/>
      <w:pPr>
        <w:ind w:left="4332" w:hanging="360"/>
      </w:pPr>
    </w:lvl>
    <w:lvl w:ilvl="4" w:tplc="08090019" w:tentative="1">
      <w:start w:val="1"/>
      <w:numFmt w:val="lowerLetter"/>
      <w:lvlText w:val="%5."/>
      <w:lvlJc w:val="left"/>
      <w:pPr>
        <w:ind w:left="5052" w:hanging="360"/>
      </w:pPr>
    </w:lvl>
    <w:lvl w:ilvl="5" w:tplc="0809001B" w:tentative="1">
      <w:start w:val="1"/>
      <w:numFmt w:val="lowerRoman"/>
      <w:lvlText w:val="%6."/>
      <w:lvlJc w:val="right"/>
      <w:pPr>
        <w:ind w:left="5772" w:hanging="180"/>
      </w:pPr>
    </w:lvl>
    <w:lvl w:ilvl="6" w:tplc="0809000F" w:tentative="1">
      <w:start w:val="1"/>
      <w:numFmt w:val="decimal"/>
      <w:lvlText w:val="%7."/>
      <w:lvlJc w:val="left"/>
      <w:pPr>
        <w:ind w:left="6492" w:hanging="360"/>
      </w:pPr>
    </w:lvl>
    <w:lvl w:ilvl="7" w:tplc="08090019" w:tentative="1">
      <w:start w:val="1"/>
      <w:numFmt w:val="lowerLetter"/>
      <w:lvlText w:val="%8."/>
      <w:lvlJc w:val="left"/>
      <w:pPr>
        <w:ind w:left="7212" w:hanging="360"/>
      </w:pPr>
    </w:lvl>
    <w:lvl w:ilvl="8" w:tplc="0809001B" w:tentative="1">
      <w:start w:val="1"/>
      <w:numFmt w:val="lowerRoman"/>
      <w:lvlText w:val="%9."/>
      <w:lvlJc w:val="right"/>
      <w:pPr>
        <w:ind w:left="7932" w:hanging="180"/>
      </w:pPr>
    </w:lvl>
  </w:abstractNum>
  <w:abstractNum w:abstractNumId="8" w15:restartNumberingAfterBreak="0">
    <w:nsid w:val="1FB51D7F"/>
    <w:multiLevelType w:val="hybridMultilevel"/>
    <w:tmpl w:val="837CB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0" w15:restartNumberingAfterBreak="0">
    <w:nsid w:val="24824B49"/>
    <w:multiLevelType w:val="hybridMultilevel"/>
    <w:tmpl w:val="99B09A5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D485348"/>
    <w:multiLevelType w:val="hybridMultilevel"/>
    <w:tmpl w:val="720CCC40"/>
    <w:lvl w:ilvl="0" w:tplc="0809000F">
      <w:start w:val="1"/>
      <w:numFmt w:val="decimal"/>
      <w:lvlText w:val="%1."/>
      <w:lvlJc w:val="left"/>
      <w:pPr>
        <w:ind w:left="1240" w:hanging="360"/>
        <w:jc w:val="left"/>
      </w:pPr>
      <w:rPr>
        <w:rFonts w:hint="default"/>
        <w:spacing w:val="-1"/>
        <w:w w:val="99"/>
        <w:sz w:val="20"/>
        <w:szCs w:val="20"/>
        <w:lang w:val="en-US" w:eastAsia="en-US" w:bidi="en-US"/>
      </w:rPr>
    </w:lvl>
    <w:lvl w:ilvl="1" w:tplc="101A3670">
      <w:numFmt w:val="bullet"/>
      <w:lvlText w:val="•"/>
      <w:lvlJc w:val="left"/>
      <w:pPr>
        <w:ind w:left="2000" w:hanging="360"/>
      </w:pPr>
      <w:rPr>
        <w:rFonts w:hint="default"/>
        <w:lang w:val="en-US" w:eastAsia="en-US" w:bidi="en-US"/>
      </w:rPr>
    </w:lvl>
    <w:lvl w:ilvl="2" w:tplc="DE980C24">
      <w:numFmt w:val="bullet"/>
      <w:lvlText w:val="•"/>
      <w:lvlJc w:val="left"/>
      <w:pPr>
        <w:ind w:left="2100" w:hanging="360"/>
      </w:pPr>
      <w:rPr>
        <w:rFonts w:hint="default"/>
        <w:lang w:val="en-US" w:eastAsia="en-US" w:bidi="en-US"/>
      </w:rPr>
    </w:lvl>
    <w:lvl w:ilvl="3" w:tplc="3FC6F8DC">
      <w:numFmt w:val="bullet"/>
      <w:lvlText w:val="•"/>
      <w:lvlJc w:val="left"/>
      <w:pPr>
        <w:ind w:left="3217" w:hanging="360"/>
      </w:pPr>
      <w:rPr>
        <w:rFonts w:hint="default"/>
        <w:lang w:val="en-US" w:eastAsia="en-US" w:bidi="en-US"/>
      </w:rPr>
    </w:lvl>
    <w:lvl w:ilvl="4" w:tplc="929E27F2">
      <w:numFmt w:val="bullet"/>
      <w:lvlText w:val="•"/>
      <w:lvlJc w:val="left"/>
      <w:pPr>
        <w:ind w:left="4335" w:hanging="360"/>
      </w:pPr>
      <w:rPr>
        <w:rFonts w:hint="default"/>
        <w:lang w:val="en-US" w:eastAsia="en-US" w:bidi="en-US"/>
      </w:rPr>
    </w:lvl>
    <w:lvl w:ilvl="5" w:tplc="E94E0A74">
      <w:numFmt w:val="bullet"/>
      <w:lvlText w:val="•"/>
      <w:lvlJc w:val="left"/>
      <w:pPr>
        <w:ind w:left="5452" w:hanging="360"/>
      </w:pPr>
      <w:rPr>
        <w:rFonts w:hint="default"/>
        <w:lang w:val="en-US" w:eastAsia="en-US" w:bidi="en-US"/>
      </w:rPr>
    </w:lvl>
    <w:lvl w:ilvl="6" w:tplc="4A028D3A">
      <w:numFmt w:val="bullet"/>
      <w:lvlText w:val="•"/>
      <w:lvlJc w:val="left"/>
      <w:pPr>
        <w:ind w:left="6570" w:hanging="360"/>
      </w:pPr>
      <w:rPr>
        <w:rFonts w:hint="default"/>
        <w:lang w:val="en-US" w:eastAsia="en-US" w:bidi="en-US"/>
      </w:rPr>
    </w:lvl>
    <w:lvl w:ilvl="7" w:tplc="51B04FEA">
      <w:numFmt w:val="bullet"/>
      <w:lvlText w:val="•"/>
      <w:lvlJc w:val="left"/>
      <w:pPr>
        <w:ind w:left="7687" w:hanging="360"/>
      </w:pPr>
      <w:rPr>
        <w:rFonts w:hint="default"/>
        <w:lang w:val="en-US" w:eastAsia="en-US" w:bidi="en-US"/>
      </w:rPr>
    </w:lvl>
    <w:lvl w:ilvl="8" w:tplc="5BEE3BC4">
      <w:numFmt w:val="bullet"/>
      <w:lvlText w:val="•"/>
      <w:lvlJc w:val="left"/>
      <w:pPr>
        <w:ind w:left="8805" w:hanging="360"/>
      </w:pPr>
      <w:rPr>
        <w:rFonts w:hint="default"/>
        <w:lang w:val="en-US" w:eastAsia="en-US" w:bidi="en-US"/>
      </w:rPr>
    </w:lvl>
  </w:abstractNum>
  <w:abstractNum w:abstractNumId="13" w15:restartNumberingAfterBreak="0">
    <w:nsid w:val="330913B4"/>
    <w:multiLevelType w:val="hybridMultilevel"/>
    <w:tmpl w:val="5C605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F0B3A45"/>
    <w:multiLevelType w:val="hybridMultilevel"/>
    <w:tmpl w:val="6F9C397C"/>
    <w:lvl w:ilvl="0" w:tplc="0809000F">
      <w:start w:val="1"/>
      <w:numFmt w:val="decimal"/>
      <w:lvlText w:val="%1."/>
      <w:lvlJc w:val="left"/>
      <w:pPr>
        <w:ind w:left="1600" w:hanging="360"/>
      </w:pPr>
    </w:lvl>
    <w:lvl w:ilvl="1" w:tplc="08090019" w:tentative="1">
      <w:start w:val="1"/>
      <w:numFmt w:val="lowerLetter"/>
      <w:lvlText w:val="%2."/>
      <w:lvlJc w:val="left"/>
      <w:pPr>
        <w:ind w:left="2320" w:hanging="360"/>
      </w:pPr>
    </w:lvl>
    <w:lvl w:ilvl="2" w:tplc="0809001B" w:tentative="1">
      <w:start w:val="1"/>
      <w:numFmt w:val="lowerRoman"/>
      <w:lvlText w:val="%3."/>
      <w:lvlJc w:val="right"/>
      <w:pPr>
        <w:ind w:left="3040" w:hanging="180"/>
      </w:pPr>
    </w:lvl>
    <w:lvl w:ilvl="3" w:tplc="0809000F" w:tentative="1">
      <w:start w:val="1"/>
      <w:numFmt w:val="decimal"/>
      <w:lvlText w:val="%4."/>
      <w:lvlJc w:val="left"/>
      <w:pPr>
        <w:ind w:left="3760" w:hanging="360"/>
      </w:pPr>
    </w:lvl>
    <w:lvl w:ilvl="4" w:tplc="08090019" w:tentative="1">
      <w:start w:val="1"/>
      <w:numFmt w:val="lowerLetter"/>
      <w:lvlText w:val="%5."/>
      <w:lvlJc w:val="left"/>
      <w:pPr>
        <w:ind w:left="4480" w:hanging="360"/>
      </w:pPr>
    </w:lvl>
    <w:lvl w:ilvl="5" w:tplc="0809001B" w:tentative="1">
      <w:start w:val="1"/>
      <w:numFmt w:val="lowerRoman"/>
      <w:lvlText w:val="%6."/>
      <w:lvlJc w:val="right"/>
      <w:pPr>
        <w:ind w:left="5200" w:hanging="180"/>
      </w:pPr>
    </w:lvl>
    <w:lvl w:ilvl="6" w:tplc="0809000F" w:tentative="1">
      <w:start w:val="1"/>
      <w:numFmt w:val="decimal"/>
      <w:lvlText w:val="%7."/>
      <w:lvlJc w:val="left"/>
      <w:pPr>
        <w:ind w:left="5920" w:hanging="360"/>
      </w:pPr>
    </w:lvl>
    <w:lvl w:ilvl="7" w:tplc="08090019" w:tentative="1">
      <w:start w:val="1"/>
      <w:numFmt w:val="lowerLetter"/>
      <w:lvlText w:val="%8."/>
      <w:lvlJc w:val="left"/>
      <w:pPr>
        <w:ind w:left="6640" w:hanging="360"/>
      </w:pPr>
    </w:lvl>
    <w:lvl w:ilvl="8" w:tplc="0809001B" w:tentative="1">
      <w:start w:val="1"/>
      <w:numFmt w:val="lowerRoman"/>
      <w:lvlText w:val="%9."/>
      <w:lvlJc w:val="right"/>
      <w:pPr>
        <w:ind w:left="7360" w:hanging="180"/>
      </w:pPr>
    </w:lvl>
  </w:abstractNum>
  <w:abstractNum w:abstractNumId="1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1523E7"/>
    <w:multiLevelType w:val="hybridMultilevel"/>
    <w:tmpl w:val="9B66FDC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8A6A01"/>
    <w:multiLevelType w:val="hybridMultilevel"/>
    <w:tmpl w:val="5E74FA12"/>
    <w:lvl w:ilvl="0" w:tplc="072C6CD4">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817C7D"/>
    <w:multiLevelType w:val="multilevel"/>
    <w:tmpl w:val="9B6E56D6"/>
    <w:lvl w:ilvl="0">
      <w:start w:val="4"/>
      <w:numFmt w:val="decimal"/>
      <w:lvlText w:val="%1."/>
      <w:lvlJc w:val="left"/>
      <w:pPr>
        <w:ind w:left="360" w:hanging="360"/>
      </w:pPr>
      <w:rPr>
        <w:rFonts w:ascii="Arial" w:hAnsi="Arial" w:cs="Arial" w:hint="default"/>
        <w:b/>
      </w:rPr>
    </w:lvl>
    <w:lvl w:ilvl="1">
      <w:start w:val="1"/>
      <w:numFmt w:val="lowerLetter"/>
      <w:lvlText w:val="%2."/>
      <w:lvlJc w:val="left"/>
      <w:pPr>
        <w:ind w:left="1212" w:hanging="360"/>
      </w:pPr>
      <w:rPr>
        <w:rFonts w:ascii="Arial" w:hAnsi="Arial" w:cs="Arial" w:hint="default"/>
        <w:sz w:val="24"/>
        <w:szCs w:val="24"/>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1"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1"/>
  </w:num>
  <w:num w:numId="2">
    <w:abstractNumId w:val="18"/>
  </w:num>
  <w:num w:numId="3">
    <w:abstractNumId w:val="5"/>
  </w:num>
  <w:num w:numId="4">
    <w:abstractNumId w:val="11"/>
  </w:num>
  <w:num w:numId="5">
    <w:abstractNumId w:val="16"/>
  </w:num>
  <w:num w:numId="6">
    <w:abstractNumId w:val="4"/>
  </w:num>
  <w:num w:numId="7">
    <w:abstractNumId w:val="22"/>
  </w:num>
  <w:num w:numId="8">
    <w:abstractNumId w:val="14"/>
  </w:num>
  <w:num w:numId="9">
    <w:abstractNumId w:val="10"/>
  </w:num>
  <w:num w:numId="10">
    <w:abstractNumId w:val="13"/>
  </w:num>
  <w:num w:numId="11">
    <w:abstractNumId w:val="6"/>
  </w:num>
  <w:num w:numId="12">
    <w:abstractNumId w:val="0"/>
  </w:num>
  <w:num w:numId="13">
    <w:abstractNumId w:val="3"/>
  </w:num>
  <w:num w:numId="14">
    <w:abstractNumId w:val="9"/>
  </w:num>
  <w:num w:numId="15">
    <w:abstractNumId w:val="2"/>
  </w:num>
  <w:num w:numId="16">
    <w:abstractNumId w:val="19"/>
  </w:num>
  <w:num w:numId="17">
    <w:abstractNumId w:val="20"/>
  </w:num>
  <w:num w:numId="18">
    <w:abstractNumId w:val="8"/>
  </w:num>
  <w:num w:numId="19">
    <w:abstractNumId w:val="17"/>
  </w:num>
  <w:num w:numId="20">
    <w:abstractNumId w:val="12"/>
  </w:num>
  <w:num w:numId="21">
    <w:abstractNumId w:val="15"/>
  </w:num>
  <w:num w:numId="22">
    <w:abstractNumId w:val="1"/>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411BB"/>
    <w:rsid w:val="00033F79"/>
    <w:rsid w:val="00141EF4"/>
    <w:rsid w:val="002D2712"/>
    <w:rsid w:val="003B717D"/>
    <w:rsid w:val="004411BB"/>
    <w:rsid w:val="004E14ED"/>
    <w:rsid w:val="00585638"/>
    <w:rsid w:val="0088215C"/>
    <w:rsid w:val="008A5DA4"/>
    <w:rsid w:val="008B5E81"/>
    <w:rsid w:val="00AA3F46"/>
    <w:rsid w:val="00D36196"/>
    <w:rsid w:val="00DF6FA1"/>
    <w:rsid w:val="00EF6E25"/>
    <w:rsid w:val="00F001AC"/>
    <w:rsid w:val="00F60AFE"/>
    <w:rsid w:val="00FA3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D6717EB-1AA0-411E-938A-126EAA838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ind w:left="1418" w:hanging="1418"/>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11BB"/>
    <w:pPr>
      <w:ind w:left="0" w:firstLine="0"/>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411BB"/>
    <w:pPr>
      <w:keepNext/>
      <w:jc w:val="both"/>
      <w:outlineLvl w:val="1"/>
    </w:pPr>
    <w:rPr>
      <w:b/>
      <w:sz w:val="24"/>
    </w:rPr>
  </w:style>
  <w:style w:type="paragraph" w:styleId="Heading3">
    <w:name w:val="heading 3"/>
    <w:basedOn w:val="Normal"/>
    <w:next w:val="Normal"/>
    <w:link w:val="Heading3Char"/>
    <w:uiPriority w:val="9"/>
    <w:semiHidden/>
    <w:unhideWhenUsed/>
    <w:qFormat/>
    <w:rsid w:val="00F60AFE"/>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qFormat/>
    <w:rsid w:val="004411B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411B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1BB"/>
    <w:rPr>
      <w:rFonts w:ascii="Times New Roman" w:eastAsia="Times New Roman" w:hAnsi="Times New Roman" w:cs="Times New Roman"/>
      <w:sz w:val="40"/>
      <w:szCs w:val="20"/>
      <w:lang w:eastAsia="en-GB"/>
    </w:rPr>
  </w:style>
  <w:style w:type="paragraph" w:styleId="Header">
    <w:name w:val="header"/>
    <w:basedOn w:val="Normal"/>
    <w:link w:val="HeaderChar"/>
    <w:rsid w:val="004411BB"/>
    <w:pPr>
      <w:tabs>
        <w:tab w:val="center" w:pos="4153"/>
        <w:tab w:val="right" w:pos="8306"/>
      </w:tabs>
    </w:pPr>
  </w:style>
  <w:style w:type="character" w:customStyle="1" w:styleId="HeaderChar">
    <w:name w:val="Header Char"/>
    <w:basedOn w:val="DefaultParagraphFont"/>
    <w:link w:val="Header"/>
    <w:rsid w:val="004411B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1BB"/>
    <w:pPr>
      <w:tabs>
        <w:tab w:val="center" w:pos="4153"/>
        <w:tab w:val="right" w:pos="8306"/>
      </w:tabs>
    </w:pPr>
  </w:style>
  <w:style w:type="character" w:customStyle="1" w:styleId="FooterChar">
    <w:name w:val="Footer Char"/>
    <w:basedOn w:val="DefaultParagraphFont"/>
    <w:link w:val="Footer"/>
    <w:uiPriority w:val="99"/>
    <w:rsid w:val="004411BB"/>
    <w:rPr>
      <w:rFonts w:ascii="Times New Roman" w:eastAsia="Times New Roman" w:hAnsi="Times New Roman" w:cs="Times New Roman"/>
      <w:sz w:val="20"/>
      <w:szCs w:val="20"/>
      <w:lang w:eastAsia="en-GB"/>
    </w:rPr>
  </w:style>
  <w:style w:type="paragraph" w:styleId="NormalWeb">
    <w:name w:val="Normal (Web)"/>
    <w:basedOn w:val="Normal"/>
    <w:uiPriority w:val="99"/>
    <w:rsid w:val="004411BB"/>
    <w:pPr>
      <w:spacing w:before="100" w:after="100"/>
    </w:pPr>
    <w:rPr>
      <w:sz w:val="24"/>
      <w:lang w:eastAsia="en-US"/>
    </w:rPr>
  </w:style>
  <w:style w:type="table" w:styleId="TableGrid">
    <w:name w:val="Table Grid"/>
    <w:basedOn w:val="TableNormal"/>
    <w:uiPriority w:val="59"/>
    <w:rsid w:val="004411BB"/>
    <w:pPr>
      <w:ind w:left="0" w:firstLine="0"/>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1BB"/>
    <w:pPr>
      <w:tabs>
        <w:tab w:val="left" w:pos="720"/>
        <w:tab w:val="left" w:pos="1440"/>
      </w:tabs>
    </w:pPr>
    <w:rPr>
      <w:rFonts w:ascii="CG Times (WN)" w:hAnsi="CG Times (WN)"/>
      <w:sz w:val="24"/>
      <w:lang w:eastAsia="en-US"/>
    </w:rPr>
  </w:style>
  <w:style w:type="character" w:styleId="Hyperlink">
    <w:name w:val="Hyperlink"/>
    <w:uiPriority w:val="99"/>
    <w:unhideWhenUsed/>
    <w:rsid w:val="004411BB"/>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1"/>
    <w:qFormat/>
    <w:rsid w:val="004411B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11BB"/>
    <w:rPr>
      <w:rFonts w:ascii="Times New Roman" w:eastAsia="Times New Roman" w:hAnsi="Times New Roman" w:cs="Times New Roman"/>
      <w:sz w:val="20"/>
      <w:szCs w:val="20"/>
      <w:lang w:eastAsia="en-GB"/>
    </w:rPr>
  </w:style>
  <w:style w:type="paragraph" w:customStyle="1" w:styleId="SMUNORMALARIAL">
    <w:name w:val="SMU NORMAL ARIAL"/>
    <w:basedOn w:val="Normal"/>
    <w:rsid w:val="004411BB"/>
    <w:rPr>
      <w:rFonts w:ascii="Arial" w:hAnsi="Arial"/>
      <w:sz w:val="22"/>
      <w:szCs w:val="24"/>
    </w:rPr>
  </w:style>
  <w:style w:type="character" w:customStyle="1" w:styleId="Heading3Char">
    <w:name w:val="Heading 3 Char"/>
    <w:basedOn w:val="DefaultParagraphFont"/>
    <w:link w:val="Heading3"/>
    <w:uiPriority w:val="9"/>
    <w:semiHidden/>
    <w:rsid w:val="00F60AFE"/>
    <w:rPr>
      <w:rFonts w:asciiTheme="majorHAnsi" w:eastAsiaTheme="majorEastAsia" w:hAnsiTheme="majorHAnsi" w:cstheme="majorBidi"/>
      <w:b/>
      <w:bCs/>
      <w:color w:val="4F81BD" w:themeColor="accent1"/>
      <w:sz w:val="20"/>
      <w:szCs w:val="20"/>
      <w:lang w:eastAsia="en-GB"/>
    </w:rPr>
  </w:style>
  <w:style w:type="paragraph" w:styleId="BodyText">
    <w:name w:val="Body Text"/>
    <w:basedOn w:val="Normal"/>
    <w:link w:val="BodyTextChar"/>
    <w:rsid w:val="00F60AFE"/>
    <w:pPr>
      <w:spacing w:after="120"/>
    </w:pPr>
    <w:rPr>
      <w:sz w:val="24"/>
    </w:rPr>
  </w:style>
  <w:style w:type="character" w:customStyle="1" w:styleId="BodyTextChar">
    <w:name w:val="Body Text Char"/>
    <w:basedOn w:val="DefaultParagraphFont"/>
    <w:link w:val="BodyText"/>
    <w:rsid w:val="00F60AFE"/>
    <w:rPr>
      <w:rFonts w:ascii="Times New Roman" w:eastAsia="Times New Roman" w:hAnsi="Times New Roman" w:cs="Times New Roman"/>
      <w:szCs w:val="20"/>
      <w:lang w:eastAsia="en-GB"/>
    </w:rPr>
  </w:style>
  <w:style w:type="paragraph" w:customStyle="1" w:styleId="TableParagraph">
    <w:name w:val="Table Paragraph"/>
    <w:basedOn w:val="Normal"/>
    <w:uiPriority w:val="1"/>
    <w:qFormat/>
    <w:rsid w:val="00F60AFE"/>
    <w:pPr>
      <w:widowControl w:val="0"/>
      <w:autoSpaceDE w:val="0"/>
      <w:autoSpaceDN w:val="0"/>
      <w:spacing w:before="74"/>
      <w:ind w:left="114"/>
    </w:pPr>
    <w:rPr>
      <w:rFonts w:ascii="Arial" w:eastAsia="Arial" w:hAnsi="Arial" w:cs="Arial"/>
      <w:sz w:val="22"/>
      <w:szCs w:val="22"/>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3107</Words>
  <Characters>17711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ants</dc:creator>
  <cp:lastModifiedBy>Daniel Davies</cp:lastModifiedBy>
  <cp:revision>7</cp:revision>
  <dcterms:created xsi:type="dcterms:W3CDTF">2020-03-23T12:36:00Z</dcterms:created>
  <dcterms:modified xsi:type="dcterms:W3CDTF">2020-03-23T16:29:00Z</dcterms:modified>
</cp:coreProperties>
</file>