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1052535"/>
        <w:docPartObj>
          <w:docPartGallery w:val="Cover Pages"/>
          <w:docPartUnique/>
        </w:docPartObj>
      </w:sdtPr>
      <w:sdtEndPr>
        <w:rPr>
          <w:rFonts w:ascii="Arial" w:hAnsi="Arial" w:cs="Arial"/>
          <w:color w:val="000000"/>
        </w:rPr>
      </w:sdtEndPr>
      <w:sdtContent>
        <w:p w14:paraId="1791B402" w14:textId="5A0CFE42" w:rsidR="004B1E90" w:rsidRDefault="004B1E90">
          <w:r>
            <w:rPr>
              <w:noProof/>
            </w:rPr>
            <mc:AlternateContent>
              <mc:Choice Requires="wps">
                <w:drawing>
                  <wp:anchor distT="0" distB="0" distL="114300" distR="114300" simplePos="0" relativeHeight="251661312" behindDoc="0" locked="0" layoutInCell="1" allowOverlap="1" wp14:anchorId="4BB363A4" wp14:editId="3C026188">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EFAED6E" w14:textId="3423DAD0" w:rsidR="004B1E90" w:rsidRDefault="004B1E90">
                                    <w:pPr>
                                      <w:pStyle w:val="NoSpacing"/>
                                      <w:spacing w:after="480"/>
                                      <w:rPr>
                                        <w:i/>
                                        <w:color w:val="262626" w:themeColor="text1" w:themeTint="D9"/>
                                        <w:sz w:val="32"/>
                                        <w:szCs w:val="32"/>
                                      </w:rPr>
                                    </w:pPr>
                                    <w:r>
                                      <w:rPr>
                                        <w:i/>
                                        <w:color w:val="262626" w:themeColor="text1" w:themeTint="D9"/>
                                        <w:sz w:val="32"/>
                                        <w:szCs w:val="32"/>
                                      </w:rPr>
                                      <w:t>Natasha John</w:t>
                                    </w:r>
                                  </w:p>
                                </w:sdtContent>
                              </w:sdt>
                              <w:p w14:paraId="0B73850F" w14:textId="7E8181DB" w:rsidR="004B1E90" w:rsidRDefault="004B1E9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1351144</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BB363A4"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EFAED6E" w14:textId="3423DAD0" w:rsidR="004B1E90" w:rsidRDefault="004B1E90">
                              <w:pPr>
                                <w:pStyle w:val="NoSpacing"/>
                                <w:spacing w:after="480"/>
                                <w:rPr>
                                  <w:i/>
                                  <w:color w:val="262626" w:themeColor="text1" w:themeTint="D9"/>
                                  <w:sz w:val="32"/>
                                  <w:szCs w:val="32"/>
                                </w:rPr>
                              </w:pPr>
                              <w:r>
                                <w:rPr>
                                  <w:i/>
                                  <w:color w:val="262626" w:themeColor="text1" w:themeTint="D9"/>
                                  <w:sz w:val="32"/>
                                  <w:szCs w:val="32"/>
                                </w:rPr>
                                <w:t>Natasha John</w:t>
                              </w:r>
                            </w:p>
                          </w:sdtContent>
                        </w:sdt>
                        <w:p w14:paraId="0B73850F" w14:textId="7E8181DB" w:rsidR="004B1E90" w:rsidRDefault="004B1E9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1351144</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4264838F" wp14:editId="2517E70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601B059"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106EED5" wp14:editId="22051B73">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7E7BE5C" w14:textId="0918BAA3" w:rsidR="004B1E90" w:rsidRDefault="004B1E90">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Additional learning needs and inclusic practice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7E99D4" w14:textId="70C91211" w:rsidR="004B1E90" w:rsidRDefault="004B1E90">
                                    <w:pPr>
                                      <w:pStyle w:val="NoSpacing"/>
                                      <w:rPr>
                                        <w:i/>
                                        <w:color w:val="262626" w:themeColor="text1" w:themeTint="D9"/>
                                        <w:sz w:val="36"/>
                                        <w:szCs w:val="36"/>
                                      </w:rPr>
                                    </w:pPr>
                                    <w:r>
                                      <w:rPr>
                                        <w:color w:val="262626" w:themeColor="text1" w:themeTint="D9"/>
                                        <w:sz w:val="36"/>
                                        <w:szCs w:val="36"/>
                                      </w:rPr>
                                      <w:t>ECPT5002 &amp; ECPT6004</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106EED5"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7E7BE5C" w14:textId="0918BAA3" w:rsidR="004B1E90" w:rsidRDefault="004B1E90">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Additional learning needs and inclusic practice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7E99D4" w14:textId="70C91211" w:rsidR="004B1E90" w:rsidRDefault="004B1E90">
                              <w:pPr>
                                <w:pStyle w:val="NoSpacing"/>
                                <w:rPr>
                                  <w:i/>
                                  <w:color w:val="262626" w:themeColor="text1" w:themeTint="D9"/>
                                  <w:sz w:val="36"/>
                                  <w:szCs w:val="36"/>
                                </w:rPr>
                              </w:pPr>
                              <w:r>
                                <w:rPr>
                                  <w:color w:val="262626" w:themeColor="text1" w:themeTint="D9"/>
                                  <w:sz w:val="36"/>
                                  <w:szCs w:val="36"/>
                                </w:rPr>
                                <w:t>ECPT5002 &amp; ECPT6004</w:t>
                              </w:r>
                            </w:p>
                          </w:sdtContent>
                        </w:sdt>
                      </w:txbxContent>
                    </v:textbox>
                    <w10:wrap anchorx="page" anchory="page"/>
                  </v:shape>
                </w:pict>
              </mc:Fallback>
            </mc:AlternateContent>
          </w:r>
        </w:p>
        <w:p w14:paraId="6E7E75B2" w14:textId="6252164F" w:rsidR="004B1E90" w:rsidRDefault="004B1E90">
          <w:pPr>
            <w:rPr>
              <w:rFonts w:ascii="Arial" w:hAnsi="Arial" w:cs="Arial"/>
              <w:color w:val="000000"/>
            </w:rPr>
          </w:pPr>
          <w:r>
            <w:rPr>
              <w:rFonts w:ascii="Arial" w:hAnsi="Arial" w:cs="Arial"/>
              <w:color w:val="000000"/>
            </w:rPr>
            <w:br w:type="page"/>
          </w:r>
        </w:p>
      </w:sdtContent>
    </w:sdt>
    <w:p w14:paraId="64584FE0" w14:textId="77777777" w:rsidR="00297726" w:rsidRPr="004B1E90" w:rsidRDefault="00297726" w:rsidP="00E96DBF">
      <w:pPr>
        <w:spacing w:line="480" w:lineRule="auto"/>
        <w:rPr>
          <w:rFonts w:ascii="Arial" w:hAnsi="Arial" w:cs="Arial"/>
          <w:b/>
          <w:bCs/>
          <w:u w:val="single"/>
        </w:rPr>
      </w:pPr>
    </w:p>
    <w:p w14:paraId="42354D24" w14:textId="208815EB" w:rsidR="00297726" w:rsidRPr="004B1E90" w:rsidRDefault="00297726" w:rsidP="00E96DBF">
      <w:pPr>
        <w:spacing w:line="480" w:lineRule="auto"/>
        <w:rPr>
          <w:rFonts w:ascii="Arial" w:hAnsi="Arial" w:cs="Arial"/>
          <w:b/>
          <w:bCs/>
          <w:u w:val="single"/>
        </w:rPr>
      </w:pPr>
      <w:r w:rsidRPr="004B1E90">
        <w:rPr>
          <w:rFonts w:ascii="Arial" w:hAnsi="Arial" w:cs="Arial"/>
          <w:b/>
          <w:bCs/>
          <w:u w:val="single"/>
        </w:rPr>
        <w:t xml:space="preserve">Part 1 </w:t>
      </w:r>
    </w:p>
    <w:p w14:paraId="33BC587E" w14:textId="5B9BA021" w:rsidR="000D0E82" w:rsidRPr="009D195C" w:rsidRDefault="000D0E82" w:rsidP="00E96DBF">
      <w:pPr>
        <w:spacing w:line="480" w:lineRule="auto"/>
        <w:rPr>
          <w:rFonts w:ascii="Arial" w:hAnsi="Arial" w:cs="Arial"/>
        </w:rPr>
      </w:pPr>
    </w:p>
    <w:p w14:paraId="765A4895" w14:textId="40C10652" w:rsidR="00E96DBF" w:rsidRDefault="001F653B" w:rsidP="00E96DBF">
      <w:pPr>
        <w:spacing w:line="480" w:lineRule="auto"/>
        <w:rPr>
          <w:rFonts w:ascii="Arial" w:hAnsi="Arial" w:cs="Arial"/>
        </w:rPr>
      </w:pPr>
      <w:r w:rsidRPr="009D195C">
        <w:rPr>
          <w:rFonts w:ascii="Arial" w:hAnsi="Arial" w:cs="Arial"/>
        </w:rPr>
        <w:t xml:space="preserve">This </w:t>
      </w:r>
      <w:r w:rsidR="000D0E82" w:rsidRPr="009D195C">
        <w:rPr>
          <w:rFonts w:ascii="Arial" w:hAnsi="Arial" w:cs="Arial"/>
        </w:rPr>
        <w:t xml:space="preserve">essay will </w:t>
      </w:r>
      <w:r w:rsidR="00463E9A" w:rsidRPr="009D195C">
        <w:rPr>
          <w:rFonts w:ascii="Arial" w:hAnsi="Arial" w:cs="Arial"/>
        </w:rPr>
        <w:t>focus on</w:t>
      </w:r>
      <w:r w:rsidR="000D0E82" w:rsidRPr="009D195C">
        <w:rPr>
          <w:rFonts w:ascii="Arial" w:hAnsi="Arial" w:cs="Arial"/>
        </w:rPr>
        <w:t xml:space="preserve"> the current legislation and polices that assist additional learning needs</w:t>
      </w:r>
      <w:r w:rsidR="00A16D90" w:rsidRPr="009D195C">
        <w:rPr>
          <w:rFonts w:ascii="Arial" w:hAnsi="Arial" w:cs="Arial"/>
        </w:rPr>
        <w:t xml:space="preserve"> (ALN)</w:t>
      </w:r>
      <w:r w:rsidR="000D0E82" w:rsidRPr="009D195C">
        <w:rPr>
          <w:rFonts w:ascii="Arial" w:hAnsi="Arial" w:cs="Arial"/>
        </w:rPr>
        <w:t xml:space="preserve"> and how these establish inclusivity within the post-16 sector.</w:t>
      </w:r>
      <w:r w:rsidR="0031681F" w:rsidRPr="009D195C">
        <w:rPr>
          <w:rFonts w:ascii="Arial" w:hAnsi="Arial" w:cs="Arial"/>
        </w:rPr>
        <w:t xml:space="preserve"> I will be looking at institutional polices such as </w:t>
      </w:r>
      <w:r w:rsidR="00463E9A" w:rsidRPr="009D195C">
        <w:rPr>
          <w:rFonts w:ascii="Arial" w:hAnsi="Arial" w:cs="Arial"/>
        </w:rPr>
        <w:t>University of Wales Trinity Saint David’s</w:t>
      </w:r>
      <w:r w:rsidR="000B6EF6">
        <w:rPr>
          <w:rFonts w:ascii="Arial" w:hAnsi="Arial" w:cs="Arial"/>
        </w:rPr>
        <w:t xml:space="preserve"> (UWTSD)</w:t>
      </w:r>
      <w:r w:rsidR="00463E9A" w:rsidRPr="009D195C">
        <w:rPr>
          <w:rFonts w:ascii="Arial" w:hAnsi="Arial" w:cs="Arial"/>
        </w:rPr>
        <w:t xml:space="preserve"> Strategic Equality Plan (2020-2024) </w:t>
      </w:r>
      <w:r w:rsidR="0031681F" w:rsidRPr="009D195C">
        <w:rPr>
          <w:rFonts w:ascii="Arial" w:hAnsi="Arial" w:cs="Arial"/>
        </w:rPr>
        <w:t xml:space="preserve">and how this been aligned with the </w:t>
      </w:r>
      <w:r w:rsidR="00463E9A" w:rsidRPr="009D195C">
        <w:rPr>
          <w:rFonts w:ascii="Arial" w:hAnsi="Arial" w:cs="Arial"/>
        </w:rPr>
        <w:t xml:space="preserve">Equality Act </w:t>
      </w:r>
      <w:r w:rsidR="0031681F" w:rsidRPr="009D195C">
        <w:rPr>
          <w:rFonts w:ascii="Arial" w:hAnsi="Arial" w:cs="Arial"/>
        </w:rPr>
        <w:t>(</w:t>
      </w:r>
      <w:r w:rsidR="00463E9A" w:rsidRPr="009D195C">
        <w:rPr>
          <w:rFonts w:ascii="Arial" w:hAnsi="Arial" w:cs="Arial"/>
        </w:rPr>
        <w:t>2010</w:t>
      </w:r>
      <w:r w:rsidR="0031681F" w:rsidRPr="009D195C">
        <w:rPr>
          <w:rFonts w:ascii="Arial" w:hAnsi="Arial" w:cs="Arial"/>
        </w:rPr>
        <w:t>)</w:t>
      </w:r>
      <w:r w:rsidR="00B8201D" w:rsidRPr="009D195C">
        <w:rPr>
          <w:rFonts w:ascii="Arial" w:hAnsi="Arial" w:cs="Arial"/>
        </w:rPr>
        <w:t xml:space="preserve"> </w:t>
      </w:r>
      <w:r w:rsidR="00DE1382" w:rsidRPr="009D195C">
        <w:rPr>
          <w:rFonts w:ascii="Arial" w:hAnsi="Arial" w:cs="Arial"/>
        </w:rPr>
        <w:t xml:space="preserve">and other acts </w:t>
      </w:r>
      <w:r w:rsidR="00B8201D" w:rsidRPr="009D195C">
        <w:rPr>
          <w:rFonts w:ascii="Arial" w:hAnsi="Arial" w:cs="Arial"/>
        </w:rPr>
        <w:t>to ensure inclusivity within education</w:t>
      </w:r>
      <w:r w:rsidR="0031681F" w:rsidRPr="009D195C">
        <w:rPr>
          <w:rFonts w:ascii="Arial" w:hAnsi="Arial" w:cs="Arial"/>
        </w:rPr>
        <w:t xml:space="preserve">. </w:t>
      </w:r>
    </w:p>
    <w:p w14:paraId="64E769B4" w14:textId="77777777" w:rsidR="00E9140C" w:rsidRPr="00E93160" w:rsidRDefault="00E9140C" w:rsidP="00E9140C">
      <w:pPr>
        <w:shd w:val="clear" w:color="auto" w:fill="FFFFFF"/>
        <w:spacing w:before="100" w:beforeAutospacing="1" w:after="100" w:afterAutospacing="1"/>
        <w:ind w:left="720"/>
        <w:rPr>
          <w:rFonts w:ascii="Arial" w:hAnsi="Arial" w:cs="Arial"/>
        </w:rPr>
      </w:pPr>
      <w:r w:rsidRPr="00E93160">
        <w:rPr>
          <w:rFonts w:ascii="Arial" w:hAnsi="Arial" w:cs="Arial"/>
        </w:rPr>
        <w:t>All students must feel that they are positively and equally valued and accepted, and that their efforts to learn are recognised, and judged without bias. It is not enough that they are tolerated. They must feel that they, and the groups to which they belong (</w:t>
      </w:r>
      <w:proofErr w:type="gramStart"/>
      <w:r w:rsidRPr="00E93160">
        <w:rPr>
          <w:rFonts w:ascii="Arial" w:hAnsi="Arial" w:cs="Arial"/>
        </w:rPr>
        <w:t>e.g.</w:t>
      </w:r>
      <w:proofErr w:type="gramEnd"/>
      <w:r w:rsidRPr="00E93160">
        <w:rPr>
          <w:rFonts w:ascii="Arial" w:hAnsi="Arial" w:cs="Arial"/>
        </w:rPr>
        <w:t xml:space="preserve"> ethic, gender, social class or attainment groups), are fully and equally accepted and valued by you, and by the establishment in which you work</w:t>
      </w:r>
      <w:r>
        <w:rPr>
          <w:rFonts w:ascii="Arial" w:hAnsi="Arial" w:cs="Arial"/>
        </w:rPr>
        <w:t xml:space="preserve"> </w:t>
      </w:r>
      <w:r w:rsidRPr="00E93160">
        <w:rPr>
          <w:rFonts w:ascii="Arial" w:hAnsi="Arial" w:cs="Arial"/>
        </w:rPr>
        <w:t>(</w:t>
      </w:r>
      <w:r>
        <w:rPr>
          <w:rFonts w:ascii="Arial" w:hAnsi="Arial" w:cs="Arial"/>
        </w:rPr>
        <w:t>Petty, 2014</w:t>
      </w:r>
      <w:r w:rsidRPr="00E93160">
        <w:rPr>
          <w:rFonts w:ascii="Arial" w:hAnsi="Arial" w:cs="Arial"/>
        </w:rPr>
        <w:t>, p. 84)</w:t>
      </w:r>
      <w:r>
        <w:rPr>
          <w:rFonts w:ascii="Arial" w:hAnsi="Arial" w:cs="Arial"/>
        </w:rPr>
        <w:t>.</w:t>
      </w:r>
    </w:p>
    <w:p w14:paraId="3AA84838" w14:textId="77777777" w:rsidR="00E9140C" w:rsidRPr="009D195C" w:rsidRDefault="00E9140C" w:rsidP="00E96DBF">
      <w:pPr>
        <w:spacing w:line="480" w:lineRule="auto"/>
        <w:rPr>
          <w:rFonts w:ascii="Arial" w:hAnsi="Arial" w:cs="Arial"/>
        </w:rPr>
      </w:pPr>
    </w:p>
    <w:p w14:paraId="5EE3B0EF" w14:textId="7A3EA298" w:rsidR="000B3B9D" w:rsidRPr="009D195C" w:rsidRDefault="00272898" w:rsidP="00E96DBF">
      <w:pPr>
        <w:spacing w:line="480" w:lineRule="auto"/>
        <w:rPr>
          <w:rFonts w:ascii="Arial" w:hAnsi="Arial" w:cs="Arial"/>
        </w:rPr>
      </w:pPr>
      <w:r w:rsidRPr="009D195C">
        <w:rPr>
          <w:rFonts w:ascii="Arial" w:hAnsi="Arial" w:cs="Arial"/>
        </w:rPr>
        <w:t xml:space="preserve">Universities teach students from diverse backgrounds and cultures who have a range of needs and abilities. Due to </w:t>
      </w:r>
      <w:r w:rsidR="0003284B" w:rsidRPr="009D195C">
        <w:rPr>
          <w:rFonts w:ascii="Arial" w:hAnsi="Arial" w:cs="Arial"/>
        </w:rPr>
        <w:t>our</w:t>
      </w:r>
      <w:r w:rsidRPr="009D195C">
        <w:rPr>
          <w:rFonts w:ascii="Arial" w:hAnsi="Arial" w:cs="Arial"/>
        </w:rPr>
        <w:t xml:space="preserve"> rapid</w:t>
      </w:r>
      <w:r w:rsidR="0003284B" w:rsidRPr="009D195C">
        <w:rPr>
          <w:rFonts w:ascii="Arial" w:hAnsi="Arial" w:cs="Arial"/>
        </w:rPr>
        <w:t xml:space="preserve">ly changing society, employers, </w:t>
      </w:r>
      <w:proofErr w:type="gramStart"/>
      <w:r w:rsidR="0003284B" w:rsidRPr="009D195C">
        <w:rPr>
          <w:rFonts w:ascii="Arial" w:hAnsi="Arial" w:cs="Arial"/>
        </w:rPr>
        <w:t>teachers</w:t>
      </w:r>
      <w:proofErr w:type="gramEnd"/>
      <w:r w:rsidR="0003284B" w:rsidRPr="009D195C">
        <w:rPr>
          <w:rFonts w:ascii="Arial" w:hAnsi="Arial" w:cs="Arial"/>
        </w:rPr>
        <w:t xml:space="preserve"> and learners may find certain challenges. </w:t>
      </w:r>
      <w:proofErr w:type="gramStart"/>
      <w:r w:rsidR="0003284B" w:rsidRPr="009D195C">
        <w:rPr>
          <w:rFonts w:ascii="Arial" w:hAnsi="Arial" w:cs="Arial"/>
        </w:rPr>
        <w:t>In order to</w:t>
      </w:r>
      <w:proofErr w:type="gramEnd"/>
      <w:r w:rsidR="0003284B" w:rsidRPr="009D195C">
        <w:rPr>
          <w:rFonts w:ascii="Arial" w:hAnsi="Arial" w:cs="Arial"/>
        </w:rPr>
        <w:t xml:space="preserve"> </w:t>
      </w:r>
      <w:r w:rsidR="000B3B9D" w:rsidRPr="009D195C">
        <w:rPr>
          <w:rFonts w:ascii="Arial" w:hAnsi="Arial" w:cs="Arial"/>
        </w:rPr>
        <w:t>embrace</w:t>
      </w:r>
      <w:r w:rsidR="0003284B" w:rsidRPr="009D195C">
        <w:rPr>
          <w:rFonts w:ascii="Arial" w:hAnsi="Arial" w:cs="Arial"/>
        </w:rPr>
        <w:t xml:space="preserve"> inclusivity, equality and diversity issues should be at the forefront. </w:t>
      </w:r>
      <w:r w:rsidRPr="009D195C">
        <w:rPr>
          <w:rFonts w:ascii="Arial" w:hAnsi="Arial" w:cs="Arial"/>
        </w:rPr>
        <w:t xml:space="preserve">Gravells &amp; Simpson (2012) </w:t>
      </w:r>
      <w:r w:rsidR="0003284B" w:rsidRPr="009D195C">
        <w:rPr>
          <w:rFonts w:ascii="Arial" w:hAnsi="Arial" w:cs="Arial"/>
        </w:rPr>
        <w:t>mention</w:t>
      </w:r>
      <w:r w:rsidR="007E7C62" w:rsidRPr="009D195C">
        <w:rPr>
          <w:rFonts w:ascii="Arial" w:hAnsi="Arial" w:cs="Arial"/>
        </w:rPr>
        <w:t>s</w:t>
      </w:r>
      <w:r w:rsidR="0003284B" w:rsidRPr="009D195C">
        <w:rPr>
          <w:rFonts w:ascii="Arial" w:hAnsi="Arial" w:cs="Arial"/>
        </w:rPr>
        <w:t xml:space="preserve"> this will emphasise the fact that the rights and needs of everyone should be considered</w:t>
      </w:r>
      <w:r w:rsidR="004125F2" w:rsidRPr="009D195C">
        <w:rPr>
          <w:rFonts w:ascii="Arial" w:hAnsi="Arial" w:cs="Arial"/>
        </w:rPr>
        <w:t xml:space="preserve">. </w:t>
      </w:r>
      <w:r w:rsidR="007E7C62" w:rsidRPr="009D195C">
        <w:rPr>
          <w:rFonts w:ascii="Arial" w:hAnsi="Arial" w:cs="Arial"/>
        </w:rPr>
        <w:t>H</w:t>
      </w:r>
      <w:r w:rsidR="004125F2" w:rsidRPr="009D195C">
        <w:rPr>
          <w:rFonts w:ascii="Arial" w:hAnsi="Arial" w:cs="Arial"/>
        </w:rPr>
        <w:t>aving</w:t>
      </w:r>
      <w:r w:rsidR="007E7C62" w:rsidRPr="009D195C">
        <w:rPr>
          <w:rFonts w:ascii="Arial" w:hAnsi="Arial" w:cs="Arial"/>
        </w:rPr>
        <w:t xml:space="preserve"> a group of</w:t>
      </w:r>
      <w:r w:rsidR="004125F2" w:rsidRPr="009D195C">
        <w:rPr>
          <w:rFonts w:ascii="Arial" w:hAnsi="Arial" w:cs="Arial"/>
        </w:rPr>
        <w:t xml:space="preserve"> diverse students with different experiences enables an enhanced learning environment.</w:t>
      </w:r>
    </w:p>
    <w:p w14:paraId="516A18F1" w14:textId="77777777" w:rsidR="00C632E6" w:rsidRPr="009D195C" w:rsidRDefault="00C632E6" w:rsidP="00E96DBF">
      <w:pPr>
        <w:spacing w:line="480" w:lineRule="auto"/>
        <w:rPr>
          <w:rFonts w:ascii="Arial" w:hAnsi="Arial" w:cs="Arial"/>
        </w:rPr>
      </w:pPr>
    </w:p>
    <w:p w14:paraId="094BB203" w14:textId="352C8B3B" w:rsidR="007350E2" w:rsidRPr="009D195C" w:rsidRDefault="000B3B9D" w:rsidP="00E96DBF">
      <w:pPr>
        <w:spacing w:line="480" w:lineRule="auto"/>
        <w:rPr>
          <w:rFonts w:ascii="Arial" w:hAnsi="Arial" w:cs="Arial"/>
          <w:color w:val="FF0000"/>
        </w:rPr>
      </w:pPr>
      <w:r w:rsidRPr="009D195C">
        <w:rPr>
          <w:rFonts w:ascii="Arial" w:hAnsi="Arial" w:cs="Arial"/>
          <w:color w:val="000000" w:themeColor="text1"/>
        </w:rPr>
        <w:t xml:space="preserve">The </w:t>
      </w:r>
      <w:r w:rsidR="00520828" w:rsidRPr="009D195C">
        <w:rPr>
          <w:rFonts w:ascii="Arial" w:hAnsi="Arial" w:cs="Arial"/>
          <w:color w:val="000000" w:themeColor="text1"/>
        </w:rPr>
        <w:t>Thompson’s PCS Model (2006)</w:t>
      </w:r>
      <w:r w:rsidR="002E5BBE" w:rsidRPr="009D195C">
        <w:rPr>
          <w:rFonts w:ascii="Arial" w:hAnsi="Arial" w:cs="Arial"/>
          <w:color w:val="000000" w:themeColor="text1"/>
        </w:rPr>
        <w:t xml:space="preserve"> </w:t>
      </w:r>
      <w:r w:rsidRPr="009D195C">
        <w:rPr>
          <w:rFonts w:ascii="Arial" w:hAnsi="Arial" w:cs="Arial"/>
          <w:color w:val="000000" w:themeColor="text1"/>
        </w:rPr>
        <w:t xml:space="preserve">implies </w:t>
      </w:r>
      <w:r w:rsidR="00520828" w:rsidRPr="009D195C">
        <w:rPr>
          <w:rFonts w:ascii="Arial" w:hAnsi="Arial" w:cs="Arial"/>
          <w:color w:val="000000" w:themeColor="text1"/>
        </w:rPr>
        <w:t xml:space="preserve">that oppression </w:t>
      </w:r>
      <w:r w:rsidR="00731EFA" w:rsidRPr="009D195C">
        <w:rPr>
          <w:rFonts w:ascii="Arial" w:hAnsi="Arial" w:cs="Arial"/>
          <w:color w:val="000000" w:themeColor="text1"/>
        </w:rPr>
        <w:t>can happen</w:t>
      </w:r>
      <w:r w:rsidR="00520828" w:rsidRPr="009D195C">
        <w:rPr>
          <w:rFonts w:ascii="Arial" w:hAnsi="Arial" w:cs="Arial"/>
          <w:color w:val="000000" w:themeColor="text1"/>
        </w:rPr>
        <w:t xml:space="preserve"> on a personal, </w:t>
      </w:r>
      <w:proofErr w:type="gramStart"/>
      <w:r w:rsidR="00520828" w:rsidRPr="009D195C">
        <w:rPr>
          <w:rFonts w:ascii="Arial" w:hAnsi="Arial" w:cs="Arial"/>
          <w:color w:val="000000" w:themeColor="text1"/>
        </w:rPr>
        <w:t>cultural</w:t>
      </w:r>
      <w:proofErr w:type="gramEnd"/>
      <w:r w:rsidR="00520828" w:rsidRPr="009D195C">
        <w:rPr>
          <w:rFonts w:ascii="Arial" w:hAnsi="Arial" w:cs="Arial"/>
          <w:color w:val="000000" w:themeColor="text1"/>
        </w:rPr>
        <w:t xml:space="preserve"> or structural level. </w:t>
      </w:r>
      <w:r w:rsidR="00A95D14" w:rsidRPr="009D195C">
        <w:rPr>
          <w:rFonts w:ascii="Arial" w:hAnsi="Arial" w:cs="Arial"/>
          <w:color w:val="000000" w:themeColor="text1"/>
        </w:rPr>
        <w:t xml:space="preserve">There are different legislations and polices </w:t>
      </w:r>
      <w:r w:rsidR="00520828" w:rsidRPr="009D195C">
        <w:rPr>
          <w:rFonts w:ascii="Arial" w:hAnsi="Arial" w:cs="Arial"/>
          <w:color w:val="000000" w:themeColor="text1"/>
        </w:rPr>
        <w:t xml:space="preserve">such as the Equality Act (2010) </w:t>
      </w:r>
      <w:r w:rsidR="00A95D14" w:rsidRPr="009D195C">
        <w:rPr>
          <w:rFonts w:ascii="Arial" w:hAnsi="Arial" w:cs="Arial"/>
          <w:color w:val="000000" w:themeColor="text1"/>
        </w:rPr>
        <w:t xml:space="preserve">that protect </w:t>
      </w:r>
      <w:r w:rsidR="00520828" w:rsidRPr="009D195C">
        <w:rPr>
          <w:rFonts w:ascii="Arial" w:hAnsi="Arial" w:cs="Arial"/>
          <w:color w:val="000000" w:themeColor="text1"/>
        </w:rPr>
        <w:t xml:space="preserve">people against discrimination. </w:t>
      </w:r>
      <w:r w:rsidR="00A95D14" w:rsidRPr="009D195C">
        <w:rPr>
          <w:rFonts w:ascii="Arial" w:hAnsi="Arial" w:cs="Arial"/>
          <w:color w:val="000000" w:themeColor="text1"/>
        </w:rPr>
        <w:t xml:space="preserve">The act </w:t>
      </w:r>
      <w:r w:rsidR="00520828" w:rsidRPr="009D195C">
        <w:rPr>
          <w:rFonts w:ascii="Arial" w:hAnsi="Arial" w:cs="Arial"/>
          <w:color w:val="000000" w:themeColor="text1"/>
        </w:rPr>
        <w:t xml:space="preserve">is supported by a Code of Practice and the Equality and Human Rights Commission </w:t>
      </w:r>
      <w:r w:rsidR="00520828" w:rsidRPr="009D195C">
        <w:rPr>
          <w:rFonts w:ascii="Arial" w:hAnsi="Arial" w:cs="Arial"/>
          <w:color w:val="000000" w:themeColor="text1"/>
        </w:rPr>
        <w:lastRenderedPageBreak/>
        <w:t xml:space="preserve">supplying direction and assistance (Hodkinson, 2019). </w:t>
      </w:r>
      <w:r w:rsidR="00731EFA" w:rsidRPr="009D195C">
        <w:rPr>
          <w:rFonts w:ascii="Arial" w:hAnsi="Arial" w:cs="Arial"/>
          <w:color w:val="000000" w:themeColor="text1"/>
        </w:rPr>
        <w:t>This means that everyone should get the right to equal opportunities within higher education and not be discriminated against.</w:t>
      </w:r>
    </w:p>
    <w:p w14:paraId="71DCEF40" w14:textId="421DD75D" w:rsidR="00BE6CC9" w:rsidRPr="009D195C" w:rsidRDefault="00A95D14" w:rsidP="00E96DBF">
      <w:pPr>
        <w:pStyle w:val="NormalWeb"/>
        <w:spacing w:line="480" w:lineRule="auto"/>
        <w:rPr>
          <w:rFonts w:ascii="Arial" w:hAnsi="Arial" w:cs="Arial"/>
        </w:rPr>
      </w:pPr>
      <w:r w:rsidRPr="009D195C">
        <w:rPr>
          <w:rFonts w:ascii="Arial" w:hAnsi="Arial" w:cs="Arial"/>
        </w:rPr>
        <w:t xml:space="preserve">The protected characteristics </w:t>
      </w:r>
      <w:r w:rsidR="0059510B" w:rsidRPr="009D195C">
        <w:rPr>
          <w:rFonts w:ascii="Arial" w:hAnsi="Arial" w:cs="Arial"/>
        </w:rPr>
        <w:t xml:space="preserve">within the act </w:t>
      </w:r>
      <w:r w:rsidRPr="009D195C">
        <w:rPr>
          <w:rFonts w:ascii="Arial" w:hAnsi="Arial" w:cs="Arial"/>
        </w:rPr>
        <w:t xml:space="preserve">are age, disability, gender reassignment, </w:t>
      </w:r>
      <w:r w:rsidRPr="009D195C">
        <w:rPr>
          <w:rFonts w:ascii="Arial" w:hAnsi="Arial" w:cs="Arial"/>
          <w:color w:val="000000" w:themeColor="text1"/>
        </w:rPr>
        <w:t>pregnancy and maternity, race, religion or belief, sex, sexual orientation and marriage and civil partnership.</w:t>
      </w:r>
      <w:r w:rsidR="006B4FA1" w:rsidRPr="009D195C">
        <w:rPr>
          <w:rFonts w:ascii="Arial" w:hAnsi="Arial" w:cs="Arial"/>
          <w:color w:val="000000" w:themeColor="text1"/>
        </w:rPr>
        <w:t xml:space="preserve"> </w:t>
      </w:r>
      <w:r w:rsidR="008A4520" w:rsidRPr="009D195C">
        <w:rPr>
          <w:rFonts w:ascii="Arial" w:hAnsi="Arial" w:cs="Arial"/>
          <w:color w:val="000000" w:themeColor="text1"/>
        </w:rPr>
        <w:t xml:space="preserve">However, the protected </w:t>
      </w:r>
      <w:r w:rsidR="00B347EC" w:rsidRPr="009D195C">
        <w:rPr>
          <w:rFonts w:ascii="Arial" w:hAnsi="Arial" w:cs="Arial"/>
          <w:color w:val="000000" w:themeColor="text1"/>
        </w:rPr>
        <w:t>characteristics</w:t>
      </w:r>
      <w:r w:rsidR="008A4520" w:rsidRPr="009D195C">
        <w:rPr>
          <w:rFonts w:ascii="Arial" w:hAnsi="Arial" w:cs="Arial"/>
          <w:color w:val="000000" w:themeColor="text1"/>
        </w:rPr>
        <w:t xml:space="preserve"> of marriage and civil partnerships is not include</w:t>
      </w:r>
      <w:r w:rsidR="00B347EC" w:rsidRPr="009D195C">
        <w:rPr>
          <w:rFonts w:ascii="Arial" w:hAnsi="Arial" w:cs="Arial"/>
          <w:color w:val="000000" w:themeColor="text1"/>
        </w:rPr>
        <w:t>d</w:t>
      </w:r>
      <w:r w:rsidR="008B521A" w:rsidRPr="009D195C">
        <w:rPr>
          <w:rFonts w:ascii="Arial" w:hAnsi="Arial" w:cs="Arial"/>
          <w:color w:val="000000" w:themeColor="text1"/>
        </w:rPr>
        <w:t xml:space="preserve"> in the education duties.</w:t>
      </w:r>
      <w:r w:rsidR="00107996" w:rsidRPr="009D195C">
        <w:rPr>
          <w:rFonts w:ascii="Arial" w:hAnsi="Arial" w:cs="Arial"/>
          <w:color w:val="000000" w:themeColor="text1"/>
        </w:rPr>
        <w:t xml:space="preserve"> Even though the laws are vague in their description which leaves this open for interpretation, the Act does strengthen the rights of learners </w:t>
      </w:r>
      <w:r w:rsidR="00B50E2C" w:rsidRPr="009D195C">
        <w:rPr>
          <w:rFonts w:ascii="Arial" w:hAnsi="Arial" w:cs="Arial"/>
          <w:color w:val="000000" w:themeColor="text1"/>
        </w:rPr>
        <w:t>who have</w:t>
      </w:r>
      <w:r w:rsidR="00107996" w:rsidRPr="009D195C">
        <w:rPr>
          <w:rFonts w:ascii="Arial" w:hAnsi="Arial" w:cs="Arial"/>
          <w:color w:val="000000" w:themeColor="text1"/>
        </w:rPr>
        <w:t xml:space="preserve"> protected characteristics. As Hodkinson (2019) states, the educational institutes have a duty to “eliminate discrimination and develop proactive approaches” to enhance the lea</w:t>
      </w:r>
      <w:r w:rsidR="007E7C62" w:rsidRPr="009D195C">
        <w:rPr>
          <w:rFonts w:ascii="Arial" w:hAnsi="Arial" w:cs="Arial"/>
          <w:color w:val="000000" w:themeColor="text1"/>
        </w:rPr>
        <w:t>r</w:t>
      </w:r>
      <w:r w:rsidR="00107996" w:rsidRPr="009D195C">
        <w:rPr>
          <w:rFonts w:ascii="Arial" w:hAnsi="Arial" w:cs="Arial"/>
          <w:color w:val="000000" w:themeColor="text1"/>
        </w:rPr>
        <w:t>ners experience in a positive way.</w:t>
      </w:r>
    </w:p>
    <w:p w14:paraId="6943CDE8" w14:textId="65153BFF" w:rsidR="00825B15" w:rsidRPr="00E96DBF" w:rsidRDefault="006104D3" w:rsidP="00E96DBF">
      <w:pPr>
        <w:pStyle w:val="NormalWeb"/>
        <w:spacing w:line="480" w:lineRule="auto"/>
        <w:rPr>
          <w:rStyle w:val="Strong"/>
          <w:rFonts w:ascii="Arial" w:hAnsi="Arial" w:cs="Arial"/>
          <w:b w:val="0"/>
          <w:bCs w:val="0"/>
          <w:color w:val="000000" w:themeColor="text1"/>
        </w:rPr>
      </w:pPr>
      <w:r w:rsidRPr="009D195C">
        <w:rPr>
          <w:rFonts w:ascii="Arial" w:hAnsi="Arial" w:cs="Arial"/>
          <w:color w:val="000000" w:themeColor="text1"/>
        </w:rPr>
        <w:t xml:space="preserve">The </w:t>
      </w:r>
      <w:r w:rsidRPr="009D195C">
        <w:rPr>
          <w:rFonts w:ascii="Arial" w:hAnsi="Arial" w:cs="Arial"/>
          <w:color w:val="000000" w:themeColor="text1"/>
          <w:shd w:val="clear" w:color="auto" w:fill="FFFFFF"/>
        </w:rPr>
        <w:t>A</w:t>
      </w:r>
      <w:r w:rsidR="00E96DBF">
        <w:rPr>
          <w:rFonts w:ascii="Arial" w:hAnsi="Arial" w:cs="Arial"/>
          <w:color w:val="000000" w:themeColor="text1"/>
          <w:shd w:val="clear" w:color="auto" w:fill="FFFFFF"/>
        </w:rPr>
        <w:t xml:space="preserve">dditional </w:t>
      </w:r>
      <w:r w:rsidRPr="009D195C">
        <w:rPr>
          <w:rFonts w:ascii="Arial" w:hAnsi="Arial" w:cs="Arial"/>
          <w:color w:val="000000" w:themeColor="text1"/>
          <w:shd w:val="clear" w:color="auto" w:fill="FFFFFF"/>
        </w:rPr>
        <w:t>L</w:t>
      </w:r>
      <w:r w:rsidR="00E96DBF">
        <w:rPr>
          <w:rFonts w:ascii="Arial" w:hAnsi="Arial" w:cs="Arial"/>
          <w:color w:val="000000" w:themeColor="text1"/>
          <w:shd w:val="clear" w:color="auto" w:fill="FFFFFF"/>
        </w:rPr>
        <w:t xml:space="preserve">earning </w:t>
      </w:r>
      <w:r w:rsidRPr="009D195C">
        <w:rPr>
          <w:rFonts w:ascii="Arial" w:hAnsi="Arial" w:cs="Arial"/>
          <w:color w:val="000000" w:themeColor="text1"/>
          <w:shd w:val="clear" w:color="auto" w:fill="FFFFFF"/>
        </w:rPr>
        <w:t>N</w:t>
      </w:r>
      <w:r w:rsidR="00E96DBF">
        <w:rPr>
          <w:rFonts w:ascii="Arial" w:hAnsi="Arial" w:cs="Arial"/>
          <w:color w:val="000000" w:themeColor="text1"/>
          <w:shd w:val="clear" w:color="auto" w:fill="FFFFFF"/>
        </w:rPr>
        <w:t xml:space="preserve">eeds and Education Tribunal Wales </w:t>
      </w:r>
      <w:r w:rsidRPr="009D195C">
        <w:rPr>
          <w:rFonts w:ascii="Arial" w:hAnsi="Arial" w:cs="Arial"/>
          <w:color w:val="000000" w:themeColor="text1"/>
          <w:shd w:val="clear" w:color="auto" w:fill="FFFFFF"/>
        </w:rPr>
        <w:t>A</w:t>
      </w:r>
      <w:r w:rsidR="00E96DBF">
        <w:rPr>
          <w:rFonts w:ascii="Arial" w:hAnsi="Arial" w:cs="Arial"/>
          <w:color w:val="000000" w:themeColor="text1"/>
          <w:shd w:val="clear" w:color="auto" w:fill="FFFFFF"/>
        </w:rPr>
        <w:t>ct</w:t>
      </w:r>
      <w:r w:rsidRPr="009D195C">
        <w:rPr>
          <w:rFonts w:ascii="Arial" w:hAnsi="Arial" w:cs="Arial"/>
          <w:color w:val="000000" w:themeColor="text1"/>
          <w:shd w:val="clear" w:color="auto" w:fill="FFFFFF"/>
        </w:rPr>
        <w:t xml:space="preserve"> (</w:t>
      </w:r>
      <w:r w:rsidR="006A235D" w:rsidRPr="009D195C">
        <w:rPr>
          <w:rFonts w:ascii="Arial" w:hAnsi="Arial" w:cs="Arial"/>
          <w:color w:val="000000" w:themeColor="text1"/>
        </w:rPr>
        <w:t>2018</w:t>
      </w:r>
      <w:r w:rsidRPr="009D195C">
        <w:rPr>
          <w:rFonts w:ascii="Arial" w:hAnsi="Arial" w:cs="Arial"/>
          <w:color w:val="000000" w:themeColor="text1"/>
        </w:rPr>
        <w:t xml:space="preserve">) is focused on </w:t>
      </w:r>
      <w:r w:rsidR="007E7C62" w:rsidRPr="009D195C">
        <w:rPr>
          <w:rFonts w:ascii="Arial" w:hAnsi="Arial" w:cs="Arial"/>
          <w:color w:val="000000" w:themeColor="text1"/>
        </w:rPr>
        <w:t>identifying</w:t>
      </w:r>
      <w:r w:rsidRPr="009D195C">
        <w:rPr>
          <w:rFonts w:ascii="Arial" w:hAnsi="Arial" w:cs="Arial"/>
          <w:color w:val="000000" w:themeColor="text1"/>
        </w:rPr>
        <w:t xml:space="preserve"> needs early to ensure the learner can a</w:t>
      </w:r>
      <w:r w:rsidR="007E7C62" w:rsidRPr="009D195C">
        <w:rPr>
          <w:rFonts w:ascii="Arial" w:hAnsi="Arial" w:cs="Arial"/>
          <w:color w:val="000000" w:themeColor="text1"/>
        </w:rPr>
        <w:t>cc</w:t>
      </w:r>
      <w:r w:rsidRPr="009D195C">
        <w:rPr>
          <w:rFonts w:ascii="Arial" w:hAnsi="Arial" w:cs="Arial"/>
          <w:color w:val="000000" w:themeColor="text1"/>
        </w:rPr>
        <w:t>ess support quickly.</w:t>
      </w:r>
      <w:r w:rsidR="00D26A8F" w:rsidRPr="009D195C">
        <w:rPr>
          <w:rFonts w:ascii="Arial" w:hAnsi="Arial" w:cs="Arial"/>
          <w:color w:val="000000" w:themeColor="text1"/>
        </w:rPr>
        <w:t xml:space="preserve"> Education organisations have a responsibility to provide students with the appropriate level of support enabling them to achieve their full potential.</w:t>
      </w:r>
      <w:r w:rsidRPr="009D195C">
        <w:rPr>
          <w:rFonts w:ascii="Arial" w:hAnsi="Arial" w:cs="Arial"/>
          <w:color w:val="000000" w:themeColor="text1"/>
        </w:rPr>
        <w:t xml:space="preserve"> The </w:t>
      </w:r>
      <w:r w:rsidR="00AB73FF" w:rsidRPr="009D195C">
        <w:rPr>
          <w:rFonts w:ascii="Arial" w:hAnsi="Arial" w:cs="Arial"/>
          <w:color w:val="000000" w:themeColor="text1"/>
        </w:rPr>
        <w:t xml:space="preserve">act covers the ages </w:t>
      </w:r>
      <w:r w:rsidRPr="009D195C">
        <w:rPr>
          <w:rFonts w:ascii="Arial" w:hAnsi="Arial" w:cs="Arial"/>
          <w:color w:val="000000" w:themeColor="text1"/>
        </w:rPr>
        <w:t xml:space="preserve">between 0-25 and will focus on generating </w:t>
      </w:r>
      <w:r w:rsidRPr="009D195C">
        <w:rPr>
          <w:rFonts w:ascii="Arial" w:hAnsi="Arial" w:cs="Arial"/>
          <w:color w:val="000000"/>
          <w:shd w:val="clear" w:color="auto" w:fill="FFFFFF"/>
        </w:rPr>
        <w:t>Individual Development Plans rather than a standard plan. It should be noted that mature students above the age of 25 are not covered by this act which could impact their student experience.</w:t>
      </w:r>
    </w:p>
    <w:p w14:paraId="324A0F40" w14:textId="2A2E2B2A" w:rsidR="00CA54CC" w:rsidRPr="009D195C" w:rsidRDefault="00CA54CC" w:rsidP="00E96DBF">
      <w:pPr>
        <w:spacing w:line="480" w:lineRule="auto"/>
        <w:rPr>
          <w:rFonts w:ascii="Arial" w:hAnsi="Arial" w:cs="Arial"/>
          <w:color w:val="000000" w:themeColor="text1"/>
          <w:shd w:val="clear" w:color="auto" w:fill="FFFFFF"/>
        </w:rPr>
      </w:pPr>
      <w:r w:rsidRPr="009D195C">
        <w:rPr>
          <w:rStyle w:val="Strong"/>
          <w:rFonts w:ascii="Arial" w:hAnsi="Arial" w:cs="Arial"/>
          <w:b w:val="0"/>
          <w:bCs w:val="0"/>
          <w:color w:val="000000" w:themeColor="text1"/>
          <w:shd w:val="clear" w:color="auto" w:fill="FFFFFF"/>
        </w:rPr>
        <w:t>Due to l</w:t>
      </w:r>
      <w:r w:rsidR="00007E67" w:rsidRPr="009D195C">
        <w:rPr>
          <w:rStyle w:val="Strong"/>
          <w:rFonts w:ascii="Arial" w:hAnsi="Arial" w:cs="Arial"/>
          <w:b w:val="0"/>
          <w:bCs w:val="0"/>
          <w:color w:val="000000" w:themeColor="text1"/>
          <w:shd w:val="clear" w:color="auto" w:fill="FFFFFF"/>
        </w:rPr>
        <w:t xml:space="preserve">egal obligations set out by the Equality Act </w:t>
      </w:r>
      <w:r w:rsidRPr="009D195C">
        <w:rPr>
          <w:rStyle w:val="Strong"/>
          <w:rFonts w:ascii="Arial" w:hAnsi="Arial" w:cs="Arial"/>
          <w:b w:val="0"/>
          <w:bCs w:val="0"/>
          <w:color w:val="000000" w:themeColor="text1"/>
          <w:shd w:val="clear" w:color="auto" w:fill="FFFFFF"/>
        </w:rPr>
        <w:t>(</w:t>
      </w:r>
      <w:r w:rsidR="00007E67" w:rsidRPr="009D195C">
        <w:rPr>
          <w:rStyle w:val="Strong"/>
          <w:rFonts w:ascii="Arial" w:hAnsi="Arial" w:cs="Arial"/>
          <w:b w:val="0"/>
          <w:bCs w:val="0"/>
          <w:color w:val="000000" w:themeColor="text1"/>
          <w:shd w:val="clear" w:color="auto" w:fill="FFFFFF"/>
        </w:rPr>
        <w:t>2010</w:t>
      </w:r>
      <w:r w:rsidRPr="009D195C">
        <w:rPr>
          <w:rStyle w:val="Strong"/>
          <w:rFonts w:ascii="Arial" w:hAnsi="Arial" w:cs="Arial"/>
          <w:b w:val="0"/>
          <w:bCs w:val="0"/>
          <w:color w:val="000000" w:themeColor="text1"/>
          <w:shd w:val="clear" w:color="auto" w:fill="FFFFFF"/>
        </w:rPr>
        <w:t xml:space="preserve">), </w:t>
      </w:r>
      <w:r w:rsidR="00457843" w:rsidRPr="009D195C">
        <w:rPr>
          <w:rStyle w:val="Strong"/>
          <w:rFonts w:ascii="Arial" w:hAnsi="Arial" w:cs="Arial"/>
          <w:b w:val="0"/>
          <w:bCs w:val="0"/>
          <w:color w:val="000000" w:themeColor="text1"/>
          <w:shd w:val="clear" w:color="auto" w:fill="FFFFFF"/>
        </w:rPr>
        <w:t>public bodies have a responsibility to meet the</w:t>
      </w:r>
      <w:r w:rsidR="00C22DDD" w:rsidRPr="009D195C">
        <w:rPr>
          <w:rStyle w:val="Strong"/>
          <w:rFonts w:ascii="Arial" w:hAnsi="Arial" w:cs="Arial"/>
          <w:b w:val="0"/>
          <w:bCs w:val="0"/>
          <w:color w:val="000000" w:themeColor="text1"/>
          <w:shd w:val="clear" w:color="auto" w:fill="FFFFFF"/>
        </w:rPr>
        <w:t xml:space="preserve"> </w:t>
      </w:r>
      <w:r w:rsidR="00E96DBF">
        <w:rPr>
          <w:rStyle w:val="Strong"/>
          <w:rFonts w:ascii="Arial" w:hAnsi="Arial" w:cs="Arial"/>
          <w:b w:val="0"/>
          <w:bCs w:val="0"/>
          <w:color w:val="000000" w:themeColor="text1"/>
          <w:shd w:val="clear" w:color="auto" w:fill="FFFFFF"/>
        </w:rPr>
        <w:t xml:space="preserve">Public </w:t>
      </w:r>
      <w:r w:rsidR="00C22DDD" w:rsidRPr="009D195C">
        <w:rPr>
          <w:rStyle w:val="Strong"/>
          <w:rFonts w:ascii="Arial" w:hAnsi="Arial" w:cs="Arial"/>
          <w:b w:val="0"/>
          <w:bCs w:val="0"/>
          <w:color w:val="000000" w:themeColor="text1"/>
          <w:shd w:val="clear" w:color="auto" w:fill="FFFFFF"/>
        </w:rPr>
        <w:t>S</w:t>
      </w:r>
      <w:r w:rsidR="00E96DBF">
        <w:rPr>
          <w:rStyle w:val="Strong"/>
          <w:rFonts w:ascii="Arial" w:hAnsi="Arial" w:cs="Arial"/>
          <w:b w:val="0"/>
          <w:bCs w:val="0"/>
          <w:color w:val="000000" w:themeColor="text1"/>
          <w:shd w:val="clear" w:color="auto" w:fill="FFFFFF"/>
        </w:rPr>
        <w:t xml:space="preserve">ector </w:t>
      </w:r>
      <w:r w:rsidR="00C22DDD" w:rsidRPr="009D195C">
        <w:rPr>
          <w:rStyle w:val="Strong"/>
          <w:rFonts w:ascii="Arial" w:hAnsi="Arial" w:cs="Arial"/>
          <w:b w:val="0"/>
          <w:bCs w:val="0"/>
          <w:color w:val="000000" w:themeColor="text1"/>
          <w:shd w:val="clear" w:color="auto" w:fill="FFFFFF"/>
        </w:rPr>
        <w:t>E</w:t>
      </w:r>
      <w:r w:rsidR="00E96DBF">
        <w:rPr>
          <w:rStyle w:val="Strong"/>
          <w:rFonts w:ascii="Arial" w:hAnsi="Arial" w:cs="Arial"/>
          <w:b w:val="0"/>
          <w:bCs w:val="0"/>
          <w:color w:val="000000" w:themeColor="text1"/>
          <w:shd w:val="clear" w:color="auto" w:fill="FFFFFF"/>
        </w:rPr>
        <w:t xml:space="preserve">ducation </w:t>
      </w:r>
      <w:r w:rsidR="00C22DDD" w:rsidRPr="009D195C">
        <w:rPr>
          <w:rStyle w:val="Strong"/>
          <w:rFonts w:ascii="Arial" w:hAnsi="Arial" w:cs="Arial"/>
          <w:b w:val="0"/>
          <w:bCs w:val="0"/>
          <w:color w:val="000000" w:themeColor="text1"/>
          <w:shd w:val="clear" w:color="auto" w:fill="FFFFFF"/>
        </w:rPr>
        <w:t>D</w:t>
      </w:r>
      <w:r w:rsidR="00E96DBF">
        <w:rPr>
          <w:rStyle w:val="Strong"/>
          <w:rFonts w:ascii="Arial" w:hAnsi="Arial" w:cs="Arial"/>
          <w:b w:val="0"/>
          <w:bCs w:val="0"/>
          <w:color w:val="000000" w:themeColor="text1"/>
          <w:shd w:val="clear" w:color="auto" w:fill="FFFFFF"/>
        </w:rPr>
        <w:t>uty</w:t>
      </w:r>
      <w:r w:rsidR="00457843" w:rsidRPr="009D195C">
        <w:rPr>
          <w:rStyle w:val="Strong"/>
          <w:rFonts w:ascii="Arial" w:hAnsi="Arial" w:cs="Arial"/>
          <w:b w:val="0"/>
          <w:bCs w:val="0"/>
          <w:color w:val="000000" w:themeColor="text1"/>
          <w:shd w:val="clear" w:color="auto" w:fill="FFFFFF"/>
        </w:rPr>
        <w:t xml:space="preserve">. </w:t>
      </w:r>
      <w:r w:rsidRPr="009D195C">
        <w:rPr>
          <w:rStyle w:val="Strong"/>
          <w:rFonts w:ascii="Arial" w:hAnsi="Arial" w:cs="Arial"/>
          <w:b w:val="0"/>
          <w:bCs w:val="0"/>
          <w:color w:val="000000" w:themeColor="text1"/>
          <w:shd w:val="clear" w:color="auto" w:fill="FFFFFF"/>
        </w:rPr>
        <w:t>Higher Education institutions require a</w:t>
      </w:r>
      <w:r w:rsidR="00007E67" w:rsidRPr="009D195C">
        <w:rPr>
          <w:rFonts w:ascii="Arial" w:hAnsi="Arial" w:cs="Arial"/>
          <w:color w:val="000000" w:themeColor="text1"/>
        </w:rPr>
        <w:t xml:space="preserve"> Strategic Equality Plan</w:t>
      </w:r>
      <w:r w:rsidRPr="009D195C">
        <w:rPr>
          <w:rFonts w:ascii="Arial" w:hAnsi="Arial" w:cs="Arial"/>
          <w:color w:val="000000" w:themeColor="text1"/>
        </w:rPr>
        <w:t xml:space="preserve"> to </w:t>
      </w:r>
      <w:r w:rsidR="00CE1060" w:rsidRPr="009D195C">
        <w:rPr>
          <w:rFonts w:ascii="Arial" w:hAnsi="Arial" w:cs="Arial"/>
          <w:color w:val="000000" w:themeColor="text1"/>
        </w:rPr>
        <w:t>examine how they can add to a fairer society by enhancing</w:t>
      </w:r>
      <w:r w:rsidR="00E24785" w:rsidRPr="009D195C">
        <w:rPr>
          <w:rFonts w:ascii="Arial" w:hAnsi="Arial" w:cs="Arial"/>
          <w:color w:val="000000" w:themeColor="text1"/>
        </w:rPr>
        <w:t xml:space="preserve"> </w:t>
      </w:r>
      <w:r w:rsidR="00457843" w:rsidRPr="009D195C">
        <w:rPr>
          <w:rFonts w:ascii="Arial" w:hAnsi="Arial" w:cs="Arial"/>
          <w:color w:val="000000" w:themeColor="text1"/>
        </w:rPr>
        <w:t>equality</w:t>
      </w:r>
      <w:r w:rsidR="00E24785" w:rsidRPr="009D195C">
        <w:rPr>
          <w:rFonts w:ascii="Arial" w:hAnsi="Arial" w:cs="Arial"/>
          <w:color w:val="000000" w:themeColor="text1"/>
        </w:rPr>
        <w:t xml:space="preserve"> and good relations</w:t>
      </w:r>
      <w:r w:rsidR="00457843" w:rsidRPr="009D195C">
        <w:rPr>
          <w:rFonts w:ascii="Arial" w:hAnsi="Arial" w:cs="Arial"/>
          <w:color w:val="000000" w:themeColor="text1"/>
        </w:rPr>
        <w:t>.</w:t>
      </w:r>
    </w:p>
    <w:p w14:paraId="05C0A955" w14:textId="22B3A930" w:rsidR="00CE1060" w:rsidRPr="009D195C" w:rsidRDefault="00CE1060" w:rsidP="00E96DBF">
      <w:pPr>
        <w:spacing w:line="480" w:lineRule="auto"/>
        <w:rPr>
          <w:rFonts w:ascii="Arial" w:hAnsi="Arial" w:cs="Arial"/>
          <w:color w:val="000000" w:themeColor="text1"/>
        </w:rPr>
      </w:pPr>
    </w:p>
    <w:p w14:paraId="77C227AB" w14:textId="46EE7F32" w:rsidR="00CA54CC" w:rsidRPr="009D195C" w:rsidRDefault="00E24785" w:rsidP="00E96DBF">
      <w:pPr>
        <w:spacing w:line="480" w:lineRule="auto"/>
        <w:rPr>
          <w:rFonts w:ascii="Arial" w:hAnsi="Arial" w:cs="Arial"/>
          <w:color w:val="000000" w:themeColor="text1"/>
        </w:rPr>
      </w:pPr>
      <w:r w:rsidRPr="009D195C">
        <w:rPr>
          <w:rFonts w:ascii="Arial" w:hAnsi="Arial" w:cs="Arial"/>
          <w:color w:val="000000" w:themeColor="text1"/>
        </w:rPr>
        <w:lastRenderedPageBreak/>
        <w:t xml:space="preserve">UWTSD Strategic Equality Plan (2020-2024) has been designed to emphasise how they promote equality and how they meet the legal obligations of the Equality Act </w:t>
      </w:r>
      <w:r w:rsidR="000B6EF6">
        <w:rPr>
          <w:rFonts w:ascii="Arial" w:hAnsi="Arial" w:cs="Arial"/>
          <w:color w:val="000000" w:themeColor="text1"/>
        </w:rPr>
        <w:t>(</w:t>
      </w:r>
      <w:r w:rsidRPr="009D195C">
        <w:rPr>
          <w:rFonts w:ascii="Arial" w:hAnsi="Arial" w:cs="Arial"/>
          <w:color w:val="000000" w:themeColor="text1"/>
        </w:rPr>
        <w:t>2010</w:t>
      </w:r>
      <w:r w:rsidR="000B6EF6">
        <w:rPr>
          <w:rFonts w:ascii="Arial" w:hAnsi="Arial" w:cs="Arial"/>
          <w:color w:val="000000" w:themeColor="text1"/>
        </w:rPr>
        <w:t>)</w:t>
      </w:r>
      <w:r w:rsidRPr="009D195C">
        <w:rPr>
          <w:rFonts w:ascii="Arial" w:hAnsi="Arial" w:cs="Arial"/>
          <w:color w:val="000000" w:themeColor="text1"/>
        </w:rPr>
        <w:t xml:space="preserve">. </w:t>
      </w:r>
      <w:r w:rsidR="001C52F7" w:rsidRPr="009D195C">
        <w:rPr>
          <w:rFonts w:ascii="Arial" w:hAnsi="Arial" w:cs="Arial"/>
          <w:color w:val="000000" w:themeColor="text1"/>
        </w:rPr>
        <w:t>The plan encloses</w:t>
      </w:r>
      <w:r w:rsidR="00E92DED" w:rsidRPr="009D195C">
        <w:rPr>
          <w:rFonts w:ascii="Arial" w:hAnsi="Arial" w:cs="Arial"/>
          <w:color w:val="000000" w:themeColor="text1"/>
        </w:rPr>
        <w:t xml:space="preserve"> provisions of the W</w:t>
      </w:r>
      <w:r w:rsidR="000B6EF6">
        <w:rPr>
          <w:rFonts w:ascii="Arial" w:hAnsi="Arial" w:cs="Arial"/>
          <w:color w:val="000000" w:themeColor="text1"/>
        </w:rPr>
        <w:t>ellbeing of Future Generations Wales</w:t>
      </w:r>
      <w:r w:rsidR="00E92DED" w:rsidRPr="009D195C">
        <w:rPr>
          <w:rFonts w:ascii="Arial" w:hAnsi="Arial" w:cs="Arial"/>
          <w:color w:val="000000" w:themeColor="text1"/>
        </w:rPr>
        <w:t xml:space="preserve"> Act </w:t>
      </w:r>
      <w:r w:rsidR="000B6EF6">
        <w:rPr>
          <w:rFonts w:ascii="Arial" w:hAnsi="Arial" w:cs="Arial"/>
          <w:color w:val="000000" w:themeColor="text1"/>
        </w:rPr>
        <w:t>(</w:t>
      </w:r>
      <w:r w:rsidR="00E92DED" w:rsidRPr="009D195C">
        <w:rPr>
          <w:rFonts w:ascii="Arial" w:hAnsi="Arial" w:cs="Arial"/>
          <w:color w:val="000000" w:themeColor="text1"/>
        </w:rPr>
        <w:t>2015</w:t>
      </w:r>
      <w:r w:rsidR="000B6EF6">
        <w:rPr>
          <w:rFonts w:ascii="Arial" w:hAnsi="Arial" w:cs="Arial"/>
          <w:color w:val="000000" w:themeColor="text1"/>
        </w:rPr>
        <w:t xml:space="preserve">) </w:t>
      </w:r>
      <w:r w:rsidR="00E92DED" w:rsidRPr="009D195C">
        <w:rPr>
          <w:rFonts w:ascii="Arial" w:hAnsi="Arial" w:cs="Arial"/>
          <w:color w:val="000000" w:themeColor="text1"/>
        </w:rPr>
        <w:t xml:space="preserve">aiming to </w:t>
      </w:r>
      <w:r w:rsidR="00661079" w:rsidRPr="009D195C">
        <w:rPr>
          <w:rFonts w:ascii="Arial" w:hAnsi="Arial" w:cs="Arial"/>
          <w:color w:val="000000" w:themeColor="text1"/>
        </w:rPr>
        <w:t>regularly</w:t>
      </w:r>
      <w:r w:rsidR="00E92DED" w:rsidRPr="009D195C">
        <w:rPr>
          <w:rFonts w:ascii="Arial" w:hAnsi="Arial" w:cs="Arial"/>
          <w:color w:val="000000" w:themeColor="text1"/>
        </w:rPr>
        <w:t xml:space="preserve"> </w:t>
      </w:r>
      <w:r w:rsidR="006D4FB3" w:rsidRPr="009D195C">
        <w:rPr>
          <w:rFonts w:ascii="Arial" w:hAnsi="Arial" w:cs="Arial"/>
          <w:color w:val="000000" w:themeColor="text1"/>
        </w:rPr>
        <w:t>enhance</w:t>
      </w:r>
      <w:r w:rsidR="00E92DED" w:rsidRPr="009D195C">
        <w:rPr>
          <w:rFonts w:ascii="Arial" w:hAnsi="Arial" w:cs="Arial"/>
          <w:color w:val="000000" w:themeColor="text1"/>
        </w:rPr>
        <w:t xml:space="preserve"> equality</w:t>
      </w:r>
      <w:r w:rsidR="00661079" w:rsidRPr="009D195C">
        <w:rPr>
          <w:rFonts w:ascii="Arial" w:hAnsi="Arial" w:cs="Arial"/>
          <w:color w:val="000000" w:themeColor="text1"/>
        </w:rPr>
        <w:t>,</w:t>
      </w:r>
      <w:r w:rsidR="00E92DED" w:rsidRPr="009D195C">
        <w:rPr>
          <w:rFonts w:ascii="Arial" w:hAnsi="Arial" w:cs="Arial"/>
          <w:color w:val="000000" w:themeColor="text1"/>
        </w:rPr>
        <w:t xml:space="preserve"> </w:t>
      </w:r>
      <w:proofErr w:type="gramStart"/>
      <w:r w:rsidR="00E92DED" w:rsidRPr="009D195C">
        <w:rPr>
          <w:rFonts w:ascii="Arial" w:hAnsi="Arial" w:cs="Arial"/>
          <w:color w:val="000000" w:themeColor="text1"/>
        </w:rPr>
        <w:t>diversity</w:t>
      </w:r>
      <w:proofErr w:type="gramEnd"/>
      <w:r w:rsidR="00E92DED" w:rsidRPr="009D195C">
        <w:rPr>
          <w:rFonts w:ascii="Arial" w:hAnsi="Arial" w:cs="Arial"/>
          <w:color w:val="000000" w:themeColor="text1"/>
        </w:rPr>
        <w:t xml:space="preserve"> and inclusive approaches within </w:t>
      </w:r>
      <w:r w:rsidR="00661079" w:rsidRPr="009D195C">
        <w:rPr>
          <w:rFonts w:ascii="Arial" w:hAnsi="Arial" w:cs="Arial"/>
          <w:color w:val="000000" w:themeColor="text1"/>
        </w:rPr>
        <w:t>the</w:t>
      </w:r>
      <w:r w:rsidR="00E92DED" w:rsidRPr="009D195C">
        <w:rPr>
          <w:rFonts w:ascii="Arial" w:hAnsi="Arial" w:cs="Arial"/>
          <w:color w:val="000000" w:themeColor="text1"/>
        </w:rPr>
        <w:t xml:space="preserve"> </w:t>
      </w:r>
      <w:r w:rsidR="00661079" w:rsidRPr="009D195C">
        <w:rPr>
          <w:rFonts w:ascii="Arial" w:hAnsi="Arial" w:cs="Arial"/>
          <w:color w:val="000000" w:themeColor="text1"/>
        </w:rPr>
        <w:t>institute</w:t>
      </w:r>
      <w:r w:rsidR="00E92DED" w:rsidRPr="009D195C">
        <w:rPr>
          <w:rFonts w:ascii="Arial" w:hAnsi="Arial" w:cs="Arial"/>
          <w:color w:val="000000" w:themeColor="text1"/>
        </w:rPr>
        <w:t xml:space="preserve">. </w:t>
      </w:r>
      <w:r w:rsidR="008E1D89" w:rsidRPr="009D195C">
        <w:rPr>
          <w:rFonts w:ascii="Arial" w:hAnsi="Arial" w:cs="Arial"/>
          <w:color w:val="000000" w:themeColor="text1"/>
        </w:rPr>
        <w:t>T</w:t>
      </w:r>
      <w:r w:rsidR="00E92DED" w:rsidRPr="009D195C">
        <w:rPr>
          <w:rFonts w:ascii="Arial" w:hAnsi="Arial" w:cs="Arial"/>
          <w:color w:val="000000" w:themeColor="text1"/>
        </w:rPr>
        <w:t>o set their objective</w:t>
      </w:r>
      <w:r w:rsidR="00DB5AF9" w:rsidRPr="009D195C">
        <w:rPr>
          <w:rFonts w:ascii="Arial" w:hAnsi="Arial" w:cs="Arial"/>
          <w:color w:val="000000" w:themeColor="text1"/>
        </w:rPr>
        <w:t>s,</w:t>
      </w:r>
      <w:r w:rsidR="00E92DED" w:rsidRPr="009D195C">
        <w:rPr>
          <w:rFonts w:ascii="Arial" w:hAnsi="Arial" w:cs="Arial"/>
          <w:color w:val="000000" w:themeColor="text1"/>
        </w:rPr>
        <w:t xml:space="preserve"> UWTSD have reflected on the results of </w:t>
      </w:r>
      <w:r w:rsidR="00DB5AF9" w:rsidRPr="009D195C">
        <w:rPr>
          <w:rFonts w:ascii="Arial" w:hAnsi="Arial" w:cs="Arial"/>
          <w:color w:val="000000" w:themeColor="text1"/>
        </w:rPr>
        <w:t xml:space="preserve">their </w:t>
      </w:r>
      <w:r w:rsidR="00E92DED" w:rsidRPr="009D195C">
        <w:rPr>
          <w:rFonts w:ascii="Arial" w:hAnsi="Arial" w:cs="Arial"/>
          <w:color w:val="000000" w:themeColor="text1"/>
        </w:rPr>
        <w:t xml:space="preserve">previous </w:t>
      </w:r>
      <w:r w:rsidR="003E5CC0" w:rsidRPr="009D195C">
        <w:rPr>
          <w:rFonts w:ascii="Arial" w:hAnsi="Arial" w:cs="Arial"/>
          <w:color w:val="000000" w:themeColor="text1"/>
        </w:rPr>
        <w:t xml:space="preserve">Equality </w:t>
      </w:r>
      <w:r w:rsidR="00281FEC" w:rsidRPr="009D195C">
        <w:rPr>
          <w:rFonts w:ascii="Arial" w:hAnsi="Arial" w:cs="Arial"/>
          <w:color w:val="000000" w:themeColor="text1"/>
        </w:rPr>
        <w:t>p</w:t>
      </w:r>
      <w:r w:rsidR="00E92DED" w:rsidRPr="009D195C">
        <w:rPr>
          <w:rFonts w:ascii="Arial" w:hAnsi="Arial" w:cs="Arial"/>
          <w:color w:val="000000" w:themeColor="text1"/>
        </w:rPr>
        <w:t>lan, data from their Annual Equality Reports and sector reports.</w:t>
      </w:r>
      <w:r w:rsidR="00202090" w:rsidRPr="009D195C">
        <w:rPr>
          <w:rFonts w:ascii="Arial" w:hAnsi="Arial" w:cs="Arial"/>
          <w:color w:val="000000" w:themeColor="text1"/>
        </w:rPr>
        <w:t xml:space="preserve"> </w:t>
      </w:r>
      <w:r w:rsidR="00CA54CC" w:rsidRPr="009D195C">
        <w:rPr>
          <w:rFonts w:ascii="Arial" w:hAnsi="Arial" w:cs="Arial"/>
          <w:color w:val="000000" w:themeColor="text1"/>
        </w:rPr>
        <w:t>Gravels &amp; Simpson (2012)</w:t>
      </w:r>
      <w:r w:rsidR="0059510B" w:rsidRPr="009D195C">
        <w:rPr>
          <w:rFonts w:ascii="Arial" w:hAnsi="Arial" w:cs="Arial"/>
          <w:color w:val="000000" w:themeColor="text1"/>
        </w:rPr>
        <w:t xml:space="preserve"> mention that</w:t>
      </w:r>
      <w:r w:rsidR="00957C88" w:rsidRPr="009D195C">
        <w:rPr>
          <w:rFonts w:ascii="Arial" w:hAnsi="Arial" w:cs="Arial"/>
          <w:color w:val="000000" w:themeColor="text1"/>
        </w:rPr>
        <w:t xml:space="preserve"> possessing organisational polices, adhering to government legislation and codes of practice enhances an inclusive learning environment. This benefits learners as they should feel included and valued.</w:t>
      </w:r>
    </w:p>
    <w:p w14:paraId="0431C429" w14:textId="77777777" w:rsidR="00007E67" w:rsidRPr="009D195C" w:rsidRDefault="00007E67" w:rsidP="00E96DBF">
      <w:pPr>
        <w:spacing w:line="480" w:lineRule="auto"/>
        <w:rPr>
          <w:rStyle w:val="Strong"/>
          <w:rFonts w:ascii="Arial" w:hAnsi="Arial" w:cs="Arial"/>
          <w:b w:val="0"/>
          <w:bCs w:val="0"/>
          <w:color w:val="FF0000"/>
          <w:shd w:val="clear" w:color="auto" w:fill="FFFFFF"/>
        </w:rPr>
      </w:pPr>
    </w:p>
    <w:p w14:paraId="0143812C" w14:textId="6CA9BCC1" w:rsidR="006E273B" w:rsidRPr="009D195C" w:rsidRDefault="00DE1382" w:rsidP="00E96DBF">
      <w:pPr>
        <w:spacing w:line="480" w:lineRule="auto"/>
        <w:rPr>
          <w:rStyle w:val="Strong"/>
          <w:rFonts w:ascii="Arial" w:hAnsi="Arial" w:cs="Arial"/>
          <w:b w:val="0"/>
          <w:bCs w:val="0"/>
          <w:color w:val="000000" w:themeColor="text1"/>
          <w:shd w:val="clear" w:color="auto" w:fill="FFFFFF"/>
        </w:rPr>
      </w:pPr>
      <w:r w:rsidRPr="009D195C">
        <w:rPr>
          <w:rStyle w:val="Strong"/>
          <w:rFonts w:ascii="Arial" w:hAnsi="Arial" w:cs="Arial"/>
          <w:b w:val="0"/>
          <w:bCs w:val="0"/>
          <w:color w:val="000000" w:themeColor="text1"/>
          <w:shd w:val="clear" w:color="auto" w:fill="FFFFFF"/>
        </w:rPr>
        <w:t>The three objectives</w:t>
      </w:r>
      <w:r w:rsidR="004A1FCE" w:rsidRPr="009D195C">
        <w:rPr>
          <w:rStyle w:val="Strong"/>
          <w:rFonts w:ascii="Arial" w:hAnsi="Arial" w:cs="Arial"/>
          <w:b w:val="0"/>
          <w:bCs w:val="0"/>
          <w:color w:val="000000" w:themeColor="text1"/>
          <w:shd w:val="clear" w:color="auto" w:fill="FFFFFF"/>
        </w:rPr>
        <w:t xml:space="preserve"> within the plan that relate to inclusion</w:t>
      </w:r>
      <w:r w:rsidRPr="009D195C">
        <w:rPr>
          <w:rStyle w:val="Strong"/>
          <w:rFonts w:ascii="Arial" w:hAnsi="Arial" w:cs="Arial"/>
          <w:b w:val="0"/>
          <w:bCs w:val="0"/>
          <w:color w:val="000000" w:themeColor="text1"/>
          <w:shd w:val="clear" w:color="auto" w:fill="FFFFFF"/>
        </w:rPr>
        <w:t>:</w:t>
      </w:r>
    </w:p>
    <w:p w14:paraId="03994F52" w14:textId="2B84B4FD" w:rsidR="0094607F" w:rsidRPr="009D195C" w:rsidRDefault="0094607F" w:rsidP="00E96DBF">
      <w:pPr>
        <w:spacing w:line="480" w:lineRule="auto"/>
        <w:rPr>
          <w:rStyle w:val="Strong"/>
          <w:rFonts w:ascii="Arial" w:hAnsi="Arial" w:cs="Arial"/>
          <w:b w:val="0"/>
          <w:bCs w:val="0"/>
          <w:color w:val="000000" w:themeColor="text1"/>
          <w:shd w:val="clear" w:color="auto" w:fill="FFFFFF"/>
        </w:rPr>
      </w:pPr>
    </w:p>
    <w:p w14:paraId="5F6505DB" w14:textId="413786D2" w:rsidR="00202090" w:rsidRPr="009D195C" w:rsidRDefault="0094607F" w:rsidP="00E96DBF">
      <w:pPr>
        <w:spacing w:line="480" w:lineRule="auto"/>
        <w:rPr>
          <w:rFonts w:ascii="Arial" w:hAnsi="Arial" w:cs="Arial"/>
          <w:color w:val="000000" w:themeColor="text1"/>
          <w:shd w:val="clear" w:color="auto" w:fill="FFFFFF"/>
        </w:rPr>
      </w:pPr>
      <w:r w:rsidRPr="009D195C">
        <w:rPr>
          <w:rStyle w:val="Strong"/>
          <w:rFonts w:ascii="Arial" w:hAnsi="Arial" w:cs="Arial"/>
          <w:b w:val="0"/>
          <w:bCs w:val="0"/>
          <w:color w:val="000000" w:themeColor="text1"/>
          <w:shd w:val="clear" w:color="auto" w:fill="FFFFFF"/>
        </w:rPr>
        <w:t>“Understanding the needs and barriers of the diverse communities so that they can offer support and ensure informed decisions can be made</w:t>
      </w:r>
      <w:r w:rsidR="002A7C50" w:rsidRPr="009D195C">
        <w:rPr>
          <w:rStyle w:val="Strong"/>
          <w:rFonts w:ascii="Arial" w:hAnsi="Arial" w:cs="Arial"/>
          <w:b w:val="0"/>
          <w:bCs w:val="0"/>
          <w:color w:val="000000" w:themeColor="text1"/>
          <w:shd w:val="clear" w:color="auto" w:fill="FFFFFF"/>
        </w:rPr>
        <w:t>.</w:t>
      </w:r>
      <w:r w:rsidRPr="009D195C">
        <w:rPr>
          <w:rStyle w:val="Strong"/>
          <w:rFonts w:ascii="Arial" w:hAnsi="Arial" w:cs="Arial"/>
          <w:b w:val="0"/>
          <w:bCs w:val="0"/>
          <w:color w:val="000000" w:themeColor="text1"/>
          <w:shd w:val="clear" w:color="auto" w:fill="FFFFFF"/>
        </w:rPr>
        <w:t>”</w:t>
      </w:r>
      <w:r w:rsidR="00C47467" w:rsidRPr="00C47467">
        <w:rPr>
          <w:rStyle w:val="Strong"/>
          <w:rFonts w:ascii="Arial" w:hAnsi="Arial" w:cs="Arial"/>
          <w:b w:val="0"/>
          <w:bCs w:val="0"/>
          <w:color w:val="000000" w:themeColor="text1"/>
          <w:shd w:val="clear" w:color="auto" w:fill="FFFFFF"/>
        </w:rPr>
        <w:t xml:space="preserve"> </w:t>
      </w:r>
      <w:r w:rsidR="00C47467" w:rsidRPr="00C47467">
        <w:rPr>
          <w:rStyle w:val="Strong"/>
          <w:rFonts w:ascii="Arial" w:hAnsi="Arial" w:cs="Arial"/>
          <w:b w:val="0"/>
          <w:bCs w:val="0"/>
          <w:color w:val="212529"/>
          <w:shd w:val="clear" w:color="auto" w:fill="FFFFFF"/>
        </w:rPr>
        <w:t>(UWTSD,</w:t>
      </w:r>
      <w:r w:rsidR="00C47467">
        <w:rPr>
          <w:rStyle w:val="Strong"/>
          <w:rFonts w:ascii="Arial" w:hAnsi="Arial" w:cs="Arial"/>
          <w:b w:val="0"/>
          <w:bCs w:val="0"/>
          <w:color w:val="212529"/>
          <w:shd w:val="clear" w:color="auto" w:fill="FFFFFF"/>
        </w:rPr>
        <w:t xml:space="preserve"> </w:t>
      </w:r>
      <w:r w:rsidR="00C47467" w:rsidRPr="009D195C">
        <w:rPr>
          <w:rFonts w:ascii="Arial" w:hAnsi="Arial" w:cs="Arial"/>
          <w:color w:val="000000" w:themeColor="text1"/>
        </w:rPr>
        <w:t>Strategic Equality Plan</w:t>
      </w:r>
      <w:r w:rsidR="00C47467" w:rsidRPr="00C47467">
        <w:rPr>
          <w:rStyle w:val="Strong"/>
          <w:rFonts w:ascii="Arial" w:hAnsi="Arial" w:cs="Arial"/>
          <w:b w:val="0"/>
          <w:bCs w:val="0"/>
          <w:color w:val="212529"/>
          <w:shd w:val="clear" w:color="auto" w:fill="FFFFFF"/>
        </w:rPr>
        <w:t xml:space="preserve"> 2020-2024).</w:t>
      </w:r>
      <w:r w:rsidR="002A7C50" w:rsidRPr="00C47467">
        <w:rPr>
          <w:rStyle w:val="Strong"/>
          <w:rFonts w:ascii="Arial" w:hAnsi="Arial" w:cs="Arial"/>
          <w:b w:val="0"/>
          <w:bCs w:val="0"/>
          <w:color w:val="000000" w:themeColor="text1"/>
          <w:shd w:val="clear" w:color="auto" w:fill="FFFFFF"/>
        </w:rPr>
        <w:t xml:space="preserve"> </w:t>
      </w:r>
      <w:r w:rsidR="00BE1304" w:rsidRPr="009D195C">
        <w:rPr>
          <w:rStyle w:val="Strong"/>
          <w:rFonts w:ascii="Arial" w:hAnsi="Arial" w:cs="Arial"/>
          <w:b w:val="0"/>
          <w:bCs w:val="0"/>
          <w:color w:val="000000" w:themeColor="text1"/>
          <w:shd w:val="clear" w:color="auto" w:fill="FFFFFF"/>
        </w:rPr>
        <w:t>By</w:t>
      </w:r>
      <w:r w:rsidR="009319D4" w:rsidRPr="009D195C">
        <w:rPr>
          <w:rStyle w:val="Strong"/>
          <w:rFonts w:ascii="Arial" w:hAnsi="Arial" w:cs="Arial"/>
          <w:b w:val="0"/>
          <w:bCs w:val="0"/>
          <w:color w:val="000000" w:themeColor="text1"/>
          <w:shd w:val="clear" w:color="auto" w:fill="FFFFFF"/>
        </w:rPr>
        <w:t xml:space="preserve"> </w:t>
      </w:r>
      <w:r w:rsidR="00BE1304" w:rsidRPr="009D195C">
        <w:rPr>
          <w:rStyle w:val="Strong"/>
          <w:rFonts w:ascii="Arial" w:hAnsi="Arial" w:cs="Arial"/>
          <w:b w:val="0"/>
          <w:bCs w:val="0"/>
          <w:color w:val="000000" w:themeColor="text1"/>
          <w:shd w:val="clear" w:color="auto" w:fill="FFFFFF"/>
        </w:rPr>
        <w:t xml:space="preserve">collating data, UWTSD have been able to target certain areas. For example, the focus of online and digital resources to enable access to facilities. This covers a range of students, including mature students, which has had a positive impact on the NSS from this </w:t>
      </w:r>
      <w:proofErr w:type="gramStart"/>
      <w:r w:rsidR="00BE1304" w:rsidRPr="009D195C">
        <w:rPr>
          <w:rStyle w:val="Strong"/>
          <w:rFonts w:ascii="Arial" w:hAnsi="Arial" w:cs="Arial"/>
          <w:b w:val="0"/>
          <w:bCs w:val="0"/>
          <w:color w:val="000000" w:themeColor="text1"/>
          <w:shd w:val="clear" w:color="auto" w:fill="FFFFFF"/>
        </w:rPr>
        <w:t>particular group</w:t>
      </w:r>
      <w:proofErr w:type="gramEnd"/>
      <w:r w:rsidR="00BE1304" w:rsidRPr="009D195C">
        <w:rPr>
          <w:rStyle w:val="Strong"/>
          <w:rFonts w:ascii="Arial" w:hAnsi="Arial" w:cs="Arial"/>
          <w:b w:val="0"/>
          <w:bCs w:val="0"/>
          <w:color w:val="000000" w:themeColor="text1"/>
          <w:shd w:val="clear" w:color="auto" w:fill="FFFFFF"/>
        </w:rPr>
        <w:t xml:space="preserve"> scoring above sector average.</w:t>
      </w:r>
      <w:r w:rsidR="002A7C50" w:rsidRPr="009D195C">
        <w:rPr>
          <w:rStyle w:val="Strong"/>
          <w:rFonts w:ascii="Arial" w:hAnsi="Arial" w:cs="Arial"/>
          <w:b w:val="0"/>
          <w:bCs w:val="0"/>
          <w:color w:val="000000" w:themeColor="text1"/>
          <w:shd w:val="clear" w:color="auto" w:fill="FFFFFF"/>
        </w:rPr>
        <w:t xml:space="preserve"> </w:t>
      </w:r>
      <w:r w:rsidR="00BE1304" w:rsidRPr="009D195C">
        <w:rPr>
          <w:rStyle w:val="Strong"/>
          <w:rFonts w:ascii="Arial" w:hAnsi="Arial" w:cs="Arial"/>
          <w:b w:val="0"/>
          <w:bCs w:val="0"/>
          <w:color w:val="000000" w:themeColor="text1"/>
          <w:shd w:val="clear" w:color="auto" w:fill="FFFFFF"/>
        </w:rPr>
        <w:t>However, the data from the NSS suggests students with disabilities</w:t>
      </w:r>
      <w:r w:rsidR="00AB73FF" w:rsidRPr="009D195C">
        <w:rPr>
          <w:rStyle w:val="Strong"/>
          <w:rFonts w:ascii="Arial" w:hAnsi="Arial" w:cs="Arial"/>
          <w:b w:val="0"/>
          <w:bCs w:val="0"/>
          <w:color w:val="000000" w:themeColor="text1"/>
          <w:shd w:val="clear" w:color="auto" w:fill="FFFFFF"/>
        </w:rPr>
        <w:t>, their</w:t>
      </w:r>
      <w:r w:rsidR="00426770" w:rsidRPr="009D195C">
        <w:rPr>
          <w:rStyle w:val="Strong"/>
          <w:rFonts w:ascii="Arial" w:hAnsi="Arial" w:cs="Arial"/>
          <w:b w:val="0"/>
          <w:bCs w:val="0"/>
          <w:color w:val="000000" w:themeColor="text1"/>
          <w:shd w:val="clear" w:color="auto" w:fill="FFFFFF"/>
        </w:rPr>
        <w:t xml:space="preserve"> </w:t>
      </w:r>
      <w:r w:rsidR="00BE1304" w:rsidRPr="009D195C">
        <w:rPr>
          <w:rStyle w:val="Strong"/>
          <w:rFonts w:ascii="Arial" w:hAnsi="Arial" w:cs="Arial"/>
          <w:b w:val="0"/>
          <w:bCs w:val="0"/>
          <w:color w:val="000000" w:themeColor="text1"/>
          <w:shd w:val="clear" w:color="auto" w:fill="FFFFFF"/>
        </w:rPr>
        <w:t>s</w:t>
      </w:r>
      <w:r w:rsidR="001C5894" w:rsidRPr="009D195C">
        <w:rPr>
          <w:rStyle w:val="Strong"/>
          <w:rFonts w:ascii="Arial" w:hAnsi="Arial" w:cs="Arial"/>
          <w:b w:val="0"/>
          <w:bCs w:val="0"/>
          <w:color w:val="000000" w:themeColor="text1"/>
          <w:shd w:val="clear" w:color="auto" w:fill="FFFFFF"/>
        </w:rPr>
        <w:t>atisfaction with resources is below average.</w:t>
      </w:r>
      <w:r w:rsidR="00C632E6" w:rsidRPr="009D195C">
        <w:rPr>
          <w:rStyle w:val="Strong"/>
          <w:rFonts w:ascii="Arial" w:hAnsi="Arial" w:cs="Arial"/>
          <w:b w:val="0"/>
          <w:bCs w:val="0"/>
          <w:color w:val="000000" w:themeColor="text1"/>
          <w:shd w:val="clear" w:color="auto" w:fill="FFFFFF"/>
        </w:rPr>
        <w:t xml:space="preserve"> </w:t>
      </w:r>
      <w:r w:rsidR="00AB73FF" w:rsidRPr="009D195C">
        <w:rPr>
          <w:rStyle w:val="Strong"/>
          <w:rFonts w:ascii="Arial" w:hAnsi="Arial" w:cs="Arial"/>
          <w:b w:val="0"/>
          <w:bCs w:val="0"/>
          <w:color w:val="000000" w:themeColor="text1"/>
          <w:shd w:val="clear" w:color="auto" w:fill="FFFFFF"/>
        </w:rPr>
        <w:t>Looking at e</w:t>
      </w:r>
      <w:r w:rsidR="00426770" w:rsidRPr="009D195C">
        <w:rPr>
          <w:rStyle w:val="Strong"/>
          <w:rFonts w:ascii="Arial" w:hAnsi="Arial" w:cs="Arial"/>
          <w:b w:val="0"/>
          <w:bCs w:val="0"/>
          <w:color w:val="000000" w:themeColor="text1"/>
          <w:shd w:val="clear" w:color="auto" w:fill="FFFFFF"/>
        </w:rPr>
        <w:t>vidence from the counselling services</w:t>
      </w:r>
      <w:r w:rsidR="00AB73FF" w:rsidRPr="009D195C">
        <w:rPr>
          <w:rStyle w:val="Strong"/>
          <w:rFonts w:ascii="Arial" w:hAnsi="Arial" w:cs="Arial"/>
          <w:b w:val="0"/>
          <w:bCs w:val="0"/>
          <w:color w:val="000000" w:themeColor="text1"/>
          <w:shd w:val="clear" w:color="auto" w:fill="FFFFFF"/>
        </w:rPr>
        <w:t>, it</w:t>
      </w:r>
      <w:r w:rsidR="00426770" w:rsidRPr="009D195C">
        <w:rPr>
          <w:rStyle w:val="Strong"/>
          <w:rFonts w:ascii="Arial" w:hAnsi="Arial" w:cs="Arial"/>
          <w:b w:val="0"/>
          <w:bCs w:val="0"/>
          <w:color w:val="000000" w:themeColor="text1"/>
          <w:shd w:val="clear" w:color="auto" w:fill="FFFFFF"/>
        </w:rPr>
        <w:t xml:space="preserve"> emphasises that male students access mental health services less than female students. Additionally, more research needs to be done to see if there are any issues correlating with access to these services by students from other protected characteristics.</w:t>
      </w:r>
      <w:r w:rsidR="00CE6F46" w:rsidRPr="009D195C">
        <w:rPr>
          <w:rStyle w:val="Strong"/>
          <w:rFonts w:ascii="Arial" w:hAnsi="Arial" w:cs="Arial"/>
          <w:b w:val="0"/>
          <w:bCs w:val="0"/>
          <w:color w:val="000000" w:themeColor="text1"/>
          <w:shd w:val="clear" w:color="auto" w:fill="FFFFFF"/>
        </w:rPr>
        <w:t xml:space="preserve"> </w:t>
      </w:r>
      <w:r w:rsidR="002A7C50" w:rsidRPr="009D195C">
        <w:rPr>
          <w:rStyle w:val="Strong"/>
          <w:rFonts w:ascii="Arial" w:hAnsi="Arial" w:cs="Arial"/>
          <w:b w:val="0"/>
          <w:bCs w:val="0"/>
          <w:color w:val="000000" w:themeColor="text1"/>
          <w:shd w:val="clear" w:color="auto" w:fill="FFFFFF"/>
        </w:rPr>
        <w:t xml:space="preserve">UWTSD have </w:t>
      </w:r>
      <w:r w:rsidR="00BF5985" w:rsidRPr="009D195C">
        <w:rPr>
          <w:rStyle w:val="Strong"/>
          <w:rFonts w:ascii="Arial" w:hAnsi="Arial" w:cs="Arial"/>
          <w:b w:val="0"/>
          <w:bCs w:val="0"/>
          <w:color w:val="000000" w:themeColor="text1"/>
          <w:shd w:val="clear" w:color="auto" w:fill="FFFFFF"/>
        </w:rPr>
        <w:t xml:space="preserve">recognised </w:t>
      </w:r>
      <w:r w:rsidR="002A7C50" w:rsidRPr="009D195C">
        <w:rPr>
          <w:rStyle w:val="Strong"/>
          <w:rFonts w:ascii="Arial" w:hAnsi="Arial" w:cs="Arial"/>
          <w:b w:val="0"/>
          <w:bCs w:val="0"/>
          <w:color w:val="000000" w:themeColor="text1"/>
          <w:shd w:val="clear" w:color="auto" w:fill="FFFFFF"/>
        </w:rPr>
        <w:t xml:space="preserve">the need </w:t>
      </w:r>
      <w:r w:rsidR="00BF5985" w:rsidRPr="009D195C">
        <w:rPr>
          <w:rStyle w:val="Strong"/>
          <w:rFonts w:ascii="Arial" w:hAnsi="Arial" w:cs="Arial"/>
          <w:b w:val="0"/>
          <w:bCs w:val="0"/>
          <w:color w:val="000000" w:themeColor="text1"/>
          <w:shd w:val="clear" w:color="auto" w:fill="FFFFFF"/>
        </w:rPr>
        <w:t>to</w:t>
      </w:r>
      <w:r w:rsidR="002A7C50" w:rsidRPr="009D195C">
        <w:rPr>
          <w:rStyle w:val="Strong"/>
          <w:rFonts w:ascii="Arial" w:hAnsi="Arial" w:cs="Arial"/>
          <w:b w:val="0"/>
          <w:bCs w:val="0"/>
          <w:color w:val="000000" w:themeColor="text1"/>
          <w:shd w:val="clear" w:color="auto" w:fill="FFFFFF"/>
        </w:rPr>
        <w:t xml:space="preserve"> improve </w:t>
      </w:r>
      <w:r w:rsidR="002A7C50" w:rsidRPr="009D195C">
        <w:rPr>
          <w:rStyle w:val="Strong"/>
          <w:rFonts w:ascii="Arial" w:hAnsi="Arial" w:cs="Arial"/>
          <w:b w:val="0"/>
          <w:bCs w:val="0"/>
          <w:color w:val="000000" w:themeColor="text1"/>
          <w:shd w:val="clear" w:color="auto" w:fill="FFFFFF"/>
        </w:rPr>
        <w:lastRenderedPageBreak/>
        <w:t>communication and engagement throughout the university</w:t>
      </w:r>
      <w:r w:rsidR="00BF5985" w:rsidRPr="009D195C">
        <w:rPr>
          <w:rStyle w:val="Strong"/>
          <w:rFonts w:ascii="Arial" w:hAnsi="Arial" w:cs="Arial"/>
          <w:b w:val="0"/>
          <w:bCs w:val="0"/>
          <w:color w:val="000000" w:themeColor="text1"/>
          <w:shd w:val="clear" w:color="auto" w:fill="FFFFFF"/>
        </w:rPr>
        <w:t>; One method to work on this will be</w:t>
      </w:r>
      <w:r w:rsidR="002A7C50" w:rsidRPr="009D195C">
        <w:rPr>
          <w:rStyle w:val="Strong"/>
          <w:rFonts w:ascii="Arial" w:hAnsi="Arial" w:cs="Arial"/>
          <w:b w:val="0"/>
          <w:bCs w:val="0"/>
          <w:color w:val="000000" w:themeColor="text1"/>
          <w:shd w:val="clear" w:color="auto" w:fill="FFFFFF"/>
        </w:rPr>
        <w:t xml:space="preserve"> focus</w:t>
      </w:r>
      <w:r w:rsidR="00BF5985" w:rsidRPr="009D195C">
        <w:rPr>
          <w:rStyle w:val="Strong"/>
          <w:rFonts w:ascii="Arial" w:hAnsi="Arial" w:cs="Arial"/>
          <w:b w:val="0"/>
          <w:bCs w:val="0"/>
          <w:color w:val="000000" w:themeColor="text1"/>
          <w:shd w:val="clear" w:color="auto" w:fill="FFFFFF"/>
        </w:rPr>
        <w:t>ing</w:t>
      </w:r>
      <w:r w:rsidR="002A7C50" w:rsidRPr="009D195C">
        <w:rPr>
          <w:rStyle w:val="Strong"/>
          <w:rFonts w:ascii="Arial" w:hAnsi="Arial" w:cs="Arial"/>
          <w:b w:val="0"/>
          <w:bCs w:val="0"/>
          <w:color w:val="000000" w:themeColor="text1"/>
          <w:shd w:val="clear" w:color="auto" w:fill="FFFFFF"/>
        </w:rPr>
        <w:t xml:space="preserve"> on staff training</w:t>
      </w:r>
      <w:r w:rsidR="006D4FB3" w:rsidRPr="009D195C">
        <w:rPr>
          <w:rStyle w:val="Strong"/>
          <w:rFonts w:ascii="Arial" w:hAnsi="Arial" w:cs="Arial"/>
          <w:b w:val="0"/>
          <w:bCs w:val="0"/>
          <w:color w:val="000000" w:themeColor="text1"/>
          <w:shd w:val="clear" w:color="auto" w:fill="FFFFFF"/>
        </w:rPr>
        <w:t xml:space="preserve">. </w:t>
      </w:r>
    </w:p>
    <w:p w14:paraId="199B55B9" w14:textId="4003B0DD" w:rsidR="00EE0CF8" w:rsidRPr="009D195C" w:rsidRDefault="00037E8B" w:rsidP="00E96DBF">
      <w:pPr>
        <w:pStyle w:val="NormalWeb"/>
        <w:spacing w:line="480" w:lineRule="auto"/>
        <w:ind w:left="720"/>
        <w:rPr>
          <w:rStyle w:val="Strong"/>
          <w:rFonts w:ascii="Arial" w:hAnsi="Arial" w:cs="Arial"/>
          <w:b w:val="0"/>
          <w:bCs w:val="0"/>
          <w:color w:val="000000" w:themeColor="text1"/>
        </w:rPr>
      </w:pPr>
      <w:r w:rsidRPr="009D195C">
        <w:rPr>
          <w:rFonts w:ascii="Arial" w:hAnsi="Arial" w:cs="Arial"/>
        </w:rPr>
        <w:t xml:space="preserve">Conversations with students concerning their needs are essential to </w:t>
      </w:r>
      <w:proofErr w:type="spellStart"/>
      <w:proofErr w:type="gramStart"/>
      <w:r w:rsidRPr="009D195C">
        <w:rPr>
          <w:rFonts w:ascii="Arial" w:hAnsi="Arial" w:cs="Arial"/>
        </w:rPr>
        <w:t>asses</w:t>
      </w:r>
      <w:proofErr w:type="spellEnd"/>
      <w:proofErr w:type="gramEnd"/>
      <w:r w:rsidRPr="009D195C">
        <w:rPr>
          <w:rFonts w:ascii="Arial" w:hAnsi="Arial" w:cs="Arial"/>
        </w:rPr>
        <w:t xml:space="preserve"> how best you can address those needs. Equal opportunities for all </w:t>
      </w:r>
      <w:proofErr w:type="gramStart"/>
      <w:r w:rsidRPr="009D195C">
        <w:rPr>
          <w:rFonts w:ascii="Arial" w:hAnsi="Arial" w:cs="Arial"/>
        </w:rPr>
        <w:t>is</w:t>
      </w:r>
      <w:proofErr w:type="gramEnd"/>
      <w:r w:rsidRPr="009D195C">
        <w:rPr>
          <w:rFonts w:ascii="Arial" w:hAnsi="Arial" w:cs="Arial"/>
        </w:rPr>
        <w:t xml:space="preserve"> only achievable when conversations with individuals take place to ascertain their needs which are then acted upon. (Gravells &amp; Simpson, 2012</w:t>
      </w:r>
      <w:r w:rsidR="003D4356" w:rsidRPr="009D195C">
        <w:rPr>
          <w:rFonts w:ascii="Arial" w:hAnsi="Arial" w:cs="Arial"/>
        </w:rPr>
        <w:t xml:space="preserve"> p8</w:t>
      </w:r>
      <w:r w:rsidRPr="009D195C">
        <w:rPr>
          <w:rFonts w:ascii="Arial" w:hAnsi="Arial" w:cs="Arial"/>
        </w:rPr>
        <w:t>).</w:t>
      </w:r>
    </w:p>
    <w:p w14:paraId="03E38504" w14:textId="173E1CCA" w:rsidR="006A235D" w:rsidRPr="009D195C" w:rsidRDefault="006A235D" w:rsidP="00E96DBF">
      <w:pPr>
        <w:autoSpaceDE w:val="0"/>
        <w:autoSpaceDN w:val="0"/>
        <w:adjustRightInd w:val="0"/>
        <w:spacing w:line="480" w:lineRule="auto"/>
        <w:rPr>
          <w:rFonts w:ascii="Arial" w:hAnsi="Arial" w:cs="Arial"/>
          <w:color w:val="000000" w:themeColor="text1"/>
        </w:rPr>
      </w:pPr>
      <w:r w:rsidRPr="009D195C">
        <w:rPr>
          <w:rFonts w:ascii="Arial" w:hAnsi="Arial" w:cs="Arial"/>
          <w:color w:val="000000" w:themeColor="text1"/>
        </w:rPr>
        <w:t>This aligns with the following Professional Standards Framework:</w:t>
      </w:r>
    </w:p>
    <w:p w14:paraId="4A72984F" w14:textId="77777777" w:rsidR="006A235D" w:rsidRPr="009D195C" w:rsidRDefault="006A235D" w:rsidP="00E96DBF">
      <w:pPr>
        <w:autoSpaceDE w:val="0"/>
        <w:autoSpaceDN w:val="0"/>
        <w:adjustRightInd w:val="0"/>
        <w:spacing w:line="480" w:lineRule="auto"/>
        <w:ind w:left="720"/>
        <w:rPr>
          <w:rFonts w:ascii="Arial" w:hAnsi="Arial" w:cs="Arial"/>
          <w:color w:val="000000" w:themeColor="text1"/>
        </w:rPr>
      </w:pPr>
      <w:r w:rsidRPr="009D195C">
        <w:rPr>
          <w:rFonts w:ascii="Arial" w:hAnsi="Arial" w:cs="Arial"/>
          <w:color w:val="000000" w:themeColor="text1"/>
        </w:rPr>
        <w:t xml:space="preserve"> </w:t>
      </w:r>
    </w:p>
    <w:p w14:paraId="2949EED5" w14:textId="77777777" w:rsidR="006A235D" w:rsidRPr="009D195C" w:rsidRDefault="006A235D" w:rsidP="00E96DBF">
      <w:pPr>
        <w:pStyle w:val="ListParagraph"/>
        <w:numPr>
          <w:ilvl w:val="0"/>
          <w:numId w:val="5"/>
        </w:numPr>
        <w:autoSpaceDE w:val="0"/>
        <w:autoSpaceDN w:val="0"/>
        <w:adjustRightInd w:val="0"/>
        <w:spacing w:line="480" w:lineRule="auto"/>
        <w:ind w:left="2160"/>
        <w:rPr>
          <w:rFonts w:ascii="Arial" w:eastAsiaTheme="minorHAnsi" w:hAnsi="Arial" w:cs="Arial"/>
          <w:color w:val="000000" w:themeColor="text1"/>
          <w:lang w:eastAsia="en-US"/>
        </w:rPr>
      </w:pPr>
      <w:r w:rsidRPr="009D195C">
        <w:rPr>
          <w:rFonts w:ascii="Arial" w:eastAsiaTheme="minorHAnsi" w:hAnsi="Arial" w:cs="Arial"/>
          <w:color w:val="000000" w:themeColor="text1"/>
          <w:lang w:eastAsia="en-US"/>
        </w:rPr>
        <w:t>Respect individual learners and diverse learning communities.</w:t>
      </w:r>
    </w:p>
    <w:p w14:paraId="1912E755" w14:textId="1778E04C" w:rsidR="006A235D" w:rsidRPr="009D195C" w:rsidRDefault="006A235D" w:rsidP="00E96DBF">
      <w:pPr>
        <w:pStyle w:val="ListParagraph"/>
        <w:numPr>
          <w:ilvl w:val="0"/>
          <w:numId w:val="5"/>
        </w:numPr>
        <w:autoSpaceDE w:val="0"/>
        <w:autoSpaceDN w:val="0"/>
        <w:adjustRightInd w:val="0"/>
        <w:spacing w:line="480" w:lineRule="auto"/>
        <w:ind w:left="2160"/>
        <w:rPr>
          <w:rFonts w:ascii="Arial" w:eastAsiaTheme="minorHAnsi" w:hAnsi="Arial" w:cs="Arial"/>
          <w:color w:val="000000" w:themeColor="text1"/>
          <w:lang w:eastAsia="en-US"/>
        </w:rPr>
      </w:pPr>
      <w:r w:rsidRPr="009D195C">
        <w:rPr>
          <w:rFonts w:ascii="Arial" w:eastAsiaTheme="minorHAnsi" w:hAnsi="Arial" w:cs="Arial"/>
          <w:color w:val="000000" w:themeColor="text1"/>
          <w:lang w:eastAsia="en-US"/>
        </w:rPr>
        <w:t>Promote participation in higher education and equality of opportunity for learners</w:t>
      </w:r>
      <w:r w:rsidRPr="009D195C">
        <w:rPr>
          <w:rFonts w:ascii="Arial" w:eastAsiaTheme="minorHAnsi" w:hAnsi="Arial" w:cs="Arial"/>
          <w:lang w:eastAsia="en-US"/>
        </w:rPr>
        <w:t xml:space="preserve"> (</w:t>
      </w:r>
      <w:r w:rsidRPr="009D195C">
        <w:rPr>
          <w:rStyle w:val="selectable"/>
          <w:rFonts w:ascii="Arial" w:hAnsi="Arial" w:cs="Arial"/>
          <w:color w:val="000000" w:themeColor="text1"/>
          <w:shd w:val="clear" w:color="auto" w:fill="FFFFFF"/>
        </w:rPr>
        <w:t>UKPSF, 2011).</w:t>
      </w:r>
    </w:p>
    <w:p w14:paraId="0541585D" w14:textId="77777777" w:rsidR="006A235D" w:rsidRPr="009D195C" w:rsidRDefault="006A235D" w:rsidP="00E96DBF">
      <w:pPr>
        <w:spacing w:line="480" w:lineRule="auto"/>
        <w:rPr>
          <w:rFonts w:ascii="Arial" w:hAnsi="Arial" w:cs="Arial"/>
        </w:rPr>
      </w:pPr>
    </w:p>
    <w:p w14:paraId="05AEFAC1" w14:textId="208967DA" w:rsidR="000A739F" w:rsidRPr="009D195C" w:rsidRDefault="0094607F" w:rsidP="00E96DBF">
      <w:pPr>
        <w:spacing w:line="480" w:lineRule="auto"/>
        <w:rPr>
          <w:rFonts w:ascii="Arial" w:hAnsi="Arial" w:cs="Arial"/>
          <w:color w:val="ED7D31" w:themeColor="accent2"/>
        </w:rPr>
      </w:pPr>
      <w:r w:rsidRPr="009D195C">
        <w:rPr>
          <w:rFonts w:ascii="Arial" w:hAnsi="Arial" w:cs="Arial"/>
          <w:color w:val="000000" w:themeColor="text1"/>
        </w:rPr>
        <w:t>“</w:t>
      </w:r>
      <w:r w:rsidR="00336C99" w:rsidRPr="009D195C">
        <w:rPr>
          <w:rFonts w:ascii="Arial" w:hAnsi="Arial" w:cs="Arial"/>
          <w:color w:val="000000" w:themeColor="text1"/>
        </w:rPr>
        <w:t xml:space="preserve">Reducing inequalities that occur within our </w:t>
      </w:r>
      <w:r w:rsidR="00BC37F1" w:rsidRPr="009D195C">
        <w:rPr>
          <w:rFonts w:ascii="Arial" w:hAnsi="Arial" w:cs="Arial"/>
          <w:color w:val="000000" w:themeColor="text1"/>
        </w:rPr>
        <w:t>communities by looking at the relation to attainment gaps</w:t>
      </w:r>
      <w:r w:rsidR="00C47467">
        <w:rPr>
          <w:rFonts w:ascii="Arial" w:hAnsi="Arial" w:cs="Arial"/>
          <w:color w:val="000000" w:themeColor="text1"/>
        </w:rPr>
        <w:t>.</w:t>
      </w:r>
      <w:r w:rsidRPr="009D195C">
        <w:rPr>
          <w:rFonts w:ascii="Arial" w:hAnsi="Arial" w:cs="Arial"/>
          <w:color w:val="000000" w:themeColor="text1"/>
        </w:rPr>
        <w:t>”</w:t>
      </w:r>
      <w:r w:rsidR="008245E1" w:rsidRPr="009D195C">
        <w:rPr>
          <w:rFonts w:ascii="Arial" w:hAnsi="Arial" w:cs="Arial"/>
          <w:color w:val="FF0000"/>
        </w:rPr>
        <w:t xml:space="preserve"> </w:t>
      </w:r>
      <w:r w:rsidR="00C47467" w:rsidRPr="00C47467">
        <w:rPr>
          <w:rStyle w:val="Strong"/>
          <w:rFonts w:ascii="Arial" w:hAnsi="Arial" w:cs="Arial"/>
          <w:b w:val="0"/>
          <w:bCs w:val="0"/>
          <w:color w:val="212529"/>
          <w:shd w:val="clear" w:color="auto" w:fill="FFFFFF"/>
        </w:rPr>
        <w:t>(UWTSD,</w:t>
      </w:r>
      <w:r w:rsidR="00C47467">
        <w:rPr>
          <w:rStyle w:val="Strong"/>
          <w:rFonts w:ascii="Arial" w:hAnsi="Arial" w:cs="Arial"/>
          <w:b w:val="0"/>
          <w:bCs w:val="0"/>
          <w:color w:val="212529"/>
          <w:shd w:val="clear" w:color="auto" w:fill="FFFFFF"/>
        </w:rPr>
        <w:t xml:space="preserve"> </w:t>
      </w:r>
      <w:r w:rsidR="00C47467" w:rsidRPr="009D195C">
        <w:rPr>
          <w:rFonts w:ascii="Arial" w:hAnsi="Arial" w:cs="Arial"/>
          <w:color w:val="000000" w:themeColor="text1"/>
        </w:rPr>
        <w:t>Strategic Equality Plan</w:t>
      </w:r>
      <w:r w:rsidR="00C47467" w:rsidRPr="00C47467">
        <w:rPr>
          <w:rStyle w:val="Strong"/>
          <w:rFonts w:ascii="Arial" w:hAnsi="Arial" w:cs="Arial"/>
          <w:b w:val="0"/>
          <w:bCs w:val="0"/>
          <w:color w:val="212529"/>
          <w:shd w:val="clear" w:color="auto" w:fill="FFFFFF"/>
        </w:rPr>
        <w:t xml:space="preserve"> 2020-2024).</w:t>
      </w:r>
      <w:r w:rsidR="00C47467" w:rsidRPr="00C47467">
        <w:rPr>
          <w:rStyle w:val="Strong"/>
          <w:rFonts w:ascii="Arial" w:hAnsi="Arial" w:cs="Arial"/>
          <w:b w:val="0"/>
          <w:bCs w:val="0"/>
          <w:color w:val="000000" w:themeColor="text1"/>
          <w:shd w:val="clear" w:color="auto" w:fill="FFFFFF"/>
        </w:rPr>
        <w:t xml:space="preserve"> </w:t>
      </w:r>
      <w:r w:rsidR="008245E1" w:rsidRPr="009D195C">
        <w:rPr>
          <w:rFonts w:ascii="Arial" w:hAnsi="Arial" w:cs="Arial"/>
          <w:color w:val="000000" w:themeColor="text1"/>
        </w:rPr>
        <w:t>UWTSD state</w:t>
      </w:r>
      <w:r w:rsidR="00392CEF" w:rsidRPr="009D195C">
        <w:rPr>
          <w:rFonts w:ascii="Arial" w:hAnsi="Arial" w:cs="Arial"/>
          <w:color w:val="000000" w:themeColor="text1"/>
        </w:rPr>
        <w:t>s</w:t>
      </w:r>
      <w:r w:rsidR="008245E1" w:rsidRPr="009D195C">
        <w:rPr>
          <w:rFonts w:ascii="Arial" w:hAnsi="Arial" w:cs="Arial"/>
          <w:color w:val="000000" w:themeColor="text1"/>
        </w:rPr>
        <w:t xml:space="preserve"> that</w:t>
      </w:r>
      <w:r w:rsidR="00187588" w:rsidRPr="009D195C">
        <w:rPr>
          <w:rFonts w:ascii="Arial" w:hAnsi="Arial" w:cs="Arial"/>
          <w:color w:val="000000" w:themeColor="text1"/>
        </w:rPr>
        <w:t xml:space="preserve"> there </w:t>
      </w:r>
      <w:r w:rsidR="008245E1" w:rsidRPr="009D195C">
        <w:rPr>
          <w:rFonts w:ascii="Arial" w:hAnsi="Arial" w:cs="Arial"/>
          <w:color w:val="000000" w:themeColor="text1"/>
        </w:rPr>
        <w:t xml:space="preserve">are </w:t>
      </w:r>
      <w:r w:rsidR="00187588" w:rsidRPr="009D195C">
        <w:rPr>
          <w:rFonts w:ascii="Arial" w:hAnsi="Arial" w:cs="Arial"/>
          <w:color w:val="000000" w:themeColor="text1"/>
        </w:rPr>
        <w:t>no attainment gap</w:t>
      </w:r>
      <w:r w:rsidR="00392CEF" w:rsidRPr="009D195C">
        <w:rPr>
          <w:rFonts w:ascii="Arial" w:hAnsi="Arial" w:cs="Arial"/>
          <w:color w:val="000000" w:themeColor="text1"/>
        </w:rPr>
        <w:t>s</w:t>
      </w:r>
      <w:r w:rsidR="00187588" w:rsidRPr="009D195C">
        <w:rPr>
          <w:rFonts w:ascii="Arial" w:hAnsi="Arial" w:cs="Arial"/>
          <w:color w:val="000000" w:themeColor="text1"/>
        </w:rPr>
        <w:t xml:space="preserve"> </w:t>
      </w:r>
      <w:r w:rsidR="00802E09" w:rsidRPr="009D195C">
        <w:rPr>
          <w:rFonts w:ascii="Arial" w:hAnsi="Arial" w:cs="Arial"/>
          <w:color w:val="000000" w:themeColor="text1"/>
        </w:rPr>
        <w:t xml:space="preserve">for </w:t>
      </w:r>
      <w:r w:rsidR="00187588" w:rsidRPr="009D195C">
        <w:rPr>
          <w:rFonts w:ascii="Arial" w:hAnsi="Arial" w:cs="Arial"/>
          <w:color w:val="000000" w:themeColor="text1"/>
        </w:rPr>
        <w:t xml:space="preserve">students who </w:t>
      </w:r>
      <w:r w:rsidR="008245E1" w:rsidRPr="009D195C">
        <w:rPr>
          <w:rFonts w:ascii="Arial" w:hAnsi="Arial" w:cs="Arial"/>
          <w:color w:val="000000" w:themeColor="text1"/>
        </w:rPr>
        <w:t xml:space="preserve">have </w:t>
      </w:r>
      <w:r w:rsidR="00187588" w:rsidRPr="009D195C">
        <w:rPr>
          <w:rFonts w:ascii="Arial" w:hAnsi="Arial" w:cs="Arial"/>
          <w:color w:val="000000" w:themeColor="text1"/>
        </w:rPr>
        <w:t>disabilities or for mature students</w:t>
      </w:r>
      <w:r w:rsidR="008245E1" w:rsidRPr="009D195C">
        <w:rPr>
          <w:rFonts w:ascii="Arial" w:hAnsi="Arial" w:cs="Arial"/>
          <w:color w:val="000000" w:themeColor="text1"/>
        </w:rPr>
        <w:t xml:space="preserve"> and </w:t>
      </w:r>
      <w:r w:rsidR="00187588" w:rsidRPr="009D195C">
        <w:rPr>
          <w:rFonts w:ascii="Arial" w:hAnsi="Arial" w:cs="Arial"/>
          <w:color w:val="000000" w:themeColor="text1"/>
        </w:rPr>
        <w:t xml:space="preserve">progress has been made in </w:t>
      </w:r>
      <w:r w:rsidR="008245E1" w:rsidRPr="009D195C">
        <w:rPr>
          <w:rFonts w:ascii="Arial" w:hAnsi="Arial" w:cs="Arial"/>
          <w:color w:val="000000" w:themeColor="text1"/>
        </w:rPr>
        <w:t>correlation</w:t>
      </w:r>
      <w:r w:rsidR="00187588" w:rsidRPr="009D195C">
        <w:rPr>
          <w:rFonts w:ascii="Arial" w:hAnsi="Arial" w:cs="Arial"/>
          <w:color w:val="000000" w:themeColor="text1"/>
        </w:rPr>
        <w:t xml:space="preserve"> to the BAME attainment gap.</w:t>
      </w:r>
      <w:r w:rsidR="008245E1" w:rsidRPr="009D195C">
        <w:rPr>
          <w:rFonts w:ascii="Arial" w:hAnsi="Arial" w:cs="Arial"/>
          <w:color w:val="000000" w:themeColor="text1"/>
        </w:rPr>
        <w:t xml:space="preserve"> Data collected by UWTSD shows that BAME students achieving a good honours degree </w:t>
      </w:r>
      <w:r w:rsidR="000A739F" w:rsidRPr="009D195C">
        <w:rPr>
          <w:rFonts w:ascii="Arial" w:hAnsi="Arial" w:cs="Arial"/>
          <w:color w:val="000000" w:themeColor="text1"/>
        </w:rPr>
        <w:t>is above the Welsh and UK average. However, when looking at intersectional attainment data, young male non-disabled students from lower socio-economic groups have lower progression and attainment rates. Applicants and students have noted that there are financial barriers to studying at university. To tackle this issue, UWTSD are reviewing the support through their bursary and scholarship structure. Another point of action</w:t>
      </w:r>
      <w:r w:rsidR="00802E09" w:rsidRPr="009D195C">
        <w:rPr>
          <w:rFonts w:ascii="Arial" w:hAnsi="Arial" w:cs="Arial"/>
          <w:color w:val="000000" w:themeColor="text1"/>
        </w:rPr>
        <w:t xml:space="preserve"> </w:t>
      </w:r>
      <w:r w:rsidR="000A739F" w:rsidRPr="009D195C">
        <w:rPr>
          <w:rFonts w:ascii="Arial" w:hAnsi="Arial" w:cs="Arial"/>
          <w:color w:val="000000" w:themeColor="text1"/>
        </w:rPr>
        <w:t>is ensuring staff training</w:t>
      </w:r>
      <w:r w:rsidR="000A739F" w:rsidRPr="009D195C">
        <w:rPr>
          <w:rFonts w:ascii="Arial" w:hAnsi="Arial" w:cs="Arial"/>
          <w:color w:val="ED7D31" w:themeColor="accent2"/>
        </w:rPr>
        <w:t>.</w:t>
      </w:r>
    </w:p>
    <w:p w14:paraId="548D4977" w14:textId="77777777" w:rsidR="00336C99" w:rsidRPr="009D195C" w:rsidRDefault="00336C99" w:rsidP="00E96DBF">
      <w:pPr>
        <w:spacing w:line="480" w:lineRule="auto"/>
        <w:rPr>
          <w:rFonts w:ascii="Arial" w:hAnsi="Arial" w:cs="Arial"/>
          <w:color w:val="FF0000"/>
        </w:rPr>
      </w:pPr>
    </w:p>
    <w:p w14:paraId="0BE79445" w14:textId="440923EE" w:rsidR="006A235D" w:rsidRPr="009D195C" w:rsidRDefault="006A235D" w:rsidP="00E96DBF">
      <w:pPr>
        <w:autoSpaceDE w:val="0"/>
        <w:autoSpaceDN w:val="0"/>
        <w:adjustRightInd w:val="0"/>
        <w:spacing w:line="480" w:lineRule="auto"/>
        <w:ind w:left="720"/>
        <w:rPr>
          <w:rFonts w:ascii="Arial" w:hAnsi="Arial" w:cs="Arial"/>
          <w:color w:val="000000" w:themeColor="text1"/>
        </w:rPr>
      </w:pPr>
      <w:r w:rsidRPr="009D195C">
        <w:rPr>
          <w:rFonts w:ascii="Arial" w:hAnsi="Arial" w:cs="Arial"/>
          <w:color w:val="000000" w:themeColor="text1"/>
        </w:rPr>
        <w:lastRenderedPageBreak/>
        <w:t>This aligns with the following Professional Standards Framework:</w:t>
      </w:r>
    </w:p>
    <w:p w14:paraId="4E2FDA3B" w14:textId="77777777" w:rsidR="006A235D" w:rsidRPr="009D195C" w:rsidRDefault="006A235D" w:rsidP="00E96DBF">
      <w:pPr>
        <w:spacing w:line="480" w:lineRule="auto"/>
        <w:rPr>
          <w:rFonts w:ascii="Arial" w:hAnsi="Arial" w:cs="Arial"/>
        </w:rPr>
      </w:pPr>
    </w:p>
    <w:p w14:paraId="1CD3E7FF" w14:textId="77777777" w:rsidR="006A235D" w:rsidRPr="009D195C" w:rsidRDefault="006A235D" w:rsidP="00E96DBF">
      <w:pPr>
        <w:pStyle w:val="ListParagraph"/>
        <w:numPr>
          <w:ilvl w:val="0"/>
          <w:numId w:val="4"/>
        </w:numPr>
        <w:autoSpaceDE w:val="0"/>
        <w:autoSpaceDN w:val="0"/>
        <w:adjustRightInd w:val="0"/>
        <w:spacing w:line="480" w:lineRule="auto"/>
        <w:ind w:left="2160"/>
        <w:rPr>
          <w:rFonts w:ascii="Arial" w:eastAsiaTheme="minorHAnsi" w:hAnsi="Arial" w:cs="Arial"/>
          <w:color w:val="000000" w:themeColor="text1"/>
          <w:lang w:eastAsia="en-US"/>
        </w:rPr>
      </w:pPr>
      <w:r w:rsidRPr="009D195C">
        <w:rPr>
          <w:rFonts w:ascii="Arial" w:eastAsiaTheme="minorHAnsi" w:hAnsi="Arial" w:cs="Arial"/>
          <w:color w:val="000000" w:themeColor="text1"/>
          <w:lang w:eastAsia="en-US"/>
        </w:rPr>
        <w:t>Use evidence-informed approaches and the outcomes from research, scholarship and continuing professional development.</w:t>
      </w:r>
    </w:p>
    <w:p w14:paraId="798ABBF1" w14:textId="21DB8DAF" w:rsidR="006A235D" w:rsidRPr="009D195C" w:rsidRDefault="006A235D" w:rsidP="00E96DBF">
      <w:pPr>
        <w:pStyle w:val="ListParagraph"/>
        <w:numPr>
          <w:ilvl w:val="0"/>
          <w:numId w:val="4"/>
        </w:numPr>
        <w:autoSpaceDE w:val="0"/>
        <w:autoSpaceDN w:val="0"/>
        <w:adjustRightInd w:val="0"/>
        <w:spacing w:line="480" w:lineRule="auto"/>
        <w:ind w:left="2160"/>
        <w:rPr>
          <w:rStyle w:val="selectable"/>
          <w:rFonts w:ascii="Arial" w:eastAsiaTheme="minorHAnsi" w:hAnsi="Arial" w:cs="Arial"/>
          <w:color w:val="000000" w:themeColor="text1"/>
          <w:lang w:eastAsia="en-US"/>
        </w:rPr>
      </w:pPr>
      <w:r w:rsidRPr="009D195C">
        <w:rPr>
          <w:rFonts w:ascii="Arial" w:eastAsiaTheme="minorHAnsi" w:hAnsi="Arial" w:cs="Arial"/>
          <w:color w:val="000000" w:themeColor="text1"/>
          <w:lang w:eastAsia="en-US"/>
        </w:rPr>
        <w:t xml:space="preserve">Respect individual learners and diverse learning communities </w:t>
      </w:r>
      <w:r w:rsidRPr="009D195C">
        <w:rPr>
          <w:rStyle w:val="selectable"/>
          <w:rFonts w:ascii="Arial" w:hAnsi="Arial" w:cs="Arial"/>
          <w:color w:val="000000" w:themeColor="text1"/>
          <w:shd w:val="clear" w:color="auto" w:fill="FFFFFF"/>
        </w:rPr>
        <w:t>(UKPSF, 2011).</w:t>
      </w:r>
    </w:p>
    <w:p w14:paraId="7A8572C9" w14:textId="77777777" w:rsidR="006A235D" w:rsidRPr="009D195C" w:rsidRDefault="006A235D" w:rsidP="00E96DBF">
      <w:pPr>
        <w:spacing w:line="480" w:lineRule="auto"/>
        <w:rPr>
          <w:rFonts w:ascii="Arial" w:hAnsi="Arial" w:cs="Arial"/>
        </w:rPr>
      </w:pPr>
    </w:p>
    <w:p w14:paraId="54411CF4" w14:textId="5261D522" w:rsidR="00504658" w:rsidRPr="009D195C" w:rsidRDefault="007E29CD" w:rsidP="00E96DBF">
      <w:pPr>
        <w:spacing w:line="480" w:lineRule="auto"/>
        <w:rPr>
          <w:rStyle w:val="Strong"/>
          <w:rFonts w:ascii="Arial" w:hAnsi="Arial" w:cs="Arial"/>
          <w:b w:val="0"/>
          <w:bCs w:val="0"/>
          <w:color w:val="000000" w:themeColor="text1"/>
        </w:rPr>
      </w:pPr>
      <w:r w:rsidRPr="009D195C">
        <w:rPr>
          <w:rFonts w:ascii="Arial" w:hAnsi="Arial" w:cs="Arial"/>
          <w:color w:val="000000" w:themeColor="text1"/>
        </w:rPr>
        <w:t>“</w:t>
      </w:r>
      <w:r w:rsidR="00BC37F1" w:rsidRPr="009D195C">
        <w:rPr>
          <w:rFonts w:ascii="Arial" w:hAnsi="Arial" w:cs="Arial"/>
          <w:color w:val="000000" w:themeColor="text1"/>
        </w:rPr>
        <w:t>Creating health and inclusive learning environments by ensuring good relationships between students and staff</w:t>
      </w:r>
      <w:r w:rsidR="00187588" w:rsidRPr="009D195C">
        <w:rPr>
          <w:rFonts w:ascii="Arial" w:hAnsi="Arial" w:cs="Arial"/>
          <w:color w:val="000000" w:themeColor="text1"/>
        </w:rPr>
        <w:t>.</w:t>
      </w:r>
      <w:r w:rsidRPr="009D195C">
        <w:rPr>
          <w:rFonts w:ascii="Arial" w:hAnsi="Arial" w:cs="Arial"/>
          <w:color w:val="000000" w:themeColor="text1"/>
        </w:rPr>
        <w:t xml:space="preserve">” </w:t>
      </w:r>
      <w:r w:rsidR="00C47467" w:rsidRPr="00C47467">
        <w:rPr>
          <w:rStyle w:val="Strong"/>
          <w:rFonts w:ascii="Arial" w:hAnsi="Arial" w:cs="Arial"/>
          <w:b w:val="0"/>
          <w:bCs w:val="0"/>
          <w:color w:val="212529"/>
          <w:shd w:val="clear" w:color="auto" w:fill="FFFFFF"/>
        </w:rPr>
        <w:t>(UWTSD,</w:t>
      </w:r>
      <w:r w:rsidR="00C47467">
        <w:rPr>
          <w:rStyle w:val="Strong"/>
          <w:rFonts w:ascii="Arial" w:hAnsi="Arial" w:cs="Arial"/>
          <w:b w:val="0"/>
          <w:bCs w:val="0"/>
          <w:color w:val="212529"/>
          <w:shd w:val="clear" w:color="auto" w:fill="FFFFFF"/>
        </w:rPr>
        <w:t xml:space="preserve"> </w:t>
      </w:r>
      <w:r w:rsidR="00C47467" w:rsidRPr="009D195C">
        <w:rPr>
          <w:rFonts w:ascii="Arial" w:hAnsi="Arial" w:cs="Arial"/>
          <w:color w:val="000000" w:themeColor="text1"/>
        </w:rPr>
        <w:t>Strategic Equality Plan</w:t>
      </w:r>
      <w:r w:rsidR="00C47467" w:rsidRPr="00C47467">
        <w:rPr>
          <w:rStyle w:val="Strong"/>
          <w:rFonts w:ascii="Arial" w:hAnsi="Arial" w:cs="Arial"/>
          <w:b w:val="0"/>
          <w:bCs w:val="0"/>
          <w:color w:val="212529"/>
          <w:shd w:val="clear" w:color="auto" w:fill="FFFFFF"/>
        </w:rPr>
        <w:t xml:space="preserve"> 2020-2024).</w:t>
      </w:r>
      <w:r w:rsidR="00C47467" w:rsidRPr="00C47467">
        <w:rPr>
          <w:rStyle w:val="Strong"/>
          <w:rFonts w:ascii="Arial" w:hAnsi="Arial" w:cs="Arial"/>
          <w:b w:val="0"/>
          <w:bCs w:val="0"/>
          <w:color w:val="000000" w:themeColor="text1"/>
          <w:shd w:val="clear" w:color="auto" w:fill="FFFFFF"/>
        </w:rPr>
        <w:t xml:space="preserve"> </w:t>
      </w:r>
      <w:r w:rsidRPr="009D195C">
        <w:rPr>
          <w:rFonts w:ascii="Arial" w:hAnsi="Arial" w:cs="Arial"/>
          <w:color w:val="000000" w:themeColor="text1"/>
        </w:rPr>
        <w:t xml:space="preserve">UWTSD state that they will </w:t>
      </w:r>
      <w:r w:rsidR="00815EF5" w:rsidRPr="009D195C">
        <w:rPr>
          <w:rFonts w:ascii="Arial" w:hAnsi="Arial" w:cs="Arial"/>
          <w:color w:val="000000" w:themeColor="text1"/>
        </w:rPr>
        <w:t xml:space="preserve">further develop </w:t>
      </w:r>
      <w:r w:rsidRPr="009D195C">
        <w:rPr>
          <w:rFonts w:ascii="Arial" w:hAnsi="Arial" w:cs="Arial"/>
          <w:color w:val="000000" w:themeColor="text1"/>
        </w:rPr>
        <w:t>support to enable students and staff to participate in a healthy, inclusive, multi-cultural, bi-lingual learning environment. To encourage that everyone is respected there will be training related to this.</w:t>
      </w:r>
      <w:r w:rsidR="00AB73FF" w:rsidRPr="009D195C">
        <w:rPr>
          <w:rFonts w:ascii="Arial" w:hAnsi="Arial" w:cs="Arial"/>
          <w:color w:val="000000" w:themeColor="text1"/>
        </w:rPr>
        <w:t xml:space="preserve"> Internal and external </w:t>
      </w:r>
      <w:r w:rsidR="006C3F10" w:rsidRPr="009D195C">
        <w:rPr>
          <w:rFonts w:ascii="Arial" w:hAnsi="Arial" w:cs="Arial"/>
          <w:color w:val="000000" w:themeColor="text1"/>
        </w:rPr>
        <w:t xml:space="preserve">data shows </w:t>
      </w:r>
      <w:r w:rsidR="005F30D6" w:rsidRPr="009D195C">
        <w:rPr>
          <w:rFonts w:ascii="Arial" w:hAnsi="Arial" w:cs="Arial"/>
          <w:color w:val="000000" w:themeColor="text1"/>
        </w:rPr>
        <w:t>an</w:t>
      </w:r>
      <w:r w:rsidR="006C3F10" w:rsidRPr="009D195C">
        <w:rPr>
          <w:rFonts w:ascii="Arial" w:hAnsi="Arial" w:cs="Arial"/>
          <w:color w:val="000000" w:themeColor="text1"/>
        </w:rPr>
        <w:t xml:space="preserve"> increase </w:t>
      </w:r>
      <w:r w:rsidR="005F30D6" w:rsidRPr="009D195C">
        <w:rPr>
          <w:rFonts w:ascii="Arial" w:hAnsi="Arial" w:cs="Arial"/>
          <w:color w:val="000000" w:themeColor="text1"/>
        </w:rPr>
        <w:t>in</w:t>
      </w:r>
      <w:r w:rsidR="006C3F10" w:rsidRPr="009D195C">
        <w:rPr>
          <w:rFonts w:ascii="Arial" w:hAnsi="Arial" w:cs="Arial"/>
          <w:color w:val="000000" w:themeColor="text1"/>
        </w:rPr>
        <w:t xml:space="preserve"> </w:t>
      </w:r>
      <w:r w:rsidR="006D4FB3" w:rsidRPr="009D195C">
        <w:rPr>
          <w:rFonts w:ascii="Arial" w:hAnsi="Arial" w:cs="Arial"/>
          <w:color w:val="000000" w:themeColor="text1"/>
        </w:rPr>
        <w:t>students’</w:t>
      </w:r>
      <w:r w:rsidR="006C3F10" w:rsidRPr="009D195C">
        <w:rPr>
          <w:rFonts w:ascii="Arial" w:hAnsi="Arial" w:cs="Arial"/>
          <w:color w:val="000000" w:themeColor="text1"/>
        </w:rPr>
        <w:t xml:space="preserve"> mental health difficulties. </w:t>
      </w:r>
      <w:r w:rsidR="002009F2" w:rsidRPr="009D195C">
        <w:rPr>
          <w:rFonts w:ascii="Arial" w:hAnsi="Arial" w:cs="Arial"/>
          <w:color w:val="000000" w:themeColor="text1"/>
        </w:rPr>
        <w:t>UWTSD</w:t>
      </w:r>
      <w:r w:rsidR="00ED2878" w:rsidRPr="009D195C">
        <w:rPr>
          <w:rFonts w:ascii="Arial" w:hAnsi="Arial" w:cs="Arial"/>
          <w:color w:val="000000" w:themeColor="text1"/>
        </w:rPr>
        <w:t xml:space="preserve"> plan to improve th</w:t>
      </w:r>
      <w:r w:rsidR="002009F2" w:rsidRPr="009D195C">
        <w:rPr>
          <w:rFonts w:ascii="Arial" w:hAnsi="Arial" w:cs="Arial"/>
          <w:color w:val="000000" w:themeColor="text1"/>
        </w:rPr>
        <w:t>eir</w:t>
      </w:r>
      <w:r w:rsidR="00ED2878" w:rsidRPr="009D195C">
        <w:rPr>
          <w:rFonts w:ascii="Arial" w:hAnsi="Arial" w:cs="Arial"/>
          <w:color w:val="000000" w:themeColor="text1"/>
        </w:rPr>
        <w:t xml:space="preserve"> current crisis management and support and give training to staff</w:t>
      </w:r>
      <w:r w:rsidR="006D4FB3" w:rsidRPr="009D195C">
        <w:rPr>
          <w:rFonts w:ascii="Arial" w:hAnsi="Arial" w:cs="Arial"/>
          <w:color w:val="000000" w:themeColor="text1"/>
        </w:rPr>
        <w:t xml:space="preserve">. </w:t>
      </w:r>
      <w:r w:rsidR="00B0383D" w:rsidRPr="009D195C">
        <w:rPr>
          <w:rFonts w:ascii="Arial" w:hAnsi="Arial" w:cs="Arial"/>
          <w:color w:val="0A1930"/>
        </w:rPr>
        <w:t xml:space="preserve">Universities have a mixed population of students, but the majority are leaving schools and their homes for the first time. </w:t>
      </w:r>
      <w:r w:rsidR="006D4FB3" w:rsidRPr="009D195C">
        <w:rPr>
          <w:rFonts w:ascii="Arial" w:hAnsi="Arial" w:cs="Arial"/>
          <w:color w:val="0A1930"/>
        </w:rPr>
        <w:t>D</w:t>
      </w:r>
      <w:r w:rsidR="00B0383D" w:rsidRPr="009D195C">
        <w:rPr>
          <w:rFonts w:ascii="Arial" w:hAnsi="Arial" w:cs="Arial"/>
          <w:color w:val="0A1930"/>
        </w:rPr>
        <w:t xml:space="preserve">ue to this, </w:t>
      </w:r>
      <w:proofErr w:type="gramStart"/>
      <w:r w:rsidR="00B0383D" w:rsidRPr="009D195C">
        <w:rPr>
          <w:rFonts w:ascii="Arial" w:hAnsi="Arial" w:cs="Arial"/>
          <w:color w:val="0A1930"/>
        </w:rPr>
        <w:t>teachers</w:t>
      </w:r>
      <w:proofErr w:type="gramEnd"/>
      <w:r w:rsidR="00B0383D" w:rsidRPr="009D195C">
        <w:rPr>
          <w:rFonts w:ascii="Arial" w:hAnsi="Arial" w:cs="Arial"/>
          <w:color w:val="0A1930"/>
        </w:rPr>
        <w:t xml:space="preserve"> and </w:t>
      </w:r>
      <w:r w:rsidR="00B55B8A" w:rsidRPr="009D195C">
        <w:rPr>
          <w:rFonts w:ascii="Arial" w:hAnsi="Arial" w:cs="Arial"/>
          <w:color w:val="0A1930"/>
        </w:rPr>
        <w:t>counsellors</w:t>
      </w:r>
      <w:r w:rsidR="00B0383D" w:rsidRPr="009D195C">
        <w:rPr>
          <w:rFonts w:ascii="Arial" w:hAnsi="Arial" w:cs="Arial"/>
          <w:color w:val="0A1930"/>
        </w:rPr>
        <w:t xml:space="preserve"> play an important</w:t>
      </w:r>
      <w:r w:rsidR="00061F68" w:rsidRPr="009D195C">
        <w:rPr>
          <w:rFonts w:ascii="Arial" w:hAnsi="Arial" w:cs="Arial"/>
          <w:color w:val="0A1930"/>
        </w:rPr>
        <w:t xml:space="preserve"> role in </w:t>
      </w:r>
      <w:r w:rsidR="00B0383D" w:rsidRPr="009D195C">
        <w:rPr>
          <w:rFonts w:ascii="Arial" w:hAnsi="Arial" w:cs="Arial"/>
          <w:color w:val="0A1930"/>
        </w:rPr>
        <w:t>support</w:t>
      </w:r>
      <w:r w:rsidR="00061F68" w:rsidRPr="009D195C">
        <w:rPr>
          <w:rFonts w:ascii="Arial" w:hAnsi="Arial" w:cs="Arial"/>
          <w:color w:val="0A1930"/>
        </w:rPr>
        <w:t>ing students</w:t>
      </w:r>
      <w:r w:rsidR="00B0383D" w:rsidRPr="009D195C">
        <w:rPr>
          <w:rFonts w:ascii="Arial" w:hAnsi="Arial" w:cs="Arial"/>
          <w:color w:val="0A1930"/>
        </w:rPr>
        <w:t xml:space="preserve">. Barden &amp; Caleb (2019) state that students need good mental health to help them deal with </w:t>
      </w:r>
      <w:r w:rsidR="00B1048F" w:rsidRPr="009D195C">
        <w:rPr>
          <w:rFonts w:ascii="Arial" w:hAnsi="Arial" w:cs="Arial"/>
          <w:color w:val="0A1930"/>
        </w:rPr>
        <w:t xml:space="preserve">the </w:t>
      </w:r>
      <w:r w:rsidR="00B0383D" w:rsidRPr="009D195C">
        <w:rPr>
          <w:rFonts w:ascii="Arial" w:hAnsi="Arial" w:cs="Arial"/>
          <w:color w:val="000000" w:themeColor="text1"/>
        </w:rPr>
        <w:t>challenges of university</w:t>
      </w:r>
      <w:r w:rsidR="006D4FB3" w:rsidRPr="009D195C">
        <w:rPr>
          <w:rFonts w:ascii="Arial" w:hAnsi="Arial" w:cs="Arial"/>
          <w:color w:val="000000" w:themeColor="text1"/>
        </w:rPr>
        <w:t>. This will enable the</w:t>
      </w:r>
      <w:r w:rsidR="002009F2" w:rsidRPr="009D195C">
        <w:rPr>
          <w:rFonts w:ascii="Arial" w:hAnsi="Arial" w:cs="Arial"/>
          <w:color w:val="000000" w:themeColor="text1"/>
        </w:rPr>
        <w:t>m</w:t>
      </w:r>
      <w:r w:rsidR="006D4FB3" w:rsidRPr="009D195C">
        <w:rPr>
          <w:rFonts w:ascii="Arial" w:hAnsi="Arial" w:cs="Arial"/>
          <w:color w:val="000000" w:themeColor="text1"/>
        </w:rPr>
        <w:t xml:space="preserve"> to progress through their studies supporting the</w:t>
      </w:r>
      <w:r w:rsidR="002009F2" w:rsidRPr="009D195C">
        <w:rPr>
          <w:rFonts w:ascii="Arial" w:hAnsi="Arial" w:cs="Arial"/>
          <w:color w:val="000000" w:themeColor="text1"/>
        </w:rPr>
        <w:t xml:space="preserve">m </w:t>
      </w:r>
      <w:r w:rsidR="006D4FB3" w:rsidRPr="009D195C">
        <w:rPr>
          <w:rFonts w:ascii="Arial" w:hAnsi="Arial" w:cs="Arial"/>
          <w:color w:val="000000" w:themeColor="text1"/>
        </w:rPr>
        <w:t>to achieve their best.</w:t>
      </w:r>
    </w:p>
    <w:p w14:paraId="71993BD3" w14:textId="77777777" w:rsidR="00504658" w:rsidRPr="009D195C" w:rsidRDefault="00504658" w:rsidP="00E96DBF">
      <w:pPr>
        <w:spacing w:line="480" w:lineRule="auto"/>
        <w:rPr>
          <w:rStyle w:val="Strong"/>
          <w:rFonts w:ascii="Arial" w:hAnsi="Arial" w:cs="Arial"/>
          <w:b w:val="0"/>
          <w:bCs w:val="0"/>
          <w:color w:val="FF0000"/>
          <w:shd w:val="clear" w:color="auto" w:fill="FFFFFF"/>
        </w:rPr>
      </w:pPr>
    </w:p>
    <w:p w14:paraId="149568F5" w14:textId="1FECA929" w:rsidR="006A235D" w:rsidRPr="009D195C" w:rsidRDefault="006A235D" w:rsidP="00E96DBF">
      <w:pPr>
        <w:autoSpaceDE w:val="0"/>
        <w:autoSpaceDN w:val="0"/>
        <w:adjustRightInd w:val="0"/>
        <w:spacing w:line="480" w:lineRule="auto"/>
        <w:rPr>
          <w:rFonts w:ascii="Arial" w:hAnsi="Arial" w:cs="Arial"/>
          <w:color w:val="000000" w:themeColor="text1"/>
        </w:rPr>
      </w:pPr>
      <w:r w:rsidRPr="009D195C">
        <w:rPr>
          <w:rFonts w:ascii="Arial" w:hAnsi="Arial" w:cs="Arial"/>
          <w:color w:val="000000" w:themeColor="text1"/>
        </w:rPr>
        <w:t>This aligns with the following Professional Standards Framework:</w:t>
      </w:r>
    </w:p>
    <w:p w14:paraId="42E84057" w14:textId="77777777" w:rsidR="006A235D" w:rsidRPr="009D195C" w:rsidRDefault="006A235D" w:rsidP="00E96DBF">
      <w:pPr>
        <w:autoSpaceDE w:val="0"/>
        <w:autoSpaceDN w:val="0"/>
        <w:adjustRightInd w:val="0"/>
        <w:spacing w:line="480" w:lineRule="auto"/>
        <w:ind w:left="720"/>
        <w:rPr>
          <w:rFonts w:ascii="Arial" w:hAnsi="Arial" w:cs="Arial"/>
          <w:color w:val="000000" w:themeColor="text1"/>
        </w:rPr>
      </w:pPr>
      <w:r w:rsidRPr="009D195C">
        <w:rPr>
          <w:rFonts w:ascii="Arial" w:hAnsi="Arial" w:cs="Arial"/>
          <w:color w:val="000000" w:themeColor="text1"/>
        </w:rPr>
        <w:t xml:space="preserve"> </w:t>
      </w:r>
    </w:p>
    <w:p w14:paraId="62F9326E" w14:textId="77777777" w:rsidR="006A235D" w:rsidRPr="009D195C" w:rsidRDefault="006A235D" w:rsidP="00E96DBF">
      <w:pPr>
        <w:pStyle w:val="ListParagraph"/>
        <w:numPr>
          <w:ilvl w:val="0"/>
          <w:numId w:val="5"/>
        </w:numPr>
        <w:autoSpaceDE w:val="0"/>
        <w:autoSpaceDN w:val="0"/>
        <w:adjustRightInd w:val="0"/>
        <w:spacing w:line="480" w:lineRule="auto"/>
        <w:ind w:left="2160"/>
        <w:rPr>
          <w:rFonts w:ascii="Arial" w:eastAsiaTheme="minorHAnsi" w:hAnsi="Arial" w:cs="Arial"/>
          <w:color w:val="000000" w:themeColor="text1"/>
          <w:lang w:eastAsia="en-US"/>
        </w:rPr>
      </w:pPr>
      <w:r w:rsidRPr="009D195C">
        <w:rPr>
          <w:rFonts w:ascii="Arial" w:eastAsiaTheme="minorHAnsi" w:hAnsi="Arial" w:cs="Arial"/>
          <w:color w:val="000000" w:themeColor="text1"/>
          <w:lang w:eastAsia="en-US"/>
        </w:rPr>
        <w:t>Respect individual learners and diverse learning communities.</w:t>
      </w:r>
    </w:p>
    <w:p w14:paraId="11B01BAD" w14:textId="7F2D3BD2" w:rsidR="00A46A85" w:rsidRPr="009D195C" w:rsidRDefault="006A235D" w:rsidP="00E96DBF">
      <w:pPr>
        <w:pStyle w:val="ListParagraph"/>
        <w:numPr>
          <w:ilvl w:val="0"/>
          <w:numId w:val="5"/>
        </w:numPr>
        <w:autoSpaceDE w:val="0"/>
        <w:autoSpaceDN w:val="0"/>
        <w:adjustRightInd w:val="0"/>
        <w:spacing w:line="480" w:lineRule="auto"/>
        <w:ind w:left="2160"/>
        <w:rPr>
          <w:rFonts w:ascii="Arial" w:hAnsi="Arial" w:cs="Arial"/>
        </w:rPr>
      </w:pPr>
      <w:r w:rsidRPr="009D195C">
        <w:rPr>
          <w:rFonts w:ascii="Arial" w:eastAsiaTheme="minorHAnsi" w:hAnsi="Arial" w:cs="Arial"/>
          <w:lang w:eastAsia="en-US"/>
        </w:rPr>
        <w:t xml:space="preserve">Develop effective learning environments and approaches to student support and guidance. </w:t>
      </w:r>
      <w:r w:rsidRPr="009D195C">
        <w:rPr>
          <w:rStyle w:val="selectable"/>
          <w:rFonts w:ascii="Arial" w:hAnsi="Arial" w:cs="Arial"/>
          <w:color w:val="000000" w:themeColor="text1"/>
          <w:shd w:val="clear" w:color="auto" w:fill="FFFFFF"/>
        </w:rPr>
        <w:t>(UKPSF, 2011).</w:t>
      </w:r>
    </w:p>
    <w:p w14:paraId="404F123D" w14:textId="77777777" w:rsidR="00A46A85" w:rsidRPr="009D195C" w:rsidRDefault="00A46A85" w:rsidP="00E96DBF">
      <w:pPr>
        <w:spacing w:line="480" w:lineRule="auto"/>
        <w:rPr>
          <w:rFonts w:ascii="Arial" w:hAnsi="Arial" w:cs="Arial"/>
        </w:rPr>
      </w:pPr>
    </w:p>
    <w:p w14:paraId="73DEAB11" w14:textId="3FB50B68" w:rsidR="00852D16" w:rsidRPr="009D195C" w:rsidRDefault="00CF5DE9" w:rsidP="00E96DBF">
      <w:pPr>
        <w:spacing w:line="480" w:lineRule="auto"/>
        <w:rPr>
          <w:rFonts w:ascii="Arial" w:hAnsi="Arial" w:cs="Arial"/>
          <w:color w:val="000000" w:themeColor="text1"/>
        </w:rPr>
      </w:pPr>
      <w:r w:rsidRPr="009D195C">
        <w:rPr>
          <w:rStyle w:val="Strong"/>
          <w:rFonts w:ascii="Arial" w:hAnsi="Arial" w:cs="Arial"/>
          <w:b w:val="0"/>
          <w:bCs w:val="0"/>
          <w:color w:val="000000" w:themeColor="text1"/>
          <w:shd w:val="clear" w:color="auto" w:fill="FFFFFF"/>
        </w:rPr>
        <w:t xml:space="preserve">Despite the legal requirements and institutional polices that are in place to protect </w:t>
      </w:r>
      <w:r w:rsidR="0041106D" w:rsidRPr="009D195C">
        <w:rPr>
          <w:rStyle w:val="Strong"/>
          <w:rFonts w:ascii="Arial" w:hAnsi="Arial" w:cs="Arial"/>
          <w:b w:val="0"/>
          <w:bCs w:val="0"/>
          <w:color w:val="000000" w:themeColor="text1"/>
          <w:shd w:val="clear" w:color="auto" w:fill="FFFFFF"/>
        </w:rPr>
        <w:t xml:space="preserve">learners, </w:t>
      </w:r>
      <w:r w:rsidR="0075673B" w:rsidRPr="009D195C">
        <w:rPr>
          <w:rStyle w:val="Strong"/>
          <w:rFonts w:ascii="Arial" w:hAnsi="Arial" w:cs="Arial"/>
          <w:b w:val="0"/>
          <w:bCs w:val="0"/>
          <w:color w:val="000000" w:themeColor="text1"/>
          <w:shd w:val="clear" w:color="auto" w:fill="FFFFFF"/>
        </w:rPr>
        <w:t>there are</w:t>
      </w:r>
      <w:r w:rsidR="00513464" w:rsidRPr="009D195C">
        <w:rPr>
          <w:rStyle w:val="Strong"/>
          <w:rFonts w:ascii="Arial" w:hAnsi="Arial" w:cs="Arial"/>
          <w:b w:val="0"/>
          <w:bCs w:val="0"/>
          <w:color w:val="000000" w:themeColor="text1"/>
          <w:shd w:val="clear" w:color="auto" w:fill="FFFFFF"/>
        </w:rPr>
        <w:t xml:space="preserve"> still</w:t>
      </w:r>
      <w:r w:rsidR="0075673B" w:rsidRPr="009D195C">
        <w:rPr>
          <w:rStyle w:val="Strong"/>
          <w:rFonts w:ascii="Arial" w:hAnsi="Arial" w:cs="Arial"/>
          <w:b w:val="0"/>
          <w:bCs w:val="0"/>
          <w:color w:val="000000" w:themeColor="text1"/>
          <w:shd w:val="clear" w:color="auto" w:fill="FFFFFF"/>
        </w:rPr>
        <w:t xml:space="preserve"> </w:t>
      </w:r>
      <w:r w:rsidR="00217A53" w:rsidRPr="009D195C">
        <w:rPr>
          <w:rStyle w:val="Strong"/>
          <w:rFonts w:ascii="Arial" w:hAnsi="Arial" w:cs="Arial"/>
          <w:b w:val="0"/>
          <w:bCs w:val="0"/>
          <w:color w:val="000000" w:themeColor="text1"/>
          <w:shd w:val="clear" w:color="auto" w:fill="FFFFFF"/>
        </w:rPr>
        <w:t>issues that should be considered</w:t>
      </w:r>
      <w:r w:rsidR="0041106D" w:rsidRPr="009D195C">
        <w:rPr>
          <w:rStyle w:val="Strong"/>
          <w:rFonts w:ascii="Arial" w:hAnsi="Arial" w:cs="Arial"/>
          <w:b w:val="0"/>
          <w:bCs w:val="0"/>
          <w:color w:val="000000" w:themeColor="text1"/>
          <w:shd w:val="clear" w:color="auto" w:fill="FFFFFF"/>
        </w:rPr>
        <w:t>. It’s vital that institutions are closing the attainment gaps and working with students to find the suitable support.</w:t>
      </w:r>
      <w:r w:rsidR="00D76203" w:rsidRPr="009D195C">
        <w:rPr>
          <w:rStyle w:val="Strong"/>
          <w:rFonts w:ascii="Arial" w:hAnsi="Arial" w:cs="Arial"/>
          <w:b w:val="0"/>
          <w:bCs w:val="0"/>
          <w:color w:val="000000" w:themeColor="text1"/>
          <w:shd w:val="clear" w:color="auto" w:fill="FFFFFF"/>
        </w:rPr>
        <w:t xml:space="preserve"> </w:t>
      </w:r>
      <w:r w:rsidR="00DD1E7A" w:rsidRPr="009D195C">
        <w:rPr>
          <w:rStyle w:val="Strong"/>
          <w:rFonts w:ascii="Arial" w:hAnsi="Arial" w:cs="Arial"/>
          <w:b w:val="0"/>
          <w:bCs w:val="0"/>
          <w:color w:val="000000" w:themeColor="text1"/>
          <w:shd w:val="clear" w:color="auto" w:fill="FFFFFF"/>
        </w:rPr>
        <w:t xml:space="preserve">All staff should understand the importance of keeping up to date with </w:t>
      </w:r>
      <w:r w:rsidR="00F44A21" w:rsidRPr="009D195C">
        <w:rPr>
          <w:rFonts w:ascii="Arial" w:hAnsi="Arial" w:cs="Arial"/>
          <w:color w:val="000000" w:themeColor="text1"/>
        </w:rPr>
        <w:t>current</w:t>
      </w:r>
      <w:r w:rsidR="00DD1E7A" w:rsidRPr="009D195C">
        <w:rPr>
          <w:rFonts w:ascii="Arial" w:hAnsi="Arial" w:cs="Arial"/>
          <w:color w:val="000000" w:themeColor="text1"/>
        </w:rPr>
        <w:t xml:space="preserve"> </w:t>
      </w:r>
      <w:r w:rsidR="00F44A21" w:rsidRPr="009D195C">
        <w:rPr>
          <w:rFonts w:ascii="Arial" w:hAnsi="Arial" w:cs="Arial"/>
          <w:color w:val="000000" w:themeColor="text1"/>
        </w:rPr>
        <w:t>legalisation and policy changes</w:t>
      </w:r>
      <w:r w:rsidR="00DD1E7A" w:rsidRPr="009D195C">
        <w:rPr>
          <w:rFonts w:ascii="Arial" w:hAnsi="Arial" w:cs="Arial"/>
          <w:color w:val="000000" w:themeColor="text1"/>
        </w:rPr>
        <w:t xml:space="preserve"> to enhance positive, </w:t>
      </w:r>
      <w:proofErr w:type="gramStart"/>
      <w:r w:rsidR="00DD1E7A" w:rsidRPr="009D195C">
        <w:rPr>
          <w:rFonts w:ascii="Arial" w:hAnsi="Arial" w:cs="Arial"/>
          <w:color w:val="000000" w:themeColor="text1"/>
        </w:rPr>
        <w:t>diverse</w:t>
      </w:r>
      <w:proofErr w:type="gramEnd"/>
      <w:r w:rsidR="00DD1E7A" w:rsidRPr="009D195C">
        <w:rPr>
          <w:rFonts w:ascii="Arial" w:hAnsi="Arial" w:cs="Arial"/>
          <w:color w:val="000000" w:themeColor="text1"/>
        </w:rPr>
        <w:t xml:space="preserve"> and inclusive learning environments so that all students feel welcomed and valued.</w:t>
      </w:r>
    </w:p>
    <w:p w14:paraId="23A93B43" w14:textId="77777777" w:rsidR="00852D16" w:rsidRPr="009D195C" w:rsidRDefault="00852D16" w:rsidP="00E96DBF">
      <w:pPr>
        <w:spacing w:line="480" w:lineRule="auto"/>
        <w:rPr>
          <w:rFonts w:ascii="Arial" w:hAnsi="Arial" w:cs="Arial"/>
        </w:rPr>
      </w:pPr>
    </w:p>
    <w:p w14:paraId="354CF428" w14:textId="643F8031" w:rsidR="00297726" w:rsidRPr="009D195C" w:rsidRDefault="00297726" w:rsidP="00E96DBF">
      <w:pPr>
        <w:spacing w:line="480" w:lineRule="auto"/>
        <w:rPr>
          <w:rFonts w:ascii="Arial" w:hAnsi="Arial" w:cs="Arial"/>
        </w:rPr>
      </w:pPr>
    </w:p>
    <w:p w14:paraId="70586847" w14:textId="1FBD91FE" w:rsidR="009D1C08" w:rsidRPr="004B1E90" w:rsidRDefault="00297726" w:rsidP="00E96DBF">
      <w:pPr>
        <w:spacing w:line="480" w:lineRule="auto"/>
        <w:rPr>
          <w:rFonts w:ascii="Arial" w:hAnsi="Arial" w:cs="Arial"/>
          <w:b/>
          <w:bCs/>
          <w:u w:val="single"/>
        </w:rPr>
      </w:pPr>
      <w:r w:rsidRPr="004B1E90">
        <w:rPr>
          <w:rFonts w:ascii="Arial" w:hAnsi="Arial" w:cs="Arial"/>
          <w:b/>
          <w:bCs/>
          <w:u w:val="single"/>
        </w:rPr>
        <w:t xml:space="preserve">Part 2 </w:t>
      </w:r>
    </w:p>
    <w:p w14:paraId="06D6AB44" w14:textId="77777777" w:rsidR="009D1C08" w:rsidRPr="009D195C" w:rsidRDefault="009D1C08" w:rsidP="00E96DBF">
      <w:pPr>
        <w:spacing w:line="480" w:lineRule="auto"/>
        <w:rPr>
          <w:rFonts w:ascii="Arial" w:hAnsi="Arial" w:cs="Arial"/>
        </w:rPr>
      </w:pPr>
    </w:p>
    <w:p w14:paraId="443D35FE" w14:textId="11E85DF9" w:rsidR="00474F40" w:rsidRPr="004B1E90" w:rsidRDefault="00E9140C" w:rsidP="00E96DBF">
      <w:pPr>
        <w:pStyle w:val="Default"/>
        <w:spacing w:line="480" w:lineRule="auto"/>
        <w:rPr>
          <w:b/>
          <w:bCs/>
          <w:u w:val="single"/>
        </w:rPr>
      </w:pPr>
      <w:r w:rsidRPr="004B1E90">
        <w:rPr>
          <w:b/>
          <w:bCs/>
          <w:u w:val="single"/>
        </w:rPr>
        <w:t>Scenario 1</w:t>
      </w:r>
    </w:p>
    <w:p w14:paraId="3C3ADB66" w14:textId="77777777" w:rsidR="00E9140C" w:rsidRPr="009D195C" w:rsidRDefault="00E9140C" w:rsidP="00E96DBF">
      <w:pPr>
        <w:pStyle w:val="Default"/>
        <w:spacing w:line="480" w:lineRule="auto"/>
      </w:pPr>
    </w:p>
    <w:p w14:paraId="34D58FB1" w14:textId="4200F01C" w:rsidR="00254CEE" w:rsidRPr="009D195C" w:rsidRDefault="00345997" w:rsidP="00E96DBF">
      <w:pPr>
        <w:pStyle w:val="Default"/>
        <w:spacing w:line="480" w:lineRule="auto"/>
      </w:pPr>
      <w:r w:rsidRPr="009D195C">
        <w:t xml:space="preserve">Megan has applied for the Cert HE Foundation Art &amp; Design course at Swansea College of Art, UWTSD. She has addressed the need for </w:t>
      </w:r>
      <w:r w:rsidR="00254CEE" w:rsidRPr="009D195C">
        <w:t>mental health support even though she doesn’t have an official diagnosis.</w:t>
      </w:r>
      <w:r w:rsidRPr="009D195C">
        <w:t xml:space="preserve"> Megan has anxiety issues which affects her ability to speak up in class and finds it difficult mixing with new people. </w:t>
      </w:r>
      <w:r w:rsidR="00C87682" w:rsidRPr="009D195C">
        <w:t xml:space="preserve">She has also stated that she finds it </w:t>
      </w:r>
      <w:r w:rsidR="00254CEE" w:rsidRPr="009D195C">
        <w:t xml:space="preserve">difficult to concentrate in class and is unable to maintain attention when lessons are being presented during taught sessions. </w:t>
      </w:r>
      <w:r w:rsidR="00C87682" w:rsidRPr="009D195C">
        <w:t>Megan has</w:t>
      </w:r>
      <w:r w:rsidRPr="009D195C">
        <w:t xml:space="preserve"> </w:t>
      </w:r>
      <w:r w:rsidR="00BA2590" w:rsidRPr="009D195C">
        <w:t xml:space="preserve">mentioned </w:t>
      </w:r>
      <w:r w:rsidRPr="009D195C">
        <w:t>that she m</w:t>
      </w:r>
      <w:r w:rsidR="00BA2590" w:rsidRPr="009D195C">
        <w:t>ay</w:t>
      </w:r>
      <w:r w:rsidR="00254CEE" w:rsidRPr="009D195C">
        <w:t xml:space="preserve"> have dyslexia.</w:t>
      </w:r>
    </w:p>
    <w:p w14:paraId="39083E69" w14:textId="0C4F0CA0" w:rsidR="00601546" w:rsidRPr="009D195C" w:rsidRDefault="00601546" w:rsidP="00E96DBF">
      <w:pPr>
        <w:pStyle w:val="Default"/>
        <w:spacing w:line="480" w:lineRule="auto"/>
      </w:pPr>
    </w:p>
    <w:p w14:paraId="4FA41EBB" w14:textId="03D71F42" w:rsidR="00601546" w:rsidRPr="009D195C" w:rsidRDefault="00601546" w:rsidP="00E96DBF">
      <w:pPr>
        <w:pStyle w:val="Default"/>
        <w:spacing w:line="480" w:lineRule="auto"/>
        <w:rPr>
          <w:color w:val="000000" w:themeColor="text1"/>
        </w:rPr>
      </w:pPr>
      <w:r w:rsidRPr="009D195C">
        <w:rPr>
          <w:color w:val="000000" w:themeColor="text1"/>
        </w:rPr>
        <w:t>When students express their need for mental health support when they apply it enables Student Services to meet with the students and assess their learning needs. (Barden and Caleb, 2019</w:t>
      </w:r>
      <w:proofErr w:type="gramStart"/>
      <w:r w:rsidRPr="009D195C">
        <w:rPr>
          <w:color w:val="000000" w:themeColor="text1"/>
        </w:rPr>
        <w:t>).This</w:t>
      </w:r>
      <w:proofErr w:type="gramEnd"/>
      <w:r w:rsidRPr="009D195C">
        <w:rPr>
          <w:color w:val="000000" w:themeColor="text1"/>
        </w:rPr>
        <w:t xml:space="preserve"> will allow the student to be prepared for when they start the course, which will create a positive learning experience for the student. </w:t>
      </w:r>
    </w:p>
    <w:p w14:paraId="28115D57" w14:textId="3D369059" w:rsidR="00BA2590" w:rsidRPr="009D195C" w:rsidRDefault="00BA2590" w:rsidP="00E96DBF">
      <w:pPr>
        <w:pStyle w:val="Default"/>
        <w:spacing w:line="480" w:lineRule="auto"/>
      </w:pPr>
    </w:p>
    <w:p w14:paraId="24B1C21D" w14:textId="773FB116" w:rsidR="00B24A38" w:rsidRPr="009D195C" w:rsidRDefault="00BA2590" w:rsidP="00E96DBF">
      <w:pPr>
        <w:spacing w:line="480" w:lineRule="auto"/>
        <w:rPr>
          <w:rFonts w:ascii="Arial" w:hAnsi="Arial" w:cs="Arial"/>
        </w:rPr>
      </w:pPr>
      <w:r w:rsidRPr="009D195C">
        <w:rPr>
          <w:rFonts w:ascii="Arial" w:hAnsi="Arial" w:cs="Arial"/>
        </w:rPr>
        <w:t>Firstly, I would recommend that Megan visits the GP to get an official diagnosis regarding her mental health. As a student at UWTSD, Megan will be able to access student services for mental health support</w:t>
      </w:r>
      <w:r w:rsidR="004A1FCE" w:rsidRPr="009D195C">
        <w:rPr>
          <w:rFonts w:ascii="Arial" w:hAnsi="Arial" w:cs="Arial"/>
        </w:rPr>
        <w:t xml:space="preserve"> such as counselling. </w:t>
      </w:r>
      <w:r w:rsidRPr="009D195C">
        <w:rPr>
          <w:rFonts w:ascii="Arial" w:hAnsi="Arial" w:cs="Arial"/>
        </w:rPr>
        <w:t>Through Student Services, Megan will also be able to get tested for dyslexia</w:t>
      </w:r>
      <w:r w:rsidR="00B24A38" w:rsidRPr="009D195C">
        <w:rPr>
          <w:rFonts w:ascii="Arial" w:hAnsi="Arial" w:cs="Arial"/>
        </w:rPr>
        <w:t>.</w:t>
      </w:r>
      <w:r w:rsidR="003832B3" w:rsidRPr="009D195C">
        <w:rPr>
          <w:rFonts w:ascii="Arial" w:hAnsi="Arial" w:cs="Arial"/>
        </w:rPr>
        <w:t xml:space="preserve"> </w:t>
      </w:r>
      <w:r w:rsidR="00B24A38" w:rsidRPr="009D195C">
        <w:rPr>
          <w:rFonts w:ascii="Arial" w:hAnsi="Arial" w:cs="Arial"/>
        </w:rPr>
        <w:t>I would suggest that she fill in the Support Needs Enquiry form linked here:</w:t>
      </w:r>
    </w:p>
    <w:p w14:paraId="5270A97D" w14:textId="77777777" w:rsidR="00B24A38" w:rsidRPr="009D195C" w:rsidRDefault="00B24A38" w:rsidP="00E96DBF">
      <w:pPr>
        <w:pStyle w:val="Default"/>
        <w:spacing w:line="480" w:lineRule="auto"/>
      </w:pPr>
    </w:p>
    <w:p w14:paraId="47230587" w14:textId="77777777" w:rsidR="00B24A38" w:rsidRPr="009D195C" w:rsidRDefault="00000000" w:rsidP="00E96DBF">
      <w:pPr>
        <w:spacing w:line="480" w:lineRule="auto"/>
        <w:rPr>
          <w:rFonts w:ascii="Arial" w:hAnsi="Arial" w:cs="Arial"/>
        </w:rPr>
      </w:pPr>
      <w:hyperlink r:id="rId5" w:history="1">
        <w:r w:rsidR="00B24A38" w:rsidRPr="009D195C">
          <w:rPr>
            <w:rStyle w:val="Hyperlink"/>
            <w:rFonts w:ascii="Arial" w:hAnsi="Arial" w:cs="Arial"/>
          </w:rPr>
          <w:t>https://www.uwtsd.ac.uk/student-services/wellbeing-support/support/</w:t>
        </w:r>
      </w:hyperlink>
      <w:r w:rsidR="00B24A38" w:rsidRPr="009D195C">
        <w:rPr>
          <w:rFonts w:ascii="Arial" w:hAnsi="Arial" w:cs="Arial"/>
        </w:rPr>
        <w:t xml:space="preserve"> </w:t>
      </w:r>
    </w:p>
    <w:p w14:paraId="714C7395" w14:textId="7F2673E9" w:rsidR="00BA2590" w:rsidRPr="009D195C" w:rsidRDefault="00BA2590" w:rsidP="00E96DBF">
      <w:pPr>
        <w:pStyle w:val="Default"/>
        <w:spacing w:line="480" w:lineRule="auto"/>
      </w:pPr>
      <w:r w:rsidRPr="009D195C">
        <w:t>They will then be able to help her apply for Disability Student Allowance which will provide her with equipment and</w:t>
      </w:r>
      <w:r w:rsidR="005B7C6D" w:rsidRPr="009D195C">
        <w:t xml:space="preserve"> 1-1 support</w:t>
      </w:r>
      <w:r w:rsidR="004A1FCE" w:rsidRPr="009D195C">
        <w:t xml:space="preserve"> depending on her needs.</w:t>
      </w:r>
      <w:r w:rsidR="005B7C6D" w:rsidRPr="009D195C">
        <w:t xml:space="preserve"> In the meantime, I would recommend that she gets in touch with study support to help her with her studies.</w:t>
      </w:r>
      <w:r w:rsidR="003832B3" w:rsidRPr="009D195C">
        <w:t xml:space="preserve"> As Barden and Caleb (2019) state, </w:t>
      </w:r>
      <w:proofErr w:type="gramStart"/>
      <w:r w:rsidR="003832B3" w:rsidRPr="009D195C">
        <w:t>in order to</w:t>
      </w:r>
      <w:proofErr w:type="gramEnd"/>
      <w:r w:rsidR="003832B3" w:rsidRPr="009D195C">
        <w:t xml:space="preserve"> discharge the duty of care, teaching staff should signpost and refer students to internal and external services such as the NHS.</w:t>
      </w:r>
    </w:p>
    <w:p w14:paraId="3E690394" w14:textId="4D311054" w:rsidR="005B7C6D" w:rsidRPr="009D195C" w:rsidRDefault="005B7C6D" w:rsidP="00E96DBF">
      <w:pPr>
        <w:pStyle w:val="Default"/>
        <w:spacing w:line="480" w:lineRule="auto"/>
      </w:pPr>
    </w:p>
    <w:p w14:paraId="6E4C4526" w14:textId="6F2F99EB" w:rsidR="009C19A2" w:rsidRPr="009D195C" w:rsidRDefault="009C19A2" w:rsidP="00E96DBF">
      <w:pPr>
        <w:pStyle w:val="Default"/>
        <w:spacing w:line="480" w:lineRule="auto"/>
      </w:pPr>
      <w:r w:rsidRPr="009D195C">
        <w:t>There are other services that Megan can get access to, internal and external on the link below:</w:t>
      </w:r>
    </w:p>
    <w:p w14:paraId="78C0A5D6" w14:textId="77777777" w:rsidR="006F1033" w:rsidRPr="009D195C" w:rsidRDefault="006F1033" w:rsidP="00E96DBF">
      <w:pPr>
        <w:spacing w:line="480" w:lineRule="auto"/>
        <w:rPr>
          <w:rFonts w:ascii="Arial" w:hAnsi="Arial" w:cs="Arial"/>
        </w:rPr>
      </w:pPr>
    </w:p>
    <w:p w14:paraId="201F0143" w14:textId="386794B5" w:rsidR="009C19A2" w:rsidRPr="009D195C" w:rsidRDefault="00000000" w:rsidP="00E96DBF">
      <w:pPr>
        <w:spacing w:line="480" w:lineRule="auto"/>
        <w:rPr>
          <w:rFonts w:ascii="Arial" w:hAnsi="Arial" w:cs="Arial"/>
          <w:color w:val="0563C1" w:themeColor="hyperlink"/>
          <w:u w:val="single"/>
        </w:rPr>
      </w:pPr>
      <w:hyperlink r:id="rId6" w:history="1">
        <w:r w:rsidR="009C19A2" w:rsidRPr="009D195C">
          <w:rPr>
            <w:rStyle w:val="Hyperlink"/>
            <w:rFonts w:ascii="Arial" w:hAnsi="Arial" w:cs="Arial"/>
          </w:rPr>
          <w:t>https://www.uwtsd.ac.uk/student-services/</w:t>
        </w:r>
      </w:hyperlink>
    </w:p>
    <w:p w14:paraId="241F0924" w14:textId="656EE396" w:rsidR="00C87682" w:rsidRDefault="005B7C6D" w:rsidP="00E96DBF">
      <w:pPr>
        <w:pStyle w:val="Default"/>
        <w:spacing w:line="480" w:lineRule="auto"/>
      </w:pPr>
      <w:r w:rsidRPr="009D195C">
        <w:t xml:space="preserve">Within the classroom I would give handouts to </w:t>
      </w:r>
      <w:r w:rsidR="004A1FCE" w:rsidRPr="009D195C">
        <w:t xml:space="preserve">all students </w:t>
      </w:r>
      <w:r w:rsidRPr="009D195C">
        <w:t xml:space="preserve">and upload the PowerPoints/information onto Moodle before the lesson. </w:t>
      </w:r>
      <w:r w:rsidR="009C19A2" w:rsidRPr="009D195C">
        <w:t xml:space="preserve">As part of the course, students are encouraged to communicate with the staff and others about their work. This usually happens in a group format of 8-10 students. However, we can reduce the number to a small group if this would make Megan feel more comfortable. We can arrange a certain number of breaks through each session to help her maintain </w:t>
      </w:r>
      <w:r w:rsidR="009C19A2" w:rsidRPr="009D195C">
        <w:lastRenderedPageBreak/>
        <w:t xml:space="preserve">her focus and concentration. </w:t>
      </w:r>
      <w:r w:rsidRPr="009D195C">
        <w:t xml:space="preserve">I would like to have a chat with Megan to see how I can best support her in the classroom. </w:t>
      </w:r>
    </w:p>
    <w:p w14:paraId="6A1DD452" w14:textId="15673E09" w:rsidR="009D195C" w:rsidRDefault="009D195C" w:rsidP="00E96DBF">
      <w:pPr>
        <w:pStyle w:val="Default"/>
        <w:spacing w:line="480" w:lineRule="auto"/>
      </w:pPr>
    </w:p>
    <w:p w14:paraId="4E713497" w14:textId="77777777" w:rsidR="009D195C" w:rsidRPr="009D195C" w:rsidRDefault="009D195C" w:rsidP="00E96DBF">
      <w:pPr>
        <w:spacing w:line="480" w:lineRule="auto"/>
        <w:rPr>
          <w:rFonts w:ascii="Arial" w:hAnsi="Arial" w:cs="Arial"/>
        </w:rPr>
      </w:pPr>
      <w:r w:rsidRPr="009D195C">
        <w:rPr>
          <w:rFonts w:ascii="Arial" w:hAnsi="Arial" w:cs="Arial"/>
        </w:rPr>
        <w:t>I would also send these following links to Megan so that she can familiarise herself with the UWTSD polices:</w:t>
      </w:r>
    </w:p>
    <w:p w14:paraId="67FB765F" w14:textId="77777777" w:rsidR="009D195C" w:rsidRDefault="009D195C" w:rsidP="00E96DBF">
      <w:pPr>
        <w:spacing w:line="480" w:lineRule="auto"/>
        <w:rPr>
          <w:rStyle w:val="Hyperlink"/>
          <w:rFonts w:ascii="Arial" w:hAnsi="Arial" w:cs="Arial"/>
        </w:rPr>
      </w:pPr>
      <w:hyperlink r:id="rId7" w:history="1">
        <w:r w:rsidRPr="009D195C">
          <w:rPr>
            <w:rStyle w:val="Hyperlink"/>
            <w:rFonts w:ascii="Arial" w:hAnsi="Arial" w:cs="Arial"/>
          </w:rPr>
          <w:t>https://uwtsd.ac.uk/media/uwtsd-website/content-assets/documents/strategies-policies/Student-Health-and-Wellbeing-Strategy.pdf</w:t>
        </w:r>
      </w:hyperlink>
    </w:p>
    <w:p w14:paraId="34F8FB78" w14:textId="77777777" w:rsidR="009D195C" w:rsidRPr="009D195C" w:rsidRDefault="009D195C" w:rsidP="00E96DBF">
      <w:pPr>
        <w:spacing w:line="480" w:lineRule="auto"/>
        <w:rPr>
          <w:rStyle w:val="Hyperlink"/>
          <w:rFonts w:ascii="Arial" w:hAnsi="Arial" w:cs="Arial"/>
        </w:rPr>
      </w:pPr>
    </w:p>
    <w:p w14:paraId="4ED40615" w14:textId="77777777" w:rsidR="009D195C" w:rsidRPr="009D195C" w:rsidRDefault="009D195C" w:rsidP="00E96DBF">
      <w:pPr>
        <w:spacing w:line="480" w:lineRule="auto"/>
        <w:rPr>
          <w:rFonts w:ascii="Arial" w:hAnsi="Arial" w:cs="Arial"/>
        </w:rPr>
      </w:pPr>
      <w:hyperlink r:id="rId8" w:history="1">
        <w:r w:rsidRPr="009D195C">
          <w:rPr>
            <w:rStyle w:val="Hyperlink"/>
            <w:rFonts w:ascii="Arial" w:hAnsi="Arial" w:cs="Arial"/>
          </w:rPr>
          <w:t>https://uwtsd.ac.uk/media/uwtsd-website/content-assets/documents/strategies-policies/Strategic-Equality-Plan-2020-2024.pdf</w:t>
        </w:r>
      </w:hyperlink>
    </w:p>
    <w:p w14:paraId="34C3967E" w14:textId="77777777" w:rsidR="009D195C" w:rsidRPr="009D195C" w:rsidRDefault="009D195C" w:rsidP="00E96DBF">
      <w:pPr>
        <w:pStyle w:val="Default"/>
        <w:spacing w:line="480" w:lineRule="auto"/>
      </w:pPr>
    </w:p>
    <w:p w14:paraId="125625B6" w14:textId="74C6E294" w:rsidR="00E72FDF" w:rsidRPr="009D195C" w:rsidRDefault="00E72FDF" w:rsidP="00E96DBF">
      <w:pPr>
        <w:pStyle w:val="Default"/>
        <w:spacing w:line="480" w:lineRule="auto"/>
      </w:pPr>
    </w:p>
    <w:p w14:paraId="40676C9E" w14:textId="57354FCD" w:rsidR="00C87682" w:rsidRPr="009D195C" w:rsidRDefault="00C87682" w:rsidP="00E96DBF">
      <w:pPr>
        <w:pStyle w:val="Default"/>
        <w:spacing w:line="480" w:lineRule="auto"/>
      </w:pPr>
    </w:p>
    <w:p w14:paraId="46029057" w14:textId="77777777" w:rsidR="009C19A2" w:rsidRPr="009D195C" w:rsidRDefault="009C19A2" w:rsidP="00E96DBF">
      <w:pPr>
        <w:autoSpaceDE w:val="0"/>
        <w:autoSpaceDN w:val="0"/>
        <w:adjustRightInd w:val="0"/>
        <w:spacing w:line="480" w:lineRule="auto"/>
        <w:rPr>
          <w:rFonts w:ascii="Arial" w:hAnsi="Arial" w:cs="Arial"/>
          <w:color w:val="000000" w:themeColor="text1"/>
        </w:rPr>
      </w:pPr>
      <w:r w:rsidRPr="009D195C">
        <w:rPr>
          <w:rFonts w:ascii="Arial" w:hAnsi="Arial" w:cs="Arial"/>
          <w:color w:val="000000" w:themeColor="text1"/>
        </w:rPr>
        <w:t>This aligns with the following Professional Standards Framework:</w:t>
      </w:r>
    </w:p>
    <w:p w14:paraId="6B682EDF" w14:textId="77777777" w:rsidR="009C19A2" w:rsidRPr="009D195C" w:rsidRDefault="009C19A2" w:rsidP="00E96DBF">
      <w:pPr>
        <w:autoSpaceDE w:val="0"/>
        <w:autoSpaceDN w:val="0"/>
        <w:adjustRightInd w:val="0"/>
        <w:spacing w:line="480" w:lineRule="auto"/>
        <w:ind w:left="720"/>
        <w:rPr>
          <w:rFonts w:ascii="Arial" w:hAnsi="Arial" w:cs="Arial"/>
          <w:color w:val="000000" w:themeColor="text1"/>
        </w:rPr>
      </w:pPr>
      <w:r w:rsidRPr="009D195C">
        <w:rPr>
          <w:rFonts w:ascii="Arial" w:hAnsi="Arial" w:cs="Arial"/>
          <w:color w:val="000000" w:themeColor="text1"/>
        </w:rPr>
        <w:t xml:space="preserve"> </w:t>
      </w:r>
    </w:p>
    <w:p w14:paraId="16DB15FA" w14:textId="77777777" w:rsidR="009C19A2" w:rsidRPr="009D195C" w:rsidRDefault="009C19A2" w:rsidP="00E96DBF">
      <w:pPr>
        <w:pStyle w:val="ListParagraph"/>
        <w:numPr>
          <w:ilvl w:val="0"/>
          <w:numId w:val="5"/>
        </w:numPr>
        <w:autoSpaceDE w:val="0"/>
        <w:autoSpaceDN w:val="0"/>
        <w:adjustRightInd w:val="0"/>
        <w:spacing w:line="480" w:lineRule="auto"/>
        <w:ind w:left="2160"/>
        <w:rPr>
          <w:rFonts w:ascii="Arial" w:eastAsiaTheme="minorHAnsi" w:hAnsi="Arial" w:cs="Arial"/>
          <w:color w:val="000000" w:themeColor="text1"/>
          <w:lang w:eastAsia="en-US"/>
        </w:rPr>
      </w:pPr>
      <w:r w:rsidRPr="009D195C">
        <w:rPr>
          <w:rFonts w:ascii="Arial" w:eastAsiaTheme="minorHAnsi" w:hAnsi="Arial" w:cs="Arial"/>
          <w:color w:val="000000" w:themeColor="text1"/>
          <w:lang w:eastAsia="en-US"/>
        </w:rPr>
        <w:t>Respect individual learners and diverse learning communities.</w:t>
      </w:r>
    </w:p>
    <w:p w14:paraId="6DE6E020" w14:textId="77777777" w:rsidR="009C19A2" w:rsidRPr="009D195C" w:rsidRDefault="009C19A2" w:rsidP="00E96DBF">
      <w:pPr>
        <w:pStyle w:val="ListParagraph"/>
        <w:numPr>
          <w:ilvl w:val="0"/>
          <w:numId w:val="5"/>
        </w:numPr>
        <w:autoSpaceDE w:val="0"/>
        <w:autoSpaceDN w:val="0"/>
        <w:adjustRightInd w:val="0"/>
        <w:spacing w:line="480" w:lineRule="auto"/>
        <w:ind w:left="2160"/>
        <w:rPr>
          <w:rFonts w:ascii="Arial" w:hAnsi="Arial" w:cs="Arial"/>
        </w:rPr>
      </w:pPr>
      <w:r w:rsidRPr="009D195C">
        <w:rPr>
          <w:rFonts w:ascii="Arial" w:eastAsiaTheme="minorHAnsi" w:hAnsi="Arial" w:cs="Arial"/>
          <w:lang w:eastAsia="en-US"/>
        </w:rPr>
        <w:t xml:space="preserve">Develop effective learning environments and approaches to student support and guidance. </w:t>
      </w:r>
      <w:r w:rsidRPr="009D195C">
        <w:rPr>
          <w:rStyle w:val="selectable"/>
          <w:rFonts w:ascii="Arial" w:hAnsi="Arial" w:cs="Arial"/>
          <w:color w:val="000000" w:themeColor="text1"/>
          <w:shd w:val="clear" w:color="auto" w:fill="FFFFFF"/>
        </w:rPr>
        <w:t>(UKPSF, 2011).</w:t>
      </w:r>
    </w:p>
    <w:p w14:paraId="646CFE6E" w14:textId="4469BEDE" w:rsidR="00297726" w:rsidRPr="009D195C" w:rsidRDefault="00297726" w:rsidP="00E96DBF">
      <w:pPr>
        <w:spacing w:line="480" w:lineRule="auto"/>
        <w:rPr>
          <w:rFonts w:ascii="Arial" w:hAnsi="Arial" w:cs="Arial"/>
        </w:rPr>
      </w:pPr>
    </w:p>
    <w:p w14:paraId="78D5E54D" w14:textId="184F280E" w:rsidR="00254CEE" w:rsidRPr="004B1E90" w:rsidRDefault="00E9140C" w:rsidP="00E96DBF">
      <w:pPr>
        <w:pStyle w:val="Default"/>
        <w:spacing w:line="480" w:lineRule="auto"/>
        <w:rPr>
          <w:b/>
          <w:bCs/>
          <w:u w:val="single"/>
        </w:rPr>
      </w:pPr>
      <w:r w:rsidRPr="004B1E90">
        <w:rPr>
          <w:b/>
          <w:bCs/>
          <w:u w:val="single"/>
        </w:rPr>
        <w:t xml:space="preserve">Scenario </w:t>
      </w:r>
      <w:r w:rsidRPr="004B1E90">
        <w:rPr>
          <w:b/>
          <w:bCs/>
          <w:u w:val="single"/>
        </w:rPr>
        <w:t>2</w:t>
      </w:r>
    </w:p>
    <w:p w14:paraId="0147FDD7" w14:textId="77777777" w:rsidR="00E9140C" w:rsidRPr="009D195C" w:rsidRDefault="00E9140C" w:rsidP="00E96DBF">
      <w:pPr>
        <w:pStyle w:val="Default"/>
        <w:spacing w:line="480" w:lineRule="auto"/>
      </w:pPr>
    </w:p>
    <w:p w14:paraId="3C8F9E44" w14:textId="4BC9FD64" w:rsidR="00254CEE" w:rsidRPr="009D195C" w:rsidRDefault="00C87682" w:rsidP="00E96DBF">
      <w:pPr>
        <w:pStyle w:val="Default"/>
        <w:spacing w:line="480" w:lineRule="auto"/>
      </w:pPr>
      <w:proofErr w:type="spellStart"/>
      <w:r w:rsidRPr="009D195C">
        <w:t>Dafydd</w:t>
      </w:r>
      <w:proofErr w:type="spellEnd"/>
      <w:r w:rsidRPr="009D195C">
        <w:t xml:space="preserve"> has applied for the Cert HE Foundation Art &amp; Design course at Swansea College of Art, UWTSD. He </w:t>
      </w:r>
      <w:r w:rsidR="00254CEE" w:rsidRPr="009D195C">
        <w:t>has cerebral palsy and partially sighted but not register</w:t>
      </w:r>
      <w:r w:rsidRPr="009D195C">
        <w:t>ed</w:t>
      </w:r>
      <w:r w:rsidR="00254CEE" w:rsidRPr="009D195C">
        <w:t xml:space="preserve"> as blind. </w:t>
      </w:r>
      <w:proofErr w:type="spellStart"/>
      <w:r w:rsidRPr="009D195C">
        <w:t>Dafydd</w:t>
      </w:r>
      <w:proofErr w:type="spellEnd"/>
      <w:r w:rsidRPr="009D195C">
        <w:t xml:space="preserve"> c</w:t>
      </w:r>
      <w:r w:rsidR="00254CEE" w:rsidRPr="009D195C">
        <w:t xml:space="preserve">an walk independent using crutches but gets tired easily. </w:t>
      </w:r>
      <w:r w:rsidRPr="009D195C">
        <w:t>He already u</w:t>
      </w:r>
      <w:r w:rsidR="00254CEE" w:rsidRPr="009D195C">
        <w:t xml:space="preserve">ses a computer </w:t>
      </w:r>
      <w:r w:rsidRPr="009D195C">
        <w:t xml:space="preserve">for notetaking </w:t>
      </w:r>
      <w:r w:rsidR="00254CEE" w:rsidRPr="009D195C">
        <w:t>but finds it difficult to take notes</w:t>
      </w:r>
      <w:r w:rsidRPr="009D195C">
        <w:t xml:space="preserve"> </w:t>
      </w:r>
      <w:r w:rsidRPr="009D195C">
        <w:lastRenderedPageBreak/>
        <w:t>due to his typing speed.</w:t>
      </w:r>
      <w:r w:rsidR="00254CEE" w:rsidRPr="009D195C">
        <w:t xml:space="preserve"> </w:t>
      </w:r>
      <w:r w:rsidRPr="009D195C">
        <w:t xml:space="preserve">It’s important that </w:t>
      </w:r>
      <w:proofErr w:type="spellStart"/>
      <w:r w:rsidRPr="009D195C">
        <w:t>Dafydd</w:t>
      </w:r>
      <w:proofErr w:type="spellEnd"/>
      <w:r w:rsidRPr="009D195C">
        <w:t xml:space="preserve"> maintains his independence whist studying.</w:t>
      </w:r>
    </w:p>
    <w:p w14:paraId="1F0AD3C6" w14:textId="2032A522" w:rsidR="00A7732C" w:rsidRPr="009D195C" w:rsidRDefault="00A7732C" w:rsidP="00E96DBF">
      <w:pPr>
        <w:pStyle w:val="Default"/>
        <w:spacing w:line="480" w:lineRule="auto"/>
      </w:pPr>
    </w:p>
    <w:p w14:paraId="09C26DC2" w14:textId="63D7D5EA" w:rsidR="00382BDD" w:rsidRPr="009D195C" w:rsidRDefault="00E72FDF" w:rsidP="00E96DBF">
      <w:pPr>
        <w:pStyle w:val="Default"/>
        <w:spacing w:line="480" w:lineRule="auto"/>
        <w:rPr>
          <w:rStyle w:val="Hyperlink"/>
        </w:rPr>
      </w:pPr>
      <w:r w:rsidRPr="009D195C">
        <w:t xml:space="preserve">As a starting point, I would recommend that </w:t>
      </w:r>
      <w:proofErr w:type="spellStart"/>
      <w:r w:rsidRPr="009D195C">
        <w:t>Dafydd</w:t>
      </w:r>
      <w:proofErr w:type="spellEnd"/>
      <w:r w:rsidRPr="009D195C">
        <w:t xml:space="preserve"> contacts Student Services who will get him in touch with the Disability Advisor. </w:t>
      </w:r>
      <w:r w:rsidR="00FD74F4" w:rsidRPr="009D195C">
        <w:t xml:space="preserve">They </w:t>
      </w:r>
      <w:r w:rsidRPr="009D195C">
        <w:t xml:space="preserve">will be able </w:t>
      </w:r>
      <w:r w:rsidR="00FD74F4" w:rsidRPr="009D195C">
        <w:t xml:space="preserve">access his needs tell him </w:t>
      </w:r>
      <w:r w:rsidRPr="009D195C">
        <w:t>what support is available</w:t>
      </w:r>
      <w:r w:rsidR="00FD74F4" w:rsidRPr="009D195C">
        <w:t>.</w:t>
      </w:r>
      <w:r w:rsidRPr="009D195C">
        <w:t xml:space="preserve"> </w:t>
      </w:r>
      <w:r w:rsidR="00FD74F4" w:rsidRPr="009D195C">
        <w:t>T</w:t>
      </w:r>
      <w:r w:rsidRPr="009D195C">
        <w:t>hey will</w:t>
      </w:r>
      <w:r w:rsidR="00FD74F4" w:rsidRPr="009D195C">
        <w:t xml:space="preserve"> also</w:t>
      </w:r>
      <w:r w:rsidRPr="009D195C">
        <w:t xml:space="preserve"> be able to help him apply for </w:t>
      </w:r>
      <w:r w:rsidR="0050710A" w:rsidRPr="009D195C">
        <w:t>Disability Student Allowance</w:t>
      </w:r>
      <w:r w:rsidR="00FD74F4" w:rsidRPr="009D195C">
        <w:t xml:space="preserve">. </w:t>
      </w:r>
      <w:r w:rsidRPr="009D195C">
        <w:t>This would give him the opportunity to have a notetaker to help him during sessions</w:t>
      </w:r>
      <w:r w:rsidR="00382BDD" w:rsidRPr="009D195C">
        <w:t xml:space="preserve"> or provide him with equipment to record sessions. Here is the link for Student Services: </w:t>
      </w:r>
      <w:hyperlink r:id="rId9" w:history="1">
        <w:r w:rsidR="00382BDD" w:rsidRPr="009D195C">
          <w:rPr>
            <w:rStyle w:val="Hyperlink"/>
          </w:rPr>
          <w:t>https://www.uwtsd.ac.uk/services-for-disabled-students/</w:t>
        </w:r>
      </w:hyperlink>
    </w:p>
    <w:p w14:paraId="3E5FB4BD" w14:textId="4C89C673" w:rsidR="00B315E0" w:rsidRPr="009D195C" w:rsidRDefault="00B315E0" w:rsidP="00E96DBF">
      <w:pPr>
        <w:pStyle w:val="Default"/>
        <w:spacing w:line="480" w:lineRule="auto"/>
      </w:pPr>
      <w:r w:rsidRPr="009D195C">
        <w:t>I would make him aware of the Strategic Equality Plan that UWTSD have in place:</w:t>
      </w:r>
    </w:p>
    <w:p w14:paraId="5C8EFBF9" w14:textId="709DD914" w:rsidR="00B315E0" w:rsidRPr="009D195C" w:rsidRDefault="00000000" w:rsidP="00E96DBF">
      <w:pPr>
        <w:spacing w:line="480" w:lineRule="auto"/>
        <w:rPr>
          <w:rFonts w:ascii="Arial" w:hAnsi="Arial" w:cs="Arial"/>
        </w:rPr>
      </w:pPr>
      <w:hyperlink r:id="rId10" w:history="1">
        <w:r w:rsidR="00B315E0" w:rsidRPr="009D195C">
          <w:rPr>
            <w:rStyle w:val="Hyperlink"/>
            <w:rFonts w:ascii="Arial" w:hAnsi="Arial" w:cs="Arial"/>
          </w:rPr>
          <w:t>https://uwtsd.ac.uk/media/uwtsd-website/content-assets/documents/strategies-policies/Strategic-Equality-Plan-2020-2024.pdf</w:t>
        </w:r>
      </w:hyperlink>
    </w:p>
    <w:p w14:paraId="4639D4A2" w14:textId="77777777" w:rsidR="00FD74F4" w:rsidRPr="009D195C" w:rsidRDefault="00FD74F4" w:rsidP="00E96DBF">
      <w:pPr>
        <w:pStyle w:val="Default"/>
        <w:spacing w:line="480" w:lineRule="auto"/>
      </w:pPr>
    </w:p>
    <w:p w14:paraId="52233D5F" w14:textId="095E1676" w:rsidR="00796C18" w:rsidRPr="009D195C" w:rsidRDefault="00A7732C" w:rsidP="00E96DBF">
      <w:pPr>
        <w:pStyle w:val="Default"/>
        <w:spacing w:line="480" w:lineRule="auto"/>
      </w:pPr>
      <w:r w:rsidRPr="009D195C">
        <w:t xml:space="preserve">We have a lift into the building and a lift within the building should </w:t>
      </w:r>
      <w:proofErr w:type="spellStart"/>
      <w:r w:rsidR="00E72FDF" w:rsidRPr="009D195C">
        <w:t>Dafydd</w:t>
      </w:r>
      <w:proofErr w:type="spellEnd"/>
      <w:r w:rsidRPr="009D195C">
        <w:t xml:space="preserve"> need to travel between floors for workshop</w:t>
      </w:r>
      <w:r w:rsidR="00E72FDF" w:rsidRPr="009D195C">
        <w:t>s.</w:t>
      </w:r>
      <w:r w:rsidR="00DB40C2" w:rsidRPr="009D195C">
        <w:t xml:space="preserve"> Some of the workshops will be in another campus which is </w:t>
      </w:r>
      <w:r w:rsidR="00BA0D5F" w:rsidRPr="009D195C">
        <w:t>five</w:t>
      </w:r>
      <w:r w:rsidR="00DB40C2" w:rsidRPr="009D195C">
        <w:t xml:space="preserve"> minutes away. We should have a meeting with </w:t>
      </w:r>
      <w:r w:rsidR="00FD74F4" w:rsidRPr="009D195C">
        <w:t xml:space="preserve">the </w:t>
      </w:r>
      <w:r w:rsidR="00DB40C2" w:rsidRPr="009D195C">
        <w:t xml:space="preserve">other staff members so see how we can support </w:t>
      </w:r>
      <w:r w:rsidR="00BA0D5F" w:rsidRPr="009D195C">
        <w:t>him</w:t>
      </w:r>
      <w:r w:rsidR="00DB40C2" w:rsidRPr="009D195C">
        <w:t xml:space="preserve"> with this. </w:t>
      </w:r>
      <w:proofErr w:type="spellStart"/>
      <w:r w:rsidR="00BA0D5F" w:rsidRPr="009D195C">
        <w:t>Dafydd</w:t>
      </w:r>
      <w:proofErr w:type="spellEnd"/>
      <w:r w:rsidR="00BA0D5F" w:rsidRPr="009D195C">
        <w:t xml:space="preserve"> should be aware that t</w:t>
      </w:r>
      <w:r w:rsidR="00DB40C2" w:rsidRPr="009D195C">
        <w:t>he UWTSD library is based in our SA1 campus which is</w:t>
      </w:r>
      <w:r w:rsidR="00BA0D5F" w:rsidRPr="009D195C">
        <w:t xml:space="preserve"> twenty</w:t>
      </w:r>
      <w:r w:rsidR="00DB40C2" w:rsidRPr="009D195C">
        <w:t xml:space="preserve"> minutes away. However, there is an option online to request </w:t>
      </w:r>
      <w:r w:rsidR="00FD74F4" w:rsidRPr="009D195C">
        <w:t>books</w:t>
      </w:r>
      <w:r w:rsidR="00DB40C2" w:rsidRPr="009D195C">
        <w:t xml:space="preserve"> to be brought to </w:t>
      </w:r>
      <w:r w:rsidR="00BA0D5F" w:rsidRPr="009D195C">
        <w:t>our campus.</w:t>
      </w:r>
    </w:p>
    <w:p w14:paraId="79906044" w14:textId="32CA01C5" w:rsidR="00382BDD" w:rsidRPr="009D195C" w:rsidRDefault="00382BDD" w:rsidP="00E96DBF">
      <w:pPr>
        <w:pStyle w:val="Default"/>
        <w:spacing w:line="480" w:lineRule="auto"/>
      </w:pPr>
    </w:p>
    <w:p w14:paraId="0AB2C028" w14:textId="3AA53E28" w:rsidR="00382BDD" w:rsidRPr="009D195C" w:rsidRDefault="00382BDD" w:rsidP="00E96DBF">
      <w:pPr>
        <w:pStyle w:val="Default"/>
        <w:spacing w:line="480" w:lineRule="auto"/>
      </w:pPr>
      <w:r w:rsidRPr="009D195C">
        <w:t xml:space="preserve">I would ensure that all content for the sessions </w:t>
      </w:r>
      <w:proofErr w:type="gramStart"/>
      <w:r w:rsidRPr="009D195C">
        <w:t>are</w:t>
      </w:r>
      <w:proofErr w:type="gramEnd"/>
      <w:r w:rsidRPr="009D195C">
        <w:t xml:space="preserve"> available on Moodle beforehand. </w:t>
      </w:r>
      <w:r w:rsidR="009D2F7B" w:rsidRPr="009D195C">
        <w:t xml:space="preserve">I would hope that after having a conversation with </w:t>
      </w:r>
      <w:proofErr w:type="spellStart"/>
      <w:r w:rsidR="009D2F7B" w:rsidRPr="009D195C">
        <w:t>Dafydd</w:t>
      </w:r>
      <w:proofErr w:type="spellEnd"/>
      <w:r w:rsidR="009D2F7B" w:rsidRPr="009D195C">
        <w:t>, I would be able to understand how to make sessions more accessible and supportive of his needs.</w:t>
      </w:r>
    </w:p>
    <w:p w14:paraId="06009CCC" w14:textId="77777777" w:rsidR="00FA4529" w:rsidRPr="009D195C" w:rsidRDefault="00FA4529" w:rsidP="00E96DBF">
      <w:pPr>
        <w:pStyle w:val="Default"/>
        <w:spacing w:line="480" w:lineRule="auto"/>
      </w:pPr>
      <w:r w:rsidRPr="009D195C">
        <w:lastRenderedPageBreak/>
        <w:t xml:space="preserve">I would make it clear to </w:t>
      </w:r>
      <w:proofErr w:type="spellStart"/>
      <w:r w:rsidRPr="009D195C">
        <w:t>Dafydd</w:t>
      </w:r>
      <w:proofErr w:type="spellEnd"/>
      <w:r w:rsidRPr="009D195C">
        <w:t xml:space="preserve"> that he knows the </w:t>
      </w:r>
      <w:proofErr w:type="gramStart"/>
      <w:r w:rsidRPr="009D195C">
        <w:t>full time</w:t>
      </w:r>
      <w:proofErr w:type="gramEnd"/>
      <w:r w:rsidRPr="009D195C">
        <w:t xml:space="preserve"> course is fast-paced and currently timetabled for four days a week for one year. However, there is an option to study this course part-time which will be two days a week for two years. </w:t>
      </w:r>
    </w:p>
    <w:p w14:paraId="704E46D7" w14:textId="608BE6CB" w:rsidR="00FA4529" w:rsidRPr="009D195C" w:rsidRDefault="00FA4529" w:rsidP="00E96DBF">
      <w:pPr>
        <w:pStyle w:val="Default"/>
        <w:spacing w:line="480" w:lineRule="auto"/>
      </w:pPr>
    </w:p>
    <w:p w14:paraId="39E37C32" w14:textId="77777777" w:rsidR="00B315E0" w:rsidRPr="009D195C" w:rsidRDefault="00FA4529" w:rsidP="00E96DBF">
      <w:pPr>
        <w:autoSpaceDE w:val="0"/>
        <w:autoSpaceDN w:val="0"/>
        <w:adjustRightInd w:val="0"/>
        <w:spacing w:line="480" w:lineRule="auto"/>
        <w:rPr>
          <w:rFonts w:ascii="Arial" w:hAnsi="Arial" w:cs="Arial"/>
          <w:color w:val="000000" w:themeColor="text1"/>
        </w:rPr>
      </w:pPr>
      <w:r w:rsidRPr="009D195C">
        <w:rPr>
          <w:rFonts w:ascii="Arial" w:hAnsi="Arial" w:cs="Arial"/>
        </w:rPr>
        <w:t xml:space="preserve">Frederickson (2015) states, that education institutions must be aware of the need to eradicate discrimination and enhance equality for disabled and non-disabled students subject to the PSED. </w:t>
      </w:r>
      <w:proofErr w:type="gramStart"/>
      <w:r w:rsidRPr="009D195C">
        <w:rPr>
          <w:rFonts w:ascii="Arial" w:hAnsi="Arial" w:cs="Arial"/>
        </w:rPr>
        <w:t>Another</w:t>
      </w:r>
      <w:proofErr w:type="gramEnd"/>
      <w:r w:rsidRPr="009D195C">
        <w:rPr>
          <w:rFonts w:ascii="Arial" w:hAnsi="Arial" w:cs="Arial"/>
        </w:rPr>
        <w:t xml:space="preserve"> requirement</w:t>
      </w:r>
      <w:r w:rsidR="009C68C4" w:rsidRPr="009D195C">
        <w:rPr>
          <w:rFonts w:ascii="Arial" w:hAnsi="Arial" w:cs="Arial"/>
        </w:rPr>
        <w:t>s</w:t>
      </w:r>
      <w:r w:rsidRPr="009D195C">
        <w:rPr>
          <w:rFonts w:ascii="Arial" w:hAnsi="Arial" w:cs="Arial"/>
        </w:rPr>
        <w:t xml:space="preserve"> relating to the information </w:t>
      </w:r>
      <w:r w:rsidR="009C68C4" w:rsidRPr="009D195C">
        <w:rPr>
          <w:rFonts w:ascii="Arial" w:hAnsi="Arial" w:cs="Arial"/>
        </w:rPr>
        <w:t>regarding the admission of disabled students, what facilities and accessibility pla</w:t>
      </w:r>
      <w:r w:rsidR="00590910" w:rsidRPr="009D195C">
        <w:rPr>
          <w:rFonts w:ascii="Arial" w:hAnsi="Arial" w:cs="Arial"/>
        </w:rPr>
        <w:t>ns</w:t>
      </w:r>
      <w:r w:rsidR="009C68C4" w:rsidRPr="009D195C">
        <w:rPr>
          <w:rFonts w:ascii="Arial" w:hAnsi="Arial" w:cs="Arial"/>
        </w:rPr>
        <w:t xml:space="preserve"> are in place to provide support, an</w:t>
      </w:r>
      <w:r w:rsidR="00590910" w:rsidRPr="009D195C">
        <w:rPr>
          <w:rFonts w:ascii="Arial" w:hAnsi="Arial" w:cs="Arial"/>
        </w:rPr>
        <w:t>d what the physical environment is like.</w:t>
      </w:r>
      <w:r w:rsidR="009C68C4" w:rsidRPr="009D195C">
        <w:rPr>
          <w:rFonts w:ascii="Arial" w:hAnsi="Arial" w:cs="Arial"/>
        </w:rPr>
        <w:t xml:space="preserve"> </w:t>
      </w:r>
      <w:r w:rsidR="00590910" w:rsidRPr="009D195C">
        <w:rPr>
          <w:rFonts w:ascii="Arial" w:hAnsi="Arial" w:cs="Arial"/>
        </w:rPr>
        <w:t>It’s important to note that disabled students should not be treated less favourably than non-disabled students. By ensuring equality of opportunity, the students should have a positive learning experience.</w:t>
      </w:r>
      <w:r w:rsidR="00B315E0" w:rsidRPr="009D195C">
        <w:rPr>
          <w:rFonts w:ascii="Arial" w:hAnsi="Arial" w:cs="Arial"/>
        </w:rPr>
        <w:t xml:space="preserve"> </w:t>
      </w:r>
      <w:r w:rsidR="00B315E0" w:rsidRPr="009D195C">
        <w:rPr>
          <w:rFonts w:ascii="Arial" w:hAnsi="Arial" w:cs="Arial"/>
          <w:color w:val="000000" w:themeColor="text1"/>
        </w:rPr>
        <w:t>This aligns with the following Professional Standards Framework:</w:t>
      </w:r>
    </w:p>
    <w:p w14:paraId="6720570A" w14:textId="77777777" w:rsidR="00B315E0" w:rsidRPr="009D195C" w:rsidRDefault="00B315E0" w:rsidP="00E96DBF">
      <w:pPr>
        <w:autoSpaceDE w:val="0"/>
        <w:autoSpaceDN w:val="0"/>
        <w:adjustRightInd w:val="0"/>
        <w:spacing w:line="480" w:lineRule="auto"/>
        <w:ind w:left="720"/>
        <w:rPr>
          <w:rFonts w:ascii="Arial" w:hAnsi="Arial" w:cs="Arial"/>
          <w:color w:val="000000" w:themeColor="text1"/>
        </w:rPr>
      </w:pPr>
      <w:r w:rsidRPr="009D195C">
        <w:rPr>
          <w:rFonts w:ascii="Arial" w:hAnsi="Arial" w:cs="Arial"/>
          <w:color w:val="000000" w:themeColor="text1"/>
        </w:rPr>
        <w:t xml:space="preserve"> </w:t>
      </w:r>
    </w:p>
    <w:p w14:paraId="5EB80268" w14:textId="77777777" w:rsidR="00B315E0" w:rsidRPr="009D195C" w:rsidRDefault="00B315E0" w:rsidP="00E96DBF">
      <w:pPr>
        <w:pStyle w:val="ListParagraph"/>
        <w:numPr>
          <w:ilvl w:val="0"/>
          <w:numId w:val="5"/>
        </w:numPr>
        <w:autoSpaceDE w:val="0"/>
        <w:autoSpaceDN w:val="0"/>
        <w:adjustRightInd w:val="0"/>
        <w:spacing w:line="480" w:lineRule="auto"/>
        <w:ind w:left="2160"/>
        <w:rPr>
          <w:rFonts w:ascii="Arial" w:eastAsiaTheme="minorHAnsi" w:hAnsi="Arial" w:cs="Arial"/>
          <w:color w:val="000000" w:themeColor="text1"/>
          <w:lang w:eastAsia="en-US"/>
        </w:rPr>
      </w:pPr>
      <w:r w:rsidRPr="009D195C">
        <w:rPr>
          <w:rFonts w:ascii="Arial" w:eastAsiaTheme="minorHAnsi" w:hAnsi="Arial" w:cs="Arial"/>
          <w:color w:val="000000" w:themeColor="text1"/>
          <w:lang w:eastAsia="en-US"/>
        </w:rPr>
        <w:t>Respect individual learners and diverse learning communities.</w:t>
      </w:r>
    </w:p>
    <w:p w14:paraId="7EE625FC" w14:textId="7C6F5CAD" w:rsidR="00796C18" w:rsidRPr="009D195C" w:rsidRDefault="00B315E0" w:rsidP="00E96DBF">
      <w:pPr>
        <w:pStyle w:val="ListParagraph"/>
        <w:numPr>
          <w:ilvl w:val="0"/>
          <w:numId w:val="5"/>
        </w:numPr>
        <w:autoSpaceDE w:val="0"/>
        <w:autoSpaceDN w:val="0"/>
        <w:adjustRightInd w:val="0"/>
        <w:spacing w:line="480" w:lineRule="auto"/>
        <w:ind w:left="2160"/>
        <w:rPr>
          <w:rStyle w:val="selectable"/>
          <w:rFonts w:ascii="Arial" w:hAnsi="Arial" w:cs="Arial"/>
        </w:rPr>
      </w:pPr>
      <w:r w:rsidRPr="009D195C">
        <w:rPr>
          <w:rFonts w:ascii="Arial" w:eastAsiaTheme="minorHAnsi" w:hAnsi="Arial" w:cs="Arial"/>
          <w:lang w:eastAsia="en-US"/>
        </w:rPr>
        <w:t xml:space="preserve">Develop effective learning environments and approaches to student support and guidance. </w:t>
      </w:r>
      <w:r w:rsidRPr="009D195C">
        <w:rPr>
          <w:rStyle w:val="selectable"/>
          <w:rFonts w:ascii="Arial" w:hAnsi="Arial" w:cs="Arial"/>
          <w:color w:val="000000" w:themeColor="text1"/>
          <w:shd w:val="clear" w:color="auto" w:fill="FFFFFF"/>
        </w:rPr>
        <w:t>(UKPSF, 2011).</w:t>
      </w:r>
    </w:p>
    <w:p w14:paraId="5743566D" w14:textId="77777777" w:rsidR="009D195C" w:rsidRPr="009D195C" w:rsidRDefault="009D195C" w:rsidP="00E96DBF">
      <w:pPr>
        <w:pStyle w:val="ListParagraph"/>
        <w:autoSpaceDE w:val="0"/>
        <w:autoSpaceDN w:val="0"/>
        <w:adjustRightInd w:val="0"/>
        <w:spacing w:line="480" w:lineRule="auto"/>
        <w:ind w:left="2160"/>
        <w:rPr>
          <w:rFonts w:ascii="Arial" w:hAnsi="Arial" w:cs="Arial"/>
        </w:rPr>
      </w:pPr>
    </w:p>
    <w:p w14:paraId="03D5FA43" w14:textId="77777777" w:rsidR="00254CEE" w:rsidRPr="009D195C" w:rsidRDefault="00254CEE" w:rsidP="00E96DBF">
      <w:pPr>
        <w:pStyle w:val="Default"/>
        <w:spacing w:line="480" w:lineRule="auto"/>
      </w:pPr>
    </w:p>
    <w:p w14:paraId="149085BA" w14:textId="25502277" w:rsidR="00C87682" w:rsidRPr="004B1E90" w:rsidRDefault="00E9140C" w:rsidP="00E96DBF">
      <w:pPr>
        <w:pStyle w:val="Default"/>
        <w:spacing w:line="480" w:lineRule="auto"/>
        <w:rPr>
          <w:b/>
          <w:bCs/>
          <w:u w:val="single"/>
        </w:rPr>
      </w:pPr>
      <w:r w:rsidRPr="004B1E90">
        <w:rPr>
          <w:b/>
          <w:bCs/>
          <w:u w:val="single"/>
        </w:rPr>
        <w:t xml:space="preserve">Scenario </w:t>
      </w:r>
      <w:r w:rsidRPr="004B1E90">
        <w:rPr>
          <w:b/>
          <w:bCs/>
          <w:u w:val="single"/>
        </w:rPr>
        <w:t>3</w:t>
      </w:r>
    </w:p>
    <w:p w14:paraId="0E46F165" w14:textId="77777777" w:rsidR="00E9140C" w:rsidRPr="009D195C" w:rsidRDefault="00E9140C" w:rsidP="00E96DBF">
      <w:pPr>
        <w:pStyle w:val="Default"/>
        <w:spacing w:line="480" w:lineRule="auto"/>
      </w:pPr>
    </w:p>
    <w:p w14:paraId="75CD718F" w14:textId="2F5F850D" w:rsidR="009D1C08" w:rsidRPr="009D195C" w:rsidRDefault="00C87682" w:rsidP="00E96DBF">
      <w:pPr>
        <w:pStyle w:val="Default"/>
        <w:spacing w:line="480" w:lineRule="auto"/>
      </w:pPr>
      <w:proofErr w:type="spellStart"/>
      <w:r w:rsidRPr="009D195C">
        <w:t>Alys</w:t>
      </w:r>
      <w:proofErr w:type="spellEnd"/>
      <w:r w:rsidRPr="009D195C">
        <w:t xml:space="preserve"> is a </w:t>
      </w:r>
      <w:r w:rsidR="004758B0" w:rsidRPr="009D195C">
        <w:t>second-year</w:t>
      </w:r>
      <w:r w:rsidRPr="009D195C">
        <w:t xml:space="preserve"> student on the Cert HE Foundation Art &amp; Design course at Swansea College of Art, UWTSD. She has recently found out that she is pregnant and would like to continue her studies. </w:t>
      </w:r>
      <w:proofErr w:type="spellStart"/>
      <w:r w:rsidRPr="009D195C">
        <w:t>Alys</w:t>
      </w:r>
      <w:proofErr w:type="spellEnd"/>
      <w:r w:rsidRPr="009D195C">
        <w:t xml:space="preserve"> would like to know of</w:t>
      </w:r>
      <w:r w:rsidR="009D1C08" w:rsidRPr="009D195C">
        <w:t xml:space="preserve"> her options in supporting her through the pregnancy and after birth.</w:t>
      </w:r>
    </w:p>
    <w:p w14:paraId="3F709283" w14:textId="5CB170D2" w:rsidR="000330D1" w:rsidRPr="009D195C" w:rsidRDefault="000330D1" w:rsidP="00E96DBF">
      <w:pPr>
        <w:pStyle w:val="Default"/>
        <w:spacing w:line="480" w:lineRule="auto"/>
      </w:pPr>
    </w:p>
    <w:p w14:paraId="3ADA0D7B" w14:textId="3EAC9D08" w:rsidR="00096D59" w:rsidRPr="00C47467" w:rsidRDefault="000330D1" w:rsidP="00C47467">
      <w:pPr>
        <w:spacing w:line="480" w:lineRule="auto"/>
        <w:rPr>
          <w:rFonts w:ascii="Arial" w:hAnsi="Arial" w:cs="Arial"/>
        </w:rPr>
      </w:pPr>
      <w:r w:rsidRPr="009D195C">
        <w:rPr>
          <w:rFonts w:ascii="Arial" w:hAnsi="Arial" w:cs="Arial"/>
        </w:rPr>
        <w:t>As it states in the UWTSD Pregnancy Policy</w:t>
      </w:r>
      <w:r w:rsidR="00C47467">
        <w:t xml:space="preserve"> (</w:t>
      </w:r>
      <w:r w:rsidR="00C47467">
        <w:rPr>
          <w:rFonts w:ascii="Arial" w:hAnsi="Arial" w:cs="Arial"/>
        </w:rPr>
        <w:t>SPMPALP</w:t>
      </w:r>
      <w:r w:rsidR="00C47467">
        <w:rPr>
          <w:rFonts w:ascii="Arial" w:hAnsi="Arial" w:cs="Arial"/>
        </w:rPr>
        <w:t>)</w:t>
      </w:r>
      <w:r w:rsidRPr="009D195C">
        <w:rPr>
          <w:rFonts w:ascii="Arial" w:hAnsi="Arial" w:cs="Arial"/>
        </w:rPr>
        <w:t xml:space="preserve">, it is important that a meeting takes </w:t>
      </w:r>
      <w:r w:rsidRPr="009D195C">
        <w:rPr>
          <w:rFonts w:ascii="Arial" w:hAnsi="Arial" w:cs="Arial"/>
          <w:color w:val="000000" w:themeColor="text1"/>
        </w:rPr>
        <w:t>place</w:t>
      </w:r>
      <w:r w:rsidR="00096D59" w:rsidRPr="009D195C">
        <w:rPr>
          <w:rFonts w:ascii="Arial" w:hAnsi="Arial" w:cs="Arial"/>
          <w:color w:val="000000" w:themeColor="text1"/>
        </w:rPr>
        <w:t xml:space="preserve"> as soon as possible</w:t>
      </w:r>
      <w:r w:rsidRPr="009D195C">
        <w:rPr>
          <w:rFonts w:ascii="Arial" w:hAnsi="Arial" w:cs="Arial"/>
          <w:color w:val="000000" w:themeColor="text1"/>
        </w:rPr>
        <w:t xml:space="preserve"> to discuss how the pregnancy may affect her studies. </w:t>
      </w:r>
      <w:r w:rsidR="00CB1E3F" w:rsidRPr="009D195C">
        <w:rPr>
          <w:rFonts w:ascii="Arial" w:hAnsi="Arial" w:cs="Arial"/>
          <w:color w:val="000000" w:themeColor="text1"/>
        </w:rPr>
        <w:t xml:space="preserve">It would be helpful to </w:t>
      </w:r>
      <w:r w:rsidR="005C28F2" w:rsidRPr="009D195C">
        <w:rPr>
          <w:rFonts w:ascii="Arial" w:hAnsi="Arial" w:cs="Arial"/>
          <w:color w:val="000000" w:themeColor="text1"/>
        </w:rPr>
        <w:t>devise</w:t>
      </w:r>
      <w:r w:rsidR="00CB1E3F" w:rsidRPr="009D195C">
        <w:rPr>
          <w:rFonts w:ascii="Arial" w:hAnsi="Arial" w:cs="Arial"/>
          <w:color w:val="000000" w:themeColor="text1"/>
        </w:rPr>
        <w:t xml:space="preserve"> a plan to factor in any support requirements needed during the pregnancy and a timescale of </w:t>
      </w:r>
      <w:proofErr w:type="spellStart"/>
      <w:r w:rsidR="005C28F2" w:rsidRPr="009D195C">
        <w:rPr>
          <w:rFonts w:ascii="Arial" w:hAnsi="Arial" w:cs="Arial"/>
          <w:color w:val="000000" w:themeColor="text1"/>
        </w:rPr>
        <w:t>Alys</w:t>
      </w:r>
      <w:proofErr w:type="spellEnd"/>
      <w:r w:rsidR="005C28F2" w:rsidRPr="009D195C">
        <w:rPr>
          <w:rFonts w:ascii="Arial" w:hAnsi="Arial" w:cs="Arial"/>
          <w:color w:val="000000" w:themeColor="text1"/>
        </w:rPr>
        <w:t xml:space="preserve">’ </w:t>
      </w:r>
      <w:r w:rsidR="00CB1E3F" w:rsidRPr="009D195C">
        <w:rPr>
          <w:rFonts w:ascii="Arial" w:hAnsi="Arial" w:cs="Arial"/>
          <w:color w:val="000000" w:themeColor="text1"/>
        </w:rPr>
        <w:t xml:space="preserve">return. If the pregnancy </w:t>
      </w:r>
      <w:r w:rsidR="005C28F2" w:rsidRPr="009D195C">
        <w:rPr>
          <w:rFonts w:ascii="Arial" w:hAnsi="Arial" w:cs="Arial"/>
          <w:color w:val="000000" w:themeColor="text1"/>
        </w:rPr>
        <w:t xml:space="preserve">does start to </w:t>
      </w:r>
      <w:r w:rsidR="009D195C" w:rsidRPr="009D195C">
        <w:rPr>
          <w:rFonts w:ascii="Arial" w:hAnsi="Arial" w:cs="Arial"/>
          <w:color w:val="000000" w:themeColor="text1"/>
        </w:rPr>
        <w:t>affect her</w:t>
      </w:r>
      <w:r w:rsidR="005C28F2" w:rsidRPr="009D195C">
        <w:rPr>
          <w:rFonts w:ascii="Arial" w:hAnsi="Arial" w:cs="Arial"/>
          <w:color w:val="000000" w:themeColor="text1"/>
        </w:rPr>
        <w:t xml:space="preserve"> ability to meet </w:t>
      </w:r>
      <w:proofErr w:type="gramStart"/>
      <w:r w:rsidR="005C28F2" w:rsidRPr="009D195C">
        <w:rPr>
          <w:rFonts w:ascii="Arial" w:hAnsi="Arial" w:cs="Arial"/>
          <w:color w:val="000000" w:themeColor="text1"/>
        </w:rPr>
        <w:t>deadlines</w:t>
      </w:r>
      <w:proofErr w:type="gramEnd"/>
      <w:r w:rsidR="005C28F2" w:rsidRPr="009D195C">
        <w:rPr>
          <w:rFonts w:ascii="Arial" w:hAnsi="Arial" w:cs="Arial"/>
          <w:color w:val="000000" w:themeColor="text1"/>
        </w:rPr>
        <w:t xml:space="preserve"> then she may need to apply for Extenuating Circumstances which she will be able to access through </w:t>
      </w:r>
      <w:proofErr w:type="spellStart"/>
      <w:r w:rsidR="005C28F2" w:rsidRPr="009D195C">
        <w:rPr>
          <w:rFonts w:ascii="Arial" w:hAnsi="Arial" w:cs="Arial"/>
          <w:color w:val="000000" w:themeColor="text1"/>
        </w:rPr>
        <w:t>myTSD</w:t>
      </w:r>
      <w:proofErr w:type="spellEnd"/>
      <w:r w:rsidR="005C28F2" w:rsidRPr="009D195C">
        <w:rPr>
          <w:rFonts w:ascii="Arial" w:hAnsi="Arial" w:cs="Arial"/>
          <w:color w:val="000000" w:themeColor="text1"/>
        </w:rPr>
        <w:t>:</w:t>
      </w:r>
    </w:p>
    <w:p w14:paraId="5D8A0360" w14:textId="12B06C25" w:rsidR="005C28F2" w:rsidRPr="009D195C" w:rsidRDefault="005C28F2" w:rsidP="00E96DBF">
      <w:pPr>
        <w:pStyle w:val="Default"/>
        <w:spacing w:line="480" w:lineRule="auto"/>
        <w:rPr>
          <w:color w:val="000000" w:themeColor="text1"/>
        </w:rPr>
      </w:pPr>
    </w:p>
    <w:p w14:paraId="15317AFF" w14:textId="3C08F847" w:rsidR="005C28F2" w:rsidRPr="009D195C" w:rsidRDefault="005C28F2" w:rsidP="00E96DBF">
      <w:pPr>
        <w:pStyle w:val="Default"/>
        <w:spacing w:line="480" w:lineRule="auto"/>
        <w:rPr>
          <w:color w:val="000000" w:themeColor="text1"/>
        </w:rPr>
      </w:pPr>
      <w:r w:rsidRPr="009D195C">
        <w:rPr>
          <w:color w:val="000000" w:themeColor="text1"/>
        </w:rPr>
        <w:t>https://mytsd.uwtsd.ac.uk/</w:t>
      </w:r>
    </w:p>
    <w:p w14:paraId="64A900C2" w14:textId="428F0EA2" w:rsidR="00CB1E3F" w:rsidRPr="009D195C" w:rsidRDefault="00CB1E3F" w:rsidP="00E96DBF">
      <w:pPr>
        <w:pStyle w:val="Default"/>
        <w:spacing w:line="480" w:lineRule="auto"/>
        <w:rPr>
          <w:color w:val="FF0000"/>
        </w:rPr>
      </w:pPr>
    </w:p>
    <w:p w14:paraId="7F10FF90" w14:textId="3AB5E40E" w:rsidR="00C47467" w:rsidRPr="009D195C" w:rsidRDefault="00CB1E3F" w:rsidP="00C47467">
      <w:pPr>
        <w:spacing w:line="480" w:lineRule="auto"/>
        <w:rPr>
          <w:rFonts w:ascii="Arial" w:hAnsi="Arial" w:cs="Arial"/>
        </w:rPr>
      </w:pPr>
      <w:r w:rsidRPr="009D195C">
        <w:rPr>
          <w:rFonts w:ascii="Arial" w:hAnsi="Arial" w:cs="Arial"/>
        </w:rPr>
        <w:t xml:space="preserve">To ensure </w:t>
      </w:r>
      <w:proofErr w:type="spellStart"/>
      <w:r w:rsidRPr="009D195C">
        <w:rPr>
          <w:rFonts w:ascii="Arial" w:hAnsi="Arial" w:cs="Arial"/>
        </w:rPr>
        <w:t>Alys</w:t>
      </w:r>
      <w:proofErr w:type="spellEnd"/>
      <w:r w:rsidRPr="009D195C">
        <w:rPr>
          <w:rFonts w:ascii="Arial" w:hAnsi="Arial" w:cs="Arial"/>
        </w:rPr>
        <w:t xml:space="preserve">’ continuation of study the policy states that we can allow absence for medical appointments and make arranges for her to catch up on missed classes. </w:t>
      </w:r>
      <w:r w:rsidR="00C47467">
        <w:rPr>
          <w:rFonts w:ascii="Arial" w:hAnsi="Arial" w:cs="Arial"/>
        </w:rPr>
        <w:t>(</w:t>
      </w:r>
      <w:r w:rsidR="00C47467">
        <w:rPr>
          <w:rFonts w:ascii="Arial" w:hAnsi="Arial" w:cs="Arial"/>
        </w:rPr>
        <w:t>SPMPALP</w:t>
      </w:r>
      <w:r w:rsidR="00C47467">
        <w:rPr>
          <w:rFonts w:ascii="Arial" w:hAnsi="Arial" w:cs="Arial"/>
        </w:rPr>
        <w:t>)</w:t>
      </w:r>
    </w:p>
    <w:p w14:paraId="4BEC5765" w14:textId="4A293857" w:rsidR="00CB1E3F" w:rsidRPr="009D195C" w:rsidRDefault="00CB1E3F" w:rsidP="00E96DBF">
      <w:pPr>
        <w:pStyle w:val="Default"/>
        <w:spacing w:line="480" w:lineRule="auto"/>
      </w:pPr>
      <w:r w:rsidRPr="009D195C">
        <w:t>This is during and after the birth. We will allow time out of study for the birth and a length of time after the birth.</w:t>
      </w:r>
    </w:p>
    <w:p w14:paraId="54141A74" w14:textId="77777777" w:rsidR="0011374E" w:rsidRPr="009D195C" w:rsidRDefault="0011374E" w:rsidP="00E96DBF">
      <w:pPr>
        <w:pStyle w:val="Default"/>
        <w:spacing w:line="480" w:lineRule="auto"/>
      </w:pPr>
    </w:p>
    <w:p w14:paraId="1CC56820" w14:textId="77777777" w:rsidR="00E96DBF" w:rsidRDefault="00CA0C7A" w:rsidP="00E96DBF">
      <w:pPr>
        <w:pStyle w:val="Default"/>
        <w:spacing w:line="480" w:lineRule="auto"/>
        <w:rPr>
          <w:color w:val="FF0000"/>
        </w:rPr>
      </w:pPr>
      <w:r w:rsidRPr="009D195C">
        <w:t xml:space="preserve">I would ask </w:t>
      </w:r>
      <w:proofErr w:type="spellStart"/>
      <w:r w:rsidRPr="009D195C">
        <w:t>Alys</w:t>
      </w:r>
      <w:proofErr w:type="spellEnd"/>
      <w:r w:rsidRPr="009D195C">
        <w:t xml:space="preserve">’ permission to inform other technicians as they would need to know for Health &amp; </w:t>
      </w:r>
      <w:proofErr w:type="spellStart"/>
      <w:r w:rsidRPr="009D195C">
        <w:t>Saftey</w:t>
      </w:r>
      <w:proofErr w:type="spellEnd"/>
      <w:r w:rsidRPr="009D195C">
        <w:t xml:space="preserve"> reasons</w:t>
      </w:r>
      <w:r w:rsidR="00096D59" w:rsidRPr="009D195C">
        <w:t xml:space="preserve">. This would need to happen for workshop areas that </w:t>
      </w:r>
      <w:proofErr w:type="gramStart"/>
      <w:r w:rsidR="00096D59" w:rsidRPr="009D195C">
        <w:t xml:space="preserve">the </w:t>
      </w:r>
      <w:r w:rsidRPr="009D195C">
        <w:t>she</w:t>
      </w:r>
      <w:proofErr w:type="gramEnd"/>
      <w:r w:rsidR="00096D59" w:rsidRPr="009D195C">
        <w:t xml:space="preserve"> might attend. A risk assessment will need to be completed so that </w:t>
      </w:r>
      <w:proofErr w:type="spellStart"/>
      <w:r w:rsidRPr="009D195C">
        <w:t>Alys</w:t>
      </w:r>
      <w:proofErr w:type="spellEnd"/>
      <w:r w:rsidR="00096D59" w:rsidRPr="009D195C">
        <w:t xml:space="preserve"> and the baby are kept safe. This will identify any risks that could potentially cause harm to </w:t>
      </w:r>
      <w:r w:rsidRPr="009D195C">
        <w:t xml:space="preserve">her </w:t>
      </w:r>
      <w:r w:rsidR="00096D59" w:rsidRPr="009D195C">
        <w:t>or the baby. This will need to be in place for the studio setting and the workshops areas.</w:t>
      </w:r>
      <w:r w:rsidR="00E96DBF">
        <w:rPr>
          <w:color w:val="FF0000"/>
        </w:rPr>
        <w:t xml:space="preserve"> </w:t>
      </w:r>
    </w:p>
    <w:p w14:paraId="7A2E5286" w14:textId="77777777" w:rsidR="00E96DBF" w:rsidRDefault="00E96DBF" w:rsidP="00E96DBF">
      <w:pPr>
        <w:pStyle w:val="Default"/>
        <w:spacing w:line="480" w:lineRule="auto"/>
        <w:rPr>
          <w:color w:val="FF0000"/>
        </w:rPr>
      </w:pPr>
    </w:p>
    <w:p w14:paraId="1E422233" w14:textId="5C3862AC" w:rsidR="000330D1" w:rsidRPr="00E96DBF" w:rsidRDefault="000330D1" w:rsidP="00E96DBF">
      <w:pPr>
        <w:pStyle w:val="Default"/>
        <w:spacing w:line="480" w:lineRule="auto"/>
        <w:rPr>
          <w:color w:val="FF0000"/>
        </w:rPr>
      </w:pPr>
      <w:r w:rsidRPr="009D195C">
        <w:t xml:space="preserve">Depending on when the baby is due there may need to be an interruption of study. If this happens then then </w:t>
      </w:r>
      <w:proofErr w:type="spellStart"/>
      <w:r w:rsidR="00CA0C7A" w:rsidRPr="009D195C">
        <w:t>Alys</w:t>
      </w:r>
      <w:proofErr w:type="spellEnd"/>
      <w:r w:rsidR="00355459" w:rsidRPr="009D195C">
        <w:t>’</w:t>
      </w:r>
      <w:r w:rsidR="00CA0C7A" w:rsidRPr="009D195C">
        <w:t xml:space="preserve"> </w:t>
      </w:r>
      <w:r w:rsidR="00355459" w:rsidRPr="009D195C">
        <w:t>f</w:t>
      </w:r>
      <w:r w:rsidR="00CA0C7A" w:rsidRPr="009D195C">
        <w:t>u</w:t>
      </w:r>
      <w:r w:rsidR="00355459" w:rsidRPr="009D195C">
        <w:t xml:space="preserve">nding might stop. Therefore, I would recommend that </w:t>
      </w:r>
      <w:r w:rsidR="00355459" w:rsidRPr="009D195C">
        <w:lastRenderedPageBreak/>
        <w:t>she contacts the funding body and student services to get advice on this.</w:t>
      </w:r>
      <w:r w:rsidR="00CA0C7A" w:rsidRPr="009D195C">
        <w:t xml:space="preserve"> </w:t>
      </w:r>
      <w:r w:rsidR="003002D8" w:rsidRPr="009D195C">
        <w:t>Here is the link for Student Services:</w:t>
      </w:r>
    </w:p>
    <w:p w14:paraId="5AEE94AD" w14:textId="5E8D2DA1" w:rsidR="00CA0C7A" w:rsidRPr="009D195C" w:rsidRDefault="00CA0C7A" w:rsidP="00E96DBF">
      <w:pPr>
        <w:pStyle w:val="Default"/>
        <w:spacing w:line="480" w:lineRule="auto"/>
      </w:pPr>
    </w:p>
    <w:p w14:paraId="00731B25" w14:textId="77777777" w:rsidR="00381E5D" w:rsidRPr="009D195C" w:rsidRDefault="00000000" w:rsidP="00E96DBF">
      <w:pPr>
        <w:spacing w:line="480" w:lineRule="auto"/>
        <w:rPr>
          <w:rFonts w:ascii="Arial" w:hAnsi="Arial" w:cs="Arial"/>
        </w:rPr>
      </w:pPr>
      <w:hyperlink r:id="rId11" w:history="1">
        <w:r w:rsidR="00381E5D" w:rsidRPr="009D195C">
          <w:rPr>
            <w:rStyle w:val="Hyperlink"/>
            <w:rFonts w:ascii="Arial" w:hAnsi="Arial" w:cs="Arial"/>
          </w:rPr>
          <w:t>https://www.uwtsd.ac.uk/student-services/</w:t>
        </w:r>
      </w:hyperlink>
    </w:p>
    <w:p w14:paraId="5BC2892C" w14:textId="55B0B5C3" w:rsidR="00355459" w:rsidRPr="009D195C" w:rsidRDefault="00355459" w:rsidP="00E96DBF">
      <w:pPr>
        <w:pStyle w:val="Default"/>
        <w:spacing w:line="480" w:lineRule="auto"/>
      </w:pPr>
    </w:p>
    <w:p w14:paraId="3E6820E9" w14:textId="33A7D8EB" w:rsidR="00355459" w:rsidRPr="009D195C" w:rsidRDefault="00CA0C7A" w:rsidP="00E96DBF">
      <w:pPr>
        <w:pStyle w:val="Default"/>
        <w:spacing w:line="480" w:lineRule="auto"/>
      </w:pPr>
      <w:r w:rsidRPr="009D195C">
        <w:t xml:space="preserve">As the policy states, </w:t>
      </w:r>
      <w:proofErr w:type="spellStart"/>
      <w:r w:rsidRPr="009D195C">
        <w:t>Alys</w:t>
      </w:r>
      <w:proofErr w:type="spellEnd"/>
      <w:r w:rsidRPr="009D195C">
        <w:t xml:space="preserve"> will not be able to return to </w:t>
      </w:r>
      <w:r w:rsidR="00355459" w:rsidRPr="009D195C">
        <w:t>campus two weeks after birth for health and safety reasons.</w:t>
      </w:r>
      <w:r w:rsidR="00C47467">
        <w:t xml:space="preserve"> </w:t>
      </w:r>
      <w:r w:rsidR="00C47467">
        <w:t>(SPMPALP)</w:t>
      </w:r>
    </w:p>
    <w:p w14:paraId="1D5FA410" w14:textId="7925CC3B" w:rsidR="00AB0AC5" w:rsidRPr="009D195C" w:rsidRDefault="00AB0AC5" w:rsidP="00E96DBF">
      <w:pPr>
        <w:pStyle w:val="Default"/>
        <w:spacing w:line="480" w:lineRule="auto"/>
      </w:pPr>
    </w:p>
    <w:p w14:paraId="3A18EC25" w14:textId="0B3B688D" w:rsidR="00AB0AC5" w:rsidRPr="009D195C" w:rsidRDefault="00AB0AC5" w:rsidP="00E96DBF">
      <w:pPr>
        <w:pStyle w:val="Default"/>
        <w:spacing w:line="480" w:lineRule="auto"/>
      </w:pPr>
      <w:r w:rsidRPr="009D195C">
        <w:t>Here is a link to Childcare support information within the university:</w:t>
      </w:r>
    </w:p>
    <w:p w14:paraId="2F6A1C35" w14:textId="14C8E44A" w:rsidR="00381E5D" w:rsidRPr="009D195C" w:rsidRDefault="00381E5D" w:rsidP="00E96DBF">
      <w:pPr>
        <w:pStyle w:val="Default"/>
        <w:spacing w:line="480" w:lineRule="auto"/>
      </w:pPr>
    </w:p>
    <w:p w14:paraId="20BEAAC9" w14:textId="3570149F" w:rsidR="00287758" w:rsidRPr="009D195C" w:rsidRDefault="00000000" w:rsidP="00E96DBF">
      <w:pPr>
        <w:spacing w:line="480" w:lineRule="auto"/>
        <w:rPr>
          <w:rFonts w:ascii="Arial" w:hAnsi="Arial" w:cs="Arial"/>
        </w:rPr>
      </w:pPr>
      <w:hyperlink r:id="rId12" w:history="1">
        <w:r w:rsidR="00381E5D" w:rsidRPr="009D195C">
          <w:rPr>
            <w:rStyle w:val="Hyperlink"/>
            <w:rFonts w:ascii="Arial" w:hAnsi="Arial" w:cs="Arial"/>
          </w:rPr>
          <w:t>https://hwb.uwtsd.ac.uk/pages/studentlife/amenities/childcare</w:t>
        </w:r>
      </w:hyperlink>
    </w:p>
    <w:p w14:paraId="5DCD3CBE" w14:textId="25A03CC3" w:rsidR="00381E5D" w:rsidRPr="009D195C" w:rsidRDefault="00381E5D" w:rsidP="00E96DBF">
      <w:pPr>
        <w:pStyle w:val="Default"/>
        <w:spacing w:line="480" w:lineRule="auto"/>
      </w:pPr>
    </w:p>
    <w:p w14:paraId="0F47C25C" w14:textId="08671871" w:rsidR="00381E5D" w:rsidRPr="009D195C" w:rsidRDefault="00381E5D" w:rsidP="00E96DBF">
      <w:pPr>
        <w:pStyle w:val="Default"/>
        <w:spacing w:line="480" w:lineRule="auto"/>
      </w:pPr>
      <w:r w:rsidRPr="009D195C">
        <w:t xml:space="preserve">I would </w:t>
      </w:r>
      <w:r w:rsidR="009D195C" w:rsidRPr="009D195C">
        <w:t>recommend</w:t>
      </w:r>
      <w:r w:rsidRPr="009D195C">
        <w:t xml:space="preserve"> that </w:t>
      </w:r>
      <w:proofErr w:type="spellStart"/>
      <w:r w:rsidRPr="009D195C">
        <w:t>Alys</w:t>
      </w:r>
      <w:proofErr w:type="spellEnd"/>
      <w:r w:rsidRPr="009D195C">
        <w:t xml:space="preserve"> reads the polices below so that she is aware of what UWTSD are doing to accommodate her needs:</w:t>
      </w:r>
    </w:p>
    <w:p w14:paraId="71999920" w14:textId="601D710E" w:rsidR="00796C18" w:rsidRPr="009D195C" w:rsidRDefault="00796C18" w:rsidP="00E96DBF">
      <w:pPr>
        <w:pStyle w:val="Default"/>
        <w:spacing w:line="480" w:lineRule="auto"/>
      </w:pPr>
    </w:p>
    <w:p w14:paraId="2ADB4FD9" w14:textId="3A970A6B" w:rsidR="00381E5D" w:rsidRPr="009D195C" w:rsidRDefault="00000000" w:rsidP="00E96DBF">
      <w:pPr>
        <w:spacing w:line="480" w:lineRule="auto"/>
        <w:rPr>
          <w:rStyle w:val="Hyperlink"/>
          <w:rFonts w:ascii="Arial" w:hAnsi="Arial" w:cs="Arial"/>
        </w:rPr>
      </w:pPr>
      <w:hyperlink r:id="rId13" w:history="1">
        <w:r w:rsidR="00381E5D" w:rsidRPr="009D195C">
          <w:rPr>
            <w:rStyle w:val="Hyperlink"/>
            <w:rFonts w:ascii="Arial" w:hAnsi="Arial" w:cs="Arial"/>
          </w:rPr>
          <w:t>https://www.uwtsd.ac.uk/media/uwtsd-website/content-assets/documents/academic-office/misc-forms/Student_Pregnancy_Maternity_Paternity_a</w:t>
        </w:r>
        <w:r w:rsidR="00381E5D" w:rsidRPr="009D195C">
          <w:rPr>
            <w:rStyle w:val="Hyperlink"/>
            <w:rFonts w:ascii="Arial" w:hAnsi="Arial" w:cs="Arial"/>
          </w:rPr>
          <w:t>n</w:t>
        </w:r>
        <w:r w:rsidR="00381E5D" w:rsidRPr="009D195C">
          <w:rPr>
            <w:rStyle w:val="Hyperlink"/>
            <w:rFonts w:ascii="Arial" w:hAnsi="Arial" w:cs="Arial"/>
          </w:rPr>
          <w:t>d_Adoption_Leave_Policy.pdf</w:t>
        </w:r>
      </w:hyperlink>
    </w:p>
    <w:p w14:paraId="4F777067" w14:textId="77777777" w:rsidR="00381E5D" w:rsidRPr="009D195C" w:rsidRDefault="00381E5D" w:rsidP="00E96DBF">
      <w:pPr>
        <w:spacing w:line="480" w:lineRule="auto"/>
        <w:rPr>
          <w:rStyle w:val="Hyperlink"/>
          <w:rFonts w:ascii="Arial" w:hAnsi="Arial" w:cs="Arial"/>
        </w:rPr>
      </w:pPr>
    </w:p>
    <w:p w14:paraId="35EEF7F6" w14:textId="36FA2527" w:rsidR="00381E5D" w:rsidRPr="009D195C" w:rsidRDefault="00000000" w:rsidP="00E96DBF">
      <w:pPr>
        <w:spacing w:line="480" w:lineRule="auto"/>
        <w:rPr>
          <w:rFonts w:ascii="Arial" w:hAnsi="Arial" w:cs="Arial"/>
        </w:rPr>
      </w:pPr>
      <w:hyperlink r:id="rId14" w:history="1">
        <w:r w:rsidR="00381E5D" w:rsidRPr="009D195C">
          <w:rPr>
            <w:rStyle w:val="Hyperlink"/>
            <w:rFonts w:ascii="Arial" w:hAnsi="Arial" w:cs="Arial"/>
          </w:rPr>
          <w:t>https://uwtsd.ac.uk/media/uwtsd-website/content-assets/documents/strategies-policies/Strategic-Equality-Plan-2020-2024.pdf</w:t>
        </w:r>
      </w:hyperlink>
    </w:p>
    <w:p w14:paraId="64870518" w14:textId="77777777" w:rsidR="00381E5D" w:rsidRPr="009D195C" w:rsidRDefault="00381E5D" w:rsidP="00E96DBF">
      <w:pPr>
        <w:pStyle w:val="Default"/>
        <w:spacing w:line="480" w:lineRule="auto"/>
      </w:pPr>
    </w:p>
    <w:p w14:paraId="5EB1CBC8" w14:textId="77777777" w:rsidR="00381E5D" w:rsidRPr="009D195C" w:rsidRDefault="00381E5D" w:rsidP="00E96DBF">
      <w:pPr>
        <w:autoSpaceDE w:val="0"/>
        <w:autoSpaceDN w:val="0"/>
        <w:adjustRightInd w:val="0"/>
        <w:spacing w:line="480" w:lineRule="auto"/>
        <w:rPr>
          <w:rFonts w:ascii="Arial" w:hAnsi="Arial" w:cs="Arial"/>
          <w:color w:val="000000" w:themeColor="text1"/>
        </w:rPr>
      </w:pPr>
      <w:r w:rsidRPr="009D195C">
        <w:rPr>
          <w:rFonts w:ascii="Arial" w:hAnsi="Arial" w:cs="Arial"/>
          <w:color w:val="000000" w:themeColor="text1"/>
        </w:rPr>
        <w:t>This aligns with the following Professional Standards Framework:</w:t>
      </w:r>
    </w:p>
    <w:p w14:paraId="65E391F1" w14:textId="77777777" w:rsidR="00381E5D" w:rsidRPr="009D195C" w:rsidRDefault="00381E5D" w:rsidP="00E96DBF">
      <w:pPr>
        <w:autoSpaceDE w:val="0"/>
        <w:autoSpaceDN w:val="0"/>
        <w:adjustRightInd w:val="0"/>
        <w:spacing w:line="480" w:lineRule="auto"/>
        <w:ind w:left="720"/>
        <w:rPr>
          <w:rFonts w:ascii="Arial" w:hAnsi="Arial" w:cs="Arial"/>
          <w:color w:val="000000" w:themeColor="text1"/>
        </w:rPr>
      </w:pPr>
      <w:r w:rsidRPr="009D195C">
        <w:rPr>
          <w:rFonts w:ascii="Arial" w:hAnsi="Arial" w:cs="Arial"/>
          <w:color w:val="000000" w:themeColor="text1"/>
        </w:rPr>
        <w:t xml:space="preserve"> </w:t>
      </w:r>
    </w:p>
    <w:p w14:paraId="6662C608" w14:textId="77777777" w:rsidR="00381E5D" w:rsidRPr="009D195C" w:rsidRDefault="00381E5D" w:rsidP="00E96DBF">
      <w:pPr>
        <w:pStyle w:val="ListParagraph"/>
        <w:numPr>
          <w:ilvl w:val="0"/>
          <w:numId w:val="5"/>
        </w:numPr>
        <w:autoSpaceDE w:val="0"/>
        <w:autoSpaceDN w:val="0"/>
        <w:adjustRightInd w:val="0"/>
        <w:spacing w:line="480" w:lineRule="auto"/>
        <w:ind w:left="2160"/>
        <w:rPr>
          <w:rFonts w:ascii="Arial" w:eastAsiaTheme="minorHAnsi" w:hAnsi="Arial" w:cs="Arial"/>
          <w:color w:val="000000" w:themeColor="text1"/>
          <w:lang w:eastAsia="en-US"/>
        </w:rPr>
      </w:pPr>
      <w:r w:rsidRPr="009D195C">
        <w:rPr>
          <w:rFonts w:ascii="Arial" w:eastAsiaTheme="minorHAnsi" w:hAnsi="Arial" w:cs="Arial"/>
          <w:color w:val="000000" w:themeColor="text1"/>
          <w:lang w:eastAsia="en-US"/>
        </w:rPr>
        <w:t>Respect individual learners and diverse learning communities.</w:t>
      </w:r>
    </w:p>
    <w:p w14:paraId="765407EE" w14:textId="77777777" w:rsidR="00381E5D" w:rsidRPr="009D195C" w:rsidRDefault="00381E5D" w:rsidP="00E96DBF">
      <w:pPr>
        <w:pStyle w:val="ListParagraph"/>
        <w:numPr>
          <w:ilvl w:val="0"/>
          <w:numId w:val="5"/>
        </w:numPr>
        <w:autoSpaceDE w:val="0"/>
        <w:autoSpaceDN w:val="0"/>
        <w:adjustRightInd w:val="0"/>
        <w:spacing w:line="480" w:lineRule="auto"/>
        <w:ind w:left="2160"/>
        <w:rPr>
          <w:rFonts w:ascii="Arial" w:hAnsi="Arial" w:cs="Arial"/>
        </w:rPr>
      </w:pPr>
      <w:r w:rsidRPr="009D195C">
        <w:rPr>
          <w:rFonts w:ascii="Arial" w:eastAsiaTheme="minorHAnsi" w:hAnsi="Arial" w:cs="Arial"/>
          <w:lang w:eastAsia="en-US"/>
        </w:rPr>
        <w:lastRenderedPageBreak/>
        <w:t xml:space="preserve">Develop effective learning environments and approaches to student support and guidance. </w:t>
      </w:r>
      <w:r w:rsidRPr="009D195C">
        <w:rPr>
          <w:rStyle w:val="selectable"/>
          <w:rFonts w:ascii="Arial" w:hAnsi="Arial" w:cs="Arial"/>
          <w:color w:val="000000" w:themeColor="text1"/>
          <w:shd w:val="clear" w:color="auto" w:fill="FFFFFF"/>
        </w:rPr>
        <w:t>(UKPSF, 2011).</w:t>
      </w:r>
    </w:p>
    <w:p w14:paraId="6288B3CD" w14:textId="495FB85A" w:rsidR="00355459" w:rsidRDefault="00355459" w:rsidP="00E96DBF">
      <w:pPr>
        <w:pStyle w:val="Default"/>
        <w:spacing w:line="480" w:lineRule="auto"/>
      </w:pPr>
    </w:p>
    <w:p w14:paraId="78303008" w14:textId="6BAF8CDA" w:rsidR="004B1E90" w:rsidRDefault="004B1E90" w:rsidP="00E96DBF">
      <w:pPr>
        <w:pStyle w:val="Default"/>
        <w:spacing w:line="480" w:lineRule="auto"/>
      </w:pPr>
    </w:p>
    <w:p w14:paraId="48BB8167" w14:textId="5C603025" w:rsidR="004B1E90" w:rsidRDefault="004B1E90" w:rsidP="00E96DBF">
      <w:pPr>
        <w:pStyle w:val="Default"/>
        <w:spacing w:line="480" w:lineRule="auto"/>
      </w:pPr>
    </w:p>
    <w:p w14:paraId="7123F293" w14:textId="0B1DEA44" w:rsidR="004B1E90" w:rsidRDefault="004B1E90" w:rsidP="00E96DBF">
      <w:pPr>
        <w:pStyle w:val="Default"/>
        <w:spacing w:line="480" w:lineRule="auto"/>
      </w:pPr>
    </w:p>
    <w:p w14:paraId="15B0E5BB" w14:textId="3E6A0529" w:rsidR="004B1E90" w:rsidRDefault="004B1E90" w:rsidP="00E96DBF">
      <w:pPr>
        <w:pStyle w:val="Default"/>
        <w:spacing w:line="480" w:lineRule="auto"/>
      </w:pPr>
    </w:p>
    <w:p w14:paraId="0454C1A7" w14:textId="4295C948" w:rsidR="004B1E90" w:rsidRDefault="004B1E90" w:rsidP="00E96DBF">
      <w:pPr>
        <w:pStyle w:val="Default"/>
        <w:spacing w:line="480" w:lineRule="auto"/>
      </w:pPr>
    </w:p>
    <w:p w14:paraId="0757B00B" w14:textId="4A094427" w:rsidR="004B1E90" w:rsidRDefault="004B1E90" w:rsidP="00E96DBF">
      <w:pPr>
        <w:pStyle w:val="Default"/>
        <w:spacing w:line="480" w:lineRule="auto"/>
      </w:pPr>
    </w:p>
    <w:p w14:paraId="608861CF" w14:textId="6B1D33A3" w:rsidR="004B1E90" w:rsidRDefault="004B1E90" w:rsidP="00E96DBF">
      <w:pPr>
        <w:pStyle w:val="Default"/>
        <w:spacing w:line="480" w:lineRule="auto"/>
      </w:pPr>
    </w:p>
    <w:p w14:paraId="5A52F491" w14:textId="3B7D3E5C" w:rsidR="004B1E90" w:rsidRDefault="004B1E90" w:rsidP="00E96DBF">
      <w:pPr>
        <w:pStyle w:val="Default"/>
        <w:spacing w:line="480" w:lineRule="auto"/>
      </w:pPr>
    </w:p>
    <w:p w14:paraId="4ECE2789" w14:textId="55CFA3FC" w:rsidR="004B1E90" w:rsidRDefault="004B1E90" w:rsidP="00E96DBF">
      <w:pPr>
        <w:pStyle w:val="Default"/>
        <w:spacing w:line="480" w:lineRule="auto"/>
      </w:pPr>
    </w:p>
    <w:p w14:paraId="19D2E5FF" w14:textId="4ACE2D3F" w:rsidR="004B1E90" w:rsidRDefault="004B1E90" w:rsidP="00E96DBF">
      <w:pPr>
        <w:pStyle w:val="Default"/>
        <w:spacing w:line="480" w:lineRule="auto"/>
      </w:pPr>
    </w:p>
    <w:p w14:paraId="62AA99E9" w14:textId="45DF592F" w:rsidR="004B1E90" w:rsidRDefault="004B1E90" w:rsidP="00E96DBF">
      <w:pPr>
        <w:pStyle w:val="Default"/>
        <w:spacing w:line="480" w:lineRule="auto"/>
      </w:pPr>
    </w:p>
    <w:p w14:paraId="246D3C3D" w14:textId="0DACB3AD" w:rsidR="004B1E90" w:rsidRDefault="004B1E90" w:rsidP="00E96DBF">
      <w:pPr>
        <w:pStyle w:val="Default"/>
        <w:spacing w:line="480" w:lineRule="auto"/>
      </w:pPr>
    </w:p>
    <w:p w14:paraId="35759A36" w14:textId="7BA9E374" w:rsidR="004B1E90" w:rsidRDefault="004B1E90" w:rsidP="00E96DBF">
      <w:pPr>
        <w:pStyle w:val="Default"/>
        <w:spacing w:line="480" w:lineRule="auto"/>
      </w:pPr>
    </w:p>
    <w:p w14:paraId="3F87D12D" w14:textId="587084E3" w:rsidR="004B1E90" w:rsidRDefault="004B1E90" w:rsidP="00E96DBF">
      <w:pPr>
        <w:pStyle w:val="Default"/>
        <w:spacing w:line="480" w:lineRule="auto"/>
      </w:pPr>
    </w:p>
    <w:p w14:paraId="6FA6D4A0" w14:textId="6E37E7FF" w:rsidR="004B1E90" w:rsidRDefault="004B1E90" w:rsidP="00E96DBF">
      <w:pPr>
        <w:pStyle w:val="Default"/>
        <w:spacing w:line="480" w:lineRule="auto"/>
      </w:pPr>
    </w:p>
    <w:p w14:paraId="71CC14CC" w14:textId="3D46DD5B" w:rsidR="004B1E90" w:rsidRDefault="004B1E90" w:rsidP="00E96DBF">
      <w:pPr>
        <w:pStyle w:val="Default"/>
        <w:spacing w:line="480" w:lineRule="auto"/>
      </w:pPr>
    </w:p>
    <w:p w14:paraId="62A6C0A7" w14:textId="3239A348" w:rsidR="004B1E90" w:rsidRDefault="004B1E90" w:rsidP="00E96DBF">
      <w:pPr>
        <w:pStyle w:val="Default"/>
        <w:spacing w:line="480" w:lineRule="auto"/>
      </w:pPr>
    </w:p>
    <w:p w14:paraId="6839C81C" w14:textId="0BBEDAE7" w:rsidR="004B1E90" w:rsidRDefault="004B1E90" w:rsidP="00E96DBF">
      <w:pPr>
        <w:pStyle w:val="Default"/>
        <w:spacing w:line="480" w:lineRule="auto"/>
      </w:pPr>
    </w:p>
    <w:p w14:paraId="33E085A5" w14:textId="4773C77C" w:rsidR="004B1E90" w:rsidRDefault="004B1E90" w:rsidP="00E96DBF">
      <w:pPr>
        <w:pStyle w:val="Default"/>
        <w:spacing w:line="480" w:lineRule="auto"/>
      </w:pPr>
    </w:p>
    <w:p w14:paraId="3FB8B0E5" w14:textId="2B671AA8" w:rsidR="004B1E90" w:rsidRDefault="004B1E90" w:rsidP="00E96DBF">
      <w:pPr>
        <w:pStyle w:val="Default"/>
        <w:spacing w:line="480" w:lineRule="auto"/>
      </w:pPr>
    </w:p>
    <w:p w14:paraId="2D76743A" w14:textId="77777777" w:rsidR="004B1E90" w:rsidRDefault="004B1E90" w:rsidP="00E96DBF">
      <w:pPr>
        <w:pStyle w:val="Default"/>
        <w:spacing w:line="480" w:lineRule="auto"/>
      </w:pPr>
    </w:p>
    <w:p w14:paraId="7CD0408E" w14:textId="5C4978E0" w:rsidR="00E9140C" w:rsidRDefault="00E9140C" w:rsidP="00E96DBF">
      <w:pPr>
        <w:pStyle w:val="Default"/>
        <w:spacing w:line="480" w:lineRule="auto"/>
      </w:pPr>
    </w:p>
    <w:p w14:paraId="07069A90" w14:textId="67F03614" w:rsidR="00E9140C" w:rsidRDefault="00E9140C" w:rsidP="00E96DBF">
      <w:pPr>
        <w:pStyle w:val="Default"/>
        <w:spacing w:line="480" w:lineRule="auto"/>
        <w:rPr>
          <w:u w:val="single"/>
        </w:rPr>
      </w:pPr>
      <w:r w:rsidRPr="00E9140C">
        <w:rPr>
          <w:u w:val="single"/>
        </w:rPr>
        <w:lastRenderedPageBreak/>
        <w:t>Reference List</w:t>
      </w:r>
    </w:p>
    <w:p w14:paraId="45736DE2" w14:textId="77777777" w:rsidR="00E9140C" w:rsidRPr="00C47467" w:rsidRDefault="00E9140C" w:rsidP="00E9140C">
      <w:pPr>
        <w:ind w:left="720" w:hanging="720"/>
        <w:rPr>
          <w:rStyle w:val="Hyperlink"/>
          <w:rFonts w:ascii="Arial" w:hAnsi="Arial" w:cs="Arial"/>
          <w:color w:val="000000" w:themeColor="text1"/>
        </w:rPr>
      </w:pPr>
      <w:r w:rsidRPr="00C47467">
        <w:rPr>
          <w:rFonts w:ascii="Arial" w:hAnsi="Arial" w:cs="Arial"/>
          <w:i/>
          <w:iCs/>
          <w:color w:val="000000" w:themeColor="text1"/>
        </w:rPr>
        <w:t>Additional Learning Needs and Tribunal (Wales) Act (2018)</w:t>
      </w:r>
      <w:r w:rsidRPr="00C47467">
        <w:rPr>
          <w:rStyle w:val="apple-converted-space"/>
          <w:rFonts w:ascii="Arial" w:hAnsi="Arial" w:cs="Arial"/>
          <w:color w:val="000000" w:themeColor="text1"/>
        </w:rPr>
        <w:t xml:space="preserve">. </w:t>
      </w:r>
      <w:r w:rsidRPr="00C47467">
        <w:rPr>
          <w:rFonts w:ascii="Arial" w:hAnsi="Arial" w:cs="Arial"/>
          <w:i/>
          <w:iCs/>
          <w:color w:val="000000" w:themeColor="text1"/>
        </w:rPr>
        <w:t>Welsh Government</w:t>
      </w:r>
      <w:r w:rsidRPr="00C47467">
        <w:rPr>
          <w:rFonts w:ascii="Arial" w:hAnsi="Arial" w:cs="Arial"/>
          <w:color w:val="000000" w:themeColor="text1"/>
        </w:rPr>
        <w:t xml:space="preserve">. Available at: </w:t>
      </w:r>
      <w:hyperlink r:id="rId15" w:history="1">
        <w:r w:rsidRPr="00C47467">
          <w:rPr>
            <w:rStyle w:val="Hyperlink"/>
            <w:rFonts w:ascii="Arial" w:hAnsi="Arial" w:cs="Arial"/>
            <w:color w:val="000000" w:themeColor="text1"/>
          </w:rPr>
          <w:t>https://www.gov.wales/sites/default/files/publications/2018-04/additional-learning-needs-and-education-tribunal-wales-act-2018-explanatory-memorandum.pdf</w:t>
        </w:r>
      </w:hyperlink>
      <w:r w:rsidRPr="00C47467">
        <w:rPr>
          <w:rStyle w:val="Hyperlink"/>
          <w:rFonts w:ascii="Arial" w:hAnsi="Arial" w:cs="Arial"/>
          <w:color w:val="000000" w:themeColor="text1"/>
        </w:rPr>
        <w:t xml:space="preserve"> </w:t>
      </w:r>
    </w:p>
    <w:p w14:paraId="784B550F" w14:textId="27BC9831" w:rsidR="00E9140C" w:rsidRPr="00C47467" w:rsidRDefault="00E9140C" w:rsidP="00E9140C">
      <w:pPr>
        <w:ind w:left="720" w:hanging="720"/>
        <w:rPr>
          <w:rStyle w:val="apple-converted-space"/>
          <w:rFonts w:ascii="Arial" w:hAnsi="Arial" w:cs="Arial"/>
          <w:color w:val="000000" w:themeColor="text1"/>
        </w:rPr>
      </w:pPr>
      <w:r w:rsidRPr="00C47467">
        <w:rPr>
          <w:rFonts w:ascii="Arial" w:hAnsi="Arial" w:cs="Arial"/>
          <w:i/>
          <w:iCs/>
          <w:color w:val="000000" w:themeColor="text1"/>
        </w:rPr>
        <w:t xml:space="preserve">           </w:t>
      </w:r>
      <w:r w:rsidRPr="00C47467">
        <w:rPr>
          <w:rFonts w:ascii="Arial" w:hAnsi="Arial" w:cs="Arial"/>
          <w:color w:val="000000" w:themeColor="text1"/>
        </w:rPr>
        <w:t xml:space="preserve">(Accessed: </w:t>
      </w:r>
      <w:r w:rsidR="00C47467" w:rsidRPr="00C47467">
        <w:rPr>
          <w:rFonts w:ascii="Arial" w:hAnsi="Arial" w:cs="Arial"/>
          <w:color w:val="000000" w:themeColor="text1"/>
        </w:rPr>
        <w:t>July 2</w:t>
      </w:r>
      <w:r w:rsidRPr="00C47467">
        <w:rPr>
          <w:rFonts w:ascii="Arial" w:hAnsi="Arial" w:cs="Arial"/>
          <w:color w:val="000000" w:themeColor="text1"/>
        </w:rPr>
        <w:t>, 2023).</w:t>
      </w:r>
      <w:r w:rsidRPr="00C47467">
        <w:rPr>
          <w:rStyle w:val="apple-converted-space"/>
          <w:rFonts w:ascii="Arial" w:hAnsi="Arial" w:cs="Arial"/>
          <w:color w:val="000000" w:themeColor="text1"/>
        </w:rPr>
        <w:t> </w:t>
      </w:r>
    </w:p>
    <w:p w14:paraId="0CDF2738" w14:textId="77777777" w:rsidR="00E9140C" w:rsidRPr="00C47467" w:rsidRDefault="00E9140C" w:rsidP="00E9140C">
      <w:pPr>
        <w:ind w:left="720" w:hanging="720"/>
        <w:rPr>
          <w:rStyle w:val="apple-converted-space"/>
          <w:rFonts w:ascii="Arial" w:hAnsi="Arial" w:cs="Arial"/>
          <w:color w:val="000000" w:themeColor="text1"/>
        </w:rPr>
      </w:pPr>
    </w:p>
    <w:p w14:paraId="5782869F" w14:textId="2A4BDD32" w:rsidR="00E9140C" w:rsidRPr="00C47467" w:rsidRDefault="00E9140C" w:rsidP="00E9140C">
      <w:pPr>
        <w:rPr>
          <w:rFonts w:ascii="Arial" w:hAnsi="Arial" w:cs="Arial"/>
        </w:rPr>
      </w:pPr>
      <w:r w:rsidRPr="00C47467">
        <w:rPr>
          <w:rFonts w:ascii="Arial" w:hAnsi="Arial" w:cs="Arial"/>
        </w:rPr>
        <w:t xml:space="preserve">Frederickson, N. (2015) Special educational needs, </w:t>
      </w:r>
      <w:proofErr w:type="gramStart"/>
      <w:r w:rsidRPr="00C47467">
        <w:rPr>
          <w:rFonts w:ascii="Arial" w:hAnsi="Arial" w:cs="Arial"/>
        </w:rPr>
        <w:t>inclusion</w:t>
      </w:r>
      <w:proofErr w:type="gramEnd"/>
      <w:r w:rsidRPr="00C47467">
        <w:rPr>
          <w:rFonts w:ascii="Arial" w:hAnsi="Arial" w:cs="Arial"/>
        </w:rPr>
        <w:t xml:space="preserve"> and diversity [electronic resource]. Third edition. Maidenhead, </w:t>
      </w:r>
      <w:proofErr w:type="gramStart"/>
      <w:r w:rsidRPr="00C47467">
        <w:rPr>
          <w:rFonts w:ascii="Arial" w:hAnsi="Arial" w:cs="Arial"/>
        </w:rPr>
        <w:t>England ;</w:t>
      </w:r>
      <w:proofErr w:type="gramEnd"/>
      <w:r w:rsidRPr="00C47467">
        <w:rPr>
          <w:rFonts w:ascii="Arial" w:hAnsi="Arial" w:cs="Arial"/>
        </w:rPr>
        <w:t xml:space="preserve"> New York, New York :; Maidenhead, England ; New York, New York :, Open University Press.</w:t>
      </w:r>
    </w:p>
    <w:p w14:paraId="59655605" w14:textId="31892FD9" w:rsidR="00E9140C" w:rsidRPr="00C47467" w:rsidRDefault="00E9140C" w:rsidP="00E9140C">
      <w:pPr>
        <w:pStyle w:val="NormalWeb"/>
        <w:rPr>
          <w:rFonts w:ascii="Arial" w:hAnsi="Arial" w:cs="Arial"/>
          <w:color w:val="000000" w:themeColor="text1"/>
        </w:rPr>
      </w:pPr>
      <w:r w:rsidRPr="00C47467">
        <w:rPr>
          <w:rFonts w:ascii="Arial" w:hAnsi="Arial" w:cs="Arial"/>
          <w:color w:val="000000" w:themeColor="text1"/>
        </w:rPr>
        <w:t xml:space="preserve">Gravells, A. and Simpson, S. (2012) </w:t>
      </w:r>
      <w:r w:rsidRPr="00C47467">
        <w:rPr>
          <w:rFonts w:ascii="Arial" w:hAnsi="Arial" w:cs="Arial"/>
          <w:i/>
          <w:iCs/>
          <w:color w:val="000000" w:themeColor="text1"/>
        </w:rPr>
        <w:t>Equality and diversity in the lifelong learning sector</w:t>
      </w:r>
      <w:r w:rsidRPr="00C47467">
        <w:rPr>
          <w:rFonts w:ascii="Arial" w:hAnsi="Arial" w:cs="Arial"/>
          <w:color w:val="000000" w:themeColor="text1"/>
        </w:rPr>
        <w:t xml:space="preserve">. Los Angeles: Sage. </w:t>
      </w:r>
    </w:p>
    <w:p w14:paraId="73ED65EE" w14:textId="50443990" w:rsidR="00E9140C" w:rsidRPr="00C47467" w:rsidRDefault="00E9140C" w:rsidP="00E9140C">
      <w:pPr>
        <w:pStyle w:val="NormalWeb"/>
        <w:ind w:left="567" w:hanging="567"/>
        <w:rPr>
          <w:rFonts w:ascii="Arial" w:hAnsi="Arial" w:cs="Arial"/>
          <w:color w:val="000000" w:themeColor="text1"/>
        </w:rPr>
      </w:pPr>
      <w:r w:rsidRPr="00C47467">
        <w:rPr>
          <w:rFonts w:ascii="Arial" w:hAnsi="Arial" w:cs="Arial"/>
          <w:color w:val="000000" w:themeColor="text1"/>
        </w:rPr>
        <w:t xml:space="preserve">Hodkinson, A. (2019) </w:t>
      </w:r>
      <w:r w:rsidRPr="00C47467">
        <w:rPr>
          <w:rFonts w:ascii="Arial" w:hAnsi="Arial" w:cs="Arial"/>
          <w:i/>
          <w:iCs/>
          <w:color w:val="000000" w:themeColor="text1"/>
        </w:rPr>
        <w:t>Key issues in special educational needs, disability &amp; inclusion</w:t>
      </w:r>
      <w:r w:rsidRPr="00C47467">
        <w:rPr>
          <w:rFonts w:ascii="Arial" w:hAnsi="Arial" w:cs="Arial"/>
          <w:color w:val="000000" w:themeColor="text1"/>
        </w:rPr>
        <w:t xml:space="preserve">. London: SAGE Publications. </w:t>
      </w:r>
    </w:p>
    <w:p w14:paraId="76FD7138" w14:textId="06B03CB6" w:rsidR="00E9140C" w:rsidRPr="00C47467" w:rsidRDefault="00E9140C" w:rsidP="00E9140C">
      <w:pPr>
        <w:pStyle w:val="NormalWeb"/>
        <w:ind w:left="567" w:hanging="567"/>
        <w:rPr>
          <w:rFonts w:ascii="Arial" w:hAnsi="Arial" w:cs="Arial"/>
          <w:color w:val="000000" w:themeColor="text1"/>
        </w:rPr>
      </w:pPr>
      <w:r w:rsidRPr="00C47467">
        <w:rPr>
          <w:rFonts w:ascii="Arial" w:hAnsi="Arial" w:cs="Arial"/>
          <w:i/>
          <w:iCs/>
          <w:color w:val="000000" w:themeColor="text1"/>
        </w:rPr>
        <w:t>Is Wales Fairer? (2018)</w:t>
      </w:r>
      <w:r w:rsidRPr="00C47467">
        <w:rPr>
          <w:rStyle w:val="apple-converted-space"/>
          <w:rFonts w:ascii="Arial" w:eastAsiaTheme="minorEastAsia" w:hAnsi="Arial" w:cs="Arial"/>
          <w:color w:val="000000" w:themeColor="text1"/>
        </w:rPr>
        <w:t>.</w:t>
      </w:r>
      <w:r w:rsidRPr="00C47467">
        <w:rPr>
          <w:rFonts w:ascii="Arial" w:hAnsi="Arial" w:cs="Arial"/>
          <w:i/>
          <w:iCs/>
          <w:color w:val="000000" w:themeColor="text1"/>
        </w:rPr>
        <w:t xml:space="preserve"> Equality and Human Rights Commission</w:t>
      </w:r>
      <w:r w:rsidRPr="00C47467">
        <w:rPr>
          <w:rFonts w:ascii="Arial" w:hAnsi="Arial" w:cs="Arial"/>
          <w:color w:val="000000" w:themeColor="text1"/>
        </w:rPr>
        <w:t xml:space="preserve">. Available at: https://www.equalityhumanrights.com/en/publication-download/wales-fairer-2018 (Accessed: </w:t>
      </w:r>
      <w:r w:rsidR="00C47467" w:rsidRPr="00C47467">
        <w:rPr>
          <w:rFonts w:ascii="Arial" w:hAnsi="Arial" w:cs="Arial"/>
          <w:color w:val="000000" w:themeColor="text1"/>
        </w:rPr>
        <w:t>July 2</w:t>
      </w:r>
      <w:r w:rsidRPr="00C47467">
        <w:rPr>
          <w:rFonts w:ascii="Arial" w:hAnsi="Arial" w:cs="Arial"/>
          <w:color w:val="000000" w:themeColor="text1"/>
        </w:rPr>
        <w:t>, 2023).</w:t>
      </w:r>
      <w:r w:rsidRPr="00C47467">
        <w:rPr>
          <w:rStyle w:val="apple-converted-space"/>
          <w:rFonts w:ascii="Arial" w:eastAsiaTheme="minorEastAsia" w:hAnsi="Arial" w:cs="Arial"/>
          <w:color w:val="000000" w:themeColor="text1"/>
        </w:rPr>
        <w:t> </w:t>
      </w:r>
    </w:p>
    <w:p w14:paraId="4CF8F01C" w14:textId="4FEBB163" w:rsidR="00E9140C" w:rsidRPr="00C47467" w:rsidRDefault="00E9140C" w:rsidP="00E9140C">
      <w:pPr>
        <w:ind w:left="720" w:hanging="720"/>
        <w:rPr>
          <w:rFonts w:ascii="Arial" w:hAnsi="Arial" w:cs="Arial"/>
          <w:color w:val="000000" w:themeColor="text1"/>
          <w:shd w:val="clear" w:color="auto" w:fill="F5F5F5"/>
        </w:rPr>
      </w:pPr>
      <w:r w:rsidRPr="00C47467">
        <w:rPr>
          <w:rFonts w:ascii="Arial" w:hAnsi="Arial" w:cs="Arial"/>
          <w:color w:val="000000" w:themeColor="text1"/>
          <w:shd w:val="clear" w:color="auto" w:fill="F5F5F5"/>
        </w:rPr>
        <w:t>Nicola Barden and Ruth Caleb (2019) </w:t>
      </w:r>
      <w:r w:rsidRPr="00C47467">
        <w:rPr>
          <w:rFonts w:ascii="Arial" w:hAnsi="Arial" w:cs="Arial"/>
          <w:i/>
          <w:iCs/>
          <w:color w:val="000000" w:themeColor="text1"/>
          <w:bdr w:val="none" w:sz="0" w:space="0" w:color="auto" w:frame="1"/>
          <w:shd w:val="clear" w:color="auto" w:fill="F5F5F5"/>
        </w:rPr>
        <w:t xml:space="preserve">Student Mental Health and Wellbeing in Higher </w:t>
      </w:r>
      <w:proofErr w:type="gramStart"/>
      <w:r w:rsidRPr="00C47467">
        <w:rPr>
          <w:rFonts w:ascii="Arial" w:hAnsi="Arial" w:cs="Arial"/>
          <w:i/>
          <w:iCs/>
          <w:color w:val="000000" w:themeColor="text1"/>
          <w:bdr w:val="none" w:sz="0" w:space="0" w:color="auto" w:frame="1"/>
          <w:shd w:val="clear" w:color="auto" w:fill="F5F5F5"/>
        </w:rPr>
        <w:t>Education :</w:t>
      </w:r>
      <w:proofErr w:type="gramEnd"/>
      <w:r w:rsidRPr="00C47467">
        <w:rPr>
          <w:rFonts w:ascii="Arial" w:hAnsi="Arial" w:cs="Arial"/>
          <w:i/>
          <w:iCs/>
          <w:color w:val="000000" w:themeColor="text1"/>
          <w:bdr w:val="none" w:sz="0" w:space="0" w:color="auto" w:frame="1"/>
          <w:shd w:val="clear" w:color="auto" w:fill="F5F5F5"/>
        </w:rPr>
        <w:t xml:space="preserve"> A Practical Guide</w:t>
      </w:r>
      <w:r w:rsidRPr="00C47467">
        <w:rPr>
          <w:rFonts w:ascii="Arial" w:hAnsi="Arial" w:cs="Arial"/>
          <w:color w:val="000000" w:themeColor="text1"/>
          <w:shd w:val="clear" w:color="auto" w:fill="F5F5F5"/>
        </w:rPr>
        <w:t xml:space="preserve">. Los Angeles: SAGE Publications Ltd. Available at: https://search-ebscohost-com.ezproxy.uwtsd.ac.uk/login.aspx?direct=true&amp;db=nlebk&amp;AN=3044915&amp;site=ehost-live (Accessed: </w:t>
      </w:r>
      <w:r w:rsidR="00C47467" w:rsidRPr="00C47467">
        <w:rPr>
          <w:rFonts w:ascii="Arial" w:hAnsi="Arial" w:cs="Arial"/>
          <w:color w:val="000000" w:themeColor="text1"/>
          <w:shd w:val="clear" w:color="auto" w:fill="F5F5F5"/>
        </w:rPr>
        <w:t>July 2</w:t>
      </w:r>
      <w:proofErr w:type="gramStart"/>
      <w:r w:rsidRPr="00C47467">
        <w:rPr>
          <w:rFonts w:ascii="Arial" w:hAnsi="Arial" w:cs="Arial"/>
          <w:color w:val="000000" w:themeColor="text1"/>
          <w:shd w:val="clear" w:color="auto" w:fill="F5F5F5"/>
        </w:rPr>
        <w:t xml:space="preserve"> 2023</w:t>
      </w:r>
      <w:proofErr w:type="gramEnd"/>
      <w:r w:rsidRPr="00C47467">
        <w:rPr>
          <w:rFonts w:ascii="Arial" w:hAnsi="Arial" w:cs="Arial"/>
          <w:color w:val="000000" w:themeColor="text1"/>
          <w:shd w:val="clear" w:color="auto" w:fill="F5F5F5"/>
        </w:rPr>
        <w:t>).</w:t>
      </w:r>
    </w:p>
    <w:p w14:paraId="57B4B0B0" w14:textId="49D6E6E2" w:rsidR="00E9140C" w:rsidRPr="00C47467" w:rsidRDefault="00E9140C" w:rsidP="00E9140C">
      <w:pPr>
        <w:pStyle w:val="NormalWeb"/>
        <w:ind w:left="567" w:hanging="567"/>
        <w:rPr>
          <w:rFonts w:ascii="Arial" w:hAnsi="Arial" w:cs="Arial"/>
          <w:color w:val="000000" w:themeColor="text1"/>
        </w:rPr>
      </w:pPr>
      <w:r w:rsidRPr="00C47467">
        <w:rPr>
          <w:rFonts w:ascii="Arial" w:hAnsi="Arial" w:cs="Arial"/>
          <w:color w:val="000000" w:themeColor="text1"/>
        </w:rPr>
        <w:t xml:space="preserve">Petty, G. (2014) </w:t>
      </w:r>
      <w:r w:rsidRPr="00C47467">
        <w:rPr>
          <w:rFonts w:ascii="Arial" w:hAnsi="Arial" w:cs="Arial"/>
          <w:i/>
          <w:iCs/>
          <w:color w:val="000000" w:themeColor="text1"/>
        </w:rPr>
        <w:t>Teaching Today: A practical guide</w:t>
      </w:r>
      <w:r w:rsidRPr="00C47467">
        <w:rPr>
          <w:rFonts w:ascii="Arial" w:hAnsi="Arial" w:cs="Arial"/>
          <w:color w:val="000000" w:themeColor="text1"/>
        </w:rPr>
        <w:t xml:space="preserve">. Oxford: Oxford University Press. </w:t>
      </w:r>
    </w:p>
    <w:p w14:paraId="2848E44A" w14:textId="68EFCC35" w:rsidR="00E9140C" w:rsidRPr="00C47467" w:rsidRDefault="00E9140C" w:rsidP="00E9140C">
      <w:pPr>
        <w:ind w:left="720" w:hanging="720"/>
        <w:rPr>
          <w:rStyle w:val="apple-converted-space"/>
          <w:rFonts w:ascii="Arial" w:hAnsi="Arial" w:cs="Arial"/>
          <w:color w:val="000000" w:themeColor="text1"/>
        </w:rPr>
      </w:pPr>
      <w:r w:rsidRPr="00C47467">
        <w:rPr>
          <w:rFonts w:ascii="Arial" w:hAnsi="Arial" w:cs="Arial"/>
          <w:i/>
          <w:iCs/>
          <w:color w:val="000000" w:themeColor="text1"/>
        </w:rPr>
        <w:t>Strategic Equality Plan (2020-2024)</w:t>
      </w:r>
      <w:r w:rsidRPr="00C47467">
        <w:rPr>
          <w:rStyle w:val="apple-converted-space"/>
          <w:rFonts w:ascii="Arial" w:hAnsi="Arial" w:cs="Arial"/>
          <w:color w:val="000000" w:themeColor="text1"/>
        </w:rPr>
        <w:t>.</w:t>
      </w:r>
      <w:r w:rsidRPr="00C47467">
        <w:rPr>
          <w:rFonts w:ascii="Arial" w:hAnsi="Arial" w:cs="Arial"/>
          <w:i/>
          <w:iCs/>
          <w:color w:val="000000" w:themeColor="text1"/>
        </w:rPr>
        <w:t xml:space="preserve"> University of Wales Trinity Saint David</w:t>
      </w:r>
      <w:r w:rsidRPr="00C47467">
        <w:rPr>
          <w:rFonts w:ascii="Arial" w:hAnsi="Arial" w:cs="Arial"/>
          <w:color w:val="000000" w:themeColor="text1"/>
        </w:rPr>
        <w:t xml:space="preserve">. Available at: </w:t>
      </w:r>
      <w:hyperlink r:id="rId16" w:history="1">
        <w:r w:rsidRPr="00C47467">
          <w:rPr>
            <w:rStyle w:val="Hyperlink"/>
            <w:rFonts w:ascii="Arial" w:hAnsi="Arial" w:cs="Arial"/>
            <w:color w:val="000000" w:themeColor="text1"/>
          </w:rPr>
          <w:t>https://uwtsd.ac.uk/media/uwtsd-website/content-assets/documents/strategies-policies/Strategic-Equality-Plan-2020-2024.pdf</w:t>
        </w:r>
      </w:hyperlink>
      <w:r w:rsidRPr="00C47467">
        <w:rPr>
          <w:rFonts w:ascii="Arial" w:hAnsi="Arial" w:cs="Arial"/>
          <w:color w:val="000000" w:themeColor="text1"/>
        </w:rPr>
        <w:t xml:space="preserve"> (Accessed: </w:t>
      </w:r>
      <w:r w:rsidR="00C47467" w:rsidRPr="00C47467">
        <w:rPr>
          <w:rFonts w:ascii="Arial" w:hAnsi="Arial" w:cs="Arial"/>
          <w:color w:val="000000" w:themeColor="text1"/>
        </w:rPr>
        <w:t>July 2</w:t>
      </w:r>
      <w:r w:rsidRPr="00C47467">
        <w:rPr>
          <w:rFonts w:ascii="Arial" w:hAnsi="Arial" w:cs="Arial"/>
          <w:color w:val="000000" w:themeColor="text1"/>
        </w:rPr>
        <w:t>, 2023).</w:t>
      </w:r>
      <w:r w:rsidRPr="00C47467">
        <w:rPr>
          <w:rStyle w:val="apple-converted-space"/>
          <w:rFonts w:ascii="Arial" w:hAnsi="Arial" w:cs="Arial"/>
          <w:color w:val="000000" w:themeColor="text1"/>
        </w:rPr>
        <w:t> </w:t>
      </w:r>
    </w:p>
    <w:p w14:paraId="0F6ABC7C" w14:textId="77777777" w:rsidR="00E9140C" w:rsidRPr="00C47467" w:rsidRDefault="00E9140C" w:rsidP="00E9140C">
      <w:pPr>
        <w:rPr>
          <w:rStyle w:val="apple-converted-space"/>
          <w:rFonts w:ascii="Arial" w:hAnsi="Arial" w:cs="Arial"/>
          <w:b/>
          <w:bCs/>
          <w:color w:val="000000" w:themeColor="text1"/>
        </w:rPr>
      </w:pPr>
    </w:p>
    <w:p w14:paraId="0CCD8D1C" w14:textId="77777777" w:rsidR="00E9140C" w:rsidRPr="00C47467" w:rsidRDefault="00E9140C" w:rsidP="00E9140C">
      <w:pPr>
        <w:ind w:left="720" w:hanging="720"/>
        <w:rPr>
          <w:rStyle w:val="Hyperlink"/>
          <w:rFonts w:ascii="Arial" w:hAnsi="Arial" w:cs="Arial"/>
          <w:color w:val="000000" w:themeColor="text1"/>
        </w:rPr>
      </w:pPr>
      <w:r w:rsidRPr="00C47467">
        <w:rPr>
          <w:rFonts w:ascii="Arial" w:hAnsi="Arial" w:cs="Arial"/>
          <w:i/>
          <w:iCs/>
          <w:color w:val="000000" w:themeColor="text1"/>
        </w:rPr>
        <w:t>Student Health and Wellbeing Strategy (2020-2024)</w:t>
      </w:r>
      <w:r w:rsidRPr="00C47467">
        <w:rPr>
          <w:rStyle w:val="apple-converted-space"/>
          <w:rFonts w:ascii="Arial" w:hAnsi="Arial" w:cs="Arial"/>
          <w:color w:val="000000" w:themeColor="text1"/>
        </w:rPr>
        <w:t>.</w:t>
      </w:r>
      <w:r w:rsidRPr="00C47467">
        <w:rPr>
          <w:rFonts w:ascii="Arial" w:hAnsi="Arial" w:cs="Arial"/>
          <w:i/>
          <w:iCs/>
          <w:color w:val="000000" w:themeColor="text1"/>
        </w:rPr>
        <w:t xml:space="preserve"> University of Wales Trinity Saint David</w:t>
      </w:r>
      <w:r w:rsidRPr="00C47467">
        <w:rPr>
          <w:rFonts w:ascii="Arial" w:hAnsi="Arial" w:cs="Arial"/>
          <w:color w:val="000000" w:themeColor="text1"/>
        </w:rPr>
        <w:t xml:space="preserve">. Available at: </w:t>
      </w:r>
      <w:hyperlink r:id="rId17" w:history="1">
        <w:r w:rsidRPr="00C47467">
          <w:rPr>
            <w:rStyle w:val="Hyperlink"/>
            <w:rFonts w:ascii="Arial" w:hAnsi="Arial" w:cs="Arial"/>
            <w:color w:val="000000" w:themeColor="text1"/>
          </w:rPr>
          <w:t>https://uwtsd.ac.uk/media/uwtsd-website/content-assets/documents/strategies-policies/Student-Health-and-Wellbeing-Strategy.pdf</w:t>
        </w:r>
      </w:hyperlink>
    </w:p>
    <w:p w14:paraId="54645620" w14:textId="625242CA" w:rsidR="00E9140C" w:rsidRPr="00C47467" w:rsidRDefault="00E9140C" w:rsidP="00E9140C">
      <w:pPr>
        <w:ind w:left="720" w:hanging="720"/>
        <w:rPr>
          <w:rStyle w:val="apple-converted-space"/>
          <w:rFonts w:ascii="Arial" w:hAnsi="Arial" w:cs="Arial"/>
          <w:color w:val="000000" w:themeColor="text1"/>
        </w:rPr>
      </w:pPr>
      <w:r w:rsidRPr="00C47467">
        <w:rPr>
          <w:rFonts w:ascii="Arial" w:hAnsi="Arial" w:cs="Arial"/>
          <w:i/>
          <w:iCs/>
          <w:color w:val="000000" w:themeColor="text1"/>
        </w:rPr>
        <w:t xml:space="preserve">           </w:t>
      </w:r>
      <w:r w:rsidRPr="00C47467">
        <w:rPr>
          <w:rFonts w:ascii="Arial" w:hAnsi="Arial" w:cs="Arial"/>
          <w:color w:val="000000" w:themeColor="text1"/>
        </w:rPr>
        <w:t xml:space="preserve">(Accessed: </w:t>
      </w:r>
      <w:r w:rsidR="00C47467" w:rsidRPr="00C47467">
        <w:rPr>
          <w:rFonts w:ascii="Arial" w:hAnsi="Arial" w:cs="Arial"/>
          <w:color w:val="000000" w:themeColor="text1"/>
        </w:rPr>
        <w:t>July 2</w:t>
      </w:r>
      <w:r w:rsidRPr="00C47467">
        <w:rPr>
          <w:rFonts w:ascii="Arial" w:hAnsi="Arial" w:cs="Arial"/>
          <w:color w:val="000000" w:themeColor="text1"/>
        </w:rPr>
        <w:t>, 2023).</w:t>
      </w:r>
      <w:r w:rsidRPr="00C47467">
        <w:rPr>
          <w:rStyle w:val="apple-converted-space"/>
          <w:rFonts w:ascii="Arial" w:hAnsi="Arial" w:cs="Arial"/>
          <w:color w:val="000000" w:themeColor="text1"/>
        </w:rPr>
        <w:t> </w:t>
      </w:r>
    </w:p>
    <w:p w14:paraId="4C7B573B" w14:textId="26EC4DD2" w:rsidR="00E9140C" w:rsidRPr="00C47467" w:rsidRDefault="00E9140C" w:rsidP="00E9140C">
      <w:pPr>
        <w:ind w:left="720" w:hanging="720"/>
        <w:rPr>
          <w:rFonts w:ascii="Arial" w:hAnsi="Arial" w:cs="Arial"/>
          <w:color w:val="000000" w:themeColor="text1"/>
        </w:rPr>
      </w:pPr>
      <w:r w:rsidRPr="00C47467">
        <w:rPr>
          <w:rFonts w:ascii="Arial" w:hAnsi="Arial" w:cs="Arial"/>
          <w:i/>
          <w:iCs/>
        </w:rPr>
        <w:t xml:space="preserve">Student Pregnancy, Maternity, Paternity and Adoption Leave Policy (no date). </w:t>
      </w:r>
      <w:r w:rsidRPr="00C47467">
        <w:rPr>
          <w:rFonts w:ascii="Arial" w:hAnsi="Arial" w:cs="Arial"/>
          <w:i/>
          <w:iCs/>
          <w:color w:val="000000" w:themeColor="text1"/>
        </w:rPr>
        <w:t>University of Wales Trinity Saint David</w:t>
      </w:r>
      <w:r w:rsidRPr="00C47467">
        <w:rPr>
          <w:rFonts w:ascii="Arial" w:hAnsi="Arial" w:cs="Arial"/>
          <w:i/>
          <w:iCs/>
          <w:color w:val="000000" w:themeColor="text1"/>
        </w:rPr>
        <w:t xml:space="preserve">. </w:t>
      </w:r>
      <w:r w:rsidRPr="00C47467">
        <w:rPr>
          <w:rFonts w:ascii="Arial" w:hAnsi="Arial" w:cs="Arial"/>
          <w:color w:val="000000" w:themeColor="text1"/>
        </w:rPr>
        <w:t>Available at</w:t>
      </w:r>
      <w:r w:rsidRPr="00C47467">
        <w:rPr>
          <w:rFonts w:ascii="Arial" w:hAnsi="Arial" w:cs="Arial"/>
          <w:color w:val="000000" w:themeColor="text1"/>
        </w:rPr>
        <w:t>:</w:t>
      </w:r>
      <w:r w:rsidRPr="00C47467">
        <w:rPr>
          <w:rFonts w:ascii="Arial" w:hAnsi="Arial" w:cs="Arial"/>
        </w:rPr>
        <w:t xml:space="preserve"> </w:t>
      </w:r>
      <w:hyperlink r:id="rId18" w:history="1">
        <w:r w:rsidRPr="00C47467">
          <w:rPr>
            <w:rStyle w:val="Hyperlink"/>
            <w:rFonts w:ascii="Arial" w:hAnsi="Arial" w:cs="Arial"/>
            <w:color w:val="000000" w:themeColor="text1"/>
          </w:rPr>
          <w:t>https://www.uwtsd.ac.uk/media/uwtsd-website/content-assets/documents/academic-office/misc-forms/Student_Pregnancy_Maternity_Paternity_and_Adoption_Leave_Policy.pdf</w:t>
        </w:r>
      </w:hyperlink>
      <w:r w:rsidRPr="00C47467">
        <w:rPr>
          <w:rFonts w:ascii="Arial" w:hAnsi="Arial" w:cs="Arial"/>
          <w:color w:val="000000" w:themeColor="text1"/>
        </w:rPr>
        <w:t xml:space="preserve"> </w:t>
      </w:r>
    </w:p>
    <w:p w14:paraId="52724548" w14:textId="799E6E7E" w:rsidR="00E9140C" w:rsidRPr="00C47467" w:rsidRDefault="00E9140C" w:rsidP="00E9140C">
      <w:pPr>
        <w:ind w:left="720" w:hanging="720"/>
        <w:rPr>
          <w:rFonts w:ascii="Arial" w:hAnsi="Arial" w:cs="Arial"/>
          <w:color w:val="000000" w:themeColor="text1"/>
          <w:u w:val="single"/>
        </w:rPr>
      </w:pPr>
      <w:r w:rsidRPr="00C47467">
        <w:rPr>
          <w:rFonts w:ascii="Arial" w:hAnsi="Arial" w:cs="Arial"/>
          <w:i/>
          <w:iCs/>
          <w:color w:val="000000" w:themeColor="text1"/>
        </w:rPr>
        <w:t xml:space="preserve"> </w:t>
      </w:r>
      <w:r w:rsidRPr="00C47467">
        <w:rPr>
          <w:rFonts w:ascii="Arial" w:hAnsi="Arial" w:cs="Arial"/>
          <w:color w:val="000000" w:themeColor="text1"/>
        </w:rPr>
        <w:t xml:space="preserve">          (Accessed: </w:t>
      </w:r>
      <w:r w:rsidR="00C47467" w:rsidRPr="00C47467">
        <w:rPr>
          <w:rFonts w:ascii="Arial" w:hAnsi="Arial" w:cs="Arial"/>
          <w:color w:val="000000" w:themeColor="text1"/>
        </w:rPr>
        <w:t>July 2, 2023)</w:t>
      </w:r>
    </w:p>
    <w:p w14:paraId="051121DC" w14:textId="4C091895" w:rsidR="00E9140C" w:rsidRPr="00C47467" w:rsidRDefault="00E9140C" w:rsidP="00E9140C">
      <w:pPr>
        <w:pStyle w:val="NormalWeb"/>
        <w:ind w:left="720" w:hanging="720"/>
        <w:rPr>
          <w:rFonts w:ascii="Arial" w:hAnsi="Arial" w:cs="Arial"/>
          <w:color w:val="000000" w:themeColor="text1"/>
        </w:rPr>
      </w:pPr>
      <w:r w:rsidRPr="00C47467">
        <w:rPr>
          <w:rFonts w:ascii="Arial" w:hAnsi="Arial" w:cs="Arial"/>
          <w:i/>
          <w:iCs/>
          <w:color w:val="000000" w:themeColor="text1"/>
        </w:rPr>
        <w:lastRenderedPageBreak/>
        <w:t xml:space="preserve">UK Professional Standards Framework Advanced HE (2011). </w:t>
      </w:r>
      <w:r w:rsidRPr="00C47467">
        <w:rPr>
          <w:rFonts w:ascii="Arial" w:hAnsi="Arial" w:cs="Arial"/>
          <w:color w:val="000000" w:themeColor="text1"/>
        </w:rPr>
        <w:t xml:space="preserve">Available at: </w:t>
      </w:r>
      <w:hyperlink r:id="rId19" w:history="1">
        <w:r w:rsidRPr="00C47467">
          <w:rPr>
            <w:rStyle w:val="Hyperlink"/>
            <w:rFonts w:ascii="Arial" w:hAnsi="Arial" w:cs="Arial"/>
            <w:color w:val="000000" w:themeColor="text1"/>
          </w:rPr>
          <w:t>https://www.advance-he.ac.uk/knowledge-hub/uk-professional-standards-framework-ukpsf</w:t>
        </w:r>
      </w:hyperlink>
      <w:r w:rsidRPr="00C47467">
        <w:rPr>
          <w:rFonts w:ascii="Arial" w:hAnsi="Arial" w:cs="Arial"/>
          <w:color w:val="000000" w:themeColor="text1"/>
        </w:rPr>
        <w:t xml:space="preserve"> (Accessed: </w:t>
      </w:r>
      <w:r w:rsidR="00C47467" w:rsidRPr="00C47467">
        <w:rPr>
          <w:rFonts w:ascii="Arial" w:hAnsi="Arial" w:cs="Arial"/>
          <w:color w:val="000000" w:themeColor="text1"/>
        </w:rPr>
        <w:t>June</w:t>
      </w:r>
      <w:r w:rsidRPr="00C47467">
        <w:rPr>
          <w:rFonts w:ascii="Arial" w:hAnsi="Arial" w:cs="Arial"/>
          <w:color w:val="000000" w:themeColor="text1"/>
        </w:rPr>
        <w:t xml:space="preserve"> </w:t>
      </w:r>
      <w:r w:rsidR="00C47467" w:rsidRPr="00C47467">
        <w:rPr>
          <w:rFonts w:ascii="Arial" w:hAnsi="Arial" w:cs="Arial"/>
          <w:color w:val="000000" w:themeColor="text1"/>
        </w:rPr>
        <w:t>30</w:t>
      </w:r>
      <w:r w:rsidRPr="00C47467">
        <w:rPr>
          <w:rFonts w:ascii="Arial" w:hAnsi="Arial" w:cs="Arial"/>
          <w:color w:val="000000" w:themeColor="text1"/>
        </w:rPr>
        <w:t>, 2023).</w:t>
      </w:r>
    </w:p>
    <w:p w14:paraId="37C9FED2" w14:textId="34559CB4" w:rsidR="00BC58B8" w:rsidRPr="004B1E90" w:rsidRDefault="00E9140C" w:rsidP="004B1E90">
      <w:pPr>
        <w:pStyle w:val="NormalWeb"/>
        <w:ind w:left="567" w:hanging="567"/>
        <w:rPr>
          <w:rFonts w:ascii="Arial" w:hAnsi="Arial" w:cs="Arial"/>
          <w:color w:val="000000" w:themeColor="text1"/>
        </w:rPr>
      </w:pPr>
      <w:r w:rsidRPr="00C47467">
        <w:rPr>
          <w:rFonts w:ascii="Arial" w:hAnsi="Arial" w:cs="Arial"/>
          <w:i/>
          <w:iCs/>
          <w:color w:val="000000" w:themeColor="text1"/>
        </w:rPr>
        <w:t>Well-being of Future Generations (Wales) Act (2015</w:t>
      </w:r>
      <w:r w:rsidRPr="00C47467">
        <w:rPr>
          <w:rFonts w:ascii="Arial" w:hAnsi="Arial" w:cs="Arial"/>
          <w:color w:val="000000" w:themeColor="text1"/>
        </w:rPr>
        <w:t xml:space="preserve">). </w:t>
      </w:r>
      <w:r w:rsidRPr="00C47467">
        <w:rPr>
          <w:rFonts w:ascii="Arial" w:hAnsi="Arial" w:cs="Arial"/>
          <w:i/>
          <w:iCs/>
          <w:color w:val="000000" w:themeColor="text1"/>
        </w:rPr>
        <w:t>The Future Generations Commissioner for Wales</w:t>
      </w:r>
      <w:r w:rsidRPr="00C47467">
        <w:rPr>
          <w:rFonts w:ascii="Arial" w:hAnsi="Arial" w:cs="Arial"/>
          <w:color w:val="000000" w:themeColor="text1"/>
        </w:rPr>
        <w:t>. Available at: https://www.futuregenerations.wales/about-us/future-generations-act/ (Accessed:</w:t>
      </w:r>
      <w:r w:rsidR="00C47467" w:rsidRPr="00C47467">
        <w:rPr>
          <w:rFonts w:ascii="Arial" w:hAnsi="Arial" w:cs="Arial"/>
          <w:color w:val="000000" w:themeColor="text1"/>
        </w:rPr>
        <w:t xml:space="preserve"> July 2</w:t>
      </w:r>
      <w:r w:rsidRPr="00C47467">
        <w:rPr>
          <w:rFonts w:ascii="Arial" w:hAnsi="Arial" w:cs="Arial"/>
          <w:color w:val="000000" w:themeColor="text1"/>
        </w:rPr>
        <w:t xml:space="preserve">, 2023). </w:t>
      </w:r>
    </w:p>
    <w:sectPr w:rsidR="00BC58B8" w:rsidRPr="004B1E90" w:rsidSect="004B1E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6DA42B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400A88"/>
    <w:multiLevelType w:val="hybridMultilevel"/>
    <w:tmpl w:val="ACBE86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A8391B"/>
    <w:multiLevelType w:val="hybridMultilevel"/>
    <w:tmpl w:val="FFA88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68710C"/>
    <w:multiLevelType w:val="hybridMultilevel"/>
    <w:tmpl w:val="55B80B2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F1B2553"/>
    <w:multiLevelType w:val="multilevel"/>
    <w:tmpl w:val="1A36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7E2DB1"/>
    <w:multiLevelType w:val="hybridMultilevel"/>
    <w:tmpl w:val="C3CA9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27505F"/>
    <w:multiLevelType w:val="hybridMultilevel"/>
    <w:tmpl w:val="AEAEE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2F7F46"/>
    <w:multiLevelType w:val="hybridMultilevel"/>
    <w:tmpl w:val="D03AC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E53F31"/>
    <w:multiLevelType w:val="multilevel"/>
    <w:tmpl w:val="DB48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E821D4"/>
    <w:multiLevelType w:val="multilevel"/>
    <w:tmpl w:val="FA72912C"/>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C60D4F"/>
    <w:multiLevelType w:val="hybridMultilevel"/>
    <w:tmpl w:val="734CB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1375483">
    <w:abstractNumId w:val="0"/>
  </w:num>
  <w:num w:numId="2" w16cid:durableId="507251324">
    <w:abstractNumId w:val="2"/>
  </w:num>
  <w:num w:numId="3" w16cid:durableId="1146580440">
    <w:abstractNumId w:val="10"/>
  </w:num>
  <w:num w:numId="4" w16cid:durableId="1007558556">
    <w:abstractNumId w:val="3"/>
  </w:num>
  <w:num w:numId="5" w16cid:durableId="1495611414">
    <w:abstractNumId w:val="1"/>
  </w:num>
  <w:num w:numId="6" w16cid:durableId="2039768171">
    <w:abstractNumId w:val="9"/>
  </w:num>
  <w:num w:numId="7" w16cid:durableId="513421395">
    <w:abstractNumId w:val="4"/>
  </w:num>
  <w:num w:numId="8" w16cid:durableId="1416126614">
    <w:abstractNumId w:val="8"/>
  </w:num>
  <w:num w:numId="9" w16cid:durableId="1904943922">
    <w:abstractNumId w:val="7"/>
  </w:num>
  <w:num w:numId="10" w16cid:durableId="193468813">
    <w:abstractNumId w:val="5"/>
  </w:num>
  <w:num w:numId="11" w16cid:durableId="15930520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726"/>
    <w:rsid w:val="00007E67"/>
    <w:rsid w:val="0003284B"/>
    <w:rsid w:val="000330D1"/>
    <w:rsid w:val="00037E8B"/>
    <w:rsid w:val="0004539F"/>
    <w:rsid w:val="00061F68"/>
    <w:rsid w:val="00063D7F"/>
    <w:rsid w:val="000725B6"/>
    <w:rsid w:val="00096D59"/>
    <w:rsid w:val="000A739F"/>
    <w:rsid w:val="000B3B9D"/>
    <w:rsid w:val="000B6EF6"/>
    <w:rsid w:val="000D0E82"/>
    <w:rsid w:val="000E3A32"/>
    <w:rsid w:val="00107996"/>
    <w:rsid w:val="0011374E"/>
    <w:rsid w:val="00133D42"/>
    <w:rsid w:val="00137998"/>
    <w:rsid w:val="00141AC3"/>
    <w:rsid w:val="001576B1"/>
    <w:rsid w:val="00163E7B"/>
    <w:rsid w:val="001723B6"/>
    <w:rsid w:val="00177513"/>
    <w:rsid w:val="00187588"/>
    <w:rsid w:val="001C52F7"/>
    <w:rsid w:val="001C5894"/>
    <w:rsid w:val="001E7712"/>
    <w:rsid w:val="001F653B"/>
    <w:rsid w:val="002009F2"/>
    <w:rsid w:val="00202090"/>
    <w:rsid w:val="00217A23"/>
    <w:rsid w:val="00217A53"/>
    <w:rsid w:val="00226878"/>
    <w:rsid w:val="00254CEE"/>
    <w:rsid w:val="00272898"/>
    <w:rsid w:val="00281FEC"/>
    <w:rsid w:val="0028660E"/>
    <w:rsid w:val="00287758"/>
    <w:rsid w:val="00297726"/>
    <w:rsid w:val="002A7C50"/>
    <w:rsid w:val="002E5BBE"/>
    <w:rsid w:val="003002D8"/>
    <w:rsid w:val="0031681F"/>
    <w:rsid w:val="00336C99"/>
    <w:rsid w:val="00341191"/>
    <w:rsid w:val="0034291C"/>
    <w:rsid w:val="00342E74"/>
    <w:rsid w:val="00345997"/>
    <w:rsid w:val="00355459"/>
    <w:rsid w:val="00371D51"/>
    <w:rsid w:val="00381E5D"/>
    <w:rsid w:val="00382BDD"/>
    <w:rsid w:val="003832B3"/>
    <w:rsid w:val="0039203E"/>
    <w:rsid w:val="00392CEF"/>
    <w:rsid w:val="003A3F7B"/>
    <w:rsid w:val="003D339F"/>
    <w:rsid w:val="003D4356"/>
    <w:rsid w:val="003E5CC0"/>
    <w:rsid w:val="0041106D"/>
    <w:rsid w:val="004125F2"/>
    <w:rsid w:val="00426770"/>
    <w:rsid w:val="00437154"/>
    <w:rsid w:val="00457843"/>
    <w:rsid w:val="00463E9A"/>
    <w:rsid w:val="00474F40"/>
    <w:rsid w:val="004758B0"/>
    <w:rsid w:val="004A1FCE"/>
    <w:rsid w:val="004B1E90"/>
    <w:rsid w:val="004F7B6E"/>
    <w:rsid w:val="00504658"/>
    <w:rsid w:val="00506546"/>
    <w:rsid w:val="0050710A"/>
    <w:rsid w:val="00513464"/>
    <w:rsid w:val="00520828"/>
    <w:rsid w:val="005513FC"/>
    <w:rsid w:val="005715AA"/>
    <w:rsid w:val="00573C3F"/>
    <w:rsid w:val="00590910"/>
    <w:rsid w:val="0059510B"/>
    <w:rsid w:val="005B6CFD"/>
    <w:rsid w:val="005B7C6D"/>
    <w:rsid w:val="005C28F2"/>
    <w:rsid w:val="005D37E2"/>
    <w:rsid w:val="005F30D6"/>
    <w:rsid w:val="00601546"/>
    <w:rsid w:val="006104D3"/>
    <w:rsid w:val="00661079"/>
    <w:rsid w:val="006A235D"/>
    <w:rsid w:val="006B4FA1"/>
    <w:rsid w:val="006C1F72"/>
    <w:rsid w:val="006C3F10"/>
    <w:rsid w:val="006D4FB3"/>
    <w:rsid w:val="006E0F4D"/>
    <w:rsid w:val="006E273B"/>
    <w:rsid w:val="006F1033"/>
    <w:rsid w:val="0071797A"/>
    <w:rsid w:val="007238FA"/>
    <w:rsid w:val="00731EFA"/>
    <w:rsid w:val="007350E2"/>
    <w:rsid w:val="00735647"/>
    <w:rsid w:val="0075673B"/>
    <w:rsid w:val="00763968"/>
    <w:rsid w:val="00796C18"/>
    <w:rsid w:val="007A3A74"/>
    <w:rsid w:val="007E1F33"/>
    <w:rsid w:val="007E29CD"/>
    <w:rsid w:val="007E7C62"/>
    <w:rsid w:val="00802E09"/>
    <w:rsid w:val="00804612"/>
    <w:rsid w:val="00815EF5"/>
    <w:rsid w:val="008160DC"/>
    <w:rsid w:val="00821FCA"/>
    <w:rsid w:val="008245E1"/>
    <w:rsid w:val="00825B15"/>
    <w:rsid w:val="0085115C"/>
    <w:rsid w:val="00852D16"/>
    <w:rsid w:val="008A1D41"/>
    <w:rsid w:val="008A4520"/>
    <w:rsid w:val="008B521A"/>
    <w:rsid w:val="008B5A3D"/>
    <w:rsid w:val="008E1D89"/>
    <w:rsid w:val="009036BC"/>
    <w:rsid w:val="009319D4"/>
    <w:rsid w:val="0093607E"/>
    <w:rsid w:val="0094607F"/>
    <w:rsid w:val="00957C88"/>
    <w:rsid w:val="009C19A2"/>
    <w:rsid w:val="009C68C4"/>
    <w:rsid w:val="009D195C"/>
    <w:rsid w:val="009D1C08"/>
    <w:rsid w:val="009D2F7B"/>
    <w:rsid w:val="009D2FB7"/>
    <w:rsid w:val="00A16D90"/>
    <w:rsid w:val="00A275B6"/>
    <w:rsid w:val="00A46A85"/>
    <w:rsid w:val="00A7732C"/>
    <w:rsid w:val="00A95D14"/>
    <w:rsid w:val="00AB0AC5"/>
    <w:rsid w:val="00AB73FF"/>
    <w:rsid w:val="00AB7573"/>
    <w:rsid w:val="00B0383D"/>
    <w:rsid w:val="00B1048F"/>
    <w:rsid w:val="00B24A38"/>
    <w:rsid w:val="00B315E0"/>
    <w:rsid w:val="00B347EC"/>
    <w:rsid w:val="00B50E2C"/>
    <w:rsid w:val="00B51201"/>
    <w:rsid w:val="00B55B8A"/>
    <w:rsid w:val="00B8201D"/>
    <w:rsid w:val="00BA0D5F"/>
    <w:rsid w:val="00BA2590"/>
    <w:rsid w:val="00BC37F1"/>
    <w:rsid w:val="00BC39EC"/>
    <w:rsid w:val="00BC58B8"/>
    <w:rsid w:val="00BD5F22"/>
    <w:rsid w:val="00BE1088"/>
    <w:rsid w:val="00BE1304"/>
    <w:rsid w:val="00BE30B7"/>
    <w:rsid w:val="00BE6CC9"/>
    <w:rsid w:val="00BF5985"/>
    <w:rsid w:val="00C06F79"/>
    <w:rsid w:val="00C15B30"/>
    <w:rsid w:val="00C22DDD"/>
    <w:rsid w:val="00C26B91"/>
    <w:rsid w:val="00C47467"/>
    <w:rsid w:val="00C5594B"/>
    <w:rsid w:val="00C632E6"/>
    <w:rsid w:val="00C76946"/>
    <w:rsid w:val="00C87682"/>
    <w:rsid w:val="00CA0C7A"/>
    <w:rsid w:val="00CA54CC"/>
    <w:rsid w:val="00CB1E3F"/>
    <w:rsid w:val="00CC53E5"/>
    <w:rsid w:val="00CE1060"/>
    <w:rsid w:val="00CE11BB"/>
    <w:rsid w:val="00CE6F46"/>
    <w:rsid w:val="00CF5DE9"/>
    <w:rsid w:val="00D26A8F"/>
    <w:rsid w:val="00D76203"/>
    <w:rsid w:val="00D77A37"/>
    <w:rsid w:val="00DA00AA"/>
    <w:rsid w:val="00DB40C2"/>
    <w:rsid w:val="00DB42D2"/>
    <w:rsid w:val="00DB5AF9"/>
    <w:rsid w:val="00DD1E7A"/>
    <w:rsid w:val="00DE1382"/>
    <w:rsid w:val="00E24785"/>
    <w:rsid w:val="00E26C6E"/>
    <w:rsid w:val="00E34426"/>
    <w:rsid w:val="00E6429B"/>
    <w:rsid w:val="00E72FDF"/>
    <w:rsid w:val="00E737C1"/>
    <w:rsid w:val="00E9140C"/>
    <w:rsid w:val="00E92DED"/>
    <w:rsid w:val="00E96DBF"/>
    <w:rsid w:val="00EB4543"/>
    <w:rsid w:val="00ED2878"/>
    <w:rsid w:val="00ED3751"/>
    <w:rsid w:val="00EE0CF8"/>
    <w:rsid w:val="00F007AD"/>
    <w:rsid w:val="00F01126"/>
    <w:rsid w:val="00F44A21"/>
    <w:rsid w:val="00F50E6E"/>
    <w:rsid w:val="00F6302A"/>
    <w:rsid w:val="00FA1182"/>
    <w:rsid w:val="00FA4529"/>
    <w:rsid w:val="00FB69ED"/>
    <w:rsid w:val="00FC728E"/>
    <w:rsid w:val="00FD74F4"/>
    <w:rsid w:val="00FE2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4F847"/>
  <w15:chartTrackingRefBased/>
  <w15:docId w15:val="{A5257326-519D-E649-8E4D-481B72F05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97726"/>
    <w:pPr>
      <w:autoSpaceDE w:val="0"/>
      <w:autoSpaceDN w:val="0"/>
      <w:adjustRightInd w:val="0"/>
    </w:pPr>
    <w:rPr>
      <w:rFonts w:ascii="Arial" w:hAnsi="Arial" w:cs="Arial"/>
      <w:color w:val="000000"/>
    </w:rPr>
  </w:style>
  <w:style w:type="paragraph" w:styleId="NormalWeb">
    <w:name w:val="Normal (Web)"/>
    <w:basedOn w:val="Normal"/>
    <w:uiPriority w:val="99"/>
    <w:unhideWhenUsed/>
    <w:rsid w:val="00852D16"/>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852D16"/>
    <w:rPr>
      <w:b/>
      <w:bCs/>
    </w:rPr>
  </w:style>
  <w:style w:type="paragraph" w:styleId="ListParagraph">
    <w:name w:val="List Paragraph"/>
    <w:basedOn w:val="Normal"/>
    <w:uiPriority w:val="34"/>
    <w:qFormat/>
    <w:rsid w:val="00852D16"/>
    <w:pPr>
      <w:ind w:left="720"/>
      <w:contextualSpacing/>
    </w:pPr>
    <w:rPr>
      <w:rFonts w:ascii="Times New Roman" w:eastAsia="Times New Roman" w:hAnsi="Times New Roman" w:cs="Times New Roman"/>
      <w:lang w:eastAsia="en-GB"/>
    </w:rPr>
  </w:style>
  <w:style w:type="character" w:customStyle="1" w:styleId="selectable">
    <w:name w:val="selectable"/>
    <w:basedOn w:val="DefaultParagraphFont"/>
    <w:rsid w:val="00852D16"/>
  </w:style>
  <w:style w:type="character" w:styleId="Hyperlink">
    <w:name w:val="Hyperlink"/>
    <w:basedOn w:val="DefaultParagraphFont"/>
    <w:uiPriority w:val="99"/>
    <w:unhideWhenUsed/>
    <w:rsid w:val="000330D1"/>
    <w:rPr>
      <w:color w:val="0563C1" w:themeColor="hyperlink"/>
      <w:u w:val="single"/>
    </w:rPr>
  </w:style>
  <w:style w:type="character" w:styleId="FollowedHyperlink">
    <w:name w:val="FollowedHyperlink"/>
    <w:basedOn w:val="DefaultParagraphFont"/>
    <w:uiPriority w:val="99"/>
    <w:semiHidden/>
    <w:unhideWhenUsed/>
    <w:rsid w:val="000330D1"/>
    <w:rPr>
      <w:color w:val="954F72" w:themeColor="followedHyperlink"/>
      <w:u w:val="single"/>
    </w:rPr>
  </w:style>
  <w:style w:type="character" w:customStyle="1" w:styleId="apple-converted-space">
    <w:name w:val="apple-converted-space"/>
    <w:basedOn w:val="DefaultParagraphFont"/>
    <w:rsid w:val="00E9140C"/>
  </w:style>
  <w:style w:type="character" w:styleId="UnresolvedMention">
    <w:name w:val="Unresolved Mention"/>
    <w:basedOn w:val="DefaultParagraphFont"/>
    <w:uiPriority w:val="99"/>
    <w:semiHidden/>
    <w:unhideWhenUsed/>
    <w:rsid w:val="00E9140C"/>
    <w:rPr>
      <w:color w:val="605E5C"/>
      <w:shd w:val="clear" w:color="auto" w:fill="E1DFDD"/>
    </w:rPr>
  </w:style>
  <w:style w:type="paragraph" w:styleId="NoSpacing">
    <w:name w:val="No Spacing"/>
    <w:link w:val="NoSpacingChar"/>
    <w:uiPriority w:val="1"/>
    <w:qFormat/>
    <w:rsid w:val="004B1E90"/>
    <w:rPr>
      <w:rFonts w:eastAsiaTheme="minorEastAsia"/>
      <w:sz w:val="22"/>
      <w:szCs w:val="22"/>
      <w:lang w:val="en-US" w:eastAsia="zh-CN"/>
    </w:rPr>
  </w:style>
  <w:style w:type="character" w:customStyle="1" w:styleId="NoSpacingChar">
    <w:name w:val="No Spacing Char"/>
    <w:basedOn w:val="DefaultParagraphFont"/>
    <w:link w:val="NoSpacing"/>
    <w:uiPriority w:val="1"/>
    <w:rsid w:val="004B1E9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83153">
      <w:bodyDiv w:val="1"/>
      <w:marLeft w:val="0"/>
      <w:marRight w:val="0"/>
      <w:marTop w:val="0"/>
      <w:marBottom w:val="0"/>
      <w:divBdr>
        <w:top w:val="none" w:sz="0" w:space="0" w:color="auto"/>
        <w:left w:val="none" w:sz="0" w:space="0" w:color="auto"/>
        <w:bottom w:val="none" w:sz="0" w:space="0" w:color="auto"/>
        <w:right w:val="none" w:sz="0" w:space="0" w:color="auto"/>
      </w:divBdr>
      <w:divsChild>
        <w:div w:id="1243835913">
          <w:marLeft w:val="0"/>
          <w:marRight w:val="0"/>
          <w:marTop w:val="0"/>
          <w:marBottom w:val="0"/>
          <w:divBdr>
            <w:top w:val="none" w:sz="0" w:space="0" w:color="auto"/>
            <w:left w:val="none" w:sz="0" w:space="0" w:color="auto"/>
            <w:bottom w:val="none" w:sz="0" w:space="0" w:color="auto"/>
            <w:right w:val="none" w:sz="0" w:space="0" w:color="auto"/>
          </w:divBdr>
          <w:divsChild>
            <w:div w:id="1715235589">
              <w:marLeft w:val="0"/>
              <w:marRight w:val="0"/>
              <w:marTop w:val="0"/>
              <w:marBottom w:val="0"/>
              <w:divBdr>
                <w:top w:val="none" w:sz="0" w:space="0" w:color="auto"/>
                <w:left w:val="none" w:sz="0" w:space="0" w:color="auto"/>
                <w:bottom w:val="none" w:sz="0" w:space="0" w:color="auto"/>
                <w:right w:val="none" w:sz="0" w:space="0" w:color="auto"/>
              </w:divBdr>
              <w:divsChild>
                <w:div w:id="2030136821">
                  <w:marLeft w:val="0"/>
                  <w:marRight w:val="0"/>
                  <w:marTop w:val="0"/>
                  <w:marBottom w:val="0"/>
                  <w:divBdr>
                    <w:top w:val="none" w:sz="0" w:space="0" w:color="auto"/>
                    <w:left w:val="none" w:sz="0" w:space="0" w:color="auto"/>
                    <w:bottom w:val="none" w:sz="0" w:space="0" w:color="auto"/>
                    <w:right w:val="none" w:sz="0" w:space="0" w:color="auto"/>
                  </w:divBdr>
                  <w:divsChild>
                    <w:div w:id="71527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6813582">
      <w:bodyDiv w:val="1"/>
      <w:marLeft w:val="0"/>
      <w:marRight w:val="0"/>
      <w:marTop w:val="0"/>
      <w:marBottom w:val="0"/>
      <w:divBdr>
        <w:top w:val="none" w:sz="0" w:space="0" w:color="auto"/>
        <w:left w:val="none" w:sz="0" w:space="0" w:color="auto"/>
        <w:bottom w:val="none" w:sz="0" w:space="0" w:color="auto"/>
        <w:right w:val="none" w:sz="0" w:space="0" w:color="auto"/>
      </w:divBdr>
      <w:divsChild>
        <w:div w:id="1353454177">
          <w:marLeft w:val="0"/>
          <w:marRight w:val="0"/>
          <w:marTop w:val="0"/>
          <w:marBottom w:val="0"/>
          <w:divBdr>
            <w:top w:val="none" w:sz="0" w:space="0" w:color="auto"/>
            <w:left w:val="none" w:sz="0" w:space="0" w:color="auto"/>
            <w:bottom w:val="none" w:sz="0" w:space="0" w:color="auto"/>
            <w:right w:val="none" w:sz="0" w:space="0" w:color="auto"/>
          </w:divBdr>
          <w:divsChild>
            <w:div w:id="1385980760">
              <w:marLeft w:val="0"/>
              <w:marRight w:val="0"/>
              <w:marTop w:val="0"/>
              <w:marBottom w:val="0"/>
              <w:divBdr>
                <w:top w:val="none" w:sz="0" w:space="0" w:color="auto"/>
                <w:left w:val="none" w:sz="0" w:space="0" w:color="auto"/>
                <w:bottom w:val="none" w:sz="0" w:space="0" w:color="auto"/>
                <w:right w:val="none" w:sz="0" w:space="0" w:color="auto"/>
              </w:divBdr>
              <w:divsChild>
                <w:div w:id="1335302244">
                  <w:marLeft w:val="0"/>
                  <w:marRight w:val="0"/>
                  <w:marTop w:val="0"/>
                  <w:marBottom w:val="0"/>
                  <w:divBdr>
                    <w:top w:val="none" w:sz="0" w:space="0" w:color="auto"/>
                    <w:left w:val="none" w:sz="0" w:space="0" w:color="auto"/>
                    <w:bottom w:val="none" w:sz="0" w:space="0" w:color="auto"/>
                    <w:right w:val="none" w:sz="0" w:space="0" w:color="auto"/>
                  </w:divBdr>
                  <w:divsChild>
                    <w:div w:id="21936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023040">
      <w:bodyDiv w:val="1"/>
      <w:marLeft w:val="0"/>
      <w:marRight w:val="0"/>
      <w:marTop w:val="0"/>
      <w:marBottom w:val="0"/>
      <w:divBdr>
        <w:top w:val="none" w:sz="0" w:space="0" w:color="auto"/>
        <w:left w:val="none" w:sz="0" w:space="0" w:color="auto"/>
        <w:bottom w:val="none" w:sz="0" w:space="0" w:color="auto"/>
        <w:right w:val="none" w:sz="0" w:space="0" w:color="auto"/>
      </w:divBdr>
      <w:divsChild>
        <w:div w:id="27799716">
          <w:marLeft w:val="0"/>
          <w:marRight w:val="0"/>
          <w:marTop w:val="0"/>
          <w:marBottom w:val="0"/>
          <w:divBdr>
            <w:top w:val="none" w:sz="0" w:space="0" w:color="auto"/>
            <w:left w:val="none" w:sz="0" w:space="0" w:color="auto"/>
            <w:bottom w:val="none" w:sz="0" w:space="0" w:color="auto"/>
            <w:right w:val="none" w:sz="0" w:space="0" w:color="auto"/>
          </w:divBdr>
          <w:divsChild>
            <w:div w:id="939097490">
              <w:marLeft w:val="0"/>
              <w:marRight w:val="0"/>
              <w:marTop w:val="0"/>
              <w:marBottom w:val="0"/>
              <w:divBdr>
                <w:top w:val="none" w:sz="0" w:space="0" w:color="auto"/>
                <w:left w:val="none" w:sz="0" w:space="0" w:color="auto"/>
                <w:bottom w:val="none" w:sz="0" w:space="0" w:color="auto"/>
                <w:right w:val="none" w:sz="0" w:space="0" w:color="auto"/>
              </w:divBdr>
              <w:divsChild>
                <w:div w:id="642808595">
                  <w:marLeft w:val="0"/>
                  <w:marRight w:val="0"/>
                  <w:marTop w:val="0"/>
                  <w:marBottom w:val="0"/>
                  <w:divBdr>
                    <w:top w:val="none" w:sz="0" w:space="0" w:color="auto"/>
                    <w:left w:val="none" w:sz="0" w:space="0" w:color="auto"/>
                    <w:bottom w:val="none" w:sz="0" w:space="0" w:color="auto"/>
                    <w:right w:val="none" w:sz="0" w:space="0" w:color="auto"/>
                  </w:divBdr>
                  <w:divsChild>
                    <w:div w:id="1911501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034460">
      <w:bodyDiv w:val="1"/>
      <w:marLeft w:val="0"/>
      <w:marRight w:val="0"/>
      <w:marTop w:val="0"/>
      <w:marBottom w:val="0"/>
      <w:divBdr>
        <w:top w:val="none" w:sz="0" w:space="0" w:color="auto"/>
        <w:left w:val="none" w:sz="0" w:space="0" w:color="auto"/>
        <w:bottom w:val="none" w:sz="0" w:space="0" w:color="auto"/>
        <w:right w:val="none" w:sz="0" w:space="0" w:color="auto"/>
      </w:divBdr>
      <w:divsChild>
        <w:div w:id="613711241">
          <w:marLeft w:val="0"/>
          <w:marRight w:val="0"/>
          <w:marTop w:val="0"/>
          <w:marBottom w:val="0"/>
          <w:divBdr>
            <w:top w:val="none" w:sz="0" w:space="0" w:color="auto"/>
            <w:left w:val="none" w:sz="0" w:space="0" w:color="auto"/>
            <w:bottom w:val="none" w:sz="0" w:space="0" w:color="auto"/>
            <w:right w:val="none" w:sz="0" w:space="0" w:color="auto"/>
          </w:divBdr>
          <w:divsChild>
            <w:div w:id="1051149014">
              <w:marLeft w:val="0"/>
              <w:marRight w:val="0"/>
              <w:marTop w:val="0"/>
              <w:marBottom w:val="0"/>
              <w:divBdr>
                <w:top w:val="none" w:sz="0" w:space="0" w:color="auto"/>
                <w:left w:val="none" w:sz="0" w:space="0" w:color="auto"/>
                <w:bottom w:val="none" w:sz="0" w:space="0" w:color="auto"/>
                <w:right w:val="none" w:sz="0" w:space="0" w:color="auto"/>
              </w:divBdr>
              <w:divsChild>
                <w:div w:id="1266578105">
                  <w:marLeft w:val="0"/>
                  <w:marRight w:val="0"/>
                  <w:marTop w:val="0"/>
                  <w:marBottom w:val="0"/>
                  <w:divBdr>
                    <w:top w:val="none" w:sz="0" w:space="0" w:color="auto"/>
                    <w:left w:val="none" w:sz="0" w:space="0" w:color="auto"/>
                    <w:bottom w:val="none" w:sz="0" w:space="0" w:color="auto"/>
                    <w:right w:val="none" w:sz="0" w:space="0" w:color="auto"/>
                  </w:divBdr>
                  <w:divsChild>
                    <w:div w:id="92040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068430">
      <w:bodyDiv w:val="1"/>
      <w:marLeft w:val="0"/>
      <w:marRight w:val="0"/>
      <w:marTop w:val="0"/>
      <w:marBottom w:val="0"/>
      <w:divBdr>
        <w:top w:val="none" w:sz="0" w:space="0" w:color="auto"/>
        <w:left w:val="none" w:sz="0" w:space="0" w:color="auto"/>
        <w:bottom w:val="none" w:sz="0" w:space="0" w:color="auto"/>
        <w:right w:val="none" w:sz="0" w:space="0" w:color="auto"/>
      </w:divBdr>
      <w:divsChild>
        <w:div w:id="1266383778">
          <w:marLeft w:val="0"/>
          <w:marRight w:val="0"/>
          <w:marTop w:val="0"/>
          <w:marBottom w:val="0"/>
          <w:divBdr>
            <w:top w:val="none" w:sz="0" w:space="0" w:color="auto"/>
            <w:left w:val="none" w:sz="0" w:space="0" w:color="auto"/>
            <w:bottom w:val="none" w:sz="0" w:space="0" w:color="auto"/>
            <w:right w:val="none" w:sz="0" w:space="0" w:color="auto"/>
          </w:divBdr>
          <w:divsChild>
            <w:div w:id="1032152163">
              <w:marLeft w:val="0"/>
              <w:marRight w:val="0"/>
              <w:marTop w:val="0"/>
              <w:marBottom w:val="0"/>
              <w:divBdr>
                <w:top w:val="none" w:sz="0" w:space="0" w:color="auto"/>
                <w:left w:val="none" w:sz="0" w:space="0" w:color="auto"/>
                <w:bottom w:val="none" w:sz="0" w:space="0" w:color="auto"/>
                <w:right w:val="none" w:sz="0" w:space="0" w:color="auto"/>
              </w:divBdr>
              <w:divsChild>
                <w:div w:id="301810230">
                  <w:marLeft w:val="0"/>
                  <w:marRight w:val="0"/>
                  <w:marTop w:val="0"/>
                  <w:marBottom w:val="0"/>
                  <w:divBdr>
                    <w:top w:val="none" w:sz="0" w:space="0" w:color="auto"/>
                    <w:left w:val="none" w:sz="0" w:space="0" w:color="auto"/>
                    <w:bottom w:val="none" w:sz="0" w:space="0" w:color="auto"/>
                    <w:right w:val="none" w:sz="0" w:space="0" w:color="auto"/>
                  </w:divBdr>
                  <w:divsChild>
                    <w:div w:id="46720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781771">
      <w:bodyDiv w:val="1"/>
      <w:marLeft w:val="0"/>
      <w:marRight w:val="0"/>
      <w:marTop w:val="0"/>
      <w:marBottom w:val="0"/>
      <w:divBdr>
        <w:top w:val="none" w:sz="0" w:space="0" w:color="auto"/>
        <w:left w:val="none" w:sz="0" w:space="0" w:color="auto"/>
        <w:bottom w:val="none" w:sz="0" w:space="0" w:color="auto"/>
        <w:right w:val="none" w:sz="0" w:space="0" w:color="auto"/>
      </w:divBdr>
      <w:divsChild>
        <w:div w:id="1649047402">
          <w:marLeft w:val="0"/>
          <w:marRight w:val="0"/>
          <w:marTop w:val="0"/>
          <w:marBottom w:val="0"/>
          <w:divBdr>
            <w:top w:val="none" w:sz="0" w:space="0" w:color="auto"/>
            <w:left w:val="none" w:sz="0" w:space="0" w:color="auto"/>
            <w:bottom w:val="none" w:sz="0" w:space="0" w:color="auto"/>
            <w:right w:val="none" w:sz="0" w:space="0" w:color="auto"/>
          </w:divBdr>
          <w:divsChild>
            <w:div w:id="228927426">
              <w:marLeft w:val="0"/>
              <w:marRight w:val="0"/>
              <w:marTop w:val="0"/>
              <w:marBottom w:val="0"/>
              <w:divBdr>
                <w:top w:val="none" w:sz="0" w:space="0" w:color="auto"/>
                <w:left w:val="none" w:sz="0" w:space="0" w:color="auto"/>
                <w:bottom w:val="none" w:sz="0" w:space="0" w:color="auto"/>
                <w:right w:val="none" w:sz="0" w:space="0" w:color="auto"/>
              </w:divBdr>
              <w:divsChild>
                <w:div w:id="1832064996">
                  <w:marLeft w:val="0"/>
                  <w:marRight w:val="0"/>
                  <w:marTop w:val="0"/>
                  <w:marBottom w:val="0"/>
                  <w:divBdr>
                    <w:top w:val="none" w:sz="0" w:space="0" w:color="auto"/>
                    <w:left w:val="none" w:sz="0" w:space="0" w:color="auto"/>
                    <w:bottom w:val="none" w:sz="0" w:space="0" w:color="auto"/>
                    <w:right w:val="none" w:sz="0" w:space="0" w:color="auto"/>
                  </w:divBdr>
                  <w:divsChild>
                    <w:div w:id="188632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486814">
      <w:bodyDiv w:val="1"/>
      <w:marLeft w:val="0"/>
      <w:marRight w:val="0"/>
      <w:marTop w:val="0"/>
      <w:marBottom w:val="0"/>
      <w:divBdr>
        <w:top w:val="none" w:sz="0" w:space="0" w:color="auto"/>
        <w:left w:val="none" w:sz="0" w:space="0" w:color="auto"/>
        <w:bottom w:val="none" w:sz="0" w:space="0" w:color="auto"/>
        <w:right w:val="none" w:sz="0" w:space="0" w:color="auto"/>
      </w:divBdr>
      <w:divsChild>
        <w:div w:id="343098438">
          <w:marLeft w:val="0"/>
          <w:marRight w:val="0"/>
          <w:marTop w:val="0"/>
          <w:marBottom w:val="0"/>
          <w:divBdr>
            <w:top w:val="none" w:sz="0" w:space="0" w:color="auto"/>
            <w:left w:val="none" w:sz="0" w:space="0" w:color="auto"/>
            <w:bottom w:val="none" w:sz="0" w:space="0" w:color="auto"/>
            <w:right w:val="none" w:sz="0" w:space="0" w:color="auto"/>
          </w:divBdr>
          <w:divsChild>
            <w:div w:id="1768230266">
              <w:marLeft w:val="0"/>
              <w:marRight w:val="0"/>
              <w:marTop w:val="0"/>
              <w:marBottom w:val="0"/>
              <w:divBdr>
                <w:top w:val="none" w:sz="0" w:space="0" w:color="auto"/>
                <w:left w:val="none" w:sz="0" w:space="0" w:color="auto"/>
                <w:bottom w:val="none" w:sz="0" w:space="0" w:color="auto"/>
                <w:right w:val="none" w:sz="0" w:space="0" w:color="auto"/>
              </w:divBdr>
              <w:divsChild>
                <w:div w:id="1501389804">
                  <w:marLeft w:val="0"/>
                  <w:marRight w:val="0"/>
                  <w:marTop w:val="0"/>
                  <w:marBottom w:val="0"/>
                  <w:divBdr>
                    <w:top w:val="none" w:sz="0" w:space="0" w:color="auto"/>
                    <w:left w:val="none" w:sz="0" w:space="0" w:color="auto"/>
                    <w:bottom w:val="none" w:sz="0" w:space="0" w:color="auto"/>
                    <w:right w:val="none" w:sz="0" w:space="0" w:color="auto"/>
                  </w:divBdr>
                  <w:divsChild>
                    <w:div w:id="155623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519603">
      <w:bodyDiv w:val="1"/>
      <w:marLeft w:val="0"/>
      <w:marRight w:val="0"/>
      <w:marTop w:val="0"/>
      <w:marBottom w:val="0"/>
      <w:divBdr>
        <w:top w:val="none" w:sz="0" w:space="0" w:color="auto"/>
        <w:left w:val="none" w:sz="0" w:space="0" w:color="auto"/>
        <w:bottom w:val="none" w:sz="0" w:space="0" w:color="auto"/>
        <w:right w:val="none" w:sz="0" w:space="0" w:color="auto"/>
      </w:divBdr>
      <w:divsChild>
        <w:div w:id="1906990786">
          <w:marLeft w:val="0"/>
          <w:marRight w:val="0"/>
          <w:marTop w:val="0"/>
          <w:marBottom w:val="0"/>
          <w:divBdr>
            <w:top w:val="none" w:sz="0" w:space="0" w:color="auto"/>
            <w:left w:val="none" w:sz="0" w:space="0" w:color="auto"/>
            <w:bottom w:val="none" w:sz="0" w:space="0" w:color="auto"/>
            <w:right w:val="none" w:sz="0" w:space="0" w:color="auto"/>
          </w:divBdr>
          <w:divsChild>
            <w:div w:id="1522236074">
              <w:marLeft w:val="0"/>
              <w:marRight w:val="0"/>
              <w:marTop w:val="0"/>
              <w:marBottom w:val="0"/>
              <w:divBdr>
                <w:top w:val="none" w:sz="0" w:space="0" w:color="auto"/>
                <w:left w:val="none" w:sz="0" w:space="0" w:color="auto"/>
                <w:bottom w:val="none" w:sz="0" w:space="0" w:color="auto"/>
                <w:right w:val="none" w:sz="0" w:space="0" w:color="auto"/>
              </w:divBdr>
              <w:divsChild>
                <w:div w:id="640959932">
                  <w:marLeft w:val="0"/>
                  <w:marRight w:val="0"/>
                  <w:marTop w:val="0"/>
                  <w:marBottom w:val="0"/>
                  <w:divBdr>
                    <w:top w:val="none" w:sz="0" w:space="0" w:color="auto"/>
                    <w:left w:val="none" w:sz="0" w:space="0" w:color="auto"/>
                    <w:bottom w:val="none" w:sz="0" w:space="0" w:color="auto"/>
                    <w:right w:val="none" w:sz="0" w:space="0" w:color="auto"/>
                  </w:divBdr>
                  <w:divsChild>
                    <w:div w:id="1927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077139">
      <w:bodyDiv w:val="1"/>
      <w:marLeft w:val="0"/>
      <w:marRight w:val="0"/>
      <w:marTop w:val="0"/>
      <w:marBottom w:val="0"/>
      <w:divBdr>
        <w:top w:val="none" w:sz="0" w:space="0" w:color="auto"/>
        <w:left w:val="none" w:sz="0" w:space="0" w:color="auto"/>
        <w:bottom w:val="none" w:sz="0" w:space="0" w:color="auto"/>
        <w:right w:val="none" w:sz="0" w:space="0" w:color="auto"/>
      </w:divBdr>
      <w:divsChild>
        <w:div w:id="1921019726">
          <w:marLeft w:val="0"/>
          <w:marRight w:val="0"/>
          <w:marTop w:val="0"/>
          <w:marBottom w:val="0"/>
          <w:divBdr>
            <w:top w:val="none" w:sz="0" w:space="0" w:color="auto"/>
            <w:left w:val="none" w:sz="0" w:space="0" w:color="auto"/>
            <w:bottom w:val="none" w:sz="0" w:space="0" w:color="auto"/>
            <w:right w:val="none" w:sz="0" w:space="0" w:color="auto"/>
          </w:divBdr>
          <w:divsChild>
            <w:div w:id="531236040">
              <w:marLeft w:val="0"/>
              <w:marRight w:val="0"/>
              <w:marTop w:val="0"/>
              <w:marBottom w:val="0"/>
              <w:divBdr>
                <w:top w:val="none" w:sz="0" w:space="0" w:color="auto"/>
                <w:left w:val="none" w:sz="0" w:space="0" w:color="auto"/>
                <w:bottom w:val="none" w:sz="0" w:space="0" w:color="auto"/>
                <w:right w:val="none" w:sz="0" w:space="0" w:color="auto"/>
              </w:divBdr>
              <w:divsChild>
                <w:div w:id="117094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88008">
          <w:marLeft w:val="0"/>
          <w:marRight w:val="0"/>
          <w:marTop w:val="0"/>
          <w:marBottom w:val="0"/>
          <w:divBdr>
            <w:top w:val="none" w:sz="0" w:space="0" w:color="auto"/>
            <w:left w:val="none" w:sz="0" w:space="0" w:color="auto"/>
            <w:bottom w:val="none" w:sz="0" w:space="0" w:color="auto"/>
            <w:right w:val="none" w:sz="0" w:space="0" w:color="auto"/>
          </w:divBdr>
          <w:divsChild>
            <w:div w:id="887642022">
              <w:marLeft w:val="0"/>
              <w:marRight w:val="0"/>
              <w:marTop w:val="0"/>
              <w:marBottom w:val="0"/>
              <w:divBdr>
                <w:top w:val="none" w:sz="0" w:space="0" w:color="auto"/>
                <w:left w:val="none" w:sz="0" w:space="0" w:color="auto"/>
                <w:bottom w:val="none" w:sz="0" w:space="0" w:color="auto"/>
                <w:right w:val="none" w:sz="0" w:space="0" w:color="auto"/>
              </w:divBdr>
              <w:divsChild>
                <w:div w:id="44631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341825">
      <w:bodyDiv w:val="1"/>
      <w:marLeft w:val="0"/>
      <w:marRight w:val="0"/>
      <w:marTop w:val="0"/>
      <w:marBottom w:val="0"/>
      <w:divBdr>
        <w:top w:val="none" w:sz="0" w:space="0" w:color="auto"/>
        <w:left w:val="none" w:sz="0" w:space="0" w:color="auto"/>
        <w:bottom w:val="none" w:sz="0" w:space="0" w:color="auto"/>
        <w:right w:val="none" w:sz="0" w:space="0" w:color="auto"/>
      </w:divBdr>
      <w:divsChild>
        <w:div w:id="990056786">
          <w:marLeft w:val="0"/>
          <w:marRight w:val="0"/>
          <w:marTop w:val="0"/>
          <w:marBottom w:val="0"/>
          <w:divBdr>
            <w:top w:val="none" w:sz="0" w:space="0" w:color="auto"/>
            <w:left w:val="none" w:sz="0" w:space="0" w:color="auto"/>
            <w:bottom w:val="none" w:sz="0" w:space="0" w:color="auto"/>
            <w:right w:val="none" w:sz="0" w:space="0" w:color="auto"/>
          </w:divBdr>
          <w:divsChild>
            <w:div w:id="593902104">
              <w:marLeft w:val="0"/>
              <w:marRight w:val="0"/>
              <w:marTop w:val="0"/>
              <w:marBottom w:val="0"/>
              <w:divBdr>
                <w:top w:val="none" w:sz="0" w:space="0" w:color="auto"/>
                <w:left w:val="none" w:sz="0" w:space="0" w:color="auto"/>
                <w:bottom w:val="none" w:sz="0" w:space="0" w:color="auto"/>
                <w:right w:val="none" w:sz="0" w:space="0" w:color="auto"/>
              </w:divBdr>
              <w:divsChild>
                <w:div w:id="1315136159">
                  <w:marLeft w:val="0"/>
                  <w:marRight w:val="0"/>
                  <w:marTop w:val="0"/>
                  <w:marBottom w:val="0"/>
                  <w:divBdr>
                    <w:top w:val="none" w:sz="0" w:space="0" w:color="auto"/>
                    <w:left w:val="none" w:sz="0" w:space="0" w:color="auto"/>
                    <w:bottom w:val="none" w:sz="0" w:space="0" w:color="auto"/>
                    <w:right w:val="none" w:sz="0" w:space="0" w:color="auto"/>
                  </w:divBdr>
                  <w:divsChild>
                    <w:div w:id="147976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208484">
      <w:bodyDiv w:val="1"/>
      <w:marLeft w:val="0"/>
      <w:marRight w:val="0"/>
      <w:marTop w:val="0"/>
      <w:marBottom w:val="0"/>
      <w:divBdr>
        <w:top w:val="none" w:sz="0" w:space="0" w:color="auto"/>
        <w:left w:val="none" w:sz="0" w:space="0" w:color="auto"/>
        <w:bottom w:val="none" w:sz="0" w:space="0" w:color="auto"/>
        <w:right w:val="none" w:sz="0" w:space="0" w:color="auto"/>
      </w:divBdr>
      <w:divsChild>
        <w:div w:id="960109770">
          <w:marLeft w:val="0"/>
          <w:marRight w:val="0"/>
          <w:marTop w:val="0"/>
          <w:marBottom w:val="0"/>
          <w:divBdr>
            <w:top w:val="none" w:sz="0" w:space="0" w:color="auto"/>
            <w:left w:val="none" w:sz="0" w:space="0" w:color="auto"/>
            <w:bottom w:val="none" w:sz="0" w:space="0" w:color="auto"/>
            <w:right w:val="none" w:sz="0" w:space="0" w:color="auto"/>
          </w:divBdr>
          <w:divsChild>
            <w:div w:id="1370229952">
              <w:marLeft w:val="0"/>
              <w:marRight w:val="0"/>
              <w:marTop w:val="0"/>
              <w:marBottom w:val="0"/>
              <w:divBdr>
                <w:top w:val="none" w:sz="0" w:space="0" w:color="auto"/>
                <w:left w:val="none" w:sz="0" w:space="0" w:color="auto"/>
                <w:bottom w:val="none" w:sz="0" w:space="0" w:color="auto"/>
                <w:right w:val="none" w:sz="0" w:space="0" w:color="auto"/>
              </w:divBdr>
              <w:divsChild>
                <w:div w:id="1688405294">
                  <w:marLeft w:val="0"/>
                  <w:marRight w:val="0"/>
                  <w:marTop w:val="0"/>
                  <w:marBottom w:val="0"/>
                  <w:divBdr>
                    <w:top w:val="none" w:sz="0" w:space="0" w:color="auto"/>
                    <w:left w:val="none" w:sz="0" w:space="0" w:color="auto"/>
                    <w:bottom w:val="none" w:sz="0" w:space="0" w:color="auto"/>
                    <w:right w:val="none" w:sz="0" w:space="0" w:color="auto"/>
                  </w:divBdr>
                  <w:divsChild>
                    <w:div w:id="191785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ac.uk/media/uwtsd-website/content-assets/documents/strategies-policies/Strategic-Equality-Plan-2020-2024.pdf" TargetMode="External"/><Relationship Id="rId13" Type="http://schemas.openxmlformats.org/officeDocument/2006/relationships/hyperlink" Target="https://www.uwtsd.ac.uk/media/uwtsd-website/content-assets/documents/academic-office/misc-forms/Student_Pregnancy_Maternity_Paternity_and_Adoption_Leave_Policy.pdf" TargetMode="External"/><Relationship Id="rId18" Type="http://schemas.openxmlformats.org/officeDocument/2006/relationships/hyperlink" Target="https://www.uwtsd.ac.uk/media/uwtsd-website/content-assets/documents/academic-office/misc-forms/Student_Pregnancy_Maternity_Paternity_and_Adoption_Leave_Policy.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uwtsd.ac.uk/media/uwtsd-website/content-assets/documents/strategies-policies/Student-Health-and-Wellbeing-Strategy.pdf" TargetMode="External"/><Relationship Id="rId12" Type="http://schemas.openxmlformats.org/officeDocument/2006/relationships/hyperlink" Target="https://hwb.uwtsd.ac.uk/pages/studentlife/amenities/childcare" TargetMode="External"/><Relationship Id="rId17" Type="http://schemas.openxmlformats.org/officeDocument/2006/relationships/hyperlink" Target="https://uwtsd.ac.uk/media/uwtsd-website/content-assets/documents/strategies-policies/Student-Health-and-Wellbeing-Strategy.pdf" TargetMode="External"/><Relationship Id="rId2" Type="http://schemas.openxmlformats.org/officeDocument/2006/relationships/styles" Target="styles.xml"/><Relationship Id="rId16" Type="http://schemas.openxmlformats.org/officeDocument/2006/relationships/hyperlink" Target="https://uwtsd.ac.uk/media/uwtsd-website/content-assets/documents/strategies-policies/Strategic-Equality-Plan-2020-2024.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uwtsd.ac.uk/student-services/" TargetMode="External"/><Relationship Id="rId11" Type="http://schemas.openxmlformats.org/officeDocument/2006/relationships/hyperlink" Target="https://www.uwtsd.ac.uk/student-services/" TargetMode="External"/><Relationship Id="rId5" Type="http://schemas.openxmlformats.org/officeDocument/2006/relationships/hyperlink" Target="https://www.uwtsd.ac.uk/student-services/wellbeing-support/support/" TargetMode="External"/><Relationship Id="rId15" Type="http://schemas.openxmlformats.org/officeDocument/2006/relationships/hyperlink" Target="https://www.gov.wales/sites/default/files/publications/2018-04/additional-learning-needs-and-education-tribunal-wales-act-2018-explanatory-memorandum.pdf" TargetMode="External"/><Relationship Id="rId10" Type="http://schemas.openxmlformats.org/officeDocument/2006/relationships/hyperlink" Target="https://uwtsd.ac.uk/media/uwtsd-website/content-assets/documents/strategies-policies/Strategic-Equality-Plan-2020-2024.pdf" TargetMode="External"/><Relationship Id="rId19" Type="http://schemas.openxmlformats.org/officeDocument/2006/relationships/hyperlink" Target="https://www.advance-he.ac.uk/knowledge-hub/uk-professional-standards-framework-ukpsf" TargetMode="External"/><Relationship Id="rId4" Type="http://schemas.openxmlformats.org/officeDocument/2006/relationships/webSettings" Target="webSettings.xml"/><Relationship Id="rId9" Type="http://schemas.openxmlformats.org/officeDocument/2006/relationships/hyperlink" Target="https://www.uwtsd.ac.uk/services-for-disabled-students/" TargetMode="External"/><Relationship Id="rId14" Type="http://schemas.openxmlformats.org/officeDocument/2006/relationships/hyperlink" Target="https://uwtsd.ac.uk/media/uwtsd-website/content-assets/documents/strategies-policies/Strategic-Equality-Plan-2020-20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1348</TotalTime>
  <Pages>16</Pages>
  <Words>3268</Words>
  <Characters>18629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1351144</Company>
  <LinksUpToDate>false</LinksUpToDate>
  <CharactersWithSpaces>21854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Additional learning needs and inclusic practice</dc:title>
  <dc:subject>ECPT5002 &amp; ECPT6004</dc:subject>
  <dc:creator>Natasha John</dc:creator>
  <cp:keywords/>
  <dc:description/>
  <cp:lastModifiedBy>Natasha John</cp:lastModifiedBy>
  <cp:revision>195</cp:revision>
  <dcterms:created xsi:type="dcterms:W3CDTF">2023-07-04T12:39:00Z</dcterms:created>
  <dcterms:modified xsi:type="dcterms:W3CDTF">2023-07-31T09:51:00Z</dcterms:modified>
</cp:coreProperties>
</file>