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A4372" w14:textId="77777777" w:rsidR="00323876" w:rsidRDefault="00323876" w:rsidP="00245A8E">
      <w:pPr>
        <w:ind w:left="720"/>
        <w:rPr>
          <w:b/>
          <w:bCs/>
          <w:lang w:val="en-GB"/>
        </w:rPr>
      </w:pPr>
    </w:p>
    <w:p w14:paraId="75AC45B4" w14:textId="22D58FE8" w:rsidR="00323876" w:rsidRDefault="00323876" w:rsidP="00245A8E">
      <w:pPr>
        <w:ind w:left="720"/>
        <w:rPr>
          <w:b/>
          <w:bCs/>
          <w:lang w:val="en-GB"/>
        </w:rPr>
      </w:pPr>
      <w:r>
        <w:rPr>
          <w:noProof/>
        </w:rPr>
        <w:drawing>
          <wp:inline distT="0" distB="0" distL="0" distR="0" wp14:anchorId="75FE729F" wp14:editId="3D803892">
            <wp:extent cx="2105025" cy="2409825"/>
            <wp:effectExtent l="0" t="0" r="9525"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05025" cy="2409825"/>
                    </a:xfrm>
                    <a:prstGeom prst="rect">
                      <a:avLst/>
                    </a:prstGeom>
                    <a:noFill/>
                    <a:ln>
                      <a:noFill/>
                    </a:ln>
                  </pic:spPr>
                </pic:pic>
              </a:graphicData>
            </a:graphic>
          </wp:inline>
        </w:drawing>
      </w:r>
    </w:p>
    <w:p w14:paraId="2FD29B03" w14:textId="77777777" w:rsidR="00323876" w:rsidRPr="00323876" w:rsidRDefault="00323876" w:rsidP="00323876">
      <w:pPr>
        <w:ind w:left="720"/>
        <w:rPr>
          <w:b/>
          <w:bCs/>
          <w:lang w:val="en-GB"/>
        </w:rPr>
      </w:pPr>
      <w:r w:rsidRPr="00323876">
        <w:rPr>
          <w:b/>
          <w:bCs/>
          <w:lang w:val="en-GB"/>
        </w:rPr>
        <w:t>ARMANDO FORGIONE     2218650 </w:t>
      </w:r>
    </w:p>
    <w:p w14:paraId="3D91A153" w14:textId="77777777" w:rsidR="00323876" w:rsidRPr="00323876" w:rsidRDefault="00323876" w:rsidP="00323876">
      <w:pPr>
        <w:ind w:left="720"/>
        <w:rPr>
          <w:b/>
          <w:bCs/>
          <w:lang w:val="en-GB"/>
        </w:rPr>
      </w:pPr>
      <w:r w:rsidRPr="00323876">
        <w:rPr>
          <w:b/>
          <w:bCs/>
          <w:lang w:val="en-GB"/>
        </w:rPr>
        <w:t>UNIVERSITY OF WALES TRINITY SAINT DAVID LONDON CAMPUS </w:t>
      </w:r>
    </w:p>
    <w:p w14:paraId="4B760100" w14:textId="77777777" w:rsidR="00323876" w:rsidRDefault="00323876" w:rsidP="00323876">
      <w:pPr>
        <w:ind w:left="720"/>
        <w:rPr>
          <w:b/>
          <w:bCs/>
          <w:lang w:val="en-GB"/>
        </w:rPr>
      </w:pPr>
      <w:r w:rsidRPr="00323876">
        <w:rPr>
          <w:b/>
          <w:bCs/>
          <w:lang w:val="en-GB"/>
        </w:rPr>
        <w:t>Data Warehousing and Data Mining (ACCA6026_LON)</w:t>
      </w:r>
    </w:p>
    <w:p w14:paraId="045D1174" w14:textId="77777777" w:rsidR="00F83C46" w:rsidRDefault="00F83C46" w:rsidP="00323876">
      <w:pPr>
        <w:ind w:left="720"/>
        <w:rPr>
          <w:b/>
          <w:bCs/>
          <w:lang w:val="en-GB"/>
        </w:rPr>
      </w:pPr>
    </w:p>
    <w:p w14:paraId="4019DEB0" w14:textId="77777777" w:rsidR="00F83C46" w:rsidRDefault="00F83C46" w:rsidP="00323876">
      <w:pPr>
        <w:ind w:left="720"/>
        <w:rPr>
          <w:b/>
          <w:bCs/>
          <w:lang w:val="en-GB"/>
        </w:rPr>
      </w:pPr>
    </w:p>
    <w:p w14:paraId="5A82ED83" w14:textId="77777777" w:rsidR="00F83C46" w:rsidRDefault="00F83C46" w:rsidP="00323876">
      <w:pPr>
        <w:ind w:left="720"/>
        <w:rPr>
          <w:b/>
          <w:bCs/>
          <w:lang w:val="en-GB"/>
        </w:rPr>
      </w:pPr>
    </w:p>
    <w:p w14:paraId="58F34376" w14:textId="77777777" w:rsidR="00F83C46" w:rsidRDefault="00F83C46" w:rsidP="00323876">
      <w:pPr>
        <w:ind w:left="720"/>
        <w:rPr>
          <w:b/>
          <w:bCs/>
          <w:lang w:val="en-GB"/>
        </w:rPr>
      </w:pPr>
    </w:p>
    <w:p w14:paraId="6D94CA01" w14:textId="77777777" w:rsidR="00F83C46" w:rsidRDefault="00F83C46" w:rsidP="00323876">
      <w:pPr>
        <w:ind w:left="720"/>
        <w:rPr>
          <w:b/>
          <w:bCs/>
          <w:lang w:val="en-GB"/>
        </w:rPr>
      </w:pPr>
    </w:p>
    <w:p w14:paraId="7A17C4B7" w14:textId="77777777" w:rsidR="00F83C46" w:rsidRDefault="00F83C46" w:rsidP="00323876">
      <w:pPr>
        <w:ind w:left="720"/>
        <w:rPr>
          <w:b/>
          <w:bCs/>
          <w:lang w:val="en-GB"/>
        </w:rPr>
      </w:pPr>
    </w:p>
    <w:p w14:paraId="1B892C90" w14:textId="77777777" w:rsidR="00F83C46" w:rsidRDefault="00F83C46" w:rsidP="00323876">
      <w:pPr>
        <w:ind w:left="720"/>
        <w:rPr>
          <w:b/>
          <w:bCs/>
          <w:lang w:val="en-GB"/>
        </w:rPr>
      </w:pPr>
    </w:p>
    <w:p w14:paraId="48FBC427" w14:textId="77777777" w:rsidR="00F83C46" w:rsidRDefault="00F83C46" w:rsidP="00323876">
      <w:pPr>
        <w:ind w:left="720"/>
        <w:rPr>
          <w:b/>
          <w:bCs/>
          <w:lang w:val="en-GB"/>
        </w:rPr>
      </w:pPr>
    </w:p>
    <w:p w14:paraId="21B89FFC" w14:textId="77777777" w:rsidR="00F83C46" w:rsidRDefault="00F83C46" w:rsidP="00323876">
      <w:pPr>
        <w:ind w:left="720"/>
        <w:rPr>
          <w:b/>
          <w:bCs/>
          <w:lang w:val="en-GB"/>
        </w:rPr>
      </w:pPr>
    </w:p>
    <w:p w14:paraId="664D1CD8" w14:textId="77777777" w:rsidR="00F83C46" w:rsidRDefault="00F83C46" w:rsidP="00323876">
      <w:pPr>
        <w:ind w:left="720"/>
        <w:rPr>
          <w:b/>
          <w:bCs/>
          <w:lang w:val="en-GB"/>
        </w:rPr>
      </w:pPr>
    </w:p>
    <w:p w14:paraId="58881447" w14:textId="77777777" w:rsidR="00F83C46" w:rsidRDefault="00F83C46" w:rsidP="00323876">
      <w:pPr>
        <w:ind w:left="720"/>
        <w:rPr>
          <w:b/>
          <w:bCs/>
          <w:lang w:val="en-GB"/>
        </w:rPr>
      </w:pPr>
    </w:p>
    <w:p w14:paraId="58CB0800" w14:textId="77777777" w:rsidR="00F83C46" w:rsidRDefault="00F83C46" w:rsidP="00323876">
      <w:pPr>
        <w:ind w:left="720"/>
        <w:rPr>
          <w:b/>
          <w:bCs/>
          <w:lang w:val="en-GB"/>
        </w:rPr>
      </w:pPr>
    </w:p>
    <w:p w14:paraId="6C679AE1" w14:textId="77777777" w:rsidR="00F83C46" w:rsidRDefault="00F83C46" w:rsidP="00323876">
      <w:pPr>
        <w:ind w:left="720"/>
        <w:rPr>
          <w:b/>
          <w:bCs/>
          <w:lang w:val="en-GB"/>
        </w:rPr>
      </w:pPr>
    </w:p>
    <w:p w14:paraId="653E8F45" w14:textId="77777777" w:rsidR="00F83C46" w:rsidRDefault="00F83C46" w:rsidP="00323876">
      <w:pPr>
        <w:ind w:left="720"/>
        <w:rPr>
          <w:b/>
          <w:bCs/>
          <w:lang w:val="en-GB"/>
        </w:rPr>
      </w:pPr>
    </w:p>
    <w:p w14:paraId="435062BD" w14:textId="77777777" w:rsidR="00F83C46" w:rsidRDefault="00F83C46" w:rsidP="00323876">
      <w:pPr>
        <w:ind w:left="720"/>
        <w:rPr>
          <w:b/>
          <w:bCs/>
          <w:lang w:val="en-GB"/>
        </w:rPr>
      </w:pPr>
    </w:p>
    <w:p w14:paraId="4B09B1EA" w14:textId="7DE8B364" w:rsidR="00323876" w:rsidRPr="00323876" w:rsidRDefault="00323876" w:rsidP="00F83C46">
      <w:pPr>
        <w:ind w:left="720"/>
        <w:rPr>
          <w:b/>
          <w:bCs/>
          <w:lang w:val="en-GB"/>
        </w:rPr>
      </w:pPr>
      <w:r w:rsidRPr="00323876">
        <w:rPr>
          <w:b/>
          <w:bCs/>
          <w:lang w:val="en-GB"/>
        </w:rPr>
        <w:t>Table of Contents</w:t>
      </w:r>
    </w:p>
    <w:p w14:paraId="70A0F826" w14:textId="77777777" w:rsidR="00323876" w:rsidRPr="00323876" w:rsidRDefault="00323876" w:rsidP="00323876">
      <w:pPr>
        <w:numPr>
          <w:ilvl w:val="0"/>
          <w:numId w:val="190"/>
        </w:numPr>
        <w:rPr>
          <w:b/>
          <w:bCs/>
          <w:lang w:val="en-GB"/>
        </w:rPr>
      </w:pPr>
      <w:r w:rsidRPr="00323876">
        <w:rPr>
          <w:b/>
          <w:bCs/>
          <w:lang w:val="en-GB"/>
        </w:rPr>
        <w:t xml:space="preserve">Introduction </w:t>
      </w:r>
    </w:p>
    <w:p w14:paraId="6A5CC12A" w14:textId="77777777" w:rsidR="00323876" w:rsidRPr="00323876" w:rsidRDefault="00323876" w:rsidP="00323876">
      <w:pPr>
        <w:numPr>
          <w:ilvl w:val="0"/>
          <w:numId w:val="190"/>
        </w:numPr>
        <w:rPr>
          <w:b/>
          <w:bCs/>
          <w:lang w:val="en-GB"/>
        </w:rPr>
      </w:pPr>
      <w:r w:rsidRPr="00323876">
        <w:rPr>
          <w:b/>
          <w:bCs/>
          <w:lang w:val="en-GB"/>
        </w:rPr>
        <w:t>Task 1: Understanding OLTP, Data Warehousing, and Analytical Needs</w:t>
      </w:r>
      <w:r w:rsidRPr="00323876">
        <w:rPr>
          <w:b/>
          <w:bCs/>
          <w:lang w:val="en-GB"/>
        </w:rPr>
        <w:br/>
      </w:r>
      <w:r w:rsidRPr="00323876">
        <w:rPr>
          <w:b/>
          <w:bCs/>
          <w:lang w:val="en-GB"/>
        </w:rPr>
        <w:t> </w:t>
      </w:r>
      <w:r w:rsidRPr="00323876">
        <w:rPr>
          <w:b/>
          <w:bCs/>
          <w:lang w:val="en-GB"/>
        </w:rPr>
        <w:t>2.1 OLTP vs Data Warehouse</w:t>
      </w:r>
      <w:r w:rsidRPr="00323876">
        <w:rPr>
          <w:b/>
          <w:bCs/>
          <w:lang w:val="en-GB"/>
        </w:rPr>
        <w:br/>
      </w:r>
      <w:r w:rsidRPr="00323876">
        <w:rPr>
          <w:b/>
          <w:bCs/>
          <w:lang w:val="en-GB"/>
        </w:rPr>
        <w:t> </w:t>
      </w:r>
      <w:r w:rsidRPr="00323876">
        <w:rPr>
          <w:b/>
          <w:bCs/>
          <w:lang w:val="en-GB"/>
        </w:rPr>
        <w:t>2.2 Data Warehouse Architecture &amp; ETL</w:t>
      </w:r>
      <w:r w:rsidRPr="00323876">
        <w:rPr>
          <w:b/>
          <w:bCs/>
          <w:lang w:val="en-GB"/>
        </w:rPr>
        <w:br/>
      </w:r>
      <w:r w:rsidRPr="00323876">
        <w:rPr>
          <w:b/>
          <w:bCs/>
          <w:lang w:val="en-GB"/>
        </w:rPr>
        <w:t> </w:t>
      </w:r>
      <w:r w:rsidRPr="00323876">
        <w:rPr>
          <w:b/>
          <w:bCs/>
          <w:lang w:val="en-GB"/>
        </w:rPr>
        <w:t>2.3 Data Marts for Management Decision-Making</w:t>
      </w:r>
      <w:r w:rsidRPr="00323876">
        <w:rPr>
          <w:b/>
          <w:bCs/>
          <w:lang w:val="en-GB"/>
        </w:rPr>
        <w:br/>
      </w:r>
      <w:r w:rsidRPr="00323876">
        <w:rPr>
          <w:b/>
          <w:bCs/>
          <w:lang w:val="en-GB"/>
        </w:rPr>
        <w:t> </w:t>
      </w:r>
      <w:r w:rsidRPr="00323876">
        <w:rPr>
          <w:b/>
          <w:bCs/>
          <w:lang w:val="en-GB"/>
        </w:rPr>
        <w:t xml:space="preserve">2.4 OLTP Normalization vs Dimensional </w:t>
      </w:r>
      <w:proofErr w:type="spellStart"/>
      <w:r w:rsidRPr="00323876">
        <w:rPr>
          <w:b/>
          <w:bCs/>
          <w:lang w:val="en-GB"/>
        </w:rPr>
        <w:t>Modeling</w:t>
      </w:r>
      <w:proofErr w:type="spellEnd"/>
      <w:r w:rsidRPr="00323876">
        <w:rPr>
          <w:b/>
          <w:bCs/>
          <w:lang w:val="en-GB"/>
        </w:rPr>
        <w:t xml:space="preserve"> </w:t>
      </w:r>
    </w:p>
    <w:p w14:paraId="036B4FBD" w14:textId="77777777" w:rsidR="00323876" w:rsidRPr="00323876" w:rsidRDefault="00323876" w:rsidP="00323876">
      <w:pPr>
        <w:numPr>
          <w:ilvl w:val="0"/>
          <w:numId w:val="190"/>
        </w:numPr>
        <w:rPr>
          <w:b/>
          <w:bCs/>
          <w:lang w:val="en-GB"/>
        </w:rPr>
      </w:pPr>
      <w:r w:rsidRPr="00323876">
        <w:rPr>
          <w:b/>
          <w:bCs/>
          <w:lang w:val="en-GB"/>
        </w:rPr>
        <w:t>Task 2: Designing DHL’s Data Warehouse and Implementation Plan</w:t>
      </w:r>
      <w:r w:rsidRPr="00323876">
        <w:rPr>
          <w:b/>
          <w:bCs/>
          <w:lang w:val="en-GB"/>
        </w:rPr>
        <w:br/>
      </w:r>
      <w:r w:rsidRPr="00323876">
        <w:rPr>
          <w:b/>
          <w:bCs/>
          <w:lang w:val="en-GB"/>
        </w:rPr>
        <w:t> </w:t>
      </w:r>
      <w:r w:rsidRPr="00323876">
        <w:rPr>
          <w:b/>
          <w:bCs/>
          <w:lang w:val="en-GB"/>
        </w:rPr>
        <w:t>3.1 Source System Identification</w:t>
      </w:r>
      <w:r w:rsidRPr="00323876">
        <w:rPr>
          <w:b/>
          <w:bCs/>
          <w:lang w:val="en-GB"/>
        </w:rPr>
        <w:br/>
      </w:r>
      <w:r w:rsidRPr="00323876">
        <w:rPr>
          <w:b/>
          <w:bCs/>
          <w:lang w:val="en-GB"/>
        </w:rPr>
        <w:t> </w:t>
      </w:r>
      <w:r w:rsidRPr="00323876">
        <w:rPr>
          <w:b/>
          <w:bCs/>
          <w:lang w:val="en-GB"/>
        </w:rPr>
        <w:t>3.2 Star Schema Design</w:t>
      </w:r>
      <w:r w:rsidRPr="00323876">
        <w:rPr>
          <w:b/>
          <w:bCs/>
          <w:lang w:val="en-GB"/>
        </w:rPr>
        <w:br/>
      </w:r>
      <w:r w:rsidRPr="00323876">
        <w:rPr>
          <w:b/>
          <w:bCs/>
          <w:lang w:val="en-GB"/>
        </w:rPr>
        <w:t> </w:t>
      </w:r>
      <w:r w:rsidRPr="00323876">
        <w:rPr>
          <w:b/>
          <w:bCs/>
          <w:lang w:val="en-GB"/>
        </w:rPr>
        <w:t>3.3 Data Marts and Schema</w:t>
      </w:r>
      <w:r w:rsidRPr="00323876">
        <w:rPr>
          <w:b/>
          <w:bCs/>
          <w:lang w:val="en-GB"/>
        </w:rPr>
        <w:br/>
      </w:r>
      <w:r w:rsidRPr="00323876">
        <w:rPr>
          <w:b/>
          <w:bCs/>
          <w:lang w:val="en-GB"/>
        </w:rPr>
        <w:t> </w:t>
      </w:r>
      <w:r w:rsidRPr="00323876">
        <w:rPr>
          <w:b/>
          <w:bCs/>
          <w:lang w:val="en-GB"/>
        </w:rPr>
        <w:t>3.4 ETL Plan</w:t>
      </w:r>
      <w:r w:rsidRPr="00323876">
        <w:rPr>
          <w:b/>
          <w:bCs/>
          <w:lang w:val="en-GB"/>
        </w:rPr>
        <w:br/>
      </w:r>
      <w:r w:rsidRPr="00323876">
        <w:rPr>
          <w:b/>
          <w:bCs/>
          <w:lang w:val="en-GB"/>
        </w:rPr>
        <w:t> </w:t>
      </w:r>
      <w:r w:rsidRPr="00323876">
        <w:rPr>
          <w:b/>
          <w:bCs/>
          <w:lang w:val="en-GB"/>
        </w:rPr>
        <w:t xml:space="preserve">3.5 Data Quality &amp; Governance </w:t>
      </w:r>
    </w:p>
    <w:p w14:paraId="46DEB337" w14:textId="77777777" w:rsidR="00323876" w:rsidRPr="00323876" w:rsidRDefault="00323876" w:rsidP="00323876">
      <w:pPr>
        <w:numPr>
          <w:ilvl w:val="0"/>
          <w:numId w:val="190"/>
        </w:numPr>
        <w:rPr>
          <w:b/>
          <w:bCs/>
          <w:lang w:val="en-GB"/>
        </w:rPr>
      </w:pPr>
      <w:r w:rsidRPr="00323876">
        <w:rPr>
          <w:b/>
          <w:bCs/>
          <w:lang w:val="en-GB"/>
        </w:rPr>
        <w:t xml:space="preserve">Summary of Implementation Benefits </w:t>
      </w:r>
    </w:p>
    <w:p w14:paraId="3A336944" w14:textId="77777777" w:rsidR="00323876" w:rsidRPr="00323876" w:rsidRDefault="00323876" w:rsidP="00323876">
      <w:pPr>
        <w:numPr>
          <w:ilvl w:val="0"/>
          <w:numId w:val="190"/>
        </w:numPr>
        <w:rPr>
          <w:b/>
          <w:bCs/>
          <w:lang w:val="en-GB"/>
        </w:rPr>
      </w:pPr>
      <w:r w:rsidRPr="00323876">
        <w:rPr>
          <w:b/>
          <w:bCs/>
          <w:lang w:val="it-IT"/>
        </w:rPr>
        <w:t xml:space="preserve">Conclusion </w:t>
      </w:r>
    </w:p>
    <w:p w14:paraId="31C512FE" w14:textId="471CE2BE" w:rsidR="00323876" w:rsidRPr="00323876" w:rsidRDefault="00323876" w:rsidP="00323876">
      <w:pPr>
        <w:numPr>
          <w:ilvl w:val="0"/>
          <w:numId w:val="190"/>
        </w:numPr>
        <w:rPr>
          <w:b/>
          <w:bCs/>
          <w:lang w:val="en-GB"/>
        </w:rPr>
      </w:pPr>
      <w:r w:rsidRPr="00323876">
        <w:rPr>
          <w:b/>
          <w:bCs/>
          <w:lang w:val="en-GB"/>
        </w:rPr>
        <w:t>References</w:t>
      </w:r>
    </w:p>
    <w:p w14:paraId="76E30B17" w14:textId="77777777" w:rsidR="00323876" w:rsidRPr="00323876" w:rsidRDefault="00323876" w:rsidP="00323876">
      <w:pPr>
        <w:ind w:left="720"/>
        <w:rPr>
          <w:b/>
          <w:bCs/>
          <w:lang w:val="en-GB"/>
        </w:rPr>
      </w:pPr>
    </w:p>
    <w:p w14:paraId="72A632D1" w14:textId="77777777" w:rsidR="00323876" w:rsidRDefault="00323876" w:rsidP="00245A8E">
      <w:pPr>
        <w:ind w:left="720"/>
        <w:rPr>
          <w:b/>
          <w:bCs/>
          <w:lang w:val="en-GB"/>
        </w:rPr>
      </w:pPr>
    </w:p>
    <w:p w14:paraId="76A6F164" w14:textId="77777777" w:rsidR="00323876" w:rsidRDefault="00323876" w:rsidP="00245A8E">
      <w:pPr>
        <w:ind w:left="720"/>
        <w:rPr>
          <w:b/>
          <w:bCs/>
          <w:lang w:val="en-GB"/>
        </w:rPr>
      </w:pPr>
    </w:p>
    <w:p w14:paraId="54FBA969" w14:textId="77777777" w:rsidR="00323876" w:rsidRDefault="00323876" w:rsidP="00245A8E">
      <w:pPr>
        <w:ind w:left="720"/>
        <w:rPr>
          <w:b/>
          <w:bCs/>
          <w:lang w:val="en-GB"/>
        </w:rPr>
      </w:pPr>
    </w:p>
    <w:p w14:paraId="4EA22C22" w14:textId="77777777" w:rsidR="00323876" w:rsidRDefault="00323876" w:rsidP="00245A8E">
      <w:pPr>
        <w:ind w:left="720"/>
        <w:rPr>
          <w:b/>
          <w:bCs/>
          <w:lang w:val="en-GB"/>
        </w:rPr>
      </w:pPr>
    </w:p>
    <w:p w14:paraId="66BD1AD1" w14:textId="77777777" w:rsidR="00323876" w:rsidRDefault="00323876" w:rsidP="00245A8E">
      <w:pPr>
        <w:ind w:left="720"/>
        <w:rPr>
          <w:b/>
          <w:bCs/>
          <w:lang w:val="en-GB"/>
        </w:rPr>
      </w:pPr>
    </w:p>
    <w:p w14:paraId="35F571DC" w14:textId="77777777" w:rsidR="00323876" w:rsidRDefault="00323876" w:rsidP="00245A8E">
      <w:pPr>
        <w:ind w:left="720"/>
        <w:rPr>
          <w:b/>
          <w:bCs/>
          <w:lang w:val="en-GB"/>
        </w:rPr>
      </w:pPr>
    </w:p>
    <w:p w14:paraId="251ADD00" w14:textId="77777777" w:rsidR="00323876" w:rsidRDefault="00323876" w:rsidP="00245A8E">
      <w:pPr>
        <w:ind w:left="720"/>
        <w:rPr>
          <w:b/>
          <w:bCs/>
          <w:lang w:val="en-GB"/>
        </w:rPr>
      </w:pPr>
    </w:p>
    <w:p w14:paraId="30F827A9" w14:textId="77777777" w:rsidR="00323876" w:rsidRDefault="00323876" w:rsidP="00245A8E">
      <w:pPr>
        <w:ind w:left="720"/>
        <w:rPr>
          <w:b/>
          <w:bCs/>
          <w:lang w:val="en-GB"/>
        </w:rPr>
      </w:pPr>
    </w:p>
    <w:p w14:paraId="5EBA7BB7" w14:textId="77777777" w:rsidR="00323876" w:rsidRDefault="00323876" w:rsidP="00245A8E">
      <w:pPr>
        <w:ind w:left="720"/>
        <w:rPr>
          <w:b/>
          <w:bCs/>
          <w:lang w:val="en-GB"/>
        </w:rPr>
      </w:pPr>
    </w:p>
    <w:p w14:paraId="479142DB" w14:textId="77777777" w:rsidR="00323876" w:rsidRDefault="00323876" w:rsidP="00245A8E">
      <w:pPr>
        <w:ind w:left="720"/>
        <w:rPr>
          <w:b/>
          <w:bCs/>
          <w:lang w:val="en-GB"/>
        </w:rPr>
      </w:pPr>
    </w:p>
    <w:p w14:paraId="6D3E1E59" w14:textId="77777777" w:rsidR="00323876" w:rsidRDefault="00323876" w:rsidP="00245A8E">
      <w:pPr>
        <w:ind w:left="720"/>
        <w:rPr>
          <w:b/>
          <w:bCs/>
          <w:lang w:val="en-GB"/>
        </w:rPr>
      </w:pPr>
    </w:p>
    <w:p w14:paraId="1FA7D1F2" w14:textId="77777777" w:rsidR="00323876" w:rsidRDefault="00323876" w:rsidP="00F83C46">
      <w:pPr>
        <w:rPr>
          <w:b/>
          <w:bCs/>
          <w:lang w:val="en-GB"/>
        </w:rPr>
      </w:pPr>
    </w:p>
    <w:p w14:paraId="45238BDE" w14:textId="547B7798" w:rsidR="00245A8E" w:rsidRPr="00245A8E" w:rsidRDefault="00245A8E" w:rsidP="00245A8E">
      <w:pPr>
        <w:ind w:left="720"/>
        <w:rPr>
          <w:b/>
          <w:bCs/>
          <w:lang w:val="en-GB"/>
        </w:rPr>
      </w:pPr>
      <w:r w:rsidRPr="00245A8E">
        <w:rPr>
          <w:b/>
          <w:bCs/>
          <w:lang w:val="en-GB"/>
        </w:rPr>
        <w:lastRenderedPageBreak/>
        <w:t>DHL Supply Chain – Comprehensive Data Warehousing Report (Expanded Version)</w:t>
      </w:r>
    </w:p>
    <w:p w14:paraId="7FB99CBC" w14:textId="77777777" w:rsidR="00245A8E" w:rsidRPr="00245A8E" w:rsidRDefault="00245A8E" w:rsidP="00245A8E">
      <w:pPr>
        <w:ind w:left="720"/>
        <w:rPr>
          <w:b/>
          <w:bCs/>
          <w:lang w:val="en-GB"/>
        </w:rPr>
      </w:pPr>
      <w:r w:rsidRPr="00245A8E">
        <w:rPr>
          <w:b/>
          <w:bCs/>
          <w:lang w:val="en-GB"/>
        </w:rPr>
        <w:t>Task 1: Understanding OLTP, Data Warehousing, and Analytical Needs</w:t>
      </w:r>
    </w:p>
    <w:p w14:paraId="0EBED761" w14:textId="77777777" w:rsidR="00245A8E" w:rsidRPr="00245A8E" w:rsidRDefault="00245A8E" w:rsidP="00245A8E">
      <w:pPr>
        <w:ind w:left="720"/>
        <w:rPr>
          <w:b/>
          <w:bCs/>
          <w:lang w:val="en-GB"/>
        </w:rPr>
      </w:pPr>
      <w:r w:rsidRPr="00245A8E">
        <w:rPr>
          <w:b/>
          <w:bCs/>
          <w:lang w:val="en-GB"/>
        </w:rPr>
        <w:t>1.1 OLTP vs Data Warehouse</w:t>
      </w:r>
    </w:p>
    <w:p w14:paraId="4A595A1D" w14:textId="77777777" w:rsidR="00245A8E" w:rsidRPr="00245A8E" w:rsidRDefault="00245A8E" w:rsidP="00245A8E">
      <w:pPr>
        <w:ind w:left="720"/>
        <w:rPr>
          <w:lang w:val="en-GB"/>
        </w:rPr>
      </w:pPr>
      <w:r w:rsidRPr="00245A8E">
        <w:rPr>
          <w:lang w:val="en-GB"/>
        </w:rPr>
        <w:t>DHL Supply Chain, a division of Deutsche Post DHL Group, operates one of the most sophisticated logistics networks in Europe and globally. The company manages an extensive array of services including warehousing, transportation, value-added logistics, and specialized solutions for clients in sectors such as retail, e-commerce, pharmaceuticals, automotive, consumer goods, and life sciences.</w:t>
      </w:r>
    </w:p>
    <w:p w14:paraId="60E2D503" w14:textId="77777777" w:rsidR="00245A8E" w:rsidRPr="00245A8E" w:rsidRDefault="00245A8E" w:rsidP="00245A8E">
      <w:pPr>
        <w:ind w:left="720"/>
        <w:rPr>
          <w:lang w:val="en-GB"/>
        </w:rPr>
      </w:pPr>
      <w:r w:rsidRPr="00245A8E">
        <w:rPr>
          <w:lang w:val="en-GB"/>
        </w:rPr>
        <w:t xml:space="preserve">To manage day-to-day operations, DHL relies on multiple </w:t>
      </w:r>
      <w:r w:rsidRPr="00245A8E">
        <w:rPr>
          <w:b/>
          <w:bCs/>
          <w:lang w:val="en-GB"/>
        </w:rPr>
        <w:t>Online Transaction Processing (OLTP) systems</w:t>
      </w:r>
      <w:r w:rsidRPr="00245A8E">
        <w:rPr>
          <w:lang w:val="en-GB"/>
        </w:rPr>
        <w:t>, including:</w:t>
      </w:r>
    </w:p>
    <w:p w14:paraId="7912C30E" w14:textId="77777777" w:rsidR="00245A8E" w:rsidRPr="00245A8E" w:rsidRDefault="00245A8E" w:rsidP="00245A8E">
      <w:pPr>
        <w:numPr>
          <w:ilvl w:val="0"/>
          <w:numId w:val="163"/>
        </w:numPr>
        <w:rPr>
          <w:lang w:val="en-GB"/>
        </w:rPr>
      </w:pPr>
      <w:r w:rsidRPr="00245A8E">
        <w:rPr>
          <w:b/>
          <w:bCs/>
          <w:lang w:val="en-GB"/>
        </w:rPr>
        <w:t>Warehouse Management Systems (WMS):</w:t>
      </w:r>
      <w:r w:rsidRPr="00245A8E">
        <w:rPr>
          <w:lang w:val="en-GB"/>
        </w:rPr>
        <w:t xml:space="preserve"> Track inventory, picking, packing, storage locations, put-away operations, and staff allocation across hubs </w:t>
      </w:r>
    </w:p>
    <w:p w14:paraId="5FD1F0A9" w14:textId="77777777" w:rsidR="00245A8E" w:rsidRPr="00245A8E" w:rsidRDefault="00245A8E" w:rsidP="00245A8E">
      <w:pPr>
        <w:numPr>
          <w:ilvl w:val="0"/>
          <w:numId w:val="163"/>
        </w:numPr>
        <w:rPr>
          <w:lang w:val="en-GB"/>
        </w:rPr>
      </w:pPr>
      <w:r w:rsidRPr="00245A8E">
        <w:rPr>
          <w:b/>
          <w:bCs/>
          <w:lang w:val="en-GB"/>
        </w:rPr>
        <w:t>Transportation Management Systems (TMS):</w:t>
      </w:r>
      <w:r w:rsidRPr="00245A8E">
        <w:rPr>
          <w:lang w:val="en-GB"/>
        </w:rPr>
        <w:t xml:space="preserve"> Monitor fleet movements, GPS location tracking, fuel consumption, delivery confirmations, and route planning </w:t>
      </w:r>
    </w:p>
    <w:p w14:paraId="140A77E9" w14:textId="77777777" w:rsidR="00245A8E" w:rsidRPr="00245A8E" w:rsidRDefault="00245A8E" w:rsidP="00245A8E">
      <w:pPr>
        <w:numPr>
          <w:ilvl w:val="0"/>
          <w:numId w:val="163"/>
        </w:numPr>
        <w:rPr>
          <w:lang w:val="en-GB"/>
        </w:rPr>
      </w:pPr>
      <w:r w:rsidRPr="00245A8E">
        <w:rPr>
          <w:b/>
          <w:bCs/>
          <w:lang w:val="en-GB"/>
        </w:rPr>
        <w:t>Order Management Systems (OMS):</w:t>
      </w:r>
      <w:r w:rsidRPr="00245A8E">
        <w:rPr>
          <w:lang w:val="en-GB"/>
        </w:rPr>
        <w:t xml:space="preserve"> Capture client orders, manage delivery schedules, enforce SLA rules, and coordinate stock allocation across warehouses </w:t>
      </w:r>
    </w:p>
    <w:p w14:paraId="70A6EA6D" w14:textId="77777777" w:rsidR="00245A8E" w:rsidRPr="00245A8E" w:rsidRDefault="00245A8E" w:rsidP="00245A8E">
      <w:pPr>
        <w:numPr>
          <w:ilvl w:val="0"/>
          <w:numId w:val="163"/>
        </w:numPr>
        <w:rPr>
          <w:lang w:val="en-GB"/>
        </w:rPr>
      </w:pPr>
      <w:r w:rsidRPr="00245A8E">
        <w:rPr>
          <w:b/>
          <w:bCs/>
          <w:lang w:val="en-GB"/>
        </w:rPr>
        <w:t>Financial Systems:</w:t>
      </w:r>
      <w:r w:rsidRPr="00245A8E">
        <w:rPr>
          <w:lang w:val="en-GB"/>
        </w:rPr>
        <w:t xml:space="preserve"> Manage invoicing, cost tracking, revenue recognition, and profitability analysis </w:t>
      </w:r>
    </w:p>
    <w:p w14:paraId="4E7C4E0F" w14:textId="77777777" w:rsidR="00245A8E" w:rsidRPr="00245A8E" w:rsidRDefault="00245A8E" w:rsidP="00245A8E">
      <w:pPr>
        <w:ind w:left="720"/>
        <w:rPr>
          <w:lang w:val="en-GB"/>
        </w:rPr>
      </w:pPr>
      <w:r w:rsidRPr="00245A8E">
        <w:rPr>
          <w:lang w:val="en-GB"/>
        </w:rPr>
        <w:t>These OLTP systems are critical in major hubs such as:</w:t>
      </w:r>
    </w:p>
    <w:p w14:paraId="11CB7609" w14:textId="77777777" w:rsidR="00245A8E" w:rsidRPr="00245A8E" w:rsidRDefault="00245A8E" w:rsidP="00245A8E">
      <w:pPr>
        <w:numPr>
          <w:ilvl w:val="0"/>
          <w:numId w:val="164"/>
        </w:numPr>
        <w:rPr>
          <w:lang w:val="en-GB"/>
        </w:rPr>
      </w:pPr>
      <w:r w:rsidRPr="00245A8E">
        <w:rPr>
          <w:b/>
          <w:bCs/>
          <w:lang w:val="en-GB"/>
        </w:rPr>
        <w:t>Daventry (Midlands, UK):</w:t>
      </w:r>
      <w:r w:rsidRPr="00245A8E">
        <w:rPr>
          <w:lang w:val="en-GB"/>
        </w:rPr>
        <w:t xml:space="preserve"> Processes over 100,000 parcels daily during peak e-commerce periods, including inbound goods from suppliers across the UK and EU. The WMS coordinates more than 5,000 SKUs, while the TMS tracks outbound shipments to multiple retail networks. </w:t>
      </w:r>
    </w:p>
    <w:p w14:paraId="457BEFEA" w14:textId="77777777" w:rsidR="00245A8E" w:rsidRPr="00245A8E" w:rsidRDefault="00245A8E" w:rsidP="00245A8E">
      <w:pPr>
        <w:numPr>
          <w:ilvl w:val="0"/>
          <w:numId w:val="164"/>
        </w:numPr>
        <w:rPr>
          <w:lang w:val="en-GB"/>
        </w:rPr>
      </w:pPr>
      <w:r w:rsidRPr="00245A8E">
        <w:rPr>
          <w:b/>
          <w:bCs/>
          <w:lang w:val="en-GB"/>
        </w:rPr>
        <w:t>Heathrow Logistics Park (Greater London, UK):</w:t>
      </w:r>
      <w:r w:rsidRPr="00245A8E">
        <w:rPr>
          <w:lang w:val="en-GB"/>
        </w:rPr>
        <w:t xml:space="preserve"> Handles high-value pharmaceuticals and urgent air freight shipments. Peak daily throughput can reach 25,000 packages, with strict SLA windows and temperature-controlled handling. </w:t>
      </w:r>
    </w:p>
    <w:p w14:paraId="3EAFCA23" w14:textId="77777777" w:rsidR="00245A8E" w:rsidRPr="00245A8E" w:rsidRDefault="00245A8E" w:rsidP="00245A8E">
      <w:pPr>
        <w:numPr>
          <w:ilvl w:val="0"/>
          <w:numId w:val="164"/>
        </w:numPr>
        <w:rPr>
          <w:lang w:val="en-GB"/>
        </w:rPr>
      </w:pPr>
      <w:proofErr w:type="spellStart"/>
      <w:r w:rsidRPr="00245A8E">
        <w:rPr>
          <w:b/>
          <w:bCs/>
          <w:lang w:val="en-GB"/>
        </w:rPr>
        <w:t>Eurocentral</w:t>
      </w:r>
      <w:proofErr w:type="spellEnd"/>
      <w:r w:rsidRPr="00245A8E">
        <w:rPr>
          <w:b/>
          <w:bCs/>
          <w:lang w:val="en-GB"/>
        </w:rPr>
        <w:t>, Glasgow (Scotland, UK):</w:t>
      </w:r>
      <w:r w:rsidRPr="00245A8E">
        <w:rPr>
          <w:lang w:val="en-GB"/>
        </w:rPr>
        <w:t xml:space="preserve"> Manages industrial and manufacturing logistics, including Just-in-Time deliveries for automotive clients. Inventory accuracy and precise timing are critical to prevent production delays. </w:t>
      </w:r>
    </w:p>
    <w:p w14:paraId="78EA6A4B" w14:textId="77777777" w:rsidR="00245A8E" w:rsidRPr="00245A8E" w:rsidRDefault="00245A8E" w:rsidP="00245A8E">
      <w:pPr>
        <w:numPr>
          <w:ilvl w:val="0"/>
          <w:numId w:val="164"/>
        </w:numPr>
        <w:rPr>
          <w:lang w:val="en-GB"/>
        </w:rPr>
      </w:pPr>
      <w:r w:rsidRPr="00245A8E">
        <w:rPr>
          <w:b/>
          <w:bCs/>
          <w:lang w:val="en-GB"/>
        </w:rPr>
        <w:t>Düsseldorf (Germany):</w:t>
      </w:r>
      <w:r w:rsidRPr="00245A8E">
        <w:rPr>
          <w:lang w:val="en-GB"/>
        </w:rPr>
        <w:t xml:space="preserve"> Central European hub for automotive components, coordinating cross-border deliveries into Eastern Europe. Over 1,200 shipments daily require complex customs clearance and route optimization. </w:t>
      </w:r>
    </w:p>
    <w:p w14:paraId="53FCA752" w14:textId="77777777" w:rsidR="00245A8E" w:rsidRPr="00245A8E" w:rsidRDefault="00245A8E" w:rsidP="00245A8E">
      <w:pPr>
        <w:numPr>
          <w:ilvl w:val="0"/>
          <w:numId w:val="164"/>
        </w:numPr>
        <w:rPr>
          <w:lang w:val="en-GB"/>
        </w:rPr>
      </w:pPr>
      <w:r w:rsidRPr="00245A8E">
        <w:rPr>
          <w:b/>
          <w:bCs/>
          <w:lang w:val="en-GB"/>
        </w:rPr>
        <w:lastRenderedPageBreak/>
        <w:t>Rotterdam (Netherlands):</w:t>
      </w:r>
      <w:r w:rsidRPr="00245A8E">
        <w:rPr>
          <w:lang w:val="en-GB"/>
        </w:rPr>
        <w:t xml:space="preserve"> </w:t>
      </w:r>
      <w:proofErr w:type="gramStart"/>
      <w:r w:rsidRPr="00245A8E">
        <w:rPr>
          <w:lang w:val="en-GB"/>
        </w:rPr>
        <w:t>Key ocean</w:t>
      </w:r>
      <w:proofErr w:type="gramEnd"/>
      <w:r w:rsidRPr="00245A8E">
        <w:rPr>
          <w:lang w:val="en-GB"/>
        </w:rPr>
        <w:t xml:space="preserve"> freight gateway specializing in chemical and bulk goods storage, with advanced cross-docking operations. Manages containerized cargo and coordinates with 3PL partners. </w:t>
      </w:r>
    </w:p>
    <w:p w14:paraId="1EABDA2B" w14:textId="77777777" w:rsidR="00245A8E" w:rsidRPr="00245A8E" w:rsidRDefault="00245A8E" w:rsidP="00245A8E">
      <w:pPr>
        <w:numPr>
          <w:ilvl w:val="0"/>
          <w:numId w:val="164"/>
        </w:numPr>
        <w:rPr>
          <w:lang w:val="en-GB"/>
        </w:rPr>
      </w:pPr>
      <w:r w:rsidRPr="00245A8E">
        <w:rPr>
          <w:b/>
          <w:bCs/>
          <w:lang w:val="en-GB"/>
        </w:rPr>
        <w:t>Lyon (France):</w:t>
      </w:r>
      <w:r w:rsidRPr="00245A8E">
        <w:rPr>
          <w:lang w:val="en-GB"/>
        </w:rPr>
        <w:t xml:space="preserve"> Focused on fresh produce and cold chain logistics, serving grocery retailers across Southern Europe. Temperature-sensitive items are tracked continuously from warehouse to store delivery. </w:t>
      </w:r>
    </w:p>
    <w:p w14:paraId="41DD743F" w14:textId="77777777" w:rsidR="00245A8E" w:rsidRPr="00245A8E" w:rsidRDefault="00245A8E" w:rsidP="00245A8E">
      <w:pPr>
        <w:ind w:left="720"/>
        <w:rPr>
          <w:lang w:val="en-GB"/>
        </w:rPr>
      </w:pPr>
      <w:r w:rsidRPr="00245A8E">
        <w:rPr>
          <w:lang w:val="en-GB"/>
        </w:rPr>
        <w:t xml:space="preserve">OLTP systems are designed for </w:t>
      </w:r>
      <w:r w:rsidRPr="00245A8E">
        <w:rPr>
          <w:b/>
          <w:bCs/>
          <w:lang w:val="en-GB"/>
        </w:rPr>
        <w:t>speed and accuracy in transactional processing</w:t>
      </w:r>
      <w:r w:rsidRPr="00245A8E">
        <w:rPr>
          <w:lang w:val="en-GB"/>
        </w:rPr>
        <w:t>. For example:</w:t>
      </w:r>
    </w:p>
    <w:p w14:paraId="67C15972" w14:textId="77777777" w:rsidR="00245A8E" w:rsidRPr="00245A8E" w:rsidRDefault="00245A8E" w:rsidP="00245A8E">
      <w:pPr>
        <w:numPr>
          <w:ilvl w:val="0"/>
          <w:numId w:val="165"/>
        </w:numPr>
        <w:rPr>
          <w:lang w:val="en-GB"/>
        </w:rPr>
      </w:pPr>
      <w:r w:rsidRPr="00245A8E">
        <w:rPr>
          <w:lang w:val="en-GB"/>
        </w:rPr>
        <w:t xml:space="preserve">When a pallet is scanned at Daventry, the WMS immediately updates inventory levels, triggers replenishment requests if stock is low, and informs the OMS to proceed with order allocation. </w:t>
      </w:r>
    </w:p>
    <w:p w14:paraId="7F914BF8" w14:textId="77777777" w:rsidR="00245A8E" w:rsidRPr="00245A8E" w:rsidRDefault="00245A8E" w:rsidP="00245A8E">
      <w:pPr>
        <w:numPr>
          <w:ilvl w:val="0"/>
          <w:numId w:val="165"/>
        </w:numPr>
        <w:rPr>
          <w:lang w:val="en-GB"/>
        </w:rPr>
      </w:pPr>
      <w:r w:rsidRPr="00245A8E">
        <w:rPr>
          <w:lang w:val="en-GB"/>
        </w:rPr>
        <w:t xml:space="preserve">When a truck departs Heathrow with expedited pharmaceutical shipments, the TMS logs driver, vehicle, route, estimated arrival time, and monitors real-time GPS data. Any deviations trigger automated alerts to the operations team. </w:t>
      </w:r>
    </w:p>
    <w:p w14:paraId="041C55F8" w14:textId="77777777" w:rsidR="00245A8E" w:rsidRPr="00245A8E" w:rsidRDefault="00245A8E" w:rsidP="00245A8E">
      <w:pPr>
        <w:ind w:left="720"/>
        <w:rPr>
          <w:lang w:val="en-GB"/>
        </w:rPr>
      </w:pPr>
      <w:r w:rsidRPr="00245A8E">
        <w:rPr>
          <w:lang w:val="en-GB"/>
        </w:rPr>
        <w:t xml:space="preserve">These systems use </w:t>
      </w:r>
      <w:r w:rsidRPr="00245A8E">
        <w:rPr>
          <w:b/>
          <w:bCs/>
          <w:lang w:val="en-GB"/>
        </w:rPr>
        <w:t>highly normalized relational databases</w:t>
      </w:r>
      <w:r w:rsidRPr="00245A8E">
        <w:rPr>
          <w:lang w:val="en-GB"/>
        </w:rPr>
        <w:t xml:space="preserve">: data is split into multiple tables to minimize redundancy and ensure integrity. However, this structure is </w:t>
      </w:r>
      <w:r w:rsidRPr="00245A8E">
        <w:rPr>
          <w:b/>
          <w:bCs/>
          <w:lang w:val="en-GB"/>
        </w:rPr>
        <w:t>not optimized for analysis</w:t>
      </w:r>
      <w:r w:rsidRPr="00245A8E">
        <w:rPr>
          <w:lang w:val="en-GB"/>
        </w:rPr>
        <w:t>. Queries that combine shipment data from TMS, warehouse metrics from WMS, and financial results from the billing system are slow and computationally intensive.</w:t>
      </w:r>
    </w:p>
    <w:p w14:paraId="4E1ABBB9" w14:textId="77777777" w:rsidR="00245A8E" w:rsidRPr="00245A8E" w:rsidRDefault="00245A8E" w:rsidP="00245A8E">
      <w:pPr>
        <w:ind w:left="720"/>
        <w:rPr>
          <w:lang w:val="en-GB"/>
        </w:rPr>
      </w:pPr>
      <w:r w:rsidRPr="00245A8E">
        <w:rPr>
          <w:lang w:val="en-GB"/>
        </w:rPr>
        <w:t>Without a centralized repository:</w:t>
      </w:r>
    </w:p>
    <w:p w14:paraId="72A07D9F" w14:textId="77777777" w:rsidR="00245A8E" w:rsidRPr="00245A8E" w:rsidRDefault="00245A8E" w:rsidP="00245A8E">
      <w:pPr>
        <w:numPr>
          <w:ilvl w:val="0"/>
          <w:numId w:val="166"/>
        </w:numPr>
        <w:rPr>
          <w:lang w:val="en-GB"/>
        </w:rPr>
      </w:pPr>
      <w:r w:rsidRPr="00245A8E">
        <w:rPr>
          <w:lang w:val="en-GB"/>
        </w:rPr>
        <w:t xml:space="preserve">Identifying bottlenecks across multi-hub supply chains is time-consuming </w:t>
      </w:r>
    </w:p>
    <w:p w14:paraId="12003FAA" w14:textId="77777777" w:rsidR="00245A8E" w:rsidRPr="00245A8E" w:rsidRDefault="00245A8E" w:rsidP="00245A8E">
      <w:pPr>
        <w:numPr>
          <w:ilvl w:val="0"/>
          <w:numId w:val="166"/>
        </w:numPr>
        <w:rPr>
          <w:lang w:val="en-GB"/>
        </w:rPr>
      </w:pPr>
      <w:r w:rsidRPr="00245A8E">
        <w:rPr>
          <w:lang w:val="en-GB"/>
        </w:rPr>
        <w:t xml:space="preserve">SLA compliance and client-specific performance metrics are difficult to calculate in real-time </w:t>
      </w:r>
    </w:p>
    <w:p w14:paraId="2E971CD3" w14:textId="77777777" w:rsidR="00245A8E" w:rsidRPr="00245A8E" w:rsidRDefault="00245A8E" w:rsidP="00245A8E">
      <w:pPr>
        <w:numPr>
          <w:ilvl w:val="0"/>
          <w:numId w:val="166"/>
        </w:numPr>
        <w:rPr>
          <w:lang w:val="en-GB"/>
        </w:rPr>
      </w:pPr>
      <w:r w:rsidRPr="00245A8E">
        <w:rPr>
          <w:lang w:val="en-GB"/>
        </w:rPr>
        <w:t xml:space="preserve">Profitability analysis across service types or regions requires manual aggregation </w:t>
      </w:r>
    </w:p>
    <w:p w14:paraId="763989BD" w14:textId="77777777" w:rsidR="00245A8E" w:rsidRPr="00245A8E" w:rsidRDefault="00245A8E" w:rsidP="00245A8E">
      <w:pPr>
        <w:numPr>
          <w:ilvl w:val="0"/>
          <w:numId w:val="166"/>
        </w:numPr>
        <w:rPr>
          <w:lang w:val="en-GB"/>
        </w:rPr>
      </w:pPr>
      <w:r w:rsidRPr="00245A8E">
        <w:rPr>
          <w:lang w:val="en-GB"/>
        </w:rPr>
        <w:t xml:space="preserve">Strategic forecasting, such as anticipating peak e-commerce demand or adjusting for Brexit-related disruptions, is hindered </w:t>
      </w:r>
    </w:p>
    <w:p w14:paraId="1866159E" w14:textId="77777777" w:rsidR="00245A8E" w:rsidRPr="00245A8E" w:rsidRDefault="00245A8E" w:rsidP="00245A8E">
      <w:pPr>
        <w:ind w:left="720"/>
        <w:rPr>
          <w:lang w:val="en-GB"/>
        </w:rPr>
      </w:pPr>
      <w:r w:rsidRPr="00245A8E">
        <w:rPr>
          <w:lang w:val="en-GB"/>
        </w:rPr>
        <w:t xml:space="preserve">A </w:t>
      </w:r>
      <w:r w:rsidRPr="00245A8E">
        <w:rPr>
          <w:b/>
          <w:bCs/>
          <w:lang w:val="en-GB"/>
        </w:rPr>
        <w:t>data warehouse</w:t>
      </w:r>
      <w:r w:rsidRPr="00245A8E">
        <w:rPr>
          <w:lang w:val="en-GB"/>
        </w:rPr>
        <w:t xml:space="preserve"> solves these problems by consolidating data from OLTP systems into a </w:t>
      </w:r>
      <w:r w:rsidRPr="00245A8E">
        <w:rPr>
          <w:b/>
          <w:bCs/>
          <w:lang w:val="en-GB"/>
        </w:rPr>
        <w:t>central repository optimized for reporting and analysis</w:t>
      </w:r>
      <w:r w:rsidRPr="00245A8E">
        <w:rPr>
          <w:lang w:val="en-GB"/>
        </w:rPr>
        <w:t>, storing historical data and supporting complex queries.</w:t>
      </w:r>
    </w:p>
    <w:p w14:paraId="1F580EEA" w14:textId="77777777" w:rsidR="00245A8E" w:rsidRPr="00245A8E" w:rsidRDefault="00245A8E" w:rsidP="00245A8E">
      <w:pPr>
        <w:ind w:left="720"/>
        <w:rPr>
          <w:lang w:val="en-GB"/>
        </w:rPr>
      </w:pPr>
      <w:r w:rsidRPr="00245A8E">
        <w:rPr>
          <w:b/>
          <w:bCs/>
          <w:lang w:val="en-GB"/>
        </w:rPr>
        <w:t>Benefits for DHL include:</w:t>
      </w:r>
    </w:p>
    <w:p w14:paraId="1040E98C" w14:textId="77777777" w:rsidR="00245A8E" w:rsidRPr="00245A8E" w:rsidRDefault="00245A8E" w:rsidP="00245A8E">
      <w:pPr>
        <w:numPr>
          <w:ilvl w:val="0"/>
          <w:numId w:val="167"/>
        </w:numPr>
        <w:rPr>
          <w:lang w:val="en-GB"/>
        </w:rPr>
      </w:pPr>
      <w:r w:rsidRPr="00245A8E">
        <w:rPr>
          <w:b/>
          <w:bCs/>
          <w:lang w:val="en-GB"/>
        </w:rPr>
        <w:t>Operational insight:</w:t>
      </w:r>
      <w:r w:rsidRPr="00245A8E">
        <w:rPr>
          <w:lang w:val="en-GB"/>
        </w:rPr>
        <w:t xml:space="preserve"> Track warehouse utilization trends in Daventry, Heathrow, or Lyon over months or years </w:t>
      </w:r>
    </w:p>
    <w:p w14:paraId="254C5EBA" w14:textId="77777777" w:rsidR="00245A8E" w:rsidRPr="00245A8E" w:rsidRDefault="00245A8E" w:rsidP="00245A8E">
      <w:pPr>
        <w:numPr>
          <w:ilvl w:val="0"/>
          <w:numId w:val="167"/>
        </w:numPr>
        <w:rPr>
          <w:lang w:val="en-GB"/>
        </w:rPr>
      </w:pPr>
      <w:r w:rsidRPr="00245A8E">
        <w:rPr>
          <w:b/>
          <w:bCs/>
          <w:lang w:val="en-GB"/>
        </w:rPr>
        <w:t>Financial visibility:</w:t>
      </w:r>
      <w:r w:rsidRPr="00245A8E">
        <w:rPr>
          <w:lang w:val="en-GB"/>
        </w:rPr>
        <w:t xml:space="preserve"> Compare profitability of standard vs premium express services, factoring in fuel, </w:t>
      </w:r>
      <w:proofErr w:type="spellStart"/>
      <w:r w:rsidRPr="00245A8E">
        <w:rPr>
          <w:lang w:val="en-GB"/>
        </w:rPr>
        <w:t>labor</w:t>
      </w:r>
      <w:proofErr w:type="spellEnd"/>
      <w:r w:rsidRPr="00245A8E">
        <w:rPr>
          <w:lang w:val="en-GB"/>
        </w:rPr>
        <w:t xml:space="preserve">, and SLA penalties </w:t>
      </w:r>
    </w:p>
    <w:p w14:paraId="7DDAC841" w14:textId="77777777" w:rsidR="00245A8E" w:rsidRPr="00245A8E" w:rsidRDefault="00245A8E" w:rsidP="00245A8E">
      <w:pPr>
        <w:numPr>
          <w:ilvl w:val="0"/>
          <w:numId w:val="167"/>
        </w:numPr>
        <w:rPr>
          <w:lang w:val="en-GB"/>
        </w:rPr>
      </w:pPr>
      <w:r w:rsidRPr="00245A8E">
        <w:rPr>
          <w:b/>
          <w:bCs/>
          <w:lang w:val="en-GB"/>
        </w:rPr>
        <w:lastRenderedPageBreak/>
        <w:t>Proactive decision-making:</w:t>
      </w:r>
      <w:r w:rsidRPr="00245A8E">
        <w:rPr>
          <w:lang w:val="en-GB"/>
        </w:rPr>
        <w:t xml:space="preserve"> Predict shipment delays on cross-border routes, optimize inventory placement, and adjust staffing levels </w:t>
      </w:r>
    </w:p>
    <w:p w14:paraId="4D4158C7" w14:textId="77777777" w:rsidR="00245A8E" w:rsidRPr="00245A8E" w:rsidRDefault="00245A8E" w:rsidP="00245A8E">
      <w:pPr>
        <w:numPr>
          <w:ilvl w:val="0"/>
          <w:numId w:val="167"/>
        </w:numPr>
        <w:rPr>
          <w:lang w:val="en-GB"/>
        </w:rPr>
      </w:pPr>
      <w:r w:rsidRPr="00245A8E">
        <w:rPr>
          <w:b/>
          <w:bCs/>
          <w:lang w:val="en-GB"/>
        </w:rPr>
        <w:t>Client satisfaction:</w:t>
      </w:r>
      <w:r w:rsidRPr="00245A8E">
        <w:rPr>
          <w:lang w:val="en-GB"/>
        </w:rPr>
        <w:t xml:space="preserve"> Monitor SLA adherence per client, identify recurring issues, and implement corrective actions </w:t>
      </w:r>
    </w:p>
    <w:p w14:paraId="5EF7AB2C" w14:textId="77777777" w:rsidR="00245A8E" w:rsidRPr="00245A8E" w:rsidRDefault="00245A8E" w:rsidP="00245A8E">
      <w:pPr>
        <w:ind w:left="720"/>
        <w:rPr>
          <w:lang w:val="en-GB"/>
        </w:rPr>
      </w:pPr>
      <w:r w:rsidRPr="00245A8E">
        <w:rPr>
          <w:b/>
          <w:bCs/>
          <w:lang w:val="en-GB"/>
        </w:rPr>
        <w:t>Example Scenario:</w:t>
      </w:r>
      <w:r w:rsidRPr="00245A8E">
        <w:rPr>
          <w:lang w:val="en-GB"/>
        </w:rPr>
        <w:t xml:space="preserve"> A shipment of automotive components moves from Düsseldorf to Lyon via Rotterdam. Without a data warehouse, retrieving combined data from TMS (route details), WMS (inventory), and finance (shipment cost) would take multiple manual queries across different systems. With a warehouse, the shipment record is integrated, enriched with calculated metrics such as delivery delay and cost per unit, and immediately available for reporting.</w:t>
      </w:r>
    </w:p>
    <w:p w14:paraId="5E6EB1DE" w14:textId="77777777" w:rsidR="00245A8E" w:rsidRPr="00245A8E" w:rsidRDefault="00245A8E" w:rsidP="00245A8E">
      <w:pPr>
        <w:ind w:left="720"/>
        <w:rPr>
          <w:lang w:val="en-GB"/>
        </w:rPr>
      </w:pPr>
      <w:r w:rsidRPr="00245A8E">
        <w:rPr>
          <w:lang w:val="en-GB"/>
        </w:rPr>
        <w:t xml:space="preserve">This transformation enables DHL management to move from </w:t>
      </w:r>
      <w:r w:rsidRPr="00245A8E">
        <w:rPr>
          <w:b/>
          <w:bCs/>
          <w:lang w:val="en-GB"/>
        </w:rPr>
        <w:t>reactive issue resolution</w:t>
      </w:r>
      <w:r w:rsidRPr="00245A8E">
        <w:rPr>
          <w:lang w:val="en-GB"/>
        </w:rPr>
        <w:t xml:space="preserve"> to </w:t>
      </w:r>
      <w:r w:rsidRPr="00245A8E">
        <w:rPr>
          <w:b/>
          <w:bCs/>
          <w:lang w:val="en-GB"/>
        </w:rPr>
        <w:t>data-driven strategic planning</w:t>
      </w:r>
      <w:r w:rsidRPr="00245A8E">
        <w:rPr>
          <w:lang w:val="en-GB"/>
        </w:rPr>
        <w:t>, a crucial capability in competitive and rapidly changing logistics markets.</w:t>
      </w:r>
    </w:p>
    <w:p w14:paraId="57AA674A" w14:textId="77777777" w:rsidR="00245A8E" w:rsidRPr="00245A8E" w:rsidRDefault="00000000" w:rsidP="00245A8E">
      <w:pPr>
        <w:ind w:left="720"/>
        <w:rPr>
          <w:lang w:val="en-GB"/>
        </w:rPr>
      </w:pPr>
      <w:r>
        <w:rPr>
          <w:lang w:val="en-GB"/>
        </w:rPr>
        <w:pict w14:anchorId="518933DF">
          <v:rect id="_x0000_i1025" style="width:0;height:1.5pt" o:hralign="center" o:hrstd="t" o:hr="t" fillcolor="#a0a0a0" stroked="f"/>
        </w:pict>
      </w:r>
    </w:p>
    <w:p w14:paraId="3F497353" w14:textId="77777777" w:rsidR="00245A8E" w:rsidRPr="00245A8E" w:rsidRDefault="00245A8E" w:rsidP="00245A8E">
      <w:pPr>
        <w:ind w:left="720"/>
        <w:rPr>
          <w:b/>
          <w:bCs/>
          <w:lang w:val="en-GB"/>
        </w:rPr>
      </w:pPr>
      <w:r w:rsidRPr="00245A8E">
        <w:rPr>
          <w:b/>
          <w:bCs/>
          <w:lang w:val="en-GB"/>
        </w:rPr>
        <w:t>1.2 Data Warehouse Architecture &amp; ETL</w:t>
      </w:r>
    </w:p>
    <w:p w14:paraId="7FDA1123" w14:textId="77777777" w:rsidR="00245A8E" w:rsidRPr="00245A8E" w:rsidRDefault="00245A8E" w:rsidP="00245A8E">
      <w:pPr>
        <w:ind w:left="720"/>
        <w:rPr>
          <w:lang w:val="en-GB"/>
        </w:rPr>
      </w:pPr>
      <w:r w:rsidRPr="00245A8E">
        <w:rPr>
          <w:lang w:val="en-GB"/>
        </w:rPr>
        <w:t xml:space="preserve">A </w:t>
      </w:r>
      <w:r w:rsidRPr="00245A8E">
        <w:rPr>
          <w:b/>
          <w:bCs/>
          <w:lang w:val="en-GB"/>
        </w:rPr>
        <w:t>data warehouse architecture</w:t>
      </w:r>
      <w:r w:rsidRPr="00245A8E">
        <w:rPr>
          <w:lang w:val="en-GB"/>
        </w:rPr>
        <w:t xml:space="preserve"> provides a structured framework for integrating DHL’s fragmented data landscape into a single analytical platform. The architecture typically consists of three layers: </w:t>
      </w:r>
      <w:r w:rsidRPr="00245A8E">
        <w:rPr>
          <w:b/>
          <w:bCs/>
          <w:lang w:val="en-GB"/>
        </w:rPr>
        <w:t>source systems, ETL (Extract, Transform, Load), and data storage/data marts</w:t>
      </w:r>
      <w:r w:rsidRPr="00245A8E">
        <w:rPr>
          <w:lang w:val="en-GB"/>
        </w:rPr>
        <w:t>.</w:t>
      </w:r>
    </w:p>
    <w:p w14:paraId="6BD071AF" w14:textId="72429553" w:rsidR="00245A8E" w:rsidRDefault="00245A8E" w:rsidP="00245A8E">
      <w:pPr>
        <w:ind w:left="720"/>
        <w:rPr>
          <w:b/>
          <w:bCs/>
          <w:lang w:val="en-GB"/>
        </w:rPr>
      </w:pPr>
    </w:p>
    <w:p w14:paraId="44085554" w14:textId="1309FEBC" w:rsidR="00800CFD" w:rsidRPr="00245A8E" w:rsidRDefault="00800CFD" w:rsidP="00245A8E">
      <w:pPr>
        <w:ind w:left="720"/>
        <w:rPr>
          <w:lang w:val="en-GB"/>
        </w:rPr>
      </w:pPr>
      <w:r>
        <w:rPr>
          <w:b/>
          <w:bCs/>
          <w:noProof/>
          <w:lang w:val="en-GB"/>
        </w:rPr>
        <w:drawing>
          <wp:inline distT="0" distB="0" distL="0" distR="0" wp14:anchorId="48C9E168" wp14:editId="7B33F34E">
            <wp:extent cx="5486400" cy="1971675"/>
            <wp:effectExtent l="0" t="0" r="0" b="9525"/>
            <wp:docPr id="929412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1971675"/>
                    </a:xfrm>
                    <a:prstGeom prst="rect">
                      <a:avLst/>
                    </a:prstGeom>
                    <a:noFill/>
                    <a:ln>
                      <a:noFill/>
                    </a:ln>
                  </pic:spPr>
                </pic:pic>
              </a:graphicData>
            </a:graphic>
          </wp:inline>
        </w:drawing>
      </w:r>
    </w:p>
    <w:p w14:paraId="36A63E16" w14:textId="77777777" w:rsidR="00245A8E" w:rsidRPr="00245A8E" w:rsidRDefault="00245A8E" w:rsidP="00245A8E">
      <w:pPr>
        <w:ind w:left="720"/>
        <w:rPr>
          <w:lang w:val="en-GB"/>
        </w:rPr>
      </w:pPr>
      <w:r w:rsidRPr="00245A8E">
        <w:rPr>
          <w:b/>
          <w:bCs/>
          <w:lang w:val="en-GB"/>
        </w:rPr>
        <w:t>1. Source Systems</w:t>
      </w:r>
    </w:p>
    <w:p w14:paraId="22A8A10B" w14:textId="77777777" w:rsidR="00245A8E" w:rsidRPr="00245A8E" w:rsidRDefault="00245A8E" w:rsidP="00245A8E">
      <w:pPr>
        <w:ind w:left="720"/>
        <w:rPr>
          <w:lang w:val="en-GB"/>
        </w:rPr>
      </w:pPr>
      <w:r w:rsidRPr="00245A8E">
        <w:rPr>
          <w:lang w:val="en-GB"/>
        </w:rPr>
        <w:t xml:space="preserve">DHL’s data originates from both </w:t>
      </w:r>
      <w:r w:rsidRPr="00245A8E">
        <w:rPr>
          <w:b/>
          <w:bCs/>
          <w:lang w:val="en-GB"/>
        </w:rPr>
        <w:t>internal operational systems</w:t>
      </w:r>
      <w:r w:rsidRPr="00245A8E">
        <w:rPr>
          <w:lang w:val="en-GB"/>
        </w:rPr>
        <w:t xml:space="preserve"> and </w:t>
      </w:r>
      <w:r w:rsidRPr="00245A8E">
        <w:rPr>
          <w:b/>
          <w:bCs/>
          <w:lang w:val="en-GB"/>
        </w:rPr>
        <w:t>external sources</w:t>
      </w:r>
      <w:r w:rsidRPr="00245A8E">
        <w:rPr>
          <w:lang w:val="en-GB"/>
        </w:rPr>
        <w:t>:</w:t>
      </w:r>
    </w:p>
    <w:p w14:paraId="3A36EEAD" w14:textId="77777777" w:rsidR="00245A8E" w:rsidRPr="00245A8E" w:rsidRDefault="00245A8E" w:rsidP="00245A8E">
      <w:pPr>
        <w:numPr>
          <w:ilvl w:val="0"/>
          <w:numId w:val="168"/>
        </w:numPr>
        <w:rPr>
          <w:lang w:val="en-GB"/>
        </w:rPr>
      </w:pPr>
      <w:r w:rsidRPr="00245A8E">
        <w:rPr>
          <w:b/>
          <w:bCs/>
          <w:lang w:val="en-GB"/>
        </w:rPr>
        <w:t>Internal Systems:</w:t>
      </w:r>
      <w:r w:rsidRPr="00245A8E">
        <w:rPr>
          <w:lang w:val="en-GB"/>
        </w:rPr>
        <w:t xml:space="preserve"> </w:t>
      </w:r>
    </w:p>
    <w:p w14:paraId="686F27DB" w14:textId="77777777" w:rsidR="00245A8E" w:rsidRPr="00245A8E" w:rsidRDefault="00245A8E" w:rsidP="00245A8E">
      <w:pPr>
        <w:numPr>
          <w:ilvl w:val="1"/>
          <w:numId w:val="168"/>
        </w:numPr>
        <w:rPr>
          <w:lang w:val="en-GB"/>
        </w:rPr>
      </w:pPr>
      <w:r w:rsidRPr="00245A8E">
        <w:rPr>
          <w:lang w:val="en-GB"/>
        </w:rPr>
        <w:lastRenderedPageBreak/>
        <w:t xml:space="preserve">WMS: Inventory levels, storage location, pick-and-pack metrics, inbound/outbound shipments, warehouse staff allocation </w:t>
      </w:r>
    </w:p>
    <w:p w14:paraId="0B58E191" w14:textId="77777777" w:rsidR="00245A8E" w:rsidRPr="00245A8E" w:rsidRDefault="00245A8E" w:rsidP="00245A8E">
      <w:pPr>
        <w:numPr>
          <w:ilvl w:val="1"/>
          <w:numId w:val="168"/>
        </w:numPr>
        <w:rPr>
          <w:lang w:val="en-GB"/>
        </w:rPr>
      </w:pPr>
      <w:r w:rsidRPr="00245A8E">
        <w:rPr>
          <w:lang w:val="en-GB"/>
        </w:rPr>
        <w:t xml:space="preserve">TMS: Fleet data, vehicle type, GPS tracking, route efficiency, fuel consumption, maintenance schedules </w:t>
      </w:r>
    </w:p>
    <w:p w14:paraId="6BD22574" w14:textId="77777777" w:rsidR="00245A8E" w:rsidRPr="00245A8E" w:rsidRDefault="00245A8E" w:rsidP="00245A8E">
      <w:pPr>
        <w:numPr>
          <w:ilvl w:val="1"/>
          <w:numId w:val="168"/>
        </w:numPr>
        <w:rPr>
          <w:lang w:val="en-GB"/>
        </w:rPr>
      </w:pPr>
      <w:r w:rsidRPr="00245A8E">
        <w:rPr>
          <w:lang w:val="en-GB"/>
        </w:rPr>
        <w:t xml:space="preserve">OMS: Order capture, requested vs actual delivery dates, SLA tracking, client prioritization </w:t>
      </w:r>
    </w:p>
    <w:p w14:paraId="77F3D2AA" w14:textId="77777777" w:rsidR="00245A8E" w:rsidRPr="00245A8E" w:rsidRDefault="00245A8E" w:rsidP="00245A8E">
      <w:pPr>
        <w:numPr>
          <w:ilvl w:val="1"/>
          <w:numId w:val="168"/>
        </w:numPr>
        <w:rPr>
          <w:lang w:val="en-GB"/>
        </w:rPr>
      </w:pPr>
      <w:r w:rsidRPr="00245A8E">
        <w:rPr>
          <w:lang w:val="en-GB"/>
        </w:rPr>
        <w:t xml:space="preserve">Financial Systems: Billing, invoicing, revenue, costs, and profit margin per client and shipment </w:t>
      </w:r>
    </w:p>
    <w:p w14:paraId="5FE5C9F4" w14:textId="77777777" w:rsidR="00245A8E" w:rsidRPr="00245A8E" w:rsidRDefault="00245A8E" w:rsidP="00245A8E">
      <w:pPr>
        <w:numPr>
          <w:ilvl w:val="0"/>
          <w:numId w:val="168"/>
        </w:numPr>
        <w:rPr>
          <w:lang w:val="en-GB"/>
        </w:rPr>
      </w:pPr>
      <w:r w:rsidRPr="00245A8E">
        <w:rPr>
          <w:b/>
          <w:bCs/>
          <w:lang w:val="en-GB"/>
        </w:rPr>
        <w:t>External Systems:</w:t>
      </w:r>
      <w:r w:rsidRPr="00245A8E">
        <w:rPr>
          <w:lang w:val="en-GB"/>
        </w:rPr>
        <w:t xml:space="preserve"> </w:t>
      </w:r>
    </w:p>
    <w:p w14:paraId="0D817BC5" w14:textId="77777777" w:rsidR="00245A8E" w:rsidRPr="00245A8E" w:rsidRDefault="00245A8E" w:rsidP="00245A8E">
      <w:pPr>
        <w:numPr>
          <w:ilvl w:val="1"/>
          <w:numId w:val="168"/>
        </w:numPr>
        <w:rPr>
          <w:lang w:val="en-GB"/>
        </w:rPr>
      </w:pPr>
      <w:r w:rsidRPr="00245A8E">
        <w:rPr>
          <w:lang w:val="en-GB"/>
        </w:rPr>
        <w:t xml:space="preserve">Customs databases: Necessary for cross-border shipments and compliance </w:t>
      </w:r>
    </w:p>
    <w:p w14:paraId="3B75FE26" w14:textId="77777777" w:rsidR="00245A8E" w:rsidRPr="00245A8E" w:rsidRDefault="00245A8E" w:rsidP="00245A8E">
      <w:pPr>
        <w:numPr>
          <w:ilvl w:val="1"/>
          <w:numId w:val="168"/>
        </w:numPr>
        <w:rPr>
          <w:lang w:val="en-GB"/>
        </w:rPr>
      </w:pPr>
      <w:r w:rsidRPr="00245A8E">
        <w:rPr>
          <w:lang w:val="en-GB"/>
        </w:rPr>
        <w:t xml:space="preserve">Client portals: Order and service data, enabling SLA monitoring </w:t>
      </w:r>
    </w:p>
    <w:p w14:paraId="38A3B984" w14:textId="77777777" w:rsidR="00245A8E" w:rsidRPr="00245A8E" w:rsidRDefault="00245A8E" w:rsidP="00245A8E">
      <w:pPr>
        <w:numPr>
          <w:ilvl w:val="1"/>
          <w:numId w:val="168"/>
        </w:numPr>
        <w:rPr>
          <w:lang w:val="en-GB"/>
        </w:rPr>
      </w:pPr>
      <w:r w:rsidRPr="00245A8E">
        <w:rPr>
          <w:lang w:val="en-GB"/>
        </w:rPr>
        <w:t xml:space="preserve">Third-party logistics (3PL) providers: Ocean freight, air freight, or specialized handling data </w:t>
      </w:r>
    </w:p>
    <w:p w14:paraId="7C10E241" w14:textId="77777777" w:rsidR="00245A8E" w:rsidRPr="00245A8E" w:rsidRDefault="00245A8E" w:rsidP="00245A8E">
      <w:pPr>
        <w:ind w:left="720"/>
        <w:rPr>
          <w:lang w:val="en-GB"/>
        </w:rPr>
      </w:pPr>
      <w:r w:rsidRPr="00245A8E">
        <w:rPr>
          <w:b/>
          <w:bCs/>
          <w:lang w:val="en-GB"/>
        </w:rPr>
        <w:t>2. ETL Layer (Extract, Transform, Load)</w:t>
      </w:r>
    </w:p>
    <w:p w14:paraId="2EC4C7A2" w14:textId="77777777" w:rsidR="00245A8E" w:rsidRPr="00245A8E" w:rsidRDefault="00245A8E" w:rsidP="00245A8E">
      <w:pPr>
        <w:ind w:left="720"/>
        <w:rPr>
          <w:lang w:val="en-GB"/>
        </w:rPr>
      </w:pPr>
      <w:r w:rsidRPr="00245A8E">
        <w:rPr>
          <w:lang w:val="en-GB"/>
        </w:rPr>
        <w:t xml:space="preserve">The </w:t>
      </w:r>
      <w:r w:rsidRPr="00245A8E">
        <w:rPr>
          <w:b/>
          <w:bCs/>
          <w:lang w:val="en-GB"/>
        </w:rPr>
        <w:t>ETL process</w:t>
      </w:r>
      <w:r w:rsidRPr="00245A8E">
        <w:rPr>
          <w:lang w:val="en-GB"/>
        </w:rPr>
        <w:t xml:space="preserve"> ensures that raw data is </w:t>
      </w:r>
      <w:r w:rsidRPr="00245A8E">
        <w:rPr>
          <w:b/>
          <w:bCs/>
          <w:lang w:val="en-GB"/>
        </w:rPr>
        <w:t>collected, cleaned, standardized, and enriched</w:t>
      </w:r>
      <w:r w:rsidRPr="00245A8E">
        <w:rPr>
          <w:lang w:val="en-GB"/>
        </w:rPr>
        <w:t xml:space="preserve"> before being loaded into the warehouse.</w:t>
      </w:r>
    </w:p>
    <w:p w14:paraId="4E2B5A9B" w14:textId="77777777" w:rsidR="00245A8E" w:rsidRPr="00245A8E" w:rsidRDefault="00245A8E" w:rsidP="00245A8E">
      <w:pPr>
        <w:numPr>
          <w:ilvl w:val="0"/>
          <w:numId w:val="169"/>
        </w:numPr>
        <w:rPr>
          <w:lang w:val="en-GB"/>
        </w:rPr>
      </w:pPr>
      <w:r w:rsidRPr="00245A8E">
        <w:rPr>
          <w:b/>
          <w:bCs/>
          <w:lang w:val="en-GB"/>
        </w:rPr>
        <w:t>Extract:</w:t>
      </w:r>
      <w:r w:rsidRPr="00245A8E">
        <w:rPr>
          <w:lang w:val="en-GB"/>
        </w:rPr>
        <w:t xml:space="preserve"> Data is retrieved from WMS, TMS, OMS, financial systems, and external APIs in multiple formats (CSV, XML, JSON, API feeds) </w:t>
      </w:r>
    </w:p>
    <w:p w14:paraId="703FD475" w14:textId="77777777" w:rsidR="00245A8E" w:rsidRPr="00245A8E" w:rsidRDefault="00245A8E" w:rsidP="00245A8E">
      <w:pPr>
        <w:numPr>
          <w:ilvl w:val="0"/>
          <w:numId w:val="169"/>
        </w:numPr>
        <w:rPr>
          <w:lang w:val="en-GB"/>
        </w:rPr>
      </w:pPr>
      <w:r w:rsidRPr="00245A8E">
        <w:rPr>
          <w:b/>
          <w:bCs/>
          <w:lang w:val="en-GB"/>
        </w:rPr>
        <w:t>Transform:</w:t>
      </w:r>
      <w:r w:rsidRPr="00245A8E">
        <w:rPr>
          <w:lang w:val="en-GB"/>
        </w:rPr>
        <w:t xml:space="preserve"> </w:t>
      </w:r>
    </w:p>
    <w:p w14:paraId="5BC678C6" w14:textId="77777777" w:rsidR="00245A8E" w:rsidRPr="00245A8E" w:rsidRDefault="00245A8E" w:rsidP="00245A8E">
      <w:pPr>
        <w:numPr>
          <w:ilvl w:val="1"/>
          <w:numId w:val="169"/>
        </w:numPr>
        <w:rPr>
          <w:lang w:val="en-GB"/>
        </w:rPr>
      </w:pPr>
      <w:r w:rsidRPr="00245A8E">
        <w:rPr>
          <w:lang w:val="en-GB"/>
        </w:rPr>
        <w:t xml:space="preserve">Standardize units (weight in kg, volume in m³, currency in EUR/GBP) </w:t>
      </w:r>
    </w:p>
    <w:p w14:paraId="68142FE6" w14:textId="77777777" w:rsidR="00245A8E" w:rsidRPr="00245A8E" w:rsidRDefault="00245A8E" w:rsidP="00245A8E">
      <w:pPr>
        <w:numPr>
          <w:ilvl w:val="1"/>
          <w:numId w:val="169"/>
        </w:numPr>
        <w:rPr>
          <w:lang w:val="en-GB"/>
        </w:rPr>
      </w:pPr>
      <w:r w:rsidRPr="00245A8E">
        <w:rPr>
          <w:lang w:val="en-GB"/>
        </w:rPr>
        <w:t xml:space="preserve">Remove duplicate shipment records </w:t>
      </w:r>
    </w:p>
    <w:p w14:paraId="697E80F0" w14:textId="77777777" w:rsidR="00245A8E" w:rsidRPr="00245A8E" w:rsidRDefault="00245A8E" w:rsidP="00245A8E">
      <w:pPr>
        <w:numPr>
          <w:ilvl w:val="1"/>
          <w:numId w:val="169"/>
        </w:numPr>
        <w:rPr>
          <w:lang w:val="en-GB"/>
        </w:rPr>
      </w:pPr>
      <w:r w:rsidRPr="00245A8E">
        <w:rPr>
          <w:lang w:val="en-GB"/>
        </w:rPr>
        <w:t xml:space="preserve">Calculate derived metrics (e.g., delivery delay = actual – planned, SLA compliance percentage) </w:t>
      </w:r>
    </w:p>
    <w:p w14:paraId="35257717" w14:textId="77777777" w:rsidR="00245A8E" w:rsidRPr="00245A8E" w:rsidRDefault="00245A8E" w:rsidP="00245A8E">
      <w:pPr>
        <w:numPr>
          <w:ilvl w:val="1"/>
          <w:numId w:val="169"/>
        </w:numPr>
        <w:rPr>
          <w:lang w:val="en-GB"/>
        </w:rPr>
      </w:pPr>
      <w:r w:rsidRPr="00245A8E">
        <w:rPr>
          <w:lang w:val="en-GB"/>
        </w:rPr>
        <w:t xml:space="preserve">Enrich with additional attributes (e.g., carbon emissions per shipment, cost per route, revenue per client) </w:t>
      </w:r>
    </w:p>
    <w:p w14:paraId="79568984" w14:textId="77777777" w:rsidR="00245A8E" w:rsidRPr="00245A8E" w:rsidRDefault="00245A8E" w:rsidP="00245A8E">
      <w:pPr>
        <w:numPr>
          <w:ilvl w:val="0"/>
          <w:numId w:val="169"/>
        </w:numPr>
        <w:rPr>
          <w:lang w:val="en-GB"/>
        </w:rPr>
      </w:pPr>
      <w:r w:rsidRPr="00245A8E">
        <w:rPr>
          <w:b/>
          <w:bCs/>
          <w:lang w:val="en-GB"/>
        </w:rPr>
        <w:t>Load:</w:t>
      </w:r>
      <w:r w:rsidRPr="00245A8E">
        <w:rPr>
          <w:lang w:val="en-GB"/>
        </w:rPr>
        <w:t xml:space="preserve"> Cleaned and enriched data is loaded into the warehouse using incremental or scheduled batch updates. This avoids disruption to OLTP operations. </w:t>
      </w:r>
    </w:p>
    <w:p w14:paraId="07E676D5" w14:textId="77777777" w:rsidR="00245A8E" w:rsidRPr="00245A8E" w:rsidRDefault="00245A8E" w:rsidP="00245A8E">
      <w:pPr>
        <w:ind w:left="720"/>
        <w:rPr>
          <w:lang w:val="en-GB"/>
        </w:rPr>
      </w:pPr>
      <w:r w:rsidRPr="00245A8E">
        <w:rPr>
          <w:b/>
          <w:bCs/>
          <w:lang w:val="en-GB"/>
        </w:rPr>
        <w:t>Example:</w:t>
      </w:r>
      <w:r w:rsidRPr="00245A8E">
        <w:rPr>
          <w:lang w:val="en-GB"/>
        </w:rPr>
        <w:t xml:space="preserve"> A pharmaceutical shipment moves from Daventry to Heathrow. Data from WMS (picking time, storage location), TMS (route, transit time), and OMS (order details, SLA) is merged into a single record, enriched with delay metrics, fuel cost, and SLA compliance percentage, and stored in the warehouse.</w:t>
      </w:r>
    </w:p>
    <w:p w14:paraId="2F696FD2" w14:textId="77777777" w:rsidR="00245A8E" w:rsidRPr="00245A8E" w:rsidRDefault="00245A8E" w:rsidP="00245A8E">
      <w:pPr>
        <w:ind w:left="720"/>
        <w:rPr>
          <w:lang w:val="en-GB"/>
        </w:rPr>
      </w:pPr>
      <w:r w:rsidRPr="00245A8E">
        <w:rPr>
          <w:b/>
          <w:bCs/>
          <w:lang w:val="en-GB"/>
        </w:rPr>
        <w:lastRenderedPageBreak/>
        <w:t>3. Data Warehouse and Data Marts</w:t>
      </w:r>
    </w:p>
    <w:p w14:paraId="7AF385BB" w14:textId="77777777" w:rsidR="00245A8E" w:rsidRPr="00245A8E" w:rsidRDefault="00245A8E" w:rsidP="00245A8E">
      <w:pPr>
        <w:ind w:left="720"/>
        <w:rPr>
          <w:lang w:val="en-GB"/>
        </w:rPr>
      </w:pPr>
      <w:r w:rsidRPr="00245A8E">
        <w:rPr>
          <w:lang w:val="en-GB"/>
        </w:rPr>
        <w:t xml:space="preserve">The </w:t>
      </w:r>
      <w:r w:rsidRPr="00245A8E">
        <w:rPr>
          <w:b/>
          <w:bCs/>
          <w:lang w:val="en-GB"/>
        </w:rPr>
        <w:t>central warehouse</w:t>
      </w:r>
      <w:r w:rsidRPr="00245A8E">
        <w:rPr>
          <w:lang w:val="en-GB"/>
        </w:rPr>
        <w:t xml:space="preserve"> stores integrated, historical data for analysis. From this, </w:t>
      </w:r>
      <w:r w:rsidRPr="00245A8E">
        <w:rPr>
          <w:b/>
          <w:bCs/>
          <w:lang w:val="en-GB"/>
        </w:rPr>
        <w:t>data marts</w:t>
      </w:r>
      <w:r w:rsidRPr="00245A8E">
        <w:rPr>
          <w:lang w:val="en-GB"/>
        </w:rPr>
        <w:t xml:space="preserve"> are created for specific departmental needs:</w:t>
      </w:r>
    </w:p>
    <w:p w14:paraId="6B5E4AD8" w14:textId="77777777" w:rsidR="00245A8E" w:rsidRPr="00245A8E" w:rsidRDefault="00245A8E" w:rsidP="00245A8E">
      <w:pPr>
        <w:numPr>
          <w:ilvl w:val="0"/>
          <w:numId w:val="170"/>
        </w:numPr>
        <w:rPr>
          <w:lang w:val="en-GB"/>
        </w:rPr>
      </w:pPr>
      <w:r w:rsidRPr="00245A8E">
        <w:rPr>
          <w:lang w:val="en-GB"/>
        </w:rPr>
        <w:t xml:space="preserve">Executive/Operations Data Mart: On-time delivery rates, warehouse utilization, route efficiency </w:t>
      </w:r>
    </w:p>
    <w:p w14:paraId="1B6A40AC" w14:textId="77777777" w:rsidR="00245A8E" w:rsidRPr="00245A8E" w:rsidRDefault="00245A8E" w:rsidP="00245A8E">
      <w:pPr>
        <w:numPr>
          <w:ilvl w:val="0"/>
          <w:numId w:val="170"/>
        </w:numPr>
        <w:rPr>
          <w:lang w:val="en-GB"/>
        </w:rPr>
      </w:pPr>
      <w:r w:rsidRPr="00245A8E">
        <w:rPr>
          <w:lang w:val="en-GB"/>
        </w:rPr>
        <w:t xml:space="preserve">Finance Data Mart: Revenue, cost, and profit analysis </w:t>
      </w:r>
    </w:p>
    <w:p w14:paraId="563FD83B" w14:textId="77777777" w:rsidR="00245A8E" w:rsidRPr="00245A8E" w:rsidRDefault="00245A8E" w:rsidP="00245A8E">
      <w:pPr>
        <w:numPr>
          <w:ilvl w:val="0"/>
          <w:numId w:val="170"/>
        </w:numPr>
        <w:rPr>
          <w:lang w:val="en-GB"/>
        </w:rPr>
      </w:pPr>
      <w:r w:rsidRPr="00245A8E">
        <w:rPr>
          <w:lang w:val="en-GB"/>
        </w:rPr>
        <w:t xml:space="preserve">Client/Marketing Data Mart: Customer </w:t>
      </w:r>
      <w:proofErr w:type="spellStart"/>
      <w:r w:rsidRPr="00245A8E">
        <w:rPr>
          <w:lang w:val="en-GB"/>
        </w:rPr>
        <w:t>behavior</w:t>
      </w:r>
      <w:proofErr w:type="spellEnd"/>
      <w:r w:rsidRPr="00245A8E">
        <w:rPr>
          <w:lang w:val="en-GB"/>
        </w:rPr>
        <w:t xml:space="preserve">, SLA adherence, segmentation </w:t>
      </w:r>
    </w:p>
    <w:p w14:paraId="6A572FCA" w14:textId="77777777" w:rsidR="00245A8E" w:rsidRPr="00245A8E" w:rsidRDefault="00245A8E" w:rsidP="00245A8E">
      <w:pPr>
        <w:ind w:left="720"/>
        <w:rPr>
          <w:lang w:val="en-GB"/>
        </w:rPr>
      </w:pPr>
      <w:r w:rsidRPr="00245A8E">
        <w:rPr>
          <w:lang w:val="en-GB"/>
        </w:rPr>
        <w:t xml:space="preserve">This design provides </w:t>
      </w:r>
      <w:r w:rsidRPr="00245A8E">
        <w:rPr>
          <w:b/>
          <w:bCs/>
          <w:lang w:val="en-GB"/>
        </w:rPr>
        <w:t>consistency, scalability, and focused access</w:t>
      </w:r>
      <w:r w:rsidRPr="00245A8E">
        <w:rPr>
          <w:lang w:val="en-GB"/>
        </w:rPr>
        <w:t xml:space="preserve"> for various users, while allowing complex trend analysis across multiple hubs and services.</w:t>
      </w:r>
    </w:p>
    <w:p w14:paraId="2DD148DA" w14:textId="77777777" w:rsidR="00245A8E" w:rsidRPr="00245A8E" w:rsidRDefault="00000000" w:rsidP="00245A8E">
      <w:pPr>
        <w:ind w:left="720"/>
        <w:rPr>
          <w:lang w:val="en-GB"/>
        </w:rPr>
      </w:pPr>
      <w:r>
        <w:rPr>
          <w:lang w:val="en-GB"/>
        </w:rPr>
        <w:pict w14:anchorId="1797CE07">
          <v:rect id="_x0000_i1026" style="width:0;height:1.5pt" o:hralign="center" o:hrstd="t" o:hr="t" fillcolor="#a0a0a0" stroked="f"/>
        </w:pict>
      </w:r>
    </w:p>
    <w:p w14:paraId="50E49F52" w14:textId="77777777" w:rsidR="00245A8E" w:rsidRPr="00245A8E" w:rsidRDefault="00245A8E" w:rsidP="00245A8E">
      <w:pPr>
        <w:ind w:left="720"/>
        <w:rPr>
          <w:b/>
          <w:bCs/>
          <w:lang w:val="en-GB"/>
        </w:rPr>
      </w:pPr>
      <w:r w:rsidRPr="00245A8E">
        <w:rPr>
          <w:b/>
          <w:bCs/>
          <w:lang w:val="en-GB"/>
        </w:rPr>
        <w:t>1.3 Data Marts for Management Decision-Making</w:t>
      </w:r>
    </w:p>
    <w:p w14:paraId="6DC0FB9B" w14:textId="77777777" w:rsidR="00245A8E" w:rsidRPr="00245A8E" w:rsidRDefault="00245A8E" w:rsidP="00245A8E">
      <w:pPr>
        <w:ind w:left="720"/>
        <w:rPr>
          <w:lang w:val="en-GB"/>
        </w:rPr>
      </w:pPr>
      <w:r w:rsidRPr="00245A8E">
        <w:rPr>
          <w:b/>
          <w:bCs/>
          <w:lang w:val="en-GB"/>
        </w:rPr>
        <w:t>Executive Data Mart (Managing Director)</w:t>
      </w:r>
    </w:p>
    <w:p w14:paraId="1F815BF4" w14:textId="77777777" w:rsidR="00245A8E" w:rsidRPr="00245A8E" w:rsidRDefault="00245A8E" w:rsidP="00245A8E">
      <w:pPr>
        <w:numPr>
          <w:ilvl w:val="0"/>
          <w:numId w:val="171"/>
        </w:numPr>
        <w:rPr>
          <w:lang w:val="en-GB"/>
        </w:rPr>
      </w:pPr>
      <w:r w:rsidRPr="00245A8E">
        <w:rPr>
          <w:lang w:val="en-GB"/>
        </w:rPr>
        <w:t xml:space="preserve">KPIs include on-time delivery rates across all UK and EU hubs, warehouse utilization, fleet efficiency, and route performance </w:t>
      </w:r>
    </w:p>
    <w:p w14:paraId="40B14FD2" w14:textId="77777777" w:rsidR="00245A8E" w:rsidRPr="00245A8E" w:rsidRDefault="00245A8E" w:rsidP="00245A8E">
      <w:pPr>
        <w:numPr>
          <w:ilvl w:val="0"/>
          <w:numId w:val="171"/>
        </w:numPr>
        <w:rPr>
          <w:lang w:val="en-GB"/>
        </w:rPr>
      </w:pPr>
      <w:r w:rsidRPr="00245A8E">
        <w:rPr>
          <w:b/>
          <w:bCs/>
          <w:lang w:val="en-GB"/>
        </w:rPr>
        <w:t>Example:</w:t>
      </w:r>
      <w:r w:rsidRPr="00245A8E">
        <w:rPr>
          <w:lang w:val="en-GB"/>
        </w:rPr>
        <w:t xml:space="preserve"> Identify that cross-border shipments from Rotterdam to Lyon have a 7% higher delay rate compared to standard routes, prompting resource reallocation </w:t>
      </w:r>
    </w:p>
    <w:p w14:paraId="6D4FFD42" w14:textId="77777777" w:rsidR="00245A8E" w:rsidRPr="00245A8E" w:rsidRDefault="00245A8E" w:rsidP="00245A8E">
      <w:pPr>
        <w:ind w:left="720"/>
        <w:rPr>
          <w:lang w:val="en-GB"/>
        </w:rPr>
      </w:pPr>
      <w:r w:rsidRPr="00245A8E">
        <w:rPr>
          <w:b/>
          <w:bCs/>
          <w:lang w:val="en-GB"/>
        </w:rPr>
        <w:t>Finance Data Mart (Finance Director)</w:t>
      </w:r>
    </w:p>
    <w:p w14:paraId="30B3C23E" w14:textId="77777777" w:rsidR="00245A8E" w:rsidRPr="00245A8E" w:rsidRDefault="00245A8E" w:rsidP="00245A8E">
      <w:pPr>
        <w:numPr>
          <w:ilvl w:val="0"/>
          <w:numId w:val="172"/>
        </w:numPr>
        <w:rPr>
          <w:lang w:val="en-GB"/>
        </w:rPr>
      </w:pPr>
      <w:r w:rsidRPr="00245A8E">
        <w:rPr>
          <w:lang w:val="en-GB"/>
        </w:rPr>
        <w:t xml:space="preserve">Tracks revenue per shipment and service type, operational costs (fuel, </w:t>
      </w:r>
      <w:proofErr w:type="spellStart"/>
      <w:r w:rsidRPr="00245A8E">
        <w:rPr>
          <w:lang w:val="en-GB"/>
        </w:rPr>
        <w:t>labor</w:t>
      </w:r>
      <w:proofErr w:type="spellEnd"/>
      <w:r w:rsidRPr="00245A8E">
        <w:rPr>
          <w:lang w:val="en-GB"/>
        </w:rPr>
        <w:t xml:space="preserve">, customs), and profit margins </w:t>
      </w:r>
    </w:p>
    <w:p w14:paraId="7B2F8256" w14:textId="77777777" w:rsidR="00245A8E" w:rsidRPr="00245A8E" w:rsidRDefault="00245A8E" w:rsidP="00245A8E">
      <w:pPr>
        <w:numPr>
          <w:ilvl w:val="0"/>
          <w:numId w:val="172"/>
        </w:numPr>
        <w:rPr>
          <w:lang w:val="en-GB"/>
        </w:rPr>
      </w:pPr>
      <w:r w:rsidRPr="00245A8E">
        <w:rPr>
          <w:b/>
          <w:bCs/>
          <w:lang w:val="en-GB"/>
        </w:rPr>
        <w:t>Example:</w:t>
      </w:r>
      <w:r w:rsidRPr="00245A8E">
        <w:rPr>
          <w:lang w:val="en-GB"/>
        </w:rPr>
        <w:t xml:space="preserve"> </w:t>
      </w:r>
      <w:proofErr w:type="spellStart"/>
      <w:r w:rsidRPr="00245A8E">
        <w:rPr>
          <w:lang w:val="en-GB"/>
        </w:rPr>
        <w:t>Analyze</w:t>
      </w:r>
      <w:proofErr w:type="spellEnd"/>
      <w:r w:rsidRPr="00245A8E">
        <w:rPr>
          <w:lang w:val="en-GB"/>
        </w:rPr>
        <w:t xml:space="preserve"> whether premium express services from Heathrow generate sufficient margin relative to operational costs, influencing pricing and contract strategy </w:t>
      </w:r>
    </w:p>
    <w:p w14:paraId="68A817D3" w14:textId="77777777" w:rsidR="00245A8E" w:rsidRPr="00245A8E" w:rsidRDefault="00245A8E" w:rsidP="00245A8E">
      <w:pPr>
        <w:ind w:left="720"/>
        <w:rPr>
          <w:lang w:val="en-GB"/>
        </w:rPr>
      </w:pPr>
      <w:r w:rsidRPr="00245A8E">
        <w:rPr>
          <w:b/>
          <w:bCs/>
          <w:lang w:val="en-GB"/>
        </w:rPr>
        <w:t>Client Data Mart (Sales &amp; Marketing Director)</w:t>
      </w:r>
    </w:p>
    <w:p w14:paraId="13A6D9CA" w14:textId="77777777" w:rsidR="00245A8E" w:rsidRPr="00245A8E" w:rsidRDefault="00245A8E" w:rsidP="00245A8E">
      <w:pPr>
        <w:numPr>
          <w:ilvl w:val="0"/>
          <w:numId w:val="173"/>
        </w:numPr>
        <w:rPr>
          <w:lang w:val="en-GB"/>
        </w:rPr>
      </w:pPr>
      <w:r w:rsidRPr="00245A8E">
        <w:rPr>
          <w:lang w:val="en-GB"/>
        </w:rPr>
        <w:t xml:space="preserve">Provides insights on order frequency, SLA compliance, client profitability, and seasonal trends </w:t>
      </w:r>
    </w:p>
    <w:p w14:paraId="02FDCF96" w14:textId="77777777" w:rsidR="00245A8E" w:rsidRPr="00245A8E" w:rsidRDefault="00245A8E" w:rsidP="00245A8E">
      <w:pPr>
        <w:numPr>
          <w:ilvl w:val="0"/>
          <w:numId w:val="173"/>
        </w:numPr>
        <w:rPr>
          <w:lang w:val="en-GB"/>
        </w:rPr>
      </w:pPr>
      <w:r w:rsidRPr="00245A8E">
        <w:rPr>
          <w:b/>
          <w:bCs/>
          <w:lang w:val="en-GB"/>
        </w:rPr>
        <w:t>Example:</w:t>
      </w:r>
      <w:r w:rsidRPr="00245A8E">
        <w:rPr>
          <w:lang w:val="en-GB"/>
        </w:rPr>
        <w:t xml:space="preserve"> Identify clients experiencing repeated SLA breaches, enabling proactive engagement to improve retention </w:t>
      </w:r>
    </w:p>
    <w:p w14:paraId="5E115F9E" w14:textId="77777777" w:rsidR="00245A8E" w:rsidRPr="00245A8E" w:rsidRDefault="00245A8E" w:rsidP="00245A8E">
      <w:pPr>
        <w:ind w:left="720"/>
        <w:rPr>
          <w:lang w:val="en-GB"/>
        </w:rPr>
      </w:pPr>
      <w:r w:rsidRPr="00245A8E">
        <w:rPr>
          <w:lang w:val="en-GB"/>
        </w:rPr>
        <w:t>Data marts ensure targeted insights for each department, eliminating the need to query the entire warehouse.</w:t>
      </w:r>
    </w:p>
    <w:p w14:paraId="5B8E1E18" w14:textId="77777777" w:rsidR="00245A8E" w:rsidRPr="00245A8E" w:rsidRDefault="00000000" w:rsidP="00245A8E">
      <w:pPr>
        <w:ind w:left="720"/>
        <w:rPr>
          <w:lang w:val="en-GB"/>
        </w:rPr>
      </w:pPr>
      <w:r>
        <w:rPr>
          <w:lang w:val="en-GB"/>
        </w:rPr>
        <w:pict w14:anchorId="35C7981E">
          <v:rect id="_x0000_i1027" style="width:0;height:1.5pt" o:hralign="center" o:hrstd="t" o:hr="t" fillcolor="#a0a0a0" stroked="f"/>
        </w:pict>
      </w:r>
    </w:p>
    <w:p w14:paraId="76256C90" w14:textId="77777777" w:rsidR="00245A8E" w:rsidRPr="00245A8E" w:rsidRDefault="00245A8E" w:rsidP="00245A8E">
      <w:pPr>
        <w:ind w:left="720"/>
        <w:rPr>
          <w:b/>
          <w:bCs/>
          <w:lang w:val="en-GB"/>
        </w:rPr>
      </w:pPr>
      <w:r w:rsidRPr="00245A8E">
        <w:rPr>
          <w:b/>
          <w:bCs/>
          <w:lang w:val="en-GB"/>
        </w:rPr>
        <w:t xml:space="preserve">1.4 OLTP Normalization vs Dimensional </w:t>
      </w:r>
      <w:proofErr w:type="spellStart"/>
      <w:r w:rsidRPr="00245A8E">
        <w:rPr>
          <w:b/>
          <w:bCs/>
          <w:lang w:val="en-GB"/>
        </w:rPr>
        <w:t>Modeling</w:t>
      </w:r>
      <w:proofErr w:type="spellEnd"/>
    </w:p>
    <w:p w14:paraId="14C2B518" w14:textId="77777777" w:rsidR="00245A8E" w:rsidRPr="00245A8E" w:rsidRDefault="00245A8E" w:rsidP="00245A8E">
      <w:pPr>
        <w:ind w:left="720"/>
        <w:rPr>
          <w:lang w:val="en-GB"/>
        </w:rPr>
      </w:pPr>
      <w:r w:rsidRPr="00245A8E">
        <w:rPr>
          <w:b/>
          <w:bCs/>
          <w:lang w:val="en-GB"/>
        </w:rPr>
        <w:lastRenderedPageBreak/>
        <w:t>OLTP systems</w:t>
      </w:r>
      <w:r w:rsidRPr="00245A8E">
        <w:rPr>
          <w:lang w:val="en-GB"/>
        </w:rPr>
        <w:t xml:space="preserve"> use normalized tables to reduce redundancy and maintain integrity, but queries often require complex joins.</w:t>
      </w:r>
    </w:p>
    <w:p w14:paraId="0CAA1909" w14:textId="77777777" w:rsidR="00245A8E" w:rsidRPr="00245A8E" w:rsidRDefault="00245A8E" w:rsidP="00245A8E">
      <w:pPr>
        <w:ind w:left="720"/>
        <w:rPr>
          <w:lang w:val="en-GB"/>
        </w:rPr>
      </w:pPr>
      <w:r w:rsidRPr="00245A8E">
        <w:rPr>
          <w:b/>
          <w:bCs/>
          <w:lang w:val="en-GB"/>
        </w:rPr>
        <w:t>Data warehouses</w:t>
      </w:r>
      <w:r w:rsidRPr="00245A8E">
        <w:rPr>
          <w:lang w:val="en-GB"/>
        </w:rPr>
        <w:t xml:space="preserve"> use </w:t>
      </w:r>
      <w:r w:rsidRPr="00245A8E">
        <w:rPr>
          <w:b/>
          <w:bCs/>
          <w:lang w:val="en-GB"/>
        </w:rPr>
        <w:t xml:space="preserve">dimensional </w:t>
      </w:r>
      <w:proofErr w:type="spellStart"/>
      <w:r w:rsidRPr="00245A8E">
        <w:rPr>
          <w:b/>
          <w:bCs/>
          <w:lang w:val="en-GB"/>
        </w:rPr>
        <w:t>modeling</w:t>
      </w:r>
      <w:proofErr w:type="spellEnd"/>
      <w:r w:rsidRPr="00245A8E">
        <w:rPr>
          <w:lang w:val="en-GB"/>
        </w:rPr>
        <w:t xml:space="preserve">, typically a </w:t>
      </w:r>
      <w:r w:rsidRPr="00245A8E">
        <w:rPr>
          <w:b/>
          <w:bCs/>
          <w:lang w:val="en-GB"/>
        </w:rPr>
        <w:t>star schema</w:t>
      </w:r>
      <w:r w:rsidRPr="00245A8E">
        <w:rPr>
          <w:lang w:val="en-GB"/>
        </w:rPr>
        <w:t>, optimized for reporting and analysis.</w:t>
      </w:r>
    </w:p>
    <w:p w14:paraId="748F3466" w14:textId="1DDE52CE" w:rsidR="00245A8E" w:rsidRDefault="00245A8E" w:rsidP="00245A8E">
      <w:pPr>
        <w:ind w:left="720"/>
        <w:rPr>
          <w:b/>
          <w:bCs/>
          <w:lang w:val="en-GB"/>
        </w:rPr>
      </w:pPr>
    </w:p>
    <w:p w14:paraId="6FB0884C" w14:textId="3969EB5D" w:rsidR="00901E70" w:rsidRPr="00245A8E" w:rsidRDefault="00901E70" w:rsidP="00245A8E">
      <w:pPr>
        <w:ind w:left="720"/>
        <w:rPr>
          <w:lang w:val="en-GB"/>
        </w:rPr>
      </w:pPr>
      <w:r>
        <w:rPr>
          <w:b/>
          <w:bCs/>
          <w:noProof/>
          <w:lang w:val="en-GB"/>
        </w:rPr>
        <w:drawing>
          <wp:inline distT="0" distB="0" distL="0" distR="0" wp14:anchorId="163EC6DA" wp14:editId="0EE31A05">
            <wp:extent cx="5486400" cy="3657600"/>
            <wp:effectExtent l="0" t="0" r="0" b="0"/>
            <wp:docPr id="2008234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34DA2DDC" w14:textId="77777777" w:rsidR="00245A8E" w:rsidRPr="00245A8E" w:rsidRDefault="00245A8E" w:rsidP="00245A8E">
      <w:pPr>
        <w:ind w:left="720"/>
        <w:rPr>
          <w:lang w:val="en-GB"/>
        </w:rPr>
      </w:pPr>
      <w:r w:rsidRPr="00245A8E">
        <w:rPr>
          <w:b/>
          <w:bCs/>
          <w:lang w:val="en-GB"/>
        </w:rPr>
        <w:t xml:space="preserve">Fact Table: </w:t>
      </w:r>
      <w:proofErr w:type="spellStart"/>
      <w:r w:rsidRPr="00245A8E">
        <w:rPr>
          <w:b/>
          <w:bCs/>
          <w:lang w:val="en-GB"/>
        </w:rPr>
        <w:t>Shipment_Data</w:t>
      </w:r>
      <w:proofErr w:type="spellEnd"/>
    </w:p>
    <w:p w14:paraId="311E0DB1" w14:textId="77777777" w:rsidR="00245A8E" w:rsidRPr="00245A8E" w:rsidRDefault="00245A8E" w:rsidP="00245A8E">
      <w:pPr>
        <w:numPr>
          <w:ilvl w:val="0"/>
          <w:numId w:val="174"/>
        </w:numPr>
        <w:rPr>
          <w:lang w:val="en-GB"/>
        </w:rPr>
      </w:pPr>
      <w:r w:rsidRPr="00245A8E">
        <w:rPr>
          <w:lang w:val="en-GB"/>
        </w:rPr>
        <w:t xml:space="preserve">Metrics: delivery delay, shipping cost, revenue, weight, volume, carbon emissions </w:t>
      </w:r>
    </w:p>
    <w:p w14:paraId="68FFFEB0" w14:textId="77777777" w:rsidR="00245A8E" w:rsidRPr="00245A8E" w:rsidRDefault="00245A8E" w:rsidP="00245A8E">
      <w:pPr>
        <w:ind w:left="720"/>
        <w:rPr>
          <w:lang w:val="en-GB"/>
        </w:rPr>
      </w:pPr>
      <w:r w:rsidRPr="00245A8E">
        <w:rPr>
          <w:b/>
          <w:bCs/>
          <w:lang w:val="en-GB"/>
        </w:rPr>
        <w:t>Dimension Tables:</w:t>
      </w:r>
    </w:p>
    <w:p w14:paraId="3FDA9967" w14:textId="77777777" w:rsidR="00245A8E" w:rsidRPr="00245A8E" w:rsidRDefault="00245A8E" w:rsidP="00245A8E">
      <w:pPr>
        <w:numPr>
          <w:ilvl w:val="0"/>
          <w:numId w:val="175"/>
        </w:numPr>
        <w:rPr>
          <w:lang w:val="en-GB"/>
        </w:rPr>
      </w:pPr>
      <w:proofErr w:type="spellStart"/>
      <w:r w:rsidRPr="00245A8E">
        <w:rPr>
          <w:lang w:val="en-GB"/>
        </w:rPr>
        <w:t>Client_Info</w:t>
      </w:r>
      <w:proofErr w:type="spellEnd"/>
      <w:r w:rsidRPr="00245A8E">
        <w:rPr>
          <w:lang w:val="en-GB"/>
        </w:rPr>
        <w:t xml:space="preserve">: client ID, sector, contract type </w:t>
      </w:r>
    </w:p>
    <w:p w14:paraId="403BDABC" w14:textId="77777777" w:rsidR="00245A8E" w:rsidRPr="00245A8E" w:rsidRDefault="00245A8E" w:rsidP="00245A8E">
      <w:pPr>
        <w:numPr>
          <w:ilvl w:val="0"/>
          <w:numId w:val="175"/>
        </w:numPr>
        <w:rPr>
          <w:lang w:val="en-GB"/>
        </w:rPr>
      </w:pPr>
      <w:proofErr w:type="spellStart"/>
      <w:r w:rsidRPr="00245A8E">
        <w:rPr>
          <w:lang w:val="en-GB"/>
        </w:rPr>
        <w:t>Time_Dim</w:t>
      </w:r>
      <w:proofErr w:type="spellEnd"/>
      <w:r w:rsidRPr="00245A8E">
        <w:rPr>
          <w:lang w:val="en-GB"/>
        </w:rPr>
        <w:t xml:space="preserve">: date, month, quarter, year </w:t>
      </w:r>
    </w:p>
    <w:p w14:paraId="534341BA" w14:textId="77777777" w:rsidR="00245A8E" w:rsidRPr="00245A8E" w:rsidRDefault="00245A8E" w:rsidP="00245A8E">
      <w:pPr>
        <w:numPr>
          <w:ilvl w:val="0"/>
          <w:numId w:val="175"/>
        </w:numPr>
        <w:rPr>
          <w:lang w:val="en-GB"/>
        </w:rPr>
      </w:pPr>
      <w:proofErr w:type="spellStart"/>
      <w:r w:rsidRPr="00245A8E">
        <w:rPr>
          <w:lang w:val="en-GB"/>
        </w:rPr>
        <w:t>Route_Details</w:t>
      </w:r>
      <w:proofErr w:type="spellEnd"/>
      <w:r w:rsidRPr="00245A8E">
        <w:rPr>
          <w:lang w:val="en-GB"/>
        </w:rPr>
        <w:t xml:space="preserve">: origin, destination, distance, hub type </w:t>
      </w:r>
    </w:p>
    <w:p w14:paraId="563D57D5" w14:textId="77777777" w:rsidR="00245A8E" w:rsidRPr="00245A8E" w:rsidRDefault="00245A8E" w:rsidP="00245A8E">
      <w:pPr>
        <w:numPr>
          <w:ilvl w:val="0"/>
          <w:numId w:val="175"/>
        </w:numPr>
        <w:rPr>
          <w:lang w:val="en-GB"/>
        </w:rPr>
      </w:pPr>
      <w:proofErr w:type="spellStart"/>
      <w:r w:rsidRPr="00245A8E">
        <w:rPr>
          <w:lang w:val="en-GB"/>
        </w:rPr>
        <w:t>Vehicle_Info</w:t>
      </w:r>
      <w:proofErr w:type="spellEnd"/>
      <w:r w:rsidRPr="00245A8E">
        <w:rPr>
          <w:lang w:val="en-GB"/>
        </w:rPr>
        <w:t xml:space="preserve">: vehicle ID, type, capacity, maintenance schedule </w:t>
      </w:r>
    </w:p>
    <w:p w14:paraId="0A5F695D" w14:textId="77777777" w:rsidR="00245A8E" w:rsidRPr="00245A8E" w:rsidRDefault="00245A8E" w:rsidP="00245A8E">
      <w:pPr>
        <w:numPr>
          <w:ilvl w:val="0"/>
          <w:numId w:val="175"/>
        </w:numPr>
        <w:rPr>
          <w:lang w:val="en-GB"/>
        </w:rPr>
      </w:pPr>
      <w:proofErr w:type="spellStart"/>
      <w:r w:rsidRPr="00245A8E">
        <w:rPr>
          <w:lang w:val="en-GB"/>
        </w:rPr>
        <w:t>Service_Type</w:t>
      </w:r>
      <w:proofErr w:type="spellEnd"/>
      <w:r w:rsidRPr="00245A8E">
        <w:rPr>
          <w:lang w:val="en-GB"/>
        </w:rPr>
        <w:t xml:space="preserve">: standard, express, premium, special handling </w:t>
      </w:r>
    </w:p>
    <w:p w14:paraId="0959C63E" w14:textId="77777777" w:rsidR="00245A8E" w:rsidRPr="00245A8E" w:rsidRDefault="00245A8E" w:rsidP="00245A8E">
      <w:pPr>
        <w:ind w:left="720"/>
        <w:rPr>
          <w:lang w:val="en-GB"/>
        </w:rPr>
      </w:pPr>
      <w:r w:rsidRPr="00245A8E">
        <w:rPr>
          <w:lang w:val="en-GB"/>
        </w:rPr>
        <w:t>This structure enables queries such as:</w:t>
      </w:r>
      <w:r w:rsidRPr="00245A8E">
        <w:rPr>
          <w:lang w:val="en-GB"/>
        </w:rPr>
        <w:br/>
      </w:r>
      <w:r w:rsidRPr="00245A8E">
        <w:rPr>
          <w:i/>
          <w:iCs/>
          <w:lang w:val="en-GB"/>
        </w:rPr>
        <w:t>“What is the average delivery delay for express shipments from Heathrow during Q1?”</w:t>
      </w:r>
    </w:p>
    <w:p w14:paraId="5416E781" w14:textId="77777777" w:rsidR="00245A8E" w:rsidRPr="00245A8E" w:rsidRDefault="00245A8E" w:rsidP="00245A8E">
      <w:pPr>
        <w:ind w:left="720"/>
        <w:rPr>
          <w:lang w:val="en-GB"/>
        </w:rPr>
      </w:pPr>
      <w:r w:rsidRPr="00245A8E">
        <w:rPr>
          <w:lang w:val="en-GB"/>
        </w:rPr>
        <w:lastRenderedPageBreak/>
        <w:t xml:space="preserve">Dimensional </w:t>
      </w:r>
      <w:proofErr w:type="spellStart"/>
      <w:r w:rsidRPr="00245A8E">
        <w:rPr>
          <w:lang w:val="en-GB"/>
        </w:rPr>
        <w:t>modeling</w:t>
      </w:r>
      <w:proofErr w:type="spellEnd"/>
      <w:r w:rsidRPr="00245A8E">
        <w:rPr>
          <w:lang w:val="en-GB"/>
        </w:rPr>
        <w:t xml:space="preserve"> simplifies queries, supports trend analysis, and provides </w:t>
      </w:r>
      <w:r w:rsidRPr="00245A8E">
        <w:rPr>
          <w:b/>
          <w:bCs/>
          <w:lang w:val="en-GB"/>
        </w:rPr>
        <w:t>faster reporting</w:t>
      </w:r>
      <w:r w:rsidRPr="00245A8E">
        <w:rPr>
          <w:lang w:val="en-GB"/>
        </w:rPr>
        <w:t>, essential for proactive management.</w:t>
      </w:r>
    </w:p>
    <w:p w14:paraId="42039957" w14:textId="77777777" w:rsidR="00245A8E" w:rsidRPr="00245A8E" w:rsidRDefault="00245A8E" w:rsidP="00245A8E">
      <w:pPr>
        <w:ind w:left="720"/>
        <w:rPr>
          <w:b/>
          <w:bCs/>
          <w:lang w:val="en-GB"/>
        </w:rPr>
      </w:pPr>
      <w:r w:rsidRPr="00245A8E">
        <w:rPr>
          <w:b/>
          <w:bCs/>
          <w:lang w:val="en-GB"/>
        </w:rPr>
        <w:t>ask 2: Designing DHL’s Data Warehouse and Implementation Plan</w:t>
      </w:r>
    </w:p>
    <w:p w14:paraId="1F1E723A" w14:textId="77777777" w:rsidR="00245A8E" w:rsidRPr="00245A8E" w:rsidRDefault="00245A8E" w:rsidP="00245A8E">
      <w:pPr>
        <w:ind w:left="720"/>
        <w:rPr>
          <w:b/>
          <w:bCs/>
          <w:lang w:val="en-GB"/>
        </w:rPr>
      </w:pPr>
      <w:r w:rsidRPr="00245A8E">
        <w:rPr>
          <w:b/>
          <w:bCs/>
          <w:lang w:val="en-GB"/>
        </w:rPr>
        <w:t>2.1 Source System Identification</w:t>
      </w:r>
    </w:p>
    <w:p w14:paraId="6E10E9D1" w14:textId="77777777" w:rsidR="00245A8E" w:rsidRPr="00245A8E" w:rsidRDefault="00245A8E" w:rsidP="00245A8E">
      <w:pPr>
        <w:ind w:left="720"/>
        <w:rPr>
          <w:lang w:val="en-GB"/>
        </w:rPr>
      </w:pPr>
      <w:r w:rsidRPr="00245A8E">
        <w:rPr>
          <w:lang w:val="en-GB"/>
        </w:rPr>
        <w:t xml:space="preserve">The success of a data warehouse depends on comprehensive </w:t>
      </w:r>
      <w:r w:rsidRPr="00245A8E">
        <w:rPr>
          <w:b/>
          <w:bCs/>
          <w:lang w:val="en-GB"/>
        </w:rPr>
        <w:t>source system coverage</w:t>
      </w:r>
      <w:r w:rsidRPr="00245A8E">
        <w:rPr>
          <w:lang w:val="en-GB"/>
        </w:rPr>
        <w:t>. DHL Supply Chain’s UK &amp; European operations generate massive volumes of transactional data from multiple internal and external systems.</w:t>
      </w:r>
    </w:p>
    <w:p w14:paraId="19E6F376" w14:textId="77777777" w:rsidR="00245A8E" w:rsidRPr="00245A8E" w:rsidRDefault="00245A8E" w:rsidP="00245A8E">
      <w:pPr>
        <w:ind w:left="720"/>
        <w:rPr>
          <w:lang w:val="en-GB"/>
        </w:rPr>
      </w:pPr>
      <w:r w:rsidRPr="00245A8E">
        <w:rPr>
          <w:b/>
          <w:bCs/>
          <w:lang w:val="en-GB"/>
        </w:rPr>
        <w:t>Internal Data Sources:</w:t>
      </w:r>
    </w:p>
    <w:p w14:paraId="4C16A526" w14:textId="77777777" w:rsidR="00245A8E" w:rsidRPr="00245A8E" w:rsidRDefault="00245A8E" w:rsidP="00245A8E">
      <w:pPr>
        <w:numPr>
          <w:ilvl w:val="0"/>
          <w:numId w:val="176"/>
        </w:numPr>
        <w:rPr>
          <w:lang w:val="en-GB"/>
        </w:rPr>
      </w:pPr>
      <w:r w:rsidRPr="00245A8E">
        <w:rPr>
          <w:b/>
          <w:bCs/>
          <w:lang w:val="en-GB"/>
        </w:rPr>
        <w:t>Order Management System (OMS):</w:t>
      </w:r>
      <w:r w:rsidRPr="00245A8E">
        <w:rPr>
          <w:lang w:val="en-GB"/>
        </w:rPr>
        <w:t xml:space="preserve"> Captures client orders, requested delivery dates, SLA requirements, and special handling instructions. It is the entry point for all client interactions and order </w:t>
      </w:r>
      <w:proofErr w:type="spellStart"/>
      <w:r w:rsidRPr="00245A8E">
        <w:rPr>
          <w:lang w:val="en-GB"/>
        </w:rPr>
        <w:t>fulfillment</w:t>
      </w:r>
      <w:proofErr w:type="spellEnd"/>
      <w:r w:rsidRPr="00245A8E">
        <w:rPr>
          <w:lang w:val="en-GB"/>
        </w:rPr>
        <w:t xml:space="preserve">. </w:t>
      </w:r>
    </w:p>
    <w:p w14:paraId="1BCA6DE3" w14:textId="77777777" w:rsidR="00245A8E" w:rsidRPr="00245A8E" w:rsidRDefault="00245A8E" w:rsidP="00245A8E">
      <w:pPr>
        <w:numPr>
          <w:ilvl w:val="0"/>
          <w:numId w:val="176"/>
        </w:numPr>
        <w:rPr>
          <w:lang w:val="en-GB"/>
        </w:rPr>
      </w:pPr>
      <w:r w:rsidRPr="00245A8E">
        <w:rPr>
          <w:b/>
          <w:bCs/>
          <w:lang w:val="en-GB"/>
        </w:rPr>
        <w:t>Warehouse Management System (WMS):</w:t>
      </w:r>
      <w:r w:rsidRPr="00245A8E">
        <w:rPr>
          <w:lang w:val="en-GB"/>
        </w:rPr>
        <w:t xml:space="preserve"> Monitors inventory levels, storage location, inbound/outbound shipments, picking/packing times, staff allocations, and warehouse space utilization. Critical hubs include Daventry, Lyon, and Glasgow. </w:t>
      </w:r>
    </w:p>
    <w:p w14:paraId="3FE65117" w14:textId="77777777" w:rsidR="00245A8E" w:rsidRPr="00245A8E" w:rsidRDefault="00245A8E" w:rsidP="00245A8E">
      <w:pPr>
        <w:numPr>
          <w:ilvl w:val="0"/>
          <w:numId w:val="176"/>
        </w:numPr>
        <w:rPr>
          <w:lang w:val="en-GB"/>
        </w:rPr>
      </w:pPr>
      <w:r w:rsidRPr="00245A8E">
        <w:rPr>
          <w:b/>
          <w:bCs/>
          <w:lang w:val="en-GB"/>
        </w:rPr>
        <w:t>Transportation Management System (TMS):</w:t>
      </w:r>
      <w:r w:rsidRPr="00245A8E">
        <w:rPr>
          <w:lang w:val="en-GB"/>
        </w:rPr>
        <w:t xml:space="preserve"> Records vehicle routes, GPS tracking, driver details, fuel consumption, maintenance schedules, and delivery confirmations across road, air, and ocean freight. Heathrow, Düsseldorf, and Rotterdam provide high-frequency data for these systems. </w:t>
      </w:r>
    </w:p>
    <w:p w14:paraId="01C1BEF8" w14:textId="77777777" w:rsidR="00245A8E" w:rsidRPr="00245A8E" w:rsidRDefault="00245A8E" w:rsidP="00245A8E">
      <w:pPr>
        <w:numPr>
          <w:ilvl w:val="0"/>
          <w:numId w:val="176"/>
        </w:numPr>
        <w:rPr>
          <w:lang w:val="en-GB"/>
        </w:rPr>
      </w:pPr>
      <w:r w:rsidRPr="00245A8E">
        <w:rPr>
          <w:b/>
          <w:bCs/>
          <w:lang w:val="en-GB"/>
        </w:rPr>
        <w:t>Financial Systems:</w:t>
      </w:r>
      <w:r w:rsidRPr="00245A8E">
        <w:rPr>
          <w:lang w:val="en-GB"/>
        </w:rPr>
        <w:t xml:space="preserve"> Includes invoicing, cost tracking, revenue reporting, profitability metrics, discounts, surcharges, and billing adjustments. </w:t>
      </w:r>
    </w:p>
    <w:p w14:paraId="00C7DAE2" w14:textId="77777777" w:rsidR="00245A8E" w:rsidRPr="00245A8E" w:rsidRDefault="00245A8E" w:rsidP="00245A8E">
      <w:pPr>
        <w:ind w:left="720"/>
        <w:rPr>
          <w:lang w:val="en-GB"/>
        </w:rPr>
      </w:pPr>
      <w:r w:rsidRPr="00245A8E">
        <w:rPr>
          <w:b/>
          <w:bCs/>
          <w:lang w:val="en-GB"/>
        </w:rPr>
        <w:t>External Data Sources:</w:t>
      </w:r>
    </w:p>
    <w:p w14:paraId="0E24B8B8" w14:textId="77777777" w:rsidR="00245A8E" w:rsidRPr="00245A8E" w:rsidRDefault="00245A8E" w:rsidP="00245A8E">
      <w:pPr>
        <w:numPr>
          <w:ilvl w:val="0"/>
          <w:numId w:val="177"/>
        </w:numPr>
        <w:rPr>
          <w:lang w:val="en-GB"/>
        </w:rPr>
      </w:pPr>
      <w:r w:rsidRPr="00245A8E">
        <w:rPr>
          <w:b/>
          <w:bCs/>
          <w:lang w:val="en-GB"/>
        </w:rPr>
        <w:t>Customs Databases:</w:t>
      </w:r>
      <w:r w:rsidRPr="00245A8E">
        <w:rPr>
          <w:lang w:val="en-GB"/>
        </w:rPr>
        <w:t xml:space="preserve"> Provide import/export compliance data, duties, and clearance status for cross-border shipments. </w:t>
      </w:r>
    </w:p>
    <w:p w14:paraId="31CF2030" w14:textId="77777777" w:rsidR="00245A8E" w:rsidRPr="00245A8E" w:rsidRDefault="00245A8E" w:rsidP="00245A8E">
      <w:pPr>
        <w:numPr>
          <w:ilvl w:val="0"/>
          <w:numId w:val="177"/>
        </w:numPr>
        <w:rPr>
          <w:lang w:val="en-GB"/>
        </w:rPr>
      </w:pPr>
      <w:r w:rsidRPr="00245A8E">
        <w:rPr>
          <w:b/>
          <w:bCs/>
          <w:lang w:val="en-GB"/>
        </w:rPr>
        <w:t>Client Portals:</w:t>
      </w:r>
      <w:r w:rsidRPr="00245A8E">
        <w:rPr>
          <w:lang w:val="en-GB"/>
        </w:rPr>
        <w:t xml:space="preserve"> Deliver real-time order and service data, SLA notifications, and client-specific KPIs. </w:t>
      </w:r>
    </w:p>
    <w:p w14:paraId="7212A4BC" w14:textId="77777777" w:rsidR="00245A8E" w:rsidRPr="00245A8E" w:rsidRDefault="00245A8E" w:rsidP="00245A8E">
      <w:pPr>
        <w:numPr>
          <w:ilvl w:val="0"/>
          <w:numId w:val="177"/>
        </w:numPr>
        <w:rPr>
          <w:lang w:val="en-GB"/>
        </w:rPr>
      </w:pPr>
      <w:r w:rsidRPr="00245A8E">
        <w:rPr>
          <w:b/>
          <w:bCs/>
          <w:lang w:val="en-GB"/>
        </w:rPr>
        <w:t>Third-Party Logistics Providers (3PLs):</w:t>
      </w:r>
      <w:r w:rsidRPr="00245A8E">
        <w:rPr>
          <w:lang w:val="en-GB"/>
        </w:rPr>
        <w:t xml:space="preserve"> Include shipment tracking, cross-docking operations, and ocean/air freight handling data. </w:t>
      </w:r>
    </w:p>
    <w:p w14:paraId="5046C7C4" w14:textId="77777777" w:rsidR="00245A8E" w:rsidRPr="00245A8E" w:rsidRDefault="00245A8E" w:rsidP="00245A8E">
      <w:pPr>
        <w:ind w:left="720"/>
        <w:rPr>
          <w:lang w:val="en-GB"/>
        </w:rPr>
      </w:pPr>
      <w:r w:rsidRPr="00245A8E">
        <w:rPr>
          <w:lang w:val="en-GB"/>
        </w:rPr>
        <w:t xml:space="preserve">Integrating these sources ensures the data warehouse provides a </w:t>
      </w:r>
      <w:r w:rsidRPr="00245A8E">
        <w:rPr>
          <w:b/>
          <w:bCs/>
          <w:lang w:val="en-GB"/>
        </w:rPr>
        <w:t>360-degree view</w:t>
      </w:r>
      <w:r w:rsidRPr="00245A8E">
        <w:rPr>
          <w:lang w:val="en-GB"/>
        </w:rPr>
        <w:t xml:space="preserve"> of DHL’s supply chain operations, covering order, warehouse, transport, finance, and customer service data.</w:t>
      </w:r>
    </w:p>
    <w:p w14:paraId="466A93A1" w14:textId="77777777" w:rsidR="00245A8E" w:rsidRPr="00245A8E" w:rsidRDefault="00000000" w:rsidP="00245A8E">
      <w:pPr>
        <w:ind w:left="720"/>
        <w:rPr>
          <w:lang w:val="en-GB"/>
        </w:rPr>
      </w:pPr>
      <w:r>
        <w:rPr>
          <w:lang w:val="en-GB"/>
        </w:rPr>
        <w:pict w14:anchorId="5021FB7D">
          <v:rect id="_x0000_i1028" style="width:0;height:1.5pt" o:hralign="center" o:hrstd="t" o:hr="t" fillcolor="#a0a0a0" stroked="f"/>
        </w:pict>
      </w:r>
    </w:p>
    <w:p w14:paraId="01AE50C6" w14:textId="77777777" w:rsidR="00245A8E" w:rsidRPr="00245A8E" w:rsidRDefault="00245A8E" w:rsidP="00245A8E">
      <w:pPr>
        <w:ind w:left="720"/>
        <w:rPr>
          <w:b/>
          <w:bCs/>
          <w:lang w:val="en-GB"/>
        </w:rPr>
      </w:pPr>
      <w:r w:rsidRPr="00245A8E">
        <w:rPr>
          <w:b/>
          <w:bCs/>
          <w:lang w:val="en-GB"/>
        </w:rPr>
        <w:t>2.2 Star Schema Design</w:t>
      </w:r>
    </w:p>
    <w:p w14:paraId="175D61C5" w14:textId="77777777" w:rsidR="00245A8E" w:rsidRPr="00245A8E" w:rsidRDefault="00245A8E" w:rsidP="00245A8E">
      <w:pPr>
        <w:ind w:left="720"/>
        <w:rPr>
          <w:lang w:val="en-GB"/>
        </w:rPr>
      </w:pPr>
      <w:r w:rsidRPr="00245A8E">
        <w:rPr>
          <w:lang w:val="en-GB"/>
        </w:rPr>
        <w:lastRenderedPageBreak/>
        <w:t xml:space="preserve">The </w:t>
      </w:r>
      <w:r w:rsidRPr="00245A8E">
        <w:rPr>
          <w:b/>
          <w:bCs/>
          <w:lang w:val="en-GB"/>
        </w:rPr>
        <w:t>central star schema</w:t>
      </w:r>
      <w:r w:rsidRPr="00245A8E">
        <w:rPr>
          <w:lang w:val="en-GB"/>
        </w:rPr>
        <w:t xml:space="preserve"> provides a simplified, high-performance structure for analytics, with a </w:t>
      </w:r>
      <w:r w:rsidRPr="00245A8E">
        <w:rPr>
          <w:b/>
          <w:bCs/>
          <w:lang w:val="en-GB"/>
        </w:rPr>
        <w:t>fact table</w:t>
      </w:r>
      <w:r w:rsidRPr="00245A8E">
        <w:rPr>
          <w:lang w:val="en-GB"/>
        </w:rPr>
        <w:t xml:space="preserve"> capturing measurable metrics and </w:t>
      </w:r>
      <w:r w:rsidRPr="00245A8E">
        <w:rPr>
          <w:b/>
          <w:bCs/>
          <w:lang w:val="en-GB"/>
        </w:rPr>
        <w:t>dimension tables</w:t>
      </w:r>
      <w:r w:rsidRPr="00245A8E">
        <w:rPr>
          <w:lang w:val="en-GB"/>
        </w:rPr>
        <w:t xml:space="preserve"> providing context.</w:t>
      </w:r>
    </w:p>
    <w:p w14:paraId="747C91FD" w14:textId="77777777" w:rsidR="00245A8E" w:rsidRPr="00245A8E" w:rsidRDefault="00245A8E" w:rsidP="00245A8E">
      <w:pPr>
        <w:ind w:left="720"/>
        <w:rPr>
          <w:lang w:val="en-GB"/>
        </w:rPr>
      </w:pPr>
      <w:r w:rsidRPr="00245A8E">
        <w:rPr>
          <w:b/>
          <w:bCs/>
          <w:lang w:val="en-GB"/>
        </w:rPr>
        <w:t xml:space="preserve">Fact Table: </w:t>
      </w:r>
      <w:proofErr w:type="spellStart"/>
      <w:r w:rsidRPr="00245A8E">
        <w:rPr>
          <w:b/>
          <w:bCs/>
          <w:lang w:val="en-GB"/>
        </w:rPr>
        <w:t>Shipment_Data</w:t>
      </w:r>
      <w:proofErr w:type="spellEnd"/>
    </w:p>
    <w:p w14:paraId="69F99C6E" w14:textId="77777777" w:rsidR="00245A8E" w:rsidRPr="00245A8E" w:rsidRDefault="00245A8E" w:rsidP="00245A8E">
      <w:pPr>
        <w:numPr>
          <w:ilvl w:val="0"/>
          <w:numId w:val="178"/>
        </w:numPr>
        <w:rPr>
          <w:lang w:val="en-GB"/>
        </w:rPr>
      </w:pPr>
      <w:r w:rsidRPr="00245A8E">
        <w:rPr>
          <w:lang w:val="en-GB"/>
        </w:rPr>
        <w:t xml:space="preserve">Each record represents a shipment event. </w:t>
      </w:r>
    </w:p>
    <w:p w14:paraId="27F31C2D" w14:textId="77777777" w:rsidR="00245A8E" w:rsidRPr="00245A8E" w:rsidRDefault="00245A8E" w:rsidP="00245A8E">
      <w:pPr>
        <w:numPr>
          <w:ilvl w:val="0"/>
          <w:numId w:val="178"/>
        </w:numPr>
        <w:rPr>
          <w:lang w:val="en-GB"/>
        </w:rPr>
      </w:pPr>
      <w:r w:rsidRPr="00245A8E">
        <w:rPr>
          <w:lang w:val="en-GB"/>
        </w:rPr>
        <w:t xml:space="preserve">Measures include: </w:t>
      </w:r>
    </w:p>
    <w:p w14:paraId="348CB99F" w14:textId="77777777" w:rsidR="00245A8E" w:rsidRPr="00245A8E" w:rsidRDefault="00245A8E" w:rsidP="00245A8E">
      <w:pPr>
        <w:numPr>
          <w:ilvl w:val="1"/>
          <w:numId w:val="178"/>
        </w:numPr>
        <w:rPr>
          <w:lang w:val="en-GB"/>
        </w:rPr>
      </w:pPr>
      <w:proofErr w:type="spellStart"/>
      <w:r w:rsidRPr="00245A8E">
        <w:rPr>
          <w:lang w:val="en-GB"/>
        </w:rPr>
        <w:t>Delivery_Delay</w:t>
      </w:r>
      <w:proofErr w:type="spellEnd"/>
      <w:r w:rsidRPr="00245A8E">
        <w:rPr>
          <w:lang w:val="en-GB"/>
        </w:rPr>
        <w:t xml:space="preserve"> (actual - planned) </w:t>
      </w:r>
    </w:p>
    <w:p w14:paraId="15B9E959" w14:textId="77777777" w:rsidR="00245A8E" w:rsidRPr="00245A8E" w:rsidRDefault="00245A8E" w:rsidP="00245A8E">
      <w:pPr>
        <w:numPr>
          <w:ilvl w:val="1"/>
          <w:numId w:val="178"/>
        </w:numPr>
        <w:rPr>
          <w:lang w:val="en-GB"/>
        </w:rPr>
      </w:pPr>
      <w:proofErr w:type="spellStart"/>
      <w:r w:rsidRPr="00245A8E">
        <w:rPr>
          <w:lang w:val="en-GB"/>
        </w:rPr>
        <w:t>Shipping_Cost</w:t>
      </w:r>
      <w:proofErr w:type="spellEnd"/>
      <w:r w:rsidRPr="00245A8E">
        <w:rPr>
          <w:lang w:val="en-GB"/>
        </w:rPr>
        <w:t xml:space="preserve"> </w:t>
      </w:r>
    </w:p>
    <w:p w14:paraId="1839B3FB" w14:textId="77777777" w:rsidR="00245A8E" w:rsidRPr="00245A8E" w:rsidRDefault="00245A8E" w:rsidP="00245A8E">
      <w:pPr>
        <w:numPr>
          <w:ilvl w:val="1"/>
          <w:numId w:val="178"/>
        </w:numPr>
        <w:rPr>
          <w:lang w:val="en-GB"/>
        </w:rPr>
      </w:pPr>
      <w:r w:rsidRPr="00245A8E">
        <w:rPr>
          <w:lang w:val="en-GB"/>
        </w:rPr>
        <w:t xml:space="preserve">Revenue </w:t>
      </w:r>
    </w:p>
    <w:p w14:paraId="78BA63F2" w14:textId="77777777" w:rsidR="00245A8E" w:rsidRPr="00245A8E" w:rsidRDefault="00245A8E" w:rsidP="00245A8E">
      <w:pPr>
        <w:numPr>
          <w:ilvl w:val="1"/>
          <w:numId w:val="178"/>
        </w:numPr>
        <w:rPr>
          <w:lang w:val="en-GB"/>
        </w:rPr>
      </w:pPr>
      <w:r w:rsidRPr="00245A8E">
        <w:rPr>
          <w:lang w:val="en-GB"/>
        </w:rPr>
        <w:t xml:space="preserve">Weight and Volume </w:t>
      </w:r>
    </w:p>
    <w:p w14:paraId="21992ADC" w14:textId="77777777" w:rsidR="00245A8E" w:rsidRPr="00245A8E" w:rsidRDefault="00245A8E" w:rsidP="00245A8E">
      <w:pPr>
        <w:numPr>
          <w:ilvl w:val="1"/>
          <w:numId w:val="178"/>
        </w:numPr>
        <w:rPr>
          <w:lang w:val="en-GB"/>
        </w:rPr>
      </w:pPr>
      <w:proofErr w:type="spellStart"/>
      <w:r w:rsidRPr="00245A8E">
        <w:rPr>
          <w:lang w:val="en-GB"/>
        </w:rPr>
        <w:t>Carbon_Emission</w:t>
      </w:r>
      <w:proofErr w:type="spellEnd"/>
      <w:r w:rsidRPr="00245A8E">
        <w:rPr>
          <w:lang w:val="en-GB"/>
        </w:rPr>
        <w:t xml:space="preserve"> (per shipment) </w:t>
      </w:r>
    </w:p>
    <w:p w14:paraId="0C0DFBCA" w14:textId="77777777" w:rsidR="00245A8E" w:rsidRPr="00245A8E" w:rsidRDefault="00245A8E" w:rsidP="00245A8E">
      <w:pPr>
        <w:numPr>
          <w:ilvl w:val="1"/>
          <w:numId w:val="178"/>
        </w:numPr>
        <w:rPr>
          <w:lang w:val="en-GB"/>
        </w:rPr>
      </w:pPr>
      <w:proofErr w:type="spellStart"/>
      <w:r w:rsidRPr="00245A8E">
        <w:rPr>
          <w:lang w:val="en-GB"/>
        </w:rPr>
        <w:t>SLA_Compliance</w:t>
      </w:r>
      <w:proofErr w:type="spellEnd"/>
      <w:r w:rsidRPr="00245A8E">
        <w:rPr>
          <w:lang w:val="en-GB"/>
        </w:rPr>
        <w:t xml:space="preserve"> (percentage) </w:t>
      </w:r>
    </w:p>
    <w:p w14:paraId="0F811AE6" w14:textId="77777777" w:rsidR="00245A8E" w:rsidRPr="00245A8E" w:rsidRDefault="00245A8E" w:rsidP="00245A8E">
      <w:pPr>
        <w:numPr>
          <w:ilvl w:val="1"/>
          <w:numId w:val="178"/>
        </w:numPr>
        <w:rPr>
          <w:lang w:val="en-GB"/>
        </w:rPr>
      </w:pPr>
      <w:proofErr w:type="spellStart"/>
      <w:r w:rsidRPr="00245A8E">
        <w:rPr>
          <w:lang w:val="en-GB"/>
        </w:rPr>
        <w:t>Handling_Time</w:t>
      </w:r>
      <w:proofErr w:type="spellEnd"/>
      <w:r w:rsidRPr="00245A8E">
        <w:rPr>
          <w:lang w:val="en-GB"/>
        </w:rPr>
        <w:t xml:space="preserve"> (warehouse pick/pack/put-away times) </w:t>
      </w:r>
    </w:p>
    <w:p w14:paraId="66F1AAF7" w14:textId="77777777" w:rsidR="00245A8E" w:rsidRPr="00245A8E" w:rsidRDefault="00245A8E" w:rsidP="00245A8E">
      <w:pPr>
        <w:ind w:left="720"/>
        <w:rPr>
          <w:lang w:val="en-GB"/>
        </w:rPr>
      </w:pPr>
      <w:r w:rsidRPr="00245A8E">
        <w:rPr>
          <w:b/>
          <w:bCs/>
          <w:lang w:val="en-GB"/>
        </w:rPr>
        <w:t>Dimension Tables:</w:t>
      </w:r>
    </w:p>
    <w:p w14:paraId="6038B586" w14:textId="77777777" w:rsidR="00245A8E" w:rsidRPr="00245A8E" w:rsidRDefault="00245A8E" w:rsidP="00245A8E">
      <w:pPr>
        <w:numPr>
          <w:ilvl w:val="0"/>
          <w:numId w:val="179"/>
        </w:numPr>
        <w:rPr>
          <w:lang w:val="en-GB"/>
        </w:rPr>
      </w:pPr>
      <w:proofErr w:type="spellStart"/>
      <w:r w:rsidRPr="00245A8E">
        <w:rPr>
          <w:b/>
          <w:bCs/>
          <w:lang w:val="en-GB"/>
        </w:rPr>
        <w:t>Client_Info</w:t>
      </w:r>
      <w:proofErr w:type="spellEnd"/>
      <w:r w:rsidRPr="00245A8E">
        <w:rPr>
          <w:lang w:val="en-GB"/>
        </w:rPr>
        <w:t xml:space="preserve"> </w:t>
      </w:r>
    </w:p>
    <w:p w14:paraId="7A98AFD1" w14:textId="77777777" w:rsidR="00245A8E" w:rsidRPr="00245A8E" w:rsidRDefault="00245A8E" w:rsidP="00245A8E">
      <w:pPr>
        <w:numPr>
          <w:ilvl w:val="1"/>
          <w:numId w:val="179"/>
        </w:numPr>
        <w:rPr>
          <w:lang w:val="en-GB"/>
        </w:rPr>
      </w:pPr>
      <w:proofErr w:type="spellStart"/>
      <w:r w:rsidRPr="00245A8E">
        <w:rPr>
          <w:lang w:val="en-GB"/>
        </w:rPr>
        <w:t>Client_ID</w:t>
      </w:r>
      <w:proofErr w:type="spellEnd"/>
      <w:r w:rsidRPr="00245A8E">
        <w:rPr>
          <w:lang w:val="en-GB"/>
        </w:rPr>
        <w:t xml:space="preserve">, </w:t>
      </w:r>
      <w:proofErr w:type="spellStart"/>
      <w:r w:rsidRPr="00245A8E">
        <w:rPr>
          <w:lang w:val="en-GB"/>
        </w:rPr>
        <w:t>Industry_Sector</w:t>
      </w:r>
      <w:proofErr w:type="spellEnd"/>
      <w:r w:rsidRPr="00245A8E">
        <w:rPr>
          <w:lang w:val="en-GB"/>
        </w:rPr>
        <w:t xml:space="preserve">, </w:t>
      </w:r>
      <w:proofErr w:type="spellStart"/>
      <w:r w:rsidRPr="00245A8E">
        <w:rPr>
          <w:lang w:val="en-GB"/>
        </w:rPr>
        <w:t>Contract_Type</w:t>
      </w:r>
      <w:proofErr w:type="spellEnd"/>
      <w:r w:rsidRPr="00245A8E">
        <w:rPr>
          <w:lang w:val="en-GB"/>
        </w:rPr>
        <w:t xml:space="preserve">, </w:t>
      </w:r>
      <w:proofErr w:type="spellStart"/>
      <w:r w:rsidRPr="00245A8E">
        <w:rPr>
          <w:lang w:val="en-GB"/>
        </w:rPr>
        <w:t>SLA_Tier</w:t>
      </w:r>
      <w:proofErr w:type="spellEnd"/>
      <w:r w:rsidRPr="00245A8E">
        <w:rPr>
          <w:lang w:val="en-GB"/>
        </w:rPr>
        <w:t xml:space="preserve">, </w:t>
      </w:r>
      <w:proofErr w:type="spellStart"/>
      <w:r w:rsidRPr="00245A8E">
        <w:rPr>
          <w:lang w:val="en-GB"/>
        </w:rPr>
        <w:t>Priority_Level</w:t>
      </w:r>
      <w:proofErr w:type="spellEnd"/>
      <w:r w:rsidRPr="00245A8E">
        <w:rPr>
          <w:lang w:val="en-GB"/>
        </w:rPr>
        <w:t xml:space="preserve"> </w:t>
      </w:r>
    </w:p>
    <w:p w14:paraId="4E9DD278" w14:textId="77777777" w:rsidR="00245A8E" w:rsidRPr="00245A8E" w:rsidRDefault="00245A8E" w:rsidP="00245A8E">
      <w:pPr>
        <w:numPr>
          <w:ilvl w:val="1"/>
          <w:numId w:val="179"/>
        </w:numPr>
        <w:rPr>
          <w:lang w:val="en-GB"/>
        </w:rPr>
      </w:pPr>
      <w:r w:rsidRPr="00245A8E">
        <w:rPr>
          <w:lang w:val="en-GB"/>
        </w:rPr>
        <w:t xml:space="preserve">Supports profitability and client segmentation analysis </w:t>
      </w:r>
    </w:p>
    <w:p w14:paraId="17A03504" w14:textId="77777777" w:rsidR="00245A8E" w:rsidRPr="00245A8E" w:rsidRDefault="00245A8E" w:rsidP="00245A8E">
      <w:pPr>
        <w:numPr>
          <w:ilvl w:val="0"/>
          <w:numId w:val="179"/>
        </w:numPr>
        <w:rPr>
          <w:lang w:val="en-GB"/>
        </w:rPr>
      </w:pPr>
      <w:proofErr w:type="spellStart"/>
      <w:r w:rsidRPr="00245A8E">
        <w:rPr>
          <w:b/>
          <w:bCs/>
          <w:lang w:val="en-GB"/>
        </w:rPr>
        <w:t>Time_Dim</w:t>
      </w:r>
      <w:proofErr w:type="spellEnd"/>
      <w:r w:rsidRPr="00245A8E">
        <w:rPr>
          <w:lang w:val="en-GB"/>
        </w:rPr>
        <w:t xml:space="preserve"> </w:t>
      </w:r>
    </w:p>
    <w:p w14:paraId="781E91BF" w14:textId="77777777" w:rsidR="00245A8E" w:rsidRPr="00245A8E" w:rsidRDefault="00245A8E" w:rsidP="00245A8E">
      <w:pPr>
        <w:numPr>
          <w:ilvl w:val="1"/>
          <w:numId w:val="179"/>
        </w:numPr>
        <w:rPr>
          <w:lang w:val="en-GB"/>
        </w:rPr>
      </w:pPr>
      <w:r w:rsidRPr="00245A8E">
        <w:rPr>
          <w:lang w:val="en-GB"/>
        </w:rPr>
        <w:t xml:space="preserve">Date, </w:t>
      </w:r>
      <w:proofErr w:type="spellStart"/>
      <w:r w:rsidRPr="00245A8E">
        <w:rPr>
          <w:lang w:val="en-GB"/>
        </w:rPr>
        <w:t>Day_of_Week</w:t>
      </w:r>
      <w:proofErr w:type="spellEnd"/>
      <w:r w:rsidRPr="00245A8E">
        <w:rPr>
          <w:lang w:val="en-GB"/>
        </w:rPr>
        <w:t xml:space="preserve">, Month, Quarter, Year, </w:t>
      </w:r>
      <w:proofErr w:type="spellStart"/>
      <w:r w:rsidRPr="00245A8E">
        <w:rPr>
          <w:lang w:val="en-GB"/>
        </w:rPr>
        <w:t>Fiscal_Year</w:t>
      </w:r>
      <w:proofErr w:type="spellEnd"/>
      <w:r w:rsidRPr="00245A8E">
        <w:rPr>
          <w:lang w:val="en-GB"/>
        </w:rPr>
        <w:t xml:space="preserve"> </w:t>
      </w:r>
    </w:p>
    <w:p w14:paraId="47CA4E89" w14:textId="77777777" w:rsidR="00245A8E" w:rsidRPr="00245A8E" w:rsidRDefault="00245A8E" w:rsidP="00245A8E">
      <w:pPr>
        <w:numPr>
          <w:ilvl w:val="1"/>
          <w:numId w:val="179"/>
        </w:numPr>
        <w:rPr>
          <w:lang w:val="en-GB"/>
        </w:rPr>
      </w:pPr>
      <w:r w:rsidRPr="00245A8E">
        <w:rPr>
          <w:lang w:val="en-GB"/>
        </w:rPr>
        <w:t xml:space="preserve">Enables trend analysis, seasonal performance evaluation, and KPI monitoring </w:t>
      </w:r>
    </w:p>
    <w:p w14:paraId="3733CB3E" w14:textId="77777777" w:rsidR="00245A8E" w:rsidRPr="00245A8E" w:rsidRDefault="00245A8E" w:rsidP="00245A8E">
      <w:pPr>
        <w:numPr>
          <w:ilvl w:val="0"/>
          <w:numId w:val="179"/>
        </w:numPr>
        <w:rPr>
          <w:lang w:val="en-GB"/>
        </w:rPr>
      </w:pPr>
      <w:proofErr w:type="spellStart"/>
      <w:r w:rsidRPr="00245A8E">
        <w:rPr>
          <w:b/>
          <w:bCs/>
          <w:lang w:val="en-GB"/>
        </w:rPr>
        <w:t>Route_Details</w:t>
      </w:r>
      <w:proofErr w:type="spellEnd"/>
      <w:r w:rsidRPr="00245A8E">
        <w:rPr>
          <w:lang w:val="en-GB"/>
        </w:rPr>
        <w:t xml:space="preserve"> </w:t>
      </w:r>
    </w:p>
    <w:p w14:paraId="5908CB76" w14:textId="77777777" w:rsidR="00245A8E" w:rsidRPr="00245A8E" w:rsidRDefault="00245A8E" w:rsidP="00245A8E">
      <w:pPr>
        <w:numPr>
          <w:ilvl w:val="1"/>
          <w:numId w:val="179"/>
        </w:numPr>
        <w:rPr>
          <w:lang w:val="en-GB"/>
        </w:rPr>
      </w:pPr>
      <w:proofErr w:type="spellStart"/>
      <w:r w:rsidRPr="00245A8E">
        <w:rPr>
          <w:lang w:val="en-GB"/>
        </w:rPr>
        <w:t>Origin_Hub</w:t>
      </w:r>
      <w:proofErr w:type="spellEnd"/>
      <w:r w:rsidRPr="00245A8E">
        <w:rPr>
          <w:lang w:val="en-GB"/>
        </w:rPr>
        <w:t xml:space="preserve">, </w:t>
      </w:r>
      <w:proofErr w:type="spellStart"/>
      <w:r w:rsidRPr="00245A8E">
        <w:rPr>
          <w:lang w:val="en-GB"/>
        </w:rPr>
        <w:t>Destination_Hub</w:t>
      </w:r>
      <w:proofErr w:type="spellEnd"/>
      <w:r w:rsidRPr="00245A8E">
        <w:rPr>
          <w:lang w:val="en-GB"/>
        </w:rPr>
        <w:t xml:space="preserve">, </w:t>
      </w:r>
      <w:proofErr w:type="spellStart"/>
      <w:r w:rsidRPr="00245A8E">
        <w:rPr>
          <w:lang w:val="en-GB"/>
        </w:rPr>
        <w:t>Distance_km</w:t>
      </w:r>
      <w:proofErr w:type="spellEnd"/>
      <w:r w:rsidRPr="00245A8E">
        <w:rPr>
          <w:lang w:val="en-GB"/>
        </w:rPr>
        <w:t xml:space="preserve">, </w:t>
      </w:r>
      <w:proofErr w:type="spellStart"/>
      <w:r w:rsidRPr="00245A8E">
        <w:rPr>
          <w:lang w:val="en-GB"/>
        </w:rPr>
        <w:t>Transit_Mode</w:t>
      </w:r>
      <w:proofErr w:type="spellEnd"/>
      <w:r w:rsidRPr="00245A8E">
        <w:rPr>
          <w:lang w:val="en-GB"/>
        </w:rPr>
        <w:t xml:space="preserve">, Region </w:t>
      </w:r>
    </w:p>
    <w:p w14:paraId="417241B6" w14:textId="77777777" w:rsidR="00245A8E" w:rsidRPr="00245A8E" w:rsidRDefault="00245A8E" w:rsidP="00245A8E">
      <w:pPr>
        <w:numPr>
          <w:ilvl w:val="1"/>
          <w:numId w:val="179"/>
        </w:numPr>
        <w:rPr>
          <w:lang w:val="en-GB"/>
        </w:rPr>
      </w:pPr>
      <w:r w:rsidRPr="00245A8E">
        <w:rPr>
          <w:lang w:val="en-GB"/>
        </w:rPr>
        <w:t xml:space="preserve">Allows hub-to-hub performance comparison, route optimization, and cross-border analysis </w:t>
      </w:r>
    </w:p>
    <w:p w14:paraId="574FC6C5" w14:textId="77777777" w:rsidR="00245A8E" w:rsidRPr="00245A8E" w:rsidRDefault="00245A8E" w:rsidP="00245A8E">
      <w:pPr>
        <w:numPr>
          <w:ilvl w:val="0"/>
          <w:numId w:val="179"/>
        </w:numPr>
        <w:rPr>
          <w:lang w:val="en-GB"/>
        </w:rPr>
      </w:pPr>
      <w:proofErr w:type="spellStart"/>
      <w:r w:rsidRPr="00245A8E">
        <w:rPr>
          <w:b/>
          <w:bCs/>
          <w:lang w:val="en-GB"/>
        </w:rPr>
        <w:t>Vehicle_Info</w:t>
      </w:r>
      <w:proofErr w:type="spellEnd"/>
      <w:r w:rsidRPr="00245A8E">
        <w:rPr>
          <w:lang w:val="en-GB"/>
        </w:rPr>
        <w:t xml:space="preserve"> </w:t>
      </w:r>
    </w:p>
    <w:p w14:paraId="2A8963BC" w14:textId="77777777" w:rsidR="00245A8E" w:rsidRPr="00245A8E" w:rsidRDefault="00245A8E" w:rsidP="00245A8E">
      <w:pPr>
        <w:numPr>
          <w:ilvl w:val="1"/>
          <w:numId w:val="179"/>
        </w:numPr>
        <w:rPr>
          <w:lang w:val="en-GB"/>
        </w:rPr>
      </w:pPr>
      <w:proofErr w:type="spellStart"/>
      <w:r w:rsidRPr="00245A8E">
        <w:rPr>
          <w:lang w:val="en-GB"/>
        </w:rPr>
        <w:t>Vehicle_ID</w:t>
      </w:r>
      <w:proofErr w:type="spellEnd"/>
      <w:r w:rsidRPr="00245A8E">
        <w:rPr>
          <w:lang w:val="en-GB"/>
        </w:rPr>
        <w:t xml:space="preserve">, Type (van, truck, reefer, container), Capacity, </w:t>
      </w:r>
      <w:proofErr w:type="spellStart"/>
      <w:r w:rsidRPr="00245A8E">
        <w:rPr>
          <w:lang w:val="en-GB"/>
        </w:rPr>
        <w:t>Maintenance_Status</w:t>
      </w:r>
      <w:proofErr w:type="spellEnd"/>
      <w:r w:rsidRPr="00245A8E">
        <w:rPr>
          <w:lang w:val="en-GB"/>
        </w:rPr>
        <w:t xml:space="preserve"> </w:t>
      </w:r>
    </w:p>
    <w:p w14:paraId="73C3F9E9" w14:textId="77777777" w:rsidR="00245A8E" w:rsidRPr="00245A8E" w:rsidRDefault="00245A8E" w:rsidP="00245A8E">
      <w:pPr>
        <w:numPr>
          <w:ilvl w:val="1"/>
          <w:numId w:val="179"/>
        </w:numPr>
        <w:rPr>
          <w:lang w:val="en-GB"/>
        </w:rPr>
      </w:pPr>
      <w:r w:rsidRPr="00245A8E">
        <w:rPr>
          <w:lang w:val="en-GB"/>
        </w:rPr>
        <w:lastRenderedPageBreak/>
        <w:t xml:space="preserve">Supports fleet utilization, cost efficiency, and predictive maintenance </w:t>
      </w:r>
    </w:p>
    <w:p w14:paraId="40575EF3" w14:textId="77777777" w:rsidR="00245A8E" w:rsidRPr="00245A8E" w:rsidRDefault="00245A8E" w:rsidP="00245A8E">
      <w:pPr>
        <w:numPr>
          <w:ilvl w:val="0"/>
          <w:numId w:val="179"/>
        </w:numPr>
        <w:rPr>
          <w:lang w:val="en-GB"/>
        </w:rPr>
      </w:pPr>
      <w:proofErr w:type="spellStart"/>
      <w:r w:rsidRPr="00245A8E">
        <w:rPr>
          <w:b/>
          <w:bCs/>
          <w:lang w:val="en-GB"/>
        </w:rPr>
        <w:t>Service_Type</w:t>
      </w:r>
      <w:proofErr w:type="spellEnd"/>
      <w:r w:rsidRPr="00245A8E">
        <w:rPr>
          <w:lang w:val="en-GB"/>
        </w:rPr>
        <w:t xml:space="preserve"> </w:t>
      </w:r>
    </w:p>
    <w:p w14:paraId="72E25B21" w14:textId="77777777" w:rsidR="00245A8E" w:rsidRPr="00245A8E" w:rsidRDefault="00245A8E" w:rsidP="00245A8E">
      <w:pPr>
        <w:numPr>
          <w:ilvl w:val="1"/>
          <w:numId w:val="179"/>
        </w:numPr>
        <w:rPr>
          <w:lang w:val="en-GB"/>
        </w:rPr>
      </w:pPr>
      <w:r w:rsidRPr="00245A8E">
        <w:rPr>
          <w:lang w:val="en-GB"/>
        </w:rPr>
        <w:t xml:space="preserve">Standard, Express, Premium, Special Handling, Cold Chain, Hazardous Materials </w:t>
      </w:r>
    </w:p>
    <w:p w14:paraId="70CEEC6F" w14:textId="77777777" w:rsidR="00245A8E" w:rsidRPr="00245A8E" w:rsidRDefault="00245A8E" w:rsidP="00245A8E">
      <w:pPr>
        <w:numPr>
          <w:ilvl w:val="1"/>
          <w:numId w:val="179"/>
        </w:numPr>
        <w:rPr>
          <w:lang w:val="en-GB"/>
        </w:rPr>
      </w:pPr>
      <w:r w:rsidRPr="00245A8E">
        <w:rPr>
          <w:lang w:val="en-GB"/>
        </w:rPr>
        <w:t xml:space="preserve">Allows differentiation of operational costs, revenue, and SLA adherence by service </w:t>
      </w:r>
    </w:p>
    <w:p w14:paraId="4D514A72" w14:textId="77777777" w:rsidR="00245A8E" w:rsidRPr="00245A8E" w:rsidRDefault="00245A8E" w:rsidP="00245A8E">
      <w:pPr>
        <w:numPr>
          <w:ilvl w:val="0"/>
          <w:numId w:val="179"/>
        </w:numPr>
        <w:rPr>
          <w:lang w:val="en-GB"/>
        </w:rPr>
      </w:pPr>
      <w:proofErr w:type="spellStart"/>
      <w:r w:rsidRPr="00245A8E">
        <w:rPr>
          <w:b/>
          <w:bCs/>
          <w:lang w:val="en-GB"/>
        </w:rPr>
        <w:t>Warehouse_Info</w:t>
      </w:r>
      <w:proofErr w:type="spellEnd"/>
      <w:r w:rsidRPr="00245A8E">
        <w:rPr>
          <w:lang w:val="en-GB"/>
        </w:rPr>
        <w:t xml:space="preserve"> </w:t>
      </w:r>
    </w:p>
    <w:p w14:paraId="42A1D573" w14:textId="77777777" w:rsidR="00245A8E" w:rsidRPr="00245A8E" w:rsidRDefault="00245A8E" w:rsidP="00245A8E">
      <w:pPr>
        <w:numPr>
          <w:ilvl w:val="1"/>
          <w:numId w:val="179"/>
        </w:numPr>
        <w:rPr>
          <w:lang w:val="en-GB"/>
        </w:rPr>
      </w:pPr>
      <w:proofErr w:type="spellStart"/>
      <w:r w:rsidRPr="00245A8E">
        <w:rPr>
          <w:lang w:val="en-GB"/>
        </w:rPr>
        <w:t>Warehouse_ID</w:t>
      </w:r>
      <w:proofErr w:type="spellEnd"/>
      <w:r w:rsidRPr="00245A8E">
        <w:rPr>
          <w:lang w:val="en-GB"/>
        </w:rPr>
        <w:t xml:space="preserve">, Location, </w:t>
      </w:r>
      <w:proofErr w:type="spellStart"/>
      <w:r w:rsidRPr="00245A8E">
        <w:rPr>
          <w:lang w:val="en-GB"/>
        </w:rPr>
        <w:t>Hub_Type</w:t>
      </w:r>
      <w:proofErr w:type="spellEnd"/>
      <w:r w:rsidRPr="00245A8E">
        <w:rPr>
          <w:lang w:val="en-GB"/>
        </w:rPr>
        <w:t xml:space="preserve"> (retail, pharmaceutical, industrial), </w:t>
      </w:r>
      <w:proofErr w:type="spellStart"/>
      <w:r w:rsidRPr="00245A8E">
        <w:rPr>
          <w:lang w:val="en-GB"/>
        </w:rPr>
        <w:t>Storage_Capacity</w:t>
      </w:r>
      <w:proofErr w:type="spellEnd"/>
      <w:r w:rsidRPr="00245A8E">
        <w:rPr>
          <w:lang w:val="en-GB"/>
        </w:rPr>
        <w:t xml:space="preserve"> </w:t>
      </w:r>
    </w:p>
    <w:p w14:paraId="5586750B" w14:textId="77777777" w:rsidR="00245A8E" w:rsidRPr="00245A8E" w:rsidRDefault="00245A8E" w:rsidP="00245A8E">
      <w:pPr>
        <w:numPr>
          <w:ilvl w:val="1"/>
          <w:numId w:val="179"/>
        </w:numPr>
        <w:rPr>
          <w:lang w:val="en-GB"/>
        </w:rPr>
      </w:pPr>
      <w:r w:rsidRPr="00245A8E">
        <w:rPr>
          <w:lang w:val="en-GB"/>
        </w:rPr>
        <w:t xml:space="preserve">Supports warehouse utilization analysis, operational bottleneck identification, and staffing optimization </w:t>
      </w:r>
    </w:p>
    <w:p w14:paraId="2244FFCA" w14:textId="77777777" w:rsidR="00245A8E" w:rsidRPr="00245A8E" w:rsidRDefault="00245A8E" w:rsidP="00245A8E">
      <w:pPr>
        <w:ind w:left="720"/>
        <w:rPr>
          <w:lang w:val="en-GB"/>
        </w:rPr>
      </w:pPr>
      <w:r w:rsidRPr="00245A8E">
        <w:rPr>
          <w:b/>
          <w:bCs/>
          <w:lang w:val="en-GB"/>
        </w:rPr>
        <w:t>Aggregated Data Tables:</w:t>
      </w:r>
    </w:p>
    <w:p w14:paraId="4C15A539" w14:textId="77777777" w:rsidR="00245A8E" w:rsidRPr="00245A8E" w:rsidRDefault="00245A8E" w:rsidP="00245A8E">
      <w:pPr>
        <w:numPr>
          <w:ilvl w:val="0"/>
          <w:numId w:val="180"/>
        </w:numPr>
        <w:rPr>
          <w:lang w:val="en-GB"/>
        </w:rPr>
      </w:pPr>
      <w:proofErr w:type="spellStart"/>
      <w:r w:rsidRPr="00245A8E">
        <w:rPr>
          <w:b/>
          <w:bCs/>
          <w:lang w:val="en-GB"/>
        </w:rPr>
        <w:t>Monthly_Shipment_Summary</w:t>
      </w:r>
      <w:proofErr w:type="spellEnd"/>
      <w:r w:rsidRPr="00245A8E">
        <w:rPr>
          <w:b/>
          <w:bCs/>
          <w:lang w:val="en-GB"/>
        </w:rPr>
        <w:t>:</w:t>
      </w:r>
      <w:r w:rsidRPr="00245A8E">
        <w:rPr>
          <w:lang w:val="en-GB"/>
        </w:rPr>
        <w:t xml:space="preserve"> Average delivery delays, total shipments, total revenue, and total operational cost per hub, service type, and client segment. </w:t>
      </w:r>
    </w:p>
    <w:p w14:paraId="7570686D" w14:textId="77777777" w:rsidR="00245A8E" w:rsidRPr="00245A8E" w:rsidRDefault="00245A8E" w:rsidP="00245A8E">
      <w:pPr>
        <w:numPr>
          <w:ilvl w:val="0"/>
          <w:numId w:val="180"/>
        </w:numPr>
        <w:rPr>
          <w:lang w:val="en-GB"/>
        </w:rPr>
      </w:pPr>
      <w:proofErr w:type="spellStart"/>
      <w:r w:rsidRPr="00245A8E">
        <w:rPr>
          <w:b/>
          <w:bCs/>
          <w:lang w:val="en-GB"/>
        </w:rPr>
        <w:t>Fleet_Performance</w:t>
      </w:r>
      <w:proofErr w:type="spellEnd"/>
      <w:r w:rsidRPr="00245A8E">
        <w:rPr>
          <w:b/>
          <w:bCs/>
          <w:lang w:val="en-GB"/>
        </w:rPr>
        <w:t>:</w:t>
      </w:r>
      <w:r w:rsidRPr="00245A8E">
        <w:rPr>
          <w:lang w:val="en-GB"/>
        </w:rPr>
        <w:t xml:space="preserve"> Fuel consumption, mileage, average delivery time, and carbon emissions per vehicle type. </w:t>
      </w:r>
    </w:p>
    <w:p w14:paraId="74630CF0" w14:textId="77777777" w:rsidR="00245A8E" w:rsidRPr="00245A8E" w:rsidRDefault="00245A8E" w:rsidP="00245A8E">
      <w:pPr>
        <w:ind w:left="720"/>
        <w:rPr>
          <w:lang w:val="en-GB"/>
        </w:rPr>
      </w:pPr>
      <w:r w:rsidRPr="00245A8E">
        <w:rPr>
          <w:b/>
          <w:bCs/>
          <w:lang w:val="en-GB"/>
        </w:rPr>
        <w:t>Example Query:</w:t>
      </w:r>
      <w:r w:rsidRPr="00245A8E">
        <w:rPr>
          <w:lang w:val="en-GB"/>
        </w:rPr>
        <w:br/>
      </w:r>
      <w:r w:rsidRPr="00245A8E">
        <w:rPr>
          <w:i/>
          <w:iCs/>
          <w:lang w:val="en-GB"/>
        </w:rPr>
        <w:t>"Calculate average delivery delay and associated revenue for premium express shipments from Heathrow to Düsseldorf over the last 12 months."</w:t>
      </w:r>
      <w:r w:rsidRPr="00245A8E">
        <w:rPr>
          <w:lang w:val="en-GB"/>
        </w:rPr>
        <w:br/>
        <w:t xml:space="preserve">This query joins </w:t>
      </w:r>
      <w:proofErr w:type="spellStart"/>
      <w:r w:rsidRPr="00245A8E">
        <w:rPr>
          <w:lang w:val="en-GB"/>
        </w:rPr>
        <w:t>Shipment_Data</w:t>
      </w:r>
      <w:proofErr w:type="spellEnd"/>
      <w:r w:rsidRPr="00245A8E">
        <w:rPr>
          <w:lang w:val="en-GB"/>
        </w:rPr>
        <w:t xml:space="preserve"> with </w:t>
      </w:r>
      <w:proofErr w:type="spellStart"/>
      <w:r w:rsidRPr="00245A8E">
        <w:rPr>
          <w:lang w:val="en-GB"/>
        </w:rPr>
        <w:t>Time_Dim</w:t>
      </w:r>
      <w:proofErr w:type="spellEnd"/>
      <w:r w:rsidRPr="00245A8E">
        <w:rPr>
          <w:lang w:val="en-GB"/>
        </w:rPr>
        <w:t xml:space="preserve">, </w:t>
      </w:r>
      <w:proofErr w:type="spellStart"/>
      <w:r w:rsidRPr="00245A8E">
        <w:rPr>
          <w:lang w:val="en-GB"/>
        </w:rPr>
        <w:t>Route_Details</w:t>
      </w:r>
      <w:proofErr w:type="spellEnd"/>
      <w:r w:rsidRPr="00245A8E">
        <w:rPr>
          <w:lang w:val="en-GB"/>
        </w:rPr>
        <w:t xml:space="preserve">, </w:t>
      </w:r>
      <w:proofErr w:type="spellStart"/>
      <w:r w:rsidRPr="00245A8E">
        <w:rPr>
          <w:lang w:val="en-GB"/>
        </w:rPr>
        <w:t>Vehicle_Info</w:t>
      </w:r>
      <w:proofErr w:type="spellEnd"/>
      <w:r w:rsidRPr="00245A8E">
        <w:rPr>
          <w:lang w:val="en-GB"/>
        </w:rPr>
        <w:t xml:space="preserve">, and </w:t>
      </w:r>
      <w:proofErr w:type="spellStart"/>
      <w:r w:rsidRPr="00245A8E">
        <w:rPr>
          <w:lang w:val="en-GB"/>
        </w:rPr>
        <w:t>Service_Type</w:t>
      </w:r>
      <w:proofErr w:type="spellEnd"/>
      <w:r w:rsidRPr="00245A8E">
        <w:rPr>
          <w:lang w:val="en-GB"/>
        </w:rPr>
        <w:t xml:space="preserve"> dimensions, providing a detailed performance overview in seconds instead of hours.</w:t>
      </w:r>
    </w:p>
    <w:p w14:paraId="16F45065" w14:textId="77777777" w:rsidR="00245A8E" w:rsidRPr="00245A8E" w:rsidRDefault="00000000" w:rsidP="00245A8E">
      <w:pPr>
        <w:ind w:left="720"/>
        <w:rPr>
          <w:lang w:val="en-GB"/>
        </w:rPr>
      </w:pPr>
      <w:r>
        <w:rPr>
          <w:lang w:val="en-GB"/>
        </w:rPr>
        <w:pict w14:anchorId="42B9D70E">
          <v:rect id="_x0000_i1029" style="width:0;height:1.5pt" o:hralign="center" o:hrstd="t" o:hr="t" fillcolor="#a0a0a0" stroked="f"/>
        </w:pict>
      </w:r>
    </w:p>
    <w:p w14:paraId="35BCFA40" w14:textId="77777777" w:rsidR="00245A8E" w:rsidRPr="00245A8E" w:rsidRDefault="00245A8E" w:rsidP="00245A8E">
      <w:pPr>
        <w:ind w:left="720"/>
        <w:rPr>
          <w:b/>
          <w:bCs/>
          <w:lang w:val="en-GB"/>
        </w:rPr>
      </w:pPr>
      <w:r w:rsidRPr="00245A8E">
        <w:rPr>
          <w:b/>
          <w:bCs/>
          <w:lang w:val="en-GB"/>
        </w:rPr>
        <w:t>2.3 Data Marts and Schema</w:t>
      </w:r>
    </w:p>
    <w:p w14:paraId="2DD92EA3" w14:textId="77777777" w:rsidR="00245A8E" w:rsidRPr="00245A8E" w:rsidRDefault="00245A8E" w:rsidP="00245A8E">
      <w:pPr>
        <w:ind w:left="720"/>
        <w:rPr>
          <w:lang w:val="en-GB"/>
        </w:rPr>
      </w:pPr>
      <w:r w:rsidRPr="00245A8E">
        <w:rPr>
          <w:b/>
          <w:bCs/>
          <w:lang w:val="en-GB"/>
        </w:rPr>
        <w:t>Data marts</w:t>
      </w:r>
      <w:r w:rsidRPr="00245A8E">
        <w:rPr>
          <w:lang w:val="en-GB"/>
        </w:rPr>
        <w:t xml:space="preserve"> allow departmental users to access only relevant data, improving performance and usability.</w:t>
      </w:r>
    </w:p>
    <w:p w14:paraId="7FDEDE54" w14:textId="77777777" w:rsidR="00245A8E" w:rsidRPr="00245A8E" w:rsidRDefault="00245A8E" w:rsidP="00245A8E">
      <w:pPr>
        <w:ind w:left="720"/>
        <w:rPr>
          <w:lang w:val="en-GB"/>
        </w:rPr>
      </w:pPr>
      <w:r w:rsidRPr="00245A8E">
        <w:rPr>
          <w:b/>
          <w:bCs/>
          <w:lang w:val="en-GB"/>
        </w:rPr>
        <w:t>1. Operations Data Mart</w:t>
      </w:r>
    </w:p>
    <w:p w14:paraId="240448C9" w14:textId="77777777" w:rsidR="00245A8E" w:rsidRPr="00245A8E" w:rsidRDefault="00245A8E" w:rsidP="00245A8E">
      <w:pPr>
        <w:numPr>
          <w:ilvl w:val="0"/>
          <w:numId w:val="181"/>
        </w:numPr>
        <w:rPr>
          <w:lang w:val="en-GB"/>
        </w:rPr>
      </w:pPr>
      <w:r w:rsidRPr="00245A8E">
        <w:rPr>
          <w:lang w:val="en-GB"/>
        </w:rPr>
        <w:t xml:space="preserve">Focus: logistics performance and warehouse productivity </w:t>
      </w:r>
    </w:p>
    <w:p w14:paraId="5368FBB1" w14:textId="77777777" w:rsidR="00245A8E" w:rsidRPr="00245A8E" w:rsidRDefault="00245A8E" w:rsidP="00245A8E">
      <w:pPr>
        <w:numPr>
          <w:ilvl w:val="0"/>
          <w:numId w:val="181"/>
        </w:numPr>
        <w:rPr>
          <w:lang w:val="en-GB"/>
        </w:rPr>
      </w:pPr>
      <w:r w:rsidRPr="00245A8E">
        <w:rPr>
          <w:lang w:val="en-GB"/>
        </w:rPr>
        <w:t xml:space="preserve">Schema derived from central warehouse star, containing: </w:t>
      </w:r>
    </w:p>
    <w:p w14:paraId="7D8CA9BC" w14:textId="77777777" w:rsidR="00245A8E" w:rsidRPr="00245A8E" w:rsidRDefault="00245A8E" w:rsidP="00245A8E">
      <w:pPr>
        <w:numPr>
          <w:ilvl w:val="1"/>
          <w:numId w:val="181"/>
        </w:numPr>
        <w:rPr>
          <w:lang w:val="en-GB"/>
        </w:rPr>
      </w:pPr>
      <w:r w:rsidRPr="00245A8E">
        <w:rPr>
          <w:lang w:val="en-GB"/>
        </w:rPr>
        <w:t xml:space="preserve">Fact: </w:t>
      </w:r>
      <w:proofErr w:type="spellStart"/>
      <w:r w:rsidRPr="00245A8E">
        <w:rPr>
          <w:lang w:val="en-GB"/>
        </w:rPr>
        <w:t>Shipment_Data</w:t>
      </w:r>
      <w:proofErr w:type="spellEnd"/>
      <w:r w:rsidRPr="00245A8E">
        <w:rPr>
          <w:lang w:val="en-GB"/>
        </w:rPr>
        <w:t xml:space="preserve"> (delivery delay, handling time, SLA compliance) </w:t>
      </w:r>
    </w:p>
    <w:p w14:paraId="18589BD8" w14:textId="77777777" w:rsidR="00245A8E" w:rsidRPr="00245A8E" w:rsidRDefault="00245A8E" w:rsidP="00245A8E">
      <w:pPr>
        <w:numPr>
          <w:ilvl w:val="1"/>
          <w:numId w:val="181"/>
        </w:numPr>
        <w:rPr>
          <w:lang w:val="en-GB"/>
        </w:rPr>
      </w:pPr>
      <w:r w:rsidRPr="00245A8E">
        <w:rPr>
          <w:lang w:val="en-GB"/>
        </w:rPr>
        <w:t xml:space="preserve">Dimensions: </w:t>
      </w:r>
      <w:proofErr w:type="spellStart"/>
      <w:r w:rsidRPr="00245A8E">
        <w:rPr>
          <w:lang w:val="en-GB"/>
        </w:rPr>
        <w:t>Time_Dim</w:t>
      </w:r>
      <w:proofErr w:type="spellEnd"/>
      <w:r w:rsidRPr="00245A8E">
        <w:rPr>
          <w:lang w:val="en-GB"/>
        </w:rPr>
        <w:t xml:space="preserve">, </w:t>
      </w:r>
      <w:proofErr w:type="spellStart"/>
      <w:r w:rsidRPr="00245A8E">
        <w:rPr>
          <w:lang w:val="en-GB"/>
        </w:rPr>
        <w:t>Route_Details</w:t>
      </w:r>
      <w:proofErr w:type="spellEnd"/>
      <w:r w:rsidRPr="00245A8E">
        <w:rPr>
          <w:lang w:val="en-GB"/>
        </w:rPr>
        <w:t xml:space="preserve">, </w:t>
      </w:r>
      <w:proofErr w:type="spellStart"/>
      <w:r w:rsidRPr="00245A8E">
        <w:rPr>
          <w:lang w:val="en-GB"/>
        </w:rPr>
        <w:t>Vehicle_Info</w:t>
      </w:r>
      <w:proofErr w:type="spellEnd"/>
      <w:r w:rsidRPr="00245A8E">
        <w:rPr>
          <w:lang w:val="en-GB"/>
        </w:rPr>
        <w:t xml:space="preserve">, </w:t>
      </w:r>
      <w:proofErr w:type="spellStart"/>
      <w:r w:rsidRPr="00245A8E">
        <w:rPr>
          <w:lang w:val="en-GB"/>
        </w:rPr>
        <w:t>Warehouse_Info</w:t>
      </w:r>
      <w:proofErr w:type="spellEnd"/>
      <w:r w:rsidRPr="00245A8E">
        <w:rPr>
          <w:lang w:val="en-GB"/>
        </w:rPr>
        <w:t xml:space="preserve"> </w:t>
      </w:r>
    </w:p>
    <w:p w14:paraId="1A5F5B67" w14:textId="77777777" w:rsidR="00245A8E" w:rsidRPr="00245A8E" w:rsidRDefault="00245A8E" w:rsidP="00245A8E">
      <w:pPr>
        <w:numPr>
          <w:ilvl w:val="0"/>
          <w:numId w:val="181"/>
        </w:numPr>
        <w:rPr>
          <w:lang w:val="en-GB"/>
        </w:rPr>
      </w:pPr>
      <w:r w:rsidRPr="00245A8E">
        <w:rPr>
          <w:lang w:val="en-GB"/>
        </w:rPr>
        <w:lastRenderedPageBreak/>
        <w:t xml:space="preserve">Use case: Identify underperforming routes, monitor warehouse pick/pack efficiency, optimize staffing </w:t>
      </w:r>
    </w:p>
    <w:p w14:paraId="57423F28" w14:textId="77777777" w:rsidR="00245A8E" w:rsidRPr="00245A8E" w:rsidRDefault="00245A8E" w:rsidP="00245A8E">
      <w:pPr>
        <w:ind w:left="720"/>
        <w:rPr>
          <w:lang w:val="en-GB"/>
        </w:rPr>
      </w:pPr>
      <w:r w:rsidRPr="00245A8E">
        <w:rPr>
          <w:b/>
          <w:bCs/>
          <w:lang w:val="en-GB"/>
        </w:rPr>
        <w:t>2. Finance Data Mart</w:t>
      </w:r>
    </w:p>
    <w:p w14:paraId="237DB8FA" w14:textId="77777777" w:rsidR="00245A8E" w:rsidRPr="00245A8E" w:rsidRDefault="00245A8E" w:rsidP="00245A8E">
      <w:pPr>
        <w:numPr>
          <w:ilvl w:val="0"/>
          <w:numId w:val="182"/>
        </w:numPr>
        <w:rPr>
          <w:lang w:val="en-GB"/>
        </w:rPr>
      </w:pPr>
      <w:r w:rsidRPr="00245A8E">
        <w:rPr>
          <w:lang w:val="en-GB"/>
        </w:rPr>
        <w:t xml:space="preserve">Focus: revenue, costs, and profit margin analysis </w:t>
      </w:r>
    </w:p>
    <w:p w14:paraId="292E0153" w14:textId="77777777" w:rsidR="00245A8E" w:rsidRPr="00245A8E" w:rsidRDefault="00245A8E" w:rsidP="00245A8E">
      <w:pPr>
        <w:numPr>
          <w:ilvl w:val="0"/>
          <w:numId w:val="182"/>
        </w:numPr>
        <w:rPr>
          <w:lang w:val="en-GB"/>
        </w:rPr>
      </w:pPr>
      <w:r w:rsidRPr="00245A8E">
        <w:rPr>
          <w:lang w:val="en-GB"/>
        </w:rPr>
        <w:t xml:space="preserve">Schema includes: </w:t>
      </w:r>
    </w:p>
    <w:p w14:paraId="64F590F6" w14:textId="77777777" w:rsidR="00245A8E" w:rsidRPr="00245A8E" w:rsidRDefault="00245A8E" w:rsidP="00245A8E">
      <w:pPr>
        <w:numPr>
          <w:ilvl w:val="1"/>
          <w:numId w:val="182"/>
        </w:numPr>
        <w:rPr>
          <w:lang w:val="en-GB"/>
        </w:rPr>
      </w:pPr>
      <w:r w:rsidRPr="00245A8E">
        <w:rPr>
          <w:lang w:val="en-GB"/>
        </w:rPr>
        <w:t xml:space="preserve">Fact: </w:t>
      </w:r>
      <w:proofErr w:type="spellStart"/>
      <w:r w:rsidRPr="00245A8E">
        <w:rPr>
          <w:lang w:val="en-GB"/>
        </w:rPr>
        <w:t>Shipment_Data</w:t>
      </w:r>
      <w:proofErr w:type="spellEnd"/>
      <w:r w:rsidRPr="00245A8E">
        <w:rPr>
          <w:lang w:val="en-GB"/>
        </w:rPr>
        <w:t xml:space="preserve"> (shipping cost, revenue, carbon cost, surcharges) </w:t>
      </w:r>
    </w:p>
    <w:p w14:paraId="3BC715F8" w14:textId="77777777" w:rsidR="00245A8E" w:rsidRPr="00245A8E" w:rsidRDefault="00245A8E" w:rsidP="00245A8E">
      <w:pPr>
        <w:numPr>
          <w:ilvl w:val="1"/>
          <w:numId w:val="182"/>
        </w:numPr>
        <w:rPr>
          <w:lang w:val="en-GB"/>
        </w:rPr>
      </w:pPr>
      <w:r w:rsidRPr="00245A8E">
        <w:rPr>
          <w:lang w:val="en-GB"/>
        </w:rPr>
        <w:t xml:space="preserve">Dimensions: </w:t>
      </w:r>
      <w:proofErr w:type="spellStart"/>
      <w:r w:rsidRPr="00245A8E">
        <w:rPr>
          <w:lang w:val="en-GB"/>
        </w:rPr>
        <w:t>Client_Info</w:t>
      </w:r>
      <w:proofErr w:type="spellEnd"/>
      <w:r w:rsidRPr="00245A8E">
        <w:rPr>
          <w:lang w:val="en-GB"/>
        </w:rPr>
        <w:t xml:space="preserve">, </w:t>
      </w:r>
      <w:proofErr w:type="spellStart"/>
      <w:r w:rsidRPr="00245A8E">
        <w:rPr>
          <w:lang w:val="en-GB"/>
        </w:rPr>
        <w:t>Time_Dim</w:t>
      </w:r>
      <w:proofErr w:type="spellEnd"/>
      <w:r w:rsidRPr="00245A8E">
        <w:rPr>
          <w:lang w:val="en-GB"/>
        </w:rPr>
        <w:t xml:space="preserve">, </w:t>
      </w:r>
      <w:proofErr w:type="spellStart"/>
      <w:r w:rsidRPr="00245A8E">
        <w:rPr>
          <w:lang w:val="en-GB"/>
        </w:rPr>
        <w:t>Service_Type</w:t>
      </w:r>
      <w:proofErr w:type="spellEnd"/>
      <w:r w:rsidRPr="00245A8E">
        <w:rPr>
          <w:lang w:val="en-GB"/>
        </w:rPr>
        <w:t xml:space="preserve"> </w:t>
      </w:r>
    </w:p>
    <w:p w14:paraId="5FA29472" w14:textId="77777777" w:rsidR="00245A8E" w:rsidRPr="00245A8E" w:rsidRDefault="00245A8E" w:rsidP="00245A8E">
      <w:pPr>
        <w:numPr>
          <w:ilvl w:val="0"/>
          <w:numId w:val="182"/>
        </w:numPr>
        <w:rPr>
          <w:lang w:val="en-GB"/>
        </w:rPr>
      </w:pPr>
      <w:r w:rsidRPr="00245A8E">
        <w:rPr>
          <w:lang w:val="en-GB"/>
        </w:rPr>
        <w:t xml:space="preserve">Use case: Compare profitability of standard vs premium services, assess cost drivers by client and region </w:t>
      </w:r>
    </w:p>
    <w:p w14:paraId="7B25D2F2" w14:textId="77777777" w:rsidR="00245A8E" w:rsidRPr="00245A8E" w:rsidRDefault="00245A8E" w:rsidP="00245A8E">
      <w:pPr>
        <w:ind w:left="720"/>
        <w:rPr>
          <w:lang w:val="en-GB"/>
        </w:rPr>
      </w:pPr>
      <w:r w:rsidRPr="00245A8E">
        <w:rPr>
          <w:b/>
          <w:bCs/>
          <w:lang w:val="en-GB"/>
        </w:rPr>
        <w:t>3. Client/Marketing Data Mart</w:t>
      </w:r>
    </w:p>
    <w:p w14:paraId="751A7F94" w14:textId="77777777" w:rsidR="00245A8E" w:rsidRPr="00245A8E" w:rsidRDefault="00245A8E" w:rsidP="00245A8E">
      <w:pPr>
        <w:numPr>
          <w:ilvl w:val="0"/>
          <w:numId w:val="183"/>
        </w:numPr>
        <w:rPr>
          <w:lang w:val="en-GB"/>
        </w:rPr>
      </w:pPr>
      <w:r w:rsidRPr="00245A8E">
        <w:rPr>
          <w:lang w:val="en-GB"/>
        </w:rPr>
        <w:t xml:space="preserve">Focus: SLA compliance, customer retention, and </w:t>
      </w:r>
      <w:proofErr w:type="spellStart"/>
      <w:r w:rsidRPr="00245A8E">
        <w:rPr>
          <w:lang w:val="en-GB"/>
        </w:rPr>
        <w:t>behavior</w:t>
      </w:r>
      <w:proofErr w:type="spellEnd"/>
      <w:r w:rsidRPr="00245A8E">
        <w:rPr>
          <w:lang w:val="en-GB"/>
        </w:rPr>
        <w:t xml:space="preserve"> analytics </w:t>
      </w:r>
    </w:p>
    <w:p w14:paraId="149D3FBD" w14:textId="77777777" w:rsidR="00245A8E" w:rsidRPr="00245A8E" w:rsidRDefault="00245A8E" w:rsidP="00245A8E">
      <w:pPr>
        <w:numPr>
          <w:ilvl w:val="0"/>
          <w:numId w:val="183"/>
        </w:numPr>
        <w:rPr>
          <w:lang w:val="en-GB"/>
        </w:rPr>
      </w:pPr>
      <w:r w:rsidRPr="00245A8E">
        <w:rPr>
          <w:lang w:val="en-GB"/>
        </w:rPr>
        <w:t xml:space="preserve">Schema includes: </w:t>
      </w:r>
    </w:p>
    <w:p w14:paraId="6FA2E995" w14:textId="77777777" w:rsidR="00245A8E" w:rsidRPr="00245A8E" w:rsidRDefault="00245A8E" w:rsidP="00245A8E">
      <w:pPr>
        <w:numPr>
          <w:ilvl w:val="1"/>
          <w:numId w:val="183"/>
        </w:numPr>
        <w:rPr>
          <w:lang w:val="en-GB"/>
        </w:rPr>
      </w:pPr>
      <w:r w:rsidRPr="00245A8E">
        <w:rPr>
          <w:lang w:val="en-GB"/>
        </w:rPr>
        <w:t xml:space="preserve">Fact: </w:t>
      </w:r>
      <w:proofErr w:type="spellStart"/>
      <w:r w:rsidRPr="00245A8E">
        <w:rPr>
          <w:lang w:val="en-GB"/>
        </w:rPr>
        <w:t>Shipment_Data</w:t>
      </w:r>
      <w:proofErr w:type="spellEnd"/>
      <w:r w:rsidRPr="00245A8E">
        <w:rPr>
          <w:lang w:val="en-GB"/>
        </w:rPr>
        <w:t xml:space="preserve"> (SLA compliance, on-time deliveries, order frequency) </w:t>
      </w:r>
    </w:p>
    <w:p w14:paraId="57E7F49C" w14:textId="77777777" w:rsidR="00245A8E" w:rsidRPr="00245A8E" w:rsidRDefault="00245A8E" w:rsidP="00245A8E">
      <w:pPr>
        <w:numPr>
          <w:ilvl w:val="1"/>
          <w:numId w:val="183"/>
        </w:numPr>
        <w:rPr>
          <w:lang w:val="en-GB"/>
        </w:rPr>
      </w:pPr>
      <w:r w:rsidRPr="00245A8E">
        <w:rPr>
          <w:lang w:val="en-GB"/>
        </w:rPr>
        <w:t xml:space="preserve">Dimensions: </w:t>
      </w:r>
      <w:proofErr w:type="spellStart"/>
      <w:r w:rsidRPr="00245A8E">
        <w:rPr>
          <w:lang w:val="en-GB"/>
        </w:rPr>
        <w:t>Client_Info</w:t>
      </w:r>
      <w:proofErr w:type="spellEnd"/>
      <w:r w:rsidRPr="00245A8E">
        <w:rPr>
          <w:lang w:val="en-GB"/>
        </w:rPr>
        <w:t xml:space="preserve">, </w:t>
      </w:r>
      <w:proofErr w:type="spellStart"/>
      <w:r w:rsidRPr="00245A8E">
        <w:rPr>
          <w:lang w:val="en-GB"/>
        </w:rPr>
        <w:t>Time_Dim</w:t>
      </w:r>
      <w:proofErr w:type="spellEnd"/>
      <w:r w:rsidRPr="00245A8E">
        <w:rPr>
          <w:lang w:val="en-GB"/>
        </w:rPr>
        <w:t xml:space="preserve">, </w:t>
      </w:r>
      <w:proofErr w:type="spellStart"/>
      <w:r w:rsidRPr="00245A8E">
        <w:rPr>
          <w:lang w:val="en-GB"/>
        </w:rPr>
        <w:t>Service_Type</w:t>
      </w:r>
      <w:proofErr w:type="spellEnd"/>
      <w:r w:rsidRPr="00245A8E">
        <w:rPr>
          <w:lang w:val="en-GB"/>
        </w:rPr>
        <w:t xml:space="preserve"> </w:t>
      </w:r>
    </w:p>
    <w:p w14:paraId="789FEBB2" w14:textId="77777777" w:rsidR="00245A8E" w:rsidRPr="00245A8E" w:rsidRDefault="00245A8E" w:rsidP="00245A8E">
      <w:pPr>
        <w:numPr>
          <w:ilvl w:val="0"/>
          <w:numId w:val="183"/>
        </w:numPr>
        <w:rPr>
          <w:lang w:val="en-GB"/>
        </w:rPr>
      </w:pPr>
      <w:r w:rsidRPr="00245A8E">
        <w:rPr>
          <w:lang w:val="en-GB"/>
        </w:rPr>
        <w:t xml:space="preserve">Use case: Identify clients with repeated SLA breaches, plan marketing campaigns, or adjust service levels </w:t>
      </w:r>
    </w:p>
    <w:p w14:paraId="2A220281" w14:textId="77777777" w:rsidR="00245A8E" w:rsidRPr="00245A8E" w:rsidRDefault="00245A8E" w:rsidP="00245A8E">
      <w:pPr>
        <w:ind w:left="720"/>
        <w:rPr>
          <w:lang w:val="en-GB"/>
        </w:rPr>
      </w:pPr>
      <w:r w:rsidRPr="00245A8E">
        <w:rPr>
          <w:b/>
          <w:bCs/>
          <w:lang w:val="en-GB"/>
        </w:rPr>
        <w:t>Benefit:</w:t>
      </w:r>
      <w:r w:rsidRPr="00245A8E">
        <w:rPr>
          <w:lang w:val="en-GB"/>
        </w:rPr>
        <w:t xml:space="preserve"> Each department queries only relevant metrics while maintaining </w:t>
      </w:r>
      <w:r w:rsidRPr="00245A8E">
        <w:rPr>
          <w:b/>
          <w:bCs/>
          <w:lang w:val="en-GB"/>
        </w:rPr>
        <w:t>data consistency</w:t>
      </w:r>
      <w:r w:rsidRPr="00245A8E">
        <w:rPr>
          <w:lang w:val="en-GB"/>
        </w:rPr>
        <w:t xml:space="preserve"> across the organization.</w:t>
      </w:r>
    </w:p>
    <w:p w14:paraId="75C6C5A2" w14:textId="77777777" w:rsidR="00245A8E" w:rsidRPr="00245A8E" w:rsidRDefault="00000000" w:rsidP="00245A8E">
      <w:pPr>
        <w:ind w:left="720"/>
        <w:rPr>
          <w:lang w:val="en-GB"/>
        </w:rPr>
      </w:pPr>
      <w:r>
        <w:rPr>
          <w:lang w:val="en-GB"/>
        </w:rPr>
        <w:pict w14:anchorId="6E7C1C75">
          <v:rect id="_x0000_i1030" style="width:0;height:1.5pt" o:hralign="center" o:hrstd="t" o:hr="t" fillcolor="#a0a0a0" stroked="f"/>
        </w:pict>
      </w:r>
    </w:p>
    <w:p w14:paraId="6598CF96" w14:textId="77777777" w:rsidR="00245A8E" w:rsidRPr="00245A8E" w:rsidRDefault="00245A8E" w:rsidP="00245A8E">
      <w:pPr>
        <w:ind w:left="720"/>
        <w:rPr>
          <w:b/>
          <w:bCs/>
          <w:lang w:val="en-GB"/>
        </w:rPr>
      </w:pPr>
      <w:r w:rsidRPr="00245A8E">
        <w:rPr>
          <w:b/>
          <w:bCs/>
          <w:lang w:val="en-GB"/>
        </w:rPr>
        <w:t>2.4 ETL Plan</w:t>
      </w:r>
    </w:p>
    <w:p w14:paraId="32609186" w14:textId="77777777" w:rsidR="00245A8E" w:rsidRPr="00245A8E" w:rsidRDefault="00245A8E" w:rsidP="00245A8E">
      <w:pPr>
        <w:ind w:left="720"/>
        <w:rPr>
          <w:lang w:val="en-GB"/>
        </w:rPr>
      </w:pPr>
      <w:r w:rsidRPr="00245A8E">
        <w:rPr>
          <w:lang w:val="en-GB"/>
        </w:rPr>
        <w:t xml:space="preserve">The </w:t>
      </w:r>
      <w:r w:rsidRPr="00245A8E">
        <w:rPr>
          <w:b/>
          <w:bCs/>
          <w:lang w:val="en-GB"/>
        </w:rPr>
        <w:t>ETL process</w:t>
      </w:r>
      <w:r w:rsidRPr="00245A8E">
        <w:rPr>
          <w:lang w:val="en-GB"/>
        </w:rPr>
        <w:t xml:space="preserve"> is critical to ensure data is accurate, consistent, and ready for analysis.</w:t>
      </w:r>
    </w:p>
    <w:p w14:paraId="3DBB87F7" w14:textId="77777777" w:rsidR="00245A8E" w:rsidRPr="00245A8E" w:rsidRDefault="00245A8E" w:rsidP="00245A8E">
      <w:pPr>
        <w:ind w:left="720"/>
        <w:rPr>
          <w:lang w:val="en-GB"/>
        </w:rPr>
      </w:pPr>
      <w:r w:rsidRPr="00245A8E">
        <w:rPr>
          <w:b/>
          <w:bCs/>
          <w:lang w:val="en-GB"/>
        </w:rPr>
        <w:t>Step 1: Extract</w:t>
      </w:r>
    </w:p>
    <w:p w14:paraId="5E5BD0BE" w14:textId="77777777" w:rsidR="00245A8E" w:rsidRPr="00245A8E" w:rsidRDefault="00245A8E" w:rsidP="00245A8E">
      <w:pPr>
        <w:numPr>
          <w:ilvl w:val="0"/>
          <w:numId w:val="184"/>
        </w:numPr>
        <w:rPr>
          <w:lang w:val="en-GB"/>
        </w:rPr>
      </w:pPr>
      <w:r w:rsidRPr="00245A8E">
        <w:rPr>
          <w:lang w:val="en-GB"/>
        </w:rPr>
        <w:t xml:space="preserve">OMS, WMS, TMS, financial systems, customs, client portals, and 3PL databases </w:t>
      </w:r>
    </w:p>
    <w:p w14:paraId="0363E3D7" w14:textId="77777777" w:rsidR="00245A8E" w:rsidRPr="00245A8E" w:rsidRDefault="00245A8E" w:rsidP="00245A8E">
      <w:pPr>
        <w:ind w:left="720"/>
        <w:rPr>
          <w:lang w:val="en-GB"/>
        </w:rPr>
      </w:pPr>
      <w:r w:rsidRPr="00245A8E">
        <w:rPr>
          <w:b/>
          <w:bCs/>
          <w:lang w:val="en-GB"/>
        </w:rPr>
        <w:t>Step 2: Transform</w:t>
      </w:r>
    </w:p>
    <w:p w14:paraId="2A286847" w14:textId="77777777" w:rsidR="00245A8E" w:rsidRPr="00245A8E" w:rsidRDefault="00245A8E" w:rsidP="00245A8E">
      <w:pPr>
        <w:numPr>
          <w:ilvl w:val="0"/>
          <w:numId w:val="185"/>
        </w:numPr>
        <w:rPr>
          <w:lang w:val="en-GB"/>
        </w:rPr>
      </w:pPr>
      <w:r w:rsidRPr="00245A8E">
        <w:rPr>
          <w:lang w:val="en-GB"/>
        </w:rPr>
        <w:t xml:space="preserve">Clean duplicates and errors (e.g., repeated shipment IDs, incorrect timestamps) </w:t>
      </w:r>
    </w:p>
    <w:p w14:paraId="6B3535F8" w14:textId="77777777" w:rsidR="00245A8E" w:rsidRPr="00245A8E" w:rsidRDefault="00245A8E" w:rsidP="00245A8E">
      <w:pPr>
        <w:numPr>
          <w:ilvl w:val="0"/>
          <w:numId w:val="185"/>
        </w:numPr>
        <w:rPr>
          <w:lang w:val="en-GB"/>
        </w:rPr>
      </w:pPr>
      <w:r w:rsidRPr="00245A8E">
        <w:rPr>
          <w:lang w:val="en-GB"/>
        </w:rPr>
        <w:t xml:space="preserve">Standardize units: weight (kg), volume (m³), currency (GBP/EUR) </w:t>
      </w:r>
    </w:p>
    <w:p w14:paraId="7364648D" w14:textId="77777777" w:rsidR="00245A8E" w:rsidRPr="00245A8E" w:rsidRDefault="00245A8E" w:rsidP="00245A8E">
      <w:pPr>
        <w:numPr>
          <w:ilvl w:val="0"/>
          <w:numId w:val="185"/>
        </w:numPr>
        <w:rPr>
          <w:lang w:val="en-GB"/>
        </w:rPr>
      </w:pPr>
      <w:r w:rsidRPr="00245A8E">
        <w:rPr>
          <w:lang w:val="en-GB"/>
        </w:rPr>
        <w:lastRenderedPageBreak/>
        <w:t xml:space="preserve">Enrich data: calculate delivery delays, SLA compliance, fuel cost per km, carbon emissions </w:t>
      </w:r>
    </w:p>
    <w:p w14:paraId="6D725FFE" w14:textId="77777777" w:rsidR="00245A8E" w:rsidRPr="00245A8E" w:rsidRDefault="00245A8E" w:rsidP="00245A8E">
      <w:pPr>
        <w:numPr>
          <w:ilvl w:val="0"/>
          <w:numId w:val="185"/>
        </w:numPr>
        <w:rPr>
          <w:lang w:val="en-GB"/>
        </w:rPr>
      </w:pPr>
      <w:r w:rsidRPr="00245A8E">
        <w:rPr>
          <w:lang w:val="en-GB"/>
        </w:rPr>
        <w:t xml:space="preserve">Aggregate for summary tables (monthly hub performance, fleet KPIs) </w:t>
      </w:r>
    </w:p>
    <w:p w14:paraId="57D98D55" w14:textId="77777777" w:rsidR="00245A8E" w:rsidRPr="00245A8E" w:rsidRDefault="00245A8E" w:rsidP="00245A8E">
      <w:pPr>
        <w:ind w:left="720"/>
        <w:rPr>
          <w:lang w:val="en-GB"/>
        </w:rPr>
      </w:pPr>
      <w:r w:rsidRPr="00245A8E">
        <w:rPr>
          <w:b/>
          <w:bCs/>
          <w:lang w:val="en-GB"/>
        </w:rPr>
        <w:t>Step 3: Load</w:t>
      </w:r>
    </w:p>
    <w:p w14:paraId="500FCBAC" w14:textId="77777777" w:rsidR="00245A8E" w:rsidRPr="00245A8E" w:rsidRDefault="00245A8E" w:rsidP="00245A8E">
      <w:pPr>
        <w:numPr>
          <w:ilvl w:val="0"/>
          <w:numId w:val="186"/>
        </w:numPr>
        <w:rPr>
          <w:lang w:val="en-GB"/>
        </w:rPr>
      </w:pPr>
      <w:r w:rsidRPr="00245A8E">
        <w:rPr>
          <w:lang w:val="en-GB"/>
        </w:rPr>
        <w:t xml:space="preserve">Incremental loading daily to avoid disruption of operational systems </w:t>
      </w:r>
    </w:p>
    <w:p w14:paraId="09055E81" w14:textId="77777777" w:rsidR="00245A8E" w:rsidRPr="00245A8E" w:rsidRDefault="00245A8E" w:rsidP="00245A8E">
      <w:pPr>
        <w:numPr>
          <w:ilvl w:val="0"/>
          <w:numId w:val="186"/>
        </w:numPr>
        <w:rPr>
          <w:lang w:val="en-GB"/>
        </w:rPr>
      </w:pPr>
      <w:r w:rsidRPr="00245A8E">
        <w:rPr>
          <w:lang w:val="en-GB"/>
        </w:rPr>
        <w:t xml:space="preserve">Historical data migration for trend analysis and KPI benchmarking </w:t>
      </w:r>
    </w:p>
    <w:p w14:paraId="2E072640" w14:textId="77777777" w:rsidR="00245A8E" w:rsidRPr="00245A8E" w:rsidRDefault="00245A8E" w:rsidP="00245A8E">
      <w:pPr>
        <w:ind w:left="720"/>
        <w:rPr>
          <w:lang w:val="en-GB"/>
        </w:rPr>
      </w:pPr>
      <w:r w:rsidRPr="00245A8E">
        <w:rPr>
          <w:b/>
          <w:bCs/>
          <w:lang w:val="en-GB"/>
        </w:rPr>
        <w:t>Example:</w:t>
      </w:r>
      <w:r w:rsidRPr="00245A8E">
        <w:rPr>
          <w:lang w:val="en-GB"/>
        </w:rPr>
        <w:t xml:space="preserve"> Daily ETL process captures all shipments from Daventry, Heathrow, Lyon, and Rotterdam, calculates SLA compliance and carbon emissions, and updates warehouse tables for management dashboards.</w:t>
      </w:r>
    </w:p>
    <w:p w14:paraId="63531F3E" w14:textId="77777777" w:rsidR="00245A8E" w:rsidRPr="00245A8E" w:rsidRDefault="00000000" w:rsidP="00245A8E">
      <w:pPr>
        <w:ind w:left="720"/>
        <w:rPr>
          <w:lang w:val="en-GB"/>
        </w:rPr>
      </w:pPr>
      <w:r>
        <w:rPr>
          <w:lang w:val="en-GB"/>
        </w:rPr>
        <w:pict w14:anchorId="2A5CB5AF">
          <v:rect id="_x0000_i1031" style="width:0;height:1.5pt" o:hralign="center" o:hrstd="t" o:hr="t" fillcolor="#a0a0a0" stroked="f"/>
        </w:pict>
      </w:r>
    </w:p>
    <w:p w14:paraId="06E27DFF" w14:textId="77777777" w:rsidR="00245A8E" w:rsidRPr="00245A8E" w:rsidRDefault="00245A8E" w:rsidP="00245A8E">
      <w:pPr>
        <w:ind w:left="720"/>
        <w:rPr>
          <w:b/>
          <w:bCs/>
          <w:lang w:val="en-GB"/>
        </w:rPr>
      </w:pPr>
      <w:r w:rsidRPr="00245A8E">
        <w:rPr>
          <w:b/>
          <w:bCs/>
          <w:lang w:val="en-GB"/>
        </w:rPr>
        <w:t>2.5 Data Quality &amp; Governance</w:t>
      </w:r>
    </w:p>
    <w:p w14:paraId="3A084567" w14:textId="77777777" w:rsidR="00245A8E" w:rsidRPr="00245A8E" w:rsidRDefault="00245A8E" w:rsidP="00245A8E">
      <w:pPr>
        <w:ind w:left="720"/>
        <w:rPr>
          <w:lang w:val="en-GB"/>
        </w:rPr>
      </w:pPr>
      <w:r w:rsidRPr="00245A8E">
        <w:rPr>
          <w:lang w:val="en-GB"/>
        </w:rPr>
        <w:t xml:space="preserve">High </w:t>
      </w:r>
      <w:r w:rsidRPr="00245A8E">
        <w:rPr>
          <w:b/>
          <w:bCs/>
          <w:lang w:val="en-GB"/>
        </w:rPr>
        <w:t>data quality and governance</w:t>
      </w:r>
      <w:r w:rsidRPr="00245A8E">
        <w:rPr>
          <w:lang w:val="en-GB"/>
        </w:rPr>
        <w:t xml:space="preserve"> are essential for accurate reporting and regulatory compliance.</w:t>
      </w:r>
    </w:p>
    <w:p w14:paraId="6A5B48DF" w14:textId="77777777" w:rsidR="00245A8E" w:rsidRPr="00245A8E" w:rsidRDefault="00245A8E" w:rsidP="00245A8E">
      <w:pPr>
        <w:ind w:left="720"/>
        <w:rPr>
          <w:lang w:val="en-GB"/>
        </w:rPr>
      </w:pPr>
      <w:r w:rsidRPr="00245A8E">
        <w:rPr>
          <w:b/>
          <w:bCs/>
          <w:lang w:val="en-GB"/>
        </w:rPr>
        <w:t>Key Considerations:</w:t>
      </w:r>
    </w:p>
    <w:p w14:paraId="4B0785A7" w14:textId="77777777" w:rsidR="00245A8E" w:rsidRPr="00245A8E" w:rsidRDefault="00245A8E" w:rsidP="00245A8E">
      <w:pPr>
        <w:numPr>
          <w:ilvl w:val="0"/>
          <w:numId w:val="187"/>
        </w:numPr>
        <w:rPr>
          <w:lang w:val="en-GB"/>
        </w:rPr>
      </w:pPr>
      <w:r w:rsidRPr="00245A8E">
        <w:rPr>
          <w:b/>
          <w:bCs/>
          <w:lang w:val="en-GB"/>
        </w:rPr>
        <w:t>Accuracy:</w:t>
      </w:r>
      <w:r w:rsidRPr="00245A8E">
        <w:rPr>
          <w:lang w:val="en-GB"/>
        </w:rPr>
        <w:t xml:space="preserve"> Verify shipment, financial, and client data through automated validation </w:t>
      </w:r>
    </w:p>
    <w:p w14:paraId="7A9F2E0F" w14:textId="77777777" w:rsidR="00245A8E" w:rsidRPr="00245A8E" w:rsidRDefault="00245A8E" w:rsidP="00245A8E">
      <w:pPr>
        <w:numPr>
          <w:ilvl w:val="0"/>
          <w:numId w:val="187"/>
        </w:numPr>
        <w:rPr>
          <w:lang w:val="en-GB"/>
        </w:rPr>
      </w:pPr>
      <w:r w:rsidRPr="00245A8E">
        <w:rPr>
          <w:b/>
          <w:bCs/>
          <w:lang w:val="en-GB"/>
        </w:rPr>
        <w:t>Consistency:</w:t>
      </w:r>
      <w:r w:rsidRPr="00245A8E">
        <w:rPr>
          <w:lang w:val="en-GB"/>
        </w:rPr>
        <w:t xml:space="preserve"> Standardize formats, naming conventions, and units across all systems </w:t>
      </w:r>
    </w:p>
    <w:p w14:paraId="47B6DFD9" w14:textId="77777777" w:rsidR="00245A8E" w:rsidRPr="00245A8E" w:rsidRDefault="00245A8E" w:rsidP="00245A8E">
      <w:pPr>
        <w:numPr>
          <w:ilvl w:val="0"/>
          <w:numId w:val="187"/>
        </w:numPr>
        <w:rPr>
          <w:lang w:val="en-GB"/>
        </w:rPr>
      </w:pPr>
      <w:r w:rsidRPr="00245A8E">
        <w:rPr>
          <w:b/>
          <w:bCs/>
          <w:lang w:val="en-GB"/>
        </w:rPr>
        <w:t>Completeness:</w:t>
      </w:r>
      <w:r w:rsidRPr="00245A8E">
        <w:rPr>
          <w:lang w:val="en-GB"/>
        </w:rPr>
        <w:t xml:space="preserve"> Ensure all mandatory fields are captured (client ID, hub, service type, delivery time) </w:t>
      </w:r>
    </w:p>
    <w:p w14:paraId="4DB65EF9" w14:textId="77777777" w:rsidR="00245A8E" w:rsidRPr="00245A8E" w:rsidRDefault="00245A8E" w:rsidP="00245A8E">
      <w:pPr>
        <w:numPr>
          <w:ilvl w:val="0"/>
          <w:numId w:val="187"/>
        </w:numPr>
        <w:rPr>
          <w:lang w:val="en-GB"/>
        </w:rPr>
      </w:pPr>
      <w:r w:rsidRPr="00245A8E">
        <w:rPr>
          <w:b/>
          <w:bCs/>
          <w:lang w:val="en-GB"/>
        </w:rPr>
        <w:t>Compliance:</w:t>
      </w:r>
      <w:r w:rsidRPr="00245A8E">
        <w:rPr>
          <w:lang w:val="en-GB"/>
        </w:rPr>
        <w:t xml:space="preserve"> GDPR and cross-border data regulations enforced for client and shipment information </w:t>
      </w:r>
    </w:p>
    <w:p w14:paraId="686659CF" w14:textId="77777777" w:rsidR="00245A8E" w:rsidRPr="00245A8E" w:rsidRDefault="00245A8E" w:rsidP="00245A8E">
      <w:pPr>
        <w:numPr>
          <w:ilvl w:val="0"/>
          <w:numId w:val="187"/>
        </w:numPr>
        <w:rPr>
          <w:lang w:val="en-GB"/>
        </w:rPr>
      </w:pPr>
      <w:r w:rsidRPr="00245A8E">
        <w:rPr>
          <w:b/>
          <w:bCs/>
          <w:lang w:val="en-GB"/>
        </w:rPr>
        <w:t>Access Control:</w:t>
      </w:r>
      <w:r w:rsidRPr="00245A8E">
        <w:rPr>
          <w:lang w:val="en-GB"/>
        </w:rPr>
        <w:t xml:space="preserve"> Role-based permissions to protect sensitive financial and client data </w:t>
      </w:r>
    </w:p>
    <w:p w14:paraId="399054DC" w14:textId="77777777" w:rsidR="00245A8E" w:rsidRPr="00245A8E" w:rsidRDefault="00245A8E" w:rsidP="00245A8E">
      <w:pPr>
        <w:ind w:left="720"/>
        <w:rPr>
          <w:lang w:val="en-GB"/>
        </w:rPr>
      </w:pPr>
      <w:r w:rsidRPr="00245A8E">
        <w:rPr>
          <w:lang w:val="en-GB"/>
        </w:rPr>
        <w:t xml:space="preserve">Regular audits, ETL validation rules, and monitoring dashboards ensure </w:t>
      </w:r>
      <w:r w:rsidRPr="00245A8E">
        <w:rPr>
          <w:b/>
          <w:bCs/>
          <w:lang w:val="en-GB"/>
        </w:rPr>
        <w:t>data integrity and reliability</w:t>
      </w:r>
      <w:r w:rsidRPr="00245A8E">
        <w:rPr>
          <w:lang w:val="en-GB"/>
        </w:rPr>
        <w:t>.</w:t>
      </w:r>
    </w:p>
    <w:p w14:paraId="71143CA8" w14:textId="77777777" w:rsidR="00245A8E" w:rsidRPr="00245A8E" w:rsidRDefault="00000000" w:rsidP="00245A8E">
      <w:pPr>
        <w:ind w:left="720"/>
        <w:rPr>
          <w:lang w:val="en-GB"/>
        </w:rPr>
      </w:pPr>
      <w:r>
        <w:rPr>
          <w:lang w:val="en-GB"/>
        </w:rPr>
        <w:pict w14:anchorId="41B2B3BF">
          <v:rect id="_x0000_i1032" style="width:0;height:1.5pt" o:hralign="center" o:hrstd="t" o:hr="t" fillcolor="#a0a0a0" stroked="f"/>
        </w:pict>
      </w:r>
    </w:p>
    <w:p w14:paraId="3067F6D6" w14:textId="77777777" w:rsidR="00245A8E" w:rsidRPr="00245A8E" w:rsidRDefault="00245A8E" w:rsidP="00245A8E">
      <w:pPr>
        <w:ind w:left="720"/>
        <w:rPr>
          <w:b/>
          <w:bCs/>
          <w:lang w:val="en-GB"/>
        </w:rPr>
      </w:pPr>
      <w:r w:rsidRPr="00245A8E">
        <w:rPr>
          <w:b/>
          <w:bCs/>
          <w:lang w:val="en-GB"/>
        </w:rPr>
        <w:t>Summary of Implementation Benefits</w:t>
      </w:r>
    </w:p>
    <w:p w14:paraId="1F7548AF" w14:textId="77777777" w:rsidR="00245A8E" w:rsidRPr="00245A8E" w:rsidRDefault="00245A8E" w:rsidP="00245A8E">
      <w:pPr>
        <w:numPr>
          <w:ilvl w:val="0"/>
          <w:numId w:val="188"/>
        </w:numPr>
        <w:rPr>
          <w:lang w:val="en-GB"/>
        </w:rPr>
      </w:pPr>
      <w:r w:rsidRPr="00245A8E">
        <w:rPr>
          <w:b/>
          <w:bCs/>
          <w:lang w:val="en-GB"/>
        </w:rPr>
        <w:t>End-to-End Visibility:</w:t>
      </w:r>
      <w:r w:rsidRPr="00245A8E">
        <w:rPr>
          <w:lang w:val="en-GB"/>
        </w:rPr>
        <w:t xml:space="preserve"> Integrated data across WMS, TMS, OMS, and financial systems </w:t>
      </w:r>
    </w:p>
    <w:p w14:paraId="71722C5A" w14:textId="77777777" w:rsidR="00245A8E" w:rsidRPr="00245A8E" w:rsidRDefault="00245A8E" w:rsidP="00245A8E">
      <w:pPr>
        <w:numPr>
          <w:ilvl w:val="0"/>
          <w:numId w:val="188"/>
        </w:numPr>
        <w:rPr>
          <w:lang w:val="en-GB"/>
        </w:rPr>
      </w:pPr>
      <w:r w:rsidRPr="00245A8E">
        <w:rPr>
          <w:b/>
          <w:bCs/>
          <w:lang w:val="en-GB"/>
        </w:rPr>
        <w:t>Performance Monitoring:</w:t>
      </w:r>
      <w:r w:rsidRPr="00245A8E">
        <w:rPr>
          <w:lang w:val="en-GB"/>
        </w:rPr>
        <w:t xml:space="preserve"> KPI dashboards for on-time delivery, warehouse utilization, fleet efficiency, and client SLA adherence </w:t>
      </w:r>
    </w:p>
    <w:p w14:paraId="441C5D2D" w14:textId="77777777" w:rsidR="00245A8E" w:rsidRPr="00245A8E" w:rsidRDefault="00245A8E" w:rsidP="00245A8E">
      <w:pPr>
        <w:numPr>
          <w:ilvl w:val="0"/>
          <w:numId w:val="188"/>
        </w:numPr>
        <w:rPr>
          <w:lang w:val="en-GB"/>
        </w:rPr>
      </w:pPr>
      <w:r w:rsidRPr="00245A8E">
        <w:rPr>
          <w:b/>
          <w:bCs/>
          <w:lang w:val="en-GB"/>
        </w:rPr>
        <w:lastRenderedPageBreak/>
        <w:t>Strategic Decision-Making:</w:t>
      </w:r>
      <w:r w:rsidRPr="00245A8E">
        <w:rPr>
          <w:lang w:val="en-GB"/>
        </w:rPr>
        <w:t xml:space="preserve"> Trend analysis for peak seasons, Brexit impact, e-commerce growth, and sustainability initiatives </w:t>
      </w:r>
    </w:p>
    <w:p w14:paraId="0F2F5128" w14:textId="77777777" w:rsidR="00245A8E" w:rsidRPr="00245A8E" w:rsidRDefault="00245A8E" w:rsidP="00245A8E">
      <w:pPr>
        <w:numPr>
          <w:ilvl w:val="0"/>
          <w:numId w:val="188"/>
        </w:numPr>
        <w:rPr>
          <w:lang w:val="en-GB"/>
        </w:rPr>
      </w:pPr>
      <w:r w:rsidRPr="00245A8E">
        <w:rPr>
          <w:b/>
          <w:bCs/>
          <w:lang w:val="en-GB"/>
        </w:rPr>
        <w:t>Financial Insights:</w:t>
      </w:r>
      <w:r w:rsidRPr="00245A8E">
        <w:rPr>
          <w:lang w:val="en-GB"/>
        </w:rPr>
        <w:t xml:space="preserve"> Profitability by client, service type, and hub to inform pricing and contract negotiations </w:t>
      </w:r>
    </w:p>
    <w:p w14:paraId="25491BC9" w14:textId="77777777" w:rsidR="00245A8E" w:rsidRPr="00245A8E" w:rsidRDefault="00245A8E" w:rsidP="00245A8E">
      <w:pPr>
        <w:numPr>
          <w:ilvl w:val="0"/>
          <w:numId w:val="188"/>
        </w:numPr>
        <w:rPr>
          <w:lang w:val="en-GB"/>
        </w:rPr>
      </w:pPr>
      <w:r w:rsidRPr="00245A8E">
        <w:rPr>
          <w:b/>
          <w:bCs/>
          <w:lang w:val="en-GB"/>
        </w:rPr>
        <w:t>Operational Optimization:</w:t>
      </w:r>
      <w:r w:rsidRPr="00245A8E">
        <w:rPr>
          <w:lang w:val="en-GB"/>
        </w:rPr>
        <w:t xml:space="preserve"> Identify bottlenecks in warehouses, routes, or fleet, enabling proactive management </w:t>
      </w:r>
    </w:p>
    <w:p w14:paraId="00BBC6F7" w14:textId="77777777" w:rsidR="00245A8E" w:rsidRPr="00245A8E" w:rsidRDefault="00245A8E" w:rsidP="00245A8E">
      <w:pPr>
        <w:ind w:left="720"/>
        <w:rPr>
          <w:lang w:val="en-GB"/>
        </w:rPr>
      </w:pPr>
      <w:r w:rsidRPr="00245A8E">
        <w:rPr>
          <w:lang w:val="en-GB"/>
        </w:rPr>
        <w:t xml:space="preserve">The data warehouse empowers DHL UK &amp; European operations to </w:t>
      </w:r>
      <w:r w:rsidRPr="00245A8E">
        <w:rPr>
          <w:b/>
          <w:bCs/>
          <w:lang w:val="en-GB"/>
        </w:rPr>
        <w:t>transition from fragmented reporting to a single, unified, data-driven environment</w:t>
      </w:r>
      <w:r w:rsidRPr="00245A8E">
        <w:rPr>
          <w:lang w:val="en-GB"/>
        </w:rPr>
        <w:t>, enhancing efficiency, client satisfaction, and strategic growth.</w:t>
      </w:r>
    </w:p>
    <w:p w14:paraId="3ECC9625" w14:textId="77777777" w:rsidR="00245A8E" w:rsidRPr="00245A8E" w:rsidRDefault="00000000" w:rsidP="00245A8E">
      <w:pPr>
        <w:ind w:left="720"/>
        <w:rPr>
          <w:lang w:val="en-GB"/>
        </w:rPr>
      </w:pPr>
      <w:r>
        <w:rPr>
          <w:lang w:val="en-GB"/>
        </w:rPr>
        <w:pict w14:anchorId="7FA67090">
          <v:rect id="_x0000_i1033" style="width:0;height:1.5pt" o:hralign="center" o:hrstd="t" o:hr="t" fillcolor="#a0a0a0" stroked="f"/>
        </w:pict>
      </w:r>
    </w:p>
    <w:p w14:paraId="70BC4BED" w14:textId="5C4354A4" w:rsidR="00245A8E" w:rsidRDefault="00245A8E" w:rsidP="00323876">
      <w:pPr>
        <w:ind w:left="720"/>
        <w:rPr>
          <w:b/>
          <w:bCs/>
          <w:lang w:val="en-GB"/>
        </w:rPr>
      </w:pPr>
    </w:p>
    <w:p w14:paraId="5914B869" w14:textId="77777777" w:rsidR="00323876" w:rsidRDefault="00323876" w:rsidP="00323876">
      <w:pPr>
        <w:ind w:left="720"/>
        <w:rPr>
          <w:b/>
          <w:bCs/>
          <w:lang w:val="en-GB"/>
        </w:rPr>
      </w:pPr>
    </w:p>
    <w:p w14:paraId="3A39326A" w14:textId="77777777" w:rsidR="00323876" w:rsidRDefault="00323876" w:rsidP="00323876">
      <w:pPr>
        <w:ind w:left="720"/>
        <w:rPr>
          <w:b/>
          <w:bCs/>
          <w:lang w:val="en-GB"/>
        </w:rPr>
      </w:pPr>
    </w:p>
    <w:p w14:paraId="12F8AF47" w14:textId="77777777" w:rsidR="00323876" w:rsidRDefault="00323876" w:rsidP="00245A8E">
      <w:pPr>
        <w:ind w:left="720"/>
        <w:rPr>
          <w:b/>
          <w:bCs/>
          <w:lang w:val="en-GB"/>
        </w:rPr>
      </w:pPr>
    </w:p>
    <w:p w14:paraId="7CC45EA2" w14:textId="77777777" w:rsidR="00323876" w:rsidRDefault="00323876" w:rsidP="00245A8E">
      <w:pPr>
        <w:ind w:left="720"/>
        <w:rPr>
          <w:b/>
          <w:bCs/>
          <w:lang w:val="en-GB"/>
        </w:rPr>
      </w:pPr>
    </w:p>
    <w:p w14:paraId="13C58C3E" w14:textId="77777777" w:rsidR="00323876" w:rsidRDefault="00323876" w:rsidP="00245A8E">
      <w:pPr>
        <w:ind w:left="720"/>
        <w:rPr>
          <w:b/>
          <w:bCs/>
          <w:lang w:val="en-GB"/>
        </w:rPr>
      </w:pPr>
    </w:p>
    <w:p w14:paraId="0C3175C4" w14:textId="77777777" w:rsidR="00323876" w:rsidRDefault="00323876" w:rsidP="00245A8E">
      <w:pPr>
        <w:ind w:left="720"/>
        <w:rPr>
          <w:b/>
          <w:bCs/>
          <w:lang w:val="en-GB"/>
        </w:rPr>
      </w:pPr>
    </w:p>
    <w:p w14:paraId="1879B596" w14:textId="77777777" w:rsidR="00323876" w:rsidRDefault="00323876" w:rsidP="00245A8E">
      <w:pPr>
        <w:ind w:left="720"/>
        <w:rPr>
          <w:b/>
          <w:bCs/>
          <w:lang w:val="en-GB"/>
        </w:rPr>
      </w:pPr>
    </w:p>
    <w:p w14:paraId="4D198ECA" w14:textId="77777777" w:rsidR="00323876" w:rsidRDefault="00323876" w:rsidP="00245A8E">
      <w:pPr>
        <w:ind w:left="720"/>
        <w:rPr>
          <w:b/>
          <w:bCs/>
          <w:lang w:val="en-GB"/>
        </w:rPr>
      </w:pPr>
    </w:p>
    <w:p w14:paraId="7058716E" w14:textId="77777777" w:rsidR="00323876" w:rsidRDefault="00323876" w:rsidP="00323876">
      <w:pPr>
        <w:pStyle w:val="NormalWeb"/>
      </w:pPr>
      <w:r>
        <w:t>In conclusion, the implementation of a data warehouse within DHL Supply Chain’s UK and European operations represents a significant step towards achieving a fully integrated and data-driven logistics environment. While existing OLTP systems such as WMS, TMS, and OMS are essential for managing day-to-day transactional activities, they are not designed to support complex analytical queries or long-term strategic decision-making.</w:t>
      </w:r>
    </w:p>
    <w:p w14:paraId="0C047709" w14:textId="77777777" w:rsidR="00323876" w:rsidRDefault="00323876" w:rsidP="00323876">
      <w:pPr>
        <w:pStyle w:val="NormalWeb"/>
      </w:pPr>
      <w:r>
        <w:t>By consolidating data from multiple internal and external sources into a centralized data warehouse, DHL can gain a comprehensive and consistent view of its operations across different hubs, regions, and service types. The use of ETL processes ensures that data is clean, standardized, and enriched, enabling accurate and reliable analysis. Furthermore, the adoption of dimensional modelling through a star schema significantly improves query performance and simplifies data access for business users.</w:t>
      </w:r>
    </w:p>
    <w:p w14:paraId="2257414E" w14:textId="77777777" w:rsidR="00323876" w:rsidRDefault="00323876" w:rsidP="00323876">
      <w:pPr>
        <w:pStyle w:val="NormalWeb"/>
      </w:pPr>
      <w:r>
        <w:t xml:space="preserve">The introduction of specialized data marts tailored to executive, financial, and client-focused functions allows decision-makers to access relevant insights quickly and </w:t>
      </w:r>
      <w:r>
        <w:lastRenderedPageBreak/>
        <w:t>efficiently. This enhances the organisation’s ability to monitor key performance indicators such as delivery performance, warehouse utilisation, cost efficiency, and SLA compliance.</w:t>
      </w:r>
    </w:p>
    <w:p w14:paraId="0871072F" w14:textId="77777777" w:rsidR="00323876" w:rsidRDefault="00323876" w:rsidP="00323876">
      <w:pPr>
        <w:pStyle w:val="NormalWeb"/>
      </w:pPr>
      <w:r>
        <w:t>Ultimately, the data warehouse enables DHL to transition from reactive operational management to proactive, strategic planning. It supports improved decision-making, increased operational efficiency, enhanced customer satisfaction, and stronger financial performance. As the logistics industry continues to evolve, particularly with the growth of e-commerce and sustainability requirements, the ability to leverage data effectively will remain a critical competitive advantage for DHL Supply Chain.</w:t>
      </w:r>
    </w:p>
    <w:p w14:paraId="3C39DB1C" w14:textId="77777777" w:rsidR="00323876" w:rsidRDefault="00323876" w:rsidP="00245A8E">
      <w:pPr>
        <w:ind w:left="720"/>
        <w:rPr>
          <w:lang w:val="en-GB"/>
        </w:rPr>
      </w:pPr>
    </w:p>
    <w:p w14:paraId="7CB59D8F" w14:textId="77777777" w:rsidR="00323876" w:rsidRDefault="00323876" w:rsidP="00245A8E">
      <w:pPr>
        <w:ind w:left="720"/>
        <w:rPr>
          <w:lang w:val="en-GB"/>
        </w:rPr>
      </w:pPr>
    </w:p>
    <w:p w14:paraId="33E2F681" w14:textId="77777777" w:rsidR="00323876" w:rsidRDefault="00323876" w:rsidP="00245A8E">
      <w:pPr>
        <w:ind w:left="720"/>
        <w:rPr>
          <w:lang w:val="en-GB"/>
        </w:rPr>
      </w:pPr>
    </w:p>
    <w:p w14:paraId="1238D5AE" w14:textId="77777777" w:rsidR="00323876" w:rsidRDefault="00323876" w:rsidP="00245A8E">
      <w:pPr>
        <w:ind w:left="720"/>
        <w:rPr>
          <w:lang w:val="en-GB"/>
        </w:rPr>
      </w:pPr>
    </w:p>
    <w:p w14:paraId="693C3433" w14:textId="77777777" w:rsidR="00323876" w:rsidRDefault="00323876" w:rsidP="00245A8E">
      <w:pPr>
        <w:ind w:left="720"/>
        <w:rPr>
          <w:lang w:val="en-GB"/>
        </w:rPr>
      </w:pPr>
    </w:p>
    <w:p w14:paraId="60B1DF37" w14:textId="77777777" w:rsidR="00323876" w:rsidRDefault="00323876" w:rsidP="00245A8E">
      <w:pPr>
        <w:ind w:left="720"/>
        <w:rPr>
          <w:lang w:val="en-GB"/>
        </w:rPr>
      </w:pPr>
    </w:p>
    <w:p w14:paraId="355EEFDD" w14:textId="77777777" w:rsidR="00323876" w:rsidRDefault="00323876" w:rsidP="00245A8E">
      <w:pPr>
        <w:ind w:left="720"/>
        <w:rPr>
          <w:lang w:val="en-GB"/>
        </w:rPr>
      </w:pPr>
    </w:p>
    <w:p w14:paraId="18DFA6D9" w14:textId="77777777" w:rsidR="00323876" w:rsidRDefault="00323876" w:rsidP="00245A8E">
      <w:pPr>
        <w:ind w:left="720"/>
        <w:rPr>
          <w:lang w:val="en-GB"/>
        </w:rPr>
      </w:pPr>
    </w:p>
    <w:p w14:paraId="31E32084" w14:textId="77777777" w:rsidR="00323876" w:rsidRDefault="00323876" w:rsidP="00245A8E">
      <w:pPr>
        <w:ind w:left="720"/>
        <w:rPr>
          <w:lang w:val="en-GB"/>
        </w:rPr>
      </w:pPr>
    </w:p>
    <w:p w14:paraId="4D816D54" w14:textId="77777777" w:rsidR="00F83C46" w:rsidRDefault="00F83C46" w:rsidP="00245A8E">
      <w:pPr>
        <w:ind w:left="720"/>
        <w:rPr>
          <w:lang w:val="en-GB"/>
        </w:rPr>
      </w:pPr>
    </w:p>
    <w:p w14:paraId="774BBFFE" w14:textId="77777777" w:rsidR="00F83C46" w:rsidRDefault="00F83C46" w:rsidP="00245A8E">
      <w:pPr>
        <w:ind w:left="720"/>
        <w:rPr>
          <w:lang w:val="en-GB"/>
        </w:rPr>
      </w:pPr>
    </w:p>
    <w:p w14:paraId="264EBAAD" w14:textId="77777777" w:rsidR="00F83C46" w:rsidRDefault="00F83C46" w:rsidP="00245A8E">
      <w:pPr>
        <w:ind w:left="720"/>
        <w:rPr>
          <w:lang w:val="en-GB"/>
        </w:rPr>
      </w:pPr>
    </w:p>
    <w:p w14:paraId="2F8A2EBA" w14:textId="77777777" w:rsidR="00F83C46" w:rsidRDefault="00F83C46" w:rsidP="00245A8E">
      <w:pPr>
        <w:ind w:left="720"/>
        <w:rPr>
          <w:lang w:val="en-GB"/>
        </w:rPr>
      </w:pPr>
    </w:p>
    <w:p w14:paraId="2CC68CD8" w14:textId="77777777" w:rsidR="00F83C46" w:rsidRDefault="00F83C46" w:rsidP="00245A8E">
      <w:pPr>
        <w:ind w:left="720"/>
        <w:rPr>
          <w:lang w:val="en-GB"/>
        </w:rPr>
      </w:pPr>
    </w:p>
    <w:p w14:paraId="61F64DCB" w14:textId="77777777" w:rsidR="00F83C46" w:rsidRDefault="00F83C46" w:rsidP="00245A8E">
      <w:pPr>
        <w:ind w:left="720"/>
        <w:rPr>
          <w:lang w:val="en-GB"/>
        </w:rPr>
      </w:pPr>
    </w:p>
    <w:p w14:paraId="1B4EE6EA" w14:textId="77777777" w:rsidR="00F83C46" w:rsidRDefault="00F83C46" w:rsidP="00245A8E">
      <w:pPr>
        <w:ind w:left="720"/>
        <w:rPr>
          <w:lang w:val="en-GB"/>
        </w:rPr>
      </w:pPr>
    </w:p>
    <w:p w14:paraId="6103E62B" w14:textId="77777777" w:rsidR="00F83C46" w:rsidRDefault="00F83C46" w:rsidP="00245A8E">
      <w:pPr>
        <w:ind w:left="720"/>
        <w:rPr>
          <w:lang w:val="en-GB"/>
        </w:rPr>
      </w:pPr>
    </w:p>
    <w:p w14:paraId="78D7CABB" w14:textId="77777777" w:rsidR="00F83C46" w:rsidRDefault="00F83C46" w:rsidP="00245A8E">
      <w:pPr>
        <w:ind w:left="720"/>
        <w:rPr>
          <w:lang w:val="en-GB"/>
        </w:rPr>
      </w:pPr>
    </w:p>
    <w:p w14:paraId="06EB856A" w14:textId="77777777" w:rsidR="00323876" w:rsidRDefault="00323876" w:rsidP="00245A8E">
      <w:pPr>
        <w:ind w:left="720"/>
        <w:rPr>
          <w:lang w:val="en-GB"/>
        </w:rPr>
      </w:pPr>
    </w:p>
    <w:p w14:paraId="3E815B33" w14:textId="77777777" w:rsidR="00323876" w:rsidRPr="00245A8E" w:rsidRDefault="00323876" w:rsidP="00245A8E">
      <w:pPr>
        <w:ind w:left="720"/>
        <w:rPr>
          <w:lang w:val="en-GB"/>
        </w:rPr>
      </w:pPr>
    </w:p>
    <w:p w14:paraId="02B9B119" w14:textId="77777777" w:rsidR="00245A8E" w:rsidRPr="00245A8E" w:rsidRDefault="00000000" w:rsidP="00245A8E">
      <w:pPr>
        <w:ind w:left="720"/>
        <w:rPr>
          <w:lang w:val="en-GB"/>
        </w:rPr>
      </w:pPr>
      <w:r>
        <w:rPr>
          <w:lang w:val="en-GB"/>
        </w:rPr>
        <w:lastRenderedPageBreak/>
        <w:pict w14:anchorId="2F393DC6">
          <v:rect id="_x0000_i1034" style="width:0;height:1.5pt" o:hralign="center" o:hrstd="t" o:hr="t" fillcolor="#a0a0a0" stroked="f"/>
        </w:pict>
      </w:r>
    </w:p>
    <w:p w14:paraId="28CBB213" w14:textId="77777777" w:rsidR="00245A8E" w:rsidRPr="00245A8E" w:rsidRDefault="00245A8E" w:rsidP="00245A8E">
      <w:pPr>
        <w:ind w:left="720"/>
        <w:rPr>
          <w:lang w:val="en-GB"/>
        </w:rPr>
      </w:pPr>
      <w:r w:rsidRPr="00245A8E">
        <w:rPr>
          <w:b/>
          <w:bCs/>
          <w:lang w:val="en-GB"/>
        </w:rPr>
        <w:t>References</w:t>
      </w:r>
    </w:p>
    <w:p w14:paraId="638F3770" w14:textId="77777777" w:rsidR="00EE0012" w:rsidRDefault="00EE0012" w:rsidP="00EE0012">
      <w:pPr>
        <w:pStyle w:val="NormalWeb"/>
      </w:pPr>
      <w:r>
        <w:t xml:space="preserve">Kimball, R. and Ross, M. (2013) </w:t>
      </w:r>
      <w:r>
        <w:rPr>
          <w:rStyle w:val="Emphasis"/>
        </w:rPr>
        <w:t xml:space="preserve">The Data Warehouse Toolkit: The Definitive Guide to Dimensional </w:t>
      </w:r>
      <w:proofErr w:type="spellStart"/>
      <w:r>
        <w:rPr>
          <w:rStyle w:val="Emphasis"/>
        </w:rPr>
        <w:t>Modeling</w:t>
      </w:r>
      <w:proofErr w:type="spellEnd"/>
      <w:r>
        <w:t xml:space="preserve">. 3rd </w:t>
      </w:r>
      <w:proofErr w:type="spellStart"/>
      <w:r>
        <w:t>edn</w:t>
      </w:r>
      <w:proofErr w:type="spellEnd"/>
      <w:r>
        <w:t>. Hoboken: John Wiley &amp; Sons.</w:t>
      </w:r>
    </w:p>
    <w:p w14:paraId="084EC1B8" w14:textId="77777777" w:rsidR="00EE0012" w:rsidRDefault="00EE0012" w:rsidP="00EE0012">
      <w:pPr>
        <w:pStyle w:val="NormalWeb"/>
      </w:pPr>
      <w:r>
        <w:t xml:space="preserve">Inmon, W.H. (2006) </w:t>
      </w:r>
      <w:r>
        <w:rPr>
          <w:rStyle w:val="Emphasis"/>
        </w:rPr>
        <w:t>Building the Data Warehouse</w:t>
      </w:r>
      <w:r>
        <w:t xml:space="preserve">. 4th </w:t>
      </w:r>
      <w:proofErr w:type="spellStart"/>
      <w:r>
        <w:t>edn</w:t>
      </w:r>
      <w:proofErr w:type="spellEnd"/>
      <w:r>
        <w:t>. Hoboken: John Wiley &amp; Sons.</w:t>
      </w:r>
    </w:p>
    <w:p w14:paraId="506A7740" w14:textId="77777777" w:rsidR="00EE0012" w:rsidRDefault="00EE0012" w:rsidP="00EE0012">
      <w:pPr>
        <w:pStyle w:val="NormalWeb"/>
      </w:pPr>
      <w:r>
        <w:t xml:space="preserve">Turban, E., Sharda, R. and Delen, D. (2011) </w:t>
      </w:r>
      <w:r>
        <w:rPr>
          <w:rStyle w:val="Emphasis"/>
        </w:rPr>
        <w:t>Decision Support and Business Intelligence Systems</w:t>
      </w:r>
      <w:r>
        <w:t xml:space="preserve">. 9th </w:t>
      </w:r>
      <w:proofErr w:type="spellStart"/>
      <w:r>
        <w:t>edn</w:t>
      </w:r>
      <w:proofErr w:type="spellEnd"/>
      <w:r>
        <w:t>. Upper Saddle River: Pearson.</w:t>
      </w:r>
    </w:p>
    <w:p w14:paraId="1F6DB010" w14:textId="77777777" w:rsidR="00EE0012" w:rsidRDefault="00EE0012" w:rsidP="00EE0012">
      <w:pPr>
        <w:pStyle w:val="NormalWeb"/>
      </w:pPr>
      <w:r>
        <w:t xml:space="preserve">DHL Supply Chain (2023) </w:t>
      </w:r>
      <w:r>
        <w:rPr>
          <w:rStyle w:val="Emphasis"/>
        </w:rPr>
        <w:t>Internal reports and logistics operational manuals</w:t>
      </w:r>
      <w:r>
        <w:t>.</w:t>
      </w:r>
    </w:p>
    <w:p w14:paraId="11A5C78A" w14:textId="6008DF4B" w:rsidR="00F24B23" w:rsidRPr="00EE0012" w:rsidRDefault="00F24B23" w:rsidP="00245A8E">
      <w:pPr>
        <w:ind w:left="720"/>
        <w:rPr>
          <w:lang w:val="en-GB"/>
        </w:rPr>
      </w:pPr>
    </w:p>
    <w:sectPr w:rsidR="00F24B23" w:rsidRPr="00EE001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88200D"/>
    <w:multiLevelType w:val="multilevel"/>
    <w:tmpl w:val="96D0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0FA2B22"/>
    <w:multiLevelType w:val="multilevel"/>
    <w:tmpl w:val="CAB4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181639C"/>
    <w:multiLevelType w:val="multilevel"/>
    <w:tmpl w:val="396C4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21763B1"/>
    <w:multiLevelType w:val="multilevel"/>
    <w:tmpl w:val="99E0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157390"/>
    <w:multiLevelType w:val="multilevel"/>
    <w:tmpl w:val="3C7A6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41D0C53"/>
    <w:multiLevelType w:val="multilevel"/>
    <w:tmpl w:val="21AE8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52F0E9D"/>
    <w:multiLevelType w:val="multilevel"/>
    <w:tmpl w:val="90907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73F2E45"/>
    <w:multiLevelType w:val="multilevel"/>
    <w:tmpl w:val="916A1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86A6C49"/>
    <w:multiLevelType w:val="multilevel"/>
    <w:tmpl w:val="EE749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8B40EA3"/>
    <w:multiLevelType w:val="multilevel"/>
    <w:tmpl w:val="6FB601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99D08D1"/>
    <w:multiLevelType w:val="multilevel"/>
    <w:tmpl w:val="DF8A5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9A3583E"/>
    <w:multiLevelType w:val="multilevel"/>
    <w:tmpl w:val="34E0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A935035"/>
    <w:multiLevelType w:val="multilevel"/>
    <w:tmpl w:val="B2D66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B403E26"/>
    <w:multiLevelType w:val="multilevel"/>
    <w:tmpl w:val="F8FEE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B420B02"/>
    <w:multiLevelType w:val="multilevel"/>
    <w:tmpl w:val="F6060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CA25C7B"/>
    <w:multiLevelType w:val="multilevel"/>
    <w:tmpl w:val="56E05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CC80CF5"/>
    <w:multiLevelType w:val="multilevel"/>
    <w:tmpl w:val="6D22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E3A7992"/>
    <w:multiLevelType w:val="multilevel"/>
    <w:tmpl w:val="6ED0B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E482475"/>
    <w:multiLevelType w:val="multilevel"/>
    <w:tmpl w:val="9964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EC24A69"/>
    <w:multiLevelType w:val="multilevel"/>
    <w:tmpl w:val="CE40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F444923"/>
    <w:multiLevelType w:val="multilevel"/>
    <w:tmpl w:val="1418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12C7F60"/>
    <w:multiLevelType w:val="multilevel"/>
    <w:tmpl w:val="AE50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1BA4A2E"/>
    <w:multiLevelType w:val="multilevel"/>
    <w:tmpl w:val="2BC6A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1E07484"/>
    <w:multiLevelType w:val="multilevel"/>
    <w:tmpl w:val="59D2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2515316"/>
    <w:multiLevelType w:val="multilevel"/>
    <w:tmpl w:val="83D40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2922944"/>
    <w:multiLevelType w:val="multilevel"/>
    <w:tmpl w:val="ADE8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2B54C3F"/>
    <w:multiLevelType w:val="multilevel"/>
    <w:tmpl w:val="81528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2C71628"/>
    <w:multiLevelType w:val="multilevel"/>
    <w:tmpl w:val="4616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3513E99"/>
    <w:multiLevelType w:val="multilevel"/>
    <w:tmpl w:val="475C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37238A9"/>
    <w:multiLevelType w:val="multilevel"/>
    <w:tmpl w:val="CBA61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39F71F2"/>
    <w:multiLevelType w:val="multilevel"/>
    <w:tmpl w:val="5AAAB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13C21CFC"/>
    <w:multiLevelType w:val="multilevel"/>
    <w:tmpl w:val="535EC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5825CC2"/>
    <w:multiLevelType w:val="multilevel"/>
    <w:tmpl w:val="82C2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609021B"/>
    <w:multiLevelType w:val="multilevel"/>
    <w:tmpl w:val="C972D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61261D0"/>
    <w:multiLevelType w:val="multilevel"/>
    <w:tmpl w:val="6A941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61E2084"/>
    <w:multiLevelType w:val="multilevel"/>
    <w:tmpl w:val="1F4A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660167D"/>
    <w:multiLevelType w:val="multilevel"/>
    <w:tmpl w:val="E65C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6EF0C57"/>
    <w:multiLevelType w:val="multilevel"/>
    <w:tmpl w:val="1CBE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80D699A"/>
    <w:multiLevelType w:val="multilevel"/>
    <w:tmpl w:val="1CA8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90C19F7"/>
    <w:multiLevelType w:val="multilevel"/>
    <w:tmpl w:val="BED4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BC6242B"/>
    <w:multiLevelType w:val="multilevel"/>
    <w:tmpl w:val="737CF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C1B7E8C"/>
    <w:multiLevelType w:val="multilevel"/>
    <w:tmpl w:val="500EC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C4005CD"/>
    <w:multiLevelType w:val="multilevel"/>
    <w:tmpl w:val="80B6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C470B2B"/>
    <w:multiLevelType w:val="multilevel"/>
    <w:tmpl w:val="221E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C9E1094"/>
    <w:multiLevelType w:val="multilevel"/>
    <w:tmpl w:val="63565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CE47D3F"/>
    <w:multiLevelType w:val="multilevel"/>
    <w:tmpl w:val="7C984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CFA5661"/>
    <w:multiLevelType w:val="multilevel"/>
    <w:tmpl w:val="321E2C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D061991"/>
    <w:multiLevelType w:val="multilevel"/>
    <w:tmpl w:val="2180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D3B1C70"/>
    <w:multiLevelType w:val="multilevel"/>
    <w:tmpl w:val="5E6C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E6C5D44"/>
    <w:multiLevelType w:val="multilevel"/>
    <w:tmpl w:val="92F4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F8B4D28"/>
    <w:multiLevelType w:val="multilevel"/>
    <w:tmpl w:val="9326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FF067B8"/>
    <w:multiLevelType w:val="multilevel"/>
    <w:tmpl w:val="9BFE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08E1A4A"/>
    <w:multiLevelType w:val="multilevel"/>
    <w:tmpl w:val="67FCB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18816DE"/>
    <w:multiLevelType w:val="multilevel"/>
    <w:tmpl w:val="0880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27F0AAB"/>
    <w:multiLevelType w:val="multilevel"/>
    <w:tmpl w:val="CC34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2C47B1D"/>
    <w:multiLevelType w:val="multilevel"/>
    <w:tmpl w:val="9358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3E70665"/>
    <w:multiLevelType w:val="multilevel"/>
    <w:tmpl w:val="E5B62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48E1CD3"/>
    <w:multiLevelType w:val="multilevel"/>
    <w:tmpl w:val="1730E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573548E"/>
    <w:multiLevelType w:val="multilevel"/>
    <w:tmpl w:val="2F8ED9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5E451CF"/>
    <w:multiLevelType w:val="multilevel"/>
    <w:tmpl w:val="5480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77F715C"/>
    <w:multiLevelType w:val="multilevel"/>
    <w:tmpl w:val="6EF64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787287E"/>
    <w:multiLevelType w:val="multilevel"/>
    <w:tmpl w:val="229CF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8CB2B83"/>
    <w:multiLevelType w:val="multilevel"/>
    <w:tmpl w:val="EEC6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90604E5"/>
    <w:multiLevelType w:val="multilevel"/>
    <w:tmpl w:val="03E0E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95D0715"/>
    <w:multiLevelType w:val="multilevel"/>
    <w:tmpl w:val="E7682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2A456630"/>
    <w:multiLevelType w:val="multilevel"/>
    <w:tmpl w:val="27AC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ADF5918"/>
    <w:multiLevelType w:val="multilevel"/>
    <w:tmpl w:val="4C26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2B3436C2"/>
    <w:multiLevelType w:val="multilevel"/>
    <w:tmpl w:val="D0304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BC443F0"/>
    <w:multiLevelType w:val="multilevel"/>
    <w:tmpl w:val="102E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2C0F0359"/>
    <w:multiLevelType w:val="multilevel"/>
    <w:tmpl w:val="2EDAE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2DE61249"/>
    <w:multiLevelType w:val="multilevel"/>
    <w:tmpl w:val="62EA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FBC0689"/>
    <w:multiLevelType w:val="multilevel"/>
    <w:tmpl w:val="B546B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2FC9008B"/>
    <w:multiLevelType w:val="multilevel"/>
    <w:tmpl w:val="0A84E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243017F"/>
    <w:multiLevelType w:val="multilevel"/>
    <w:tmpl w:val="12628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444563F"/>
    <w:multiLevelType w:val="multilevel"/>
    <w:tmpl w:val="0718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4B65533"/>
    <w:multiLevelType w:val="multilevel"/>
    <w:tmpl w:val="AC7C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52F11DF"/>
    <w:multiLevelType w:val="multilevel"/>
    <w:tmpl w:val="A3B26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65351E6"/>
    <w:multiLevelType w:val="multilevel"/>
    <w:tmpl w:val="506A6B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6A9362B"/>
    <w:multiLevelType w:val="multilevel"/>
    <w:tmpl w:val="7A54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6C25EFE"/>
    <w:multiLevelType w:val="multilevel"/>
    <w:tmpl w:val="E65E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8747B1E"/>
    <w:multiLevelType w:val="multilevel"/>
    <w:tmpl w:val="EC2A95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88A36C1"/>
    <w:multiLevelType w:val="multilevel"/>
    <w:tmpl w:val="967C9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8DF7C9F"/>
    <w:multiLevelType w:val="multilevel"/>
    <w:tmpl w:val="728C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9F356E0"/>
    <w:multiLevelType w:val="multilevel"/>
    <w:tmpl w:val="50A2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C7220AA"/>
    <w:multiLevelType w:val="multilevel"/>
    <w:tmpl w:val="844CC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D9717E3"/>
    <w:multiLevelType w:val="multilevel"/>
    <w:tmpl w:val="282C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DB34BC5"/>
    <w:multiLevelType w:val="multilevel"/>
    <w:tmpl w:val="0B7CF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FE73403"/>
    <w:multiLevelType w:val="multilevel"/>
    <w:tmpl w:val="345E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40D314F2"/>
    <w:multiLevelType w:val="multilevel"/>
    <w:tmpl w:val="84B0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252730C"/>
    <w:multiLevelType w:val="multilevel"/>
    <w:tmpl w:val="BA586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2F26E96"/>
    <w:multiLevelType w:val="multilevel"/>
    <w:tmpl w:val="90C4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3462080"/>
    <w:multiLevelType w:val="multilevel"/>
    <w:tmpl w:val="2C229E70"/>
    <w:lvl w:ilvl="0">
      <w:start w:val="1"/>
      <w:numFmt w:val="bullet"/>
      <w:lvlText w:val=""/>
      <w:lvlJc w:val="left"/>
      <w:pPr>
        <w:tabs>
          <w:tab w:val="num" w:pos="6456"/>
        </w:tabs>
        <w:ind w:left="6456" w:hanging="360"/>
      </w:pPr>
      <w:rPr>
        <w:rFonts w:ascii="Symbol" w:hAnsi="Symbol" w:hint="default"/>
        <w:sz w:val="20"/>
      </w:rPr>
    </w:lvl>
    <w:lvl w:ilvl="1" w:tentative="1">
      <w:start w:val="1"/>
      <w:numFmt w:val="bullet"/>
      <w:lvlText w:val="o"/>
      <w:lvlJc w:val="left"/>
      <w:pPr>
        <w:tabs>
          <w:tab w:val="num" w:pos="7176"/>
        </w:tabs>
        <w:ind w:left="7176" w:hanging="360"/>
      </w:pPr>
      <w:rPr>
        <w:rFonts w:ascii="Courier New" w:hAnsi="Courier New" w:hint="default"/>
        <w:sz w:val="20"/>
      </w:rPr>
    </w:lvl>
    <w:lvl w:ilvl="2" w:tentative="1">
      <w:start w:val="1"/>
      <w:numFmt w:val="bullet"/>
      <w:lvlText w:val=""/>
      <w:lvlJc w:val="left"/>
      <w:pPr>
        <w:tabs>
          <w:tab w:val="num" w:pos="7896"/>
        </w:tabs>
        <w:ind w:left="7896" w:hanging="360"/>
      </w:pPr>
      <w:rPr>
        <w:rFonts w:ascii="Wingdings" w:hAnsi="Wingdings" w:hint="default"/>
        <w:sz w:val="20"/>
      </w:rPr>
    </w:lvl>
    <w:lvl w:ilvl="3" w:tentative="1">
      <w:start w:val="1"/>
      <w:numFmt w:val="bullet"/>
      <w:lvlText w:val=""/>
      <w:lvlJc w:val="left"/>
      <w:pPr>
        <w:tabs>
          <w:tab w:val="num" w:pos="8616"/>
        </w:tabs>
        <w:ind w:left="8616" w:hanging="360"/>
      </w:pPr>
      <w:rPr>
        <w:rFonts w:ascii="Wingdings" w:hAnsi="Wingdings" w:hint="default"/>
        <w:sz w:val="20"/>
      </w:rPr>
    </w:lvl>
    <w:lvl w:ilvl="4" w:tentative="1">
      <w:start w:val="1"/>
      <w:numFmt w:val="bullet"/>
      <w:lvlText w:val=""/>
      <w:lvlJc w:val="left"/>
      <w:pPr>
        <w:tabs>
          <w:tab w:val="num" w:pos="9336"/>
        </w:tabs>
        <w:ind w:left="9336" w:hanging="360"/>
      </w:pPr>
      <w:rPr>
        <w:rFonts w:ascii="Wingdings" w:hAnsi="Wingdings" w:hint="default"/>
        <w:sz w:val="20"/>
      </w:rPr>
    </w:lvl>
    <w:lvl w:ilvl="5" w:tentative="1">
      <w:start w:val="1"/>
      <w:numFmt w:val="bullet"/>
      <w:lvlText w:val=""/>
      <w:lvlJc w:val="left"/>
      <w:pPr>
        <w:tabs>
          <w:tab w:val="num" w:pos="10056"/>
        </w:tabs>
        <w:ind w:left="10056" w:hanging="360"/>
      </w:pPr>
      <w:rPr>
        <w:rFonts w:ascii="Wingdings" w:hAnsi="Wingdings" w:hint="default"/>
        <w:sz w:val="20"/>
      </w:rPr>
    </w:lvl>
    <w:lvl w:ilvl="6" w:tentative="1">
      <w:start w:val="1"/>
      <w:numFmt w:val="bullet"/>
      <w:lvlText w:val=""/>
      <w:lvlJc w:val="left"/>
      <w:pPr>
        <w:tabs>
          <w:tab w:val="num" w:pos="10776"/>
        </w:tabs>
        <w:ind w:left="10776" w:hanging="360"/>
      </w:pPr>
      <w:rPr>
        <w:rFonts w:ascii="Wingdings" w:hAnsi="Wingdings" w:hint="default"/>
        <w:sz w:val="20"/>
      </w:rPr>
    </w:lvl>
    <w:lvl w:ilvl="7" w:tentative="1">
      <w:start w:val="1"/>
      <w:numFmt w:val="bullet"/>
      <w:lvlText w:val=""/>
      <w:lvlJc w:val="left"/>
      <w:pPr>
        <w:tabs>
          <w:tab w:val="num" w:pos="11496"/>
        </w:tabs>
        <w:ind w:left="11496" w:hanging="360"/>
      </w:pPr>
      <w:rPr>
        <w:rFonts w:ascii="Wingdings" w:hAnsi="Wingdings" w:hint="default"/>
        <w:sz w:val="20"/>
      </w:rPr>
    </w:lvl>
    <w:lvl w:ilvl="8" w:tentative="1">
      <w:start w:val="1"/>
      <w:numFmt w:val="bullet"/>
      <w:lvlText w:val=""/>
      <w:lvlJc w:val="left"/>
      <w:pPr>
        <w:tabs>
          <w:tab w:val="num" w:pos="12216"/>
        </w:tabs>
        <w:ind w:left="12216" w:hanging="360"/>
      </w:pPr>
      <w:rPr>
        <w:rFonts w:ascii="Wingdings" w:hAnsi="Wingdings" w:hint="default"/>
        <w:sz w:val="20"/>
      </w:rPr>
    </w:lvl>
  </w:abstractNum>
  <w:abstractNum w:abstractNumId="101" w15:restartNumberingAfterBreak="0">
    <w:nsid w:val="438F1A0A"/>
    <w:multiLevelType w:val="multilevel"/>
    <w:tmpl w:val="4018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4011641"/>
    <w:multiLevelType w:val="multilevel"/>
    <w:tmpl w:val="E322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4275222"/>
    <w:multiLevelType w:val="multilevel"/>
    <w:tmpl w:val="3538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5CC68A4"/>
    <w:multiLevelType w:val="multilevel"/>
    <w:tmpl w:val="4536B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460D367D"/>
    <w:multiLevelType w:val="multilevel"/>
    <w:tmpl w:val="43D2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64B796B"/>
    <w:multiLevelType w:val="multilevel"/>
    <w:tmpl w:val="A926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6DB0083"/>
    <w:multiLevelType w:val="multilevel"/>
    <w:tmpl w:val="9E50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6E32C67"/>
    <w:multiLevelType w:val="multilevel"/>
    <w:tmpl w:val="6608D0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706774C"/>
    <w:multiLevelType w:val="multilevel"/>
    <w:tmpl w:val="F01A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9F32368"/>
    <w:multiLevelType w:val="multilevel"/>
    <w:tmpl w:val="FD4CD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A8F1D57"/>
    <w:multiLevelType w:val="multilevel"/>
    <w:tmpl w:val="9366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AE73D67"/>
    <w:multiLevelType w:val="multilevel"/>
    <w:tmpl w:val="A69C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B9E42AA"/>
    <w:multiLevelType w:val="multilevel"/>
    <w:tmpl w:val="6D28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BE2630F"/>
    <w:multiLevelType w:val="multilevel"/>
    <w:tmpl w:val="1122B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CAF2284"/>
    <w:multiLevelType w:val="multilevel"/>
    <w:tmpl w:val="AEFA3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CB73E5E"/>
    <w:multiLevelType w:val="multilevel"/>
    <w:tmpl w:val="A1FA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DAC0221"/>
    <w:multiLevelType w:val="multilevel"/>
    <w:tmpl w:val="C63E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ECF2918"/>
    <w:multiLevelType w:val="multilevel"/>
    <w:tmpl w:val="87C86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FEB28D8"/>
    <w:multiLevelType w:val="multilevel"/>
    <w:tmpl w:val="29286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0D4219E"/>
    <w:multiLevelType w:val="multilevel"/>
    <w:tmpl w:val="C9BA9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1073EFA"/>
    <w:multiLevelType w:val="multilevel"/>
    <w:tmpl w:val="8E5E2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10A43FB"/>
    <w:multiLevelType w:val="multilevel"/>
    <w:tmpl w:val="9210F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1D94379"/>
    <w:multiLevelType w:val="multilevel"/>
    <w:tmpl w:val="563CA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2844B35"/>
    <w:multiLevelType w:val="multilevel"/>
    <w:tmpl w:val="D3063E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3300D15"/>
    <w:multiLevelType w:val="multilevel"/>
    <w:tmpl w:val="3FAAE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3F35ACB"/>
    <w:multiLevelType w:val="multilevel"/>
    <w:tmpl w:val="ED88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4F805DE"/>
    <w:multiLevelType w:val="multilevel"/>
    <w:tmpl w:val="7562B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55B7223E"/>
    <w:multiLevelType w:val="multilevel"/>
    <w:tmpl w:val="9C72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5DD3B5C"/>
    <w:multiLevelType w:val="multilevel"/>
    <w:tmpl w:val="D3CA8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5608362D"/>
    <w:multiLevelType w:val="multilevel"/>
    <w:tmpl w:val="275E8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7C563D5"/>
    <w:multiLevelType w:val="multilevel"/>
    <w:tmpl w:val="4D2E6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85B56BD"/>
    <w:multiLevelType w:val="multilevel"/>
    <w:tmpl w:val="B650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5A1346F4"/>
    <w:multiLevelType w:val="multilevel"/>
    <w:tmpl w:val="7588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5A565D5B"/>
    <w:multiLevelType w:val="multilevel"/>
    <w:tmpl w:val="713A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5A594E3B"/>
    <w:multiLevelType w:val="multilevel"/>
    <w:tmpl w:val="E8AA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5B546DD0"/>
    <w:multiLevelType w:val="multilevel"/>
    <w:tmpl w:val="282E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5B5B698B"/>
    <w:multiLevelType w:val="multilevel"/>
    <w:tmpl w:val="7F960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5BA638AF"/>
    <w:multiLevelType w:val="multilevel"/>
    <w:tmpl w:val="C010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5BF2102B"/>
    <w:multiLevelType w:val="multilevel"/>
    <w:tmpl w:val="F7ECA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5C306095"/>
    <w:multiLevelType w:val="multilevel"/>
    <w:tmpl w:val="027C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5E2C171C"/>
    <w:multiLevelType w:val="multilevel"/>
    <w:tmpl w:val="76285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60CB273B"/>
    <w:multiLevelType w:val="multilevel"/>
    <w:tmpl w:val="9D46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1E14A8A"/>
    <w:multiLevelType w:val="multilevel"/>
    <w:tmpl w:val="939672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63A906CC"/>
    <w:multiLevelType w:val="multilevel"/>
    <w:tmpl w:val="C412A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646C4C14"/>
    <w:multiLevelType w:val="multilevel"/>
    <w:tmpl w:val="C20CC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58A382B"/>
    <w:multiLevelType w:val="multilevel"/>
    <w:tmpl w:val="12CE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5EE2CE9"/>
    <w:multiLevelType w:val="multilevel"/>
    <w:tmpl w:val="40683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64D6B76"/>
    <w:multiLevelType w:val="multilevel"/>
    <w:tmpl w:val="999ED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6BB4E8C"/>
    <w:multiLevelType w:val="multilevel"/>
    <w:tmpl w:val="42E2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73B1084"/>
    <w:multiLevelType w:val="multilevel"/>
    <w:tmpl w:val="B4CC6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7CC4513"/>
    <w:multiLevelType w:val="multilevel"/>
    <w:tmpl w:val="6558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87106B4"/>
    <w:multiLevelType w:val="multilevel"/>
    <w:tmpl w:val="A74A3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8902659"/>
    <w:multiLevelType w:val="multilevel"/>
    <w:tmpl w:val="9EC0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69250A10"/>
    <w:multiLevelType w:val="multilevel"/>
    <w:tmpl w:val="4F6E9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95D6392"/>
    <w:multiLevelType w:val="multilevel"/>
    <w:tmpl w:val="46824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9995CF2"/>
    <w:multiLevelType w:val="multilevel"/>
    <w:tmpl w:val="FE14F9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9DA2191"/>
    <w:multiLevelType w:val="multilevel"/>
    <w:tmpl w:val="D84A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A021645"/>
    <w:multiLevelType w:val="multilevel"/>
    <w:tmpl w:val="24F67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6A306E74"/>
    <w:multiLevelType w:val="multilevel"/>
    <w:tmpl w:val="6D58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6B1A1E6B"/>
    <w:multiLevelType w:val="multilevel"/>
    <w:tmpl w:val="52D64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B3A6464"/>
    <w:multiLevelType w:val="multilevel"/>
    <w:tmpl w:val="3BDA9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6B492C89"/>
    <w:multiLevelType w:val="multilevel"/>
    <w:tmpl w:val="7750D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CE145F6"/>
    <w:multiLevelType w:val="multilevel"/>
    <w:tmpl w:val="4C54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D7E592F"/>
    <w:multiLevelType w:val="multilevel"/>
    <w:tmpl w:val="69869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6EB15327"/>
    <w:multiLevelType w:val="multilevel"/>
    <w:tmpl w:val="9CAC0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EB2718D"/>
    <w:multiLevelType w:val="multilevel"/>
    <w:tmpl w:val="DC4A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6F223948"/>
    <w:multiLevelType w:val="multilevel"/>
    <w:tmpl w:val="6450B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0390E5C"/>
    <w:multiLevelType w:val="multilevel"/>
    <w:tmpl w:val="4504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04F5B1E"/>
    <w:multiLevelType w:val="multilevel"/>
    <w:tmpl w:val="99DE4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05B3090"/>
    <w:multiLevelType w:val="multilevel"/>
    <w:tmpl w:val="A5A673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14D6052"/>
    <w:multiLevelType w:val="multilevel"/>
    <w:tmpl w:val="0EF87F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72C9680F"/>
    <w:multiLevelType w:val="multilevel"/>
    <w:tmpl w:val="9A02A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3E020FC"/>
    <w:multiLevelType w:val="multilevel"/>
    <w:tmpl w:val="2238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3FC4C80"/>
    <w:multiLevelType w:val="multilevel"/>
    <w:tmpl w:val="02A61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74C043C5"/>
    <w:multiLevelType w:val="multilevel"/>
    <w:tmpl w:val="42A2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74F81A22"/>
    <w:multiLevelType w:val="multilevel"/>
    <w:tmpl w:val="8B943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53A72BA"/>
    <w:multiLevelType w:val="multilevel"/>
    <w:tmpl w:val="0F4E9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6172BEF"/>
    <w:multiLevelType w:val="multilevel"/>
    <w:tmpl w:val="66D8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7C76060"/>
    <w:multiLevelType w:val="multilevel"/>
    <w:tmpl w:val="1D966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785B7F91"/>
    <w:multiLevelType w:val="multilevel"/>
    <w:tmpl w:val="6B52C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8AC294D"/>
    <w:multiLevelType w:val="multilevel"/>
    <w:tmpl w:val="76E2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7A2F35B5"/>
    <w:multiLevelType w:val="multilevel"/>
    <w:tmpl w:val="549A0D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A9E3F74"/>
    <w:multiLevelType w:val="multilevel"/>
    <w:tmpl w:val="2202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C8E2BEC"/>
    <w:multiLevelType w:val="multilevel"/>
    <w:tmpl w:val="8CE47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7CAB0E0C"/>
    <w:multiLevelType w:val="multilevel"/>
    <w:tmpl w:val="0E727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7E4205FF"/>
    <w:multiLevelType w:val="multilevel"/>
    <w:tmpl w:val="7C1C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7E9570E0"/>
    <w:multiLevelType w:val="multilevel"/>
    <w:tmpl w:val="2892F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F2501A9"/>
    <w:multiLevelType w:val="multilevel"/>
    <w:tmpl w:val="A4B2F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F76274C"/>
    <w:multiLevelType w:val="multilevel"/>
    <w:tmpl w:val="AD2C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8026002">
    <w:abstractNumId w:val="8"/>
  </w:num>
  <w:num w:numId="2" w16cid:durableId="126823473">
    <w:abstractNumId w:val="6"/>
  </w:num>
  <w:num w:numId="3" w16cid:durableId="1181435662">
    <w:abstractNumId w:val="5"/>
  </w:num>
  <w:num w:numId="4" w16cid:durableId="1838303308">
    <w:abstractNumId w:val="4"/>
  </w:num>
  <w:num w:numId="5" w16cid:durableId="1148472541">
    <w:abstractNumId w:val="7"/>
  </w:num>
  <w:num w:numId="6" w16cid:durableId="814640309">
    <w:abstractNumId w:val="3"/>
  </w:num>
  <w:num w:numId="7" w16cid:durableId="2076195759">
    <w:abstractNumId w:val="2"/>
  </w:num>
  <w:num w:numId="8" w16cid:durableId="1153254031">
    <w:abstractNumId w:val="1"/>
  </w:num>
  <w:num w:numId="9" w16cid:durableId="112091793">
    <w:abstractNumId w:val="0"/>
  </w:num>
  <w:num w:numId="10" w16cid:durableId="1862356175">
    <w:abstractNumId w:val="163"/>
  </w:num>
  <w:num w:numId="11" w16cid:durableId="846597374">
    <w:abstractNumId w:val="147"/>
  </w:num>
  <w:num w:numId="12" w16cid:durableId="1617831094">
    <w:abstractNumId w:val="63"/>
  </w:num>
  <w:num w:numId="13" w16cid:durableId="409348560">
    <w:abstractNumId w:val="61"/>
  </w:num>
  <w:num w:numId="14" w16cid:durableId="1220508188">
    <w:abstractNumId w:val="105"/>
  </w:num>
  <w:num w:numId="15" w16cid:durableId="1433281611">
    <w:abstractNumId w:val="128"/>
  </w:num>
  <w:num w:numId="16" w16cid:durableId="1696465490">
    <w:abstractNumId w:val="28"/>
  </w:num>
  <w:num w:numId="17" w16cid:durableId="453451400">
    <w:abstractNumId w:val="67"/>
  </w:num>
  <w:num w:numId="18" w16cid:durableId="318770897">
    <w:abstractNumId w:val="29"/>
  </w:num>
  <w:num w:numId="19" w16cid:durableId="2114593813">
    <w:abstractNumId w:val="69"/>
  </w:num>
  <w:num w:numId="20" w16cid:durableId="596133442">
    <w:abstractNumId w:val="179"/>
  </w:num>
  <w:num w:numId="21" w16cid:durableId="1532961198">
    <w:abstractNumId w:val="60"/>
  </w:num>
  <w:num w:numId="22" w16cid:durableId="539785640">
    <w:abstractNumId w:val="88"/>
  </w:num>
  <w:num w:numId="23" w16cid:durableId="2103181422">
    <w:abstractNumId w:val="152"/>
  </w:num>
  <w:num w:numId="24" w16cid:durableId="1099301355">
    <w:abstractNumId w:val="84"/>
  </w:num>
  <w:num w:numId="25" w16cid:durableId="2056390162">
    <w:abstractNumId w:val="180"/>
  </w:num>
  <w:num w:numId="26" w16cid:durableId="1782188338">
    <w:abstractNumId w:val="188"/>
  </w:num>
  <w:num w:numId="27" w16cid:durableId="1358048035">
    <w:abstractNumId w:val="13"/>
  </w:num>
  <w:num w:numId="28" w16cid:durableId="1466662133">
    <w:abstractNumId w:val="70"/>
  </w:num>
  <w:num w:numId="29" w16cid:durableId="534078477">
    <w:abstractNumId w:val="17"/>
  </w:num>
  <w:num w:numId="30" w16cid:durableId="1794135596">
    <w:abstractNumId w:val="20"/>
  </w:num>
  <w:num w:numId="31" w16cid:durableId="1937637781">
    <w:abstractNumId w:val="52"/>
  </w:num>
  <w:num w:numId="32" w16cid:durableId="33625301">
    <w:abstractNumId w:val="153"/>
  </w:num>
  <w:num w:numId="33" w16cid:durableId="1207529409">
    <w:abstractNumId w:val="125"/>
  </w:num>
  <w:num w:numId="34" w16cid:durableId="302007019">
    <w:abstractNumId w:val="45"/>
  </w:num>
  <w:num w:numId="35" w16cid:durableId="1497647186">
    <w:abstractNumId w:val="151"/>
  </w:num>
  <w:num w:numId="36" w16cid:durableId="2019193833">
    <w:abstractNumId w:val="71"/>
  </w:num>
  <w:num w:numId="37" w16cid:durableId="1753971554">
    <w:abstractNumId w:val="19"/>
  </w:num>
  <w:num w:numId="38" w16cid:durableId="612637519">
    <w:abstractNumId w:val="82"/>
  </w:num>
  <w:num w:numId="39" w16cid:durableId="2060976224">
    <w:abstractNumId w:val="121"/>
  </w:num>
  <w:num w:numId="40" w16cid:durableId="1789348423">
    <w:abstractNumId w:val="9"/>
  </w:num>
  <w:num w:numId="41" w16cid:durableId="531461293">
    <w:abstractNumId w:val="102"/>
  </w:num>
  <w:num w:numId="42" w16cid:durableId="1852257210">
    <w:abstractNumId w:val="140"/>
  </w:num>
  <w:num w:numId="43" w16cid:durableId="514609413">
    <w:abstractNumId w:val="51"/>
  </w:num>
  <w:num w:numId="44" w16cid:durableId="2096389908">
    <w:abstractNumId w:val="177"/>
  </w:num>
  <w:num w:numId="45" w16cid:durableId="1847203881">
    <w:abstractNumId w:val="130"/>
  </w:num>
  <w:num w:numId="46" w16cid:durableId="965237226">
    <w:abstractNumId w:val="189"/>
  </w:num>
  <w:num w:numId="47" w16cid:durableId="2044863126">
    <w:abstractNumId w:val="81"/>
  </w:num>
  <w:num w:numId="48" w16cid:durableId="495925078">
    <w:abstractNumId w:val="25"/>
  </w:num>
  <w:num w:numId="49" w16cid:durableId="1845630895">
    <w:abstractNumId w:val="75"/>
  </w:num>
  <w:num w:numId="50" w16cid:durableId="1207763328">
    <w:abstractNumId w:val="112"/>
  </w:num>
  <w:num w:numId="51" w16cid:durableId="1910651809">
    <w:abstractNumId w:val="95"/>
  </w:num>
  <w:num w:numId="52" w16cid:durableId="1947232725">
    <w:abstractNumId w:val="116"/>
  </w:num>
  <w:num w:numId="53" w16cid:durableId="262107613">
    <w:abstractNumId w:val="119"/>
  </w:num>
  <w:num w:numId="54" w16cid:durableId="857277164">
    <w:abstractNumId w:val="170"/>
  </w:num>
  <w:num w:numId="55" w16cid:durableId="2110731592">
    <w:abstractNumId w:val="93"/>
  </w:num>
  <w:num w:numId="56" w16cid:durableId="637682487">
    <w:abstractNumId w:val="133"/>
  </w:num>
  <w:num w:numId="57" w16cid:durableId="28067508">
    <w:abstractNumId w:val="150"/>
  </w:num>
  <w:num w:numId="58" w16cid:durableId="605313694">
    <w:abstractNumId w:val="58"/>
  </w:num>
  <w:num w:numId="59" w16cid:durableId="303438873">
    <w:abstractNumId w:val="72"/>
  </w:num>
  <w:num w:numId="60" w16cid:durableId="1883054518">
    <w:abstractNumId w:val="44"/>
  </w:num>
  <w:num w:numId="61" w16cid:durableId="1463185130">
    <w:abstractNumId w:val="164"/>
  </w:num>
  <w:num w:numId="62" w16cid:durableId="602306468">
    <w:abstractNumId w:val="148"/>
  </w:num>
  <w:num w:numId="63" w16cid:durableId="941717824">
    <w:abstractNumId w:val="26"/>
  </w:num>
  <w:num w:numId="64" w16cid:durableId="984049099">
    <w:abstractNumId w:val="138"/>
  </w:num>
  <w:num w:numId="65" w16cid:durableId="7146851">
    <w:abstractNumId w:val="155"/>
  </w:num>
  <w:num w:numId="66" w16cid:durableId="642079683">
    <w:abstractNumId w:val="123"/>
  </w:num>
  <w:num w:numId="67" w16cid:durableId="1040939315">
    <w:abstractNumId w:val="16"/>
  </w:num>
  <w:num w:numId="68" w16cid:durableId="643630701">
    <w:abstractNumId w:val="181"/>
  </w:num>
  <w:num w:numId="69" w16cid:durableId="1974673593">
    <w:abstractNumId w:val="62"/>
  </w:num>
  <w:num w:numId="70" w16cid:durableId="1924677065">
    <w:abstractNumId w:val="35"/>
  </w:num>
  <w:num w:numId="71" w16cid:durableId="1577086087">
    <w:abstractNumId w:val="21"/>
  </w:num>
  <w:num w:numId="72" w16cid:durableId="1561094873">
    <w:abstractNumId w:val="129"/>
  </w:num>
  <w:num w:numId="73" w16cid:durableId="348869472">
    <w:abstractNumId w:val="131"/>
  </w:num>
  <w:num w:numId="74" w16cid:durableId="570120040">
    <w:abstractNumId w:val="126"/>
  </w:num>
  <w:num w:numId="75" w16cid:durableId="2136829340">
    <w:abstractNumId w:val="122"/>
  </w:num>
  <w:num w:numId="76" w16cid:durableId="1264000699">
    <w:abstractNumId w:val="113"/>
  </w:num>
  <w:num w:numId="77" w16cid:durableId="511771501">
    <w:abstractNumId w:val="65"/>
  </w:num>
  <w:num w:numId="78" w16cid:durableId="1722707500">
    <w:abstractNumId w:val="32"/>
  </w:num>
  <w:num w:numId="79" w16cid:durableId="1764951473">
    <w:abstractNumId w:val="111"/>
  </w:num>
  <w:num w:numId="80" w16cid:durableId="1056707567">
    <w:abstractNumId w:val="178"/>
  </w:num>
  <w:num w:numId="81" w16cid:durableId="1437751679">
    <w:abstractNumId w:val="141"/>
  </w:num>
  <w:num w:numId="82" w16cid:durableId="1905294950">
    <w:abstractNumId w:val="68"/>
  </w:num>
  <w:num w:numId="83" w16cid:durableId="427773766">
    <w:abstractNumId w:val="135"/>
  </w:num>
  <w:num w:numId="84" w16cid:durableId="710806754">
    <w:abstractNumId w:val="187"/>
  </w:num>
  <w:num w:numId="85" w16cid:durableId="337317608">
    <w:abstractNumId w:val="168"/>
  </w:num>
  <w:num w:numId="86" w16cid:durableId="820119757">
    <w:abstractNumId w:val="36"/>
  </w:num>
  <w:num w:numId="87" w16cid:durableId="489951263">
    <w:abstractNumId w:val="117"/>
  </w:num>
  <w:num w:numId="88" w16cid:durableId="232160975">
    <w:abstractNumId w:val="76"/>
  </w:num>
  <w:num w:numId="89" w16cid:durableId="1783836109">
    <w:abstractNumId w:val="46"/>
  </w:num>
  <w:num w:numId="90" w16cid:durableId="1478565840">
    <w:abstractNumId w:val="103"/>
  </w:num>
  <w:num w:numId="91" w16cid:durableId="1576548925">
    <w:abstractNumId w:val="79"/>
  </w:num>
  <w:num w:numId="92" w16cid:durableId="1244073472">
    <w:abstractNumId w:val="183"/>
  </w:num>
  <w:num w:numId="93" w16cid:durableId="698507030">
    <w:abstractNumId w:val="97"/>
  </w:num>
  <w:num w:numId="94" w16cid:durableId="1750619949">
    <w:abstractNumId w:val="59"/>
  </w:num>
  <w:num w:numId="95" w16cid:durableId="1442412157">
    <w:abstractNumId w:val="80"/>
  </w:num>
  <w:num w:numId="96" w16cid:durableId="1955864339">
    <w:abstractNumId w:val="167"/>
  </w:num>
  <w:num w:numId="97" w16cid:durableId="1184395660">
    <w:abstractNumId w:val="144"/>
  </w:num>
  <w:num w:numId="98" w16cid:durableId="194736096">
    <w:abstractNumId w:val="158"/>
  </w:num>
  <w:num w:numId="99" w16cid:durableId="1003439215">
    <w:abstractNumId w:val="107"/>
  </w:num>
  <w:num w:numId="100" w16cid:durableId="1992443252">
    <w:abstractNumId w:val="50"/>
  </w:num>
  <w:num w:numId="101" w16cid:durableId="1414009796">
    <w:abstractNumId w:val="73"/>
  </w:num>
  <w:num w:numId="102" w16cid:durableId="1542740705">
    <w:abstractNumId w:val="175"/>
  </w:num>
  <w:num w:numId="103" w16cid:durableId="809174404">
    <w:abstractNumId w:val="96"/>
  </w:num>
  <w:num w:numId="104" w16cid:durableId="111482497">
    <w:abstractNumId w:val="92"/>
  </w:num>
  <w:num w:numId="105" w16cid:durableId="2108769632">
    <w:abstractNumId w:val="10"/>
  </w:num>
  <w:num w:numId="106" w16cid:durableId="783764534">
    <w:abstractNumId w:val="106"/>
  </w:num>
  <w:num w:numId="107" w16cid:durableId="146093820">
    <w:abstractNumId w:val="154"/>
  </w:num>
  <w:num w:numId="108" w16cid:durableId="1100296238">
    <w:abstractNumId w:val="27"/>
  </w:num>
  <w:num w:numId="109" w16cid:durableId="826899918">
    <w:abstractNumId w:val="40"/>
  </w:num>
  <w:num w:numId="110" w16cid:durableId="1074814972">
    <w:abstractNumId w:val="24"/>
  </w:num>
  <w:num w:numId="111" w16cid:durableId="432361840">
    <w:abstractNumId w:val="38"/>
  </w:num>
  <w:num w:numId="112" w16cid:durableId="419253502">
    <w:abstractNumId w:val="185"/>
  </w:num>
  <w:num w:numId="113" w16cid:durableId="1207638966">
    <w:abstractNumId w:val="145"/>
  </w:num>
  <w:num w:numId="114" w16cid:durableId="606470918">
    <w:abstractNumId w:val="109"/>
  </w:num>
  <w:num w:numId="115" w16cid:durableId="2073429868">
    <w:abstractNumId w:val="87"/>
  </w:num>
  <w:num w:numId="116" w16cid:durableId="1255164867">
    <w:abstractNumId w:val="146"/>
  </w:num>
  <w:num w:numId="117" w16cid:durableId="6251666">
    <w:abstractNumId w:val="77"/>
  </w:num>
  <w:num w:numId="118" w16cid:durableId="1444226734">
    <w:abstractNumId w:val="14"/>
  </w:num>
  <w:num w:numId="119" w16cid:durableId="329602967">
    <w:abstractNumId w:val="34"/>
  </w:num>
  <w:num w:numId="120" w16cid:durableId="1752963257">
    <w:abstractNumId w:val="90"/>
  </w:num>
  <w:num w:numId="121" w16cid:durableId="241375679">
    <w:abstractNumId w:val="78"/>
  </w:num>
  <w:num w:numId="122" w16cid:durableId="800148522">
    <w:abstractNumId w:val="165"/>
  </w:num>
  <w:num w:numId="123" w16cid:durableId="122163788">
    <w:abstractNumId w:val="57"/>
  </w:num>
  <w:num w:numId="124" w16cid:durableId="654797728">
    <w:abstractNumId w:val="39"/>
  </w:num>
  <w:num w:numId="125" w16cid:durableId="1248539969">
    <w:abstractNumId w:val="42"/>
  </w:num>
  <w:num w:numId="126" w16cid:durableId="1875799746">
    <w:abstractNumId w:val="85"/>
  </w:num>
  <w:num w:numId="127" w16cid:durableId="1679312538">
    <w:abstractNumId w:val="110"/>
  </w:num>
  <w:num w:numId="128" w16cid:durableId="141119948">
    <w:abstractNumId w:val="114"/>
  </w:num>
  <w:num w:numId="129" w16cid:durableId="1920362621">
    <w:abstractNumId w:val="94"/>
  </w:num>
  <w:num w:numId="130" w16cid:durableId="284123385">
    <w:abstractNumId w:val="136"/>
  </w:num>
  <w:num w:numId="131" w16cid:durableId="818304476">
    <w:abstractNumId w:val="174"/>
  </w:num>
  <w:num w:numId="132" w16cid:durableId="1851868552">
    <w:abstractNumId w:val="47"/>
  </w:num>
  <w:num w:numId="133" w16cid:durableId="352388807">
    <w:abstractNumId w:val="99"/>
  </w:num>
  <w:num w:numId="134" w16cid:durableId="982195080">
    <w:abstractNumId w:val="101"/>
  </w:num>
  <w:num w:numId="135" w16cid:durableId="1030641775">
    <w:abstractNumId w:val="172"/>
  </w:num>
  <w:num w:numId="136" w16cid:durableId="1027177736">
    <w:abstractNumId w:val="74"/>
  </w:num>
  <w:num w:numId="137" w16cid:durableId="1660885889">
    <w:abstractNumId w:val="149"/>
  </w:num>
  <w:num w:numId="138" w16cid:durableId="1384139859">
    <w:abstractNumId w:val="142"/>
  </w:num>
  <w:num w:numId="139" w16cid:durableId="2085373169">
    <w:abstractNumId w:val="98"/>
  </w:num>
  <w:num w:numId="140" w16cid:durableId="848713052">
    <w:abstractNumId w:val="66"/>
  </w:num>
  <w:num w:numId="141" w16cid:durableId="1608124502">
    <w:abstractNumId w:val="171"/>
  </w:num>
  <w:num w:numId="142" w16cid:durableId="1428237259">
    <w:abstractNumId w:val="176"/>
  </w:num>
  <w:num w:numId="143" w16cid:durableId="1194197095">
    <w:abstractNumId w:val="120"/>
  </w:num>
  <w:num w:numId="144" w16cid:durableId="100301705">
    <w:abstractNumId w:val="22"/>
  </w:num>
  <w:num w:numId="145" w16cid:durableId="533661078">
    <w:abstractNumId w:val="33"/>
  </w:num>
  <w:num w:numId="146" w16cid:durableId="1704745715">
    <w:abstractNumId w:val="161"/>
  </w:num>
  <w:num w:numId="147" w16cid:durableId="281573420">
    <w:abstractNumId w:val="169"/>
  </w:num>
  <w:num w:numId="148" w16cid:durableId="2078933090">
    <w:abstractNumId w:val="186"/>
  </w:num>
  <w:num w:numId="149" w16cid:durableId="998120773">
    <w:abstractNumId w:val="173"/>
  </w:num>
  <w:num w:numId="150" w16cid:durableId="9263529">
    <w:abstractNumId w:val="49"/>
  </w:num>
  <w:num w:numId="151" w16cid:durableId="1609313089">
    <w:abstractNumId w:val="156"/>
  </w:num>
  <w:num w:numId="152" w16cid:durableId="895355880">
    <w:abstractNumId w:val="55"/>
  </w:num>
  <w:num w:numId="153" w16cid:durableId="1995330184">
    <w:abstractNumId w:val="166"/>
  </w:num>
  <w:num w:numId="154" w16cid:durableId="1618416000">
    <w:abstractNumId w:val="182"/>
  </w:num>
  <w:num w:numId="155" w16cid:durableId="818039969">
    <w:abstractNumId w:val="23"/>
  </w:num>
  <w:num w:numId="156" w16cid:durableId="1973512625">
    <w:abstractNumId w:val="18"/>
  </w:num>
  <w:num w:numId="157" w16cid:durableId="723873758">
    <w:abstractNumId w:val="11"/>
  </w:num>
  <w:num w:numId="158" w16cid:durableId="1144010214">
    <w:abstractNumId w:val="162"/>
  </w:num>
  <w:num w:numId="159" w16cid:durableId="519514408">
    <w:abstractNumId w:val="12"/>
  </w:num>
  <w:num w:numId="160" w16cid:durableId="236330994">
    <w:abstractNumId w:val="56"/>
  </w:num>
  <w:num w:numId="161" w16cid:durableId="708845881">
    <w:abstractNumId w:val="104"/>
  </w:num>
  <w:num w:numId="162" w16cid:durableId="1610117576">
    <w:abstractNumId w:val="91"/>
  </w:num>
  <w:num w:numId="163" w16cid:durableId="492262094">
    <w:abstractNumId w:val="132"/>
  </w:num>
  <w:num w:numId="164" w16cid:durableId="88821121">
    <w:abstractNumId w:val="184"/>
  </w:num>
  <w:num w:numId="165" w16cid:durableId="1331369298">
    <w:abstractNumId w:val="31"/>
  </w:num>
  <w:num w:numId="166" w16cid:durableId="1127234106">
    <w:abstractNumId w:val="37"/>
  </w:num>
  <w:num w:numId="167" w16cid:durableId="1311443413">
    <w:abstractNumId w:val="41"/>
  </w:num>
  <w:num w:numId="168" w16cid:durableId="32005273">
    <w:abstractNumId w:val="139"/>
  </w:num>
  <w:num w:numId="169" w16cid:durableId="1400055220">
    <w:abstractNumId w:val="86"/>
  </w:num>
  <w:num w:numId="170" w16cid:durableId="408814777">
    <w:abstractNumId w:val="48"/>
  </w:num>
  <w:num w:numId="171" w16cid:durableId="1311787687">
    <w:abstractNumId w:val="115"/>
  </w:num>
  <w:num w:numId="172" w16cid:durableId="1295672043">
    <w:abstractNumId w:val="54"/>
  </w:num>
  <w:num w:numId="173" w16cid:durableId="1496648034">
    <w:abstractNumId w:val="30"/>
  </w:num>
  <w:num w:numId="174" w16cid:durableId="779683142">
    <w:abstractNumId w:val="83"/>
  </w:num>
  <w:num w:numId="175" w16cid:durableId="2065791796">
    <w:abstractNumId w:val="15"/>
  </w:num>
  <w:num w:numId="176" w16cid:durableId="1219785211">
    <w:abstractNumId w:val="160"/>
  </w:num>
  <w:num w:numId="177" w16cid:durableId="45764588">
    <w:abstractNumId w:val="159"/>
  </w:num>
  <w:num w:numId="178" w16cid:durableId="1132134648">
    <w:abstractNumId w:val="137"/>
  </w:num>
  <w:num w:numId="179" w16cid:durableId="1432049458">
    <w:abstractNumId w:val="143"/>
  </w:num>
  <w:num w:numId="180" w16cid:durableId="371804223">
    <w:abstractNumId w:val="118"/>
  </w:num>
  <w:num w:numId="181" w16cid:durableId="726993334">
    <w:abstractNumId w:val="124"/>
  </w:num>
  <w:num w:numId="182" w16cid:durableId="1196582779">
    <w:abstractNumId w:val="108"/>
  </w:num>
  <w:num w:numId="183" w16cid:durableId="742223431">
    <w:abstractNumId w:val="89"/>
  </w:num>
  <w:num w:numId="184" w16cid:durableId="778569681">
    <w:abstractNumId w:val="157"/>
  </w:num>
  <w:num w:numId="185" w16cid:durableId="373778739">
    <w:abstractNumId w:val="43"/>
  </w:num>
  <w:num w:numId="186" w16cid:durableId="936669804">
    <w:abstractNumId w:val="64"/>
  </w:num>
  <w:num w:numId="187" w16cid:durableId="1557819608">
    <w:abstractNumId w:val="134"/>
  </w:num>
  <w:num w:numId="188" w16cid:durableId="1884713419">
    <w:abstractNumId w:val="127"/>
  </w:num>
  <w:num w:numId="189" w16cid:durableId="1428428008">
    <w:abstractNumId w:val="100"/>
  </w:num>
  <w:num w:numId="190" w16cid:durableId="386806199">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45A8E"/>
    <w:rsid w:val="0029639D"/>
    <w:rsid w:val="00323876"/>
    <w:rsid w:val="00326F90"/>
    <w:rsid w:val="007312FA"/>
    <w:rsid w:val="00800CFD"/>
    <w:rsid w:val="00901E70"/>
    <w:rsid w:val="009B2BAA"/>
    <w:rsid w:val="00AA1D8D"/>
    <w:rsid w:val="00AC4B96"/>
    <w:rsid w:val="00B47730"/>
    <w:rsid w:val="00CB0664"/>
    <w:rsid w:val="00EE0012"/>
    <w:rsid w:val="00F01A82"/>
    <w:rsid w:val="00F24B23"/>
    <w:rsid w:val="00F83C4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059FFF"/>
  <w14:defaultImageDpi w14:val="300"/>
  <w15:docId w15:val="{48F79976-89EE-4BAC-866F-1986AB331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2387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3055</Words>
  <Characters>17418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Armando Forgione</cp:lastModifiedBy>
  <cp:revision>4</cp:revision>
  <dcterms:created xsi:type="dcterms:W3CDTF">2026-03-27T01:29:00Z</dcterms:created>
  <dcterms:modified xsi:type="dcterms:W3CDTF">2026-03-27T01:40:00Z</dcterms:modified>
  <cp:category/>
</cp:coreProperties>
</file>