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01D658" w14:textId="77777777" w:rsidR="00880E2F" w:rsidRDefault="00880E2F" w:rsidP="00880E2F">
      <w:pPr>
        <w:jc w:val="center"/>
        <w:rPr>
          <w:b/>
          <w:bCs/>
          <w:sz w:val="36"/>
          <w:szCs w:val="36"/>
          <w:lang w:val="en-US"/>
        </w:rPr>
      </w:pPr>
    </w:p>
    <w:p w14:paraId="1588C8C9" w14:textId="77777777" w:rsidR="00880E2F" w:rsidRDefault="00880E2F" w:rsidP="00880E2F">
      <w:pPr>
        <w:jc w:val="center"/>
        <w:rPr>
          <w:b/>
          <w:bCs/>
          <w:sz w:val="36"/>
          <w:szCs w:val="36"/>
          <w:lang w:val="en-US"/>
        </w:rPr>
      </w:pPr>
    </w:p>
    <w:p w14:paraId="3B8B8031" w14:textId="77777777" w:rsidR="00880E2F" w:rsidRDefault="00880E2F" w:rsidP="00880E2F">
      <w:pPr>
        <w:jc w:val="center"/>
        <w:rPr>
          <w:b/>
          <w:bCs/>
          <w:sz w:val="36"/>
          <w:szCs w:val="36"/>
          <w:lang w:val="en-US"/>
        </w:rPr>
      </w:pPr>
    </w:p>
    <w:p w14:paraId="71C1A1FA" w14:textId="77777777" w:rsidR="00880E2F" w:rsidRDefault="00572C31" w:rsidP="00880E2F">
      <w:pPr>
        <w:jc w:val="center"/>
        <w:rPr>
          <w:b/>
          <w:bCs/>
          <w:sz w:val="36"/>
          <w:szCs w:val="36"/>
          <w:lang w:val="en-US"/>
        </w:rPr>
      </w:pPr>
      <w:r>
        <w:rPr>
          <w:noProof/>
          <w14:ligatures w14:val="none"/>
        </w:rPr>
        <w:drawing>
          <wp:inline distT="0" distB="0" distL="0" distR="0" wp14:anchorId="60D2B53A" wp14:editId="0E7F5428">
            <wp:extent cx="1704975" cy="762000"/>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
                    <pic:cNvPicPr/>
                  </pic:nvPicPr>
                  <pic:blipFill>
                    <a:blip r:embed="rId7"/>
                    <a:stretch>
                      <a:fillRect/>
                    </a:stretch>
                  </pic:blipFill>
                  <pic:spPr>
                    <a:xfrm>
                      <a:off x="0" y="0"/>
                      <a:ext cx="1704975" cy="762000"/>
                    </a:xfrm>
                    <a:prstGeom prst="rect">
                      <a:avLst/>
                    </a:prstGeom>
                  </pic:spPr>
                </pic:pic>
              </a:graphicData>
            </a:graphic>
          </wp:inline>
        </w:drawing>
      </w:r>
    </w:p>
    <w:p w14:paraId="5CEEA790" w14:textId="77777777" w:rsidR="008B141F" w:rsidRDefault="008B141F" w:rsidP="004D5DDE">
      <w:pPr>
        <w:ind w:left="0" w:firstLine="0"/>
        <w:rPr>
          <w:b/>
          <w:bCs/>
          <w:sz w:val="36"/>
          <w:szCs w:val="36"/>
          <w:lang w:val="en-US"/>
        </w:rPr>
      </w:pPr>
    </w:p>
    <w:p w14:paraId="4A9F394C" w14:textId="77777777" w:rsidR="008B141F" w:rsidRDefault="008B141F" w:rsidP="00880E2F">
      <w:pPr>
        <w:jc w:val="center"/>
        <w:rPr>
          <w:b/>
          <w:bCs/>
          <w:sz w:val="36"/>
          <w:szCs w:val="36"/>
          <w:lang w:val="en-US"/>
        </w:rPr>
      </w:pPr>
    </w:p>
    <w:p w14:paraId="5965E75C" w14:textId="77777777" w:rsidR="00AB4AFF" w:rsidRPr="00880E2F" w:rsidRDefault="00572C31" w:rsidP="00880E2F">
      <w:pPr>
        <w:jc w:val="center"/>
        <w:rPr>
          <w:b/>
          <w:bCs/>
          <w:sz w:val="36"/>
          <w:szCs w:val="36"/>
          <w:lang w:val="en-US"/>
        </w:rPr>
      </w:pPr>
      <w:r w:rsidRPr="00880E2F">
        <w:rPr>
          <w:b/>
          <w:bCs/>
          <w:sz w:val="36"/>
          <w:szCs w:val="36"/>
          <w:lang w:val="en-US"/>
        </w:rPr>
        <w:t>Module Name:</w:t>
      </w:r>
      <w:r w:rsidR="008B141F">
        <w:rPr>
          <w:b/>
          <w:bCs/>
          <w:sz w:val="36"/>
          <w:szCs w:val="36"/>
          <w:lang w:val="en-US"/>
        </w:rPr>
        <w:t xml:space="preserve"> </w:t>
      </w:r>
      <w:r w:rsidR="008B141F" w:rsidRPr="008B141F">
        <w:rPr>
          <w:b/>
          <w:bCs/>
          <w:sz w:val="36"/>
          <w:szCs w:val="36"/>
          <w:lang w:val="en-US"/>
        </w:rPr>
        <w:t>Effective Teamworking an</w:t>
      </w:r>
      <w:r w:rsidR="008B141F">
        <w:rPr>
          <w:b/>
          <w:bCs/>
          <w:sz w:val="36"/>
          <w:szCs w:val="36"/>
          <w:lang w:val="en-US"/>
        </w:rPr>
        <w:t xml:space="preserve">d </w:t>
      </w:r>
      <w:r w:rsidR="008B141F" w:rsidRPr="008B141F">
        <w:rPr>
          <w:b/>
          <w:bCs/>
          <w:sz w:val="36"/>
          <w:szCs w:val="36"/>
          <w:lang w:val="en-US"/>
        </w:rPr>
        <w:t>Communication</w:t>
      </w:r>
    </w:p>
    <w:p w14:paraId="35698A97" w14:textId="136AA722" w:rsidR="00880E2F" w:rsidRPr="00880E2F" w:rsidRDefault="00572C31" w:rsidP="00880E2F">
      <w:pPr>
        <w:jc w:val="center"/>
        <w:rPr>
          <w:b/>
          <w:bCs/>
          <w:sz w:val="36"/>
          <w:szCs w:val="36"/>
          <w:lang w:val="en-US"/>
        </w:rPr>
      </w:pPr>
      <w:r w:rsidRPr="00880E2F">
        <w:rPr>
          <w:b/>
          <w:bCs/>
          <w:sz w:val="36"/>
          <w:szCs w:val="36"/>
          <w:lang w:val="en-US"/>
        </w:rPr>
        <w:t>Assignment Title:</w:t>
      </w:r>
      <w:r w:rsidR="008B141F">
        <w:rPr>
          <w:b/>
          <w:bCs/>
          <w:sz w:val="36"/>
          <w:szCs w:val="36"/>
          <w:lang w:val="en-US"/>
        </w:rPr>
        <w:t xml:space="preserve"> Report </w:t>
      </w:r>
    </w:p>
    <w:p w14:paraId="2CF6985A" w14:textId="77777777" w:rsidR="00880E2F" w:rsidRPr="00880E2F" w:rsidRDefault="00572C31" w:rsidP="00880E2F">
      <w:pPr>
        <w:jc w:val="center"/>
        <w:rPr>
          <w:b/>
          <w:bCs/>
          <w:lang w:val="en-US"/>
        </w:rPr>
      </w:pPr>
      <w:r w:rsidRPr="00880E2F">
        <w:rPr>
          <w:b/>
          <w:bCs/>
          <w:lang w:val="en-US"/>
        </w:rPr>
        <w:t>Student Name:</w:t>
      </w:r>
      <w:r w:rsidR="008B141F">
        <w:rPr>
          <w:b/>
          <w:bCs/>
          <w:lang w:val="en-US"/>
        </w:rPr>
        <w:t xml:space="preserve"> </w:t>
      </w:r>
      <w:r w:rsidR="008B141F" w:rsidRPr="008B141F">
        <w:rPr>
          <w:b/>
          <w:bCs/>
          <w:lang w:val="en-US"/>
        </w:rPr>
        <w:t>Fernando Bagi</w:t>
      </w:r>
    </w:p>
    <w:p w14:paraId="0B3F71D7" w14:textId="11F21715" w:rsidR="00880E2F" w:rsidRDefault="00572C31" w:rsidP="00880E2F">
      <w:pPr>
        <w:jc w:val="center"/>
        <w:rPr>
          <w:b/>
          <w:bCs/>
          <w:lang w:val="en-US"/>
        </w:rPr>
      </w:pPr>
      <w:r w:rsidRPr="00880E2F">
        <w:rPr>
          <w:b/>
          <w:bCs/>
          <w:lang w:val="en-US"/>
        </w:rPr>
        <w:t>Student ID:</w:t>
      </w:r>
      <w:r w:rsidR="00825E38">
        <w:rPr>
          <w:b/>
          <w:bCs/>
          <w:lang w:val="en-US"/>
        </w:rPr>
        <w:t>2311765</w:t>
      </w:r>
    </w:p>
    <w:p w14:paraId="1BFF00FA" w14:textId="0E501A56" w:rsidR="002100DC" w:rsidRDefault="002100DC">
      <w:pPr>
        <w:spacing w:after="160" w:line="259" w:lineRule="auto"/>
        <w:ind w:left="0" w:right="0" w:firstLine="0"/>
        <w:jc w:val="left"/>
        <w:rPr>
          <w:b/>
          <w:bCs/>
          <w:lang w:val="en-US"/>
        </w:rPr>
      </w:pPr>
      <w:r>
        <w:rPr>
          <w:b/>
          <w:bCs/>
          <w:lang w:val="en-US"/>
        </w:rPr>
        <w:br w:type="page"/>
      </w:r>
    </w:p>
    <w:p w14:paraId="5AECE8D3" w14:textId="098583F7" w:rsidR="008B141F" w:rsidRDefault="002100DC" w:rsidP="002100DC">
      <w:pPr>
        <w:spacing w:after="160" w:line="259" w:lineRule="auto"/>
        <w:ind w:left="0" w:right="0" w:firstLine="0"/>
        <w:jc w:val="center"/>
        <w:rPr>
          <w:b/>
          <w:bCs/>
          <w:lang w:val="en-US"/>
        </w:rPr>
      </w:pPr>
      <w:r>
        <w:rPr>
          <w:b/>
          <w:bCs/>
          <w:lang w:val="en-US"/>
        </w:rPr>
        <w:t>Executive summary</w:t>
      </w:r>
    </w:p>
    <w:p w14:paraId="42556DE6" w14:textId="5312ABA7" w:rsidR="002100DC" w:rsidRPr="002100DC" w:rsidRDefault="002100DC" w:rsidP="002100DC">
      <w:pPr>
        <w:pStyle w:val="NormalWeb"/>
        <w:spacing w:before="0" w:beforeAutospacing="0" w:after="0" w:afterAutospacing="0" w:line="480" w:lineRule="auto"/>
        <w:jc w:val="both"/>
      </w:pPr>
      <w:r w:rsidRPr="002100DC">
        <w:rPr>
          <w:color w:val="000000"/>
          <w:shd w:val="clear" w:color="auto" w:fill="FFFFFF"/>
        </w:rPr>
        <w:t>The following report has been designed to highlight the significance of effective teamwork so as to promote organisational success. The key concepts of different theories such as Belbin’s team roles, Tuckman theories and Kilmann’s conflict model have been drafted to address conflicts and encourage team growth while promoting innovation, efficiency, employee encouragement, employee satisfaction and productivity. It has been found that organisations concentrating on team dynamics can encourage transparent communication so as to maintain an inclusive and agile workforce.</w:t>
      </w:r>
    </w:p>
    <w:p w14:paraId="6265EB71" w14:textId="77777777" w:rsidR="002100DC" w:rsidRPr="002100DC" w:rsidRDefault="002100DC" w:rsidP="002100DC">
      <w:pPr>
        <w:spacing w:line="240" w:lineRule="auto"/>
        <w:ind w:left="0" w:right="0" w:firstLine="0"/>
        <w:jc w:val="left"/>
        <w:rPr>
          <w:color w:val="auto"/>
          <w:kern w:val="0"/>
          <w:lang w:val="en-IN" w:eastAsia="en-IN"/>
          <w14:ligatures w14:val="none"/>
        </w:rPr>
      </w:pPr>
    </w:p>
    <w:p w14:paraId="7B06348D" w14:textId="6A38F1BA" w:rsidR="002100DC" w:rsidRDefault="002100DC" w:rsidP="002100DC">
      <w:pPr>
        <w:spacing w:after="160"/>
        <w:ind w:left="0" w:right="0" w:firstLine="0"/>
        <w:rPr>
          <w:kern w:val="0"/>
          <w:shd w:val="clear" w:color="auto" w:fill="FFFFFF"/>
          <w:lang w:val="en-IN" w:eastAsia="en-IN"/>
          <w14:ligatures w14:val="none"/>
        </w:rPr>
      </w:pPr>
      <w:r w:rsidRPr="002100DC">
        <w:rPr>
          <w:kern w:val="0"/>
          <w:shd w:val="clear" w:color="auto" w:fill="FFFFFF"/>
          <w:lang w:val="en-IN" w:eastAsia="en-IN"/>
          <w14:ligatures w14:val="none"/>
        </w:rPr>
        <w:t> </w:t>
      </w:r>
    </w:p>
    <w:p w14:paraId="27F2A0BE" w14:textId="5C8EA662" w:rsidR="002100DC" w:rsidRPr="00906BA8" w:rsidRDefault="002100DC">
      <w:pPr>
        <w:spacing w:after="160" w:line="259" w:lineRule="auto"/>
        <w:ind w:left="0" w:right="0" w:firstLine="0"/>
        <w:jc w:val="left"/>
        <w:rPr>
          <w:kern w:val="0"/>
          <w:shd w:val="clear" w:color="auto" w:fill="FFFFFF"/>
          <w:lang w:val="en-IN" w:eastAsia="en-IN"/>
          <w14:ligatures w14:val="none"/>
        </w:rPr>
      </w:pPr>
      <w:r>
        <w:rPr>
          <w:kern w:val="0"/>
          <w:shd w:val="clear" w:color="auto" w:fill="FFFFFF"/>
          <w:lang w:val="en-IN" w:eastAsia="en-IN"/>
          <w14:ligatures w14:val="none"/>
        </w:rPr>
        <w:br w:type="page"/>
      </w:r>
    </w:p>
    <w:sdt>
      <w:sdtPr>
        <w:rPr>
          <w:rFonts w:ascii="Times New Roman" w:eastAsia="Times New Roman" w:hAnsi="Times New Roman" w:cs="Times New Roman"/>
          <w:color w:val="000000"/>
          <w:kern w:val="2"/>
          <w:sz w:val="24"/>
          <w:szCs w:val="24"/>
          <w:lang w:val="en" w:eastAsia="en"/>
          <w14:ligatures w14:val="standardContextual"/>
        </w:rPr>
        <w:id w:val="-1625773046"/>
        <w:docPartObj>
          <w:docPartGallery w:val="Table of Contents"/>
          <w:docPartUnique/>
        </w:docPartObj>
      </w:sdtPr>
      <w:sdtEndPr>
        <w:rPr>
          <w:b/>
          <w:bCs/>
          <w:noProof/>
        </w:rPr>
      </w:sdtEndPr>
      <w:sdtContent>
        <w:p w14:paraId="20D52F52" w14:textId="77777777" w:rsidR="008B141F" w:rsidRPr="008B141F" w:rsidRDefault="00572C31" w:rsidP="008B141F">
          <w:pPr>
            <w:pStyle w:val="TOCHeading"/>
            <w:spacing w:line="480" w:lineRule="auto"/>
            <w:jc w:val="center"/>
            <w:rPr>
              <w:rFonts w:ascii="Times New Roman" w:hAnsi="Times New Roman" w:cs="Times New Roman"/>
              <w:b/>
              <w:bCs/>
              <w:color w:val="auto"/>
            </w:rPr>
          </w:pPr>
          <w:r w:rsidRPr="008B141F">
            <w:rPr>
              <w:rFonts w:ascii="Times New Roman" w:hAnsi="Times New Roman" w:cs="Times New Roman"/>
              <w:b/>
              <w:bCs/>
              <w:color w:val="auto"/>
            </w:rPr>
            <w:t>Table of Contents</w:t>
          </w:r>
        </w:p>
        <w:p w14:paraId="119D64BC" w14:textId="5042D768" w:rsidR="002100DC" w:rsidRDefault="00572C31">
          <w:pPr>
            <w:pStyle w:val="TOC1"/>
            <w:tabs>
              <w:tab w:val="right" w:leader="dot" w:pos="9016"/>
            </w:tabs>
            <w:rPr>
              <w:rFonts w:asciiTheme="minorHAnsi" w:eastAsiaTheme="minorEastAsia" w:hAnsiTheme="minorHAnsi" w:cstheme="minorBidi"/>
              <w:noProof/>
              <w:color w:val="auto"/>
              <w:kern w:val="0"/>
              <w:sz w:val="22"/>
              <w:szCs w:val="22"/>
              <w:lang w:val="en-IN" w:eastAsia="en-IN"/>
              <w14:ligatures w14:val="none"/>
            </w:rPr>
          </w:pPr>
          <w:r>
            <w:fldChar w:fldCharType="begin"/>
          </w:r>
          <w:r>
            <w:instrText xml:space="preserve"> TOC \o "1-3" \h \z \u </w:instrText>
          </w:r>
          <w:r>
            <w:fldChar w:fldCharType="separate"/>
          </w:r>
          <w:hyperlink w:anchor="_Toc167736806" w:history="1">
            <w:r w:rsidR="002100DC" w:rsidRPr="00F4206A">
              <w:rPr>
                <w:rStyle w:val="Hyperlink"/>
                <w:noProof/>
              </w:rPr>
              <w:t>Introduction</w:t>
            </w:r>
            <w:r w:rsidR="002100DC">
              <w:rPr>
                <w:noProof/>
                <w:webHidden/>
              </w:rPr>
              <w:tab/>
            </w:r>
            <w:r w:rsidR="002100DC">
              <w:rPr>
                <w:noProof/>
                <w:webHidden/>
              </w:rPr>
              <w:fldChar w:fldCharType="begin"/>
            </w:r>
            <w:r w:rsidR="002100DC">
              <w:rPr>
                <w:noProof/>
                <w:webHidden/>
              </w:rPr>
              <w:instrText xml:space="preserve"> PAGEREF _Toc167736806 \h </w:instrText>
            </w:r>
            <w:r w:rsidR="002100DC">
              <w:rPr>
                <w:noProof/>
                <w:webHidden/>
              </w:rPr>
            </w:r>
            <w:r w:rsidR="002100DC">
              <w:rPr>
                <w:noProof/>
                <w:webHidden/>
              </w:rPr>
              <w:fldChar w:fldCharType="separate"/>
            </w:r>
            <w:r w:rsidR="002100DC">
              <w:rPr>
                <w:noProof/>
                <w:webHidden/>
              </w:rPr>
              <w:t>4</w:t>
            </w:r>
            <w:r w:rsidR="002100DC">
              <w:rPr>
                <w:noProof/>
                <w:webHidden/>
              </w:rPr>
              <w:fldChar w:fldCharType="end"/>
            </w:r>
          </w:hyperlink>
        </w:p>
        <w:p w14:paraId="5E2E2B9B" w14:textId="174633F6" w:rsidR="002100DC" w:rsidRDefault="00825E38">
          <w:pPr>
            <w:pStyle w:val="TOC2"/>
            <w:tabs>
              <w:tab w:val="right" w:leader="dot" w:pos="9016"/>
            </w:tabs>
            <w:rPr>
              <w:rFonts w:asciiTheme="minorHAnsi" w:eastAsiaTheme="minorEastAsia" w:hAnsiTheme="minorHAnsi" w:cstheme="minorBidi"/>
              <w:noProof/>
              <w:color w:val="auto"/>
              <w:kern w:val="0"/>
              <w:sz w:val="22"/>
              <w:szCs w:val="22"/>
              <w:lang w:val="en-IN" w:eastAsia="en-IN"/>
              <w14:ligatures w14:val="none"/>
            </w:rPr>
          </w:pPr>
          <w:hyperlink w:anchor="_Toc167736807" w:history="1">
            <w:r w:rsidR="002100DC" w:rsidRPr="00F4206A">
              <w:rPr>
                <w:rStyle w:val="Hyperlink"/>
                <w:noProof/>
                <w:lang w:eastAsia="en-IN"/>
              </w:rPr>
              <w:t>Theoretical Framework</w:t>
            </w:r>
            <w:r w:rsidR="002100DC">
              <w:rPr>
                <w:noProof/>
                <w:webHidden/>
              </w:rPr>
              <w:tab/>
            </w:r>
            <w:r w:rsidR="002100DC">
              <w:rPr>
                <w:noProof/>
                <w:webHidden/>
              </w:rPr>
              <w:fldChar w:fldCharType="begin"/>
            </w:r>
            <w:r w:rsidR="002100DC">
              <w:rPr>
                <w:noProof/>
                <w:webHidden/>
              </w:rPr>
              <w:instrText xml:space="preserve"> PAGEREF _Toc167736807 \h </w:instrText>
            </w:r>
            <w:r w:rsidR="002100DC">
              <w:rPr>
                <w:noProof/>
                <w:webHidden/>
              </w:rPr>
            </w:r>
            <w:r w:rsidR="002100DC">
              <w:rPr>
                <w:noProof/>
                <w:webHidden/>
              </w:rPr>
              <w:fldChar w:fldCharType="separate"/>
            </w:r>
            <w:r w:rsidR="002100DC">
              <w:rPr>
                <w:noProof/>
                <w:webHidden/>
              </w:rPr>
              <w:t>5</w:t>
            </w:r>
            <w:r w:rsidR="002100DC">
              <w:rPr>
                <w:noProof/>
                <w:webHidden/>
              </w:rPr>
              <w:fldChar w:fldCharType="end"/>
            </w:r>
          </w:hyperlink>
        </w:p>
        <w:p w14:paraId="2C4BB2B3" w14:textId="28A31881" w:rsidR="002100DC" w:rsidRDefault="00825E38">
          <w:pPr>
            <w:pStyle w:val="TOC3"/>
            <w:tabs>
              <w:tab w:val="right" w:leader="dot" w:pos="9016"/>
            </w:tabs>
            <w:rPr>
              <w:rFonts w:asciiTheme="minorHAnsi" w:eastAsiaTheme="minorEastAsia" w:hAnsiTheme="minorHAnsi" w:cstheme="minorBidi"/>
              <w:noProof/>
              <w:color w:val="auto"/>
              <w:kern w:val="0"/>
              <w:sz w:val="22"/>
              <w:szCs w:val="22"/>
              <w:lang w:val="en-IN" w:eastAsia="en-IN"/>
              <w14:ligatures w14:val="none"/>
            </w:rPr>
          </w:pPr>
          <w:hyperlink w:anchor="_Toc167736808" w:history="1">
            <w:r w:rsidR="002100DC" w:rsidRPr="00F4206A">
              <w:rPr>
                <w:rStyle w:val="Hyperlink"/>
                <w:noProof/>
                <w:lang w:eastAsia="en-IN"/>
              </w:rPr>
              <w:t>Belbin’s team roles</w:t>
            </w:r>
            <w:r w:rsidR="002100DC">
              <w:rPr>
                <w:noProof/>
                <w:webHidden/>
              </w:rPr>
              <w:tab/>
            </w:r>
            <w:r w:rsidR="002100DC">
              <w:rPr>
                <w:noProof/>
                <w:webHidden/>
              </w:rPr>
              <w:fldChar w:fldCharType="begin"/>
            </w:r>
            <w:r w:rsidR="002100DC">
              <w:rPr>
                <w:noProof/>
                <w:webHidden/>
              </w:rPr>
              <w:instrText xml:space="preserve"> PAGEREF _Toc167736808 \h </w:instrText>
            </w:r>
            <w:r w:rsidR="002100DC">
              <w:rPr>
                <w:noProof/>
                <w:webHidden/>
              </w:rPr>
            </w:r>
            <w:r w:rsidR="002100DC">
              <w:rPr>
                <w:noProof/>
                <w:webHidden/>
              </w:rPr>
              <w:fldChar w:fldCharType="separate"/>
            </w:r>
            <w:r w:rsidR="002100DC">
              <w:rPr>
                <w:noProof/>
                <w:webHidden/>
              </w:rPr>
              <w:t>5</w:t>
            </w:r>
            <w:r w:rsidR="002100DC">
              <w:rPr>
                <w:noProof/>
                <w:webHidden/>
              </w:rPr>
              <w:fldChar w:fldCharType="end"/>
            </w:r>
          </w:hyperlink>
        </w:p>
        <w:p w14:paraId="6F134B40" w14:textId="3057B577" w:rsidR="002100DC" w:rsidRDefault="00825E38">
          <w:pPr>
            <w:pStyle w:val="TOC3"/>
            <w:tabs>
              <w:tab w:val="right" w:leader="dot" w:pos="9016"/>
            </w:tabs>
            <w:rPr>
              <w:rFonts w:asciiTheme="minorHAnsi" w:eastAsiaTheme="minorEastAsia" w:hAnsiTheme="minorHAnsi" w:cstheme="minorBidi"/>
              <w:noProof/>
              <w:color w:val="auto"/>
              <w:kern w:val="0"/>
              <w:sz w:val="22"/>
              <w:szCs w:val="22"/>
              <w:lang w:val="en-IN" w:eastAsia="en-IN"/>
              <w14:ligatures w14:val="none"/>
            </w:rPr>
          </w:pPr>
          <w:hyperlink w:anchor="_Toc167736809" w:history="1">
            <w:r w:rsidR="002100DC" w:rsidRPr="00F4206A">
              <w:rPr>
                <w:rStyle w:val="Hyperlink"/>
                <w:noProof/>
                <w:lang w:eastAsia="en-IN"/>
              </w:rPr>
              <w:t>Tuckman’s stages of group development</w:t>
            </w:r>
            <w:r w:rsidR="002100DC">
              <w:rPr>
                <w:noProof/>
                <w:webHidden/>
              </w:rPr>
              <w:tab/>
            </w:r>
            <w:r w:rsidR="002100DC">
              <w:rPr>
                <w:noProof/>
                <w:webHidden/>
              </w:rPr>
              <w:fldChar w:fldCharType="begin"/>
            </w:r>
            <w:r w:rsidR="002100DC">
              <w:rPr>
                <w:noProof/>
                <w:webHidden/>
              </w:rPr>
              <w:instrText xml:space="preserve"> PAGEREF _Toc167736809 \h </w:instrText>
            </w:r>
            <w:r w:rsidR="002100DC">
              <w:rPr>
                <w:noProof/>
                <w:webHidden/>
              </w:rPr>
            </w:r>
            <w:r w:rsidR="002100DC">
              <w:rPr>
                <w:noProof/>
                <w:webHidden/>
              </w:rPr>
              <w:fldChar w:fldCharType="separate"/>
            </w:r>
            <w:r w:rsidR="002100DC">
              <w:rPr>
                <w:noProof/>
                <w:webHidden/>
              </w:rPr>
              <w:t>5</w:t>
            </w:r>
            <w:r w:rsidR="002100DC">
              <w:rPr>
                <w:noProof/>
                <w:webHidden/>
              </w:rPr>
              <w:fldChar w:fldCharType="end"/>
            </w:r>
          </w:hyperlink>
        </w:p>
        <w:p w14:paraId="523AC85D" w14:textId="5AEE5CA7" w:rsidR="002100DC" w:rsidRDefault="00825E38">
          <w:pPr>
            <w:pStyle w:val="TOC3"/>
            <w:tabs>
              <w:tab w:val="right" w:leader="dot" w:pos="9016"/>
            </w:tabs>
            <w:rPr>
              <w:rFonts w:asciiTheme="minorHAnsi" w:eastAsiaTheme="minorEastAsia" w:hAnsiTheme="minorHAnsi" w:cstheme="minorBidi"/>
              <w:noProof/>
              <w:color w:val="auto"/>
              <w:kern w:val="0"/>
              <w:sz w:val="22"/>
              <w:szCs w:val="22"/>
              <w:lang w:val="en-IN" w:eastAsia="en-IN"/>
              <w14:ligatures w14:val="none"/>
            </w:rPr>
          </w:pPr>
          <w:hyperlink w:anchor="_Toc167736810" w:history="1">
            <w:r w:rsidR="002100DC" w:rsidRPr="00F4206A">
              <w:rPr>
                <w:rStyle w:val="Hyperlink"/>
                <w:noProof/>
                <w:lang w:eastAsia="en-IN"/>
              </w:rPr>
              <w:t>Kilmann conflict models</w:t>
            </w:r>
            <w:r w:rsidR="002100DC">
              <w:rPr>
                <w:noProof/>
                <w:webHidden/>
              </w:rPr>
              <w:tab/>
            </w:r>
            <w:r w:rsidR="002100DC">
              <w:rPr>
                <w:noProof/>
                <w:webHidden/>
              </w:rPr>
              <w:fldChar w:fldCharType="begin"/>
            </w:r>
            <w:r w:rsidR="002100DC">
              <w:rPr>
                <w:noProof/>
                <w:webHidden/>
              </w:rPr>
              <w:instrText xml:space="preserve"> PAGEREF _Toc167736810 \h </w:instrText>
            </w:r>
            <w:r w:rsidR="002100DC">
              <w:rPr>
                <w:noProof/>
                <w:webHidden/>
              </w:rPr>
            </w:r>
            <w:r w:rsidR="002100DC">
              <w:rPr>
                <w:noProof/>
                <w:webHidden/>
              </w:rPr>
              <w:fldChar w:fldCharType="separate"/>
            </w:r>
            <w:r w:rsidR="002100DC">
              <w:rPr>
                <w:noProof/>
                <w:webHidden/>
              </w:rPr>
              <w:t>6</w:t>
            </w:r>
            <w:r w:rsidR="002100DC">
              <w:rPr>
                <w:noProof/>
                <w:webHidden/>
              </w:rPr>
              <w:fldChar w:fldCharType="end"/>
            </w:r>
          </w:hyperlink>
        </w:p>
        <w:p w14:paraId="34258A34" w14:textId="3E632484" w:rsidR="002100DC" w:rsidRDefault="00825E38">
          <w:pPr>
            <w:pStyle w:val="TOC3"/>
            <w:tabs>
              <w:tab w:val="right" w:leader="dot" w:pos="9016"/>
            </w:tabs>
            <w:rPr>
              <w:rFonts w:asciiTheme="minorHAnsi" w:eastAsiaTheme="minorEastAsia" w:hAnsiTheme="minorHAnsi" w:cstheme="minorBidi"/>
              <w:noProof/>
              <w:color w:val="auto"/>
              <w:kern w:val="0"/>
              <w:sz w:val="22"/>
              <w:szCs w:val="22"/>
              <w:lang w:val="en-IN" w:eastAsia="en-IN"/>
              <w14:ligatures w14:val="none"/>
            </w:rPr>
          </w:pPr>
          <w:hyperlink w:anchor="_Toc167736811" w:history="1">
            <w:r w:rsidR="002100DC" w:rsidRPr="00F4206A">
              <w:rPr>
                <w:rStyle w:val="Hyperlink"/>
                <w:noProof/>
                <w:lang w:eastAsia="en-IN"/>
              </w:rPr>
              <w:t>Relevance in terms of team dynamics of the organisation</w:t>
            </w:r>
            <w:r w:rsidR="002100DC">
              <w:rPr>
                <w:noProof/>
                <w:webHidden/>
              </w:rPr>
              <w:tab/>
            </w:r>
            <w:r w:rsidR="002100DC">
              <w:rPr>
                <w:noProof/>
                <w:webHidden/>
              </w:rPr>
              <w:fldChar w:fldCharType="begin"/>
            </w:r>
            <w:r w:rsidR="002100DC">
              <w:rPr>
                <w:noProof/>
                <w:webHidden/>
              </w:rPr>
              <w:instrText xml:space="preserve"> PAGEREF _Toc167736811 \h </w:instrText>
            </w:r>
            <w:r w:rsidR="002100DC">
              <w:rPr>
                <w:noProof/>
                <w:webHidden/>
              </w:rPr>
            </w:r>
            <w:r w:rsidR="002100DC">
              <w:rPr>
                <w:noProof/>
                <w:webHidden/>
              </w:rPr>
              <w:fldChar w:fldCharType="separate"/>
            </w:r>
            <w:r w:rsidR="002100DC">
              <w:rPr>
                <w:noProof/>
                <w:webHidden/>
              </w:rPr>
              <w:t>6</w:t>
            </w:r>
            <w:r w:rsidR="002100DC">
              <w:rPr>
                <w:noProof/>
                <w:webHidden/>
              </w:rPr>
              <w:fldChar w:fldCharType="end"/>
            </w:r>
          </w:hyperlink>
        </w:p>
        <w:p w14:paraId="1F33AE61" w14:textId="10073D76" w:rsidR="002100DC" w:rsidRDefault="00825E38">
          <w:pPr>
            <w:pStyle w:val="TOC2"/>
            <w:tabs>
              <w:tab w:val="right" w:leader="dot" w:pos="9016"/>
            </w:tabs>
            <w:rPr>
              <w:rFonts w:asciiTheme="minorHAnsi" w:eastAsiaTheme="minorEastAsia" w:hAnsiTheme="minorHAnsi" w:cstheme="minorBidi"/>
              <w:noProof/>
              <w:color w:val="auto"/>
              <w:kern w:val="0"/>
              <w:sz w:val="22"/>
              <w:szCs w:val="22"/>
              <w:lang w:val="en-IN" w:eastAsia="en-IN"/>
              <w14:ligatures w14:val="none"/>
            </w:rPr>
          </w:pPr>
          <w:hyperlink w:anchor="_Toc167736812" w:history="1">
            <w:r w:rsidR="002100DC" w:rsidRPr="00F4206A">
              <w:rPr>
                <w:rStyle w:val="Hyperlink"/>
                <w:noProof/>
                <w:lang w:eastAsia="en-IN"/>
              </w:rPr>
              <w:t>Team Roles</w:t>
            </w:r>
            <w:r w:rsidR="002100DC">
              <w:rPr>
                <w:noProof/>
                <w:webHidden/>
              </w:rPr>
              <w:tab/>
            </w:r>
            <w:r w:rsidR="002100DC">
              <w:rPr>
                <w:noProof/>
                <w:webHidden/>
              </w:rPr>
              <w:fldChar w:fldCharType="begin"/>
            </w:r>
            <w:r w:rsidR="002100DC">
              <w:rPr>
                <w:noProof/>
                <w:webHidden/>
              </w:rPr>
              <w:instrText xml:space="preserve"> PAGEREF _Toc167736812 \h </w:instrText>
            </w:r>
            <w:r w:rsidR="002100DC">
              <w:rPr>
                <w:noProof/>
                <w:webHidden/>
              </w:rPr>
            </w:r>
            <w:r w:rsidR="002100DC">
              <w:rPr>
                <w:noProof/>
                <w:webHidden/>
              </w:rPr>
              <w:fldChar w:fldCharType="separate"/>
            </w:r>
            <w:r w:rsidR="002100DC">
              <w:rPr>
                <w:noProof/>
                <w:webHidden/>
              </w:rPr>
              <w:t>7</w:t>
            </w:r>
            <w:r w:rsidR="002100DC">
              <w:rPr>
                <w:noProof/>
                <w:webHidden/>
              </w:rPr>
              <w:fldChar w:fldCharType="end"/>
            </w:r>
          </w:hyperlink>
        </w:p>
        <w:p w14:paraId="1CB58FA4" w14:textId="532DA3F8" w:rsidR="002100DC" w:rsidRDefault="00825E38">
          <w:pPr>
            <w:pStyle w:val="TOC2"/>
            <w:tabs>
              <w:tab w:val="right" w:leader="dot" w:pos="9016"/>
            </w:tabs>
            <w:rPr>
              <w:rFonts w:asciiTheme="minorHAnsi" w:eastAsiaTheme="minorEastAsia" w:hAnsiTheme="minorHAnsi" w:cstheme="minorBidi"/>
              <w:noProof/>
              <w:color w:val="auto"/>
              <w:kern w:val="0"/>
              <w:sz w:val="22"/>
              <w:szCs w:val="22"/>
              <w:lang w:val="en-IN" w:eastAsia="en-IN"/>
              <w14:ligatures w14:val="none"/>
            </w:rPr>
          </w:pPr>
          <w:hyperlink w:anchor="_Toc167736813" w:history="1">
            <w:r w:rsidR="002100DC" w:rsidRPr="00F4206A">
              <w:rPr>
                <w:rStyle w:val="Hyperlink"/>
                <w:noProof/>
                <w:lang w:eastAsia="en-IN"/>
              </w:rPr>
              <w:t>Managing Conflict within the Workplace</w:t>
            </w:r>
            <w:r w:rsidR="002100DC">
              <w:rPr>
                <w:noProof/>
                <w:webHidden/>
              </w:rPr>
              <w:tab/>
            </w:r>
            <w:r w:rsidR="002100DC">
              <w:rPr>
                <w:noProof/>
                <w:webHidden/>
              </w:rPr>
              <w:fldChar w:fldCharType="begin"/>
            </w:r>
            <w:r w:rsidR="002100DC">
              <w:rPr>
                <w:noProof/>
                <w:webHidden/>
              </w:rPr>
              <w:instrText xml:space="preserve"> PAGEREF _Toc167736813 \h </w:instrText>
            </w:r>
            <w:r w:rsidR="002100DC">
              <w:rPr>
                <w:noProof/>
                <w:webHidden/>
              </w:rPr>
            </w:r>
            <w:r w:rsidR="002100DC">
              <w:rPr>
                <w:noProof/>
                <w:webHidden/>
              </w:rPr>
              <w:fldChar w:fldCharType="separate"/>
            </w:r>
            <w:r w:rsidR="002100DC">
              <w:rPr>
                <w:noProof/>
                <w:webHidden/>
              </w:rPr>
              <w:t>10</w:t>
            </w:r>
            <w:r w:rsidR="002100DC">
              <w:rPr>
                <w:noProof/>
                <w:webHidden/>
              </w:rPr>
              <w:fldChar w:fldCharType="end"/>
            </w:r>
          </w:hyperlink>
        </w:p>
        <w:p w14:paraId="7C54363B" w14:textId="4C1B9E08" w:rsidR="002100DC" w:rsidRDefault="00825E38">
          <w:pPr>
            <w:pStyle w:val="TOC3"/>
            <w:tabs>
              <w:tab w:val="right" w:leader="dot" w:pos="9016"/>
            </w:tabs>
            <w:rPr>
              <w:rFonts w:asciiTheme="minorHAnsi" w:eastAsiaTheme="minorEastAsia" w:hAnsiTheme="minorHAnsi" w:cstheme="minorBidi"/>
              <w:noProof/>
              <w:color w:val="auto"/>
              <w:kern w:val="0"/>
              <w:sz w:val="22"/>
              <w:szCs w:val="22"/>
              <w:lang w:val="en-IN" w:eastAsia="en-IN"/>
              <w14:ligatures w14:val="none"/>
            </w:rPr>
          </w:pPr>
          <w:hyperlink w:anchor="_Toc167736814" w:history="1">
            <w:r w:rsidR="002100DC" w:rsidRPr="00F4206A">
              <w:rPr>
                <w:rStyle w:val="Hyperlink"/>
                <w:noProof/>
                <w:lang w:eastAsia="en-IN"/>
              </w:rPr>
              <w:t>Tuckman’s model related to team development</w:t>
            </w:r>
            <w:r w:rsidR="002100DC">
              <w:rPr>
                <w:noProof/>
                <w:webHidden/>
              </w:rPr>
              <w:tab/>
            </w:r>
            <w:r w:rsidR="002100DC">
              <w:rPr>
                <w:noProof/>
                <w:webHidden/>
              </w:rPr>
              <w:fldChar w:fldCharType="begin"/>
            </w:r>
            <w:r w:rsidR="002100DC">
              <w:rPr>
                <w:noProof/>
                <w:webHidden/>
              </w:rPr>
              <w:instrText xml:space="preserve"> PAGEREF _Toc167736814 \h </w:instrText>
            </w:r>
            <w:r w:rsidR="002100DC">
              <w:rPr>
                <w:noProof/>
                <w:webHidden/>
              </w:rPr>
            </w:r>
            <w:r w:rsidR="002100DC">
              <w:rPr>
                <w:noProof/>
                <w:webHidden/>
              </w:rPr>
              <w:fldChar w:fldCharType="separate"/>
            </w:r>
            <w:r w:rsidR="002100DC">
              <w:rPr>
                <w:noProof/>
                <w:webHidden/>
              </w:rPr>
              <w:t>10</w:t>
            </w:r>
            <w:r w:rsidR="002100DC">
              <w:rPr>
                <w:noProof/>
                <w:webHidden/>
              </w:rPr>
              <w:fldChar w:fldCharType="end"/>
            </w:r>
          </w:hyperlink>
        </w:p>
        <w:p w14:paraId="45B1635A" w14:textId="01AA4311" w:rsidR="002100DC" w:rsidRDefault="00825E38">
          <w:pPr>
            <w:pStyle w:val="TOC2"/>
            <w:tabs>
              <w:tab w:val="right" w:leader="dot" w:pos="9016"/>
            </w:tabs>
            <w:rPr>
              <w:rFonts w:asciiTheme="minorHAnsi" w:eastAsiaTheme="minorEastAsia" w:hAnsiTheme="minorHAnsi" w:cstheme="minorBidi"/>
              <w:noProof/>
              <w:color w:val="auto"/>
              <w:kern w:val="0"/>
              <w:sz w:val="22"/>
              <w:szCs w:val="22"/>
              <w:lang w:val="en-IN" w:eastAsia="en-IN"/>
              <w14:ligatures w14:val="none"/>
            </w:rPr>
          </w:pPr>
          <w:hyperlink w:anchor="_Toc167736815" w:history="1">
            <w:r w:rsidR="002100DC" w:rsidRPr="00F4206A">
              <w:rPr>
                <w:rStyle w:val="Hyperlink"/>
                <w:noProof/>
                <w:lang w:eastAsia="en-IN"/>
              </w:rPr>
              <w:t>The model of Thomas-Kilmann related to conflict resolution</w:t>
            </w:r>
            <w:r w:rsidR="002100DC">
              <w:rPr>
                <w:noProof/>
                <w:webHidden/>
              </w:rPr>
              <w:tab/>
            </w:r>
            <w:r w:rsidR="002100DC">
              <w:rPr>
                <w:noProof/>
                <w:webHidden/>
              </w:rPr>
              <w:fldChar w:fldCharType="begin"/>
            </w:r>
            <w:r w:rsidR="002100DC">
              <w:rPr>
                <w:noProof/>
                <w:webHidden/>
              </w:rPr>
              <w:instrText xml:space="preserve"> PAGEREF _Toc167736815 \h </w:instrText>
            </w:r>
            <w:r w:rsidR="002100DC">
              <w:rPr>
                <w:noProof/>
                <w:webHidden/>
              </w:rPr>
            </w:r>
            <w:r w:rsidR="002100DC">
              <w:rPr>
                <w:noProof/>
                <w:webHidden/>
              </w:rPr>
              <w:fldChar w:fldCharType="separate"/>
            </w:r>
            <w:r w:rsidR="002100DC">
              <w:rPr>
                <w:noProof/>
                <w:webHidden/>
              </w:rPr>
              <w:t>13</w:t>
            </w:r>
            <w:r w:rsidR="002100DC">
              <w:rPr>
                <w:noProof/>
                <w:webHidden/>
              </w:rPr>
              <w:fldChar w:fldCharType="end"/>
            </w:r>
          </w:hyperlink>
        </w:p>
        <w:p w14:paraId="413D5F84" w14:textId="4B1F5EC3" w:rsidR="002100DC" w:rsidRDefault="00825E38">
          <w:pPr>
            <w:pStyle w:val="TOC3"/>
            <w:tabs>
              <w:tab w:val="right" w:leader="dot" w:pos="9016"/>
            </w:tabs>
            <w:rPr>
              <w:rFonts w:asciiTheme="minorHAnsi" w:eastAsiaTheme="minorEastAsia" w:hAnsiTheme="minorHAnsi" w:cstheme="minorBidi"/>
              <w:noProof/>
              <w:color w:val="auto"/>
              <w:kern w:val="0"/>
              <w:sz w:val="22"/>
              <w:szCs w:val="22"/>
              <w:lang w:val="en-IN" w:eastAsia="en-IN"/>
              <w14:ligatures w14:val="none"/>
            </w:rPr>
          </w:pPr>
          <w:hyperlink w:anchor="_Toc167736816" w:history="1">
            <w:r w:rsidR="002100DC" w:rsidRPr="00F4206A">
              <w:rPr>
                <w:rStyle w:val="Hyperlink"/>
                <w:noProof/>
                <w:lang w:eastAsia="en-IN"/>
              </w:rPr>
              <w:t>Kilmann conflict model</w:t>
            </w:r>
            <w:r w:rsidR="002100DC">
              <w:rPr>
                <w:noProof/>
                <w:webHidden/>
              </w:rPr>
              <w:tab/>
            </w:r>
            <w:r w:rsidR="002100DC">
              <w:rPr>
                <w:noProof/>
                <w:webHidden/>
              </w:rPr>
              <w:fldChar w:fldCharType="begin"/>
            </w:r>
            <w:r w:rsidR="002100DC">
              <w:rPr>
                <w:noProof/>
                <w:webHidden/>
              </w:rPr>
              <w:instrText xml:space="preserve"> PAGEREF _Toc167736816 \h </w:instrText>
            </w:r>
            <w:r w:rsidR="002100DC">
              <w:rPr>
                <w:noProof/>
                <w:webHidden/>
              </w:rPr>
            </w:r>
            <w:r w:rsidR="002100DC">
              <w:rPr>
                <w:noProof/>
                <w:webHidden/>
              </w:rPr>
              <w:fldChar w:fldCharType="separate"/>
            </w:r>
            <w:r w:rsidR="002100DC">
              <w:rPr>
                <w:noProof/>
                <w:webHidden/>
              </w:rPr>
              <w:t>13</w:t>
            </w:r>
            <w:r w:rsidR="002100DC">
              <w:rPr>
                <w:noProof/>
                <w:webHidden/>
              </w:rPr>
              <w:fldChar w:fldCharType="end"/>
            </w:r>
          </w:hyperlink>
        </w:p>
        <w:p w14:paraId="6A863367" w14:textId="673E7EA1" w:rsidR="002100DC" w:rsidRDefault="00825E38">
          <w:pPr>
            <w:pStyle w:val="TOC3"/>
            <w:tabs>
              <w:tab w:val="right" w:leader="dot" w:pos="9016"/>
            </w:tabs>
            <w:rPr>
              <w:rFonts w:asciiTheme="minorHAnsi" w:eastAsiaTheme="minorEastAsia" w:hAnsiTheme="minorHAnsi" w:cstheme="minorBidi"/>
              <w:noProof/>
              <w:color w:val="auto"/>
              <w:kern w:val="0"/>
              <w:sz w:val="22"/>
              <w:szCs w:val="22"/>
              <w:lang w:val="en-IN" w:eastAsia="en-IN"/>
              <w14:ligatures w14:val="none"/>
            </w:rPr>
          </w:pPr>
          <w:hyperlink w:anchor="_Toc167736817" w:history="1">
            <w:r w:rsidR="002100DC" w:rsidRPr="00F4206A">
              <w:rPr>
                <w:rStyle w:val="Hyperlink"/>
                <w:noProof/>
                <w:lang w:eastAsia="en-IN"/>
              </w:rPr>
              <w:t>Effectiveness of comprehending these aspects</w:t>
            </w:r>
            <w:r w:rsidR="002100DC">
              <w:rPr>
                <w:noProof/>
                <w:webHidden/>
              </w:rPr>
              <w:tab/>
            </w:r>
            <w:r w:rsidR="002100DC">
              <w:rPr>
                <w:noProof/>
                <w:webHidden/>
              </w:rPr>
              <w:fldChar w:fldCharType="begin"/>
            </w:r>
            <w:r w:rsidR="002100DC">
              <w:rPr>
                <w:noProof/>
                <w:webHidden/>
              </w:rPr>
              <w:instrText xml:space="preserve"> PAGEREF _Toc167736817 \h </w:instrText>
            </w:r>
            <w:r w:rsidR="002100DC">
              <w:rPr>
                <w:noProof/>
                <w:webHidden/>
              </w:rPr>
            </w:r>
            <w:r w:rsidR="002100DC">
              <w:rPr>
                <w:noProof/>
                <w:webHidden/>
              </w:rPr>
              <w:fldChar w:fldCharType="separate"/>
            </w:r>
            <w:r w:rsidR="002100DC">
              <w:rPr>
                <w:noProof/>
                <w:webHidden/>
              </w:rPr>
              <w:t>14</w:t>
            </w:r>
            <w:r w:rsidR="002100DC">
              <w:rPr>
                <w:noProof/>
                <w:webHidden/>
              </w:rPr>
              <w:fldChar w:fldCharType="end"/>
            </w:r>
          </w:hyperlink>
        </w:p>
        <w:p w14:paraId="396ED833" w14:textId="0CF161B9" w:rsidR="002100DC" w:rsidRDefault="00825E38">
          <w:pPr>
            <w:pStyle w:val="TOC3"/>
            <w:tabs>
              <w:tab w:val="right" w:leader="dot" w:pos="9016"/>
            </w:tabs>
            <w:rPr>
              <w:rFonts w:asciiTheme="minorHAnsi" w:eastAsiaTheme="minorEastAsia" w:hAnsiTheme="minorHAnsi" w:cstheme="minorBidi"/>
              <w:noProof/>
              <w:color w:val="auto"/>
              <w:kern w:val="0"/>
              <w:sz w:val="22"/>
              <w:szCs w:val="22"/>
              <w:lang w:val="en-IN" w:eastAsia="en-IN"/>
              <w14:ligatures w14:val="none"/>
            </w:rPr>
          </w:pPr>
          <w:hyperlink w:anchor="_Toc167736818" w:history="1">
            <w:r w:rsidR="002100DC" w:rsidRPr="00F4206A">
              <w:rPr>
                <w:rStyle w:val="Hyperlink"/>
                <w:noProof/>
                <w:lang w:eastAsia="en-IN"/>
              </w:rPr>
              <w:t>Real-world-based organisational examples</w:t>
            </w:r>
            <w:r w:rsidR="002100DC">
              <w:rPr>
                <w:noProof/>
                <w:webHidden/>
              </w:rPr>
              <w:tab/>
            </w:r>
            <w:r w:rsidR="002100DC">
              <w:rPr>
                <w:noProof/>
                <w:webHidden/>
              </w:rPr>
              <w:fldChar w:fldCharType="begin"/>
            </w:r>
            <w:r w:rsidR="002100DC">
              <w:rPr>
                <w:noProof/>
                <w:webHidden/>
              </w:rPr>
              <w:instrText xml:space="preserve"> PAGEREF _Toc167736818 \h </w:instrText>
            </w:r>
            <w:r w:rsidR="002100DC">
              <w:rPr>
                <w:noProof/>
                <w:webHidden/>
              </w:rPr>
            </w:r>
            <w:r w:rsidR="002100DC">
              <w:rPr>
                <w:noProof/>
                <w:webHidden/>
              </w:rPr>
              <w:fldChar w:fldCharType="separate"/>
            </w:r>
            <w:r w:rsidR="002100DC">
              <w:rPr>
                <w:noProof/>
                <w:webHidden/>
              </w:rPr>
              <w:t>14</w:t>
            </w:r>
            <w:r w:rsidR="002100DC">
              <w:rPr>
                <w:noProof/>
                <w:webHidden/>
              </w:rPr>
              <w:fldChar w:fldCharType="end"/>
            </w:r>
          </w:hyperlink>
        </w:p>
        <w:p w14:paraId="6C68F7F0" w14:textId="4D59067D" w:rsidR="002100DC" w:rsidRDefault="00825E38">
          <w:pPr>
            <w:pStyle w:val="TOC1"/>
            <w:tabs>
              <w:tab w:val="right" w:leader="dot" w:pos="9016"/>
            </w:tabs>
            <w:rPr>
              <w:rFonts w:asciiTheme="minorHAnsi" w:eastAsiaTheme="minorEastAsia" w:hAnsiTheme="minorHAnsi" w:cstheme="minorBidi"/>
              <w:noProof/>
              <w:color w:val="auto"/>
              <w:kern w:val="0"/>
              <w:sz w:val="22"/>
              <w:szCs w:val="22"/>
              <w:lang w:val="en-IN" w:eastAsia="en-IN"/>
              <w14:ligatures w14:val="none"/>
            </w:rPr>
          </w:pPr>
          <w:hyperlink w:anchor="_Toc167736819" w:history="1">
            <w:r w:rsidR="002100DC" w:rsidRPr="00F4206A">
              <w:rPr>
                <w:rStyle w:val="Hyperlink"/>
                <w:noProof/>
              </w:rPr>
              <w:t>Conclusion</w:t>
            </w:r>
            <w:r w:rsidR="002100DC">
              <w:rPr>
                <w:noProof/>
                <w:webHidden/>
              </w:rPr>
              <w:tab/>
            </w:r>
            <w:r w:rsidR="002100DC">
              <w:rPr>
                <w:noProof/>
                <w:webHidden/>
              </w:rPr>
              <w:fldChar w:fldCharType="begin"/>
            </w:r>
            <w:r w:rsidR="002100DC">
              <w:rPr>
                <w:noProof/>
                <w:webHidden/>
              </w:rPr>
              <w:instrText xml:space="preserve"> PAGEREF _Toc167736819 \h </w:instrText>
            </w:r>
            <w:r w:rsidR="002100DC">
              <w:rPr>
                <w:noProof/>
                <w:webHidden/>
              </w:rPr>
            </w:r>
            <w:r w:rsidR="002100DC">
              <w:rPr>
                <w:noProof/>
                <w:webHidden/>
              </w:rPr>
              <w:fldChar w:fldCharType="separate"/>
            </w:r>
            <w:r w:rsidR="002100DC">
              <w:rPr>
                <w:noProof/>
                <w:webHidden/>
              </w:rPr>
              <w:t>15</w:t>
            </w:r>
            <w:r w:rsidR="002100DC">
              <w:rPr>
                <w:noProof/>
                <w:webHidden/>
              </w:rPr>
              <w:fldChar w:fldCharType="end"/>
            </w:r>
          </w:hyperlink>
        </w:p>
        <w:p w14:paraId="11FCA31C" w14:textId="4029F3D5" w:rsidR="002100DC" w:rsidRDefault="00825E38">
          <w:pPr>
            <w:pStyle w:val="TOC1"/>
            <w:tabs>
              <w:tab w:val="right" w:leader="dot" w:pos="9016"/>
            </w:tabs>
            <w:rPr>
              <w:rFonts w:asciiTheme="minorHAnsi" w:eastAsiaTheme="minorEastAsia" w:hAnsiTheme="minorHAnsi" w:cstheme="minorBidi"/>
              <w:noProof/>
              <w:color w:val="auto"/>
              <w:kern w:val="0"/>
              <w:sz w:val="22"/>
              <w:szCs w:val="22"/>
              <w:lang w:val="en-IN" w:eastAsia="en-IN"/>
              <w14:ligatures w14:val="none"/>
            </w:rPr>
          </w:pPr>
          <w:hyperlink w:anchor="_Toc167736820" w:history="1">
            <w:r w:rsidR="002100DC" w:rsidRPr="00F4206A">
              <w:rPr>
                <w:rStyle w:val="Hyperlink"/>
                <w:noProof/>
                <w:lang w:val="en-IN"/>
              </w:rPr>
              <w:t>References</w:t>
            </w:r>
            <w:r w:rsidR="002100DC">
              <w:rPr>
                <w:noProof/>
                <w:webHidden/>
              </w:rPr>
              <w:tab/>
            </w:r>
            <w:r w:rsidR="002100DC">
              <w:rPr>
                <w:noProof/>
                <w:webHidden/>
              </w:rPr>
              <w:fldChar w:fldCharType="begin"/>
            </w:r>
            <w:r w:rsidR="002100DC">
              <w:rPr>
                <w:noProof/>
                <w:webHidden/>
              </w:rPr>
              <w:instrText xml:space="preserve"> PAGEREF _Toc167736820 \h </w:instrText>
            </w:r>
            <w:r w:rsidR="002100DC">
              <w:rPr>
                <w:noProof/>
                <w:webHidden/>
              </w:rPr>
            </w:r>
            <w:r w:rsidR="002100DC">
              <w:rPr>
                <w:noProof/>
                <w:webHidden/>
              </w:rPr>
              <w:fldChar w:fldCharType="separate"/>
            </w:r>
            <w:r w:rsidR="002100DC">
              <w:rPr>
                <w:noProof/>
                <w:webHidden/>
              </w:rPr>
              <w:t>16</w:t>
            </w:r>
            <w:r w:rsidR="002100DC">
              <w:rPr>
                <w:noProof/>
                <w:webHidden/>
              </w:rPr>
              <w:fldChar w:fldCharType="end"/>
            </w:r>
          </w:hyperlink>
        </w:p>
        <w:p w14:paraId="23F85343" w14:textId="240A1276" w:rsidR="008B141F" w:rsidRDefault="00572C31" w:rsidP="008B141F">
          <w:r>
            <w:rPr>
              <w:b/>
              <w:bCs/>
              <w:noProof/>
            </w:rPr>
            <w:fldChar w:fldCharType="end"/>
          </w:r>
        </w:p>
      </w:sdtContent>
    </w:sdt>
    <w:p w14:paraId="089EF4DB" w14:textId="77777777" w:rsidR="00880E2F" w:rsidRDefault="00572C31">
      <w:pPr>
        <w:spacing w:after="160" w:line="259" w:lineRule="auto"/>
        <w:ind w:left="0" w:right="0" w:firstLine="0"/>
        <w:jc w:val="left"/>
        <w:rPr>
          <w:b/>
          <w:bCs/>
          <w:lang w:val="en-US"/>
        </w:rPr>
      </w:pPr>
      <w:r>
        <w:rPr>
          <w:b/>
          <w:bCs/>
          <w:lang w:val="en-US"/>
        </w:rPr>
        <w:br w:type="page"/>
      </w:r>
    </w:p>
    <w:p w14:paraId="65500692" w14:textId="77777777" w:rsidR="00880E2F" w:rsidRPr="00880E2F" w:rsidRDefault="00572C31" w:rsidP="00750BF3">
      <w:pPr>
        <w:pStyle w:val="Heading1"/>
        <w:spacing w:beforeAutospacing="0" w:afterAutospacing="0"/>
        <w:ind w:left="0" w:right="0" w:hanging="11"/>
        <w:rPr>
          <w:color w:val="auto"/>
        </w:rPr>
      </w:pPr>
      <w:bookmarkStart w:id="0" w:name="_Toc167736806"/>
      <w:r w:rsidRPr="00880E2F">
        <w:t>Introduction</w:t>
      </w:r>
      <w:bookmarkEnd w:id="0"/>
      <w:r w:rsidRPr="00880E2F">
        <w:t> </w:t>
      </w:r>
    </w:p>
    <w:p w14:paraId="4A190713" w14:textId="77777777" w:rsidR="00880E2F" w:rsidRPr="00880E2F" w:rsidRDefault="00572C31" w:rsidP="00880E2F">
      <w:pPr>
        <w:ind w:left="0" w:right="0" w:firstLine="0"/>
        <w:rPr>
          <w:color w:val="auto"/>
          <w:kern w:val="0"/>
          <w:lang w:val="en-IN" w:eastAsia="en-IN"/>
          <w14:ligatures w14:val="none"/>
        </w:rPr>
      </w:pPr>
      <w:r w:rsidRPr="00880E2F">
        <w:rPr>
          <w:kern w:val="0"/>
          <w:lang w:val="en-IN" w:eastAsia="en-IN"/>
          <w14:ligatures w14:val="none"/>
        </w:rPr>
        <w:t>The term effective teamwork could be referred to as a pivotal element in ensuring long-term success for an organisation. This comprises enhancing innovation, productivity as well as employee satisfaction. Transparent collaboration can help resolve difficult problems and complex aspects while leveraging a wider perspective and skills so as to meet shared goals together. Therefore, in this context, the following report will be developed to shed light on the effectiveness of teamwork within an organisation along with team dynamics, roles, and managing conflicts to improve the overall workforce performance. Understanding all these aspects will help to integrate robust strategies to drive organisational growth and maintain competitiveness within the target market. </w:t>
      </w:r>
    </w:p>
    <w:p w14:paraId="3D313D4B" w14:textId="77777777" w:rsidR="00880E2F" w:rsidRDefault="00572C31">
      <w:pPr>
        <w:spacing w:after="160" w:line="259" w:lineRule="auto"/>
        <w:ind w:left="0" w:right="0" w:firstLine="0"/>
        <w:jc w:val="left"/>
        <w:rPr>
          <w:b/>
          <w:bCs/>
          <w:kern w:val="0"/>
          <w:lang w:val="en-IN" w:eastAsia="en-IN"/>
          <w14:ligatures w14:val="none"/>
        </w:rPr>
      </w:pPr>
      <w:r>
        <w:rPr>
          <w:b/>
          <w:bCs/>
          <w:kern w:val="0"/>
          <w:lang w:val="en-IN" w:eastAsia="en-IN"/>
          <w14:ligatures w14:val="none"/>
        </w:rPr>
        <w:br w:type="page"/>
      </w:r>
    </w:p>
    <w:p w14:paraId="25093479" w14:textId="77777777" w:rsidR="00880E2F" w:rsidRPr="00880E2F" w:rsidRDefault="00572C31" w:rsidP="00880E2F">
      <w:pPr>
        <w:pStyle w:val="Heading2"/>
        <w:rPr>
          <w:color w:val="auto"/>
          <w:lang w:eastAsia="en-IN"/>
        </w:rPr>
      </w:pPr>
      <w:bookmarkStart w:id="1" w:name="_Toc167736807"/>
      <w:r w:rsidRPr="00880E2F">
        <w:rPr>
          <w:lang w:eastAsia="en-IN"/>
        </w:rPr>
        <w:t>Theoretical Framework</w:t>
      </w:r>
      <w:bookmarkEnd w:id="1"/>
      <w:r w:rsidRPr="00880E2F">
        <w:rPr>
          <w:lang w:eastAsia="en-IN"/>
        </w:rPr>
        <w:t> </w:t>
      </w:r>
    </w:p>
    <w:p w14:paraId="6D2ED1B5" w14:textId="77777777" w:rsidR="00880E2F" w:rsidRPr="00880E2F" w:rsidRDefault="00572C31" w:rsidP="00880E2F">
      <w:pPr>
        <w:ind w:left="0" w:right="0" w:firstLine="0"/>
        <w:rPr>
          <w:color w:val="auto"/>
          <w:kern w:val="0"/>
          <w:lang w:val="en-IN" w:eastAsia="en-IN"/>
          <w14:ligatures w14:val="none"/>
        </w:rPr>
      </w:pPr>
      <w:r w:rsidRPr="00880E2F">
        <w:rPr>
          <w:kern w:val="0"/>
          <w:lang w:val="en-IN" w:eastAsia="en-IN"/>
          <w14:ligatures w14:val="none"/>
        </w:rPr>
        <w:t>This particular section underscores certain theoretical models namely Tuckman’s stages of group development, Belbin’s team roles as well as the Kilmann conflict model. </w:t>
      </w:r>
    </w:p>
    <w:p w14:paraId="382FFF18" w14:textId="77777777" w:rsidR="00880E2F" w:rsidRPr="00880E2F" w:rsidRDefault="00572C31" w:rsidP="00880E2F">
      <w:pPr>
        <w:pStyle w:val="Heading3"/>
        <w:rPr>
          <w:color w:val="auto"/>
          <w:lang w:eastAsia="en-IN"/>
        </w:rPr>
      </w:pPr>
      <w:bookmarkStart w:id="2" w:name="_Toc167736808"/>
      <w:r w:rsidRPr="00880E2F">
        <w:rPr>
          <w:lang w:eastAsia="en-IN"/>
        </w:rPr>
        <w:t>Belbin’s team roles</w:t>
      </w:r>
      <w:bookmarkEnd w:id="2"/>
    </w:p>
    <w:p w14:paraId="245A1CC1" w14:textId="77777777" w:rsidR="00880E2F" w:rsidRPr="00880E2F" w:rsidRDefault="00572C31" w:rsidP="00880E2F">
      <w:pPr>
        <w:ind w:left="0" w:right="0" w:firstLine="0"/>
        <w:rPr>
          <w:color w:val="auto"/>
          <w:kern w:val="0"/>
          <w:lang w:val="en-IN" w:eastAsia="en-IN"/>
          <w14:ligatures w14:val="none"/>
        </w:rPr>
      </w:pPr>
      <w:r w:rsidRPr="00880E2F">
        <w:rPr>
          <w:kern w:val="0"/>
          <w:lang w:val="en-IN" w:eastAsia="en-IN"/>
          <w14:ligatures w14:val="none"/>
        </w:rPr>
        <w:t>This particular model basically consists of nine roles that need to be adopted by the team members of a team in order to contribute towards success (Belbin and Brown, 2022).  Plant namely creative innovator, coordinator namely confident leader, monitor evaluator namely an analytical thinker, complete finisher namely detail-oriented, resource investigator namely networker, namely practical organiser, specialist namely expert, teamwork namely cooperative supporter and shaper namely dynamic driver are included. These roles need to be understood in order to increase teams’ strengths while mitigating challenges via clear collaboration. </w:t>
      </w:r>
    </w:p>
    <w:p w14:paraId="300DD435" w14:textId="77777777" w:rsidR="00880E2F" w:rsidRPr="00880E2F" w:rsidRDefault="00572C31" w:rsidP="00880E2F">
      <w:pPr>
        <w:pStyle w:val="Heading3"/>
        <w:rPr>
          <w:color w:val="auto"/>
          <w:lang w:eastAsia="en-IN"/>
        </w:rPr>
      </w:pPr>
      <w:bookmarkStart w:id="3" w:name="_Toc167736809"/>
      <w:r w:rsidRPr="00880E2F">
        <w:rPr>
          <w:lang w:eastAsia="en-IN"/>
        </w:rPr>
        <w:t>Tuckman’s stages of group development</w:t>
      </w:r>
      <w:bookmarkEnd w:id="3"/>
    </w:p>
    <w:p w14:paraId="1D92C2A8" w14:textId="77777777" w:rsidR="00880E2F" w:rsidRPr="00880E2F" w:rsidRDefault="00572C31" w:rsidP="00880E2F">
      <w:pPr>
        <w:ind w:left="0" w:right="0" w:firstLine="0"/>
        <w:rPr>
          <w:color w:val="auto"/>
          <w:kern w:val="0"/>
          <w:lang w:val="en-IN" w:eastAsia="en-IN"/>
          <w14:ligatures w14:val="none"/>
        </w:rPr>
      </w:pPr>
      <w:r w:rsidRPr="00880E2F">
        <w:rPr>
          <w:kern w:val="0"/>
          <w:lang w:val="en-IN" w:eastAsia="en-IN"/>
          <w14:ligatures w14:val="none"/>
        </w:rPr>
        <w:t xml:space="preserve">This model revolves around certain stages that basically suggest forming, norming, storming, performing as well as adjourning within teamwork. The forming stage involves team members and establishing their relationships while the storming stage depicts those internal conflicts that might be raised in terms of different opinions (Guttenberg, 2020). Norming basically on the other hand deals with conflict resolution so as to improve team cohesion and performance. Performing on the contrary coins the effective performance of each of the team members to achieve a specific goal. Moreover, the adjourning stage announces the complement of team activity and in this way, this framework can help to understand the key steps of teamwork while measuring effective progress. </w:t>
      </w:r>
    </w:p>
    <w:p w14:paraId="224272DC" w14:textId="77777777" w:rsidR="00880E2F" w:rsidRPr="00880E2F" w:rsidRDefault="00572C31" w:rsidP="00880E2F">
      <w:pPr>
        <w:pStyle w:val="Heading3"/>
        <w:rPr>
          <w:color w:val="auto"/>
          <w:lang w:eastAsia="en-IN"/>
        </w:rPr>
      </w:pPr>
      <w:bookmarkStart w:id="4" w:name="_Toc167736810"/>
      <w:r w:rsidRPr="00880E2F">
        <w:rPr>
          <w:lang w:eastAsia="en-IN"/>
        </w:rPr>
        <w:t>Kilmann conflict models</w:t>
      </w:r>
      <w:bookmarkEnd w:id="4"/>
    </w:p>
    <w:p w14:paraId="6A3D34DE" w14:textId="77777777" w:rsidR="00880E2F" w:rsidRPr="00880E2F" w:rsidRDefault="00572C31" w:rsidP="00880E2F">
      <w:pPr>
        <w:ind w:left="0" w:right="0" w:firstLine="0"/>
        <w:rPr>
          <w:color w:val="auto"/>
          <w:kern w:val="0"/>
          <w:lang w:val="en-IN" w:eastAsia="en-IN"/>
          <w14:ligatures w14:val="none"/>
        </w:rPr>
      </w:pPr>
      <w:r w:rsidRPr="00880E2F">
        <w:rPr>
          <w:kern w:val="0"/>
          <w:lang w:val="en-IN" w:eastAsia="en-IN"/>
          <w14:ligatures w14:val="none"/>
        </w:rPr>
        <w:t>This model is also important in terms of understanding team dynamics and team-building factors.  There are five steps to handle any conflict according to this model and these are collaborating, avoiding, competing, compromising as well as accommodating. Each of these elements focuses on distinct approaches in order to handle organisation conflict relying on cooperativeness.  Understanding the principle can help to promote an inclusive and diverse work environment (Benke, 2023).</w:t>
      </w:r>
    </w:p>
    <w:p w14:paraId="49220569" w14:textId="77777777" w:rsidR="00880E2F" w:rsidRPr="00880E2F" w:rsidRDefault="00572C31" w:rsidP="00880E2F">
      <w:pPr>
        <w:pStyle w:val="Heading3"/>
        <w:rPr>
          <w:color w:val="auto"/>
          <w:lang w:eastAsia="en-IN"/>
        </w:rPr>
      </w:pPr>
      <w:bookmarkStart w:id="5" w:name="_Toc167736811"/>
      <w:r w:rsidRPr="00880E2F">
        <w:rPr>
          <w:lang w:eastAsia="en-IN"/>
        </w:rPr>
        <w:t>Relevance in terms of team dynamics of the organisation</w:t>
      </w:r>
      <w:bookmarkEnd w:id="5"/>
      <w:r w:rsidRPr="00880E2F">
        <w:rPr>
          <w:lang w:eastAsia="en-IN"/>
        </w:rPr>
        <w:t> </w:t>
      </w:r>
    </w:p>
    <w:p w14:paraId="3936620A" w14:textId="77777777" w:rsidR="00880E2F" w:rsidRPr="00880E2F" w:rsidRDefault="00572C31" w:rsidP="00880E2F">
      <w:pPr>
        <w:ind w:left="0" w:right="0" w:firstLine="0"/>
        <w:rPr>
          <w:color w:val="auto"/>
          <w:kern w:val="0"/>
          <w:lang w:val="en-IN" w:eastAsia="en-IN"/>
          <w14:ligatures w14:val="none"/>
        </w:rPr>
      </w:pPr>
      <w:r w:rsidRPr="00880E2F">
        <w:rPr>
          <w:kern w:val="0"/>
          <w:lang w:val="en-IN" w:eastAsia="en-IN"/>
          <w14:ligatures w14:val="none"/>
        </w:rPr>
        <w:t>The above-mentioned models are highly related in order to improve the overall teamwork scenario as the model of Belbin's team roles can ensure harmonised team design while Tuckman's theory emphasises the development phases to guide a team effectively towards sustainable success. Kilmann's theory of conflict resolution also allows better coordination and transparent collaboration among team members to drive growth (Dejito and Hermosura, 2024). </w:t>
      </w:r>
    </w:p>
    <w:p w14:paraId="765BEBC0" w14:textId="77777777" w:rsidR="00880E2F" w:rsidRDefault="00572C31">
      <w:pPr>
        <w:spacing w:after="160" w:line="259" w:lineRule="auto"/>
        <w:ind w:left="0" w:right="0" w:firstLine="0"/>
        <w:jc w:val="left"/>
        <w:rPr>
          <w:b/>
          <w:bCs/>
          <w:kern w:val="0"/>
          <w:lang w:val="en-IN" w:eastAsia="en-IN"/>
          <w14:ligatures w14:val="none"/>
        </w:rPr>
      </w:pPr>
      <w:r>
        <w:rPr>
          <w:b/>
          <w:bCs/>
          <w:kern w:val="0"/>
          <w:lang w:val="en-IN" w:eastAsia="en-IN"/>
          <w14:ligatures w14:val="none"/>
        </w:rPr>
        <w:br w:type="page"/>
      </w:r>
    </w:p>
    <w:p w14:paraId="3F7027F3" w14:textId="77777777" w:rsidR="00880E2F" w:rsidRPr="00880E2F" w:rsidRDefault="00572C31" w:rsidP="00880E2F">
      <w:pPr>
        <w:pStyle w:val="Heading2"/>
        <w:rPr>
          <w:color w:val="auto"/>
          <w:lang w:eastAsia="en-IN"/>
        </w:rPr>
      </w:pPr>
      <w:bookmarkStart w:id="6" w:name="_Toc167736812"/>
      <w:r w:rsidRPr="00880E2F">
        <w:rPr>
          <w:lang w:eastAsia="en-IN"/>
        </w:rPr>
        <w:t>Team Roles</w:t>
      </w:r>
      <w:bookmarkEnd w:id="6"/>
      <w:r w:rsidRPr="00880E2F">
        <w:rPr>
          <w:lang w:eastAsia="en-IN"/>
        </w:rPr>
        <w:t> </w:t>
      </w:r>
    </w:p>
    <w:p w14:paraId="4CB97137" w14:textId="77777777" w:rsidR="00880E2F" w:rsidRPr="00880E2F" w:rsidRDefault="00572C31" w:rsidP="00880E2F">
      <w:pPr>
        <w:ind w:left="0" w:right="0" w:firstLine="0"/>
        <w:jc w:val="center"/>
        <w:rPr>
          <w:color w:val="auto"/>
          <w:kern w:val="0"/>
          <w:lang w:val="en-IN" w:eastAsia="en-IN"/>
          <w14:ligatures w14:val="none"/>
        </w:rPr>
      </w:pPr>
      <w:r w:rsidRPr="00880E2F">
        <w:rPr>
          <w:b/>
          <w:bCs/>
          <w:noProof/>
          <w:kern w:val="0"/>
          <w:bdr w:val="none" w:sz="0" w:space="0" w:color="auto" w:frame="1"/>
          <w:lang w:val="en-IN" w:eastAsia="en-IN"/>
          <w14:ligatures w14:val="none"/>
        </w:rPr>
        <w:drawing>
          <wp:inline distT="0" distB="0" distL="0" distR="0" wp14:anchorId="45CC2D17" wp14:editId="5B564946">
            <wp:extent cx="5429250" cy="4429125"/>
            <wp:effectExtent l="133350" t="114300" r="114300" b="14287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1"/>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b="4518"/>
                    <a:stretch/>
                  </pic:blipFill>
                  <pic:spPr bwMode="auto">
                    <a:xfrm>
                      <a:off x="0" y="0"/>
                      <a:ext cx="5429250" cy="4429125"/>
                    </a:xfrm>
                    <a:prstGeom prst="rect">
                      <a:avLst/>
                    </a:prstGeom>
                    <a:solidFill>
                      <a:srgbClr val="FFFFFF">
                        <a:shade val="85000"/>
                      </a:srgbClr>
                    </a:solidFill>
                    <a:ln w="88900" cap="sq" cmpd="sng" algn="ctr">
                      <a:solidFill>
                        <a:sysClr val="windowText" lastClr="000000"/>
                      </a:solidFill>
                      <a:prstDash val="solid"/>
                      <a:miter lim="800000"/>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inline>
        </w:drawing>
      </w:r>
    </w:p>
    <w:p w14:paraId="01391FF4" w14:textId="77777777" w:rsidR="00880E2F" w:rsidRPr="00880E2F" w:rsidRDefault="00572C31" w:rsidP="00880E2F">
      <w:pPr>
        <w:ind w:left="0" w:right="0" w:firstLine="0"/>
        <w:jc w:val="center"/>
        <w:rPr>
          <w:color w:val="auto"/>
          <w:kern w:val="0"/>
          <w:lang w:val="en-IN" w:eastAsia="en-IN"/>
          <w14:ligatures w14:val="none"/>
        </w:rPr>
      </w:pPr>
      <w:r w:rsidRPr="00880E2F">
        <w:rPr>
          <w:b/>
          <w:bCs/>
          <w:kern w:val="0"/>
          <w:lang w:val="en-IN" w:eastAsia="en-IN"/>
          <w14:ligatures w14:val="none"/>
        </w:rPr>
        <w:t>Figure: Belbin’s team roles</w:t>
      </w:r>
    </w:p>
    <w:p w14:paraId="078B865F" w14:textId="77777777" w:rsidR="00880E2F" w:rsidRPr="00880E2F" w:rsidRDefault="00572C31" w:rsidP="00880E2F">
      <w:pPr>
        <w:ind w:left="0" w:right="0" w:firstLine="0"/>
        <w:jc w:val="center"/>
        <w:rPr>
          <w:color w:val="auto"/>
          <w:kern w:val="0"/>
          <w:lang w:val="en-IN" w:eastAsia="en-IN"/>
          <w14:ligatures w14:val="none"/>
        </w:rPr>
      </w:pPr>
      <w:r w:rsidRPr="00880E2F">
        <w:rPr>
          <w:b/>
          <w:bCs/>
          <w:kern w:val="0"/>
          <w:lang w:val="en-IN" w:eastAsia="en-IN"/>
          <w14:ligatures w14:val="none"/>
        </w:rPr>
        <w:t>Source: </w:t>
      </w:r>
      <w:sdt>
        <w:sdtPr>
          <w:rPr>
            <w:b/>
            <w:bCs/>
            <w:kern w:val="0"/>
            <w:lang w:val="en-IN" w:eastAsia="en-IN"/>
            <w14:ligatures w14:val="none"/>
          </w:rPr>
          <w:id w:val="-1066486617"/>
          <w:citation/>
        </w:sdtPr>
        <w:sdtEndPr/>
        <w:sdtContent>
          <w:r w:rsidRPr="00880E2F">
            <w:rPr>
              <w:b/>
              <w:bCs/>
              <w:kern w:val="0"/>
              <w:lang w:val="en-IN" w:eastAsia="en-IN"/>
              <w14:ligatures w14:val="none"/>
            </w:rPr>
            <w:fldChar w:fldCharType="begin"/>
          </w:r>
          <w:r w:rsidRPr="00880E2F">
            <w:rPr>
              <w:b/>
              <w:bCs/>
              <w:kern w:val="0"/>
              <w:lang w:val="en-US" w:eastAsia="en-IN"/>
              <w14:ligatures w14:val="none"/>
            </w:rPr>
            <w:instrText xml:space="preserve"> CITATION Pau24 \l 1033 </w:instrText>
          </w:r>
          <w:r w:rsidRPr="00880E2F">
            <w:rPr>
              <w:b/>
              <w:bCs/>
              <w:kern w:val="0"/>
              <w:lang w:val="en-IN" w:eastAsia="en-IN"/>
              <w14:ligatures w14:val="none"/>
            </w:rPr>
            <w:fldChar w:fldCharType="separate"/>
          </w:r>
          <w:r w:rsidRPr="00880E2F">
            <w:rPr>
              <w:b/>
              <w:bCs/>
              <w:noProof/>
              <w:kern w:val="0"/>
              <w:lang w:val="en-US" w:eastAsia="en-IN"/>
              <w14:ligatures w14:val="none"/>
            </w:rPr>
            <w:t>(McCarthy, 2024)</w:t>
          </w:r>
          <w:r w:rsidRPr="00880E2F">
            <w:rPr>
              <w:b/>
              <w:bCs/>
              <w:kern w:val="0"/>
              <w:lang w:val="en-IN" w:eastAsia="en-IN"/>
              <w14:ligatures w14:val="none"/>
            </w:rPr>
            <w:fldChar w:fldCharType="end"/>
          </w:r>
        </w:sdtContent>
      </w:sdt>
    </w:p>
    <w:p w14:paraId="0EAE9CDE" w14:textId="77777777" w:rsidR="00880E2F" w:rsidRPr="00880E2F" w:rsidRDefault="00572C31" w:rsidP="00880E2F">
      <w:pPr>
        <w:pStyle w:val="H3"/>
        <w:rPr>
          <w:color w:val="auto"/>
          <w:lang w:val="en-IN" w:eastAsia="en-IN"/>
        </w:rPr>
      </w:pPr>
      <w:r w:rsidRPr="00880E2F">
        <w:rPr>
          <w:lang w:val="en-IN" w:eastAsia="en-IN"/>
        </w:rPr>
        <w:t>Understanding Team Development </w:t>
      </w:r>
    </w:p>
    <w:p w14:paraId="5BC4B206" w14:textId="77777777" w:rsidR="00880E2F" w:rsidRPr="00880E2F" w:rsidRDefault="00572C31" w:rsidP="00880E2F">
      <w:pPr>
        <w:ind w:left="0" w:right="0" w:firstLine="0"/>
        <w:rPr>
          <w:color w:val="auto"/>
          <w:kern w:val="0"/>
          <w:lang w:val="en-IN" w:eastAsia="en-IN"/>
          <w14:ligatures w14:val="none"/>
        </w:rPr>
      </w:pPr>
      <w:r w:rsidRPr="00880E2F">
        <w:rPr>
          <w:b/>
          <w:bCs/>
          <w:kern w:val="0"/>
          <w:lang w:val="en-IN" w:eastAsia="en-IN"/>
          <w14:ligatures w14:val="none"/>
        </w:rPr>
        <w:t>The model of Belbin and the purpose </w:t>
      </w:r>
    </w:p>
    <w:p w14:paraId="23EE694F" w14:textId="77777777" w:rsidR="00880E2F" w:rsidRPr="00880E2F" w:rsidRDefault="00572C31" w:rsidP="00880E2F">
      <w:pPr>
        <w:ind w:left="0" w:right="0" w:firstLine="0"/>
        <w:rPr>
          <w:color w:val="auto"/>
          <w:kern w:val="0"/>
          <w:lang w:val="en-IN" w:eastAsia="en-IN"/>
          <w14:ligatures w14:val="none"/>
        </w:rPr>
      </w:pPr>
      <w:r w:rsidRPr="00880E2F">
        <w:rPr>
          <w:kern w:val="0"/>
          <w:lang w:val="en-IN" w:eastAsia="en-IN"/>
          <w14:ligatures w14:val="none"/>
        </w:rPr>
        <w:t>The model could be considered one of the holistic frameworks to internalise team dynamics as well as roles. The fundamental purpose generally revolves around identifying different behavioural potencies of individuals along with areas of improvement related to a team landscape. This enables a balanced approach to forming a strong team by acknowledging certain diverse roles that could be played by the members. Hence, organisations could allocate tasks and contribute towards team composition so as to drive success (Monsalves et al., 2023). </w:t>
      </w:r>
    </w:p>
    <w:p w14:paraId="0C4AC4AF" w14:textId="77777777" w:rsidR="00880E2F" w:rsidRPr="00880E2F" w:rsidRDefault="00572C31" w:rsidP="00880E2F">
      <w:pPr>
        <w:ind w:left="0" w:right="0" w:firstLine="0"/>
        <w:rPr>
          <w:color w:val="auto"/>
          <w:kern w:val="0"/>
          <w:lang w:val="en-IN" w:eastAsia="en-IN"/>
          <w14:ligatures w14:val="none"/>
        </w:rPr>
      </w:pPr>
      <w:r w:rsidRPr="00880E2F">
        <w:rPr>
          <w:b/>
          <w:bCs/>
          <w:kern w:val="0"/>
          <w:lang w:val="en-IN" w:eastAsia="en-IN"/>
          <w14:ligatures w14:val="none"/>
        </w:rPr>
        <w:t>The team roles </w:t>
      </w:r>
    </w:p>
    <w:p w14:paraId="2B681DE8" w14:textId="77777777" w:rsidR="00880E2F" w:rsidRPr="00880E2F" w:rsidRDefault="00572C31" w:rsidP="00880E2F">
      <w:pPr>
        <w:ind w:left="0" w:right="0" w:firstLine="0"/>
        <w:rPr>
          <w:i/>
          <w:iCs/>
          <w:color w:val="auto"/>
          <w:kern w:val="0"/>
          <w:lang w:val="en-IN" w:eastAsia="en-IN"/>
          <w14:ligatures w14:val="none"/>
        </w:rPr>
      </w:pPr>
      <w:r w:rsidRPr="00880E2F">
        <w:rPr>
          <w:b/>
          <w:bCs/>
          <w:i/>
          <w:iCs/>
          <w:kern w:val="0"/>
          <w:lang w:val="en-IN" w:eastAsia="en-IN"/>
          <w14:ligatures w14:val="none"/>
        </w:rPr>
        <w:t>Plant </w:t>
      </w:r>
    </w:p>
    <w:p w14:paraId="545006D3" w14:textId="77777777" w:rsidR="00880E2F" w:rsidRPr="00880E2F" w:rsidRDefault="00572C31" w:rsidP="00880E2F">
      <w:pPr>
        <w:ind w:left="0" w:right="0" w:firstLine="0"/>
        <w:rPr>
          <w:color w:val="auto"/>
          <w:kern w:val="0"/>
          <w:lang w:val="en-IN" w:eastAsia="en-IN"/>
          <w14:ligatures w14:val="none"/>
        </w:rPr>
      </w:pPr>
      <w:r w:rsidRPr="00880E2F">
        <w:rPr>
          <w:kern w:val="0"/>
          <w:lang w:val="en-IN" w:eastAsia="en-IN"/>
          <w14:ligatures w14:val="none"/>
        </w:rPr>
        <w:t xml:space="preserve">The term creative innovator can develop ideas as well as resolve issues by following an unconventional manner. For example, the team leader of the research and development department can offer cut-throat ideas for products or services. </w:t>
      </w:r>
    </w:p>
    <w:p w14:paraId="1D22B9AD" w14:textId="77777777" w:rsidR="00880E2F" w:rsidRPr="00880E2F" w:rsidRDefault="00572C31" w:rsidP="00880E2F">
      <w:pPr>
        <w:ind w:left="0" w:right="0" w:firstLine="0"/>
        <w:rPr>
          <w:i/>
          <w:iCs/>
          <w:color w:val="auto"/>
          <w:kern w:val="0"/>
          <w:lang w:val="en-IN" w:eastAsia="en-IN"/>
          <w14:ligatures w14:val="none"/>
        </w:rPr>
      </w:pPr>
      <w:r w:rsidRPr="00880E2F">
        <w:rPr>
          <w:b/>
          <w:bCs/>
          <w:i/>
          <w:iCs/>
          <w:kern w:val="0"/>
          <w:lang w:val="en-IN" w:eastAsia="en-IN"/>
          <w14:ligatures w14:val="none"/>
        </w:rPr>
        <w:t>Coordinator </w:t>
      </w:r>
    </w:p>
    <w:p w14:paraId="5839E056" w14:textId="77777777" w:rsidR="00880E2F" w:rsidRPr="00880E2F" w:rsidRDefault="00572C31" w:rsidP="00880E2F">
      <w:pPr>
        <w:ind w:left="0" w:right="0" w:firstLine="0"/>
        <w:rPr>
          <w:color w:val="auto"/>
          <w:kern w:val="0"/>
          <w:lang w:val="en-IN" w:eastAsia="en-IN"/>
          <w14:ligatures w14:val="none"/>
        </w:rPr>
      </w:pPr>
      <w:r w:rsidRPr="00880E2F">
        <w:rPr>
          <w:kern w:val="0"/>
          <w:lang w:val="en-IN" w:eastAsia="en-IN"/>
          <w14:ligatures w14:val="none"/>
        </w:rPr>
        <w:t>Any confident leader to formulate goals while delegating tasks efficiently. For instance, any project manager can coordinate with various departments in order to confirm the fulfilment of project milestones (Belbin, 2010).</w:t>
      </w:r>
    </w:p>
    <w:p w14:paraId="3F602FD0" w14:textId="77777777" w:rsidR="00880E2F" w:rsidRPr="00880E2F" w:rsidRDefault="00572C31" w:rsidP="00880E2F">
      <w:pPr>
        <w:ind w:left="0" w:right="0" w:firstLine="0"/>
        <w:rPr>
          <w:i/>
          <w:iCs/>
          <w:color w:val="auto"/>
          <w:kern w:val="0"/>
          <w:lang w:val="en-IN" w:eastAsia="en-IN"/>
          <w14:ligatures w14:val="none"/>
        </w:rPr>
      </w:pPr>
      <w:r w:rsidRPr="00880E2F">
        <w:rPr>
          <w:b/>
          <w:bCs/>
          <w:i/>
          <w:iCs/>
          <w:kern w:val="0"/>
          <w:lang w:val="en-IN" w:eastAsia="en-IN"/>
          <w14:ligatures w14:val="none"/>
        </w:rPr>
        <w:t>Resource investigator </w:t>
      </w:r>
    </w:p>
    <w:p w14:paraId="68171FF8" w14:textId="77777777" w:rsidR="00880E2F" w:rsidRPr="00880E2F" w:rsidRDefault="00572C31" w:rsidP="00880E2F">
      <w:pPr>
        <w:ind w:left="0" w:right="0" w:firstLine="0"/>
        <w:rPr>
          <w:color w:val="auto"/>
          <w:kern w:val="0"/>
          <w:lang w:val="en-IN" w:eastAsia="en-IN"/>
          <w14:ligatures w14:val="none"/>
        </w:rPr>
      </w:pPr>
      <w:r w:rsidRPr="00880E2F">
        <w:rPr>
          <w:kern w:val="0"/>
          <w:lang w:val="en-IN" w:eastAsia="en-IN"/>
          <w14:ligatures w14:val="none"/>
        </w:rPr>
        <w:t xml:space="preserve">This underscores the job responsibility of exploring different business opportunities along with developing relations to form partnerships. For example, a manager of business development can outline untapped market segments and form alliances. </w:t>
      </w:r>
    </w:p>
    <w:p w14:paraId="5A324C07" w14:textId="77777777" w:rsidR="00880E2F" w:rsidRPr="00880E2F" w:rsidRDefault="00572C31" w:rsidP="00880E2F">
      <w:pPr>
        <w:ind w:left="0" w:right="0" w:firstLine="0"/>
        <w:rPr>
          <w:i/>
          <w:iCs/>
          <w:color w:val="auto"/>
          <w:kern w:val="0"/>
          <w:lang w:val="en-IN" w:eastAsia="en-IN"/>
          <w14:ligatures w14:val="none"/>
        </w:rPr>
      </w:pPr>
      <w:r w:rsidRPr="00880E2F">
        <w:rPr>
          <w:b/>
          <w:bCs/>
          <w:i/>
          <w:iCs/>
          <w:kern w:val="0"/>
          <w:lang w:val="en-IN" w:eastAsia="en-IN"/>
          <w14:ligatures w14:val="none"/>
        </w:rPr>
        <w:t>Shaper</w:t>
      </w:r>
    </w:p>
    <w:p w14:paraId="569B87B3" w14:textId="77777777" w:rsidR="00880E2F" w:rsidRPr="00880E2F" w:rsidRDefault="00572C31" w:rsidP="00880E2F">
      <w:pPr>
        <w:ind w:left="0" w:right="0" w:firstLine="0"/>
        <w:rPr>
          <w:color w:val="auto"/>
          <w:kern w:val="0"/>
          <w:lang w:val="en-IN" w:eastAsia="en-IN"/>
          <w14:ligatures w14:val="none"/>
        </w:rPr>
      </w:pPr>
      <w:r w:rsidRPr="00880E2F">
        <w:rPr>
          <w:kern w:val="0"/>
          <w:lang w:val="en-IN" w:eastAsia="en-IN"/>
          <w14:ligatures w14:val="none"/>
        </w:rPr>
        <w:t>This individual can act as a dynamic driver to challenge any team in order to improve while achieving targets and promoting effective outcomes. For example, the team leader of the sales department can encourage the team to meet certain sales targets (Belbin et al., 2010).</w:t>
      </w:r>
    </w:p>
    <w:p w14:paraId="27B1D218" w14:textId="77777777" w:rsidR="00880E2F" w:rsidRPr="00880E2F" w:rsidRDefault="00572C31" w:rsidP="00880E2F">
      <w:pPr>
        <w:ind w:left="0" w:right="0" w:firstLine="0"/>
        <w:rPr>
          <w:i/>
          <w:iCs/>
          <w:color w:val="auto"/>
          <w:kern w:val="0"/>
          <w:lang w:val="en-IN" w:eastAsia="en-IN"/>
          <w14:ligatures w14:val="none"/>
        </w:rPr>
      </w:pPr>
      <w:r w:rsidRPr="00880E2F">
        <w:rPr>
          <w:b/>
          <w:bCs/>
          <w:i/>
          <w:iCs/>
          <w:kern w:val="0"/>
          <w:lang w:val="en-IN" w:eastAsia="en-IN"/>
          <w14:ligatures w14:val="none"/>
        </w:rPr>
        <w:t>Team worker</w:t>
      </w:r>
    </w:p>
    <w:p w14:paraId="6BD5A40E" w14:textId="77777777" w:rsidR="00880E2F" w:rsidRPr="00880E2F" w:rsidRDefault="00572C31" w:rsidP="00880E2F">
      <w:pPr>
        <w:ind w:left="0" w:right="0" w:firstLine="0"/>
        <w:rPr>
          <w:color w:val="auto"/>
          <w:kern w:val="0"/>
          <w:lang w:val="en-IN" w:eastAsia="en-IN"/>
          <w14:ligatures w14:val="none"/>
        </w:rPr>
      </w:pPr>
      <w:r w:rsidRPr="00880E2F">
        <w:rPr>
          <w:kern w:val="0"/>
          <w:lang w:val="en-IN" w:eastAsia="en-IN"/>
          <w14:ligatures w14:val="none"/>
        </w:rPr>
        <w:t>This individual can play a supportive and cooperative role by fostering team collaboration and resolving challenging conflicts. For example, the HR manager can help in this context by formulating team-building initiatives. </w:t>
      </w:r>
    </w:p>
    <w:p w14:paraId="7E0395E8" w14:textId="77777777" w:rsidR="00880E2F" w:rsidRPr="00880E2F" w:rsidRDefault="00572C31" w:rsidP="00880E2F">
      <w:pPr>
        <w:ind w:left="0" w:right="0" w:firstLine="0"/>
        <w:rPr>
          <w:i/>
          <w:iCs/>
          <w:color w:val="auto"/>
          <w:kern w:val="0"/>
          <w:lang w:val="en-IN" w:eastAsia="en-IN"/>
          <w14:ligatures w14:val="none"/>
        </w:rPr>
      </w:pPr>
      <w:r w:rsidRPr="00880E2F">
        <w:rPr>
          <w:b/>
          <w:bCs/>
          <w:i/>
          <w:iCs/>
          <w:kern w:val="0"/>
          <w:lang w:val="en-IN" w:eastAsia="en-IN"/>
          <w14:ligatures w14:val="none"/>
        </w:rPr>
        <w:t>Monitor evaluator </w:t>
      </w:r>
    </w:p>
    <w:p w14:paraId="6A9AE9FA" w14:textId="77777777" w:rsidR="00880E2F" w:rsidRPr="00880E2F" w:rsidRDefault="00572C31" w:rsidP="00880E2F">
      <w:pPr>
        <w:ind w:left="0" w:right="0" w:firstLine="0"/>
        <w:rPr>
          <w:color w:val="auto"/>
          <w:kern w:val="0"/>
          <w:lang w:val="en-IN" w:eastAsia="en-IN"/>
          <w14:ligatures w14:val="none"/>
        </w:rPr>
      </w:pPr>
      <w:r w:rsidRPr="00880E2F">
        <w:rPr>
          <w:kern w:val="0"/>
          <w:lang w:val="en-IN" w:eastAsia="en-IN"/>
          <w14:ligatures w14:val="none"/>
        </w:rPr>
        <w:t>This could be considered analytical thinkers who can evaluate different options in order to stimulate effective judgements. For instance, a financial analyst can identify investment opportunities as well as their effectiveness</w:t>
      </w:r>
      <w:r>
        <w:rPr>
          <w:kern w:val="0"/>
          <w:lang w:val="en-IN" w:eastAsia="en-IN"/>
          <w14:ligatures w14:val="none"/>
        </w:rPr>
        <w:t xml:space="preserve"> </w:t>
      </w:r>
      <w:sdt>
        <w:sdtPr>
          <w:rPr>
            <w:kern w:val="0"/>
            <w:lang w:val="en-IN" w:eastAsia="en-IN"/>
            <w14:ligatures w14:val="none"/>
          </w:rPr>
          <w:id w:val="-585000852"/>
          <w:citation/>
        </w:sdtPr>
        <w:sdtEndPr/>
        <w:sdtContent>
          <w:r>
            <w:rPr>
              <w:kern w:val="0"/>
              <w:lang w:val="en-IN" w:eastAsia="en-IN"/>
              <w14:ligatures w14:val="none"/>
            </w:rPr>
            <w:fldChar w:fldCharType="begin"/>
          </w:r>
          <w:r>
            <w:rPr>
              <w:kern w:val="0"/>
              <w:lang w:val="en-US" w:eastAsia="en-IN"/>
              <w14:ligatures w14:val="none"/>
            </w:rPr>
            <w:instrText xml:space="preserve"> CITATION Pau24 \l 1033 </w:instrText>
          </w:r>
          <w:r>
            <w:rPr>
              <w:kern w:val="0"/>
              <w:lang w:val="en-IN" w:eastAsia="en-IN"/>
              <w14:ligatures w14:val="none"/>
            </w:rPr>
            <w:fldChar w:fldCharType="separate"/>
          </w:r>
          <w:r w:rsidRPr="00880E2F">
            <w:rPr>
              <w:noProof/>
              <w:kern w:val="0"/>
              <w:lang w:val="en-US" w:eastAsia="en-IN"/>
              <w14:ligatures w14:val="none"/>
            </w:rPr>
            <w:t>(McCarthy, 2024)</w:t>
          </w:r>
          <w:r>
            <w:rPr>
              <w:kern w:val="0"/>
              <w:lang w:val="en-IN" w:eastAsia="en-IN"/>
              <w14:ligatures w14:val="none"/>
            </w:rPr>
            <w:fldChar w:fldCharType="end"/>
          </w:r>
        </w:sdtContent>
      </w:sdt>
      <w:r>
        <w:rPr>
          <w:kern w:val="0"/>
          <w:lang w:val="en-IN" w:eastAsia="en-IN"/>
          <w14:ligatures w14:val="none"/>
        </w:rPr>
        <w:t>.</w:t>
      </w:r>
      <w:r w:rsidRPr="00880E2F">
        <w:rPr>
          <w:kern w:val="0"/>
          <w:lang w:val="en-IN" w:eastAsia="en-IN"/>
          <w14:ligatures w14:val="none"/>
        </w:rPr>
        <w:t> </w:t>
      </w:r>
    </w:p>
    <w:p w14:paraId="540F1008" w14:textId="77777777" w:rsidR="00880E2F" w:rsidRPr="00880E2F" w:rsidRDefault="00572C31" w:rsidP="00880E2F">
      <w:pPr>
        <w:ind w:left="0" w:right="0" w:firstLine="0"/>
        <w:rPr>
          <w:i/>
          <w:iCs/>
          <w:color w:val="auto"/>
          <w:kern w:val="0"/>
          <w:lang w:val="en-IN" w:eastAsia="en-IN"/>
          <w14:ligatures w14:val="none"/>
        </w:rPr>
      </w:pPr>
      <w:r w:rsidRPr="00880E2F">
        <w:rPr>
          <w:b/>
          <w:bCs/>
          <w:i/>
          <w:iCs/>
          <w:kern w:val="0"/>
          <w:lang w:val="en-IN" w:eastAsia="en-IN"/>
          <w14:ligatures w14:val="none"/>
        </w:rPr>
        <w:t>Completer finisher </w:t>
      </w:r>
    </w:p>
    <w:p w14:paraId="60E6F88B" w14:textId="77777777" w:rsidR="00880E2F" w:rsidRPr="00880E2F" w:rsidRDefault="00572C31" w:rsidP="00880E2F">
      <w:pPr>
        <w:ind w:left="0" w:right="0" w:firstLine="0"/>
        <w:rPr>
          <w:color w:val="auto"/>
          <w:kern w:val="0"/>
          <w:lang w:val="en-IN" w:eastAsia="en-IN"/>
          <w14:ligatures w14:val="none"/>
        </w:rPr>
      </w:pPr>
      <w:r w:rsidRPr="00880E2F">
        <w:rPr>
          <w:kern w:val="0"/>
          <w:lang w:val="en-IN" w:eastAsia="en-IN"/>
          <w14:ligatures w14:val="none"/>
        </w:rPr>
        <w:t xml:space="preserve">This person can act as a perfectionist in terms of details to ensure a professional touch in the completed task. For example, an inspector of quality control can guarantee product or service standards. </w:t>
      </w:r>
    </w:p>
    <w:p w14:paraId="17D9CD15" w14:textId="77777777" w:rsidR="00880E2F" w:rsidRPr="00880E2F" w:rsidRDefault="00572C31" w:rsidP="00880E2F">
      <w:pPr>
        <w:ind w:left="0" w:right="0" w:firstLine="0"/>
        <w:rPr>
          <w:i/>
          <w:iCs/>
          <w:color w:val="auto"/>
          <w:kern w:val="0"/>
          <w:lang w:val="en-IN" w:eastAsia="en-IN"/>
          <w14:ligatures w14:val="none"/>
        </w:rPr>
      </w:pPr>
      <w:r w:rsidRPr="00880E2F">
        <w:rPr>
          <w:b/>
          <w:bCs/>
          <w:i/>
          <w:iCs/>
          <w:kern w:val="0"/>
          <w:lang w:val="en-IN" w:eastAsia="en-IN"/>
          <w14:ligatures w14:val="none"/>
        </w:rPr>
        <w:t>Implementer </w:t>
      </w:r>
    </w:p>
    <w:p w14:paraId="199D5747" w14:textId="77777777" w:rsidR="00880E2F" w:rsidRPr="00880E2F" w:rsidRDefault="00572C31" w:rsidP="00880E2F">
      <w:pPr>
        <w:ind w:left="0" w:right="0" w:firstLine="0"/>
        <w:rPr>
          <w:color w:val="auto"/>
          <w:kern w:val="0"/>
          <w:lang w:val="en-IN" w:eastAsia="en-IN"/>
          <w14:ligatures w14:val="none"/>
        </w:rPr>
      </w:pPr>
      <w:r w:rsidRPr="00880E2F">
        <w:rPr>
          <w:kern w:val="0"/>
          <w:lang w:val="en-IN" w:eastAsia="en-IN"/>
          <w14:ligatures w14:val="none"/>
        </w:rPr>
        <w:t>This individual is a practical organiser with the responsibility to plan approaches and perform tasks thoroughly. For instance, the assigned operational manager can streamline the overall production procedure. </w:t>
      </w:r>
    </w:p>
    <w:p w14:paraId="4429FE8F" w14:textId="77777777" w:rsidR="00880E2F" w:rsidRPr="00880E2F" w:rsidRDefault="00572C31" w:rsidP="00880E2F">
      <w:pPr>
        <w:ind w:left="0" w:right="0" w:firstLine="0"/>
        <w:rPr>
          <w:i/>
          <w:iCs/>
          <w:color w:val="auto"/>
          <w:kern w:val="0"/>
          <w:lang w:val="en-IN" w:eastAsia="en-IN"/>
          <w14:ligatures w14:val="none"/>
        </w:rPr>
      </w:pPr>
      <w:r w:rsidRPr="00880E2F">
        <w:rPr>
          <w:b/>
          <w:bCs/>
          <w:i/>
          <w:iCs/>
          <w:kern w:val="0"/>
          <w:lang w:val="en-IN" w:eastAsia="en-IN"/>
          <w14:ligatures w14:val="none"/>
        </w:rPr>
        <w:t>Specialist </w:t>
      </w:r>
    </w:p>
    <w:p w14:paraId="1A177D88" w14:textId="77777777" w:rsidR="00880E2F" w:rsidRPr="00880E2F" w:rsidRDefault="00572C31" w:rsidP="00880E2F">
      <w:pPr>
        <w:ind w:left="0" w:right="0" w:firstLine="0"/>
        <w:rPr>
          <w:color w:val="auto"/>
          <w:kern w:val="0"/>
          <w:lang w:val="en-IN" w:eastAsia="en-IN"/>
          <w14:ligatures w14:val="none"/>
        </w:rPr>
      </w:pPr>
      <w:r w:rsidRPr="00880E2F">
        <w:rPr>
          <w:kern w:val="0"/>
          <w:lang w:val="en-IN" w:eastAsia="en-IN"/>
          <w14:ligatures w14:val="none"/>
        </w:rPr>
        <w:t xml:space="preserve">This expert generally possesses deeper knowledge in terms of any particular business topic. For example, any IT specialist can handle the overall cybersecurity process of the organisation. </w:t>
      </w:r>
    </w:p>
    <w:p w14:paraId="12378C1F" w14:textId="77777777" w:rsidR="00880E2F" w:rsidRPr="00880E2F" w:rsidRDefault="00572C31" w:rsidP="00880E2F">
      <w:pPr>
        <w:ind w:left="0" w:right="0" w:firstLine="0"/>
        <w:rPr>
          <w:color w:val="auto"/>
          <w:kern w:val="0"/>
          <w:lang w:val="en-IN" w:eastAsia="en-IN"/>
          <w14:ligatures w14:val="none"/>
        </w:rPr>
      </w:pPr>
      <w:r w:rsidRPr="00880E2F">
        <w:rPr>
          <w:b/>
          <w:bCs/>
          <w:kern w:val="0"/>
          <w:lang w:val="en-IN" w:eastAsia="en-IN"/>
          <w14:ligatures w14:val="none"/>
        </w:rPr>
        <w:t xml:space="preserve">Applications within the real world </w:t>
      </w:r>
    </w:p>
    <w:p w14:paraId="78074033" w14:textId="77777777" w:rsidR="00880E2F" w:rsidRPr="00880E2F" w:rsidRDefault="00572C31" w:rsidP="00880E2F">
      <w:pPr>
        <w:ind w:left="0" w:right="0" w:firstLine="0"/>
        <w:rPr>
          <w:color w:val="auto"/>
          <w:kern w:val="0"/>
          <w:lang w:val="en-IN" w:eastAsia="en-IN"/>
          <w14:ligatures w14:val="none"/>
        </w:rPr>
      </w:pPr>
      <w:r w:rsidRPr="00880E2F">
        <w:rPr>
          <w:kern w:val="0"/>
          <w:lang w:val="en-IN" w:eastAsia="en-IN"/>
          <w14:ligatures w14:val="none"/>
        </w:rPr>
        <w:t>Organisations have already implemented this specific model globally in order to improve team performance. For instance, launching a new product by any multinational company could involve the implementation of Belbin's team role models to drive the project team. Identifying the perfect candidates for each role can offer robust ideas, execution, leadership as well as evaluation. For example, British Airways has introduced this model to promote a team-building process within diverse teams to uplift collaboration and promote innovation while maximising human resources (Blissett, 2021). </w:t>
      </w:r>
    </w:p>
    <w:p w14:paraId="4936D48B" w14:textId="77777777" w:rsidR="00880E2F" w:rsidRDefault="00572C31">
      <w:pPr>
        <w:spacing w:after="160" w:line="259" w:lineRule="auto"/>
        <w:ind w:left="0" w:right="0" w:firstLine="0"/>
        <w:jc w:val="left"/>
        <w:rPr>
          <w:color w:val="auto"/>
          <w:kern w:val="0"/>
          <w:lang w:val="en-IN" w:eastAsia="en-IN"/>
          <w14:ligatures w14:val="none"/>
        </w:rPr>
      </w:pPr>
      <w:r>
        <w:rPr>
          <w:color w:val="auto"/>
          <w:kern w:val="0"/>
          <w:lang w:val="en-IN" w:eastAsia="en-IN"/>
          <w14:ligatures w14:val="none"/>
        </w:rPr>
        <w:br w:type="page"/>
      </w:r>
    </w:p>
    <w:p w14:paraId="5784C79D" w14:textId="77777777" w:rsidR="00880E2F" w:rsidRPr="00880E2F" w:rsidRDefault="00572C31" w:rsidP="00880E2F">
      <w:pPr>
        <w:pStyle w:val="Heading2"/>
        <w:rPr>
          <w:color w:val="auto"/>
          <w:lang w:eastAsia="en-IN"/>
        </w:rPr>
      </w:pPr>
      <w:bookmarkStart w:id="7" w:name="_Toc167736813"/>
      <w:r w:rsidRPr="00880E2F">
        <w:rPr>
          <w:lang w:eastAsia="en-IN"/>
        </w:rPr>
        <w:t>Managing Conflict within the Workplace</w:t>
      </w:r>
      <w:bookmarkEnd w:id="7"/>
      <w:r w:rsidRPr="00880E2F">
        <w:rPr>
          <w:lang w:eastAsia="en-IN"/>
        </w:rPr>
        <w:t> </w:t>
      </w:r>
    </w:p>
    <w:p w14:paraId="1BEABA30" w14:textId="77777777" w:rsidR="00880E2F" w:rsidRPr="00880E2F" w:rsidRDefault="00880E2F" w:rsidP="00880E2F">
      <w:pPr>
        <w:spacing w:line="240" w:lineRule="auto"/>
        <w:ind w:left="0" w:right="0" w:firstLine="0"/>
        <w:jc w:val="left"/>
        <w:rPr>
          <w:color w:val="auto"/>
          <w:kern w:val="0"/>
          <w:lang w:val="en-IN" w:eastAsia="en-IN"/>
          <w14:ligatures w14:val="none"/>
        </w:rPr>
      </w:pPr>
    </w:p>
    <w:p w14:paraId="16F58959" w14:textId="77777777" w:rsidR="00880E2F" w:rsidRPr="00880E2F" w:rsidRDefault="00572C31" w:rsidP="00880E2F">
      <w:pPr>
        <w:ind w:left="0" w:right="0" w:firstLine="0"/>
        <w:jc w:val="center"/>
        <w:rPr>
          <w:color w:val="auto"/>
          <w:kern w:val="0"/>
          <w:lang w:val="en-IN" w:eastAsia="en-IN"/>
          <w14:ligatures w14:val="none"/>
        </w:rPr>
      </w:pPr>
      <w:r w:rsidRPr="00880E2F">
        <w:rPr>
          <w:b/>
          <w:bCs/>
          <w:noProof/>
          <w:kern w:val="0"/>
          <w:bdr w:val="none" w:sz="0" w:space="0" w:color="auto" w:frame="1"/>
          <w:lang w:val="en-IN" w:eastAsia="en-IN"/>
          <w14:ligatures w14:val="none"/>
        </w:rPr>
        <w:drawing>
          <wp:inline distT="0" distB="0" distL="0" distR="0" wp14:anchorId="79CD3574" wp14:editId="50889182">
            <wp:extent cx="5200650" cy="2962275"/>
            <wp:effectExtent l="133350" t="114300" r="152400" b="1619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a:picLocks noChangeAspect="1" noChangeArrowheads="1"/>
                    </pic:cNvPicPr>
                  </pic:nvPicPr>
                  <pic:blipFill>
                    <a:blip r:embed="rId9">
                      <a:extLst>
                        <a:ext uri="{28A0092B-C50C-407E-A947-70E740481C1C}">
                          <a14:useLocalDpi xmlns:a14="http://schemas.microsoft.com/office/drawing/2010/main" val="0"/>
                        </a:ext>
                      </a:extLst>
                    </a:blip>
                    <a:stretch>
                      <a:fillRect/>
                    </a:stretch>
                  </pic:blipFill>
                  <pic:spPr bwMode="auto">
                    <a:xfrm>
                      <a:off x="0" y="0"/>
                      <a:ext cx="5200650" cy="2962275"/>
                    </a:xfrm>
                    <a:prstGeom prst="rect">
                      <a:avLst/>
                    </a:prstGeom>
                    <a:solidFill>
                      <a:srgbClr val="FFFFFF">
                        <a:shade val="85000"/>
                      </a:srgbClr>
                    </a:solidFill>
                    <a:ln w="88900" cap="sq">
                      <a:solidFill>
                        <a:schemeClr val="tx1"/>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64A2E0DD" w14:textId="77777777" w:rsidR="00880E2F" w:rsidRPr="00880E2F" w:rsidRDefault="00572C31" w:rsidP="00880E2F">
      <w:pPr>
        <w:ind w:left="0" w:right="0" w:firstLine="0"/>
        <w:jc w:val="center"/>
        <w:rPr>
          <w:color w:val="auto"/>
          <w:kern w:val="0"/>
          <w:lang w:val="en-IN" w:eastAsia="en-IN"/>
          <w14:ligatures w14:val="none"/>
        </w:rPr>
      </w:pPr>
      <w:r w:rsidRPr="00880E2F">
        <w:rPr>
          <w:b/>
          <w:bCs/>
          <w:kern w:val="0"/>
          <w:lang w:val="en-IN" w:eastAsia="en-IN"/>
          <w14:ligatures w14:val="none"/>
        </w:rPr>
        <w:t>Figure: Tuckman’s stages of group development</w:t>
      </w:r>
    </w:p>
    <w:p w14:paraId="57996DB4" w14:textId="77777777" w:rsidR="00880E2F" w:rsidRPr="00880E2F" w:rsidRDefault="00572C31" w:rsidP="00880E2F">
      <w:pPr>
        <w:ind w:left="0" w:right="0" w:firstLine="0"/>
        <w:jc w:val="center"/>
        <w:rPr>
          <w:color w:val="auto"/>
          <w:kern w:val="0"/>
          <w:lang w:val="en-IN" w:eastAsia="en-IN"/>
          <w14:ligatures w14:val="none"/>
        </w:rPr>
      </w:pPr>
      <w:r w:rsidRPr="00880E2F">
        <w:rPr>
          <w:b/>
          <w:bCs/>
          <w:kern w:val="0"/>
          <w:lang w:val="en-IN" w:eastAsia="en-IN"/>
          <w14:ligatures w14:val="none"/>
        </w:rPr>
        <w:t>Source: </w:t>
      </w:r>
      <w:sdt>
        <w:sdtPr>
          <w:rPr>
            <w:b/>
            <w:bCs/>
            <w:kern w:val="0"/>
            <w:lang w:val="en-IN" w:eastAsia="en-IN"/>
            <w14:ligatures w14:val="none"/>
          </w:rPr>
          <w:id w:val="537868321"/>
          <w:citation/>
        </w:sdtPr>
        <w:sdtEndPr/>
        <w:sdtContent>
          <w:r w:rsidRPr="00880E2F">
            <w:rPr>
              <w:b/>
              <w:bCs/>
              <w:kern w:val="0"/>
              <w:lang w:val="en-IN" w:eastAsia="en-IN"/>
              <w14:ligatures w14:val="none"/>
            </w:rPr>
            <w:fldChar w:fldCharType="begin"/>
          </w:r>
          <w:r w:rsidRPr="00880E2F">
            <w:rPr>
              <w:b/>
              <w:bCs/>
              <w:kern w:val="0"/>
              <w:lang w:val="en-US" w:eastAsia="en-IN"/>
              <w14:ligatures w14:val="none"/>
            </w:rPr>
            <w:instrText xml:space="preserve"> CITATION Val24 \l 1033 </w:instrText>
          </w:r>
          <w:r w:rsidRPr="00880E2F">
            <w:rPr>
              <w:b/>
              <w:bCs/>
              <w:kern w:val="0"/>
              <w:lang w:val="en-IN" w:eastAsia="en-IN"/>
              <w14:ligatures w14:val="none"/>
            </w:rPr>
            <w:fldChar w:fldCharType="separate"/>
          </w:r>
          <w:r w:rsidRPr="00880E2F">
            <w:rPr>
              <w:b/>
              <w:bCs/>
              <w:noProof/>
              <w:kern w:val="0"/>
              <w:lang w:val="en-US" w:eastAsia="en-IN"/>
              <w14:ligatures w14:val="none"/>
            </w:rPr>
            <w:t>(Higuera, 2024)</w:t>
          </w:r>
          <w:r w:rsidRPr="00880E2F">
            <w:rPr>
              <w:b/>
              <w:bCs/>
              <w:kern w:val="0"/>
              <w:lang w:val="en-IN" w:eastAsia="en-IN"/>
              <w14:ligatures w14:val="none"/>
            </w:rPr>
            <w:fldChar w:fldCharType="end"/>
          </w:r>
        </w:sdtContent>
      </w:sdt>
    </w:p>
    <w:p w14:paraId="3412700D" w14:textId="77777777" w:rsidR="00880E2F" w:rsidRPr="00880E2F" w:rsidRDefault="00572C31" w:rsidP="00880E2F">
      <w:pPr>
        <w:pStyle w:val="Heading3"/>
        <w:rPr>
          <w:color w:val="auto"/>
          <w:lang w:eastAsia="en-IN"/>
        </w:rPr>
      </w:pPr>
      <w:bookmarkStart w:id="8" w:name="_Toc167736814"/>
      <w:r w:rsidRPr="00880E2F">
        <w:rPr>
          <w:lang w:eastAsia="en-IN"/>
        </w:rPr>
        <w:t>Tuckman’s model related to team development</w:t>
      </w:r>
      <w:bookmarkEnd w:id="8"/>
      <w:r w:rsidRPr="00880E2F">
        <w:rPr>
          <w:lang w:eastAsia="en-IN"/>
        </w:rPr>
        <w:t> </w:t>
      </w:r>
    </w:p>
    <w:p w14:paraId="42617E83" w14:textId="77777777" w:rsidR="00880E2F" w:rsidRPr="00880E2F" w:rsidRDefault="00572C31" w:rsidP="00880E2F">
      <w:pPr>
        <w:ind w:left="0" w:right="0" w:firstLine="0"/>
        <w:rPr>
          <w:color w:val="auto"/>
          <w:kern w:val="0"/>
          <w:lang w:val="en-IN" w:eastAsia="en-IN"/>
          <w14:ligatures w14:val="none"/>
        </w:rPr>
      </w:pPr>
      <w:r w:rsidRPr="00880E2F">
        <w:rPr>
          <w:kern w:val="0"/>
          <w:lang w:val="en-IN" w:eastAsia="en-IN"/>
          <w14:ligatures w14:val="none"/>
        </w:rPr>
        <w:t>This model was developed in 1965 by Bruce Tuckman and the five stages are highly important to meet higher performance. The stages are as follows, </w:t>
      </w:r>
    </w:p>
    <w:p w14:paraId="313F2EA0" w14:textId="77777777" w:rsidR="00880E2F" w:rsidRPr="00880E2F" w:rsidRDefault="00572C31" w:rsidP="00880E2F">
      <w:pPr>
        <w:ind w:left="0" w:right="0" w:firstLine="0"/>
        <w:rPr>
          <w:color w:val="auto"/>
          <w:kern w:val="0"/>
          <w:lang w:val="en-IN" w:eastAsia="en-IN"/>
          <w14:ligatures w14:val="none"/>
        </w:rPr>
      </w:pPr>
      <w:r w:rsidRPr="00880E2F">
        <w:rPr>
          <w:b/>
          <w:bCs/>
          <w:kern w:val="0"/>
          <w:lang w:val="en-IN" w:eastAsia="en-IN"/>
          <w14:ligatures w14:val="none"/>
        </w:rPr>
        <w:t>Forming </w:t>
      </w:r>
    </w:p>
    <w:p w14:paraId="5FEC6B18" w14:textId="77777777" w:rsidR="00880E2F" w:rsidRPr="00880E2F" w:rsidRDefault="00572C31" w:rsidP="00880E2F">
      <w:pPr>
        <w:ind w:left="0" w:right="0" w:firstLine="0"/>
        <w:rPr>
          <w:color w:val="auto"/>
          <w:kern w:val="0"/>
          <w:lang w:val="en-IN" w:eastAsia="en-IN"/>
          <w14:ligatures w14:val="none"/>
        </w:rPr>
      </w:pPr>
      <w:r w:rsidRPr="00880E2F">
        <w:rPr>
          <w:kern w:val="0"/>
          <w:lang w:val="en-IN" w:eastAsia="en-IN"/>
          <w14:ligatures w14:val="none"/>
        </w:rPr>
        <w:t>Forming stage mainly delves into team formation and boosting team members' relations with each other. This stage revolves around enthusiasm while uncertainties are related to responsibility and team roles. However, the challenge mainly deals with establishing transparent goals and trust.  The opportunities on the other hand rely on team collaboration and open communication to develop common visions. For instance, a team on a new project can arrange proper sessions to identify project objectives so as to promote unity</w:t>
      </w:r>
      <w:r>
        <w:rPr>
          <w:kern w:val="0"/>
          <w:lang w:val="en-IN" w:eastAsia="en-IN"/>
          <w14:ligatures w14:val="none"/>
        </w:rPr>
        <w:t xml:space="preserve"> </w:t>
      </w:r>
      <w:sdt>
        <w:sdtPr>
          <w:rPr>
            <w:kern w:val="0"/>
            <w:lang w:val="en-IN" w:eastAsia="en-IN"/>
            <w14:ligatures w14:val="none"/>
          </w:rPr>
          <w:id w:val="-1295509766"/>
          <w:citation/>
        </w:sdtPr>
        <w:sdtEndPr/>
        <w:sdtContent>
          <w:r>
            <w:rPr>
              <w:kern w:val="0"/>
              <w:lang w:val="en-IN" w:eastAsia="en-IN"/>
              <w14:ligatures w14:val="none"/>
            </w:rPr>
            <w:fldChar w:fldCharType="begin"/>
          </w:r>
          <w:r>
            <w:rPr>
              <w:kern w:val="0"/>
              <w:lang w:val="en-US" w:eastAsia="en-IN"/>
              <w14:ligatures w14:val="none"/>
            </w:rPr>
            <w:instrText xml:space="preserve"> CITATION Val24 \l 1033 </w:instrText>
          </w:r>
          <w:r>
            <w:rPr>
              <w:kern w:val="0"/>
              <w:lang w:val="en-IN" w:eastAsia="en-IN"/>
              <w14:ligatures w14:val="none"/>
            </w:rPr>
            <w:fldChar w:fldCharType="separate"/>
          </w:r>
          <w:r w:rsidRPr="00880E2F">
            <w:rPr>
              <w:noProof/>
              <w:kern w:val="0"/>
              <w:lang w:val="en-US" w:eastAsia="en-IN"/>
              <w14:ligatures w14:val="none"/>
            </w:rPr>
            <w:t>(Higuera, 2024)</w:t>
          </w:r>
          <w:r>
            <w:rPr>
              <w:kern w:val="0"/>
              <w:lang w:val="en-IN" w:eastAsia="en-IN"/>
              <w14:ligatures w14:val="none"/>
            </w:rPr>
            <w:fldChar w:fldCharType="end"/>
          </w:r>
        </w:sdtContent>
      </w:sdt>
      <w:r>
        <w:rPr>
          <w:kern w:val="0"/>
          <w:lang w:val="en-IN" w:eastAsia="en-IN"/>
          <w14:ligatures w14:val="none"/>
        </w:rPr>
        <w:t>.</w:t>
      </w:r>
    </w:p>
    <w:p w14:paraId="0BD54FB0" w14:textId="77777777" w:rsidR="00880E2F" w:rsidRPr="00880E2F" w:rsidRDefault="00572C31" w:rsidP="00880E2F">
      <w:pPr>
        <w:ind w:left="0" w:right="0" w:firstLine="0"/>
        <w:rPr>
          <w:color w:val="auto"/>
          <w:kern w:val="0"/>
          <w:lang w:val="en-IN" w:eastAsia="en-IN"/>
          <w14:ligatures w14:val="none"/>
        </w:rPr>
      </w:pPr>
      <w:r w:rsidRPr="00880E2F">
        <w:rPr>
          <w:b/>
          <w:bCs/>
          <w:kern w:val="0"/>
          <w:lang w:val="en-IN" w:eastAsia="en-IN"/>
          <w14:ligatures w14:val="none"/>
        </w:rPr>
        <w:t>Norming </w:t>
      </w:r>
    </w:p>
    <w:p w14:paraId="115ECFDB" w14:textId="77777777" w:rsidR="00880E2F" w:rsidRPr="00880E2F" w:rsidRDefault="00572C31" w:rsidP="00880E2F">
      <w:pPr>
        <w:ind w:left="0" w:right="0" w:firstLine="0"/>
        <w:rPr>
          <w:color w:val="auto"/>
          <w:kern w:val="0"/>
          <w:lang w:val="en-IN" w:eastAsia="en-IN"/>
          <w14:ligatures w14:val="none"/>
        </w:rPr>
      </w:pPr>
      <w:r w:rsidRPr="00880E2F">
        <w:rPr>
          <w:kern w:val="0"/>
          <w:lang w:val="en-IN" w:eastAsia="en-IN"/>
          <w14:ligatures w14:val="none"/>
        </w:rPr>
        <w:t>This particular stage deals with conflict subsiding and mainly focuses on team questions by establishing norms. The members of the teams need to promote mutual respect and perform harmoniously while the challenges include that the norms need to be inclusive as well as productive. Additionally, opportunities comprise establishing optimistic behaviours to strengthen team roles. Teams could operate in this stage by developing certain guidelines with acceptable team behaviours. For instance, any marketing team could set up regular discussions with collaborative tools in order to promote coordination (Tuckman and Harpar, 2012). </w:t>
      </w:r>
    </w:p>
    <w:p w14:paraId="7D58D1E2" w14:textId="77777777" w:rsidR="00880E2F" w:rsidRPr="00880E2F" w:rsidRDefault="00572C31" w:rsidP="00880E2F">
      <w:pPr>
        <w:ind w:left="0" w:right="0" w:firstLine="0"/>
        <w:rPr>
          <w:color w:val="auto"/>
          <w:kern w:val="0"/>
          <w:lang w:val="en-IN" w:eastAsia="en-IN"/>
          <w14:ligatures w14:val="none"/>
        </w:rPr>
      </w:pPr>
      <w:r w:rsidRPr="00880E2F">
        <w:rPr>
          <w:b/>
          <w:bCs/>
          <w:kern w:val="0"/>
          <w:lang w:val="en-IN" w:eastAsia="en-IN"/>
          <w14:ligatures w14:val="none"/>
        </w:rPr>
        <w:t>Storming </w:t>
      </w:r>
    </w:p>
    <w:p w14:paraId="5378B653" w14:textId="77777777" w:rsidR="00880E2F" w:rsidRPr="00880E2F" w:rsidRDefault="00572C31" w:rsidP="00880E2F">
      <w:pPr>
        <w:ind w:left="0" w:right="0" w:firstLine="0"/>
        <w:rPr>
          <w:color w:val="auto"/>
          <w:kern w:val="0"/>
          <w:lang w:val="en-IN" w:eastAsia="en-IN"/>
          <w14:ligatures w14:val="none"/>
        </w:rPr>
      </w:pPr>
      <w:r w:rsidRPr="00880E2F">
        <w:rPr>
          <w:kern w:val="0"/>
          <w:lang w:val="en-IN" w:eastAsia="en-IN"/>
          <w14:ligatures w14:val="none"/>
        </w:rPr>
        <w:t>This particular stage is also important in order to navigate power and conflicts among the team members as a part of their distinct opinions and points of view. This could be highly volatile in nature however can play a pivotal role in upgrading team growth. The challenge can be imposed by handling conflicts constructively while avoiding the destruction of team progress. Apart from this, the opportunities comprise generating skills regarding conflict resolution while addressing individual differences. Effective management of this stage can stimulate conflict management and for example, any team leader could arrange meetings to resolve queries and disputes between team members regarding clearer roles. </w:t>
      </w:r>
    </w:p>
    <w:p w14:paraId="58F7654B" w14:textId="77777777" w:rsidR="00880E2F" w:rsidRPr="00880E2F" w:rsidRDefault="00572C31" w:rsidP="00880E2F">
      <w:pPr>
        <w:ind w:left="0" w:right="0" w:firstLine="0"/>
        <w:rPr>
          <w:color w:val="auto"/>
          <w:kern w:val="0"/>
          <w:lang w:val="en-IN" w:eastAsia="en-IN"/>
          <w14:ligatures w14:val="none"/>
        </w:rPr>
      </w:pPr>
      <w:r w:rsidRPr="00880E2F">
        <w:rPr>
          <w:b/>
          <w:bCs/>
          <w:kern w:val="0"/>
          <w:lang w:val="en-IN" w:eastAsia="en-IN"/>
          <w14:ligatures w14:val="none"/>
        </w:rPr>
        <w:t>Performing </w:t>
      </w:r>
    </w:p>
    <w:p w14:paraId="25F5D19A" w14:textId="77777777" w:rsidR="00880E2F" w:rsidRPr="00880E2F" w:rsidRDefault="00572C31" w:rsidP="00880E2F">
      <w:pPr>
        <w:ind w:left="0" w:right="0" w:firstLine="0"/>
        <w:rPr>
          <w:color w:val="auto"/>
          <w:kern w:val="0"/>
          <w:lang w:val="en-IN" w:eastAsia="en-IN"/>
          <w14:ligatures w14:val="none"/>
        </w:rPr>
      </w:pPr>
      <w:r w:rsidRPr="00880E2F">
        <w:rPr>
          <w:kern w:val="0"/>
          <w:lang w:val="en-IN" w:eastAsia="en-IN"/>
          <w14:ligatures w14:val="none"/>
        </w:rPr>
        <w:t>This specific stage deals with the effective performance of the teams to fulfil organisational goals. Team members perform and collaborate with higher enthusiasm and motivation along with the bare minimum supervision. Challenges might arise in terms of continuous improvement and preserving momentum while opportunities revolve around team synergy in order to meet high-performance objectives.  Recognising achievements and setting strategic goals can be helpful and for example, a team of software developers may implement potential methodologies so as to increase adaptability as well as team productivity (Keashly et al., 2020).</w:t>
      </w:r>
    </w:p>
    <w:p w14:paraId="6276D53D" w14:textId="77777777" w:rsidR="00880E2F" w:rsidRPr="00880E2F" w:rsidRDefault="00572C31" w:rsidP="00880E2F">
      <w:pPr>
        <w:ind w:left="0" w:right="0" w:firstLine="0"/>
        <w:rPr>
          <w:color w:val="auto"/>
          <w:kern w:val="0"/>
          <w:lang w:val="en-IN" w:eastAsia="en-IN"/>
          <w14:ligatures w14:val="none"/>
        </w:rPr>
      </w:pPr>
      <w:r w:rsidRPr="00880E2F">
        <w:rPr>
          <w:b/>
          <w:bCs/>
          <w:kern w:val="0"/>
          <w:lang w:val="en-IN" w:eastAsia="en-IN"/>
          <w14:ligatures w14:val="none"/>
        </w:rPr>
        <w:t>Adjourning </w:t>
      </w:r>
    </w:p>
    <w:p w14:paraId="03DF6C44" w14:textId="77777777" w:rsidR="00880E2F" w:rsidRDefault="00572C31" w:rsidP="00880E2F">
      <w:pPr>
        <w:ind w:left="0" w:right="0" w:firstLine="0"/>
        <w:rPr>
          <w:kern w:val="0"/>
          <w:lang w:val="en-IN" w:eastAsia="en-IN"/>
          <w14:ligatures w14:val="none"/>
        </w:rPr>
      </w:pPr>
      <w:r w:rsidRPr="00880E2F">
        <w:rPr>
          <w:kern w:val="0"/>
          <w:lang w:val="en-IN" w:eastAsia="en-IN"/>
          <w14:ligatures w14:val="none"/>
        </w:rPr>
        <w:t>The stage indicates that the team has achieved the formulated objectives and also includes certain mixed emotions that involve the aspect of losses or accomplishments. The challenge might occur to acknowledge individual contribution and handling the transition while the opportunities comprise celebrating successes and taking losses as development opportunities. Navigating the stage involves arranging debriefing sessions as well as farewell programs to indicate closer.  For instance, a final conference could be arranged by any project team to review all the outcomes while celebrating project milestones. </w:t>
      </w:r>
    </w:p>
    <w:p w14:paraId="2D491DC8" w14:textId="77777777" w:rsidR="00880E2F" w:rsidRDefault="00572C31">
      <w:pPr>
        <w:spacing w:after="160" w:line="259" w:lineRule="auto"/>
        <w:ind w:left="0" w:right="0" w:firstLine="0"/>
        <w:jc w:val="left"/>
        <w:rPr>
          <w:kern w:val="0"/>
          <w:lang w:val="en-IN" w:eastAsia="en-IN"/>
          <w14:ligatures w14:val="none"/>
        </w:rPr>
      </w:pPr>
      <w:r>
        <w:rPr>
          <w:kern w:val="0"/>
          <w:lang w:val="en-IN" w:eastAsia="en-IN"/>
          <w14:ligatures w14:val="none"/>
        </w:rPr>
        <w:br w:type="page"/>
      </w:r>
    </w:p>
    <w:p w14:paraId="69085A85" w14:textId="77777777" w:rsidR="00880E2F" w:rsidRPr="00880E2F" w:rsidRDefault="00572C31" w:rsidP="00880E2F">
      <w:pPr>
        <w:pStyle w:val="Heading2"/>
        <w:rPr>
          <w:color w:val="auto"/>
          <w:lang w:eastAsia="en-IN"/>
        </w:rPr>
      </w:pPr>
      <w:bookmarkStart w:id="9" w:name="_Toc167736815"/>
      <w:r w:rsidRPr="00880E2F">
        <w:rPr>
          <w:lang w:eastAsia="en-IN"/>
        </w:rPr>
        <w:t>The model of Thomas-Kilmann related to conflict resolution</w:t>
      </w:r>
      <w:bookmarkEnd w:id="9"/>
      <w:r w:rsidRPr="00880E2F">
        <w:rPr>
          <w:lang w:eastAsia="en-IN"/>
        </w:rPr>
        <w:t> </w:t>
      </w:r>
    </w:p>
    <w:p w14:paraId="00858A7E" w14:textId="77777777" w:rsidR="00880E2F" w:rsidRPr="00880E2F" w:rsidRDefault="00572C31" w:rsidP="00880E2F">
      <w:pPr>
        <w:ind w:left="0" w:right="0" w:firstLine="0"/>
        <w:jc w:val="center"/>
        <w:rPr>
          <w:color w:val="auto"/>
          <w:kern w:val="0"/>
          <w:lang w:val="en-IN" w:eastAsia="en-IN"/>
          <w14:ligatures w14:val="none"/>
        </w:rPr>
      </w:pPr>
      <w:r w:rsidRPr="00880E2F">
        <w:rPr>
          <w:noProof/>
          <w:kern w:val="0"/>
          <w:bdr w:val="none" w:sz="0" w:space="0" w:color="auto" w:frame="1"/>
          <w:lang w:val="en-IN" w:eastAsia="en-IN"/>
          <w14:ligatures w14:val="none"/>
        </w:rPr>
        <w:drawing>
          <wp:inline distT="0" distB="0" distL="0" distR="0" wp14:anchorId="2243177F" wp14:editId="3E10D65A">
            <wp:extent cx="5276850" cy="3657600"/>
            <wp:effectExtent l="133350" t="114300" r="152400" b="1714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3"/>
                    <pic:cNvPicPr>
                      <a:picLocks noChangeAspect="1" noChangeArrowheads="1"/>
                    </pic:cNvPicPr>
                  </pic:nvPicPr>
                  <pic:blipFill>
                    <a:blip r:embed="rId10">
                      <a:extLst>
                        <a:ext uri="{28A0092B-C50C-407E-A947-70E740481C1C}">
                          <a14:useLocalDpi xmlns:a14="http://schemas.microsoft.com/office/drawing/2010/main" val="0"/>
                        </a:ext>
                      </a:extLst>
                    </a:blip>
                    <a:stretch>
                      <a:fillRect/>
                    </a:stretch>
                  </pic:blipFill>
                  <pic:spPr bwMode="auto">
                    <a:xfrm>
                      <a:off x="0" y="0"/>
                      <a:ext cx="5276850" cy="3657600"/>
                    </a:xfrm>
                    <a:prstGeom prst="rect">
                      <a:avLst/>
                    </a:prstGeom>
                    <a:solidFill>
                      <a:srgbClr val="FFFFFF">
                        <a:shade val="85000"/>
                      </a:srgbClr>
                    </a:solidFill>
                    <a:ln w="88900" cap="sq">
                      <a:solidFill>
                        <a:schemeClr val="tx1"/>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1E1EC603" w14:textId="77777777" w:rsidR="00880E2F" w:rsidRPr="00880E2F" w:rsidRDefault="00572C31" w:rsidP="00880E2F">
      <w:pPr>
        <w:ind w:left="0" w:right="0" w:firstLine="0"/>
        <w:jc w:val="center"/>
        <w:rPr>
          <w:color w:val="auto"/>
          <w:kern w:val="0"/>
          <w:lang w:val="en-IN" w:eastAsia="en-IN"/>
          <w14:ligatures w14:val="none"/>
        </w:rPr>
      </w:pPr>
      <w:r w:rsidRPr="00880E2F">
        <w:rPr>
          <w:b/>
          <w:bCs/>
          <w:kern w:val="0"/>
          <w:lang w:val="en-IN" w:eastAsia="en-IN"/>
          <w14:ligatures w14:val="none"/>
        </w:rPr>
        <w:t>Figure: Kilmann conflict model</w:t>
      </w:r>
    </w:p>
    <w:p w14:paraId="1D9F2A73" w14:textId="77777777" w:rsidR="00880E2F" w:rsidRPr="00880E2F" w:rsidRDefault="00572C31" w:rsidP="00880E2F">
      <w:pPr>
        <w:ind w:left="0" w:right="0" w:firstLine="0"/>
        <w:jc w:val="center"/>
        <w:rPr>
          <w:color w:val="auto"/>
          <w:kern w:val="0"/>
          <w:lang w:val="en-IN" w:eastAsia="en-IN"/>
          <w14:ligatures w14:val="none"/>
        </w:rPr>
      </w:pPr>
      <w:r w:rsidRPr="00880E2F">
        <w:rPr>
          <w:b/>
          <w:bCs/>
          <w:kern w:val="0"/>
          <w:lang w:val="en-IN" w:eastAsia="en-IN"/>
          <w14:ligatures w14:val="none"/>
        </w:rPr>
        <w:t>Source: </w:t>
      </w:r>
      <w:sdt>
        <w:sdtPr>
          <w:rPr>
            <w:b/>
            <w:bCs/>
            <w:kern w:val="0"/>
            <w:lang w:val="en-IN" w:eastAsia="en-IN"/>
            <w14:ligatures w14:val="none"/>
          </w:rPr>
          <w:id w:val="1331567752"/>
          <w:citation/>
        </w:sdtPr>
        <w:sdtEndPr/>
        <w:sdtContent>
          <w:r w:rsidRPr="00880E2F">
            <w:rPr>
              <w:b/>
              <w:bCs/>
              <w:kern w:val="0"/>
              <w:lang w:val="en-IN" w:eastAsia="en-IN"/>
              <w14:ligatures w14:val="none"/>
            </w:rPr>
            <w:fldChar w:fldCharType="begin"/>
          </w:r>
          <w:r w:rsidRPr="00880E2F">
            <w:rPr>
              <w:b/>
              <w:bCs/>
              <w:kern w:val="0"/>
              <w:lang w:val="en-US" w:eastAsia="en-IN"/>
              <w14:ligatures w14:val="none"/>
            </w:rPr>
            <w:instrText xml:space="preserve"> CITATION She24 \l 1033 </w:instrText>
          </w:r>
          <w:r w:rsidRPr="00880E2F">
            <w:rPr>
              <w:b/>
              <w:bCs/>
              <w:kern w:val="0"/>
              <w:lang w:val="en-IN" w:eastAsia="en-IN"/>
              <w14:ligatures w14:val="none"/>
            </w:rPr>
            <w:fldChar w:fldCharType="separate"/>
          </w:r>
          <w:r w:rsidRPr="00880E2F">
            <w:rPr>
              <w:b/>
              <w:bCs/>
              <w:noProof/>
              <w:kern w:val="0"/>
              <w:lang w:val="en-US" w:eastAsia="en-IN"/>
              <w14:ligatures w14:val="none"/>
            </w:rPr>
            <w:t>(Haynie, 2024)</w:t>
          </w:r>
          <w:r w:rsidRPr="00880E2F">
            <w:rPr>
              <w:b/>
              <w:bCs/>
              <w:kern w:val="0"/>
              <w:lang w:val="en-IN" w:eastAsia="en-IN"/>
              <w14:ligatures w14:val="none"/>
            </w:rPr>
            <w:fldChar w:fldCharType="end"/>
          </w:r>
        </w:sdtContent>
      </w:sdt>
    </w:p>
    <w:p w14:paraId="7E2C3615" w14:textId="77777777" w:rsidR="00880E2F" w:rsidRPr="00880E2F" w:rsidRDefault="00880E2F" w:rsidP="00880E2F">
      <w:pPr>
        <w:spacing w:line="240" w:lineRule="auto"/>
        <w:ind w:left="0" w:right="0" w:firstLine="0"/>
        <w:jc w:val="left"/>
        <w:rPr>
          <w:color w:val="auto"/>
          <w:kern w:val="0"/>
          <w:lang w:val="en-IN" w:eastAsia="en-IN"/>
          <w14:ligatures w14:val="none"/>
        </w:rPr>
      </w:pPr>
    </w:p>
    <w:p w14:paraId="0123C3F3" w14:textId="77777777" w:rsidR="00880E2F" w:rsidRPr="00880E2F" w:rsidRDefault="00572C31" w:rsidP="00880E2F">
      <w:pPr>
        <w:pStyle w:val="Heading3"/>
        <w:rPr>
          <w:color w:val="auto"/>
          <w:lang w:eastAsia="en-IN"/>
        </w:rPr>
      </w:pPr>
      <w:bookmarkStart w:id="10" w:name="_Toc167736816"/>
      <w:r w:rsidRPr="00880E2F">
        <w:rPr>
          <w:lang w:eastAsia="en-IN"/>
        </w:rPr>
        <w:t>Kilmann conflict model</w:t>
      </w:r>
      <w:bookmarkEnd w:id="10"/>
    </w:p>
    <w:p w14:paraId="5420E3F8" w14:textId="77777777" w:rsidR="00880E2F" w:rsidRPr="00880E2F" w:rsidRDefault="00572C31" w:rsidP="00880E2F">
      <w:pPr>
        <w:ind w:left="0" w:right="0" w:firstLine="0"/>
        <w:rPr>
          <w:color w:val="auto"/>
          <w:kern w:val="0"/>
          <w:lang w:val="en-IN" w:eastAsia="en-IN"/>
          <w14:ligatures w14:val="none"/>
        </w:rPr>
      </w:pPr>
      <w:r w:rsidRPr="00880E2F">
        <w:rPr>
          <w:b/>
          <w:bCs/>
          <w:kern w:val="0"/>
          <w:lang w:val="en-IN" w:eastAsia="en-IN"/>
          <w14:ligatures w14:val="none"/>
        </w:rPr>
        <w:t>Competing </w:t>
      </w:r>
    </w:p>
    <w:p w14:paraId="0CD67EC2" w14:textId="77777777" w:rsidR="00880E2F" w:rsidRPr="00880E2F" w:rsidRDefault="00572C31" w:rsidP="00880E2F">
      <w:pPr>
        <w:ind w:left="0" w:right="0" w:firstLine="0"/>
        <w:rPr>
          <w:color w:val="auto"/>
          <w:kern w:val="0"/>
          <w:lang w:val="en-IN" w:eastAsia="en-IN"/>
          <w14:ligatures w14:val="none"/>
        </w:rPr>
      </w:pPr>
      <w:r w:rsidRPr="00880E2F">
        <w:rPr>
          <w:kern w:val="0"/>
          <w:lang w:val="en-IN" w:eastAsia="en-IN"/>
          <w14:ligatures w14:val="none"/>
        </w:rPr>
        <w:t xml:space="preserve">This involves assertion and </w:t>
      </w:r>
      <w:r w:rsidR="008B141F">
        <w:rPr>
          <w:kern w:val="0"/>
          <w:lang w:val="en-IN" w:eastAsia="en-IN"/>
          <w14:ligatures w14:val="none"/>
        </w:rPr>
        <w:t xml:space="preserve">poor </w:t>
      </w:r>
      <w:r w:rsidRPr="00880E2F">
        <w:rPr>
          <w:kern w:val="0"/>
          <w:lang w:val="en-IN" w:eastAsia="en-IN"/>
          <w14:ligatures w14:val="none"/>
        </w:rPr>
        <w:t>cooperation while an individual can stick to their own concerns against others. This could be utilised to make prompt decisions and quickly resolve of conflicts (Kohlhoffer-Mizser, 2020). </w:t>
      </w:r>
    </w:p>
    <w:p w14:paraId="1BC9995E" w14:textId="77777777" w:rsidR="00880E2F" w:rsidRPr="00880E2F" w:rsidRDefault="00572C31" w:rsidP="00880E2F">
      <w:pPr>
        <w:ind w:left="0" w:right="0" w:firstLine="0"/>
        <w:rPr>
          <w:color w:val="auto"/>
          <w:kern w:val="0"/>
          <w:lang w:val="en-IN" w:eastAsia="en-IN"/>
          <w14:ligatures w14:val="none"/>
        </w:rPr>
      </w:pPr>
      <w:r w:rsidRPr="00880E2F">
        <w:rPr>
          <w:b/>
          <w:bCs/>
          <w:kern w:val="0"/>
          <w:lang w:val="en-IN" w:eastAsia="en-IN"/>
          <w14:ligatures w14:val="none"/>
        </w:rPr>
        <w:t>Compromising </w:t>
      </w:r>
    </w:p>
    <w:p w14:paraId="200D6A2A" w14:textId="77777777" w:rsidR="00880E2F" w:rsidRPr="00880E2F" w:rsidRDefault="00572C31" w:rsidP="00880E2F">
      <w:pPr>
        <w:ind w:left="0" w:right="0" w:firstLine="0"/>
        <w:rPr>
          <w:color w:val="auto"/>
          <w:kern w:val="0"/>
          <w:lang w:val="en-IN" w:eastAsia="en-IN"/>
          <w14:ligatures w14:val="none"/>
        </w:rPr>
      </w:pPr>
      <w:r w:rsidRPr="00880E2F">
        <w:rPr>
          <w:kern w:val="0"/>
          <w:lang w:val="en-IN" w:eastAsia="en-IN"/>
          <w14:ligatures w14:val="none"/>
        </w:rPr>
        <w:t>This approach revolves around a mutual solution that could be acceptable in order to satisfy each individual. Quick conflict resolution and in case of time constraints can implement this approach. </w:t>
      </w:r>
    </w:p>
    <w:p w14:paraId="3DAE9DE2" w14:textId="77777777" w:rsidR="00880E2F" w:rsidRPr="00880E2F" w:rsidRDefault="00572C31" w:rsidP="00880E2F">
      <w:pPr>
        <w:ind w:left="0" w:right="0" w:firstLine="0"/>
        <w:rPr>
          <w:color w:val="auto"/>
          <w:kern w:val="0"/>
          <w:lang w:val="en-IN" w:eastAsia="en-IN"/>
          <w14:ligatures w14:val="none"/>
        </w:rPr>
      </w:pPr>
      <w:r w:rsidRPr="00880E2F">
        <w:rPr>
          <w:b/>
          <w:bCs/>
          <w:kern w:val="0"/>
          <w:lang w:val="en-IN" w:eastAsia="en-IN"/>
          <w14:ligatures w14:val="none"/>
        </w:rPr>
        <w:t>Collaborating </w:t>
      </w:r>
    </w:p>
    <w:p w14:paraId="6EEBABA9" w14:textId="77777777" w:rsidR="00880E2F" w:rsidRPr="00880E2F" w:rsidRDefault="00572C31" w:rsidP="00880E2F">
      <w:pPr>
        <w:ind w:left="0" w:right="0" w:firstLine="0"/>
        <w:rPr>
          <w:color w:val="auto"/>
          <w:kern w:val="0"/>
          <w:lang w:val="en-IN" w:eastAsia="en-IN"/>
          <w14:ligatures w14:val="none"/>
        </w:rPr>
      </w:pPr>
      <w:r w:rsidRPr="00880E2F">
        <w:rPr>
          <w:kern w:val="0"/>
          <w:lang w:val="en-IN" w:eastAsia="en-IN"/>
          <w14:ligatures w14:val="none"/>
        </w:rPr>
        <w:t>This could involve both corporation and assertion to collaborate and outline a solution that satisfies each individual or a win-win sense. Resolving any complex issue can implement this approach. </w:t>
      </w:r>
    </w:p>
    <w:p w14:paraId="622553F3" w14:textId="77777777" w:rsidR="00880E2F" w:rsidRPr="00880E2F" w:rsidRDefault="00572C31" w:rsidP="00880E2F">
      <w:pPr>
        <w:ind w:left="0" w:right="0" w:firstLine="0"/>
        <w:rPr>
          <w:color w:val="auto"/>
          <w:kern w:val="0"/>
          <w:lang w:val="en-IN" w:eastAsia="en-IN"/>
          <w14:ligatures w14:val="none"/>
        </w:rPr>
      </w:pPr>
      <w:r w:rsidRPr="00880E2F">
        <w:rPr>
          <w:b/>
          <w:bCs/>
          <w:kern w:val="0"/>
          <w:lang w:val="en-IN" w:eastAsia="en-IN"/>
          <w14:ligatures w14:val="none"/>
        </w:rPr>
        <w:t>Accommodating </w:t>
      </w:r>
    </w:p>
    <w:p w14:paraId="4D127E4C" w14:textId="77777777" w:rsidR="00880E2F" w:rsidRPr="00880E2F" w:rsidRDefault="00572C31" w:rsidP="00880E2F">
      <w:pPr>
        <w:ind w:left="0" w:right="0" w:firstLine="0"/>
        <w:rPr>
          <w:color w:val="auto"/>
          <w:kern w:val="0"/>
          <w:lang w:val="en-IN" w:eastAsia="en-IN"/>
          <w14:ligatures w14:val="none"/>
        </w:rPr>
      </w:pPr>
      <w:r w:rsidRPr="00880E2F">
        <w:rPr>
          <w:kern w:val="0"/>
          <w:lang w:val="en-IN" w:eastAsia="en-IN"/>
          <w14:ligatures w14:val="none"/>
        </w:rPr>
        <w:t xml:space="preserve"> Cooperative but </w:t>
      </w:r>
      <w:r w:rsidR="008B141F">
        <w:rPr>
          <w:kern w:val="0"/>
          <w:lang w:val="en-IN" w:eastAsia="en-IN"/>
          <w14:ligatures w14:val="none"/>
        </w:rPr>
        <w:t xml:space="preserve">poor </w:t>
      </w:r>
      <w:r w:rsidRPr="00880E2F">
        <w:rPr>
          <w:kern w:val="0"/>
          <w:lang w:val="en-IN" w:eastAsia="en-IN"/>
          <w14:ligatures w14:val="none"/>
        </w:rPr>
        <w:t xml:space="preserve">assertion can </w:t>
      </w:r>
      <w:r w:rsidR="008B141F" w:rsidRPr="00880E2F">
        <w:rPr>
          <w:kern w:val="0"/>
          <w:lang w:val="en-IN" w:eastAsia="en-IN"/>
          <w14:ligatures w14:val="none"/>
        </w:rPr>
        <w:t>suggest</w:t>
      </w:r>
      <w:r w:rsidRPr="00880E2F">
        <w:rPr>
          <w:kern w:val="0"/>
          <w:lang w:val="en-IN" w:eastAsia="en-IN"/>
          <w14:ligatures w14:val="none"/>
        </w:rPr>
        <w:t xml:space="preserve"> this stage by satisfying others’ concerns as well as needs. This could be useful while prioritising relationships over issues. </w:t>
      </w:r>
    </w:p>
    <w:p w14:paraId="59840E76" w14:textId="77777777" w:rsidR="00880E2F" w:rsidRPr="00880E2F" w:rsidRDefault="00572C31" w:rsidP="00880E2F">
      <w:pPr>
        <w:ind w:left="0" w:right="0" w:firstLine="0"/>
        <w:rPr>
          <w:color w:val="auto"/>
          <w:kern w:val="0"/>
          <w:lang w:val="en-IN" w:eastAsia="en-IN"/>
          <w14:ligatures w14:val="none"/>
        </w:rPr>
      </w:pPr>
      <w:r w:rsidRPr="00880E2F">
        <w:rPr>
          <w:b/>
          <w:bCs/>
          <w:kern w:val="0"/>
          <w:lang w:val="en-IN" w:eastAsia="en-IN"/>
          <w14:ligatures w14:val="none"/>
        </w:rPr>
        <w:t>Avoiding </w:t>
      </w:r>
    </w:p>
    <w:p w14:paraId="3A2BB170" w14:textId="77777777" w:rsidR="00880E2F" w:rsidRPr="00880E2F" w:rsidRDefault="00572C31" w:rsidP="00880E2F">
      <w:pPr>
        <w:ind w:left="0" w:right="0" w:firstLine="0"/>
        <w:rPr>
          <w:color w:val="auto"/>
          <w:kern w:val="0"/>
          <w:lang w:val="en-IN" w:eastAsia="en-IN"/>
          <w14:ligatures w14:val="none"/>
        </w:rPr>
      </w:pPr>
      <w:r w:rsidRPr="00880E2F">
        <w:rPr>
          <w:kern w:val="0"/>
          <w:lang w:val="en-IN" w:eastAsia="en-IN"/>
          <w14:ligatures w14:val="none"/>
        </w:rPr>
        <w:t xml:space="preserve">This is both </w:t>
      </w:r>
      <w:r w:rsidR="008B141F">
        <w:rPr>
          <w:kern w:val="0"/>
          <w:lang w:val="en-IN" w:eastAsia="en-IN"/>
          <w14:ligatures w14:val="none"/>
        </w:rPr>
        <w:t xml:space="preserve">poor </w:t>
      </w:r>
      <w:r w:rsidRPr="00880E2F">
        <w:rPr>
          <w:kern w:val="0"/>
          <w:lang w:val="en-IN" w:eastAsia="en-IN"/>
          <w14:ligatures w14:val="none"/>
        </w:rPr>
        <w:t xml:space="preserve">corporative as well as unassertive. This mainly comprises conflict </w:t>
      </w:r>
      <w:r w:rsidR="008B141F" w:rsidRPr="00880E2F">
        <w:rPr>
          <w:kern w:val="0"/>
          <w:lang w:val="en-IN" w:eastAsia="en-IN"/>
          <w14:ligatures w14:val="none"/>
        </w:rPr>
        <w:t>sidestepping</w:t>
      </w:r>
      <w:r w:rsidRPr="00880E2F">
        <w:rPr>
          <w:kern w:val="0"/>
          <w:lang w:val="en-IN" w:eastAsia="en-IN"/>
          <w14:ligatures w14:val="none"/>
        </w:rPr>
        <w:t xml:space="preserve"> and </w:t>
      </w:r>
      <w:r w:rsidR="008B141F" w:rsidRPr="00880E2F">
        <w:rPr>
          <w:kern w:val="0"/>
          <w:lang w:val="en-IN" w:eastAsia="en-IN"/>
          <w14:ligatures w14:val="none"/>
        </w:rPr>
        <w:t>postponing</w:t>
      </w:r>
      <w:r w:rsidRPr="00880E2F">
        <w:rPr>
          <w:kern w:val="0"/>
          <w:lang w:val="en-IN" w:eastAsia="en-IN"/>
          <w14:ligatures w14:val="none"/>
        </w:rPr>
        <w:t>. This could be beneficial in case of trivial issues or urgency of emotional cool down</w:t>
      </w:r>
      <w:r w:rsidR="008B141F">
        <w:rPr>
          <w:kern w:val="0"/>
          <w:lang w:val="en-IN" w:eastAsia="en-IN"/>
          <w14:ligatures w14:val="none"/>
        </w:rPr>
        <w:t xml:space="preserve"> </w:t>
      </w:r>
      <w:sdt>
        <w:sdtPr>
          <w:rPr>
            <w:kern w:val="0"/>
            <w:lang w:val="en-IN" w:eastAsia="en-IN"/>
            <w14:ligatures w14:val="none"/>
          </w:rPr>
          <w:id w:val="-1218112632"/>
          <w:citation/>
        </w:sdtPr>
        <w:sdtEndPr/>
        <w:sdtContent>
          <w:r w:rsidR="008B141F">
            <w:rPr>
              <w:kern w:val="0"/>
              <w:lang w:val="en-IN" w:eastAsia="en-IN"/>
              <w14:ligatures w14:val="none"/>
            </w:rPr>
            <w:fldChar w:fldCharType="begin"/>
          </w:r>
          <w:r w:rsidR="008B141F">
            <w:rPr>
              <w:kern w:val="0"/>
              <w:lang w:val="en-US" w:eastAsia="en-IN"/>
              <w14:ligatures w14:val="none"/>
            </w:rPr>
            <w:instrText xml:space="preserve"> CITATION She24 \l 1033 </w:instrText>
          </w:r>
          <w:r w:rsidR="008B141F">
            <w:rPr>
              <w:kern w:val="0"/>
              <w:lang w:val="en-IN" w:eastAsia="en-IN"/>
              <w14:ligatures w14:val="none"/>
            </w:rPr>
            <w:fldChar w:fldCharType="separate"/>
          </w:r>
          <w:r w:rsidR="008B141F" w:rsidRPr="008B141F">
            <w:rPr>
              <w:noProof/>
              <w:kern w:val="0"/>
              <w:lang w:val="en-US" w:eastAsia="en-IN"/>
              <w14:ligatures w14:val="none"/>
            </w:rPr>
            <w:t>(Haynie, 2024)</w:t>
          </w:r>
          <w:r w:rsidR="008B141F">
            <w:rPr>
              <w:kern w:val="0"/>
              <w:lang w:val="en-IN" w:eastAsia="en-IN"/>
              <w14:ligatures w14:val="none"/>
            </w:rPr>
            <w:fldChar w:fldCharType="end"/>
          </w:r>
        </w:sdtContent>
      </w:sdt>
      <w:r w:rsidR="008B141F">
        <w:rPr>
          <w:kern w:val="0"/>
          <w:lang w:val="en-IN" w:eastAsia="en-IN"/>
          <w14:ligatures w14:val="none"/>
        </w:rPr>
        <w:t>.</w:t>
      </w:r>
    </w:p>
    <w:p w14:paraId="3942F718" w14:textId="77777777" w:rsidR="00880E2F" w:rsidRPr="00880E2F" w:rsidRDefault="00572C31" w:rsidP="00880E2F">
      <w:pPr>
        <w:pStyle w:val="Heading3"/>
        <w:rPr>
          <w:color w:val="auto"/>
          <w:lang w:eastAsia="en-IN"/>
        </w:rPr>
      </w:pPr>
      <w:bookmarkStart w:id="11" w:name="_Toc167736817"/>
      <w:r w:rsidRPr="00880E2F">
        <w:rPr>
          <w:lang w:eastAsia="en-IN"/>
        </w:rPr>
        <w:t>Effectiveness of comprehending these aspects</w:t>
      </w:r>
      <w:bookmarkEnd w:id="11"/>
      <w:r w:rsidRPr="00880E2F">
        <w:rPr>
          <w:lang w:eastAsia="en-IN"/>
        </w:rPr>
        <w:t> </w:t>
      </w:r>
    </w:p>
    <w:p w14:paraId="590E32A7" w14:textId="77777777" w:rsidR="00880E2F" w:rsidRPr="00880E2F" w:rsidRDefault="00572C31" w:rsidP="00880E2F">
      <w:pPr>
        <w:ind w:left="0" w:right="0" w:firstLine="0"/>
        <w:rPr>
          <w:color w:val="auto"/>
          <w:kern w:val="0"/>
          <w:lang w:val="en-IN" w:eastAsia="en-IN"/>
          <w14:ligatures w14:val="none"/>
        </w:rPr>
      </w:pPr>
      <w:r w:rsidRPr="00880E2F">
        <w:rPr>
          <w:kern w:val="0"/>
          <w:lang w:val="en-IN" w:eastAsia="en-IN"/>
          <w14:ligatures w14:val="none"/>
        </w:rPr>
        <w:t xml:space="preserve">Comprehending these styles to handle conflicts and drive team success is highly important by enabling team members as well as leaders to outline the best approach for every situation.  Recognising their individual and others' styles can help them to adapt to conflict resolution approaches while improving communication, strengthening relationships and reducing tension. </w:t>
      </w:r>
    </w:p>
    <w:p w14:paraId="10BA0FD5" w14:textId="77777777" w:rsidR="00880E2F" w:rsidRPr="00880E2F" w:rsidRDefault="00572C31" w:rsidP="00880E2F">
      <w:pPr>
        <w:pStyle w:val="Heading3"/>
        <w:rPr>
          <w:color w:val="auto"/>
          <w:lang w:eastAsia="en-IN"/>
        </w:rPr>
      </w:pPr>
      <w:bookmarkStart w:id="12" w:name="_Toc167736818"/>
      <w:r w:rsidRPr="00880E2F">
        <w:rPr>
          <w:lang w:eastAsia="en-IN"/>
        </w:rPr>
        <w:t>Real-world-based organisational examples</w:t>
      </w:r>
      <w:bookmarkEnd w:id="12"/>
      <w:r w:rsidRPr="00880E2F">
        <w:rPr>
          <w:lang w:eastAsia="en-IN"/>
        </w:rPr>
        <w:t> </w:t>
      </w:r>
    </w:p>
    <w:p w14:paraId="4CFE05B7" w14:textId="77777777" w:rsidR="00880E2F" w:rsidRPr="00880E2F" w:rsidRDefault="00572C31" w:rsidP="00880E2F">
      <w:pPr>
        <w:ind w:left="0" w:right="0" w:firstLine="0"/>
        <w:rPr>
          <w:color w:val="auto"/>
          <w:kern w:val="0"/>
          <w:lang w:val="en-IN" w:eastAsia="en-IN"/>
          <w14:ligatures w14:val="none"/>
        </w:rPr>
      </w:pPr>
      <w:r w:rsidRPr="00880E2F">
        <w:rPr>
          <w:kern w:val="0"/>
          <w:lang w:val="en-IN" w:eastAsia="en-IN"/>
          <w14:ligatures w14:val="none"/>
        </w:rPr>
        <w:t>British Airways faced labour disputes and implemented a collaborating style to promote negotiation while maintaining mutual interests with the unions. Both employees and management were satisfied and prevented strikes. Barclays Bank has also introduced training related to conflict resolution during restructuring (Raykova et al., 2020).</w:t>
      </w:r>
    </w:p>
    <w:p w14:paraId="482E252E" w14:textId="77777777" w:rsidR="00880E2F" w:rsidRDefault="00572C31">
      <w:pPr>
        <w:spacing w:after="160" w:line="259" w:lineRule="auto"/>
        <w:ind w:left="0" w:right="0" w:firstLine="0"/>
        <w:jc w:val="left"/>
        <w:rPr>
          <w:b/>
          <w:bCs/>
          <w:kern w:val="0"/>
          <w:lang w:val="en-IN" w:eastAsia="en-IN"/>
          <w14:ligatures w14:val="none"/>
        </w:rPr>
      </w:pPr>
      <w:r>
        <w:rPr>
          <w:b/>
          <w:bCs/>
          <w:kern w:val="0"/>
          <w:lang w:val="en-IN" w:eastAsia="en-IN"/>
          <w14:ligatures w14:val="none"/>
        </w:rPr>
        <w:br w:type="page"/>
      </w:r>
    </w:p>
    <w:p w14:paraId="2D553E89" w14:textId="77777777" w:rsidR="00880E2F" w:rsidRPr="00880E2F" w:rsidRDefault="00572C31" w:rsidP="00750BF3">
      <w:pPr>
        <w:pStyle w:val="Heading1"/>
        <w:spacing w:beforeAutospacing="0" w:afterAutospacing="0"/>
        <w:ind w:left="0" w:right="0"/>
        <w:rPr>
          <w:color w:val="auto"/>
        </w:rPr>
      </w:pPr>
      <w:bookmarkStart w:id="13" w:name="_Toc167736819"/>
      <w:r w:rsidRPr="00880E2F">
        <w:t>Conclusion</w:t>
      </w:r>
      <w:bookmarkEnd w:id="13"/>
      <w:r w:rsidRPr="00880E2F">
        <w:t> </w:t>
      </w:r>
    </w:p>
    <w:p w14:paraId="3A4CEC08" w14:textId="39C2D353" w:rsidR="00880E2F" w:rsidRDefault="00572C31" w:rsidP="00880E2F">
      <w:pPr>
        <w:ind w:left="0" w:right="0" w:firstLine="0"/>
        <w:rPr>
          <w:kern w:val="0"/>
          <w:lang w:val="en-IN" w:eastAsia="en-IN"/>
          <w14:ligatures w14:val="none"/>
        </w:rPr>
      </w:pPr>
      <w:r w:rsidRPr="00880E2F">
        <w:rPr>
          <w:kern w:val="0"/>
          <w:lang w:val="en-IN" w:eastAsia="en-IN"/>
          <w14:ligatures w14:val="none"/>
        </w:rPr>
        <w:t>The above report has been developed to emphasi</w:t>
      </w:r>
      <w:r>
        <w:rPr>
          <w:kern w:val="0"/>
          <w:lang w:val="en-IN" w:eastAsia="en-IN"/>
          <w14:ligatures w14:val="none"/>
        </w:rPr>
        <w:t>s</w:t>
      </w:r>
      <w:r w:rsidRPr="00880E2F">
        <w:rPr>
          <w:kern w:val="0"/>
          <w:lang w:val="en-IN" w:eastAsia="en-IN"/>
          <w14:ligatures w14:val="none"/>
        </w:rPr>
        <w:t>e the importance of efficient teamwork to promote organisation</w:t>
      </w:r>
      <w:r w:rsidR="002100DC">
        <w:rPr>
          <w:kern w:val="0"/>
          <w:lang w:val="en-IN" w:eastAsia="en-IN"/>
          <w14:ligatures w14:val="none"/>
        </w:rPr>
        <w:t xml:space="preserve">al </w:t>
      </w:r>
      <w:r w:rsidRPr="00880E2F">
        <w:rPr>
          <w:kern w:val="0"/>
          <w:lang w:val="en-IN" w:eastAsia="en-IN"/>
          <w14:ligatures w14:val="none"/>
        </w:rPr>
        <w:t xml:space="preserve">success. The key principles of different theories have been outlined to manage conflicts and promote team growth while elevating innovation, efficiency, employee motivation, satisfaction and productivity. It is highly recommended for organisations to concentrate on team dynamics, encouraging transparent communication in order to maintain a diverse and agile workforce. </w:t>
      </w:r>
    </w:p>
    <w:p w14:paraId="3407B5B7" w14:textId="77777777" w:rsidR="00880E2F" w:rsidRDefault="00572C31">
      <w:pPr>
        <w:spacing w:after="160" w:line="259" w:lineRule="auto"/>
        <w:ind w:left="0" w:right="0" w:firstLine="0"/>
        <w:jc w:val="left"/>
        <w:rPr>
          <w:kern w:val="0"/>
          <w:lang w:val="en-IN" w:eastAsia="en-IN"/>
          <w14:ligatures w14:val="none"/>
        </w:rPr>
      </w:pPr>
      <w:r>
        <w:rPr>
          <w:kern w:val="0"/>
          <w:lang w:val="en-IN" w:eastAsia="en-IN"/>
          <w14:ligatures w14:val="none"/>
        </w:rPr>
        <w:br w:type="page"/>
      </w:r>
    </w:p>
    <w:p w14:paraId="26D2F9E9" w14:textId="77777777" w:rsidR="00880E2F" w:rsidRDefault="00572C31" w:rsidP="00750BF3">
      <w:pPr>
        <w:pStyle w:val="Heading1"/>
        <w:spacing w:beforeAutospacing="0" w:afterAutospacing="0"/>
        <w:ind w:left="0" w:right="0"/>
        <w:rPr>
          <w:lang w:val="en-IN"/>
        </w:rPr>
      </w:pPr>
      <w:bookmarkStart w:id="14" w:name="_Toc167736820"/>
      <w:r>
        <w:rPr>
          <w:lang w:val="en-IN"/>
        </w:rPr>
        <w:t>References</w:t>
      </w:r>
      <w:bookmarkEnd w:id="14"/>
    </w:p>
    <w:p w14:paraId="06CA1D9D" w14:textId="528B55D6" w:rsidR="008B141F" w:rsidRPr="008B141F" w:rsidRDefault="00572C31" w:rsidP="008B141F">
      <w:pPr>
        <w:pStyle w:val="NormalWeb"/>
        <w:spacing w:before="0" w:beforeAutospacing="0" w:after="0" w:afterAutospacing="0" w:line="480" w:lineRule="auto"/>
        <w:jc w:val="both"/>
      </w:pPr>
      <w:r w:rsidRPr="008B141F">
        <w:rPr>
          <w:color w:val="222222"/>
          <w:shd w:val="clear" w:color="auto" w:fill="FFFFFF"/>
        </w:rPr>
        <w:t xml:space="preserve">Belbin, R. M and Belbin, R. Meredith, (2010).  </w:t>
      </w:r>
      <w:r w:rsidRPr="00060761">
        <w:rPr>
          <w:i/>
          <w:iCs/>
          <w:color w:val="222222"/>
          <w:shd w:val="clear" w:color="auto" w:fill="FFFFFF"/>
        </w:rPr>
        <w:t>Management teams why they succeed or fail</w:t>
      </w:r>
      <w:r w:rsidRPr="008B141F">
        <w:rPr>
          <w:color w:val="222222"/>
          <w:shd w:val="clear" w:color="auto" w:fill="FFFFFF"/>
        </w:rPr>
        <w:t xml:space="preserve"> 3rd ed., Amsterdam; Oxford: Butterworth- Heinemann.</w:t>
      </w:r>
    </w:p>
    <w:p w14:paraId="12DECBD5" w14:textId="77777777" w:rsidR="008B141F" w:rsidRPr="008B141F" w:rsidRDefault="00572C31" w:rsidP="008B141F">
      <w:pPr>
        <w:pStyle w:val="NormalWeb"/>
        <w:spacing w:before="0" w:beforeAutospacing="0" w:after="0" w:afterAutospacing="0" w:line="480" w:lineRule="auto"/>
        <w:jc w:val="both"/>
      </w:pPr>
      <w:r w:rsidRPr="008B141F">
        <w:rPr>
          <w:color w:val="222222"/>
          <w:shd w:val="clear" w:color="auto" w:fill="FFFFFF"/>
        </w:rPr>
        <w:t xml:space="preserve">Belbin, R. M., (2010) </w:t>
      </w:r>
      <w:r w:rsidRPr="00E0799E">
        <w:rPr>
          <w:i/>
          <w:iCs/>
          <w:color w:val="222222"/>
          <w:shd w:val="clear" w:color="auto" w:fill="FFFFFF"/>
        </w:rPr>
        <w:t>Team roles at work</w:t>
      </w:r>
      <w:r w:rsidRPr="008B141F">
        <w:rPr>
          <w:color w:val="222222"/>
          <w:shd w:val="clear" w:color="auto" w:fill="FFFFFF"/>
        </w:rPr>
        <w:t>, (2nd  edition). London: Routledge.</w:t>
      </w:r>
    </w:p>
    <w:p w14:paraId="083E5BE9" w14:textId="77777777" w:rsidR="008B141F" w:rsidRPr="008B141F" w:rsidRDefault="00572C31" w:rsidP="008B141F">
      <w:pPr>
        <w:pStyle w:val="NormalWeb"/>
        <w:spacing w:before="0" w:beforeAutospacing="0" w:after="0" w:afterAutospacing="0" w:line="480" w:lineRule="auto"/>
        <w:jc w:val="both"/>
      </w:pPr>
      <w:r w:rsidRPr="008B141F">
        <w:rPr>
          <w:color w:val="222222"/>
          <w:shd w:val="clear" w:color="auto" w:fill="FFFFFF"/>
        </w:rPr>
        <w:t xml:space="preserve">Belbin, R.M. and Brown, V., (2022). </w:t>
      </w:r>
      <w:r w:rsidRPr="008B141F">
        <w:rPr>
          <w:i/>
          <w:iCs/>
          <w:color w:val="222222"/>
          <w:shd w:val="clear" w:color="auto" w:fill="FFFFFF"/>
        </w:rPr>
        <w:t>Team roles at work</w:t>
      </w:r>
      <w:r w:rsidRPr="008B141F">
        <w:rPr>
          <w:color w:val="222222"/>
          <w:shd w:val="clear" w:color="auto" w:fill="FFFFFF"/>
        </w:rPr>
        <w:t>. Routledge.</w:t>
      </w:r>
    </w:p>
    <w:p w14:paraId="5B58AF97" w14:textId="77777777" w:rsidR="008B141F" w:rsidRPr="008B141F" w:rsidRDefault="00572C31" w:rsidP="008B141F">
      <w:pPr>
        <w:pStyle w:val="NormalWeb"/>
        <w:spacing w:before="0" w:beforeAutospacing="0" w:after="0" w:afterAutospacing="0" w:line="480" w:lineRule="auto"/>
        <w:jc w:val="both"/>
      </w:pPr>
      <w:r w:rsidRPr="008B141F">
        <w:rPr>
          <w:color w:val="222222"/>
          <w:shd w:val="clear" w:color="auto" w:fill="FFFFFF"/>
        </w:rPr>
        <w:t xml:space="preserve">Benke, M., (2023). HOW TO SOLVE CONFLICT SITUATIONS BETTER WITH THE MODEL OF THOMAS AND KILMANN. </w:t>
      </w:r>
      <w:r w:rsidRPr="008B141F">
        <w:rPr>
          <w:i/>
          <w:iCs/>
          <w:color w:val="222222"/>
          <w:shd w:val="clear" w:color="auto" w:fill="FFFFFF"/>
        </w:rPr>
        <w:t>Economic and Social Development: Book of Proceedings</w:t>
      </w:r>
      <w:r w:rsidRPr="008B141F">
        <w:rPr>
          <w:color w:val="222222"/>
          <w:shd w:val="clear" w:color="auto" w:fill="FFFFFF"/>
        </w:rPr>
        <w:t>, pp.229-238.</w:t>
      </w:r>
    </w:p>
    <w:p w14:paraId="74552BAA" w14:textId="77777777" w:rsidR="008B141F" w:rsidRPr="008B141F" w:rsidRDefault="00572C31" w:rsidP="008B141F">
      <w:pPr>
        <w:pStyle w:val="NormalWeb"/>
        <w:spacing w:before="0" w:beforeAutospacing="0" w:after="0" w:afterAutospacing="0" w:line="480" w:lineRule="auto"/>
        <w:jc w:val="both"/>
      </w:pPr>
      <w:r w:rsidRPr="008B141F">
        <w:rPr>
          <w:color w:val="222222"/>
          <w:shd w:val="clear" w:color="auto" w:fill="FFFFFF"/>
        </w:rPr>
        <w:t>Blissett, E., (2021). Phil Taylor and Sian Moore (with Robert Byford), Cabin Crew Conflict: The British Airways Dispute 2009–11.</w:t>
      </w:r>
    </w:p>
    <w:p w14:paraId="0279039C" w14:textId="77777777" w:rsidR="008B141F" w:rsidRPr="008B141F" w:rsidRDefault="00572C31" w:rsidP="008B141F">
      <w:pPr>
        <w:pStyle w:val="NormalWeb"/>
        <w:spacing w:before="0" w:beforeAutospacing="0" w:after="0" w:afterAutospacing="0" w:line="480" w:lineRule="auto"/>
        <w:jc w:val="both"/>
      </w:pPr>
      <w:r w:rsidRPr="008B141F">
        <w:rPr>
          <w:color w:val="222222"/>
          <w:shd w:val="clear" w:color="auto" w:fill="FFFFFF"/>
        </w:rPr>
        <w:t xml:space="preserve">Dejito, M. and Hermosura, W., (2024). Team-Building Skills, Emotional Intelligence, and Decision-Making Skills of Elected Barangay Officials. </w:t>
      </w:r>
      <w:r w:rsidRPr="008B141F">
        <w:rPr>
          <w:i/>
          <w:iCs/>
          <w:color w:val="222222"/>
          <w:shd w:val="clear" w:color="auto" w:fill="FFFFFF"/>
        </w:rPr>
        <w:t>International Multidisciplinary Journal of Research for Innovation, Sustainability, and Excellence (IMJRISE)</w:t>
      </w:r>
      <w:r w:rsidRPr="008B141F">
        <w:rPr>
          <w:color w:val="222222"/>
          <w:shd w:val="clear" w:color="auto" w:fill="FFFFFF"/>
        </w:rPr>
        <w:t xml:space="preserve">, </w:t>
      </w:r>
      <w:r w:rsidRPr="008B141F">
        <w:rPr>
          <w:i/>
          <w:iCs/>
          <w:color w:val="222222"/>
          <w:shd w:val="clear" w:color="auto" w:fill="FFFFFF"/>
        </w:rPr>
        <w:t>1</w:t>
      </w:r>
      <w:r w:rsidRPr="008B141F">
        <w:rPr>
          <w:color w:val="222222"/>
          <w:shd w:val="clear" w:color="auto" w:fill="FFFFFF"/>
        </w:rPr>
        <w:t>(2), pp.241-254.</w:t>
      </w:r>
    </w:p>
    <w:p w14:paraId="778C2C0B" w14:textId="77777777" w:rsidR="008B141F" w:rsidRPr="008B141F" w:rsidRDefault="00572C31" w:rsidP="008B141F">
      <w:pPr>
        <w:pStyle w:val="NormalWeb"/>
        <w:spacing w:before="0" w:beforeAutospacing="0" w:after="0" w:afterAutospacing="0" w:line="480" w:lineRule="auto"/>
        <w:jc w:val="both"/>
      </w:pPr>
      <w:r w:rsidRPr="008B141F">
        <w:rPr>
          <w:color w:val="222222"/>
          <w:shd w:val="clear" w:color="auto" w:fill="FFFFFF"/>
        </w:rPr>
        <w:t xml:space="preserve">Guttenberg, J.L., (2020). Group development model and Lean Six Sigma project team outcomes. </w:t>
      </w:r>
      <w:r w:rsidRPr="008B141F">
        <w:rPr>
          <w:i/>
          <w:iCs/>
          <w:color w:val="222222"/>
          <w:shd w:val="clear" w:color="auto" w:fill="FFFFFF"/>
        </w:rPr>
        <w:t>International Journal of Lean Six Sigma</w:t>
      </w:r>
      <w:r w:rsidRPr="008B141F">
        <w:rPr>
          <w:color w:val="222222"/>
          <w:shd w:val="clear" w:color="auto" w:fill="FFFFFF"/>
        </w:rPr>
        <w:t xml:space="preserve">, </w:t>
      </w:r>
      <w:r w:rsidRPr="008B141F">
        <w:rPr>
          <w:i/>
          <w:iCs/>
          <w:color w:val="222222"/>
          <w:shd w:val="clear" w:color="auto" w:fill="FFFFFF"/>
        </w:rPr>
        <w:t>11</w:t>
      </w:r>
      <w:r w:rsidRPr="008B141F">
        <w:rPr>
          <w:color w:val="222222"/>
          <w:shd w:val="clear" w:color="auto" w:fill="FFFFFF"/>
        </w:rPr>
        <w:t>(4), pp.635-661.</w:t>
      </w:r>
    </w:p>
    <w:p w14:paraId="5782A0ED" w14:textId="77777777" w:rsidR="008B141F" w:rsidRPr="008B141F" w:rsidRDefault="00572C31" w:rsidP="008B141F">
      <w:r w:rsidRPr="008B141F">
        <w:t xml:space="preserve">Haynie, S., (2024). </w:t>
      </w:r>
      <w:r w:rsidRPr="008B141F">
        <w:rPr>
          <w:i/>
          <w:iCs/>
        </w:rPr>
        <w:t>Managing Conflict Across Varying Organizational Levels.</w:t>
      </w:r>
      <w:r w:rsidRPr="008B141F">
        <w:t xml:space="preserve"> [Online] Available at: https://www.forbes.com/sites/forbescoachescouncil/2024/04/19/managing-conflict-across-varying-organizational-levels/?sh=6ad6864572f5 [Accessed 13 May 2024].</w:t>
      </w:r>
    </w:p>
    <w:p w14:paraId="4964897A" w14:textId="77777777" w:rsidR="008B141F" w:rsidRPr="008B141F" w:rsidRDefault="00572C31" w:rsidP="008B141F">
      <w:r w:rsidRPr="008B141F">
        <w:t xml:space="preserve">Higuera, V., (2024). </w:t>
      </w:r>
      <w:r w:rsidRPr="008B141F">
        <w:rPr>
          <w:i/>
          <w:iCs/>
        </w:rPr>
        <w:t xml:space="preserve">Stages for Developing Group &amp; Team Concepts in the Workplace. </w:t>
      </w:r>
      <w:r w:rsidRPr="008B141F">
        <w:t>[Online] Available at: https://smallbusiness.chron.com/stages-developing-group-team-concepts-workplace-38192.html [Accessed 12 May 2024].</w:t>
      </w:r>
    </w:p>
    <w:p w14:paraId="30FADDF2" w14:textId="77777777" w:rsidR="008B141F" w:rsidRPr="008B141F" w:rsidRDefault="00572C31" w:rsidP="008B141F">
      <w:pPr>
        <w:pStyle w:val="NormalWeb"/>
        <w:spacing w:before="0" w:beforeAutospacing="0" w:after="0" w:afterAutospacing="0" w:line="480" w:lineRule="auto"/>
        <w:jc w:val="both"/>
      </w:pPr>
      <w:r w:rsidRPr="008B141F">
        <w:rPr>
          <w:color w:val="222222"/>
          <w:shd w:val="clear" w:color="auto" w:fill="FFFFFF"/>
        </w:rPr>
        <w:t xml:space="preserve">Keashly, L., Minkowitz, H. and Nowell, B.L., (2020). Conflict, conflict resolution and workplace bullying. In </w:t>
      </w:r>
      <w:r w:rsidRPr="008B141F">
        <w:rPr>
          <w:i/>
          <w:iCs/>
          <w:color w:val="222222"/>
          <w:shd w:val="clear" w:color="auto" w:fill="FFFFFF"/>
        </w:rPr>
        <w:t>Bullying and harassment in the workplace</w:t>
      </w:r>
      <w:r w:rsidRPr="008B141F">
        <w:rPr>
          <w:color w:val="222222"/>
          <w:shd w:val="clear" w:color="auto" w:fill="FFFFFF"/>
        </w:rPr>
        <w:t xml:space="preserve"> (pp. 331-361). CRC Press.</w:t>
      </w:r>
    </w:p>
    <w:p w14:paraId="2321517A" w14:textId="77777777" w:rsidR="008B141F" w:rsidRPr="008B141F" w:rsidRDefault="00572C31" w:rsidP="008B141F">
      <w:pPr>
        <w:pStyle w:val="NormalWeb"/>
        <w:spacing w:before="0" w:beforeAutospacing="0" w:after="0" w:afterAutospacing="0" w:line="480" w:lineRule="auto"/>
        <w:jc w:val="both"/>
      </w:pPr>
      <w:r w:rsidRPr="008B141F">
        <w:rPr>
          <w:color w:val="222222"/>
          <w:shd w:val="clear" w:color="auto" w:fill="FFFFFF"/>
        </w:rPr>
        <w:t xml:space="preserve">Kohlhoffer-Mizser, C., (2020). Leader is the person who deals with conflict. Global answers in conflict management. In </w:t>
      </w:r>
      <w:r w:rsidRPr="008B141F">
        <w:rPr>
          <w:i/>
          <w:iCs/>
          <w:color w:val="222222"/>
          <w:shd w:val="clear" w:color="auto" w:fill="FFFFFF"/>
        </w:rPr>
        <w:t>SHS Web of Conferences</w:t>
      </w:r>
      <w:r w:rsidRPr="008B141F">
        <w:rPr>
          <w:color w:val="222222"/>
          <w:shd w:val="clear" w:color="auto" w:fill="FFFFFF"/>
        </w:rPr>
        <w:t xml:space="preserve"> (Vol. 74, p. 06011). EDP Sciences.</w:t>
      </w:r>
    </w:p>
    <w:p w14:paraId="503F7083" w14:textId="77777777" w:rsidR="008B141F" w:rsidRPr="008B141F" w:rsidRDefault="00572C31" w:rsidP="008B141F">
      <w:r w:rsidRPr="008B141F">
        <w:t xml:space="preserve">McCarthy, P. X., (2024). </w:t>
      </w:r>
      <w:r w:rsidRPr="008B141F">
        <w:rPr>
          <w:i/>
          <w:iCs/>
        </w:rPr>
        <w:t>Unlocking Success In Teams: A New Evidence-Based Approach.</w:t>
      </w:r>
      <w:r w:rsidRPr="008B141F">
        <w:t xml:space="preserve"> [Online] Available at: https://www.forbes.com/sites/paulxmccarthy/2024/01/09/unlocking-success-in-teams-a-new-evidence-based-approach/?sh=503b75b7b121 [Accessed 11 May 2024].</w:t>
      </w:r>
    </w:p>
    <w:p w14:paraId="2CCC3E76" w14:textId="77777777" w:rsidR="008B141F" w:rsidRPr="008B141F" w:rsidRDefault="00572C31" w:rsidP="008B141F">
      <w:pPr>
        <w:pStyle w:val="NormalWeb"/>
        <w:spacing w:before="0" w:beforeAutospacing="0" w:after="0" w:afterAutospacing="0" w:line="480" w:lineRule="auto"/>
        <w:jc w:val="both"/>
      </w:pPr>
      <w:r w:rsidRPr="008B141F">
        <w:rPr>
          <w:color w:val="222222"/>
          <w:shd w:val="clear" w:color="auto" w:fill="FFFFFF"/>
        </w:rPr>
        <w:t xml:space="preserve">Monsalves, D., Cornide-Reyes, H. and Riquelme, F., (2023). Relationships between social interactions and Belbin role types in collaborative agile teams. </w:t>
      </w:r>
      <w:r w:rsidRPr="008B141F">
        <w:rPr>
          <w:i/>
          <w:iCs/>
          <w:color w:val="222222"/>
          <w:shd w:val="clear" w:color="auto" w:fill="FFFFFF"/>
        </w:rPr>
        <w:t>IEEE Access</w:t>
      </w:r>
      <w:r w:rsidRPr="008B141F">
        <w:rPr>
          <w:color w:val="222222"/>
          <w:shd w:val="clear" w:color="auto" w:fill="FFFFFF"/>
        </w:rPr>
        <w:t xml:space="preserve">, </w:t>
      </w:r>
      <w:r w:rsidRPr="008B141F">
        <w:rPr>
          <w:i/>
          <w:iCs/>
          <w:color w:val="222222"/>
          <w:shd w:val="clear" w:color="auto" w:fill="FFFFFF"/>
        </w:rPr>
        <w:t>11</w:t>
      </w:r>
      <w:r w:rsidRPr="008B141F">
        <w:rPr>
          <w:color w:val="222222"/>
          <w:shd w:val="clear" w:color="auto" w:fill="FFFFFF"/>
        </w:rPr>
        <w:t>, pp.17002-17020.</w:t>
      </w:r>
    </w:p>
    <w:p w14:paraId="32850BC9" w14:textId="77777777" w:rsidR="008B141F" w:rsidRPr="008B141F" w:rsidRDefault="00572C31" w:rsidP="008B141F">
      <w:pPr>
        <w:pStyle w:val="NormalWeb"/>
        <w:spacing w:before="0" w:beforeAutospacing="0" w:after="0" w:afterAutospacing="0" w:line="480" w:lineRule="auto"/>
        <w:jc w:val="both"/>
      </w:pPr>
      <w:r w:rsidRPr="008B141F">
        <w:rPr>
          <w:color w:val="222222"/>
          <w:shd w:val="clear" w:color="auto" w:fill="FFFFFF"/>
        </w:rPr>
        <w:t xml:space="preserve">Raykova, E., Semerdjieva, M. and Tornyova, B., (2020). Conflict management style in the work of medical specialists in hospitals. </w:t>
      </w:r>
      <w:r w:rsidRPr="008B141F">
        <w:rPr>
          <w:i/>
          <w:iCs/>
          <w:color w:val="222222"/>
          <w:shd w:val="clear" w:color="auto" w:fill="FFFFFF"/>
        </w:rPr>
        <w:t>Journal of IMAB–Annual Proceeding Scientific Papers</w:t>
      </w:r>
      <w:r w:rsidRPr="008B141F">
        <w:rPr>
          <w:color w:val="222222"/>
          <w:shd w:val="clear" w:color="auto" w:fill="FFFFFF"/>
        </w:rPr>
        <w:t xml:space="preserve">, </w:t>
      </w:r>
      <w:r w:rsidRPr="008B141F">
        <w:rPr>
          <w:i/>
          <w:iCs/>
          <w:color w:val="222222"/>
          <w:shd w:val="clear" w:color="auto" w:fill="FFFFFF"/>
        </w:rPr>
        <w:t>26</w:t>
      </w:r>
      <w:r w:rsidRPr="008B141F">
        <w:rPr>
          <w:color w:val="222222"/>
          <w:shd w:val="clear" w:color="auto" w:fill="FFFFFF"/>
        </w:rPr>
        <w:t>(2), pp.3068-3072.</w:t>
      </w:r>
    </w:p>
    <w:p w14:paraId="3521EC78" w14:textId="77777777" w:rsidR="008B141F" w:rsidRPr="008B141F" w:rsidRDefault="00572C31" w:rsidP="008B141F">
      <w:pPr>
        <w:pStyle w:val="NormalWeb"/>
        <w:spacing w:before="0" w:beforeAutospacing="0" w:after="0" w:afterAutospacing="0" w:line="480" w:lineRule="auto"/>
        <w:jc w:val="both"/>
      </w:pPr>
      <w:r w:rsidRPr="008B141F">
        <w:rPr>
          <w:color w:val="222222"/>
          <w:shd w:val="clear" w:color="auto" w:fill="FFFFFF"/>
        </w:rPr>
        <w:t xml:space="preserve">Tuckman, B.W. and Harper, B.E. (2012) </w:t>
      </w:r>
      <w:r w:rsidRPr="00561A23">
        <w:rPr>
          <w:i/>
          <w:iCs/>
          <w:color w:val="222222"/>
          <w:shd w:val="clear" w:color="auto" w:fill="FFFFFF"/>
        </w:rPr>
        <w:t>Conducting educational research</w:t>
      </w:r>
      <w:r w:rsidRPr="008B141F">
        <w:rPr>
          <w:color w:val="222222"/>
          <w:shd w:val="clear" w:color="auto" w:fill="FFFFFF"/>
        </w:rPr>
        <w:t>. 6th edn. United States: Rowman and Littlefield Publishers.</w:t>
      </w:r>
    </w:p>
    <w:p w14:paraId="71799840" w14:textId="77777777" w:rsidR="00880E2F" w:rsidRPr="00880E2F" w:rsidRDefault="00880E2F" w:rsidP="00880E2F">
      <w:pPr>
        <w:jc w:val="center"/>
        <w:rPr>
          <w:b/>
          <w:bCs/>
          <w:lang w:val="en-US"/>
        </w:rPr>
      </w:pPr>
    </w:p>
    <w:sectPr w:rsidR="00880E2F" w:rsidRPr="00880E2F" w:rsidSect="008B141F">
      <w:headerReference w:type="default" r:id="rId11"/>
      <w:footerReference w:type="defaul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BAD5A1" w14:textId="77777777" w:rsidR="00E2391F" w:rsidRDefault="00E2391F">
      <w:pPr>
        <w:spacing w:line="240" w:lineRule="auto"/>
      </w:pPr>
      <w:r>
        <w:separator/>
      </w:r>
    </w:p>
  </w:endnote>
  <w:endnote w:type="continuationSeparator" w:id="0">
    <w:p w14:paraId="0DE4ED40" w14:textId="77777777" w:rsidR="00E2391F" w:rsidRDefault="00E2391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altName w:val="STIX Two Math"/>
    <w:panose1 w:val="02020603050405020304"/>
    <w:charset w:val="00"/>
    <w:family w:val="roman"/>
    <w:pitch w:val="variable"/>
    <w:sig w:usb0="00000000"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b/>
        <w:bCs/>
      </w:rPr>
      <w:id w:val="1886828428"/>
      <w:docPartObj>
        <w:docPartGallery w:val="Page Numbers (Bottom of Page)"/>
        <w:docPartUnique/>
      </w:docPartObj>
    </w:sdtPr>
    <w:sdtEndPr/>
    <w:sdtContent>
      <w:sdt>
        <w:sdtPr>
          <w:rPr>
            <w:b/>
            <w:bCs/>
          </w:rPr>
          <w:id w:val="-1769616900"/>
          <w:docPartObj>
            <w:docPartGallery w:val="Page Numbers (Top of Page)"/>
            <w:docPartUnique/>
          </w:docPartObj>
        </w:sdtPr>
        <w:sdtEndPr/>
        <w:sdtContent>
          <w:p w14:paraId="5C08050C" w14:textId="77777777" w:rsidR="008B141F" w:rsidRPr="008B141F" w:rsidRDefault="00572C31">
            <w:pPr>
              <w:pStyle w:val="Footer"/>
              <w:jc w:val="right"/>
              <w:rPr>
                <w:b/>
                <w:bCs/>
              </w:rPr>
            </w:pPr>
            <w:r w:rsidRPr="008B141F">
              <w:rPr>
                <w:b/>
                <w:bCs/>
              </w:rPr>
              <w:t xml:space="preserve">Page </w:t>
            </w:r>
            <w:r w:rsidRPr="008B141F">
              <w:rPr>
                <w:b/>
                <w:bCs/>
              </w:rPr>
              <w:fldChar w:fldCharType="begin"/>
            </w:r>
            <w:r w:rsidRPr="008B141F">
              <w:rPr>
                <w:b/>
                <w:bCs/>
              </w:rPr>
              <w:instrText xml:space="preserve"> PAGE </w:instrText>
            </w:r>
            <w:r w:rsidRPr="008B141F">
              <w:rPr>
                <w:b/>
                <w:bCs/>
              </w:rPr>
              <w:fldChar w:fldCharType="separate"/>
            </w:r>
            <w:r w:rsidRPr="008B141F">
              <w:rPr>
                <w:b/>
                <w:bCs/>
                <w:noProof/>
              </w:rPr>
              <w:t>2</w:t>
            </w:r>
            <w:r w:rsidRPr="008B141F">
              <w:rPr>
                <w:b/>
                <w:bCs/>
              </w:rPr>
              <w:fldChar w:fldCharType="end"/>
            </w:r>
            <w:r w:rsidRPr="008B141F">
              <w:rPr>
                <w:b/>
                <w:bCs/>
              </w:rPr>
              <w:t xml:space="preserve"> of </w:t>
            </w:r>
            <w:r w:rsidRPr="008B141F">
              <w:rPr>
                <w:b/>
                <w:bCs/>
              </w:rPr>
              <w:fldChar w:fldCharType="begin"/>
            </w:r>
            <w:r w:rsidRPr="008B141F">
              <w:rPr>
                <w:b/>
                <w:bCs/>
              </w:rPr>
              <w:instrText xml:space="preserve"> NUMPAGES  </w:instrText>
            </w:r>
            <w:r w:rsidRPr="008B141F">
              <w:rPr>
                <w:b/>
                <w:bCs/>
              </w:rPr>
              <w:fldChar w:fldCharType="separate"/>
            </w:r>
            <w:r w:rsidRPr="008B141F">
              <w:rPr>
                <w:b/>
                <w:bCs/>
                <w:noProof/>
              </w:rPr>
              <w:t>2</w:t>
            </w:r>
            <w:r w:rsidRPr="008B141F">
              <w:rPr>
                <w:b/>
                <w:bCs/>
              </w:rPr>
              <w:fldChar w:fldCharType="end"/>
            </w:r>
          </w:p>
        </w:sdtContent>
      </w:sdt>
    </w:sdtContent>
  </w:sdt>
  <w:p w14:paraId="3AB692D9" w14:textId="77777777" w:rsidR="008B141F" w:rsidRPr="008B141F" w:rsidRDefault="008B141F">
    <w:pPr>
      <w:pStyle w:val="Footer"/>
      <w:rPr>
        <w:b/>
        <w:bCs/>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A49D73" w14:textId="77777777" w:rsidR="00E2391F" w:rsidRDefault="00E2391F">
      <w:pPr>
        <w:spacing w:line="240" w:lineRule="auto"/>
      </w:pPr>
      <w:r>
        <w:separator/>
      </w:r>
    </w:p>
  </w:footnote>
  <w:footnote w:type="continuationSeparator" w:id="0">
    <w:p w14:paraId="36DA6D4B" w14:textId="77777777" w:rsidR="00E2391F" w:rsidRDefault="00E2391F">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6D260F" w14:textId="77777777" w:rsidR="008B141F" w:rsidRPr="008B141F" w:rsidRDefault="00572C31" w:rsidP="008B141F">
    <w:pPr>
      <w:pStyle w:val="Header"/>
      <w:jc w:val="right"/>
      <w:rPr>
        <w:b/>
        <w:bCs/>
      </w:rPr>
    </w:pPr>
    <w:r w:rsidRPr="008B141F">
      <w:rPr>
        <w:b/>
        <w:bCs/>
      </w:rPr>
      <w:t>Effective Teamworking and Communication</w:t>
    </w:r>
  </w:p>
  <w:p w14:paraId="3559EAD0" w14:textId="77777777" w:rsidR="008B141F" w:rsidRPr="008B141F" w:rsidRDefault="008B141F" w:rsidP="008B141F">
    <w:pPr>
      <w:pStyle w:val="Header"/>
      <w:jc w:val="right"/>
      <w:rPr>
        <w:b/>
        <w:bCs/>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90"/>
  <w:removePersonalInformation/>
  <w:removeDateAndTime/>
  <w:proofState w:spelling="clean"/>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0E2F"/>
    <w:rsid w:val="0002395F"/>
    <w:rsid w:val="00060761"/>
    <w:rsid w:val="0006260A"/>
    <w:rsid w:val="001315CE"/>
    <w:rsid w:val="00144C51"/>
    <w:rsid w:val="001E6CAB"/>
    <w:rsid w:val="002100DC"/>
    <w:rsid w:val="002A1D68"/>
    <w:rsid w:val="002F2A2B"/>
    <w:rsid w:val="00486B6E"/>
    <w:rsid w:val="004D5DDE"/>
    <w:rsid w:val="00561A23"/>
    <w:rsid w:val="00572C31"/>
    <w:rsid w:val="005E18EB"/>
    <w:rsid w:val="006A7CBF"/>
    <w:rsid w:val="00750BF3"/>
    <w:rsid w:val="00825E38"/>
    <w:rsid w:val="00880E2F"/>
    <w:rsid w:val="00890094"/>
    <w:rsid w:val="008B141F"/>
    <w:rsid w:val="008D0431"/>
    <w:rsid w:val="00906BA8"/>
    <w:rsid w:val="009D0AD4"/>
    <w:rsid w:val="009F6777"/>
    <w:rsid w:val="00AA1C6D"/>
    <w:rsid w:val="00AB4AFF"/>
    <w:rsid w:val="00B25833"/>
    <w:rsid w:val="00B7218C"/>
    <w:rsid w:val="00C818AE"/>
    <w:rsid w:val="00D16724"/>
    <w:rsid w:val="00D23AFF"/>
    <w:rsid w:val="00D97CE6"/>
    <w:rsid w:val="00E0799E"/>
    <w:rsid w:val="00E2391F"/>
    <w:rsid w:val="00F7688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EF7937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imes New Roman"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F2A2B"/>
    <w:pPr>
      <w:spacing w:after="0" w:line="480" w:lineRule="auto"/>
      <w:ind w:left="10" w:right="4" w:hanging="10"/>
      <w:jc w:val="both"/>
    </w:pPr>
    <w:rPr>
      <w:rFonts w:ascii="Times New Roman" w:hAnsi="Times New Roman" w:cs="Times New Roman"/>
      <w:color w:val="000000"/>
      <w:kern w:val="2"/>
      <w:sz w:val="24"/>
      <w:szCs w:val="24"/>
      <w:lang w:val="en" w:eastAsia="en"/>
      <w14:ligatures w14:val="standardContextual"/>
    </w:rPr>
  </w:style>
  <w:style w:type="paragraph" w:styleId="Heading1">
    <w:name w:val="heading 1"/>
    <w:basedOn w:val="Normal"/>
    <w:link w:val="Heading1Char"/>
    <w:uiPriority w:val="9"/>
    <w:qFormat/>
    <w:rsid w:val="00144C51"/>
    <w:pPr>
      <w:spacing w:beforeAutospacing="1" w:afterAutospacing="1"/>
      <w:outlineLvl w:val="0"/>
    </w:pPr>
    <w:rPr>
      <w:b/>
      <w:bCs/>
      <w:kern w:val="36"/>
      <w:sz w:val="28"/>
      <w:szCs w:val="48"/>
      <w:lang w:eastAsia="en-IN"/>
    </w:rPr>
  </w:style>
  <w:style w:type="paragraph" w:styleId="Heading2">
    <w:name w:val="heading 2"/>
    <w:basedOn w:val="Normal"/>
    <w:next w:val="Normal"/>
    <w:link w:val="Heading2Char"/>
    <w:autoRedefine/>
    <w:qFormat/>
    <w:rsid w:val="00B7218C"/>
    <w:pPr>
      <w:keepNext/>
      <w:keepLines/>
      <w:spacing w:before="360" w:after="120"/>
      <w:outlineLvl w:val="1"/>
    </w:pPr>
    <w:rPr>
      <w:b/>
      <w:sz w:val="26"/>
      <w:szCs w:val="32"/>
      <w:lang w:val=""/>
    </w:rPr>
  </w:style>
  <w:style w:type="paragraph" w:styleId="Heading3">
    <w:name w:val="heading 3"/>
    <w:basedOn w:val="Normal"/>
    <w:next w:val="Normal"/>
    <w:link w:val="Heading3Char"/>
    <w:autoRedefine/>
    <w:qFormat/>
    <w:rsid w:val="00AA1C6D"/>
    <w:pPr>
      <w:keepNext/>
      <w:keepLines/>
      <w:spacing w:before="320" w:after="80"/>
      <w:outlineLvl w:val="2"/>
    </w:pPr>
    <w:rPr>
      <w:i/>
      <w:szCs w:val="28"/>
      <w:u w:val="single"/>
      <w:lang w:v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B7218C"/>
    <w:rPr>
      <w:rFonts w:ascii="Times New Roman" w:eastAsia="Arial" w:hAnsi="Times New Roman" w:cs="Arial"/>
      <w:b/>
      <w:sz w:val="26"/>
      <w:szCs w:val="32"/>
      <w:lang w:val=""/>
    </w:rPr>
  </w:style>
  <w:style w:type="character" w:customStyle="1" w:styleId="Heading1Char">
    <w:name w:val="Heading 1 Char"/>
    <w:basedOn w:val="DefaultParagraphFont"/>
    <w:link w:val="Heading1"/>
    <w:uiPriority w:val="9"/>
    <w:rsid w:val="00144C51"/>
    <w:rPr>
      <w:rFonts w:ascii="Times New Roman" w:hAnsi="Times New Roman" w:cs="Times New Roman"/>
      <w:b/>
      <w:bCs/>
      <w:color w:val="000000"/>
      <w:kern w:val="36"/>
      <w:sz w:val="28"/>
      <w:szCs w:val="48"/>
      <w:lang w:val="en" w:eastAsia="en-IN"/>
      <w14:ligatures w14:val="standardContextual"/>
    </w:rPr>
  </w:style>
  <w:style w:type="character" w:customStyle="1" w:styleId="Heading3Char">
    <w:name w:val="Heading 3 Char"/>
    <w:basedOn w:val="DefaultParagraphFont"/>
    <w:link w:val="Heading3"/>
    <w:rsid w:val="00AA1C6D"/>
    <w:rPr>
      <w:rFonts w:ascii="Times New Roman" w:eastAsia="Arial" w:hAnsi="Times New Roman" w:cs="Arial"/>
      <w:i/>
      <w:sz w:val="24"/>
      <w:szCs w:val="28"/>
      <w:u w:val="single"/>
      <w:lang w:val="" w:eastAsia="en-ZA"/>
    </w:rPr>
  </w:style>
  <w:style w:type="paragraph" w:customStyle="1" w:styleId="H2">
    <w:name w:val="H2"/>
    <w:basedOn w:val="Normal"/>
    <w:link w:val="H2Char"/>
    <w:autoRedefine/>
    <w:qFormat/>
    <w:rsid w:val="009F6777"/>
    <w:pPr>
      <w:spacing w:after="40"/>
    </w:pPr>
    <w:rPr>
      <w:b/>
      <w:sz w:val="26"/>
    </w:rPr>
  </w:style>
  <w:style w:type="character" w:customStyle="1" w:styleId="H2Char">
    <w:name w:val="H2 Char"/>
    <w:basedOn w:val="DefaultParagraphFont"/>
    <w:link w:val="H2"/>
    <w:rsid w:val="009F6777"/>
    <w:rPr>
      <w:rFonts w:ascii="Times New Roman" w:hAnsi="Times New Roman"/>
      <w:b/>
      <w:sz w:val="26"/>
    </w:rPr>
  </w:style>
  <w:style w:type="paragraph" w:customStyle="1" w:styleId="H3">
    <w:name w:val="H3"/>
    <w:basedOn w:val="H2"/>
    <w:link w:val="H3Char"/>
    <w:autoRedefine/>
    <w:qFormat/>
    <w:rsid w:val="009F6777"/>
    <w:pPr>
      <w:spacing w:after="0"/>
    </w:pPr>
    <w:rPr>
      <w:b w:val="0"/>
      <w:i/>
      <w:sz w:val="24"/>
      <w:u w:val="single"/>
    </w:rPr>
  </w:style>
  <w:style w:type="character" w:customStyle="1" w:styleId="H3Char">
    <w:name w:val="H3 Char"/>
    <w:basedOn w:val="H2Char"/>
    <w:link w:val="H3"/>
    <w:rsid w:val="009F6777"/>
    <w:rPr>
      <w:rFonts w:ascii="Times New Roman" w:hAnsi="Times New Roman"/>
      <w:b w:val="0"/>
      <w:i/>
      <w:sz w:val="24"/>
      <w:u w:val="single"/>
    </w:rPr>
  </w:style>
  <w:style w:type="paragraph" w:styleId="NormalWeb">
    <w:name w:val="Normal (Web)"/>
    <w:basedOn w:val="Normal"/>
    <w:uiPriority w:val="99"/>
    <w:semiHidden/>
    <w:unhideWhenUsed/>
    <w:rsid w:val="00880E2F"/>
    <w:pPr>
      <w:spacing w:before="100" w:beforeAutospacing="1" w:after="100" w:afterAutospacing="1" w:line="240" w:lineRule="auto"/>
      <w:ind w:left="0" w:right="0" w:firstLine="0"/>
      <w:jc w:val="left"/>
    </w:pPr>
    <w:rPr>
      <w:color w:val="auto"/>
      <w:kern w:val="0"/>
      <w:lang w:val="en-IN" w:eastAsia="en-IN"/>
      <w14:ligatures w14:val="none"/>
    </w:rPr>
  </w:style>
  <w:style w:type="paragraph" w:styleId="Bibliography">
    <w:name w:val="Bibliography"/>
    <w:basedOn w:val="Normal"/>
    <w:next w:val="Normal"/>
    <w:uiPriority w:val="37"/>
    <w:unhideWhenUsed/>
    <w:rsid w:val="008B141F"/>
  </w:style>
  <w:style w:type="character" w:styleId="Hyperlink">
    <w:name w:val="Hyperlink"/>
    <w:basedOn w:val="DefaultParagraphFont"/>
    <w:uiPriority w:val="99"/>
    <w:unhideWhenUsed/>
    <w:rsid w:val="008B141F"/>
    <w:rPr>
      <w:color w:val="0563C1" w:themeColor="hyperlink"/>
      <w:u w:val="single"/>
    </w:rPr>
  </w:style>
  <w:style w:type="character" w:styleId="UnresolvedMention">
    <w:name w:val="Unresolved Mention"/>
    <w:basedOn w:val="DefaultParagraphFont"/>
    <w:uiPriority w:val="99"/>
    <w:semiHidden/>
    <w:unhideWhenUsed/>
    <w:rsid w:val="008B141F"/>
    <w:rPr>
      <w:color w:val="605E5C"/>
      <w:shd w:val="clear" w:color="auto" w:fill="E1DFDD"/>
    </w:rPr>
  </w:style>
  <w:style w:type="paragraph" w:styleId="Header">
    <w:name w:val="header"/>
    <w:basedOn w:val="Normal"/>
    <w:link w:val="HeaderChar"/>
    <w:uiPriority w:val="99"/>
    <w:unhideWhenUsed/>
    <w:rsid w:val="008B141F"/>
    <w:pPr>
      <w:tabs>
        <w:tab w:val="center" w:pos="4513"/>
        <w:tab w:val="right" w:pos="9026"/>
      </w:tabs>
      <w:spacing w:line="240" w:lineRule="auto"/>
    </w:pPr>
  </w:style>
  <w:style w:type="character" w:customStyle="1" w:styleId="HeaderChar">
    <w:name w:val="Header Char"/>
    <w:basedOn w:val="DefaultParagraphFont"/>
    <w:link w:val="Header"/>
    <w:uiPriority w:val="99"/>
    <w:rsid w:val="008B141F"/>
    <w:rPr>
      <w:rFonts w:ascii="Times New Roman" w:hAnsi="Times New Roman" w:cs="Times New Roman"/>
      <w:color w:val="000000"/>
      <w:kern w:val="2"/>
      <w:sz w:val="24"/>
      <w:szCs w:val="24"/>
      <w:lang w:val="en" w:eastAsia="en"/>
      <w14:ligatures w14:val="standardContextual"/>
    </w:rPr>
  </w:style>
  <w:style w:type="paragraph" w:styleId="Footer">
    <w:name w:val="footer"/>
    <w:basedOn w:val="Normal"/>
    <w:link w:val="FooterChar"/>
    <w:uiPriority w:val="99"/>
    <w:unhideWhenUsed/>
    <w:rsid w:val="008B141F"/>
    <w:pPr>
      <w:tabs>
        <w:tab w:val="center" w:pos="4513"/>
        <w:tab w:val="right" w:pos="9026"/>
      </w:tabs>
      <w:spacing w:line="240" w:lineRule="auto"/>
    </w:pPr>
  </w:style>
  <w:style w:type="character" w:customStyle="1" w:styleId="FooterChar">
    <w:name w:val="Footer Char"/>
    <w:basedOn w:val="DefaultParagraphFont"/>
    <w:link w:val="Footer"/>
    <w:uiPriority w:val="99"/>
    <w:rsid w:val="008B141F"/>
    <w:rPr>
      <w:rFonts w:ascii="Times New Roman" w:hAnsi="Times New Roman" w:cs="Times New Roman"/>
      <w:color w:val="000000"/>
      <w:kern w:val="2"/>
      <w:sz w:val="24"/>
      <w:szCs w:val="24"/>
      <w:lang w:val="en" w:eastAsia="en"/>
      <w14:ligatures w14:val="standardContextual"/>
    </w:rPr>
  </w:style>
  <w:style w:type="paragraph" w:styleId="TOCHeading">
    <w:name w:val="TOC Heading"/>
    <w:basedOn w:val="Heading1"/>
    <w:next w:val="Normal"/>
    <w:uiPriority w:val="39"/>
    <w:unhideWhenUsed/>
    <w:qFormat/>
    <w:rsid w:val="008B141F"/>
    <w:pPr>
      <w:keepNext/>
      <w:keepLines/>
      <w:spacing w:before="240" w:beforeAutospacing="0" w:afterAutospacing="0" w:line="259" w:lineRule="auto"/>
      <w:ind w:left="0" w:right="0" w:firstLine="0"/>
      <w:jc w:val="left"/>
      <w:outlineLvl w:val="9"/>
    </w:pPr>
    <w:rPr>
      <w:rFonts w:asciiTheme="majorHAnsi" w:eastAsiaTheme="majorEastAsia" w:hAnsiTheme="majorHAnsi" w:cstheme="majorBidi"/>
      <w:b w:val="0"/>
      <w:bCs w:val="0"/>
      <w:color w:val="2F5496" w:themeColor="accent1" w:themeShade="BF"/>
      <w:kern w:val="0"/>
      <w:sz w:val="32"/>
      <w:szCs w:val="32"/>
      <w:lang w:val="en-US" w:eastAsia="en-US"/>
      <w14:ligatures w14:val="none"/>
    </w:rPr>
  </w:style>
  <w:style w:type="paragraph" w:styleId="TOC1">
    <w:name w:val="toc 1"/>
    <w:basedOn w:val="Normal"/>
    <w:next w:val="Normal"/>
    <w:autoRedefine/>
    <w:uiPriority w:val="39"/>
    <w:unhideWhenUsed/>
    <w:rsid w:val="008B141F"/>
    <w:pPr>
      <w:spacing w:after="100"/>
      <w:ind w:left="0"/>
    </w:pPr>
  </w:style>
  <w:style w:type="paragraph" w:styleId="TOC2">
    <w:name w:val="toc 2"/>
    <w:basedOn w:val="Normal"/>
    <w:next w:val="Normal"/>
    <w:autoRedefine/>
    <w:uiPriority w:val="39"/>
    <w:unhideWhenUsed/>
    <w:rsid w:val="008B141F"/>
    <w:pPr>
      <w:spacing w:after="100"/>
      <w:ind w:left="240"/>
    </w:pPr>
  </w:style>
  <w:style w:type="paragraph" w:styleId="TOC3">
    <w:name w:val="toc 3"/>
    <w:basedOn w:val="Normal"/>
    <w:next w:val="Normal"/>
    <w:autoRedefine/>
    <w:uiPriority w:val="39"/>
    <w:unhideWhenUsed/>
    <w:rsid w:val="008B141F"/>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055863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Pau24</b:Tag>
    <b:SourceType>InternetSite</b:SourceType>
    <b:Guid>{A2E9336A-3C01-4582-8486-3B17B620A77C}</b:Guid>
    <b:Author>
      <b:Author>
        <b:NameList>
          <b:Person>
            <b:Last>McCarthy</b:Last>
            <b:First>Paul</b:First>
            <b:Middle>X.</b:Middle>
          </b:Person>
        </b:NameList>
      </b:Author>
    </b:Author>
    <b:Title>Unlocking Success In Teams: A New Evidence-Based Approach</b:Title>
    <b:Year>2024</b:Year>
    <b:YearAccessed>2024</b:YearAccessed>
    <b:MonthAccessed>May</b:MonthAccessed>
    <b:DayAccessed>11</b:DayAccessed>
    <b:URL>https://www.forbes.com/sites/paulxmccarthy/2024/01/09/unlocking-success-in-teams-a-new-evidence-based-approach/?sh=503b75b7b121</b:URL>
    <b:RefOrder>1</b:RefOrder>
  </b:Source>
  <b:Source>
    <b:Tag>Val24</b:Tag>
    <b:SourceType>InternetSite</b:SourceType>
    <b:Guid>{B809D001-1CA9-49D2-B057-BDF4EA08500A}</b:Guid>
    <b:Author>
      <b:Author>
        <b:NameList>
          <b:Person>
            <b:Last>Higuera</b:Last>
            <b:First>Valencia</b:First>
          </b:Person>
        </b:NameList>
      </b:Author>
    </b:Author>
    <b:Title>Stages for Developing Group &amp; Team Concepts in the Workplace</b:Title>
    <b:Year>2024</b:Year>
    <b:YearAccessed>2024</b:YearAccessed>
    <b:MonthAccessed>May</b:MonthAccessed>
    <b:DayAccessed>12</b:DayAccessed>
    <b:URL>https://smallbusiness.chron.com/stages-developing-group-team-concepts-workplace-38192.html</b:URL>
    <b:RefOrder>2</b:RefOrder>
  </b:Source>
  <b:Source>
    <b:Tag>She24</b:Tag>
    <b:SourceType>InternetSite</b:SourceType>
    <b:Guid>{CA9A1B69-FBEB-4BE6-90EB-060E0FAFE45C}</b:Guid>
    <b:Author>
      <b:Author>
        <b:NameList>
          <b:Person>
            <b:Last>Haynie</b:Last>
            <b:First>Sherrie</b:First>
          </b:Person>
        </b:NameList>
      </b:Author>
    </b:Author>
    <b:Title>Managing Conflict Across Varying Organizational Levels</b:Title>
    <b:Year>2024</b:Year>
    <b:YearAccessed>2024</b:YearAccessed>
    <b:MonthAccessed>May</b:MonthAccessed>
    <b:DayAccessed>13</b:DayAccessed>
    <b:URL>https://www.forbes.com/sites/forbescoachescouncil/2024/04/19/managing-conflict-across-varying-organizational-levels/?sh=6ad6864572f5</b:URL>
    <b:RefOrder>3</b:RefOrder>
  </b:Source>
</b:Sources>
</file>

<file path=customXml/itemProps1.xml><?xml version="1.0" encoding="utf-8"?>
<ds:datastoreItem xmlns:ds="http://schemas.openxmlformats.org/officeDocument/2006/customXml" ds:itemID="{688636F3-FEFC-4FEE-833E-5E9F39161FB3}">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2680</Words>
  <Characters>15278</Characters>
  <Application>Microsoft Office Word</Application>
  <DocSecurity>0</DocSecurity>
  <Lines>127</Lines>
  <Paragraphs>35</Paragraphs>
  <ScaleCrop>false</ScaleCrop>
  <Company/>
  <LinksUpToDate>false</LinksUpToDate>
  <CharactersWithSpaces>17923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2024-05-27T18:24:00Z</dcterms:created>
  <dcterms:modified xsi:type="dcterms:W3CDTF">2024-06-14T13:29:00Z</dcterms:modified>
</cp:coreProperties>
</file>