
<file path=[Content_Types].xml><?xml version="1.0" encoding="utf-8"?>
<Types xmlns="http://schemas.openxmlformats.org/package/2006/content-types">
  <Default Extension="gif" ContentType="image/gi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5D65BFA" w14:textId="6BF1F45E" w:rsidR="003217EC" w:rsidRDefault="003217EC" w:rsidP="00BD0584">
      <w:pPr>
        <w:pStyle w:val="Heading1"/>
      </w:pPr>
    </w:p>
    <w:p w14:paraId="3C38B328" w14:textId="2A8994A6" w:rsidR="00C97DDF" w:rsidRDefault="00C97DDF" w:rsidP="00BD0584">
      <w:pPr>
        <w:pStyle w:val="Heading1"/>
      </w:pPr>
      <w:r>
        <w:t>PROBLEM SOLLVING AND DECISION MAKING</w:t>
      </w:r>
    </w:p>
    <w:p w14:paraId="7B186F74" w14:textId="5DCEFFD4" w:rsidR="00E2172A" w:rsidRDefault="00E2172A" w:rsidP="00C97DDF">
      <w:pPr>
        <w:jc w:val="center"/>
        <w:rPr>
          <w:sz w:val="40"/>
          <w:szCs w:val="40"/>
        </w:rPr>
      </w:pPr>
      <w:r>
        <w:rPr>
          <w:sz w:val="40"/>
          <w:szCs w:val="40"/>
        </w:rPr>
        <w:t>(BMSW4004_CARD)</w:t>
      </w:r>
    </w:p>
    <w:p w14:paraId="693947B2" w14:textId="6009B1E2" w:rsidR="00E2172A" w:rsidRDefault="00E2172A" w:rsidP="00C97DDF">
      <w:pPr>
        <w:jc w:val="center"/>
        <w:rPr>
          <w:sz w:val="40"/>
          <w:szCs w:val="40"/>
        </w:rPr>
      </w:pPr>
      <w:r>
        <w:rPr>
          <w:sz w:val="40"/>
          <w:szCs w:val="40"/>
        </w:rPr>
        <w:t>Report- Study case</w:t>
      </w:r>
    </w:p>
    <w:p w14:paraId="6AE6925B" w14:textId="701851F1" w:rsidR="00E2172A" w:rsidRDefault="00E2172A" w:rsidP="00C97DDF">
      <w:pPr>
        <w:jc w:val="center"/>
        <w:rPr>
          <w:sz w:val="40"/>
          <w:szCs w:val="40"/>
        </w:rPr>
      </w:pPr>
      <w:r>
        <w:rPr>
          <w:noProof/>
        </w:rPr>
        <w:drawing>
          <wp:inline distT="0" distB="0" distL="0" distR="0" wp14:anchorId="700C88BA" wp14:editId="2BE64347">
            <wp:extent cx="2631882" cy="2631882"/>
            <wp:effectExtent l="0" t="0" r="0" b="0"/>
            <wp:docPr id="5" name="Picture 5"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See the source image"/>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643362" cy="2643362"/>
                    </a:xfrm>
                    <a:prstGeom prst="rect">
                      <a:avLst/>
                    </a:prstGeom>
                    <a:noFill/>
                    <a:ln>
                      <a:noFill/>
                    </a:ln>
                  </pic:spPr>
                </pic:pic>
              </a:graphicData>
            </a:graphic>
          </wp:inline>
        </w:drawing>
      </w:r>
    </w:p>
    <w:p w14:paraId="380E5BD3" w14:textId="12C8524E" w:rsidR="00C97DDF" w:rsidRDefault="00E2172A" w:rsidP="00E2172A">
      <w:pPr>
        <w:jc w:val="right"/>
        <w:rPr>
          <w:sz w:val="40"/>
          <w:szCs w:val="40"/>
        </w:rPr>
      </w:pPr>
      <w:r>
        <w:rPr>
          <w:sz w:val="40"/>
          <w:szCs w:val="40"/>
        </w:rPr>
        <w:t>Hugo Samba Cande</w:t>
      </w:r>
    </w:p>
    <w:p w14:paraId="2A0A3C20" w14:textId="6769C752" w:rsidR="00E2172A" w:rsidRDefault="00E2172A" w:rsidP="00E2172A">
      <w:pPr>
        <w:jc w:val="right"/>
        <w:rPr>
          <w:sz w:val="40"/>
          <w:szCs w:val="40"/>
        </w:rPr>
      </w:pPr>
      <w:r>
        <w:rPr>
          <w:sz w:val="40"/>
          <w:szCs w:val="40"/>
        </w:rPr>
        <w:t>University of wales trinity saint David</w:t>
      </w:r>
    </w:p>
    <w:p w14:paraId="60107E23" w14:textId="1899C2B3" w:rsidR="00E2172A" w:rsidRPr="00C97DDF" w:rsidRDefault="00E2172A" w:rsidP="00E2172A">
      <w:pPr>
        <w:jc w:val="right"/>
        <w:rPr>
          <w:sz w:val="40"/>
          <w:szCs w:val="40"/>
        </w:rPr>
      </w:pPr>
      <w:r>
        <w:rPr>
          <w:sz w:val="40"/>
          <w:szCs w:val="40"/>
        </w:rPr>
        <w:t>2022165</w:t>
      </w:r>
    </w:p>
    <w:p w14:paraId="0FE9F604" w14:textId="1D8FAB28" w:rsidR="00C97DDF" w:rsidRDefault="00C97DDF" w:rsidP="00E2172A">
      <w:pPr>
        <w:jc w:val="center"/>
      </w:pPr>
    </w:p>
    <w:p w14:paraId="2BA5DDBF" w14:textId="55712F9D" w:rsidR="00C97DDF" w:rsidRDefault="00C97DDF" w:rsidP="00C97DDF">
      <w:pPr>
        <w:jc w:val="center"/>
      </w:pPr>
    </w:p>
    <w:p w14:paraId="3B9472DC" w14:textId="77777777" w:rsidR="00C97DDF" w:rsidRPr="00C97DDF" w:rsidRDefault="00C97DDF" w:rsidP="00E2172A">
      <w:pPr>
        <w:jc w:val="right"/>
        <w:rPr>
          <w:sz w:val="28"/>
          <w:szCs w:val="28"/>
        </w:rPr>
      </w:pPr>
    </w:p>
    <w:p w14:paraId="69FFA1DC" w14:textId="6A32629B" w:rsidR="003217EC" w:rsidRDefault="003217EC"/>
    <w:p w14:paraId="366CEA42" w14:textId="77777777" w:rsidR="003217EC" w:rsidRDefault="003217EC">
      <w:r>
        <w:br w:type="page"/>
      </w:r>
    </w:p>
    <w:sdt>
      <w:sdtPr>
        <w:id w:val="1846897719"/>
        <w:docPartObj>
          <w:docPartGallery w:val="Table of Contents"/>
          <w:docPartUnique/>
        </w:docPartObj>
      </w:sdtPr>
      <w:sdtEndPr>
        <w:rPr>
          <w:rFonts w:asciiTheme="minorHAnsi" w:eastAsiaTheme="minorEastAsia" w:hAnsiTheme="minorHAnsi" w:cs="Times New Roman"/>
          <w:color w:val="auto"/>
          <w:sz w:val="22"/>
          <w:szCs w:val="22"/>
          <w:lang w:val="en-US"/>
        </w:rPr>
      </w:sdtEndPr>
      <w:sdtContent>
        <w:p w14:paraId="084A23F6" w14:textId="61EF5E8B" w:rsidR="00C9613C" w:rsidRDefault="00C9613C">
          <w:pPr>
            <w:pStyle w:val="TOCHeading"/>
          </w:pPr>
          <w:r>
            <w:t>Table of Contents</w:t>
          </w:r>
        </w:p>
        <w:p w14:paraId="1F5237E3" w14:textId="72530133" w:rsidR="00C9613C" w:rsidRDefault="00C9613C">
          <w:pPr>
            <w:pStyle w:val="TOC1"/>
          </w:pPr>
          <w:r>
            <w:t>1.Introduction</w:t>
          </w:r>
          <w:r>
            <w:ptab w:relativeTo="margin" w:alignment="right" w:leader="dot"/>
          </w:r>
          <w:r w:rsidR="00D20902">
            <w:rPr>
              <w:b/>
              <w:bCs/>
            </w:rPr>
            <w:t>4</w:t>
          </w:r>
        </w:p>
        <w:p w14:paraId="3036B6B0" w14:textId="15C1A577" w:rsidR="00C9613C" w:rsidRDefault="00C9613C" w:rsidP="00C9613C">
          <w:pPr>
            <w:pStyle w:val="TOC2"/>
            <w:ind w:left="0"/>
          </w:pPr>
          <w:r>
            <w:t>2.Nature/scoop/impact</w:t>
          </w:r>
          <w:r>
            <w:ptab w:relativeTo="margin" w:alignment="right" w:leader="dot"/>
          </w:r>
          <w:r w:rsidR="00D20902">
            <w:t>6</w:t>
          </w:r>
        </w:p>
        <w:p w14:paraId="3E0B52C2" w14:textId="463CDBA0" w:rsidR="00C9613C" w:rsidRDefault="00C9613C" w:rsidP="00C9613C">
          <w:pPr>
            <w:pStyle w:val="TOC3"/>
            <w:ind w:left="0"/>
          </w:pPr>
          <w:r>
            <w:t>3.swot analysis</w:t>
          </w:r>
          <w:r>
            <w:ptab w:relativeTo="margin" w:alignment="right" w:leader="dot"/>
          </w:r>
          <w:r w:rsidR="00D20902">
            <w:t>7</w:t>
          </w:r>
        </w:p>
        <w:p w14:paraId="5372A7A1" w14:textId="672D7178" w:rsidR="00C9613C" w:rsidRDefault="00C9613C">
          <w:pPr>
            <w:pStyle w:val="TOC1"/>
          </w:pPr>
          <w:r>
            <w:t>4.pestle analysis</w:t>
          </w:r>
          <w:r>
            <w:ptab w:relativeTo="margin" w:alignment="right" w:leader="dot"/>
          </w:r>
          <w:r w:rsidR="00D20902">
            <w:rPr>
              <w:b/>
              <w:bCs/>
            </w:rPr>
            <w:t>8</w:t>
          </w:r>
        </w:p>
        <w:p w14:paraId="0B413FC5" w14:textId="448C5F0B" w:rsidR="00D20902" w:rsidRDefault="00C9613C" w:rsidP="00D20902">
          <w:pPr>
            <w:pStyle w:val="TOC2"/>
            <w:ind w:left="0"/>
          </w:pPr>
          <w:r>
            <w:t>5.conclusion</w:t>
          </w:r>
          <w:r>
            <w:ptab w:relativeTo="margin" w:alignment="right" w:leader="dot"/>
          </w:r>
          <w:r w:rsidR="00D20902">
            <w:t>9</w:t>
          </w:r>
        </w:p>
        <w:p w14:paraId="39056CE7" w14:textId="11591083" w:rsidR="00C9613C" w:rsidRDefault="00D20902" w:rsidP="00D20902">
          <w:pPr>
            <w:pStyle w:val="TOC2"/>
            <w:ind w:left="0"/>
          </w:pPr>
          <w:r>
            <w:t>9</w:t>
          </w:r>
          <w:r w:rsidR="00C9613C">
            <w:t>6.Reference list</w:t>
          </w:r>
          <w:r w:rsidR="00C9613C">
            <w:ptab w:relativeTo="margin" w:alignment="right" w:leader="dot"/>
          </w:r>
          <w:r>
            <w:t>10</w:t>
          </w:r>
        </w:p>
      </w:sdtContent>
    </w:sdt>
    <w:p w14:paraId="5C8DA72D" w14:textId="1EE1A816" w:rsidR="003217EC" w:rsidRDefault="003217EC"/>
    <w:p w14:paraId="7B351BD2" w14:textId="52BBE347" w:rsidR="003217EC" w:rsidRDefault="003217EC">
      <w:r>
        <w:br w:type="page"/>
      </w:r>
    </w:p>
    <w:p w14:paraId="0E26F691" w14:textId="260F86AE" w:rsidR="003217EC" w:rsidRDefault="003217EC"/>
    <w:p w14:paraId="715D0E5A" w14:textId="77777777" w:rsidR="00B82B51" w:rsidRDefault="003217EC" w:rsidP="00BD0584">
      <w:pPr>
        <w:pStyle w:val="Heading1"/>
      </w:pPr>
      <w:r>
        <w:t>INTRODUCTION</w:t>
      </w:r>
    </w:p>
    <w:p w14:paraId="61A8A4C9" w14:textId="5722FC0F" w:rsidR="00595820" w:rsidRDefault="00577D0E" w:rsidP="00595820">
      <w:pPr>
        <w:rPr>
          <w:sz w:val="32"/>
          <w:szCs w:val="32"/>
        </w:rPr>
      </w:pPr>
      <w:r>
        <w:rPr>
          <w:sz w:val="32"/>
          <w:szCs w:val="32"/>
        </w:rPr>
        <w:t>This report has the purpose of demonstrate</w:t>
      </w:r>
      <w:r w:rsidR="00944111">
        <w:rPr>
          <w:sz w:val="32"/>
          <w:szCs w:val="32"/>
        </w:rPr>
        <w:t xml:space="preserve"> and apply our knowledge in</w:t>
      </w:r>
      <w:r>
        <w:rPr>
          <w:sz w:val="32"/>
          <w:szCs w:val="32"/>
        </w:rPr>
        <w:t xml:space="preserve"> everything has been learned in</w:t>
      </w:r>
      <w:r w:rsidR="001F1172">
        <w:rPr>
          <w:sz w:val="32"/>
          <w:szCs w:val="32"/>
        </w:rPr>
        <w:t xml:space="preserve"> the</w:t>
      </w:r>
      <w:r>
        <w:rPr>
          <w:sz w:val="32"/>
          <w:szCs w:val="32"/>
        </w:rPr>
        <w:t xml:space="preserve"> last weeks also be able to </w:t>
      </w:r>
      <w:r w:rsidR="00595820">
        <w:rPr>
          <w:sz w:val="32"/>
          <w:szCs w:val="32"/>
        </w:rPr>
        <w:t xml:space="preserve">analyse a complex problem in the context of the workplace. </w:t>
      </w:r>
      <w:r w:rsidR="00944111">
        <w:rPr>
          <w:sz w:val="32"/>
          <w:szCs w:val="32"/>
        </w:rPr>
        <w:t xml:space="preserve">In end of the day </w:t>
      </w:r>
      <w:r w:rsidR="00595820">
        <w:rPr>
          <w:sz w:val="32"/>
          <w:szCs w:val="32"/>
        </w:rPr>
        <w:t>should be present a great understanding especially for these</w:t>
      </w:r>
      <w:r w:rsidR="001F1172">
        <w:rPr>
          <w:sz w:val="32"/>
          <w:szCs w:val="32"/>
        </w:rPr>
        <w:t xml:space="preserve"> key words</w:t>
      </w:r>
      <w:r w:rsidR="00595820">
        <w:rPr>
          <w:sz w:val="32"/>
          <w:szCs w:val="32"/>
        </w:rPr>
        <w:t xml:space="preserve"> to analytical tools SWOT and PESTLE among others. </w:t>
      </w:r>
      <w:r w:rsidR="00595820" w:rsidRPr="00595820">
        <w:rPr>
          <w:b/>
          <w:bCs/>
          <w:sz w:val="32"/>
          <w:szCs w:val="32"/>
        </w:rPr>
        <w:t>Problem solving and decision making</w:t>
      </w:r>
      <w:r w:rsidR="00595820" w:rsidRPr="00595820">
        <w:rPr>
          <w:sz w:val="32"/>
          <w:szCs w:val="32"/>
        </w:rPr>
        <w:t> are likely to be essential aspects of a graduate-level job, so it is important to show a recruiter that you have the personal resilience and the right skills to see problems as challenges, make the right choices and learn and develop from your experiences.</w:t>
      </w:r>
      <w:r w:rsidR="00944111">
        <w:rPr>
          <w:sz w:val="32"/>
          <w:szCs w:val="32"/>
        </w:rPr>
        <w:t xml:space="preserve"> Whatever the issue has been faced, some steps are essential like:</w:t>
      </w:r>
    </w:p>
    <w:p w14:paraId="11E49D75" w14:textId="3BA417C3" w:rsidR="00944111" w:rsidRDefault="00944111" w:rsidP="00944111">
      <w:pPr>
        <w:pStyle w:val="ListParagraph"/>
        <w:numPr>
          <w:ilvl w:val="0"/>
          <w:numId w:val="3"/>
        </w:numPr>
        <w:rPr>
          <w:sz w:val="32"/>
          <w:szCs w:val="32"/>
        </w:rPr>
      </w:pPr>
      <w:r>
        <w:rPr>
          <w:sz w:val="32"/>
          <w:szCs w:val="32"/>
        </w:rPr>
        <w:t>Identify the problem</w:t>
      </w:r>
    </w:p>
    <w:p w14:paraId="21305B66" w14:textId="1BC8157A" w:rsidR="00944111" w:rsidRDefault="00944111" w:rsidP="00944111">
      <w:pPr>
        <w:pStyle w:val="ListParagraph"/>
        <w:numPr>
          <w:ilvl w:val="0"/>
          <w:numId w:val="3"/>
        </w:numPr>
        <w:rPr>
          <w:sz w:val="32"/>
          <w:szCs w:val="32"/>
        </w:rPr>
      </w:pPr>
      <w:r>
        <w:rPr>
          <w:sz w:val="32"/>
          <w:szCs w:val="32"/>
        </w:rPr>
        <w:t>Define the problem</w:t>
      </w:r>
    </w:p>
    <w:p w14:paraId="65EC9D8B" w14:textId="25336043" w:rsidR="00944111" w:rsidRDefault="00944111" w:rsidP="00944111">
      <w:pPr>
        <w:pStyle w:val="ListParagraph"/>
        <w:numPr>
          <w:ilvl w:val="0"/>
          <w:numId w:val="3"/>
        </w:numPr>
        <w:rPr>
          <w:sz w:val="32"/>
          <w:szCs w:val="32"/>
        </w:rPr>
      </w:pPr>
      <w:r>
        <w:rPr>
          <w:sz w:val="32"/>
          <w:szCs w:val="32"/>
        </w:rPr>
        <w:t>Examine alternatives</w:t>
      </w:r>
    </w:p>
    <w:p w14:paraId="7FF20A54" w14:textId="482C19F0" w:rsidR="00944111" w:rsidRDefault="00944111" w:rsidP="00944111">
      <w:pPr>
        <w:pStyle w:val="ListParagraph"/>
        <w:numPr>
          <w:ilvl w:val="0"/>
          <w:numId w:val="3"/>
        </w:numPr>
        <w:rPr>
          <w:sz w:val="32"/>
          <w:szCs w:val="32"/>
        </w:rPr>
      </w:pPr>
      <w:r>
        <w:rPr>
          <w:sz w:val="32"/>
          <w:szCs w:val="32"/>
        </w:rPr>
        <w:t>Act on a plan</w:t>
      </w:r>
    </w:p>
    <w:p w14:paraId="5EEBE1E7" w14:textId="012F04A8" w:rsidR="00944111" w:rsidRPr="00944111" w:rsidRDefault="00944111" w:rsidP="00944111">
      <w:pPr>
        <w:pStyle w:val="ListParagraph"/>
        <w:numPr>
          <w:ilvl w:val="0"/>
          <w:numId w:val="3"/>
        </w:numPr>
        <w:rPr>
          <w:sz w:val="32"/>
          <w:szCs w:val="32"/>
        </w:rPr>
      </w:pPr>
      <w:r>
        <w:rPr>
          <w:sz w:val="32"/>
          <w:szCs w:val="32"/>
        </w:rPr>
        <w:t>Look at consequences</w:t>
      </w:r>
    </w:p>
    <w:p w14:paraId="445FC34D" w14:textId="77777777" w:rsidR="00577D0E" w:rsidRPr="00577D0E" w:rsidRDefault="00577D0E" w:rsidP="00577D0E">
      <w:pPr>
        <w:rPr>
          <w:sz w:val="32"/>
          <w:szCs w:val="32"/>
        </w:rPr>
      </w:pPr>
    </w:p>
    <w:p w14:paraId="719EC6B2" w14:textId="77777777" w:rsidR="00577D0E" w:rsidRPr="00577D0E" w:rsidRDefault="00577D0E" w:rsidP="00577D0E">
      <w:pPr>
        <w:rPr>
          <w:sz w:val="32"/>
          <w:szCs w:val="32"/>
        </w:rPr>
      </w:pPr>
    </w:p>
    <w:p w14:paraId="03618F20" w14:textId="77777777" w:rsidR="00577D0E" w:rsidRPr="00577D0E" w:rsidRDefault="00577D0E" w:rsidP="00577D0E">
      <w:pPr>
        <w:rPr>
          <w:sz w:val="32"/>
          <w:szCs w:val="32"/>
        </w:rPr>
      </w:pPr>
    </w:p>
    <w:p w14:paraId="670DB127" w14:textId="6EDADF80" w:rsidR="00577D0E" w:rsidRDefault="00BD0584" w:rsidP="00BD0584">
      <w:pPr>
        <w:tabs>
          <w:tab w:val="left" w:pos="6380"/>
        </w:tabs>
        <w:rPr>
          <w:sz w:val="32"/>
          <w:szCs w:val="32"/>
        </w:rPr>
      </w:pPr>
      <w:r>
        <w:rPr>
          <w:sz w:val="32"/>
          <w:szCs w:val="32"/>
        </w:rPr>
        <w:tab/>
      </w:r>
    </w:p>
    <w:p w14:paraId="5DBD1CF2" w14:textId="77777777" w:rsidR="00BD0584" w:rsidRPr="00577D0E" w:rsidRDefault="00BD0584" w:rsidP="00BD0584">
      <w:pPr>
        <w:tabs>
          <w:tab w:val="left" w:pos="6380"/>
        </w:tabs>
        <w:rPr>
          <w:sz w:val="32"/>
          <w:szCs w:val="32"/>
        </w:rPr>
      </w:pPr>
    </w:p>
    <w:p w14:paraId="594DB7E2" w14:textId="61B9A3FD" w:rsidR="001F1172" w:rsidRDefault="001F1172" w:rsidP="0054623E">
      <w:pPr>
        <w:rPr>
          <w:sz w:val="32"/>
          <w:szCs w:val="32"/>
        </w:rPr>
      </w:pPr>
    </w:p>
    <w:p w14:paraId="2E10165C" w14:textId="6C2C21F2" w:rsidR="00944111" w:rsidRPr="00577D0E" w:rsidRDefault="001F1172" w:rsidP="00BD0584">
      <w:pPr>
        <w:pStyle w:val="Heading1"/>
      </w:pPr>
      <w:r>
        <w:lastRenderedPageBreak/>
        <w:t>(Background)</w:t>
      </w:r>
    </w:p>
    <w:p w14:paraId="01245E40" w14:textId="77777777" w:rsidR="00C26216" w:rsidRPr="00C26216" w:rsidRDefault="00EF4A27" w:rsidP="00C26216">
      <w:pPr>
        <w:spacing w:after="160"/>
        <w:rPr>
          <w:sz w:val="32"/>
          <w:szCs w:val="32"/>
        </w:rPr>
      </w:pPr>
      <w:r>
        <w:rPr>
          <w:sz w:val="32"/>
          <w:szCs w:val="32"/>
        </w:rPr>
        <w:t xml:space="preserve">The Jonhn Lewis </w:t>
      </w:r>
      <w:r w:rsidR="00C26216">
        <w:rPr>
          <w:sz w:val="32"/>
          <w:szCs w:val="32"/>
        </w:rPr>
        <w:t>Partnership</w:t>
      </w:r>
      <w:r>
        <w:rPr>
          <w:sz w:val="32"/>
          <w:szCs w:val="32"/>
        </w:rPr>
        <w:t xml:space="preserve"> plc is a British company which operates Jonhn Lewis &amp; Partners department stores, </w:t>
      </w:r>
      <w:r w:rsidR="00C26216">
        <w:rPr>
          <w:sz w:val="32"/>
          <w:szCs w:val="32"/>
        </w:rPr>
        <w:t>Waitrose</w:t>
      </w:r>
      <w:r>
        <w:rPr>
          <w:sz w:val="32"/>
          <w:szCs w:val="32"/>
        </w:rPr>
        <w:t xml:space="preserve"> &amp; Partners supermarkets, its banking and financial services and other retail related activities.</w:t>
      </w:r>
      <w:r w:rsidR="00C26216">
        <w:rPr>
          <w:sz w:val="32"/>
          <w:szCs w:val="32"/>
        </w:rPr>
        <w:t xml:space="preserve"> </w:t>
      </w:r>
      <w:r w:rsidR="00C26216" w:rsidRPr="00C26216">
        <w:rPr>
          <w:sz w:val="32"/>
          <w:szCs w:val="32"/>
        </w:rPr>
        <w:t>Waitrose is dedicated to offering superb quality food that has been responsibly sourced, combined with unrivalled high standards of customer service from our Partners.</w:t>
      </w:r>
    </w:p>
    <w:p w14:paraId="6B407418" w14:textId="66D651B9" w:rsidR="00C26216" w:rsidRPr="00C26216" w:rsidRDefault="00C26216" w:rsidP="00C26216">
      <w:pPr>
        <w:spacing w:after="160" w:line="259" w:lineRule="auto"/>
        <w:rPr>
          <w:sz w:val="32"/>
          <w:szCs w:val="32"/>
        </w:rPr>
      </w:pPr>
      <w:r w:rsidRPr="00C26216">
        <w:rPr>
          <w:sz w:val="32"/>
          <w:szCs w:val="32"/>
        </w:rPr>
        <w:t xml:space="preserve">The first ten Waitrose shops joined the John Lewis Partnership in 1937 and today there are now 331, including convenience branches, as well as shops at Welcome Break service stations, waitrose.com and our own Waitrose farm. We also have </w:t>
      </w:r>
      <w:r w:rsidR="00BD0584" w:rsidRPr="00C26216">
        <w:rPr>
          <w:sz w:val="32"/>
          <w:szCs w:val="32"/>
        </w:rPr>
        <w:t>several</w:t>
      </w:r>
      <w:r w:rsidRPr="00C26216">
        <w:rPr>
          <w:sz w:val="32"/>
          <w:szCs w:val="32"/>
        </w:rPr>
        <w:t xml:space="preserve"> shops in the Middle East and export products to 58 countries worldwide.</w:t>
      </w:r>
    </w:p>
    <w:p w14:paraId="4ACF4926" w14:textId="22B2BB6D" w:rsidR="00C26216" w:rsidRDefault="00C26216" w:rsidP="00577D0E">
      <w:pPr>
        <w:rPr>
          <w:sz w:val="32"/>
          <w:szCs w:val="32"/>
        </w:rPr>
      </w:pPr>
    </w:p>
    <w:p w14:paraId="4273BD79" w14:textId="52578330" w:rsidR="00577D0E" w:rsidRDefault="00C26216" w:rsidP="00577D0E">
      <w:pPr>
        <w:rPr>
          <w:sz w:val="32"/>
          <w:szCs w:val="32"/>
        </w:rPr>
      </w:pPr>
      <w:r w:rsidRPr="00C26216">
        <w:rPr>
          <w:sz w:val="32"/>
          <w:szCs w:val="32"/>
        </w:rPr>
        <w:t>John Lewis opened a drapery shop at 132 Oxford Street, London in 1864. Born in Shepton Mallet in Somerset in 1836, he had been apprenticed at 14 to a linen draper in Wells. He came to London in 1856 and worked as a salesman for Peter Robinson, an Oxford Street draper, rising to be his silk buyer. In 1864, he turned down Robinson's offer of a partnership, and rented his own premises on the north side of Oxford Street, on part of the site now occupied by the department store which bears his name. There he sold silk and woollen cloth and haberdashery. His retailing philosophy was to buy good quality merchandise and sell it at a modest '</w:t>
      </w:r>
      <w:r w:rsidR="009B5388" w:rsidRPr="00C26216">
        <w:rPr>
          <w:sz w:val="32"/>
          <w:szCs w:val="32"/>
        </w:rPr>
        <w:t>mark-u</w:t>
      </w:r>
      <w:r w:rsidR="009B5388">
        <w:rPr>
          <w:sz w:val="32"/>
          <w:szCs w:val="32"/>
        </w:rPr>
        <w:t>p</w:t>
      </w:r>
      <w:r w:rsidRPr="00C26216">
        <w:rPr>
          <w:sz w:val="32"/>
          <w:szCs w:val="32"/>
        </w:rPr>
        <w:t xml:space="preserve">'. Although he carried a wide range of merchandise, he </w:t>
      </w:r>
      <w:r w:rsidRPr="00C26216">
        <w:rPr>
          <w:sz w:val="32"/>
          <w:szCs w:val="32"/>
        </w:rPr>
        <w:lastRenderedPageBreak/>
        <w:t>was less concerned about displaying it and never advertised it. His skill lay in sourcing the goods he sold, and most mornings he would go to the City of London, accompanied by a man with a hand barrow. Later he would make trips to Paris to buy silks.</w:t>
      </w:r>
    </w:p>
    <w:p w14:paraId="6DE6E670" w14:textId="4E233792" w:rsidR="001F1172" w:rsidRDefault="001F1172" w:rsidP="00577D0E">
      <w:pPr>
        <w:rPr>
          <w:sz w:val="32"/>
          <w:szCs w:val="32"/>
        </w:rPr>
      </w:pPr>
    </w:p>
    <w:p w14:paraId="3817B0A2" w14:textId="1DB69698" w:rsidR="001F1172" w:rsidRDefault="00922568" w:rsidP="00BD0584">
      <w:pPr>
        <w:pStyle w:val="Heading1"/>
      </w:pPr>
      <w:r>
        <w:t>(Current</w:t>
      </w:r>
      <w:r w:rsidR="001F1172">
        <w:t xml:space="preserve"> problems)</w:t>
      </w:r>
    </w:p>
    <w:p w14:paraId="768BCD68" w14:textId="7C99E449" w:rsidR="00CC7684" w:rsidRDefault="00CC7684" w:rsidP="00577D0E">
      <w:pPr>
        <w:rPr>
          <w:sz w:val="32"/>
          <w:szCs w:val="32"/>
        </w:rPr>
      </w:pPr>
      <w:r>
        <w:rPr>
          <w:sz w:val="32"/>
          <w:szCs w:val="32"/>
        </w:rPr>
        <w:t>According to the article,</w:t>
      </w:r>
      <w:r w:rsidR="00922568">
        <w:rPr>
          <w:sz w:val="32"/>
          <w:szCs w:val="32"/>
        </w:rPr>
        <w:t xml:space="preserve"> the coronavirus crisis had a devastating impact on the United Kingdom job market with an increase in redundancies and uncertainty that has left the population in risk. John </w:t>
      </w:r>
      <w:r>
        <w:rPr>
          <w:sz w:val="32"/>
          <w:szCs w:val="32"/>
        </w:rPr>
        <w:t>Lewis Partnership</w:t>
      </w:r>
      <w:r w:rsidR="00922568">
        <w:rPr>
          <w:sz w:val="32"/>
          <w:szCs w:val="32"/>
        </w:rPr>
        <w:t xml:space="preserve"> </w:t>
      </w:r>
      <w:r>
        <w:rPr>
          <w:sz w:val="32"/>
          <w:szCs w:val="32"/>
        </w:rPr>
        <w:t xml:space="preserve"> have lost more than 500 </w:t>
      </w:r>
      <w:r w:rsidR="009B5388">
        <w:rPr>
          <w:sz w:val="32"/>
          <w:szCs w:val="32"/>
        </w:rPr>
        <w:t>million</w:t>
      </w:r>
      <w:r>
        <w:rPr>
          <w:sz w:val="32"/>
          <w:szCs w:val="32"/>
        </w:rPr>
        <w:t xml:space="preserve"> po</w:t>
      </w:r>
      <w:r w:rsidR="00A25B55">
        <w:rPr>
          <w:sz w:val="32"/>
          <w:szCs w:val="32"/>
        </w:rPr>
        <w:t>u</w:t>
      </w:r>
      <w:r>
        <w:rPr>
          <w:sz w:val="32"/>
          <w:szCs w:val="32"/>
        </w:rPr>
        <w:t>nds, these problem I</w:t>
      </w:r>
      <w:r w:rsidR="000B7A8C">
        <w:rPr>
          <w:sz w:val="32"/>
          <w:szCs w:val="32"/>
        </w:rPr>
        <w:t xml:space="preserve">`ll </w:t>
      </w:r>
      <w:r>
        <w:rPr>
          <w:sz w:val="32"/>
          <w:szCs w:val="32"/>
        </w:rPr>
        <w:t xml:space="preserve">be difficult to overcome </w:t>
      </w:r>
      <w:r w:rsidR="000B7A8C">
        <w:rPr>
          <w:sz w:val="32"/>
          <w:szCs w:val="32"/>
        </w:rPr>
        <w:t xml:space="preserve"> </w:t>
      </w:r>
      <w:r>
        <w:rPr>
          <w:sz w:val="32"/>
          <w:szCs w:val="32"/>
        </w:rPr>
        <w:t>because 8</w:t>
      </w:r>
      <w:r w:rsidR="00A25B55">
        <w:rPr>
          <w:sz w:val="32"/>
          <w:szCs w:val="32"/>
        </w:rPr>
        <w:t xml:space="preserve"> stores</w:t>
      </w:r>
      <w:r>
        <w:rPr>
          <w:sz w:val="32"/>
          <w:szCs w:val="32"/>
        </w:rPr>
        <w:t xml:space="preserve"> </w:t>
      </w:r>
      <w:r w:rsidR="00A25B55">
        <w:rPr>
          <w:sz w:val="32"/>
          <w:szCs w:val="32"/>
        </w:rPr>
        <w:t xml:space="preserve">have been closed already, they never had </w:t>
      </w:r>
      <w:r w:rsidR="00550E6D">
        <w:rPr>
          <w:sz w:val="32"/>
          <w:szCs w:val="32"/>
        </w:rPr>
        <w:t>huge</w:t>
      </w:r>
      <w:r w:rsidR="00A25B55">
        <w:rPr>
          <w:sz w:val="32"/>
          <w:szCs w:val="32"/>
        </w:rPr>
        <w:t xml:space="preserve"> lost</w:t>
      </w:r>
      <w:r w:rsidR="00550E6D">
        <w:rPr>
          <w:sz w:val="32"/>
          <w:szCs w:val="32"/>
        </w:rPr>
        <w:t xml:space="preserve"> in revenues </w:t>
      </w:r>
      <w:r w:rsidR="00A25B55">
        <w:rPr>
          <w:sz w:val="32"/>
          <w:szCs w:val="32"/>
        </w:rPr>
        <w:t xml:space="preserve"> like this</w:t>
      </w:r>
      <w:r w:rsidR="00550E6D">
        <w:rPr>
          <w:sz w:val="32"/>
          <w:szCs w:val="32"/>
        </w:rPr>
        <w:t>,</w:t>
      </w:r>
      <w:r>
        <w:rPr>
          <w:sz w:val="32"/>
          <w:szCs w:val="32"/>
        </w:rPr>
        <w:t xml:space="preserve"> </w:t>
      </w:r>
      <w:r w:rsidR="00550E6D">
        <w:rPr>
          <w:sz w:val="32"/>
          <w:szCs w:val="32"/>
        </w:rPr>
        <w:t>all this situation will have negative impacts like the possibility of thousand of employees losing their jobs.</w:t>
      </w:r>
    </w:p>
    <w:p w14:paraId="1B3F5BF6" w14:textId="68B7B8CB" w:rsidR="000B7A8C" w:rsidRDefault="000B7A8C" w:rsidP="00577D0E">
      <w:pPr>
        <w:rPr>
          <w:sz w:val="32"/>
          <w:szCs w:val="32"/>
        </w:rPr>
      </w:pPr>
    </w:p>
    <w:p w14:paraId="6B392813" w14:textId="77777777" w:rsidR="000B7A8C" w:rsidRDefault="000B7A8C" w:rsidP="00577D0E">
      <w:pPr>
        <w:rPr>
          <w:sz w:val="32"/>
          <w:szCs w:val="32"/>
        </w:rPr>
      </w:pPr>
    </w:p>
    <w:p w14:paraId="0F845134" w14:textId="77777777" w:rsidR="00EF4A27" w:rsidRPr="00577D0E" w:rsidRDefault="00EF4A27" w:rsidP="00577D0E">
      <w:pPr>
        <w:rPr>
          <w:sz w:val="32"/>
          <w:szCs w:val="32"/>
        </w:rPr>
      </w:pPr>
    </w:p>
    <w:p w14:paraId="2F1FEE6A" w14:textId="77777777" w:rsidR="00577D0E" w:rsidRPr="00577D0E" w:rsidRDefault="00577D0E" w:rsidP="00577D0E">
      <w:pPr>
        <w:rPr>
          <w:sz w:val="32"/>
          <w:szCs w:val="32"/>
        </w:rPr>
      </w:pPr>
    </w:p>
    <w:p w14:paraId="5C03DFF8" w14:textId="77777777" w:rsidR="00577D0E" w:rsidRPr="00577D0E" w:rsidRDefault="00577D0E" w:rsidP="00577D0E">
      <w:pPr>
        <w:rPr>
          <w:sz w:val="32"/>
          <w:szCs w:val="32"/>
        </w:rPr>
      </w:pPr>
    </w:p>
    <w:p w14:paraId="78D67EC9" w14:textId="57CADFAD" w:rsidR="00577D0E" w:rsidRDefault="00577D0E" w:rsidP="00577D0E">
      <w:pPr>
        <w:tabs>
          <w:tab w:val="left" w:pos="3180"/>
        </w:tabs>
        <w:rPr>
          <w:rFonts w:ascii="Arial" w:hAnsi="Arial" w:cs="Arial"/>
          <w:color w:val="333333"/>
          <w:shd w:val="clear" w:color="auto" w:fill="FFFFFF"/>
        </w:rPr>
      </w:pPr>
      <w:r>
        <w:rPr>
          <w:rFonts w:ascii="Arial" w:hAnsi="Arial" w:cs="Arial"/>
          <w:color w:val="333333"/>
          <w:shd w:val="clear" w:color="auto" w:fill="FFFFFF"/>
        </w:rPr>
        <w:tab/>
      </w:r>
    </w:p>
    <w:p w14:paraId="6BDE230D" w14:textId="234EA230" w:rsidR="003217EC" w:rsidRDefault="003217EC">
      <w:pPr>
        <w:rPr>
          <w:sz w:val="32"/>
          <w:szCs w:val="32"/>
        </w:rPr>
      </w:pPr>
    </w:p>
    <w:p w14:paraId="1AB0E0DC" w14:textId="75C1BD1F" w:rsidR="0054623E" w:rsidRDefault="0054623E">
      <w:pPr>
        <w:rPr>
          <w:sz w:val="32"/>
          <w:szCs w:val="32"/>
        </w:rPr>
      </w:pPr>
    </w:p>
    <w:p w14:paraId="24813F7B" w14:textId="77777777" w:rsidR="00BD0584" w:rsidRPr="0054623E" w:rsidRDefault="00BD0584">
      <w:pPr>
        <w:rPr>
          <w:sz w:val="32"/>
          <w:szCs w:val="32"/>
        </w:rPr>
      </w:pPr>
    </w:p>
    <w:p w14:paraId="0089F80D" w14:textId="7C73524B" w:rsidR="003217EC" w:rsidRDefault="000B7A8C" w:rsidP="00BD0584">
      <w:pPr>
        <w:pStyle w:val="Heading1"/>
      </w:pPr>
      <w:r>
        <w:lastRenderedPageBreak/>
        <w:t>Nature</w:t>
      </w:r>
    </w:p>
    <w:p w14:paraId="219B95D6" w14:textId="141C8447" w:rsidR="000B7A8C" w:rsidRDefault="007F5097">
      <w:r>
        <w:t xml:space="preserve">The main problem for Jonhn Lewis Partnership was the lockdown </w:t>
      </w:r>
      <w:r w:rsidR="001536D9">
        <w:t>, all retail shops were close temporally, restrictions on social interactions meant people also had less of reason to buy clothes also the population had to avoid exits to control the rapid spread of covid 19.</w:t>
      </w:r>
    </w:p>
    <w:p w14:paraId="641687B3" w14:textId="0EAA6CFE" w:rsidR="001536D9" w:rsidRDefault="001536D9" w:rsidP="00BD0584">
      <w:pPr>
        <w:pStyle w:val="Heading1"/>
      </w:pPr>
      <w:r>
        <w:t xml:space="preserve">Scoop </w:t>
      </w:r>
    </w:p>
    <w:p w14:paraId="0B6A2653" w14:textId="089BC818" w:rsidR="008D169C" w:rsidRDefault="00C85C9A">
      <w:r>
        <w:t xml:space="preserve">For having stores closed Jonhn Lewis Partnership couldn’t afford to continue paying high rents ( </w:t>
      </w:r>
      <w:r w:rsidRPr="00C85C9A">
        <w:t>It did not specify how many of its 42 John Lewis shops are under threat, but confirmed it was in talks with landlords and would make a final decision at the end of March</w:t>
      </w:r>
      <w:r>
        <w:t>)</w:t>
      </w:r>
      <w:sdt>
        <w:sdtPr>
          <w:id w:val="-225381194"/>
          <w:citation/>
        </w:sdtPr>
        <w:sdtContent>
          <w:r>
            <w:fldChar w:fldCharType="begin"/>
          </w:r>
          <w:r>
            <w:instrText xml:space="preserve"> CITATION Eli21 \l 2057 </w:instrText>
          </w:r>
          <w:r>
            <w:fldChar w:fldCharType="separate"/>
          </w:r>
          <w:r>
            <w:rPr>
              <w:noProof/>
            </w:rPr>
            <w:t xml:space="preserve"> (jahsthan, 2021)</w:t>
          </w:r>
          <w:r>
            <w:fldChar w:fldCharType="end"/>
          </w:r>
        </w:sdtContent>
      </w:sdt>
      <w:r>
        <w:t>because of the lack of income</w:t>
      </w:r>
      <w:r w:rsidR="008D169C">
        <w:t xml:space="preserve"> 1300  </w:t>
      </w:r>
      <w:r w:rsidR="00D61451">
        <w:t>employers</w:t>
      </w:r>
      <w:r w:rsidR="008D169C">
        <w:t xml:space="preserve"> can lose  their job. The other reason that may have contributed the situation was the changes i</w:t>
      </w:r>
      <w:r w:rsidR="00D61451">
        <w:t xml:space="preserve">n </w:t>
      </w:r>
      <w:r w:rsidR="008D169C">
        <w:t xml:space="preserve">Head Office,  negative impact training new and </w:t>
      </w:r>
      <w:r w:rsidR="00D61451">
        <w:t>inexperienced</w:t>
      </w:r>
      <w:r w:rsidR="008D169C">
        <w:t xml:space="preserve"> staff,</w:t>
      </w:r>
      <w:r w:rsidR="00D61451">
        <w:t xml:space="preserve"> roles disappearing and new emerging , that means there will be a greater need for employers to retrain to fill existing skills gaps and to develop new skills for sectors that are recruiting </w:t>
      </w:r>
      <w:sdt>
        <w:sdtPr>
          <w:id w:val="-141429971"/>
          <w:citation/>
        </w:sdtPr>
        <w:sdtContent>
          <w:r w:rsidR="00D61451">
            <w:fldChar w:fldCharType="begin"/>
          </w:r>
          <w:r w:rsidR="00D61451">
            <w:instrText xml:space="preserve"> CITATION Dan20 \l 2057 </w:instrText>
          </w:r>
          <w:r w:rsidR="00D61451">
            <w:fldChar w:fldCharType="separate"/>
          </w:r>
          <w:r w:rsidR="00D61451">
            <w:rPr>
              <w:noProof/>
            </w:rPr>
            <w:t>(Mcguigan, 2020)</w:t>
          </w:r>
          <w:r w:rsidR="00D61451">
            <w:fldChar w:fldCharType="end"/>
          </w:r>
        </w:sdtContent>
      </w:sdt>
      <w:r w:rsidR="00D61451">
        <w:t>.</w:t>
      </w:r>
    </w:p>
    <w:p w14:paraId="5B57E85B" w14:textId="18F1F6D0" w:rsidR="00D61451" w:rsidRDefault="00D61451" w:rsidP="00BD0584">
      <w:pPr>
        <w:pStyle w:val="Heading1"/>
      </w:pPr>
      <w:r>
        <w:t xml:space="preserve">Impact </w:t>
      </w:r>
    </w:p>
    <w:p w14:paraId="15963E34" w14:textId="29A713A4" w:rsidR="00D61451" w:rsidRDefault="00EE2C9D">
      <w:r>
        <w:t xml:space="preserve">John </w:t>
      </w:r>
      <w:r w:rsidR="00145C1E">
        <w:t>Lewis</w:t>
      </w:r>
      <w:r>
        <w:t xml:space="preserve"> Partnership suffer a lot of impacts especially financially, their profit per annual dropped (</w:t>
      </w:r>
      <w:r w:rsidRPr="00EE2C9D">
        <w:t xml:space="preserve">, when taking </w:t>
      </w:r>
      <w:r w:rsidRPr="00EE2C9D">
        <w:t>exceptional</w:t>
      </w:r>
      <w:r w:rsidRPr="00EE2C9D">
        <w:t xml:space="preserve"> out of the equation, John Lewis Partnership recorded a full-year profit of £131 million – up from £70 million last year</w:t>
      </w:r>
      <w:r>
        <w:t>)</w:t>
      </w:r>
      <w:r w:rsidR="00A82397">
        <w:t xml:space="preserve">, also the value of the shops worth half the value before last year. </w:t>
      </w:r>
    </w:p>
    <w:p w14:paraId="1B6A56C4" w14:textId="77777777" w:rsidR="008D169C" w:rsidRDefault="008D169C"/>
    <w:p w14:paraId="7E52FD17" w14:textId="77777777" w:rsidR="003217EC" w:rsidRDefault="003217EC">
      <w:r>
        <w:br w:type="page"/>
      </w:r>
    </w:p>
    <w:p w14:paraId="317FDC3F" w14:textId="67D48B17" w:rsidR="00145692" w:rsidRDefault="00145692" w:rsidP="00BD0584">
      <w:pPr>
        <w:pStyle w:val="Heading1"/>
      </w:pPr>
      <w:r>
        <w:lastRenderedPageBreak/>
        <w:t>SWOT ANALYSIS</w:t>
      </w:r>
    </w:p>
    <w:p w14:paraId="5E624AD3" w14:textId="00F54474" w:rsidR="00145692" w:rsidRDefault="00145692" w:rsidP="00BD0584">
      <w:pPr>
        <w:pStyle w:val="Heading2"/>
      </w:pPr>
      <w:r>
        <w:t>Strengths</w:t>
      </w:r>
    </w:p>
    <w:p w14:paraId="5C4FCEA3" w14:textId="0C622AFF" w:rsidR="00145692" w:rsidRDefault="005F4591" w:rsidP="005F4591">
      <w:pPr>
        <w:pStyle w:val="ListParagraph"/>
        <w:numPr>
          <w:ilvl w:val="0"/>
          <w:numId w:val="8"/>
        </w:numPr>
      </w:pPr>
      <w:r>
        <w:t>One of biggest retail shops in UK</w:t>
      </w:r>
    </w:p>
    <w:p w14:paraId="2D182FC9" w14:textId="67393DEF" w:rsidR="005F4591" w:rsidRDefault="005F4591" w:rsidP="005F4591">
      <w:pPr>
        <w:pStyle w:val="ListParagraph"/>
        <w:numPr>
          <w:ilvl w:val="0"/>
          <w:numId w:val="8"/>
        </w:numPr>
      </w:pPr>
      <w:r>
        <w:t>Jonhn Lewis offer a wide range of fashion brands to choose from also their own brands</w:t>
      </w:r>
    </w:p>
    <w:p w14:paraId="1A09EA25" w14:textId="7834F16F" w:rsidR="005F4591" w:rsidRDefault="00E2179B" w:rsidP="005F4591">
      <w:pPr>
        <w:pStyle w:val="ListParagraph"/>
        <w:numPr>
          <w:ilvl w:val="0"/>
          <w:numId w:val="8"/>
        </w:numPr>
      </w:pPr>
      <w:r>
        <w:t xml:space="preserve">Opportunity </w:t>
      </w:r>
      <w:r w:rsidR="005F4591">
        <w:t>to shop online and easy access to international delivery</w:t>
      </w:r>
    </w:p>
    <w:p w14:paraId="374BF6C9" w14:textId="696EA996" w:rsidR="005F4591" w:rsidRDefault="005F4591" w:rsidP="005F4591">
      <w:pPr>
        <w:pStyle w:val="ListParagraph"/>
        <w:numPr>
          <w:ilvl w:val="0"/>
          <w:numId w:val="8"/>
        </w:numPr>
      </w:pPr>
      <w:r>
        <w:t>The company ha</w:t>
      </w:r>
      <w:r w:rsidR="005F0ACE">
        <w:t>s</w:t>
      </w:r>
      <w:r>
        <w:t xml:space="preserve"> over </w:t>
      </w:r>
      <w:r w:rsidR="00E24630">
        <w:t>83</w:t>
      </w:r>
      <w:r>
        <w:t xml:space="preserve">,00 employees </w:t>
      </w:r>
    </w:p>
    <w:p w14:paraId="58E6AE9F" w14:textId="3872406E" w:rsidR="005F4591" w:rsidRDefault="005F4591" w:rsidP="005F4591">
      <w:pPr>
        <w:pStyle w:val="ListParagraph"/>
        <w:numPr>
          <w:ilvl w:val="0"/>
          <w:numId w:val="8"/>
        </w:numPr>
      </w:pPr>
      <w:r>
        <w:t xml:space="preserve">The brand has international presence in a few countries like Australia and Ireland </w:t>
      </w:r>
    </w:p>
    <w:p w14:paraId="121E96C7" w14:textId="6E794A29" w:rsidR="005F4591" w:rsidRDefault="005F4591" w:rsidP="005F4591">
      <w:pPr>
        <w:pStyle w:val="ListParagraph"/>
        <w:numPr>
          <w:ilvl w:val="0"/>
          <w:numId w:val="8"/>
        </w:numPr>
      </w:pPr>
      <w:r>
        <w:t xml:space="preserve">Jonhn Lewis offer high </w:t>
      </w:r>
      <w:r w:rsidR="00E2179B">
        <w:t>diversification of</w:t>
      </w:r>
      <w:r>
        <w:t xml:space="preserve"> products like clothing, </w:t>
      </w:r>
      <w:r w:rsidR="00E24630">
        <w:t>footwear,</w:t>
      </w:r>
      <w:r>
        <w:t xml:space="preserve"> home </w:t>
      </w:r>
      <w:r w:rsidR="00E2179B">
        <w:t>décor, furniture</w:t>
      </w:r>
      <w:r>
        <w:t xml:space="preserve"> etc</w:t>
      </w:r>
    </w:p>
    <w:p w14:paraId="77F1EAF3" w14:textId="3DB41F0F" w:rsidR="00E2179B" w:rsidRDefault="00E2179B" w:rsidP="005F4591">
      <w:pPr>
        <w:pStyle w:val="ListParagraph"/>
        <w:numPr>
          <w:ilvl w:val="0"/>
          <w:numId w:val="8"/>
        </w:numPr>
      </w:pPr>
      <w:r>
        <w:t>Jonhn Lewis focus on innovation and creativity platform</w:t>
      </w:r>
    </w:p>
    <w:p w14:paraId="4218564B" w14:textId="35D6601B" w:rsidR="005F0ACE" w:rsidRDefault="005F0ACE" w:rsidP="005F4591">
      <w:pPr>
        <w:pStyle w:val="ListParagraph"/>
        <w:numPr>
          <w:ilvl w:val="0"/>
          <w:numId w:val="8"/>
        </w:numPr>
      </w:pPr>
      <w:r>
        <w:t>Strong online presence</w:t>
      </w:r>
    </w:p>
    <w:p w14:paraId="7C31AB7F" w14:textId="6F80892A" w:rsidR="005F0ACE" w:rsidRDefault="005F0ACE" w:rsidP="005F4591">
      <w:pPr>
        <w:pStyle w:val="ListParagraph"/>
        <w:numPr>
          <w:ilvl w:val="0"/>
          <w:numId w:val="8"/>
        </w:numPr>
      </w:pPr>
      <w:r>
        <w:t>Higher demand and profit in Waitrose stores grew 10%</w:t>
      </w:r>
    </w:p>
    <w:p w14:paraId="59348F60" w14:textId="513B23FE" w:rsidR="00E2179B" w:rsidRDefault="00E2179B" w:rsidP="00E2179B">
      <w:pPr>
        <w:pStyle w:val="ListParagraph"/>
        <w:ind w:left="1440"/>
      </w:pPr>
    </w:p>
    <w:p w14:paraId="64E0A9CD" w14:textId="319B9E41" w:rsidR="00E2179B" w:rsidRDefault="00E2179B" w:rsidP="00BD0584">
      <w:pPr>
        <w:pStyle w:val="Heading2"/>
      </w:pPr>
      <w:r>
        <w:t>Weaknesses</w:t>
      </w:r>
    </w:p>
    <w:p w14:paraId="2884CB02" w14:textId="337385BB" w:rsidR="00E2179B" w:rsidRDefault="00E2179B" w:rsidP="00E2179B">
      <w:pPr>
        <w:pStyle w:val="ListParagraph"/>
        <w:numPr>
          <w:ilvl w:val="0"/>
          <w:numId w:val="8"/>
        </w:numPr>
        <w:jc w:val="both"/>
      </w:pPr>
      <w:r>
        <w:t>Lack of international presence</w:t>
      </w:r>
    </w:p>
    <w:p w14:paraId="71DE277B" w14:textId="5E907A8B" w:rsidR="00E2179B" w:rsidRDefault="00E2179B" w:rsidP="00E2179B">
      <w:pPr>
        <w:pStyle w:val="ListParagraph"/>
        <w:numPr>
          <w:ilvl w:val="0"/>
          <w:numId w:val="8"/>
        </w:numPr>
        <w:jc w:val="both"/>
      </w:pPr>
      <w:r>
        <w:t>The prices of items are higher than supermarkets and grocery stores which might limit the target group</w:t>
      </w:r>
    </w:p>
    <w:p w14:paraId="67BA196F" w14:textId="3F2A5AE6" w:rsidR="005F0ACE" w:rsidRDefault="001445CD" w:rsidP="00E2179B">
      <w:pPr>
        <w:pStyle w:val="ListParagraph"/>
        <w:numPr>
          <w:ilvl w:val="0"/>
          <w:numId w:val="8"/>
        </w:numPr>
        <w:jc w:val="both"/>
      </w:pPr>
      <w:r>
        <w:t xml:space="preserve">Stores close during pandemic for lack of profit </w:t>
      </w:r>
    </w:p>
    <w:p w14:paraId="37A346F9" w14:textId="0DE6A257" w:rsidR="00E2179B" w:rsidRDefault="00E2179B" w:rsidP="00E2179B">
      <w:pPr>
        <w:pStyle w:val="ListParagraph"/>
        <w:ind w:left="1440"/>
        <w:jc w:val="both"/>
      </w:pPr>
    </w:p>
    <w:p w14:paraId="48DDC8D4" w14:textId="3A334F48" w:rsidR="00E2179B" w:rsidRDefault="00210A78" w:rsidP="00BD0584">
      <w:pPr>
        <w:pStyle w:val="Heading2"/>
      </w:pPr>
      <w:r>
        <w:t>Opportunities</w:t>
      </w:r>
    </w:p>
    <w:p w14:paraId="5D754157" w14:textId="2C3C0D63" w:rsidR="00210A78" w:rsidRDefault="009F5371" w:rsidP="00210A78">
      <w:pPr>
        <w:pStyle w:val="ListParagraph"/>
        <w:numPr>
          <w:ilvl w:val="0"/>
          <w:numId w:val="8"/>
        </w:numPr>
      </w:pPr>
      <w:r>
        <w:t>Possibility</w:t>
      </w:r>
      <w:r w:rsidR="00210A78">
        <w:t xml:space="preserve"> to expand the network, product selection and reach to people by </w:t>
      </w:r>
      <w:r>
        <w:t>opening</w:t>
      </w:r>
      <w:r w:rsidR="00210A78">
        <w:t xml:space="preserve"> more flagship stores along lines of their growth strategy currently being pursued</w:t>
      </w:r>
    </w:p>
    <w:p w14:paraId="30477017" w14:textId="32A773F5" w:rsidR="00210A78" w:rsidRDefault="00210A78" w:rsidP="00210A78">
      <w:pPr>
        <w:pStyle w:val="ListParagraph"/>
        <w:numPr>
          <w:ilvl w:val="0"/>
          <w:numId w:val="8"/>
        </w:numPr>
      </w:pPr>
      <w:r>
        <w:t xml:space="preserve">Rising focus on healthy foods </w:t>
      </w:r>
    </w:p>
    <w:p w14:paraId="624EF957" w14:textId="5BB9560D" w:rsidR="00210A78" w:rsidRDefault="009F5371" w:rsidP="001445CD">
      <w:pPr>
        <w:pStyle w:val="ListParagraph"/>
        <w:numPr>
          <w:ilvl w:val="0"/>
          <w:numId w:val="8"/>
        </w:numPr>
      </w:pPr>
      <w:r>
        <w:t>Growing</w:t>
      </w:r>
      <w:r w:rsidR="00210A78">
        <w:t xml:space="preserve"> demand for private labels </w:t>
      </w:r>
    </w:p>
    <w:p w14:paraId="11E26A02" w14:textId="36099490" w:rsidR="00210A78" w:rsidRDefault="00210A78" w:rsidP="00210A78">
      <w:pPr>
        <w:pStyle w:val="ListParagraph"/>
        <w:ind w:left="1440"/>
      </w:pPr>
    </w:p>
    <w:p w14:paraId="289516E1" w14:textId="785B6150" w:rsidR="00210A78" w:rsidRDefault="009F5371" w:rsidP="00BD0584">
      <w:pPr>
        <w:pStyle w:val="Heading2"/>
      </w:pPr>
      <w:r>
        <w:t>Threats</w:t>
      </w:r>
      <w:r w:rsidR="00210A78">
        <w:t xml:space="preserve"> </w:t>
      </w:r>
    </w:p>
    <w:p w14:paraId="1ED6F9E9" w14:textId="5850604A" w:rsidR="00210A78" w:rsidRDefault="00210A78" w:rsidP="00210A78">
      <w:pPr>
        <w:pStyle w:val="ListParagraph"/>
        <w:numPr>
          <w:ilvl w:val="0"/>
          <w:numId w:val="10"/>
        </w:numPr>
      </w:pPr>
      <w:r>
        <w:t>Intense competition between similar companies dominated by strong player</w:t>
      </w:r>
    </w:p>
    <w:p w14:paraId="3CDA9D03" w14:textId="702726BB" w:rsidR="001445CD" w:rsidRDefault="00210A78" w:rsidP="001445CD">
      <w:pPr>
        <w:pStyle w:val="ListParagraph"/>
        <w:numPr>
          <w:ilvl w:val="0"/>
          <w:numId w:val="10"/>
        </w:numPr>
      </w:pPr>
      <w:r>
        <w:t>Competition laws an</w:t>
      </w:r>
      <w:r w:rsidR="009F5371">
        <w:t>d</w:t>
      </w:r>
      <w:r>
        <w:t xml:space="preserve"> lack of </w:t>
      </w:r>
      <w:r w:rsidR="009F5371">
        <w:t>large-scale</w:t>
      </w:r>
      <w:r>
        <w:t xml:space="preserve"> development space </w:t>
      </w:r>
      <w:r w:rsidR="009F5371">
        <w:t>leading merger of many convenience stores</w:t>
      </w:r>
    </w:p>
    <w:p w14:paraId="2905D75C" w14:textId="73303860" w:rsidR="001445CD" w:rsidRDefault="001445CD" w:rsidP="001445CD">
      <w:pPr>
        <w:pStyle w:val="ListParagraph"/>
        <w:numPr>
          <w:ilvl w:val="0"/>
          <w:numId w:val="10"/>
        </w:numPr>
      </w:pPr>
      <w:r>
        <w:t>Lost of staff</w:t>
      </w:r>
      <w:r w:rsidR="00186F74">
        <w:t>- could be implicated mental health problems because of the pandemic even the</w:t>
      </w:r>
      <w:r w:rsidR="00642F88">
        <w:t xml:space="preserve"> virus</w:t>
      </w:r>
      <w:r w:rsidR="00186F74">
        <w:t xml:space="preserve"> and job loss for company </w:t>
      </w:r>
      <w:r w:rsidR="00BD0584">
        <w:t>can’t</w:t>
      </w:r>
      <w:r w:rsidR="00186F74">
        <w:t xml:space="preserve"> keep the salary</w:t>
      </w:r>
      <w:r w:rsidR="00642F88">
        <w:t xml:space="preserve"> in order</w:t>
      </w:r>
    </w:p>
    <w:p w14:paraId="56312CC2" w14:textId="77777777" w:rsidR="00186F74" w:rsidRDefault="00186F74" w:rsidP="00BD0584">
      <w:pPr>
        <w:pStyle w:val="ListParagraph"/>
        <w:ind w:left="1440"/>
      </w:pPr>
    </w:p>
    <w:p w14:paraId="7486085A" w14:textId="77777777" w:rsidR="001445CD" w:rsidRDefault="001445CD" w:rsidP="00642F88">
      <w:pPr>
        <w:pStyle w:val="ListParagraph"/>
        <w:ind w:left="1440"/>
      </w:pPr>
    </w:p>
    <w:p w14:paraId="3EB2EE71" w14:textId="5D3A6138" w:rsidR="00A51B7B" w:rsidRDefault="003217EC" w:rsidP="00BD0584">
      <w:pPr>
        <w:pStyle w:val="Heading1"/>
        <w:jc w:val="center"/>
      </w:pPr>
      <w:r>
        <w:br w:type="page"/>
      </w:r>
      <w:r w:rsidR="009F5371">
        <w:lastRenderedPageBreak/>
        <w:t>Pestle analysis</w:t>
      </w:r>
    </w:p>
    <w:p w14:paraId="2F110362" w14:textId="166F4258" w:rsidR="0050743A" w:rsidRDefault="0050743A" w:rsidP="0050743A">
      <w:pPr>
        <w:pStyle w:val="ListParagraph"/>
        <w:ind w:left="3600"/>
      </w:pPr>
    </w:p>
    <w:p w14:paraId="6C3CE5F2" w14:textId="606A91CE" w:rsidR="0050743A" w:rsidRDefault="0050743A" w:rsidP="00BD0584">
      <w:pPr>
        <w:pStyle w:val="Heading2"/>
      </w:pPr>
      <w:r>
        <w:t>Political</w:t>
      </w:r>
    </w:p>
    <w:p w14:paraId="73687003" w14:textId="4CC139E5" w:rsidR="0050743A" w:rsidRDefault="0050743A" w:rsidP="00BD0584">
      <w:pPr>
        <w:pStyle w:val="ListParagraph"/>
        <w:numPr>
          <w:ilvl w:val="0"/>
          <w:numId w:val="5"/>
        </w:numPr>
      </w:pPr>
      <w:r>
        <w:t>Varying trade</w:t>
      </w:r>
    </w:p>
    <w:p w14:paraId="2BD6DFCF" w14:textId="0D57DE67" w:rsidR="0050743A" w:rsidRDefault="0050743A" w:rsidP="00BD0584">
      <w:pPr>
        <w:pStyle w:val="ListParagraph"/>
        <w:numPr>
          <w:ilvl w:val="0"/>
          <w:numId w:val="5"/>
        </w:numPr>
      </w:pPr>
      <w:r>
        <w:t>Uncertainty in import and export</w:t>
      </w:r>
      <w:r w:rsidR="00642F88">
        <w:t>-difficult transition between borders because of high tariffs</w:t>
      </w:r>
    </w:p>
    <w:p w14:paraId="41AB299C" w14:textId="241D7204" w:rsidR="0050743A" w:rsidRDefault="0050743A" w:rsidP="00BD0584">
      <w:pPr>
        <w:pStyle w:val="ListParagraph"/>
        <w:numPr>
          <w:ilvl w:val="0"/>
          <w:numId w:val="5"/>
        </w:numPr>
      </w:pPr>
      <w:r>
        <w:t>Brexit</w:t>
      </w:r>
      <w:r w:rsidR="00642F88">
        <w:t xml:space="preserve">- difficult supply chain, especially for </w:t>
      </w:r>
      <w:r w:rsidR="00A66BC0">
        <w:t>Waitrose</w:t>
      </w:r>
      <w:r w:rsidR="00642F88">
        <w:t xml:space="preserve"> stores</w:t>
      </w:r>
    </w:p>
    <w:p w14:paraId="76F77AA7" w14:textId="3C1C705B" w:rsidR="003035AD" w:rsidRDefault="003035AD" w:rsidP="00BD0584">
      <w:pPr>
        <w:pStyle w:val="ListParagraph"/>
        <w:numPr>
          <w:ilvl w:val="0"/>
          <w:numId w:val="5"/>
        </w:numPr>
      </w:pPr>
    </w:p>
    <w:p w14:paraId="022D8713" w14:textId="0EAFA97D" w:rsidR="0050743A" w:rsidRDefault="0050743A" w:rsidP="00BD0584">
      <w:pPr>
        <w:ind w:left="3240"/>
      </w:pPr>
    </w:p>
    <w:p w14:paraId="0405D0AB" w14:textId="74D5C4C6" w:rsidR="0050743A" w:rsidRDefault="0050743A" w:rsidP="00BD0584">
      <w:pPr>
        <w:pStyle w:val="Heading2"/>
      </w:pPr>
      <w:r>
        <w:t>Economical</w:t>
      </w:r>
    </w:p>
    <w:p w14:paraId="1D761D8D" w14:textId="123F8687" w:rsidR="0050743A" w:rsidRDefault="0050743A" w:rsidP="00BD0584">
      <w:pPr>
        <w:pStyle w:val="ListParagraph"/>
        <w:numPr>
          <w:ilvl w:val="0"/>
          <w:numId w:val="11"/>
        </w:numPr>
      </w:pPr>
      <w:r>
        <w:t>Impact of economic fluctuations</w:t>
      </w:r>
    </w:p>
    <w:p w14:paraId="2A18AF2E" w14:textId="734AD0A8" w:rsidR="0050743A" w:rsidRDefault="0050743A" w:rsidP="00BD0584">
      <w:pPr>
        <w:pStyle w:val="ListParagraph"/>
        <w:numPr>
          <w:ilvl w:val="0"/>
          <w:numId w:val="11"/>
        </w:numPr>
      </w:pPr>
      <w:r>
        <w:t xml:space="preserve">Increase in costs </w:t>
      </w:r>
    </w:p>
    <w:p w14:paraId="4ACCDBBC" w14:textId="414BFE7A" w:rsidR="0050743A" w:rsidRDefault="0050743A" w:rsidP="00BD0584">
      <w:pPr>
        <w:pStyle w:val="ListParagraph"/>
        <w:numPr>
          <w:ilvl w:val="0"/>
          <w:numId w:val="11"/>
        </w:numPr>
      </w:pPr>
      <w:r>
        <w:t>Shifter in consumer spending</w:t>
      </w:r>
      <w:r w:rsidR="00182388">
        <w:t>- more sales and profit</w:t>
      </w:r>
    </w:p>
    <w:p w14:paraId="1B774984" w14:textId="43419B48" w:rsidR="0050743A" w:rsidRDefault="0050743A" w:rsidP="00BD0584">
      <w:pPr>
        <w:pStyle w:val="Heading2"/>
      </w:pPr>
      <w:r>
        <w:t>Social</w:t>
      </w:r>
    </w:p>
    <w:p w14:paraId="7B43DF33" w14:textId="4C6FE49D" w:rsidR="0050743A" w:rsidRDefault="0050743A" w:rsidP="00BD0584">
      <w:pPr>
        <w:pStyle w:val="ListParagraph"/>
        <w:numPr>
          <w:ilvl w:val="0"/>
          <w:numId w:val="12"/>
        </w:numPr>
      </w:pPr>
      <w:r>
        <w:t>More focus in healthy foods</w:t>
      </w:r>
      <w:r w:rsidR="00182388">
        <w:t>, quality and hygienic products</w:t>
      </w:r>
    </w:p>
    <w:p w14:paraId="711E6DC9" w14:textId="22DC9507" w:rsidR="0050743A" w:rsidRDefault="0050743A" w:rsidP="00BD0584">
      <w:pPr>
        <w:pStyle w:val="ListParagraph"/>
        <w:numPr>
          <w:ilvl w:val="0"/>
          <w:numId w:val="12"/>
        </w:numPr>
      </w:pPr>
      <w:r>
        <w:t>Product information and safety</w:t>
      </w:r>
    </w:p>
    <w:p w14:paraId="7ED6EDA2" w14:textId="77777777" w:rsidR="006A283D" w:rsidRDefault="006A283D" w:rsidP="00BD0584">
      <w:pPr>
        <w:pStyle w:val="ListParagraph"/>
        <w:ind w:left="4320"/>
      </w:pPr>
    </w:p>
    <w:p w14:paraId="27AA59BB" w14:textId="5ACA7CEA" w:rsidR="00182388" w:rsidRDefault="00182388" w:rsidP="00BD0584">
      <w:pPr>
        <w:pStyle w:val="Heading2"/>
      </w:pPr>
      <w:r>
        <w:t>Technological</w:t>
      </w:r>
    </w:p>
    <w:p w14:paraId="252701CA" w14:textId="7A22A2B4" w:rsidR="00182388" w:rsidRDefault="00182388" w:rsidP="00BD0584">
      <w:pPr>
        <w:pStyle w:val="ListParagraph"/>
        <w:numPr>
          <w:ilvl w:val="0"/>
          <w:numId w:val="14"/>
        </w:numPr>
      </w:pPr>
      <w:r>
        <w:t>Investing in mobile technology and artificial intelligence to get relevant data for better consumer reach</w:t>
      </w:r>
    </w:p>
    <w:p w14:paraId="1DC8DA6A" w14:textId="253FD1AB" w:rsidR="00182388" w:rsidRDefault="00182388" w:rsidP="00BD0584">
      <w:pPr>
        <w:pStyle w:val="ListParagraph"/>
        <w:numPr>
          <w:ilvl w:val="0"/>
          <w:numId w:val="14"/>
        </w:numPr>
      </w:pPr>
      <w:r>
        <w:t>Support digital business strategies to meet consumer demands an</w:t>
      </w:r>
      <w:r w:rsidR="003035AD">
        <w:t>d</w:t>
      </w:r>
      <w:r>
        <w:t xml:space="preserve"> </w:t>
      </w:r>
      <w:r w:rsidR="003035AD">
        <w:t>expectations</w:t>
      </w:r>
    </w:p>
    <w:p w14:paraId="47EC69CE" w14:textId="6316428E" w:rsidR="00182388" w:rsidRDefault="00182388" w:rsidP="00BD0584">
      <w:pPr>
        <w:pStyle w:val="ListParagraph"/>
        <w:numPr>
          <w:ilvl w:val="0"/>
          <w:numId w:val="14"/>
        </w:numPr>
      </w:pPr>
      <w:r>
        <w:t xml:space="preserve">Accelerating online channels </w:t>
      </w:r>
    </w:p>
    <w:p w14:paraId="21FC2361" w14:textId="7B991D33" w:rsidR="0050743A" w:rsidRDefault="00761668" w:rsidP="00BD0584">
      <w:pPr>
        <w:pStyle w:val="Heading2"/>
      </w:pPr>
      <w:r>
        <w:t>Legal</w:t>
      </w:r>
    </w:p>
    <w:p w14:paraId="2EB65609" w14:textId="6CFC35BA" w:rsidR="00761668" w:rsidRDefault="00761668" w:rsidP="00BD0584">
      <w:pPr>
        <w:pStyle w:val="ListParagraph"/>
        <w:numPr>
          <w:ilvl w:val="0"/>
          <w:numId w:val="13"/>
        </w:numPr>
      </w:pPr>
      <w:r>
        <w:t>Litigations and regulatory actions</w:t>
      </w:r>
    </w:p>
    <w:p w14:paraId="22A617A2" w14:textId="68042F21" w:rsidR="00761668" w:rsidRDefault="00761668" w:rsidP="00BD0584">
      <w:pPr>
        <w:pStyle w:val="ListParagraph"/>
        <w:numPr>
          <w:ilvl w:val="0"/>
          <w:numId w:val="13"/>
        </w:numPr>
      </w:pPr>
      <w:r>
        <w:t>Environment regulations</w:t>
      </w:r>
    </w:p>
    <w:p w14:paraId="0390F443" w14:textId="690FF18E" w:rsidR="00182388" w:rsidRDefault="003035AD" w:rsidP="00BD0584">
      <w:pPr>
        <w:pStyle w:val="ListParagraph"/>
        <w:numPr>
          <w:ilvl w:val="0"/>
          <w:numId w:val="13"/>
        </w:numPr>
      </w:pPr>
      <w:r>
        <w:t xml:space="preserve">Adapt new methods and regulations after the pandemic </w:t>
      </w:r>
    </w:p>
    <w:p w14:paraId="6A2D16E0" w14:textId="5ED377D3" w:rsidR="00761668" w:rsidRDefault="00761668" w:rsidP="00BD0584">
      <w:pPr>
        <w:pStyle w:val="ListParagraph"/>
        <w:ind w:left="4680"/>
      </w:pPr>
    </w:p>
    <w:p w14:paraId="71A8BB6E" w14:textId="40E92034" w:rsidR="00761668" w:rsidRDefault="00761668" w:rsidP="00BD0584">
      <w:pPr>
        <w:pStyle w:val="Heading2"/>
      </w:pPr>
      <w:r>
        <w:t>Environmental</w:t>
      </w:r>
    </w:p>
    <w:p w14:paraId="65263A4E" w14:textId="0FA070AD" w:rsidR="00761668" w:rsidRDefault="00761668" w:rsidP="00BD0584">
      <w:pPr>
        <w:pStyle w:val="ListParagraph"/>
        <w:numPr>
          <w:ilvl w:val="0"/>
          <w:numId w:val="13"/>
        </w:numPr>
      </w:pPr>
      <w:r>
        <w:t>Growing concer</w:t>
      </w:r>
      <w:r w:rsidR="003035AD">
        <w:t>n</w:t>
      </w:r>
      <w:r>
        <w:t xml:space="preserve"> for the impact of products on the environment </w:t>
      </w:r>
    </w:p>
    <w:p w14:paraId="190F556C" w14:textId="2B40BD5E" w:rsidR="00CE6AA8" w:rsidRDefault="00BD0584" w:rsidP="00BD0584">
      <w:pPr>
        <w:pStyle w:val="ListParagraph"/>
        <w:numPr>
          <w:ilvl w:val="0"/>
          <w:numId w:val="13"/>
        </w:numPr>
      </w:pPr>
      <w:r>
        <w:t>Adopting</w:t>
      </w:r>
      <w:r w:rsidR="00CE6AA8">
        <w:t xml:space="preserve"> sustainable practices</w:t>
      </w:r>
    </w:p>
    <w:p w14:paraId="15E2B603" w14:textId="77777777" w:rsidR="006A283D" w:rsidRDefault="006A283D" w:rsidP="006A283D">
      <w:pPr>
        <w:pStyle w:val="ListParagraph"/>
        <w:ind w:left="4680"/>
      </w:pPr>
    </w:p>
    <w:p w14:paraId="425D6D1B" w14:textId="4454BD9D" w:rsidR="006A283D" w:rsidRDefault="006A283D" w:rsidP="00BD0584">
      <w:pPr>
        <w:pStyle w:val="Heading1"/>
      </w:pPr>
      <w:r>
        <w:br w:type="page"/>
      </w:r>
      <w:r w:rsidR="00CE6AA8">
        <w:lastRenderedPageBreak/>
        <w:t xml:space="preserve">Conclusion </w:t>
      </w:r>
    </w:p>
    <w:p w14:paraId="1FD90175" w14:textId="7565CFEA" w:rsidR="00CE6AA8" w:rsidRDefault="00CE6AA8" w:rsidP="00CE6AA8">
      <w:r>
        <w:t xml:space="preserve">In </w:t>
      </w:r>
      <w:r w:rsidR="00BD0584">
        <w:t>conclusion</w:t>
      </w:r>
      <w:r>
        <w:t xml:space="preserve"> of this report the main purpose was to be able to identify the ideas and use the keywords correctly with full effectiveness. Based on the analysis it was been made can be conclude that JLP </w:t>
      </w:r>
      <w:r w:rsidR="00BD0584">
        <w:t>in spite</w:t>
      </w:r>
      <w:r>
        <w:t xml:space="preserve"> being one of biggest </w:t>
      </w:r>
      <w:r w:rsidR="00BD0584">
        <w:t>retail</w:t>
      </w:r>
      <w:r>
        <w:t xml:space="preserve"> shops in UK faced so many problems during the lockdown. The value of JLP department stores had been </w:t>
      </w:r>
      <w:r w:rsidR="00BD0584">
        <w:t>diminished</w:t>
      </w:r>
      <w:r>
        <w:t xml:space="preserve"> by the grow</w:t>
      </w:r>
      <w:r w:rsidR="00080DF0">
        <w:t xml:space="preserve">th of online business </w:t>
      </w:r>
      <w:r w:rsidR="00BD0584">
        <w:t>fortunately</w:t>
      </w:r>
      <w:r w:rsidR="00080DF0">
        <w:t xml:space="preserve">, which were up by 73% as in-store sales fell 59%, that contribute for 8 store closed, that </w:t>
      </w:r>
      <w:r w:rsidR="00BD0584">
        <w:t>reflect, on</w:t>
      </w:r>
      <w:r w:rsidR="00080DF0">
        <w:t xml:space="preserve"> lack of profit, not having enough conditions to keep paying high rents at the same time employers. </w:t>
      </w:r>
      <w:r w:rsidR="00BD0584">
        <w:t>Fortunately,</w:t>
      </w:r>
      <w:r w:rsidR="00080DF0">
        <w:t xml:space="preserve"> the furlough scheme helped so many </w:t>
      </w:r>
      <w:r w:rsidR="00BD0584">
        <w:t>livelihoods</w:t>
      </w:r>
      <w:r w:rsidR="00080DF0">
        <w:t xml:space="preserve">, </w:t>
      </w:r>
      <w:r w:rsidR="00BD0584">
        <w:t>the government</w:t>
      </w:r>
      <w:r w:rsidR="00080DF0">
        <w:t xml:space="preserve"> has been paying towards </w:t>
      </w:r>
      <w:r w:rsidR="00BD0584">
        <w:t>the</w:t>
      </w:r>
      <w:r w:rsidR="00080DF0">
        <w:t xml:space="preserve"> wages of people who couldn’t work, or whose employers could not longer afford to pay them.</w:t>
      </w:r>
    </w:p>
    <w:p w14:paraId="1797DF48" w14:textId="77777777" w:rsidR="006A283D" w:rsidRDefault="006A283D" w:rsidP="006A283D">
      <w:pPr>
        <w:pStyle w:val="ListParagraph"/>
        <w:ind w:left="4680"/>
      </w:pPr>
    </w:p>
    <w:p w14:paraId="59BB9C3E" w14:textId="77777777" w:rsidR="006A283D" w:rsidRDefault="006A283D">
      <w:r>
        <w:br w:type="page"/>
      </w:r>
    </w:p>
    <w:p w14:paraId="1964B7A8" w14:textId="6CE25F6D" w:rsidR="00761668" w:rsidRDefault="0054623E" w:rsidP="00503F84">
      <w:pPr>
        <w:pStyle w:val="Heading1"/>
        <w:jc w:val="center"/>
      </w:pPr>
      <w:r>
        <w:lastRenderedPageBreak/>
        <w:t>Reference List</w:t>
      </w:r>
    </w:p>
    <w:p w14:paraId="4373C46B" w14:textId="4B432565" w:rsidR="008F20AE" w:rsidRDefault="008F20AE" w:rsidP="008F20AE"/>
    <w:p w14:paraId="69FE7C70" w14:textId="61B28444" w:rsidR="008F20AE" w:rsidRDefault="008F20AE" w:rsidP="008F20AE">
      <w:hyperlink r:id="rId12" w:history="1">
        <w:r w:rsidRPr="00C37B4D">
          <w:rPr>
            <w:rStyle w:val="Hyperlink"/>
          </w:rPr>
          <w:t>https://www.johnlewis.com/</w:t>
        </w:r>
      </w:hyperlink>
    </w:p>
    <w:p w14:paraId="188917DF" w14:textId="2B750CE0" w:rsidR="008F20AE" w:rsidRDefault="008F20AE" w:rsidP="008F20AE">
      <w:hyperlink r:id="rId13" w:history="1">
        <w:r w:rsidRPr="00C37B4D">
          <w:rPr>
            <w:rStyle w:val="Hyperlink"/>
          </w:rPr>
          <w:t>https://www.peoplemanagement.co.uk/experts/legal/the-long-term-impact-of-covid-on-the-workplace</w:t>
        </w:r>
      </w:hyperlink>
    </w:p>
    <w:p w14:paraId="78956640" w14:textId="7B579967" w:rsidR="008F20AE" w:rsidRDefault="008F20AE" w:rsidP="008F20AE">
      <w:hyperlink r:id="rId14" w:history="1">
        <w:r w:rsidRPr="00C37B4D">
          <w:rPr>
            <w:rStyle w:val="Hyperlink"/>
          </w:rPr>
          <w:t>https://www.retailgazette.co.uk/blog/2021/03/</w:t>
        </w:r>
      </w:hyperlink>
    </w:p>
    <w:p w14:paraId="4A987657" w14:textId="5600C172" w:rsidR="001873A4" w:rsidRDefault="001873A4" w:rsidP="008F20AE">
      <w:hyperlink r:id="rId15" w:history="1">
        <w:r w:rsidRPr="00C37B4D">
          <w:rPr>
            <w:rStyle w:val="Hyperlink"/>
          </w:rPr>
          <w:t>https://www.essaysauce.com/business-essays/the-kimberly-clerk-corporation-analysis-pestel-swot/</w:t>
        </w:r>
      </w:hyperlink>
    </w:p>
    <w:p w14:paraId="3B8692AC" w14:textId="50BE7AD4" w:rsidR="001873A4" w:rsidRDefault="001873A4" w:rsidP="008F20AE">
      <w:hyperlink r:id="rId16" w:history="1">
        <w:r w:rsidRPr="00C37B4D">
          <w:rPr>
            <w:rStyle w:val="Hyperlink"/>
          </w:rPr>
          <w:t>https://www.bradford.ac.uk/careers/develop-skills/problem-solving/</w:t>
        </w:r>
      </w:hyperlink>
    </w:p>
    <w:p w14:paraId="794B9961" w14:textId="77777777" w:rsidR="001873A4" w:rsidRDefault="001873A4" w:rsidP="008F20AE"/>
    <w:p w14:paraId="7759A97F" w14:textId="34B59B30" w:rsidR="001873A4" w:rsidRDefault="001873A4" w:rsidP="001873A4">
      <w:pPr>
        <w:tabs>
          <w:tab w:val="left" w:pos="2703"/>
        </w:tabs>
      </w:pPr>
      <w:r>
        <w:tab/>
      </w:r>
    </w:p>
    <w:p w14:paraId="447BBB9A" w14:textId="526EAFB5" w:rsidR="008F20AE" w:rsidRDefault="008F20AE" w:rsidP="008F20AE"/>
    <w:p w14:paraId="258BF070" w14:textId="77777777" w:rsidR="001873A4" w:rsidRDefault="001873A4" w:rsidP="008F20AE"/>
    <w:p w14:paraId="4C0CEFC5" w14:textId="77777777" w:rsidR="008F20AE" w:rsidRDefault="008F20AE" w:rsidP="008F20AE"/>
    <w:p w14:paraId="76FDD60D" w14:textId="77777777" w:rsidR="008F20AE" w:rsidRDefault="008F20AE" w:rsidP="008F20AE"/>
    <w:p w14:paraId="2D3263F1" w14:textId="77777777" w:rsidR="008F20AE" w:rsidRPr="008F20AE" w:rsidRDefault="008F20AE" w:rsidP="008F20AE"/>
    <w:p w14:paraId="3314E735" w14:textId="43F6BCE9" w:rsidR="00495B07" w:rsidRDefault="00495B07" w:rsidP="00495B07"/>
    <w:p w14:paraId="6BBA1C9F" w14:textId="77777777" w:rsidR="00495B07" w:rsidRPr="00495B07" w:rsidRDefault="00495B07" w:rsidP="00495B07"/>
    <w:p w14:paraId="33411C56" w14:textId="77777777" w:rsidR="0054623E" w:rsidRDefault="0054623E" w:rsidP="0054623E"/>
    <w:p w14:paraId="084A8E5D" w14:textId="2F444207" w:rsidR="0054623E" w:rsidRDefault="0054623E" w:rsidP="00CE6AA8">
      <w:pPr>
        <w:pStyle w:val="ListParagraph"/>
        <w:ind w:left="4680"/>
      </w:pPr>
    </w:p>
    <w:p w14:paraId="68A5E1E1" w14:textId="77777777" w:rsidR="0054623E" w:rsidRDefault="0054623E" w:rsidP="0054623E">
      <w:pPr>
        <w:pStyle w:val="ListParagraph"/>
        <w:ind w:left="4680"/>
        <w:jc w:val="center"/>
      </w:pPr>
    </w:p>
    <w:sectPr w:rsidR="0054623E">
      <w:headerReference w:type="default" r:id="rId17"/>
      <w:foot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B1F5B74" w14:textId="77777777" w:rsidR="00EF4A27" w:rsidRDefault="00EF4A27" w:rsidP="00EF4A27">
      <w:pPr>
        <w:spacing w:after="0" w:line="240" w:lineRule="auto"/>
      </w:pPr>
      <w:r>
        <w:separator/>
      </w:r>
    </w:p>
  </w:endnote>
  <w:endnote w:type="continuationSeparator" w:id="0">
    <w:p w14:paraId="21EC59EF" w14:textId="77777777" w:rsidR="00EF4A27" w:rsidRDefault="00EF4A27" w:rsidP="00EF4A2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entury Gothic">
    <w:panose1 w:val="020B0502020202020204"/>
    <w:charset w:val="00"/>
    <w:family w:val="swiss"/>
    <w:pitch w:val="variable"/>
    <w:sig w:usb0="00000287" w:usb1="00000000" w:usb2="00000000" w:usb3="00000000" w:csb0="000000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342158501"/>
      <w:docPartObj>
        <w:docPartGallery w:val="Page Numbers (Bottom of Page)"/>
        <w:docPartUnique/>
      </w:docPartObj>
    </w:sdtPr>
    <w:sdtEndPr>
      <w:rPr>
        <w:noProof/>
      </w:rPr>
    </w:sdtEndPr>
    <w:sdtContent>
      <w:p w14:paraId="171F8DCE" w14:textId="19B953BE" w:rsidR="00D20902" w:rsidRDefault="00D20902">
        <w:pPr>
          <w:pStyle w:val="Footer"/>
        </w:pPr>
        <w:r>
          <w:fldChar w:fldCharType="begin"/>
        </w:r>
        <w:r>
          <w:instrText xml:space="preserve"> PAGE   \* MERGEFORMAT </w:instrText>
        </w:r>
        <w:r>
          <w:fldChar w:fldCharType="separate"/>
        </w:r>
        <w:r>
          <w:rPr>
            <w:noProof/>
          </w:rPr>
          <w:t>2</w:t>
        </w:r>
        <w:r>
          <w:rPr>
            <w:noProof/>
          </w:rPr>
          <w:fldChar w:fldCharType="end"/>
        </w:r>
      </w:p>
    </w:sdtContent>
  </w:sdt>
  <w:p w14:paraId="1973722C" w14:textId="77777777" w:rsidR="00D20902" w:rsidRDefault="00D2090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F090D36" w14:textId="77777777" w:rsidR="00EF4A27" w:rsidRDefault="00EF4A27" w:rsidP="00EF4A27">
      <w:pPr>
        <w:spacing w:after="0" w:line="240" w:lineRule="auto"/>
      </w:pPr>
      <w:r>
        <w:separator/>
      </w:r>
    </w:p>
  </w:footnote>
  <w:footnote w:type="continuationSeparator" w:id="0">
    <w:p w14:paraId="13E794FA" w14:textId="77777777" w:rsidR="00EF4A27" w:rsidRDefault="00EF4A27" w:rsidP="00EF4A2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5944F00" w14:textId="5F48B54F" w:rsidR="00D20902" w:rsidRDefault="00D20902">
    <w:pPr>
      <w:pStyle w:val="Header"/>
    </w:pPr>
    <w:r>
      <w:t>2022165</w:t>
    </w:r>
  </w:p>
  <w:p w14:paraId="56A2C668" w14:textId="77777777" w:rsidR="009B5388" w:rsidRDefault="009B538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8" type="#_x0000_t75" style="width:11.1pt;height:11.1pt" o:bullet="t">
        <v:imagedata r:id="rId1" o:title="msoC57"/>
      </v:shape>
    </w:pict>
  </w:numPicBullet>
  <w:abstractNum w:abstractNumId="0" w15:restartNumberingAfterBreak="0">
    <w:nsid w:val="0A796ADB"/>
    <w:multiLevelType w:val="hybridMultilevel"/>
    <w:tmpl w:val="38BE49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4CB716E"/>
    <w:multiLevelType w:val="hybridMultilevel"/>
    <w:tmpl w:val="6DCA5EC6"/>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2" w15:restartNumberingAfterBreak="0">
    <w:nsid w:val="326F0474"/>
    <w:multiLevelType w:val="hybridMultilevel"/>
    <w:tmpl w:val="22DE030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383D4571"/>
    <w:multiLevelType w:val="hybridMultilevel"/>
    <w:tmpl w:val="F9700A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CAB3976"/>
    <w:multiLevelType w:val="hybridMultilevel"/>
    <w:tmpl w:val="E59AE87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47EA1635"/>
    <w:multiLevelType w:val="hybridMultilevel"/>
    <w:tmpl w:val="18D03D5C"/>
    <w:lvl w:ilvl="0" w:tplc="08090001">
      <w:start w:val="1"/>
      <w:numFmt w:val="bullet"/>
      <w:lvlText w:val=""/>
      <w:lvlJc w:val="left"/>
      <w:pPr>
        <w:ind w:left="3960" w:hanging="360"/>
      </w:pPr>
      <w:rPr>
        <w:rFonts w:ascii="Symbol" w:hAnsi="Symbol" w:hint="default"/>
      </w:rPr>
    </w:lvl>
    <w:lvl w:ilvl="1" w:tplc="08090003" w:tentative="1">
      <w:start w:val="1"/>
      <w:numFmt w:val="bullet"/>
      <w:lvlText w:val="o"/>
      <w:lvlJc w:val="left"/>
      <w:pPr>
        <w:ind w:left="4680" w:hanging="360"/>
      </w:pPr>
      <w:rPr>
        <w:rFonts w:ascii="Courier New" w:hAnsi="Courier New" w:cs="Courier New" w:hint="default"/>
      </w:rPr>
    </w:lvl>
    <w:lvl w:ilvl="2" w:tplc="08090005" w:tentative="1">
      <w:start w:val="1"/>
      <w:numFmt w:val="bullet"/>
      <w:lvlText w:val=""/>
      <w:lvlJc w:val="left"/>
      <w:pPr>
        <w:ind w:left="5400" w:hanging="360"/>
      </w:pPr>
      <w:rPr>
        <w:rFonts w:ascii="Wingdings" w:hAnsi="Wingdings" w:hint="default"/>
      </w:rPr>
    </w:lvl>
    <w:lvl w:ilvl="3" w:tplc="08090001" w:tentative="1">
      <w:start w:val="1"/>
      <w:numFmt w:val="bullet"/>
      <w:lvlText w:val=""/>
      <w:lvlJc w:val="left"/>
      <w:pPr>
        <w:ind w:left="6120" w:hanging="360"/>
      </w:pPr>
      <w:rPr>
        <w:rFonts w:ascii="Symbol" w:hAnsi="Symbol" w:hint="default"/>
      </w:rPr>
    </w:lvl>
    <w:lvl w:ilvl="4" w:tplc="08090003" w:tentative="1">
      <w:start w:val="1"/>
      <w:numFmt w:val="bullet"/>
      <w:lvlText w:val="o"/>
      <w:lvlJc w:val="left"/>
      <w:pPr>
        <w:ind w:left="6840" w:hanging="360"/>
      </w:pPr>
      <w:rPr>
        <w:rFonts w:ascii="Courier New" w:hAnsi="Courier New" w:cs="Courier New" w:hint="default"/>
      </w:rPr>
    </w:lvl>
    <w:lvl w:ilvl="5" w:tplc="08090005" w:tentative="1">
      <w:start w:val="1"/>
      <w:numFmt w:val="bullet"/>
      <w:lvlText w:val=""/>
      <w:lvlJc w:val="left"/>
      <w:pPr>
        <w:ind w:left="7560" w:hanging="360"/>
      </w:pPr>
      <w:rPr>
        <w:rFonts w:ascii="Wingdings" w:hAnsi="Wingdings" w:hint="default"/>
      </w:rPr>
    </w:lvl>
    <w:lvl w:ilvl="6" w:tplc="08090001" w:tentative="1">
      <w:start w:val="1"/>
      <w:numFmt w:val="bullet"/>
      <w:lvlText w:val=""/>
      <w:lvlJc w:val="left"/>
      <w:pPr>
        <w:ind w:left="8280" w:hanging="360"/>
      </w:pPr>
      <w:rPr>
        <w:rFonts w:ascii="Symbol" w:hAnsi="Symbol" w:hint="default"/>
      </w:rPr>
    </w:lvl>
    <w:lvl w:ilvl="7" w:tplc="08090003" w:tentative="1">
      <w:start w:val="1"/>
      <w:numFmt w:val="bullet"/>
      <w:lvlText w:val="o"/>
      <w:lvlJc w:val="left"/>
      <w:pPr>
        <w:ind w:left="9000" w:hanging="360"/>
      </w:pPr>
      <w:rPr>
        <w:rFonts w:ascii="Courier New" w:hAnsi="Courier New" w:cs="Courier New" w:hint="default"/>
      </w:rPr>
    </w:lvl>
    <w:lvl w:ilvl="8" w:tplc="08090005" w:tentative="1">
      <w:start w:val="1"/>
      <w:numFmt w:val="bullet"/>
      <w:lvlText w:val=""/>
      <w:lvlJc w:val="left"/>
      <w:pPr>
        <w:ind w:left="9720" w:hanging="360"/>
      </w:pPr>
      <w:rPr>
        <w:rFonts w:ascii="Wingdings" w:hAnsi="Wingdings" w:hint="default"/>
      </w:rPr>
    </w:lvl>
  </w:abstractNum>
  <w:abstractNum w:abstractNumId="6" w15:restartNumberingAfterBreak="0">
    <w:nsid w:val="48F10200"/>
    <w:multiLevelType w:val="hybridMultilevel"/>
    <w:tmpl w:val="ECAE7BE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7" w15:restartNumberingAfterBreak="0">
    <w:nsid w:val="4C9D64B5"/>
    <w:multiLevelType w:val="multilevel"/>
    <w:tmpl w:val="697C3C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E6C2711"/>
    <w:multiLevelType w:val="hybridMultilevel"/>
    <w:tmpl w:val="CB4816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081751F"/>
    <w:multiLevelType w:val="hybridMultilevel"/>
    <w:tmpl w:val="EF7C273A"/>
    <w:lvl w:ilvl="0" w:tplc="08090001">
      <w:start w:val="1"/>
      <w:numFmt w:val="bullet"/>
      <w:lvlText w:val=""/>
      <w:lvlJc w:val="left"/>
      <w:pPr>
        <w:ind w:left="4680" w:hanging="360"/>
      </w:pPr>
      <w:rPr>
        <w:rFonts w:ascii="Symbol" w:hAnsi="Symbol" w:hint="default"/>
      </w:rPr>
    </w:lvl>
    <w:lvl w:ilvl="1" w:tplc="08090003" w:tentative="1">
      <w:start w:val="1"/>
      <w:numFmt w:val="bullet"/>
      <w:lvlText w:val="o"/>
      <w:lvlJc w:val="left"/>
      <w:pPr>
        <w:ind w:left="5400" w:hanging="360"/>
      </w:pPr>
      <w:rPr>
        <w:rFonts w:ascii="Courier New" w:hAnsi="Courier New" w:cs="Courier New" w:hint="default"/>
      </w:rPr>
    </w:lvl>
    <w:lvl w:ilvl="2" w:tplc="08090005" w:tentative="1">
      <w:start w:val="1"/>
      <w:numFmt w:val="bullet"/>
      <w:lvlText w:val=""/>
      <w:lvlJc w:val="left"/>
      <w:pPr>
        <w:ind w:left="6120" w:hanging="360"/>
      </w:pPr>
      <w:rPr>
        <w:rFonts w:ascii="Wingdings" w:hAnsi="Wingdings" w:hint="default"/>
      </w:rPr>
    </w:lvl>
    <w:lvl w:ilvl="3" w:tplc="08090001" w:tentative="1">
      <w:start w:val="1"/>
      <w:numFmt w:val="bullet"/>
      <w:lvlText w:val=""/>
      <w:lvlJc w:val="left"/>
      <w:pPr>
        <w:ind w:left="6840" w:hanging="360"/>
      </w:pPr>
      <w:rPr>
        <w:rFonts w:ascii="Symbol" w:hAnsi="Symbol" w:hint="default"/>
      </w:rPr>
    </w:lvl>
    <w:lvl w:ilvl="4" w:tplc="08090003" w:tentative="1">
      <w:start w:val="1"/>
      <w:numFmt w:val="bullet"/>
      <w:lvlText w:val="o"/>
      <w:lvlJc w:val="left"/>
      <w:pPr>
        <w:ind w:left="7560" w:hanging="360"/>
      </w:pPr>
      <w:rPr>
        <w:rFonts w:ascii="Courier New" w:hAnsi="Courier New" w:cs="Courier New" w:hint="default"/>
      </w:rPr>
    </w:lvl>
    <w:lvl w:ilvl="5" w:tplc="08090005" w:tentative="1">
      <w:start w:val="1"/>
      <w:numFmt w:val="bullet"/>
      <w:lvlText w:val=""/>
      <w:lvlJc w:val="left"/>
      <w:pPr>
        <w:ind w:left="8280" w:hanging="360"/>
      </w:pPr>
      <w:rPr>
        <w:rFonts w:ascii="Wingdings" w:hAnsi="Wingdings" w:hint="default"/>
      </w:rPr>
    </w:lvl>
    <w:lvl w:ilvl="6" w:tplc="08090001" w:tentative="1">
      <w:start w:val="1"/>
      <w:numFmt w:val="bullet"/>
      <w:lvlText w:val=""/>
      <w:lvlJc w:val="left"/>
      <w:pPr>
        <w:ind w:left="9000" w:hanging="360"/>
      </w:pPr>
      <w:rPr>
        <w:rFonts w:ascii="Symbol" w:hAnsi="Symbol" w:hint="default"/>
      </w:rPr>
    </w:lvl>
    <w:lvl w:ilvl="7" w:tplc="08090003" w:tentative="1">
      <w:start w:val="1"/>
      <w:numFmt w:val="bullet"/>
      <w:lvlText w:val="o"/>
      <w:lvlJc w:val="left"/>
      <w:pPr>
        <w:ind w:left="9720" w:hanging="360"/>
      </w:pPr>
      <w:rPr>
        <w:rFonts w:ascii="Courier New" w:hAnsi="Courier New" w:cs="Courier New" w:hint="default"/>
      </w:rPr>
    </w:lvl>
    <w:lvl w:ilvl="8" w:tplc="08090005" w:tentative="1">
      <w:start w:val="1"/>
      <w:numFmt w:val="bullet"/>
      <w:lvlText w:val=""/>
      <w:lvlJc w:val="left"/>
      <w:pPr>
        <w:ind w:left="10440" w:hanging="360"/>
      </w:pPr>
      <w:rPr>
        <w:rFonts w:ascii="Wingdings" w:hAnsi="Wingdings" w:hint="default"/>
      </w:rPr>
    </w:lvl>
  </w:abstractNum>
  <w:abstractNum w:abstractNumId="10" w15:restartNumberingAfterBreak="0">
    <w:nsid w:val="60D22807"/>
    <w:multiLevelType w:val="hybridMultilevel"/>
    <w:tmpl w:val="A9ACE0D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647B12B9"/>
    <w:multiLevelType w:val="hybridMultilevel"/>
    <w:tmpl w:val="0654139E"/>
    <w:lvl w:ilvl="0" w:tplc="08090001">
      <w:start w:val="1"/>
      <w:numFmt w:val="bullet"/>
      <w:lvlText w:val=""/>
      <w:lvlJc w:val="left"/>
      <w:pPr>
        <w:ind w:left="4320" w:hanging="360"/>
      </w:pPr>
      <w:rPr>
        <w:rFonts w:ascii="Symbol" w:hAnsi="Symbol" w:hint="default"/>
      </w:rPr>
    </w:lvl>
    <w:lvl w:ilvl="1" w:tplc="08090003" w:tentative="1">
      <w:start w:val="1"/>
      <w:numFmt w:val="bullet"/>
      <w:lvlText w:val="o"/>
      <w:lvlJc w:val="left"/>
      <w:pPr>
        <w:ind w:left="5040" w:hanging="360"/>
      </w:pPr>
      <w:rPr>
        <w:rFonts w:ascii="Courier New" w:hAnsi="Courier New" w:cs="Courier New" w:hint="default"/>
      </w:rPr>
    </w:lvl>
    <w:lvl w:ilvl="2" w:tplc="08090005" w:tentative="1">
      <w:start w:val="1"/>
      <w:numFmt w:val="bullet"/>
      <w:lvlText w:val=""/>
      <w:lvlJc w:val="left"/>
      <w:pPr>
        <w:ind w:left="5760" w:hanging="360"/>
      </w:pPr>
      <w:rPr>
        <w:rFonts w:ascii="Wingdings" w:hAnsi="Wingdings" w:hint="default"/>
      </w:rPr>
    </w:lvl>
    <w:lvl w:ilvl="3" w:tplc="08090001" w:tentative="1">
      <w:start w:val="1"/>
      <w:numFmt w:val="bullet"/>
      <w:lvlText w:val=""/>
      <w:lvlJc w:val="left"/>
      <w:pPr>
        <w:ind w:left="6480" w:hanging="360"/>
      </w:pPr>
      <w:rPr>
        <w:rFonts w:ascii="Symbol" w:hAnsi="Symbol" w:hint="default"/>
      </w:rPr>
    </w:lvl>
    <w:lvl w:ilvl="4" w:tplc="08090003" w:tentative="1">
      <w:start w:val="1"/>
      <w:numFmt w:val="bullet"/>
      <w:lvlText w:val="o"/>
      <w:lvlJc w:val="left"/>
      <w:pPr>
        <w:ind w:left="7200" w:hanging="360"/>
      </w:pPr>
      <w:rPr>
        <w:rFonts w:ascii="Courier New" w:hAnsi="Courier New" w:cs="Courier New" w:hint="default"/>
      </w:rPr>
    </w:lvl>
    <w:lvl w:ilvl="5" w:tplc="08090005" w:tentative="1">
      <w:start w:val="1"/>
      <w:numFmt w:val="bullet"/>
      <w:lvlText w:val=""/>
      <w:lvlJc w:val="left"/>
      <w:pPr>
        <w:ind w:left="7920" w:hanging="360"/>
      </w:pPr>
      <w:rPr>
        <w:rFonts w:ascii="Wingdings" w:hAnsi="Wingdings" w:hint="default"/>
      </w:rPr>
    </w:lvl>
    <w:lvl w:ilvl="6" w:tplc="08090001" w:tentative="1">
      <w:start w:val="1"/>
      <w:numFmt w:val="bullet"/>
      <w:lvlText w:val=""/>
      <w:lvlJc w:val="left"/>
      <w:pPr>
        <w:ind w:left="8640" w:hanging="360"/>
      </w:pPr>
      <w:rPr>
        <w:rFonts w:ascii="Symbol" w:hAnsi="Symbol" w:hint="default"/>
      </w:rPr>
    </w:lvl>
    <w:lvl w:ilvl="7" w:tplc="08090003" w:tentative="1">
      <w:start w:val="1"/>
      <w:numFmt w:val="bullet"/>
      <w:lvlText w:val="o"/>
      <w:lvlJc w:val="left"/>
      <w:pPr>
        <w:ind w:left="9360" w:hanging="360"/>
      </w:pPr>
      <w:rPr>
        <w:rFonts w:ascii="Courier New" w:hAnsi="Courier New" w:cs="Courier New" w:hint="default"/>
      </w:rPr>
    </w:lvl>
    <w:lvl w:ilvl="8" w:tplc="08090005" w:tentative="1">
      <w:start w:val="1"/>
      <w:numFmt w:val="bullet"/>
      <w:lvlText w:val=""/>
      <w:lvlJc w:val="left"/>
      <w:pPr>
        <w:ind w:left="10080" w:hanging="360"/>
      </w:pPr>
      <w:rPr>
        <w:rFonts w:ascii="Wingdings" w:hAnsi="Wingdings" w:hint="default"/>
      </w:rPr>
    </w:lvl>
  </w:abstractNum>
  <w:abstractNum w:abstractNumId="12" w15:restartNumberingAfterBreak="0">
    <w:nsid w:val="6AF472A6"/>
    <w:multiLevelType w:val="hybridMultilevel"/>
    <w:tmpl w:val="52F85E28"/>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13" w15:restartNumberingAfterBreak="0">
    <w:nsid w:val="6BDB70FE"/>
    <w:multiLevelType w:val="hybridMultilevel"/>
    <w:tmpl w:val="A26A4BAA"/>
    <w:lvl w:ilvl="0" w:tplc="08090001">
      <w:start w:val="1"/>
      <w:numFmt w:val="bullet"/>
      <w:lvlText w:val=""/>
      <w:lvlJc w:val="left"/>
      <w:pPr>
        <w:ind w:left="4320" w:hanging="360"/>
      </w:pPr>
      <w:rPr>
        <w:rFonts w:ascii="Symbol" w:hAnsi="Symbol" w:hint="default"/>
      </w:rPr>
    </w:lvl>
    <w:lvl w:ilvl="1" w:tplc="08090003" w:tentative="1">
      <w:start w:val="1"/>
      <w:numFmt w:val="bullet"/>
      <w:lvlText w:val="o"/>
      <w:lvlJc w:val="left"/>
      <w:pPr>
        <w:ind w:left="5040" w:hanging="360"/>
      </w:pPr>
      <w:rPr>
        <w:rFonts w:ascii="Courier New" w:hAnsi="Courier New" w:cs="Courier New" w:hint="default"/>
      </w:rPr>
    </w:lvl>
    <w:lvl w:ilvl="2" w:tplc="08090005" w:tentative="1">
      <w:start w:val="1"/>
      <w:numFmt w:val="bullet"/>
      <w:lvlText w:val=""/>
      <w:lvlJc w:val="left"/>
      <w:pPr>
        <w:ind w:left="5760" w:hanging="360"/>
      </w:pPr>
      <w:rPr>
        <w:rFonts w:ascii="Wingdings" w:hAnsi="Wingdings" w:hint="default"/>
      </w:rPr>
    </w:lvl>
    <w:lvl w:ilvl="3" w:tplc="08090001" w:tentative="1">
      <w:start w:val="1"/>
      <w:numFmt w:val="bullet"/>
      <w:lvlText w:val=""/>
      <w:lvlJc w:val="left"/>
      <w:pPr>
        <w:ind w:left="6480" w:hanging="360"/>
      </w:pPr>
      <w:rPr>
        <w:rFonts w:ascii="Symbol" w:hAnsi="Symbol" w:hint="default"/>
      </w:rPr>
    </w:lvl>
    <w:lvl w:ilvl="4" w:tplc="08090003" w:tentative="1">
      <w:start w:val="1"/>
      <w:numFmt w:val="bullet"/>
      <w:lvlText w:val="o"/>
      <w:lvlJc w:val="left"/>
      <w:pPr>
        <w:ind w:left="7200" w:hanging="360"/>
      </w:pPr>
      <w:rPr>
        <w:rFonts w:ascii="Courier New" w:hAnsi="Courier New" w:cs="Courier New" w:hint="default"/>
      </w:rPr>
    </w:lvl>
    <w:lvl w:ilvl="5" w:tplc="08090005" w:tentative="1">
      <w:start w:val="1"/>
      <w:numFmt w:val="bullet"/>
      <w:lvlText w:val=""/>
      <w:lvlJc w:val="left"/>
      <w:pPr>
        <w:ind w:left="7920" w:hanging="360"/>
      </w:pPr>
      <w:rPr>
        <w:rFonts w:ascii="Wingdings" w:hAnsi="Wingdings" w:hint="default"/>
      </w:rPr>
    </w:lvl>
    <w:lvl w:ilvl="6" w:tplc="08090001" w:tentative="1">
      <w:start w:val="1"/>
      <w:numFmt w:val="bullet"/>
      <w:lvlText w:val=""/>
      <w:lvlJc w:val="left"/>
      <w:pPr>
        <w:ind w:left="8640" w:hanging="360"/>
      </w:pPr>
      <w:rPr>
        <w:rFonts w:ascii="Symbol" w:hAnsi="Symbol" w:hint="default"/>
      </w:rPr>
    </w:lvl>
    <w:lvl w:ilvl="7" w:tplc="08090003" w:tentative="1">
      <w:start w:val="1"/>
      <w:numFmt w:val="bullet"/>
      <w:lvlText w:val="o"/>
      <w:lvlJc w:val="left"/>
      <w:pPr>
        <w:ind w:left="9360" w:hanging="360"/>
      </w:pPr>
      <w:rPr>
        <w:rFonts w:ascii="Courier New" w:hAnsi="Courier New" w:cs="Courier New" w:hint="default"/>
      </w:rPr>
    </w:lvl>
    <w:lvl w:ilvl="8" w:tplc="08090005" w:tentative="1">
      <w:start w:val="1"/>
      <w:numFmt w:val="bullet"/>
      <w:lvlText w:val=""/>
      <w:lvlJc w:val="left"/>
      <w:pPr>
        <w:ind w:left="10080" w:hanging="360"/>
      </w:pPr>
      <w:rPr>
        <w:rFonts w:ascii="Wingdings" w:hAnsi="Wingdings" w:hint="default"/>
      </w:rPr>
    </w:lvl>
  </w:abstractNum>
  <w:abstractNum w:abstractNumId="14" w15:restartNumberingAfterBreak="0">
    <w:nsid w:val="7CB617A3"/>
    <w:multiLevelType w:val="hybridMultilevel"/>
    <w:tmpl w:val="DA521D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7"/>
    <w:lvlOverride w:ilvl="0">
      <w:lvl w:ilvl="0">
        <w:numFmt w:val="bullet"/>
        <w:lvlText w:val=""/>
        <w:lvlJc w:val="left"/>
        <w:pPr>
          <w:tabs>
            <w:tab w:val="num" w:pos="720"/>
          </w:tabs>
          <w:ind w:left="720" w:hanging="360"/>
        </w:pPr>
        <w:rPr>
          <w:rFonts w:ascii="Wingdings" w:hAnsi="Wingdings" w:hint="default"/>
          <w:sz w:val="20"/>
        </w:rPr>
      </w:lvl>
    </w:lvlOverride>
  </w:num>
  <w:num w:numId="2">
    <w:abstractNumId w:val="0"/>
  </w:num>
  <w:num w:numId="3">
    <w:abstractNumId w:val="2"/>
  </w:num>
  <w:num w:numId="4">
    <w:abstractNumId w:val="12"/>
  </w:num>
  <w:num w:numId="5">
    <w:abstractNumId w:val="1"/>
  </w:num>
  <w:num w:numId="6">
    <w:abstractNumId w:val="8"/>
  </w:num>
  <w:num w:numId="7">
    <w:abstractNumId w:val="14"/>
  </w:num>
  <w:num w:numId="8">
    <w:abstractNumId w:val="6"/>
  </w:num>
  <w:num w:numId="9">
    <w:abstractNumId w:val="3"/>
  </w:num>
  <w:num w:numId="10">
    <w:abstractNumId w:val="4"/>
  </w:num>
  <w:num w:numId="11">
    <w:abstractNumId w:val="5"/>
  </w:num>
  <w:num w:numId="12">
    <w:abstractNumId w:val="13"/>
  </w:num>
  <w:num w:numId="13">
    <w:abstractNumId w:val="9"/>
  </w:num>
  <w:num w:numId="14">
    <w:abstractNumId w:val="11"/>
  </w:num>
  <w:num w:numId="15">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217EC"/>
    <w:rsid w:val="00080DF0"/>
    <w:rsid w:val="000B7A8C"/>
    <w:rsid w:val="000C51F2"/>
    <w:rsid w:val="001445CD"/>
    <w:rsid w:val="00145692"/>
    <w:rsid w:val="00145C1E"/>
    <w:rsid w:val="001536D9"/>
    <w:rsid w:val="00182388"/>
    <w:rsid w:val="00186F74"/>
    <w:rsid w:val="001873A4"/>
    <w:rsid w:val="001F1172"/>
    <w:rsid w:val="00210A78"/>
    <w:rsid w:val="003035AD"/>
    <w:rsid w:val="003217EC"/>
    <w:rsid w:val="00495B07"/>
    <w:rsid w:val="00503F84"/>
    <w:rsid w:val="0050743A"/>
    <w:rsid w:val="0054623E"/>
    <w:rsid w:val="00550E6D"/>
    <w:rsid w:val="00577D0E"/>
    <w:rsid w:val="00595820"/>
    <w:rsid w:val="005F0ACE"/>
    <w:rsid w:val="005F4591"/>
    <w:rsid w:val="00642F88"/>
    <w:rsid w:val="00653D7B"/>
    <w:rsid w:val="006A283D"/>
    <w:rsid w:val="00761668"/>
    <w:rsid w:val="00772B43"/>
    <w:rsid w:val="007F5097"/>
    <w:rsid w:val="008D169C"/>
    <w:rsid w:val="008F20AE"/>
    <w:rsid w:val="00922568"/>
    <w:rsid w:val="00944111"/>
    <w:rsid w:val="009B5388"/>
    <w:rsid w:val="009F5371"/>
    <w:rsid w:val="00A25B55"/>
    <w:rsid w:val="00A458B0"/>
    <w:rsid w:val="00A66BC0"/>
    <w:rsid w:val="00A82397"/>
    <w:rsid w:val="00B82B51"/>
    <w:rsid w:val="00BD0584"/>
    <w:rsid w:val="00C26216"/>
    <w:rsid w:val="00C85C9A"/>
    <w:rsid w:val="00C9613C"/>
    <w:rsid w:val="00C97DDF"/>
    <w:rsid w:val="00CC7684"/>
    <w:rsid w:val="00CE6AA8"/>
    <w:rsid w:val="00D20902"/>
    <w:rsid w:val="00D61451"/>
    <w:rsid w:val="00E2172A"/>
    <w:rsid w:val="00E2179B"/>
    <w:rsid w:val="00E24630"/>
    <w:rsid w:val="00E81BBD"/>
    <w:rsid w:val="00ED6AB4"/>
    <w:rsid w:val="00EE2C9D"/>
    <w:rsid w:val="00EF4A2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29DBEC5A"/>
  <w15:chartTrackingRefBased/>
  <w15:docId w15:val="{82034419-E958-489F-BFC6-820937EFA1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1"/>
        <w:szCs w:val="21"/>
        <w:lang w:val="en-GB" w:eastAsia="en-US" w:bidi="ar-SA"/>
      </w:rPr>
    </w:rPrDefault>
    <w:pPrDefault>
      <w:pPr>
        <w:spacing w:after="200" w:line="28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97DDF"/>
  </w:style>
  <w:style w:type="paragraph" w:styleId="Heading1">
    <w:name w:val="heading 1"/>
    <w:basedOn w:val="Normal"/>
    <w:next w:val="Normal"/>
    <w:link w:val="Heading1Char"/>
    <w:uiPriority w:val="9"/>
    <w:qFormat/>
    <w:rsid w:val="00C97DDF"/>
    <w:pPr>
      <w:keepNext/>
      <w:keepLines/>
      <w:spacing w:before="360" w:after="40" w:line="240" w:lineRule="auto"/>
      <w:outlineLvl w:val="0"/>
    </w:pPr>
    <w:rPr>
      <w:rFonts w:asciiTheme="majorHAnsi" w:eastAsiaTheme="majorEastAsia" w:hAnsiTheme="majorHAnsi" w:cstheme="majorBidi"/>
      <w:color w:val="4A856D" w:themeColor="accent6" w:themeShade="BF"/>
      <w:sz w:val="40"/>
      <w:szCs w:val="40"/>
    </w:rPr>
  </w:style>
  <w:style w:type="paragraph" w:styleId="Heading2">
    <w:name w:val="heading 2"/>
    <w:basedOn w:val="Normal"/>
    <w:next w:val="Normal"/>
    <w:link w:val="Heading2Char"/>
    <w:uiPriority w:val="9"/>
    <w:unhideWhenUsed/>
    <w:qFormat/>
    <w:rsid w:val="00C97DDF"/>
    <w:pPr>
      <w:keepNext/>
      <w:keepLines/>
      <w:spacing w:before="80" w:after="0" w:line="240" w:lineRule="auto"/>
      <w:outlineLvl w:val="1"/>
    </w:pPr>
    <w:rPr>
      <w:rFonts w:asciiTheme="majorHAnsi" w:eastAsiaTheme="majorEastAsia" w:hAnsiTheme="majorHAnsi" w:cstheme="majorBidi"/>
      <w:color w:val="4A856D" w:themeColor="accent6" w:themeShade="BF"/>
      <w:sz w:val="28"/>
      <w:szCs w:val="28"/>
    </w:rPr>
  </w:style>
  <w:style w:type="paragraph" w:styleId="Heading3">
    <w:name w:val="heading 3"/>
    <w:basedOn w:val="Normal"/>
    <w:next w:val="Normal"/>
    <w:link w:val="Heading3Char"/>
    <w:uiPriority w:val="9"/>
    <w:semiHidden/>
    <w:unhideWhenUsed/>
    <w:qFormat/>
    <w:rsid w:val="00C97DDF"/>
    <w:pPr>
      <w:keepNext/>
      <w:keepLines/>
      <w:spacing w:before="80" w:after="0" w:line="240" w:lineRule="auto"/>
      <w:outlineLvl w:val="2"/>
    </w:pPr>
    <w:rPr>
      <w:rFonts w:asciiTheme="majorHAnsi" w:eastAsiaTheme="majorEastAsia" w:hAnsiTheme="majorHAnsi" w:cstheme="majorBidi"/>
      <w:color w:val="4A856D" w:themeColor="accent6" w:themeShade="BF"/>
      <w:sz w:val="24"/>
      <w:szCs w:val="24"/>
    </w:rPr>
  </w:style>
  <w:style w:type="paragraph" w:styleId="Heading4">
    <w:name w:val="heading 4"/>
    <w:basedOn w:val="Normal"/>
    <w:next w:val="Normal"/>
    <w:link w:val="Heading4Char"/>
    <w:uiPriority w:val="9"/>
    <w:semiHidden/>
    <w:unhideWhenUsed/>
    <w:qFormat/>
    <w:rsid w:val="00C97DDF"/>
    <w:pPr>
      <w:keepNext/>
      <w:keepLines/>
      <w:spacing w:before="80" w:after="0"/>
      <w:outlineLvl w:val="3"/>
    </w:pPr>
    <w:rPr>
      <w:rFonts w:asciiTheme="majorHAnsi" w:eastAsiaTheme="majorEastAsia" w:hAnsiTheme="majorHAnsi" w:cstheme="majorBidi"/>
      <w:color w:val="6AAC91" w:themeColor="accent6"/>
      <w:sz w:val="22"/>
      <w:szCs w:val="22"/>
    </w:rPr>
  </w:style>
  <w:style w:type="paragraph" w:styleId="Heading5">
    <w:name w:val="heading 5"/>
    <w:basedOn w:val="Normal"/>
    <w:next w:val="Normal"/>
    <w:link w:val="Heading5Char"/>
    <w:uiPriority w:val="9"/>
    <w:semiHidden/>
    <w:unhideWhenUsed/>
    <w:qFormat/>
    <w:rsid w:val="00C97DDF"/>
    <w:pPr>
      <w:keepNext/>
      <w:keepLines/>
      <w:spacing w:before="40" w:after="0"/>
      <w:outlineLvl w:val="4"/>
    </w:pPr>
    <w:rPr>
      <w:rFonts w:asciiTheme="majorHAnsi" w:eastAsiaTheme="majorEastAsia" w:hAnsiTheme="majorHAnsi" w:cstheme="majorBidi"/>
      <w:i/>
      <w:iCs/>
      <w:color w:val="6AAC91" w:themeColor="accent6"/>
      <w:sz w:val="22"/>
      <w:szCs w:val="22"/>
    </w:rPr>
  </w:style>
  <w:style w:type="paragraph" w:styleId="Heading6">
    <w:name w:val="heading 6"/>
    <w:basedOn w:val="Normal"/>
    <w:next w:val="Normal"/>
    <w:link w:val="Heading6Char"/>
    <w:uiPriority w:val="9"/>
    <w:semiHidden/>
    <w:unhideWhenUsed/>
    <w:qFormat/>
    <w:rsid w:val="00C97DDF"/>
    <w:pPr>
      <w:keepNext/>
      <w:keepLines/>
      <w:spacing w:before="40" w:after="0"/>
      <w:outlineLvl w:val="5"/>
    </w:pPr>
    <w:rPr>
      <w:rFonts w:asciiTheme="majorHAnsi" w:eastAsiaTheme="majorEastAsia" w:hAnsiTheme="majorHAnsi" w:cstheme="majorBidi"/>
      <w:color w:val="6AAC91" w:themeColor="accent6"/>
    </w:rPr>
  </w:style>
  <w:style w:type="paragraph" w:styleId="Heading7">
    <w:name w:val="heading 7"/>
    <w:basedOn w:val="Normal"/>
    <w:next w:val="Normal"/>
    <w:link w:val="Heading7Char"/>
    <w:uiPriority w:val="9"/>
    <w:semiHidden/>
    <w:unhideWhenUsed/>
    <w:qFormat/>
    <w:rsid w:val="00C97DDF"/>
    <w:pPr>
      <w:keepNext/>
      <w:keepLines/>
      <w:spacing w:before="40" w:after="0"/>
      <w:outlineLvl w:val="6"/>
    </w:pPr>
    <w:rPr>
      <w:rFonts w:asciiTheme="majorHAnsi" w:eastAsiaTheme="majorEastAsia" w:hAnsiTheme="majorHAnsi" w:cstheme="majorBidi"/>
      <w:b/>
      <w:bCs/>
      <w:color w:val="6AAC91" w:themeColor="accent6"/>
    </w:rPr>
  </w:style>
  <w:style w:type="paragraph" w:styleId="Heading8">
    <w:name w:val="heading 8"/>
    <w:basedOn w:val="Normal"/>
    <w:next w:val="Normal"/>
    <w:link w:val="Heading8Char"/>
    <w:uiPriority w:val="9"/>
    <w:semiHidden/>
    <w:unhideWhenUsed/>
    <w:qFormat/>
    <w:rsid w:val="00C97DDF"/>
    <w:pPr>
      <w:keepNext/>
      <w:keepLines/>
      <w:spacing w:before="40" w:after="0"/>
      <w:outlineLvl w:val="7"/>
    </w:pPr>
    <w:rPr>
      <w:rFonts w:asciiTheme="majorHAnsi" w:eastAsiaTheme="majorEastAsia" w:hAnsiTheme="majorHAnsi" w:cstheme="majorBidi"/>
      <w:b/>
      <w:bCs/>
      <w:i/>
      <w:iCs/>
      <w:color w:val="6AAC91" w:themeColor="accent6"/>
      <w:sz w:val="20"/>
      <w:szCs w:val="20"/>
    </w:rPr>
  </w:style>
  <w:style w:type="paragraph" w:styleId="Heading9">
    <w:name w:val="heading 9"/>
    <w:basedOn w:val="Normal"/>
    <w:next w:val="Normal"/>
    <w:link w:val="Heading9Char"/>
    <w:uiPriority w:val="9"/>
    <w:semiHidden/>
    <w:unhideWhenUsed/>
    <w:qFormat/>
    <w:rsid w:val="00C97DDF"/>
    <w:pPr>
      <w:keepNext/>
      <w:keepLines/>
      <w:spacing w:before="40" w:after="0"/>
      <w:outlineLvl w:val="8"/>
    </w:pPr>
    <w:rPr>
      <w:rFonts w:asciiTheme="majorHAnsi" w:eastAsiaTheme="majorEastAsia" w:hAnsiTheme="majorHAnsi" w:cstheme="majorBidi"/>
      <w:i/>
      <w:iCs/>
      <w:color w:val="6AAC91" w:themeColor="accent6"/>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595820"/>
    <w:rPr>
      <w:rFonts w:ascii="Times New Roman" w:hAnsi="Times New Roman" w:cs="Times New Roman"/>
      <w:sz w:val="24"/>
      <w:szCs w:val="24"/>
    </w:rPr>
  </w:style>
  <w:style w:type="paragraph" w:styleId="ListParagraph">
    <w:name w:val="List Paragraph"/>
    <w:basedOn w:val="Normal"/>
    <w:uiPriority w:val="34"/>
    <w:qFormat/>
    <w:rsid w:val="00944111"/>
    <w:pPr>
      <w:ind w:left="720"/>
      <w:contextualSpacing/>
    </w:pPr>
  </w:style>
  <w:style w:type="character" w:styleId="Hyperlink">
    <w:name w:val="Hyperlink"/>
    <w:basedOn w:val="DefaultParagraphFont"/>
    <w:uiPriority w:val="99"/>
    <w:unhideWhenUsed/>
    <w:rsid w:val="00EF4A27"/>
    <w:rPr>
      <w:color w:val="0000FF"/>
      <w:u w:val="single"/>
    </w:rPr>
  </w:style>
  <w:style w:type="paragraph" w:styleId="FootnoteText">
    <w:name w:val="footnote text"/>
    <w:basedOn w:val="Normal"/>
    <w:link w:val="FootnoteTextChar"/>
    <w:uiPriority w:val="99"/>
    <w:semiHidden/>
    <w:unhideWhenUsed/>
    <w:rsid w:val="00EF4A27"/>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EF4A27"/>
    <w:rPr>
      <w:sz w:val="20"/>
      <w:szCs w:val="20"/>
    </w:rPr>
  </w:style>
  <w:style w:type="character" w:styleId="FootnoteReference">
    <w:name w:val="footnote reference"/>
    <w:basedOn w:val="DefaultParagraphFont"/>
    <w:uiPriority w:val="99"/>
    <w:semiHidden/>
    <w:unhideWhenUsed/>
    <w:rsid w:val="00EF4A27"/>
    <w:rPr>
      <w:vertAlign w:val="superscript"/>
    </w:rPr>
  </w:style>
  <w:style w:type="character" w:customStyle="1" w:styleId="Heading1Char">
    <w:name w:val="Heading 1 Char"/>
    <w:basedOn w:val="DefaultParagraphFont"/>
    <w:link w:val="Heading1"/>
    <w:uiPriority w:val="9"/>
    <w:rsid w:val="00C97DDF"/>
    <w:rPr>
      <w:rFonts w:asciiTheme="majorHAnsi" w:eastAsiaTheme="majorEastAsia" w:hAnsiTheme="majorHAnsi" w:cstheme="majorBidi"/>
      <w:color w:val="4A856D" w:themeColor="accent6" w:themeShade="BF"/>
      <w:sz w:val="40"/>
      <w:szCs w:val="40"/>
    </w:rPr>
  </w:style>
  <w:style w:type="character" w:customStyle="1" w:styleId="Heading2Char">
    <w:name w:val="Heading 2 Char"/>
    <w:basedOn w:val="DefaultParagraphFont"/>
    <w:link w:val="Heading2"/>
    <w:uiPriority w:val="9"/>
    <w:rsid w:val="00C97DDF"/>
    <w:rPr>
      <w:rFonts w:asciiTheme="majorHAnsi" w:eastAsiaTheme="majorEastAsia" w:hAnsiTheme="majorHAnsi" w:cstheme="majorBidi"/>
      <w:color w:val="4A856D" w:themeColor="accent6" w:themeShade="BF"/>
      <w:sz w:val="28"/>
      <w:szCs w:val="28"/>
    </w:rPr>
  </w:style>
  <w:style w:type="character" w:customStyle="1" w:styleId="Heading3Char">
    <w:name w:val="Heading 3 Char"/>
    <w:basedOn w:val="DefaultParagraphFont"/>
    <w:link w:val="Heading3"/>
    <w:uiPriority w:val="9"/>
    <w:semiHidden/>
    <w:rsid w:val="00C97DDF"/>
    <w:rPr>
      <w:rFonts w:asciiTheme="majorHAnsi" w:eastAsiaTheme="majorEastAsia" w:hAnsiTheme="majorHAnsi" w:cstheme="majorBidi"/>
      <w:color w:val="4A856D" w:themeColor="accent6" w:themeShade="BF"/>
      <w:sz w:val="24"/>
      <w:szCs w:val="24"/>
    </w:rPr>
  </w:style>
  <w:style w:type="character" w:customStyle="1" w:styleId="Heading4Char">
    <w:name w:val="Heading 4 Char"/>
    <w:basedOn w:val="DefaultParagraphFont"/>
    <w:link w:val="Heading4"/>
    <w:uiPriority w:val="9"/>
    <w:semiHidden/>
    <w:rsid w:val="00C97DDF"/>
    <w:rPr>
      <w:rFonts w:asciiTheme="majorHAnsi" w:eastAsiaTheme="majorEastAsia" w:hAnsiTheme="majorHAnsi" w:cstheme="majorBidi"/>
      <w:color w:val="6AAC91" w:themeColor="accent6"/>
      <w:sz w:val="22"/>
      <w:szCs w:val="22"/>
    </w:rPr>
  </w:style>
  <w:style w:type="character" w:customStyle="1" w:styleId="Heading5Char">
    <w:name w:val="Heading 5 Char"/>
    <w:basedOn w:val="DefaultParagraphFont"/>
    <w:link w:val="Heading5"/>
    <w:uiPriority w:val="9"/>
    <w:semiHidden/>
    <w:rsid w:val="00C97DDF"/>
    <w:rPr>
      <w:rFonts w:asciiTheme="majorHAnsi" w:eastAsiaTheme="majorEastAsia" w:hAnsiTheme="majorHAnsi" w:cstheme="majorBidi"/>
      <w:i/>
      <w:iCs/>
      <w:color w:val="6AAC91" w:themeColor="accent6"/>
      <w:sz w:val="22"/>
      <w:szCs w:val="22"/>
    </w:rPr>
  </w:style>
  <w:style w:type="character" w:customStyle="1" w:styleId="Heading6Char">
    <w:name w:val="Heading 6 Char"/>
    <w:basedOn w:val="DefaultParagraphFont"/>
    <w:link w:val="Heading6"/>
    <w:uiPriority w:val="9"/>
    <w:semiHidden/>
    <w:rsid w:val="00C97DDF"/>
    <w:rPr>
      <w:rFonts w:asciiTheme="majorHAnsi" w:eastAsiaTheme="majorEastAsia" w:hAnsiTheme="majorHAnsi" w:cstheme="majorBidi"/>
      <w:color w:val="6AAC91" w:themeColor="accent6"/>
    </w:rPr>
  </w:style>
  <w:style w:type="character" w:customStyle="1" w:styleId="Heading7Char">
    <w:name w:val="Heading 7 Char"/>
    <w:basedOn w:val="DefaultParagraphFont"/>
    <w:link w:val="Heading7"/>
    <w:uiPriority w:val="9"/>
    <w:semiHidden/>
    <w:rsid w:val="00C97DDF"/>
    <w:rPr>
      <w:rFonts w:asciiTheme="majorHAnsi" w:eastAsiaTheme="majorEastAsia" w:hAnsiTheme="majorHAnsi" w:cstheme="majorBidi"/>
      <w:b/>
      <w:bCs/>
      <w:color w:val="6AAC91" w:themeColor="accent6"/>
    </w:rPr>
  </w:style>
  <w:style w:type="character" w:customStyle="1" w:styleId="Heading8Char">
    <w:name w:val="Heading 8 Char"/>
    <w:basedOn w:val="DefaultParagraphFont"/>
    <w:link w:val="Heading8"/>
    <w:uiPriority w:val="9"/>
    <w:semiHidden/>
    <w:rsid w:val="00C97DDF"/>
    <w:rPr>
      <w:rFonts w:asciiTheme="majorHAnsi" w:eastAsiaTheme="majorEastAsia" w:hAnsiTheme="majorHAnsi" w:cstheme="majorBidi"/>
      <w:b/>
      <w:bCs/>
      <w:i/>
      <w:iCs/>
      <w:color w:val="6AAC91" w:themeColor="accent6"/>
      <w:sz w:val="20"/>
      <w:szCs w:val="20"/>
    </w:rPr>
  </w:style>
  <w:style w:type="character" w:customStyle="1" w:styleId="Heading9Char">
    <w:name w:val="Heading 9 Char"/>
    <w:basedOn w:val="DefaultParagraphFont"/>
    <w:link w:val="Heading9"/>
    <w:uiPriority w:val="9"/>
    <w:semiHidden/>
    <w:rsid w:val="00C97DDF"/>
    <w:rPr>
      <w:rFonts w:asciiTheme="majorHAnsi" w:eastAsiaTheme="majorEastAsia" w:hAnsiTheme="majorHAnsi" w:cstheme="majorBidi"/>
      <w:i/>
      <w:iCs/>
      <w:color w:val="6AAC91" w:themeColor="accent6"/>
      <w:sz w:val="20"/>
      <w:szCs w:val="20"/>
    </w:rPr>
  </w:style>
  <w:style w:type="paragraph" w:styleId="Caption">
    <w:name w:val="caption"/>
    <w:basedOn w:val="Normal"/>
    <w:next w:val="Normal"/>
    <w:uiPriority w:val="35"/>
    <w:semiHidden/>
    <w:unhideWhenUsed/>
    <w:qFormat/>
    <w:rsid w:val="00C97DDF"/>
    <w:pPr>
      <w:spacing w:line="240" w:lineRule="auto"/>
    </w:pPr>
    <w:rPr>
      <w:b/>
      <w:bCs/>
      <w:smallCaps/>
      <w:color w:val="595959" w:themeColor="text1" w:themeTint="A6"/>
    </w:rPr>
  </w:style>
  <w:style w:type="paragraph" w:styleId="Title">
    <w:name w:val="Title"/>
    <w:basedOn w:val="Normal"/>
    <w:next w:val="Normal"/>
    <w:link w:val="TitleChar"/>
    <w:uiPriority w:val="10"/>
    <w:qFormat/>
    <w:rsid w:val="00C97DDF"/>
    <w:pPr>
      <w:spacing w:after="0" w:line="240" w:lineRule="auto"/>
      <w:contextualSpacing/>
    </w:pPr>
    <w:rPr>
      <w:rFonts w:asciiTheme="majorHAnsi" w:eastAsiaTheme="majorEastAsia" w:hAnsiTheme="majorHAnsi" w:cstheme="majorBidi"/>
      <w:color w:val="262626" w:themeColor="text1" w:themeTint="D9"/>
      <w:spacing w:val="-15"/>
      <w:sz w:val="96"/>
      <w:szCs w:val="96"/>
    </w:rPr>
  </w:style>
  <w:style w:type="character" w:customStyle="1" w:styleId="TitleChar">
    <w:name w:val="Title Char"/>
    <w:basedOn w:val="DefaultParagraphFont"/>
    <w:link w:val="Title"/>
    <w:uiPriority w:val="10"/>
    <w:rsid w:val="00C97DDF"/>
    <w:rPr>
      <w:rFonts w:asciiTheme="majorHAnsi" w:eastAsiaTheme="majorEastAsia" w:hAnsiTheme="majorHAnsi" w:cstheme="majorBidi"/>
      <w:color w:val="262626" w:themeColor="text1" w:themeTint="D9"/>
      <w:spacing w:val="-15"/>
      <w:sz w:val="96"/>
      <w:szCs w:val="96"/>
    </w:rPr>
  </w:style>
  <w:style w:type="paragraph" w:styleId="Subtitle">
    <w:name w:val="Subtitle"/>
    <w:basedOn w:val="Normal"/>
    <w:next w:val="Normal"/>
    <w:link w:val="SubtitleChar"/>
    <w:uiPriority w:val="11"/>
    <w:qFormat/>
    <w:rsid w:val="00C97DDF"/>
    <w:pPr>
      <w:numPr>
        <w:ilvl w:val="1"/>
      </w:numPr>
      <w:spacing w:line="240" w:lineRule="auto"/>
    </w:pPr>
    <w:rPr>
      <w:rFonts w:asciiTheme="majorHAnsi" w:eastAsiaTheme="majorEastAsia" w:hAnsiTheme="majorHAnsi" w:cstheme="majorBidi"/>
      <w:sz w:val="30"/>
      <w:szCs w:val="30"/>
    </w:rPr>
  </w:style>
  <w:style w:type="character" w:customStyle="1" w:styleId="SubtitleChar">
    <w:name w:val="Subtitle Char"/>
    <w:basedOn w:val="DefaultParagraphFont"/>
    <w:link w:val="Subtitle"/>
    <w:uiPriority w:val="11"/>
    <w:rsid w:val="00C97DDF"/>
    <w:rPr>
      <w:rFonts w:asciiTheme="majorHAnsi" w:eastAsiaTheme="majorEastAsia" w:hAnsiTheme="majorHAnsi" w:cstheme="majorBidi"/>
      <w:sz w:val="30"/>
      <w:szCs w:val="30"/>
    </w:rPr>
  </w:style>
  <w:style w:type="character" w:styleId="Strong">
    <w:name w:val="Strong"/>
    <w:basedOn w:val="DefaultParagraphFont"/>
    <w:uiPriority w:val="22"/>
    <w:qFormat/>
    <w:rsid w:val="00C97DDF"/>
    <w:rPr>
      <w:b/>
      <w:bCs/>
    </w:rPr>
  </w:style>
  <w:style w:type="character" w:styleId="Emphasis">
    <w:name w:val="Emphasis"/>
    <w:basedOn w:val="DefaultParagraphFont"/>
    <w:uiPriority w:val="20"/>
    <w:qFormat/>
    <w:rsid w:val="00C97DDF"/>
    <w:rPr>
      <w:i/>
      <w:iCs/>
      <w:color w:val="6AAC91" w:themeColor="accent6"/>
    </w:rPr>
  </w:style>
  <w:style w:type="paragraph" w:styleId="NoSpacing">
    <w:name w:val="No Spacing"/>
    <w:uiPriority w:val="1"/>
    <w:qFormat/>
    <w:rsid w:val="00C97DDF"/>
    <w:pPr>
      <w:spacing w:after="0" w:line="240" w:lineRule="auto"/>
    </w:pPr>
  </w:style>
  <w:style w:type="paragraph" w:styleId="Quote">
    <w:name w:val="Quote"/>
    <w:basedOn w:val="Normal"/>
    <w:next w:val="Normal"/>
    <w:link w:val="QuoteChar"/>
    <w:uiPriority w:val="29"/>
    <w:qFormat/>
    <w:rsid w:val="00C97DDF"/>
    <w:pPr>
      <w:spacing w:before="160"/>
      <w:ind w:left="720" w:right="720"/>
      <w:jc w:val="center"/>
    </w:pPr>
    <w:rPr>
      <w:i/>
      <w:iCs/>
      <w:color w:val="262626" w:themeColor="text1" w:themeTint="D9"/>
    </w:rPr>
  </w:style>
  <w:style w:type="character" w:customStyle="1" w:styleId="QuoteChar">
    <w:name w:val="Quote Char"/>
    <w:basedOn w:val="DefaultParagraphFont"/>
    <w:link w:val="Quote"/>
    <w:uiPriority w:val="29"/>
    <w:rsid w:val="00C97DDF"/>
    <w:rPr>
      <w:i/>
      <w:iCs/>
      <w:color w:val="262626" w:themeColor="text1" w:themeTint="D9"/>
    </w:rPr>
  </w:style>
  <w:style w:type="paragraph" w:styleId="IntenseQuote">
    <w:name w:val="Intense Quote"/>
    <w:basedOn w:val="Normal"/>
    <w:next w:val="Normal"/>
    <w:link w:val="IntenseQuoteChar"/>
    <w:uiPriority w:val="30"/>
    <w:qFormat/>
    <w:rsid w:val="00C97DDF"/>
    <w:pPr>
      <w:spacing w:before="160" w:after="160" w:line="264" w:lineRule="auto"/>
      <w:ind w:left="720" w:right="720"/>
      <w:jc w:val="center"/>
    </w:pPr>
    <w:rPr>
      <w:rFonts w:asciiTheme="majorHAnsi" w:eastAsiaTheme="majorEastAsia" w:hAnsiTheme="majorHAnsi" w:cstheme="majorBidi"/>
      <w:i/>
      <w:iCs/>
      <w:color w:val="6AAC91" w:themeColor="accent6"/>
      <w:sz w:val="32"/>
      <w:szCs w:val="32"/>
    </w:rPr>
  </w:style>
  <w:style w:type="character" w:customStyle="1" w:styleId="IntenseQuoteChar">
    <w:name w:val="Intense Quote Char"/>
    <w:basedOn w:val="DefaultParagraphFont"/>
    <w:link w:val="IntenseQuote"/>
    <w:uiPriority w:val="30"/>
    <w:rsid w:val="00C97DDF"/>
    <w:rPr>
      <w:rFonts w:asciiTheme="majorHAnsi" w:eastAsiaTheme="majorEastAsia" w:hAnsiTheme="majorHAnsi" w:cstheme="majorBidi"/>
      <w:i/>
      <w:iCs/>
      <w:color w:val="6AAC91" w:themeColor="accent6"/>
      <w:sz w:val="32"/>
      <w:szCs w:val="32"/>
    </w:rPr>
  </w:style>
  <w:style w:type="character" w:styleId="SubtleEmphasis">
    <w:name w:val="Subtle Emphasis"/>
    <w:basedOn w:val="DefaultParagraphFont"/>
    <w:uiPriority w:val="19"/>
    <w:qFormat/>
    <w:rsid w:val="00C97DDF"/>
    <w:rPr>
      <w:i/>
      <w:iCs/>
    </w:rPr>
  </w:style>
  <w:style w:type="character" w:styleId="IntenseEmphasis">
    <w:name w:val="Intense Emphasis"/>
    <w:basedOn w:val="DefaultParagraphFont"/>
    <w:uiPriority w:val="21"/>
    <w:qFormat/>
    <w:rsid w:val="00C97DDF"/>
    <w:rPr>
      <w:b/>
      <w:bCs/>
      <w:i/>
      <w:iCs/>
    </w:rPr>
  </w:style>
  <w:style w:type="character" w:styleId="SubtleReference">
    <w:name w:val="Subtle Reference"/>
    <w:basedOn w:val="DefaultParagraphFont"/>
    <w:uiPriority w:val="31"/>
    <w:qFormat/>
    <w:rsid w:val="00C97DDF"/>
    <w:rPr>
      <w:smallCaps/>
      <w:color w:val="595959" w:themeColor="text1" w:themeTint="A6"/>
    </w:rPr>
  </w:style>
  <w:style w:type="character" w:styleId="IntenseReference">
    <w:name w:val="Intense Reference"/>
    <w:basedOn w:val="DefaultParagraphFont"/>
    <w:uiPriority w:val="32"/>
    <w:qFormat/>
    <w:rsid w:val="00C97DDF"/>
    <w:rPr>
      <w:b/>
      <w:bCs/>
      <w:smallCaps/>
      <w:color w:val="6AAC91" w:themeColor="accent6"/>
    </w:rPr>
  </w:style>
  <w:style w:type="character" w:styleId="BookTitle">
    <w:name w:val="Book Title"/>
    <w:basedOn w:val="DefaultParagraphFont"/>
    <w:uiPriority w:val="33"/>
    <w:qFormat/>
    <w:rsid w:val="00C97DDF"/>
    <w:rPr>
      <w:b/>
      <w:bCs/>
      <w:caps w:val="0"/>
      <w:smallCaps/>
      <w:spacing w:val="7"/>
      <w:sz w:val="21"/>
      <w:szCs w:val="21"/>
    </w:rPr>
  </w:style>
  <w:style w:type="paragraph" w:styleId="TOCHeading">
    <w:name w:val="TOC Heading"/>
    <w:basedOn w:val="Heading1"/>
    <w:next w:val="Normal"/>
    <w:uiPriority w:val="39"/>
    <w:unhideWhenUsed/>
    <w:qFormat/>
    <w:rsid w:val="00C97DDF"/>
    <w:pPr>
      <w:outlineLvl w:val="9"/>
    </w:pPr>
  </w:style>
  <w:style w:type="paragraph" w:styleId="TOC2">
    <w:name w:val="toc 2"/>
    <w:basedOn w:val="Normal"/>
    <w:next w:val="Normal"/>
    <w:autoRedefine/>
    <w:uiPriority w:val="39"/>
    <w:unhideWhenUsed/>
    <w:rsid w:val="00C97DDF"/>
    <w:pPr>
      <w:spacing w:after="100" w:line="259" w:lineRule="auto"/>
      <w:ind w:left="220"/>
    </w:pPr>
    <w:rPr>
      <w:rFonts w:cs="Times New Roman"/>
      <w:sz w:val="22"/>
      <w:szCs w:val="22"/>
      <w:lang w:val="en-US"/>
    </w:rPr>
  </w:style>
  <w:style w:type="paragraph" w:styleId="TOC1">
    <w:name w:val="toc 1"/>
    <w:basedOn w:val="Normal"/>
    <w:next w:val="Normal"/>
    <w:autoRedefine/>
    <w:uiPriority w:val="39"/>
    <w:unhideWhenUsed/>
    <w:rsid w:val="00C97DDF"/>
    <w:pPr>
      <w:spacing w:after="100" w:line="259" w:lineRule="auto"/>
    </w:pPr>
    <w:rPr>
      <w:rFonts w:cs="Times New Roman"/>
      <w:sz w:val="22"/>
      <w:szCs w:val="22"/>
      <w:lang w:val="en-US"/>
    </w:rPr>
  </w:style>
  <w:style w:type="paragraph" w:styleId="TOC3">
    <w:name w:val="toc 3"/>
    <w:basedOn w:val="Normal"/>
    <w:next w:val="Normal"/>
    <w:autoRedefine/>
    <w:uiPriority w:val="39"/>
    <w:unhideWhenUsed/>
    <w:rsid w:val="00C97DDF"/>
    <w:pPr>
      <w:spacing w:after="100" w:line="259" w:lineRule="auto"/>
      <w:ind w:left="440"/>
    </w:pPr>
    <w:rPr>
      <w:rFonts w:cs="Times New Roman"/>
      <w:sz w:val="22"/>
      <w:szCs w:val="22"/>
      <w:lang w:val="en-US"/>
    </w:rPr>
  </w:style>
  <w:style w:type="paragraph" w:styleId="Header">
    <w:name w:val="header"/>
    <w:basedOn w:val="Normal"/>
    <w:link w:val="HeaderChar"/>
    <w:uiPriority w:val="99"/>
    <w:unhideWhenUsed/>
    <w:rsid w:val="009B5388"/>
    <w:pPr>
      <w:tabs>
        <w:tab w:val="center" w:pos="4513"/>
        <w:tab w:val="right" w:pos="9026"/>
      </w:tabs>
      <w:spacing w:after="0" w:line="240" w:lineRule="auto"/>
    </w:pPr>
  </w:style>
  <w:style w:type="character" w:customStyle="1" w:styleId="HeaderChar">
    <w:name w:val="Header Char"/>
    <w:basedOn w:val="DefaultParagraphFont"/>
    <w:link w:val="Header"/>
    <w:uiPriority w:val="99"/>
    <w:rsid w:val="009B5388"/>
  </w:style>
  <w:style w:type="paragraph" w:styleId="Footer">
    <w:name w:val="footer"/>
    <w:basedOn w:val="Normal"/>
    <w:link w:val="FooterChar"/>
    <w:uiPriority w:val="99"/>
    <w:unhideWhenUsed/>
    <w:rsid w:val="009B5388"/>
    <w:pPr>
      <w:tabs>
        <w:tab w:val="center" w:pos="4513"/>
        <w:tab w:val="right" w:pos="9026"/>
      </w:tabs>
      <w:spacing w:after="0" w:line="240" w:lineRule="auto"/>
    </w:pPr>
  </w:style>
  <w:style w:type="character" w:customStyle="1" w:styleId="FooterChar">
    <w:name w:val="Footer Char"/>
    <w:basedOn w:val="DefaultParagraphFont"/>
    <w:link w:val="Footer"/>
    <w:uiPriority w:val="99"/>
    <w:rsid w:val="009B5388"/>
  </w:style>
  <w:style w:type="character" w:styleId="UnresolvedMention">
    <w:name w:val="Unresolved Mention"/>
    <w:basedOn w:val="DefaultParagraphFont"/>
    <w:uiPriority w:val="99"/>
    <w:semiHidden/>
    <w:unhideWhenUsed/>
    <w:rsid w:val="008F20A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16036110">
      <w:bodyDiv w:val="1"/>
      <w:marLeft w:val="0"/>
      <w:marRight w:val="0"/>
      <w:marTop w:val="0"/>
      <w:marBottom w:val="0"/>
      <w:divBdr>
        <w:top w:val="none" w:sz="0" w:space="0" w:color="auto"/>
        <w:left w:val="none" w:sz="0" w:space="0" w:color="auto"/>
        <w:bottom w:val="none" w:sz="0" w:space="0" w:color="auto"/>
        <w:right w:val="none" w:sz="0" w:space="0" w:color="auto"/>
      </w:divBdr>
    </w:div>
    <w:div w:id="1282690098">
      <w:bodyDiv w:val="1"/>
      <w:marLeft w:val="0"/>
      <w:marRight w:val="0"/>
      <w:marTop w:val="0"/>
      <w:marBottom w:val="0"/>
      <w:divBdr>
        <w:top w:val="none" w:sz="0" w:space="0" w:color="auto"/>
        <w:left w:val="none" w:sz="0" w:space="0" w:color="auto"/>
        <w:bottom w:val="none" w:sz="0" w:space="0" w:color="auto"/>
        <w:right w:val="none" w:sz="0" w:space="0" w:color="auto"/>
      </w:divBdr>
    </w:div>
    <w:div w:id="1335693513">
      <w:bodyDiv w:val="1"/>
      <w:marLeft w:val="0"/>
      <w:marRight w:val="0"/>
      <w:marTop w:val="0"/>
      <w:marBottom w:val="0"/>
      <w:divBdr>
        <w:top w:val="none" w:sz="0" w:space="0" w:color="auto"/>
        <w:left w:val="none" w:sz="0" w:space="0" w:color="auto"/>
        <w:bottom w:val="none" w:sz="0" w:space="0" w:color="auto"/>
        <w:right w:val="none" w:sz="0" w:space="0" w:color="auto"/>
      </w:divBdr>
    </w:div>
    <w:div w:id="1450665356">
      <w:bodyDiv w:val="1"/>
      <w:marLeft w:val="0"/>
      <w:marRight w:val="0"/>
      <w:marTop w:val="0"/>
      <w:marBottom w:val="0"/>
      <w:divBdr>
        <w:top w:val="none" w:sz="0" w:space="0" w:color="auto"/>
        <w:left w:val="none" w:sz="0" w:space="0" w:color="auto"/>
        <w:bottom w:val="none" w:sz="0" w:space="0" w:color="auto"/>
        <w:right w:val="none" w:sz="0" w:space="0" w:color="auto"/>
      </w:divBdr>
    </w:div>
    <w:div w:id="15083307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peoplemanagement.co.uk/experts/legal/the-long-term-impact-of-covid-on-the-workplace" TargetMode="External"/><Relationship Id="rId18"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johnlewis.com/" TargetMode="External"/><Relationship Id="rId17"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hyperlink" Target="https://www.bradford.ac.uk/careers/develop-skills/problem-solving/"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2.png"/><Relationship Id="rId5" Type="http://schemas.openxmlformats.org/officeDocument/2006/relationships/numbering" Target="numbering.xml"/><Relationship Id="rId15" Type="http://schemas.openxmlformats.org/officeDocument/2006/relationships/hyperlink" Target="https://www.essaysauce.com/business-essays/the-kimberly-clerk-corporation-analysis-pestel-swot/" TargetMode="External"/><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retailgazette.co.uk/blog/2021/03/" TargetMode="External"/></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theme/theme1.xml><?xml version="1.0" encoding="utf-8"?>
<a:theme xmlns:a="http://schemas.openxmlformats.org/drawingml/2006/main" name="Wisp">
  <a:themeElements>
    <a:clrScheme name="Wisp">
      <a:dk1>
        <a:sysClr val="windowText" lastClr="000000"/>
      </a:dk1>
      <a:lt1>
        <a:sysClr val="window" lastClr="FFFFFF"/>
      </a:lt1>
      <a:dk2>
        <a:srgbClr val="766F54"/>
      </a:dk2>
      <a:lt2>
        <a:srgbClr val="E3EACF"/>
      </a:lt2>
      <a:accent1>
        <a:srgbClr val="A53010"/>
      </a:accent1>
      <a:accent2>
        <a:srgbClr val="DE7E18"/>
      </a:accent2>
      <a:accent3>
        <a:srgbClr val="9F8351"/>
      </a:accent3>
      <a:accent4>
        <a:srgbClr val="728653"/>
      </a:accent4>
      <a:accent5>
        <a:srgbClr val="92AA4C"/>
      </a:accent5>
      <a:accent6>
        <a:srgbClr val="6AAC91"/>
      </a:accent6>
      <a:hlink>
        <a:srgbClr val="FB4A18"/>
      </a:hlink>
      <a:folHlink>
        <a:srgbClr val="FB9318"/>
      </a:folHlink>
    </a:clrScheme>
    <a:fontScheme name="Wisp">
      <a:majorFont>
        <a:latin typeface="Century Gothic" panose="020B0502020202020204"/>
        <a:ea typeface=""/>
        <a:cs typeface=""/>
        <a:font script="Jpan" typeface="メイリオ"/>
        <a:font script="Hang" typeface="HY중고딕"/>
        <a:font script="Hans" typeface="幼圆"/>
        <a:font script="Hant" typeface="微軟正黑體"/>
        <a:font script="Arab" typeface="Tahoma"/>
        <a:font script="Hebr" typeface="Gisha"/>
        <a:font script="Thai" typeface="Dillen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ajorFont>
      <a:minorFont>
        <a:latin typeface="Century Gothic" panose="020B0502020202020204"/>
        <a:ea typeface=""/>
        <a:cs typeface=""/>
        <a:font script="Jpan" typeface="メイリオ"/>
        <a:font script="Hang" typeface="HY중고딕"/>
        <a:font script="Hans" typeface="幼圆"/>
        <a:font script="Hant" typeface="微軟正黑體"/>
        <a:font script="Arab" typeface="Tahoma"/>
        <a:font script="Hebr" typeface="Gisha"/>
        <a:font script="Thai" typeface="Dillen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inorFont>
    </a:fontScheme>
    <a:fmtScheme name="Wisp">
      <a:fillStyleLst>
        <a:solidFill>
          <a:schemeClr val="phClr"/>
        </a:solidFill>
        <a:solidFill>
          <a:schemeClr val="phClr">
            <a:tint val="70000"/>
            <a:lumMod val="104000"/>
          </a:schemeClr>
        </a:solidFill>
        <a:gradFill rotWithShape="1">
          <a:gsLst>
            <a:gs pos="0">
              <a:schemeClr val="phClr">
                <a:tint val="96000"/>
                <a:lumMod val="104000"/>
              </a:schemeClr>
            </a:gs>
            <a:gs pos="100000">
              <a:schemeClr val="phClr">
                <a:shade val="98000"/>
                <a:lumMod val="94000"/>
              </a:schemeClr>
            </a:gs>
          </a:gsLst>
          <a:lin ang="5400000" scaled="0"/>
        </a:gradFill>
      </a:fillStyleLst>
      <a:lnStyleLst>
        <a:ln w="9525" cap="rnd" cmpd="sng" algn="ctr">
          <a:solidFill>
            <a:schemeClr val="phClr">
              <a:shade val="90000"/>
            </a:schemeClr>
          </a:solidFill>
          <a:prstDash val="solid"/>
        </a:ln>
        <a:ln w="15875" cap="rnd" cmpd="sng" algn="ctr">
          <a:solidFill>
            <a:schemeClr val="phClr"/>
          </a:solidFill>
          <a:prstDash val="solid"/>
        </a:ln>
        <a:ln w="22225" cap="rnd" cmpd="sng" algn="ctr">
          <a:solidFill>
            <a:schemeClr val="phClr"/>
          </a:solidFill>
          <a:prstDash val="solid"/>
        </a:ln>
      </a:lnStyleLst>
      <a:effectStyleLst>
        <a:effectStyle>
          <a:effectLst/>
        </a:effectStyle>
        <a:effectStyle>
          <a:effectLst>
            <a:outerShdw blurRad="38100" dist="25400" dir="5400000" rotWithShape="0">
              <a:srgbClr val="000000">
                <a:alpha val="25000"/>
              </a:srgbClr>
            </a:outerShdw>
          </a:effectLst>
        </a:effectStyle>
        <a:effectStyle>
          <a:effectLst>
            <a:outerShdw blurRad="50800" dist="38100" dir="5400000" rotWithShape="0">
              <a:srgbClr val="000000">
                <a:alpha val="60000"/>
              </a:srgbClr>
            </a:outerShdw>
          </a:effectLst>
        </a:effectStyle>
      </a:effectStyleLst>
      <a:bgFillStyleLst>
        <a:solidFill>
          <a:schemeClr val="phClr"/>
        </a:solidFill>
        <a:gradFill rotWithShape="1">
          <a:gsLst>
            <a:gs pos="0">
              <a:schemeClr val="phClr">
                <a:tint val="90000"/>
                <a:lumMod val="120000"/>
              </a:schemeClr>
            </a:gs>
            <a:gs pos="100000">
              <a:schemeClr val="phClr">
                <a:shade val="98000"/>
                <a:satMod val="120000"/>
                <a:lumMod val="98000"/>
              </a:schemeClr>
            </a:gs>
          </a:gsLst>
          <a:lin ang="5400000" scaled="0"/>
        </a:gradFill>
        <a:gradFill rotWithShape="1">
          <a:gsLst>
            <a:gs pos="0">
              <a:schemeClr val="phClr">
                <a:tint val="90000"/>
                <a:satMod val="92000"/>
                <a:lumMod val="120000"/>
              </a:schemeClr>
            </a:gs>
            <a:gs pos="100000">
              <a:schemeClr val="phClr">
                <a:shade val="98000"/>
                <a:satMod val="120000"/>
                <a:lumMod val="98000"/>
              </a:schemeClr>
            </a:gs>
          </a:gsLst>
          <a:path path="circle">
            <a:fillToRect l="50000" t="50000" r="100000" b="100000"/>
          </a:path>
        </a:gradFill>
      </a:bgFillStyleLst>
    </a:fmtScheme>
  </a:themeElements>
  <a:objectDefaults/>
  <a:extraClrSchemeLst/>
  <a:extLst>
    <a:ext uri="{05A4C25C-085E-4340-85A3-A5531E510DB2}">
      <thm15:themeFamily xmlns:thm15="http://schemas.microsoft.com/office/thememl/2012/main" name="Wisp" id="{7CB32D59-10C0-40DD-B7BD-2E94284A981C}" vid="{24B1A44C-C006-48B2-A4D7-E5549B3D8CD4}"/>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BB3A9A05067164AAED305EB266CE5FF" ma:contentTypeVersion="7" ma:contentTypeDescription="Create a new document." ma:contentTypeScope="" ma:versionID="de25727d540c7fc673625a5a526b7e62">
  <xsd:schema xmlns:xsd="http://www.w3.org/2001/XMLSchema" xmlns:xs="http://www.w3.org/2001/XMLSchema" xmlns:p="http://schemas.microsoft.com/office/2006/metadata/properties" xmlns:ns3="6b5bd684-8631-4d35-bdcf-c9e38c7d488d" xmlns:ns4="37708af0-49d6-4626-adf7-ee8f7f4cc1b8" targetNamespace="http://schemas.microsoft.com/office/2006/metadata/properties" ma:root="true" ma:fieldsID="8fd157d3b65ef97458c32daed8d33eb9" ns3:_="" ns4:_="">
    <xsd:import namespace="6b5bd684-8631-4d35-bdcf-c9e38c7d488d"/>
    <xsd:import namespace="37708af0-49d6-4626-adf7-ee8f7f4cc1b8"/>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b5bd684-8631-4d35-bdcf-c9e38c7d48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37708af0-49d6-4626-adf7-ee8f7f4cc1b8"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b:Source>
    <b:Tag>Eli21</b:Tag>
    <b:SourceType>InternetSite</b:SourceType>
    <b:Guid>{F06B21B6-386C-4C1B-9F6D-F677B2C6C1B8}</b:Guid>
    <b:Author>
      <b:Author>
        <b:NameList>
          <b:Person>
            <b:Last>jahsthan</b:Last>
            <b:First>Elias</b:First>
          </b:Person>
        </b:NameList>
      </b:Author>
    </b:Author>
    <b:Title>4</b:Title>
    <b:InternetSiteTitle>retail Gazzete</b:InternetSiteTitle>
    <b:Year>2021</b:Year>
    <b:Month>march</b:Month>
    <b:Day>11</b:Day>
    <b:RefOrder>1</b:RefOrder>
  </b:Source>
  <b:Source>
    <b:Tag>Dan20</b:Tag>
    <b:SourceType>InternetSite</b:SourceType>
    <b:Guid>{B26694D5-6EBD-428C-A4BE-B6EA3F8D44DB}</b:Guid>
    <b:Author>
      <b:Author>
        <b:NameList>
          <b:Person>
            <b:Last>Mcguigan</b:Last>
            <b:First>Daniella</b:First>
          </b:Person>
        </b:NameList>
      </b:Author>
    </b:Author>
    <b:InternetSiteTitle>people management</b:InternetSiteTitle>
    <b:Year>2020</b:Year>
    <b:Month>november </b:Month>
    <b:Day>12</b:Day>
    <b:URL>people management.co.uk</b:URL>
    <b:RefOrder>2</b:RefOrder>
  </b:Source>
</b:Sources>
</file>

<file path=customXml/itemProps1.xml><?xml version="1.0" encoding="utf-8"?>
<ds:datastoreItem xmlns:ds="http://schemas.openxmlformats.org/officeDocument/2006/customXml" ds:itemID="{83602A4C-7267-4F25-8061-E66DE732F64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b5bd684-8631-4d35-bdcf-c9e38c7d488d"/>
    <ds:schemaRef ds:uri="37708af0-49d6-4626-adf7-ee8f7f4cc1b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E323F72-AF6F-4251-8270-0BAA4F35B052}">
  <ds:schemaRefs>
    <ds:schemaRef ds:uri="http://schemas.microsoft.com/sharepoint/v3/contenttype/forms"/>
  </ds:schemaRefs>
</ds:datastoreItem>
</file>

<file path=customXml/itemProps3.xml><?xml version="1.0" encoding="utf-8"?>
<ds:datastoreItem xmlns:ds="http://schemas.openxmlformats.org/officeDocument/2006/customXml" ds:itemID="{4C926B9A-E897-42C7-9ED8-D7878AB23343}">
  <ds:schemaRefs>
    <ds:schemaRef ds:uri="http://schemas.microsoft.com/office/infopath/2007/PartnerControls"/>
    <ds:schemaRef ds:uri="http://purl.org/dc/elements/1.1/"/>
    <ds:schemaRef ds:uri="http://schemas.microsoft.com/office/2006/metadata/properties"/>
    <ds:schemaRef ds:uri="6b5bd684-8631-4d35-bdcf-c9e38c7d488d"/>
    <ds:schemaRef ds:uri="http://schemas.microsoft.com/office/2006/documentManagement/types"/>
    <ds:schemaRef ds:uri="http://purl.org/dc/terms/"/>
    <ds:schemaRef ds:uri="http://schemas.openxmlformats.org/package/2006/metadata/core-properties"/>
    <ds:schemaRef ds:uri="http://purl.org/dc/dcmitype/"/>
    <ds:schemaRef ds:uri="37708af0-49d6-4626-adf7-ee8f7f4cc1b8"/>
    <ds:schemaRef ds:uri="http://www.w3.org/XML/1998/namespace"/>
  </ds:schemaRefs>
</ds:datastoreItem>
</file>

<file path=customXml/itemProps4.xml><?xml version="1.0" encoding="utf-8"?>
<ds:datastoreItem xmlns:ds="http://schemas.openxmlformats.org/officeDocument/2006/customXml" ds:itemID="{F31C42EE-6DB4-4DE0-A28A-5943356EC77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2956</TotalTime>
  <Pages>10</Pages>
  <Words>1353</Words>
  <Characters>7123</Characters>
  <Application>Microsoft Office Word</Application>
  <DocSecurity>0</DocSecurity>
  <Lines>245</Lines>
  <Paragraphs>105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8371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Hugo Samba Cande (2022165)</dc:creator>
  <cp:keywords/>
  <dc:description/>
  <cp:lastModifiedBy>Hugo Samba Cande (2022165)</cp:lastModifiedBy>
  <cp:revision>1</cp:revision>
  <dcterms:created xsi:type="dcterms:W3CDTF">2021-10-25T11:29:00Z</dcterms:created>
  <dcterms:modified xsi:type="dcterms:W3CDTF">2021-10-28T02:18:00Z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0x0101008BB3A9A05067164AAED305EB266CE5FF</vt:lpwstr>
  </property>
</Properties>
</file>