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31E" w:rsidRDefault="00B9531E" w:rsidP="0054161E">
      <w:pPr>
        <w:spacing w:line="259" w:lineRule="auto"/>
        <w:rPr>
          <w:rFonts w:ascii="Verdana" w:hAnsi="Verdana"/>
          <w:b/>
          <w:i/>
          <w:sz w:val="44"/>
        </w:rPr>
      </w:pPr>
    </w:p>
    <w:p w:rsidR="00B9531E" w:rsidRDefault="00B9531E" w:rsidP="00B9531E">
      <w:pPr>
        <w:spacing w:line="259" w:lineRule="auto"/>
        <w:jc w:val="center"/>
        <w:rPr>
          <w:rFonts w:ascii="Verdana" w:hAnsi="Verdana"/>
          <w:b/>
          <w:caps/>
          <w:sz w:val="18"/>
          <w:szCs w:val="18"/>
        </w:rPr>
      </w:pPr>
      <w:r>
        <w:rPr>
          <w:rFonts w:ascii="Verdana" w:hAnsi="Verdana"/>
          <w:b/>
          <w:i/>
          <w:sz w:val="44"/>
        </w:rPr>
        <w:t>Report for Academic Skills Assignment 2 2018 – Reflective Report</w:t>
      </w:r>
    </w:p>
    <w:p w:rsidR="00B9531E" w:rsidRDefault="00B9531E" w:rsidP="00B9531E">
      <w:pPr>
        <w:spacing w:line="259" w:lineRule="auto"/>
        <w:rPr>
          <w:rFonts w:ascii="Verdana" w:hAnsi="Verdana"/>
          <w:b/>
          <w:caps/>
          <w:sz w:val="18"/>
          <w:szCs w:val="18"/>
        </w:rPr>
      </w:pPr>
    </w:p>
    <w:p w:rsidR="00B9531E" w:rsidRPr="00153321" w:rsidRDefault="00B9531E" w:rsidP="00B9531E">
      <w:pPr>
        <w:spacing w:line="259" w:lineRule="auto"/>
        <w:jc w:val="center"/>
        <w:rPr>
          <w:rFonts w:ascii="Verdana" w:hAnsi="Verdana"/>
          <w:b/>
          <w:caps/>
          <w:color w:val="000000" w:themeColor="text1"/>
          <w:sz w:val="18"/>
          <w:szCs w:val="18"/>
        </w:rPr>
      </w:pPr>
      <w:r>
        <w:rPr>
          <w:noProof/>
        </w:rPr>
        <w:drawing>
          <wp:inline distT="0" distB="0" distL="0" distR="0" wp14:anchorId="19AD3458" wp14:editId="24BDC25A">
            <wp:extent cx="3013591" cy="2704699"/>
            <wp:effectExtent l="0" t="0" r="0" b="635"/>
            <wp:docPr id="4"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3591" cy="2704699"/>
                    </a:xfrm>
                    <a:prstGeom prst="rect">
                      <a:avLst/>
                    </a:prstGeom>
                  </pic:spPr>
                </pic:pic>
              </a:graphicData>
            </a:graphic>
          </wp:inline>
        </w:drawing>
      </w:r>
    </w:p>
    <w:p w:rsidR="00B9531E" w:rsidRPr="00153321" w:rsidRDefault="00B9531E" w:rsidP="00B9531E">
      <w:pPr>
        <w:spacing w:line="259" w:lineRule="auto"/>
        <w:rPr>
          <w:rFonts w:ascii="Verdana" w:hAnsi="Verdana"/>
          <w:b/>
          <w:caps/>
          <w:color w:val="000000" w:themeColor="text1"/>
          <w:sz w:val="18"/>
          <w:szCs w:val="18"/>
        </w:rPr>
      </w:pPr>
    </w:p>
    <w:p w:rsidR="00B9531E" w:rsidRPr="00153321" w:rsidRDefault="00B9531E" w:rsidP="00B9531E">
      <w:pPr>
        <w:spacing w:line="259" w:lineRule="auto"/>
        <w:jc w:val="center"/>
        <w:rPr>
          <w:rFonts w:ascii="Verdana" w:hAnsi="Verdana"/>
          <w:b/>
          <w:color w:val="000000" w:themeColor="text1"/>
          <w:sz w:val="44"/>
        </w:rPr>
      </w:pPr>
      <w:r w:rsidRPr="00153321">
        <w:rPr>
          <w:rFonts w:ascii="Verdana" w:hAnsi="Verdana"/>
          <w:b/>
          <w:color w:val="000000" w:themeColor="text1"/>
          <w:sz w:val="44"/>
        </w:rPr>
        <w:t>MARCH 2018</w:t>
      </w:r>
    </w:p>
    <w:p w:rsidR="00B9531E" w:rsidRPr="00153321" w:rsidRDefault="00B9531E" w:rsidP="00B9531E">
      <w:pPr>
        <w:spacing w:line="259" w:lineRule="auto"/>
        <w:rPr>
          <w:rFonts w:ascii="Verdana" w:hAnsi="Verdana"/>
          <w:b/>
          <w:caps/>
          <w:color w:val="000000" w:themeColor="text1"/>
          <w:sz w:val="18"/>
          <w:szCs w:val="18"/>
        </w:rPr>
      </w:pPr>
    </w:p>
    <w:p w:rsidR="00B9531E" w:rsidRPr="00153321" w:rsidRDefault="00B9531E" w:rsidP="00B9531E">
      <w:pPr>
        <w:spacing w:line="259" w:lineRule="auto"/>
        <w:rPr>
          <w:rFonts w:ascii="Verdana" w:hAnsi="Verdana"/>
          <w:b/>
          <w:caps/>
          <w:color w:val="000000" w:themeColor="text1"/>
          <w:sz w:val="18"/>
          <w:szCs w:val="18"/>
        </w:rPr>
      </w:pPr>
      <w:r w:rsidRPr="00153321">
        <w:rPr>
          <w:rFonts w:ascii="Verdana" w:hAnsi="Verdana"/>
          <w:b/>
          <w:caps/>
          <w:color w:val="000000" w:themeColor="text1"/>
          <w:sz w:val="18"/>
          <w:szCs w:val="18"/>
        </w:rPr>
        <w:t>MODULE NAME:</w:t>
      </w:r>
      <w:r w:rsidRPr="00153321">
        <w:rPr>
          <w:rFonts w:ascii="Verdana" w:hAnsi="Verdana"/>
          <w:b/>
          <w:caps/>
          <w:color w:val="000000" w:themeColor="text1"/>
          <w:sz w:val="18"/>
          <w:szCs w:val="18"/>
        </w:rPr>
        <w:tab/>
      </w:r>
      <w:r w:rsidRPr="00153321">
        <w:rPr>
          <w:rFonts w:ascii="Verdana" w:hAnsi="Verdana"/>
          <w:b/>
          <w:caps/>
          <w:color w:val="000000" w:themeColor="text1"/>
          <w:sz w:val="18"/>
          <w:szCs w:val="18"/>
        </w:rPr>
        <w:tab/>
        <w:t>Academic Skills (M4XO1434)</w:t>
      </w:r>
    </w:p>
    <w:p w:rsidR="00B9531E" w:rsidRPr="00153321" w:rsidRDefault="00B9531E" w:rsidP="00B9531E">
      <w:pPr>
        <w:spacing w:line="259" w:lineRule="auto"/>
        <w:rPr>
          <w:rFonts w:ascii="Verdana" w:hAnsi="Verdana"/>
          <w:b/>
          <w:caps/>
          <w:color w:val="000000" w:themeColor="text1"/>
          <w:sz w:val="18"/>
          <w:szCs w:val="18"/>
        </w:rPr>
      </w:pPr>
      <w:r w:rsidRPr="00153321">
        <w:rPr>
          <w:rFonts w:ascii="Verdana" w:hAnsi="Verdana"/>
          <w:b/>
          <w:caps/>
          <w:color w:val="000000" w:themeColor="text1"/>
          <w:sz w:val="18"/>
          <w:szCs w:val="18"/>
        </w:rPr>
        <w:t>Project Name:</w:t>
      </w:r>
      <w:r w:rsidRPr="00153321">
        <w:rPr>
          <w:rFonts w:ascii="Verdana" w:hAnsi="Verdana"/>
          <w:b/>
          <w:caps/>
          <w:color w:val="000000" w:themeColor="text1"/>
          <w:sz w:val="18"/>
          <w:szCs w:val="18"/>
        </w:rPr>
        <w:tab/>
      </w:r>
      <w:r w:rsidRPr="00153321">
        <w:rPr>
          <w:rFonts w:ascii="Verdana" w:hAnsi="Verdana"/>
          <w:b/>
          <w:caps/>
          <w:color w:val="000000" w:themeColor="text1"/>
          <w:sz w:val="18"/>
          <w:szCs w:val="18"/>
        </w:rPr>
        <w:tab/>
        <w:t>rEFLECTIVE REPORT</w:t>
      </w:r>
    </w:p>
    <w:p w:rsidR="00B9531E" w:rsidRPr="00153321" w:rsidRDefault="00B9531E" w:rsidP="00B9531E">
      <w:pPr>
        <w:spacing w:line="259" w:lineRule="auto"/>
        <w:rPr>
          <w:rFonts w:ascii="Verdana" w:hAnsi="Verdana"/>
          <w:b/>
          <w:caps/>
          <w:color w:val="000000" w:themeColor="text1"/>
          <w:sz w:val="18"/>
          <w:szCs w:val="18"/>
        </w:rPr>
      </w:pPr>
      <w:r w:rsidRPr="00153321">
        <w:rPr>
          <w:rFonts w:ascii="Verdana" w:hAnsi="Verdana"/>
          <w:b/>
          <w:caps/>
          <w:color w:val="000000" w:themeColor="text1"/>
          <w:sz w:val="18"/>
          <w:szCs w:val="18"/>
        </w:rPr>
        <w:t>Name:</w:t>
      </w:r>
      <w:r w:rsidRPr="00153321">
        <w:rPr>
          <w:rFonts w:ascii="Verdana" w:hAnsi="Verdana"/>
          <w:b/>
          <w:caps/>
          <w:color w:val="000000" w:themeColor="text1"/>
          <w:sz w:val="18"/>
          <w:szCs w:val="18"/>
        </w:rPr>
        <w:tab/>
      </w:r>
      <w:r w:rsidRPr="00153321">
        <w:rPr>
          <w:rFonts w:ascii="Verdana" w:hAnsi="Verdana"/>
          <w:b/>
          <w:caps/>
          <w:color w:val="000000" w:themeColor="text1"/>
          <w:sz w:val="18"/>
          <w:szCs w:val="18"/>
        </w:rPr>
        <w:tab/>
      </w:r>
      <w:r w:rsidRPr="00153321">
        <w:rPr>
          <w:rFonts w:ascii="Verdana" w:hAnsi="Verdana"/>
          <w:b/>
          <w:caps/>
          <w:color w:val="000000" w:themeColor="text1"/>
          <w:sz w:val="18"/>
          <w:szCs w:val="18"/>
        </w:rPr>
        <w:tab/>
      </w:r>
      <w:r w:rsidRPr="00153321">
        <w:rPr>
          <w:rFonts w:ascii="Verdana" w:hAnsi="Verdana"/>
          <w:b/>
          <w:caps/>
          <w:color w:val="000000" w:themeColor="text1"/>
          <w:sz w:val="18"/>
          <w:szCs w:val="18"/>
        </w:rPr>
        <w:tab/>
        <w:t>Kate Oliver</w:t>
      </w:r>
    </w:p>
    <w:p w:rsidR="00B9531E" w:rsidRPr="00153321" w:rsidRDefault="00B9531E" w:rsidP="00B9531E">
      <w:pPr>
        <w:spacing w:line="259" w:lineRule="auto"/>
        <w:rPr>
          <w:rFonts w:ascii="Verdana" w:hAnsi="Verdana"/>
          <w:b/>
          <w:caps/>
          <w:color w:val="000000" w:themeColor="text1"/>
          <w:sz w:val="18"/>
          <w:szCs w:val="18"/>
        </w:rPr>
      </w:pPr>
      <w:r w:rsidRPr="00153321">
        <w:rPr>
          <w:rFonts w:ascii="Verdana" w:hAnsi="Verdana"/>
          <w:b/>
          <w:caps/>
          <w:color w:val="000000" w:themeColor="text1"/>
          <w:sz w:val="18"/>
          <w:szCs w:val="18"/>
        </w:rPr>
        <w:t>Student Number:</w:t>
      </w:r>
      <w:r w:rsidRPr="00153321">
        <w:rPr>
          <w:rFonts w:ascii="Verdana" w:hAnsi="Verdana"/>
          <w:b/>
          <w:caps/>
          <w:color w:val="000000" w:themeColor="text1"/>
          <w:sz w:val="18"/>
          <w:szCs w:val="18"/>
        </w:rPr>
        <w:tab/>
      </w:r>
      <w:r w:rsidRPr="00153321">
        <w:rPr>
          <w:rFonts w:ascii="Verdana" w:hAnsi="Verdana"/>
          <w:b/>
          <w:caps/>
          <w:color w:val="000000" w:themeColor="text1"/>
          <w:sz w:val="18"/>
          <w:szCs w:val="18"/>
        </w:rPr>
        <w:tab/>
        <w:t>1702582</w:t>
      </w:r>
    </w:p>
    <w:p w:rsidR="00FA5441" w:rsidRPr="00153321" w:rsidRDefault="00FA5441" w:rsidP="00C85CF0">
      <w:pPr>
        <w:jc w:val="center"/>
        <w:rPr>
          <w:rFonts w:ascii="Arial" w:hAnsi="Arial" w:cs="Arial"/>
          <w:color w:val="000000" w:themeColor="text1"/>
        </w:rPr>
      </w:pPr>
    </w:p>
    <w:p w:rsidR="00F706E8" w:rsidRDefault="00F706E8" w:rsidP="00C85CF0">
      <w:pPr>
        <w:jc w:val="center"/>
        <w:rPr>
          <w:rFonts w:ascii="Arial" w:hAnsi="Arial" w:cs="Arial"/>
          <w:color w:val="000000" w:themeColor="text1"/>
        </w:rPr>
      </w:pPr>
    </w:p>
    <w:p w:rsidR="005D25F4" w:rsidRPr="00153321" w:rsidRDefault="005D25F4" w:rsidP="00C85CF0">
      <w:pPr>
        <w:jc w:val="center"/>
        <w:rPr>
          <w:rFonts w:ascii="Arial" w:hAnsi="Arial" w:cs="Arial"/>
          <w:color w:val="000000" w:themeColor="text1"/>
        </w:rPr>
      </w:pPr>
    </w:p>
    <w:p w:rsidR="00F706E8" w:rsidRPr="00153321" w:rsidRDefault="00F706E8" w:rsidP="00C85CF0">
      <w:pPr>
        <w:jc w:val="center"/>
        <w:rPr>
          <w:rFonts w:ascii="Arial" w:hAnsi="Arial" w:cs="Arial"/>
          <w:color w:val="000000" w:themeColor="text1"/>
        </w:rPr>
      </w:pPr>
    </w:p>
    <w:p w:rsidR="00C85CF0" w:rsidRPr="00153321" w:rsidRDefault="00C85CF0" w:rsidP="00C85CF0">
      <w:pPr>
        <w:jc w:val="center"/>
        <w:rPr>
          <w:rFonts w:ascii="Arial" w:hAnsi="Arial" w:cs="Arial"/>
          <w:color w:val="000000" w:themeColor="text1"/>
        </w:rPr>
      </w:pPr>
    </w:p>
    <w:bookmarkStart w:id="0" w:name="_MV3TS_projectmanagement_2"/>
    <w:bookmarkStart w:id="1" w:name="_MV3BS_0"/>
    <w:p w:rsidR="0054161E" w:rsidRPr="00153321" w:rsidRDefault="00114BB9" w:rsidP="00B9531E">
      <w:pPr>
        <w:pStyle w:val="Title"/>
        <w:rPr>
          <w:color w:val="000000" w:themeColor="text1"/>
        </w:rPr>
      </w:pPr>
      <w:r w:rsidRPr="00153321">
        <w:rPr>
          <w:color w:val="000000" w:themeColor="text1"/>
        </w:rPr>
        <w:lastRenderedPageBreak/>
        <w:fldChar w:fldCharType="begin"/>
      </w:r>
      <w:r w:rsidRPr="00153321">
        <w:rPr>
          <w:color w:val="000000" w:themeColor="text1"/>
        </w:rPr>
        <w:instrText xml:space="preserve"> TOC \o "1-3" \h \z \u </w:instrText>
      </w:r>
      <w:r w:rsidRPr="00153321">
        <w:rPr>
          <w:color w:val="000000" w:themeColor="text1"/>
        </w:rPr>
        <w:fldChar w:fldCharType="separate"/>
      </w:r>
      <w:r w:rsidR="00B9531E" w:rsidRPr="00153321">
        <w:rPr>
          <w:color w:val="000000" w:themeColor="text1"/>
        </w:rPr>
        <w:t xml:space="preserve"> Reflective Report</w:t>
      </w:r>
    </w:p>
    <w:sdt>
      <w:sdtPr>
        <w:id w:val="662665806"/>
        <w:docPartObj>
          <w:docPartGallery w:val="Table of Contents"/>
          <w:docPartUnique/>
        </w:docPartObj>
      </w:sdtPr>
      <w:sdtEndPr>
        <w:rPr>
          <w:rFonts w:asciiTheme="minorHAnsi" w:hAnsiTheme="minorHAnsi" w:cstheme="minorBidi"/>
          <w:bCs/>
          <w:noProof/>
          <w:sz w:val="22"/>
          <w:szCs w:val="21"/>
        </w:rPr>
      </w:sdtEndPr>
      <w:sdtContent>
        <w:p w:rsidR="0054161E" w:rsidRDefault="0054161E">
          <w:pPr>
            <w:pStyle w:val="TOCHeading"/>
          </w:pPr>
          <w:r>
            <w:t>Contents</w:t>
          </w:r>
        </w:p>
        <w:p w:rsidR="0054161E" w:rsidRDefault="0054161E">
          <w:pPr>
            <w:pStyle w:val="TOC1"/>
            <w:rPr>
              <w:rFonts w:asciiTheme="minorHAnsi" w:hAnsiTheme="minorHAnsi"/>
              <w:b w:val="0"/>
              <w:bCs w:val="0"/>
              <w:lang w:eastAsia="en-GB"/>
            </w:rPr>
          </w:pPr>
          <w:r>
            <w:fldChar w:fldCharType="begin"/>
          </w:r>
          <w:r>
            <w:instrText xml:space="preserve"> TOC \o "1-3" \h \z \u </w:instrText>
          </w:r>
          <w:r>
            <w:fldChar w:fldCharType="separate"/>
          </w:r>
          <w:hyperlink w:anchor="_Toc509263987" w:history="1">
            <w:r w:rsidRPr="00911681">
              <w:rPr>
                <w:rStyle w:val="Hyperlink"/>
              </w:rPr>
              <w:t>1.</w:t>
            </w:r>
            <w:r>
              <w:rPr>
                <w:rFonts w:asciiTheme="minorHAnsi" w:hAnsiTheme="minorHAnsi"/>
                <w:b w:val="0"/>
                <w:bCs w:val="0"/>
                <w:lang w:eastAsia="en-GB"/>
              </w:rPr>
              <w:tab/>
            </w:r>
            <w:r w:rsidRPr="00911681">
              <w:rPr>
                <w:rStyle w:val="Hyperlink"/>
              </w:rPr>
              <w:t>Executive Summary</w:t>
            </w:r>
            <w:r>
              <w:rPr>
                <w:webHidden/>
              </w:rPr>
              <w:tab/>
            </w:r>
            <w:r>
              <w:rPr>
                <w:webHidden/>
              </w:rPr>
              <w:fldChar w:fldCharType="begin"/>
            </w:r>
            <w:r>
              <w:rPr>
                <w:webHidden/>
              </w:rPr>
              <w:instrText xml:space="preserve"> PAGEREF _Toc509263987 \h </w:instrText>
            </w:r>
            <w:r>
              <w:rPr>
                <w:webHidden/>
              </w:rPr>
            </w:r>
            <w:r>
              <w:rPr>
                <w:webHidden/>
              </w:rPr>
              <w:fldChar w:fldCharType="separate"/>
            </w:r>
            <w:r>
              <w:rPr>
                <w:webHidden/>
              </w:rPr>
              <w:t>3</w:t>
            </w:r>
            <w:r>
              <w:rPr>
                <w:webHidden/>
              </w:rPr>
              <w:fldChar w:fldCharType="end"/>
            </w:r>
          </w:hyperlink>
        </w:p>
        <w:p w:rsidR="0054161E" w:rsidRDefault="0054161E">
          <w:pPr>
            <w:pStyle w:val="TOC1"/>
            <w:rPr>
              <w:rFonts w:asciiTheme="minorHAnsi" w:hAnsiTheme="minorHAnsi"/>
              <w:b w:val="0"/>
              <w:bCs w:val="0"/>
              <w:lang w:eastAsia="en-GB"/>
            </w:rPr>
          </w:pPr>
          <w:hyperlink w:anchor="_Toc509263988" w:history="1">
            <w:r w:rsidRPr="00911681">
              <w:rPr>
                <w:rStyle w:val="Hyperlink"/>
              </w:rPr>
              <w:t>2.</w:t>
            </w:r>
            <w:r>
              <w:rPr>
                <w:rFonts w:asciiTheme="minorHAnsi" w:hAnsiTheme="minorHAnsi"/>
                <w:b w:val="0"/>
                <w:bCs w:val="0"/>
                <w:lang w:eastAsia="en-GB"/>
              </w:rPr>
              <w:tab/>
            </w:r>
            <w:r w:rsidRPr="00911681">
              <w:rPr>
                <w:rStyle w:val="Hyperlink"/>
              </w:rPr>
              <w:t>Figures</w:t>
            </w:r>
            <w:r>
              <w:rPr>
                <w:webHidden/>
              </w:rPr>
              <w:tab/>
            </w:r>
            <w:r>
              <w:rPr>
                <w:webHidden/>
              </w:rPr>
              <w:fldChar w:fldCharType="begin"/>
            </w:r>
            <w:r>
              <w:rPr>
                <w:webHidden/>
              </w:rPr>
              <w:instrText xml:space="preserve"> PAGEREF _Toc509263988 \h </w:instrText>
            </w:r>
            <w:r>
              <w:rPr>
                <w:webHidden/>
              </w:rPr>
            </w:r>
            <w:r>
              <w:rPr>
                <w:webHidden/>
              </w:rPr>
              <w:fldChar w:fldCharType="separate"/>
            </w:r>
            <w:r>
              <w:rPr>
                <w:webHidden/>
              </w:rPr>
              <w:t>4</w:t>
            </w:r>
            <w:r>
              <w:rPr>
                <w:webHidden/>
              </w:rPr>
              <w:fldChar w:fldCharType="end"/>
            </w:r>
          </w:hyperlink>
        </w:p>
        <w:p w:rsidR="0054161E" w:rsidRDefault="0054161E">
          <w:pPr>
            <w:pStyle w:val="TOC1"/>
            <w:rPr>
              <w:rFonts w:asciiTheme="minorHAnsi" w:hAnsiTheme="minorHAnsi"/>
              <w:b w:val="0"/>
              <w:bCs w:val="0"/>
              <w:lang w:eastAsia="en-GB"/>
            </w:rPr>
          </w:pPr>
          <w:hyperlink w:anchor="_Toc509263989" w:history="1">
            <w:r w:rsidRPr="00911681">
              <w:rPr>
                <w:rStyle w:val="Hyperlink"/>
              </w:rPr>
              <w:t>3.</w:t>
            </w:r>
            <w:r>
              <w:rPr>
                <w:rFonts w:asciiTheme="minorHAnsi" w:hAnsiTheme="minorHAnsi"/>
                <w:b w:val="0"/>
                <w:bCs w:val="0"/>
                <w:lang w:eastAsia="en-GB"/>
              </w:rPr>
              <w:tab/>
            </w:r>
            <w:r w:rsidRPr="00911681">
              <w:rPr>
                <w:rStyle w:val="Hyperlink"/>
              </w:rPr>
              <w:t>Introduction</w:t>
            </w:r>
            <w:r>
              <w:rPr>
                <w:webHidden/>
              </w:rPr>
              <w:tab/>
            </w:r>
            <w:r>
              <w:rPr>
                <w:webHidden/>
              </w:rPr>
              <w:fldChar w:fldCharType="begin"/>
            </w:r>
            <w:r>
              <w:rPr>
                <w:webHidden/>
              </w:rPr>
              <w:instrText xml:space="preserve"> PAGEREF _Toc509263989 \h </w:instrText>
            </w:r>
            <w:r>
              <w:rPr>
                <w:webHidden/>
              </w:rPr>
            </w:r>
            <w:r>
              <w:rPr>
                <w:webHidden/>
              </w:rPr>
              <w:fldChar w:fldCharType="separate"/>
            </w:r>
            <w:r>
              <w:rPr>
                <w:webHidden/>
              </w:rPr>
              <w:t>5</w:t>
            </w:r>
            <w:r>
              <w:rPr>
                <w:webHidden/>
              </w:rPr>
              <w:fldChar w:fldCharType="end"/>
            </w:r>
          </w:hyperlink>
        </w:p>
        <w:p w:rsidR="0054161E" w:rsidRDefault="0054161E">
          <w:pPr>
            <w:pStyle w:val="TOC1"/>
            <w:rPr>
              <w:rFonts w:asciiTheme="minorHAnsi" w:hAnsiTheme="minorHAnsi"/>
              <w:b w:val="0"/>
              <w:bCs w:val="0"/>
              <w:lang w:eastAsia="en-GB"/>
            </w:rPr>
          </w:pPr>
          <w:hyperlink w:anchor="_Toc509263990" w:history="1">
            <w:r w:rsidRPr="00911681">
              <w:rPr>
                <w:rStyle w:val="Hyperlink"/>
              </w:rPr>
              <w:t>4.</w:t>
            </w:r>
            <w:r>
              <w:rPr>
                <w:rFonts w:asciiTheme="minorHAnsi" w:hAnsiTheme="minorHAnsi"/>
                <w:b w:val="0"/>
                <w:bCs w:val="0"/>
                <w:lang w:eastAsia="en-GB"/>
              </w:rPr>
              <w:tab/>
            </w:r>
            <w:r w:rsidRPr="00911681">
              <w:rPr>
                <w:rStyle w:val="Hyperlink"/>
              </w:rPr>
              <w:t>Report remit</w:t>
            </w:r>
            <w:r>
              <w:rPr>
                <w:webHidden/>
              </w:rPr>
              <w:tab/>
            </w:r>
            <w:r>
              <w:rPr>
                <w:webHidden/>
              </w:rPr>
              <w:fldChar w:fldCharType="begin"/>
            </w:r>
            <w:r>
              <w:rPr>
                <w:webHidden/>
              </w:rPr>
              <w:instrText xml:space="preserve"> PAGEREF _Toc509263990 \h </w:instrText>
            </w:r>
            <w:r>
              <w:rPr>
                <w:webHidden/>
              </w:rPr>
            </w:r>
            <w:r>
              <w:rPr>
                <w:webHidden/>
              </w:rPr>
              <w:fldChar w:fldCharType="separate"/>
            </w:r>
            <w:r>
              <w:rPr>
                <w:webHidden/>
              </w:rPr>
              <w:t>5</w:t>
            </w:r>
            <w:r>
              <w:rPr>
                <w:webHidden/>
              </w:rPr>
              <w:fldChar w:fldCharType="end"/>
            </w:r>
          </w:hyperlink>
        </w:p>
        <w:p w:rsidR="0054161E" w:rsidRDefault="0054161E">
          <w:pPr>
            <w:pStyle w:val="TOC1"/>
            <w:rPr>
              <w:rFonts w:asciiTheme="minorHAnsi" w:hAnsiTheme="minorHAnsi"/>
              <w:b w:val="0"/>
              <w:bCs w:val="0"/>
              <w:lang w:eastAsia="en-GB"/>
            </w:rPr>
          </w:pPr>
          <w:hyperlink w:anchor="_Toc509263991" w:history="1">
            <w:r w:rsidRPr="00911681">
              <w:rPr>
                <w:rStyle w:val="Hyperlink"/>
              </w:rPr>
              <w:t>5.</w:t>
            </w:r>
            <w:r>
              <w:rPr>
                <w:rFonts w:asciiTheme="minorHAnsi" w:hAnsiTheme="minorHAnsi"/>
                <w:b w:val="0"/>
                <w:bCs w:val="0"/>
                <w:lang w:eastAsia="en-GB"/>
              </w:rPr>
              <w:tab/>
            </w:r>
            <w:r w:rsidRPr="00911681">
              <w:rPr>
                <w:rStyle w:val="Hyperlink"/>
              </w:rPr>
              <w:t>Background of the business</w:t>
            </w:r>
            <w:r>
              <w:rPr>
                <w:webHidden/>
              </w:rPr>
              <w:tab/>
            </w:r>
            <w:r>
              <w:rPr>
                <w:webHidden/>
              </w:rPr>
              <w:fldChar w:fldCharType="begin"/>
            </w:r>
            <w:r>
              <w:rPr>
                <w:webHidden/>
              </w:rPr>
              <w:instrText xml:space="preserve"> PAGEREF _Toc509263991 \h </w:instrText>
            </w:r>
            <w:r>
              <w:rPr>
                <w:webHidden/>
              </w:rPr>
            </w:r>
            <w:r>
              <w:rPr>
                <w:webHidden/>
              </w:rPr>
              <w:fldChar w:fldCharType="separate"/>
            </w:r>
            <w:r>
              <w:rPr>
                <w:webHidden/>
              </w:rPr>
              <w:t>5</w:t>
            </w:r>
            <w:r>
              <w:rPr>
                <w:webHidden/>
              </w:rPr>
              <w:fldChar w:fldCharType="end"/>
            </w:r>
          </w:hyperlink>
        </w:p>
        <w:p w:rsidR="0054161E" w:rsidRDefault="0054161E">
          <w:pPr>
            <w:pStyle w:val="TOC1"/>
            <w:rPr>
              <w:rFonts w:asciiTheme="minorHAnsi" w:hAnsiTheme="minorHAnsi"/>
              <w:b w:val="0"/>
              <w:bCs w:val="0"/>
              <w:lang w:eastAsia="en-GB"/>
            </w:rPr>
          </w:pPr>
          <w:hyperlink w:anchor="_Toc509263992" w:history="1">
            <w:r w:rsidRPr="00911681">
              <w:rPr>
                <w:rStyle w:val="Hyperlink"/>
              </w:rPr>
              <w:t>6.</w:t>
            </w:r>
            <w:r>
              <w:rPr>
                <w:rFonts w:asciiTheme="minorHAnsi" w:hAnsiTheme="minorHAnsi"/>
                <w:b w:val="0"/>
                <w:bCs w:val="0"/>
                <w:lang w:eastAsia="en-GB"/>
              </w:rPr>
              <w:tab/>
            </w:r>
            <w:r w:rsidRPr="00911681">
              <w:rPr>
                <w:rStyle w:val="Hyperlink"/>
              </w:rPr>
              <w:t>Model of reflection</w:t>
            </w:r>
            <w:r>
              <w:rPr>
                <w:webHidden/>
              </w:rPr>
              <w:tab/>
            </w:r>
            <w:r>
              <w:rPr>
                <w:webHidden/>
              </w:rPr>
              <w:fldChar w:fldCharType="begin"/>
            </w:r>
            <w:r>
              <w:rPr>
                <w:webHidden/>
              </w:rPr>
              <w:instrText xml:space="preserve"> PAGEREF _Toc509263992 \h </w:instrText>
            </w:r>
            <w:r>
              <w:rPr>
                <w:webHidden/>
              </w:rPr>
            </w:r>
            <w:r>
              <w:rPr>
                <w:webHidden/>
              </w:rPr>
              <w:fldChar w:fldCharType="separate"/>
            </w:r>
            <w:r>
              <w:rPr>
                <w:webHidden/>
              </w:rPr>
              <w:t>6</w:t>
            </w:r>
            <w:r>
              <w:rPr>
                <w:webHidden/>
              </w:rPr>
              <w:fldChar w:fldCharType="end"/>
            </w:r>
          </w:hyperlink>
        </w:p>
        <w:p w:rsidR="0054161E" w:rsidRDefault="0054161E">
          <w:pPr>
            <w:pStyle w:val="TOC1"/>
            <w:rPr>
              <w:rFonts w:asciiTheme="minorHAnsi" w:hAnsiTheme="minorHAnsi"/>
              <w:b w:val="0"/>
              <w:bCs w:val="0"/>
              <w:lang w:eastAsia="en-GB"/>
            </w:rPr>
          </w:pPr>
          <w:hyperlink w:anchor="_Toc509263993" w:history="1">
            <w:r w:rsidRPr="00911681">
              <w:rPr>
                <w:rStyle w:val="Hyperlink"/>
              </w:rPr>
              <w:t>7.</w:t>
            </w:r>
            <w:r>
              <w:rPr>
                <w:rFonts w:asciiTheme="minorHAnsi" w:hAnsiTheme="minorHAnsi"/>
                <w:b w:val="0"/>
                <w:bCs w:val="0"/>
                <w:lang w:eastAsia="en-GB"/>
              </w:rPr>
              <w:tab/>
            </w:r>
            <w:r w:rsidRPr="00911681">
              <w:rPr>
                <w:rStyle w:val="Hyperlink"/>
              </w:rPr>
              <w:t>Masterclasses</w:t>
            </w:r>
            <w:r>
              <w:rPr>
                <w:webHidden/>
              </w:rPr>
              <w:tab/>
            </w:r>
            <w:r>
              <w:rPr>
                <w:webHidden/>
              </w:rPr>
              <w:fldChar w:fldCharType="begin"/>
            </w:r>
            <w:r>
              <w:rPr>
                <w:webHidden/>
              </w:rPr>
              <w:instrText xml:space="preserve"> PAGEREF _Toc509263993 \h </w:instrText>
            </w:r>
            <w:r>
              <w:rPr>
                <w:webHidden/>
              </w:rPr>
            </w:r>
            <w:r>
              <w:rPr>
                <w:webHidden/>
              </w:rPr>
              <w:fldChar w:fldCharType="separate"/>
            </w:r>
            <w:r>
              <w:rPr>
                <w:webHidden/>
              </w:rPr>
              <w:t>7</w:t>
            </w:r>
            <w:r>
              <w:rPr>
                <w:webHidden/>
              </w:rPr>
              <w:fldChar w:fldCharType="end"/>
            </w:r>
          </w:hyperlink>
        </w:p>
        <w:p w:rsidR="0054161E" w:rsidRDefault="0054161E">
          <w:pPr>
            <w:pStyle w:val="TOC2"/>
            <w:rPr>
              <w:rFonts w:asciiTheme="minorHAnsi" w:hAnsiTheme="minorHAnsi"/>
              <w:bCs w:val="0"/>
              <w:noProof/>
              <w:lang w:eastAsia="en-GB"/>
            </w:rPr>
          </w:pPr>
          <w:hyperlink w:anchor="_Toc509263994" w:history="1">
            <w:r w:rsidRPr="00911681">
              <w:rPr>
                <w:rStyle w:val="Hyperlink"/>
                <w:noProof/>
              </w:rPr>
              <w:t>7.1.</w:t>
            </w:r>
            <w:r>
              <w:rPr>
                <w:rFonts w:asciiTheme="minorHAnsi" w:hAnsiTheme="minorHAnsi"/>
                <w:bCs w:val="0"/>
                <w:noProof/>
                <w:lang w:eastAsia="en-GB"/>
              </w:rPr>
              <w:tab/>
            </w:r>
            <w:r w:rsidRPr="00911681">
              <w:rPr>
                <w:rStyle w:val="Hyperlink"/>
                <w:noProof/>
              </w:rPr>
              <w:t>Master class 1 Andy Rogers</w:t>
            </w:r>
            <w:r>
              <w:rPr>
                <w:noProof/>
                <w:webHidden/>
              </w:rPr>
              <w:tab/>
            </w:r>
            <w:r>
              <w:rPr>
                <w:noProof/>
                <w:webHidden/>
              </w:rPr>
              <w:fldChar w:fldCharType="begin"/>
            </w:r>
            <w:r>
              <w:rPr>
                <w:noProof/>
                <w:webHidden/>
              </w:rPr>
              <w:instrText xml:space="preserve"> PAGEREF _Toc509263994 \h </w:instrText>
            </w:r>
            <w:r>
              <w:rPr>
                <w:noProof/>
                <w:webHidden/>
              </w:rPr>
            </w:r>
            <w:r>
              <w:rPr>
                <w:noProof/>
                <w:webHidden/>
              </w:rPr>
              <w:fldChar w:fldCharType="separate"/>
            </w:r>
            <w:r>
              <w:rPr>
                <w:noProof/>
                <w:webHidden/>
              </w:rPr>
              <w:t>7</w:t>
            </w:r>
            <w:r>
              <w:rPr>
                <w:noProof/>
                <w:webHidden/>
              </w:rPr>
              <w:fldChar w:fldCharType="end"/>
            </w:r>
          </w:hyperlink>
        </w:p>
        <w:p w:rsidR="0054161E" w:rsidRDefault="0054161E">
          <w:pPr>
            <w:pStyle w:val="TOC2"/>
            <w:rPr>
              <w:rFonts w:asciiTheme="minorHAnsi" w:hAnsiTheme="minorHAnsi"/>
              <w:bCs w:val="0"/>
              <w:noProof/>
              <w:lang w:eastAsia="en-GB"/>
            </w:rPr>
          </w:pPr>
          <w:hyperlink w:anchor="_Toc509263995" w:history="1">
            <w:r w:rsidRPr="00911681">
              <w:rPr>
                <w:rStyle w:val="Hyperlink"/>
                <w:noProof/>
              </w:rPr>
              <w:t>7.2.</w:t>
            </w:r>
            <w:r>
              <w:rPr>
                <w:rFonts w:asciiTheme="minorHAnsi" w:hAnsiTheme="minorHAnsi"/>
                <w:bCs w:val="0"/>
                <w:noProof/>
                <w:lang w:eastAsia="en-GB"/>
              </w:rPr>
              <w:tab/>
            </w:r>
            <w:r w:rsidRPr="00911681">
              <w:rPr>
                <w:rStyle w:val="Hyperlink"/>
                <w:noProof/>
              </w:rPr>
              <w:t>Master class 2  Stifyn Parri</w:t>
            </w:r>
            <w:r>
              <w:rPr>
                <w:noProof/>
                <w:webHidden/>
              </w:rPr>
              <w:tab/>
            </w:r>
            <w:r>
              <w:rPr>
                <w:noProof/>
                <w:webHidden/>
              </w:rPr>
              <w:fldChar w:fldCharType="begin"/>
            </w:r>
            <w:r>
              <w:rPr>
                <w:noProof/>
                <w:webHidden/>
              </w:rPr>
              <w:instrText xml:space="preserve"> PAGEREF _Toc509263995 \h </w:instrText>
            </w:r>
            <w:r>
              <w:rPr>
                <w:noProof/>
                <w:webHidden/>
              </w:rPr>
            </w:r>
            <w:r>
              <w:rPr>
                <w:noProof/>
                <w:webHidden/>
              </w:rPr>
              <w:fldChar w:fldCharType="separate"/>
            </w:r>
            <w:r>
              <w:rPr>
                <w:noProof/>
                <w:webHidden/>
              </w:rPr>
              <w:t>7</w:t>
            </w:r>
            <w:r>
              <w:rPr>
                <w:noProof/>
                <w:webHidden/>
              </w:rPr>
              <w:fldChar w:fldCharType="end"/>
            </w:r>
          </w:hyperlink>
        </w:p>
        <w:p w:rsidR="0054161E" w:rsidRDefault="0054161E">
          <w:pPr>
            <w:pStyle w:val="TOC1"/>
            <w:rPr>
              <w:rFonts w:asciiTheme="minorHAnsi" w:hAnsiTheme="minorHAnsi"/>
              <w:b w:val="0"/>
              <w:bCs w:val="0"/>
              <w:lang w:eastAsia="en-GB"/>
            </w:rPr>
          </w:pPr>
          <w:hyperlink w:anchor="_Toc509263996" w:history="1">
            <w:r w:rsidRPr="00911681">
              <w:rPr>
                <w:rStyle w:val="Hyperlink"/>
              </w:rPr>
              <w:t>8.</w:t>
            </w:r>
            <w:r>
              <w:rPr>
                <w:rFonts w:asciiTheme="minorHAnsi" w:hAnsiTheme="minorHAnsi"/>
                <w:b w:val="0"/>
                <w:bCs w:val="0"/>
                <w:lang w:eastAsia="en-GB"/>
              </w:rPr>
              <w:tab/>
            </w:r>
            <w:r w:rsidRPr="00911681">
              <w:rPr>
                <w:rStyle w:val="Hyperlink"/>
              </w:rPr>
              <w:t>Influence of Masterclasses on the project</w:t>
            </w:r>
            <w:r>
              <w:rPr>
                <w:webHidden/>
              </w:rPr>
              <w:tab/>
            </w:r>
            <w:r>
              <w:rPr>
                <w:webHidden/>
              </w:rPr>
              <w:fldChar w:fldCharType="begin"/>
            </w:r>
            <w:r>
              <w:rPr>
                <w:webHidden/>
              </w:rPr>
              <w:instrText xml:space="preserve"> PAGEREF _Toc509263996 \h </w:instrText>
            </w:r>
            <w:r>
              <w:rPr>
                <w:webHidden/>
              </w:rPr>
            </w:r>
            <w:r>
              <w:rPr>
                <w:webHidden/>
              </w:rPr>
              <w:fldChar w:fldCharType="separate"/>
            </w:r>
            <w:r>
              <w:rPr>
                <w:webHidden/>
              </w:rPr>
              <w:t>8</w:t>
            </w:r>
            <w:r>
              <w:rPr>
                <w:webHidden/>
              </w:rPr>
              <w:fldChar w:fldCharType="end"/>
            </w:r>
          </w:hyperlink>
        </w:p>
        <w:p w:rsidR="0054161E" w:rsidRDefault="0054161E">
          <w:pPr>
            <w:pStyle w:val="TOC1"/>
            <w:rPr>
              <w:rFonts w:asciiTheme="minorHAnsi" w:hAnsiTheme="minorHAnsi"/>
              <w:b w:val="0"/>
              <w:bCs w:val="0"/>
              <w:lang w:eastAsia="en-GB"/>
            </w:rPr>
          </w:pPr>
          <w:hyperlink w:anchor="_Toc509263997" w:history="1">
            <w:r w:rsidRPr="00911681">
              <w:rPr>
                <w:rStyle w:val="Hyperlink"/>
              </w:rPr>
              <w:t>9.</w:t>
            </w:r>
            <w:r>
              <w:rPr>
                <w:rFonts w:asciiTheme="minorHAnsi" w:hAnsiTheme="minorHAnsi"/>
                <w:b w:val="0"/>
                <w:bCs w:val="0"/>
                <w:lang w:eastAsia="en-GB"/>
              </w:rPr>
              <w:tab/>
            </w:r>
            <w:r w:rsidRPr="00911681">
              <w:rPr>
                <w:rStyle w:val="Hyperlink"/>
              </w:rPr>
              <w:t>Influence of the Masterclasses on my personal Development and Learning</w:t>
            </w:r>
            <w:r>
              <w:rPr>
                <w:webHidden/>
              </w:rPr>
              <w:tab/>
            </w:r>
            <w:r>
              <w:rPr>
                <w:webHidden/>
              </w:rPr>
              <w:fldChar w:fldCharType="begin"/>
            </w:r>
            <w:r>
              <w:rPr>
                <w:webHidden/>
              </w:rPr>
              <w:instrText xml:space="preserve"> PAGEREF _Toc509263997 \h </w:instrText>
            </w:r>
            <w:r>
              <w:rPr>
                <w:webHidden/>
              </w:rPr>
            </w:r>
            <w:r>
              <w:rPr>
                <w:webHidden/>
              </w:rPr>
              <w:fldChar w:fldCharType="separate"/>
            </w:r>
            <w:r>
              <w:rPr>
                <w:webHidden/>
              </w:rPr>
              <w:t>11</w:t>
            </w:r>
            <w:r>
              <w:rPr>
                <w:webHidden/>
              </w:rPr>
              <w:fldChar w:fldCharType="end"/>
            </w:r>
          </w:hyperlink>
        </w:p>
        <w:p w:rsidR="0054161E" w:rsidRDefault="0054161E">
          <w:pPr>
            <w:pStyle w:val="TOC1"/>
            <w:rPr>
              <w:rFonts w:asciiTheme="minorHAnsi" w:hAnsiTheme="minorHAnsi"/>
              <w:b w:val="0"/>
              <w:bCs w:val="0"/>
              <w:lang w:eastAsia="en-GB"/>
            </w:rPr>
          </w:pPr>
          <w:hyperlink w:anchor="_Toc509263998" w:history="1">
            <w:r w:rsidRPr="00911681">
              <w:rPr>
                <w:rStyle w:val="Hyperlink"/>
              </w:rPr>
              <w:t>10.</w:t>
            </w:r>
            <w:r>
              <w:rPr>
                <w:rFonts w:asciiTheme="minorHAnsi" w:hAnsiTheme="minorHAnsi"/>
                <w:b w:val="0"/>
                <w:bCs w:val="0"/>
                <w:lang w:eastAsia="en-GB"/>
              </w:rPr>
              <w:tab/>
            </w:r>
            <w:r w:rsidRPr="00911681">
              <w:rPr>
                <w:rStyle w:val="Hyperlink"/>
              </w:rPr>
              <w:t>Conclusion</w:t>
            </w:r>
            <w:r>
              <w:rPr>
                <w:webHidden/>
              </w:rPr>
              <w:tab/>
            </w:r>
            <w:r>
              <w:rPr>
                <w:webHidden/>
              </w:rPr>
              <w:fldChar w:fldCharType="begin"/>
            </w:r>
            <w:r>
              <w:rPr>
                <w:webHidden/>
              </w:rPr>
              <w:instrText xml:space="preserve"> PAGEREF _Toc509263998 \h </w:instrText>
            </w:r>
            <w:r>
              <w:rPr>
                <w:webHidden/>
              </w:rPr>
            </w:r>
            <w:r>
              <w:rPr>
                <w:webHidden/>
              </w:rPr>
              <w:fldChar w:fldCharType="separate"/>
            </w:r>
            <w:r>
              <w:rPr>
                <w:webHidden/>
              </w:rPr>
              <w:t>12</w:t>
            </w:r>
            <w:r>
              <w:rPr>
                <w:webHidden/>
              </w:rPr>
              <w:fldChar w:fldCharType="end"/>
            </w:r>
          </w:hyperlink>
        </w:p>
        <w:p w:rsidR="0054161E" w:rsidRDefault="0054161E">
          <w:pPr>
            <w:pStyle w:val="TOC1"/>
            <w:rPr>
              <w:rFonts w:asciiTheme="minorHAnsi" w:hAnsiTheme="minorHAnsi"/>
              <w:b w:val="0"/>
              <w:bCs w:val="0"/>
              <w:lang w:eastAsia="en-GB"/>
            </w:rPr>
          </w:pPr>
          <w:hyperlink w:anchor="_Toc509263999" w:history="1">
            <w:r w:rsidRPr="00911681">
              <w:rPr>
                <w:rStyle w:val="Hyperlink"/>
              </w:rPr>
              <w:t>11.</w:t>
            </w:r>
            <w:r>
              <w:rPr>
                <w:rFonts w:asciiTheme="minorHAnsi" w:hAnsiTheme="minorHAnsi"/>
                <w:b w:val="0"/>
                <w:bCs w:val="0"/>
                <w:lang w:eastAsia="en-GB"/>
              </w:rPr>
              <w:tab/>
            </w:r>
            <w:r w:rsidRPr="00911681">
              <w:rPr>
                <w:rStyle w:val="Hyperlink"/>
              </w:rPr>
              <w:t>References</w:t>
            </w:r>
            <w:r>
              <w:rPr>
                <w:webHidden/>
              </w:rPr>
              <w:tab/>
            </w:r>
            <w:r>
              <w:rPr>
                <w:webHidden/>
              </w:rPr>
              <w:fldChar w:fldCharType="begin"/>
            </w:r>
            <w:r>
              <w:rPr>
                <w:webHidden/>
              </w:rPr>
              <w:instrText xml:space="preserve"> PAGEREF _Toc509263999 \h </w:instrText>
            </w:r>
            <w:r>
              <w:rPr>
                <w:webHidden/>
              </w:rPr>
            </w:r>
            <w:r>
              <w:rPr>
                <w:webHidden/>
              </w:rPr>
              <w:fldChar w:fldCharType="separate"/>
            </w:r>
            <w:r>
              <w:rPr>
                <w:webHidden/>
              </w:rPr>
              <w:t>12</w:t>
            </w:r>
            <w:r>
              <w:rPr>
                <w:webHidden/>
              </w:rPr>
              <w:fldChar w:fldCharType="end"/>
            </w:r>
          </w:hyperlink>
        </w:p>
        <w:p w:rsidR="0054161E" w:rsidRDefault="0054161E">
          <w:r>
            <w:rPr>
              <w:b/>
              <w:bCs/>
              <w:noProof/>
            </w:rPr>
            <w:fldChar w:fldCharType="end"/>
          </w:r>
        </w:p>
      </w:sdtContent>
    </w:sdt>
    <w:p w:rsidR="00B9531E" w:rsidRPr="00153321" w:rsidRDefault="00B9531E" w:rsidP="00B9531E">
      <w:pPr>
        <w:rPr>
          <w:color w:val="000000" w:themeColor="text1"/>
        </w:rPr>
      </w:pPr>
    </w:p>
    <w:p w:rsidR="00B9531E" w:rsidRPr="00153321" w:rsidRDefault="00B9531E" w:rsidP="00B9531E">
      <w:pPr>
        <w:rPr>
          <w:color w:val="000000" w:themeColor="text1"/>
        </w:rPr>
      </w:pPr>
    </w:p>
    <w:p w:rsidR="00A2227E" w:rsidRPr="00153321" w:rsidRDefault="00A2227E" w:rsidP="00B9531E">
      <w:pPr>
        <w:rPr>
          <w:color w:val="000000" w:themeColor="text1"/>
        </w:rPr>
      </w:pPr>
    </w:p>
    <w:p w:rsidR="00A2227E" w:rsidRPr="00153321" w:rsidRDefault="00A2227E" w:rsidP="00B9531E">
      <w:pPr>
        <w:rPr>
          <w:color w:val="000000" w:themeColor="text1"/>
        </w:rPr>
      </w:pPr>
    </w:p>
    <w:p w:rsidR="00A2227E" w:rsidRPr="00153321" w:rsidRDefault="00A2227E" w:rsidP="00B9531E">
      <w:pPr>
        <w:rPr>
          <w:color w:val="000000" w:themeColor="text1"/>
        </w:rPr>
      </w:pPr>
    </w:p>
    <w:p w:rsidR="00A2227E" w:rsidRPr="00153321" w:rsidRDefault="00A2227E" w:rsidP="00B9531E">
      <w:pPr>
        <w:rPr>
          <w:color w:val="000000" w:themeColor="text1"/>
        </w:rPr>
      </w:pPr>
    </w:p>
    <w:p w:rsidR="00A2227E" w:rsidRPr="00153321" w:rsidRDefault="00A2227E" w:rsidP="00B9531E">
      <w:pPr>
        <w:rPr>
          <w:color w:val="000000" w:themeColor="text1"/>
        </w:rPr>
      </w:pPr>
    </w:p>
    <w:p w:rsidR="00B9531E" w:rsidRDefault="00B9531E" w:rsidP="00B9531E">
      <w:pPr>
        <w:rPr>
          <w:color w:val="000000" w:themeColor="text1"/>
        </w:rPr>
      </w:pPr>
    </w:p>
    <w:p w:rsidR="005D25F4" w:rsidRPr="00153321" w:rsidRDefault="005D25F4"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pStyle w:val="TOC1"/>
        <w:rPr>
          <w:rFonts w:asciiTheme="minorHAnsi" w:hAnsiTheme="minorHAnsi"/>
          <w:b w:val="0"/>
          <w:bCs w:val="0"/>
          <w:color w:val="000000" w:themeColor="text1"/>
          <w:lang w:eastAsia="en-GB"/>
        </w:rPr>
      </w:pPr>
    </w:p>
    <w:p w:rsidR="007B59FE" w:rsidRPr="00153321" w:rsidRDefault="007B59FE">
      <w:pPr>
        <w:pStyle w:val="TOC1"/>
        <w:rPr>
          <w:rFonts w:asciiTheme="minorHAnsi" w:hAnsiTheme="minorHAnsi"/>
          <w:b w:val="0"/>
          <w:bCs w:val="0"/>
          <w:color w:val="000000" w:themeColor="text1"/>
          <w:lang w:eastAsia="en-GB"/>
        </w:rPr>
      </w:pPr>
    </w:p>
    <w:p w:rsidR="00B9531E" w:rsidRPr="00153321" w:rsidRDefault="00B9531E" w:rsidP="00B9531E">
      <w:pPr>
        <w:rPr>
          <w:color w:val="000000" w:themeColor="text1"/>
          <w:lang w:eastAsia="en-GB"/>
        </w:rPr>
      </w:pPr>
    </w:p>
    <w:p w:rsidR="001149D7" w:rsidRPr="00153321" w:rsidRDefault="00114BB9">
      <w:pPr>
        <w:rPr>
          <w:color w:val="000000" w:themeColor="text1"/>
        </w:rPr>
      </w:pPr>
      <w:r w:rsidRPr="00153321">
        <w:rPr>
          <w:color w:val="000000" w:themeColor="text1"/>
        </w:rPr>
        <w:fldChar w:fldCharType="end"/>
      </w:r>
    </w:p>
    <w:p w:rsidR="00B9531E" w:rsidRPr="00153321" w:rsidRDefault="00B9531E">
      <w:pPr>
        <w:pStyle w:val="Heading1"/>
        <w:rPr>
          <w:color w:val="000000" w:themeColor="text1"/>
        </w:rPr>
      </w:pPr>
      <w:bookmarkStart w:id="2" w:name="_MV3TD_PT8H00M00S_4"/>
      <w:bookmarkStart w:id="3" w:name="BRANCH_1"/>
      <w:bookmarkStart w:id="4" w:name="_Toc509059058"/>
      <w:bookmarkStart w:id="5" w:name="_MV3BS_1"/>
      <w:bookmarkStart w:id="6" w:name="_Toc509263987"/>
      <w:bookmarkEnd w:id="0"/>
      <w:bookmarkEnd w:id="1"/>
      <w:bookmarkEnd w:id="2"/>
      <w:r w:rsidRPr="00153321">
        <w:rPr>
          <w:color w:val="000000" w:themeColor="text1"/>
        </w:rPr>
        <w:lastRenderedPageBreak/>
        <w:t>Executive Summary</w:t>
      </w:r>
      <w:bookmarkEnd w:id="6"/>
    </w:p>
    <w:p w:rsidR="00320717" w:rsidRDefault="00320717" w:rsidP="00320717">
      <w:pPr>
        <w:pStyle w:val="NormalIndent"/>
        <w:widowControl/>
        <w:ind w:left="0"/>
        <w:rPr>
          <w:rFonts w:eastAsia="Times New Roman" w:cs="Arial"/>
          <w:sz w:val="22"/>
          <w:szCs w:val="22"/>
        </w:rPr>
      </w:pPr>
      <w:r w:rsidRPr="00E77D19">
        <w:rPr>
          <w:rFonts w:eastAsia="Times New Roman"/>
          <w:sz w:val="22"/>
          <w:szCs w:val="22"/>
        </w:rPr>
        <w:t>I shall give an overview of Rising Stars and our project, followed by an explanation of Stella Cottrell’s model of reflection.  Details on what the masterclasses contained will be followed</w:t>
      </w:r>
      <w:r w:rsidRPr="00E77D19">
        <w:rPr>
          <w:rFonts w:eastAsia="Times New Roman" w:cs="Arial"/>
          <w:sz w:val="22"/>
          <w:szCs w:val="22"/>
        </w:rPr>
        <w:t xml:space="preserve"> by applying the model in order to reflect on the influence they had on our project and the team.  The report will also provide an in-depth explanation of the impact the speakers had on me personally, how they helped me develop and improve throughout the entire project and what I would recommend for a similar task in the future.</w:t>
      </w:r>
    </w:p>
    <w:p w:rsidR="00320717" w:rsidRDefault="00320717" w:rsidP="00320717">
      <w:pPr>
        <w:spacing w:line="360" w:lineRule="auto"/>
        <w:jc w:val="both"/>
        <w:rPr>
          <w:rFonts w:ascii="Verdana" w:eastAsia="Times New Roman" w:hAnsi="Verdana" w:cstheme="minorHAnsi"/>
          <w:color w:val="000000"/>
          <w:szCs w:val="22"/>
        </w:rPr>
      </w:pPr>
      <w:r w:rsidRPr="00320717">
        <w:rPr>
          <w:rFonts w:ascii="Verdana" w:hAnsi="Verdana"/>
          <w:color w:val="000000" w:themeColor="text1"/>
          <w:szCs w:val="22"/>
        </w:rPr>
        <w:t>The group was</w:t>
      </w:r>
      <w:r w:rsidRPr="00320717">
        <w:rPr>
          <w:rFonts w:ascii="Verdana" w:hAnsi="Verdana"/>
          <w:color w:val="000000" w:themeColor="text1"/>
          <w:szCs w:val="22"/>
        </w:rPr>
        <w:t xml:space="preserve"> partnered with The Rising Stars Theatre Company, the aim of the charity, that was founded in 2007, is to provide individuals with learning difficulties a place to perform within an inclusive drama group.  Their goal is to increase the confidence of each individual member, by providing them with a safe environment to express themselves.  As a charity, they rely on donations from the public and ticket sales from their show to fund the wo</w:t>
      </w:r>
      <w:r w:rsidRPr="00320717">
        <w:rPr>
          <w:rFonts w:ascii="Verdana" w:hAnsi="Verdana"/>
          <w:color w:val="000000" w:themeColor="text1"/>
          <w:szCs w:val="22"/>
        </w:rPr>
        <w:t>rk they do, which is why they</w:t>
      </w:r>
      <w:r w:rsidRPr="00320717">
        <w:rPr>
          <w:rFonts w:ascii="Verdana" w:hAnsi="Verdana"/>
          <w:color w:val="000000" w:themeColor="text1"/>
          <w:szCs w:val="22"/>
        </w:rPr>
        <w:t xml:space="preserve"> as</w:t>
      </w:r>
      <w:r w:rsidR="00343F6C">
        <w:rPr>
          <w:rFonts w:ascii="Verdana" w:hAnsi="Verdana"/>
          <w:color w:val="000000" w:themeColor="text1"/>
          <w:szCs w:val="22"/>
        </w:rPr>
        <w:t>ked the group for help promote the Company and</w:t>
      </w:r>
      <w:r w:rsidRPr="00320717">
        <w:rPr>
          <w:rFonts w:ascii="Verdana" w:hAnsi="Verdana"/>
          <w:color w:val="000000" w:themeColor="text1"/>
          <w:szCs w:val="22"/>
        </w:rPr>
        <w:t xml:space="preserve"> their upcoming show.  </w:t>
      </w:r>
      <w:r w:rsidRPr="00320717">
        <w:rPr>
          <w:rFonts w:ascii="Verdana" w:eastAsia="Times New Roman" w:hAnsi="Verdana" w:cstheme="minorHAnsi"/>
          <w:color w:val="000000"/>
          <w:szCs w:val="22"/>
        </w:rPr>
        <w:t xml:space="preserve">  </w:t>
      </w:r>
    </w:p>
    <w:p w:rsidR="00320717" w:rsidRDefault="00320717" w:rsidP="00320717">
      <w:pPr>
        <w:spacing w:line="360" w:lineRule="auto"/>
        <w:jc w:val="both"/>
        <w:rPr>
          <w:rFonts w:ascii="Verdana" w:eastAsia="Times New Roman" w:hAnsi="Verdana" w:cstheme="minorHAnsi"/>
          <w:color w:val="000000"/>
          <w:szCs w:val="22"/>
        </w:rPr>
      </w:pPr>
      <w:r>
        <w:rPr>
          <w:rFonts w:ascii="Verdana" w:eastAsia="Times New Roman" w:hAnsi="Verdana" w:cstheme="minorHAnsi"/>
          <w:color w:val="000000"/>
          <w:szCs w:val="22"/>
        </w:rPr>
        <w:t xml:space="preserve">While working on this project we participated in masterclasses from different business owners and </w:t>
      </w:r>
      <w:r w:rsidR="00343F6C">
        <w:rPr>
          <w:rFonts w:ascii="Verdana" w:eastAsia="Times New Roman" w:hAnsi="Verdana" w:cstheme="minorHAnsi"/>
          <w:color w:val="000000"/>
          <w:szCs w:val="22"/>
        </w:rPr>
        <w:t xml:space="preserve">entrepreneurs who </w:t>
      </w:r>
      <w:r w:rsidR="00343F6C" w:rsidRPr="00343F6C">
        <w:rPr>
          <w:rFonts w:ascii="Verdana" w:eastAsia="Times New Roman" w:hAnsi="Verdana" w:cstheme="minorHAnsi"/>
          <w:szCs w:val="22"/>
        </w:rPr>
        <w:t xml:space="preserve">gave us an insight </w:t>
      </w:r>
      <w:r w:rsidR="00343F6C">
        <w:rPr>
          <w:rFonts w:ascii="Verdana" w:eastAsia="Times New Roman" w:hAnsi="Verdana" w:cstheme="minorHAnsi"/>
          <w:color w:val="000000"/>
          <w:szCs w:val="22"/>
        </w:rPr>
        <w:t>into the business world</w:t>
      </w:r>
      <w:r>
        <w:rPr>
          <w:rFonts w:ascii="Verdana" w:eastAsia="Times New Roman" w:hAnsi="Verdana" w:cstheme="minorHAnsi"/>
          <w:color w:val="000000"/>
          <w:szCs w:val="22"/>
        </w:rPr>
        <w:t xml:space="preserve">, teaching us different skills that we can then put into practice both in our current and future project/s.  we were </w:t>
      </w:r>
      <w:r w:rsidR="007B6B7D">
        <w:rPr>
          <w:rFonts w:ascii="Verdana" w:eastAsia="Times New Roman" w:hAnsi="Verdana" w:cstheme="minorHAnsi"/>
          <w:color w:val="000000"/>
          <w:szCs w:val="22"/>
        </w:rPr>
        <w:t>taught</w:t>
      </w:r>
      <w:r>
        <w:rPr>
          <w:rFonts w:ascii="Verdana" w:eastAsia="Times New Roman" w:hAnsi="Verdana" w:cstheme="minorHAnsi"/>
          <w:color w:val="000000"/>
          <w:szCs w:val="22"/>
        </w:rPr>
        <w:t xml:space="preserve"> the importance of self-confidence, understanding the importance of networking and how to identify the different types of people we may work with and how to cater to the fact each member of the team will be different. </w:t>
      </w:r>
    </w:p>
    <w:p w:rsidR="005D25F4" w:rsidRDefault="005D25F4" w:rsidP="00320717">
      <w:pPr>
        <w:spacing w:line="360" w:lineRule="auto"/>
        <w:jc w:val="both"/>
        <w:rPr>
          <w:rFonts w:ascii="Verdana" w:eastAsia="Times New Roman" w:hAnsi="Verdana" w:cstheme="minorHAnsi"/>
          <w:color w:val="000000"/>
          <w:szCs w:val="22"/>
        </w:rPr>
      </w:pPr>
      <w:r>
        <w:rPr>
          <w:rFonts w:ascii="Verdana" w:eastAsia="Times New Roman" w:hAnsi="Verdana" w:cstheme="minorHAnsi"/>
          <w:color w:val="000000"/>
          <w:szCs w:val="22"/>
        </w:rPr>
        <w:t xml:space="preserve">Our groups communication became stronger due to this selection of masterclasses as well as learning how to read other people </w:t>
      </w:r>
      <w:r w:rsidR="000B4617">
        <w:rPr>
          <w:rFonts w:ascii="Verdana" w:eastAsia="Times New Roman" w:hAnsi="Verdana" w:cstheme="minorHAnsi"/>
          <w:color w:val="000000"/>
          <w:szCs w:val="22"/>
        </w:rPr>
        <w:t xml:space="preserve">that </w:t>
      </w:r>
      <w:r>
        <w:rPr>
          <w:rFonts w:ascii="Verdana" w:eastAsia="Times New Roman" w:hAnsi="Verdana" w:cstheme="minorHAnsi"/>
          <w:color w:val="000000"/>
          <w:szCs w:val="22"/>
        </w:rPr>
        <w:t xml:space="preserve">we </w:t>
      </w:r>
      <w:r w:rsidR="000B4617">
        <w:rPr>
          <w:rFonts w:ascii="Verdana" w:eastAsia="Times New Roman" w:hAnsi="Verdana" w:cstheme="minorHAnsi"/>
          <w:color w:val="000000"/>
          <w:szCs w:val="22"/>
        </w:rPr>
        <w:t>were</w:t>
      </w:r>
      <w:r>
        <w:rPr>
          <w:rFonts w:ascii="Verdana" w:eastAsia="Times New Roman" w:hAnsi="Verdana" w:cstheme="minorHAnsi"/>
          <w:color w:val="000000"/>
          <w:szCs w:val="22"/>
        </w:rPr>
        <w:t xml:space="preserve"> working with.  Pushing us to work better as a unit and perform to </w:t>
      </w:r>
      <w:r w:rsidR="000B4617">
        <w:rPr>
          <w:rFonts w:ascii="Verdana" w:eastAsia="Times New Roman" w:hAnsi="Verdana" w:cstheme="minorHAnsi"/>
          <w:color w:val="000000"/>
          <w:szCs w:val="22"/>
        </w:rPr>
        <w:t xml:space="preserve">a </w:t>
      </w:r>
      <w:bookmarkStart w:id="7" w:name="_GoBack"/>
      <w:bookmarkEnd w:id="7"/>
      <w:r>
        <w:rPr>
          <w:rFonts w:ascii="Verdana" w:eastAsia="Times New Roman" w:hAnsi="Verdana" w:cstheme="minorHAnsi"/>
          <w:color w:val="000000"/>
          <w:szCs w:val="22"/>
        </w:rPr>
        <w:t xml:space="preserve">high standard.  </w:t>
      </w:r>
      <w:r w:rsidR="00A169F3">
        <w:rPr>
          <w:rFonts w:ascii="Verdana" w:eastAsia="Times New Roman" w:hAnsi="Verdana" w:cstheme="minorHAnsi"/>
          <w:color w:val="000000"/>
          <w:szCs w:val="22"/>
        </w:rPr>
        <w:t xml:space="preserve">I learnt about the importance of being genuine and letting myself sell why someone should work with me and believe in the things I create.  </w:t>
      </w:r>
    </w:p>
    <w:p w:rsidR="0054161E" w:rsidRDefault="0054161E" w:rsidP="00B9531E">
      <w:pPr>
        <w:rPr>
          <w:color w:val="000000" w:themeColor="text1"/>
        </w:rPr>
      </w:pPr>
    </w:p>
    <w:p w:rsidR="0054161E" w:rsidRDefault="0054161E" w:rsidP="00B9531E">
      <w:pPr>
        <w:rPr>
          <w:color w:val="000000" w:themeColor="text1"/>
        </w:rPr>
      </w:pPr>
    </w:p>
    <w:p w:rsidR="00343F6C" w:rsidRDefault="00343F6C" w:rsidP="00B9531E">
      <w:pPr>
        <w:rPr>
          <w:color w:val="000000" w:themeColor="text1"/>
        </w:rPr>
      </w:pPr>
    </w:p>
    <w:p w:rsidR="0054161E" w:rsidRPr="00153321" w:rsidRDefault="0054161E" w:rsidP="00B9531E">
      <w:pPr>
        <w:rPr>
          <w:color w:val="000000" w:themeColor="text1"/>
        </w:rPr>
      </w:pPr>
    </w:p>
    <w:p w:rsidR="00B9531E" w:rsidRPr="00153321" w:rsidRDefault="00B9531E">
      <w:pPr>
        <w:pStyle w:val="Heading1"/>
        <w:rPr>
          <w:color w:val="000000" w:themeColor="text1"/>
        </w:rPr>
      </w:pPr>
      <w:bookmarkStart w:id="8" w:name="_Toc509263988"/>
      <w:r w:rsidRPr="00153321">
        <w:rPr>
          <w:color w:val="000000" w:themeColor="text1"/>
        </w:rPr>
        <w:lastRenderedPageBreak/>
        <w:t>Figures</w:t>
      </w:r>
      <w:bookmarkEnd w:id="8"/>
    </w:p>
    <w:p w:rsidR="003A008C" w:rsidRDefault="003A008C" w:rsidP="003A008C">
      <w:pPr>
        <w:widowControl w:val="0"/>
        <w:autoSpaceDE w:val="0"/>
        <w:autoSpaceDN w:val="0"/>
        <w:adjustRightInd w:val="0"/>
        <w:spacing w:after="0" w:line="360" w:lineRule="auto"/>
        <w:rPr>
          <w:rFonts w:ascii="Verdana" w:hAnsi="Verdana" w:cs="Arial"/>
          <w:b/>
          <w:color w:val="000000" w:themeColor="text1"/>
          <w:szCs w:val="22"/>
          <w:lang w:eastAsia="en-GB"/>
        </w:rPr>
      </w:pPr>
    </w:p>
    <w:p w:rsidR="003A008C" w:rsidRDefault="000747A7" w:rsidP="003A008C">
      <w:pPr>
        <w:widowControl w:val="0"/>
        <w:autoSpaceDE w:val="0"/>
        <w:autoSpaceDN w:val="0"/>
        <w:adjustRightInd w:val="0"/>
        <w:spacing w:after="0" w:line="360" w:lineRule="auto"/>
        <w:rPr>
          <w:rFonts w:ascii="Verdana" w:hAnsi="Verdana" w:cs="Arial"/>
          <w:i/>
          <w:color w:val="000000" w:themeColor="text1"/>
          <w:sz w:val="18"/>
          <w:szCs w:val="18"/>
          <w:lang w:eastAsia="en-GB"/>
        </w:rPr>
      </w:pPr>
      <w:r w:rsidRPr="000747A7">
        <w:rPr>
          <w:rFonts w:ascii="Verdana" w:hAnsi="Verdana" w:cs="Arial"/>
          <w:b/>
          <w:color w:val="000000" w:themeColor="text1"/>
          <w:szCs w:val="22"/>
          <w:lang w:eastAsia="en-GB"/>
        </w:rPr>
        <w:t>Figure 1</w:t>
      </w:r>
      <w:r w:rsidRPr="00153321">
        <w:rPr>
          <w:rFonts w:ascii="Verdana" w:hAnsi="Verdana" w:cs="Arial"/>
          <w:color w:val="000000" w:themeColor="text1"/>
          <w:szCs w:val="22"/>
          <w:lang w:eastAsia="en-GB"/>
        </w:rPr>
        <w:t xml:space="preserve"> </w:t>
      </w:r>
      <w:r w:rsidRPr="00153321">
        <w:rPr>
          <w:rFonts w:ascii="Verdana" w:hAnsi="Verdana" w:cs="Arial"/>
          <w:i/>
          <w:color w:val="000000" w:themeColor="text1"/>
          <w:sz w:val="18"/>
          <w:szCs w:val="18"/>
          <w:lang w:eastAsia="en-GB"/>
        </w:rPr>
        <w:t>(</w:t>
      </w:r>
      <w:r w:rsidRPr="000747A7">
        <w:rPr>
          <w:rFonts w:ascii="Verdana" w:hAnsi="Verdana" w:cs="Arial"/>
          <w:color w:val="000000" w:themeColor="text1"/>
          <w:sz w:val="18"/>
          <w:szCs w:val="18"/>
          <w:lang w:eastAsia="en-GB"/>
        </w:rPr>
        <w:t>The Core Model Diagram</w:t>
      </w:r>
      <w:r w:rsidRPr="00153321">
        <w:rPr>
          <w:rFonts w:ascii="Verdana" w:hAnsi="Verdana" w:cs="Arial"/>
          <w:i/>
          <w:color w:val="000000" w:themeColor="text1"/>
          <w:sz w:val="18"/>
          <w:szCs w:val="18"/>
          <w:lang w:eastAsia="en-GB"/>
        </w:rPr>
        <w:t xml:space="preserve">, Source: Stella Cottrell </w:t>
      </w:r>
      <w:sdt>
        <w:sdtPr>
          <w:rPr>
            <w:rFonts w:ascii="Verdana" w:hAnsi="Verdana" w:cs="Arial"/>
            <w:i/>
            <w:color w:val="000000" w:themeColor="text1"/>
            <w:sz w:val="18"/>
            <w:szCs w:val="18"/>
            <w:lang w:eastAsia="en-GB"/>
          </w:rPr>
          <w:id w:val="-1240481958"/>
          <w:citation/>
        </w:sdtPr>
        <w:sdtEndPr/>
        <w:sdtContent>
          <w:r w:rsidRPr="00153321">
            <w:rPr>
              <w:rFonts w:ascii="Verdana" w:hAnsi="Verdana" w:cs="Arial"/>
              <w:i/>
              <w:color w:val="000000" w:themeColor="text1"/>
              <w:sz w:val="18"/>
              <w:szCs w:val="18"/>
              <w:lang w:eastAsia="en-GB"/>
            </w:rPr>
            <w:fldChar w:fldCharType="begin"/>
          </w:r>
          <w:r w:rsidRPr="00153321">
            <w:rPr>
              <w:rFonts w:ascii="Verdana" w:hAnsi="Verdana" w:cs="Arial"/>
              <w:i/>
              <w:color w:val="000000" w:themeColor="text1"/>
              <w:sz w:val="18"/>
              <w:szCs w:val="18"/>
              <w:lang w:eastAsia="en-GB"/>
            </w:rPr>
            <w:instrText xml:space="preserve">CITATION E0D62D5C3BA142E281DD85BB0FEF1EB6 \n  \t  \l 2057 </w:instrText>
          </w:r>
          <w:r w:rsidRPr="00153321">
            <w:rPr>
              <w:rFonts w:ascii="Verdana" w:hAnsi="Verdana" w:cs="Arial"/>
              <w:i/>
              <w:color w:val="000000" w:themeColor="text1"/>
              <w:sz w:val="18"/>
              <w:szCs w:val="18"/>
              <w:lang w:eastAsia="en-GB"/>
            </w:rPr>
            <w:fldChar w:fldCharType="separate"/>
          </w:r>
          <w:r w:rsidR="0054161E" w:rsidRPr="0054161E">
            <w:rPr>
              <w:rFonts w:ascii="Verdana" w:hAnsi="Verdana" w:cs="Arial"/>
              <w:noProof/>
              <w:color w:val="000000" w:themeColor="text1"/>
              <w:sz w:val="18"/>
              <w:szCs w:val="18"/>
              <w:lang w:eastAsia="en-GB"/>
            </w:rPr>
            <w:t>(2010)</w:t>
          </w:r>
          <w:r w:rsidRPr="00153321">
            <w:rPr>
              <w:rFonts w:ascii="Verdana" w:hAnsi="Verdana" w:cs="Arial"/>
              <w:i/>
              <w:color w:val="000000" w:themeColor="text1"/>
              <w:sz w:val="18"/>
              <w:szCs w:val="18"/>
              <w:lang w:eastAsia="en-GB"/>
            </w:rPr>
            <w:fldChar w:fldCharType="end"/>
          </w:r>
        </w:sdtContent>
      </w:sdt>
      <w:r w:rsidR="003A008C">
        <w:rPr>
          <w:rFonts w:ascii="Verdana" w:hAnsi="Verdana" w:cs="Arial"/>
          <w:i/>
          <w:color w:val="000000" w:themeColor="text1"/>
          <w:sz w:val="18"/>
          <w:szCs w:val="18"/>
          <w:lang w:eastAsia="en-GB"/>
        </w:rPr>
        <w:t>)</w:t>
      </w:r>
      <w:r w:rsidR="00BB732A">
        <w:rPr>
          <w:rFonts w:ascii="Verdana" w:hAnsi="Verdana" w:cs="Arial"/>
          <w:i/>
          <w:color w:val="000000" w:themeColor="text1"/>
          <w:sz w:val="18"/>
          <w:szCs w:val="18"/>
          <w:lang w:eastAsia="en-GB"/>
        </w:rPr>
        <w:t>__________________________6</w:t>
      </w:r>
    </w:p>
    <w:p w:rsidR="003A008C" w:rsidRPr="003A008C" w:rsidRDefault="003A008C" w:rsidP="003A008C">
      <w:pPr>
        <w:widowControl w:val="0"/>
        <w:autoSpaceDE w:val="0"/>
        <w:autoSpaceDN w:val="0"/>
        <w:adjustRightInd w:val="0"/>
        <w:spacing w:after="0" w:line="360" w:lineRule="auto"/>
        <w:rPr>
          <w:rFonts w:ascii="Verdana" w:hAnsi="Verdana" w:cs="Arial"/>
          <w:i/>
          <w:color w:val="000000" w:themeColor="text1"/>
          <w:sz w:val="18"/>
          <w:szCs w:val="18"/>
          <w:lang w:eastAsia="en-GB"/>
        </w:rPr>
      </w:pPr>
      <w:r w:rsidRPr="003A008C">
        <w:rPr>
          <w:rFonts w:ascii="Verdana" w:hAnsi="Verdana"/>
          <w:b/>
        </w:rPr>
        <w:t>Figure 2</w:t>
      </w:r>
      <w:r>
        <w:rPr>
          <w:rFonts w:ascii="Verdana" w:hAnsi="Verdana"/>
        </w:rPr>
        <w:t xml:space="preserve"> </w:t>
      </w:r>
      <w:r w:rsidR="00DE6D7F">
        <w:rPr>
          <w:rFonts w:ascii="Verdana" w:hAnsi="Verdana"/>
          <w:i/>
          <w:sz w:val="18"/>
          <w:szCs w:val="18"/>
        </w:rPr>
        <w:t>(</w:t>
      </w:r>
      <w:r w:rsidRPr="003A008C">
        <w:rPr>
          <w:rFonts w:ascii="Verdana" w:hAnsi="Verdana"/>
          <w:sz w:val="18"/>
          <w:szCs w:val="18"/>
        </w:rPr>
        <w:t>The Rising Stars Flyer</w:t>
      </w:r>
      <w:r w:rsidRPr="003A008C">
        <w:rPr>
          <w:rFonts w:ascii="Verdana" w:hAnsi="Verdana"/>
          <w:sz w:val="18"/>
          <w:szCs w:val="18"/>
        </w:rPr>
        <w:t>,</w:t>
      </w:r>
      <w:r w:rsidRPr="003A008C">
        <w:rPr>
          <w:rFonts w:ascii="Verdana" w:hAnsi="Verdana"/>
          <w:i/>
          <w:sz w:val="18"/>
          <w:szCs w:val="18"/>
        </w:rPr>
        <w:t xml:space="preserve"> Source: Our Group (2017))</w:t>
      </w:r>
      <w:r w:rsidR="00BB732A">
        <w:rPr>
          <w:rFonts w:ascii="Verdana" w:hAnsi="Verdana"/>
          <w:i/>
          <w:sz w:val="18"/>
          <w:szCs w:val="18"/>
        </w:rPr>
        <w:t>_</w:t>
      </w:r>
      <w:r w:rsidR="00DE6D7F">
        <w:rPr>
          <w:rFonts w:ascii="Verdana" w:hAnsi="Verdana"/>
          <w:i/>
          <w:sz w:val="18"/>
          <w:szCs w:val="18"/>
        </w:rPr>
        <w:t>_</w:t>
      </w:r>
      <w:r w:rsidR="00BB732A">
        <w:rPr>
          <w:rFonts w:ascii="Verdana" w:hAnsi="Verdana"/>
          <w:i/>
          <w:sz w:val="18"/>
          <w:szCs w:val="18"/>
        </w:rPr>
        <w:t>____________________________10</w:t>
      </w:r>
    </w:p>
    <w:p w:rsidR="003A008C" w:rsidRPr="00153321" w:rsidRDefault="003A008C" w:rsidP="000747A7">
      <w:pPr>
        <w:widowControl w:val="0"/>
        <w:autoSpaceDE w:val="0"/>
        <w:autoSpaceDN w:val="0"/>
        <w:adjustRightInd w:val="0"/>
        <w:spacing w:after="0" w:line="360" w:lineRule="auto"/>
        <w:rPr>
          <w:rFonts w:ascii="Verdana" w:hAnsi="Verdana" w:cs="Arial"/>
          <w:color w:val="000000" w:themeColor="text1"/>
          <w:szCs w:val="22"/>
          <w:lang w:eastAsia="en-GB"/>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Pr="00153321" w:rsidRDefault="000747A7" w:rsidP="000747A7">
      <w:pPr>
        <w:tabs>
          <w:tab w:val="left" w:pos="8172"/>
        </w:tabs>
        <w:rPr>
          <w:color w:val="000000" w:themeColor="text1"/>
        </w:rPr>
      </w:pPr>
      <w:r>
        <w:rPr>
          <w:color w:val="000000" w:themeColor="text1"/>
        </w:rPr>
        <w:tab/>
      </w:r>
    </w:p>
    <w:p w:rsidR="00B9531E" w:rsidRPr="00153321" w:rsidRDefault="00B9531E" w:rsidP="00B9531E">
      <w:pPr>
        <w:rPr>
          <w:color w:val="000000" w:themeColor="text1"/>
        </w:rPr>
      </w:pPr>
    </w:p>
    <w:p w:rsidR="00B9531E" w:rsidRDefault="00B9531E" w:rsidP="00B9531E">
      <w:pPr>
        <w:rPr>
          <w:color w:val="000000" w:themeColor="text1"/>
        </w:rPr>
      </w:pPr>
    </w:p>
    <w:p w:rsidR="0054161E" w:rsidRPr="00153321" w:rsidRDefault="005416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Default="00B9531E" w:rsidP="00B9531E">
      <w:pPr>
        <w:rPr>
          <w:color w:val="000000" w:themeColor="text1"/>
        </w:rPr>
      </w:pPr>
    </w:p>
    <w:p w:rsidR="0054161E" w:rsidRDefault="0054161E" w:rsidP="00B9531E">
      <w:pPr>
        <w:rPr>
          <w:color w:val="000000" w:themeColor="text1"/>
        </w:rPr>
      </w:pPr>
    </w:p>
    <w:p w:rsidR="0054161E" w:rsidRDefault="0054161E" w:rsidP="00B9531E">
      <w:pPr>
        <w:rPr>
          <w:color w:val="000000" w:themeColor="text1"/>
        </w:rPr>
      </w:pPr>
    </w:p>
    <w:p w:rsidR="0054161E" w:rsidRPr="00153321" w:rsidRDefault="005416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B9531E" w:rsidRPr="00153321" w:rsidRDefault="00B9531E" w:rsidP="00B9531E">
      <w:pPr>
        <w:rPr>
          <w:color w:val="000000" w:themeColor="text1"/>
        </w:rPr>
      </w:pPr>
    </w:p>
    <w:p w:rsidR="0054161E" w:rsidRPr="00153321" w:rsidRDefault="0054161E" w:rsidP="00B9531E">
      <w:pPr>
        <w:rPr>
          <w:color w:val="000000" w:themeColor="text1"/>
        </w:rPr>
      </w:pPr>
    </w:p>
    <w:p w:rsidR="001149D7" w:rsidRPr="00153321" w:rsidRDefault="00114BB9" w:rsidP="00B9531E">
      <w:pPr>
        <w:pStyle w:val="Heading1"/>
        <w:rPr>
          <w:color w:val="000000" w:themeColor="text1"/>
        </w:rPr>
      </w:pPr>
      <w:bookmarkStart w:id="9" w:name="_Toc509263989"/>
      <w:r w:rsidRPr="00153321">
        <w:rPr>
          <w:color w:val="000000" w:themeColor="text1"/>
        </w:rPr>
        <w:lastRenderedPageBreak/>
        <w:t>Introduction</w:t>
      </w:r>
      <w:bookmarkEnd w:id="3"/>
      <w:bookmarkEnd w:id="4"/>
      <w:bookmarkEnd w:id="9"/>
    </w:p>
    <w:p w:rsidR="00FD64E5" w:rsidRPr="00153321" w:rsidRDefault="00F67895" w:rsidP="00FD64E5">
      <w:pPr>
        <w:pStyle w:val="NormalIndent"/>
        <w:tabs>
          <w:tab w:val="left" w:pos="851"/>
        </w:tabs>
        <w:ind w:left="0"/>
        <w:rPr>
          <w:color w:val="000000" w:themeColor="text1"/>
          <w:sz w:val="22"/>
          <w:szCs w:val="22"/>
        </w:rPr>
      </w:pPr>
      <w:r>
        <w:rPr>
          <w:color w:val="000000" w:themeColor="text1"/>
          <w:sz w:val="22"/>
          <w:szCs w:val="22"/>
        </w:rPr>
        <w:t xml:space="preserve">According to Eva and Regehr as cited by </w:t>
      </w:r>
      <w:sdt>
        <w:sdtPr>
          <w:rPr>
            <w:color w:val="000000" w:themeColor="text1"/>
            <w:sz w:val="22"/>
            <w:szCs w:val="22"/>
          </w:rPr>
          <w:id w:val="-1242483488"/>
          <w:citation/>
        </w:sdtPr>
        <w:sdtEndPr/>
        <w:sdtContent>
          <w:r>
            <w:rPr>
              <w:color w:val="000000" w:themeColor="text1"/>
              <w:sz w:val="22"/>
              <w:szCs w:val="22"/>
            </w:rPr>
            <w:fldChar w:fldCharType="begin"/>
          </w:r>
          <w:r>
            <w:rPr>
              <w:color w:val="000000" w:themeColor="text1"/>
              <w:sz w:val="22"/>
              <w:szCs w:val="22"/>
            </w:rPr>
            <w:instrText xml:space="preserve"> CITATION Dev13 \l 2057 </w:instrText>
          </w:r>
          <w:r>
            <w:rPr>
              <w:color w:val="000000" w:themeColor="text1"/>
              <w:sz w:val="22"/>
              <w:szCs w:val="22"/>
            </w:rPr>
            <w:fldChar w:fldCharType="separate"/>
          </w:r>
          <w:r w:rsidR="0054161E" w:rsidRPr="0054161E">
            <w:rPr>
              <w:noProof/>
              <w:color w:val="000000" w:themeColor="text1"/>
              <w:sz w:val="22"/>
              <w:szCs w:val="22"/>
            </w:rPr>
            <w:t>(Devenny B, 2013)</w:t>
          </w:r>
          <w:r>
            <w:rPr>
              <w:color w:val="000000" w:themeColor="text1"/>
              <w:sz w:val="22"/>
              <w:szCs w:val="22"/>
            </w:rPr>
            <w:fldChar w:fldCharType="end"/>
          </w:r>
        </w:sdtContent>
      </w:sdt>
      <w:r w:rsidR="00F97A20">
        <w:rPr>
          <w:color w:val="000000" w:themeColor="text1"/>
          <w:sz w:val="22"/>
          <w:szCs w:val="22"/>
        </w:rPr>
        <w:t xml:space="preserve"> reflection is essential when it comes to professional development, commenting on its importance for ensuring safe and effective performances.  In this case the reflection will help ensure that future projects can </w:t>
      </w:r>
      <w:r w:rsidR="00A9535B">
        <w:rPr>
          <w:color w:val="000000" w:themeColor="text1"/>
          <w:sz w:val="22"/>
          <w:szCs w:val="22"/>
        </w:rPr>
        <w:t>thrive, having learnt from this experience.  Th</w:t>
      </w:r>
      <w:r w:rsidR="00FD64E5" w:rsidRPr="00153321">
        <w:rPr>
          <w:color w:val="000000" w:themeColor="text1"/>
          <w:sz w:val="22"/>
          <w:szCs w:val="22"/>
        </w:rPr>
        <w:t>e aim of this reflective report is to explain the different master classes we experienc</w:t>
      </w:r>
      <w:r w:rsidR="00B6518D">
        <w:rPr>
          <w:color w:val="000000" w:themeColor="text1"/>
          <w:sz w:val="22"/>
          <w:szCs w:val="22"/>
        </w:rPr>
        <w:t>ed and what we learnt from them.  Then using Cottrell’s Core Model to reflect on</w:t>
      </w:r>
      <w:r w:rsidR="00FD64E5" w:rsidRPr="00153321">
        <w:rPr>
          <w:color w:val="000000" w:themeColor="text1"/>
          <w:sz w:val="22"/>
          <w:szCs w:val="22"/>
        </w:rPr>
        <w:t xml:space="preserve"> how it affected us and our performance in both the project working with The Rising Stars Theatre Company and our own personal development for the future.  </w:t>
      </w:r>
    </w:p>
    <w:p w:rsidR="001149D7" w:rsidRPr="00153321" w:rsidRDefault="00114BB9">
      <w:pPr>
        <w:pStyle w:val="Heading1"/>
        <w:rPr>
          <w:color w:val="000000" w:themeColor="text1"/>
        </w:rPr>
      </w:pPr>
      <w:bookmarkStart w:id="10" w:name="_MV3TD_PT8H00M00S_8"/>
      <w:bookmarkStart w:id="11" w:name="BRANCH_2"/>
      <w:bookmarkStart w:id="12" w:name="_Toc509059059"/>
      <w:bookmarkStart w:id="13" w:name="_MV3BS_2"/>
      <w:bookmarkStart w:id="14" w:name="_Toc509263990"/>
      <w:bookmarkEnd w:id="5"/>
      <w:bookmarkEnd w:id="10"/>
      <w:r w:rsidRPr="00153321">
        <w:rPr>
          <w:color w:val="000000" w:themeColor="text1"/>
        </w:rPr>
        <w:t>Report remit</w:t>
      </w:r>
      <w:bookmarkEnd w:id="11"/>
      <w:bookmarkEnd w:id="12"/>
      <w:bookmarkEnd w:id="14"/>
    </w:p>
    <w:p w:rsidR="00E77D19" w:rsidRPr="00E77D19" w:rsidRDefault="00E77D19" w:rsidP="00E77D19">
      <w:pPr>
        <w:pStyle w:val="NormalIndent"/>
        <w:widowControl/>
        <w:ind w:left="0"/>
        <w:rPr>
          <w:rFonts w:eastAsia="Times New Roman" w:cs="Arial"/>
          <w:sz w:val="22"/>
          <w:szCs w:val="22"/>
        </w:rPr>
      </w:pPr>
      <w:bookmarkStart w:id="15" w:name="_MV3TD_PT8H00M00S_11"/>
      <w:bookmarkStart w:id="16" w:name="BRANCH_3"/>
      <w:bookmarkStart w:id="17" w:name="_MV3BS_3"/>
      <w:bookmarkStart w:id="18" w:name="_Toc509059060"/>
      <w:bookmarkEnd w:id="13"/>
      <w:bookmarkEnd w:id="15"/>
      <w:r w:rsidRPr="00E77D19">
        <w:rPr>
          <w:rFonts w:eastAsia="Times New Roman"/>
          <w:sz w:val="22"/>
          <w:szCs w:val="22"/>
        </w:rPr>
        <w:t>I shall give an overview of Rising Stars and our project, followed by an explanation of Stella Cottrell’s model of reflection.  Details on what the masterclasses contained will be followed</w:t>
      </w:r>
      <w:r w:rsidRPr="00E77D19">
        <w:rPr>
          <w:rFonts w:eastAsia="Times New Roman" w:cs="Arial"/>
          <w:sz w:val="22"/>
          <w:szCs w:val="22"/>
        </w:rPr>
        <w:t xml:space="preserve"> by applying the model in order to reflect on the influence they had on our project and the team.  The report will also provide an in-depth explanation of the impact the speakers had on me personally, how they helped me develop and improve throughout the entire project and what I would recommend for a similar task in the future.</w:t>
      </w:r>
    </w:p>
    <w:p w:rsidR="001149D7" w:rsidRPr="00153321" w:rsidRDefault="00114BB9" w:rsidP="00B71674">
      <w:pPr>
        <w:pStyle w:val="Heading1"/>
        <w:rPr>
          <w:color w:val="000000" w:themeColor="text1"/>
        </w:rPr>
      </w:pPr>
      <w:bookmarkStart w:id="19" w:name="_Toc509263991"/>
      <w:r w:rsidRPr="00153321">
        <w:rPr>
          <w:color w:val="000000" w:themeColor="text1"/>
        </w:rPr>
        <w:t>Background of the business</w:t>
      </w:r>
      <w:bookmarkStart w:id="20" w:name="_MV3TD_PT8H00M00S_14"/>
      <w:bookmarkStart w:id="21" w:name="_MV3BS_4"/>
      <w:bookmarkEnd w:id="16"/>
      <w:bookmarkEnd w:id="17"/>
      <w:bookmarkEnd w:id="18"/>
      <w:bookmarkEnd w:id="19"/>
      <w:bookmarkEnd w:id="20"/>
    </w:p>
    <w:p w:rsidR="00987578" w:rsidRDefault="00114BB9" w:rsidP="00B04DCD">
      <w:pPr>
        <w:spacing w:after="200" w:line="360" w:lineRule="auto"/>
        <w:rPr>
          <w:rFonts w:ascii="Verdana" w:eastAsia="Times New Roman" w:hAnsi="Verdana" w:cs="Calibri"/>
          <w:color w:val="000000" w:themeColor="text1"/>
          <w:szCs w:val="22"/>
          <w:lang w:eastAsia="en-GB"/>
        </w:rPr>
      </w:pPr>
      <w:bookmarkStart w:id="22" w:name="_MV3TD_PT8H00M00S_17"/>
      <w:bookmarkEnd w:id="22"/>
      <w:r w:rsidRPr="00153321">
        <w:rPr>
          <w:rFonts w:ascii="Verdana" w:eastAsia="Times New Roman" w:hAnsi="Verdana" w:cs="Calibri"/>
          <w:color w:val="000000" w:themeColor="text1"/>
          <w:szCs w:val="22"/>
          <w:lang w:eastAsia="en-GB"/>
        </w:rPr>
        <w:t>The Rising Stars Theatre Company (TRSTC) is a drama group whose members all have learning difficulties</w:t>
      </w:r>
      <w:r w:rsidR="000B495F">
        <w:rPr>
          <w:rFonts w:ascii="Verdana" w:eastAsia="Times New Roman" w:hAnsi="Verdana" w:cs="Calibri"/>
          <w:color w:val="000000" w:themeColor="text1"/>
          <w:szCs w:val="22"/>
          <w:lang w:eastAsia="en-GB"/>
        </w:rPr>
        <w:t xml:space="preserve"> and/or disabilities</w:t>
      </w:r>
      <w:r w:rsidRPr="00153321">
        <w:rPr>
          <w:rFonts w:ascii="Verdana" w:eastAsia="Times New Roman" w:hAnsi="Verdana" w:cs="Calibri"/>
          <w:color w:val="000000" w:themeColor="text1"/>
          <w:szCs w:val="22"/>
          <w:lang w:eastAsia="en-GB"/>
        </w:rPr>
        <w:t xml:space="preserve">.  It operates for children 12 and above and is open to those who live in Swansea, Neath and Port Talbot.  It was set up in 2007 </w:t>
      </w:r>
      <w:r w:rsidR="000B495F">
        <w:rPr>
          <w:rFonts w:ascii="Verdana" w:eastAsia="Times New Roman" w:hAnsi="Verdana" w:cs="Calibri"/>
          <w:color w:val="000000" w:themeColor="text1"/>
          <w:szCs w:val="22"/>
          <w:lang w:eastAsia="en-GB"/>
        </w:rPr>
        <w:t>following</w:t>
      </w:r>
      <w:r w:rsidRPr="00153321">
        <w:rPr>
          <w:rFonts w:ascii="Verdana" w:eastAsia="Times New Roman" w:hAnsi="Verdana" w:cs="Calibri"/>
          <w:color w:val="000000" w:themeColor="text1"/>
          <w:szCs w:val="22"/>
          <w:lang w:eastAsia="en-GB"/>
        </w:rPr>
        <w:t xml:space="preserve"> the </w:t>
      </w:r>
      <w:r w:rsidRPr="000B495F">
        <w:rPr>
          <w:rFonts w:ascii="Verdana" w:eastAsia="Times New Roman" w:hAnsi="Verdana" w:cs="Calibri"/>
          <w:szCs w:val="22"/>
          <w:lang w:eastAsia="en-GB"/>
        </w:rPr>
        <w:t xml:space="preserve">closure of the Spotlight Theatre Company when its government funding was withdrawn.  </w:t>
      </w:r>
      <w:r w:rsidR="000B495F" w:rsidRPr="000B495F">
        <w:rPr>
          <w:rFonts w:ascii="Verdana" w:eastAsia="Times New Roman" w:hAnsi="Verdana" w:cs="Calibri"/>
          <w:szCs w:val="22"/>
          <w:lang w:eastAsia="en-GB"/>
        </w:rPr>
        <w:t>So,</w:t>
      </w:r>
      <w:r w:rsidR="000B495F" w:rsidRPr="000B495F">
        <w:rPr>
          <w:rFonts w:ascii="Verdana" w:eastAsia="Times New Roman" w:hAnsi="Verdana" w:cs="Calibri"/>
          <w:szCs w:val="22"/>
          <w:lang w:eastAsia="en-GB"/>
        </w:rPr>
        <w:t xml:space="preserve"> the parents created Rising Stars in the belief that their children would benefit from what the Rising Stars Theatr</w:t>
      </w:r>
      <w:r w:rsidR="000B495F" w:rsidRPr="000B495F">
        <w:rPr>
          <w:rFonts w:ascii="Verdana" w:eastAsia="Times New Roman" w:hAnsi="Verdana" w:cs="Calibri"/>
          <w:szCs w:val="22"/>
          <w:lang w:eastAsia="en-GB"/>
        </w:rPr>
        <w:t xml:space="preserve">e Company would go on to </w:t>
      </w:r>
      <w:r w:rsidR="000B495F">
        <w:rPr>
          <w:rFonts w:ascii="Verdana" w:eastAsia="Times New Roman" w:hAnsi="Verdana" w:cs="Calibri"/>
          <w:szCs w:val="22"/>
          <w:lang w:eastAsia="en-GB"/>
        </w:rPr>
        <w:t>produce</w:t>
      </w:r>
      <w:r w:rsidRPr="000B495F">
        <w:rPr>
          <w:rFonts w:ascii="Verdana" w:eastAsia="Times New Roman" w:hAnsi="Verdana" w:cs="Calibri"/>
          <w:szCs w:val="22"/>
          <w:lang w:eastAsia="en-GB"/>
        </w:rPr>
        <w:t xml:space="preserve">. When it first began </w:t>
      </w:r>
      <w:r w:rsidRPr="00153321">
        <w:rPr>
          <w:rFonts w:ascii="Verdana" w:eastAsia="Times New Roman" w:hAnsi="Verdana" w:cs="Calibri"/>
          <w:color w:val="000000" w:themeColor="text1"/>
          <w:szCs w:val="22"/>
          <w:lang w:eastAsia="en-GB"/>
        </w:rPr>
        <w:t>ther</w:t>
      </w:r>
      <w:r w:rsidR="000B495F">
        <w:rPr>
          <w:rFonts w:ascii="Verdana" w:eastAsia="Times New Roman" w:hAnsi="Verdana" w:cs="Calibri"/>
          <w:color w:val="000000" w:themeColor="text1"/>
          <w:szCs w:val="22"/>
          <w:lang w:eastAsia="en-GB"/>
        </w:rPr>
        <w:t xml:space="preserve">e was 15 members they now have more than double that to 34 </w:t>
      </w:r>
      <w:r w:rsidRPr="00153321">
        <w:rPr>
          <w:rFonts w:ascii="Verdana" w:eastAsia="Times New Roman" w:hAnsi="Verdana" w:cs="Calibri"/>
          <w:color w:val="000000" w:themeColor="text1"/>
          <w:szCs w:val="22"/>
          <w:lang w:eastAsia="en-GB"/>
        </w:rPr>
        <w:t xml:space="preserve">aged 12 and above.  Its main aims are, through drama, to provide an opportunity </w:t>
      </w:r>
      <w:r w:rsidR="000B495F">
        <w:rPr>
          <w:rFonts w:ascii="Verdana" w:eastAsia="Times New Roman" w:hAnsi="Verdana" w:cs="Calibri"/>
          <w:color w:val="000000" w:themeColor="text1"/>
          <w:szCs w:val="22"/>
          <w:lang w:eastAsia="en-GB"/>
        </w:rPr>
        <w:t>for young people to socialise</w:t>
      </w:r>
      <w:r w:rsidRPr="00153321">
        <w:rPr>
          <w:rFonts w:ascii="Verdana" w:eastAsia="Times New Roman" w:hAnsi="Verdana" w:cs="Calibri"/>
          <w:color w:val="000000" w:themeColor="text1"/>
          <w:szCs w:val="22"/>
          <w:lang w:eastAsia="en-GB"/>
        </w:rPr>
        <w:t xml:space="preserve"> and to promote a positive image of their disabilit</w:t>
      </w:r>
      <w:r w:rsidR="000B495F">
        <w:rPr>
          <w:rFonts w:ascii="Verdana" w:eastAsia="Times New Roman" w:hAnsi="Verdana" w:cs="Calibri"/>
          <w:color w:val="000000" w:themeColor="text1"/>
          <w:szCs w:val="22"/>
          <w:lang w:eastAsia="en-GB"/>
        </w:rPr>
        <w:t>ies</w:t>
      </w:r>
      <w:r w:rsidRPr="00153321">
        <w:rPr>
          <w:rFonts w:ascii="Verdana" w:eastAsia="Times New Roman" w:hAnsi="Verdana" w:cs="Calibri"/>
          <w:color w:val="000000" w:themeColor="text1"/>
          <w:szCs w:val="22"/>
          <w:lang w:eastAsia="en-GB"/>
        </w:rPr>
        <w:t xml:space="preserve">.  </w:t>
      </w:r>
      <w:sdt>
        <w:sdtPr>
          <w:rPr>
            <w:rFonts w:ascii="Verdana" w:eastAsia="Times New Roman" w:hAnsi="Verdana" w:cs="Calibri"/>
            <w:color w:val="000000" w:themeColor="text1"/>
            <w:szCs w:val="22"/>
            <w:lang w:eastAsia="en-GB"/>
          </w:rPr>
          <w:id w:val="341281977"/>
          <w:citation/>
        </w:sdtPr>
        <w:sdtEndPr/>
        <w:sdtContent>
          <w:r w:rsidR="00512FC3" w:rsidRPr="00153321">
            <w:rPr>
              <w:rFonts w:ascii="Verdana" w:eastAsia="Times New Roman" w:hAnsi="Verdana" w:cs="Calibri"/>
              <w:color w:val="000000" w:themeColor="text1"/>
              <w:szCs w:val="22"/>
              <w:lang w:eastAsia="en-GB"/>
            </w:rPr>
            <w:fldChar w:fldCharType="begin"/>
          </w:r>
          <w:r w:rsidR="00512FC3" w:rsidRPr="00153321">
            <w:rPr>
              <w:rFonts w:ascii="Verdana" w:eastAsia="Times New Roman" w:hAnsi="Verdana" w:cs="Calibri"/>
              <w:color w:val="000000" w:themeColor="text1"/>
              <w:szCs w:val="22"/>
              <w:lang w:eastAsia="en-GB"/>
            </w:rPr>
            <w:instrText xml:space="preserve">CITATION The18 \l 2057 </w:instrText>
          </w:r>
          <w:r w:rsidR="00512FC3" w:rsidRPr="00153321">
            <w:rPr>
              <w:rFonts w:ascii="Verdana" w:eastAsia="Times New Roman" w:hAnsi="Verdana" w:cs="Calibri"/>
              <w:color w:val="000000" w:themeColor="text1"/>
              <w:szCs w:val="22"/>
              <w:lang w:eastAsia="en-GB"/>
            </w:rPr>
            <w:fldChar w:fldCharType="separate"/>
          </w:r>
          <w:r w:rsidR="0054161E" w:rsidRPr="0054161E">
            <w:rPr>
              <w:rFonts w:ascii="Verdana" w:eastAsia="Times New Roman" w:hAnsi="Verdana" w:cs="Calibri"/>
              <w:noProof/>
              <w:color w:val="000000" w:themeColor="text1"/>
              <w:szCs w:val="22"/>
              <w:lang w:eastAsia="en-GB"/>
            </w:rPr>
            <w:t>(The Rising Stars Theatre Company, 2018)</w:t>
          </w:r>
          <w:r w:rsidR="00512FC3" w:rsidRPr="00153321">
            <w:rPr>
              <w:rFonts w:ascii="Verdana" w:eastAsia="Times New Roman" w:hAnsi="Verdana" w:cs="Calibri"/>
              <w:color w:val="000000" w:themeColor="text1"/>
              <w:szCs w:val="22"/>
              <w:lang w:eastAsia="en-GB"/>
            </w:rPr>
            <w:fldChar w:fldCharType="end"/>
          </w:r>
        </w:sdtContent>
      </w:sdt>
      <w:r w:rsidR="00512FC3" w:rsidRPr="00153321">
        <w:rPr>
          <w:rFonts w:ascii="Verdana" w:eastAsia="Times New Roman" w:hAnsi="Verdana" w:cs="Calibri"/>
          <w:color w:val="000000" w:themeColor="text1"/>
          <w:szCs w:val="22"/>
          <w:lang w:eastAsia="en-GB"/>
        </w:rPr>
        <w:t xml:space="preserve"> </w:t>
      </w:r>
    </w:p>
    <w:p w:rsidR="001149D7" w:rsidRPr="000B495F" w:rsidRDefault="00114BB9" w:rsidP="00B04DCD">
      <w:pPr>
        <w:spacing w:after="200" w:line="360" w:lineRule="auto"/>
        <w:rPr>
          <w:rFonts w:ascii="Verdana" w:eastAsia="Times New Roman" w:hAnsi="Verdana"/>
          <w:color w:val="FF0000"/>
          <w:szCs w:val="22"/>
        </w:rPr>
      </w:pPr>
      <w:r w:rsidRPr="00153321">
        <w:rPr>
          <w:rFonts w:ascii="Verdana" w:eastAsia="Times New Roman" w:hAnsi="Verdana" w:cs="Calibri"/>
          <w:color w:val="000000" w:themeColor="text1"/>
          <w:szCs w:val="22"/>
          <w:lang w:eastAsia="en-GB"/>
        </w:rPr>
        <w:lastRenderedPageBreak/>
        <w:t xml:space="preserve">Our group includes myself as the team leader, Amy as the </w:t>
      </w:r>
      <w:r w:rsidR="000B495F">
        <w:rPr>
          <w:rFonts w:ascii="Verdana" w:eastAsia="Times New Roman" w:hAnsi="Verdana" w:cs="Calibri"/>
          <w:color w:val="000000" w:themeColor="text1"/>
          <w:szCs w:val="22"/>
          <w:lang w:eastAsia="en-GB"/>
        </w:rPr>
        <w:t>resource investigator, Rhodri was</w:t>
      </w:r>
      <w:r w:rsidRPr="00153321">
        <w:rPr>
          <w:rFonts w:ascii="Verdana" w:eastAsia="Times New Roman" w:hAnsi="Verdana" w:cs="Calibri"/>
          <w:color w:val="000000" w:themeColor="text1"/>
          <w:szCs w:val="22"/>
          <w:lang w:eastAsia="en-GB"/>
        </w:rPr>
        <w:t xml:space="preserve"> the finance manager, Jack</w:t>
      </w:r>
      <w:r w:rsidR="000B495F">
        <w:rPr>
          <w:rFonts w:ascii="Verdana" w:eastAsia="Times New Roman" w:hAnsi="Verdana" w:cs="Calibri"/>
          <w:color w:val="000000" w:themeColor="text1"/>
          <w:szCs w:val="22"/>
          <w:lang w:eastAsia="en-GB"/>
        </w:rPr>
        <w:t xml:space="preserve">, </w:t>
      </w:r>
      <w:r w:rsidRPr="00153321">
        <w:rPr>
          <w:rFonts w:ascii="Verdana" w:eastAsia="Times New Roman" w:hAnsi="Verdana" w:cs="Calibri"/>
          <w:color w:val="000000" w:themeColor="text1"/>
          <w:szCs w:val="22"/>
          <w:lang w:eastAsia="en-GB"/>
        </w:rPr>
        <w:t xml:space="preserve">social media manager and Cai </w:t>
      </w:r>
      <w:r w:rsidR="00CC0F29">
        <w:rPr>
          <w:rFonts w:ascii="Verdana" w:eastAsia="Times New Roman" w:hAnsi="Verdana" w:cs="Calibri"/>
          <w:color w:val="000000" w:themeColor="text1"/>
          <w:szCs w:val="22"/>
          <w:lang w:eastAsia="en-GB"/>
        </w:rPr>
        <w:t>was</w:t>
      </w:r>
      <w:r w:rsidR="000B495F">
        <w:rPr>
          <w:rFonts w:ascii="Verdana" w:eastAsia="Times New Roman" w:hAnsi="Verdana" w:cs="Calibri"/>
          <w:color w:val="000000" w:themeColor="text1"/>
          <w:szCs w:val="22"/>
          <w:lang w:eastAsia="en-GB"/>
        </w:rPr>
        <w:t xml:space="preserve"> </w:t>
      </w:r>
      <w:r w:rsidRPr="00153321">
        <w:rPr>
          <w:rFonts w:ascii="Verdana" w:eastAsia="Times New Roman" w:hAnsi="Verdana" w:cs="Calibri"/>
          <w:color w:val="000000" w:themeColor="text1"/>
          <w:szCs w:val="22"/>
          <w:lang w:eastAsia="en-GB"/>
        </w:rPr>
        <w:t>in charge of our quality control</w:t>
      </w:r>
      <w:r w:rsidR="00F62BA3" w:rsidRPr="000B495F">
        <w:rPr>
          <w:rFonts w:ascii="Verdana" w:eastAsia="Times New Roman" w:hAnsi="Verdana" w:cs="Arial"/>
          <w:szCs w:val="22"/>
          <w:lang w:eastAsia="en-GB"/>
        </w:rPr>
        <w:t xml:space="preserve">. </w:t>
      </w:r>
      <w:r w:rsidR="000B495F" w:rsidRPr="000B495F">
        <w:rPr>
          <w:rFonts w:ascii="Verdana" w:eastAsia="Times New Roman" w:hAnsi="Verdana" w:cs="Arial"/>
          <w:szCs w:val="22"/>
          <w:lang w:eastAsia="en-GB"/>
        </w:rPr>
        <w:t>We worked with them from October 2017 to January 2018 and during this time we created a blog to help market the company and helped out with a couple of their sessions to help us develop research etc.  for our end of semester Unit 19 presentation.</w:t>
      </w:r>
    </w:p>
    <w:p w:rsidR="001149D7" w:rsidRPr="00153321" w:rsidRDefault="00114BB9">
      <w:pPr>
        <w:pStyle w:val="Heading1"/>
        <w:rPr>
          <w:color w:val="000000" w:themeColor="text1"/>
        </w:rPr>
      </w:pPr>
      <w:bookmarkStart w:id="23" w:name="BRANCH_5"/>
      <w:bookmarkStart w:id="24" w:name="_Toc509059062"/>
      <w:bookmarkStart w:id="25" w:name="_MV3BS_5"/>
      <w:bookmarkStart w:id="26" w:name="_Toc509263992"/>
      <w:bookmarkEnd w:id="21"/>
      <w:r w:rsidRPr="00153321">
        <w:rPr>
          <w:color w:val="000000" w:themeColor="text1"/>
        </w:rPr>
        <w:t>Model of reflection</w:t>
      </w:r>
      <w:bookmarkEnd w:id="23"/>
      <w:bookmarkEnd w:id="24"/>
      <w:bookmarkEnd w:id="26"/>
    </w:p>
    <w:p w:rsidR="009F0599" w:rsidRPr="00153321" w:rsidRDefault="00114BB9" w:rsidP="00B04DCD">
      <w:pPr>
        <w:widowControl w:val="0"/>
        <w:autoSpaceDE w:val="0"/>
        <w:autoSpaceDN w:val="0"/>
        <w:adjustRightInd w:val="0"/>
        <w:spacing w:after="0" w:line="480" w:lineRule="auto"/>
        <w:rPr>
          <w:rFonts w:ascii="Verdana" w:hAnsi="Verdana" w:cs="Arial"/>
          <w:color w:val="000000" w:themeColor="text1"/>
          <w:szCs w:val="22"/>
          <w:lang w:eastAsia="en-GB"/>
        </w:rPr>
      </w:pPr>
      <w:bookmarkStart w:id="27" w:name="_MV3TD_PT8H00M00S_21"/>
      <w:bookmarkEnd w:id="27"/>
      <w:r w:rsidRPr="00153321">
        <w:rPr>
          <w:rFonts w:ascii="Verdana" w:hAnsi="Verdana" w:cs="Arial"/>
          <w:color w:val="000000" w:themeColor="text1"/>
          <w:szCs w:val="22"/>
          <w:lang w:eastAsia="en-GB"/>
        </w:rPr>
        <w:t xml:space="preserve">A model provides a framework that can assist and structure the process of reflection.  </w:t>
      </w:r>
      <w:r w:rsidRPr="00153321">
        <w:rPr>
          <w:rFonts w:ascii="Verdana" w:hAnsi="Verdana" w:cs="Arial"/>
          <w:color w:val="000000" w:themeColor="text1"/>
          <w:szCs w:val="22"/>
          <w:lang w:eastAsia="en-GB"/>
        </w:rPr>
        <w:fldChar w:fldCharType="begin"/>
      </w:r>
      <w:r w:rsidRPr="00153321">
        <w:rPr>
          <w:rFonts w:ascii="Verdana" w:hAnsi="Verdana" w:cs="Arial"/>
          <w:color w:val="000000" w:themeColor="text1"/>
          <w:szCs w:val="22"/>
          <w:lang w:eastAsia="en-GB"/>
        </w:rPr>
        <w:instrText>CITATION 6ED9489C90FF4A609640C87BCED9DD5A</w:instrText>
      </w:r>
      <w:r w:rsidRPr="00153321">
        <w:rPr>
          <w:rFonts w:ascii="Verdana" w:hAnsi="Verdana" w:cs="Arial"/>
          <w:color w:val="000000" w:themeColor="text1"/>
          <w:szCs w:val="22"/>
          <w:lang w:eastAsia="en-GB"/>
        </w:rPr>
        <w:fldChar w:fldCharType="separate"/>
      </w:r>
      <w:r w:rsidR="0054161E" w:rsidRPr="0054161E">
        <w:rPr>
          <w:rFonts w:ascii="Verdana" w:hAnsi="Verdana" w:cs="Arial"/>
          <w:noProof/>
          <w:color w:val="000000" w:themeColor="text1"/>
          <w:szCs w:val="22"/>
          <w:lang w:eastAsia="en-GB"/>
        </w:rPr>
        <w:t>(Cottrell, 2011)</w:t>
      </w:r>
      <w:r w:rsidRPr="00153321">
        <w:rPr>
          <w:rFonts w:ascii="Verdana" w:hAnsi="Verdana" w:cs="Arial"/>
          <w:color w:val="000000" w:themeColor="text1"/>
          <w:szCs w:val="22"/>
          <w:lang w:eastAsia="en-GB"/>
        </w:rPr>
        <w:fldChar w:fldCharType="end"/>
      </w:r>
      <w:r w:rsidRPr="00153321">
        <w:rPr>
          <w:rFonts w:ascii="Verdana" w:hAnsi="Verdana" w:cs="Arial"/>
          <w:color w:val="000000" w:themeColor="text1"/>
          <w:szCs w:val="22"/>
          <w:lang w:eastAsia="en-GB"/>
        </w:rPr>
        <w:t xml:space="preserve"> </w:t>
      </w:r>
      <w:r w:rsidR="009F0599" w:rsidRPr="00153321">
        <w:rPr>
          <w:rFonts w:ascii="Verdana" w:hAnsi="Verdana" w:cs="Arial"/>
          <w:color w:val="000000" w:themeColor="text1"/>
          <w:szCs w:val="22"/>
          <w:lang w:eastAsia="en-GB"/>
        </w:rPr>
        <w:t xml:space="preserve">To reflect on the masterclasses I have decided to use Cottrell’s Core Model.  </w:t>
      </w:r>
      <w:r w:rsidR="00987578">
        <w:rPr>
          <w:rFonts w:ascii="Verdana" w:hAnsi="Verdana" w:cs="Arial"/>
          <w:color w:val="000000" w:themeColor="text1"/>
          <w:szCs w:val="22"/>
          <w:lang w:eastAsia="en-GB"/>
        </w:rPr>
        <w:t xml:space="preserve"> (As shown in Fig 1,) </w:t>
      </w:r>
      <w:r w:rsidR="009F0599" w:rsidRPr="00153321">
        <w:rPr>
          <w:rFonts w:ascii="Verdana" w:hAnsi="Verdana" w:cs="Arial"/>
          <w:color w:val="000000" w:themeColor="text1"/>
          <w:szCs w:val="22"/>
          <w:lang w:eastAsia="en-GB"/>
        </w:rPr>
        <w:t>It consists of 5 stages;</w:t>
      </w:r>
    </w:p>
    <w:p w:rsidR="00114BB9" w:rsidRPr="00153321" w:rsidRDefault="00114BB9" w:rsidP="00B04DCD">
      <w:pPr>
        <w:widowControl w:val="0"/>
        <w:numPr>
          <w:ilvl w:val="0"/>
          <w:numId w:val="4"/>
        </w:numPr>
        <w:autoSpaceDE w:val="0"/>
        <w:autoSpaceDN w:val="0"/>
        <w:adjustRightInd w:val="0"/>
        <w:spacing w:after="0" w:line="480" w:lineRule="auto"/>
        <w:ind w:left="400" w:hanging="400"/>
        <w:rPr>
          <w:rFonts w:ascii="Verdana" w:hAnsi="Verdana" w:cs="Arial"/>
          <w:color w:val="000000" w:themeColor="text1"/>
          <w:szCs w:val="22"/>
          <w:lang w:eastAsia="en-GB"/>
        </w:rPr>
      </w:pPr>
      <w:r w:rsidRPr="00153321">
        <w:rPr>
          <w:rFonts w:ascii="Verdana" w:hAnsi="Verdana" w:cs="Arial"/>
          <w:color w:val="000000" w:themeColor="text1"/>
          <w:szCs w:val="22"/>
          <w:lang w:eastAsia="en-GB"/>
        </w:rPr>
        <w:t>Evaluate</w:t>
      </w:r>
    </w:p>
    <w:p w:rsidR="00114BB9" w:rsidRPr="00153321" w:rsidRDefault="00114BB9" w:rsidP="00B04DCD">
      <w:pPr>
        <w:widowControl w:val="0"/>
        <w:numPr>
          <w:ilvl w:val="0"/>
          <w:numId w:val="4"/>
        </w:numPr>
        <w:autoSpaceDE w:val="0"/>
        <w:autoSpaceDN w:val="0"/>
        <w:adjustRightInd w:val="0"/>
        <w:spacing w:after="0" w:line="480" w:lineRule="auto"/>
        <w:ind w:left="400" w:hanging="400"/>
        <w:rPr>
          <w:rFonts w:ascii="Verdana" w:hAnsi="Verdana" w:cs="Arial"/>
          <w:color w:val="000000" w:themeColor="text1"/>
          <w:szCs w:val="22"/>
          <w:lang w:eastAsia="en-GB"/>
        </w:rPr>
      </w:pPr>
      <w:r w:rsidRPr="00153321">
        <w:rPr>
          <w:rFonts w:ascii="Verdana" w:hAnsi="Verdana" w:cs="Arial"/>
          <w:color w:val="000000" w:themeColor="text1"/>
          <w:szCs w:val="22"/>
          <w:lang w:eastAsia="en-GB"/>
        </w:rPr>
        <w:t>Reconstruct</w:t>
      </w:r>
    </w:p>
    <w:p w:rsidR="00114BB9" w:rsidRPr="00153321" w:rsidRDefault="00114BB9" w:rsidP="00B04DCD">
      <w:pPr>
        <w:widowControl w:val="0"/>
        <w:numPr>
          <w:ilvl w:val="0"/>
          <w:numId w:val="4"/>
        </w:numPr>
        <w:autoSpaceDE w:val="0"/>
        <w:autoSpaceDN w:val="0"/>
        <w:adjustRightInd w:val="0"/>
        <w:spacing w:after="0" w:line="480" w:lineRule="auto"/>
        <w:ind w:left="400" w:hanging="400"/>
        <w:rPr>
          <w:rFonts w:ascii="Verdana" w:hAnsi="Verdana" w:cs="Arial"/>
          <w:color w:val="000000" w:themeColor="text1"/>
          <w:szCs w:val="22"/>
          <w:lang w:eastAsia="en-GB"/>
        </w:rPr>
      </w:pPr>
      <w:r w:rsidRPr="00153321">
        <w:rPr>
          <w:rFonts w:ascii="Verdana" w:hAnsi="Verdana" w:cs="Arial"/>
          <w:color w:val="000000" w:themeColor="text1"/>
          <w:szCs w:val="22"/>
          <w:lang w:eastAsia="en-GB"/>
        </w:rPr>
        <w:t>Analyse</w:t>
      </w:r>
    </w:p>
    <w:p w:rsidR="00114BB9" w:rsidRPr="00153321" w:rsidRDefault="00114BB9" w:rsidP="00B04DCD">
      <w:pPr>
        <w:widowControl w:val="0"/>
        <w:numPr>
          <w:ilvl w:val="0"/>
          <w:numId w:val="4"/>
        </w:numPr>
        <w:autoSpaceDE w:val="0"/>
        <w:autoSpaceDN w:val="0"/>
        <w:adjustRightInd w:val="0"/>
        <w:spacing w:after="0" w:line="480" w:lineRule="auto"/>
        <w:ind w:left="400" w:hanging="400"/>
        <w:rPr>
          <w:rFonts w:ascii="Verdana" w:hAnsi="Verdana" w:cs="Arial"/>
          <w:color w:val="000000" w:themeColor="text1"/>
          <w:szCs w:val="22"/>
          <w:lang w:eastAsia="en-GB"/>
        </w:rPr>
      </w:pPr>
      <w:r w:rsidRPr="00153321">
        <w:rPr>
          <w:rFonts w:ascii="Verdana" w:hAnsi="Verdana" w:cs="Arial"/>
          <w:color w:val="000000" w:themeColor="text1"/>
          <w:szCs w:val="22"/>
          <w:lang w:eastAsia="en-GB"/>
        </w:rPr>
        <w:t>Distill</w:t>
      </w:r>
    </w:p>
    <w:p w:rsidR="00114BB9" w:rsidRPr="00153321" w:rsidRDefault="00114BB9" w:rsidP="00B04DCD">
      <w:pPr>
        <w:widowControl w:val="0"/>
        <w:numPr>
          <w:ilvl w:val="0"/>
          <w:numId w:val="4"/>
        </w:numPr>
        <w:autoSpaceDE w:val="0"/>
        <w:autoSpaceDN w:val="0"/>
        <w:adjustRightInd w:val="0"/>
        <w:spacing w:after="0" w:line="480" w:lineRule="auto"/>
        <w:ind w:left="400" w:hanging="400"/>
        <w:rPr>
          <w:rFonts w:ascii="Verdana" w:hAnsi="Verdana" w:cs="Arial"/>
          <w:color w:val="000000" w:themeColor="text1"/>
          <w:szCs w:val="22"/>
          <w:lang w:eastAsia="en-GB"/>
        </w:rPr>
      </w:pPr>
      <w:r w:rsidRPr="00153321">
        <w:rPr>
          <w:rFonts w:ascii="Verdana" w:hAnsi="Verdana" w:cs="Arial"/>
          <w:color w:val="000000" w:themeColor="text1"/>
          <w:szCs w:val="22"/>
          <w:lang w:eastAsia="en-GB"/>
        </w:rPr>
        <w:t>Apply</w:t>
      </w:r>
    </w:p>
    <w:p w:rsidR="009F0599" w:rsidRPr="00153321" w:rsidRDefault="00114BB9" w:rsidP="00B04DCD">
      <w:pPr>
        <w:widowControl w:val="0"/>
        <w:autoSpaceDE w:val="0"/>
        <w:autoSpaceDN w:val="0"/>
        <w:adjustRightInd w:val="0"/>
        <w:spacing w:after="0" w:line="480" w:lineRule="auto"/>
        <w:rPr>
          <w:rFonts w:ascii="Verdana" w:hAnsi="Verdana" w:cs="Arial"/>
          <w:color w:val="000000" w:themeColor="text1"/>
          <w:szCs w:val="22"/>
          <w:lang w:eastAsia="en-GB"/>
        </w:rPr>
      </w:pPr>
      <w:r w:rsidRPr="00153321">
        <w:rPr>
          <w:rFonts w:ascii="Verdana" w:hAnsi="Verdana" w:cs="Arial"/>
          <w:color w:val="000000" w:themeColor="text1"/>
          <w:szCs w:val="22"/>
          <w:lang w:eastAsia="en-GB"/>
        </w:rPr>
        <w:t xml:space="preserve">It helps to reflect and identify the key points that can help me to improve in the future.  </w:t>
      </w:r>
      <w:r w:rsidRPr="00153321">
        <w:rPr>
          <w:rFonts w:ascii="Verdana" w:hAnsi="Verdana" w:cs="Arial"/>
          <w:color w:val="000000" w:themeColor="text1"/>
          <w:szCs w:val="22"/>
          <w:lang w:eastAsia="en-GB"/>
        </w:rPr>
        <w:fldChar w:fldCharType="begin"/>
      </w:r>
      <w:r w:rsidR="00E2145B" w:rsidRPr="00153321">
        <w:rPr>
          <w:rFonts w:ascii="Verdana" w:hAnsi="Verdana" w:cs="Arial"/>
          <w:color w:val="000000" w:themeColor="text1"/>
          <w:szCs w:val="22"/>
          <w:lang w:eastAsia="en-GB"/>
        </w:rPr>
        <w:instrText xml:space="preserve">CITATION E0D62D5C3BA142E281DD85BB0FEF1EB6 \l 2057 </w:instrText>
      </w:r>
      <w:r w:rsidRPr="00153321">
        <w:rPr>
          <w:rFonts w:ascii="Verdana" w:hAnsi="Verdana" w:cs="Arial"/>
          <w:color w:val="000000" w:themeColor="text1"/>
          <w:szCs w:val="22"/>
          <w:lang w:eastAsia="en-GB"/>
        </w:rPr>
        <w:fldChar w:fldCharType="separate"/>
      </w:r>
      <w:r w:rsidR="0054161E" w:rsidRPr="0054161E">
        <w:rPr>
          <w:rFonts w:ascii="Verdana" w:hAnsi="Verdana" w:cs="Arial"/>
          <w:noProof/>
          <w:color w:val="000000" w:themeColor="text1"/>
          <w:szCs w:val="22"/>
          <w:lang w:eastAsia="en-GB"/>
        </w:rPr>
        <w:t>(Cottrell, 2010)</w:t>
      </w:r>
      <w:r w:rsidRPr="00153321">
        <w:rPr>
          <w:rFonts w:ascii="Verdana" w:hAnsi="Verdana" w:cs="Arial"/>
          <w:color w:val="000000" w:themeColor="text1"/>
          <w:szCs w:val="22"/>
          <w:lang w:eastAsia="en-GB"/>
        </w:rPr>
        <w:fldChar w:fldCharType="end"/>
      </w:r>
      <w:r w:rsidRPr="00153321">
        <w:rPr>
          <w:rFonts w:ascii="Verdana" w:hAnsi="Verdana" w:cs="Arial"/>
          <w:color w:val="000000" w:themeColor="text1"/>
          <w:szCs w:val="22"/>
          <w:lang w:eastAsia="en-GB"/>
        </w:rPr>
        <w:t xml:space="preserve"> </w:t>
      </w:r>
      <w:bookmarkStart w:id="28" w:name="_MV3BS_6"/>
      <w:bookmarkEnd w:id="25"/>
    </w:p>
    <w:p w:rsidR="002207A7" w:rsidRPr="00153321" w:rsidRDefault="00E2145B" w:rsidP="00E2145B">
      <w:pPr>
        <w:widowControl w:val="0"/>
        <w:autoSpaceDE w:val="0"/>
        <w:autoSpaceDN w:val="0"/>
        <w:adjustRightInd w:val="0"/>
        <w:spacing w:after="0" w:line="240" w:lineRule="auto"/>
        <w:jc w:val="center"/>
        <w:rPr>
          <w:rFonts w:ascii="Arial" w:hAnsi="Arial" w:cs="Arial"/>
          <w:color w:val="000000" w:themeColor="text1"/>
          <w:sz w:val="24"/>
          <w:szCs w:val="24"/>
          <w:lang w:eastAsia="en-GB"/>
        </w:rPr>
      </w:pPr>
      <w:r w:rsidRPr="00153321">
        <w:rPr>
          <w:rFonts w:ascii="Arial" w:hAnsi="Arial" w:cs="Arial"/>
          <w:noProof/>
          <w:color w:val="000000" w:themeColor="text1"/>
          <w:sz w:val="24"/>
          <w:szCs w:val="24"/>
          <w:lang w:eastAsia="en-GB"/>
        </w:rPr>
        <w:drawing>
          <wp:inline distT="0" distB="0" distL="0" distR="0">
            <wp:extent cx="3395207" cy="2345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 the core model.jpg"/>
                    <pic:cNvPicPr/>
                  </pic:nvPicPr>
                  <pic:blipFill rotWithShape="1">
                    <a:blip r:embed="rId9" cstate="print">
                      <a:extLst>
                        <a:ext uri="{28A0092B-C50C-407E-A947-70E740481C1C}">
                          <a14:useLocalDpi xmlns:a14="http://schemas.microsoft.com/office/drawing/2010/main" val="0"/>
                        </a:ext>
                      </a:extLst>
                    </a:blip>
                    <a:srcRect t="18327" r="25200" b="12775"/>
                    <a:stretch/>
                  </pic:blipFill>
                  <pic:spPr bwMode="auto">
                    <a:xfrm>
                      <a:off x="0" y="0"/>
                      <a:ext cx="3397338" cy="2346897"/>
                    </a:xfrm>
                    <a:prstGeom prst="rect">
                      <a:avLst/>
                    </a:prstGeom>
                    <a:ln>
                      <a:noFill/>
                    </a:ln>
                    <a:extLst>
                      <a:ext uri="{53640926-AAD7-44D8-BBD7-CCE9431645EC}">
                        <a14:shadowObscured xmlns:a14="http://schemas.microsoft.com/office/drawing/2010/main"/>
                      </a:ext>
                    </a:extLst>
                  </pic:spPr>
                </pic:pic>
              </a:graphicData>
            </a:graphic>
          </wp:inline>
        </w:drawing>
      </w:r>
    </w:p>
    <w:p w:rsidR="00E2145B" w:rsidRPr="00153321" w:rsidRDefault="00E2145B" w:rsidP="00B04DCD">
      <w:pPr>
        <w:widowControl w:val="0"/>
        <w:autoSpaceDE w:val="0"/>
        <w:autoSpaceDN w:val="0"/>
        <w:adjustRightInd w:val="0"/>
        <w:spacing w:after="0" w:line="360" w:lineRule="auto"/>
        <w:jc w:val="center"/>
        <w:rPr>
          <w:rFonts w:ascii="Verdana" w:hAnsi="Verdana" w:cs="Arial"/>
          <w:color w:val="000000" w:themeColor="text1"/>
          <w:szCs w:val="22"/>
          <w:lang w:eastAsia="en-GB"/>
        </w:rPr>
      </w:pPr>
      <w:r w:rsidRPr="003A008C">
        <w:rPr>
          <w:rFonts w:ascii="Verdana" w:hAnsi="Verdana" w:cs="Arial"/>
          <w:b/>
          <w:color w:val="000000" w:themeColor="text1"/>
          <w:szCs w:val="22"/>
          <w:lang w:eastAsia="en-GB"/>
        </w:rPr>
        <w:t>Figure 1</w:t>
      </w:r>
      <w:r w:rsidRPr="00153321">
        <w:rPr>
          <w:rFonts w:ascii="Verdana" w:hAnsi="Verdana" w:cs="Arial"/>
          <w:color w:val="000000" w:themeColor="text1"/>
          <w:szCs w:val="22"/>
          <w:lang w:eastAsia="en-GB"/>
        </w:rPr>
        <w:t xml:space="preserve"> </w:t>
      </w:r>
      <w:r w:rsidRPr="00153321">
        <w:rPr>
          <w:rFonts w:ascii="Verdana" w:hAnsi="Verdana" w:cs="Arial"/>
          <w:i/>
          <w:color w:val="000000" w:themeColor="text1"/>
          <w:sz w:val="18"/>
          <w:szCs w:val="18"/>
          <w:lang w:eastAsia="en-GB"/>
        </w:rPr>
        <w:t xml:space="preserve">(The Core Model Diagram, Source: Stella Cottrell </w:t>
      </w:r>
      <w:sdt>
        <w:sdtPr>
          <w:rPr>
            <w:rFonts w:ascii="Verdana" w:hAnsi="Verdana" w:cs="Arial"/>
            <w:i/>
            <w:color w:val="000000" w:themeColor="text1"/>
            <w:sz w:val="18"/>
            <w:szCs w:val="18"/>
            <w:lang w:eastAsia="en-GB"/>
          </w:rPr>
          <w:id w:val="632747047"/>
          <w:citation/>
        </w:sdtPr>
        <w:sdtEndPr/>
        <w:sdtContent>
          <w:r w:rsidRPr="00153321">
            <w:rPr>
              <w:rFonts w:ascii="Verdana" w:hAnsi="Verdana" w:cs="Arial"/>
              <w:i/>
              <w:color w:val="000000" w:themeColor="text1"/>
              <w:sz w:val="18"/>
              <w:szCs w:val="18"/>
              <w:lang w:eastAsia="en-GB"/>
            </w:rPr>
            <w:fldChar w:fldCharType="begin"/>
          </w:r>
          <w:r w:rsidRPr="00153321">
            <w:rPr>
              <w:rFonts w:ascii="Verdana" w:hAnsi="Verdana" w:cs="Arial"/>
              <w:i/>
              <w:color w:val="000000" w:themeColor="text1"/>
              <w:sz w:val="18"/>
              <w:szCs w:val="18"/>
              <w:lang w:eastAsia="en-GB"/>
            </w:rPr>
            <w:instrText xml:space="preserve">CITATION E0D62D5C3BA142E281DD85BB0FEF1EB6 \n  \t  \l 2057 </w:instrText>
          </w:r>
          <w:r w:rsidRPr="00153321">
            <w:rPr>
              <w:rFonts w:ascii="Verdana" w:hAnsi="Verdana" w:cs="Arial"/>
              <w:i/>
              <w:color w:val="000000" w:themeColor="text1"/>
              <w:sz w:val="18"/>
              <w:szCs w:val="18"/>
              <w:lang w:eastAsia="en-GB"/>
            </w:rPr>
            <w:fldChar w:fldCharType="separate"/>
          </w:r>
          <w:r w:rsidR="0054161E" w:rsidRPr="0054161E">
            <w:rPr>
              <w:rFonts w:ascii="Verdana" w:hAnsi="Verdana" w:cs="Arial"/>
              <w:noProof/>
              <w:color w:val="000000" w:themeColor="text1"/>
              <w:sz w:val="18"/>
              <w:szCs w:val="18"/>
              <w:lang w:eastAsia="en-GB"/>
            </w:rPr>
            <w:t>(2010)</w:t>
          </w:r>
          <w:r w:rsidRPr="00153321">
            <w:rPr>
              <w:rFonts w:ascii="Verdana" w:hAnsi="Verdana" w:cs="Arial"/>
              <w:i/>
              <w:color w:val="000000" w:themeColor="text1"/>
              <w:sz w:val="18"/>
              <w:szCs w:val="18"/>
              <w:lang w:eastAsia="en-GB"/>
            </w:rPr>
            <w:fldChar w:fldCharType="end"/>
          </w:r>
        </w:sdtContent>
      </w:sdt>
      <w:r w:rsidRPr="00153321">
        <w:rPr>
          <w:rFonts w:ascii="Verdana" w:hAnsi="Verdana" w:cs="Arial"/>
          <w:i/>
          <w:color w:val="000000" w:themeColor="text1"/>
          <w:sz w:val="18"/>
          <w:szCs w:val="18"/>
          <w:lang w:eastAsia="en-GB"/>
        </w:rPr>
        <w:t>)</w:t>
      </w:r>
    </w:p>
    <w:p w:rsidR="00857FBB" w:rsidRPr="00467402" w:rsidRDefault="003D43C5" w:rsidP="00857FBB">
      <w:pPr>
        <w:widowControl w:val="0"/>
        <w:autoSpaceDE w:val="0"/>
        <w:autoSpaceDN w:val="0"/>
        <w:adjustRightInd w:val="0"/>
        <w:spacing w:after="0" w:line="360" w:lineRule="auto"/>
        <w:rPr>
          <w:rFonts w:ascii="Verdana" w:hAnsi="Verdana" w:cs="Arial"/>
          <w:szCs w:val="22"/>
          <w:lang w:eastAsia="en-GB"/>
        </w:rPr>
      </w:pPr>
      <w:bookmarkStart w:id="29" w:name="_MV3BS_22"/>
      <w:bookmarkEnd w:id="28"/>
      <w:r w:rsidRPr="000B495F">
        <w:rPr>
          <w:rFonts w:ascii="Verdana" w:hAnsi="Verdana" w:cs="Arial"/>
          <w:szCs w:val="22"/>
          <w:lang w:eastAsia="en-GB"/>
        </w:rPr>
        <w:lastRenderedPageBreak/>
        <w:t>Stage 1 is “Evaluate”, where I will examine the purpose of the masterclasses and what the results are of the experience.  Stage 2 is “Reconstruct” where I will go over the classes and pick out the key aspects that I appreciated and would use in future projects.  Stage 3 is “Analyse” where I shall truly lay out my opinion and how the project will motivate me in the future.  Stage 4 is “Distil” where I will focus down on the specifics of what I have learned and what I will take forward.  Finally, Stage 5 is “Apply” which is the way in which I will use the learning in Stage 4 to change and</w:t>
      </w:r>
      <w:r w:rsidR="00467402">
        <w:rPr>
          <w:rFonts w:ascii="Verdana" w:hAnsi="Verdana" w:cs="Arial"/>
          <w:szCs w:val="22"/>
          <w:lang w:eastAsia="en-GB"/>
        </w:rPr>
        <w:t xml:space="preserve"> improve myself and my skills.  </w:t>
      </w:r>
    </w:p>
    <w:p w:rsidR="001149D7" w:rsidRDefault="00114BB9">
      <w:pPr>
        <w:pStyle w:val="Heading1"/>
        <w:rPr>
          <w:color w:val="000000" w:themeColor="text1"/>
        </w:rPr>
      </w:pPr>
      <w:bookmarkStart w:id="30" w:name="_MV3TD_PT8H00M00S_72"/>
      <w:bookmarkStart w:id="31" w:name="BRANCH_23"/>
      <w:bookmarkStart w:id="32" w:name="_Toc509059069"/>
      <w:bookmarkStart w:id="33" w:name="_MV3BS_23"/>
      <w:bookmarkStart w:id="34" w:name="_Toc509263993"/>
      <w:bookmarkEnd w:id="29"/>
      <w:bookmarkEnd w:id="30"/>
      <w:r w:rsidRPr="00153321">
        <w:rPr>
          <w:color w:val="000000" w:themeColor="text1"/>
        </w:rPr>
        <w:t>Masterclasses</w:t>
      </w:r>
      <w:bookmarkEnd w:id="31"/>
      <w:bookmarkEnd w:id="32"/>
      <w:bookmarkEnd w:id="34"/>
    </w:p>
    <w:p w:rsidR="00467402" w:rsidRPr="00467402" w:rsidRDefault="00467402" w:rsidP="00467402"/>
    <w:p w:rsidR="001149D7" w:rsidRPr="00153321" w:rsidRDefault="002207A7">
      <w:pPr>
        <w:pStyle w:val="Heading2"/>
        <w:rPr>
          <w:color w:val="000000" w:themeColor="text1"/>
        </w:rPr>
      </w:pPr>
      <w:bookmarkStart w:id="35" w:name="_MV3TD_PT8H00M00S_75"/>
      <w:bookmarkStart w:id="36" w:name="BRANCH_24"/>
      <w:bookmarkStart w:id="37" w:name="_Toc509059070"/>
      <w:bookmarkStart w:id="38" w:name="_MV3BS_24"/>
      <w:bookmarkStart w:id="39" w:name="_Toc509263994"/>
      <w:bookmarkEnd w:id="33"/>
      <w:bookmarkEnd w:id="35"/>
      <w:r w:rsidRPr="00153321">
        <w:rPr>
          <w:color w:val="000000" w:themeColor="text1"/>
        </w:rPr>
        <w:t>Master class 1 Andy Rogers</w:t>
      </w:r>
      <w:bookmarkEnd w:id="36"/>
      <w:bookmarkEnd w:id="37"/>
      <w:bookmarkEnd w:id="39"/>
    </w:p>
    <w:p w:rsidR="00631CF3" w:rsidRPr="0054161E" w:rsidRDefault="002207A7" w:rsidP="00BE2ADB">
      <w:pPr>
        <w:spacing w:line="360" w:lineRule="auto"/>
        <w:rPr>
          <w:rFonts w:ascii="Verdana" w:hAnsi="Verdana" w:cs="Arial"/>
          <w:color w:val="000000" w:themeColor="text1"/>
          <w:szCs w:val="22"/>
          <w:lang w:eastAsia="en-GB"/>
        </w:rPr>
      </w:pPr>
      <w:r w:rsidRPr="00153321">
        <w:rPr>
          <w:rFonts w:ascii="Verdana" w:hAnsi="Verdana" w:cs="Arial"/>
          <w:color w:val="000000" w:themeColor="text1"/>
          <w:szCs w:val="22"/>
          <w:lang w:eastAsia="en-GB"/>
        </w:rPr>
        <w:t xml:space="preserve">Andy Rodgers conducted a masterclass on networking strategies for introverts.  An introvert is someone who considers themselves shy and quiet lifestyle </w:t>
      </w:r>
      <w:sdt>
        <w:sdtPr>
          <w:rPr>
            <w:rFonts w:ascii="Verdana" w:hAnsi="Verdana" w:cs="Arial"/>
            <w:color w:val="000000" w:themeColor="text1"/>
            <w:szCs w:val="22"/>
            <w:lang w:eastAsia="en-GB"/>
          </w:rPr>
          <w:id w:val="-203717713"/>
          <w:citation/>
        </w:sdtPr>
        <w:sdtEndPr/>
        <w:sdtContent>
          <w:r w:rsidRPr="00153321">
            <w:rPr>
              <w:rFonts w:ascii="Verdana" w:hAnsi="Verdana" w:cs="Arial"/>
              <w:color w:val="000000" w:themeColor="text1"/>
              <w:szCs w:val="22"/>
              <w:lang w:eastAsia="en-GB"/>
            </w:rPr>
            <w:fldChar w:fldCharType="begin"/>
          </w:r>
          <w:r w:rsidRPr="00153321">
            <w:rPr>
              <w:rFonts w:ascii="Verdana" w:hAnsi="Verdana" w:cs="Arial"/>
              <w:color w:val="000000" w:themeColor="text1"/>
              <w:szCs w:val="22"/>
              <w:lang w:eastAsia="en-GB"/>
            </w:rPr>
            <w:instrText xml:space="preserve"> CITATION Duf13 \l 2057 </w:instrText>
          </w:r>
          <w:r w:rsidRPr="00153321">
            <w:rPr>
              <w:rFonts w:ascii="Verdana" w:hAnsi="Verdana" w:cs="Arial"/>
              <w:color w:val="000000" w:themeColor="text1"/>
              <w:szCs w:val="22"/>
              <w:lang w:eastAsia="en-GB"/>
            </w:rPr>
            <w:fldChar w:fldCharType="separate"/>
          </w:r>
          <w:r w:rsidR="0054161E" w:rsidRPr="0054161E">
            <w:rPr>
              <w:rFonts w:ascii="Verdana" w:hAnsi="Verdana" w:cs="Arial"/>
              <w:noProof/>
              <w:color w:val="000000" w:themeColor="text1"/>
              <w:szCs w:val="22"/>
              <w:lang w:eastAsia="en-GB"/>
            </w:rPr>
            <w:t>(Duffy, 2013)</w:t>
          </w:r>
          <w:r w:rsidRPr="00153321">
            <w:rPr>
              <w:rFonts w:ascii="Verdana" w:hAnsi="Verdana" w:cs="Arial"/>
              <w:color w:val="000000" w:themeColor="text1"/>
              <w:szCs w:val="22"/>
              <w:lang w:eastAsia="en-GB"/>
            </w:rPr>
            <w:fldChar w:fldCharType="end"/>
          </w:r>
        </w:sdtContent>
      </w:sdt>
      <w:r w:rsidRPr="00153321">
        <w:rPr>
          <w:rFonts w:ascii="Verdana" w:hAnsi="Verdana" w:cs="Arial"/>
          <w:color w:val="000000" w:themeColor="text1"/>
          <w:szCs w:val="22"/>
          <w:lang w:eastAsia="en-GB"/>
        </w:rPr>
        <w:t xml:space="preserve">.  He </w:t>
      </w:r>
      <w:r w:rsidR="00987578">
        <w:rPr>
          <w:rFonts w:ascii="Verdana" w:hAnsi="Verdana" w:cs="Arial"/>
          <w:color w:val="000000" w:themeColor="text1"/>
          <w:szCs w:val="22"/>
          <w:lang w:eastAsia="en-GB"/>
        </w:rPr>
        <w:t>discussed the need to move outside your comfort zone</w:t>
      </w:r>
      <w:r w:rsidRPr="00153321">
        <w:rPr>
          <w:rFonts w:ascii="Verdana" w:hAnsi="Verdana" w:cs="Arial"/>
          <w:color w:val="000000" w:themeColor="text1"/>
          <w:szCs w:val="22"/>
          <w:lang w:eastAsia="en-GB"/>
        </w:rPr>
        <w:t xml:space="preserve"> as people are more l</w:t>
      </w:r>
      <w:r w:rsidR="00AF1CE0">
        <w:rPr>
          <w:rFonts w:ascii="Verdana" w:hAnsi="Verdana" w:cs="Arial"/>
          <w:color w:val="000000" w:themeColor="text1"/>
          <w:szCs w:val="22"/>
          <w:lang w:eastAsia="en-GB"/>
        </w:rPr>
        <w:t>ikely to find opportunities and he also</w:t>
      </w:r>
      <w:r w:rsidRPr="00153321">
        <w:rPr>
          <w:rFonts w:ascii="Verdana" w:hAnsi="Verdana" w:cs="Arial"/>
          <w:color w:val="000000" w:themeColor="text1"/>
          <w:szCs w:val="22"/>
          <w:lang w:eastAsia="en-GB"/>
        </w:rPr>
        <w:t xml:space="preserve"> suggested the more introverts push themselves to go out and network with those that may be able to help them and their career.  He also explained how to socialise with introverts and how your body language can decide whether or not an introvert will feel able to come and talk to you.  </w:t>
      </w:r>
      <w:r w:rsidR="00C65CB4">
        <w:rPr>
          <w:rFonts w:ascii="Verdana" w:hAnsi="Verdana" w:cs="Arial"/>
          <w:color w:val="000000" w:themeColor="text1"/>
          <w:szCs w:val="22"/>
          <w:lang w:eastAsia="en-GB"/>
        </w:rPr>
        <w:t xml:space="preserve">He also explained the difference between open and closed conversations.  A closed conversation is where two people are talking and are standing </w:t>
      </w:r>
      <w:r w:rsidR="00E93A20">
        <w:rPr>
          <w:rFonts w:ascii="Verdana" w:hAnsi="Verdana" w:cs="Arial"/>
          <w:color w:val="000000" w:themeColor="text1"/>
          <w:szCs w:val="22"/>
          <w:lang w:eastAsia="en-GB"/>
        </w:rPr>
        <w:t xml:space="preserve">parallel </w:t>
      </w:r>
      <w:r w:rsidR="00C65CB4">
        <w:rPr>
          <w:rFonts w:ascii="Verdana" w:hAnsi="Verdana" w:cs="Arial"/>
          <w:color w:val="000000" w:themeColor="text1"/>
          <w:szCs w:val="22"/>
          <w:lang w:eastAsia="en-GB"/>
        </w:rPr>
        <w:t>to each other, as this gives off an image that it is a private conversation and doesn’t invite people to join.  Whereas an open conversation is when two people are talking and their body is slightly angl</w:t>
      </w:r>
      <w:r w:rsidR="00E93A20">
        <w:rPr>
          <w:rFonts w:ascii="Verdana" w:hAnsi="Verdana" w:cs="Arial"/>
          <w:color w:val="000000" w:themeColor="text1"/>
          <w:szCs w:val="22"/>
          <w:lang w:eastAsia="en-GB"/>
        </w:rPr>
        <w:t xml:space="preserve">ed so they are still facing each other but leaving an open space so that others feel there are welcome to join the conversation.  </w:t>
      </w:r>
    </w:p>
    <w:p w:rsidR="001149D7" w:rsidRPr="00153321" w:rsidRDefault="00EF7785">
      <w:pPr>
        <w:pStyle w:val="Heading2"/>
        <w:rPr>
          <w:color w:val="000000" w:themeColor="text1"/>
        </w:rPr>
      </w:pPr>
      <w:bookmarkStart w:id="40" w:name="_MV3TD_PT8H00M00S_78"/>
      <w:bookmarkStart w:id="41" w:name="BRANCH_25"/>
      <w:bookmarkStart w:id="42" w:name="_Toc509059071"/>
      <w:bookmarkStart w:id="43" w:name="_MV3BS_25"/>
      <w:bookmarkStart w:id="44" w:name="_Toc509263995"/>
      <w:bookmarkEnd w:id="38"/>
      <w:bookmarkEnd w:id="40"/>
      <w:r w:rsidRPr="00153321">
        <w:rPr>
          <w:color w:val="000000" w:themeColor="text1"/>
        </w:rPr>
        <w:t>Master class 2  Stifyn Parri</w:t>
      </w:r>
      <w:bookmarkEnd w:id="41"/>
      <w:bookmarkEnd w:id="42"/>
      <w:bookmarkEnd w:id="44"/>
    </w:p>
    <w:p w:rsidR="00AF1CE0" w:rsidRPr="00EF7785" w:rsidRDefault="00AF1CE0" w:rsidP="00AF1CE0">
      <w:pPr>
        <w:pStyle w:val="NormalIndent"/>
        <w:ind w:left="0"/>
        <w:rPr>
          <w:sz w:val="22"/>
          <w:szCs w:val="22"/>
        </w:rPr>
      </w:pPr>
      <w:bookmarkStart w:id="45" w:name="_MV3TD_PT8H00M00S_81"/>
      <w:bookmarkStart w:id="46" w:name="BRANCH_26"/>
      <w:bookmarkStart w:id="47" w:name="_Toc509059072"/>
      <w:bookmarkStart w:id="48" w:name="_MV3BS_26"/>
      <w:bookmarkEnd w:id="43"/>
      <w:bookmarkEnd w:id="45"/>
      <w:r w:rsidRPr="00EF7785">
        <w:rPr>
          <w:sz w:val="22"/>
          <w:szCs w:val="22"/>
        </w:rPr>
        <w:t>I participated in a masterclass on the 12</w:t>
      </w:r>
      <w:r w:rsidRPr="00EF7785">
        <w:rPr>
          <w:sz w:val="22"/>
          <w:szCs w:val="22"/>
          <w:vertAlign w:val="superscript"/>
        </w:rPr>
        <w:t>th</w:t>
      </w:r>
      <w:r w:rsidRPr="00EF7785">
        <w:rPr>
          <w:sz w:val="22"/>
          <w:szCs w:val="22"/>
        </w:rPr>
        <w:t xml:space="preserve"> October 2017, conducted </w:t>
      </w:r>
      <w:bookmarkStart w:id="49" w:name="_Hlk509074131"/>
      <w:r w:rsidRPr="00EF7785">
        <w:rPr>
          <w:sz w:val="22"/>
          <w:szCs w:val="22"/>
        </w:rPr>
        <w:t>by Stifyn Parri</w:t>
      </w:r>
      <w:bookmarkEnd w:id="49"/>
      <w:r w:rsidRPr="00EF7785">
        <w:rPr>
          <w:sz w:val="22"/>
          <w:szCs w:val="22"/>
        </w:rPr>
        <w:t>.  He focused on people and how they come across to others</w:t>
      </w:r>
      <w:r>
        <w:rPr>
          <w:sz w:val="22"/>
          <w:szCs w:val="22"/>
        </w:rPr>
        <w:t>,</w:t>
      </w:r>
      <w:r w:rsidRPr="00EF7785">
        <w:rPr>
          <w:sz w:val="22"/>
          <w:szCs w:val="22"/>
        </w:rPr>
        <w:t xml:space="preserve"> whether </w:t>
      </w:r>
      <w:r>
        <w:rPr>
          <w:sz w:val="22"/>
          <w:szCs w:val="22"/>
        </w:rPr>
        <w:t>they are</w:t>
      </w:r>
      <w:r w:rsidRPr="00EF7785">
        <w:rPr>
          <w:sz w:val="22"/>
          <w:szCs w:val="22"/>
        </w:rPr>
        <w:t xml:space="preserve"> potential employers, peers or</w:t>
      </w:r>
      <w:r>
        <w:rPr>
          <w:sz w:val="22"/>
          <w:szCs w:val="22"/>
        </w:rPr>
        <w:t xml:space="preserve"> in front of</w:t>
      </w:r>
      <w:r w:rsidRPr="00EF7785">
        <w:rPr>
          <w:sz w:val="22"/>
          <w:szCs w:val="22"/>
        </w:rPr>
        <w:t xml:space="preserve"> large audiences.  He explained the importance of the four C’s;</w:t>
      </w:r>
    </w:p>
    <w:p w:rsidR="00BE2ADB" w:rsidRDefault="00AF1CE0" w:rsidP="00BB423E">
      <w:pPr>
        <w:pStyle w:val="NormalIndent"/>
        <w:widowControl/>
        <w:numPr>
          <w:ilvl w:val="0"/>
          <w:numId w:val="6"/>
        </w:numPr>
        <w:rPr>
          <w:sz w:val="22"/>
          <w:szCs w:val="22"/>
        </w:rPr>
      </w:pPr>
      <w:r w:rsidRPr="00BE2ADB">
        <w:rPr>
          <w:sz w:val="22"/>
          <w:szCs w:val="22"/>
        </w:rPr>
        <w:t xml:space="preserve">Calm </w:t>
      </w:r>
    </w:p>
    <w:p w:rsidR="00AF1CE0" w:rsidRPr="00BE2ADB" w:rsidRDefault="00AF1CE0" w:rsidP="00BB423E">
      <w:pPr>
        <w:pStyle w:val="NormalIndent"/>
        <w:widowControl/>
        <w:numPr>
          <w:ilvl w:val="0"/>
          <w:numId w:val="6"/>
        </w:numPr>
        <w:rPr>
          <w:sz w:val="22"/>
          <w:szCs w:val="22"/>
        </w:rPr>
      </w:pPr>
      <w:r w:rsidRPr="00BE2ADB">
        <w:rPr>
          <w:sz w:val="22"/>
          <w:szCs w:val="22"/>
        </w:rPr>
        <w:lastRenderedPageBreak/>
        <w:t>Control</w:t>
      </w:r>
    </w:p>
    <w:p w:rsidR="00AF1CE0" w:rsidRPr="00EF7785" w:rsidRDefault="00AF1CE0" w:rsidP="00AF1CE0">
      <w:pPr>
        <w:pStyle w:val="NormalIndent"/>
        <w:widowControl/>
        <w:numPr>
          <w:ilvl w:val="0"/>
          <w:numId w:val="6"/>
        </w:numPr>
        <w:rPr>
          <w:sz w:val="22"/>
          <w:szCs w:val="22"/>
        </w:rPr>
      </w:pPr>
      <w:r w:rsidRPr="00EF7785">
        <w:rPr>
          <w:sz w:val="22"/>
          <w:szCs w:val="22"/>
        </w:rPr>
        <w:t>Clear</w:t>
      </w:r>
    </w:p>
    <w:p w:rsidR="00AF1CE0" w:rsidRPr="00EF7785" w:rsidRDefault="00AF1CE0" w:rsidP="00AF1CE0">
      <w:pPr>
        <w:pStyle w:val="NormalIndent"/>
        <w:widowControl/>
        <w:numPr>
          <w:ilvl w:val="0"/>
          <w:numId w:val="6"/>
        </w:numPr>
        <w:rPr>
          <w:sz w:val="22"/>
          <w:szCs w:val="22"/>
        </w:rPr>
      </w:pPr>
      <w:r w:rsidRPr="00EF7785">
        <w:rPr>
          <w:sz w:val="22"/>
          <w:szCs w:val="22"/>
        </w:rPr>
        <w:t>Confident</w:t>
      </w:r>
    </w:p>
    <w:p w:rsidR="00AF1CE0" w:rsidRPr="00A2227E" w:rsidRDefault="00AF1CE0" w:rsidP="00AF1CE0">
      <w:pPr>
        <w:pStyle w:val="NormalIndent"/>
        <w:ind w:left="0"/>
        <w:rPr>
          <w:sz w:val="22"/>
          <w:szCs w:val="22"/>
        </w:rPr>
      </w:pPr>
      <w:r w:rsidRPr="00EF7785">
        <w:rPr>
          <w:sz w:val="22"/>
          <w:szCs w:val="22"/>
        </w:rPr>
        <w:t xml:space="preserve">This helped me to fine tune the persona I </w:t>
      </w:r>
      <w:r>
        <w:rPr>
          <w:sz w:val="22"/>
          <w:szCs w:val="22"/>
        </w:rPr>
        <w:t xml:space="preserve">wanted to </w:t>
      </w:r>
      <w:r w:rsidRPr="00EF7785">
        <w:rPr>
          <w:sz w:val="22"/>
          <w:szCs w:val="22"/>
        </w:rPr>
        <w:t>create when leading my team and</w:t>
      </w:r>
      <w:r>
        <w:rPr>
          <w:sz w:val="22"/>
          <w:szCs w:val="22"/>
        </w:rPr>
        <w:t xml:space="preserve"> also when</w:t>
      </w:r>
      <w:r w:rsidRPr="00EF7785">
        <w:rPr>
          <w:sz w:val="22"/>
          <w:szCs w:val="22"/>
        </w:rPr>
        <w:t xml:space="preserve"> meeting the Rising Stars </w:t>
      </w:r>
      <w:r>
        <w:rPr>
          <w:sz w:val="22"/>
          <w:szCs w:val="22"/>
        </w:rPr>
        <w:t>management</w:t>
      </w:r>
      <w:r w:rsidRPr="00EF7785">
        <w:rPr>
          <w:sz w:val="22"/>
          <w:szCs w:val="22"/>
        </w:rPr>
        <w:t xml:space="preserve">.  </w:t>
      </w:r>
      <w:r>
        <w:rPr>
          <w:sz w:val="22"/>
          <w:szCs w:val="22"/>
        </w:rPr>
        <w:t xml:space="preserve">He also went over the different aspects to consider when it comes to interviews.  Creating an equal status between you and those you’re talking to, leads to a relaxed environment.  Another key point he suggested was planning.  Having a good structure to </w:t>
      </w:r>
      <w:r>
        <w:rPr>
          <w:sz w:val="22"/>
          <w:szCs w:val="22"/>
        </w:rPr>
        <w:t xml:space="preserve">plan </w:t>
      </w:r>
      <w:r>
        <w:rPr>
          <w:sz w:val="22"/>
          <w:szCs w:val="22"/>
        </w:rPr>
        <w:t>how you will conduct yourself and ensuring you have back-up plans helps, not only in case something goes wrong, but also reduces the chance of worrying, as you know that strategies are already in place to help cater for any unexpected issues.  I felt he focused a lot on emotions and how, having a passion for what I’m talking about, really impacts how I come across</w:t>
      </w:r>
      <w:r w:rsidR="007A03D9">
        <w:rPr>
          <w:sz w:val="22"/>
          <w:szCs w:val="22"/>
        </w:rPr>
        <w:t xml:space="preserve"> to other people</w:t>
      </w:r>
      <w:r>
        <w:rPr>
          <w:sz w:val="22"/>
          <w:szCs w:val="22"/>
        </w:rPr>
        <w:t xml:space="preserve">.  Mr Parri also addressed the issue of self-confidence and how my opinion of myself and my team’s opinion of me would affect both the strength of what we put together for The Rising Stars Theatre Company and its progress.  By managing my own expectations, I can better understand that instead of wanting perfection, people just want the best we can give them.  </w:t>
      </w:r>
    </w:p>
    <w:p w:rsidR="001149D7" w:rsidRDefault="00845E67">
      <w:pPr>
        <w:pStyle w:val="Heading1"/>
        <w:rPr>
          <w:color w:val="000000" w:themeColor="text1"/>
        </w:rPr>
      </w:pPr>
      <w:bookmarkStart w:id="50" w:name="_Toc509263996"/>
      <w:bookmarkEnd w:id="46"/>
      <w:bookmarkEnd w:id="47"/>
      <w:r>
        <w:rPr>
          <w:color w:val="000000" w:themeColor="text1"/>
        </w:rPr>
        <w:t>Influence of Masterclasses on</w:t>
      </w:r>
      <w:r w:rsidR="00E344F9">
        <w:rPr>
          <w:color w:val="000000" w:themeColor="text1"/>
        </w:rPr>
        <w:t xml:space="preserve"> the project</w:t>
      </w:r>
      <w:bookmarkEnd w:id="50"/>
    </w:p>
    <w:p w:rsidR="00921559" w:rsidRPr="00E81C8D" w:rsidRDefault="00C27EBC" w:rsidP="00921559">
      <w:pPr>
        <w:spacing w:line="360" w:lineRule="auto"/>
        <w:rPr>
          <w:rFonts w:ascii="Verdana" w:hAnsi="Verdana"/>
        </w:rPr>
      </w:pPr>
      <w:r w:rsidRPr="00E344F9">
        <w:rPr>
          <w:rFonts w:ascii="Verdana" w:hAnsi="Verdana"/>
        </w:rPr>
        <w:t>Andy Roger’s class truly impacted</w:t>
      </w:r>
      <w:r>
        <w:rPr>
          <w:rFonts w:ascii="Verdana" w:hAnsi="Verdana"/>
        </w:rPr>
        <w:t xml:space="preserve"> my group </w:t>
      </w:r>
      <w:r w:rsidRPr="00B31B65">
        <w:rPr>
          <w:rFonts w:ascii="Verdana" w:hAnsi="Verdana"/>
        </w:rPr>
        <w:t xml:space="preserve">and how we worked with The Rising Stars Theatre Company.  As mentioned above, Andy discussed introverts and the different social struggles they face.  Within our group, a couple of members struggled to open up and share with the rest of the team.  This prevented them from expressing their ideas in a strong enough way to make sure they were properly considered.  It also meant that, due to their lack of input, they were perceived as not caring or that they didn’t truly understand what it was they were a part of.  However, after using the tools Mr Rogers showed us, the group became more aware of these actions and we worked out how </w:t>
      </w:r>
      <w:r>
        <w:rPr>
          <w:rFonts w:ascii="Verdana" w:hAnsi="Verdana"/>
        </w:rPr>
        <w:t xml:space="preserve">we could change our behaviour to cater to those who struggled with open communication.  </w:t>
      </w:r>
      <w:r w:rsidR="00921559">
        <w:rPr>
          <w:rFonts w:ascii="Verdana" w:hAnsi="Verdana"/>
        </w:rPr>
        <w:t>B</w:t>
      </w:r>
      <w:r w:rsidR="00921559" w:rsidRPr="00E81C8D">
        <w:rPr>
          <w:rFonts w:ascii="Verdana" w:hAnsi="Verdana"/>
        </w:rPr>
        <w:t xml:space="preserve">y doing this we were all able, not just those who found it challenging, to take steps to become more involved.  </w:t>
      </w:r>
    </w:p>
    <w:p w:rsidR="00DA2F40" w:rsidRPr="0054161E" w:rsidRDefault="00921559" w:rsidP="00BC2C28">
      <w:pPr>
        <w:spacing w:line="360" w:lineRule="auto"/>
        <w:rPr>
          <w:rFonts w:ascii="Verdana" w:hAnsi="Verdana"/>
        </w:rPr>
      </w:pPr>
      <w:r w:rsidRPr="00E81C8D">
        <w:rPr>
          <w:rFonts w:ascii="Verdana" w:hAnsi="Verdana"/>
        </w:rPr>
        <w:t xml:space="preserve">Using Cottrell’s Core Model, I will now reflect </w:t>
      </w:r>
      <w:r>
        <w:rPr>
          <w:rFonts w:ascii="Verdana" w:hAnsi="Verdana"/>
        </w:rPr>
        <w:t xml:space="preserve">on the impact and what it means for the future of the individuals in my group. </w:t>
      </w:r>
      <w:r w:rsidRPr="00E81C8D">
        <w:rPr>
          <w:rFonts w:ascii="Verdana" w:hAnsi="Verdana"/>
        </w:rPr>
        <w:t xml:space="preserve">Firstly, the masterclass taught us what </w:t>
      </w:r>
      <w:r w:rsidRPr="00E81C8D">
        <w:rPr>
          <w:rFonts w:ascii="Verdana" w:hAnsi="Verdana"/>
        </w:rPr>
        <w:lastRenderedPageBreak/>
        <w:t xml:space="preserve">introverts are and how to identify when someone is exhibiting introvert characteristics, as well as teaching those who </w:t>
      </w:r>
      <w:r>
        <w:rPr>
          <w:rFonts w:ascii="Verdana" w:hAnsi="Verdana"/>
        </w:rPr>
        <w:t xml:space="preserve">are shy and </w:t>
      </w:r>
      <w:r w:rsidRPr="00E81C8D">
        <w:rPr>
          <w:rFonts w:ascii="Verdana" w:hAnsi="Verdana"/>
        </w:rPr>
        <w:t xml:space="preserve">reserved what they can do to put themselves out there.  This awareness will result in increasing confidence in </w:t>
      </w:r>
      <w:r>
        <w:rPr>
          <w:rFonts w:ascii="Verdana" w:hAnsi="Verdana"/>
        </w:rPr>
        <w:t>who they are working with and what they are creating.  For example, when it comes to sharing your ideas with a group, he suggested writing out a list of the ideas so that you have it there with you in case you start to panic</w:t>
      </w:r>
      <w:r w:rsidRPr="00E81C8D">
        <w:rPr>
          <w:rFonts w:ascii="Verdana" w:hAnsi="Verdana"/>
        </w:rPr>
        <w:t xml:space="preserve">.  In this way it provides you with something to hold and look at if you feel the room is slightly intimidating.  </w:t>
      </w:r>
      <w:r>
        <w:rPr>
          <w:rFonts w:ascii="Verdana" w:hAnsi="Verdana"/>
        </w:rPr>
        <w:t>This</w:t>
      </w:r>
      <w:r w:rsidRPr="00D1152F">
        <w:rPr>
          <w:rFonts w:ascii="Verdana" w:hAnsi="Verdana"/>
          <w:color w:val="FF0000"/>
        </w:rPr>
        <w:t xml:space="preserve"> </w:t>
      </w:r>
      <w:r w:rsidRPr="00E81C8D">
        <w:rPr>
          <w:rFonts w:ascii="Verdana" w:hAnsi="Verdana"/>
        </w:rPr>
        <w:t xml:space="preserve">strategy allowed Jack, our </w:t>
      </w:r>
      <w:r>
        <w:rPr>
          <w:rFonts w:ascii="Verdana" w:hAnsi="Verdana"/>
        </w:rPr>
        <w:t xml:space="preserve">social media manager, to actually put forward his ideas for the blog and how he felt it could </w:t>
      </w:r>
      <w:r w:rsidRPr="00E81C8D">
        <w:rPr>
          <w:rFonts w:ascii="Verdana" w:hAnsi="Verdana"/>
        </w:rPr>
        <w:t xml:space="preserve">reach a wider audience </w:t>
      </w:r>
      <w:r>
        <w:rPr>
          <w:rFonts w:ascii="Verdana" w:hAnsi="Verdana"/>
        </w:rPr>
        <w:t xml:space="preserve">outside.  As a </w:t>
      </w:r>
      <w:r>
        <w:rPr>
          <w:rFonts w:ascii="Verdana" w:hAnsi="Verdana"/>
        </w:rPr>
        <w:t>result,</w:t>
      </w:r>
      <w:r>
        <w:rPr>
          <w:rFonts w:ascii="Verdana" w:hAnsi="Verdana"/>
        </w:rPr>
        <w:t xml:space="preserve"> he was given the title of social media manager because the team felt he was best suited for that job.  The masterclass also helped the dynamics of our team as Andy Rogers explained that, even in social settings, the way people stand and talk to each other can affect whether someone feels comfortable </w:t>
      </w:r>
      <w:r w:rsidRPr="0054161E">
        <w:rPr>
          <w:rFonts w:ascii="Verdana" w:hAnsi="Verdana"/>
        </w:rPr>
        <w:t>joining the conversation.   He explained the difference between open and closed conversations as explained in section 7.1 and, as a group, we used this in and</w:t>
      </w:r>
      <w:r w:rsidRPr="0054161E">
        <w:rPr>
          <w:rFonts w:ascii="Verdana" w:hAnsi="Verdana"/>
        </w:rPr>
        <w:t xml:space="preserve"> out of meetings.  We made sure </w:t>
      </w:r>
    </w:p>
    <w:p w:rsidR="00DA2F40" w:rsidRPr="00C2287A" w:rsidRDefault="00DA2F40" w:rsidP="00DA2F40">
      <w:pPr>
        <w:spacing w:line="360" w:lineRule="auto"/>
        <w:rPr>
          <w:rFonts w:ascii="Verdana" w:hAnsi="Verdana"/>
        </w:rPr>
      </w:pPr>
      <w:r w:rsidRPr="0054161E">
        <w:rPr>
          <w:rFonts w:ascii="Verdana" w:hAnsi="Verdana"/>
        </w:rPr>
        <w:t xml:space="preserve">that we stood with an open posture spread out, thus allowing anyone to join </w:t>
      </w:r>
      <w:r w:rsidRPr="00C2287A">
        <w:rPr>
          <w:rFonts w:ascii="Verdana" w:hAnsi="Verdana"/>
        </w:rPr>
        <w:t xml:space="preserve">our conversations.  We also made a conscious decision that if anyone wasn’t originally involved in the conversation then they would be invited and welcome to join in.  </w:t>
      </w:r>
    </w:p>
    <w:p w:rsidR="00DA2F40" w:rsidRPr="00C2287A" w:rsidRDefault="00DA2F40" w:rsidP="00DA2F40">
      <w:pPr>
        <w:spacing w:line="360" w:lineRule="auto"/>
        <w:rPr>
          <w:rFonts w:ascii="Verdana" w:hAnsi="Verdana"/>
        </w:rPr>
      </w:pPr>
      <w:r w:rsidRPr="00C2287A">
        <w:rPr>
          <w:rFonts w:ascii="Verdana" w:hAnsi="Verdana"/>
        </w:rPr>
        <w:t xml:space="preserve">I took a lot from this masterclass and I feel that if I were to lead a team again, I would ensure all communication was open and make sure to give plenty of opportunities for people to share their own ideas.  Another key aspect of this masterclass was the constant discussion on peoples’ comfort zones and how they would rarely find new opportunities just sitting in their comfort zone.  I feel this taught me not only to venture out and do things I wouldn’t normally consider but it also pushed me to think outside the box when it comes to marketing or designing something.  It made me think that sometimes it’s good to do something that’s not normal or expected.  I will definitely take this into future projects as it will enhance my chances of finding a USP (unique selling point) that other competitors may not have considered.  </w:t>
      </w:r>
    </w:p>
    <w:p w:rsidR="00064EE5" w:rsidRDefault="00DA2F40" w:rsidP="00BC2C28">
      <w:pPr>
        <w:spacing w:line="360" w:lineRule="auto"/>
        <w:rPr>
          <w:rFonts w:ascii="Verdana" w:hAnsi="Verdana"/>
        </w:rPr>
      </w:pPr>
      <w:r w:rsidRPr="00C2287A">
        <w:rPr>
          <w:rFonts w:ascii="Verdana" w:hAnsi="Verdana"/>
        </w:rPr>
        <w:t xml:space="preserve">I personally feel that my group struggled to communicate and that due to the fact I was confident in myself I did overshadow some of those who had amazing ideas but </w:t>
      </w:r>
      <w:r w:rsidRPr="00C2287A">
        <w:rPr>
          <w:rFonts w:ascii="Verdana" w:hAnsi="Verdana"/>
        </w:rPr>
        <w:lastRenderedPageBreak/>
        <w:t xml:space="preserve">were just unable to put their thoughts to the group.  I feel the masterclass taught me and certain members of the group to consider that others will have good ideas even if they present them in an alternative way.  It correspondingly compelled other members to stand by their ideas as they truly believed it would benefit not only the group but the theatre group we were supporting.  For example, Rhodri suggested the use of flyers for Unit 19 in different places so it would attract a wider and perhaps alternative audience to those who already know of The Rising Stars Theatre Company.  I then worked with him and suggested using RSTC’s logo colours in the flyer, giving it a type of uniformity to match all the other advertisements. </w:t>
      </w:r>
      <w:r w:rsidR="003A008C">
        <w:rPr>
          <w:rFonts w:ascii="Verdana" w:hAnsi="Verdana"/>
        </w:rPr>
        <w:t>(as seen in Fig 2.)</w:t>
      </w:r>
    </w:p>
    <w:p w:rsidR="003A008C" w:rsidRDefault="003A008C" w:rsidP="003A008C">
      <w:pPr>
        <w:spacing w:line="360" w:lineRule="auto"/>
        <w:jc w:val="center"/>
        <w:rPr>
          <w:rFonts w:ascii="Verdana" w:hAnsi="Verdana"/>
        </w:rPr>
      </w:pPr>
      <w:r>
        <w:rPr>
          <w:rFonts w:ascii="Verdana" w:hAnsi="Verdana"/>
          <w:noProof/>
        </w:rPr>
        <w:drawing>
          <wp:inline distT="0" distB="0" distL="0" distR="0">
            <wp:extent cx="1390650" cy="195751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y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95336" cy="1964109"/>
                    </a:xfrm>
                    <a:prstGeom prst="rect">
                      <a:avLst/>
                    </a:prstGeom>
                  </pic:spPr>
                </pic:pic>
              </a:graphicData>
            </a:graphic>
          </wp:inline>
        </w:drawing>
      </w:r>
    </w:p>
    <w:p w:rsidR="003A008C" w:rsidRDefault="003A008C" w:rsidP="003A008C">
      <w:pPr>
        <w:spacing w:line="360" w:lineRule="auto"/>
        <w:jc w:val="center"/>
        <w:rPr>
          <w:rFonts w:ascii="Verdana" w:hAnsi="Verdana"/>
        </w:rPr>
      </w:pPr>
      <w:r>
        <w:rPr>
          <w:rFonts w:ascii="Verdana" w:hAnsi="Verdana"/>
        </w:rPr>
        <w:t xml:space="preserve">Figure 2 </w:t>
      </w:r>
      <w:r>
        <w:rPr>
          <w:rFonts w:ascii="Verdana" w:hAnsi="Verdana"/>
          <w:i/>
        </w:rPr>
        <w:t>(</w:t>
      </w:r>
      <w:r w:rsidRPr="003A008C">
        <w:rPr>
          <w:rFonts w:ascii="Verdana" w:hAnsi="Verdana"/>
          <w:i/>
        </w:rPr>
        <w:t>The Rising Stars Flyer Source: Our Group (2017))</w:t>
      </w:r>
    </w:p>
    <w:p w:rsidR="00E344F9" w:rsidRDefault="00873F69" w:rsidP="00E344F9">
      <w:pPr>
        <w:rPr>
          <w:rFonts w:ascii="Verdana" w:hAnsi="Verdana"/>
        </w:rPr>
      </w:pPr>
      <w:r>
        <w:rPr>
          <w:rFonts w:ascii="Verdana" w:hAnsi="Verdana"/>
        </w:rPr>
        <w:t xml:space="preserve">The skills I feel my team has learnt from </w:t>
      </w:r>
      <w:r w:rsidR="00921559">
        <w:rPr>
          <w:rFonts w:ascii="Verdana" w:hAnsi="Verdana"/>
        </w:rPr>
        <w:t xml:space="preserve">is communicating not only within the team but also with the members of The Rising Stars Theatre Company.  </w:t>
      </w:r>
      <w:r w:rsidR="00C1179F">
        <w:rPr>
          <w:rFonts w:ascii="Verdana" w:hAnsi="Verdana"/>
        </w:rPr>
        <w:t xml:space="preserve">It also taught us about being self-aware of how we present ourselves to others and what we can do to make others more comfortable.  </w:t>
      </w:r>
    </w:p>
    <w:p w:rsidR="00E344F9" w:rsidRPr="00E344F9" w:rsidRDefault="003269A4" w:rsidP="00E344F9">
      <w:pPr>
        <w:rPr>
          <w:rFonts w:ascii="Verdana" w:hAnsi="Verdana"/>
        </w:rPr>
      </w:pPr>
      <w:r>
        <w:rPr>
          <w:rFonts w:ascii="Verdana" w:hAnsi="Verdana"/>
        </w:rPr>
        <w:t xml:space="preserve">So </w:t>
      </w:r>
      <w:r w:rsidR="00BE3F09">
        <w:rPr>
          <w:rFonts w:ascii="Verdana" w:hAnsi="Verdana"/>
        </w:rPr>
        <w:t>overall,</w:t>
      </w:r>
      <w:r>
        <w:rPr>
          <w:rFonts w:ascii="Verdana" w:hAnsi="Verdana"/>
        </w:rPr>
        <w:t xml:space="preserve"> I feel that a lot was taken from the masterclass provided by Andy Rogers, my group definitely </w:t>
      </w:r>
      <w:r w:rsidR="00BE3F09">
        <w:rPr>
          <w:rFonts w:ascii="Verdana" w:hAnsi="Verdana"/>
        </w:rPr>
        <w:t xml:space="preserve">worked more dynamically as a result.  In future projects I will certainly </w:t>
      </w:r>
      <w:r w:rsidR="00785728">
        <w:rPr>
          <w:rFonts w:ascii="Verdana" w:hAnsi="Verdana"/>
        </w:rPr>
        <w:t xml:space="preserve">use these skills to enhance the team’s relationships.  </w:t>
      </w:r>
    </w:p>
    <w:p w:rsidR="001149D7" w:rsidRDefault="00114BB9">
      <w:pPr>
        <w:pStyle w:val="Heading1"/>
        <w:rPr>
          <w:color w:val="000000" w:themeColor="text1"/>
        </w:rPr>
      </w:pPr>
      <w:bookmarkStart w:id="51" w:name="_MV3BS_27"/>
      <w:bookmarkStart w:id="52" w:name="BRANCH_27"/>
      <w:bookmarkStart w:id="53" w:name="_Toc509059073"/>
      <w:bookmarkStart w:id="54" w:name="_MV3TD_PT8H00M00S_85"/>
      <w:bookmarkStart w:id="55" w:name="_Toc509263997"/>
      <w:bookmarkEnd w:id="48"/>
      <w:bookmarkEnd w:id="54"/>
      <w:r w:rsidRPr="00153321">
        <w:rPr>
          <w:color w:val="000000" w:themeColor="text1"/>
        </w:rPr>
        <w:t xml:space="preserve">Influence </w:t>
      </w:r>
      <w:bookmarkEnd w:id="52"/>
      <w:bookmarkEnd w:id="53"/>
      <w:r w:rsidR="00E344F9">
        <w:rPr>
          <w:color w:val="000000" w:themeColor="text1"/>
        </w:rPr>
        <w:t>of the Masterclasses on my personal Development and Learning</w:t>
      </w:r>
      <w:bookmarkEnd w:id="55"/>
      <w:r w:rsidR="00E344F9">
        <w:rPr>
          <w:color w:val="000000" w:themeColor="text1"/>
        </w:rPr>
        <w:t xml:space="preserve"> </w:t>
      </w:r>
    </w:p>
    <w:p w:rsidR="005E0512" w:rsidRPr="00EC7330" w:rsidRDefault="005E0512" w:rsidP="005E0512">
      <w:pPr>
        <w:spacing w:line="360" w:lineRule="auto"/>
        <w:rPr>
          <w:rFonts w:ascii="Verdana" w:hAnsi="Verdana"/>
        </w:rPr>
      </w:pPr>
      <w:r w:rsidRPr="00EC7330">
        <w:rPr>
          <w:rFonts w:ascii="Verdana" w:hAnsi="Verdana"/>
        </w:rPr>
        <w:t xml:space="preserve">I feel that Mr Parri’s masterclass had a great impact on me and I believe that I grew during the time of this project.  He discussed how the way we feel can impact how we are perceived and this helped me tremendously when it came to meet with The </w:t>
      </w:r>
      <w:r w:rsidRPr="00EC7330">
        <w:rPr>
          <w:rFonts w:ascii="Verdana" w:hAnsi="Verdana"/>
        </w:rPr>
        <w:lastRenderedPageBreak/>
        <w:t xml:space="preserve">Rising Stars Theatre group and its members.  It taught me that being genuine and showing true passion for the project would give the charity confidence that I was the one leading the group whose main aim was to help them and project their image.  </w:t>
      </w:r>
    </w:p>
    <w:p w:rsidR="005E0512" w:rsidRPr="00EC7330" w:rsidRDefault="005E0512" w:rsidP="005E0512">
      <w:pPr>
        <w:spacing w:line="360" w:lineRule="auto"/>
        <w:rPr>
          <w:rFonts w:ascii="Verdana" w:hAnsi="Verdana"/>
        </w:rPr>
      </w:pPr>
      <w:r w:rsidRPr="00EC7330">
        <w:rPr>
          <w:rFonts w:ascii="Verdana" w:hAnsi="Verdana"/>
        </w:rPr>
        <w:t xml:space="preserve">Using Stella Cottrell’s Model of reflection, I will go over the masterclass and how it impacted my learning and how it helped me develop for the future.  Firstly, the masterclass focussed greatly on confidence and how to get the best out of yourself.  I believe the point behind Mr Parri’s masterclass was to explain that I need to stop trying to provide people with perfection and instead, to give them the best I can offer.  Once I start doing that, I will be able to grow and develop things as I see believe they should be instead of what I think others want.  I feel the result of this experience has been that I’m more comfortable with myself and my ability to do a project to a good standard, in my own way rather than compromise to please others.  </w:t>
      </w:r>
    </w:p>
    <w:p w:rsidR="00BD3B95" w:rsidRPr="00F45147" w:rsidRDefault="005E0512" w:rsidP="005E0512">
      <w:pPr>
        <w:spacing w:line="360" w:lineRule="auto"/>
        <w:rPr>
          <w:rFonts w:ascii="Verdana" w:hAnsi="Verdana"/>
        </w:rPr>
      </w:pPr>
      <w:r w:rsidRPr="00EC7330">
        <w:rPr>
          <w:rFonts w:ascii="Verdana" w:hAnsi="Verdana"/>
        </w:rPr>
        <w:t>The key points I took from Stifyn Parri included managing my expectations; for example, when I first started the project I thought that we would be able to help The Rising Stars Theatre Company to grow and expand so they could take on more members.  However, when I looked at the reality of the time and resources we had, I knew this was unattainable.  I then re-evaluated and realised our time would be better spent spreading the word about what they were doing, as very few people know about organisations like RSTC and the impact they can have on the lives of their members.  I also learned how to engage with people and present myself in a positive way as he explained the importance of eye contact and how to show co</w:t>
      </w:r>
      <w:r w:rsidRPr="00F45147">
        <w:rPr>
          <w:rFonts w:ascii="Verdana" w:hAnsi="Verdana"/>
        </w:rPr>
        <w:t xml:space="preserve">nfidence through body language and my tone of voice.  </w:t>
      </w:r>
    </w:p>
    <w:p w:rsidR="00F45147" w:rsidRPr="00F45147" w:rsidRDefault="00F45147" w:rsidP="00F45147">
      <w:pPr>
        <w:spacing w:line="360" w:lineRule="auto"/>
        <w:rPr>
          <w:rFonts w:ascii="Verdana" w:hAnsi="Verdana"/>
        </w:rPr>
      </w:pPr>
      <w:r w:rsidRPr="00F45147">
        <w:rPr>
          <w:rFonts w:ascii="Verdana" w:hAnsi="Verdana"/>
        </w:rPr>
        <w:t xml:space="preserve">I feel my self-confidence has grown due to this masterclass as I have realised that the way I present myself is one of my biggest assets when it comes to selling an idea to people, whether it be an employer, peers or a group I wish to work with.  It taught me that I am the face of whatever I’m working on and if people can see I believe in what I am talking about they are more likely to as well.  This is something that I will definitely use in the future. </w:t>
      </w:r>
    </w:p>
    <w:p w:rsidR="001B420C" w:rsidRPr="00F45147" w:rsidRDefault="00F45147" w:rsidP="0054161E">
      <w:pPr>
        <w:spacing w:line="360" w:lineRule="auto"/>
        <w:rPr>
          <w:rFonts w:ascii="Verdana" w:hAnsi="Verdana"/>
        </w:rPr>
      </w:pPr>
      <w:r w:rsidRPr="00F45147">
        <w:rPr>
          <w:rFonts w:ascii="Verdana" w:hAnsi="Verdana"/>
        </w:rPr>
        <w:t xml:space="preserve">I will take the different skills and techniques and use them to develop myself in the future and it is also something I look to sharing with those I work with, as it will </w:t>
      </w:r>
      <w:r w:rsidRPr="00F45147">
        <w:rPr>
          <w:rFonts w:ascii="Verdana" w:hAnsi="Verdana"/>
        </w:rPr>
        <w:lastRenderedPageBreak/>
        <w:t xml:space="preserve">boost the confidence of my team members in themselves as well as pushing them to invest themselves into whatever we may be working on.  </w:t>
      </w:r>
      <w:r w:rsidR="00495C48" w:rsidRPr="00F45147">
        <w:rPr>
          <w:rFonts w:ascii="Verdana" w:hAnsi="Verdana"/>
        </w:rPr>
        <w:t xml:space="preserve">  </w:t>
      </w:r>
    </w:p>
    <w:p w:rsidR="001149D7" w:rsidRDefault="00114BB9" w:rsidP="0054161E">
      <w:pPr>
        <w:pStyle w:val="Heading1"/>
        <w:spacing w:line="360" w:lineRule="auto"/>
        <w:rPr>
          <w:color w:val="000000" w:themeColor="text1"/>
        </w:rPr>
      </w:pPr>
      <w:bookmarkStart w:id="56" w:name="_MV3TD_PT8H00M00S_88"/>
      <w:bookmarkStart w:id="57" w:name="BRANCH_28"/>
      <w:bookmarkStart w:id="58" w:name="_Toc509059074"/>
      <w:bookmarkStart w:id="59" w:name="_MV3BS_28"/>
      <w:bookmarkStart w:id="60" w:name="_Toc509263998"/>
      <w:bookmarkEnd w:id="51"/>
      <w:bookmarkEnd w:id="56"/>
      <w:r w:rsidRPr="00153321">
        <w:rPr>
          <w:color w:val="000000" w:themeColor="text1"/>
        </w:rPr>
        <w:t>Conclusion</w:t>
      </w:r>
      <w:bookmarkEnd w:id="57"/>
      <w:bookmarkEnd w:id="58"/>
      <w:bookmarkEnd w:id="60"/>
    </w:p>
    <w:p w:rsidR="00E93A20" w:rsidRPr="00FF7970" w:rsidRDefault="00FF7970" w:rsidP="0054161E">
      <w:pPr>
        <w:spacing w:line="360" w:lineRule="auto"/>
        <w:rPr>
          <w:rFonts w:ascii="Verdana" w:hAnsi="Verdana"/>
        </w:rPr>
      </w:pPr>
      <w:r w:rsidRPr="00FF7970">
        <w:rPr>
          <w:rFonts w:ascii="Verdana" w:hAnsi="Verdana"/>
        </w:rPr>
        <w:t xml:space="preserve">In </w:t>
      </w:r>
      <w:r w:rsidR="0054161E">
        <w:rPr>
          <w:rFonts w:ascii="Verdana" w:hAnsi="Verdana"/>
        </w:rPr>
        <w:t>conclusion, using Stella Cottrell’s core model to reflect on the masterclasses presented by Mr Andy Roger and Mr Stifyn Parri, has highlighted the different skills that have been learnt by those in my group as well as myself</w:t>
      </w:r>
      <w:r w:rsidR="00FF6CDF">
        <w:rPr>
          <w:rFonts w:ascii="Verdana" w:hAnsi="Verdana"/>
        </w:rPr>
        <w:t xml:space="preserve">.  In shows that the skills we learnt will be used in future projects to help us perform to the best of our ability.  </w:t>
      </w:r>
    </w:p>
    <w:bookmarkStart w:id="61" w:name="_MV3TD_PT8H00M00S_91" w:displacedByCustomXml="next"/>
    <w:bookmarkEnd w:id="61" w:displacedByCustomXml="next"/>
    <w:bookmarkEnd w:id="59" w:displacedByCustomXml="next"/>
    <w:bookmarkStart w:id="62" w:name="_Toc509059075" w:displacedByCustomXml="next"/>
    <w:bookmarkStart w:id="63" w:name="_Toc509263999" w:displacedByCustomXml="next"/>
    <w:sdt>
      <w:sdtPr>
        <w:rPr>
          <w:rFonts w:asciiTheme="minorHAnsi" w:hAnsiTheme="minorHAnsi" w:cstheme="minorBidi"/>
          <w:b w:val="0"/>
          <w:color w:val="000000" w:themeColor="text1"/>
          <w:sz w:val="22"/>
          <w:szCs w:val="21"/>
        </w:rPr>
        <w:id w:val="-1412073003"/>
        <w:docPartObj>
          <w:docPartGallery w:val="Bibliographies"/>
          <w:docPartUnique/>
        </w:docPartObj>
      </w:sdtPr>
      <w:sdtEndPr/>
      <w:sdtContent>
        <w:bookmarkEnd w:id="62" w:displacedByCustomXml="prev"/>
        <w:p w:rsidR="001149D7" w:rsidRPr="00153321" w:rsidRDefault="00E93A20">
          <w:pPr>
            <w:pStyle w:val="Heading1"/>
            <w:rPr>
              <w:color w:val="000000" w:themeColor="text1"/>
            </w:rPr>
          </w:pPr>
          <w:r>
            <w:rPr>
              <w:color w:val="000000" w:themeColor="text1"/>
            </w:rPr>
            <w:t>References</w:t>
          </w:r>
          <w:bookmarkEnd w:id="63"/>
          <w:r>
            <w:rPr>
              <w:color w:val="000000" w:themeColor="text1"/>
            </w:rPr>
            <w:t xml:space="preserve"> </w:t>
          </w:r>
        </w:p>
        <w:sdt>
          <w:sdtPr>
            <w:rPr>
              <w:color w:val="000000" w:themeColor="text1"/>
            </w:rPr>
            <w:id w:val="1777055840"/>
            <w:bibliography/>
          </w:sdtPr>
          <w:sdtEndPr/>
          <w:sdtContent>
            <w:p w:rsidR="0054161E" w:rsidRDefault="00114BB9" w:rsidP="0054161E">
              <w:pPr>
                <w:pStyle w:val="Bibliography"/>
                <w:rPr>
                  <w:noProof/>
                  <w:sz w:val="24"/>
                  <w:szCs w:val="24"/>
                </w:rPr>
              </w:pPr>
              <w:r w:rsidRPr="00153321">
                <w:rPr>
                  <w:color w:val="000000" w:themeColor="text1"/>
                </w:rPr>
                <w:fldChar w:fldCharType="begin"/>
              </w:r>
              <w:r w:rsidRPr="00153321">
                <w:rPr>
                  <w:color w:val="000000" w:themeColor="text1"/>
                </w:rPr>
                <w:instrText xml:space="preserve"> BIBLIOGRAPHY </w:instrText>
              </w:r>
              <w:r w:rsidRPr="00153321">
                <w:rPr>
                  <w:color w:val="000000" w:themeColor="text1"/>
                </w:rPr>
                <w:fldChar w:fldCharType="separate"/>
              </w:r>
              <w:r w:rsidR="0054161E">
                <w:rPr>
                  <w:noProof/>
                </w:rPr>
                <w:t xml:space="preserve">Cottrell, S., 2010. </w:t>
              </w:r>
              <w:r w:rsidR="0054161E">
                <w:rPr>
                  <w:i/>
                  <w:iCs/>
                  <w:noProof/>
                </w:rPr>
                <w:t xml:space="preserve">Skills for success. </w:t>
              </w:r>
              <w:r w:rsidR="0054161E">
                <w:rPr>
                  <w:noProof/>
                </w:rPr>
                <w:t>Basingstoke: Palgrave Macmillan.</w:t>
              </w:r>
            </w:p>
            <w:p w:rsidR="0054161E" w:rsidRDefault="0054161E" w:rsidP="0054161E">
              <w:pPr>
                <w:pStyle w:val="Bibliography"/>
                <w:rPr>
                  <w:noProof/>
                </w:rPr>
              </w:pPr>
              <w:r>
                <w:rPr>
                  <w:noProof/>
                </w:rPr>
                <w:t xml:space="preserve">Cottrell, S., 2011. </w:t>
              </w:r>
              <w:r>
                <w:rPr>
                  <w:i/>
                  <w:iCs/>
                  <w:noProof/>
                </w:rPr>
                <w:t xml:space="preserve">Critical thinking skills. </w:t>
              </w:r>
              <w:r>
                <w:rPr>
                  <w:noProof/>
                </w:rPr>
                <w:t>2nd ed. ed. Basingstoke: Palgrave Macmillan.</w:t>
              </w:r>
            </w:p>
            <w:p w:rsidR="0054161E" w:rsidRDefault="0054161E" w:rsidP="0054161E">
              <w:pPr>
                <w:pStyle w:val="Bibliography"/>
                <w:rPr>
                  <w:noProof/>
                </w:rPr>
              </w:pPr>
              <w:r>
                <w:rPr>
                  <w:noProof/>
                </w:rPr>
                <w:t xml:space="preserve">Devenny B, D. K., 2013. </w:t>
              </w:r>
              <w:r>
                <w:rPr>
                  <w:i/>
                  <w:iCs/>
                  <w:noProof/>
                </w:rPr>
                <w:t xml:space="preserve">Nursing Standard, </w:t>
              </w:r>
              <w:r>
                <w:rPr>
                  <w:noProof/>
                </w:rPr>
                <w:t>18(7), pp. 28, 28, 37-43.</w:t>
              </w:r>
            </w:p>
            <w:p w:rsidR="0054161E" w:rsidRDefault="0054161E" w:rsidP="0054161E">
              <w:pPr>
                <w:pStyle w:val="Bibliography"/>
                <w:rPr>
                  <w:noProof/>
                </w:rPr>
              </w:pPr>
              <w:r>
                <w:rPr>
                  <w:noProof/>
                </w:rPr>
                <w:t xml:space="preserve">Duffy, B., 2013. Treating the recovering introvert. </w:t>
              </w:r>
              <w:r>
                <w:rPr>
                  <w:i/>
                  <w:iCs/>
                  <w:noProof/>
                </w:rPr>
                <w:t xml:space="preserve">Addiction Professional, </w:t>
              </w:r>
              <w:r>
                <w:rPr>
                  <w:noProof/>
                </w:rPr>
                <w:t>11(5), pp. 27-29.</w:t>
              </w:r>
            </w:p>
            <w:p w:rsidR="0054161E" w:rsidRDefault="0054161E" w:rsidP="0054161E">
              <w:pPr>
                <w:pStyle w:val="Bibliography"/>
                <w:rPr>
                  <w:noProof/>
                </w:rPr>
              </w:pPr>
              <w:r>
                <w:rPr>
                  <w:noProof/>
                </w:rPr>
                <w:t xml:space="preserve">Eva, K. W. &amp; Regehr, G., 2005. Self-assessment in the health professions: a formulation and research agenda. </w:t>
              </w:r>
              <w:r>
                <w:rPr>
                  <w:i/>
                  <w:iCs/>
                  <w:noProof/>
                </w:rPr>
                <w:t xml:space="preserve">Academic medicine, </w:t>
              </w:r>
              <w:r>
                <w:rPr>
                  <w:noProof/>
                </w:rPr>
                <w:t>80(Supplement), pp. S46-S54.</w:t>
              </w:r>
            </w:p>
            <w:p w:rsidR="0054161E" w:rsidRDefault="0054161E" w:rsidP="0054161E">
              <w:pPr>
                <w:pStyle w:val="Bibliography"/>
                <w:rPr>
                  <w:noProof/>
                </w:rPr>
              </w:pPr>
              <w:r>
                <w:rPr>
                  <w:noProof/>
                </w:rPr>
                <w:t xml:space="preserve">Roger, A., 2018. </w:t>
              </w:r>
              <w:r>
                <w:rPr>
                  <w:i/>
                  <w:iCs/>
                  <w:noProof/>
                </w:rPr>
                <w:t xml:space="preserve">Andy Roger's twitter. </w:t>
              </w:r>
              <w:r>
                <w:rPr>
                  <w:noProof/>
                </w:rPr>
                <w:t xml:space="preserve">[Online] </w:t>
              </w:r>
              <w:r>
                <w:rPr>
                  <w:noProof/>
                </w:rPr>
                <w:br/>
                <w:t xml:space="preserve">Available at: </w:t>
              </w:r>
              <w:r>
                <w:rPr>
                  <w:noProof/>
                  <w:u w:val="single"/>
                </w:rPr>
                <w:t>https://twitter.com/andyrogersbiz</w:t>
              </w:r>
              <w:r>
                <w:rPr>
                  <w:noProof/>
                </w:rPr>
                <w:br/>
                <w:t>[Accessed 14 March 2018].</w:t>
              </w:r>
            </w:p>
            <w:p w:rsidR="0054161E" w:rsidRDefault="0054161E" w:rsidP="0054161E">
              <w:pPr>
                <w:pStyle w:val="Bibliography"/>
                <w:rPr>
                  <w:noProof/>
                </w:rPr>
              </w:pPr>
              <w:r>
                <w:rPr>
                  <w:noProof/>
                </w:rPr>
                <w:t xml:space="preserve">The Rising Stars Theatre Company, 2018. </w:t>
              </w:r>
              <w:r>
                <w:rPr>
                  <w:i/>
                  <w:iCs/>
                  <w:noProof/>
                </w:rPr>
                <w:t xml:space="preserve">The Rising Stars Theatre Company. </w:t>
              </w:r>
              <w:r>
                <w:rPr>
                  <w:noProof/>
                </w:rPr>
                <w:t xml:space="preserve">[Online] </w:t>
              </w:r>
              <w:r>
                <w:rPr>
                  <w:noProof/>
                </w:rPr>
                <w:br/>
                <w:t xml:space="preserve">Available at: </w:t>
              </w:r>
              <w:r>
                <w:rPr>
                  <w:noProof/>
                  <w:u w:val="single"/>
                </w:rPr>
                <w:t>http://www.facebook.com/groups/36562862521/about/</w:t>
              </w:r>
              <w:r>
                <w:rPr>
                  <w:noProof/>
                </w:rPr>
                <w:br/>
                <w:t>[Accessed 12 March 2018].</w:t>
              </w:r>
            </w:p>
            <w:p w:rsidR="001149D7" w:rsidRDefault="00114BB9" w:rsidP="0054161E">
              <w:r w:rsidRPr="00153321">
                <w:rPr>
                  <w:color w:val="000000" w:themeColor="text1"/>
                </w:rPr>
                <w:fldChar w:fldCharType="end"/>
              </w:r>
            </w:p>
          </w:sdtContent>
        </w:sdt>
      </w:sdtContent>
    </w:sdt>
    <w:sectPr w:rsidR="001149D7" w:rsidSect="00C4010E">
      <w:footerReference w:type="default" r:id="rId11"/>
      <w:pgSz w:w="12240" w:h="15840"/>
      <w:pgMar w:top="1440" w:right="1325"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3A2C" w:rsidRDefault="00A33A2C" w:rsidP="00C85CF0">
      <w:pPr>
        <w:spacing w:after="0" w:line="240" w:lineRule="auto"/>
      </w:pPr>
      <w:r>
        <w:separator/>
      </w:r>
    </w:p>
  </w:endnote>
  <w:endnote w:type="continuationSeparator" w:id="0">
    <w:p w:rsidR="00A33A2C" w:rsidRDefault="00A33A2C"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BB9" w:rsidRDefault="00114BB9">
    <w:pPr>
      <w:pStyle w:val="Footer"/>
    </w:pPr>
    <w:r>
      <w:rPr>
        <w:noProof/>
        <w:color w:val="808080" w:themeColor="background1" w:themeShade="80"/>
        <w:lang w:val="da-DK" w:eastAsia="da-DK"/>
      </w:rPr>
      <mc:AlternateContent>
        <mc:Choice Requires="wpg">
          <w:drawing>
            <wp:anchor distT="0" distB="0" distL="0" distR="0" simplePos="0" relativeHeight="251660288" behindDoc="0" locked="0" layoutInCell="1" allowOverlap="1">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Title"/>
                              <w:tag w:val=""/>
                              <w:id w:val="1376042644"/>
                              <w:placeholder>
                                <w:docPart w:val="B3497FC3EDA4462FAF2A1D42D123AA34"/>
                              </w:placeholder>
                              <w:dataBinding w:prefixMappings="xmlns:ns0='http://purl.org/dc/elements/1.1/' xmlns:ns1='http://schemas.openxmlformats.org/package/2006/metadata/core-properties' " w:xpath="/ns1:coreProperties[1]/ns0:title[1]" w:storeItemID="{6C3C8BC8-F283-45AE-878A-BAB7291924A1}"/>
                              <w:text/>
                            </w:sdtPr>
                            <w:sdtEndPr/>
                            <w:sdtContent>
                              <w:p w:rsidR="00114BB9" w:rsidRDefault="00114BB9">
                                <w:pPr>
                                  <w:jc w:val="right"/>
                                  <w:rPr>
                                    <w:color w:val="7F7F7F" w:themeColor="text1" w:themeTint="80"/>
                                  </w:rPr>
                                </w:pPr>
                                <w:r>
                                  <w:rPr>
                                    <w:color w:val="7F7F7F" w:themeColor="text1" w:themeTint="80"/>
                                  </w:rPr>
                                  <w:t>Reflective Report</w:t>
                                </w:r>
                              </w:p>
                            </w:sdtContent>
                          </w:sdt>
                          <w:p w:rsidR="00114BB9" w:rsidRDefault="00114BB9">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id="Group 3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Title"/>
                        <w:tag w:val=""/>
                        <w:id w:val="1376042644"/>
                        <w:placeholder>
                          <w:docPart w:val="B3497FC3EDA4462FAF2A1D42D123AA34"/>
                        </w:placeholder>
                        <w:dataBinding w:prefixMappings="xmlns:ns0='http://purl.org/dc/elements/1.1/' xmlns:ns1='http://schemas.openxmlformats.org/package/2006/metadata/core-properties' " w:xpath="/ns1:coreProperties[1]/ns0:title[1]" w:storeItemID="{6C3C8BC8-F283-45AE-878A-BAB7291924A1}"/>
                        <w:text/>
                      </w:sdtPr>
                      <w:sdtEndPr/>
                      <w:sdtContent>
                        <w:p w:rsidR="00114BB9" w:rsidRDefault="00114BB9">
                          <w:pPr>
                            <w:jc w:val="right"/>
                            <w:rPr>
                              <w:color w:val="7F7F7F" w:themeColor="text1" w:themeTint="80"/>
                            </w:rPr>
                          </w:pPr>
                          <w:r>
                            <w:rPr>
                              <w:color w:val="7F7F7F" w:themeColor="text1" w:themeTint="80"/>
                            </w:rPr>
                            <w:t>Reflective Report</w:t>
                          </w:r>
                        </w:p>
                      </w:sdtContent>
                    </w:sdt>
                    <w:p w:rsidR="00114BB9" w:rsidRDefault="00114BB9">
                      <w:pPr>
                        <w:jc w:val="right"/>
                        <w:rPr>
                          <w:color w:val="808080" w:themeColor="background1" w:themeShade="80"/>
                        </w:rPr>
                      </w:pPr>
                    </w:p>
                  </w:txbxContent>
                </v:textbox>
              </v:shape>
              <w10:wrap type="square" anchorx="margin" anchory="margin"/>
            </v:group>
          </w:pict>
        </mc:Fallback>
      </mc:AlternateContent>
    </w:r>
    <w:r>
      <w:rPr>
        <w:noProof/>
        <w:lang w:val="da-DK" w:eastAsia="da-DK"/>
      </w:rPr>
      <mc:AlternateContent>
        <mc:Choice Requires="wps">
          <w:drawing>
            <wp:anchor distT="0" distB="0" distL="0" distR="0" simplePos="0" relativeHeight="251659264" behindDoc="0" locked="0" layoutInCell="1" allowOverlap="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114BB9" w:rsidRDefault="00114BB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rsidR="00114BB9" w:rsidRDefault="00114BB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3A2C" w:rsidRDefault="00A33A2C" w:rsidP="00C85CF0">
      <w:pPr>
        <w:spacing w:after="0" w:line="240" w:lineRule="auto"/>
      </w:pPr>
      <w:r>
        <w:separator/>
      </w:r>
    </w:p>
  </w:footnote>
  <w:footnote w:type="continuationSeparator" w:id="0">
    <w:p w:rsidR="00A33A2C" w:rsidRDefault="00A33A2C" w:rsidP="00C85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12AEB"/>
    <w:multiLevelType w:val="hybridMultilevel"/>
    <w:tmpl w:val="648A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90315"/>
    <w:multiLevelType w:val="hybridMultilevel"/>
    <w:tmpl w:val="D5B4E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8622F4"/>
    <w:multiLevelType w:val="hybridMultilevel"/>
    <w:tmpl w:val="39002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12C98"/>
    <w:multiLevelType w:val="hybridMultilevel"/>
    <w:tmpl w:val="02DE7C6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5AABF438"/>
    <w:multiLevelType w:val="multilevel"/>
    <w:tmpl w:val="5AABF456"/>
    <w:name w:val="Bullets"/>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5" w15:restartNumberingAfterBreak="0">
    <w:nsid w:val="5FC95CEA"/>
    <w:multiLevelType w:val="hybridMultilevel"/>
    <w:tmpl w:val="92C27F12"/>
    <w:lvl w:ilvl="0" w:tplc="B1C2F3F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4E5A7A"/>
    <w:multiLevelType w:val="multilevel"/>
    <w:tmpl w:val="ACC461E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6"/>
  </w:num>
  <w:num w:numId="3">
    <w:abstractNumId w:val="5"/>
  </w:num>
  <w:num w:numId="4">
    <w:abstractNumId w:val="4"/>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169"/>
    <w:rsid w:val="0000345A"/>
    <w:rsid w:val="00011BBE"/>
    <w:rsid w:val="00014671"/>
    <w:rsid w:val="00017405"/>
    <w:rsid w:val="00047B6B"/>
    <w:rsid w:val="000531BB"/>
    <w:rsid w:val="000600E6"/>
    <w:rsid w:val="00064EE5"/>
    <w:rsid w:val="000747A7"/>
    <w:rsid w:val="000B4617"/>
    <w:rsid w:val="000B495F"/>
    <w:rsid w:val="000B6B4A"/>
    <w:rsid w:val="00101AD6"/>
    <w:rsid w:val="0011003A"/>
    <w:rsid w:val="001149D7"/>
    <w:rsid w:val="00114BB9"/>
    <w:rsid w:val="00131B32"/>
    <w:rsid w:val="00153321"/>
    <w:rsid w:val="00186491"/>
    <w:rsid w:val="001B420C"/>
    <w:rsid w:val="001B4C28"/>
    <w:rsid w:val="001D4BB6"/>
    <w:rsid w:val="0022057B"/>
    <w:rsid w:val="00220687"/>
    <w:rsid w:val="002207A7"/>
    <w:rsid w:val="00242F7C"/>
    <w:rsid w:val="002E53CA"/>
    <w:rsid w:val="00300A71"/>
    <w:rsid w:val="00307717"/>
    <w:rsid w:val="00320717"/>
    <w:rsid w:val="00321BAA"/>
    <w:rsid w:val="003269A4"/>
    <w:rsid w:val="00343F6C"/>
    <w:rsid w:val="00350249"/>
    <w:rsid w:val="003633D9"/>
    <w:rsid w:val="00374BE6"/>
    <w:rsid w:val="003A008C"/>
    <w:rsid w:val="003B53A3"/>
    <w:rsid w:val="003D43C5"/>
    <w:rsid w:val="004154FA"/>
    <w:rsid w:val="00467402"/>
    <w:rsid w:val="0048055A"/>
    <w:rsid w:val="00495C48"/>
    <w:rsid w:val="004A47C6"/>
    <w:rsid w:val="004D0EA4"/>
    <w:rsid w:val="004E1DE4"/>
    <w:rsid w:val="00506CCF"/>
    <w:rsid w:val="00512FC3"/>
    <w:rsid w:val="0051774C"/>
    <w:rsid w:val="00527925"/>
    <w:rsid w:val="005355DC"/>
    <w:rsid w:val="0054161E"/>
    <w:rsid w:val="00581522"/>
    <w:rsid w:val="00586619"/>
    <w:rsid w:val="00596FA9"/>
    <w:rsid w:val="00597930"/>
    <w:rsid w:val="005D25F4"/>
    <w:rsid w:val="005D3652"/>
    <w:rsid w:val="005E0512"/>
    <w:rsid w:val="00602628"/>
    <w:rsid w:val="00611B0D"/>
    <w:rsid w:val="00615C83"/>
    <w:rsid w:val="006279FC"/>
    <w:rsid w:val="00631CF3"/>
    <w:rsid w:val="0067033B"/>
    <w:rsid w:val="006764D7"/>
    <w:rsid w:val="006819CF"/>
    <w:rsid w:val="006A1F40"/>
    <w:rsid w:val="006A2236"/>
    <w:rsid w:val="0070189D"/>
    <w:rsid w:val="0070602D"/>
    <w:rsid w:val="007178EE"/>
    <w:rsid w:val="00736510"/>
    <w:rsid w:val="007848D8"/>
    <w:rsid w:val="00785728"/>
    <w:rsid w:val="007A03D9"/>
    <w:rsid w:val="007A12A3"/>
    <w:rsid w:val="007A7ED2"/>
    <w:rsid w:val="007B59FE"/>
    <w:rsid w:val="007B6B7D"/>
    <w:rsid w:val="007D0B57"/>
    <w:rsid w:val="00845E67"/>
    <w:rsid w:val="008544B2"/>
    <w:rsid w:val="00856B74"/>
    <w:rsid w:val="00857FBB"/>
    <w:rsid w:val="00867DB2"/>
    <w:rsid w:val="00873F69"/>
    <w:rsid w:val="008D113F"/>
    <w:rsid w:val="008E0654"/>
    <w:rsid w:val="008F45A3"/>
    <w:rsid w:val="00921559"/>
    <w:rsid w:val="00942CA1"/>
    <w:rsid w:val="00962169"/>
    <w:rsid w:val="00962331"/>
    <w:rsid w:val="009811C6"/>
    <w:rsid w:val="00982E61"/>
    <w:rsid w:val="00985065"/>
    <w:rsid w:val="00987578"/>
    <w:rsid w:val="00996022"/>
    <w:rsid w:val="009A4789"/>
    <w:rsid w:val="009B53F7"/>
    <w:rsid w:val="009C5552"/>
    <w:rsid w:val="009E23A5"/>
    <w:rsid w:val="009F0599"/>
    <w:rsid w:val="00A169F3"/>
    <w:rsid w:val="00A2227E"/>
    <w:rsid w:val="00A33A2C"/>
    <w:rsid w:val="00A36538"/>
    <w:rsid w:val="00A61AB8"/>
    <w:rsid w:val="00A70546"/>
    <w:rsid w:val="00A746B6"/>
    <w:rsid w:val="00A765DE"/>
    <w:rsid w:val="00A9535B"/>
    <w:rsid w:val="00AB09F6"/>
    <w:rsid w:val="00AB2AA1"/>
    <w:rsid w:val="00AF1CE0"/>
    <w:rsid w:val="00B04DCD"/>
    <w:rsid w:val="00B0620D"/>
    <w:rsid w:val="00B13B29"/>
    <w:rsid w:val="00B43059"/>
    <w:rsid w:val="00B43814"/>
    <w:rsid w:val="00B602D5"/>
    <w:rsid w:val="00B6518D"/>
    <w:rsid w:val="00B71674"/>
    <w:rsid w:val="00B9531E"/>
    <w:rsid w:val="00BA125B"/>
    <w:rsid w:val="00BB1BC4"/>
    <w:rsid w:val="00BB732A"/>
    <w:rsid w:val="00BC2C28"/>
    <w:rsid w:val="00BD3B95"/>
    <w:rsid w:val="00BD7A0F"/>
    <w:rsid w:val="00BE08F4"/>
    <w:rsid w:val="00BE1118"/>
    <w:rsid w:val="00BE2ADB"/>
    <w:rsid w:val="00BE3F09"/>
    <w:rsid w:val="00C1179F"/>
    <w:rsid w:val="00C27EBC"/>
    <w:rsid w:val="00C4010E"/>
    <w:rsid w:val="00C63E85"/>
    <w:rsid w:val="00C65CB4"/>
    <w:rsid w:val="00C85CF0"/>
    <w:rsid w:val="00CC0F29"/>
    <w:rsid w:val="00D06A47"/>
    <w:rsid w:val="00D27F0E"/>
    <w:rsid w:val="00D37463"/>
    <w:rsid w:val="00D5290F"/>
    <w:rsid w:val="00D54388"/>
    <w:rsid w:val="00DA07E1"/>
    <w:rsid w:val="00DA2F40"/>
    <w:rsid w:val="00DA3154"/>
    <w:rsid w:val="00DB4CEF"/>
    <w:rsid w:val="00DE6D7F"/>
    <w:rsid w:val="00DF46FA"/>
    <w:rsid w:val="00E112E9"/>
    <w:rsid w:val="00E2145B"/>
    <w:rsid w:val="00E344F9"/>
    <w:rsid w:val="00E45F74"/>
    <w:rsid w:val="00E64889"/>
    <w:rsid w:val="00E77D19"/>
    <w:rsid w:val="00E90FFB"/>
    <w:rsid w:val="00E93A20"/>
    <w:rsid w:val="00EF7785"/>
    <w:rsid w:val="00F10CB0"/>
    <w:rsid w:val="00F45147"/>
    <w:rsid w:val="00F463BB"/>
    <w:rsid w:val="00F60C36"/>
    <w:rsid w:val="00F62BA3"/>
    <w:rsid w:val="00F67895"/>
    <w:rsid w:val="00F706E8"/>
    <w:rsid w:val="00F823B2"/>
    <w:rsid w:val="00F93161"/>
    <w:rsid w:val="00F97A20"/>
    <w:rsid w:val="00FA341B"/>
    <w:rsid w:val="00FA5441"/>
    <w:rsid w:val="00FC237D"/>
    <w:rsid w:val="00FD4FF4"/>
    <w:rsid w:val="00FD64E5"/>
    <w:rsid w:val="00FF2C87"/>
    <w:rsid w:val="00FF6CDF"/>
    <w:rsid w:val="00FF7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BC3864"/>
  <w15:chartTrackingRefBased/>
  <w15:docId w15:val="{C80DD49F-75A6-4FAA-A9CF-4F4C294F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F93161"/>
    <w:pPr>
      <w:numPr>
        <w:numId w:val="2"/>
      </w:numPr>
      <w:pBdr>
        <w:bottom w:val="single" w:sz="4" w:space="1" w:color="auto"/>
      </w:pBdr>
      <w:spacing w:before="160"/>
      <w:ind w:left="0" w:firstLine="0"/>
      <w:outlineLvl w:val="0"/>
    </w:pPr>
    <w:rPr>
      <w:rFonts w:ascii="Arial" w:hAnsi="Arial" w:cs="Arial"/>
      <w:b/>
      <w:sz w:val="28"/>
      <w:szCs w:val="28"/>
    </w:rPr>
  </w:style>
  <w:style w:type="paragraph" w:styleId="Heading2">
    <w:name w:val="heading 2"/>
    <w:basedOn w:val="Normal"/>
    <w:next w:val="Normal"/>
    <w:link w:val="Heading2Char"/>
    <w:autoRedefine/>
    <w:uiPriority w:val="9"/>
    <w:unhideWhenUsed/>
    <w:qFormat/>
    <w:rsid w:val="00F93161"/>
    <w:pPr>
      <w:numPr>
        <w:ilvl w:val="1"/>
        <w:numId w:val="2"/>
      </w:numPr>
      <w:pBdr>
        <w:bottom w:val="single" w:sz="4" w:space="1" w:color="auto"/>
      </w:pBdr>
      <w:spacing w:before="160"/>
      <w:ind w:left="0" w:firstLine="0"/>
      <w:outlineLvl w:val="1"/>
    </w:pPr>
    <w:rPr>
      <w:rFonts w:ascii="Arial" w:hAnsi="Arial" w:cs="Arial"/>
      <w:b/>
      <w:sz w:val="27"/>
      <w:szCs w:val="27"/>
    </w:rPr>
  </w:style>
  <w:style w:type="paragraph" w:styleId="Heading3">
    <w:name w:val="heading 3"/>
    <w:basedOn w:val="Heading2"/>
    <w:next w:val="Normal"/>
    <w:link w:val="Heading3Char"/>
    <w:autoRedefine/>
    <w:uiPriority w:val="9"/>
    <w:unhideWhenUsed/>
    <w:qFormat/>
    <w:rsid w:val="00F93161"/>
    <w:pPr>
      <w:numPr>
        <w:ilvl w:val="2"/>
      </w:numPr>
      <w:ind w:left="0" w:firstLine="0"/>
      <w:outlineLvl w:val="2"/>
    </w:pPr>
    <w:rPr>
      <w:sz w:val="26"/>
    </w:rPr>
  </w:style>
  <w:style w:type="paragraph" w:styleId="Heading4">
    <w:name w:val="heading 4"/>
    <w:basedOn w:val="Heading3"/>
    <w:next w:val="Normal"/>
    <w:link w:val="Heading4Char"/>
    <w:autoRedefine/>
    <w:uiPriority w:val="9"/>
    <w:unhideWhenUsed/>
    <w:qFormat/>
    <w:rsid w:val="00F93161"/>
    <w:pPr>
      <w:outlineLvl w:val="3"/>
    </w:pPr>
  </w:style>
  <w:style w:type="paragraph" w:styleId="Heading5">
    <w:name w:val="heading 5"/>
    <w:basedOn w:val="Heading3"/>
    <w:next w:val="Normal"/>
    <w:link w:val="Heading5Char"/>
    <w:autoRedefine/>
    <w:uiPriority w:val="9"/>
    <w:unhideWhenUsed/>
    <w:qFormat/>
    <w:rsid w:val="00F93161"/>
    <w:pPr>
      <w:outlineLvl w:val="4"/>
    </w:pPr>
  </w:style>
  <w:style w:type="paragraph" w:styleId="Heading6">
    <w:name w:val="heading 6"/>
    <w:basedOn w:val="Heading3"/>
    <w:next w:val="Normal"/>
    <w:link w:val="Heading6Char"/>
    <w:autoRedefine/>
    <w:uiPriority w:val="9"/>
    <w:unhideWhenUsed/>
    <w:qFormat/>
    <w:rsid w:val="00F93161"/>
    <w:pPr>
      <w:outlineLvl w:val="5"/>
    </w:pPr>
  </w:style>
  <w:style w:type="paragraph" w:styleId="Heading7">
    <w:name w:val="heading 7"/>
    <w:basedOn w:val="Heading6"/>
    <w:next w:val="Normal"/>
    <w:link w:val="Heading7Char"/>
    <w:autoRedefine/>
    <w:uiPriority w:val="9"/>
    <w:unhideWhenUsed/>
    <w:qFormat/>
    <w:rsid w:val="00F93161"/>
    <w:pPr>
      <w:outlineLvl w:val="6"/>
    </w:pPr>
  </w:style>
  <w:style w:type="paragraph" w:styleId="Heading8">
    <w:name w:val="heading 8"/>
    <w:basedOn w:val="Normal"/>
    <w:next w:val="Normal"/>
    <w:link w:val="Heading8Char"/>
    <w:uiPriority w:val="9"/>
    <w:semiHidden/>
    <w:unhideWhenUsed/>
    <w:qFormat/>
    <w:rsid w:val="00C85CF0"/>
    <w:pPr>
      <w:keepNext/>
      <w:keepLines/>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F93161"/>
    <w:rPr>
      <w:rFonts w:ascii="Arial" w:hAnsi="Arial" w:cs="Arial"/>
      <w:b/>
      <w:sz w:val="28"/>
      <w:szCs w:val="28"/>
    </w:rPr>
  </w:style>
  <w:style w:type="paragraph" w:styleId="TOCHeading">
    <w:name w:val="TOC Heading"/>
    <w:basedOn w:val="Heading1"/>
    <w:next w:val="Normal"/>
    <w:uiPriority w:val="39"/>
    <w:unhideWhenUsed/>
    <w:qFormat/>
    <w:rsid w:val="00F93161"/>
    <w:pPr>
      <w:numPr>
        <w:numId w:val="0"/>
      </w:numPr>
      <w:outlineLvl w:val="9"/>
    </w:pPr>
  </w:style>
  <w:style w:type="paragraph" w:styleId="TOC2">
    <w:name w:val="toc 2"/>
    <w:basedOn w:val="Normal"/>
    <w:next w:val="Normal"/>
    <w:autoRedefine/>
    <w:uiPriority w:val="39"/>
    <w:unhideWhenUsed/>
    <w:rsid w:val="00BB1BC4"/>
    <w:pPr>
      <w:tabs>
        <w:tab w:val="left" w:pos="403"/>
        <w:tab w:val="right" w:leader="dot" w:pos="9463"/>
      </w:tabs>
      <w:spacing w:after="0"/>
    </w:pPr>
    <w:rPr>
      <w:rFonts w:ascii="Arial" w:hAnsi="Arial"/>
      <w:bCs/>
      <w:szCs w:val="22"/>
    </w:rPr>
  </w:style>
  <w:style w:type="paragraph" w:styleId="TOC1">
    <w:name w:val="toc 1"/>
    <w:basedOn w:val="Normal"/>
    <w:next w:val="Normal"/>
    <w:autoRedefine/>
    <w:uiPriority w:val="39"/>
    <w:unhideWhenUsed/>
    <w:rsid w:val="009811C6"/>
    <w:pPr>
      <w:tabs>
        <w:tab w:val="left" w:pos="403"/>
        <w:tab w:val="right" w:leader="dot" w:pos="9463"/>
      </w:tabs>
      <w:spacing w:after="0"/>
    </w:pPr>
    <w:rPr>
      <w:rFonts w:ascii="Arial" w:hAnsi="Arial"/>
      <w:b/>
      <w:bCs/>
      <w:noProof/>
      <w:szCs w:val="22"/>
    </w:rPr>
  </w:style>
  <w:style w:type="paragraph" w:styleId="TOC3">
    <w:name w:val="toc 3"/>
    <w:basedOn w:val="Normal"/>
    <w:next w:val="Normal"/>
    <w:autoRedefine/>
    <w:uiPriority w:val="39"/>
    <w:unhideWhenUsed/>
    <w:rsid w:val="00867DB2"/>
    <w:pPr>
      <w:tabs>
        <w:tab w:val="left" w:pos="403"/>
        <w:tab w:val="right" w:leader="dot" w:pos="9463"/>
      </w:tabs>
      <w:spacing w:after="0"/>
    </w:pPr>
    <w:rPr>
      <w:rFonts w:ascii="Arial" w:hAnsi="Arial"/>
      <w:szCs w:val="22"/>
    </w:rPr>
  </w:style>
  <w:style w:type="character" w:customStyle="1" w:styleId="Heading2Char">
    <w:name w:val="Heading 2 Char"/>
    <w:basedOn w:val="DefaultParagraphFont"/>
    <w:link w:val="Heading2"/>
    <w:uiPriority w:val="9"/>
    <w:rsid w:val="00F93161"/>
    <w:rPr>
      <w:rFonts w:ascii="Arial" w:hAnsi="Arial" w:cs="Arial"/>
      <w:b/>
      <w:sz w:val="27"/>
      <w:szCs w:val="27"/>
    </w:rPr>
  </w:style>
  <w:style w:type="character" w:customStyle="1" w:styleId="Heading3Char">
    <w:name w:val="Heading 3 Char"/>
    <w:basedOn w:val="DefaultParagraphFont"/>
    <w:link w:val="Heading3"/>
    <w:uiPriority w:val="9"/>
    <w:rsid w:val="00F93161"/>
    <w:rPr>
      <w:rFonts w:ascii="Arial" w:hAnsi="Arial" w:cs="Arial"/>
      <w:b/>
      <w:sz w:val="26"/>
      <w:szCs w:val="27"/>
    </w:rPr>
  </w:style>
  <w:style w:type="character" w:customStyle="1" w:styleId="Heading4Char">
    <w:name w:val="Heading 4 Char"/>
    <w:basedOn w:val="DefaultParagraphFont"/>
    <w:link w:val="Heading4"/>
    <w:uiPriority w:val="9"/>
    <w:rsid w:val="00F93161"/>
    <w:rPr>
      <w:rFonts w:ascii="Arial" w:hAnsi="Arial" w:cs="Arial"/>
      <w:b/>
      <w:sz w:val="26"/>
      <w:szCs w:val="27"/>
    </w:rPr>
  </w:style>
  <w:style w:type="character" w:customStyle="1" w:styleId="Heading5Char">
    <w:name w:val="Heading 5 Char"/>
    <w:basedOn w:val="DefaultParagraphFont"/>
    <w:link w:val="Heading5"/>
    <w:uiPriority w:val="9"/>
    <w:rsid w:val="00F93161"/>
    <w:rPr>
      <w:rFonts w:ascii="Arial" w:hAnsi="Arial" w:cs="Arial"/>
      <w:b/>
      <w:sz w:val="26"/>
      <w:szCs w:val="27"/>
    </w:rPr>
  </w:style>
  <w:style w:type="character" w:customStyle="1" w:styleId="Heading6Char">
    <w:name w:val="Heading 6 Char"/>
    <w:basedOn w:val="DefaultParagraphFont"/>
    <w:link w:val="Heading6"/>
    <w:uiPriority w:val="9"/>
    <w:rsid w:val="00F93161"/>
    <w:rPr>
      <w:rFonts w:ascii="Arial" w:hAnsi="Arial" w:cs="Arial"/>
      <w:b/>
      <w:sz w:val="26"/>
      <w:szCs w:val="27"/>
    </w:rPr>
  </w:style>
  <w:style w:type="character" w:customStyle="1" w:styleId="Heading7Char">
    <w:name w:val="Heading 7 Char"/>
    <w:basedOn w:val="DefaultParagraphFont"/>
    <w:link w:val="Heading7"/>
    <w:uiPriority w:val="9"/>
    <w:rsid w:val="00F93161"/>
    <w:rPr>
      <w:rFonts w:ascii="Arial" w:hAnsi="Arial" w:cs="Arial"/>
      <w:b/>
      <w:sz w:val="26"/>
      <w:szCs w:val="27"/>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706E8"/>
    <w:pPr>
      <w:pBdr>
        <w:bottom w:val="single" w:sz="4" w:space="1" w:color="auto"/>
      </w:pBdr>
    </w:pPr>
    <w:rPr>
      <w:rFonts w:ascii="Arial" w:hAnsi="Arial" w:cs="Arial"/>
      <w:b/>
      <w:sz w:val="40"/>
      <w:szCs w:val="40"/>
    </w:rPr>
  </w:style>
  <w:style w:type="character" w:customStyle="1" w:styleId="TitleChar">
    <w:name w:val="Title Char"/>
    <w:basedOn w:val="DefaultParagraphFont"/>
    <w:link w:val="Title"/>
    <w:uiPriority w:val="10"/>
    <w:rsid w:val="00F706E8"/>
    <w:rPr>
      <w:rFonts w:ascii="Arial" w:hAnsi="Arial" w:cs="Arial"/>
      <w:b/>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FC237D"/>
    <w:pPr>
      <w:spacing w:after="0"/>
    </w:pPr>
    <w:rPr>
      <w:rFonts w:ascii="Arial" w:hAnsi="Arial"/>
      <w:szCs w:val="22"/>
    </w:rPr>
  </w:style>
  <w:style w:type="paragraph" w:styleId="TOC5">
    <w:name w:val="toc 5"/>
    <w:basedOn w:val="Normal"/>
    <w:next w:val="Normal"/>
    <w:autoRedefine/>
    <w:uiPriority w:val="39"/>
    <w:unhideWhenUsed/>
    <w:rsid w:val="00FC237D"/>
    <w:pPr>
      <w:spacing w:after="0"/>
    </w:pPr>
    <w:rPr>
      <w:rFonts w:ascii="Arial" w:hAnsi="Arial"/>
      <w:szCs w:val="22"/>
    </w:rPr>
  </w:style>
  <w:style w:type="paragraph" w:styleId="TOC6">
    <w:name w:val="toc 6"/>
    <w:basedOn w:val="Normal"/>
    <w:next w:val="Normal"/>
    <w:autoRedefine/>
    <w:uiPriority w:val="39"/>
    <w:unhideWhenUsed/>
    <w:rsid w:val="00FC237D"/>
    <w:pPr>
      <w:spacing w:after="0"/>
    </w:pPr>
    <w:rPr>
      <w:rFonts w:ascii="Arial" w:hAnsi="Arial"/>
      <w:szCs w:val="22"/>
    </w:rPr>
  </w:style>
  <w:style w:type="paragraph" w:styleId="TOC7">
    <w:name w:val="toc 7"/>
    <w:basedOn w:val="Normal"/>
    <w:next w:val="Normal"/>
    <w:autoRedefine/>
    <w:uiPriority w:val="39"/>
    <w:unhideWhenUsed/>
    <w:rsid w:val="00FC237D"/>
    <w:pPr>
      <w:spacing w:after="0"/>
    </w:pPr>
    <w:rPr>
      <w:rFonts w:ascii="Arial" w:hAnsi="Arial"/>
      <w:szCs w:val="22"/>
    </w:rPr>
  </w:style>
  <w:style w:type="paragraph" w:styleId="TOC8">
    <w:name w:val="toc 8"/>
    <w:basedOn w:val="Normal"/>
    <w:next w:val="Normal"/>
    <w:autoRedefine/>
    <w:uiPriority w:val="39"/>
    <w:unhideWhenUsed/>
    <w:rsid w:val="00FC237D"/>
    <w:pPr>
      <w:spacing w:after="0"/>
    </w:pPr>
    <w:rPr>
      <w:rFonts w:ascii="Arial" w:hAnsi="Arial"/>
      <w:szCs w:val="22"/>
    </w:rPr>
  </w:style>
  <w:style w:type="paragraph" w:styleId="TOC9">
    <w:name w:val="toc 9"/>
    <w:basedOn w:val="Normal"/>
    <w:next w:val="Normal"/>
    <w:autoRedefine/>
    <w:uiPriority w:val="39"/>
    <w:unhideWhenUsed/>
    <w:rsid w:val="00FC237D"/>
    <w:pPr>
      <w:spacing w:after="0"/>
    </w:pPr>
    <w:rPr>
      <w:rFonts w:ascii="Arial" w:hAnsi="Arial"/>
      <w:szCs w:val="22"/>
    </w:rPr>
  </w:style>
  <w:style w:type="paragraph" w:styleId="NormalIndent">
    <w:name w:val="Normal Indent"/>
    <w:aliases w:val="Normal Indent Char2,Normal Indent Char1 Char,Norm,Normal Indent Char Char Char,Normal Indent Char Char1,scarnormalindent,Normal Indent Char1 Char Char Char,Normal Indent Char Char Char Char Char,Normal Indent Char1 Char1"/>
    <w:basedOn w:val="Normal"/>
    <w:link w:val="NormalIndentChar"/>
    <w:pPr>
      <w:widowControl w:val="0"/>
      <w:autoSpaceDE w:val="0"/>
      <w:autoSpaceDN w:val="0"/>
      <w:adjustRightInd w:val="0"/>
      <w:spacing w:after="0" w:line="360" w:lineRule="auto"/>
      <w:ind w:left="851"/>
      <w:jc w:val="both"/>
    </w:pPr>
    <w:rPr>
      <w:rFonts w:ascii="Verdana" w:hAnsi="Verdana" w:cs="Verdana"/>
      <w:sz w:val="18"/>
      <w:szCs w:val="18"/>
      <w:lang w:eastAsia="en-GB"/>
    </w:rPr>
  </w:style>
  <w:style w:type="character" w:styleId="UnresolvedMention">
    <w:name w:val="Unresolved Mention"/>
    <w:basedOn w:val="DefaultParagraphFont"/>
    <w:uiPriority w:val="99"/>
    <w:semiHidden/>
    <w:unhideWhenUsed/>
    <w:rsid w:val="007B59FE"/>
    <w:rPr>
      <w:color w:val="808080"/>
      <w:shd w:val="clear" w:color="auto" w:fill="E6E6E6"/>
    </w:rPr>
  </w:style>
  <w:style w:type="paragraph" w:styleId="Bibliography">
    <w:name w:val="Bibliography"/>
    <w:basedOn w:val="Normal"/>
    <w:next w:val="Normal"/>
    <w:uiPriority w:val="37"/>
    <w:unhideWhenUsed/>
    <w:rsid w:val="007B59FE"/>
  </w:style>
  <w:style w:type="character" w:customStyle="1" w:styleId="NormalIndentChar">
    <w:name w:val="Normal Indent Char"/>
    <w:aliases w:val="Normal Indent Char2 Char,Normal Indent Char1 Char Char,Norm Char,Normal Indent Char Char Char Char,Normal Indent Char Char1 Char,scarnormalindent Char,Normal Indent Char1 Char Char Char Char,Normal Indent Char Char Char Char Char Char"/>
    <w:basedOn w:val="DefaultParagraphFont"/>
    <w:link w:val="NormalIndent"/>
    <w:rsid w:val="00EF7785"/>
    <w:rPr>
      <w:rFonts w:ascii="Verdana" w:hAnsi="Verdana" w:cs="Verdana"/>
      <w:sz w:val="18"/>
      <w:szCs w:val="18"/>
      <w:lang w:val="en-GB" w:eastAsia="en-GB"/>
    </w:rPr>
  </w:style>
  <w:style w:type="paragraph" w:styleId="ListParagraph">
    <w:name w:val="List Paragraph"/>
    <w:basedOn w:val="Normal"/>
    <w:uiPriority w:val="34"/>
    <w:qFormat/>
    <w:rsid w:val="00074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547">
      <w:bodyDiv w:val="1"/>
      <w:marLeft w:val="0"/>
      <w:marRight w:val="0"/>
      <w:marTop w:val="0"/>
      <w:marBottom w:val="0"/>
      <w:divBdr>
        <w:top w:val="none" w:sz="0" w:space="0" w:color="auto"/>
        <w:left w:val="none" w:sz="0" w:space="0" w:color="auto"/>
        <w:bottom w:val="none" w:sz="0" w:space="0" w:color="auto"/>
        <w:right w:val="none" w:sz="0" w:space="0" w:color="auto"/>
      </w:divBdr>
    </w:div>
    <w:div w:id="9332117">
      <w:bodyDiv w:val="1"/>
      <w:marLeft w:val="0"/>
      <w:marRight w:val="0"/>
      <w:marTop w:val="0"/>
      <w:marBottom w:val="0"/>
      <w:divBdr>
        <w:top w:val="none" w:sz="0" w:space="0" w:color="auto"/>
        <w:left w:val="none" w:sz="0" w:space="0" w:color="auto"/>
        <w:bottom w:val="none" w:sz="0" w:space="0" w:color="auto"/>
        <w:right w:val="none" w:sz="0" w:space="0" w:color="auto"/>
      </w:divBdr>
    </w:div>
    <w:div w:id="63382280">
      <w:bodyDiv w:val="1"/>
      <w:marLeft w:val="0"/>
      <w:marRight w:val="0"/>
      <w:marTop w:val="0"/>
      <w:marBottom w:val="0"/>
      <w:divBdr>
        <w:top w:val="none" w:sz="0" w:space="0" w:color="auto"/>
        <w:left w:val="none" w:sz="0" w:space="0" w:color="auto"/>
        <w:bottom w:val="none" w:sz="0" w:space="0" w:color="auto"/>
        <w:right w:val="none" w:sz="0" w:space="0" w:color="auto"/>
      </w:divBdr>
    </w:div>
    <w:div w:id="95176464">
      <w:bodyDiv w:val="1"/>
      <w:marLeft w:val="0"/>
      <w:marRight w:val="0"/>
      <w:marTop w:val="0"/>
      <w:marBottom w:val="0"/>
      <w:divBdr>
        <w:top w:val="none" w:sz="0" w:space="0" w:color="auto"/>
        <w:left w:val="none" w:sz="0" w:space="0" w:color="auto"/>
        <w:bottom w:val="none" w:sz="0" w:space="0" w:color="auto"/>
        <w:right w:val="none" w:sz="0" w:space="0" w:color="auto"/>
      </w:divBdr>
    </w:div>
    <w:div w:id="124157544">
      <w:bodyDiv w:val="1"/>
      <w:marLeft w:val="0"/>
      <w:marRight w:val="0"/>
      <w:marTop w:val="0"/>
      <w:marBottom w:val="0"/>
      <w:divBdr>
        <w:top w:val="none" w:sz="0" w:space="0" w:color="auto"/>
        <w:left w:val="none" w:sz="0" w:space="0" w:color="auto"/>
        <w:bottom w:val="none" w:sz="0" w:space="0" w:color="auto"/>
        <w:right w:val="none" w:sz="0" w:space="0" w:color="auto"/>
      </w:divBdr>
    </w:div>
    <w:div w:id="258223771">
      <w:bodyDiv w:val="1"/>
      <w:marLeft w:val="0"/>
      <w:marRight w:val="0"/>
      <w:marTop w:val="0"/>
      <w:marBottom w:val="0"/>
      <w:divBdr>
        <w:top w:val="none" w:sz="0" w:space="0" w:color="auto"/>
        <w:left w:val="none" w:sz="0" w:space="0" w:color="auto"/>
        <w:bottom w:val="none" w:sz="0" w:space="0" w:color="auto"/>
        <w:right w:val="none" w:sz="0" w:space="0" w:color="auto"/>
      </w:divBdr>
    </w:div>
    <w:div w:id="273102808">
      <w:bodyDiv w:val="1"/>
      <w:marLeft w:val="0"/>
      <w:marRight w:val="0"/>
      <w:marTop w:val="0"/>
      <w:marBottom w:val="0"/>
      <w:divBdr>
        <w:top w:val="none" w:sz="0" w:space="0" w:color="auto"/>
        <w:left w:val="none" w:sz="0" w:space="0" w:color="auto"/>
        <w:bottom w:val="none" w:sz="0" w:space="0" w:color="auto"/>
        <w:right w:val="none" w:sz="0" w:space="0" w:color="auto"/>
      </w:divBdr>
    </w:div>
    <w:div w:id="319189917">
      <w:bodyDiv w:val="1"/>
      <w:marLeft w:val="0"/>
      <w:marRight w:val="0"/>
      <w:marTop w:val="0"/>
      <w:marBottom w:val="0"/>
      <w:divBdr>
        <w:top w:val="none" w:sz="0" w:space="0" w:color="auto"/>
        <w:left w:val="none" w:sz="0" w:space="0" w:color="auto"/>
        <w:bottom w:val="none" w:sz="0" w:space="0" w:color="auto"/>
        <w:right w:val="none" w:sz="0" w:space="0" w:color="auto"/>
      </w:divBdr>
    </w:div>
    <w:div w:id="319191441">
      <w:bodyDiv w:val="1"/>
      <w:marLeft w:val="0"/>
      <w:marRight w:val="0"/>
      <w:marTop w:val="0"/>
      <w:marBottom w:val="0"/>
      <w:divBdr>
        <w:top w:val="none" w:sz="0" w:space="0" w:color="auto"/>
        <w:left w:val="none" w:sz="0" w:space="0" w:color="auto"/>
        <w:bottom w:val="none" w:sz="0" w:space="0" w:color="auto"/>
        <w:right w:val="none" w:sz="0" w:space="0" w:color="auto"/>
      </w:divBdr>
    </w:div>
    <w:div w:id="324943559">
      <w:bodyDiv w:val="1"/>
      <w:marLeft w:val="0"/>
      <w:marRight w:val="0"/>
      <w:marTop w:val="0"/>
      <w:marBottom w:val="0"/>
      <w:divBdr>
        <w:top w:val="none" w:sz="0" w:space="0" w:color="auto"/>
        <w:left w:val="none" w:sz="0" w:space="0" w:color="auto"/>
        <w:bottom w:val="none" w:sz="0" w:space="0" w:color="auto"/>
        <w:right w:val="none" w:sz="0" w:space="0" w:color="auto"/>
      </w:divBdr>
    </w:div>
    <w:div w:id="438136777">
      <w:bodyDiv w:val="1"/>
      <w:marLeft w:val="0"/>
      <w:marRight w:val="0"/>
      <w:marTop w:val="0"/>
      <w:marBottom w:val="0"/>
      <w:divBdr>
        <w:top w:val="none" w:sz="0" w:space="0" w:color="auto"/>
        <w:left w:val="none" w:sz="0" w:space="0" w:color="auto"/>
        <w:bottom w:val="none" w:sz="0" w:space="0" w:color="auto"/>
        <w:right w:val="none" w:sz="0" w:space="0" w:color="auto"/>
      </w:divBdr>
    </w:div>
    <w:div w:id="449469415">
      <w:bodyDiv w:val="1"/>
      <w:marLeft w:val="0"/>
      <w:marRight w:val="0"/>
      <w:marTop w:val="0"/>
      <w:marBottom w:val="0"/>
      <w:divBdr>
        <w:top w:val="none" w:sz="0" w:space="0" w:color="auto"/>
        <w:left w:val="none" w:sz="0" w:space="0" w:color="auto"/>
        <w:bottom w:val="none" w:sz="0" w:space="0" w:color="auto"/>
        <w:right w:val="none" w:sz="0" w:space="0" w:color="auto"/>
      </w:divBdr>
    </w:div>
    <w:div w:id="464276325">
      <w:bodyDiv w:val="1"/>
      <w:marLeft w:val="0"/>
      <w:marRight w:val="0"/>
      <w:marTop w:val="0"/>
      <w:marBottom w:val="0"/>
      <w:divBdr>
        <w:top w:val="none" w:sz="0" w:space="0" w:color="auto"/>
        <w:left w:val="none" w:sz="0" w:space="0" w:color="auto"/>
        <w:bottom w:val="none" w:sz="0" w:space="0" w:color="auto"/>
        <w:right w:val="none" w:sz="0" w:space="0" w:color="auto"/>
      </w:divBdr>
    </w:div>
    <w:div w:id="486089232">
      <w:bodyDiv w:val="1"/>
      <w:marLeft w:val="0"/>
      <w:marRight w:val="0"/>
      <w:marTop w:val="0"/>
      <w:marBottom w:val="0"/>
      <w:divBdr>
        <w:top w:val="none" w:sz="0" w:space="0" w:color="auto"/>
        <w:left w:val="none" w:sz="0" w:space="0" w:color="auto"/>
        <w:bottom w:val="none" w:sz="0" w:space="0" w:color="auto"/>
        <w:right w:val="none" w:sz="0" w:space="0" w:color="auto"/>
      </w:divBdr>
    </w:div>
    <w:div w:id="563416615">
      <w:bodyDiv w:val="1"/>
      <w:marLeft w:val="0"/>
      <w:marRight w:val="0"/>
      <w:marTop w:val="0"/>
      <w:marBottom w:val="0"/>
      <w:divBdr>
        <w:top w:val="none" w:sz="0" w:space="0" w:color="auto"/>
        <w:left w:val="none" w:sz="0" w:space="0" w:color="auto"/>
        <w:bottom w:val="none" w:sz="0" w:space="0" w:color="auto"/>
        <w:right w:val="none" w:sz="0" w:space="0" w:color="auto"/>
      </w:divBdr>
    </w:div>
    <w:div w:id="629552714">
      <w:bodyDiv w:val="1"/>
      <w:marLeft w:val="0"/>
      <w:marRight w:val="0"/>
      <w:marTop w:val="0"/>
      <w:marBottom w:val="0"/>
      <w:divBdr>
        <w:top w:val="none" w:sz="0" w:space="0" w:color="auto"/>
        <w:left w:val="none" w:sz="0" w:space="0" w:color="auto"/>
        <w:bottom w:val="none" w:sz="0" w:space="0" w:color="auto"/>
        <w:right w:val="none" w:sz="0" w:space="0" w:color="auto"/>
      </w:divBdr>
    </w:div>
    <w:div w:id="678121544">
      <w:bodyDiv w:val="1"/>
      <w:marLeft w:val="0"/>
      <w:marRight w:val="0"/>
      <w:marTop w:val="0"/>
      <w:marBottom w:val="0"/>
      <w:divBdr>
        <w:top w:val="none" w:sz="0" w:space="0" w:color="auto"/>
        <w:left w:val="none" w:sz="0" w:space="0" w:color="auto"/>
        <w:bottom w:val="none" w:sz="0" w:space="0" w:color="auto"/>
        <w:right w:val="none" w:sz="0" w:space="0" w:color="auto"/>
      </w:divBdr>
    </w:div>
    <w:div w:id="683167567">
      <w:bodyDiv w:val="1"/>
      <w:marLeft w:val="0"/>
      <w:marRight w:val="0"/>
      <w:marTop w:val="0"/>
      <w:marBottom w:val="0"/>
      <w:divBdr>
        <w:top w:val="none" w:sz="0" w:space="0" w:color="auto"/>
        <w:left w:val="none" w:sz="0" w:space="0" w:color="auto"/>
        <w:bottom w:val="none" w:sz="0" w:space="0" w:color="auto"/>
        <w:right w:val="none" w:sz="0" w:space="0" w:color="auto"/>
      </w:divBdr>
    </w:div>
    <w:div w:id="684870499">
      <w:bodyDiv w:val="1"/>
      <w:marLeft w:val="0"/>
      <w:marRight w:val="0"/>
      <w:marTop w:val="0"/>
      <w:marBottom w:val="0"/>
      <w:divBdr>
        <w:top w:val="none" w:sz="0" w:space="0" w:color="auto"/>
        <w:left w:val="none" w:sz="0" w:space="0" w:color="auto"/>
        <w:bottom w:val="none" w:sz="0" w:space="0" w:color="auto"/>
        <w:right w:val="none" w:sz="0" w:space="0" w:color="auto"/>
      </w:divBdr>
    </w:div>
    <w:div w:id="761217160">
      <w:bodyDiv w:val="1"/>
      <w:marLeft w:val="0"/>
      <w:marRight w:val="0"/>
      <w:marTop w:val="0"/>
      <w:marBottom w:val="0"/>
      <w:divBdr>
        <w:top w:val="none" w:sz="0" w:space="0" w:color="auto"/>
        <w:left w:val="none" w:sz="0" w:space="0" w:color="auto"/>
        <w:bottom w:val="none" w:sz="0" w:space="0" w:color="auto"/>
        <w:right w:val="none" w:sz="0" w:space="0" w:color="auto"/>
      </w:divBdr>
    </w:div>
    <w:div w:id="943002512">
      <w:bodyDiv w:val="1"/>
      <w:marLeft w:val="0"/>
      <w:marRight w:val="0"/>
      <w:marTop w:val="0"/>
      <w:marBottom w:val="0"/>
      <w:divBdr>
        <w:top w:val="none" w:sz="0" w:space="0" w:color="auto"/>
        <w:left w:val="none" w:sz="0" w:space="0" w:color="auto"/>
        <w:bottom w:val="none" w:sz="0" w:space="0" w:color="auto"/>
        <w:right w:val="none" w:sz="0" w:space="0" w:color="auto"/>
      </w:divBdr>
    </w:div>
    <w:div w:id="1065179096">
      <w:bodyDiv w:val="1"/>
      <w:marLeft w:val="0"/>
      <w:marRight w:val="0"/>
      <w:marTop w:val="0"/>
      <w:marBottom w:val="0"/>
      <w:divBdr>
        <w:top w:val="none" w:sz="0" w:space="0" w:color="auto"/>
        <w:left w:val="none" w:sz="0" w:space="0" w:color="auto"/>
        <w:bottom w:val="none" w:sz="0" w:space="0" w:color="auto"/>
        <w:right w:val="none" w:sz="0" w:space="0" w:color="auto"/>
      </w:divBdr>
    </w:div>
    <w:div w:id="1289314381">
      <w:bodyDiv w:val="1"/>
      <w:marLeft w:val="0"/>
      <w:marRight w:val="0"/>
      <w:marTop w:val="0"/>
      <w:marBottom w:val="0"/>
      <w:divBdr>
        <w:top w:val="none" w:sz="0" w:space="0" w:color="auto"/>
        <w:left w:val="none" w:sz="0" w:space="0" w:color="auto"/>
        <w:bottom w:val="none" w:sz="0" w:space="0" w:color="auto"/>
        <w:right w:val="none" w:sz="0" w:space="0" w:color="auto"/>
      </w:divBdr>
    </w:div>
    <w:div w:id="1310399888">
      <w:bodyDiv w:val="1"/>
      <w:marLeft w:val="0"/>
      <w:marRight w:val="0"/>
      <w:marTop w:val="0"/>
      <w:marBottom w:val="0"/>
      <w:divBdr>
        <w:top w:val="none" w:sz="0" w:space="0" w:color="auto"/>
        <w:left w:val="none" w:sz="0" w:space="0" w:color="auto"/>
        <w:bottom w:val="none" w:sz="0" w:space="0" w:color="auto"/>
        <w:right w:val="none" w:sz="0" w:space="0" w:color="auto"/>
      </w:divBdr>
    </w:div>
    <w:div w:id="1316759839">
      <w:bodyDiv w:val="1"/>
      <w:marLeft w:val="0"/>
      <w:marRight w:val="0"/>
      <w:marTop w:val="0"/>
      <w:marBottom w:val="0"/>
      <w:divBdr>
        <w:top w:val="none" w:sz="0" w:space="0" w:color="auto"/>
        <w:left w:val="none" w:sz="0" w:space="0" w:color="auto"/>
        <w:bottom w:val="none" w:sz="0" w:space="0" w:color="auto"/>
        <w:right w:val="none" w:sz="0" w:space="0" w:color="auto"/>
      </w:divBdr>
    </w:div>
    <w:div w:id="1340738327">
      <w:bodyDiv w:val="1"/>
      <w:marLeft w:val="0"/>
      <w:marRight w:val="0"/>
      <w:marTop w:val="0"/>
      <w:marBottom w:val="0"/>
      <w:divBdr>
        <w:top w:val="none" w:sz="0" w:space="0" w:color="auto"/>
        <w:left w:val="none" w:sz="0" w:space="0" w:color="auto"/>
        <w:bottom w:val="none" w:sz="0" w:space="0" w:color="auto"/>
        <w:right w:val="none" w:sz="0" w:space="0" w:color="auto"/>
      </w:divBdr>
    </w:div>
    <w:div w:id="1388608005">
      <w:bodyDiv w:val="1"/>
      <w:marLeft w:val="0"/>
      <w:marRight w:val="0"/>
      <w:marTop w:val="0"/>
      <w:marBottom w:val="0"/>
      <w:divBdr>
        <w:top w:val="none" w:sz="0" w:space="0" w:color="auto"/>
        <w:left w:val="none" w:sz="0" w:space="0" w:color="auto"/>
        <w:bottom w:val="none" w:sz="0" w:space="0" w:color="auto"/>
        <w:right w:val="none" w:sz="0" w:space="0" w:color="auto"/>
      </w:divBdr>
    </w:div>
    <w:div w:id="1440878866">
      <w:bodyDiv w:val="1"/>
      <w:marLeft w:val="0"/>
      <w:marRight w:val="0"/>
      <w:marTop w:val="0"/>
      <w:marBottom w:val="0"/>
      <w:divBdr>
        <w:top w:val="none" w:sz="0" w:space="0" w:color="auto"/>
        <w:left w:val="none" w:sz="0" w:space="0" w:color="auto"/>
        <w:bottom w:val="none" w:sz="0" w:space="0" w:color="auto"/>
        <w:right w:val="none" w:sz="0" w:space="0" w:color="auto"/>
      </w:divBdr>
    </w:div>
    <w:div w:id="1444882794">
      <w:bodyDiv w:val="1"/>
      <w:marLeft w:val="0"/>
      <w:marRight w:val="0"/>
      <w:marTop w:val="0"/>
      <w:marBottom w:val="0"/>
      <w:divBdr>
        <w:top w:val="none" w:sz="0" w:space="0" w:color="auto"/>
        <w:left w:val="none" w:sz="0" w:space="0" w:color="auto"/>
        <w:bottom w:val="none" w:sz="0" w:space="0" w:color="auto"/>
        <w:right w:val="none" w:sz="0" w:space="0" w:color="auto"/>
      </w:divBdr>
    </w:div>
    <w:div w:id="1480002874">
      <w:bodyDiv w:val="1"/>
      <w:marLeft w:val="0"/>
      <w:marRight w:val="0"/>
      <w:marTop w:val="0"/>
      <w:marBottom w:val="0"/>
      <w:divBdr>
        <w:top w:val="none" w:sz="0" w:space="0" w:color="auto"/>
        <w:left w:val="none" w:sz="0" w:space="0" w:color="auto"/>
        <w:bottom w:val="none" w:sz="0" w:space="0" w:color="auto"/>
        <w:right w:val="none" w:sz="0" w:space="0" w:color="auto"/>
      </w:divBdr>
    </w:div>
    <w:div w:id="1518274743">
      <w:bodyDiv w:val="1"/>
      <w:marLeft w:val="0"/>
      <w:marRight w:val="0"/>
      <w:marTop w:val="0"/>
      <w:marBottom w:val="0"/>
      <w:divBdr>
        <w:top w:val="none" w:sz="0" w:space="0" w:color="auto"/>
        <w:left w:val="none" w:sz="0" w:space="0" w:color="auto"/>
        <w:bottom w:val="none" w:sz="0" w:space="0" w:color="auto"/>
        <w:right w:val="none" w:sz="0" w:space="0" w:color="auto"/>
      </w:divBdr>
    </w:div>
    <w:div w:id="1585652544">
      <w:bodyDiv w:val="1"/>
      <w:marLeft w:val="0"/>
      <w:marRight w:val="0"/>
      <w:marTop w:val="0"/>
      <w:marBottom w:val="0"/>
      <w:divBdr>
        <w:top w:val="none" w:sz="0" w:space="0" w:color="auto"/>
        <w:left w:val="none" w:sz="0" w:space="0" w:color="auto"/>
        <w:bottom w:val="none" w:sz="0" w:space="0" w:color="auto"/>
        <w:right w:val="none" w:sz="0" w:space="0" w:color="auto"/>
      </w:divBdr>
    </w:div>
    <w:div w:id="1669406697">
      <w:bodyDiv w:val="1"/>
      <w:marLeft w:val="0"/>
      <w:marRight w:val="0"/>
      <w:marTop w:val="0"/>
      <w:marBottom w:val="0"/>
      <w:divBdr>
        <w:top w:val="none" w:sz="0" w:space="0" w:color="auto"/>
        <w:left w:val="none" w:sz="0" w:space="0" w:color="auto"/>
        <w:bottom w:val="none" w:sz="0" w:space="0" w:color="auto"/>
        <w:right w:val="none" w:sz="0" w:space="0" w:color="auto"/>
      </w:divBdr>
    </w:div>
    <w:div w:id="1729180280">
      <w:bodyDiv w:val="1"/>
      <w:marLeft w:val="0"/>
      <w:marRight w:val="0"/>
      <w:marTop w:val="0"/>
      <w:marBottom w:val="0"/>
      <w:divBdr>
        <w:top w:val="none" w:sz="0" w:space="0" w:color="auto"/>
        <w:left w:val="none" w:sz="0" w:space="0" w:color="auto"/>
        <w:bottom w:val="none" w:sz="0" w:space="0" w:color="auto"/>
        <w:right w:val="none" w:sz="0" w:space="0" w:color="auto"/>
      </w:divBdr>
    </w:div>
    <w:div w:id="1785608482">
      <w:bodyDiv w:val="1"/>
      <w:marLeft w:val="0"/>
      <w:marRight w:val="0"/>
      <w:marTop w:val="0"/>
      <w:marBottom w:val="0"/>
      <w:divBdr>
        <w:top w:val="none" w:sz="0" w:space="0" w:color="auto"/>
        <w:left w:val="none" w:sz="0" w:space="0" w:color="auto"/>
        <w:bottom w:val="none" w:sz="0" w:space="0" w:color="auto"/>
        <w:right w:val="none" w:sz="0" w:space="0" w:color="auto"/>
      </w:divBdr>
    </w:div>
    <w:div w:id="1823348013">
      <w:bodyDiv w:val="1"/>
      <w:marLeft w:val="0"/>
      <w:marRight w:val="0"/>
      <w:marTop w:val="0"/>
      <w:marBottom w:val="0"/>
      <w:divBdr>
        <w:top w:val="none" w:sz="0" w:space="0" w:color="auto"/>
        <w:left w:val="none" w:sz="0" w:space="0" w:color="auto"/>
        <w:bottom w:val="none" w:sz="0" w:space="0" w:color="auto"/>
        <w:right w:val="none" w:sz="0" w:space="0" w:color="auto"/>
      </w:divBdr>
    </w:div>
    <w:div w:id="1891111400">
      <w:bodyDiv w:val="1"/>
      <w:marLeft w:val="0"/>
      <w:marRight w:val="0"/>
      <w:marTop w:val="0"/>
      <w:marBottom w:val="0"/>
      <w:divBdr>
        <w:top w:val="none" w:sz="0" w:space="0" w:color="auto"/>
        <w:left w:val="none" w:sz="0" w:space="0" w:color="auto"/>
        <w:bottom w:val="none" w:sz="0" w:space="0" w:color="auto"/>
        <w:right w:val="none" w:sz="0" w:space="0" w:color="auto"/>
      </w:divBdr>
    </w:div>
    <w:div w:id="1911695505">
      <w:bodyDiv w:val="1"/>
      <w:marLeft w:val="0"/>
      <w:marRight w:val="0"/>
      <w:marTop w:val="0"/>
      <w:marBottom w:val="0"/>
      <w:divBdr>
        <w:top w:val="none" w:sz="0" w:space="0" w:color="auto"/>
        <w:left w:val="none" w:sz="0" w:space="0" w:color="auto"/>
        <w:bottom w:val="none" w:sz="0" w:space="0" w:color="auto"/>
        <w:right w:val="none" w:sz="0" w:space="0" w:color="auto"/>
      </w:divBdr>
    </w:div>
    <w:div w:id="1968390222">
      <w:bodyDiv w:val="1"/>
      <w:marLeft w:val="0"/>
      <w:marRight w:val="0"/>
      <w:marTop w:val="0"/>
      <w:marBottom w:val="0"/>
      <w:divBdr>
        <w:top w:val="none" w:sz="0" w:space="0" w:color="auto"/>
        <w:left w:val="none" w:sz="0" w:space="0" w:color="auto"/>
        <w:bottom w:val="none" w:sz="0" w:space="0" w:color="auto"/>
        <w:right w:val="none" w:sz="0" w:space="0" w:color="auto"/>
      </w:divBdr>
    </w:div>
    <w:div w:id="2000381932">
      <w:bodyDiv w:val="1"/>
      <w:marLeft w:val="0"/>
      <w:marRight w:val="0"/>
      <w:marTop w:val="0"/>
      <w:marBottom w:val="0"/>
      <w:divBdr>
        <w:top w:val="none" w:sz="0" w:space="0" w:color="auto"/>
        <w:left w:val="none" w:sz="0" w:space="0" w:color="auto"/>
        <w:bottom w:val="none" w:sz="0" w:space="0" w:color="auto"/>
        <w:right w:val="none" w:sz="0" w:space="0" w:color="auto"/>
      </w:divBdr>
    </w:div>
    <w:div w:id="207107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3497FC3EDA4462FAF2A1D42D123AA34"/>
        <w:category>
          <w:name w:val="General"/>
          <w:gallery w:val="placeholder"/>
        </w:category>
        <w:types>
          <w:type w:val="bbPlcHdr"/>
        </w:types>
        <w:behaviors>
          <w:behavior w:val="content"/>
        </w:behaviors>
        <w:guid w:val="{3B617AE2-F484-4308-8C87-D9D545B263CA}"/>
      </w:docPartPr>
      <w:docPartBody>
        <w:p w:rsidR="00A17297" w:rsidRDefault="00DE207C">
          <w:pPr>
            <w:pStyle w:val="B3497FC3EDA4462FAF2A1D42D123AA34"/>
          </w:pPr>
          <w:r w:rsidRPr="00E900B8">
            <w:rPr>
              <w:rStyle w:val="PlaceholderText"/>
            </w:rPr>
            <w:t>Reflective Report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07C"/>
    <w:rsid w:val="006635FD"/>
    <w:rsid w:val="007F25D7"/>
    <w:rsid w:val="00855824"/>
    <w:rsid w:val="00A17297"/>
    <w:rsid w:val="00A23FED"/>
    <w:rsid w:val="00AF119D"/>
    <w:rsid w:val="00DE207C"/>
    <w:rsid w:val="00E25625"/>
    <w:rsid w:val="00E56B1A"/>
    <w:rsid w:val="00EC1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3684C3B032543E19844FF552CD64FF8">
    <w:name w:val="E3684C3B032543E19844FF552CD64FF8"/>
  </w:style>
  <w:style w:type="paragraph" w:customStyle="1" w:styleId="B3497FC3EDA4462FAF2A1D42D123AA34">
    <w:name w:val="B3497FC3EDA4462FAF2A1D42D123A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xmlns:r="http://schemas.openxmlformats.org/officeDocument/2006/relationships" xmlns:wp="http://schemas.openxmlformats.org/drawingml/2006/wordprocessingDrawing" xmlns:a="http://schemas.openxmlformats.org/drawingml/2006/main" xmlns:pic="http://schemas.openxmlformats.org/drawingml/2006/picture" xmlns:w="http://schemas.openxmlformats.org/wordprocessingml/2006/main" SelectedStyle="\HarvardAnglia2008OfficeOnline.xsl" StyleName="Harvard - Anglia" Version="2008">
  <b:Source>
    <b:SourceType>Book</b:SourceType>
    <b:City>Basingstoke</b:City>
    <b:Edition>2nd ed.</b:Edition>
    <b:Tag>6ED9489C90FF4A609640C87BCED9DD5A</b:Tag>
    <b:Pages>282 s</b:Pages>
    <b:Publisher>Palgrave Macmillan</b:Publisher>
    <b:StandardNumber>9780230285293;0230285295</b:StandardNumber>
    <b:Title>Critical thinking skills</b:Title>
    <b:Year>2011</b:Year>
    <Author>
      <Author>
        <b:NameList>
          <b:Person>
            <b:First>Stella</b:First>
            <b:Last>Cottrell</b:Last>
            <b:Middle/>
          </b:Person>
        </b:NameList>
      </Author>
    </Author>
    <b:RefOrder>4</b:RefOrder>
  </b:Source>
  <b:Source>
    <b:Tag>Duf13</b:Tag>
    <b:SourceType>JournalArticle</b:SourceType>
    <b:Guid>{6FC2CC9B-595A-487F-B825-001C0F308671}</b:Guid>
    <b:Title>Treating the recovering introvert</b:Title>
    <b:Year>2013</b:Year>
    <b:JournalName>Addiction Professional</b:JournalName>
    <b:Pages>27-29</b:Pages>
    <b:Volume>11</b:Volume>
    <b:Issue>5</b:Issue>
    <b:Author>
      <b:Author>
        <b:NameList>
          <b:Person>
            <b:Last>Duffy</b:Last>
            <b:First>Brian</b:First>
          </b:Person>
        </b:NameList>
      </b:Author>
    </b:Author>
    <b:RefOrder>5</b:RefOrder>
  </b:Source>
  <b:Source>
    <b:Tag>The18</b:Tag>
    <b:SourceType>InternetSite</b:SourceType>
    <b:Guid>{EF42848C-A28C-414F-89AE-306664C2A268}</b:Guid>
    <b:Title>The Rising Stars Theatre Company</b:Title>
    <b:Year>2018</b:Year>
    <b:Author>
      <b:Author>
        <b:NameList>
          <b:Person>
            <b:Last>The Rising Stars Theatre Company</b:Last>
          </b:Person>
        </b:NameList>
      </b:Author>
    </b:Author>
    <b:YearAccessed>2018</b:YearAccessed>
    <b:MonthAccessed>March</b:MonthAccessed>
    <b:DayAccessed>12</b:DayAccessed>
    <b:URL>http://www.facebook.com/groups/36562862521/about/</b:URL>
    <b:RefOrder>3</b:RefOrder>
  </b:Source>
  <b:Source>
    <b:SourceType>Book</b:SourceType>
    <b:City>Basingstoke</b:City>
    <b:Tag>E0D62D5C3BA142E281DD85BB0FEF1EB6</b:Tag>
    <b:Pages>325 p.</b:Pages>
    <b:Publisher>Palgrave Macmillan</b:Publisher>
    <b:StandardNumber>9780230250185;0230250181</b:StandardNumber>
    <b:Title>Skills for success</b:Title>
    <b:Year>2010</b:Year>
    <b:Author>
      <b:Author>
        <b:NameList>
          <b:Person>
            <b:First>Stella</b:First>
            <b:Last>Cottrell</b:Last>
          </b:Person>
        </b:NameList>
      </b:Author>
    </b:Author>
    <b:Guid>{C753E734-8938-408B-B21F-73493CDCE608}</b:Guid>
    <b:RefOrder>1</b:RefOrder>
  </b:Source>
  <b:Source>
    <b:Tag>Eva05</b:Tag>
    <b:SourceType>JournalArticle</b:SourceType>
    <b:Guid>{8F953E91-25F9-441C-99E5-CD3DEBA85406}</b:Guid>
    <b:Title>Self-assessment in the health professions: a formulation and research agenda</b:Title>
    <b:Year>2005</b:Year>
    <b:JournalName>Academic medicine</b:JournalName>
    <b:Pages>S46-S54</b:Pages>
    <b:Volume>80</b:Volume>
    <b:Issue>Supplement</b:Issue>
    <b:Author>
      <b:Author>
        <b:NameList>
          <b:Person>
            <b:Last>Eva</b:Last>
            <b:Middle>W</b:Middle>
            <b:First>K</b:First>
          </b:Person>
          <b:Person>
            <b:Last>Regehr</b:Last>
            <b:First>G</b:First>
          </b:Person>
        </b:NameList>
      </b:Author>
    </b:Author>
    <b:RefOrder>6</b:RefOrder>
  </b:Source>
  <b:Source>
    <b:Tag>Dev13</b:Tag>
    <b:SourceType>JournalArticle</b:SourceType>
    <b:Guid>{5CA13D0A-034D-4DAA-9E09-9B0EE4271770}</b:Guid>
    <b:Author>
      <b:Author>
        <b:NameList>
          <b:Person>
            <b:Last>Devenny B</b:Last>
            <b:First>Duffy</b:First>
            <b:Middle>K</b:Middle>
          </b:Person>
        </b:NameList>
      </b:Author>
    </b:Author>
    <b:JournalName>Nursing Standard</b:JournalName>
    <b:Year>2013</b:Year>
    <b:Pages>28, 28, 37-43</b:Pages>
    <b:Volume>18</b:Volume>
    <b:Issue>7</b:Issue>
    <b:RefOrder>2</b:RefOrder>
  </b:Source>
  <b:Source>
    <b:Tag>Rog18</b:Tag>
    <b:SourceType>InternetSite</b:SourceType>
    <b:Guid>{790C9B7D-6C79-4E2F-8180-2EB6B3DD9566}</b:Guid>
    <b:Title>Andy Roger's twitter</b:Title>
    <b:Year>2018</b:Year>
    <b:YearAccessed>2018</b:YearAccessed>
    <b:MonthAccessed>March</b:MonthAccessed>
    <b:DayAccessed>14</b:DayAccessed>
    <b:URL>https://twitter.com/andyrogersbiz</b:URL>
    <b:Author>
      <b:Author>
        <b:NameList>
          <b:Person>
            <b:Last>Roger</b:Last>
            <b:First>Andy</b:First>
          </b:Person>
        </b:NameList>
      </b:Author>
    </b:Author>
    <b:RefOrder>7</b:RefOrder>
  </b:Source>
</b:Sources>
</file>

<file path=customXml/itemProps1.xml><?xml version="1.0" encoding="utf-8"?>
<ds:datastoreItem xmlns:ds="http://schemas.openxmlformats.org/officeDocument/2006/customXml" ds:itemID="{1D845459-92F5-4F63-A10C-CB7346265DD4}">
  <ds:schemaRefs>
    <ds:schemaRef ds:uri="http://schemas.openxmlformats.org/officeDocument/2006/bibliography"/>
    <ds:schemaRef ds:uri="http://schemas.openxmlformats.org/officeDocument/2006/relationships"/>
    <ds:schemaRef ds:uri="http://schemas.openxmlformats.org/drawingml/2006/wordprocessingDrawing"/>
    <ds:schemaRef ds:uri="http://schemas.openxmlformats.org/drawingml/2006/main"/>
    <ds:schemaRef ds:uri="http://schemas.openxmlformats.org/drawingml/2006/picture"/>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2843</Words>
  <Characters>16207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Reflective Report</vt:lpstr>
    </vt:vector>
  </TitlesOfParts>
  <Manager/>
  <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Kate Oliver</dc:creator>
  <cp:keywords/>
  <dc:description/>
  <cp:lastModifiedBy>Kate Oliver</cp:lastModifiedBy>
  <cp:revision>4</cp:revision>
  <cp:lastPrinted>2018-03-19T10:21:00Z</cp:lastPrinted>
  <dcterms:created xsi:type="dcterms:W3CDTF">2018-03-19T23:43:00Z</dcterms:created>
  <dcterms:modified xsi:type="dcterms:W3CDTF">2018-03-19T23:49:00Z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