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C139FD" w:rsidP="00552351">
            <w:pPr>
              <w:pStyle w:val="Heading4"/>
              <w:rPr>
                <w:rFonts w:ascii="Arial" w:hAnsi="Arial" w:cs="Arial"/>
                <w:b/>
              </w:rPr>
            </w:pPr>
            <w:r>
              <w:rPr>
                <w:rFonts w:ascii="Arial" w:hAnsi="Arial" w:cs="Arial"/>
                <w:b/>
              </w:rPr>
              <w:t>S</w:t>
            </w:r>
            <w:r w:rsidR="002B4986">
              <w:rPr>
                <w:rFonts w:ascii="Arial" w:hAnsi="Arial" w:cs="Arial"/>
                <w:b/>
              </w:rPr>
              <w:t>JSI5022 Assignment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C139FD"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C139FD" w:rsidP="00E51AAC">
            <w:pPr>
              <w:spacing w:before="120" w:after="120"/>
              <w:jc w:val="both"/>
              <w:rPr>
                <w:rFonts w:ascii="Arial" w:hAnsi="Arial" w:cs="Arial"/>
                <w:b/>
                <w:sz w:val="22"/>
                <w:szCs w:val="22"/>
              </w:rPr>
            </w:pPr>
            <w:r>
              <w:rPr>
                <w:rFonts w:ascii="Arial" w:hAnsi="Arial" w:cs="Arial"/>
                <w:b/>
                <w:sz w:val="22"/>
                <w:szCs w:val="22"/>
              </w:rPr>
              <w:t>The Reflective Practioner</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C139FD" w:rsidP="00152E9D">
            <w:pPr>
              <w:spacing w:before="120" w:after="120"/>
              <w:jc w:val="both"/>
              <w:rPr>
                <w:rFonts w:ascii="Arial" w:hAnsi="Arial" w:cs="Arial"/>
                <w:b/>
                <w:sz w:val="22"/>
                <w:szCs w:val="22"/>
              </w:rPr>
            </w:pPr>
            <w:r>
              <w:rPr>
                <w:rFonts w:ascii="Arial" w:hAnsi="Arial" w:cs="Arial"/>
                <w:b/>
                <w:sz w:val="22"/>
                <w:szCs w:val="22"/>
              </w:rPr>
              <w:t>SJSI5022</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2B4986" w:rsidP="00C139FD">
            <w:pPr>
              <w:spacing w:before="120" w:after="120"/>
              <w:jc w:val="center"/>
              <w:rPr>
                <w:rFonts w:ascii="Arial" w:hAnsi="Arial" w:cs="Arial"/>
                <w:b/>
                <w:sz w:val="22"/>
                <w:szCs w:val="22"/>
              </w:rPr>
            </w:pPr>
            <w:r>
              <w:rPr>
                <w:rFonts w:ascii="Arial" w:hAnsi="Arial" w:cs="Arial"/>
                <w:b/>
                <w:sz w:val="22"/>
                <w:szCs w:val="22"/>
              </w:rPr>
              <w:t>7</w:t>
            </w:r>
            <w:r w:rsidR="00C139FD">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C139FD"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C139FD" w:rsidP="00FA053B">
            <w:pPr>
              <w:spacing w:before="120" w:after="120"/>
              <w:jc w:val="both"/>
              <w:rPr>
                <w:rFonts w:ascii="Arial" w:hAnsi="Arial" w:cs="Arial"/>
                <w:b/>
                <w:sz w:val="22"/>
                <w:szCs w:val="22"/>
              </w:rPr>
            </w:pPr>
            <w:r>
              <w:rPr>
                <w:rFonts w:ascii="Arial" w:hAnsi="Arial" w:cs="Arial"/>
                <w:b/>
                <w:sz w:val="22"/>
                <w:szCs w:val="22"/>
              </w:rPr>
              <w:t>CLH/KD</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2B4986" w:rsidRDefault="002B4986" w:rsidP="00E51AAC">
            <w:pPr>
              <w:spacing w:before="120" w:after="120"/>
              <w:jc w:val="both"/>
              <w:rPr>
                <w:rFonts w:ascii="Arial" w:hAnsi="Arial" w:cs="Arial"/>
                <w:b/>
                <w:i/>
                <w:sz w:val="22"/>
                <w:szCs w:val="22"/>
              </w:rPr>
            </w:pPr>
            <w:r w:rsidRPr="002B4986">
              <w:rPr>
                <w:rFonts w:ascii="Arial" w:hAnsi="Arial" w:cs="Arial"/>
                <w:b/>
                <w:i/>
                <w:sz w:val="22"/>
                <w:szCs w:val="22"/>
              </w:rPr>
              <w:t>Using an appropriate model, critically reflect on your experiences whilst on placement. Your reflection should give a context for the placement and focus on at least three experiences in a way which demonstrates your ability to reflect effectively.</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Pr="00A406E5" w:rsidRDefault="002B4986" w:rsidP="00C139FD">
            <w:pPr>
              <w:spacing w:before="120" w:after="120"/>
              <w:jc w:val="center"/>
              <w:rPr>
                <w:rFonts w:ascii="Arial" w:hAnsi="Arial" w:cs="Arial"/>
                <w:b/>
                <w:sz w:val="22"/>
                <w:szCs w:val="22"/>
              </w:rPr>
            </w:pPr>
            <w:r>
              <w:rPr>
                <w:rFonts w:ascii="Arial" w:hAnsi="Arial" w:cs="Arial"/>
                <w:b/>
                <w:sz w:val="22"/>
                <w:szCs w:val="22"/>
              </w:rPr>
              <w:t>Reflective Journal 5000 words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Pr="00A406E5" w:rsidRDefault="00C23666" w:rsidP="00C139FD">
            <w:pPr>
              <w:spacing w:before="120" w:after="120"/>
              <w:jc w:val="center"/>
              <w:rPr>
                <w:rFonts w:ascii="Arial" w:hAnsi="Arial" w:cs="Arial"/>
                <w:b/>
                <w:sz w:val="22"/>
                <w:szCs w:val="22"/>
              </w:rPr>
            </w:pPr>
            <w:r>
              <w:rPr>
                <w:rFonts w:ascii="Arial" w:hAnsi="Arial" w:cs="Arial"/>
                <w:b/>
                <w:color w:val="FF0000"/>
                <w:sz w:val="22"/>
                <w:szCs w:val="22"/>
              </w:rPr>
              <w:t>15th</w:t>
            </w:r>
            <w:r w:rsidR="002B4986" w:rsidRPr="00C23666">
              <w:rPr>
                <w:rFonts w:ascii="Arial" w:hAnsi="Arial" w:cs="Arial"/>
                <w:b/>
                <w:color w:val="FF0000"/>
                <w:sz w:val="22"/>
                <w:szCs w:val="22"/>
              </w:rPr>
              <w:t xml:space="preserve"> May 2020</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C23666" w:rsidP="00C139FD">
            <w:pPr>
              <w:spacing w:before="120" w:after="120"/>
              <w:jc w:val="center"/>
              <w:rPr>
                <w:rFonts w:ascii="Arial" w:hAnsi="Arial" w:cs="Arial"/>
                <w:b/>
                <w:sz w:val="22"/>
                <w:szCs w:val="22"/>
              </w:rPr>
            </w:pPr>
            <w:r>
              <w:rPr>
                <w:rFonts w:ascii="Arial" w:hAnsi="Arial" w:cs="Arial"/>
                <w:b/>
                <w:color w:val="FF0000"/>
                <w:sz w:val="22"/>
                <w:szCs w:val="22"/>
              </w:rPr>
              <w:t>12</w:t>
            </w:r>
            <w:r w:rsidRPr="00C23666">
              <w:rPr>
                <w:rFonts w:ascii="Arial" w:hAnsi="Arial" w:cs="Arial"/>
                <w:b/>
                <w:color w:val="FF0000"/>
                <w:sz w:val="22"/>
                <w:szCs w:val="22"/>
                <w:vertAlign w:val="superscript"/>
              </w:rPr>
              <w:t>th</w:t>
            </w:r>
            <w:r>
              <w:rPr>
                <w:rFonts w:ascii="Arial" w:hAnsi="Arial" w:cs="Arial"/>
                <w:b/>
                <w:color w:val="FF0000"/>
                <w:sz w:val="22"/>
                <w:szCs w:val="22"/>
              </w:rPr>
              <w:t xml:space="preserve"> June</w:t>
            </w:r>
            <w:r w:rsidR="002B4986" w:rsidRPr="00C23666">
              <w:rPr>
                <w:rFonts w:ascii="Arial" w:hAnsi="Arial" w:cs="Arial"/>
                <w:b/>
                <w:color w:val="FF0000"/>
                <w:sz w:val="22"/>
                <w:szCs w:val="22"/>
              </w:rPr>
              <w:t xml:space="preserve"> 202</w:t>
            </w:r>
            <w:bookmarkStart w:id="0" w:name="_GoBack"/>
            <w:bookmarkEnd w:id="0"/>
            <w:r w:rsidR="002B4986" w:rsidRPr="00C23666">
              <w:rPr>
                <w:rFonts w:ascii="Arial" w:hAnsi="Arial" w:cs="Arial"/>
                <w:b/>
                <w:color w:val="FF0000"/>
                <w:sz w:val="22"/>
                <w:szCs w:val="22"/>
              </w:rPr>
              <w:t>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C139FD" w:rsidRPr="00C139FD" w:rsidRDefault="00C139FD" w:rsidP="00C139FD">
            <w:pPr>
              <w:rPr>
                <w:rFonts w:ascii="Calibri" w:hAnsi="Calibri"/>
                <w:sz w:val="24"/>
                <w:szCs w:val="24"/>
              </w:rPr>
            </w:pPr>
            <w:r w:rsidRPr="00C139FD">
              <w:rPr>
                <w:rFonts w:ascii="Calibri" w:hAnsi="Calibri"/>
                <w:sz w:val="24"/>
                <w:szCs w:val="24"/>
              </w:rPr>
              <w:t>Upon the successful completion of this module, the student should be able to demonstrate the ability to:</w:t>
            </w:r>
          </w:p>
          <w:p w:rsidR="00C139FD" w:rsidRPr="00C139FD" w:rsidRDefault="00C139FD" w:rsidP="00C139FD">
            <w:pPr>
              <w:pStyle w:val="ListParagraph"/>
              <w:numPr>
                <w:ilvl w:val="0"/>
                <w:numId w:val="20"/>
              </w:numPr>
              <w:rPr>
                <w:rFonts w:ascii="Calibri" w:hAnsi="Calibri"/>
                <w:sz w:val="24"/>
                <w:szCs w:val="24"/>
              </w:rPr>
            </w:pPr>
            <w:r w:rsidRPr="00C139FD">
              <w:rPr>
                <w:rFonts w:ascii="Calibri" w:hAnsi="Calibri"/>
                <w:sz w:val="24"/>
                <w:szCs w:val="24"/>
              </w:rPr>
              <w:t>Critically understand sound practice in the field of social inclusion.</w:t>
            </w:r>
          </w:p>
          <w:p w:rsidR="00C139FD" w:rsidRPr="00C139FD" w:rsidRDefault="00C139FD" w:rsidP="00C139FD">
            <w:pPr>
              <w:pStyle w:val="ListParagraph"/>
              <w:numPr>
                <w:ilvl w:val="0"/>
                <w:numId w:val="20"/>
              </w:numPr>
              <w:rPr>
                <w:rFonts w:ascii="Calibri" w:hAnsi="Calibri"/>
                <w:sz w:val="24"/>
                <w:szCs w:val="24"/>
              </w:rPr>
            </w:pPr>
            <w:r w:rsidRPr="00C139FD">
              <w:rPr>
                <w:rFonts w:ascii="Calibri" w:hAnsi="Calibri"/>
                <w:sz w:val="24"/>
                <w:szCs w:val="24"/>
              </w:rPr>
              <w:t>Critically exhibit a secure understanding of ethical considerations and risks assessment requirements within students’ placements in their chosen organisation.</w:t>
            </w:r>
          </w:p>
          <w:p w:rsidR="00C139FD" w:rsidRPr="00C139FD" w:rsidRDefault="00C139FD" w:rsidP="00C139FD">
            <w:pPr>
              <w:pStyle w:val="ListParagraph"/>
              <w:numPr>
                <w:ilvl w:val="0"/>
                <w:numId w:val="20"/>
              </w:numPr>
              <w:rPr>
                <w:rFonts w:ascii="Calibri" w:hAnsi="Calibri"/>
                <w:sz w:val="24"/>
                <w:szCs w:val="24"/>
              </w:rPr>
            </w:pPr>
            <w:r w:rsidRPr="00C139FD">
              <w:rPr>
                <w:rFonts w:ascii="Calibri" w:hAnsi="Calibri"/>
                <w:sz w:val="24"/>
                <w:szCs w:val="24"/>
              </w:rPr>
              <w:t>Synthesise the impact of theory, policy and the development of western ethics in practice.</w:t>
            </w:r>
          </w:p>
          <w:p w:rsidR="0002642D" w:rsidRPr="00C139FD" w:rsidRDefault="00C139FD" w:rsidP="00C139FD">
            <w:pPr>
              <w:pStyle w:val="ListParagraph"/>
              <w:numPr>
                <w:ilvl w:val="0"/>
                <w:numId w:val="20"/>
              </w:numPr>
              <w:rPr>
                <w:rFonts w:ascii="Calibri" w:hAnsi="Calibri"/>
                <w:sz w:val="24"/>
                <w:szCs w:val="24"/>
              </w:rPr>
            </w:pPr>
            <w:r w:rsidRPr="00C139FD">
              <w:rPr>
                <w:rFonts w:ascii="Calibri" w:hAnsi="Calibri"/>
                <w:sz w:val="24"/>
                <w:szCs w:val="24"/>
              </w:rPr>
              <w:t>•</w:t>
            </w:r>
            <w:r w:rsidRPr="00C139FD">
              <w:rPr>
                <w:rFonts w:ascii="Calibri" w:hAnsi="Calibri"/>
                <w:sz w:val="24"/>
                <w:szCs w:val="24"/>
              </w:rPr>
              <w:tab/>
              <w:t>Become a reflexive/reflective practitioner by seeking a better understanding of practice for social inclusion through taking responsibility for positive engagement with their placement.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Default="00C139FD" w:rsidP="00BA1176">
      <w:pPr>
        <w:rPr>
          <w:rFonts w:ascii="Arial" w:hAnsi="Arial" w:cs="Arial"/>
          <w:b/>
        </w:rPr>
      </w:pPr>
    </w:p>
    <w:p w:rsidR="00C139FD" w:rsidRPr="00A406E5" w:rsidRDefault="00C139F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2B4986" w:rsidP="00A67FB1">
      <w:pPr>
        <w:ind w:left="720"/>
        <w:rPr>
          <w:rFonts w:ascii="Arial" w:hAnsi="Arial" w:cs="Arial"/>
          <w:b/>
          <w:i/>
          <w:sz w:val="22"/>
          <w:szCs w:val="22"/>
        </w:rPr>
      </w:pPr>
      <w:r w:rsidRPr="002B4986">
        <w:rPr>
          <w:rFonts w:ascii="Arial" w:hAnsi="Arial" w:cs="Arial"/>
          <w:b/>
          <w:i/>
          <w:sz w:val="22"/>
          <w:szCs w:val="22"/>
        </w:rPr>
        <w:t>Using an appropriate model, critically reflect on your experiences whilst on placement. Your reflection should give a context for the placement and focus on at least three experiences in a way which demonstrates your ability to reflect effectively.</w:t>
      </w:r>
    </w:p>
    <w:p w:rsidR="002B4986" w:rsidRDefault="002B4986" w:rsidP="00A67FB1">
      <w:pPr>
        <w:ind w:left="720"/>
        <w:rPr>
          <w:rFonts w:ascii="Arial" w:hAnsi="Arial" w:cs="Arial"/>
          <w:b/>
          <w:i/>
          <w:sz w:val="22"/>
          <w:szCs w:val="22"/>
        </w:rPr>
      </w:pPr>
    </w:p>
    <w:p w:rsidR="002B4986" w:rsidRPr="002B4986" w:rsidRDefault="002B4986" w:rsidP="00A67FB1">
      <w:pPr>
        <w:ind w:left="720"/>
        <w:rPr>
          <w:rFonts w:ascii="Arial" w:hAnsi="Arial" w:cs="Arial"/>
          <w:i/>
          <w:sz w:val="24"/>
          <w:szCs w:val="24"/>
        </w:rPr>
      </w:pPr>
      <w:r>
        <w:rPr>
          <w:rFonts w:ascii="Arial" w:hAnsi="Arial" w:cs="Arial"/>
          <w:b/>
          <w:i/>
          <w:sz w:val="22"/>
          <w:szCs w:val="22"/>
        </w:rPr>
        <w:t xml:space="preserve">You </w:t>
      </w:r>
      <w:r w:rsidRPr="002B4986">
        <w:rPr>
          <w:rFonts w:ascii="Arial" w:hAnsi="Arial" w:cs="Arial"/>
          <w:b/>
          <w:i/>
          <w:sz w:val="22"/>
          <w:szCs w:val="22"/>
          <w:u w:val="single"/>
        </w:rPr>
        <w:t>must</w:t>
      </w:r>
      <w:r>
        <w:rPr>
          <w:rFonts w:ascii="Arial" w:hAnsi="Arial" w:cs="Arial"/>
          <w:b/>
          <w:i/>
          <w:sz w:val="22"/>
          <w:szCs w:val="22"/>
        </w:rPr>
        <w:t xml:space="preserve"> engage with theory to assist in your </w:t>
      </w:r>
      <w:r>
        <w:rPr>
          <w:rFonts w:ascii="Arial" w:hAnsi="Arial" w:cs="Arial"/>
          <w:b/>
          <w:i/>
          <w:sz w:val="22"/>
          <w:szCs w:val="22"/>
          <w:u w:val="single"/>
        </w:rPr>
        <w:t>academic</w:t>
      </w:r>
      <w:r>
        <w:rPr>
          <w:rFonts w:ascii="Arial" w:hAnsi="Arial" w:cs="Arial"/>
          <w:b/>
          <w:i/>
          <w:sz w:val="22"/>
          <w:szCs w:val="22"/>
        </w:rPr>
        <w:t xml:space="preserve"> reflection.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C139FD">
      <w:pPr>
        <w:jc w:val="both"/>
        <w:rPr>
          <w:rFonts w:ascii="Arial" w:hAnsi="Arial" w:cs="Arial"/>
          <w:sz w:val="22"/>
          <w:szCs w:val="22"/>
        </w:rPr>
      </w:pPr>
      <w:r>
        <w:rPr>
          <w:rFonts w:ascii="Arial" w:hAnsi="Arial" w:cs="Arial"/>
          <w:sz w:val="22"/>
          <w:szCs w:val="22"/>
        </w:rPr>
        <w:lastRenderedPageBreak/>
        <w:br/>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40767" w:rsidRDefault="00540767">
      <w:r>
        <w:separator/>
      </w:r>
    </w:p>
  </w:endnote>
  <w:endnote w:type="continuationSeparator" w:id="0">
    <w:p w:rsidR="00540767" w:rsidRDefault="005407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23666">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23666">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40767" w:rsidRDefault="00540767">
      <w:r>
        <w:separator/>
      </w:r>
    </w:p>
  </w:footnote>
  <w:footnote w:type="continuationSeparator" w:id="0">
    <w:p w:rsidR="00540767" w:rsidRDefault="0054076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3616C34"/>
    <w:multiLevelType w:val="hybridMultilevel"/>
    <w:tmpl w:val="9B64E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3973F11"/>
    <w:multiLevelType w:val="hybridMultilevel"/>
    <w:tmpl w:val="ABB49D20"/>
    <w:lvl w:ilvl="0" w:tplc="1EDA123A">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9"/>
  </w:num>
  <w:num w:numId="4">
    <w:abstractNumId w:val="11"/>
  </w:num>
  <w:num w:numId="5">
    <w:abstractNumId w:val="7"/>
  </w:num>
  <w:num w:numId="6">
    <w:abstractNumId w:val="18"/>
  </w:num>
  <w:num w:numId="7">
    <w:abstractNumId w:val="2"/>
  </w:num>
  <w:num w:numId="8">
    <w:abstractNumId w:val="16"/>
  </w:num>
  <w:num w:numId="9">
    <w:abstractNumId w:val="10"/>
  </w:num>
  <w:num w:numId="10">
    <w:abstractNumId w:val="4"/>
  </w:num>
  <w:num w:numId="11">
    <w:abstractNumId w:val="5"/>
  </w:num>
  <w:num w:numId="12">
    <w:abstractNumId w:val="8"/>
  </w:num>
  <w:num w:numId="13">
    <w:abstractNumId w:val="15"/>
  </w:num>
  <w:num w:numId="14">
    <w:abstractNumId w:val="3"/>
  </w:num>
  <w:num w:numId="15">
    <w:abstractNumId w:val="0"/>
  </w:num>
  <w:num w:numId="16">
    <w:abstractNumId w:val="6"/>
  </w:num>
  <w:num w:numId="17">
    <w:abstractNumId w:val="12"/>
  </w:num>
  <w:num w:numId="18">
    <w:abstractNumId w:val="13"/>
  </w:num>
  <w:num w:numId="19">
    <w:abstractNumId w:val="17"/>
  </w:num>
  <w:num w:numId="20">
    <w:abstractNumId w:val="14"/>
  </w:num>
  <w:num w:numId="2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3F51"/>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B4986"/>
    <w:rsid w:val="002C449B"/>
    <w:rsid w:val="002C6040"/>
    <w:rsid w:val="002D5B3F"/>
    <w:rsid w:val="002E272E"/>
    <w:rsid w:val="002F333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40767"/>
    <w:rsid w:val="00552351"/>
    <w:rsid w:val="00553A5C"/>
    <w:rsid w:val="00561F00"/>
    <w:rsid w:val="00562C4E"/>
    <w:rsid w:val="00562DEC"/>
    <w:rsid w:val="00576AB4"/>
    <w:rsid w:val="00577917"/>
    <w:rsid w:val="00590667"/>
    <w:rsid w:val="005969E2"/>
    <w:rsid w:val="005A1689"/>
    <w:rsid w:val="005B3F5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39FD"/>
    <w:rsid w:val="00C14E1F"/>
    <w:rsid w:val="00C23666"/>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865418"/>
  <w15:docId w15:val="{B2CBD720-3A47-4DBC-911C-7DC5C4D0A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3454</Words>
  <Characters>19693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23101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2020-03-20T11:08:00Z</dcterms:created>
  <dcterms:modified xsi:type="dcterms:W3CDTF">2020-03-20T11:08:00Z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