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31CE530" w14:paraId="31F36C0A" wp14:textId="5BD284EF">
      <w:pPr>
        <w:spacing w:before="0" w:after="240" w:line="259" w:lineRule="auto"/>
        <w:jc w:val="center"/>
        <w:rPr>
          <w:rFonts w:ascii="Calibri Light" w:hAnsi="Calibri Light" w:eastAsia="Calibri Light" w:cs="Calibri Light"/>
          <w:b w:val="0"/>
          <w:bCs w:val="0"/>
          <w:i w:val="0"/>
          <w:iCs w:val="0"/>
          <w:caps w:val="0"/>
          <w:smallCaps w:val="0"/>
          <w:noProof w:val="0"/>
          <w:color w:val="000000" w:themeColor="text1" w:themeTint="FF" w:themeShade="FF"/>
          <w:sz w:val="32"/>
          <w:szCs w:val="32"/>
          <w:lang w:val="en-GB"/>
        </w:rPr>
      </w:pPr>
      <w:r w:rsidRPr="331CE530" w:rsidR="5073EE63">
        <w:rPr>
          <w:rFonts w:ascii="Calibri Light" w:hAnsi="Calibri Light" w:eastAsia="Calibri Light" w:cs="Calibri Light"/>
          <w:b w:val="0"/>
          <w:bCs w:val="0"/>
          <w:i w:val="0"/>
          <w:iCs w:val="0"/>
          <w:caps w:val="0"/>
          <w:smallCaps w:val="0"/>
          <w:strike w:val="0"/>
          <w:dstrike w:val="0"/>
          <w:noProof w:val="0"/>
          <w:color w:val="000000" w:themeColor="text1" w:themeTint="FF" w:themeShade="FF"/>
          <w:sz w:val="32"/>
          <w:szCs w:val="32"/>
          <w:u w:val="single"/>
          <w:lang w:val="en-GB"/>
        </w:rPr>
        <w:t>University of Wales Trinity Saint David</w:t>
      </w:r>
    </w:p>
    <w:p xmlns:wp14="http://schemas.microsoft.com/office/word/2010/wordml" w:rsidP="331CE530" w14:paraId="5569574D" wp14:textId="4E25EB36">
      <w:pPr>
        <w:spacing w:before="0" w:after="240" w:line="259" w:lineRule="auto"/>
        <w:jc w:val="center"/>
        <w:rPr>
          <w:rFonts w:ascii="Calibri Light" w:hAnsi="Calibri Light" w:eastAsia="Calibri Light" w:cs="Calibri Light"/>
          <w:b w:val="0"/>
          <w:bCs w:val="0"/>
          <w:i w:val="0"/>
          <w:iCs w:val="0"/>
          <w:caps w:val="0"/>
          <w:smallCaps w:val="0"/>
          <w:noProof w:val="0"/>
          <w:color w:val="000000" w:themeColor="text1" w:themeTint="FF" w:themeShade="FF"/>
          <w:sz w:val="32"/>
          <w:szCs w:val="32"/>
          <w:lang w:val="en-GB"/>
        </w:rPr>
      </w:pPr>
      <w:r w:rsidRPr="331CE530" w:rsidR="5073EE63">
        <w:rPr>
          <w:rFonts w:ascii="Calibri Light" w:hAnsi="Calibri Light" w:eastAsia="Calibri Light" w:cs="Calibri Light"/>
          <w:b w:val="0"/>
          <w:bCs w:val="0"/>
          <w:i w:val="0"/>
          <w:iCs w:val="0"/>
          <w:caps w:val="0"/>
          <w:smallCaps w:val="0"/>
          <w:strike w:val="0"/>
          <w:dstrike w:val="0"/>
          <w:noProof w:val="0"/>
          <w:color w:val="000000" w:themeColor="text1" w:themeTint="FF" w:themeShade="FF"/>
          <w:sz w:val="32"/>
          <w:szCs w:val="32"/>
          <w:u w:val="single"/>
          <w:lang w:val="en-GB"/>
        </w:rPr>
        <w:t>School of Engineering</w:t>
      </w:r>
    </w:p>
    <w:p xmlns:wp14="http://schemas.microsoft.com/office/word/2010/wordml" w:rsidP="331CE530" w14:paraId="72FCB57A" wp14:textId="45F8EB4B">
      <w:pPr>
        <w:spacing w:before="0" w:after="240" w:line="259" w:lineRule="auto"/>
        <w:jc w:val="center"/>
        <w:rPr>
          <w:rFonts w:ascii="Calibri Light" w:hAnsi="Calibri Light" w:eastAsia="Calibri Light" w:cs="Calibri Light"/>
          <w:b w:val="0"/>
          <w:bCs w:val="0"/>
          <w:i w:val="1"/>
          <w:iCs w:val="1"/>
          <w:caps w:val="0"/>
          <w:smallCaps w:val="0"/>
          <w:strike w:val="0"/>
          <w:dstrike w:val="0"/>
          <w:noProof w:val="0"/>
          <w:color w:val="000000" w:themeColor="text1" w:themeTint="FF" w:themeShade="FF"/>
          <w:sz w:val="32"/>
          <w:szCs w:val="32"/>
          <w:u w:val="none"/>
          <w:lang w:val="en-GB"/>
        </w:rPr>
      </w:pPr>
      <w:r w:rsidRPr="331CE530" w:rsidR="5073EE63">
        <w:rPr>
          <w:rFonts w:ascii="Calibri Light" w:hAnsi="Calibri Light" w:eastAsia="Calibri Light" w:cs="Calibri Light"/>
          <w:b w:val="0"/>
          <w:bCs w:val="0"/>
          <w:i w:val="1"/>
          <w:iCs w:val="1"/>
          <w:caps w:val="0"/>
          <w:smallCaps w:val="0"/>
          <w:strike w:val="0"/>
          <w:dstrike w:val="0"/>
          <w:noProof w:val="0"/>
          <w:color w:val="000000" w:themeColor="text1" w:themeTint="FF" w:themeShade="FF"/>
          <w:sz w:val="32"/>
          <w:szCs w:val="32"/>
          <w:u w:val="none"/>
          <w:lang w:val="en-GB"/>
        </w:rPr>
        <w:t xml:space="preserve"> </w:t>
      </w:r>
    </w:p>
    <w:p xmlns:wp14="http://schemas.microsoft.com/office/word/2010/wordml" w:rsidP="331CE530" w14:paraId="4FF1B992" wp14:textId="4457B91B">
      <w:pPr>
        <w:spacing w:before="0" w:after="240" w:line="259" w:lineRule="auto"/>
        <w:jc w:val="center"/>
        <w:rPr>
          <w:rFonts w:ascii="Calibri Light" w:hAnsi="Calibri Light" w:eastAsia="Calibri Light" w:cs="Calibri Light"/>
          <w:b w:val="0"/>
          <w:bCs w:val="0"/>
          <w:i w:val="0"/>
          <w:iCs w:val="0"/>
          <w:caps w:val="0"/>
          <w:smallCaps w:val="0"/>
          <w:noProof w:val="0"/>
          <w:color w:val="000000" w:themeColor="text1" w:themeTint="FF" w:themeShade="FF"/>
          <w:sz w:val="32"/>
          <w:szCs w:val="32"/>
          <w:lang w:val="en-GB"/>
        </w:rPr>
      </w:pPr>
      <w:r w:rsidRPr="331CE530" w:rsidR="5073EE63">
        <w:rPr>
          <w:rFonts w:ascii="Calibri Light" w:hAnsi="Calibri Light" w:eastAsia="Calibri Light" w:cs="Calibri Light"/>
          <w:b w:val="0"/>
          <w:bCs w:val="0"/>
          <w:i w:val="1"/>
          <w:iCs w:val="1"/>
          <w:caps w:val="0"/>
          <w:smallCaps w:val="0"/>
          <w:strike w:val="0"/>
          <w:dstrike w:val="0"/>
          <w:noProof w:val="0"/>
          <w:color w:val="000000" w:themeColor="text1" w:themeTint="FF" w:themeShade="FF"/>
          <w:sz w:val="32"/>
          <w:szCs w:val="32"/>
          <w:u w:val="none"/>
          <w:lang w:val="en-GB"/>
        </w:rPr>
        <w:t>Jak Kamphenkel</w:t>
      </w:r>
    </w:p>
    <w:p xmlns:wp14="http://schemas.microsoft.com/office/word/2010/wordml" w:rsidP="331CE530" w14:paraId="2743959D" wp14:textId="7BB3AB05">
      <w:pPr>
        <w:spacing w:before="0" w:after="240" w:line="259" w:lineRule="auto"/>
        <w:jc w:val="center"/>
        <w:rPr>
          <w:rFonts w:ascii="Calibri Light" w:hAnsi="Calibri Light" w:eastAsia="Calibri Light" w:cs="Calibri Light"/>
          <w:b w:val="0"/>
          <w:bCs w:val="0"/>
          <w:i w:val="0"/>
          <w:iCs w:val="0"/>
          <w:caps w:val="0"/>
          <w:smallCaps w:val="0"/>
          <w:noProof w:val="0"/>
          <w:color w:val="000000" w:themeColor="text1" w:themeTint="FF" w:themeShade="FF"/>
          <w:sz w:val="32"/>
          <w:szCs w:val="32"/>
          <w:lang w:val="en-GB"/>
        </w:rPr>
      </w:pPr>
      <w:r w:rsidRPr="331CE530" w:rsidR="5073EE63">
        <w:rPr>
          <w:rFonts w:ascii="Calibri Light" w:hAnsi="Calibri Light" w:eastAsia="Calibri Light" w:cs="Calibri Light"/>
          <w:b w:val="0"/>
          <w:bCs w:val="0"/>
          <w:i w:val="1"/>
          <w:iCs w:val="1"/>
          <w:caps w:val="0"/>
          <w:smallCaps w:val="0"/>
          <w:strike w:val="0"/>
          <w:dstrike w:val="0"/>
          <w:noProof w:val="0"/>
          <w:color w:val="000000" w:themeColor="text1" w:themeTint="FF" w:themeShade="FF"/>
          <w:sz w:val="32"/>
          <w:szCs w:val="32"/>
          <w:u w:val="none"/>
          <w:lang w:val="en-GB"/>
        </w:rPr>
        <w:t>2205180</w:t>
      </w:r>
    </w:p>
    <w:p xmlns:wp14="http://schemas.microsoft.com/office/word/2010/wordml" w:rsidP="331CE530" w14:paraId="0E9AC482" wp14:textId="1342BC2A">
      <w:pPr>
        <w:spacing w:before="0" w:after="240" w:line="259" w:lineRule="auto"/>
        <w:jc w:val="center"/>
        <w:rPr>
          <w:rFonts w:ascii="Calibri Light" w:hAnsi="Calibri Light" w:eastAsia="Calibri Light" w:cs="Calibri Light"/>
          <w:b w:val="0"/>
          <w:bCs w:val="0"/>
          <w:i w:val="0"/>
          <w:iCs w:val="0"/>
          <w:caps w:val="0"/>
          <w:smallCaps w:val="0"/>
          <w:noProof w:val="0"/>
          <w:color w:val="000000" w:themeColor="text1" w:themeTint="FF" w:themeShade="FF"/>
          <w:sz w:val="32"/>
          <w:szCs w:val="32"/>
          <w:lang w:val="en-GB"/>
        </w:rPr>
      </w:pPr>
      <w:r w:rsidRPr="331CE530" w:rsidR="5073EE63">
        <w:rPr>
          <w:rFonts w:ascii="Calibri Light" w:hAnsi="Calibri Light" w:eastAsia="Calibri Light" w:cs="Calibri Light"/>
          <w:b w:val="0"/>
          <w:bCs w:val="0"/>
          <w:i w:val="1"/>
          <w:iCs w:val="1"/>
          <w:caps w:val="0"/>
          <w:smallCaps w:val="0"/>
          <w:strike w:val="0"/>
          <w:dstrike w:val="0"/>
          <w:noProof w:val="0"/>
          <w:color w:val="000000" w:themeColor="text1" w:themeTint="FF" w:themeShade="FF"/>
          <w:sz w:val="32"/>
          <w:szCs w:val="32"/>
          <w:u w:val="none"/>
          <w:lang w:val="en-GB"/>
        </w:rPr>
        <w:t>Motorsport Engineering</w:t>
      </w:r>
    </w:p>
    <w:p xmlns:wp14="http://schemas.microsoft.com/office/word/2010/wordml" w:rsidP="331CE530" w14:paraId="1A01C8A9" wp14:textId="04F823C0">
      <w:pPr>
        <w:spacing w:before="0" w:after="240" w:line="259" w:lineRule="auto"/>
        <w:jc w:val="center"/>
        <w:rPr>
          <w:rFonts w:ascii="Calibri Light" w:hAnsi="Calibri Light" w:eastAsia="Calibri Light" w:cs="Calibri Light"/>
          <w:b w:val="0"/>
          <w:bCs w:val="0"/>
          <w:i w:val="0"/>
          <w:iCs w:val="0"/>
          <w:caps w:val="0"/>
          <w:smallCaps w:val="0"/>
          <w:noProof w:val="0"/>
          <w:color w:val="000000" w:themeColor="text1" w:themeTint="FF" w:themeShade="FF"/>
          <w:sz w:val="32"/>
          <w:szCs w:val="32"/>
          <w:lang w:val="en-GB"/>
        </w:rPr>
      </w:pPr>
      <w:r w:rsidRPr="331CE530" w:rsidR="5073EE63">
        <w:rPr>
          <w:rFonts w:ascii="Calibri Light" w:hAnsi="Calibri Light" w:eastAsia="Calibri Light" w:cs="Calibri Light"/>
          <w:b w:val="0"/>
          <w:bCs w:val="0"/>
          <w:i w:val="1"/>
          <w:iCs w:val="1"/>
          <w:caps w:val="0"/>
          <w:smallCaps w:val="0"/>
          <w:strike w:val="0"/>
          <w:dstrike w:val="0"/>
          <w:noProof w:val="0"/>
          <w:color w:val="000000" w:themeColor="text1" w:themeTint="FF" w:themeShade="FF"/>
          <w:sz w:val="32"/>
          <w:szCs w:val="32"/>
          <w:u w:val="none"/>
          <w:lang w:val="en-GB"/>
        </w:rPr>
        <w:t>24/03/2023</w:t>
      </w:r>
    </w:p>
    <w:p xmlns:wp14="http://schemas.microsoft.com/office/word/2010/wordml" w:rsidP="331CE530" w14:paraId="5E5787A5" wp14:textId="43A44608">
      <w:pPr>
        <w:pStyle w:val="Normal"/>
        <w:jc w:val="center"/>
        <w:rPr>
          <w:rFonts w:ascii="Calibri Light" w:hAnsi="Calibri Light" w:eastAsia="Calibri Light" w:cs="Calibri Light"/>
          <w:b w:val="0"/>
          <w:bCs w:val="0"/>
          <w:i w:val="1"/>
          <w:iCs w:val="1"/>
          <w:caps w:val="0"/>
          <w:smallCaps w:val="0"/>
          <w:strike w:val="0"/>
          <w:dstrike w:val="0"/>
          <w:noProof w:val="0"/>
          <w:color w:val="000000" w:themeColor="text1" w:themeTint="FF" w:themeShade="FF"/>
          <w:sz w:val="32"/>
          <w:szCs w:val="32"/>
          <w:u w:val="none"/>
          <w:lang w:val="en-GB"/>
        </w:rPr>
      </w:pPr>
      <w:r w:rsidRPr="331CE530" w:rsidR="2A136F09">
        <w:rPr>
          <w:rFonts w:ascii="Calibri Light" w:hAnsi="Calibri Light" w:eastAsia="Calibri Light" w:cs="Calibri Light"/>
          <w:b w:val="0"/>
          <w:bCs w:val="0"/>
          <w:i w:val="1"/>
          <w:iCs w:val="1"/>
          <w:caps w:val="0"/>
          <w:smallCaps w:val="0"/>
          <w:strike w:val="0"/>
          <w:dstrike w:val="0"/>
          <w:noProof w:val="0"/>
          <w:color w:val="000000" w:themeColor="text1" w:themeTint="FF" w:themeShade="FF"/>
          <w:sz w:val="32"/>
          <w:szCs w:val="32"/>
          <w:u w:val="none"/>
          <w:lang w:val="en-GB"/>
        </w:rPr>
        <w:t>Introduction to Automotive Engineering</w:t>
      </w:r>
      <w:r w:rsidRPr="331CE530" w:rsidR="5073EE63">
        <w:rPr>
          <w:rFonts w:ascii="Calibri Light" w:hAnsi="Calibri Light" w:eastAsia="Calibri Light" w:cs="Calibri Light"/>
          <w:b w:val="0"/>
          <w:bCs w:val="0"/>
          <w:i w:val="1"/>
          <w:iCs w:val="1"/>
          <w:caps w:val="0"/>
          <w:smallCaps w:val="0"/>
          <w:strike w:val="0"/>
          <w:dstrike w:val="0"/>
          <w:noProof w:val="0"/>
          <w:color w:val="000000" w:themeColor="text1" w:themeTint="FF" w:themeShade="FF"/>
          <w:sz w:val="32"/>
          <w:szCs w:val="32"/>
          <w:u w:val="none"/>
          <w:lang w:val="en-GB"/>
        </w:rPr>
        <w:t xml:space="preserve"> (ACHA4007)</w:t>
      </w:r>
      <w:r>
        <w:br/>
      </w:r>
      <w:r>
        <w:br/>
      </w:r>
      <w:r>
        <w:br/>
      </w:r>
      <w:r w:rsidR="24C0F2D1">
        <w:drawing>
          <wp:inline xmlns:wp14="http://schemas.microsoft.com/office/word/2010/wordprocessingDrawing" wp14:editId="197643CB" wp14:anchorId="12975858">
            <wp:extent cx="5057775" cy="1590675"/>
            <wp:effectExtent l="0" t="0" r="0" b="0"/>
            <wp:docPr id="973137877" name="" title=""/>
            <wp:cNvGraphicFramePr>
              <a:graphicFrameLocks noChangeAspect="1"/>
            </wp:cNvGraphicFramePr>
            <a:graphic>
              <a:graphicData uri="http://schemas.openxmlformats.org/drawingml/2006/picture">
                <pic:pic>
                  <pic:nvPicPr>
                    <pic:cNvPr id="0" name=""/>
                    <pic:cNvPicPr/>
                  </pic:nvPicPr>
                  <pic:blipFill>
                    <a:blip r:embed="R3dd11c30e2934659">
                      <a:extLst>
                        <a:ext xmlns:a="http://schemas.openxmlformats.org/drawingml/2006/main" uri="{28A0092B-C50C-407E-A947-70E740481C1C}">
                          <a14:useLocalDpi val="0"/>
                        </a:ext>
                      </a:extLst>
                    </a:blip>
                    <a:stretch>
                      <a:fillRect/>
                    </a:stretch>
                  </pic:blipFill>
                  <pic:spPr>
                    <a:xfrm>
                      <a:off x="0" y="0"/>
                      <a:ext cx="5057775" cy="1590675"/>
                    </a:xfrm>
                    <a:prstGeom prst="rect">
                      <a:avLst/>
                    </a:prstGeom>
                  </pic:spPr>
                </pic:pic>
              </a:graphicData>
            </a:graphic>
          </wp:inline>
        </w:drawing>
      </w:r>
      <w:r>
        <w:br/>
      </w:r>
    </w:p>
    <w:p w:rsidR="331CE530" w:rsidP="331CE530" w:rsidRDefault="331CE530" w14:paraId="10137E12" w14:textId="436117E7">
      <w:pPr>
        <w:pStyle w:val="Normal"/>
        <w:jc w:val="center"/>
      </w:pPr>
    </w:p>
    <w:p w:rsidR="331CE530" w:rsidP="331CE530" w:rsidRDefault="331CE530" w14:paraId="1E1D66F4" w14:textId="5C316E05">
      <w:pPr>
        <w:pStyle w:val="Normal"/>
        <w:jc w:val="center"/>
      </w:pPr>
    </w:p>
    <w:p w:rsidR="331CE530" w:rsidP="331CE530" w:rsidRDefault="331CE530" w14:paraId="3B84A30A" w14:textId="25E58AB6">
      <w:pPr>
        <w:pStyle w:val="Normal"/>
        <w:jc w:val="center"/>
      </w:pPr>
    </w:p>
    <w:p w:rsidR="331CE530" w:rsidP="331CE530" w:rsidRDefault="331CE530" w14:paraId="3DA201CB" w14:textId="6673C371">
      <w:pPr>
        <w:pStyle w:val="Normal"/>
        <w:jc w:val="center"/>
      </w:pPr>
    </w:p>
    <w:p w:rsidR="331CE530" w:rsidP="331CE530" w:rsidRDefault="331CE530" w14:paraId="78311A49" w14:textId="33A13952">
      <w:pPr>
        <w:pStyle w:val="Normal"/>
        <w:jc w:val="center"/>
      </w:pPr>
    </w:p>
    <w:p w:rsidR="331CE530" w:rsidP="331CE530" w:rsidRDefault="331CE530" w14:paraId="77911D0C" w14:textId="434FE68C">
      <w:pPr>
        <w:pStyle w:val="Normal"/>
        <w:jc w:val="center"/>
      </w:pPr>
    </w:p>
    <w:p w:rsidR="331CE530" w:rsidP="331CE530" w:rsidRDefault="331CE530" w14:paraId="189307F4" w14:textId="1604324F">
      <w:pPr>
        <w:pStyle w:val="Normal"/>
        <w:jc w:val="center"/>
      </w:pPr>
    </w:p>
    <w:p w:rsidR="331CE530" w:rsidP="331CE530" w:rsidRDefault="331CE530" w14:paraId="183C0B17" w14:textId="5FEF1072">
      <w:pPr>
        <w:pStyle w:val="Normal"/>
        <w:jc w:val="center"/>
      </w:pPr>
    </w:p>
    <w:p w:rsidR="331CE530" w:rsidP="331CE530" w:rsidRDefault="331CE530" w14:paraId="0F2162F5" w14:textId="4179F8D2">
      <w:pPr>
        <w:pStyle w:val="Normal"/>
        <w:jc w:val="center"/>
      </w:pPr>
    </w:p>
    <w:p w:rsidR="331CE530" w:rsidP="331CE530" w:rsidRDefault="331CE530" w14:paraId="01DC0CE0" w14:textId="730843DE">
      <w:pPr>
        <w:pStyle w:val="Normal"/>
        <w:jc w:val="center"/>
      </w:pPr>
    </w:p>
    <w:p w:rsidR="331CE530" w:rsidP="331CE530" w:rsidRDefault="331CE530" w14:paraId="2BA2BD74" w14:textId="5A380A54">
      <w:pPr>
        <w:pStyle w:val="Normal"/>
        <w:jc w:val="center"/>
      </w:pPr>
    </w:p>
    <w:p w:rsidR="331CE530" w:rsidP="331CE530" w:rsidRDefault="331CE530" w14:paraId="608EBB59" w14:textId="6FDAA84B">
      <w:pPr>
        <w:pStyle w:val="Normal"/>
        <w:jc w:val="center"/>
      </w:pPr>
    </w:p>
    <w:p w:rsidR="331CE530" w:rsidP="331CE530" w:rsidRDefault="331CE530" w14:paraId="41507D25" w14:textId="12529FE9">
      <w:pPr>
        <w:pStyle w:val="Normal"/>
        <w:jc w:val="center"/>
      </w:pPr>
    </w:p>
    <w:p w:rsidR="24C0F2D1" w:rsidP="331CE530" w:rsidRDefault="24C0F2D1" w14:paraId="5BCE73F4" w14:textId="673D85CE">
      <w:pPr>
        <w:pStyle w:val="Normal"/>
        <w:jc w:val="center"/>
        <w:rPr>
          <w:i w:val="1"/>
          <w:iCs w:val="1"/>
          <w:sz w:val="36"/>
          <w:szCs w:val="36"/>
          <w:u w:val="single"/>
        </w:rPr>
      </w:pPr>
      <w:r w:rsidRPr="331CE530" w:rsidR="24C0F2D1">
        <w:rPr>
          <w:i w:val="1"/>
          <w:iCs w:val="1"/>
          <w:sz w:val="32"/>
          <w:szCs w:val="32"/>
          <w:u w:val="single"/>
        </w:rPr>
        <w:t>Contents</w:t>
      </w:r>
    </w:p>
    <w:p w:rsidR="331CE530" w:rsidP="331CE530" w:rsidRDefault="331CE530" w14:paraId="65F9DBC1" w14:textId="066038DD">
      <w:pPr>
        <w:pStyle w:val="Normal"/>
        <w:jc w:val="center"/>
        <w:rPr>
          <w:i w:val="1"/>
          <w:iCs w:val="1"/>
          <w:sz w:val="32"/>
          <w:szCs w:val="32"/>
          <w:u w:val="single"/>
        </w:rPr>
      </w:pPr>
    </w:p>
    <w:p w:rsidR="24C0F2D1" w:rsidP="331CE530" w:rsidRDefault="24C0F2D1" w14:paraId="7695B141" w14:textId="67B80BD1">
      <w:pPr>
        <w:pStyle w:val="Normal"/>
        <w:jc w:val="left"/>
        <w:rPr>
          <w:i w:val="1"/>
          <w:iCs w:val="1"/>
          <w:sz w:val="32"/>
          <w:szCs w:val="32"/>
          <w:u w:val="single"/>
        </w:rPr>
      </w:pPr>
      <w:r w:rsidRPr="331CE530" w:rsidR="24C0F2D1">
        <w:rPr>
          <w:i w:val="1"/>
          <w:iCs w:val="1"/>
          <w:sz w:val="32"/>
          <w:szCs w:val="32"/>
          <w:u w:val="none"/>
        </w:rPr>
        <w:t>Content Page – 1</w:t>
      </w:r>
    </w:p>
    <w:p w:rsidR="331CE530" w:rsidP="331CE530" w:rsidRDefault="331CE530" w14:paraId="64C6BD90" w14:textId="652E1BF3">
      <w:pPr>
        <w:pStyle w:val="Normal"/>
        <w:jc w:val="left"/>
        <w:rPr>
          <w:i w:val="1"/>
          <w:iCs w:val="1"/>
          <w:sz w:val="32"/>
          <w:szCs w:val="32"/>
          <w:u w:val="none"/>
        </w:rPr>
      </w:pPr>
    </w:p>
    <w:p w:rsidR="24C0F2D1" w:rsidP="331CE530" w:rsidRDefault="24C0F2D1" w14:paraId="6CF635A0" w14:textId="56B96E6F">
      <w:pPr>
        <w:pStyle w:val="ListParagraph"/>
        <w:numPr>
          <w:ilvl w:val="0"/>
          <w:numId w:val="1"/>
        </w:numPr>
        <w:jc w:val="left"/>
        <w:rPr>
          <w:i w:val="1"/>
          <w:iCs w:val="1"/>
          <w:sz w:val="32"/>
          <w:szCs w:val="32"/>
          <w:u w:val="none"/>
        </w:rPr>
      </w:pPr>
      <w:r w:rsidRPr="331CE530" w:rsidR="24C0F2D1">
        <w:rPr>
          <w:i w:val="1"/>
          <w:iCs w:val="1"/>
          <w:sz w:val="32"/>
          <w:szCs w:val="32"/>
          <w:u w:val="none"/>
        </w:rPr>
        <w:t>- Introduction</w:t>
      </w:r>
      <w:r w:rsidRPr="331CE530" w:rsidR="53D6BFB5">
        <w:rPr>
          <w:i w:val="1"/>
          <w:iCs w:val="1"/>
          <w:sz w:val="32"/>
          <w:szCs w:val="32"/>
          <w:u w:val="none"/>
        </w:rPr>
        <w:t xml:space="preserve"> -</w:t>
      </w:r>
      <w:r w:rsidRPr="331CE530" w:rsidR="78B8477E">
        <w:rPr>
          <w:i w:val="1"/>
          <w:iCs w:val="1"/>
          <w:sz w:val="32"/>
          <w:szCs w:val="32"/>
          <w:u w:val="none"/>
        </w:rPr>
        <w:t xml:space="preserve"> 2</w:t>
      </w:r>
    </w:p>
    <w:p w:rsidR="331CE530" w:rsidP="331CE530" w:rsidRDefault="331CE530" w14:paraId="2B402156" w14:textId="15E3DDBD">
      <w:pPr>
        <w:pStyle w:val="Normal"/>
        <w:ind w:left="0"/>
        <w:jc w:val="left"/>
        <w:rPr>
          <w:i w:val="1"/>
          <w:iCs w:val="1"/>
          <w:sz w:val="32"/>
          <w:szCs w:val="32"/>
          <w:u w:val="none"/>
        </w:rPr>
      </w:pPr>
    </w:p>
    <w:p w:rsidR="7DA1191D" w:rsidP="3897A15B" w:rsidRDefault="7DA1191D" w14:paraId="6845ABB7" w14:textId="66534392">
      <w:pPr>
        <w:pStyle w:val="ListParagraph"/>
        <w:numPr>
          <w:ilvl w:val="0"/>
          <w:numId w:val="1"/>
        </w:numPr>
        <w:jc w:val="left"/>
        <w:rPr>
          <w:i w:val="1"/>
          <w:iCs w:val="1"/>
          <w:sz w:val="32"/>
          <w:szCs w:val="32"/>
          <w:u w:val="none"/>
        </w:rPr>
      </w:pPr>
      <w:r w:rsidRPr="3897A15B" w:rsidR="7DA1191D">
        <w:rPr>
          <w:i w:val="1"/>
          <w:iCs w:val="1"/>
          <w:sz w:val="32"/>
          <w:szCs w:val="32"/>
          <w:u w:val="none"/>
        </w:rPr>
        <w:t>- Impact of the topics</w:t>
      </w:r>
      <w:r w:rsidRPr="3897A15B" w:rsidR="33A2E62D">
        <w:rPr>
          <w:i w:val="1"/>
          <w:iCs w:val="1"/>
          <w:sz w:val="32"/>
          <w:szCs w:val="32"/>
          <w:u w:val="none"/>
        </w:rPr>
        <w:t xml:space="preserve"> -</w:t>
      </w:r>
      <w:r w:rsidRPr="3897A15B" w:rsidR="05D6DD80">
        <w:rPr>
          <w:i w:val="1"/>
          <w:iCs w:val="1"/>
          <w:sz w:val="32"/>
          <w:szCs w:val="32"/>
          <w:u w:val="none"/>
        </w:rPr>
        <w:t xml:space="preserve"> 4</w:t>
      </w:r>
    </w:p>
    <w:p w:rsidR="5CF38BB6" w:rsidP="3897A15B" w:rsidRDefault="5CF38BB6" w14:paraId="55A61260" w14:textId="53B8A533">
      <w:pPr>
        <w:pStyle w:val="Normal"/>
        <w:ind w:left="0"/>
        <w:jc w:val="left"/>
        <w:rPr>
          <w:i w:val="1"/>
          <w:iCs w:val="1"/>
          <w:sz w:val="32"/>
          <w:szCs w:val="32"/>
          <w:u w:val="none"/>
        </w:rPr>
      </w:pPr>
      <w:r w:rsidRPr="3897A15B" w:rsidR="5CF38BB6">
        <w:rPr>
          <w:i w:val="1"/>
          <w:iCs w:val="1"/>
          <w:sz w:val="32"/>
          <w:szCs w:val="32"/>
          <w:u w:val="none"/>
        </w:rPr>
        <w:t>2.1. - Topic 1</w:t>
      </w:r>
      <w:r w:rsidRPr="3897A15B" w:rsidR="693BF5B8">
        <w:rPr>
          <w:i w:val="1"/>
          <w:iCs w:val="1"/>
          <w:sz w:val="32"/>
          <w:szCs w:val="32"/>
          <w:u w:val="none"/>
        </w:rPr>
        <w:t xml:space="preserve"> -</w:t>
      </w:r>
      <w:r w:rsidRPr="3897A15B" w:rsidR="417D4DD6">
        <w:rPr>
          <w:i w:val="1"/>
          <w:iCs w:val="1"/>
          <w:sz w:val="32"/>
          <w:szCs w:val="32"/>
          <w:u w:val="none"/>
        </w:rPr>
        <w:t xml:space="preserve"> Aerodynamics</w:t>
      </w:r>
    </w:p>
    <w:p w:rsidR="5CF38BB6" w:rsidP="3897A15B" w:rsidRDefault="5CF38BB6" w14:paraId="603D989E" w14:textId="13C0A8E1">
      <w:pPr>
        <w:pStyle w:val="Normal"/>
        <w:ind w:left="0"/>
        <w:jc w:val="left"/>
        <w:rPr>
          <w:i w:val="1"/>
          <w:iCs w:val="1"/>
          <w:sz w:val="32"/>
          <w:szCs w:val="32"/>
          <w:u w:val="none"/>
        </w:rPr>
      </w:pPr>
      <w:r w:rsidRPr="3897A15B" w:rsidR="5CF38BB6">
        <w:rPr>
          <w:i w:val="1"/>
          <w:iCs w:val="1"/>
          <w:sz w:val="32"/>
          <w:szCs w:val="32"/>
          <w:u w:val="none"/>
        </w:rPr>
        <w:t>2.2. - Topic 2</w:t>
      </w:r>
      <w:r w:rsidRPr="3897A15B" w:rsidR="798CB3B9">
        <w:rPr>
          <w:i w:val="1"/>
          <w:iCs w:val="1"/>
          <w:sz w:val="32"/>
          <w:szCs w:val="32"/>
          <w:u w:val="none"/>
        </w:rPr>
        <w:t xml:space="preserve"> – Crash Testing</w:t>
      </w:r>
    </w:p>
    <w:p w:rsidR="5CF38BB6" w:rsidP="3897A15B" w:rsidRDefault="5CF38BB6" w14:paraId="58118122" w14:textId="10AB2F46">
      <w:pPr>
        <w:pStyle w:val="Normal"/>
        <w:ind w:left="0"/>
        <w:jc w:val="left"/>
        <w:rPr>
          <w:i w:val="1"/>
          <w:iCs w:val="1"/>
          <w:sz w:val="32"/>
          <w:szCs w:val="32"/>
          <w:u w:val="none"/>
        </w:rPr>
      </w:pPr>
      <w:r w:rsidRPr="3897A15B" w:rsidR="5CF38BB6">
        <w:rPr>
          <w:i w:val="1"/>
          <w:iCs w:val="1"/>
          <w:sz w:val="32"/>
          <w:szCs w:val="32"/>
          <w:u w:val="none"/>
        </w:rPr>
        <w:t>2.3. - Topic 3</w:t>
      </w:r>
      <w:r w:rsidRPr="3897A15B" w:rsidR="31A844BE">
        <w:rPr>
          <w:i w:val="1"/>
          <w:iCs w:val="1"/>
          <w:sz w:val="32"/>
          <w:szCs w:val="32"/>
          <w:u w:val="none"/>
        </w:rPr>
        <w:t xml:space="preserve"> – Emission Regulations</w:t>
      </w:r>
    </w:p>
    <w:p w:rsidR="5CF38BB6" w:rsidP="3897A15B" w:rsidRDefault="5CF38BB6" w14:paraId="6B4BA83B" w14:textId="5CE1FE85">
      <w:pPr>
        <w:pStyle w:val="Normal"/>
        <w:ind w:left="0"/>
        <w:jc w:val="left"/>
        <w:rPr>
          <w:i w:val="1"/>
          <w:iCs w:val="1"/>
          <w:sz w:val="32"/>
          <w:szCs w:val="32"/>
          <w:u w:val="none"/>
        </w:rPr>
      </w:pPr>
      <w:r w:rsidRPr="3897A15B" w:rsidR="5CF38BB6">
        <w:rPr>
          <w:i w:val="1"/>
          <w:iCs w:val="1"/>
          <w:sz w:val="32"/>
          <w:szCs w:val="32"/>
          <w:u w:val="none"/>
        </w:rPr>
        <w:t>2.4. - Topic 4</w:t>
      </w:r>
      <w:r w:rsidRPr="3897A15B" w:rsidR="45C59060">
        <w:rPr>
          <w:i w:val="1"/>
          <w:iCs w:val="1"/>
          <w:sz w:val="32"/>
          <w:szCs w:val="32"/>
          <w:u w:val="none"/>
        </w:rPr>
        <w:t xml:space="preserve"> – Design Methods</w:t>
      </w:r>
    </w:p>
    <w:p w:rsidR="5CF38BB6" w:rsidP="3897A15B" w:rsidRDefault="5CF38BB6" w14:paraId="6D9881EB" w14:textId="53F22BE4">
      <w:pPr>
        <w:pStyle w:val="Normal"/>
        <w:ind w:left="0"/>
        <w:jc w:val="left"/>
        <w:rPr>
          <w:i w:val="1"/>
          <w:iCs w:val="1"/>
          <w:sz w:val="32"/>
          <w:szCs w:val="32"/>
          <w:u w:val="none"/>
        </w:rPr>
      </w:pPr>
      <w:r w:rsidRPr="3897A15B" w:rsidR="5CF38BB6">
        <w:rPr>
          <w:i w:val="1"/>
          <w:iCs w:val="1"/>
          <w:sz w:val="32"/>
          <w:szCs w:val="32"/>
          <w:u w:val="none"/>
        </w:rPr>
        <w:t>2.5. - Topic 5</w:t>
      </w:r>
      <w:r w:rsidRPr="3897A15B" w:rsidR="5DDC4D1A">
        <w:rPr>
          <w:i w:val="1"/>
          <w:iCs w:val="1"/>
          <w:sz w:val="32"/>
          <w:szCs w:val="32"/>
          <w:u w:val="none"/>
        </w:rPr>
        <w:t xml:space="preserve"> -</w:t>
      </w:r>
      <w:r w:rsidRPr="3897A15B" w:rsidR="4EF2F8FF">
        <w:rPr>
          <w:i w:val="1"/>
          <w:iCs w:val="1"/>
          <w:sz w:val="32"/>
          <w:szCs w:val="32"/>
          <w:u w:val="none"/>
        </w:rPr>
        <w:t xml:space="preserve"> Materials</w:t>
      </w:r>
    </w:p>
    <w:p w:rsidR="5CF38BB6" w:rsidP="3897A15B" w:rsidRDefault="5CF38BB6" w14:paraId="3F05B075" w14:textId="5934056F">
      <w:pPr>
        <w:pStyle w:val="Normal"/>
        <w:ind w:left="0"/>
        <w:jc w:val="left"/>
        <w:rPr>
          <w:i w:val="1"/>
          <w:iCs w:val="1"/>
          <w:sz w:val="32"/>
          <w:szCs w:val="32"/>
          <w:u w:val="none"/>
        </w:rPr>
      </w:pPr>
      <w:r w:rsidRPr="3897A15B" w:rsidR="5CF38BB6">
        <w:rPr>
          <w:i w:val="1"/>
          <w:iCs w:val="1"/>
          <w:sz w:val="32"/>
          <w:szCs w:val="32"/>
          <w:u w:val="none"/>
        </w:rPr>
        <w:t>2.6. - Topic 6</w:t>
      </w:r>
      <w:r w:rsidRPr="3897A15B" w:rsidR="0963A451">
        <w:rPr>
          <w:i w:val="1"/>
          <w:iCs w:val="1"/>
          <w:sz w:val="32"/>
          <w:szCs w:val="32"/>
          <w:u w:val="none"/>
        </w:rPr>
        <w:t xml:space="preserve"> – Application of Mathematics</w:t>
      </w:r>
    </w:p>
    <w:p w:rsidR="331CE530" w:rsidP="331CE530" w:rsidRDefault="331CE530" w14:paraId="08064556" w14:textId="0EA13231">
      <w:pPr>
        <w:pStyle w:val="Normal"/>
        <w:ind w:left="0"/>
        <w:jc w:val="left"/>
        <w:rPr>
          <w:i w:val="1"/>
          <w:iCs w:val="1"/>
          <w:sz w:val="32"/>
          <w:szCs w:val="32"/>
          <w:u w:val="none"/>
        </w:rPr>
      </w:pPr>
    </w:p>
    <w:p w:rsidR="5CF38BB6" w:rsidP="3897A15B" w:rsidRDefault="5CF38BB6" w14:paraId="2B0D343C" w14:textId="494AE067">
      <w:pPr>
        <w:pStyle w:val="ListParagraph"/>
        <w:numPr>
          <w:ilvl w:val="0"/>
          <w:numId w:val="1"/>
        </w:numPr>
        <w:jc w:val="left"/>
        <w:rPr>
          <w:i w:val="1"/>
          <w:iCs w:val="1"/>
          <w:sz w:val="32"/>
          <w:szCs w:val="32"/>
          <w:u w:val="none"/>
        </w:rPr>
      </w:pPr>
      <w:r w:rsidRPr="3897A15B" w:rsidR="5CF38BB6">
        <w:rPr>
          <w:i w:val="1"/>
          <w:iCs w:val="1"/>
          <w:sz w:val="32"/>
          <w:szCs w:val="32"/>
          <w:u w:val="none"/>
        </w:rPr>
        <w:t>- Current state of the industry</w:t>
      </w:r>
      <w:r w:rsidRPr="3897A15B" w:rsidR="789773F3">
        <w:rPr>
          <w:i w:val="1"/>
          <w:iCs w:val="1"/>
          <w:sz w:val="32"/>
          <w:szCs w:val="32"/>
          <w:u w:val="none"/>
        </w:rPr>
        <w:t xml:space="preserve"> – 6 </w:t>
      </w:r>
    </w:p>
    <w:p w:rsidR="331CE530" w:rsidP="331CE530" w:rsidRDefault="331CE530" w14:paraId="79D6855F" w14:textId="7B54A4F9">
      <w:pPr>
        <w:pStyle w:val="Normal"/>
        <w:ind w:left="0"/>
        <w:jc w:val="left"/>
        <w:rPr>
          <w:i w:val="1"/>
          <w:iCs w:val="1"/>
          <w:sz w:val="32"/>
          <w:szCs w:val="32"/>
          <w:u w:val="none"/>
        </w:rPr>
      </w:pPr>
    </w:p>
    <w:p w:rsidR="5CF38BB6" w:rsidP="3897A15B" w:rsidRDefault="5CF38BB6" w14:paraId="1AF38A8B" w14:textId="7935DC75">
      <w:pPr>
        <w:pStyle w:val="ListParagraph"/>
        <w:numPr>
          <w:ilvl w:val="0"/>
          <w:numId w:val="1"/>
        </w:numPr>
        <w:jc w:val="left"/>
        <w:rPr>
          <w:i w:val="1"/>
          <w:iCs w:val="1"/>
          <w:sz w:val="32"/>
          <w:szCs w:val="32"/>
          <w:u w:val="none"/>
        </w:rPr>
      </w:pPr>
      <w:r w:rsidRPr="3897A15B" w:rsidR="5CF38BB6">
        <w:rPr>
          <w:i w:val="1"/>
          <w:iCs w:val="1"/>
          <w:sz w:val="32"/>
          <w:szCs w:val="32"/>
          <w:u w:val="none"/>
        </w:rPr>
        <w:t>- Conclusion</w:t>
      </w:r>
      <w:r w:rsidRPr="3897A15B" w:rsidR="3D13E5B4">
        <w:rPr>
          <w:i w:val="1"/>
          <w:iCs w:val="1"/>
          <w:sz w:val="32"/>
          <w:szCs w:val="32"/>
          <w:u w:val="none"/>
        </w:rPr>
        <w:t xml:space="preserve"> – 7 </w:t>
      </w:r>
    </w:p>
    <w:p w:rsidR="331CE530" w:rsidP="331CE530" w:rsidRDefault="331CE530" w14:paraId="7E643BAE" w14:textId="444AFE83">
      <w:pPr>
        <w:pStyle w:val="Normal"/>
        <w:ind w:left="0"/>
        <w:jc w:val="left"/>
        <w:rPr>
          <w:i w:val="1"/>
          <w:iCs w:val="1"/>
          <w:sz w:val="32"/>
          <w:szCs w:val="32"/>
          <w:u w:val="none"/>
        </w:rPr>
      </w:pPr>
    </w:p>
    <w:p w:rsidR="331CE530" w:rsidP="331CE530" w:rsidRDefault="331CE530" w14:paraId="496CE936" w14:textId="0F8A24D8">
      <w:pPr>
        <w:pStyle w:val="Normal"/>
        <w:jc w:val="left"/>
        <w:rPr>
          <w:i w:val="1"/>
          <w:iCs w:val="1"/>
          <w:sz w:val="32"/>
          <w:szCs w:val="32"/>
          <w:u w:val="none"/>
        </w:rPr>
      </w:pPr>
    </w:p>
    <w:p w:rsidR="331CE530" w:rsidP="331CE530" w:rsidRDefault="331CE530" w14:paraId="1159D0A4" w14:textId="0FD791E5">
      <w:pPr>
        <w:pStyle w:val="Normal"/>
        <w:jc w:val="left"/>
        <w:rPr>
          <w:i w:val="1"/>
          <w:iCs w:val="1"/>
          <w:sz w:val="32"/>
          <w:szCs w:val="32"/>
          <w:u w:val="none"/>
        </w:rPr>
      </w:pPr>
    </w:p>
    <w:p w:rsidR="331CE530" w:rsidP="331CE530" w:rsidRDefault="331CE530" w14:paraId="36FAC8F8" w14:textId="562C3924">
      <w:pPr>
        <w:pStyle w:val="Normal"/>
        <w:jc w:val="left"/>
        <w:rPr>
          <w:i w:val="1"/>
          <w:iCs w:val="1"/>
          <w:sz w:val="32"/>
          <w:szCs w:val="32"/>
          <w:u w:val="none"/>
        </w:rPr>
      </w:pPr>
    </w:p>
    <w:p w:rsidR="331CE530" w:rsidP="331CE530" w:rsidRDefault="331CE530" w14:paraId="47567AB5" w14:textId="52297411">
      <w:pPr>
        <w:pStyle w:val="Normal"/>
        <w:jc w:val="left"/>
        <w:rPr>
          <w:i w:val="1"/>
          <w:iCs w:val="1"/>
          <w:sz w:val="32"/>
          <w:szCs w:val="32"/>
          <w:u w:val="none"/>
        </w:rPr>
      </w:pPr>
    </w:p>
    <w:p w:rsidR="331CE530" w:rsidP="331CE530" w:rsidRDefault="331CE530" w14:paraId="77FF638B" w14:textId="4130A114">
      <w:pPr>
        <w:pStyle w:val="Normal"/>
        <w:jc w:val="left"/>
        <w:rPr>
          <w:i w:val="1"/>
          <w:iCs w:val="1"/>
          <w:sz w:val="32"/>
          <w:szCs w:val="32"/>
          <w:u w:val="none"/>
        </w:rPr>
      </w:pPr>
    </w:p>
    <w:p w:rsidR="6D44E0D1" w:rsidP="331CE530" w:rsidRDefault="6D44E0D1" w14:paraId="6B959B9F" w14:textId="51FDC70C">
      <w:pPr>
        <w:pStyle w:val="Normal"/>
        <w:jc w:val="center"/>
        <w:rPr>
          <w:i w:val="1"/>
          <w:iCs w:val="1"/>
          <w:sz w:val="32"/>
          <w:szCs w:val="32"/>
          <w:u w:val="single"/>
        </w:rPr>
      </w:pPr>
      <w:r w:rsidRPr="331CE530" w:rsidR="6D44E0D1">
        <w:rPr>
          <w:i w:val="1"/>
          <w:iCs w:val="1"/>
          <w:sz w:val="32"/>
          <w:szCs w:val="32"/>
          <w:u w:val="single"/>
        </w:rPr>
        <w:t>Introduction</w:t>
      </w:r>
    </w:p>
    <w:p w:rsidR="331CE530" w:rsidP="331CE530" w:rsidRDefault="331CE530" w14:paraId="76FBB280" w14:textId="2F7C6E4E">
      <w:pPr>
        <w:pStyle w:val="Normal"/>
        <w:jc w:val="left"/>
        <w:rPr>
          <w:i w:val="1"/>
          <w:iCs w:val="1"/>
          <w:sz w:val="32"/>
          <w:szCs w:val="32"/>
          <w:u w:val="single"/>
        </w:rPr>
      </w:pPr>
    </w:p>
    <w:p w:rsidR="6D44E0D1" w:rsidP="331CE530" w:rsidRDefault="6D44E0D1" w14:paraId="08DC5F43" w14:textId="72B3A963">
      <w:pPr>
        <w:pStyle w:val="Normal"/>
        <w:jc w:val="left"/>
      </w:pPr>
      <w:r w:rsidRPr="331CE530" w:rsidR="6D44E0D1">
        <w:rPr>
          <w:i w:val="0"/>
          <w:iCs w:val="0"/>
          <w:sz w:val="24"/>
          <w:szCs w:val="24"/>
          <w:u w:val="none"/>
        </w:rPr>
        <w:t xml:space="preserve">In this assignment I am tasked </w:t>
      </w:r>
      <w:r w:rsidRPr="331CE530" w:rsidR="03F72919">
        <w:rPr>
          <w:i w:val="0"/>
          <w:iCs w:val="0"/>
          <w:sz w:val="24"/>
          <w:szCs w:val="24"/>
          <w:u w:val="none"/>
        </w:rPr>
        <w:t>with selecting either a road or race car or even a motorcycle of my choosing that I shall base a technical report on. The vehicle I have chosen for this is the Brawn BGP</w:t>
      </w:r>
      <w:r w:rsidRPr="331CE530" w:rsidR="69B03215">
        <w:rPr>
          <w:i w:val="0"/>
          <w:iCs w:val="0"/>
          <w:sz w:val="24"/>
          <w:szCs w:val="24"/>
          <w:u w:val="none"/>
        </w:rPr>
        <w:t>-001 pictured below.</w:t>
      </w:r>
    </w:p>
    <w:p w:rsidR="331CE530" w:rsidP="331CE530" w:rsidRDefault="331CE530" w14:paraId="7A53DD9D" w14:textId="40F971C9">
      <w:pPr>
        <w:pStyle w:val="Normal"/>
        <w:jc w:val="left"/>
        <w:rPr>
          <w:i w:val="0"/>
          <w:iCs w:val="0"/>
          <w:sz w:val="24"/>
          <w:szCs w:val="24"/>
          <w:u w:val="none"/>
        </w:rPr>
      </w:pPr>
    </w:p>
    <w:p w:rsidR="3A80762F" w:rsidP="331CE530" w:rsidRDefault="3A80762F" w14:paraId="7F38190F" w14:textId="170524D0">
      <w:pPr>
        <w:pStyle w:val="Normal"/>
        <w:jc w:val="center"/>
      </w:pPr>
      <w:r w:rsidR="3A80762F">
        <w:drawing>
          <wp:inline wp14:editId="6A9AF4EA" wp14:anchorId="64094312">
            <wp:extent cx="4572000" cy="3048000"/>
            <wp:effectExtent l="0" t="0" r="0" b="0"/>
            <wp:docPr id="1994367956" name="" title=""/>
            <wp:cNvGraphicFramePr>
              <a:graphicFrameLocks noChangeAspect="1"/>
            </wp:cNvGraphicFramePr>
            <a:graphic>
              <a:graphicData uri="http://schemas.openxmlformats.org/drawingml/2006/picture">
                <pic:pic>
                  <pic:nvPicPr>
                    <pic:cNvPr id="0" name=""/>
                    <pic:cNvPicPr/>
                  </pic:nvPicPr>
                  <pic:blipFill>
                    <a:blip r:embed="R657701a5bdad45ca">
                      <a:extLst>
                        <a:ext xmlns:a="http://schemas.openxmlformats.org/drawingml/2006/main" uri="{28A0092B-C50C-407E-A947-70E740481C1C}">
                          <a14:useLocalDpi val="0"/>
                        </a:ext>
                      </a:extLst>
                    </a:blip>
                    <a:stretch>
                      <a:fillRect/>
                    </a:stretch>
                  </pic:blipFill>
                  <pic:spPr>
                    <a:xfrm>
                      <a:off x="0" y="0"/>
                      <a:ext cx="4572000" cy="3048000"/>
                    </a:xfrm>
                    <a:prstGeom prst="rect">
                      <a:avLst/>
                    </a:prstGeom>
                  </pic:spPr>
                </pic:pic>
              </a:graphicData>
            </a:graphic>
          </wp:inline>
        </w:drawing>
      </w:r>
    </w:p>
    <w:p w:rsidR="331CE530" w:rsidP="331CE530" w:rsidRDefault="331CE530" w14:paraId="7F7E93B6" w14:textId="5E9CDD24">
      <w:pPr>
        <w:pStyle w:val="Normal"/>
        <w:jc w:val="center"/>
      </w:pPr>
    </w:p>
    <w:p w:rsidR="3A80762F" w:rsidP="331CE530" w:rsidRDefault="3A80762F" w14:paraId="11E89375" w14:textId="04ABEAE2">
      <w:pPr>
        <w:pStyle w:val="Normal"/>
        <w:jc w:val="left"/>
      </w:pPr>
      <w:r w:rsidR="3A80762F">
        <w:rPr/>
        <w:t>I have chosen this car because it is a successful car in an important era of Formula One, with it also being my favourite race car of all time due to it providing my icon Jenson Button his so</w:t>
      </w:r>
      <w:r w:rsidR="79255B60">
        <w:rPr/>
        <w:t xml:space="preserve">le World Drivers Championship in Formula One. This car had taken </w:t>
      </w:r>
      <w:r w:rsidR="2F197233">
        <w:rPr/>
        <w:t>advantage</w:t>
      </w:r>
      <w:r w:rsidR="79255B60">
        <w:rPr/>
        <w:t xml:space="preserve"> of new regulations for the 2009 season using innovations like the double diffuser </w:t>
      </w:r>
      <w:r w:rsidR="10B61CC7">
        <w:rPr/>
        <w:t xml:space="preserve">meaning it was the fastest car at the beginning of the season. Although the development of the car was not as fast or as strong as competitors around them like Red Bull and Mclaren, the Brawn was able to seal the Drivers and </w:t>
      </w:r>
      <w:r w:rsidR="63BF94B9">
        <w:rPr/>
        <w:t>Constructors Championship in the penultimate round of the championship in</w:t>
      </w:r>
      <w:r w:rsidR="138F5E09">
        <w:rPr/>
        <w:t xml:space="preserve"> </w:t>
      </w:r>
      <w:r w:rsidR="63BF94B9">
        <w:rPr/>
        <w:t>Interlagos</w:t>
      </w:r>
      <w:r w:rsidR="63BF94B9">
        <w:rPr/>
        <w:t xml:space="preserve">, Sau Paulo, Brazil. </w:t>
      </w:r>
    </w:p>
    <w:p w:rsidR="331CE530" w:rsidP="331CE530" w:rsidRDefault="331CE530" w14:paraId="254841C2" w14:textId="1021B163">
      <w:pPr>
        <w:pStyle w:val="Normal"/>
        <w:jc w:val="left"/>
      </w:pPr>
    </w:p>
    <w:p w:rsidR="331CE530" w:rsidP="3897A15B" w:rsidRDefault="331CE530" w14:paraId="599723EB" w14:textId="2D4AF069">
      <w:pPr>
        <w:pStyle w:val="Normal"/>
        <w:ind/>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63BF94B9">
        <w:rPr/>
        <w:t xml:space="preserve">The </w:t>
      </w:r>
      <w:r w:rsidR="3156CE75">
        <w:rPr/>
        <w:t>aim</w:t>
      </w:r>
      <w:r w:rsidR="63BF94B9">
        <w:rPr/>
        <w:t xml:space="preserve"> of the assignment is for me to use the Brawn BGP-001 and </w:t>
      </w:r>
      <w:r w:rsidR="63BF94B9">
        <w:rPr/>
        <w:t>demonstrate</w:t>
      </w:r>
      <w:r w:rsidR="63BF94B9">
        <w:rPr/>
        <w:t xml:space="preserve"> six topics relating to the automotive industry and show how it has developed and how th</w:t>
      </w:r>
      <w:r w:rsidR="35140AF5">
        <w:rPr/>
        <w:t>e Brawn fits into each one of them.</w:t>
      </w:r>
    </w:p>
    <w:p w:rsidR="331CE530" w:rsidP="3897A15B" w:rsidRDefault="331CE530" w14:paraId="49DF1F0B" w14:textId="4F553A6E">
      <w:pPr>
        <w:pStyle w:val="Normal"/>
        <w:ind/>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331CE530" w:rsidP="3897A15B" w:rsidRDefault="331CE530" w14:paraId="4931BD14" w14:textId="30EED887">
      <w:pPr>
        <w:pStyle w:val="Normal"/>
        <w:ind/>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331CE530" w:rsidP="3897A15B" w:rsidRDefault="331CE530" w14:paraId="07B40E19" w14:textId="45BBB8D4">
      <w:pPr>
        <w:pStyle w:val="Normal"/>
        <w:ind/>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331CE530" w:rsidP="3897A15B" w:rsidRDefault="331CE530" w14:paraId="063022E6" w14:textId="515260C1">
      <w:pPr>
        <w:pStyle w:val="Normal"/>
        <w:ind w:left="0"/>
        <w:jc w:val="center"/>
        <w:rPr>
          <w:i w:val="1"/>
          <w:iCs w:val="1"/>
          <w:sz w:val="32"/>
          <w:szCs w:val="32"/>
          <w:u w:val="single"/>
        </w:rPr>
      </w:pPr>
      <w:r w:rsidRPr="3897A15B" w:rsidR="56EFBB62">
        <w:rPr>
          <w:i w:val="1"/>
          <w:iCs w:val="1"/>
          <w:sz w:val="32"/>
          <w:szCs w:val="32"/>
          <w:u w:val="single"/>
        </w:rPr>
        <w:t>2. - Impact of the topics</w:t>
      </w:r>
    </w:p>
    <w:p w:rsidR="331CE530" w:rsidP="3897A15B" w:rsidRDefault="331CE530" w14:paraId="24EF27AC" w14:textId="39CE3986">
      <w:pPr>
        <w:pStyle w:val="Normal"/>
        <w:ind/>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3897A15B" w:rsidR="56EFBB62">
        <w:rPr>
          <w:rFonts w:ascii="Calibri" w:hAnsi="Calibri" w:eastAsia="Calibri" w:cs="Calibri"/>
          <w:b w:val="0"/>
          <w:bCs w:val="0"/>
          <w:i w:val="0"/>
          <w:iCs w:val="0"/>
          <w:caps w:val="0"/>
          <w:smallCaps w:val="0"/>
          <w:noProof w:val="0"/>
          <w:color w:val="000000" w:themeColor="text1" w:themeTint="FF" w:themeShade="FF"/>
          <w:sz w:val="24"/>
          <w:szCs w:val="24"/>
          <w:lang w:val="en-GB"/>
        </w:rPr>
        <w:t>2.1 - Aerodynamics</w:t>
      </w:r>
    </w:p>
    <w:p w:rsidR="331CE530" w:rsidP="3897A15B" w:rsidRDefault="331CE530" w14:paraId="16908C47" w14:textId="73B225AB">
      <w:pPr>
        <w:pStyle w:val="Normal"/>
        <w:ind/>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first related automotive influence is the concept of aerodynamics. This </w:t>
      </w:r>
      <w:bookmarkStart w:name="_Int_0TFOzNEa" w:id="794058279"/>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generally means</w:t>
      </w:r>
      <w:bookmarkEnd w:id="794058279"/>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that cars with better aerodynamic features have improved speed and handling capabilities in the automotive industry. It is important because it can make a significant difference in racing performance, </w:t>
      </w:r>
      <w:bookmarkStart w:name="_Int_hUjTfdvF" w:id="845656246"/>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ultimately affecting</w:t>
      </w:r>
      <w:bookmarkEnd w:id="845656246"/>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outcome of a race. As for the Brawn BGP001, its aerodynamic features play a key role in its success as a race car. The car's smooth and sleek design helps to minimize drag, allowing for a faster and more efficient ride on the track. Additionally, the car's downforce capabilities help to keep it firmly planted on the ground, even at high speeds and during sharp turns. </w:t>
      </w:r>
      <w:bookmarkStart w:name="_Int_Xk9hhKdk" w:id="2045694750"/>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Ultimately, the</w:t>
      </w:r>
      <w:bookmarkEnd w:id="2045694750"/>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Brawn BGP001's aerodynamic features allow it to perform at </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a high level</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stay competitive on the </w:t>
      </w:r>
      <w:r w:rsidRPr="3897A15B" w:rsidR="5CE058BE">
        <w:rPr>
          <w:rFonts w:ascii="Calibri" w:hAnsi="Calibri" w:eastAsia="Calibri" w:cs="Calibri"/>
          <w:b w:val="0"/>
          <w:bCs w:val="0"/>
          <w:i w:val="0"/>
          <w:iCs w:val="0"/>
          <w:caps w:val="0"/>
          <w:smallCaps w:val="0"/>
          <w:noProof w:val="0"/>
          <w:color w:val="000000" w:themeColor="text1" w:themeTint="FF" w:themeShade="FF"/>
          <w:sz w:val="24"/>
          <w:szCs w:val="24"/>
          <w:lang w:val="en-GB"/>
        </w:rPr>
        <w:t>racetrack</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331CE530" w:rsidP="3897A15B" w:rsidRDefault="331CE530" w14:paraId="7F895F2B" w14:textId="19A3A2D8">
      <w:pPr>
        <w:pStyle w:val="Normal"/>
        <w:ind/>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3897A15B" w:rsidR="699F4C6C">
        <w:rPr>
          <w:rFonts w:ascii="Calibri" w:hAnsi="Calibri" w:eastAsia="Calibri" w:cs="Calibri"/>
          <w:b w:val="0"/>
          <w:bCs w:val="0"/>
          <w:i w:val="0"/>
          <w:iCs w:val="0"/>
          <w:caps w:val="0"/>
          <w:smallCaps w:val="0"/>
          <w:noProof w:val="0"/>
          <w:color w:val="000000" w:themeColor="text1" w:themeTint="FF" w:themeShade="FF"/>
          <w:sz w:val="24"/>
          <w:szCs w:val="24"/>
          <w:lang w:val="en-GB"/>
        </w:rPr>
        <w:t>2.</w:t>
      </w:r>
      <w:r w:rsidRPr="3897A15B" w:rsidR="5E043ECC">
        <w:rPr>
          <w:rFonts w:ascii="Calibri" w:hAnsi="Calibri" w:eastAsia="Calibri" w:cs="Calibri"/>
          <w:b w:val="0"/>
          <w:bCs w:val="0"/>
          <w:i w:val="0"/>
          <w:iCs w:val="0"/>
          <w:caps w:val="0"/>
          <w:smallCaps w:val="0"/>
          <w:noProof w:val="0"/>
          <w:color w:val="000000" w:themeColor="text1" w:themeTint="FF" w:themeShade="FF"/>
          <w:sz w:val="24"/>
          <w:szCs w:val="24"/>
          <w:lang w:val="en-GB"/>
        </w:rPr>
        <w:t>2</w:t>
      </w:r>
      <w:r w:rsidRPr="3897A15B" w:rsidR="699F4C6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w:t>
      </w:r>
      <w:r w:rsidRPr="3897A15B" w:rsidR="430F5AC3">
        <w:rPr>
          <w:rFonts w:ascii="Calibri" w:hAnsi="Calibri" w:eastAsia="Calibri" w:cs="Calibri"/>
          <w:b w:val="0"/>
          <w:bCs w:val="0"/>
          <w:i w:val="0"/>
          <w:iCs w:val="0"/>
          <w:caps w:val="0"/>
          <w:smallCaps w:val="0"/>
          <w:noProof w:val="0"/>
          <w:color w:val="000000" w:themeColor="text1" w:themeTint="FF" w:themeShade="FF"/>
          <w:sz w:val="24"/>
          <w:szCs w:val="24"/>
          <w:lang w:val="en-GB"/>
        </w:rPr>
        <w:t>Crash Testing</w:t>
      </w:r>
    </w:p>
    <w:p w:rsidR="331CE530" w:rsidP="3897A15B" w:rsidRDefault="331CE530" w14:paraId="2338512E" w14:textId="4D82D043">
      <w:pPr>
        <w:pStyle w:val="Normal"/>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second related automotive influence is the evolution of crash testing. This </w:t>
      </w:r>
      <w:r w:rsidRPr="3897A15B" w:rsidR="487BC5FD">
        <w:rPr>
          <w:rFonts w:ascii="Calibri" w:hAnsi="Calibri" w:eastAsia="Calibri" w:cs="Calibri"/>
          <w:b w:val="0"/>
          <w:bCs w:val="0"/>
          <w:i w:val="0"/>
          <w:iCs w:val="0"/>
          <w:caps w:val="0"/>
          <w:smallCaps w:val="0"/>
          <w:noProof w:val="0"/>
          <w:color w:val="000000" w:themeColor="text1" w:themeTint="FF" w:themeShade="FF"/>
          <w:sz w:val="24"/>
          <w:szCs w:val="24"/>
          <w:lang w:val="en-GB"/>
        </w:rPr>
        <w:t>means</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that cars must undergo extensive safety testing to meet industry standards and regulations. It is important because it helps to ensure the safety of drivers and passengers </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in the event of</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collision. In terms of the Brawn BGP001, crash testing played a crucial role in the car's safety features. The car was designed with a reinforced cockpit and a strong, yet lightweight chassis to help protect the driver </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in the event of</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crash. Specific safety features, such as anti-intrusion panels and a </w:t>
      </w:r>
      <w:r w:rsidRPr="3897A15B" w:rsidR="2CCEFC79">
        <w:rPr>
          <w:rFonts w:ascii="Calibri" w:hAnsi="Calibri" w:eastAsia="Calibri" w:cs="Calibri"/>
          <w:b w:val="0"/>
          <w:bCs w:val="0"/>
          <w:i w:val="0"/>
          <w:iCs w:val="0"/>
          <w:caps w:val="0"/>
          <w:smallCaps w:val="0"/>
          <w:noProof w:val="0"/>
          <w:color w:val="000000" w:themeColor="text1" w:themeTint="FF" w:themeShade="FF"/>
          <w:sz w:val="24"/>
          <w:szCs w:val="24"/>
          <w:lang w:val="en-GB"/>
        </w:rPr>
        <w:t>high strength</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roll hoop, were also implemented to further improve safety. The Brawn BGP001's success on the </w:t>
      </w:r>
      <w:r w:rsidRPr="3897A15B" w:rsidR="6F6CB87C">
        <w:rPr>
          <w:rFonts w:ascii="Calibri" w:hAnsi="Calibri" w:eastAsia="Calibri" w:cs="Calibri"/>
          <w:b w:val="0"/>
          <w:bCs w:val="0"/>
          <w:i w:val="0"/>
          <w:iCs w:val="0"/>
          <w:caps w:val="0"/>
          <w:smallCaps w:val="0"/>
          <w:noProof w:val="0"/>
          <w:color w:val="000000" w:themeColor="text1" w:themeTint="FF" w:themeShade="FF"/>
          <w:sz w:val="24"/>
          <w:szCs w:val="24"/>
          <w:lang w:val="en-GB"/>
        </w:rPr>
        <w:t>racetrack</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was in part due to its sturdy design and safety features, which kept the driver protected and able to focus on the race.</w:t>
      </w:r>
    </w:p>
    <w:p w:rsidR="331CE530" w:rsidP="3897A15B" w:rsidRDefault="331CE530" w14:paraId="3BF007A6" w14:textId="62A0BEBA">
      <w:pPr>
        <w:pStyle w:val="Normal"/>
        <w:ind/>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3897A15B" w:rsidR="411556A0">
        <w:rPr>
          <w:rFonts w:ascii="Calibri" w:hAnsi="Calibri" w:eastAsia="Calibri" w:cs="Calibri"/>
          <w:b w:val="0"/>
          <w:bCs w:val="0"/>
          <w:i w:val="0"/>
          <w:iCs w:val="0"/>
          <w:caps w:val="0"/>
          <w:smallCaps w:val="0"/>
          <w:noProof w:val="0"/>
          <w:color w:val="000000" w:themeColor="text1" w:themeTint="FF" w:themeShade="FF"/>
          <w:sz w:val="24"/>
          <w:szCs w:val="24"/>
          <w:lang w:val="en-GB"/>
        </w:rPr>
        <w:t>2.</w:t>
      </w:r>
      <w:r w:rsidRPr="3897A15B" w:rsidR="303780EB">
        <w:rPr>
          <w:rFonts w:ascii="Calibri" w:hAnsi="Calibri" w:eastAsia="Calibri" w:cs="Calibri"/>
          <w:b w:val="0"/>
          <w:bCs w:val="0"/>
          <w:i w:val="0"/>
          <w:iCs w:val="0"/>
          <w:caps w:val="0"/>
          <w:smallCaps w:val="0"/>
          <w:noProof w:val="0"/>
          <w:color w:val="000000" w:themeColor="text1" w:themeTint="FF" w:themeShade="FF"/>
          <w:sz w:val="24"/>
          <w:szCs w:val="24"/>
          <w:lang w:val="en-GB"/>
        </w:rPr>
        <w:t>3</w:t>
      </w:r>
      <w:r w:rsidRPr="3897A15B" w:rsidR="411556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w:t>
      </w:r>
      <w:r w:rsidRPr="3897A15B" w:rsidR="58FE7CDD">
        <w:rPr>
          <w:rFonts w:ascii="Calibri" w:hAnsi="Calibri" w:eastAsia="Calibri" w:cs="Calibri"/>
          <w:b w:val="0"/>
          <w:bCs w:val="0"/>
          <w:i w:val="0"/>
          <w:iCs w:val="0"/>
          <w:caps w:val="0"/>
          <w:smallCaps w:val="0"/>
          <w:noProof w:val="0"/>
          <w:color w:val="000000" w:themeColor="text1" w:themeTint="FF" w:themeShade="FF"/>
          <w:sz w:val="24"/>
          <w:szCs w:val="24"/>
          <w:lang w:val="en-GB"/>
        </w:rPr>
        <w:t>Emission Regulations</w:t>
      </w:r>
    </w:p>
    <w:p w:rsidR="331CE530" w:rsidP="3897A15B" w:rsidRDefault="331CE530" w14:paraId="79901019" w14:textId="34C86E38">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third related automotive influence is meeting emissions regulations. This </w:t>
      </w:r>
      <w:r w:rsidRPr="3897A15B" w:rsidR="44E77521">
        <w:rPr>
          <w:rFonts w:ascii="Calibri" w:hAnsi="Calibri" w:eastAsia="Calibri" w:cs="Calibri"/>
          <w:b w:val="0"/>
          <w:bCs w:val="0"/>
          <w:i w:val="0"/>
          <w:iCs w:val="0"/>
          <w:caps w:val="0"/>
          <w:smallCaps w:val="0"/>
          <w:noProof w:val="0"/>
          <w:color w:val="000000" w:themeColor="text1" w:themeTint="FF" w:themeShade="FF"/>
          <w:sz w:val="24"/>
          <w:szCs w:val="24"/>
          <w:lang w:val="en-GB"/>
        </w:rPr>
        <w:t>means</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that cars must meet strict emissions standards set by governing bodies to reduce harmful pollutants released into the environment. It is important because it helps to protect the environment and public health. In terms of the Brawn BGP001, meeting emissions regulations played a role in the design and development of the car's engine. The vehicle was powered by a Mercedes-Benz FO 108W engine, which had to meet the strict emissions standards set by the Federation Internationale de L'Automobile (FIA). This meant that the engine had to be designed to minimize emissions while still </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providing</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power and performance needed to compete in Formula One. To meet these regulations, the engine was designed with advanced fuel injection technology, high-efficiency combustion chambers, and advanced exhaust systems. These features helped to reduce the number of harmful pollutants released into the air, making the Brawn BGP001 a more environmentally friendly race car. Additionally, the car's adherence to emission regulations helped to improve its reputation and </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perception</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among fans and critics alike. (edited)</w:t>
      </w:r>
    </w:p>
    <w:p w:rsidR="331CE530" w:rsidP="3897A15B" w:rsidRDefault="331CE530" w14:paraId="1D8B96FC" w14:textId="1072A952">
      <w:pPr>
        <w:pStyle w:val="Normal"/>
        <w:ind/>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331CE530" w:rsidP="3897A15B" w:rsidRDefault="331CE530" w14:paraId="0510A441" w14:textId="14182223">
      <w:pPr>
        <w:pStyle w:val="Normal"/>
        <w:ind/>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331CE530" w:rsidP="3897A15B" w:rsidRDefault="331CE530" w14:paraId="2F6E97AB" w14:textId="5A919C17">
      <w:pPr>
        <w:pStyle w:val="Normal"/>
        <w:ind/>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3897A15B" w:rsidR="4512330B">
        <w:rPr>
          <w:rFonts w:ascii="Calibri" w:hAnsi="Calibri" w:eastAsia="Calibri" w:cs="Calibri"/>
          <w:b w:val="0"/>
          <w:bCs w:val="0"/>
          <w:i w:val="0"/>
          <w:iCs w:val="0"/>
          <w:caps w:val="0"/>
          <w:smallCaps w:val="0"/>
          <w:noProof w:val="0"/>
          <w:color w:val="000000" w:themeColor="text1" w:themeTint="FF" w:themeShade="FF"/>
          <w:sz w:val="24"/>
          <w:szCs w:val="24"/>
          <w:lang w:val="en-GB"/>
        </w:rPr>
        <w:t>2.</w:t>
      </w:r>
      <w:r w:rsidRPr="3897A15B" w:rsidR="6B15D988">
        <w:rPr>
          <w:rFonts w:ascii="Calibri" w:hAnsi="Calibri" w:eastAsia="Calibri" w:cs="Calibri"/>
          <w:b w:val="0"/>
          <w:bCs w:val="0"/>
          <w:i w:val="0"/>
          <w:iCs w:val="0"/>
          <w:caps w:val="0"/>
          <w:smallCaps w:val="0"/>
          <w:noProof w:val="0"/>
          <w:color w:val="000000" w:themeColor="text1" w:themeTint="FF" w:themeShade="FF"/>
          <w:sz w:val="24"/>
          <w:szCs w:val="24"/>
          <w:lang w:val="en-GB"/>
        </w:rPr>
        <w:t>4</w:t>
      </w:r>
      <w:r w:rsidRPr="3897A15B" w:rsidR="4512330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w:t>
      </w:r>
      <w:r w:rsidRPr="3897A15B" w:rsidR="6F04AEEA">
        <w:rPr>
          <w:rFonts w:ascii="Calibri" w:hAnsi="Calibri" w:eastAsia="Calibri" w:cs="Calibri"/>
          <w:b w:val="0"/>
          <w:bCs w:val="0"/>
          <w:i w:val="0"/>
          <w:iCs w:val="0"/>
          <w:caps w:val="0"/>
          <w:smallCaps w:val="0"/>
          <w:noProof w:val="0"/>
          <w:color w:val="000000" w:themeColor="text1" w:themeTint="FF" w:themeShade="FF"/>
          <w:sz w:val="24"/>
          <w:szCs w:val="24"/>
          <w:lang w:val="en-GB"/>
        </w:rPr>
        <w:t>Design Methods</w:t>
      </w:r>
    </w:p>
    <w:p w:rsidR="331CE530" w:rsidP="3897A15B" w:rsidRDefault="331CE530" w14:paraId="75DB9349" w14:textId="2F9C229C">
      <w:pPr>
        <w:ind/>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The fourth related automotive influence is meeting the desig</w:t>
      </w:r>
      <w:r w:rsidRPr="3897A15B" w:rsidR="064F743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n </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methods. This </w:t>
      </w:r>
      <w:r w:rsidRPr="3897A15B" w:rsidR="1A2BBBEA">
        <w:rPr>
          <w:rFonts w:ascii="Calibri" w:hAnsi="Calibri" w:eastAsia="Calibri" w:cs="Calibri"/>
          <w:b w:val="0"/>
          <w:bCs w:val="0"/>
          <w:i w:val="0"/>
          <w:iCs w:val="0"/>
          <w:caps w:val="0"/>
          <w:smallCaps w:val="0"/>
          <w:noProof w:val="0"/>
          <w:color w:val="000000" w:themeColor="text1" w:themeTint="FF" w:themeShade="FF"/>
          <w:sz w:val="24"/>
          <w:szCs w:val="24"/>
          <w:lang w:val="en-GB"/>
        </w:rPr>
        <w:t>means</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that cars must be designed with specific techniques aimed at achieving the highest levels of performance and safety. It is important because this helps to ensure that the car is competitive in races while also adhering to stringent safety regulations. Regarding the Brawn BGP001, meeting the designing methods played a significant role in the car's development process. The vehicle was designed with advanced aerodynamic techniques aimed at improving its speed and handling capabilities. The engineer</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 </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utiliz</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e</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d</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cutting-ed</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ge</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computer-aided design software to create the car's bodywork, which wa</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 </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optimiz</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ed</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for minimum drag an</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 </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maxim</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um</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downforce. Moreover, the car's suspension design and chassis construction were als</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 </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optimiz</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ed</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for performance and safety, ensuring that the car could handle high-speed corners at high speeds without compromising safety. The designers also invested in the car's weight distribution, minimizing it t</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 </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optimi</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ze</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car's handling and manoeuvrability. The Brawn BGP001's adherence to the designing methods helped to improve its racing performance by making it fast, agile, and stable. This also ensured that the car was competitive in Formula One races</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providi</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ng</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 excellent opportunity for the Brawn GP team to </w:t>
      </w:r>
      <w:r w:rsidRPr="3897A15B" w:rsidR="0EB9F1C0">
        <w:rPr>
          <w:rFonts w:ascii="Calibri" w:hAnsi="Calibri" w:eastAsia="Calibri" w:cs="Calibri"/>
          <w:b w:val="0"/>
          <w:bCs w:val="0"/>
          <w:i w:val="0"/>
          <w:iCs w:val="0"/>
          <w:caps w:val="0"/>
          <w:smallCaps w:val="0"/>
          <w:noProof w:val="0"/>
          <w:color w:val="000000" w:themeColor="text1" w:themeTint="FF" w:themeShade="FF"/>
          <w:sz w:val="24"/>
          <w:szCs w:val="24"/>
          <w:lang w:val="en-GB"/>
        </w:rPr>
        <w:t>display</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their engineering prowess.</w:t>
      </w:r>
    </w:p>
    <w:p w:rsidR="331CE530" w:rsidP="3897A15B" w:rsidRDefault="331CE530" w14:paraId="7BF35320" w14:textId="210850C0">
      <w:pPr>
        <w:pStyle w:val="Normal"/>
        <w:ind/>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3897A15B" w:rsidR="63BCE82A">
        <w:rPr>
          <w:rFonts w:ascii="Calibri" w:hAnsi="Calibri" w:eastAsia="Calibri" w:cs="Calibri"/>
          <w:b w:val="0"/>
          <w:bCs w:val="0"/>
          <w:i w:val="0"/>
          <w:iCs w:val="0"/>
          <w:caps w:val="0"/>
          <w:smallCaps w:val="0"/>
          <w:noProof w:val="0"/>
          <w:color w:val="000000" w:themeColor="text1" w:themeTint="FF" w:themeShade="FF"/>
          <w:sz w:val="24"/>
          <w:szCs w:val="24"/>
          <w:lang w:val="en-GB"/>
        </w:rPr>
        <w:t>2.</w:t>
      </w:r>
      <w:r w:rsidRPr="3897A15B" w:rsidR="6106B28D">
        <w:rPr>
          <w:rFonts w:ascii="Calibri" w:hAnsi="Calibri" w:eastAsia="Calibri" w:cs="Calibri"/>
          <w:b w:val="0"/>
          <w:bCs w:val="0"/>
          <w:i w:val="0"/>
          <w:iCs w:val="0"/>
          <w:caps w:val="0"/>
          <w:smallCaps w:val="0"/>
          <w:noProof w:val="0"/>
          <w:color w:val="000000" w:themeColor="text1" w:themeTint="FF" w:themeShade="FF"/>
          <w:sz w:val="24"/>
          <w:szCs w:val="24"/>
          <w:lang w:val="en-GB"/>
        </w:rPr>
        <w:t>5</w:t>
      </w:r>
      <w:r w:rsidRPr="3897A15B" w:rsidR="63BCE82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w:t>
      </w:r>
      <w:r w:rsidRPr="3897A15B" w:rsidR="5D72CA19">
        <w:rPr>
          <w:rFonts w:ascii="Calibri" w:hAnsi="Calibri" w:eastAsia="Calibri" w:cs="Calibri"/>
          <w:b w:val="0"/>
          <w:bCs w:val="0"/>
          <w:i w:val="0"/>
          <w:iCs w:val="0"/>
          <w:caps w:val="0"/>
          <w:smallCaps w:val="0"/>
          <w:noProof w:val="0"/>
          <w:color w:val="000000" w:themeColor="text1" w:themeTint="FF" w:themeShade="FF"/>
          <w:sz w:val="24"/>
          <w:szCs w:val="24"/>
          <w:lang w:val="en-GB"/>
        </w:rPr>
        <w:t>Materials</w:t>
      </w:r>
    </w:p>
    <w:p w:rsidR="331CE530" w:rsidP="3897A15B" w:rsidRDefault="331CE530" w14:paraId="0E1A83EA" w14:textId="31D78390">
      <w:pPr>
        <w:ind/>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fifth related automotive influence is meeting the materials chosen for the car. This </w:t>
      </w:r>
      <w:r w:rsidRPr="3897A15B" w:rsidR="100674E4">
        <w:rPr>
          <w:rFonts w:ascii="Calibri" w:hAnsi="Calibri" w:eastAsia="Calibri" w:cs="Calibri"/>
          <w:b w:val="0"/>
          <w:bCs w:val="0"/>
          <w:i w:val="0"/>
          <w:iCs w:val="0"/>
          <w:caps w:val="0"/>
          <w:smallCaps w:val="0"/>
          <w:noProof w:val="0"/>
          <w:color w:val="000000" w:themeColor="text1" w:themeTint="FF" w:themeShade="FF"/>
          <w:sz w:val="24"/>
          <w:szCs w:val="24"/>
          <w:lang w:val="en-GB"/>
        </w:rPr>
        <w:t>means</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that the car's materials must be carefully selected to </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optimize</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its performance and endurance. It is important because the car's materials can have a significant impact on its weight, durability, and aerodynamics, which can have a substantial impact on its racing success. Regarding the Brawn BGP001, meeting the materials chosen for the car was crucial in building a competitive race car. The designers used high-grade materials such as carbon-</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fiber</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composite to create the car's monocoque structure, which is the central structural element used to support the driver and engine. This composite material is both light and strong, allowing the car to achieve a lower overall weight while </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remaining</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durable </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in the event of</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collision. Additionally, the use of carbon-</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fiber</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composite helped to </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optimize</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car's aerodynamic performance by reducing drag and enhancing downforce. The designers also used lightweight materials such as titanium and magnesium for areas such as the suspension and gearbox, maximizing the car's handling and efficiency. Overall, meeting the materials chosen for the car was crucial in creating a high-performance and competitive race car like the Brawn BGP001. The use of lightweight and durable materials improved the car's handling, allowed for faster </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acceleration</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optimized</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its aerodynamic performance. Therefore, the materials chosen for the Brawn BGP001 played an essential role in the car's racing success.</w:t>
      </w:r>
    </w:p>
    <w:p w:rsidR="331CE530" w:rsidP="3897A15B" w:rsidRDefault="331CE530" w14:paraId="53A3F5CF" w14:textId="7380789C">
      <w:pPr>
        <w:pStyle w:val="Normal"/>
        <w:ind/>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331CE530" w:rsidP="3897A15B" w:rsidRDefault="331CE530" w14:paraId="7215A240" w14:textId="542571AD">
      <w:pPr>
        <w:pStyle w:val="Normal"/>
        <w:ind/>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331CE530" w:rsidP="3897A15B" w:rsidRDefault="331CE530" w14:paraId="18AB854B" w14:textId="1033982E">
      <w:pPr>
        <w:pStyle w:val="Normal"/>
        <w:ind/>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331CE530" w:rsidP="3897A15B" w:rsidRDefault="331CE530" w14:paraId="0C79C56F" w14:textId="70993E3B">
      <w:pPr>
        <w:pStyle w:val="Normal"/>
        <w:ind/>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331CE530" w:rsidP="3897A15B" w:rsidRDefault="331CE530" w14:paraId="61C4D5AA" w14:textId="05B148F1">
      <w:pPr>
        <w:pStyle w:val="Normal"/>
        <w:ind/>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3897A15B" w:rsidR="167B9BE6">
        <w:rPr>
          <w:rFonts w:ascii="Calibri" w:hAnsi="Calibri" w:eastAsia="Calibri" w:cs="Calibri"/>
          <w:b w:val="0"/>
          <w:bCs w:val="0"/>
          <w:i w:val="0"/>
          <w:iCs w:val="0"/>
          <w:caps w:val="0"/>
          <w:smallCaps w:val="0"/>
          <w:noProof w:val="0"/>
          <w:color w:val="000000" w:themeColor="text1" w:themeTint="FF" w:themeShade="FF"/>
          <w:sz w:val="24"/>
          <w:szCs w:val="24"/>
          <w:lang w:val="en-GB"/>
        </w:rPr>
        <w:t>2.</w:t>
      </w:r>
      <w:r w:rsidRPr="3897A15B" w:rsidR="20871FC4">
        <w:rPr>
          <w:rFonts w:ascii="Calibri" w:hAnsi="Calibri" w:eastAsia="Calibri" w:cs="Calibri"/>
          <w:b w:val="0"/>
          <w:bCs w:val="0"/>
          <w:i w:val="0"/>
          <w:iCs w:val="0"/>
          <w:caps w:val="0"/>
          <w:smallCaps w:val="0"/>
          <w:noProof w:val="0"/>
          <w:color w:val="000000" w:themeColor="text1" w:themeTint="FF" w:themeShade="FF"/>
          <w:sz w:val="24"/>
          <w:szCs w:val="24"/>
          <w:lang w:val="en-GB"/>
        </w:rPr>
        <w:t>6</w:t>
      </w:r>
      <w:r w:rsidRPr="3897A15B" w:rsidR="167B9BE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w:t>
      </w:r>
      <w:r w:rsidRPr="3897A15B" w:rsidR="3A9A0EB1">
        <w:rPr>
          <w:rFonts w:ascii="Calibri" w:hAnsi="Calibri" w:eastAsia="Calibri" w:cs="Calibri"/>
          <w:b w:val="0"/>
          <w:bCs w:val="0"/>
          <w:i w:val="0"/>
          <w:iCs w:val="0"/>
          <w:caps w:val="0"/>
          <w:smallCaps w:val="0"/>
          <w:noProof w:val="0"/>
          <w:color w:val="000000" w:themeColor="text1" w:themeTint="FF" w:themeShade="FF"/>
          <w:sz w:val="24"/>
          <w:szCs w:val="24"/>
          <w:lang w:val="en-GB"/>
        </w:rPr>
        <w:t>Application of Mathematics</w:t>
      </w:r>
    </w:p>
    <w:p w:rsidR="331CE530" w:rsidP="3897A15B" w:rsidRDefault="331CE530" w14:paraId="2B4BC339" w14:textId="23F3B5B9">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The final related automotive influence is the application of math</w:t>
      </w:r>
      <w:r w:rsidRPr="3897A15B" w:rsidR="513EC0E9">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which </w:t>
      </w:r>
      <w:r w:rsidRPr="3897A15B" w:rsidR="5B80E82A">
        <w:rPr>
          <w:rFonts w:ascii="Calibri" w:hAnsi="Calibri" w:eastAsia="Calibri" w:cs="Calibri"/>
          <w:b w:val="0"/>
          <w:bCs w:val="0"/>
          <w:i w:val="0"/>
          <w:iCs w:val="0"/>
          <w:caps w:val="0"/>
          <w:smallCaps w:val="0"/>
          <w:noProof w:val="0"/>
          <w:color w:val="000000" w:themeColor="text1" w:themeTint="FF" w:themeShade="FF"/>
          <w:sz w:val="24"/>
          <w:szCs w:val="24"/>
          <w:lang w:val="en-GB"/>
        </w:rPr>
        <w:t>means</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that advanced mathematical calculations are used to </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optimize</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car's design and aerodynamics. It is important because the application of math can help designers to make precise and informed decisions about the car's shape, size, and materials, which can have a significant impact on its racing success. Regarding the Brawn BGP001, the application of math was critical in </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optimizing</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car's design and materials. The designers used advanced computational fluid dynamics (CFD) simulations to model the car's airflow and </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identify</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areas where they could reduce drag and increase downforce. By applying these mathematical principles, the designers were able to create a car with a highly efficient aerodynamic profile that could reach faster speeds and </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optimize</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its handling. Furthermore, the application of mathematics was crucial in choosing the right materials for the car. The designers used finite element analysis (FEA) to simulate the structural behaviour of the car's materials and </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identify</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areas where they could lighten the car without compromising its durability. The use of such simulations allowed designers to choose materials that would </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optimize</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car's weight distribution, making it easier to control, and enhancing its driving efficiency. Overall, the application of math was an essential factor in the design of the Brawn BGP001 race car. By using mathematical simulations to </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optimize</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car's aerodynamics and choose the right materials, designers were able to create a high-performance car with exceptional handling and driving efficiency. Therefore, the application of math, coupled with the design and aerodynamics materials chosen for the car, played an essential role in the Brawn BGP001's racing success.</w:t>
      </w:r>
    </w:p>
    <w:p w:rsidR="331CE530" w:rsidP="3897A15B" w:rsidRDefault="331CE530" w14:paraId="56CAED81" w14:textId="4CF4566B">
      <w:pPr>
        <w:pStyle w:val="Normal"/>
        <w:ind w:left="0"/>
        <w:jc w:val="center"/>
        <w:rPr>
          <w:i w:val="1"/>
          <w:iCs w:val="1"/>
          <w:sz w:val="32"/>
          <w:szCs w:val="32"/>
          <w:u w:val="single"/>
        </w:rPr>
      </w:pPr>
      <w:bookmarkStart w:name="_Int_ZDT3ySxk" w:id="1457097726"/>
      <w:r w:rsidRPr="3897A15B" w:rsidR="1CCD929E">
        <w:rPr>
          <w:i w:val="1"/>
          <w:iCs w:val="1"/>
          <w:sz w:val="32"/>
          <w:szCs w:val="32"/>
          <w:u w:val="single"/>
        </w:rPr>
        <w:t>3. - Current state of the industry</w:t>
      </w:r>
      <w:bookmarkEnd w:id="1457097726"/>
    </w:p>
    <w:p w:rsidR="331CE530" w:rsidP="3897A15B" w:rsidRDefault="331CE530" w14:paraId="0C28A49B" w14:textId="6D6416D2">
      <w:pPr>
        <w:ind/>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car industry is currently in a state of rapid growth and innovation, with </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new technologies</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emerging</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every day that are transforming the way cars are designed, built, and used. Some of the most significant current technologies in the car industry include electric and autonomous vehicles, advanced driver </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assistance</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systems (ADAS), and connected cars. Electric vehicles (EVs) are becoming more popular, as consumers become more environmentally </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conscious,</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governments incentivize the purchase of these zero-emissions cars. EV technology has been advancing rapidly, with longer-range batteries, faster charging, and improved performance becoming more common. Autonomous vehicles, or self-driving cars, are also a significant area of focus in the car industry. Many car manufacturers and technology companies are investing heavily in this technology, expecting it to revolutionize the way people commute and travel in the future. Advanced driver </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assistance</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systems, such as lane-keeping assist, adaptive cruise control, and automatic emergency braking, are becoming more common in new cars. These systems help improve driving safety and reduce accidents on the road. Connected cars, which can communicate with other cars and infrastructure, are also becoming more prevalent. These cars have the potential to enhance driver convenience and safety while also providing users with new services and features, such as remote vehicle control and real-time traffic updates. Overall, the car industry is a rapidly evolving landscape, with </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new technologies</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emerging</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that are transforming the way we think about and use cars. As the industry continues to innovate, it will be exciting to see how these technologies shape the future of mobility.</w:t>
      </w:r>
    </w:p>
    <w:p w:rsidR="331CE530" w:rsidP="3897A15B" w:rsidRDefault="331CE530" w14:paraId="6C56D9AE" w14:textId="0BA57FDF">
      <w:pPr>
        <w:pStyle w:val="Normal"/>
        <w:ind w:left="0"/>
        <w:jc w:val="center"/>
        <w:rPr>
          <w:i w:val="1"/>
          <w:iCs w:val="1"/>
          <w:sz w:val="32"/>
          <w:szCs w:val="32"/>
          <w:u w:val="single"/>
        </w:rPr>
      </w:pPr>
      <w:r w:rsidRPr="3897A15B" w:rsidR="789B8CB7">
        <w:rPr>
          <w:i w:val="1"/>
          <w:iCs w:val="1"/>
          <w:sz w:val="32"/>
          <w:szCs w:val="32"/>
          <w:u w:val="single"/>
        </w:rPr>
        <w:t>4. - Conclusion</w:t>
      </w:r>
    </w:p>
    <w:p w:rsidR="331CE530" w:rsidP="3897A15B" w:rsidRDefault="331CE530" w14:paraId="74F6FA7C" w14:textId="31AFF581">
      <w:pPr>
        <w:ind/>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 conclusion, the design and engineering of the Brawn BGP001 has been heavily influenced by </w:t>
      </w:r>
      <w:r w:rsidRPr="3897A15B" w:rsidR="1B853DF0">
        <w:rPr>
          <w:rFonts w:ascii="Calibri" w:hAnsi="Calibri" w:eastAsia="Calibri" w:cs="Calibri"/>
          <w:b w:val="0"/>
          <w:bCs w:val="0"/>
          <w:i w:val="0"/>
          <w:iCs w:val="0"/>
          <w:caps w:val="0"/>
          <w:smallCaps w:val="0"/>
          <w:noProof w:val="0"/>
          <w:color w:val="000000" w:themeColor="text1" w:themeTint="FF" w:themeShade="FF"/>
          <w:sz w:val="24"/>
          <w:szCs w:val="24"/>
          <w:lang w:val="en-GB"/>
        </w:rPr>
        <w:t>numerous</w:t>
      </w:r>
      <w:r w:rsidRPr="3897A15B" w:rsidR="1B853DF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factors</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including aerodynamics, crash testing, emission regulations, designing methods, materials, and the application of maths. The car's success in the Formula One racing circuit has highlighted the importance of these factors in the automotive </w:t>
      </w:r>
      <w:r w:rsidRPr="3897A15B" w:rsidR="106C03CA">
        <w:rPr>
          <w:rFonts w:ascii="Calibri" w:hAnsi="Calibri" w:eastAsia="Calibri" w:cs="Calibri"/>
          <w:b w:val="0"/>
          <w:bCs w:val="0"/>
          <w:i w:val="0"/>
          <w:iCs w:val="0"/>
          <w:caps w:val="0"/>
          <w:smallCaps w:val="0"/>
          <w:noProof w:val="0"/>
          <w:color w:val="000000" w:themeColor="text1" w:themeTint="FF" w:themeShade="FF"/>
          <w:sz w:val="24"/>
          <w:szCs w:val="24"/>
          <w:lang w:val="en-GB"/>
        </w:rPr>
        <w:t>industry, emphasizing</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need for continual innovation and advancement to improve vehicle performance, efficiency, and safety. As the industry continues to evolve, the Brawn BGP001 serves as a testament to the possibilities of combining </w:t>
      </w:r>
      <w:r w:rsidRPr="3897A15B" w:rsidR="31D4BE68">
        <w:rPr>
          <w:rFonts w:ascii="Calibri" w:hAnsi="Calibri" w:eastAsia="Calibri" w:cs="Calibri"/>
          <w:b w:val="0"/>
          <w:bCs w:val="0"/>
          <w:i w:val="0"/>
          <w:iCs w:val="0"/>
          <w:caps w:val="0"/>
          <w:smallCaps w:val="0"/>
          <w:noProof w:val="0"/>
          <w:color w:val="000000" w:themeColor="text1" w:themeTint="FF" w:themeShade="FF"/>
          <w:sz w:val="24"/>
          <w:szCs w:val="24"/>
          <w:lang w:val="en-GB"/>
        </w:rPr>
        <w:t>innovative</w:t>
      </w:r>
      <w:r w:rsidRPr="3897A15B" w:rsidR="0E4948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technology with skilled engineering to create game-changing vehicles that push the boundaries of what is possible.</w:t>
      </w:r>
    </w:p>
    <w:p w:rsidR="331CE530" w:rsidP="3897A15B" w:rsidRDefault="331CE530" w14:paraId="04D29045" w14:textId="0CD913B8">
      <w:pPr>
        <w:pStyle w:val="Normal"/>
        <w:ind w:left="0"/>
        <w:jc w:val="left"/>
        <w:rPr>
          <w:i w:val="1"/>
          <w:iCs w:val="1"/>
          <w:sz w:val="32"/>
          <w:szCs w:val="32"/>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2SUSfi1l7HnBQS" int2:id="uZDzJJEo">
      <int2:state int2:type="AugLoop_Text_Critique" int2:value="Rejected"/>
    </int2:textHash>
    <int2:textHash int2:hashCode="ogZSJmIb9dZDyi" int2:id="mSJsyRUW">
      <int2:state int2:type="AugLoop_Text_Critique" int2:value="Rejected"/>
    </int2:textHash>
    <int2:textHash int2:hashCode="HDnkdvOzf97DTo" int2:id="3MpPJPpt">
      <int2:state int2:type="AugLoop_Text_Critique" int2:value="Rejected"/>
    </int2:textHash>
    <int2:bookmark int2:bookmarkName="_Int_ZDT3ySxk" int2:invalidationBookmarkName="" int2:hashCode="7LSBhFCd+AK9wl" int2:id="K4ofQeDY">
      <int2:state int2:type="WordDesignerDefaultAnnotation" int2:value="Rejected"/>
    </int2:bookmark>
    <int2:bookmark int2:bookmarkName="_Int_0TFOzNEa" int2:invalidationBookmarkName="" int2:hashCode="py7cKD7/rEpUuA" int2:id="6TPunANt">
      <int2:state int2:type="AugLoop_Text_Critique" int2:value="Rejected"/>
    </int2:bookmark>
    <int2:bookmark int2:bookmarkName="_Int_hUjTfdvF" int2:invalidationBookmarkName="" int2:hashCode="f13FZ/liiVQp3f" int2:id="kEh4n3eH">
      <int2:state int2:type="AugLoop_Text_Critique" int2:value="Rejected"/>
    </int2:bookmark>
    <int2:bookmark int2:bookmarkName="_Int_Xk9hhKdk" int2:invalidationBookmarkName="" int2:hashCode="6HovLIhD3ys/B8" int2:id="AYh2Xt1N">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71f264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53aee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f20f14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EF814F9"/>
    <w:rsid w:val="00C791E4"/>
    <w:rsid w:val="01036C5D"/>
    <w:rsid w:val="01B43FF5"/>
    <w:rsid w:val="029F3CBE"/>
    <w:rsid w:val="03F72919"/>
    <w:rsid w:val="05D6DD80"/>
    <w:rsid w:val="064F743B"/>
    <w:rsid w:val="0772ADE1"/>
    <w:rsid w:val="0963A451"/>
    <w:rsid w:val="0B543F00"/>
    <w:rsid w:val="0D82CD12"/>
    <w:rsid w:val="0E49487E"/>
    <w:rsid w:val="0EB9F1C0"/>
    <w:rsid w:val="100674E4"/>
    <w:rsid w:val="106C03CA"/>
    <w:rsid w:val="10B61CC7"/>
    <w:rsid w:val="138F5E09"/>
    <w:rsid w:val="14F8DD60"/>
    <w:rsid w:val="1624B18E"/>
    <w:rsid w:val="167B9BE6"/>
    <w:rsid w:val="1891A48C"/>
    <w:rsid w:val="192C8F92"/>
    <w:rsid w:val="195C5250"/>
    <w:rsid w:val="1A2BBBEA"/>
    <w:rsid w:val="1B853DF0"/>
    <w:rsid w:val="1CCD929E"/>
    <w:rsid w:val="20871FC4"/>
    <w:rsid w:val="21676435"/>
    <w:rsid w:val="23033496"/>
    <w:rsid w:val="24C0F2D1"/>
    <w:rsid w:val="2A136F09"/>
    <w:rsid w:val="2CCEFC79"/>
    <w:rsid w:val="2F197233"/>
    <w:rsid w:val="303780EB"/>
    <w:rsid w:val="3156CE75"/>
    <w:rsid w:val="31A844BE"/>
    <w:rsid w:val="31D4BE68"/>
    <w:rsid w:val="331CE530"/>
    <w:rsid w:val="332145E6"/>
    <w:rsid w:val="33A2E62D"/>
    <w:rsid w:val="34A3EDEA"/>
    <w:rsid w:val="35140AF5"/>
    <w:rsid w:val="383686CA"/>
    <w:rsid w:val="3897A15B"/>
    <w:rsid w:val="39BBFC22"/>
    <w:rsid w:val="3A80762F"/>
    <w:rsid w:val="3A9A0EB1"/>
    <w:rsid w:val="3D13E5B4"/>
    <w:rsid w:val="3DEFC7A2"/>
    <w:rsid w:val="3EA7A672"/>
    <w:rsid w:val="411556A0"/>
    <w:rsid w:val="414A5FB7"/>
    <w:rsid w:val="417D4DD6"/>
    <w:rsid w:val="430F5AC3"/>
    <w:rsid w:val="44E77521"/>
    <w:rsid w:val="4512330B"/>
    <w:rsid w:val="45359896"/>
    <w:rsid w:val="45C59060"/>
    <w:rsid w:val="4650BEF9"/>
    <w:rsid w:val="487BC5FD"/>
    <w:rsid w:val="4A8145CA"/>
    <w:rsid w:val="4BA7F4A2"/>
    <w:rsid w:val="4C03EDCE"/>
    <w:rsid w:val="4EF2F8FF"/>
    <w:rsid w:val="4EF814F9"/>
    <w:rsid w:val="5073EE63"/>
    <w:rsid w:val="513EC0E9"/>
    <w:rsid w:val="5165AD85"/>
    <w:rsid w:val="53801AA2"/>
    <w:rsid w:val="53D6BFB5"/>
    <w:rsid w:val="543F5734"/>
    <w:rsid w:val="56EFBB62"/>
    <w:rsid w:val="58FE7CDD"/>
    <w:rsid w:val="59A6710B"/>
    <w:rsid w:val="5AC010F8"/>
    <w:rsid w:val="5B29190F"/>
    <w:rsid w:val="5B80E82A"/>
    <w:rsid w:val="5CE058BE"/>
    <w:rsid w:val="5CF38BB6"/>
    <w:rsid w:val="5D72CA19"/>
    <w:rsid w:val="5DDC4D1A"/>
    <w:rsid w:val="5E043ECC"/>
    <w:rsid w:val="5E60B9D1"/>
    <w:rsid w:val="5F0078C2"/>
    <w:rsid w:val="5F599FE0"/>
    <w:rsid w:val="609C4923"/>
    <w:rsid w:val="6106B28D"/>
    <w:rsid w:val="62381984"/>
    <w:rsid w:val="63BCE82A"/>
    <w:rsid w:val="63BF94B9"/>
    <w:rsid w:val="662A18B3"/>
    <w:rsid w:val="693BF5B8"/>
    <w:rsid w:val="699B1DFB"/>
    <w:rsid w:val="699F4C6C"/>
    <w:rsid w:val="69B03215"/>
    <w:rsid w:val="6B15D988"/>
    <w:rsid w:val="6D44E0D1"/>
    <w:rsid w:val="6F008732"/>
    <w:rsid w:val="6F04AEEA"/>
    <w:rsid w:val="6F6CB87C"/>
    <w:rsid w:val="6FAF25DB"/>
    <w:rsid w:val="7012ADFC"/>
    <w:rsid w:val="72562AD4"/>
    <w:rsid w:val="737A7BBF"/>
    <w:rsid w:val="73FBEB91"/>
    <w:rsid w:val="75C0B9B5"/>
    <w:rsid w:val="76D2C821"/>
    <w:rsid w:val="789773F3"/>
    <w:rsid w:val="789B8CB7"/>
    <w:rsid w:val="78B8477E"/>
    <w:rsid w:val="78C56C58"/>
    <w:rsid w:val="78F85A77"/>
    <w:rsid w:val="79255B60"/>
    <w:rsid w:val="796291A1"/>
    <w:rsid w:val="798CB3B9"/>
    <w:rsid w:val="7C2FFB39"/>
    <w:rsid w:val="7DA119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F814F9"/>
  <w15:chartTrackingRefBased/>
  <w15:docId w15:val="{64DD45AB-3DA0-4354-BE44-4CFBFEF9FA5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3dd11c30e2934659" /><Relationship Type="http://schemas.openxmlformats.org/officeDocument/2006/relationships/image" Target="/media/image2.png" Id="R657701a5bdad45ca" /><Relationship Type="http://schemas.microsoft.com/office/2020/10/relationships/intelligence" Target="/word/intelligence2.xml" Id="Re88f47649b4c44ce" /><Relationship Type="http://schemas.openxmlformats.org/officeDocument/2006/relationships/numbering" Target="/word/numbering.xml" Id="Re64c1e05cd49457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Jak Kamphenkel (2205180)</dc:creator>
  <keywords/>
  <dc:description/>
  <lastModifiedBy>Jak Kamphenkel (2205180)</lastModifiedBy>
  <revision>3</revision>
  <dcterms:created xsi:type="dcterms:W3CDTF">2023-03-31T00:39:16.7556473Z</dcterms:created>
  <dcterms:modified xsi:type="dcterms:W3CDTF">2023-04-23T20:17:13.7266341Z</dcterms:modified>
</coreProperties>
</file>