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D02F0" w14:textId="06534E6E" w:rsidR="00052B32" w:rsidRDefault="00983C20" w:rsidP="00587D79">
      <w:pPr>
        <w:spacing w:line="360" w:lineRule="auto"/>
        <w:jc w:val="both"/>
        <w:rPr>
          <w:rFonts w:ascii="Arial" w:hAnsi="Arial" w:cs="Arial"/>
          <w:sz w:val="24"/>
          <w:szCs w:val="24"/>
        </w:rPr>
      </w:pPr>
      <w:r>
        <w:rPr>
          <w:rFonts w:ascii="Arial" w:hAnsi="Arial" w:cs="Arial"/>
          <w:sz w:val="24"/>
          <w:szCs w:val="24"/>
        </w:rPr>
        <w:t xml:space="preserve">In this </w:t>
      </w:r>
      <w:r w:rsidR="00471EE2">
        <w:rPr>
          <w:rFonts w:ascii="Arial" w:hAnsi="Arial" w:cs="Arial"/>
          <w:sz w:val="24"/>
          <w:szCs w:val="24"/>
        </w:rPr>
        <w:t>portfolio,</w:t>
      </w:r>
      <w:r>
        <w:rPr>
          <w:rFonts w:ascii="Arial" w:hAnsi="Arial" w:cs="Arial"/>
          <w:sz w:val="24"/>
          <w:szCs w:val="24"/>
        </w:rPr>
        <w:t xml:space="preserve"> there will be a critical analysis of catalytic leadership. </w:t>
      </w:r>
      <w:r w:rsidR="00471EE2">
        <w:rPr>
          <w:rFonts w:ascii="Arial" w:hAnsi="Arial" w:cs="Arial"/>
          <w:sz w:val="24"/>
          <w:szCs w:val="24"/>
        </w:rPr>
        <w:t>A discussion of h</w:t>
      </w:r>
      <w:r w:rsidR="00D641E9">
        <w:rPr>
          <w:rFonts w:ascii="Arial" w:hAnsi="Arial" w:cs="Arial"/>
          <w:sz w:val="24"/>
          <w:szCs w:val="24"/>
        </w:rPr>
        <w:t>ow to create an environment where catalytic leadership can take place as well as the</w:t>
      </w:r>
      <w:r w:rsidR="00D944D4">
        <w:rPr>
          <w:rFonts w:ascii="Arial" w:hAnsi="Arial" w:cs="Arial"/>
          <w:sz w:val="24"/>
          <w:szCs w:val="24"/>
        </w:rPr>
        <w:t xml:space="preserve"> benefits, barriers and challenges to </w:t>
      </w:r>
      <w:r w:rsidR="00D641E9">
        <w:rPr>
          <w:rFonts w:ascii="Arial" w:hAnsi="Arial" w:cs="Arial"/>
          <w:sz w:val="24"/>
          <w:szCs w:val="24"/>
        </w:rPr>
        <w:t>it</w:t>
      </w:r>
      <w:r w:rsidR="00867AD6">
        <w:rPr>
          <w:rFonts w:ascii="Arial" w:hAnsi="Arial" w:cs="Arial"/>
          <w:sz w:val="24"/>
          <w:szCs w:val="24"/>
        </w:rPr>
        <w:t>,</w:t>
      </w:r>
      <w:r w:rsidR="00D641E9">
        <w:rPr>
          <w:rFonts w:ascii="Arial" w:hAnsi="Arial" w:cs="Arial"/>
          <w:sz w:val="24"/>
          <w:szCs w:val="24"/>
        </w:rPr>
        <w:t xml:space="preserve"> with a focus on how settings</w:t>
      </w:r>
      <w:r w:rsidR="00937496">
        <w:rPr>
          <w:rFonts w:ascii="Arial" w:hAnsi="Arial" w:cs="Arial"/>
          <w:sz w:val="24"/>
          <w:szCs w:val="24"/>
        </w:rPr>
        <w:t>, children’s outcomes</w:t>
      </w:r>
      <w:r w:rsidR="00D641E9">
        <w:rPr>
          <w:rFonts w:ascii="Arial" w:hAnsi="Arial" w:cs="Arial"/>
          <w:sz w:val="24"/>
          <w:szCs w:val="24"/>
        </w:rPr>
        <w:t xml:space="preserve"> </w:t>
      </w:r>
      <w:r w:rsidR="00D410FB">
        <w:rPr>
          <w:rFonts w:ascii="Arial" w:hAnsi="Arial" w:cs="Arial"/>
          <w:sz w:val="24"/>
          <w:szCs w:val="24"/>
        </w:rPr>
        <w:t xml:space="preserve">and Early Years staff </w:t>
      </w:r>
      <w:r w:rsidR="00D641E9">
        <w:rPr>
          <w:rFonts w:ascii="Arial" w:hAnsi="Arial" w:cs="Arial"/>
          <w:sz w:val="24"/>
          <w:szCs w:val="24"/>
        </w:rPr>
        <w:t>can benefit from embracing a catalytic style of leadership.</w:t>
      </w:r>
      <w:r w:rsidR="00867AD6">
        <w:rPr>
          <w:rFonts w:ascii="Arial" w:hAnsi="Arial" w:cs="Arial"/>
          <w:sz w:val="24"/>
          <w:szCs w:val="24"/>
        </w:rPr>
        <w:t xml:space="preserve"> There will then be a section critically exploring the affects historical political contexts, children’s rights and Children’s Commissioners have had on how childhood is understood and perceived now. Ending with a</w:t>
      </w:r>
      <w:r w:rsidR="00B35D78">
        <w:rPr>
          <w:rFonts w:ascii="Arial" w:hAnsi="Arial" w:cs="Arial"/>
          <w:sz w:val="24"/>
          <w:szCs w:val="24"/>
        </w:rPr>
        <w:t xml:space="preserve"> discussion o</w:t>
      </w:r>
      <w:r w:rsidR="00703866">
        <w:rPr>
          <w:rFonts w:ascii="Arial" w:hAnsi="Arial" w:cs="Arial"/>
          <w:sz w:val="24"/>
          <w:szCs w:val="24"/>
        </w:rPr>
        <w:t>n</w:t>
      </w:r>
      <w:r w:rsidR="00B35D78">
        <w:rPr>
          <w:rFonts w:ascii="Arial" w:hAnsi="Arial" w:cs="Arial"/>
          <w:sz w:val="24"/>
          <w:szCs w:val="24"/>
        </w:rPr>
        <w:t xml:space="preserve"> how poverty impacts early childhood experiences with a critical evaluation of Flying Start interventions. </w:t>
      </w:r>
    </w:p>
    <w:p w14:paraId="069E5125" w14:textId="77777777" w:rsidR="00703866" w:rsidRPr="00703866" w:rsidRDefault="00703866" w:rsidP="00587D79">
      <w:pPr>
        <w:spacing w:line="360" w:lineRule="auto"/>
        <w:jc w:val="both"/>
        <w:rPr>
          <w:rFonts w:ascii="Arial" w:hAnsi="Arial" w:cs="Arial"/>
          <w:b/>
          <w:bCs/>
          <w:sz w:val="24"/>
          <w:szCs w:val="24"/>
        </w:rPr>
      </w:pPr>
      <w:r w:rsidRPr="00703866">
        <w:rPr>
          <w:rFonts w:ascii="Arial" w:hAnsi="Arial" w:cs="Arial"/>
          <w:b/>
          <w:bCs/>
          <w:sz w:val="24"/>
          <w:szCs w:val="24"/>
        </w:rPr>
        <w:t>Catalytic Leadership</w:t>
      </w:r>
      <w:r w:rsidRPr="00703866">
        <w:rPr>
          <w:rFonts w:ascii="Arial" w:hAnsi="Arial" w:cs="Arial"/>
          <w:b/>
          <w:bCs/>
          <w:sz w:val="24"/>
          <w:szCs w:val="24"/>
        </w:rPr>
        <w:t xml:space="preserve"> </w:t>
      </w:r>
    </w:p>
    <w:p w14:paraId="336AC628" w14:textId="5C38B5AB" w:rsidR="00465995" w:rsidRDefault="00465995" w:rsidP="00587D79">
      <w:pPr>
        <w:spacing w:line="360" w:lineRule="auto"/>
        <w:jc w:val="both"/>
        <w:rPr>
          <w:rFonts w:ascii="Arial" w:hAnsi="Arial" w:cs="Arial"/>
          <w:sz w:val="24"/>
          <w:szCs w:val="24"/>
        </w:rPr>
      </w:pPr>
      <w:r w:rsidRPr="00465995">
        <w:rPr>
          <w:rFonts w:ascii="Arial" w:hAnsi="Arial" w:cs="Arial"/>
          <w:sz w:val="24"/>
          <w:szCs w:val="24"/>
        </w:rPr>
        <w:t>Grantham-</w:t>
      </w:r>
      <w:proofErr w:type="spellStart"/>
      <w:r w:rsidRPr="00465995">
        <w:rPr>
          <w:rFonts w:ascii="Arial" w:hAnsi="Arial" w:cs="Arial"/>
          <w:sz w:val="24"/>
          <w:szCs w:val="24"/>
        </w:rPr>
        <w:t>Caston</w:t>
      </w:r>
      <w:proofErr w:type="spellEnd"/>
      <w:r w:rsidRPr="00465995">
        <w:rPr>
          <w:rFonts w:ascii="Arial" w:hAnsi="Arial" w:cs="Arial"/>
          <w:sz w:val="24"/>
          <w:szCs w:val="24"/>
        </w:rPr>
        <w:t xml:space="preserve"> and DiCarlo</w:t>
      </w:r>
      <w:r>
        <w:rPr>
          <w:rFonts w:ascii="Arial" w:hAnsi="Arial" w:cs="Arial"/>
          <w:sz w:val="24"/>
          <w:szCs w:val="24"/>
        </w:rPr>
        <w:t xml:space="preserve"> (2021)</w:t>
      </w:r>
      <w:r w:rsidRPr="00465995">
        <w:rPr>
          <w:rFonts w:ascii="Arial" w:hAnsi="Arial" w:cs="Arial"/>
          <w:sz w:val="24"/>
          <w:szCs w:val="24"/>
        </w:rPr>
        <w:t xml:space="preserve"> </w:t>
      </w:r>
      <w:r>
        <w:rPr>
          <w:rFonts w:ascii="Arial" w:hAnsi="Arial" w:cs="Arial"/>
          <w:sz w:val="24"/>
          <w:szCs w:val="24"/>
        </w:rPr>
        <w:t>b</w:t>
      </w:r>
      <w:r w:rsidR="008969A5">
        <w:rPr>
          <w:rFonts w:ascii="Arial" w:hAnsi="Arial" w:cs="Arial"/>
          <w:sz w:val="24"/>
          <w:szCs w:val="24"/>
        </w:rPr>
        <w:t xml:space="preserve">elieve that leadership is essential </w:t>
      </w:r>
      <w:r>
        <w:rPr>
          <w:rFonts w:ascii="Arial" w:hAnsi="Arial" w:cs="Arial"/>
          <w:sz w:val="24"/>
          <w:szCs w:val="24"/>
        </w:rPr>
        <w:t>within any type of organisation or setting</w:t>
      </w:r>
      <w:r w:rsidR="00E50E32">
        <w:rPr>
          <w:rFonts w:ascii="Arial" w:hAnsi="Arial" w:cs="Arial"/>
          <w:sz w:val="24"/>
          <w:szCs w:val="24"/>
        </w:rPr>
        <w:t>,</w:t>
      </w:r>
      <w:r>
        <w:rPr>
          <w:rFonts w:ascii="Arial" w:hAnsi="Arial" w:cs="Arial"/>
          <w:sz w:val="24"/>
          <w:szCs w:val="24"/>
        </w:rPr>
        <w:t xml:space="preserve"> as the quality of it can set the standards for the workforce.</w:t>
      </w:r>
      <w:r w:rsidR="008969A5">
        <w:rPr>
          <w:rFonts w:ascii="Arial" w:hAnsi="Arial" w:cs="Arial"/>
          <w:sz w:val="24"/>
          <w:szCs w:val="24"/>
        </w:rPr>
        <w:t xml:space="preserve"> </w:t>
      </w:r>
      <w:r w:rsidR="0012252A">
        <w:rPr>
          <w:rFonts w:ascii="Arial" w:hAnsi="Arial" w:cs="Arial"/>
          <w:sz w:val="24"/>
          <w:szCs w:val="24"/>
        </w:rPr>
        <w:t>In some instances, especially historically</w:t>
      </w:r>
      <w:r w:rsidR="004620B1">
        <w:rPr>
          <w:rFonts w:ascii="Arial" w:hAnsi="Arial" w:cs="Arial"/>
          <w:sz w:val="24"/>
          <w:szCs w:val="24"/>
        </w:rPr>
        <w:t>,</w:t>
      </w:r>
      <w:r w:rsidR="00CC47B9">
        <w:rPr>
          <w:rFonts w:ascii="Arial" w:hAnsi="Arial" w:cs="Arial"/>
          <w:sz w:val="24"/>
          <w:szCs w:val="24"/>
        </w:rPr>
        <w:t xml:space="preserve"> the </w:t>
      </w:r>
      <w:r w:rsidR="003728DE">
        <w:rPr>
          <w:rFonts w:ascii="Arial" w:hAnsi="Arial" w:cs="Arial"/>
          <w:sz w:val="24"/>
          <w:szCs w:val="24"/>
        </w:rPr>
        <w:t xml:space="preserve">main </w:t>
      </w:r>
      <w:r w:rsidR="00CC47B9">
        <w:rPr>
          <w:rFonts w:ascii="Arial" w:hAnsi="Arial" w:cs="Arial"/>
          <w:sz w:val="24"/>
          <w:szCs w:val="24"/>
        </w:rPr>
        <w:t>concept of leadership was to command and to control</w:t>
      </w:r>
      <w:r w:rsidR="003728DE">
        <w:rPr>
          <w:rFonts w:ascii="Arial" w:hAnsi="Arial" w:cs="Arial"/>
          <w:sz w:val="24"/>
          <w:szCs w:val="24"/>
        </w:rPr>
        <w:t>, where leaders were seen as superior to the other members of a workforce, the leader had all of the power</w:t>
      </w:r>
      <w:r w:rsidR="004620B1">
        <w:rPr>
          <w:rFonts w:ascii="Arial" w:hAnsi="Arial" w:cs="Arial"/>
          <w:sz w:val="24"/>
          <w:szCs w:val="24"/>
        </w:rPr>
        <w:t xml:space="preserve"> and for some this is still the perception</w:t>
      </w:r>
      <w:r w:rsidR="003728DE">
        <w:rPr>
          <w:rFonts w:ascii="Arial" w:hAnsi="Arial" w:cs="Arial"/>
          <w:sz w:val="24"/>
          <w:szCs w:val="24"/>
        </w:rPr>
        <w:t xml:space="preserve"> (Adams </w:t>
      </w:r>
      <w:r w:rsidR="003728DE">
        <w:rPr>
          <w:rFonts w:ascii="Arial" w:hAnsi="Arial" w:cs="Arial"/>
          <w:i/>
          <w:iCs/>
          <w:sz w:val="24"/>
          <w:szCs w:val="24"/>
        </w:rPr>
        <w:t xml:space="preserve">et al. </w:t>
      </w:r>
      <w:r w:rsidR="003728DE">
        <w:rPr>
          <w:rFonts w:ascii="Arial" w:hAnsi="Arial" w:cs="Arial"/>
          <w:sz w:val="24"/>
          <w:szCs w:val="24"/>
        </w:rPr>
        <w:t>2017)</w:t>
      </w:r>
      <w:r w:rsidR="00CC47B9">
        <w:rPr>
          <w:rFonts w:ascii="Arial" w:hAnsi="Arial" w:cs="Arial"/>
          <w:sz w:val="24"/>
          <w:szCs w:val="24"/>
        </w:rPr>
        <w:t>.</w:t>
      </w:r>
      <w:r w:rsidR="003728DE">
        <w:rPr>
          <w:rFonts w:ascii="Arial" w:hAnsi="Arial" w:cs="Arial"/>
          <w:sz w:val="24"/>
          <w:szCs w:val="24"/>
        </w:rPr>
        <w:t xml:space="preserve"> However,</w:t>
      </w:r>
      <w:r w:rsidR="00CC47B9">
        <w:rPr>
          <w:rFonts w:ascii="Arial" w:hAnsi="Arial" w:cs="Arial"/>
          <w:sz w:val="24"/>
          <w:szCs w:val="24"/>
        </w:rPr>
        <w:t xml:space="preserve"> </w:t>
      </w:r>
      <w:r w:rsidR="003728DE">
        <w:rPr>
          <w:rFonts w:ascii="Arial" w:hAnsi="Arial" w:cs="Arial"/>
          <w:sz w:val="24"/>
          <w:szCs w:val="24"/>
        </w:rPr>
        <w:t>p</w:t>
      </w:r>
      <w:r w:rsidR="00CC47B9">
        <w:rPr>
          <w:rFonts w:ascii="Arial" w:hAnsi="Arial" w:cs="Arial"/>
          <w:sz w:val="24"/>
          <w:szCs w:val="24"/>
        </w:rPr>
        <w:t xml:space="preserve">ositive changes to the way in which leadership is perceived have developed. </w:t>
      </w:r>
      <w:r w:rsidR="00E50E32">
        <w:rPr>
          <w:rFonts w:ascii="Arial" w:hAnsi="Arial" w:cs="Arial"/>
          <w:sz w:val="24"/>
          <w:szCs w:val="24"/>
        </w:rPr>
        <w:t>The meaning of l</w:t>
      </w:r>
      <w:r w:rsidR="00CC47B9">
        <w:rPr>
          <w:rFonts w:ascii="Arial" w:hAnsi="Arial" w:cs="Arial"/>
          <w:sz w:val="24"/>
          <w:szCs w:val="24"/>
        </w:rPr>
        <w:t>eadership now has a large focus on the relationship between the ‘leader’ and the ‘follower’</w:t>
      </w:r>
      <w:r w:rsidR="00E50E32">
        <w:rPr>
          <w:rFonts w:ascii="Arial" w:hAnsi="Arial" w:cs="Arial"/>
          <w:sz w:val="24"/>
          <w:szCs w:val="24"/>
        </w:rPr>
        <w:t xml:space="preserve"> and positive influence</w:t>
      </w:r>
      <w:r w:rsidR="00CC47B9">
        <w:rPr>
          <w:rFonts w:ascii="Arial" w:hAnsi="Arial" w:cs="Arial"/>
          <w:sz w:val="24"/>
          <w:szCs w:val="24"/>
        </w:rPr>
        <w:t xml:space="preserve">, with different styles </w:t>
      </w:r>
      <w:r w:rsidR="0012252A">
        <w:rPr>
          <w:rFonts w:ascii="Arial" w:hAnsi="Arial" w:cs="Arial"/>
          <w:sz w:val="24"/>
          <w:szCs w:val="24"/>
        </w:rPr>
        <w:t xml:space="preserve">of leadership </w:t>
      </w:r>
      <w:r w:rsidR="00CC47B9">
        <w:rPr>
          <w:rFonts w:ascii="Arial" w:hAnsi="Arial" w:cs="Arial"/>
          <w:sz w:val="24"/>
          <w:szCs w:val="24"/>
        </w:rPr>
        <w:t>being created based on the fact that one will always have an impact on the other</w:t>
      </w:r>
      <w:r w:rsidR="00E50E32">
        <w:rPr>
          <w:rFonts w:ascii="Arial" w:hAnsi="Arial" w:cs="Arial"/>
          <w:sz w:val="24"/>
          <w:szCs w:val="24"/>
        </w:rPr>
        <w:t xml:space="preserve"> (Gandolfi and Stone, 2018)</w:t>
      </w:r>
      <w:r w:rsidR="00CC47B9">
        <w:rPr>
          <w:rFonts w:ascii="Arial" w:hAnsi="Arial" w:cs="Arial"/>
          <w:sz w:val="24"/>
          <w:szCs w:val="24"/>
        </w:rPr>
        <w:t>.</w:t>
      </w:r>
    </w:p>
    <w:p w14:paraId="7C9B55C4" w14:textId="77777777" w:rsidR="00291E30" w:rsidRDefault="0068570F" w:rsidP="00587D79">
      <w:pPr>
        <w:spacing w:line="360" w:lineRule="auto"/>
        <w:jc w:val="both"/>
        <w:rPr>
          <w:rFonts w:ascii="Arial" w:hAnsi="Arial" w:cs="Arial"/>
          <w:sz w:val="24"/>
          <w:szCs w:val="24"/>
        </w:rPr>
      </w:pPr>
      <w:r>
        <w:rPr>
          <w:rFonts w:ascii="Arial" w:hAnsi="Arial" w:cs="Arial"/>
          <w:sz w:val="24"/>
          <w:szCs w:val="24"/>
        </w:rPr>
        <w:t>Scientifically, a catalyst is a substance that accelerates a chemical reaction</w:t>
      </w:r>
      <w:r w:rsidR="005C7ADD">
        <w:rPr>
          <w:rFonts w:ascii="Arial" w:hAnsi="Arial" w:cs="Arial"/>
          <w:sz w:val="24"/>
          <w:szCs w:val="24"/>
        </w:rPr>
        <w:t xml:space="preserve"> (Merriam-Webster, 2022)</w:t>
      </w:r>
      <w:r>
        <w:rPr>
          <w:rFonts w:ascii="Arial" w:hAnsi="Arial" w:cs="Arial"/>
          <w:sz w:val="24"/>
          <w:szCs w:val="24"/>
        </w:rPr>
        <w:t>. Another definition is</w:t>
      </w:r>
      <w:r w:rsidR="00D11B0A">
        <w:rPr>
          <w:rFonts w:ascii="Arial" w:hAnsi="Arial" w:cs="Arial"/>
          <w:sz w:val="24"/>
          <w:szCs w:val="24"/>
        </w:rPr>
        <w:t>,</w:t>
      </w:r>
      <w:r>
        <w:rPr>
          <w:rFonts w:ascii="Arial" w:hAnsi="Arial" w:cs="Arial"/>
          <w:sz w:val="24"/>
          <w:szCs w:val="24"/>
        </w:rPr>
        <w:t xml:space="preserve"> something that causes or speeds up a large change</w:t>
      </w:r>
      <w:r w:rsidR="005C7ADD">
        <w:rPr>
          <w:rFonts w:ascii="Arial" w:hAnsi="Arial" w:cs="Arial"/>
          <w:sz w:val="24"/>
          <w:szCs w:val="24"/>
        </w:rPr>
        <w:t xml:space="preserve"> (Merriam-Webster, 2022)</w:t>
      </w:r>
      <w:r>
        <w:rPr>
          <w:rFonts w:ascii="Arial" w:hAnsi="Arial" w:cs="Arial"/>
          <w:sz w:val="24"/>
          <w:szCs w:val="24"/>
        </w:rPr>
        <w:t xml:space="preserve">. </w:t>
      </w:r>
      <w:r w:rsidR="00DC63B7">
        <w:rPr>
          <w:rFonts w:ascii="Arial" w:hAnsi="Arial" w:cs="Arial"/>
          <w:sz w:val="24"/>
          <w:szCs w:val="24"/>
        </w:rPr>
        <w:t xml:space="preserve">Therefore, </w:t>
      </w:r>
      <w:r w:rsidR="00DC63B7">
        <w:rPr>
          <w:rFonts w:ascii="Arial" w:hAnsi="Arial" w:cs="Arial"/>
          <w:sz w:val="24"/>
          <w:szCs w:val="24"/>
        </w:rPr>
        <w:t xml:space="preserve">Eckert (2021) explains that catalytic leadership is thought to be an important aspect of bettering any school or setting, through making changes to the way in which a setting works together in collaboration. </w:t>
      </w:r>
      <w:r w:rsidR="00DC221E">
        <w:rPr>
          <w:rFonts w:ascii="Arial" w:hAnsi="Arial" w:cs="Arial"/>
          <w:sz w:val="24"/>
          <w:szCs w:val="24"/>
        </w:rPr>
        <w:t>A c</w:t>
      </w:r>
      <w:r w:rsidR="001631ED">
        <w:rPr>
          <w:rFonts w:ascii="Arial" w:hAnsi="Arial" w:cs="Arial"/>
          <w:sz w:val="24"/>
          <w:szCs w:val="24"/>
        </w:rPr>
        <w:t xml:space="preserve">atalytic </w:t>
      </w:r>
      <w:r w:rsidR="00DC221E">
        <w:rPr>
          <w:rFonts w:ascii="Arial" w:hAnsi="Arial" w:cs="Arial"/>
          <w:sz w:val="24"/>
          <w:szCs w:val="24"/>
        </w:rPr>
        <w:t xml:space="preserve">style </w:t>
      </w:r>
      <w:r w:rsidR="001631ED">
        <w:rPr>
          <w:rFonts w:ascii="Arial" w:hAnsi="Arial" w:cs="Arial"/>
          <w:sz w:val="24"/>
          <w:szCs w:val="24"/>
        </w:rPr>
        <w:t xml:space="preserve">leadership is different </w:t>
      </w:r>
      <w:r w:rsidR="00EF59A2">
        <w:rPr>
          <w:rFonts w:ascii="Arial" w:hAnsi="Arial" w:cs="Arial"/>
          <w:sz w:val="24"/>
          <w:szCs w:val="24"/>
        </w:rPr>
        <w:t xml:space="preserve">to general leadership </w:t>
      </w:r>
      <w:r w:rsidR="00AE0DE5">
        <w:rPr>
          <w:rFonts w:ascii="Arial" w:hAnsi="Arial" w:cs="Arial"/>
          <w:sz w:val="24"/>
          <w:szCs w:val="24"/>
        </w:rPr>
        <w:t>d</w:t>
      </w:r>
      <w:r w:rsidR="0033154B">
        <w:rPr>
          <w:rFonts w:ascii="Arial" w:hAnsi="Arial" w:cs="Arial"/>
          <w:sz w:val="24"/>
          <w:szCs w:val="24"/>
        </w:rPr>
        <w:t>ue to</w:t>
      </w:r>
      <w:r w:rsidR="001631ED">
        <w:rPr>
          <w:rFonts w:ascii="Arial" w:hAnsi="Arial" w:cs="Arial"/>
          <w:sz w:val="24"/>
          <w:szCs w:val="24"/>
        </w:rPr>
        <w:t xml:space="preserve"> its focus on accelerating positive change</w:t>
      </w:r>
      <w:r w:rsidR="00FD2F69">
        <w:rPr>
          <w:rFonts w:ascii="Arial" w:hAnsi="Arial" w:cs="Arial"/>
          <w:sz w:val="24"/>
          <w:szCs w:val="24"/>
        </w:rPr>
        <w:t>,</w:t>
      </w:r>
      <w:r w:rsidR="001631ED">
        <w:rPr>
          <w:rFonts w:ascii="Arial" w:hAnsi="Arial" w:cs="Arial"/>
          <w:sz w:val="24"/>
          <w:szCs w:val="24"/>
        </w:rPr>
        <w:t xml:space="preserve"> sharing responsibilities and empowering every role within the setting</w:t>
      </w:r>
      <w:r w:rsidR="00CF4CFD">
        <w:rPr>
          <w:rFonts w:ascii="Arial" w:hAnsi="Arial" w:cs="Arial"/>
          <w:sz w:val="24"/>
          <w:szCs w:val="24"/>
        </w:rPr>
        <w:t xml:space="preserve"> (Eckert, 2021)</w:t>
      </w:r>
      <w:r w:rsidR="00FD2F69">
        <w:rPr>
          <w:rFonts w:ascii="Arial" w:hAnsi="Arial" w:cs="Arial"/>
          <w:sz w:val="24"/>
          <w:szCs w:val="24"/>
        </w:rPr>
        <w:t>.</w:t>
      </w:r>
      <w:r w:rsidR="001631ED">
        <w:rPr>
          <w:rFonts w:ascii="Arial" w:hAnsi="Arial" w:cs="Arial"/>
          <w:sz w:val="24"/>
          <w:szCs w:val="24"/>
        </w:rPr>
        <w:t xml:space="preserve"> </w:t>
      </w:r>
      <w:r w:rsidR="001A4001">
        <w:rPr>
          <w:rFonts w:ascii="Arial" w:hAnsi="Arial" w:cs="Arial"/>
          <w:sz w:val="24"/>
          <w:szCs w:val="24"/>
        </w:rPr>
        <w:t>Similarly, it is explained that catalytic leadership is about motivating and inspiring others in order to work towards a shared vision</w:t>
      </w:r>
      <w:r w:rsidR="0063260C">
        <w:rPr>
          <w:rFonts w:ascii="Arial" w:hAnsi="Arial" w:cs="Arial"/>
          <w:sz w:val="24"/>
          <w:szCs w:val="24"/>
        </w:rPr>
        <w:t>, rather than the previously discussed ‘leader’ and follower’ relationship</w:t>
      </w:r>
      <w:r w:rsidR="001A4001">
        <w:rPr>
          <w:rFonts w:ascii="Arial" w:hAnsi="Arial" w:cs="Arial"/>
          <w:sz w:val="24"/>
          <w:szCs w:val="24"/>
        </w:rPr>
        <w:t xml:space="preserve"> (The Luke Centre for Catalytic Leadership, no date). </w:t>
      </w:r>
      <w:r w:rsidR="00F56C6F">
        <w:rPr>
          <w:rFonts w:ascii="Arial" w:hAnsi="Arial" w:cs="Arial"/>
          <w:sz w:val="24"/>
          <w:szCs w:val="24"/>
        </w:rPr>
        <w:t xml:space="preserve">Catalytic leadership </w:t>
      </w:r>
      <w:r w:rsidR="00F420A2">
        <w:rPr>
          <w:rFonts w:ascii="Arial" w:hAnsi="Arial" w:cs="Arial"/>
          <w:sz w:val="24"/>
          <w:szCs w:val="24"/>
        </w:rPr>
        <w:t xml:space="preserve">should come from different directions, not just from the top (Reed and Canning, 2012). </w:t>
      </w:r>
    </w:p>
    <w:p w14:paraId="30C666F1" w14:textId="1D64BF1B" w:rsidR="00F02D1A" w:rsidRDefault="007565E0" w:rsidP="00587D79">
      <w:pPr>
        <w:spacing w:line="360" w:lineRule="auto"/>
        <w:jc w:val="both"/>
        <w:rPr>
          <w:rFonts w:ascii="Arial" w:hAnsi="Arial" w:cs="Arial"/>
          <w:sz w:val="24"/>
          <w:szCs w:val="24"/>
        </w:rPr>
      </w:pPr>
      <w:r>
        <w:rPr>
          <w:rFonts w:ascii="Arial" w:hAnsi="Arial" w:cs="Arial"/>
          <w:sz w:val="24"/>
          <w:szCs w:val="24"/>
        </w:rPr>
        <w:lastRenderedPageBreak/>
        <w:t>When different people are given the opportunity to join in with different tasks, different answers are found, perspectives that have not yet been explored are identified (</w:t>
      </w:r>
      <w:proofErr w:type="spellStart"/>
      <w:r>
        <w:rPr>
          <w:rFonts w:ascii="Arial" w:hAnsi="Arial" w:cs="Arial"/>
          <w:sz w:val="24"/>
          <w:szCs w:val="24"/>
        </w:rPr>
        <w:t>Cooperrider</w:t>
      </w:r>
      <w:proofErr w:type="spellEnd"/>
      <w:r>
        <w:rPr>
          <w:rFonts w:ascii="Arial" w:hAnsi="Arial" w:cs="Arial"/>
          <w:sz w:val="24"/>
          <w:szCs w:val="24"/>
        </w:rPr>
        <w:t xml:space="preserve">, 2022). </w:t>
      </w:r>
      <w:r w:rsidR="00FD2F69">
        <w:rPr>
          <w:rFonts w:ascii="Arial" w:hAnsi="Arial" w:cs="Arial"/>
          <w:sz w:val="24"/>
          <w:szCs w:val="24"/>
        </w:rPr>
        <w:t>I</w:t>
      </w:r>
      <w:r w:rsidR="001631ED">
        <w:rPr>
          <w:rFonts w:ascii="Arial" w:hAnsi="Arial" w:cs="Arial"/>
          <w:sz w:val="24"/>
          <w:szCs w:val="24"/>
        </w:rPr>
        <w:t>t is not about one person doing everything and making all of the decisions</w:t>
      </w:r>
      <w:r w:rsidR="00CF4CFD">
        <w:rPr>
          <w:rFonts w:ascii="Arial" w:hAnsi="Arial" w:cs="Arial"/>
          <w:sz w:val="24"/>
          <w:szCs w:val="24"/>
        </w:rPr>
        <w:t xml:space="preserve"> (Rosenbach, 2018)</w:t>
      </w:r>
      <w:r w:rsidR="001631ED">
        <w:rPr>
          <w:rFonts w:ascii="Arial" w:hAnsi="Arial" w:cs="Arial"/>
          <w:sz w:val="24"/>
          <w:szCs w:val="24"/>
        </w:rPr>
        <w:t>.</w:t>
      </w:r>
      <w:r w:rsidR="008E22C6">
        <w:rPr>
          <w:rFonts w:ascii="Arial" w:hAnsi="Arial" w:cs="Arial"/>
          <w:sz w:val="24"/>
          <w:szCs w:val="24"/>
        </w:rPr>
        <w:t xml:space="preserve">  </w:t>
      </w:r>
      <w:r w:rsidR="00BF6685">
        <w:rPr>
          <w:rFonts w:ascii="Arial" w:hAnsi="Arial" w:cs="Arial"/>
          <w:sz w:val="24"/>
          <w:szCs w:val="24"/>
        </w:rPr>
        <w:t>Peter Anderson explains that i</w:t>
      </w:r>
      <w:r w:rsidR="008E22C6">
        <w:rPr>
          <w:rFonts w:ascii="Arial" w:hAnsi="Arial" w:cs="Arial"/>
          <w:sz w:val="24"/>
          <w:szCs w:val="24"/>
        </w:rPr>
        <w:t>t focusses more on making use of everyone’s individuality</w:t>
      </w:r>
      <w:r w:rsidR="00BF6685">
        <w:rPr>
          <w:rFonts w:ascii="Arial" w:hAnsi="Arial" w:cs="Arial"/>
          <w:sz w:val="24"/>
          <w:szCs w:val="24"/>
        </w:rPr>
        <w:t>,</w:t>
      </w:r>
      <w:r w:rsidR="008E22C6">
        <w:rPr>
          <w:rFonts w:ascii="Arial" w:hAnsi="Arial" w:cs="Arial"/>
          <w:sz w:val="24"/>
          <w:szCs w:val="24"/>
        </w:rPr>
        <w:t xml:space="preserve"> to </w:t>
      </w:r>
      <w:r w:rsidR="00BF6685">
        <w:rPr>
          <w:rFonts w:ascii="Arial" w:hAnsi="Arial" w:cs="Arial"/>
          <w:sz w:val="24"/>
          <w:szCs w:val="24"/>
        </w:rPr>
        <w:t>generate</w:t>
      </w:r>
      <w:r w:rsidR="008E22C6">
        <w:rPr>
          <w:rFonts w:ascii="Arial" w:hAnsi="Arial" w:cs="Arial"/>
          <w:sz w:val="24"/>
          <w:szCs w:val="24"/>
        </w:rPr>
        <w:t xml:space="preserve"> the best possible </w:t>
      </w:r>
      <w:r w:rsidR="00BF6685">
        <w:rPr>
          <w:rFonts w:ascii="Arial" w:hAnsi="Arial" w:cs="Arial"/>
          <w:sz w:val="24"/>
          <w:szCs w:val="24"/>
        </w:rPr>
        <w:t xml:space="preserve">achievements and changes </w:t>
      </w:r>
      <w:r w:rsidR="008E22C6">
        <w:rPr>
          <w:rFonts w:ascii="Arial" w:hAnsi="Arial" w:cs="Arial"/>
          <w:sz w:val="24"/>
          <w:szCs w:val="24"/>
        </w:rPr>
        <w:t>in all areas (</w:t>
      </w:r>
      <w:proofErr w:type="spellStart"/>
      <w:r w:rsidR="00BF6685">
        <w:rPr>
          <w:rFonts w:ascii="Arial" w:hAnsi="Arial" w:cs="Arial"/>
          <w:sz w:val="24"/>
          <w:szCs w:val="24"/>
        </w:rPr>
        <w:t>Tedx</w:t>
      </w:r>
      <w:proofErr w:type="spellEnd"/>
      <w:r w:rsidR="00BF6685">
        <w:rPr>
          <w:rFonts w:ascii="Arial" w:hAnsi="Arial" w:cs="Arial"/>
          <w:sz w:val="24"/>
          <w:szCs w:val="24"/>
        </w:rPr>
        <w:t xml:space="preserve"> Talks, 2016)</w:t>
      </w:r>
      <w:r w:rsidR="008E22C6">
        <w:rPr>
          <w:rFonts w:ascii="Arial" w:hAnsi="Arial" w:cs="Arial"/>
          <w:sz w:val="24"/>
          <w:szCs w:val="24"/>
        </w:rPr>
        <w:t>.</w:t>
      </w:r>
      <w:r w:rsidR="00AE0DE5">
        <w:rPr>
          <w:rFonts w:ascii="Arial" w:hAnsi="Arial" w:cs="Arial"/>
          <w:sz w:val="24"/>
          <w:szCs w:val="24"/>
        </w:rPr>
        <w:t xml:space="preserve"> In agreement, </w:t>
      </w:r>
      <w:r w:rsidR="008969A5">
        <w:rPr>
          <w:rFonts w:ascii="Arial" w:hAnsi="Arial" w:cs="Arial"/>
          <w:sz w:val="24"/>
          <w:szCs w:val="24"/>
        </w:rPr>
        <w:t xml:space="preserve">Burns (2012) </w:t>
      </w:r>
      <w:r w:rsidR="00AE0DE5">
        <w:rPr>
          <w:rFonts w:ascii="Arial" w:hAnsi="Arial" w:cs="Arial"/>
          <w:sz w:val="24"/>
          <w:szCs w:val="24"/>
        </w:rPr>
        <w:t>states that the meaning of leadership is blurred if there is too much focus</w:t>
      </w:r>
      <w:r w:rsidR="008969A5">
        <w:rPr>
          <w:rFonts w:ascii="Arial" w:hAnsi="Arial" w:cs="Arial"/>
          <w:sz w:val="24"/>
          <w:szCs w:val="24"/>
        </w:rPr>
        <w:t xml:space="preserve"> on the leader themselves. </w:t>
      </w:r>
      <w:r w:rsidR="00317B76">
        <w:rPr>
          <w:rFonts w:ascii="Arial" w:hAnsi="Arial" w:cs="Arial"/>
          <w:sz w:val="24"/>
          <w:szCs w:val="24"/>
        </w:rPr>
        <w:t>L</w:t>
      </w:r>
      <w:r w:rsidR="00A97471">
        <w:rPr>
          <w:rFonts w:ascii="Arial" w:hAnsi="Arial" w:cs="Arial"/>
          <w:sz w:val="24"/>
          <w:szCs w:val="24"/>
        </w:rPr>
        <w:t>eadership should not be all about the leader themselves, if it is to be successful and effective (</w:t>
      </w:r>
      <w:proofErr w:type="spellStart"/>
      <w:r w:rsidR="00A97471">
        <w:rPr>
          <w:rFonts w:ascii="Arial" w:hAnsi="Arial" w:cs="Arial"/>
          <w:sz w:val="24"/>
          <w:szCs w:val="24"/>
        </w:rPr>
        <w:t>Tedx</w:t>
      </w:r>
      <w:proofErr w:type="spellEnd"/>
      <w:r w:rsidR="00A97471">
        <w:rPr>
          <w:rFonts w:ascii="Arial" w:hAnsi="Arial" w:cs="Arial"/>
          <w:sz w:val="24"/>
          <w:szCs w:val="24"/>
        </w:rPr>
        <w:t xml:space="preserve"> Talks, 2016). </w:t>
      </w:r>
    </w:p>
    <w:p w14:paraId="7CD890FC" w14:textId="6B49CC85" w:rsidR="001154B5" w:rsidRDefault="003C0708" w:rsidP="00587D79">
      <w:pPr>
        <w:spacing w:line="360" w:lineRule="auto"/>
        <w:jc w:val="both"/>
        <w:rPr>
          <w:rFonts w:ascii="Arial" w:hAnsi="Arial" w:cs="Arial"/>
          <w:sz w:val="24"/>
          <w:szCs w:val="24"/>
        </w:rPr>
      </w:pPr>
      <w:r>
        <w:rPr>
          <w:rFonts w:ascii="Arial" w:hAnsi="Arial" w:cs="Arial"/>
          <w:sz w:val="24"/>
          <w:szCs w:val="24"/>
        </w:rPr>
        <w:t>Due to the Early Years sector being diverse and complex, many challenges in regards</w:t>
      </w:r>
      <w:r w:rsidR="002C2B55">
        <w:rPr>
          <w:rFonts w:ascii="Arial" w:hAnsi="Arial" w:cs="Arial"/>
          <w:sz w:val="24"/>
          <w:szCs w:val="24"/>
        </w:rPr>
        <w:t xml:space="preserve"> to</w:t>
      </w:r>
      <w:r>
        <w:rPr>
          <w:rFonts w:ascii="Arial" w:hAnsi="Arial" w:cs="Arial"/>
          <w:sz w:val="24"/>
          <w:szCs w:val="24"/>
        </w:rPr>
        <w:t xml:space="preserve"> leading occur (Ryder, 2016). According to Nutbrow</w:t>
      </w:r>
      <w:r w:rsidR="002C2B55">
        <w:rPr>
          <w:rFonts w:ascii="Arial" w:hAnsi="Arial" w:cs="Arial"/>
          <w:sz w:val="24"/>
          <w:szCs w:val="24"/>
        </w:rPr>
        <w:t>n</w:t>
      </w:r>
      <w:r>
        <w:rPr>
          <w:rFonts w:ascii="Arial" w:hAnsi="Arial" w:cs="Arial"/>
          <w:sz w:val="24"/>
          <w:szCs w:val="24"/>
        </w:rPr>
        <w:t xml:space="preserve"> (2012)</w:t>
      </w:r>
      <w:r w:rsidR="002C2B55">
        <w:rPr>
          <w:rFonts w:ascii="Arial" w:hAnsi="Arial" w:cs="Arial"/>
          <w:sz w:val="24"/>
          <w:szCs w:val="24"/>
        </w:rPr>
        <w:t xml:space="preserve"> this could be because there is no firm clarity of the qualifications and skills needed for this role within Early Years sectors.</w:t>
      </w:r>
      <w:r>
        <w:rPr>
          <w:rFonts w:ascii="Arial" w:hAnsi="Arial" w:cs="Arial"/>
          <w:sz w:val="24"/>
          <w:szCs w:val="24"/>
        </w:rPr>
        <w:t xml:space="preserve"> </w:t>
      </w:r>
      <w:r w:rsidR="00FA328D">
        <w:rPr>
          <w:rFonts w:ascii="Arial" w:hAnsi="Arial" w:cs="Arial"/>
          <w:sz w:val="24"/>
          <w:szCs w:val="24"/>
        </w:rPr>
        <w:t>For a setting to work at a catalyst level, managers need to create an environment that encourages involvement from all</w:t>
      </w:r>
      <w:r w:rsidR="00F02D1A">
        <w:rPr>
          <w:rFonts w:ascii="Arial" w:hAnsi="Arial" w:cs="Arial"/>
          <w:sz w:val="24"/>
          <w:szCs w:val="24"/>
        </w:rPr>
        <w:t xml:space="preserve"> members of staff</w:t>
      </w:r>
      <w:r w:rsidR="00FA328D">
        <w:rPr>
          <w:rFonts w:ascii="Arial" w:hAnsi="Arial" w:cs="Arial"/>
          <w:sz w:val="24"/>
          <w:szCs w:val="24"/>
        </w:rPr>
        <w:t xml:space="preserve"> and responsibilities</w:t>
      </w:r>
      <w:r w:rsidR="00F02D1A">
        <w:rPr>
          <w:rFonts w:ascii="Arial" w:hAnsi="Arial" w:cs="Arial"/>
          <w:sz w:val="24"/>
          <w:szCs w:val="24"/>
        </w:rPr>
        <w:t xml:space="preserve"> are shared</w:t>
      </w:r>
      <w:r w:rsidR="00FA328D">
        <w:rPr>
          <w:rFonts w:ascii="Arial" w:hAnsi="Arial" w:cs="Arial"/>
          <w:sz w:val="24"/>
          <w:szCs w:val="24"/>
        </w:rPr>
        <w:t xml:space="preserve"> (</w:t>
      </w:r>
      <w:r w:rsidR="00A47B6D">
        <w:rPr>
          <w:rFonts w:ascii="Arial" w:hAnsi="Arial" w:cs="Arial"/>
          <w:sz w:val="24"/>
          <w:szCs w:val="24"/>
        </w:rPr>
        <w:t>Joiner, 2017)</w:t>
      </w:r>
      <w:r w:rsidR="00FA328D">
        <w:rPr>
          <w:rFonts w:ascii="Arial" w:hAnsi="Arial" w:cs="Arial"/>
          <w:sz w:val="24"/>
          <w:szCs w:val="24"/>
        </w:rPr>
        <w:t>.</w:t>
      </w:r>
      <w:r w:rsidR="00F02D1A">
        <w:rPr>
          <w:rFonts w:ascii="Arial" w:hAnsi="Arial" w:cs="Arial"/>
          <w:sz w:val="24"/>
          <w:szCs w:val="24"/>
        </w:rPr>
        <w:t xml:space="preserve"> </w:t>
      </w:r>
      <w:r w:rsidR="00917306">
        <w:rPr>
          <w:rFonts w:ascii="Arial" w:hAnsi="Arial" w:cs="Arial"/>
          <w:sz w:val="24"/>
          <w:szCs w:val="24"/>
        </w:rPr>
        <w:t>According to</w:t>
      </w:r>
      <w:r w:rsidR="00E52B45">
        <w:rPr>
          <w:rFonts w:ascii="Arial" w:hAnsi="Arial" w:cs="Arial"/>
          <w:sz w:val="24"/>
          <w:szCs w:val="24"/>
        </w:rPr>
        <w:t xml:space="preserve"> </w:t>
      </w:r>
      <w:r w:rsidR="00917306">
        <w:rPr>
          <w:rFonts w:ascii="Arial" w:hAnsi="Arial" w:cs="Arial"/>
          <w:sz w:val="24"/>
          <w:szCs w:val="24"/>
        </w:rPr>
        <w:t>Cooper (2014)</w:t>
      </w:r>
      <w:r w:rsidR="00E52B45">
        <w:rPr>
          <w:rFonts w:ascii="Arial" w:hAnsi="Arial" w:cs="Arial"/>
          <w:sz w:val="24"/>
          <w:szCs w:val="24"/>
        </w:rPr>
        <w:t>,</w:t>
      </w:r>
      <w:r w:rsidR="00917306">
        <w:rPr>
          <w:rFonts w:ascii="Arial" w:hAnsi="Arial" w:cs="Arial"/>
          <w:sz w:val="24"/>
          <w:szCs w:val="24"/>
        </w:rPr>
        <w:t xml:space="preserve"> shared leadership is becoming more common within Early Years settings. Rather than thinking of leadership as one person with the correct characteristics to lead a group of people, the importance has shifted to focus on making the environment of leadership relational and a part of everyday practice</w:t>
      </w:r>
      <w:r w:rsidR="00E52B45">
        <w:rPr>
          <w:rFonts w:ascii="Arial" w:hAnsi="Arial" w:cs="Arial"/>
          <w:sz w:val="24"/>
          <w:szCs w:val="24"/>
        </w:rPr>
        <w:t xml:space="preserve"> </w:t>
      </w:r>
      <w:r w:rsidR="00E86A86">
        <w:rPr>
          <w:rFonts w:ascii="Arial" w:hAnsi="Arial" w:cs="Arial"/>
          <w:sz w:val="24"/>
          <w:szCs w:val="24"/>
        </w:rPr>
        <w:t xml:space="preserve">for all </w:t>
      </w:r>
      <w:r w:rsidR="00D11B0A">
        <w:rPr>
          <w:rFonts w:ascii="Arial" w:hAnsi="Arial" w:cs="Arial"/>
          <w:sz w:val="24"/>
          <w:szCs w:val="24"/>
        </w:rPr>
        <w:t xml:space="preserve">involved </w:t>
      </w:r>
      <w:r w:rsidR="00E52B45">
        <w:rPr>
          <w:rFonts w:ascii="Arial" w:hAnsi="Arial" w:cs="Arial"/>
          <w:sz w:val="24"/>
          <w:szCs w:val="24"/>
        </w:rPr>
        <w:t>(Cooper, 2014)</w:t>
      </w:r>
      <w:r w:rsidR="00917306">
        <w:rPr>
          <w:rFonts w:ascii="Arial" w:hAnsi="Arial" w:cs="Arial"/>
          <w:sz w:val="24"/>
          <w:szCs w:val="24"/>
        </w:rPr>
        <w:t xml:space="preserve">. </w:t>
      </w:r>
      <w:r w:rsidR="00775587">
        <w:rPr>
          <w:rFonts w:ascii="Arial" w:hAnsi="Arial" w:cs="Arial"/>
          <w:sz w:val="24"/>
          <w:szCs w:val="24"/>
        </w:rPr>
        <w:t xml:space="preserve">As an Early Years </w:t>
      </w:r>
      <w:r w:rsidR="00703866">
        <w:rPr>
          <w:rFonts w:ascii="Arial" w:hAnsi="Arial" w:cs="Arial"/>
          <w:sz w:val="24"/>
          <w:szCs w:val="24"/>
        </w:rPr>
        <w:t>practitioner,</w:t>
      </w:r>
      <w:r w:rsidR="00775587">
        <w:rPr>
          <w:rFonts w:ascii="Arial" w:hAnsi="Arial" w:cs="Arial"/>
          <w:sz w:val="24"/>
          <w:szCs w:val="24"/>
        </w:rPr>
        <w:t xml:space="preserve"> it is important to be reflective and continually make positive improvements to practice</w:t>
      </w:r>
      <w:r w:rsidR="005A2985">
        <w:rPr>
          <w:rFonts w:ascii="Arial" w:hAnsi="Arial" w:cs="Arial"/>
          <w:sz w:val="24"/>
          <w:szCs w:val="24"/>
        </w:rPr>
        <w:t xml:space="preserve"> (</w:t>
      </w:r>
      <w:proofErr w:type="spellStart"/>
      <w:r w:rsidR="005A2985">
        <w:rPr>
          <w:rFonts w:ascii="Arial" w:hAnsi="Arial" w:cs="Arial"/>
          <w:sz w:val="24"/>
          <w:szCs w:val="24"/>
        </w:rPr>
        <w:t>Hallet</w:t>
      </w:r>
      <w:proofErr w:type="spellEnd"/>
      <w:r w:rsidR="005A2985">
        <w:rPr>
          <w:rFonts w:ascii="Arial" w:hAnsi="Arial" w:cs="Arial"/>
          <w:sz w:val="24"/>
          <w:szCs w:val="24"/>
        </w:rPr>
        <w:t>, 2012 and McDowell Clark, 2012)</w:t>
      </w:r>
      <w:r w:rsidR="00775587">
        <w:rPr>
          <w:rFonts w:ascii="Arial" w:hAnsi="Arial" w:cs="Arial"/>
          <w:sz w:val="24"/>
          <w:szCs w:val="24"/>
        </w:rPr>
        <w:t>. To be a catalyst</w:t>
      </w:r>
      <w:r w:rsidR="00D02252">
        <w:rPr>
          <w:rFonts w:ascii="Arial" w:hAnsi="Arial" w:cs="Arial"/>
          <w:sz w:val="24"/>
          <w:szCs w:val="24"/>
        </w:rPr>
        <w:t>,</w:t>
      </w:r>
      <w:r w:rsidR="00775587">
        <w:rPr>
          <w:rFonts w:ascii="Arial" w:hAnsi="Arial" w:cs="Arial"/>
          <w:sz w:val="24"/>
          <w:szCs w:val="24"/>
        </w:rPr>
        <w:t xml:space="preserve"> practitioners should</w:t>
      </w:r>
      <w:r w:rsidR="004D27F8">
        <w:rPr>
          <w:rFonts w:ascii="Arial" w:hAnsi="Arial" w:cs="Arial"/>
          <w:sz w:val="24"/>
          <w:szCs w:val="24"/>
        </w:rPr>
        <w:t xml:space="preserve"> use this reflection and passion to make improvements, to</w:t>
      </w:r>
      <w:r w:rsidR="00291E30">
        <w:rPr>
          <w:rFonts w:ascii="Arial" w:hAnsi="Arial" w:cs="Arial"/>
          <w:sz w:val="24"/>
          <w:szCs w:val="24"/>
        </w:rPr>
        <w:t xml:space="preserve"> </w:t>
      </w:r>
      <w:r w:rsidR="00775587">
        <w:rPr>
          <w:rFonts w:ascii="Arial" w:hAnsi="Arial" w:cs="Arial"/>
          <w:sz w:val="24"/>
          <w:szCs w:val="24"/>
        </w:rPr>
        <w:t>recognise the possibilities and create change</w:t>
      </w:r>
      <w:r w:rsidR="005A2985">
        <w:rPr>
          <w:rFonts w:ascii="Arial" w:hAnsi="Arial" w:cs="Arial"/>
          <w:sz w:val="24"/>
          <w:szCs w:val="24"/>
        </w:rPr>
        <w:t xml:space="preserve"> (McDowell Clark, 2012)</w:t>
      </w:r>
      <w:r w:rsidR="00775587">
        <w:rPr>
          <w:rFonts w:ascii="Arial" w:hAnsi="Arial" w:cs="Arial"/>
          <w:sz w:val="24"/>
          <w:szCs w:val="24"/>
        </w:rPr>
        <w:t xml:space="preserve">. </w:t>
      </w:r>
      <w:r w:rsidR="009F074E">
        <w:rPr>
          <w:rFonts w:ascii="Arial" w:hAnsi="Arial" w:cs="Arial"/>
          <w:sz w:val="24"/>
          <w:szCs w:val="24"/>
        </w:rPr>
        <w:t xml:space="preserve">They should have the ability to recognise something that others have not yet seen and </w:t>
      </w:r>
      <w:r w:rsidR="00D91082">
        <w:rPr>
          <w:rFonts w:ascii="Arial" w:hAnsi="Arial" w:cs="Arial"/>
          <w:sz w:val="24"/>
          <w:szCs w:val="24"/>
        </w:rPr>
        <w:t xml:space="preserve">act on </w:t>
      </w:r>
      <w:r w:rsidR="009F074E">
        <w:rPr>
          <w:rFonts w:ascii="Arial" w:hAnsi="Arial" w:cs="Arial"/>
          <w:sz w:val="24"/>
          <w:szCs w:val="24"/>
        </w:rPr>
        <w:t>this (</w:t>
      </w:r>
      <w:proofErr w:type="spellStart"/>
      <w:r w:rsidR="009F074E">
        <w:rPr>
          <w:rFonts w:ascii="Arial" w:hAnsi="Arial" w:cs="Arial"/>
          <w:sz w:val="24"/>
          <w:szCs w:val="24"/>
        </w:rPr>
        <w:t>Desko</w:t>
      </w:r>
      <w:proofErr w:type="spellEnd"/>
      <w:r w:rsidR="009F074E">
        <w:rPr>
          <w:rFonts w:ascii="Arial" w:hAnsi="Arial" w:cs="Arial"/>
          <w:sz w:val="24"/>
          <w:szCs w:val="24"/>
        </w:rPr>
        <w:t xml:space="preserve">, 2017). </w:t>
      </w:r>
      <w:r w:rsidR="009D6E63">
        <w:rPr>
          <w:rFonts w:ascii="Arial" w:hAnsi="Arial" w:cs="Arial"/>
          <w:sz w:val="24"/>
          <w:szCs w:val="24"/>
        </w:rPr>
        <w:t xml:space="preserve">The motivation to make or inspire change should not depend on the </w:t>
      </w:r>
      <w:r w:rsidR="00703866">
        <w:rPr>
          <w:rFonts w:ascii="Arial" w:hAnsi="Arial" w:cs="Arial"/>
          <w:sz w:val="24"/>
          <w:szCs w:val="24"/>
        </w:rPr>
        <w:t>individuals’</w:t>
      </w:r>
      <w:r w:rsidR="009D6E63">
        <w:rPr>
          <w:rFonts w:ascii="Arial" w:hAnsi="Arial" w:cs="Arial"/>
          <w:sz w:val="24"/>
          <w:szCs w:val="24"/>
        </w:rPr>
        <w:t xml:space="preserve"> position of power (McDowell and Clark, 2012). </w:t>
      </w:r>
      <w:r w:rsidR="00770FD5">
        <w:rPr>
          <w:rFonts w:ascii="Arial" w:hAnsi="Arial" w:cs="Arial"/>
          <w:sz w:val="24"/>
          <w:szCs w:val="24"/>
        </w:rPr>
        <w:t xml:space="preserve">However, </w:t>
      </w:r>
      <w:r w:rsidR="00A11A61">
        <w:rPr>
          <w:rFonts w:ascii="Arial" w:hAnsi="Arial" w:cs="Arial"/>
          <w:sz w:val="24"/>
          <w:szCs w:val="24"/>
        </w:rPr>
        <w:t>Early Years practitioners often have difficulty in linking with their roles as catalytic leaders, as they believe they are not in a place of authority, therefore, lack confidence in their ability to make changes</w:t>
      </w:r>
      <w:r w:rsidR="00D61774">
        <w:rPr>
          <w:rFonts w:ascii="Arial" w:hAnsi="Arial" w:cs="Arial"/>
          <w:sz w:val="24"/>
          <w:szCs w:val="24"/>
        </w:rPr>
        <w:t xml:space="preserve"> within a setting (McDowell Clark, 2012). </w:t>
      </w:r>
      <w:r w:rsidR="007C48B6">
        <w:rPr>
          <w:rFonts w:ascii="Arial" w:hAnsi="Arial" w:cs="Arial"/>
          <w:sz w:val="24"/>
          <w:szCs w:val="24"/>
        </w:rPr>
        <w:t>This can cause the feeling of imposter syndrome, where practitioners feel as though they are not worthy of their successes and undermine their abilities to work at a high level with a high responsibility</w:t>
      </w:r>
      <w:r w:rsidR="00C3084F">
        <w:rPr>
          <w:rFonts w:ascii="Arial" w:hAnsi="Arial" w:cs="Arial"/>
          <w:sz w:val="24"/>
          <w:szCs w:val="24"/>
        </w:rPr>
        <w:t xml:space="preserve"> (Markey, no date).</w:t>
      </w:r>
      <w:r w:rsidR="00A11A61">
        <w:rPr>
          <w:rFonts w:ascii="Arial" w:hAnsi="Arial" w:cs="Arial"/>
          <w:sz w:val="24"/>
          <w:szCs w:val="24"/>
        </w:rPr>
        <w:t xml:space="preserve"> </w:t>
      </w:r>
      <w:r w:rsidR="00212212">
        <w:rPr>
          <w:rFonts w:ascii="Arial" w:hAnsi="Arial" w:cs="Arial"/>
          <w:sz w:val="24"/>
          <w:szCs w:val="24"/>
        </w:rPr>
        <w:t xml:space="preserve">According to Sims </w:t>
      </w:r>
      <w:r w:rsidR="00212212" w:rsidRPr="00C95415">
        <w:rPr>
          <w:rFonts w:ascii="Arial" w:hAnsi="Arial" w:cs="Arial"/>
          <w:i/>
          <w:iCs/>
          <w:sz w:val="24"/>
          <w:szCs w:val="24"/>
        </w:rPr>
        <w:t>et al</w:t>
      </w:r>
      <w:r w:rsidR="00070FA5">
        <w:rPr>
          <w:rFonts w:ascii="Arial" w:hAnsi="Arial" w:cs="Arial"/>
          <w:i/>
          <w:iCs/>
          <w:sz w:val="24"/>
          <w:szCs w:val="24"/>
        </w:rPr>
        <w:t>.</w:t>
      </w:r>
      <w:r w:rsidR="00212212">
        <w:rPr>
          <w:rFonts w:ascii="Arial" w:hAnsi="Arial" w:cs="Arial"/>
          <w:sz w:val="24"/>
          <w:szCs w:val="24"/>
        </w:rPr>
        <w:t xml:space="preserve"> (</w:t>
      </w:r>
      <w:r w:rsidR="00C95415">
        <w:rPr>
          <w:rFonts w:ascii="Arial" w:hAnsi="Arial" w:cs="Arial"/>
          <w:sz w:val="24"/>
          <w:szCs w:val="24"/>
        </w:rPr>
        <w:t>2015</w:t>
      </w:r>
      <w:r w:rsidR="00212212">
        <w:rPr>
          <w:rFonts w:ascii="Arial" w:hAnsi="Arial" w:cs="Arial"/>
          <w:sz w:val="24"/>
          <w:szCs w:val="24"/>
        </w:rPr>
        <w:t xml:space="preserve">), developing Early Years </w:t>
      </w:r>
      <w:r w:rsidR="00717936">
        <w:rPr>
          <w:rFonts w:ascii="Arial" w:hAnsi="Arial" w:cs="Arial"/>
          <w:sz w:val="24"/>
          <w:szCs w:val="24"/>
        </w:rPr>
        <w:t>practitioners’</w:t>
      </w:r>
      <w:r w:rsidR="00212212">
        <w:rPr>
          <w:rFonts w:ascii="Arial" w:hAnsi="Arial" w:cs="Arial"/>
          <w:sz w:val="24"/>
          <w:szCs w:val="24"/>
        </w:rPr>
        <w:t xml:space="preserve"> confidence and empowering them to feel they are able to drive everyday </w:t>
      </w:r>
      <w:r w:rsidR="00212212">
        <w:rPr>
          <w:rFonts w:ascii="Arial" w:hAnsi="Arial" w:cs="Arial"/>
          <w:sz w:val="24"/>
          <w:szCs w:val="24"/>
        </w:rPr>
        <w:lastRenderedPageBreak/>
        <w:t xml:space="preserve">changes, requires more </w:t>
      </w:r>
      <w:r w:rsidR="00C95415">
        <w:rPr>
          <w:rFonts w:ascii="Arial" w:hAnsi="Arial" w:cs="Arial"/>
          <w:sz w:val="24"/>
          <w:szCs w:val="24"/>
        </w:rPr>
        <w:t xml:space="preserve">effort and focus. </w:t>
      </w:r>
      <w:r w:rsidR="00212212">
        <w:rPr>
          <w:rFonts w:ascii="Arial" w:hAnsi="Arial" w:cs="Arial"/>
          <w:sz w:val="24"/>
          <w:szCs w:val="24"/>
        </w:rPr>
        <w:t xml:space="preserve"> </w:t>
      </w:r>
      <w:r w:rsidR="00DA2974">
        <w:rPr>
          <w:rFonts w:ascii="Arial" w:hAnsi="Arial" w:cs="Arial"/>
          <w:sz w:val="24"/>
          <w:szCs w:val="24"/>
        </w:rPr>
        <w:t xml:space="preserve">A study suggests that 80% of practitioners who have completed a degree and gained a professional status, reported to be more confident in their practice and their overall ability to initiate changes </w:t>
      </w:r>
      <w:r w:rsidR="00DA3F70">
        <w:rPr>
          <w:rFonts w:ascii="Arial" w:hAnsi="Arial" w:cs="Arial"/>
          <w:sz w:val="24"/>
          <w:szCs w:val="24"/>
        </w:rPr>
        <w:t xml:space="preserve">(Ryan, Beattie and </w:t>
      </w:r>
      <w:proofErr w:type="spellStart"/>
      <w:r w:rsidR="00DA3F70">
        <w:rPr>
          <w:rFonts w:ascii="Arial" w:hAnsi="Arial" w:cs="Arial"/>
          <w:sz w:val="24"/>
          <w:szCs w:val="24"/>
        </w:rPr>
        <w:t>Basquill</w:t>
      </w:r>
      <w:proofErr w:type="spellEnd"/>
      <w:r w:rsidR="00DA3F70">
        <w:rPr>
          <w:rFonts w:ascii="Arial" w:hAnsi="Arial" w:cs="Arial"/>
          <w:sz w:val="24"/>
          <w:szCs w:val="24"/>
        </w:rPr>
        <w:t>, 2022).</w:t>
      </w:r>
      <w:r w:rsidR="00B335DB">
        <w:rPr>
          <w:rFonts w:ascii="Arial" w:hAnsi="Arial" w:cs="Arial"/>
          <w:sz w:val="24"/>
          <w:szCs w:val="24"/>
        </w:rPr>
        <w:t xml:space="preserve"> </w:t>
      </w:r>
      <w:r w:rsidR="00DA2974">
        <w:rPr>
          <w:rFonts w:ascii="Arial" w:hAnsi="Arial" w:cs="Arial"/>
          <w:sz w:val="24"/>
          <w:szCs w:val="24"/>
        </w:rPr>
        <w:t xml:space="preserve"> </w:t>
      </w:r>
    </w:p>
    <w:p w14:paraId="25B542B2" w14:textId="6D94F044" w:rsidR="00681072" w:rsidRDefault="00D02252" w:rsidP="00587D79">
      <w:pPr>
        <w:spacing w:line="360" w:lineRule="auto"/>
        <w:jc w:val="both"/>
        <w:rPr>
          <w:rFonts w:ascii="Arial" w:hAnsi="Arial" w:cs="Arial"/>
          <w:sz w:val="24"/>
          <w:szCs w:val="24"/>
        </w:rPr>
      </w:pPr>
      <w:r>
        <w:rPr>
          <w:rFonts w:ascii="Arial" w:hAnsi="Arial" w:cs="Arial"/>
          <w:sz w:val="24"/>
          <w:szCs w:val="24"/>
        </w:rPr>
        <w:t>According to Whall</w:t>
      </w:r>
      <w:r w:rsidR="007A3011">
        <w:rPr>
          <w:rFonts w:ascii="Arial" w:hAnsi="Arial" w:cs="Arial"/>
          <w:sz w:val="24"/>
          <w:szCs w:val="24"/>
        </w:rPr>
        <w:t>e</w:t>
      </w:r>
      <w:r>
        <w:rPr>
          <w:rFonts w:ascii="Arial" w:hAnsi="Arial" w:cs="Arial"/>
          <w:sz w:val="24"/>
          <w:szCs w:val="24"/>
        </w:rPr>
        <w:t xml:space="preserve">y (2011), people who have just graduated </w:t>
      </w:r>
      <w:r w:rsidR="007A3011">
        <w:rPr>
          <w:rFonts w:ascii="Arial" w:hAnsi="Arial" w:cs="Arial"/>
          <w:sz w:val="24"/>
          <w:szCs w:val="24"/>
        </w:rPr>
        <w:t>make the most effective catalysts due to their ability to think critically</w:t>
      </w:r>
      <w:r w:rsidR="007E72EC">
        <w:rPr>
          <w:rFonts w:ascii="Arial" w:hAnsi="Arial" w:cs="Arial"/>
          <w:sz w:val="24"/>
          <w:szCs w:val="24"/>
        </w:rPr>
        <w:t xml:space="preserve">. </w:t>
      </w:r>
      <w:r w:rsidR="00F7084D">
        <w:rPr>
          <w:rFonts w:ascii="Arial" w:hAnsi="Arial" w:cs="Arial"/>
          <w:sz w:val="24"/>
          <w:szCs w:val="24"/>
        </w:rPr>
        <w:t xml:space="preserve">Siraj-Blatchford and </w:t>
      </w:r>
      <w:proofErr w:type="spellStart"/>
      <w:r w:rsidR="00F7084D">
        <w:rPr>
          <w:rFonts w:ascii="Arial" w:hAnsi="Arial" w:cs="Arial"/>
          <w:sz w:val="24"/>
          <w:szCs w:val="24"/>
        </w:rPr>
        <w:t>Hallet</w:t>
      </w:r>
      <w:proofErr w:type="spellEnd"/>
      <w:r w:rsidR="00F7084D">
        <w:rPr>
          <w:rFonts w:ascii="Arial" w:hAnsi="Arial" w:cs="Arial"/>
          <w:sz w:val="24"/>
          <w:szCs w:val="24"/>
        </w:rPr>
        <w:t xml:space="preserve"> (2014) agree, stating th</w:t>
      </w:r>
      <w:r w:rsidR="00681072">
        <w:rPr>
          <w:rFonts w:ascii="Arial" w:hAnsi="Arial" w:cs="Arial"/>
          <w:sz w:val="24"/>
          <w:szCs w:val="24"/>
        </w:rPr>
        <w:t xml:space="preserve">at due to receiving accurate and up to date knowledge, as well as being evaluative thinkers, individuals who have recently acquired a degree in the Early Years sector would make ideal catalytic leaders. </w:t>
      </w:r>
      <w:r w:rsidR="00D61774">
        <w:rPr>
          <w:rFonts w:ascii="Arial" w:hAnsi="Arial" w:cs="Arial"/>
          <w:sz w:val="24"/>
          <w:szCs w:val="24"/>
        </w:rPr>
        <w:t xml:space="preserve">Sims </w:t>
      </w:r>
      <w:r w:rsidR="00D61774" w:rsidRPr="00D27E71">
        <w:rPr>
          <w:rFonts w:ascii="Arial" w:hAnsi="Arial" w:cs="Arial"/>
          <w:i/>
          <w:iCs/>
          <w:sz w:val="24"/>
          <w:szCs w:val="24"/>
        </w:rPr>
        <w:t>et al</w:t>
      </w:r>
      <w:r w:rsidR="00070FA5">
        <w:rPr>
          <w:rFonts w:ascii="Arial" w:hAnsi="Arial" w:cs="Arial"/>
          <w:i/>
          <w:iCs/>
          <w:sz w:val="24"/>
          <w:szCs w:val="24"/>
        </w:rPr>
        <w:t>.</w:t>
      </w:r>
      <w:r w:rsidR="00D61774">
        <w:rPr>
          <w:rFonts w:ascii="Arial" w:hAnsi="Arial" w:cs="Arial"/>
          <w:sz w:val="24"/>
          <w:szCs w:val="24"/>
        </w:rPr>
        <w:t xml:space="preserve"> (</w:t>
      </w:r>
      <w:r w:rsidR="00D27E71">
        <w:rPr>
          <w:rFonts w:ascii="Arial" w:hAnsi="Arial" w:cs="Arial"/>
          <w:sz w:val="24"/>
          <w:szCs w:val="24"/>
        </w:rPr>
        <w:t>2015</w:t>
      </w:r>
      <w:r w:rsidR="00D61774">
        <w:rPr>
          <w:rFonts w:ascii="Arial" w:hAnsi="Arial" w:cs="Arial"/>
          <w:sz w:val="24"/>
          <w:szCs w:val="24"/>
        </w:rPr>
        <w:t xml:space="preserve">) add that Early Years Professional Status (EYPS) graduates </w:t>
      </w:r>
      <w:r w:rsidR="00212212">
        <w:rPr>
          <w:rFonts w:ascii="Arial" w:hAnsi="Arial" w:cs="Arial"/>
          <w:sz w:val="24"/>
          <w:szCs w:val="24"/>
        </w:rPr>
        <w:t>have a record of high success in significantly impacting the service quality within the settings they practice in</w:t>
      </w:r>
      <w:r w:rsidR="00394D8F">
        <w:rPr>
          <w:rFonts w:ascii="Arial" w:hAnsi="Arial" w:cs="Arial"/>
          <w:sz w:val="24"/>
          <w:szCs w:val="24"/>
        </w:rPr>
        <w:t xml:space="preserve"> (Department for Education, 2017)</w:t>
      </w:r>
      <w:r w:rsidR="00212212">
        <w:rPr>
          <w:rFonts w:ascii="Arial" w:hAnsi="Arial" w:cs="Arial"/>
          <w:sz w:val="24"/>
          <w:szCs w:val="24"/>
        </w:rPr>
        <w:t xml:space="preserve">. </w:t>
      </w:r>
      <w:r w:rsidR="0007541E">
        <w:rPr>
          <w:rFonts w:ascii="Arial" w:hAnsi="Arial" w:cs="Arial"/>
          <w:sz w:val="24"/>
          <w:szCs w:val="24"/>
        </w:rPr>
        <w:t>There is also evidence that settings with a</w:t>
      </w:r>
      <w:r w:rsidR="00FA16B2">
        <w:rPr>
          <w:rFonts w:ascii="Arial" w:hAnsi="Arial" w:cs="Arial"/>
          <w:sz w:val="24"/>
          <w:szCs w:val="24"/>
        </w:rPr>
        <w:t>n</w:t>
      </w:r>
      <w:r w:rsidR="0007541E">
        <w:rPr>
          <w:rFonts w:ascii="Arial" w:hAnsi="Arial" w:cs="Arial"/>
          <w:sz w:val="24"/>
          <w:szCs w:val="24"/>
        </w:rPr>
        <w:t xml:space="preserve"> </w:t>
      </w:r>
      <w:r w:rsidR="00FA16B2">
        <w:rPr>
          <w:rFonts w:ascii="Arial" w:hAnsi="Arial" w:cs="Arial"/>
          <w:sz w:val="24"/>
          <w:szCs w:val="24"/>
        </w:rPr>
        <w:t>EYPS graduate undertaking leadership roles, generally show a smaller attainment gap between settings set in more advantaged areas and settings set in deprived areas (</w:t>
      </w:r>
      <w:r w:rsidR="000E65F7">
        <w:rPr>
          <w:rFonts w:ascii="Arial" w:hAnsi="Arial" w:cs="Arial"/>
          <w:sz w:val="24"/>
          <w:szCs w:val="24"/>
        </w:rPr>
        <w:t xml:space="preserve">Mathers and Smees, 2014 and </w:t>
      </w:r>
      <w:r w:rsidR="00FA16B2">
        <w:rPr>
          <w:rFonts w:ascii="Arial" w:hAnsi="Arial" w:cs="Arial"/>
          <w:sz w:val="24"/>
          <w:szCs w:val="24"/>
        </w:rPr>
        <w:t xml:space="preserve">Department for Education, 2017). </w:t>
      </w:r>
      <w:r w:rsidR="004B450A">
        <w:rPr>
          <w:rFonts w:ascii="Arial" w:hAnsi="Arial" w:cs="Arial"/>
          <w:sz w:val="24"/>
          <w:szCs w:val="24"/>
        </w:rPr>
        <w:t xml:space="preserve">However, the fundamentals of catalytic leadership </w:t>
      </w:r>
      <w:r w:rsidR="00717936">
        <w:rPr>
          <w:rFonts w:ascii="Arial" w:hAnsi="Arial" w:cs="Arial"/>
          <w:sz w:val="24"/>
          <w:szCs w:val="24"/>
        </w:rPr>
        <w:t>are</w:t>
      </w:r>
      <w:r w:rsidR="004B450A">
        <w:rPr>
          <w:rFonts w:ascii="Arial" w:hAnsi="Arial" w:cs="Arial"/>
          <w:sz w:val="24"/>
          <w:szCs w:val="24"/>
        </w:rPr>
        <w:t xml:space="preserve"> that everyone should be provided with the opportunity to engage in making decisions that </w:t>
      </w:r>
      <w:r w:rsidR="00717936">
        <w:rPr>
          <w:rFonts w:ascii="Arial" w:hAnsi="Arial" w:cs="Arial"/>
          <w:sz w:val="24"/>
          <w:szCs w:val="24"/>
        </w:rPr>
        <w:t>affect</w:t>
      </w:r>
      <w:r w:rsidR="004B450A">
        <w:rPr>
          <w:rFonts w:ascii="Arial" w:hAnsi="Arial" w:cs="Arial"/>
          <w:sz w:val="24"/>
          <w:szCs w:val="24"/>
        </w:rPr>
        <w:t xml:space="preserve"> the setting</w:t>
      </w:r>
      <w:r w:rsidR="00B335DB">
        <w:rPr>
          <w:rFonts w:ascii="Arial" w:hAnsi="Arial" w:cs="Arial"/>
          <w:sz w:val="24"/>
          <w:szCs w:val="24"/>
        </w:rPr>
        <w:t>, regardless of their qualification status</w:t>
      </w:r>
      <w:r w:rsidR="004B450A">
        <w:rPr>
          <w:rFonts w:ascii="Arial" w:hAnsi="Arial" w:cs="Arial"/>
          <w:sz w:val="24"/>
          <w:szCs w:val="24"/>
        </w:rPr>
        <w:t xml:space="preserve"> </w:t>
      </w:r>
      <w:r w:rsidR="004B450A" w:rsidRPr="006B02C0">
        <w:rPr>
          <w:rFonts w:ascii="Arial" w:hAnsi="Arial" w:cs="Arial"/>
          <w:sz w:val="24"/>
          <w:szCs w:val="24"/>
        </w:rPr>
        <w:t xml:space="preserve">(Bush, 2011).  </w:t>
      </w:r>
      <w:proofErr w:type="spellStart"/>
      <w:r w:rsidR="00540F45">
        <w:rPr>
          <w:rFonts w:ascii="Arial" w:hAnsi="Arial" w:cs="Arial"/>
          <w:sz w:val="24"/>
          <w:szCs w:val="24"/>
        </w:rPr>
        <w:t>Ankrum</w:t>
      </w:r>
      <w:proofErr w:type="spellEnd"/>
      <w:r w:rsidR="00540F45">
        <w:rPr>
          <w:rFonts w:ascii="Arial" w:hAnsi="Arial" w:cs="Arial"/>
          <w:sz w:val="24"/>
          <w:szCs w:val="24"/>
        </w:rPr>
        <w:t xml:space="preserve"> (2016) c</w:t>
      </w:r>
      <w:r w:rsidR="006E686A">
        <w:rPr>
          <w:rFonts w:ascii="Arial" w:hAnsi="Arial" w:cs="Arial"/>
          <w:sz w:val="24"/>
          <w:szCs w:val="24"/>
        </w:rPr>
        <w:t>onfirms that having a strong and resilient team</w:t>
      </w:r>
      <w:r w:rsidR="008600FF">
        <w:rPr>
          <w:rFonts w:ascii="Arial" w:hAnsi="Arial" w:cs="Arial"/>
          <w:sz w:val="24"/>
          <w:szCs w:val="24"/>
        </w:rPr>
        <w:t>,</w:t>
      </w:r>
      <w:r w:rsidR="006E686A">
        <w:rPr>
          <w:rFonts w:ascii="Arial" w:hAnsi="Arial" w:cs="Arial"/>
          <w:sz w:val="24"/>
          <w:szCs w:val="24"/>
        </w:rPr>
        <w:t xml:space="preserve"> means that all of the staff will be comfortable and able to step up to a role of leadership if they are the best person for th</w:t>
      </w:r>
      <w:r w:rsidR="00540F45">
        <w:rPr>
          <w:rFonts w:ascii="Arial" w:hAnsi="Arial" w:cs="Arial"/>
          <w:sz w:val="24"/>
          <w:szCs w:val="24"/>
        </w:rPr>
        <w:t>at</w:t>
      </w:r>
      <w:r w:rsidR="006E686A">
        <w:rPr>
          <w:rFonts w:ascii="Arial" w:hAnsi="Arial" w:cs="Arial"/>
          <w:sz w:val="24"/>
          <w:szCs w:val="24"/>
        </w:rPr>
        <w:t xml:space="preserve"> particular </w:t>
      </w:r>
      <w:r w:rsidR="00717936">
        <w:rPr>
          <w:rFonts w:ascii="Arial" w:hAnsi="Arial" w:cs="Arial"/>
          <w:sz w:val="24"/>
          <w:szCs w:val="24"/>
        </w:rPr>
        <w:t>factor</w:t>
      </w:r>
      <w:r w:rsidR="006E686A">
        <w:rPr>
          <w:rFonts w:ascii="Arial" w:hAnsi="Arial" w:cs="Arial"/>
          <w:sz w:val="24"/>
          <w:szCs w:val="24"/>
        </w:rPr>
        <w:t>.</w:t>
      </w:r>
      <w:r w:rsidR="00B33F78">
        <w:rPr>
          <w:rFonts w:ascii="Arial" w:hAnsi="Arial" w:cs="Arial"/>
          <w:sz w:val="24"/>
          <w:szCs w:val="24"/>
        </w:rPr>
        <w:t xml:space="preserve"> They will be able to become change agents (Children’s Workforce Development Council, 2010, cited in McDowell Clark, 2012). </w:t>
      </w:r>
    </w:p>
    <w:p w14:paraId="53D0E66A" w14:textId="0A117311" w:rsidR="001C151F" w:rsidRPr="006E686A" w:rsidRDefault="00E35907" w:rsidP="00587D79">
      <w:pPr>
        <w:spacing w:line="360" w:lineRule="auto"/>
        <w:jc w:val="both"/>
        <w:rPr>
          <w:rFonts w:ascii="Arial" w:hAnsi="Arial" w:cs="Arial"/>
          <w:sz w:val="24"/>
          <w:szCs w:val="24"/>
        </w:rPr>
      </w:pPr>
      <w:r>
        <w:rPr>
          <w:rFonts w:ascii="Arial" w:hAnsi="Arial" w:cs="Arial"/>
          <w:sz w:val="24"/>
          <w:szCs w:val="24"/>
        </w:rPr>
        <w:t>It is strongly believed that in order to create a strong and resilient Early Years workforce, staff need to be supported, valued and respected by managers and their peers (</w:t>
      </w:r>
      <w:r w:rsidR="00070FA5">
        <w:rPr>
          <w:rFonts w:ascii="Arial" w:hAnsi="Arial" w:cs="Arial"/>
          <w:sz w:val="24"/>
          <w:szCs w:val="24"/>
        </w:rPr>
        <w:t>Toomer</w:t>
      </w:r>
      <w:r w:rsidR="00382398">
        <w:rPr>
          <w:rFonts w:ascii="Arial" w:hAnsi="Arial" w:cs="Arial"/>
          <w:sz w:val="24"/>
          <w:szCs w:val="24"/>
        </w:rPr>
        <w:t xml:space="preserve"> </w:t>
      </w:r>
      <w:r w:rsidR="00382398">
        <w:rPr>
          <w:rFonts w:ascii="Arial" w:hAnsi="Arial" w:cs="Arial"/>
          <w:i/>
          <w:iCs/>
          <w:sz w:val="24"/>
          <w:szCs w:val="24"/>
        </w:rPr>
        <w:t xml:space="preserve">et al. </w:t>
      </w:r>
      <w:r w:rsidR="00382398">
        <w:rPr>
          <w:rFonts w:ascii="Arial" w:hAnsi="Arial" w:cs="Arial"/>
          <w:sz w:val="24"/>
          <w:szCs w:val="24"/>
        </w:rPr>
        <w:t xml:space="preserve">2018 and </w:t>
      </w:r>
      <w:r>
        <w:rPr>
          <w:rFonts w:ascii="Arial" w:hAnsi="Arial" w:cs="Arial"/>
          <w:sz w:val="24"/>
          <w:szCs w:val="24"/>
        </w:rPr>
        <w:t xml:space="preserve">Garnett, 2019). A lack of these aspects can cause staff to have issues with one and other and in turn, have less resilience </w:t>
      </w:r>
      <w:r w:rsidR="00DC1BD9">
        <w:rPr>
          <w:rFonts w:ascii="Arial" w:hAnsi="Arial" w:cs="Arial"/>
          <w:sz w:val="24"/>
          <w:szCs w:val="24"/>
        </w:rPr>
        <w:t xml:space="preserve">to change </w:t>
      </w:r>
      <w:r>
        <w:rPr>
          <w:rFonts w:ascii="Arial" w:hAnsi="Arial" w:cs="Arial"/>
          <w:sz w:val="24"/>
          <w:szCs w:val="24"/>
        </w:rPr>
        <w:t xml:space="preserve">(Garnett, 2019). </w:t>
      </w:r>
      <w:r w:rsidR="005A5565">
        <w:rPr>
          <w:rFonts w:ascii="Arial" w:hAnsi="Arial" w:cs="Arial"/>
          <w:sz w:val="24"/>
          <w:szCs w:val="24"/>
        </w:rPr>
        <w:t xml:space="preserve">Frequent staff meetings and supervisions and appraisals are a necessity within settings and can enhance the feeling of support, value and respect (Welsh Government, 2016). </w:t>
      </w:r>
      <w:r w:rsidR="000A15C9">
        <w:rPr>
          <w:rFonts w:ascii="Arial" w:hAnsi="Arial" w:cs="Arial"/>
          <w:sz w:val="24"/>
          <w:szCs w:val="24"/>
        </w:rPr>
        <w:t>In addition to</w:t>
      </w:r>
      <w:r w:rsidR="005A5565">
        <w:rPr>
          <w:rFonts w:ascii="Arial" w:hAnsi="Arial" w:cs="Arial"/>
          <w:sz w:val="24"/>
          <w:szCs w:val="24"/>
        </w:rPr>
        <w:t xml:space="preserve"> strong communication capacities within the team (Parker, 2020). </w:t>
      </w:r>
      <w:r w:rsidR="005A5565">
        <w:rPr>
          <w:rFonts w:ascii="Arial" w:hAnsi="Arial" w:cs="Arial"/>
          <w:sz w:val="24"/>
          <w:szCs w:val="24"/>
        </w:rPr>
        <w:t>One</w:t>
      </w:r>
      <w:r w:rsidR="00A47A26">
        <w:rPr>
          <w:rFonts w:ascii="Arial" w:hAnsi="Arial" w:cs="Arial"/>
          <w:sz w:val="24"/>
          <w:szCs w:val="24"/>
        </w:rPr>
        <w:t xml:space="preserve"> barrier that is often </w:t>
      </w:r>
      <w:r w:rsidR="005A5565">
        <w:rPr>
          <w:rFonts w:ascii="Arial" w:hAnsi="Arial" w:cs="Arial"/>
          <w:sz w:val="24"/>
          <w:szCs w:val="24"/>
        </w:rPr>
        <w:t xml:space="preserve">believed to be negative </w:t>
      </w:r>
      <w:r w:rsidR="00A47A26">
        <w:rPr>
          <w:rFonts w:ascii="Arial" w:hAnsi="Arial" w:cs="Arial"/>
          <w:sz w:val="24"/>
          <w:szCs w:val="24"/>
        </w:rPr>
        <w:t>by practitioners and Early Years workforce, which can have a large impact on their ability to partake in catalytic leadership,</w:t>
      </w:r>
      <w:r w:rsidR="005A5565">
        <w:rPr>
          <w:rFonts w:ascii="Arial" w:hAnsi="Arial" w:cs="Arial"/>
          <w:sz w:val="24"/>
          <w:szCs w:val="24"/>
        </w:rPr>
        <w:t xml:space="preserve"> is conflict (Smiley, no date)</w:t>
      </w:r>
      <w:r w:rsidR="00DC1BD9">
        <w:rPr>
          <w:rFonts w:ascii="Arial" w:hAnsi="Arial" w:cs="Arial"/>
          <w:sz w:val="24"/>
          <w:szCs w:val="24"/>
        </w:rPr>
        <w:t>.</w:t>
      </w:r>
      <w:r w:rsidR="00A47A26">
        <w:rPr>
          <w:rFonts w:ascii="Arial" w:hAnsi="Arial" w:cs="Arial"/>
          <w:sz w:val="24"/>
          <w:szCs w:val="24"/>
        </w:rPr>
        <w:t xml:space="preserve"> </w:t>
      </w:r>
      <w:r w:rsidR="005A5565">
        <w:rPr>
          <w:rFonts w:ascii="Arial" w:hAnsi="Arial" w:cs="Arial"/>
          <w:sz w:val="24"/>
          <w:szCs w:val="24"/>
        </w:rPr>
        <w:t xml:space="preserve">However, conflict is an important part </w:t>
      </w:r>
      <w:r w:rsidR="005A5565">
        <w:rPr>
          <w:rFonts w:ascii="Arial" w:hAnsi="Arial" w:cs="Arial"/>
          <w:sz w:val="24"/>
          <w:szCs w:val="24"/>
        </w:rPr>
        <w:lastRenderedPageBreak/>
        <w:t>of communication and reaching decisions that can be impactful. If there is a lack of conflict it is likely that the interactions are in-effective (</w:t>
      </w:r>
      <w:r w:rsidR="00FC2760">
        <w:rPr>
          <w:rFonts w:ascii="Arial" w:hAnsi="Arial" w:cs="Arial"/>
          <w:sz w:val="24"/>
          <w:szCs w:val="24"/>
        </w:rPr>
        <w:t>Kristen, 2018 and Smiley, 2018)</w:t>
      </w:r>
      <w:r w:rsidR="005A5565">
        <w:rPr>
          <w:rFonts w:ascii="Arial" w:hAnsi="Arial" w:cs="Arial"/>
          <w:sz w:val="24"/>
          <w:szCs w:val="24"/>
        </w:rPr>
        <w:t xml:space="preserve">. </w:t>
      </w:r>
    </w:p>
    <w:p w14:paraId="45757DDF" w14:textId="58DD2EC5" w:rsidR="002F485B" w:rsidRDefault="00DA2974" w:rsidP="00DA2974">
      <w:pPr>
        <w:spacing w:line="360" w:lineRule="auto"/>
        <w:jc w:val="both"/>
        <w:rPr>
          <w:rFonts w:ascii="Arial" w:hAnsi="Arial" w:cs="Arial"/>
          <w:sz w:val="24"/>
          <w:szCs w:val="24"/>
        </w:rPr>
      </w:pPr>
      <w:r>
        <w:rPr>
          <w:rFonts w:ascii="Arial" w:hAnsi="Arial" w:cs="Arial"/>
          <w:sz w:val="24"/>
          <w:szCs w:val="24"/>
        </w:rPr>
        <w:t xml:space="preserve">In order to create long term high-quality changes, practitioners </w:t>
      </w:r>
      <w:r w:rsidR="002B68FE">
        <w:rPr>
          <w:rFonts w:ascii="Arial" w:hAnsi="Arial" w:cs="Arial"/>
          <w:sz w:val="24"/>
          <w:szCs w:val="24"/>
        </w:rPr>
        <w:t xml:space="preserve">also </w:t>
      </w:r>
      <w:r>
        <w:rPr>
          <w:rFonts w:ascii="Arial" w:hAnsi="Arial" w:cs="Arial"/>
          <w:sz w:val="24"/>
          <w:szCs w:val="24"/>
        </w:rPr>
        <w:t xml:space="preserve">need to be fully committed (Siraj-Blatchford and </w:t>
      </w:r>
      <w:proofErr w:type="spellStart"/>
      <w:r>
        <w:rPr>
          <w:rFonts w:ascii="Arial" w:hAnsi="Arial" w:cs="Arial"/>
          <w:sz w:val="24"/>
          <w:szCs w:val="24"/>
        </w:rPr>
        <w:t>Hallet</w:t>
      </w:r>
      <w:proofErr w:type="spellEnd"/>
      <w:r>
        <w:rPr>
          <w:rFonts w:ascii="Arial" w:hAnsi="Arial" w:cs="Arial"/>
          <w:sz w:val="24"/>
          <w:szCs w:val="24"/>
        </w:rPr>
        <w:t>, 2014).</w:t>
      </w:r>
      <w:r w:rsidR="00D205E4">
        <w:rPr>
          <w:rFonts w:ascii="Arial" w:hAnsi="Arial" w:cs="Arial"/>
          <w:sz w:val="24"/>
          <w:szCs w:val="24"/>
        </w:rPr>
        <w:t xml:space="preserve"> When a team are able to see the commitment of members of staff, this can be positive in gaining respect and an understanding of their role (Cook, 2013). </w:t>
      </w:r>
      <w:r w:rsidR="007C34CD">
        <w:rPr>
          <w:rFonts w:ascii="Arial" w:hAnsi="Arial" w:cs="Arial"/>
          <w:sz w:val="24"/>
          <w:szCs w:val="24"/>
        </w:rPr>
        <w:t xml:space="preserve">Within a setting, and to be a practitioner, there should be a natural desire to improve children’s experiences, outcomes and wellbeing. Therefore, this desire tends to create a common commitment </w:t>
      </w:r>
      <w:r w:rsidR="00D85B4F">
        <w:rPr>
          <w:rFonts w:ascii="Arial" w:hAnsi="Arial" w:cs="Arial"/>
          <w:sz w:val="24"/>
          <w:szCs w:val="24"/>
        </w:rPr>
        <w:t xml:space="preserve">and encourages catalytic leadership </w:t>
      </w:r>
      <w:r w:rsidR="007C34CD">
        <w:rPr>
          <w:rFonts w:ascii="Arial" w:hAnsi="Arial" w:cs="Arial"/>
          <w:sz w:val="24"/>
          <w:szCs w:val="24"/>
        </w:rPr>
        <w:t xml:space="preserve">which </w:t>
      </w:r>
      <w:r w:rsidR="00D85B4F">
        <w:rPr>
          <w:rFonts w:ascii="Arial" w:hAnsi="Arial" w:cs="Arial"/>
          <w:sz w:val="24"/>
          <w:szCs w:val="24"/>
        </w:rPr>
        <w:t xml:space="preserve">in turn </w:t>
      </w:r>
      <w:r w:rsidR="007C34CD">
        <w:rPr>
          <w:rFonts w:ascii="Arial" w:hAnsi="Arial" w:cs="Arial"/>
          <w:sz w:val="24"/>
          <w:szCs w:val="24"/>
        </w:rPr>
        <w:t>drives a self-leading and sustainable approach</w:t>
      </w:r>
      <w:r w:rsidR="00D85B4F">
        <w:rPr>
          <w:rFonts w:ascii="Arial" w:hAnsi="Arial" w:cs="Arial"/>
          <w:sz w:val="24"/>
          <w:szCs w:val="24"/>
        </w:rPr>
        <w:t xml:space="preserve"> (</w:t>
      </w:r>
      <w:r w:rsidR="00D32391">
        <w:rPr>
          <w:rFonts w:ascii="Arial" w:hAnsi="Arial" w:cs="Arial"/>
          <w:sz w:val="24"/>
          <w:szCs w:val="24"/>
        </w:rPr>
        <w:t>McDowell Clark and Murray, 2012)</w:t>
      </w:r>
      <w:r w:rsidR="00D85B4F">
        <w:rPr>
          <w:rFonts w:ascii="Arial" w:hAnsi="Arial" w:cs="Arial"/>
          <w:sz w:val="24"/>
          <w:szCs w:val="24"/>
        </w:rPr>
        <w:t>.</w:t>
      </w:r>
      <w:r w:rsidR="007C34CD">
        <w:rPr>
          <w:rFonts w:ascii="Arial" w:hAnsi="Arial" w:cs="Arial"/>
          <w:sz w:val="24"/>
          <w:szCs w:val="24"/>
        </w:rPr>
        <w:t xml:space="preserve"> </w:t>
      </w:r>
      <w:r w:rsidR="00944D35">
        <w:rPr>
          <w:rFonts w:ascii="Arial" w:hAnsi="Arial" w:cs="Arial"/>
          <w:sz w:val="24"/>
          <w:szCs w:val="24"/>
        </w:rPr>
        <w:t xml:space="preserve">Sustainable changes and quality improvements mean that they will last well, even after the initial anticipation and excitements has worn off (Knight, 2013).  </w:t>
      </w:r>
    </w:p>
    <w:p w14:paraId="60128EA5" w14:textId="01C5FB9F" w:rsidR="0001258B" w:rsidRDefault="00704387" w:rsidP="00587D79">
      <w:pPr>
        <w:spacing w:line="360" w:lineRule="auto"/>
        <w:jc w:val="both"/>
        <w:rPr>
          <w:rFonts w:ascii="Arial" w:hAnsi="Arial" w:cs="Arial"/>
          <w:sz w:val="24"/>
          <w:szCs w:val="24"/>
        </w:rPr>
      </w:pPr>
      <w:r>
        <w:rPr>
          <w:rFonts w:ascii="Arial" w:hAnsi="Arial" w:cs="Arial"/>
          <w:sz w:val="24"/>
          <w:szCs w:val="24"/>
        </w:rPr>
        <w:t xml:space="preserve">Inspiring others is an important aspect of catalytic leadership, as it can motivate people to be the best versions of themselves (Victoria, 2018). </w:t>
      </w:r>
      <w:r w:rsidR="00CE42AB">
        <w:rPr>
          <w:rFonts w:ascii="Arial" w:hAnsi="Arial" w:cs="Arial"/>
          <w:sz w:val="24"/>
          <w:szCs w:val="24"/>
        </w:rPr>
        <w:t>Adapting a catalytic leadership style</w:t>
      </w:r>
      <w:r w:rsidR="003406F9">
        <w:rPr>
          <w:rFonts w:ascii="Arial" w:hAnsi="Arial" w:cs="Arial"/>
          <w:sz w:val="24"/>
          <w:szCs w:val="24"/>
        </w:rPr>
        <w:t>,</w:t>
      </w:r>
      <w:r w:rsidR="00CE42AB">
        <w:rPr>
          <w:rFonts w:ascii="Arial" w:hAnsi="Arial" w:cs="Arial"/>
          <w:sz w:val="24"/>
          <w:szCs w:val="24"/>
        </w:rPr>
        <w:t xml:space="preserve"> equips practitioners and settings to make changes as and when they are needed, in regards to children’s developmental needs and sociological factors that may impact on their lives (McDowell Clark, 2012). </w:t>
      </w:r>
      <w:r w:rsidR="00416E09">
        <w:rPr>
          <w:rFonts w:ascii="Arial" w:hAnsi="Arial" w:cs="Arial"/>
          <w:sz w:val="24"/>
          <w:szCs w:val="24"/>
        </w:rPr>
        <w:t>Department for Education (2011) explain that t</w:t>
      </w:r>
      <w:r w:rsidR="00D50D46">
        <w:rPr>
          <w:rFonts w:ascii="Arial" w:hAnsi="Arial" w:cs="Arial"/>
          <w:sz w:val="24"/>
          <w:szCs w:val="24"/>
        </w:rPr>
        <w:t>hrough catalytic leadership</w:t>
      </w:r>
      <w:r w:rsidR="000E48E0">
        <w:rPr>
          <w:rFonts w:ascii="Arial" w:hAnsi="Arial" w:cs="Arial"/>
          <w:sz w:val="24"/>
          <w:szCs w:val="24"/>
        </w:rPr>
        <w:t>,</w:t>
      </w:r>
      <w:r w:rsidR="00D50D46">
        <w:rPr>
          <w:rFonts w:ascii="Arial" w:hAnsi="Arial" w:cs="Arial"/>
          <w:sz w:val="24"/>
          <w:szCs w:val="24"/>
        </w:rPr>
        <w:t xml:space="preserve"> c</w:t>
      </w:r>
      <w:r w:rsidR="00CE42AB">
        <w:rPr>
          <w:rFonts w:ascii="Arial" w:hAnsi="Arial" w:cs="Arial"/>
          <w:sz w:val="24"/>
          <w:szCs w:val="24"/>
        </w:rPr>
        <w:t xml:space="preserve">hanges can also be made to offer high-quality support to </w:t>
      </w:r>
      <w:r w:rsidR="00D50D46">
        <w:rPr>
          <w:rFonts w:ascii="Arial" w:hAnsi="Arial" w:cs="Arial"/>
          <w:sz w:val="24"/>
          <w:szCs w:val="24"/>
        </w:rPr>
        <w:t xml:space="preserve">the individual </w:t>
      </w:r>
      <w:r w:rsidR="00CE42AB">
        <w:rPr>
          <w:rFonts w:ascii="Arial" w:hAnsi="Arial" w:cs="Arial"/>
          <w:sz w:val="24"/>
          <w:szCs w:val="24"/>
        </w:rPr>
        <w:t>familie</w:t>
      </w:r>
      <w:r w:rsidR="00D50D46">
        <w:rPr>
          <w:rFonts w:ascii="Arial" w:hAnsi="Arial" w:cs="Arial"/>
          <w:sz w:val="24"/>
          <w:szCs w:val="24"/>
        </w:rPr>
        <w:t xml:space="preserve">s of the children from settings. It is important to create an environment that encourages parents and carers to ask for help when they need it and offer guidance and motivation where </w:t>
      </w:r>
      <w:r w:rsidR="000E48E0">
        <w:rPr>
          <w:rFonts w:ascii="Arial" w:hAnsi="Arial" w:cs="Arial"/>
          <w:sz w:val="24"/>
          <w:szCs w:val="24"/>
        </w:rPr>
        <w:t>possible</w:t>
      </w:r>
      <w:r w:rsidR="00416E09">
        <w:rPr>
          <w:rFonts w:ascii="Arial" w:hAnsi="Arial" w:cs="Arial"/>
          <w:sz w:val="24"/>
          <w:szCs w:val="24"/>
        </w:rPr>
        <w:t xml:space="preserve"> (Department for Education, 2011)</w:t>
      </w:r>
      <w:r w:rsidR="00D50D46">
        <w:rPr>
          <w:rFonts w:ascii="Arial" w:hAnsi="Arial" w:cs="Arial"/>
          <w:sz w:val="24"/>
          <w:szCs w:val="24"/>
        </w:rPr>
        <w:t>.</w:t>
      </w:r>
      <w:r w:rsidR="000E48E0">
        <w:rPr>
          <w:rFonts w:ascii="Arial" w:hAnsi="Arial" w:cs="Arial"/>
          <w:sz w:val="24"/>
          <w:szCs w:val="24"/>
        </w:rPr>
        <w:t xml:space="preserve"> Catalytic leadership</w:t>
      </w:r>
      <w:r w:rsidR="00416E09">
        <w:rPr>
          <w:rFonts w:ascii="Arial" w:hAnsi="Arial" w:cs="Arial"/>
          <w:sz w:val="24"/>
          <w:szCs w:val="24"/>
        </w:rPr>
        <w:t>,</w:t>
      </w:r>
      <w:r w:rsidR="000E48E0">
        <w:rPr>
          <w:rFonts w:ascii="Arial" w:hAnsi="Arial" w:cs="Arial"/>
          <w:sz w:val="24"/>
          <w:szCs w:val="24"/>
        </w:rPr>
        <w:t xml:space="preserve"> if done effectively should inspire children, parents and their families to make positive changes that they believe to be </w:t>
      </w:r>
      <w:r w:rsidR="00416E09">
        <w:rPr>
          <w:rFonts w:ascii="Arial" w:hAnsi="Arial" w:cs="Arial"/>
          <w:sz w:val="24"/>
          <w:szCs w:val="24"/>
        </w:rPr>
        <w:t>beneficial</w:t>
      </w:r>
      <w:r w:rsidR="00EC217D">
        <w:rPr>
          <w:rFonts w:ascii="Arial" w:hAnsi="Arial" w:cs="Arial"/>
          <w:sz w:val="24"/>
          <w:szCs w:val="24"/>
        </w:rPr>
        <w:t xml:space="preserve"> to their lives, with no direct benefits to the</w:t>
      </w:r>
      <w:r w:rsidR="003406F9">
        <w:rPr>
          <w:rFonts w:ascii="Arial" w:hAnsi="Arial" w:cs="Arial"/>
          <w:sz w:val="24"/>
          <w:szCs w:val="24"/>
        </w:rPr>
        <w:t xml:space="preserve"> leader themselves</w:t>
      </w:r>
      <w:r w:rsidR="00EC217D">
        <w:rPr>
          <w:rFonts w:ascii="Arial" w:hAnsi="Arial" w:cs="Arial"/>
          <w:sz w:val="24"/>
          <w:szCs w:val="24"/>
        </w:rPr>
        <w:t xml:space="preserve"> (</w:t>
      </w:r>
      <w:r w:rsidR="00427837">
        <w:rPr>
          <w:rFonts w:ascii="Arial" w:hAnsi="Arial" w:cs="Arial"/>
          <w:sz w:val="24"/>
          <w:szCs w:val="24"/>
        </w:rPr>
        <w:t>Connor</w:t>
      </w:r>
      <w:r w:rsidR="00EC217D">
        <w:rPr>
          <w:rFonts w:ascii="Arial" w:hAnsi="Arial" w:cs="Arial"/>
          <w:sz w:val="24"/>
          <w:szCs w:val="24"/>
        </w:rPr>
        <w:t>, 2013)</w:t>
      </w:r>
      <w:r w:rsidR="00416E09">
        <w:rPr>
          <w:rFonts w:ascii="Arial" w:hAnsi="Arial" w:cs="Arial"/>
          <w:sz w:val="24"/>
          <w:szCs w:val="24"/>
        </w:rPr>
        <w:t>.</w:t>
      </w:r>
      <w:r w:rsidR="00D50D46">
        <w:rPr>
          <w:rFonts w:ascii="Arial" w:hAnsi="Arial" w:cs="Arial"/>
          <w:sz w:val="24"/>
          <w:szCs w:val="24"/>
        </w:rPr>
        <w:t xml:space="preserve"> </w:t>
      </w:r>
      <w:r w:rsidR="00AA56A7">
        <w:rPr>
          <w:rFonts w:ascii="Arial" w:hAnsi="Arial" w:cs="Arial"/>
          <w:sz w:val="24"/>
          <w:szCs w:val="24"/>
        </w:rPr>
        <w:t xml:space="preserve">To work with parents in this way it is important to listen effectively to their needs with the intention to support change, this can be done through building a trusting, open and mutually respecting relationship (Parker, 2020). </w:t>
      </w:r>
      <w:r w:rsidR="00D6562D">
        <w:rPr>
          <w:rFonts w:ascii="Arial" w:hAnsi="Arial" w:cs="Arial"/>
          <w:sz w:val="24"/>
          <w:szCs w:val="24"/>
        </w:rPr>
        <w:t xml:space="preserve">After identifying needs and potential for positive changes, it is the catalytic </w:t>
      </w:r>
      <w:r w:rsidR="003406F9">
        <w:rPr>
          <w:rFonts w:ascii="Arial" w:hAnsi="Arial" w:cs="Arial"/>
          <w:sz w:val="24"/>
          <w:szCs w:val="24"/>
        </w:rPr>
        <w:t>leader’s</w:t>
      </w:r>
      <w:r w:rsidR="00D6562D">
        <w:rPr>
          <w:rFonts w:ascii="Arial" w:hAnsi="Arial" w:cs="Arial"/>
          <w:sz w:val="24"/>
          <w:szCs w:val="24"/>
        </w:rPr>
        <w:t xml:space="preserve"> role to support and encourage visions and empower children and parents to make the changes (</w:t>
      </w:r>
      <w:proofErr w:type="spellStart"/>
      <w:r w:rsidR="00D6562D">
        <w:rPr>
          <w:rFonts w:ascii="Arial" w:hAnsi="Arial" w:cs="Arial"/>
          <w:sz w:val="24"/>
          <w:szCs w:val="24"/>
        </w:rPr>
        <w:t>Baressi</w:t>
      </w:r>
      <w:proofErr w:type="spellEnd"/>
      <w:r w:rsidR="00D6562D">
        <w:rPr>
          <w:rFonts w:ascii="Arial" w:hAnsi="Arial" w:cs="Arial"/>
          <w:sz w:val="24"/>
          <w:szCs w:val="24"/>
        </w:rPr>
        <w:t>, 2020).</w:t>
      </w:r>
      <w:r w:rsidR="003406F9">
        <w:rPr>
          <w:rFonts w:ascii="Arial" w:hAnsi="Arial" w:cs="Arial"/>
          <w:sz w:val="24"/>
          <w:szCs w:val="24"/>
        </w:rPr>
        <w:t xml:space="preserve"> </w:t>
      </w:r>
      <w:r w:rsidR="000E48E0">
        <w:rPr>
          <w:rFonts w:ascii="Arial" w:hAnsi="Arial" w:cs="Arial"/>
          <w:sz w:val="24"/>
          <w:szCs w:val="24"/>
        </w:rPr>
        <w:t xml:space="preserve">This is </w:t>
      </w:r>
      <w:r w:rsidR="00416E09">
        <w:rPr>
          <w:rFonts w:ascii="Arial" w:hAnsi="Arial" w:cs="Arial"/>
          <w:sz w:val="24"/>
          <w:szCs w:val="24"/>
        </w:rPr>
        <w:t xml:space="preserve">an </w:t>
      </w:r>
      <w:r w:rsidR="000E48E0">
        <w:rPr>
          <w:rFonts w:ascii="Arial" w:hAnsi="Arial" w:cs="Arial"/>
          <w:sz w:val="24"/>
          <w:szCs w:val="24"/>
        </w:rPr>
        <w:t>especially important</w:t>
      </w:r>
      <w:r w:rsidR="00416E09">
        <w:rPr>
          <w:rFonts w:ascii="Arial" w:hAnsi="Arial" w:cs="Arial"/>
          <w:sz w:val="24"/>
          <w:szCs w:val="24"/>
        </w:rPr>
        <w:t xml:space="preserve"> role for practitioners,</w:t>
      </w:r>
      <w:r w:rsidR="000E48E0">
        <w:rPr>
          <w:rFonts w:ascii="Arial" w:hAnsi="Arial" w:cs="Arial"/>
          <w:sz w:val="24"/>
          <w:szCs w:val="24"/>
        </w:rPr>
        <w:t xml:space="preserve"> as early intervention is essential to help children and their families when they are impacted by sociological factors that may have long-term effect</w:t>
      </w:r>
      <w:r w:rsidR="00AA07F4">
        <w:rPr>
          <w:rFonts w:ascii="Arial" w:hAnsi="Arial" w:cs="Arial"/>
          <w:sz w:val="24"/>
          <w:szCs w:val="24"/>
        </w:rPr>
        <w:t>s</w:t>
      </w:r>
      <w:r w:rsidR="000E48E0">
        <w:rPr>
          <w:rFonts w:ascii="Arial" w:hAnsi="Arial" w:cs="Arial"/>
          <w:sz w:val="24"/>
          <w:szCs w:val="24"/>
        </w:rPr>
        <w:t xml:space="preserve"> on their lives</w:t>
      </w:r>
      <w:r w:rsidR="00703BE3">
        <w:rPr>
          <w:rFonts w:ascii="Arial" w:hAnsi="Arial" w:cs="Arial"/>
          <w:sz w:val="24"/>
          <w:szCs w:val="24"/>
        </w:rPr>
        <w:t xml:space="preserve"> (Welsh Government, 2015 and Department for Education, 2017)</w:t>
      </w:r>
      <w:r w:rsidR="000E48E0">
        <w:rPr>
          <w:rFonts w:ascii="Arial" w:hAnsi="Arial" w:cs="Arial"/>
          <w:sz w:val="24"/>
          <w:szCs w:val="24"/>
        </w:rPr>
        <w:t>.</w:t>
      </w:r>
      <w:r w:rsidR="00D50D46">
        <w:rPr>
          <w:rFonts w:ascii="Arial" w:hAnsi="Arial" w:cs="Arial"/>
          <w:sz w:val="24"/>
          <w:szCs w:val="24"/>
        </w:rPr>
        <w:t xml:space="preserve"> </w:t>
      </w:r>
    </w:p>
    <w:p w14:paraId="4F0CAA01" w14:textId="1C299B79" w:rsidR="001B66AA" w:rsidRDefault="0001258B" w:rsidP="00587D79">
      <w:pPr>
        <w:spacing w:line="360" w:lineRule="auto"/>
        <w:jc w:val="both"/>
        <w:rPr>
          <w:rFonts w:ascii="Arial" w:hAnsi="Arial" w:cs="Arial"/>
          <w:sz w:val="24"/>
          <w:szCs w:val="24"/>
        </w:rPr>
      </w:pPr>
      <w:r>
        <w:rPr>
          <w:rFonts w:ascii="Arial" w:hAnsi="Arial" w:cs="Arial"/>
          <w:sz w:val="24"/>
          <w:szCs w:val="24"/>
        </w:rPr>
        <w:lastRenderedPageBreak/>
        <w:t>In conclusion, c</w:t>
      </w:r>
      <w:r>
        <w:rPr>
          <w:rFonts w:ascii="Arial" w:hAnsi="Arial" w:cs="Arial"/>
          <w:sz w:val="24"/>
          <w:szCs w:val="24"/>
        </w:rPr>
        <w:t>atalytic leadership includes everyone and does not depend on authority, it works in a way that accelerates positive change and utilises everyone’s best attributes. This often works well within Early Years settings due to their common complexities</w:t>
      </w:r>
      <w:r>
        <w:rPr>
          <w:rFonts w:ascii="Arial" w:hAnsi="Arial" w:cs="Arial"/>
          <w:sz w:val="24"/>
          <w:szCs w:val="24"/>
        </w:rPr>
        <w:t>.</w:t>
      </w:r>
      <w:r>
        <w:rPr>
          <w:rFonts w:ascii="Arial" w:hAnsi="Arial" w:cs="Arial"/>
          <w:sz w:val="24"/>
          <w:szCs w:val="24"/>
        </w:rPr>
        <w:t xml:space="preserve"> </w:t>
      </w:r>
      <w:r>
        <w:rPr>
          <w:rFonts w:ascii="Arial" w:hAnsi="Arial" w:cs="Arial"/>
          <w:sz w:val="24"/>
          <w:szCs w:val="24"/>
        </w:rPr>
        <w:t>S</w:t>
      </w:r>
      <w:r>
        <w:rPr>
          <w:rFonts w:ascii="Arial" w:hAnsi="Arial" w:cs="Arial"/>
          <w:sz w:val="24"/>
          <w:szCs w:val="24"/>
        </w:rPr>
        <w:t xml:space="preserve">upport, </w:t>
      </w:r>
      <w:r>
        <w:rPr>
          <w:rFonts w:ascii="Arial" w:hAnsi="Arial" w:cs="Arial"/>
          <w:sz w:val="24"/>
          <w:szCs w:val="24"/>
        </w:rPr>
        <w:t xml:space="preserve">commitment, </w:t>
      </w:r>
      <w:r>
        <w:rPr>
          <w:rFonts w:ascii="Arial" w:hAnsi="Arial" w:cs="Arial"/>
          <w:sz w:val="24"/>
          <w:szCs w:val="24"/>
        </w:rPr>
        <w:t xml:space="preserve">value and respect are important for </w:t>
      </w:r>
      <w:r>
        <w:rPr>
          <w:rFonts w:ascii="Arial" w:hAnsi="Arial" w:cs="Arial"/>
          <w:sz w:val="24"/>
          <w:szCs w:val="24"/>
        </w:rPr>
        <w:t>this style of leadership</w:t>
      </w:r>
      <w:r>
        <w:rPr>
          <w:rFonts w:ascii="Arial" w:hAnsi="Arial" w:cs="Arial"/>
          <w:sz w:val="24"/>
          <w:szCs w:val="24"/>
        </w:rPr>
        <w:t xml:space="preserve"> to be successful.</w:t>
      </w:r>
      <w:r>
        <w:rPr>
          <w:rFonts w:ascii="Arial" w:hAnsi="Arial" w:cs="Arial"/>
          <w:sz w:val="24"/>
          <w:szCs w:val="24"/>
        </w:rPr>
        <w:t xml:space="preserve"> Catalytic leaders also support and encourage positive changes in families, which can act as early intervention for sociological issues.</w:t>
      </w:r>
    </w:p>
    <w:p w14:paraId="3A36AD8D" w14:textId="77777777" w:rsidR="001154B5" w:rsidRDefault="001154B5" w:rsidP="00587D79">
      <w:pPr>
        <w:spacing w:line="360" w:lineRule="auto"/>
        <w:jc w:val="both"/>
        <w:rPr>
          <w:rFonts w:ascii="Arial" w:hAnsi="Arial" w:cs="Arial"/>
          <w:sz w:val="24"/>
          <w:szCs w:val="24"/>
        </w:rPr>
      </w:pPr>
    </w:p>
    <w:p w14:paraId="25E32BE9" w14:textId="77777777" w:rsidR="001154B5" w:rsidRDefault="001154B5" w:rsidP="00587D79">
      <w:pPr>
        <w:spacing w:line="360" w:lineRule="auto"/>
        <w:jc w:val="both"/>
        <w:rPr>
          <w:rFonts w:ascii="Arial" w:hAnsi="Arial" w:cs="Arial"/>
          <w:sz w:val="24"/>
          <w:szCs w:val="24"/>
        </w:rPr>
      </w:pPr>
    </w:p>
    <w:p w14:paraId="1B8E162A" w14:textId="77777777" w:rsidR="001154B5" w:rsidRDefault="001154B5" w:rsidP="00587D79">
      <w:pPr>
        <w:spacing w:line="360" w:lineRule="auto"/>
        <w:jc w:val="both"/>
        <w:rPr>
          <w:rFonts w:ascii="Arial" w:hAnsi="Arial" w:cs="Arial"/>
          <w:sz w:val="24"/>
          <w:szCs w:val="24"/>
        </w:rPr>
      </w:pPr>
    </w:p>
    <w:p w14:paraId="373CD6B3" w14:textId="77777777" w:rsidR="001154B5" w:rsidRDefault="001154B5" w:rsidP="00587D79">
      <w:pPr>
        <w:spacing w:line="360" w:lineRule="auto"/>
        <w:jc w:val="both"/>
        <w:rPr>
          <w:rFonts w:ascii="Arial" w:hAnsi="Arial" w:cs="Arial"/>
          <w:sz w:val="24"/>
          <w:szCs w:val="24"/>
        </w:rPr>
      </w:pPr>
    </w:p>
    <w:p w14:paraId="4EC7B97C" w14:textId="77777777" w:rsidR="001154B5" w:rsidRDefault="001154B5" w:rsidP="00587D79">
      <w:pPr>
        <w:spacing w:line="360" w:lineRule="auto"/>
        <w:jc w:val="both"/>
        <w:rPr>
          <w:rFonts w:ascii="Arial" w:hAnsi="Arial" w:cs="Arial"/>
          <w:sz w:val="24"/>
          <w:szCs w:val="24"/>
        </w:rPr>
      </w:pPr>
    </w:p>
    <w:p w14:paraId="7510F01C" w14:textId="77777777" w:rsidR="001154B5" w:rsidRDefault="001154B5" w:rsidP="00587D79">
      <w:pPr>
        <w:spacing w:line="360" w:lineRule="auto"/>
        <w:jc w:val="both"/>
        <w:rPr>
          <w:rFonts w:ascii="Arial" w:hAnsi="Arial" w:cs="Arial"/>
          <w:sz w:val="24"/>
          <w:szCs w:val="24"/>
        </w:rPr>
      </w:pPr>
    </w:p>
    <w:p w14:paraId="2EA7686A" w14:textId="77777777" w:rsidR="00154B65" w:rsidRDefault="00154B65" w:rsidP="00587D79">
      <w:pPr>
        <w:spacing w:line="360" w:lineRule="auto"/>
        <w:jc w:val="both"/>
        <w:rPr>
          <w:rFonts w:ascii="Arial" w:hAnsi="Arial" w:cs="Arial"/>
          <w:sz w:val="24"/>
          <w:szCs w:val="24"/>
        </w:rPr>
      </w:pPr>
    </w:p>
    <w:p w14:paraId="07CB119B" w14:textId="77777777" w:rsidR="00154B65" w:rsidRDefault="00154B65" w:rsidP="00587D79">
      <w:pPr>
        <w:spacing w:line="360" w:lineRule="auto"/>
        <w:jc w:val="both"/>
        <w:rPr>
          <w:rFonts w:ascii="Arial" w:hAnsi="Arial" w:cs="Arial"/>
          <w:sz w:val="24"/>
          <w:szCs w:val="24"/>
        </w:rPr>
      </w:pPr>
    </w:p>
    <w:p w14:paraId="04F9077B" w14:textId="77777777" w:rsidR="00154B65" w:rsidRDefault="00154B65" w:rsidP="00587D79">
      <w:pPr>
        <w:spacing w:line="360" w:lineRule="auto"/>
        <w:jc w:val="both"/>
        <w:rPr>
          <w:rFonts w:ascii="Arial" w:hAnsi="Arial" w:cs="Arial"/>
          <w:sz w:val="24"/>
          <w:szCs w:val="24"/>
        </w:rPr>
      </w:pPr>
    </w:p>
    <w:p w14:paraId="0EE93207" w14:textId="77777777" w:rsidR="00154B65" w:rsidRDefault="00154B65" w:rsidP="00587D79">
      <w:pPr>
        <w:spacing w:line="360" w:lineRule="auto"/>
        <w:jc w:val="both"/>
        <w:rPr>
          <w:rFonts w:ascii="Arial" w:hAnsi="Arial" w:cs="Arial"/>
          <w:sz w:val="24"/>
          <w:szCs w:val="24"/>
        </w:rPr>
      </w:pPr>
    </w:p>
    <w:p w14:paraId="26B9B18D" w14:textId="77777777" w:rsidR="00154B65" w:rsidRDefault="00154B65" w:rsidP="00587D79">
      <w:pPr>
        <w:spacing w:line="360" w:lineRule="auto"/>
        <w:jc w:val="both"/>
        <w:rPr>
          <w:rFonts w:ascii="Arial" w:hAnsi="Arial" w:cs="Arial"/>
          <w:sz w:val="24"/>
          <w:szCs w:val="24"/>
        </w:rPr>
      </w:pPr>
    </w:p>
    <w:p w14:paraId="0C8D68BE" w14:textId="77777777" w:rsidR="00154B65" w:rsidRDefault="00154B65" w:rsidP="00587D79">
      <w:pPr>
        <w:spacing w:line="360" w:lineRule="auto"/>
        <w:jc w:val="both"/>
        <w:rPr>
          <w:rFonts w:ascii="Arial" w:hAnsi="Arial" w:cs="Arial"/>
          <w:sz w:val="24"/>
          <w:szCs w:val="24"/>
        </w:rPr>
      </w:pPr>
    </w:p>
    <w:p w14:paraId="6FE4333A" w14:textId="77777777" w:rsidR="00154B65" w:rsidRDefault="00154B65" w:rsidP="00587D79">
      <w:pPr>
        <w:spacing w:line="360" w:lineRule="auto"/>
        <w:jc w:val="both"/>
        <w:rPr>
          <w:rFonts w:ascii="Arial" w:hAnsi="Arial" w:cs="Arial"/>
          <w:sz w:val="24"/>
          <w:szCs w:val="24"/>
        </w:rPr>
      </w:pPr>
    </w:p>
    <w:p w14:paraId="0A960CAB" w14:textId="77777777" w:rsidR="00154B65" w:rsidRDefault="00154B65" w:rsidP="00587D79">
      <w:pPr>
        <w:spacing w:line="360" w:lineRule="auto"/>
        <w:jc w:val="both"/>
        <w:rPr>
          <w:rFonts w:ascii="Arial" w:hAnsi="Arial" w:cs="Arial"/>
          <w:sz w:val="24"/>
          <w:szCs w:val="24"/>
        </w:rPr>
      </w:pPr>
    </w:p>
    <w:p w14:paraId="30CB8C40" w14:textId="77777777" w:rsidR="00154B65" w:rsidRDefault="00154B65" w:rsidP="00587D79">
      <w:pPr>
        <w:spacing w:line="360" w:lineRule="auto"/>
        <w:jc w:val="both"/>
        <w:rPr>
          <w:rFonts w:ascii="Arial" w:hAnsi="Arial" w:cs="Arial"/>
          <w:sz w:val="24"/>
          <w:szCs w:val="24"/>
        </w:rPr>
      </w:pPr>
    </w:p>
    <w:p w14:paraId="4EC038D5" w14:textId="77777777" w:rsidR="00154B65" w:rsidRDefault="00154B65" w:rsidP="00587D79">
      <w:pPr>
        <w:spacing w:line="360" w:lineRule="auto"/>
        <w:jc w:val="both"/>
        <w:rPr>
          <w:rFonts w:ascii="Arial" w:hAnsi="Arial" w:cs="Arial"/>
          <w:sz w:val="24"/>
          <w:szCs w:val="24"/>
        </w:rPr>
      </w:pPr>
    </w:p>
    <w:p w14:paraId="26565975" w14:textId="77777777" w:rsidR="00154B65" w:rsidRDefault="00154B65" w:rsidP="00587D79">
      <w:pPr>
        <w:spacing w:line="360" w:lineRule="auto"/>
        <w:jc w:val="both"/>
        <w:rPr>
          <w:rFonts w:ascii="Arial" w:hAnsi="Arial" w:cs="Arial"/>
          <w:sz w:val="24"/>
          <w:szCs w:val="24"/>
        </w:rPr>
      </w:pPr>
    </w:p>
    <w:p w14:paraId="3490066A" w14:textId="77777777" w:rsidR="00154B65" w:rsidRDefault="00154B65" w:rsidP="00587D79">
      <w:pPr>
        <w:spacing w:line="360" w:lineRule="auto"/>
        <w:jc w:val="both"/>
        <w:rPr>
          <w:rFonts w:ascii="Arial" w:hAnsi="Arial" w:cs="Arial"/>
          <w:sz w:val="24"/>
          <w:szCs w:val="24"/>
        </w:rPr>
      </w:pPr>
    </w:p>
    <w:p w14:paraId="4A265ED3" w14:textId="77777777" w:rsidR="00154B65" w:rsidRDefault="00154B65" w:rsidP="00587D79">
      <w:pPr>
        <w:spacing w:line="360" w:lineRule="auto"/>
        <w:jc w:val="both"/>
        <w:rPr>
          <w:rFonts w:ascii="Arial" w:hAnsi="Arial" w:cs="Arial"/>
          <w:sz w:val="24"/>
          <w:szCs w:val="24"/>
        </w:rPr>
      </w:pPr>
    </w:p>
    <w:p w14:paraId="689FB96C" w14:textId="77777777" w:rsidR="00154B65" w:rsidRDefault="00154B65" w:rsidP="00587D79">
      <w:pPr>
        <w:spacing w:line="360" w:lineRule="auto"/>
        <w:jc w:val="both"/>
        <w:rPr>
          <w:rFonts w:ascii="Arial" w:hAnsi="Arial" w:cs="Arial"/>
          <w:sz w:val="24"/>
          <w:szCs w:val="24"/>
        </w:rPr>
      </w:pPr>
    </w:p>
    <w:p w14:paraId="5A8943A3" w14:textId="5EF49908" w:rsidR="00154B65" w:rsidRPr="003406F9" w:rsidRDefault="00154B65" w:rsidP="00587D79">
      <w:pPr>
        <w:spacing w:line="360" w:lineRule="auto"/>
        <w:jc w:val="both"/>
        <w:rPr>
          <w:rFonts w:ascii="Arial" w:hAnsi="Arial" w:cs="Arial"/>
          <w:b/>
          <w:bCs/>
          <w:sz w:val="24"/>
          <w:szCs w:val="24"/>
        </w:rPr>
      </w:pPr>
      <w:r w:rsidRPr="003406F9">
        <w:rPr>
          <w:rFonts w:ascii="Arial" w:hAnsi="Arial" w:cs="Arial"/>
          <w:b/>
          <w:bCs/>
          <w:sz w:val="24"/>
          <w:szCs w:val="24"/>
        </w:rPr>
        <w:lastRenderedPageBreak/>
        <w:t>Historical Perspectives</w:t>
      </w:r>
    </w:p>
    <w:p w14:paraId="4022DCE5" w14:textId="246F75B5" w:rsidR="001154B5" w:rsidRDefault="00377306" w:rsidP="00587D79">
      <w:pPr>
        <w:spacing w:line="360" w:lineRule="auto"/>
        <w:jc w:val="both"/>
        <w:rPr>
          <w:rFonts w:ascii="Arial" w:hAnsi="Arial" w:cs="Arial"/>
          <w:sz w:val="24"/>
          <w:szCs w:val="24"/>
        </w:rPr>
      </w:pPr>
      <w:r>
        <w:rPr>
          <w:rFonts w:ascii="Arial" w:hAnsi="Arial" w:cs="Arial"/>
          <w:sz w:val="24"/>
          <w:szCs w:val="24"/>
        </w:rPr>
        <w:t>In the United Kingdom</w:t>
      </w:r>
      <w:r w:rsidR="00F34B70">
        <w:rPr>
          <w:rFonts w:ascii="Arial" w:hAnsi="Arial" w:cs="Arial"/>
          <w:sz w:val="24"/>
          <w:szCs w:val="24"/>
        </w:rPr>
        <w:t xml:space="preserve"> (UK)</w:t>
      </w:r>
      <w:r>
        <w:rPr>
          <w:rFonts w:ascii="Arial" w:hAnsi="Arial" w:cs="Arial"/>
          <w:sz w:val="24"/>
          <w:szCs w:val="24"/>
        </w:rPr>
        <w:t xml:space="preserve"> there are many laws put in place with the aim to protect children and to protect and promote their rights (NSPCC, 2021). </w:t>
      </w:r>
      <w:r w:rsidR="0068441B">
        <w:rPr>
          <w:rFonts w:ascii="Arial" w:hAnsi="Arial" w:cs="Arial"/>
          <w:sz w:val="24"/>
          <w:szCs w:val="24"/>
        </w:rPr>
        <w:t>In Wales</w:t>
      </w:r>
      <w:r w:rsidR="00D727C1">
        <w:rPr>
          <w:rFonts w:ascii="Arial" w:hAnsi="Arial" w:cs="Arial"/>
          <w:sz w:val="24"/>
          <w:szCs w:val="24"/>
        </w:rPr>
        <w:t>,</w:t>
      </w:r>
      <w:r w:rsidR="0068441B">
        <w:rPr>
          <w:rFonts w:ascii="Arial" w:hAnsi="Arial" w:cs="Arial"/>
          <w:sz w:val="24"/>
          <w:szCs w:val="24"/>
        </w:rPr>
        <w:t xml:space="preserve"> a child is anyone under the age of 18 </w:t>
      </w:r>
      <w:r w:rsidR="00111FFC">
        <w:rPr>
          <w:rFonts w:ascii="Arial" w:hAnsi="Arial" w:cs="Arial"/>
          <w:sz w:val="24"/>
          <w:szCs w:val="24"/>
        </w:rPr>
        <w:t>(</w:t>
      </w:r>
      <w:r w:rsidR="00111FFC" w:rsidRPr="00111FFC">
        <w:rPr>
          <w:rFonts w:ascii="Arial" w:hAnsi="Arial" w:cs="Arial"/>
          <w:i/>
          <w:iCs/>
          <w:sz w:val="24"/>
          <w:szCs w:val="24"/>
        </w:rPr>
        <w:t>Social Services and Well-being (Wales) Act 2014</w:t>
      </w:r>
      <w:r w:rsidR="00111FFC">
        <w:rPr>
          <w:rFonts w:ascii="Arial" w:hAnsi="Arial" w:cs="Arial"/>
          <w:sz w:val="24"/>
          <w:szCs w:val="24"/>
        </w:rPr>
        <w:t>).</w:t>
      </w:r>
      <w:r w:rsidR="00906F08">
        <w:rPr>
          <w:rFonts w:ascii="Arial" w:hAnsi="Arial" w:cs="Arial"/>
          <w:sz w:val="24"/>
          <w:szCs w:val="24"/>
        </w:rPr>
        <w:t xml:space="preserve"> </w:t>
      </w:r>
      <w:r w:rsidR="00127F76">
        <w:rPr>
          <w:rFonts w:ascii="Arial" w:hAnsi="Arial" w:cs="Arial"/>
          <w:sz w:val="24"/>
          <w:szCs w:val="24"/>
        </w:rPr>
        <w:t>A</w:t>
      </w:r>
      <w:r w:rsidR="00906F08">
        <w:rPr>
          <w:rFonts w:ascii="Arial" w:hAnsi="Arial" w:cs="Arial"/>
          <w:sz w:val="24"/>
          <w:szCs w:val="24"/>
        </w:rPr>
        <w:t xml:space="preserve">cts of legislation and law aim to ensure that children are listened to and their voices are heard, </w:t>
      </w:r>
      <w:r w:rsidR="00127F76">
        <w:rPr>
          <w:rFonts w:ascii="Arial" w:hAnsi="Arial" w:cs="Arial"/>
          <w:sz w:val="24"/>
          <w:szCs w:val="24"/>
        </w:rPr>
        <w:t xml:space="preserve">that </w:t>
      </w:r>
      <w:r w:rsidR="00906F08">
        <w:rPr>
          <w:rFonts w:ascii="Arial" w:hAnsi="Arial" w:cs="Arial"/>
          <w:sz w:val="24"/>
          <w:szCs w:val="24"/>
        </w:rPr>
        <w:t xml:space="preserve">they have access to education, </w:t>
      </w:r>
      <w:r w:rsidR="00127F76">
        <w:rPr>
          <w:rFonts w:ascii="Arial" w:hAnsi="Arial" w:cs="Arial"/>
          <w:sz w:val="24"/>
          <w:szCs w:val="24"/>
        </w:rPr>
        <w:t xml:space="preserve">that </w:t>
      </w:r>
      <w:r w:rsidR="00906F08">
        <w:rPr>
          <w:rFonts w:ascii="Arial" w:hAnsi="Arial" w:cs="Arial"/>
          <w:sz w:val="24"/>
          <w:szCs w:val="24"/>
        </w:rPr>
        <w:t xml:space="preserve">they have a safe home environment, </w:t>
      </w:r>
      <w:r w:rsidR="00F3008D">
        <w:rPr>
          <w:rFonts w:ascii="Arial" w:hAnsi="Arial" w:cs="Arial"/>
          <w:sz w:val="24"/>
          <w:szCs w:val="24"/>
        </w:rPr>
        <w:t xml:space="preserve">that </w:t>
      </w:r>
      <w:r w:rsidR="00906F08">
        <w:rPr>
          <w:rFonts w:ascii="Arial" w:hAnsi="Arial" w:cs="Arial"/>
          <w:sz w:val="24"/>
          <w:szCs w:val="24"/>
        </w:rPr>
        <w:t>children who are required to leave home are supported</w:t>
      </w:r>
      <w:r w:rsidR="009855F1">
        <w:rPr>
          <w:rFonts w:ascii="Arial" w:hAnsi="Arial" w:cs="Arial"/>
          <w:sz w:val="24"/>
          <w:szCs w:val="24"/>
        </w:rPr>
        <w:t xml:space="preserve">, </w:t>
      </w:r>
      <w:r w:rsidR="00F3008D">
        <w:rPr>
          <w:rFonts w:ascii="Arial" w:hAnsi="Arial" w:cs="Arial"/>
          <w:sz w:val="24"/>
          <w:szCs w:val="24"/>
        </w:rPr>
        <w:t xml:space="preserve">that </w:t>
      </w:r>
      <w:r w:rsidR="009855F1">
        <w:rPr>
          <w:rFonts w:ascii="Arial" w:hAnsi="Arial" w:cs="Arial"/>
          <w:sz w:val="24"/>
          <w:szCs w:val="24"/>
        </w:rPr>
        <w:t>their personal information is secure a</w:t>
      </w:r>
      <w:r w:rsidR="00D727C1">
        <w:rPr>
          <w:rFonts w:ascii="Arial" w:hAnsi="Arial" w:cs="Arial"/>
          <w:sz w:val="24"/>
          <w:szCs w:val="24"/>
        </w:rPr>
        <w:t>nd</w:t>
      </w:r>
      <w:r w:rsidR="009855F1">
        <w:rPr>
          <w:rFonts w:ascii="Arial" w:hAnsi="Arial" w:cs="Arial"/>
          <w:sz w:val="24"/>
          <w:szCs w:val="24"/>
        </w:rPr>
        <w:t xml:space="preserve"> rules and guidelines </w:t>
      </w:r>
      <w:r w:rsidR="00D727C1">
        <w:rPr>
          <w:rFonts w:ascii="Arial" w:hAnsi="Arial" w:cs="Arial"/>
          <w:sz w:val="24"/>
          <w:szCs w:val="24"/>
        </w:rPr>
        <w:t xml:space="preserve">are in place </w:t>
      </w:r>
      <w:r w:rsidR="009855F1">
        <w:rPr>
          <w:rFonts w:ascii="Arial" w:hAnsi="Arial" w:cs="Arial"/>
          <w:sz w:val="24"/>
          <w:szCs w:val="24"/>
        </w:rPr>
        <w:t>for if they are to take part in different activities and if they wish to go into employment (NSPCC, 2021).</w:t>
      </w:r>
      <w:r w:rsidR="00287CB9">
        <w:rPr>
          <w:rFonts w:ascii="Arial" w:hAnsi="Arial" w:cs="Arial"/>
          <w:sz w:val="24"/>
          <w:szCs w:val="24"/>
        </w:rPr>
        <w:t xml:space="preserve"> It is important that children are protected from a negative upbringing, </w:t>
      </w:r>
      <w:r w:rsidR="00AD6AFC">
        <w:rPr>
          <w:rFonts w:ascii="Arial" w:hAnsi="Arial" w:cs="Arial"/>
          <w:sz w:val="24"/>
          <w:szCs w:val="24"/>
        </w:rPr>
        <w:t xml:space="preserve">ill-treatment </w:t>
      </w:r>
      <w:r w:rsidR="00287CB9">
        <w:rPr>
          <w:rFonts w:ascii="Arial" w:hAnsi="Arial" w:cs="Arial"/>
          <w:sz w:val="24"/>
          <w:szCs w:val="24"/>
        </w:rPr>
        <w:t xml:space="preserve">and in-adequate care. It is </w:t>
      </w:r>
      <w:r w:rsidR="00127F76">
        <w:rPr>
          <w:rFonts w:ascii="Arial" w:hAnsi="Arial" w:cs="Arial"/>
          <w:sz w:val="24"/>
          <w:szCs w:val="24"/>
        </w:rPr>
        <w:t xml:space="preserve">the duty of society to protect children and ensure they are not suffering any kind of abuse from any person in their lives and law can make this possible (Fox-Harding, </w:t>
      </w:r>
      <w:r w:rsidR="00F3008D">
        <w:rPr>
          <w:rFonts w:ascii="Arial" w:hAnsi="Arial" w:cs="Arial"/>
          <w:sz w:val="24"/>
          <w:szCs w:val="24"/>
        </w:rPr>
        <w:t>2014).</w:t>
      </w:r>
      <w:r w:rsidR="00974336">
        <w:rPr>
          <w:rFonts w:ascii="Arial" w:hAnsi="Arial" w:cs="Arial"/>
          <w:sz w:val="24"/>
          <w:szCs w:val="24"/>
        </w:rPr>
        <w:t xml:space="preserve"> According to Johnson (2019) as a practitioner, legislation will have a huge influence on everything that is done in practice. It is essential that safeguarding is at the forefront of everyday life whilst working with children</w:t>
      </w:r>
      <w:r w:rsidR="00AD6AFC">
        <w:rPr>
          <w:rFonts w:ascii="Arial" w:hAnsi="Arial" w:cs="Arial"/>
          <w:sz w:val="24"/>
          <w:szCs w:val="24"/>
        </w:rPr>
        <w:t>,</w:t>
      </w:r>
      <w:r w:rsidR="00974336">
        <w:rPr>
          <w:rFonts w:ascii="Arial" w:hAnsi="Arial" w:cs="Arial"/>
          <w:sz w:val="24"/>
          <w:szCs w:val="24"/>
        </w:rPr>
        <w:t xml:space="preserve"> due to the responsibilities of protecting all children</w:t>
      </w:r>
      <w:r w:rsidR="00493B2B">
        <w:rPr>
          <w:rFonts w:ascii="Arial" w:hAnsi="Arial" w:cs="Arial"/>
          <w:sz w:val="24"/>
          <w:szCs w:val="24"/>
        </w:rPr>
        <w:t xml:space="preserve"> (Johnson, 2019)</w:t>
      </w:r>
      <w:r w:rsidR="00974336">
        <w:rPr>
          <w:rFonts w:ascii="Arial" w:hAnsi="Arial" w:cs="Arial"/>
          <w:sz w:val="24"/>
          <w:szCs w:val="24"/>
        </w:rPr>
        <w:t xml:space="preserve">.  </w:t>
      </w:r>
    </w:p>
    <w:p w14:paraId="65AF59DC" w14:textId="13EF4730" w:rsidR="00A64F1A" w:rsidRDefault="00E833AA" w:rsidP="00587D79">
      <w:pPr>
        <w:spacing w:line="360" w:lineRule="auto"/>
        <w:jc w:val="both"/>
        <w:rPr>
          <w:rFonts w:ascii="Arial" w:hAnsi="Arial" w:cs="Arial"/>
          <w:sz w:val="24"/>
          <w:szCs w:val="24"/>
        </w:rPr>
      </w:pPr>
      <w:proofErr w:type="spellStart"/>
      <w:r>
        <w:rPr>
          <w:rFonts w:ascii="Arial" w:hAnsi="Arial" w:cs="Arial"/>
          <w:sz w:val="24"/>
          <w:szCs w:val="24"/>
        </w:rPr>
        <w:t>Eglantyne</w:t>
      </w:r>
      <w:proofErr w:type="spellEnd"/>
      <w:r>
        <w:rPr>
          <w:rFonts w:ascii="Arial" w:hAnsi="Arial" w:cs="Arial"/>
          <w:sz w:val="24"/>
          <w:szCs w:val="24"/>
        </w:rPr>
        <w:t xml:space="preserve"> </w:t>
      </w:r>
      <w:proofErr w:type="spellStart"/>
      <w:r>
        <w:rPr>
          <w:rFonts w:ascii="Arial" w:hAnsi="Arial" w:cs="Arial"/>
          <w:sz w:val="24"/>
          <w:szCs w:val="24"/>
        </w:rPr>
        <w:t>Jebb</w:t>
      </w:r>
      <w:proofErr w:type="spellEnd"/>
      <w:r>
        <w:rPr>
          <w:rFonts w:ascii="Arial" w:hAnsi="Arial" w:cs="Arial"/>
          <w:sz w:val="24"/>
          <w:szCs w:val="24"/>
        </w:rPr>
        <w:t xml:space="preserve"> </w:t>
      </w:r>
      <w:r w:rsidR="00156160">
        <w:rPr>
          <w:rFonts w:ascii="Arial" w:hAnsi="Arial" w:cs="Arial"/>
          <w:sz w:val="24"/>
          <w:szCs w:val="24"/>
        </w:rPr>
        <w:t>was the founder of Save the Children, the charity that focuses solely on the welfare of children. Save the Children has</w:t>
      </w:r>
      <w:r w:rsidR="00BA2E6C">
        <w:rPr>
          <w:rFonts w:ascii="Arial" w:hAnsi="Arial" w:cs="Arial"/>
          <w:sz w:val="24"/>
          <w:szCs w:val="24"/>
        </w:rPr>
        <w:t xml:space="preserve"> not only </w:t>
      </w:r>
      <w:r w:rsidR="00156160">
        <w:rPr>
          <w:rFonts w:ascii="Arial" w:hAnsi="Arial" w:cs="Arial"/>
          <w:sz w:val="24"/>
          <w:szCs w:val="24"/>
        </w:rPr>
        <w:t xml:space="preserve">saved millions of children worldwide </w:t>
      </w:r>
      <w:r w:rsidR="00BA2E6C">
        <w:rPr>
          <w:rFonts w:ascii="Arial" w:hAnsi="Arial" w:cs="Arial"/>
          <w:sz w:val="24"/>
          <w:szCs w:val="24"/>
        </w:rPr>
        <w:t xml:space="preserve">but has also changed the way childhood is understood in general </w:t>
      </w:r>
      <w:r w:rsidR="00831487">
        <w:rPr>
          <w:rFonts w:ascii="Arial" w:hAnsi="Arial" w:cs="Arial"/>
          <w:sz w:val="24"/>
          <w:szCs w:val="24"/>
        </w:rPr>
        <w:t xml:space="preserve">and the importance of it </w:t>
      </w:r>
      <w:r w:rsidR="00BA2E6C">
        <w:rPr>
          <w:rFonts w:ascii="Arial" w:hAnsi="Arial" w:cs="Arial"/>
          <w:sz w:val="24"/>
          <w:szCs w:val="24"/>
        </w:rPr>
        <w:t xml:space="preserve">(Mayhew, 2019). </w:t>
      </w:r>
      <w:proofErr w:type="spellStart"/>
      <w:r w:rsidR="00BA2E6C">
        <w:rPr>
          <w:rFonts w:ascii="Arial" w:hAnsi="Arial" w:cs="Arial"/>
          <w:sz w:val="24"/>
          <w:szCs w:val="24"/>
        </w:rPr>
        <w:t>Eglantyne</w:t>
      </w:r>
      <w:proofErr w:type="spellEnd"/>
      <w:r w:rsidR="00BA2E6C">
        <w:rPr>
          <w:rFonts w:ascii="Arial" w:hAnsi="Arial" w:cs="Arial"/>
          <w:sz w:val="24"/>
          <w:szCs w:val="24"/>
        </w:rPr>
        <w:t xml:space="preserve"> </w:t>
      </w:r>
      <w:proofErr w:type="spellStart"/>
      <w:r w:rsidR="00BA2E6C">
        <w:rPr>
          <w:rFonts w:ascii="Arial" w:hAnsi="Arial" w:cs="Arial"/>
          <w:sz w:val="24"/>
          <w:szCs w:val="24"/>
        </w:rPr>
        <w:t>Jebb</w:t>
      </w:r>
      <w:proofErr w:type="spellEnd"/>
      <w:r w:rsidR="00BA2E6C">
        <w:rPr>
          <w:rFonts w:ascii="Arial" w:hAnsi="Arial" w:cs="Arial"/>
          <w:sz w:val="24"/>
          <w:szCs w:val="24"/>
        </w:rPr>
        <w:t xml:space="preserve"> </w:t>
      </w:r>
      <w:r>
        <w:rPr>
          <w:rFonts w:ascii="Arial" w:hAnsi="Arial" w:cs="Arial"/>
          <w:sz w:val="24"/>
          <w:szCs w:val="24"/>
        </w:rPr>
        <w:t xml:space="preserve">was </w:t>
      </w:r>
      <w:r w:rsidR="00BA2E6C">
        <w:rPr>
          <w:rFonts w:ascii="Arial" w:hAnsi="Arial" w:cs="Arial"/>
          <w:sz w:val="24"/>
          <w:szCs w:val="24"/>
        </w:rPr>
        <w:t xml:space="preserve">also </w:t>
      </w:r>
      <w:r>
        <w:rPr>
          <w:rFonts w:ascii="Arial" w:hAnsi="Arial" w:cs="Arial"/>
          <w:sz w:val="24"/>
          <w:szCs w:val="24"/>
        </w:rPr>
        <w:t xml:space="preserve">responsible for creating the Declaration on the Rights of the Child in 1923, where it was identified that charities, although beneficial for helping children </w:t>
      </w:r>
      <w:r w:rsidR="00BA2E6C">
        <w:rPr>
          <w:rFonts w:ascii="Arial" w:hAnsi="Arial" w:cs="Arial"/>
          <w:sz w:val="24"/>
          <w:szCs w:val="24"/>
        </w:rPr>
        <w:t xml:space="preserve">in many ways </w:t>
      </w:r>
      <w:r>
        <w:rPr>
          <w:rFonts w:ascii="Arial" w:hAnsi="Arial" w:cs="Arial"/>
          <w:sz w:val="24"/>
          <w:szCs w:val="24"/>
        </w:rPr>
        <w:t xml:space="preserve">would not achieve enough in the sense of protecting them (Brill, 2014). </w:t>
      </w:r>
      <w:r w:rsidR="00CF6D48">
        <w:rPr>
          <w:rFonts w:ascii="Arial" w:hAnsi="Arial" w:cs="Arial"/>
          <w:sz w:val="24"/>
          <w:szCs w:val="24"/>
        </w:rPr>
        <w:t xml:space="preserve">These rights </w:t>
      </w:r>
      <w:r w:rsidR="00F57497">
        <w:rPr>
          <w:rFonts w:ascii="Arial" w:hAnsi="Arial" w:cs="Arial"/>
          <w:sz w:val="24"/>
          <w:szCs w:val="24"/>
        </w:rPr>
        <w:t>were that</w:t>
      </w:r>
      <w:r w:rsidR="00CF6D48">
        <w:rPr>
          <w:rFonts w:ascii="Arial" w:hAnsi="Arial" w:cs="Arial"/>
          <w:sz w:val="24"/>
          <w:szCs w:val="24"/>
        </w:rPr>
        <w:t xml:space="preserve"> children were entitled to means for </w:t>
      </w:r>
      <w:r w:rsidR="00AD6AFC">
        <w:rPr>
          <w:rFonts w:ascii="Arial" w:hAnsi="Arial" w:cs="Arial"/>
          <w:sz w:val="24"/>
          <w:szCs w:val="24"/>
        </w:rPr>
        <w:t>adequate</w:t>
      </w:r>
      <w:r w:rsidR="00F57497">
        <w:rPr>
          <w:rFonts w:ascii="Arial" w:hAnsi="Arial" w:cs="Arial"/>
          <w:sz w:val="24"/>
          <w:szCs w:val="24"/>
        </w:rPr>
        <w:t xml:space="preserve"> </w:t>
      </w:r>
      <w:r w:rsidR="00CF6D48">
        <w:rPr>
          <w:rFonts w:ascii="Arial" w:hAnsi="Arial" w:cs="Arial"/>
          <w:sz w:val="24"/>
          <w:szCs w:val="24"/>
        </w:rPr>
        <w:t>development, support and assistance in times when they were in need</w:t>
      </w:r>
      <w:r w:rsidR="00F57497">
        <w:rPr>
          <w:rFonts w:ascii="Arial" w:hAnsi="Arial" w:cs="Arial"/>
          <w:sz w:val="24"/>
          <w:szCs w:val="24"/>
        </w:rPr>
        <w:t>, relief priorities in times where they were distressed, protection from exploitation and economic liberty and a life that enables them to be conscious of their talents and duties (</w:t>
      </w:r>
      <w:proofErr w:type="spellStart"/>
      <w:r w:rsidR="002C2BB5">
        <w:rPr>
          <w:rFonts w:ascii="Arial" w:hAnsi="Arial" w:cs="Arial"/>
          <w:sz w:val="24"/>
          <w:szCs w:val="24"/>
        </w:rPr>
        <w:t>Unicef</w:t>
      </w:r>
      <w:proofErr w:type="spellEnd"/>
      <w:r w:rsidR="002C2BB5">
        <w:rPr>
          <w:rFonts w:ascii="Arial" w:hAnsi="Arial" w:cs="Arial"/>
          <w:sz w:val="24"/>
          <w:szCs w:val="24"/>
        </w:rPr>
        <w:t>, no date)</w:t>
      </w:r>
      <w:r w:rsidR="00F57497">
        <w:rPr>
          <w:rFonts w:ascii="Arial" w:hAnsi="Arial" w:cs="Arial"/>
          <w:sz w:val="24"/>
          <w:szCs w:val="24"/>
        </w:rPr>
        <w:t xml:space="preserve">. </w:t>
      </w:r>
      <w:r w:rsidR="00E017F2">
        <w:rPr>
          <w:rFonts w:ascii="Arial" w:hAnsi="Arial" w:cs="Arial"/>
          <w:sz w:val="24"/>
          <w:szCs w:val="24"/>
        </w:rPr>
        <w:t xml:space="preserve">In 1924, a year later, </w:t>
      </w:r>
      <w:proofErr w:type="spellStart"/>
      <w:r w:rsidR="00E017F2">
        <w:rPr>
          <w:rFonts w:ascii="Arial" w:hAnsi="Arial" w:cs="Arial"/>
          <w:sz w:val="24"/>
          <w:szCs w:val="24"/>
        </w:rPr>
        <w:t>Jebb</w:t>
      </w:r>
      <w:proofErr w:type="spellEnd"/>
      <w:r w:rsidR="00E017F2">
        <w:rPr>
          <w:rFonts w:ascii="Arial" w:hAnsi="Arial" w:cs="Arial"/>
          <w:sz w:val="24"/>
          <w:szCs w:val="24"/>
        </w:rPr>
        <w:t xml:space="preserve"> convinced the League of Nations to endorse the first ever document on the rights of the child</w:t>
      </w:r>
      <w:r w:rsidR="002F096A">
        <w:rPr>
          <w:rFonts w:ascii="Arial" w:hAnsi="Arial" w:cs="Arial"/>
          <w:sz w:val="24"/>
          <w:szCs w:val="24"/>
        </w:rPr>
        <w:t>,</w:t>
      </w:r>
      <w:r w:rsidR="00E017F2">
        <w:rPr>
          <w:rFonts w:ascii="Arial" w:hAnsi="Arial" w:cs="Arial"/>
          <w:sz w:val="24"/>
          <w:szCs w:val="24"/>
        </w:rPr>
        <w:t xml:space="preserve"> </w:t>
      </w:r>
      <w:r w:rsidR="002F096A">
        <w:rPr>
          <w:rFonts w:ascii="Arial" w:hAnsi="Arial" w:cs="Arial"/>
          <w:sz w:val="24"/>
          <w:szCs w:val="24"/>
        </w:rPr>
        <w:t xml:space="preserve">to enable international </w:t>
      </w:r>
      <w:r w:rsidR="003952B8">
        <w:rPr>
          <w:rFonts w:ascii="Arial" w:hAnsi="Arial" w:cs="Arial"/>
          <w:sz w:val="24"/>
          <w:szCs w:val="24"/>
        </w:rPr>
        <w:t xml:space="preserve">government </w:t>
      </w:r>
      <w:r w:rsidR="002F096A">
        <w:rPr>
          <w:rFonts w:ascii="Arial" w:hAnsi="Arial" w:cs="Arial"/>
          <w:sz w:val="24"/>
          <w:szCs w:val="24"/>
        </w:rPr>
        <w:t>cooperation</w:t>
      </w:r>
      <w:r w:rsidR="003952B8">
        <w:rPr>
          <w:rFonts w:ascii="Arial" w:hAnsi="Arial" w:cs="Arial"/>
          <w:sz w:val="24"/>
          <w:szCs w:val="24"/>
        </w:rPr>
        <w:t xml:space="preserve"> on </w:t>
      </w:r>
      <w:r w:rsidR="00BA2E6C">
        <w:rPr>
          <w:rFonts w:ascii="Arial" w:hAnsi="Arial" w:cs="Arial"/>
          <w:sz w:val="24"/>
          <w:szCs w:val="24"/>
        </w:rPr>
        <w:t>ensuring every child has certain entitlements</w:t>
      </w:r>
      <w:r w:rsidR="002F096A">
        <w:rPr>
          <w:rFonts w:ascii="Arial" w:hAnsi="Arial" w:cs="Arial"/>
          <w:sz w:val="24"/>
          <w:szCs w:val="24"/>
        </w:rPr>
        <w:t xml:space="preserve"> </w:t>
      </w:r>
      <w:r w:rsidR="00E017F2">
        <w:rPr>
          <w:rFonts w:ascii="Arial" w:hAnsi="Arial" w:cs="Arial"/>
          <w:sz w:val="24"/>
          <w:szCs w:val="24"/>
        </w:rPr>
        <w:t>(Kerber-</w:t>
      </w:r>
      <w:proofErr w:type="spellStart"/>
      <w:r w:rsidR="00E017F2">
        <w:rPr>
          <w:rFonts w:ascii="Arial" w:hAnsi="Arial" w:cs="Arial"/>
          <w:sz w:val="24"/>
          <w:szCs w:val="24"/>
        </w:rPr>
        <w:t>Ganse</w:t>
      </w:r>
      <w:proofErr w:type="spellEnd"/>
      <w:r w:rsidR="00E017F2">
        <w:rPr>
          <w:rFonts w:ascii="Arial" w:hAnsi="Arial" w:cs="Arial"/>
          <w:sz w:val="24"/>
          <w:szCs w:val="24"/>
        </w:rPr>
        <w:t xml:space="preserve">, 2015).  </w:t>
      </w:r>
      <w:r w:rsidR="009F5715">
        <w:rPr>
          <w:rFonts w:ascii="Arial" w:hAnsi="Arial" w:cs="Arial"/>
          <w:sz w:val="24"/>
          <w:szCs w:val="24"/>
        </w:rPr>
        <w:t xml:space="preserve">According to Mayhew (2019) </w:t>
      </w:r>
      <w:proofErr w:type="spellStart"/>
      <w:r w:rsidR="00B45F29">
        <w:rPr>
          <w:rFonts w:ascii="Arial" w:hAnsi="Arial" w:cs="Arial"/>
          <w:sz w:val="24"/>
          <w:szCs w:val="24"/>
        </w:rPr>
        <w:t>Jebb</w:t>
      </w:r>
      <w:proofErr w:type="spellEnd"/>
      <w:r w:rsidR="00B45F29">
        <w:rPr>
          <w:rFonts w:ascii="Arial" w:hAnsi="Arial" w:cs="Arial"/>
          <w:sz w:val="24"/>
          <w:szCs w:val="24"/>
        </w:rPr>
        <w:t xml:space="preserve"> fought</w:t>
      </w:r>
      <w:r w:rsidR="009F5715">
        <w:rPr>
          <w:rFonts w:ascii="Arial" w:hAnsi="Arial" w:cs="Arial"/>
          <w:sz w:val="24"/>
          <w:szCs w:val="24"/>
        </w:rPr>
        <w:t xml:space="preserve"> for many years</w:t>
      </w:r>
      <w:r w:rsidR="00B45F29">
        <w:rPr>
          <w:rFonts w:ascii="Arial" w:hAnsi="Arial" w:cs="Arial"/>
          <w:sz w:val="24"/>
          <w:szCs w:val="24"/>
        </w:rPr>
        <w:t xml:space="preserve"> for people to realise that anything affecting children’s wellbeing and their education has a strong impact on their future and not only their future, but the future of humanity. With</w:t>
      </w:r>
      <w:r w:rsidR="009F5715">
        <w:rPr>
          <w:rFonts w:ascii="Arial" w:hAnsi="Arial" w:cs="Arial"/>
          <w:sz w:val="24"/>
          <w:szCs w:val="24"/>
        </w:rPr>
        <w:t xml:space="preserve"> her a</w:t>
      </w:r>
      <w:r w:rsidR="00B45F29">
        <w:rPr>
          <w:rFonts w:ascii="Arial" w:hAnsi="Arial" w:cs="Arial"/>
          <w:sz w:val="24"/>
          <w:szCs w:val="24"/>
        </w:rPr>
        <w:t xml:space="preserve">im </w:t>
      </w:r>
      <w:r w:rsidR="009F5715">
        <w:rPr>
          <w:rFonts w:ascii="Arial" w:hAnsi="Arial" w:cs="Arial"/>
          <w:sz w:val="24"/>
          <w:szCs w:val="24"/>
        </w:rPr>
        <w:lastRenderedPageBreak/>
        <w:t xml:space="preserve">being </w:t>
      </w:r>
      <w:r w:rsidR="00B45F29">
        <w:rPr>
          <w:rFonts w:ascii="Arial" w:hAnsi="Arial" w:cs="Arial"/>
          <w:sz w:val="24"/>
          <w:szCs w:val="24"/>
        </w:rPr>
        <w:t xml:space="preserve">to </w:t>
      </w:r>
      <w:r w:rsidR="009F5715">
        <w:rPr>
          <w:rFonts w:ascii="Arial" w:hAnsi="Arial" w:cs="Arial"/>
          <w:sz w:val="24"/>
          <w:szCs w:val="24"/>
        </w:rPr>
        <w:t xml:space="preserve">structurally organise children’s rights to </w:t>
      </w:r>
      <w:r w:rsidR="00B45F29">
        <w:rPr>
          <w:rFonts w:ascii="Arial" w:hAnsi="Arial" w:cs="Arial"/>
          <w:sz w:val="24"/>
          <w:szCs w:val="24"/>
        </w:rPr>
        <w:t xml:space="preserve">give </w:t>
      </w:r>
      <w:r w:rsidR="009F5715">
        <w:rPr>
          <w:rFonts w:ascii="Arial" w:hAnsi="Arial" w:cs="Arial"/>
          <w:sz w:val="24"/>
          <w:szCs w:val="24"/>
        </w:rPr>
        <w:t>them</w:t>
      </w:r>
      <w:r w:rsidR="00B45F29">
        <w:rPr>
          <w:rFonts w:ascii="Arial" w:hAnsi="Arial" w:cs="Arial"/>
          <w:sz w:val="24"/>
          <w:szCs w:val="24"/>
        </w:rPr>
        <w:t xml:space="preserve"> a fulfilling and worthy life, free from misery</w:t>
      </w:r>
      <w:r w:rsidR="009F5715">
        <w:rPr>
          <w:rFonts w:ascii="Arial" w:hAnsi="Arial" w:cs="Arial"/>
          <w:sz w:val="24"/>
          <w:szCs w:val="24"/>
        </w:rPr>
        <w:t xml:space="preserve"> (Mayhew, 2019)</w:t>
      </w:r>
      <w:r w:rsidR="00B45F29">
        <w:rPr>
          <w:rFonts w:ascii="Arial" w:hAnsi="Arial" w:cs="Arial"/>
          <w:sz w:val="24"/>
          <w:szCs w:val="24"/>
        </w:rPr>
        <w:t>.</w:t>
      </w:r>
    </w:p>
    <w:p w14:paraId="05157E1C" w14:textId="4CEE5CF4" w:rsidR="00164AB9" w:rsidRDefault="00F57AC4" w:rsidP="00587D79">
      <w:pPr>
        <w:spacing w:line="360" w:lineRule="auto"/>
        <w:jc w:val="both"/>
        <w:rPr>
          <w:rFonts w:ascii="Arial" w:hAnsi="Arial" w:cs="Arial"/>
          <w:sz w:val="24"/>
          <w:szCs w:val="24"/>
        </w:rPr>
      </w:pPr>
      <w:r>
        <w:rPr>
          <w:rFonts w:ascii="Arial" w:hAnsi="Arial" w:cs="Arial"/>
          <w:sz w:val="24"/>
          <w:szCs w:val="24"/>
        </w:rPr>
        <w:t xml:space="preserve">In 1989, the United Nations Convention on the right of the child (UNCRC) wrote the document containing </w:t>
      </w:r>
      <w:r w:rsidRPr="0006380B">
        <w:rPr>
          <w:rFonts w:ascii="Arial" w:hAnsi="Arial" w:cs="Arial"/>
          <w:sz w:val="24"/>
          <w:szCs w:val="24"/>
        </w:rPr>
        <w:t>5</w:t>
      </w:r>
      <w:r w:rsidR="0066100C" w:rsidRPr="0006380B">
        <w:rPr>
          <w:rFonts w:ascii="Arial" w:hAnsi="Arial" w:cs="Arial"/>
          <w:sz w:val="24"/>
          <w:szCs w:val="24"/>
        </w:rPr>
        <w:t>4</w:t>
      </w:r>
      <w:r w:rsidRPr="0006380B">
        <w:rPr>
          <w:rFonts w:ascii="Arial" w:hAnsi="Arial" w:cs="Arial"/>
          <w:sz w:val="24"/>
          <w:szCs w:val="24"/>
        </w:rPr>
        <w:t xml:space="preserve"> articles </w:t>
      </w:r>
      <w:r>
        <w:rPr>
          <w:rFonts w:ascii="Arial" w:hAnsi="Arial" w:cs="Arial"/>
          <w:sz w:val="24"/>
          <w:szCs w:val="24"/>
        </w:rPr>
        <w:t>that ensure children</w:t>
      </w:r>
      <w:r w:rsidR="00B14E8E">
        <w:rPr>
          <w:rFonts w:ascii="Arial" w:hAnsi="Arial" w:cs="Arial"/>
          <w:sz w:val="24"/>
          <w:szCs w:val="24"/>
        </w:rPr>
        <w:t>’s best interests were at the core of everything, that they</w:t>
      </w:r>
      <w:r>
        <w:rPr>
          <w:rFonts w:ascii="Arial" w:hAnsi="Arial" w:cs="Arial"/>
          <w:sz w:val="24"/>
          <w:szCs w:val="24"/>
        </w:rPr>
        <w:t xml:space="preserve"> have the right to be safe, </w:t>
      </w:r>
      <w:r w:rsidR="00B14E8E">
        <w:rPr>
          <w:rFonts w:ascii="Arial" w:hAnsi="Arial" w:cs="Arial"/>
          <w:sz w:val="24"/>
          <w:szCs w:val="24"/>
        </w:rPr>
        <w:t xml:space="preserve">not to be discriminated against, </w:t>
      </w:r>
      <w:r>
        <w:rPr>
          <w:rFonts w:ascii="Arial" w:hAnsi="Arial" w:cs="Arial"/>
          <w:sz w:val="24"/>
          <w:szCs w:val="24"/>
        </w:rPr>
        <w:t>have the chance to develop</w:t>
      </w:r>
      <w:r w:rsidR="00B14E8E">
        <w:rPr>
          <w:rFonts w:ascii="Arial" w:hAnsi="Arial" w:cs="Arial"/>
          <w:sz w:val="24"/>
          <w:szCs w:val="24"/>
        </w:rPr>
        <w:t xml:space="preserve"> optimally</w:t>
      </w:r>
      <w:r>
        <w:rPr>
          <w:rFonts w:ascii="Arial" w:hAnsi="Arial" w:cs="Arial"/>
          <w:sz w:val="24"/>
          <w:szCs w:val="24"/>
        </w:rPr>
        <w:t>,</w:t>
      </w:r>
      <w:r w:rsidR="00B14E8E">
        <w:rPr>
          <w:rFonts w:ascii="Arial" w:hAnsi="Arial" w:cs="Arial"/>
          <w:sz w:val="24"/>
          <w:szCs w:val="24"/>
        </w:rPr>
        <w:t xml:space="preserve"> have their own voice listened too and to</w:t>
      </w:r>
      <w:r>
        <w:rPr>
          <w:rFonts w:ascii="Arial" w:hAnsi="Arial" w:cs="Arial"/>
          <w:sz w:val="24"/>
          <w:szCs w:val="24"/>
        </w:rPr>
        <w:t xml:space="preserve"> be and grow into thriving individuals</w:t>
      </w:r>
      <w:r w:rsidR="00B14E8E">
        <w:rPr>
          <w:rFonts w:ascii="Arial" w:hAnsi="Arial" w:cs="Arial"/>
          <w:sz w:val="24"/>
          <w:szCs w:val="24"/>
        </w:rPr>
        <w:t xml:space="preserve"> (Royal College of Paediatrics and Child Health, no date and </w:t>
      </w:r>
      <w:r w:rsidR="0066173F">
        <w:rPr>
          <w:rFonts w:ascii="Arial" w:hAnsi="Arial" w:cs="Arial"/>
          <w:sz w:val="24"/>
          <w:szCs w:val="24"/>
        </w:rPr>
        <w:t xml:space="preserve">Conn and </w:t>
      </w:r>
      <w:r w:rsidR="00B14E8E">
        <w:rPr>
          <w:rFonts w:ascii="Arial" w:hAnsi="Arial" w:cs="Arial"/>
          <w:sz w:val="24"/>
          <w:szCs w:val="24"/>
        </w:rPr>
        <w:t>Murphy, 202</w:t>
      </w:r>
      <w:r w:rsidR="0066173F">
        <w:rPr>
          <w:rFonts w:ascii="Arial" w:hAnsi="Arial" w:cs="Arial"/>
          <w:sz w:val="24"/>
          <w:szCs w:val="24"/>
        </w:rPr>
        <w:t>2</w:t>
      </w:r>
      <w:r w:rsidR="00B14E8E">
        <w:rPr>
          <w:rFonts w:ascii="Arial" w:hAnsi="Arial" w:cs="Arial"/>
          <w:sz w:val="24"/>
          <w:szCs w:val="24"/>
        </w:rPr>
        <w:t xml:space="preserve">). </w:t>
      </w:r>
      <w:r w:rsidR="00711F8A">
        <w:rPr>
          <w:rFonts w:ascii="Arial" w:hAnsi="Arial" w:cs="Arial"/>
          <w:sz w:val="24"/>
          <w:szCs w:val="24"/>
        </w:rPr>
        <w:t xml:space="preserve">It was recognised in many countries around the world that in society, children are part of the most vulnerable group and not only deserve basic human rights but also deserve to be protected (Welsh Government, 2021). </w:t>
      </w:r>
      <w:r w:rsidR="008664D3">
        <w:rPr>
          <w:rFonts w:ascii="Arial" w:hAnsi="Arial" w:cs="Arial"/>
          <w:sz w:val="24"/>
          <w:szCs w:val="24"/>
        </w:rPr>
        <w:t>In 2011, Wales became the first nation of the UK to make the UNCRC domestic law</w:t>
      </w:r>
      <w:r w:rsidR="00E74895">
        <w:rPr>
          <w:rFonts w:ascii="Arial" w:hAnsi="Arial" w:cs="Arial"/>
          <w:sz w:val="24"/>
          <w:szCs w:val="24"/>
        </w:rPr>
        <w:t>,</w:t>
      </w:r>
      <w:r w:rsidR="008664D3">
        <w:rPr>
          <w:rFonts w:ascii="Arial" w:hAnsi="Arial" w:cs="Arial"/>
          <w:sz w:val="24"/>
          <w:szCs w:val="24"/>
        </w:rPr>
        <w:t xml:space="preserve"> through the </w:t>
      </w:r>
      <w:r w:rsidR="008664D3" w:rsidRPr="008664D3">
        <w:rPr>
          <w:rFonts w:ascii="Arial" w:hAnsi="Arial" w:cs="Arial"/>
          <w:i/>
          <w:iCs/>
          <w:sz w:val="24"/>
          <w:szCs w:val="24"/>
        </w:rPr>
        <w:t>Rights of Children and Young Persons (Wales) Measure 2011</w:t>
      </w:r>
      <w:r w:rsidR="008664D3">
        <w:rPr>
          <w:rFonts w:ascii="Arial" w:hAnsi="Arial" w:cs="Arial"/>
          <w:i/>
          <w:iCs/>
          <w:sz w:val="24"/>
          <w:szCs w:val="24"/>
        </w:rPr>
        <w:t xml:space="preserve">. </w:t>
      </w:r>
      <w:r w:rsidR="00F2441B">
        <w:rPr>
          <w:rFonts w:ascii="Arial" w:hAnsi="Arial" w:cs="Arial"/>
          <w:sz w:val="24"/>
          <w:szCs w:val="24"/>
        </w:rPr>
        <w:t>This ensures that when reviewing policies and legislation, Welsh ministers must be in compliance with the UNCRC (</w:t>
      </w:r>
      <w:r w:rsidR="00F2441B" w:rsidRPr="00F2441B">
        <w:rPr>
          <w:rFonts w:ascii="Arial" w:hAnsi="Arial" w:cs="Arial"/>
          <w:i/>
          <w:iCs/>
          <w:sz w:val="24"/>
          <w:szCs w:val="24"/>
        </w:rPr>
        <w:t>Rights of Children and Young Persons (Wales) Measure 2011</w:t>
      </w:r>
      <w:r w:rsidR="00F2441B" w:rsidRPr="00F2441B">
        <w:rPr>
          <w:rFonts w:ascii="Arial" w:hAnsi="Arial" w:cs="Arial"/>
          <w:i/>
          <w:iCs/>
          <w:sz w:val="24"/>
          <w:szCs w:val="24"/>
        </w:rPr>
        <w:t xml:space="preserve"> </w:t>
      </w:r>
      <w:r w:rsidR="00F2441B">
        <w:rPr>
          <w:rFonts w:ascii="Arial" w:hAnsi="Arial" w:cs="Arial"/>
          <w:sz w:val="24"/>
          <w:szCs w:val="24"/>
        </w:rPr>
        <w:t>and Welsh Government, 2019)</w:t>
      </w:r>
      <w:r w:rsidR="00C2724C">
        <w:rPr>
          <w:rFonts w:ascii="Arial" w:hAnsi="Arial" w:cs="Arial"/>
          <w:sz w:val="24"/>
          <w:szCs w:val="24"/>
        </w:rPr>
        <w:t xml:space="preserve">. The UNCRC is </w:t>
      </w:r>
      <w:r w:rsidR="00707F4F">
        <w:rPr>
          <w:rFonts w:ascii="Arial" w:hAnsi="Arial" w:cs="Arial"/>
          <w:sz w:val="24"/>
          <w:szCs w:val="24"/>
        </w:rPr>
        <w:t xml:space="preserve">now </w:t>
      </w:r>
      <w:r w:rsidR="00C2724C">
        <w:rPr>
          <w:rFonts w:ascii="Arial" w:hAnsi="Arial" w:cs="Arial"/>
          <w:sz w:val="24"/>
          <w:szCs w:val="24"/>
        </w:rPr>
        <w:t xml:space="preserve">widely recognised </w:t>
      </w:r>
      <w:r w:rsidR="00707F4F">
        <w:rPr>
          <w:rFonts w:ascii="Arial" w:hAnsi="Arial" w:cs="Arial"/>
          <w:sz w:val="24"/>
          <w:szCs w:val="24"/>
        </w:rPr>
        <w:t xml:space="preserve">to be largely important in the advocacy of children’s rights (Gillet-Swan and Coppock, 2016). </w:t>
      </w:r>
    </w:p>
    <w:p w14:paraId="0C661519" w14:textId="29114D12" w:rsidR="0077669C" w:rsidRDefault="00164AB9" w:rsidP="00587D79">
      <w:pPr>
        <w:spacing w:line="360" w:lineRule="auto"/>
        <w:jc w:val="both"/>
        <w:rPr>
          <w:rFonts w:ascii="Arial" w:hAnsi="Arial" w:cs="Arial"/>
          <w:sz w:val="24"/>
          <w:szCs w:val="24"/>
        </w:rPr>
      </w:pPr>
      <w:r>
        <w:rPr>
          <w:rFonts w:ascii="Arial" w:hAnsi="Arial" w:cs="Arial"/>
          <w:sz w:val="24"/>
          <w:szCs w:val="24"/>
        </w:rPr>
        <w:t>It is essential for adults and the government to give children the opportunity t</w:t>
      </w:r>
      <w:r w:rsidR="006873B9">
        <w:rPr>
          <w:rFonts w:ascii="Arial" w:hAnsi="Arial" w:cs="Arial"/>
          <w:sz w:val="24"/>
          <w:szCs w:val="24"/>
        </w:rPr>
        <w:t>o</w:t>
      </w:r>
      <w:r>
        <w:rPr>
          <w:rFonts w:ascii="Arial" w:hAnsi="Arial" w:cs="Arial"/>
          <w:sz w:val="24"/>
          <w:szCs w:val="24"/>
        </w:rPr>
        <w:t xml:space="preserve"> realise and promote their rights (</w:t>
      </w:r>
      <w:proofErr w:type="spellStart"/>
      <w:r>
        <w:rPr>
          <w:rFonts w:ascii="Arial" w:hAnsi="Arial" w:cs="Arial"/>
          <w:sz w:val="24"/>
          <w:szCs w:val="24"/>
        </w:rPr>
        <w:t>Unicef</w:t>
      </w:r>
      <w:proofErr w:type="spellEnd"/>
      <w:r>
        <w:rPr>
          <w:rFonts w:ascii="Arial" w:hAnsi="Arial" w:cs="Arial"/>
          <w:sz w:val="24"/>
          <w:szCs w:val="24"/>
        </w:rPr>
        <w:t>,</w:t>
      </w:r>
      <w:r w:rsidR="0077669C">
        <w:rPr>
          <w:rFonts w:ascii="Arial" w:hAnsi="Arial" w:cs="Arial"/>
          <w:sz w:val="24"/>
          <w:szCs w:val="24"/>
        </w:rPr>
        <w:t xml:space="preserve"> no date). </w:t>
      </w:r>
      <w:r w:rsidR="006873B9">
        <w:rPr>
          <w:rFonts w:ascii="Arial" w:hAnsi="Arial" w:cs="Arial"/>
          <w:sz w:val="24"/>
          <w:szCs w:val="24"/>
        </w:rPr>
        <w:t xml:space="preserve">In Scotland, it is recognised that their settings curriculum must be responsive and flexible in order to enrich children’s rights and improve outcomes for both children and their families (Education Scotland, 2020). </w:t>
      </w:r>
      <w:r w:rsidR="001D168B">
        <w:rPr>
          <w:rFonts w:ascii="Arial" w:hAnsi="Arial" w:cs="Arial"/>
          <w:sz w:val="24"/>
          <w:szCs w:val="24"/>
        </w:rPr>
        <w:t>The Reggio Emilia approach bases their philosophy on the idea that children have strong potential for their development, they grow and thrive just like other human beings, therefore, rights should be at the centre of everything that involves them</w:t>
      </w:r>
      <w:r w:rsidR="00CB5706">
        <w:rPr>
          <w:rFonts w:ascii="Arial" w:hAnsi="Arial" w:cs="Arial"/>
          <w:sz w:val="24"/>
          <w:szCs w:val="24"/>
        </w:rPr>
        <w:t xml:space="preserve"> (Reggio Emilia Approach, 2022)</w:t>
      </w:r>
      <w:r w:rsidR="001D168B">
        <w:rPr>
          <w:rFonts w:ascii="Arial" w:hAnsi="Arial" w:cs="Arial"/>
          <w:sz w:val="24"/>
          <w:szCs w:val="24"/>
        </w:rPr>
        <w:t>. Further explaining that children should be recognised a</w:t>
      </w:r>
      <w:r w:rsidR="00CB5706">
        <w:rPr>
          <w:rFonts w:ascii="Arial" w:hAnsi="Arial" w:cs="Arial"/>
          <w:sz w:val="24"/>
          <w:szCs w:val="24"/>
        </w:rPr>
        <w:t>s</w:t>
      </w:r>
      <w:r w:rsidR="001D168B">
        <w:rPr>
          <w:rFonts w:ascii="Arial" w:hAnsi="Arial" w:cs="Arial"/>
          <w:sz w:val="24"/>
          <w:szCs w:val="24"/>
        </w:rPr>
        <w:t xml:space="preserve"> the most important partner to any Early Years provision when discussing quality improvements</w:t>
      </w:r>
      <w:r w:rsidR="00AB4981">
        <w:rPr>
          <w:rFonts w:ascii="Arial" w:hAnsi="Arial" w:cs="Arial"/>
          <w:sz w:val="24"/>
          <w:szCs w:val="24"/>
        </w:rPr>
        <w:t xml:space="preserve"> (</w:t>
      </w:r>
      <w:r w:rsidR="008E2E77">
        <w:rPr>
          <w:rFonts w:ascii="Arial" w:hAnsi="Arial" w:cs="Arial"/>
          <w:sz w:val="24"/>
          <w:szCs w:val="24"/>
        </w:rPr>
        <w:t xml:space="preserve">Hall </w:t>
      </w:r>
      <w:r w:rsidR="008E2E77">
        <w:rPr>
          <w:rFonts w:ascii="Arial" w:hAnsi="Arial" w:cs="Arial"/>
          <w:i/>
          <w:iCs/>
          <w:sz w:val="24"/>
          <w:szCs w:val="24"/>
        </w:rPr>
        <w:t xml:space="preserve">et al. </w:t>
      </w:r>
      <w:r w:rsidR="008E2E77">
        <w:rPr>
          <w:rFonts w:ascii="Arial" w:hAnsi="Arial" w:cs="Arial"/>
          <w:sz w:val="24"/>
          <w:szCs w:val="24"/>
        </w:rPr>
        <w:t>2010)</w:t>
      </w:r>
      <w:r w:rsidR="00CB5706">
        <w:rPr>
          <w:rFonts w:ascii="Arial" w:hAnsi="Arial" w:cs="Arial"/>
          <w:sz w:val="24"/>
          <w:szCs w:val="24"/>
        </w:rPr>
        <w:t xml:space="preserve">. This has become apparent due to the basis of the UNCRC, generating an understanding that children are capable of developing and expressing their own beliefs and feelings on aspects that </w:t>
      </w:r>
      <w:r w:rsidR="00AD6AFC">
        <w:rPr>
          <w:rFonts w:ascii="Arial" w:hAnsi="Arial" w:cs="Arial"/>
          <w:sz w:val="24"/>
          <w:szCs w:val="24"/>
        </w:rPr>
        <w:t>affect them</w:t>
      </w:r>
      <w:r w:rsidR="00CB5706">
        <w:rPr>
          <w:rFonts w:ascii="Arial" w:hAnsi="Arial" w:cs="Arial"/>
          <w:sz w:val="24"/>
          <w:szCs w:val="24"/>
        </w:rPr>
        <w:t>, with evidence suggesting that by listening to children’s appropriate wants and needs, it is likely that the conditions of their lives will improve</w:t>
      </w:r>
      <w:r w:rsidR="008E2E77">
        <w:rPr>
          <w:rFonts w:ascii="Arial" w:hAnsi="Arial" w:cs="Arial"/>
          <w:sz w:val="24"/>
          <w:szCs w:val="24"/>
        </w:rPr>
        <w:t xml:space="preserve"> (Hall </w:t>
      </w:r>
      <w:r w:rsidR="008E2E77">
        <w:rPr>
          <w:rFonts w:ascii="Arial" w:hAnsi="Arial" w:cs="Arial"/>
          <w:i/>
          <w:iCs/>
          <w:sz w:val="24"/>
          <w:szCs w:val="24"/>
        </w:rPr>
        <w:t xml:space="preserve">et al. </w:t>
      </w:r>
      <w:r w:rsidR="008E2E77">
        <w:rPr>
          <w:rFonts w:ascii="Arial" w:hAnsi="Arial" w:cs="Arial"/>
          <w:sz w:val="24"/>
          <w:szCs w:val="24"/>
        </w:rPr>
        <w:t>2010)</w:t>
      </w:r>
      <w:r w:rsidR="00CB5706">
        <w:rPr>
          <w:rFonts w:ascii="Arial" w:hAnsi="Arial" w:cs="Arial"/>
          <w:sz w:val="24"/>
          <w:szCs w:val="24"/>
        </w:rPr>
        <w:t xml:space="preserve">. </w:t>
      </w:r>
      <w:r w:rsidR="00DC7B59">
        <w:rPr>
          <w:rFonts w:ascii="Arial" w:hAnsi="Arial" w:cs="Arial"/>
          <w:sz w:val="24"/>
          <w:szCs w:val="24"/>
        </w:rPr>
        <w:t>The UNCRC is also embedded into t</w:t>
      </w:r>
      <w:r w:rsidR="008743C9">
        <w:rPr>
          <w:rFonts w:ascii="Arial" w:hAnsi="Arial" w:cs="Arial"/>
          <w:sz w:val="24"/>
          <w:szCs w:val="24"/>
        </w:rPr>
        <w:t xml:space="preserve">he </w:t>
      </w:r>
      <w:r w:rsidR="00DC7B59">
        <w:rPr>
          <w:rFonts w:ascii="Arial" w:hAnsi="Arial" w:cs="Arial"/>
          <w:sz w:val="24"/>
          <w:szCs w:val="24"/>
        </w:rPr>
        <w:t xml:space="preserve">expectations of teaching and learning in the </w:t>
      </w:r>
      <w:r w:rsidR="008743C9">
        <w:rPr>
          <w:rFonts w:ascii="Arial" w:hAnsi="Arial" w:cs="Arial"/>
          <w:sz w:val="24"/>
          <w:szCs w:val="24"/>
        </w:rPr>
        <w:t xml:space="preserve">New Curriculum </w:t>
      </w:r>
      <w:r w:rsidR="00DC7B59">
        <w:rPr>
          <w:rFonts w:ascii="Arial" w:hAnsi="Arial" w:cs="Arial"/>
          <w:sz w:val="24"/>
          <w:szCs w:val="24"/>
        </w:rPr>
        <w:t>for</w:t>
      </w:r>
      <w:r w:rsidR="008743C9">
        <w:rPr>
          <w:rFonts w:ascii="Arial" w:hAnsi="Arial" w:cs="Arial"/>
          <w:sz w:val="24"/>
          <w:szCs w:val="24"/>
        </w:rPr>
        <w:t xml:space="preserve"> Wales</w:t>
      </w:r>
      <w:r w:rsidR="00DC7B59">
        <w:rPr>
          <w:rFonts w:ascii="Arial" w:hAnsi="Arial" w:cs="Arial"/>
          <w:sz w:val="24"/>
          <w:szCs w:val="24"/>
        </w:rPr>
        <w:t>, giving children optimal opportunity to understand their rights (Welsh Government, 2021).</w:t>
      </w:r>
      <w:r w:rsidR="00AD169D">
        <w:rPr>
          <w:rFonts w:ascii="Arial" w:hAnsi="Arial" w:cs="Arial"/>
          <w:sz w:val="24"/>
          <w:szCs w:val="24"/>
        </w:rPr>
        <w:t xml:space="preserve"> With one of the four aims being to support learners to become </w:t>
      </w:r>
      <w:r w:rsidR="00AD169D">
        <w:rPr>
          <w:rFonts w:ascii="Arial" w:hAnsi="Arial" w:cs="Arial"/>
          <w:sz w:val="24"/>
          <w:szCs w:val="24"/>
        </w:rPr>
        <w:lastRenderedPageBreak/>
        <w:t xml:space="preserve">ethical citizens of the world, the importance of enabling children to </w:t>
      </w:r>
      <w:r w:rsidR="000C0B89">
        <w:rPr>
          <w:rFonts w:ascii="Arial" w:hAnsi="Arial" w:cs="Arial"/>
          <w:sz w:val="24"/>
          <w:szCs w:val="24"/>
        </w:rPr>
        <w:t xml:space="preserve">learn and practice their democratic and human rights and responsibilities, as well as learning to respect others rights is a large part of this </w:t>
      </w:r>
      <w:r w:rsidR="00DC2BFB">
        <w:rPr>
          <w:rFonts w:ascii="Arial" w:hAnsi="Arial" w:cs="Arial"/>
          <w:sz w:val="24"/>
          <w:szCs w:val="24"/>
        </w:rPr>
        <w:t xml:space="preserve">area </w:t>
      </w:r>
      <w:r w:rsidR="000C0B89">
        <w:rPr>
          <w:rFonts w:ascii="Arial" w:hAnsi="Arial" w:cs="Arial"/>
          <w:sz w:val="24"/>
          <w:szCs w:val="24"/>
        </w:rPr>
        <w:t xml:space="preserve">(Welsh Government, 2022). </w:t>
      </w:r>
    </w:p>
    <w:p w14:paraId="5A51D090" w14:textId="423BA3F9" w:rsidR="001061FB" w:rsidRDefault="0077669C" w:rsidP="001061FB">
      <w:pPr>
        <w:spacing w:line="360" w:lineRule="auto"/>
        <w:jc w:val="both"/>
        <w:rPr>
          <w:rFonts w:ascii="Arial" w:hAnsi="Arial" w:cs="Arial"/>
          <w:sz w:val="24"/>
          <w:szCs w:val="24"/>
        </w:rPr>
      </w:pPr>
      <w:r>
        <w:rPr>
          <w:rFonts w:ascii="Arial" w:hAnsi="Arial" w:cs="Arial"/>
          <w:sz w:val="24"/>
          <w:szCs w:val="24"/>
        </w:rPr>
        <w:t>H</w:t>
      </w:r>
      <w:r w:rsidR="00707F4F">
        <w:rPr>
          <w:rFonts w:ascii="Arial" w:hAnsi="Arial" w:cs="Arial"/>
          <w:sz w:val="24"/>
          <w:szCs w:val="24"/>
        </w:rPr>
        <w:t xml:space="preserve">owever, it is evident that practicing and promoting children’s rights </w:t>
      </w:r>
      <w:r w:rsidR="00F5583B">
        <w:rPr>
          <w:rFonts w:ascii="Arial" w:hAnsi="Arial" w:cs="Arial"/>
          <w:sz w:val="24"/>
          <w:szCs w:val="24"/>
        </w:rPr>
        <w:t>correctly in real life experiences is more difficult than initially perceived (Phillips and Coppock, 2014).</w:t>
      </w:r>
      <w:r w:rsidR="00CF516D">
        <w:rPr>
          <w:rFonts w:ascii="Arial" w:hAnsi="Arial" w:cs="Arial"/>
          <w:sz w:val="24"/>
          <w:szCs w:val="24"/>
        </w:rPr>
        <w:t xml:space="preserve"> </w:t>
      </w:r>
      <w:r w:rsidR="002953FC">
        <w:rPr>
          <w:rFonts w:ascii="Arial" w:hAnsi="Arial" w:cs="Arial"/>
          <w:sz w:val="24"/>
          <w:szCs w:val="24"/>
        </w:rPr>
        <w:t xml:space="preserve">Harcourt and </w:t>
      </w:r>
      <w:proofErr w:type="spellStart"/>
      <w:r w:rsidR="002953FC">
        <w:rPr>
          <w:rFonts w:ascii="Arial" w:hAnsi="Arial" w:cs="Arial"/>
          <w:sz w:val="24"/>
          <w:szCs w:val="24"/>
        </w:rPr>
        <w:t>Hagglund</w:t>
      </w:r>
      <w:proofErr w:type="spellEnd"/>
      <w:r w:rsidR="002953FC">
        <w:rPr>
          <w:rFonts w:ascii="Arial" w:hAnsi="Arial" w:cs="Arial"/>
          <w:sz w:val="24"/>
          <w:szCs w:val="24"/>
        </w:rPr>
        <w:t xml:space="preserve"> (2013) believe that children’s rights would be more impactful if more importance </w:t>
      </w:r>
      <w:r w:rsidR="00EB3937">
        <w:rPr>
          <w:rFonts w:ascii="Arial" w:hAnsi="Arial" w:cs="Arial"/>
          <w:sz w:val="24"/>
          <w:szCs w:val="24"/>
        </w:rPr>
        <w:t xml:space="preserve">of </w:t>
      </w:r>
      <w:r w:rsidR="002953FC">
        <w:rPr>
          <w:rFonts w:ascii="Arial" w:hAnsi="Arial" w:cs="Arial"/>
          <w:sz w:val="24"/>
          <w:szCs w:val="24"/>
        </w:rPr>
        <w:t xml:space="preserve">children’s perspectives of </w:t>
      </w:r>
      <w:r w:rsidR="00EB3937">
        <w:rPr>
          <w:rFonts w:ascii="Arial" w:hAnsi="Arial" w:cs="Arial"/>
          <w:sz w:val="24"/>
          <w:szCs w:val="24"/>
        </w:rPr>
        <w:t>rights</w:t>
      </w:r>
      <w:r w:rsidR="002953FC">
        <w:rPr>
          <w:rFonts w:ascii="Arial" w:hAnsi="Arial" w:cs="Arial"/>
          <w:sz w:val="24"/>
          <w:szCs w:val="24"/>
        </w:rPr>
        <w:t xml:space="preserve"> and the implementation</w:t>
      </w:r>
      <w:r w:rsidR="0006380B">
        <w:rPr>
          <w:rFonts w:ascii="Arial" w:hAnsi="Arial" w:cs="Arial"/>
          <w:sz w:val="24"/>
          <w:szCs w:val="24"/>
        </w:rPr>
        <w:t xml:space="preserve"> process</w:t>
      </w:r>
      <w:r w:rsidR="00EB3937">
        <w:rPr>
          <w:rFonts w:ascii="Arial" w:hAnsi="Arial" w:cs="Arial"/>
          <w:sz w:val="24"/>
          <w:szCs w:val="24"/>
        </w:rPr>
        <w:t xml:space="preserve"> was emphasised</w:t>
      </w:r>
      <w:r w:rsidR="002953FC">
        <w:rPr>
          <w:rFonts w:ascii="Arial" w:hAnsi="Arial" w:cs="Arial"/>
          <w:sz w:val="24"/>
          <w:szCs w:val="24"/>
        </w:rPr>
        <w:t>.</w:t>
      </w:r>
      <w:r w:rsidR="00156792">
        <w:rPr>
          <w:rFonts w:ascii="Arial" w:hAnsi="Arial" w:cs="Arial"/>
          <w:sz w:val="24"/>
          <w:szCs w:val="24"/>
        </w:rPr>
        <w:t xml:space="preserve"> According to Lyle (2013), </w:t>
      </w:r>
      <w:r w:rsidR="00E94C0D">
        <w:rPr>
          <w:rFonts w:ascii="Arial" w:hAnsi="Arial" w:cs="Arial"/>
          <w:sz w:val="24"/>
          <w:szCs w:val="24"/>
        </w:rPr>
        <w:t xml:space="preserve">a study showed that </w:t>
      </w:r>
      <w:r w:rsidR="00156792">
        <w:rPr>
          <w:rFonts w:ascii="Arial" w:hAnsi="Arial" w:cs="Arial"/>
          <w:sz w:val="24"/>
          <w:szCs w:val="24"/>
        </w:rPr>
        <w:t xml:space="preserve">teachers and practitioners who </w:t>
      </w:r>
      <w:r w:rsidR="00E94C0D">
        <w:rPr>
          <w:rFonts w:ascii="Arial" w:hAnsi="Arial" w:cs="Arial"/>
          <w:sz w:val="24"/>
          <w:szCs w:val="24"/>
        </w:rPr>
        <w:t>are</w:t>
      </w:r>
      <w:r w:rsidR="00156792">
        <w:rPr>
          <w:rFonts w:ascii="Arial" w:hAnsi="Arial" w:cs="Arial"/>
          <w:sz w:val="24"/>
          <w:szCs w:val="24"/>
        </w:rPr>
        <w:t xml:space="preserve"> punitive and authoritarian</w:t>
      </w:r>
      <w:r w:rsidR="00E94C0D">
        <w:rPr>
          <w:rFonts w:ascii="Arial" w:hAnsi="Arial" w:cs="Arial"/>
          <w:sz w:val="24"/>
          <w:szCs w:val="24"/>
        </w:rPr>
        <w:t xml:space="preserve"> in their approach</w:t>
      </w:r>
      <w:r w:rsidR="00911890">
        <w:rPr>
          <w:rFonts w:ascii="Arial" w:hAnsi="Arial" w:cs="Arial"/>
          <w:sz w:val="24"/>
          <w:szCs w:val="24"/>
        </w:rPr>
        <w:t>,</w:t>
      </w:r>
      <w:r w:rsidR="00E94C0D">
        <w:rPr>
          <w:rFonts w:ascii="Arial" w:hAnsi="Arial" w:cs="Arial"/>
          <w:sz w:val="24"/>
          <w:szCs w:val="24"/>
        </w:rPr>
        <w:t xml:space="preserve"> struggle to fully embrace the UNCRC. </w:t>
      </w:r>
      <w:r w:rsidR="00F44B6A">
        <w:rPr>
          <w:rFonts w:ascii="Arial" w:hAnsi="Arial" w:cs="Arial"/>
          <w:sz w:val="24"/>
          <w:szCs w:val="24"/>
        </w:rPr>
        <w:t xml:space="preserve">This could be due to the undeniable changes that </w:t>
      </w:r>
      <w:r w:rsidR="00911890">
        <w:rPr>
          <w:rFonts w:ascii="Arial" w:hAnsi="Arial" w:cs="Arial"/>
          <w:sz w:val="24"/>
          <w:szCs w:val="24"/>
        </w:rPr>
        <w:t xml:space="preserve">some </w:t>
      </w:r>
      <w:r w:rsidR="00F44B6A">
        <w:rPr>
          <w:rFonts w:ascii="Arial" w:hAnsi="Arial" w:cs="Arial"/>
          <w:sz w:val="24"/>
          <w:szCs w:val="24"/>
        </w:rPr>
        <w:t xml:space="preserve">would need to have made to incorporate the UNCRC into pedagogical approaches </w:t>
      </w:r>
      <w:r w:rsidR="00983C20">
        <w:rPr>
          <w:rFonts w:ascii="Arial" w:hAnsi="Arial" w:cs="Arial"/>
          <w:sz w:val="24"/>
          <w:szCs w:val="24"/>
        </w:rPr>
        <w:t xml:space="preserve">and styles </w:t>
      </w:r>
      <w:r w:rsidR="00F44B6A">
        <w:rPr>
          <w:rFonts w:ascii="Arial" w:hAnsi="Arial" w:cs="Arial"/>
          <w:sz w:val="24"/>
          <w:szCs w:val="24"/>
        </w:rPr>
        <w:t>(Lyle, 2013).</w:t>
      </w:r>
      <w:r w:rsidR="00E94C0D">
        <w:rPr>
          <w:rFonts w:ascii="Arial" w:hAnsi="Arial" w:cs="Arial"/>
          <w:sz w:val="24"/>
          <w:szCs w:val="24"/>
        </w:rPr>
        <w:t xml:space="preserve"> </w:t>
      </w:r>
      <w:r w:rsidR="0022544B">
        <w:rPr>
          <w:rFonts w:ascii="Arial" w:hAnsi="Arial" w:cs="Arial"/>
          <w:sz w:val="24"/>
          <w:szCs w:val="24"/>
        </w:rPr>
        <w:t xml:space="preserve"> </w:t>
      </w:r>
      <w:r w:rsidR="001061FB">
        <w:rPr>
          <w:rFonts w:ascii="Arial" w:hAnsi="Arial" w:cs="Arial"/>
          <w:sz w:val="24"/>
          <w:szCs w:val="24"/>
        </w:rPr>
        <w:t>Additionally, f</w:t>
      </w:r>
      <w:r w:rsidR="001061FB">
        <w:rPr>
          <w:rFonts w:ascii="Arial" w:hAnsi="Arial" w:cs="Arial"/>
          <w:sz w:val="24"/>
          <w:szCs w:val="24"/>
        </w:rPr>
        <w:t xml:space="preserve">or children under a certain age education is not a right that is adhered too and many children in the country are not able to access early education, due to high costs or unavailability (Butler, 2016). This is especially concerning, considering it is commonly recognised that the first couple of years of a child’s life directly impact their future successes (Education Scotland, 2020). </w:t>
      </w:r>
    </w:p>
    <w:p w14:paraId="36CE3D6C" w14:textId="1EEED873" w:rsidR="00510A44" w:rsidRDefault="0022544B" w:rsidP="00587D79">
      <w:pPr>
        <w:spacing w:line="360" w:lineRule="auto"/>
        <w:jc w:val="both"/>
        <w:rPr>
          <w:rFonts w:ascii="Arial" w:hAnsi="Arial" w:cs="Arial"/>
          <w:sz w:val="24"/>
          <w:szCs w:val="24"/>
        </w:rPr>
      </w:pPr>
      <w:r>
        <w:rPr>
          <w:rFonts w:ascii="Arial" w:hAnsi="Arial" w:cs="Arial"/>
          <w:sz w:val="24"/>
          <w:szCs w:val="24"/>
        </w:rPr>
        <w:t>Another barrier that has an impact on effectively implementing children’s rights, is the lack of awareness and understanding from parents, children and individuals working with children, as well as an inconsistent approach to implementing them in practice (</w:t>
      </w:r>
      <w:proofErr w:type="spellStart"/>
      <w:r>
        <w:rPr>
          <w:rFonts w:ascii="Arial" w:hAnsi="Arial" w:cs="Arial"/>
          <w:sz w:val="24"/>
          <w:szCs w:val="24"/>
        </w:rPr>
        <w:t>Unicef</w:t>
      </w:r>
      <w:proofErr w:type="spellEnd"/>
      <w:r>
        <w:rPr>
          <w:rFonts w:ascii="Arial" w:hAnsi="Arial" w:cs="Arial"/>
          <w:sz w:val="24"/>
          <w:szCs w:val="24"/>
        </w:rPr>
        <w:t xml:space="preserve">, 2012).  </w:t>
      </w:r>
      <w:r w:rsidR="00EB3F06">
        <w:rPr>
          <w:rFonts w:ascii="Arial" w:hAnsi="Arial" w:cs="Arial"/>
          <w:sz w:val="24"/>
          <w:szCs w:val="24"/>
        </w:rPr>
        <w:t xml:space="preserve">However, </w:t>
      </w:r>
      <w:r w:rsidR="00CA1AE1">
        <w:rPr>
          <w:rFonts w:ascii="Arial" w:hAnsi="Arial" w:cs="Arial"/>
          <w:sz w:val="24"/>
          <w:szCs w:val="24"/>
        </w:rPr>
        <w:t>The Rights Respecting School Award is in place to support schools with implementing the UNCRC</w:t>
      </w:r>
      <w:r w:rsidR="00CB4C68">
        <w:rPr>
          <w:rFonts w:ascii="Arial" w:hAnsi="Arial" w:cs="Arial"/>
          <w:sz w:val="24"/>
          <w:szCs w:val="24"/>
        </w:rPr>
        <w:t xml:space="preserve"> (</w:t>
      </w:r>
      <w:proofErr w:type="spellStart"/>
      <w:r w:rsidR="00CB4C68">
        <w:rPr>
          <w:rFonts w:ascii="Arial" w:hAnsi="Arial" w:cs="Arial"/>
          <w:sz w:val="24"/>
          <w:szCs w:val="24"/>
        </w:rPr>
        <w:t>Unicef</w:t>
      </w:r>
      <w:proofErr w:type="spellEnd"/>
      <w:r w:rsidR="00CB4C68">
        <w:rPr>
          <w:rFonts w:ascii="Arial" w:hAnsi="Arial" w:cs="Arial"/>
          <w:sz w:val="24"/>
          <w:szCs w:val="24"/>
        </w:rPr>
        <w:t>, no date</w:t>
      </w:r>
      <w:r w:rsidR="000C312C">
        <w:rPr>
          <w:rFonts w:ascii="Arial" w:hAnsi="Arial" w:cs="Arial"/>
          <w:sz w:val="24"/>
          <w:szCs w:val="24"/>
        </w:rPr>
        <w:t xml:space="preserve"> a</w:t>
      </w:r>
      <w:r w:rsidR="00CB4C68">
        <w:rPr>
          <w:rFonts w:ascii="Arial" w:hAnsi="Arial" w:cs="Arial"/>
          <w:sz w:val="24"/>
          <w:szCs w:val="24"/>
        </w:rPr>
        <w:t>)</w:t>
      </w:r>
      <w:r w:rsidR="00CA1AE1">
        <w:rPr>
          <w:rFonts w:ascii="Arial" w:hAnsi="Arial" w:cs="Arial"/>
          <w:sz w:val="24"/>
          <w:szCs w:val="24"/>
        </w:rPr>
        <w:t xml:space="preserve">. Approximately </w:t>
      </w:r>
      <w:r w:rsidR="00132CC8">
        <w:rPr>
          <w:rFonts w:ascii="Arial" w:hAnsi="Arial" w:cs="Arial"/>
          <w:sz w:val="24"/>
          <w:szCs w:val="24"/>
        </w:rPr>
        <w:t>5 thousand schools</w:t>
      </w:r>
      <w:r w:rsidR="00CA1AE1">
        <w:rPr>
          <w:rFonts w:ascii="Arial" w:hAnsi="Arial" w:cs="Arial"/>
          <w:sz w:val="24"/>
          <w:szCs w:val="24"/>
        </w:rPr>
        <w:t xml:space="preserve"> are currently </w:t>
      </w:r>
      <w:r w:rsidR="00132CC8">
        <w:rPr>
          <w:rFonts w:ascii="Arial" w:hAnsi="Arial" w:cs="Arial"/>
          <w:sz w:val="24"/>
          <w:szCs w:val="24"/>
        </w:rPr>
        <w:t>accredited the</w:t>
      </w:r>
      <w:r w:rsidR="00CA1AE1">
        <w:rPr>
          <w:rFonts w:ascii="Arial" w:hAnsi="Arial" w:cs="Arial"/>
          <w:sz w:val="24"/>
          <w:szCs w:val="24"/>
        </w:rPr>
        <w:t xml:space="preserve"> Rights Respecting School</w:t>
      </w:r>
      <w:r w:rsidR="00132CC8">
        <w:rPr>
          <w:rFonts w:ascii="Arial" w:hAnsi="Arial" w:cs="Arial"/>
          <w:sz w:val="24"/>
          <w:szCs w:val="24"/>
        </w:rPr>
        <w:t xml:space="preserve"> Award</w:t>
      </w:r>
      <w:r w:rsidR="00CA1AE1">
        <w:rPr>
          <w:rFonts w:ascii="Arial" w:hAnsi="Arial" w:cs="Arial"/>
          <w:sz w:val="24"/>
          <w:szCs w:val="24"/>
        </w:rPr>
        <w:t xml:space="preserve">, </w:t>
      </w:r>
      <w:r w:rsidR="00EB3F06">
        <w:rPr>
          <w:rFonts w:ascii="Arial" w:hAnsi="Arial" w:cs="Arial"/>
          <w:sz w:val="24"/>
          <w:szCs w:val="24"/>
        </w:rPr>
        <w:t xml:space="preserve">meaning they are supported by </w:t>
      </w:r>
      <w:proofErr w:type="spellStart"/>
      <w:r w:rsidR="00EB3F06">
        <w:rPr>
          <w:rFonts w:ascii="Arial" w:hAnsi="Arial" w:cs="Arial"/>
          <w:sz w:val="24"/>
          <w:szCs w:val="24"/>
        </w:rPr>
        <w:t>Unicef</w:t>
      </w:r>
      <w:proofErr w:type="spellEnd"/>
      <w:r w:rsidR="00EB3F06">
        <w:rPr>
          <w:rFonts w:ascii="Arial" w:hAnsi="Arial" w:cs="Arial"/>
          <w:sz w:val="24"/>
          <w:szCs w:val="24"/>
        </w:rPr>
        <w:t xml:space="preserve"> to create environments which are inspiring and safe for children to learn, where their rights are respected, their individual talents are encouraged and they have the opportunity to thrive</w:t>
      </w:r>
      <w:r w:rsidR="00CB4C68">
        <w:rPr>
          <w:rFonts w:ascii="Arial" w:hAnsi="Arial" w:cs="Arial"/>
          <w:sz w:val="24"/>
          <w:szCs w:val="24"/>
        </w:rPr>
        <w:t xml:space="preserve"> (</w:t>
      </w:r>
      <w:proofErr w:type="spellStart"/>
      <w:r w:rsidR="00CB4C68">
        <w:rPr>
          <w:rFonts w:ascii="Arial" w:hAnsi="Arial" w:cs="Arial"/>
          <w:sz w:val="24"/>
          <w:szCs w:val="24"/>
        </w:rPr>
        <w:t>Unicef</w:t>
      </w:r>
      <w:proofErr w:type="spellEnd"/>
      <w:r w:rsidR="00CB4C68">
        <w:rPr>
          <w:rFonts w:ascii="Arial" w:hAnsi="Arial" w:cs="Arial"/>
          <w:sz w:val="24"/>
          <w:szCs w:val="24"/>
        </w:rPr>
        <w:t>, no date</w:t>
      </w:r>
      <w:r w:rsidR="000C312C">
        <w:rPr>
          <w:rFonts w:ascii="Arial" w:hAnsi="Arial" w:cs="Arial"/>
          <w:sz w:val="24"/>
          <w:szCs w:val="24"/>
        </w:rPr>
        <w:t xml:space="preserve"> a</w:t>
      </w:r>
      <w:r w:rsidR="00CB4C68">
        <w:rPr>
          <w:rFonts w:ascii="Arial" w:hAnsi="Arial" w:cs="Arial"/>
          <w:sz w:val="24"/>
          <w:szCs w:val="24"/>
        </w:rPr>
        <w:t>)</w:t>
      </w:r>
      <w:r w:rsidR="00EB3F06">
        <w:rPr>
          <w:rFonts w:ascii="Arial" w:hAnsi="Arial" w:cs="Arial"/>
          <w:sz w:val="24"/>
          <w:szCs w:val="24"/>
        </w:rPr>
        <w:t xml:space="preserve">. Rights are also embedded into their everyday school lives to develop </w:t>
      </w:r>
      <w:r w:rsidR="00CB4C68">
        <w:rPr>
          <w:rFonts w:ascii="Arial" w:hAnsi="Arial" w:cs="Arial"/>
          <w:sz w:val="24"/>
          <w:szCs w:val="24"/>
        </w:rPr>
        <w:t xml:space="preserve">awareness and </w:t>
      </w:r>
      <w:r w:rsidR="00EB3F06">
        <w:rPr>
          <w:rFonts w:ascii="Arial" w:hAnsi="Arial" w:cs="Arial"/>
          <w:sz w:val="24"/>
          <w:szCs w:val="24"/>
        </w:rPr>
        <w:t xml:space="preserve">an understanding of </w:t>
      </w:r>
      <w:r w:rsidR="00AD6AFC">
        <w:rPr>
          <w:rFonts w:ascii="Arial" w:hAnsi="Arial" w:cs="Arial"/>
          <w:sz w:val="24"/>
          <w:szCs w:val="24"/>
        </w:rPr>
        <w:t>them,</w:t>
      </w:r>
      <w:r w:rsidR="00EB3F06">
        <w:rPr>
          <w:rFonts w:ascii="Arial" w:hAnsi="Arial" w:cs="Arial"/>
          <w:sz w:val="24"/>
          <w:szCs w:val="24"/>
        </w:rPr>
        <w:t xml:space="preserve"> and children are supported to live healthy, happy lives with the correct knowledge to be active and responsible citizens of the world</w:t>
      </w:r>
      <w:r w:rsidR="00CB4C68">
        <w:rPr>
          <w:rFonts w:ascii="Arial" w:hAnsi="Arial" w:cs="Arial"/>
          <w:sz w:val="24"/>
          <w:szCs w:val="24"/>
        </w:rPr>
        <w:t xml:space="preserve"> (</w:t>
      </w:r>
      <w:proofErr w:type="spellStart"/>
      <w:r w:rsidR="00CB4C68">
        <w:rPr>
          <w:rFonts w:ascii="Arial" w:hAnsi="Arial" w:cs="Arial"/>
          <w:sz w:val="24"/>
          <w:szCs w:val="24"/>
        </w:rPr>
        <w:t>Unicef</w:t>
      </w:r>
      <w:proofErr w:type="spellEnd"/>
      <w:r w:rsidR="00CB4C68">
        <w:rPr>
          <w:rFonts w:ascii="Arial" w:hAnsi="Arial" w:cs="Arial"/>
          <w:sz w:val="24"/>
          <w:szCs w:val="24"/>
        </w:rPr>
        <w:t>, no date</w:t>
      </w:r>
      <w:r w:rsidR="0059165D">
        <w:rPr>
          <w:rFonts w:ascii="Arial" w:hAnsi="Arial" w:cs="Arial"/>
          <w:sz w:val="24"/>
          <w:szCs w:val="24"/>
        </w:rPr>
        <w:t xml:space="preserve"> a</w:t>
      </w:r>
      <w:r w:rsidR="00CB4C68">
        <w:rPr>
          <w:rFonts w:ascii="Arial" w:hAnsi="Arial" w:cs="Arial"/>
          <w:sz w:val="24"/>
          <w:szCs w:val="24"/>
        </w:rPr>
        <w:t>)</w:t>
      </w:r>
      <w:r w:rsidR="00EB3F06">
        <w:rPr>
          <w:rFonts w:ascii="Arial" w:hAnsi="Arial" w:cs="Arial"/>
          <w:sz w:val="24"/>
          <w:szCs w:val="24"/>
        </w:rPr>
        <w:t>.</w:t>
      </w:r>
      <w:r w:rsidR="00823150">
        <w:rPr>
          <w:rFonts w:ascii="Arial" w:hAnsi="Arial" w:cs="Arial"/>
          <w:sz w:val="24"/>
          <w:szCs w:val="24"/>
        </w:rPr>
        <w:t xml:space="preserve"> Although, there is still some way to come to ensure all schools are providing the same practice</w:t>
      </w:r>
      <w:r w:rsidR="00132CC8">
        <w:rPr>
          <w:rFonts w:ascii="Arial" w:hAnsi="Arial" w:cs="Arial"/>
          <w:sz w:val="24"/>
          <w:szCs w:val="24"/>
        </w:rPr>
        <w:t xml:space="preserve">, with approximately an additional 27 thousand not having been accredited the Rights Respecting School Award in the UK (British Education Suppliers Association, 2022). </w:t>
      </w:r>
    </w:p>
    <w:p w14:paraId="719108E5" w14:textId="2E7B4E42" w:rsidR="00412CF9" w:rsidRDefault="00724307" w:rsidP="00587D79">
      <w:pPr>
        <w:spacing w:line="360" w:lineRule="auto"/>
        <w:jc w:val="both"/>
        <w:rPr>
          <w:rFonts w:ascii="Arial" w:hAnsi="Arial" w:cs="Arial"/>
          <w:sz w:val="24"/>
          <w:szCs w:val="24"/>
        </w:rPr>
      </w:pPr>
      <w:r>
        <w:rPr>
          <w:rFonts w:ascii="Arial" w:hAnsi="Arial" w:cs="Arial"/>
          <w:sz w:val="24"/>
          <w:szCs w:val="24"/>
        </w:rPr>
        <w:lastRenderedPageBreak/>
        <w:t xml:space="preserve">For this section there will be a focus on </w:t>
      </w:r>
      <w:r w:rsidR="008E7A1D">
        <w:rPr>
          <w:rFonts w:ascii="Arial" w:hAnsi="Arial" w:cs="Arial"/>
          <w:sz w:val="24"/>
          <w:szCs w:val="24"/>
        </w:rPr>
        <w:t xml:space="preserve">Article 12 of the UNCRC, which highlights the child’s right to a voice and that their views should be respected in any aspect or decision involving them and Article 31, which states a child’s right to </w:t>
      </w:r>
      <w:r w:rsidR="00CA3188">
        <w:rPr>
          <w:rFonts w:ascii="Arial" w:hAnsi="Arial" w:cs="Arial"/>
          <w:sz w:val="24"/>
          <w:szCs w:val="24"/>
        </w:rPr>
        <w:t>play and take part in activities that are artistic and cultural, and what actions have been taken to embrace these through legislation, policies and the recommendations of Children’s Commissioners (</w:t>
      </w:r>
      <w:proofErr w:type="spellStart"/>
      <w:r w:rsidR="00CA3188">
        <w:rPr>
          <w:rFonts w:ascii="Arial" w:hAnsi="Arial" w:cs="Arial"/>
          <w:sz w:val="24"/>
          <w:szCs w:val="24"/>
        </w:rPr>
        <w:t>Unicef</w:t>
      </w:r>
      <w:proofErr w:type="spellEnd"/>
      <w:r w:rsidR="00CA3188">
        <w:rPr>
          <w:rFonts w:ascii="Arial" w:hAnsi="Arial" w:cs="Arial"/>
          <w:sz w:val="24"/>
          <w:szCs w:val="24"/>
        </w:rPr>
        <w:t>, no date</w:t>
      </w:r>
      <w:r w:rsidR="0059165D">
        <w:rPr>
          <w:rFonts w:ascii="Arial" w:hAnsi="Arial" w:cs="Arial"/>
          <w:sz w:val="24"/>
          <w:szCs w:val="24"/>
        </w:rPr>
        <w:t xml:space="preserve"> b</w:t>
      </w:r>
      <w:r w:rsidR="00CA3188">
        <w:rPr>
          <w:rFonts w:ascii="Arial" w:hAnsi="Arial" w:cs="Arial"/>
          <w:sz w:val="24"/>
          <w:szCs w:val="24"/>
        </w:rPr>
        <w:t>).</w:t>
      </w:r>
      <w:r w:rsidR="008E7A1D">
        <w:rPr>
          <w:rFonts w:ascii="Arial" w:hAnsi="Arial" w:cs="Arial"/>
          <w:sz w:val="24"/>
          <w:szCs w:val="24"/>
        </w:rPr>
        <w:t xml:space="preserve"> </w:t>
      </w:r>
    </w:p>
    <w:p w14:paraId="6941B251" w14:textId="4B23EF0D" w:rsidR="00F16492" w:rsidRDefault="00592444" w:rsidP="00587D79">
      <w:pPr>
        <w:spacing w:line="360" w:lineRule="auto"/>
        <w:jc w:val="both"/>
        <w:rPr>
          <w:rFonts w:ascii="Arial" w:hAnsi="Arial" w:cs="Arial"/>
          <w:sz w:val="24"/>
          <w:szCs w:val="24"/>
        </w:rPr>
      </w:pPr>
      <w:r w:rsidRPr="000C1730">
        <w:rPr>
          <w:rFonts w:ascii="Arial" w:hAnsi="Arial" w:cs="Arial"/>
          <w:i/>
          <w:iCs/>
          <w:sz w:val="24"/>
          <w:szCs w:val="24"/>
        </w:rPr>
        <w:t>The Children Act 1989</w:t>
      </w:r>
      <w:r>
        <w:rPr>
          <w:rFonts w:ascii="Arial" w:hAnsi="Arial" w:cs="Arial"/>
          <w:sz w:val="24"/>
          <w:szCs w:val="24"/>
        </w:rPr>
        <w:t xml:space="preserve">, states that in any decision that needs to be made </w:t>
      </w:r>
      <w:r w:rsidR="00AD6AFC">
        <w:rPr>
          <w:rFonts w:ascii="Arial" w:hAnsi="Arial" w:cs="Arial"/>
          <w:sz w:val="24"/>
          <w:szCs w:val="24"/>
        </w:rPr>
        <w:t>in regard to</w:t>
      </w:r>
      <w:r>
        <w:rPr>
          <w:rFonts w:ascii="Arial" w:hAnsi="Arial" w:cs="Arial"/>
          <w:sz w:val="24"/>
          <w:szCs w:val="24"/>
        </w:rPr>
        <w:t xml:space="preserve"> children</w:t>
      </w:r>
      <w:r w:rsidR="000C1730">
        <w:rPr>
          <w:rFonts w:ascii="Arial" w:hAnsi="Arial" w:cs="Arial"/>
          <w:sz w:val="24"/>
          <w:szCs w:val="24"/>
        </w:rPr>
        <w:t>’s care, although their welfare is the key importance,</w:t>
      </w:r>
      <w:r>
        <w:rPr>
          <w:rFonts w:ascii="Arial" w:hAnsi="Arial" w:cs="Arial"/>
          <w:sz w:val="24"/>
          <w:szCs w:val="24"/>
        </w:rPr>
        <w:t xml:space="preserve"> their voice should be given due regard </w:t>
      </w:r>
      <w:r w:rsidR="00150C1E">
        <w:rPr>
          <w:rFonts w:ascii="Arial" w:hAnsi="Arial" w:cs="Arial"/>
          <w:sz w:val="24"/>
          <w:szCs w:val="24"/>
        </w:rPr>
        <w:t xml:space="preserve">in accordance with their age and capacity, </w:t>
      </w:r>
      <w:r>
        <w:rPr>
          <w:rFonts w:ascii="Arial" w:hAnsi="Arial" w:cs="Arial"/>
          <w:sz w:val="24"/>
          <w:szCs w:val="24"/>
        </w:rPr>
        <w:t>towards the outcome</w:t>
      </w:r>
      <w:r w:rsidR="000C1730">
        <w:rPr>
          <w:rFonts w:ascii="Arial" w:hAnsi="Arial" w:cs="Arial"/>
          <w:sz w:val="24"/>
          <w:szCs w:val="24"/>
        </w:rPr>
        <w:t>s</w:t>
      </w:r>
      <w:r>
        <w:rPr>
          <w:rFonts w:ascii="Arial" w:hAnsi="Arial" w:cs="Arial"/>
          <w:sz w:val="24"/>
          <w:szCs w:val="24"/>
        </w:rPr>
        <w:t xml:space="preserve">. </w:t>
      </w:r>
      <w:r w:rsidR="009D2E09">
        <w:rPr>
          <w:rFonts w:ascii="Arial" w:hAnsi="Arial" w:cs="Arial"/>
          <w:sz w:val="24"/>
          <w:szCs w:val="24"/>
        </w:rPr>
        <w:t xml:space="preserve">The first Children’s Commissioner for Wales, Peter Clark </w:t>
      </w:r>
      <w:r w:rsidR="00F94D13">
        <w:rPr>
          <w:rFonts w:ascii="Arial" w:hAnsi="Arial" w:cs="Arial"/>
          <w:sz w:val="24"/>
          <w:szCs w:val="24"/>
        </w:rPr>
        <w:t xml:space="preserve">was appointed in 2001 and his role was to promote the welfare and rights of children in Wales </w:t>
      </w:r>
      <w:r w:rsidR="00EF23F7">
        <w:rPr>
          <w:rFonts w:ascii="Arial" w:hAnsi="Arial" w:cs="Arial"/>
          <w:sz w:val="24"/>
          <w:szCs w:val="24"/>
        </w:rPr>
        <w:t xml:space="preserve">after recommendations from the Waterhouse Inquiry </w:t>
      </w:r>
      <w:r w:rsidR="00F94D13">
        <w:rPr>
          <w:rFonts w:ascii="Arial" w:hAnsi="Arial" w:cs="Arial"/>
          <w:sz w:val="24"/>
          <w:szCs w:val="24"/>
        </w:rPr>
        <w:t>(</w:t>
      </w:r>
      <w:r w:rsidR="00EF23F7" w:rsidRPr="00F94D13">
        <w:rPr>
          <w:rFonts w:ascii="Arial" w:hAnsi="Arial" w:cs="Arial"/>
          <w:i/>
          <w:iCs/>
          <w:sz w:val="24"/>
          <w:szCs w:val="24"/>
        </w:rPr>
        <w:t>Children’s Commissioner for Wales Act 2001</w:t>
      </w:r>
      <w:r w:rsidR="00EF23F7">
        <w:rPr>
          <w:rFonts w:ascii="Arial" w:hAnsi="Arial" w:cs="Arial"/>
          <w:i/>
          <w:iCs/>
          <w:sz w:val="24"/>
          <w:szCs w:val="24"/>
        </w:rPr>
        <w:t xml:space="preserve"> </w:t>
      </w:r>
      <w:r w:rsidR="00EF23F7">
        <w:rPr>
          <w:rFonts w:ascii="Arial" w:hAnsi="Arial" w:cs="Arial"/>
          <w:sz w:val="24"/>
          <w:szCs w:val="24"/>
        </w:rPr>
        <w:t>and London Criminal Courts Solicitors’ Association, 2014</w:t>
      </w:r>
      <w:r w:rsidR="00F94D13">
        <w:rPr>
          <w:rFonts w:ascii="Arial" w:hAnsi="Arial" w:cs="Arial"/>
          <w:sz w:val="24"/>
          <w:szCs w:val="24"/>
        </w:rPr>
        <w:t xml:space="preserve">). </w:t>
      </w:r>
      <w:r w:rsidR="00886C1D">
        <w:rPr>
          <w:rFonts w:ascii="Arial" w:hAnsi="Arial" w:cs="Arial"/>
          <w:sz w:val="24"/>
          <w:szCs w:val="24"/>
        </w:rPr>
        <w:t xml:space="preserve">This followed on from a long-term series of </w:t>
      </w:r>
      <w:r w:rsidR="00AE2C27">
        <w:rPr>
          <w:rFonts w:ascii="Arial" w:hAnsi="Arial" w:cs="Arial"/>
          <w:sz w:val="24"/>
          <w:szCs w:val="24"/>
        </w:rPr>
        <w:t xml:space="preserve">horrific </w:t>
      </w:r>
      <w:r w:rsidR="00886C1D">
        <w:rPr>
          <w:rFonts w:ascii="Arial" w:hAnsi="Arial" w:cs="Arial"/>
          <w:sz w:val="24"/>
          <w:szCs w:val="24"/>
        </w:rPr>
        <w:t>child abuse in children’s homes that went on for almost two decades, where the public and children in particular</w:t>
      </w:r>
      <w:r w:rsidR="00AD6AFC">
        <w:rPr>
          <w:rFonts w:ascii="Arial" w:hAnsi="Arial" w:cs="Arial"/>
          <w:sz w:val="24"/>
          <w:szCs w:val="24"/>
        </w:rPr>
        <w:t>,</w:t>
      </w:r>
      <w:r w:rsidR="00886C1D">
        <w:rPr>
          <w:rFonts w:ascii="Arial" w:hAnsi="Arial" w:cs="Arial"/>
          <w:sz w:val="24"/>
          <w:szCs w:val="24"/>
        </w:rPr>
        <w:t xml:space="preserve"> were not believed and professional people who were responsible for caring for children, did not </w:t>
      </w:r>
      <w:r w:rsidR="00AE2C27">
        <w:rPr>
          <w:rFonts w:ascii="Arial" w:hAnsi="Arial" w:cs="Arial"/>
          <w:sz w:val="24"/>
          <w:szCs w:val="24"/>
        </w:rPr>
        <w:t xml:space="preserve">act accordingly (Waterhouse, 2000). </w:t>
      </w:r>
      <w:r w:rsidR="00886C1D">
        <w:rPr>
          <w:rFonts w:ascii="Arial" w:hAnsi="Arial" w:cs="Arial"/>
          <w:sz w:val="24"/>
          <w:szCs w:val="24"/>
        </w:rPr>
        <w:t xml:space="preserve"> </w:t>
      </w:r>
      <w:r w:rsidR="00B11486">
        <w:rPr>
          <w:rFonts w:ascii="Arial" w:hAnsi="Arial" w:cs="Arial"/>
          <w:sz w:val="24"/>
          <w:szCs w:val="24"/>
        </w:rPr>
        <w:t>According to Children’s Commissioner for Wales (2016) h</w:t>
      </w:r>
      <w:r w:rsidR="00F94D13">
        <w:rPr>
          <w:rFonts w:ascii="Arial" w:hAnsi="Arial" w:cs="Arial"/>
          <w:sz w:val="24"/>
          <w:szCs w:val="24"/>
        </w:rPr>
        <w:t xml:space="preserve">is </w:t>
      </w:r>
      <w:r w:rsidR="00776284">
        <w:rPr>
          <w:rFonts w:ascii="Arial" w:hAnsi="Arial" w:cs="Arial"/>
          <w:sz w:val="24"/>
          <w:szCs w:val="24"/>
        </w:rPr>
        <w:t xml:space="preserve">responsibilities enabled him to give advice and work with children as well as ensuring their views were heard and respected giving them the opportunity to participate in decisions that have an </w:t>
      </w:r>
      <w:r w:rsidR="00AD6AFC">
        <w:rPr>
          <w:rFonts w:ascii="Arial" w:hAnsi="Arial" w:cs="Arial"/>
          <w:sz w:val="24"/>
          <w:szCs w:val="24"/>
        </w:rPr>
        <w:t>effect</w:t>
      </w:r>
      <w:r w:rsidR="00776284">
        <w:rPr>
          <w:rFonts w:ascii="Arial" w:hAnsi="Arial" w:cs="Arial"/>
          <w:sz w:val="24"/>
          <w:szCs w:val="24"/>
        </w:rPr>
        <w:t xml:space="preserve"> on them</w:t>
      </w:r>
      <w:r w:rsidR="00955ADF">
        <w:rPr>
          <w:rFonts w:ascii="Arial" w:hAnsi="Arial" w:cs="Arial"/>
          <w:sz w:val="24"/>
          <w:szCs w:val="24"/>
        </w:rPr>
        <w:t xml:space="preserve"> (Cook </w:t>
      </w:r>
      <w:r w:rsidR="00955ADF" w:rsidRPr="00955ADF">
        <w:rPr>
          <w:rFonts w:ascii="Arial" w:hAnsi="Arial" w:cs="Arial"/>
          <w:i/>
          <w:iCs/>
          <w:sz w:val="24"/>
          <w:szCs w:val="24"/>
        </w:rPr>
        <w:t>et al.</w:t>
      </w:r>
      <w:r w:rsidR="00955ADF">
        <w:rPr>
          <w:rFonts w:ascii="Arial" w:hAnsi="Arial" w:cs="Arial"/>
          <w:sz w:val="24"/>
          <w:szCs w:val="24"/>
        </w:rPr>
        <w:t xml:space="preserve"> 20</w:t>
      </w:r>
      <w:r w:rsidR="003C5238">
        <w:rPr>
          <w:rFonts w:ascii="Arial" w:hAnsi="Arial" w:cs="Arial"/>
          <w:sz w:val="24"/>
          <w:szCs w:val="24"/>
        </w:rPr>
        <w:t>16</w:t>
      </w:r>
      <w:r w:rsidR="00955ADF">
        <w:rPr>
          <w:rFonts w:ascii="Arial" w:hAnsi="Arial" w:cs="Arial"/>
          <w:sz w:val="24"/>
          <w:szCs w:val="24"/>
        </w:rPr>
        <w:t>)</w:t>
      </w:r>
      <w:r w:rsidR="00776284">
        <w:rPr>
          <w:rFonts w:ascii="Arial" w:hAnsi="Arial" w:cs="Arial"/>
          <w:sz w:val="24"/>
          <w:szCs w:val="24"/>
        </w:rPr>
        <w:t xml:space="preserve">. Peter Clark spent time visiting areas that young people and children often gathered, such as schools or youth clubs and encouraged them to discuss matters </w:t>
      </w:r>
      <w:r w:rsidR="00505A1D">
        <w:rPr>
          <w:rFonts w:ascii="Arial" w:hAnsi="Arial" w:cs="Arial"/>
          <w:sz w:val="24"/>
          <w:szCs w:val="24"/>
        </w:rPr>
        <w:t>that affected them</w:t>
      </w:r>
      <w:r w:rsidR="00AE2C27">
        <w:rPr>
          <w:rFonts w:ascii="Arial" w:hAnsi="Arial" w:cs="Arial"/>
          <w:sz w:val="24"/>
          <w:szCs w:val="24"/>
        </w:rPr>
        <w:t xml:space="preserve"> and their concerns</w:t>
      </w:r>
      <w:r w:rsidR="00505A1D">
        <w:rPr>
          <w:rFonts w:ascii="Arial" w:hAnsi="Arial" w:cs="Arial"/>
          <w:sz w:val="24"/>
          <w:szCs w:val="24"/>
        </w:rPr>
        <w:t>. With these discussions he then ensured their opinions and views were represented where possible in accordance with Article 12 of the UNCRC</w:t>
      </w:r>
      <w:r w:rsidR="00B11486">
        <w:rPr>
          <w:rFonts w:ascii="Arial" w:hAnsi="Arial" w:cs="Arial"/>
          <w:sz w:val="24"/>
          <w:szCs w:val="24"/>
        </w:rPr>
        <w:t xml:space="preserve"> (Children’s Commissioner for Wales, 2016)</w:t>
      </w:r>
      <w:r w:rsidR="00505A1D">
        <w:rPr>
          <w:rFonts w:ascii="Arial" w:hAnsi="Arial" w:cs="Arial"/>
          <w:sz w:val="24"/>
          <w:szCs w:val="24"/>
        </w:rPr>
        <w:t xml:space="preserve">. </w:t>
      </w:r>
      <w:r w:rsidR="00776284">
        <w:rPr>
          <w:rFonts w:ascii="Arial" w:hAnsi="Arial" w:cs="Arial"/>
          <w:sz w:val="24"/>
          <w:szCs w:val="24"/>
        </w:rPr>
        <w:t xml:space="preserve"> </w:t>
      </w:r>
      <w:r w:rsidR="00B84A83">
        <w:rPr>
          <w:rFonts w:ascii="Arial" w:hAnsi="Arial" w:cs="Arial"/>
          <w:sz w:val="24"/>
          <w:szCs w:val="24"/>
        </w:rPr>
        <w:t>There was also a phone and text line that was created for children to seek advice and support themselves, which was also a way of being heard and listened too (</w:t>
      </w:r>
      <w:r w:rsidR="001E750A">
        <w:rPr>
          <w:rFonts w:ascii="Arial" w:hAnsi="Arial" w:cs="Arial"/>
          <w:sz w:val="24"/>
          <w:szCs w:val="24"/>
        </w:rPr>
        <w:t>Children’s Commissioner for Wales</w:t>
      </w:r>
      <w:r w:rsidR="00B84A83">
        <w:rPr>
          <w:rFonts w:ascii="Arial" w:hAnsi="Arial" w:cs="Arial"/>
          <w:sz w:val="24"/>
          <w:szCs w:val="24"/>
        </w:rPr>
        <w:t xml:space="preserve">, 2016a). </w:t>
      </w:r>
      <w:r w:rsidR="00F83D4C">
        <w:rPr>
          <w:rFonts w:ascii="Arial" w:hAnsi="Arial" w:cs="Arial"/>
          <w:sz w:val="24"/>
          <w:szCs w:val="24"/>
        </w:rPr>
        <w:t>The Children’s Commissioner for Wales</w:t>
      </w:r>
      <w:r w:rsidR="004C1E66">
        <w:rPr>
          <w:rFonts w:ascii="Arial" w:hAnsi="Arial" w:cs="Arial"/>
          <w:sz w:val="24"/>
          <w:szCs w:val="24"/>
        </w:rPr>
        <w:t xml:space="preserve"> (2016)</w:t>
      </w:r>
      <w:r w:rsidR="00F83D4C">
        <w:rPr>
          <w:rFonts w:ascii="Arial" w:hAnsi="Arial" w:cs="Arial"/>
          <w:sz w:val="24"/>
          <w:szCs w:val="24"/>
        </w:rPr>
        <w:t xml:space="preserve"> </w:t>
      </w:r>
      <w:r w:rsidR="00C647CE">
        <w:rPr>
          <w:rFonts w:ascii="Arial" w:hAnsi="Arial" w:cs="Arial"/>
          <w:sz w:val="24"/>
          <w:szCs w:val="24"/>
        </w:rPr>
        <w:t>recognises that the</w:t>
      </w:r>
      <w:r w:rsidR="004C1E66">
        <w:rPr>
          <w:rFonts w:ascii="Arial" w:hAnsi="Arial" w:cs="Arial"/>
          <w:sz w:val="24"/>
          <w:szCs w:val="24"/>
        </w:rPr>
        <w:t xml:space="preserve"> </w:t>
      </w:r>
      <w:r w:rsidR="00C647CE">
        <w:rPr>
          <w:rFonts w:ascii="Arial" w:hAnsi="Arial" w:cs="Arial"/>
          <w:sz w:val="24"/>
          <w:szCs w:val="24"/>
        </w:rPr>
        <w:t xml:space="preserve">plans and visions will alter throughout the years to suit the needs and requirements of the children. </w:t>
      </w:r>
    </w:p>
    <w:p w14:paraId="549AC76A" w14:textId="03B5A3AD" w:rsidR="00456B0F" w:rsidRDefault="003E3FE7" w:rsidP="00587D79">
      <w:pPr>
        <w:spacing w:line="360" w:lineRule="auto"/>
        <w:jc w:val="both"/>
        <w:rPr>
          <w:rFonts w:ascii="Arial" w:hAnsi="Arial" w:cs="Arial"/>
          <w:sz w:val="24"/>
          <w:szCs w:val="24"/>
        </w:rPr>
      </w:pPr>
      <w:r>
        <w:rPr>
          <w:rFonts w:ascii="Arial" w:hAnsi="Arial" w:cs="Arial"/>
          <w:sz w:val="24"/>
          <w:szCs w:val="24"/>
        </w:rPr>
        <w:t xml:space="preserve">In 2007 </w:t>
      </w:r>
      <w:r w:rsidR="00456B0F">
        <w:rPr>
          <w:rFonts w:ascii="Arial" w:hAnsi="Arial" w:cs="Arial"/>
          <w:sz w:val="24"/>
          <w:szCs w:val="24"/>
        </w:rPr>
        <w:t xml:space="preserve">Keith </w:t>
      </w:r>
      <w:proofErr w:type="spellStart"/>
      <w:r>
        <w:rPr>
          <w:rFonts w:ascii="Arial" w:hAnsi="Arial" w:cs="Arial"/>
          <w:sz w:val="24"/>
          <w:szCs w:val="24"/>
        </w:rPr>
        <w:t>T</w:t>
      </w:r>
      <w:r w:rsidR="00456B0F">
        <w:rPr>
          <w:rFonts w:ascii="Arial" w:hAnsi="Arial" w:cs="Arial"/>
          <w:sz w:val="24"/>
          <w:szCs w:val="24"/>
        </w:rPr>
        <w:t>owler</w:t>
      </w:r>
      <w:proofErr w:type="spellEnd"/>
      <w:r>
        <w:rPr>
          <w:rFonts w:ascii="Arial" w:hAnsi="Arial" w:cs="Arial"/>
          <w:sz w:val="24"/>
          <w:szCs w:val="24"/>
        </w:rPr>
        <w:t>, who was also chair of the UNCRC monitoring group for Wales was appointed the new Children’s Commissioner for Wales (Cooper, 2007).</w:t>
      </w:r>
      <w:r w:rsidR="00F46A89">
        <w:rPr>
          <w:rFonts w:ascii="Arial" w:hAnsi="Arial" w:cs="Arial"/>
          <w:sz w:val="24"/>
          <w:szCs w:val="24"/>
        </w:rPr>
        <w:t xml:space="preserve"> Keith </w:t>
      </w:r>
      <w:proofErr w:type="spellStart"/>
      <w:r w:rsidR="00F46A89">
        <w:rPr>
          <w:rFonts w:ascii="Arial" w:hAnsi="Arial" w:cs="Arial"/>
          <w:sz w:val="24"/>
          <w:szCs w:val="24"/>
        </w:rPr>
        <w:t>Towler</w:t>
      </w:r>
      <w:proofErr w:type="spellEnd"/>
      <w:r w:rsidR="00F46A89">
        <w:rPr>
          <w:rFonts w:ascii="Arial" w:hAnsi="Arial" w:cs="Arial"/>
          <w:sz w:val="24"/>
          <w:szCs w:val="24"/>
        </w:rPr>
        <w:t xml:space="preserve"> focussed on ensuring </w:t>
      </w:r>
      <w:r w:rsidR="00AA7710">
        <w:rPr>
          <w:rFonts w:ascii="Arial" w:hAnsi="Arial" w:cs="Arial"/>
          <w:sz w:val="24"/>
          <w:szCs w:val="24"/>
        </w:rPr>
        <w:t xml:space="preserve">all </w:t>
      </w:r>
      <w:r w:rsidR="00F46A89">
        <w:rPr>
          <w:rFonts w:ascii="Arial" w:hAnsi="Arial" w:cs="Arial"/>
          <w:sz w:val="24"/>
          <w:szCs w:val="24"/>
        </w:rPr>
        <w:t xml:space="preserve">children had </w:t>
      </w:r>
      <w:r w:rsidR="00FB1EA9">
        <w:rPr>
          <w:rFonts w:ascii="Arial" w:hAnsi="Arial" w:cs="Arial"/>
          <w:sz w:val="24"/>
          <w:szCs w:val="24"/>
        </w:rPr>
        <w:t>access</w:t>
      </w:r>
      <w:r w:rsidR="00F46A89">
        <w:rPr>
          <w:rFonts w:ascii="Arial" w:hAnsi="Arial" w:cs="Arial"/>
          <w:sz w:val="24"/>
          <w:szCs w:val="24"/>
        </w:rPr>
        <w:t xml:space="preserve"> to play</w:t>
      </w:r>
      <w:r w:rsidR="00FB1EA9">
        <w:rPr>
          <w:rFonts w:ascii="Arial" w:hAnsi="Arial" w:cs="Arial"/>
          <w:sz w:val="24"/>
          <w:szCs w:val="24"/>
        </w:rPr>
        <w:t xml:space="preserve"> opportunities</w:t>
      </w:r>
      <w:r w:rsidR="00AA7710">
        <w:rPr>
          <w:rFonts w:ascii="Arial" w:hAnsi="Arial" w:cs="Arial"/>
          <w:sz w:val="24"/>
          <w:szCs w:val="24"/>
        </w:rPr>
        <w:t xml:space="preserve"> and services, including children with additional needs</w:t>
      </w:r>
      <w:r w:rsidR="00BC7701">
        <w:rPr>
          <w:rFonts w:ascii="Arial" w:hAnsi="Arial" w:cs="Arial"/>
          <w:sz w:val="24"/>
          <w:szCs w:val="24"/>
        </w:rPr>
        <w:t xml:space="preserve">, due to the high requests for </w:t>
      </w:r>
      <w:r w:rsidR="00BC7701">
        <w:rPr>
          <w:rFonts w:ascii="Arial" w:hAnsi="Arial" w:cs="Arial"/>
          <w:sz w:val="24"/>
          <w:szCs w:val="24"/>
        </w:rPr>
        <w:lastRenderedPageBreak/>
        <w:t xml:space="preserve">improvements in this area (Children’s Commissioner for Wales, </w:t>
      </w:r>
      <w:r w:rsidR="001134FE">
        <w:rPr>
          <w:rFonts w:ascii="Arial" w:hAnsi="Arial" w:cs="Arial"/>
          <w:sz w:val="24"/>
          <w:szCs w:val="24"/>
        </w:rPr>
        <w:t>2016b)</w:t>
      </w:r>
      <w:r w:rsidR="00F46A89">
        <w:rPr>
          <w:rFonts w:ascii="Arial" w:hAnsi="Arial" w:cs="Arial"/>
          <w:sz w:val="24"/>
          <w:szCs w:val="24"/>
        </w:rPr>
        <w:t>.</w:t>
      </w:r>
      <w:r w:rsidR="00AA7710">
        <w:rPr>
          <w:rFonts w:ascii="Arial" w:hAnsi="Arial" w:cs="Arial"/>
          <w:sz w:val="24"/>
          <w:szCs w:val="24"/>
        </w:rPr>
        <w:t xml:space="preserve"> This is </w:t>
      </w:r>
      <w:r w:rsidR="00AD6AFC">
        <w:rPr>
          <w:rFonts w:ascii="Arial" w:hAnsi="Arial" w:cs="Arial"/>
          <w:sz w:val="24"/>
          <w:szCs w:val="24"/>
        </w:rPr>
        <w:t>in line</w:t>
      </w:r>
      <w:r w:rsidR="00AA7710">
        <w:rPr>
          <w:rFonts w:ascii="Arial" w:hAnsi="Arial" w:cs="Arial"/>
          <w:sz w:val="24"/>
          <w:szCs w:val="24"/>
        </w:rPr>
        <w:t xml:space="preserve"> with Article 31 of the UNCRC and the </w:t>
      </w:r>
      <w:r w:rsidR="00AA7710" w:rsidRPr="00AA7710">
        <w:rPr>
          <w:rFonts w:ascii="Arial" w:hAnsi="Arial" w:cs="Arial"/>
          <w:i/>
          <w:iCs/>
          <w:sz w:val="24"/>
          <w:szCs w:val="24"/>
        </w:rPr>
        <w:t>Disability Discrimination Act 2005</w:t>
      </w:r>
      <w:r w:rsidR="001134FE">
        <w:rPr>
          <w:rFonts w:ascii="Arial" w:hAnsi="Arial" w:cs="Arial"/>
          <w:sz w:val="24"/>
          <w:szCs w:val="24"/>
        </w:rPr>
        <w:t xml:space="preserve"> (</w:t>
      </w:r>
      <w:proofErr w:type="spellStart"/>
      <w:r w:rsidR="001134FE">
        <w:rPr>
          <w:rFonts w:ascii="Arial" w:hAnsi="Arial" w:cs="Arial"/>
          <w:sz w:val="24"/>
          <w:szCs w:val="24"/>
        </w:rPr>
        <w:t>Unicef</w:t>
      </w:r>
      <w:proofErr w:type="spellEnd"/>
      <w:r w:rsidR="001134FE">
        <w:rPr>
          <w:rFonts w:ascii="Arial" w:hAnsi="Arial" w:cs="Arial"/>
          <w:sz w:val="24"/>
          <w:szCs w:val="24"/>
        </w:rPr>
        <w:t>, no date</w:t>
      </w:r>
      <w:r w:rsidR="0059165D">
        <w:rPr>
          <w:rFonts w:ascii="Arial" w:hAnsi="Arial" w:cs="Arial"/>
          <w:sz w:val="24"/>
          <w:szCs w:val="24"/>
        </w:rPr>
        <w:t xml:space="preserve"> b</w:t>
      </w:r>
      <w:r w:rsidR="001134FE">
        <w:rPr>
          <w:rFonts w:ascii="Arial" w:hAnsi="Arial" w:cs="Arial"/>
          <w:sz w:val="24"/>
          <w:szCs w:val="24"/>
        </w:rPr>
        <w:t>).</w:t>
      </w:r>
      <w:r w:rsidR="00F46A89">
        <w:rPr>
          <w:rFonts w:ascii="Arial" w:hAnsi="Arial" w:cs="Arial"/>
          <w:sz w:val="24"/>
          <w:szCs w:val="24"/>
        </w:rPr>
        <w:t xml:space="preserve"> </w:t>
      </w:r>
      <w:r w:rsidR="006A3EB5">
        <w:rPr>
          <w:rFonts w:ascii="Arial" w:hAnsi="Arial" w:cs="Arial"/>
          <w:sz w:val="24"/>
          <w:szCs w:val="24"/>
        </w:rPr>
        <w:t>A Happy Talent was a proje</w:t>
      </w:r>
      <w:r w:rsidR="00D95BC2">
        <w:rPr>
          <w:rFonts w:ascii="Arial" w:hAnsi="Arial" w:cs="Arial"/>
          <w:sz w:val="24"/>
          <w:szCs w:val="24"/>
        </w:rPr>
        <w:t>ct chosen by the children, to make improvements on the access to play opportunities for children with a disability or additional learning need</w:t>
      </w:r>
      <w:r w:rsidR="001134FE">
        <w:rPr>
          <w:rFonts w:ascii="Arial" w:hAnsi="Arial" w:cs="Arial"/>
          <w:sz w:val="24"/>
          <w:szCs w:val="24"/>
        </w:rPr>
        <w:t xml:space="preserve"> (Children’s Commissioner for Wales, 2016b)</w:t>
      </w:r>
      <w:r w:rsidR="00AA7710">
        <w:rPr>
          <w:rFonts w:ascii="Arial" w:hAnsi="Arial" w:cs="Arial"/>
          <w:sz w:val="24"/>
          <w:szCs w:val="24"/>
        </w:rPr>
        <w:t xml:space="preserve">. </w:t>
      </w:r>
      <w:r w:rsidR="003D560F">
        <w:rPr>
          <w:rFonts w:ascii="Arial" w:hAnsi="Arial" w:cs="Arial"/>
          <w:sz w:val="24"/>
          <w:szCs w:val="24"/>
        </w:rPr>
        <w:t>The project worked to identify what local authorities did to provide play strategies for all children, and how their strategies, environments and opportunities considered the needs of children with additional needs or disabilities, the current participation, how much new play provision was encouraged and the choices available for children with additional needs or disabilities</w:t>
      </w:r>
      <w:r w:rsidR="00FB2D82">
        <w:rPr>
          <w:rFonts w:ascii="Arial" w:hAnsi="Arial" w:cs="Arial"/>
          <w:sz w:val="24"/>
          <w:szCs w:val="24"/>
        </w:rPr>
        <w:t xml:space="preserve"> (Children’s Commissioner for Wales, 2008)</w:t>
      </w:r>
      <w:r w:rsidR="003D560F">
        <w:rPr>
          <w:rFonts w:ascii="Arial" w:hAnsi="Arial" w:cs="Arial"/>
          <w:sz w:val="24"/>
          <w:szCs w:val="24"/>
        </w:rPr>
        <w:t xml:space="preserve">. </w:t>
      </w:r>
      <w:r w:rsidR="00B21321">
        <w:rPr>
          <w:rFonts w:ascii="Arial" w:hAnsi="Arial" w:cs="Arial"/>
          <w:sz w:val="24"/>
          <w:szCs w:val="24"/>
        </w:rPr>
        <w:t>Although feedback was given with the hope that this would be embraced and utilised, no mandatory improvements were made</w:t>
      </w:r>
      <w:r w:rsidR="00FB2D82">
        <w:rPr>
          <w:rFonts w:ascii="Arial" w:hAnsi="Arial" w:cs="Arial"/>
          <w:sz w:val="24"/>
          <w:szCs w:val="24"/>
        </w:rPr>
        <w:t xml:space="preserve"> </w:t>
      </w:r>
      <w:r w:rsidR="00EE159F">
        <w:rPr>
          <w:rFonts w:ascii="Arial" w:hAnsi="Arial" w:cs="Arial"/>
          <w:sz w:val="24"/>
          <w:szCs w:val="24"/>
        </w:rPr>
        <w:t>due to unfinished or early stage p</w:t>
      </w:r>
      <w:r w:rsidR="00054E60">
        <w:rPr>
          <w:rFonts w:ascii="Arial" w:hAnsi="Arial" w:cs="Arial"/>
          <w:sz w:val="24"/>
          <w:szCs w:val="24"/>
        </w:rPr>
        <w:t xml:space="preserve">lay strategy policies </w:t>
      </w:r>
      <w:r w:rsidR="00FB2D82">
        <w:rPr>
          <w:rFonts w:ascii="Arial" w:hAnsi="Arial" w:cs="Arial"/>
          <w:sz w:val="24"/>
          <w:szCs w:val="24"/>
        </w:rPr>
        <w:t>(Children’s Commissioner for Wales, 2008)</w:t>
      </w:r>
      <w:r w:rsidR="00B21321">
        <w:rPr>
          <w:rFonts w:ascii="Arial" w:hAnsi="Arial" w:cs="Arial"/>
          <w:sz w:val="24"/>
          <w:szCs w:val="24"/>
        </w:rPr>
        <w:t xml:space="preserve">. </w:t>
      </w:r>
    </w:p>
    <w:p w14:paraId="28315AAB" w14:textId="553F8C87" w:rsidR="00456B0F" w:rsidRDefault="001E42AF" w:rsidP="00587D79">
      <w:pPr>
        <w:spacing w:line="360" w:lineRule="auto"/>
        <w:jc w:val="both"/>
        <w:rPr>
          <w:rFonts w:ascii="Arial" w:hAnsi="Arial" w:cs="Arial"/>
          <w:sz w:val="24"/>
          <w:szCs w:val="24"/>
        </w:rPr>
      </w:pPr>
      <w:r>
        <w:rPr>
          <w:rFonts w:ascii="Arial" w:hAnsi="Arial" w:cs="Arial"/>
          <w:sz w:val="24"/>
          <w:szCs w:val="24"/>
        </w:rPr>
        <w:t xml:space="preserve">In 2015, Sally Holland was appointed Children’s Commissioner for Wales (Cardiff University, 2015). Her aims as commissioner were to concentrate on children’s mental health and wellbeing, to prioritise the promotion </w:t>
      </w:r>
      <w:r w:rsidR="00033EF0">
        <w:rPr>
          <w:rFonts w:ascii="Arial" w:hAnsi="Arial" w:cs="Arial"/>
          <w:sz w:val="24"/>
          <w:szCs w:val="24"/>
        </w:rPr>
        <w:t>of children’s rights in organisations and schools, to reduce child poverty and eradicate physical punishment towards children (Children’s Commissioner for Wales, 2022</w:t>
      </w:r>
      <w:r w:rsidR="00097BDE">
        <w:rPr>
          <w:rFonts w:ascii="Arial" w:hAnsi="Arial" w:cs="Arial"/>
          <w:sz w:val="24"/>
          <w:szCs w:val="24"/>
        </w:rPr>
        <w:t>a</w:t>
      </w:r>
      <w:r w:rsidR="00033EF0">
        <w:rPr>
          <w:rFonts w:ascii="Arial" w:hAnsi="Arial" w:cs="Arial"/>
          <w:sz w:val="24"/>
          <w:szCs w:val="24"/>
        </w:rPr>
        <w:t>).</w:t>
      </w:r>
      <w:r>
        <w:rPr>
          <w:rFonts w:ascii="Arial" w:hAnsi="Arial" w:cs="Arial"/>
          <w:sz w:val="24"/>
          <w:szCs w:val="24"/>
        </w:rPr>
        <w:t xml:space="preserve"> </w:t>
      </w:r>
      <w:r w:rsidR="00E13637">
        <w:rPr>
          <w:rFonts w:ascii="Arial" w:hAnsi="Arial" w:cs="Arial"/>
          <w:sz w:val="24"/>
          <w:szCs w:val="24"/>
        </w:rPr>
        <w:t xml:space="preserve">Through her aim </w:t>
      </w:r>
      <w:r w:rsidR="00456B0F">
        <w:rPr>
          <w:rFonts w:ascii="Arial" w:hAnsi="Arial" w:cs="Arial"/>
          <w:sz w:val="24"/>
          <w:szCs w:val="24"/>
        </w:rPr>
        <w:t>Sally Holland</w:t>
      </w:r>
      <w:r>
        <w:rPr>
          <w:rFonts w:ascii="Arial" w:hAnsi="Arial" w:cs="Arial"/>
          <w:sz w:val="24"/>
          <w:szCs w:val="24"/>
        </w:rPr>
        <w:t xml:space="preserve"> campaigned for the smacking ban which gave children the same protection from assault as adults, which became law this year in 2022</w:t>
      </w:r>
      <w:r w:rsidR="00E13637">
        <w:rPr>
          <w:rFonts w:ascii="Arial" w:hAnsi="Arial" w:cs="Arial"/>
          <w:sz w:val="24"/>
          <w:szCs w:val="24"/>
        </w:rPr>
        <w:t xml:space="preserve"> (Children’s Commissioner for Wales, 2017</w:t>
      </w:r>
      <w:r w:rsidR="009969C8">
        <w:rPr>
          <w:rFonts w:ascii="Arial" w:hAnsi="Arial" w:cs="Arial"/>
          <w:sz w:val="24"/>
          <w:szCs w:val="24"/>
        </w:rPr>
        <w:t xml:space="preserve"> and ITV News, 2022</w:t>
      </w:r>
      <w:r w:rsidR="00E13637">
        <w:rPr>
          <w:rFonts w:ascii="Arial" w:hAnsi="Arial" w:cs="Arial"/>
          <w:sz w:val="24"/>
          <w:szCs w:val="24"/>
        </w:rPr>
        <w:t>)</w:t>
      </w:r>
      <w:r>
        <w:rPr>
          <w:rFonts w:ascii="Arial" w:hAnsi="Arial" w:cs="Arial"/>
          <w:sz w:val="24"/>
          <w:szCs w:val="24"/>
        </w:rPr>
        <w:t>.</w:t>
      </w:r>
      <w:r w:rsidR="0086371B">
        <w:rPr>
          <w:rFonts w:ascii="Arial" w:hAnsi="Arial" w:cs="Arial"/>
          <w:sz w:val="24"/>
          <w:szCs w:val="24"/>
        </w:rPr>
        <w:t xml:space="preserve"> In her attempt to improve children’s mental health and wellbeing, Sally Holland recommended a summer of fun, where children were given opportunities to partake in different play, creative and sports activities in an attempt to recover from the pandemic</w:t>
      </w:r>
      <w:r w:rsidR="009969C8">
        <w:rPr>
          <w:rFonts w:ascii="Arial" w:hAnsi="Arial" w:cs="Arial"/>
          <w:sz w:val="24"/>
          <w:szCs w:val="24"/>
        </w:rPr>
        <w:t xml:space="preserve"> (Children’s Commissioner for Wales, 2022</w:t>
      </w:r>
      <w:r w:rsidR="00097BDE">
        <w:rPr>
          <w:rFonts w:ascii="Arial" w:hAnsi="Arial" w:cs="Arial"/>
          <w:sz w:val="24"/>
          <w:szCs w:val="24"/>
        </w:rPr>
        <w:t>b</w:t>
      </w:r>
      <w:r w:rsidR="009969C8">
        <w:rPr>
          <w:rFonts w:ascii="Arial" w:hAnsi="Arial" w:cs="Arial"/>
          <w:sz w:val="24"/>
          <w:szCs w:val="24"/>
        </w:rPr>
        <w:t>)</w:t>
      </w:r>
      <w:r w:rsidR="0086371B">
        <w:rPr>
          <w:rFonts w:ascii="Arial" w:hAnsi="Arial" w:cs="Arial"/>
          <w:sz w:val="24"/>
          <w:szCs w:val="24"/>
        </w:rPr>
        <w:t>. This also supports Article 12 of the UNCRC (</w:t>
      </w:r>
      <w:proofErr w:type="spellStart"/>
      <w:r w:rsidR="0086371B">
        <w:rPr>
          <w:rFonts w:ascii="Arial" w:hAnsi="Arial" w:cs="Arial"/>
          <w:sz w:val="24"/>
          <w:szCs w:val="24"/>
        </w:rPr>
        <w:t>Unicef</w:t>
      </w:r>
      <w:proofErr w:type="spellEnd"/>
      <w:r w:rsidR="0086371B">
        <w:rPr>
          <w:rFonts w:ascii="Arial" w:hAnsi="Arial" w:cs="Arial"/>
          <w:sz w:val="24"/>
          <w:szCs w:val="24"/>
        </w:rPr>
        <w:t>, no date</w:t>
      </w:r>
      <w:r w:rsidR="0059165D">
        <w:rPr>
          <w:rFonts w:ascii="Arial" w:hAnsi="Arial" w:cs="Arial"/>
          <w:sz w:val="24"/>
          <w:szCs w:val="24"/>
        </w:rPr>
        <w:t xml:space="preserve"> b</w:t>
      </w:r>
      <w:r w:rsidR="0086371B">
        <w:rPr>
          <w:rFonts w:ascii="Arial" w:hAnsi="Arial" w:cs="Arial"/>
          <w:sz w:val="24"/>
          <w:szCs w:val="24"/>
        </w:rPr>
        <w:t xml:space="preserve">). </w:t>
      </w:r>
      <w:r w:rsidR="009969C8">
        <w:rPr>
          <w:rFonts w:ascii="Arial" w:hAnsi="Arial" w:cs="Arial"/>
          <w:sz w:val="24"/>
          <w:szCs w:val="24"/>
        </w:rPr>
        <w:t>She called for Welsh Government and other organisations to work in collaboration to deliver opportunities for high quality play, sports and arts, where possible outside, for all children in Wales (Children’s Commissioner for Wales, 2022</w:t>
      </w:r>
      <w:r w:rsidR="00097BDE">
        <w:rPr>
          <w:rFonts w:ascii="Arial" w:hAnsi="Arial" w:cs="Arial"/>
          <w:sz w:val="24"/>
          <w:szCs w:val="24"/>
        </w:rPr>
        <w:t>b</w:t>
      </w:r>
      <w:r w:rsidR="009969C8">
        <w:rPr>
          <w:rFonts w:ascii="Arial" w:hAnsi="Arial" w:cs="Arial"/>
          <w:sz w:val="24"/>
          <w:szCs w:val="24"/>
        </w:rPr>
        <w:t xml:space="preserve">). </w:t>
      </w:r>
      <w:r w:rsidR="0086371B">
        <w:rPr>
          <w:rFonts w:ascii="Arial" w:hAnsi="Arial" w:cs="Arial"/>
          <w:sz w:val="24"/>
          <w:szCs w:val="24"/>
        </w:rPr>
        <w:t xml:space="preserve"> </w:t>
      </w:r>
      <w:r w:rsidR="00D71B33">
        <w:rPr>
          <w:rFonts w:ascii="Arial" w:hAnsi="Arial" w:cs="Arial"/>
          <w:sz w:val="24"/>
          <w:szCs w:val="24"/>
        </w:rPr>
        <w:t xml:space="preserve">For this project to be possible, £5 million was invested by the Welsh Government </w:t>
      </w:r>
      <w:r w:rsidR="006A2EE2">
        <w:rPr>
          <w:rFonts w:ascii="Arial" w:hAnsi="Arial" w:cs="Arial"/>
          <w:sz w:val="24"/>
          <w:szCs w:val="24"/>
        </w:rPr>
        <w:t xml:space="preserve">to ensure free and accessible play, leisure, sporting and cultural activities were available in the summer of 2021 in support of children’s rights to play (Welsh Government, 2021). </w:t>
      </w:r>
      <w:r w:rsidR="00D71B33">
        <w:rPr>
          <w:rFonts w:ascii="Arial" w:hAnsi="Arial" w:cs="Arial"/>
          <w:sz w:val="24"/>
          <w:szCs w:val="24"/>
        </w:rPr>
        <w:t xml:space="preserve"> </w:t>
      </w:r>
    </w:p>
    <w:p w14:paraId="0899FD7F" w14:textId="67571A8E" w:rsidR="00412CF9" w:rsidRDefault="00F940AF" w:rsidP="00587D79">
      <w:pPr>
        <w:spacing w:line="360" w:lineRule="auto"/>
        <w:jc w:val="both"/>
        <w:rPr>
          <w:rFonts w:ascii="Arial" w:hAnsi="Arial" w:cs="Arial"/>
          <w:sz w:val="24"/>
          <w:szCs w:val="24"/>
        </w:rPr>
      </w:pPr>
      <w:r>
        <w:rPr>
          <w:rFonts w:ascii="Arial" w:hAnsi="Arial" w:cs="Arial"/>
          <w:sz w:val="24"/>
          <w:szCs w:val="24"/>
        </w:rPr>
        <w:t xml:space="preserve">In conclusion, legislation, policies and law are all important in order to protect children. Whilst the original children’s rights were written in 1923, there was long process before </w:t>
      </w:r>
      <w:r>
        <w:rPr>
          <w:rFonts w:ascii="Arial" w:hAnsi="Arial" w:cs="Arial"/>
          <w:sz w:val="24"/>
          <w:szCs w:val="24"/>
        </w:rPr>
        <w:lastRenderedPageBreak/>
        <w:t xml:space="preserve">these rights were made domestic law in Wales in 2011. </w:t>
      </w:r>
      <w:r>
        <w:rPr>
          <w:rFonts w:ascii="Arial" w:hAnsi="Arial" w:cs="Arial"/>
          <w:sz w:val="24"/>
          <w:szCs w:val="24"/>
        </w:rPr>
        <w:t>Children’s r</w:t>
      </w:r>
      <w:r>
        <w:rPr>
          <w:rFonts w:ascii="Arial" w:hAnsi="Arial" w:cs="Arial"/>
          <w:sz w:val="24"/>
          <w:szCs w:val="24"/>
        </w:rPr>
        <w:t>ights have impacted change throughout Wales and are the basis of the role of Children’s Commissioners, who’s work revolves around supporting these rights.</w:t>
      </w:r>
    </w:p>
    <w:p w14:paraId="63CBDBC9" w14:textId="77777777" w:rsidR="00412CF9" w:rsidRPr="008664D3" w:rsidRDefault="00412CF9" w:rsidP="00587D79">
      <w:pPr>
        <w:spacing w:line="360" w:lineRule="auto"/>
        <w:jc w:val="both"/>
        <w:rPr>
          <w:rFonts w:ascii="Arial" w:hAnsi="Arial" w:cs="Arial"/>
          <w:sz w:val="24"/>
          <w:szCs w:val="24"/>
        </w:rPr>
      </w:pPr>
    </w:p>
    <w:p w14:paraId="5B5B92F3" w14:textId="77777777" w:rsidR="001154B5" w:rsidRDefault="001154B5" w:rsidP="00587D79">
      <w:pPr>
        <w:spacing w:line="360" w:lineRule="auto"/>
        <w:jc w:val="both"/>
        <w:rPr>
          <w:rFonts w:ascii="Arial" w:hAnsi="Arial" w:cs="Arial"/>
          <w:sz w:val="24"/>
          <w:szCs w:val="24"/>
        </w:rPr>
      </w:pPr>
    </w:p>
    <w:p w14:paraId="0EDB90CA" w14:textId="072668ED" w:rsidR="001154B5" w:rsidRDefault="001154B5" w:rsidP="00587D79">
      <w:pPr>
        <w:spacing w:line="360" w:lineRule="auto"/>
        <w:jc w:val="both"/>
        <w:rPr>
          <w:rFonts w:ascii="Arial" w:hAnsi="Arial" w:cs="Arial"/>
          <w:sz w:val="24"/>
          <w:szCs w:val="24"/>
        </w:rPr>
      </w:pPr>
    </w:p>
    <w:p w14:paraId="1108722C" w14:textId="77777777" w:rsidR="001154B5" w:rsidRDefault="001154B5" w:rsidP="00587D79">
      <w:pPr>
        <w:spacing w:line="360" w:lineRule="auto"/>
        <w:jc w:val="both"/>
        <w:rPr>
          <w:rFonts w:ascii="Arial" w:hAnsi="Arial" w:cs="Arial"/>
          <w:sz w:val="24"/>
          <w:szCs w:val="24"/>
        </w:rPr>
      </w:pPr>
    </w:p>
    <w:p w14:paraId="7764A92B" w14:textId="77777777" w:rsidR="001154B5" w:rsidRDefault="001154B5" w:rsidP="00587D79">
      <w:pPr>
        <w:spacing w:line="360" w:lineRule="auto"/>
        <w:jc w:val="both"/>
        <w:rPr>
          <w:rFonts w:ascii="Arial" w:hAnsi="Arial" w:cs="Arial"/>
          <w:sz w:val="24"/>
          <w:szCs w:val="24"/>
        </w:rPr>
      </w:pPr>
    </w:p>
    <w:p w14:paraId="75F07B17" w14:textId="77777777" w:rsidR="001154B5" w:rsidRDefault="001154B5" w:rsidP="00587D79">
      <w:pPr>
        <w:spacing w:line="360" w:lineRule="auto"/>
        <w:jc w:val="both"/>
        <w:rPr>
          <w:rFonts w:ascii="Arial" w:hAnsi="Arial" w:cs="Arial"/>
          <w:sz w:val="24"/>
          <w:szCs w:val="24"/>
        </w:rPr>
      </w:pPr>
    </w:p>
    <w:p w14:paraId="4748E37E" w14:textId="77777777" w:rsidR="001154B5" w:rsidRDefault="001154B5" w:rsidP="00587D79">
      <w:pPr>
        <w:spacing w:line="360" w:lineRule="auto"/>
        <w:jc w:val="both"/>
        <w:rPr>
          <w:rFonts w:ascii="Arial" w:hAnsi="Arial" w:cs="Arial"/>
          <w:sz w:val="24"/>
          <w:szCs w:val="24"/>
        </w:rPr>
      </w:pPr>
    </w:p>
    <w:p w14:paraId="52860874" w14:textId="77777777" w:rsidR="001154B5" w:rsidRDefault="001154B5" w:rsidP="00587D79">
      <w:pPr>
        <w:spacing w:line="360" w:lineRule="auto"/>
        <w:jc w:val="both"/>
        <w:rPr>
          <w:rFonts w:ascii="Arial" w:hAnsi="Arial" w:cs="Arial"/>
          <w:sz w:val="24"/>
          <w:szCs w:val="24"/>
        </w:rPr>
      </w:pPr>
    </w:p>
    <w:p w14:paraId="706317E0" w14:textId="77777777" w:rsidR="00BA310F" w:rsidRDefault="00BA310F" w:rsidP="00587D79">
      <w:pPr>
        <w:spacing w:line="360" w:lineRule="auto"/>
        <w:jc w:val="both"/>
        <w:rPr>
          <w:rFonts w:ascii="Arial" w:hAnsi="Arial" w:cs="Arial"/>
          <w:sz w:val="24"/>
          <w:szCs w:val="24"/>
        </w:rPr>
      </w:pPr>
    </w:p>
    <w:p w14:paraId="73309D60" w14:textId="77777777" w:rsidR="00BA310F" w:rsidRDefault="00BA310F" w:rsidP="00587D79">
      <w:pPr>
        <w:spacing w:line="360" w:lineRule="auto"/>
        <w:jc w:val="both"/>
        <w:rPr>
          <w:rFonts w:ascii="Arial" w:hAnsi="Arial" w:cs="Arial"/>
          <w:sz w:val="24"/>
          <w:szCs w:val="24"/>
        </w:rPr>
      </w:pPr>
    </w:p>
    <w:p w14:paraId="7A7BC799" w14:textId="77777777" w:rsidR="00BA310F" w:rsidRDefault="00BA310F" w:rsidP="00587D79">
      <w:pPr>
        <w:spacing w:line="360" w:lineRule="auto"/>
        <w:jc w:val="both"/>
        <w:rPr>
          <w:rFonts w:ascii="Arial" w:hAnsi="Arial" w:cs="Arial"/>
          <w:sz w:val="24"/>
          <w:szCs w:val="24"/>
        </w:rPr>
      </w:pPr>
    </w:p>
    <w:p w14:paraId="4EE5925B" w14:textId="77777777" w:rsidR="00BA310F" w:rsidRDefault="00BA310F" w:rsidP="00587D79">
      <w:pPr>
        <w:spacing w:line="360" w:lineRule="auto"/>
        <w:jc w:val="both"/>
        <w:rPr>
          <w:rFonts w:ascii="Arial" w:hAnsi="Arial" w:cs="Arial"/>
          <w:sz w:val="24"/>
          <w:szCs w:val="24"/>
        </w:rPr>
      </w:pPr>
    </w:p>
    <w:p w14:paraId="3E4E8217" w14:textId="77777777" w:rsidR="00BA310F" w:rsidRDefault="00BA310F" w:rsidP="00587D79">
      <w:pPr>
        <w:spacing w:line="360" w:lineRule="auto"/>
        <w:jc w:val="both"/>
        <w:rPr>
          <w:rFonts w:ascii="Arial" w:hAnsi="Arial" w:cs="Arial"/>
          <w:sz w:val="24"/>
          <w:szCs w:val="24"/>
        </w:rPr>
      </w:pPr>
    </w:p>
    <w:p w14:paraId="3AF73D10" w14:textId="77777777" w:rsidR="00BA310F" w:rsidRDefault="00BA310F" w:rsidP="00587D79">
      <w:pPr>
        <w:spacing w:line="360" w:lineRule="auto"/>
        <w:jc w:val="both"/>
        <w:rPr>
          <w:rFonts w:ascii="Arial" w:hAnsi="Arial" w:cs="Arial"/>
          <w:sz w:val="24"/>
          <w:szCs w:val="24"/>
        </w:rPr>
      </w:pPr>
    </w:p>
    <w:p w14:paraId="066BCBCC" w14:textId="77777777" w:rsidR="00BA310F" w:rsidRDefault="00BA310F" w:rsidP="00587D79">
      <w:pPr>
        <w:spacing w:line="360" w:lineRule="auto"/>
        <w:jc w:val="both"/>
        <w:rPr>
          <w:rFonts w:ascii="Arial" w:hAnsi="Arial" w:cs="Arial"/>
          <w:sz w:val="24"/>
          <w:szCs w:val="24"/>
        </w:rPr>
      </w:pPr>
    </w:p>
    <w:p w14:paraId="7B137ABB" w14:textId="77777777" w:rsidR="00BA310F" w:rsidRDefault="00BA310F" w:rsidP="00587D79">
      <w:pPr>
        <w:spacing w:line="360" w:lineRule="auto"/>
        <w:jc w:val="both"/>
        <w:rPr>
          <w:rFonts w:ascii="Arial" w:hAnsi="Arial" w:cs="Arial"/>
          <w:sz w:val="24"/>
          <w:szCs w:val="24"/>
        </w:rPr>
      </w:pPr>
    </w:p>
    <w:p w14:paraId="1D20B6E7" w14:textId="77777777" w:rsidR="00A04B52" w:rsidRDefault="00A04B52" w:rsidP="00587D79">
      <w:pPr>
        <w:spacing w:line="360" w:lineRule="auto"/>
        <w:jc w:val="both"/>
        <w:rPr>
          <w:rFonts w:ascii="Arial" w:hAnsi="Arial" w:cs="Arial"/>
          <w:sz w:val="24"/>
          <w:szCs w:val="24"/>
        </w:rPr>
      </w:pPr>
    </w:p>
    <w:p w14:paraId="5208B439" w14:textId="77777777" w:rsidR="00A04B52" w:rsidRDefault="00A04B52" w:rsidP="00587D79">
      <w:pPr>
        <w:spacing w:line="360" w:lineRule="auto"/>
        <w:jc w:val="both"/>
        <w:rPr>
          <w:rFonts w:ascii="Arial" w:hAnsi="Arial" w:cs="Arial"/>
          <w:sz w:val="24"/>
          <w:szCs w:val="24"/>
        </w:rPr>
      </w:pPr>
    </w:p>
    <w:p w14:paraId="40FCAE95" w14:textId="77777777" w:rsidR="00A04B52" w:rsidRDefault="00A04B52" w:rsidP="00587D79">
      <w:pPr>
        <w:spacing w:line="360" w:lineRule="auto"/>
        <w:jc w:val="both"/>
        <w:rPr>
          <w:rFonts w:ascii="Arial" w:hAnsi="Arial" w:cs="Arial"/>
          <w:sz w:val="24"/>
          <w:szCs w:val="24"/>
        </w:rPr>
      </w:pPr>
    </w:p>
    <w:p w14:paraId="14C6EFAA" w14:textId="77777777" w:rsidR="00A04B52" w:rsidRDefault="00A04B52" w:rsidP="00587D79">
      <w:pPr>
        <w:spacing w:line="360" w:lineRule="auto"/>
        <w:jc w:val="both"/>
        <w:rPr>
          <w:rFonts w:ascii="Arial" w:hAnsi="Arial" w:cs="Arial"/>
          <w:sz w:val="24"/>
          <w:szCs w:val="24"/>
        </w:rPr>
      </w:pPr>
    </w:p>
    <w:p w14:paraId="24A27450" w14:textId="77777777" w:rsidR="00A04B52" w:rsidRDefault="00A04B52" w:rsidP="00587D79">
      <w:pPr>
        <w:spacing w:line="360" w:lineRule="auto"/>
        <w:jc w:val="both"/>
        <w:rPr>
          <w:rFonts w:ascii="Arial" w:hAnsi="Arial" w:cs="Arial"/>
          <w:sz w:val="24"/>
          <w:szCs w:val="24"/>
        </w:rPr>
      </w:pPr>
    </w:p>
    <w:p w14:paraId="637F3A68" w14:textId="77777777" w:rsidR="00F940AF" w:rsidRDefault="00F940AF" w:rsidP="00587D79">
      <w:pPr>
        <w:spacing w:line="360" w:lineRule="auto"/>
        <w:jc w:val="both"/>
        <w:rPr>
          <w:rFonts w:ascii="Arial" w:hAnsi="Arial" w:cs="Arial"/>
          <w:sz w:val="24"/>
          <w:szCs w:val="24"/>
        </w:rPr>
      </w:pPr>
    </w:p>
    <w:p w14:paraId="5D28A2F6" w14:textId="13A2B179" w:rsidR="00A04B52" w:rsidRPr="00AD6AFC" w:rsidRDefault="00912FE1" w:rsidP="00587D79">
      <w:pPr>
        <w:spacing w:line="360" w:lineRule="auto"/>
        <w:jc w:val="both"/>
        <w:rPr>
          <w:rFonts w:ascii="Arial" w:hAnsi="Arial" w:cs="Arial"/>
          <w:b/>
          <w:bCs/>
          <w:sz w:val="24"/>
          <w:szCs w:val="24"/>
        </w:rPr>
      </w:pPr>
      <w:r w:rsidRPr="00AD6AFC">
        <w:rPr>
          <w:rFonts w:ascii="Arial" w:hAnsi="Arial" w:cs="Arial"/>
          <w:b/>
          <w:bCs/>
          <w:sz w:val="24"/>
          <w:szCs w:val="24"/>
        </w:rPr>
        <w:lastRenderedPageBreak/>
        <w:t>Sociological Issue</w:t>
      </w:r>
    </w:p>
    <w:p w14:paraId="35F06B2B" w14:textId="4B5FA659" w:rsidR="009C790C" w:rsidRPr="00587D79" w:rsidRDefault="00F22608" w:rsidP="00587D79">
      <w:pPr>
        <w:spacing w:line="360" w:lineRule="auto"/>
        <w:jc w:val="both"/>
        <w:rPr>
          <w:rFonts w:ascii="Arial" w:hAnsi="Arial" w:cs="Arial"/>
          <w:sz w:val="24"/>
          <w:szCs w:val="24"/>
        </w:rPr>
      </w:pPr>
      <w:r w:rsidRPr="00587D79">
        <w:rPr>
          <w:rFonts w:ascii="Arial" w:hAnsi="Arial" w:cs="Arial"/>
          <w:sz w:val="24"/>
          <w:szCs w:val="24"/>
        </w:rPr>
        <w:t xml:space="preserve">One sociological </w:t>
      </w:r>
      <w:r w:rsidR="007E7EF6" w:rsidRPr="00587D79">
        <w:rPr>
          <w:rFonts w:ascii="Arial" w:hAnsi="Arial" w:cs="Arial"/>
          <w:sz w:val="24"/>
          <w:szCs w:val="24"/>
        </w:rPr>
        <w:t>issue</w:t>
      </w:r>
      <w:r w:rsidRPr="00587D79">
        <w:rPr>
          <w:rFonts w:ascii="Arial" w:hAnsi="Arial" w:cs="Arial"/>
          <w:sz w:val="24"/>
          <w:szCs w:val="24"/>
        </w:rPr>
        <w:t xml:space="preserve"> that has a large impact on a child’s life</w:t>
      </w:r>
      <w:r w:rsidR="00571DD0" w:rsidRPr="00587D79">
        <w:rPr>
          <w:rFonts w:ascii="Arial" w:hAnsi="Arial" w:cs="Arial"/>
          <w:sz w:val="24"/>
          <w:szCs w:val="24"/>
        </w:rPr>
        <w:t xml:space="preserve"> experiences</w:t>
      </w:r>
      <w:r w:rsidRPr="00587D79">
        <w:rPr>
          <w:rFonts w:ascii="Arial" w:hAnsi="Arial" w:cs="Arial"/>
          <w:sz w:val="24"/>
          <w:szCs w:val="24"/>
        </w:rPr>
        <w:t>, is poverty (</w:t>
      </w:r>
      <w:proofErr w:type="spellStart"/>
      <w:r w:rsidRPr="00587D79">
        <w:rPr>
          <w:rFonts w:ascii="Arial" w:hAnsi="Arial" w:cs="Arial"/>
          <w:sz w:val="24"/>
          <w:szCs w:val="24"/>
        </w:rPr>
        <w:t>Unicef</w:t>
      </w:r>
      <w:proofErr w:type="spellEnd"/>
      <w:r w:rsidRPr="00587D79">
        <w:rPr>
          <w:rFonts w:ascii="Arial" w:hAnsi="Arial" w:cs="Arial"/>
          <w:sz w:val="24"/>
          <w:szCs w:val="24"/>
        </w:rPr>
        <w:t>, no date</w:t>
      </w:r>
      <w:r w:rsidR="0059165D">
        <w:rPr>
          <w:rFonts w:ascii="Arial" w:hAnsi="Arial" w:cs="Arial"/>
          <w:sz w:val="24"/>
          <w:szCs w:val="24"/>
        </w:rPr>
        <w:t xml:space="preserve"> c</w:t>
      </w:r>
      <w:r w:rsidRPr="00587D79">
        <w:rPr>
          <w:rFonts w:ascii="Arial" w:hAnsi="Arial" w:cs="Arial"/>
          <w:sz w:val="24"/>
          <w:szCs w:val="24"/>
        </w:rPr>
        <w:t xml:space="preserve">). </w:t>
      </w:r>
      <w:proofErr w:type="spellStart"/>
      <w:r w:rsidRPr="00587D79">
        <w:rPr>
          <w:rFonts w:ascii="Arial" w:hAnsi="Arial" w:cs="Arial"/>
          <w:sz w:val="24"/>
          <w:szCs w:val="24"/>
        </w:rPr>
        <w:t>Unicef</w:t>
      </w:r>
      <w:proofErr w:type="spellEnd"/>
      <w:r w:rsidRPr="00587D79">
        <w:rPr>
          <w:rFonts w:ascii="Arial" w:hAnsi="Arial" w:cs="Arial"/>
          <w:sz w:val="24"/>
          <w:szCs w:val="24"/>
        </w:rPr>
        <w:t xml:space="preserve"> (no date</w:t>
      </w:r>
      <w:r w:rsidR="0059165D">
        <w:rPr>
          <w:rFonts w:ascii="Arial" w:hAnsi="Arial" w:cs="Arial"/>
          <w:sz w:val="24"/>
          <w:szCs w:val="24"/>
        </w:rPr>
        <w:t xml:space="preserve"> c</w:t>
      </w:r>
      <w:r w:rsidRPr="00587D79">
        <w:rPr>
          <w:rFonts w:ascii="Arial" w:hAnsi="Arial" w:cs="Arial"/>
          <w:sz w:val="24"/>
          <w:szCs w:val="24"/>
        </w:rPr>
        <w:t xml:space="preserve">) also explain that children tend to be more susceptible to living in poverty than adults and the </w:t>
      </w:r>
      <w:r w:rsidR="00571DD0" w:rsidRPr="00587D79">
        <w:rPr>
          <w:rFonts w:ascii="Arial" w:hAnsi="Arial" w:cs="Arial"/>
          <w:sz w:val="24"/>
          <w:szCs w:val="24"/>
        </w:rPr>
        <w:t>impact</w:t>
      </w:r>
      <w:r w:rsidRPr="00587D79">
        <w:rPr>
          <w:rFonts w:ascii="Arial" w:hAnsi="Arial" w:cs="Arial"/>
          <w:sz w:val="24"/>
          <w:szCs w:val="24"/>
        </w:rPr>
        <w:t xml:space="preserve"> of it is likely to have a greater effect on children.</w:t>
      </w:r>
      <w:r w:rsidR="00E37613" w:rsidRPr="00587D79">
        <w:rPr>
          <w:rFonts w:ascii="Arial" w:hAnsi="Arial" w:cs="Arial"/>
          <w:sz w:val="24"/>
          <w:szCs w:val="24"/>
        </w:rPr>
        <w:t xml:space="preserve"> Globally,</w:t>
      </w:r>
      <w:r w:rsidR="00745AAF">
        <w:rPr>
          <w:rFonts w:ascii="Arial" w:hAnsi="Arial" w:cs="Arial"/>
          <w:sz w:val="24"/>
          <w:szCs w:val="24"/>
        </w:rPr>
        <w:t xml:space="preserve"> 569 </w:t>
      </w:r>
      <w:r w:rsidR="00E37613" w:rsidRPr="00587D79">
        <w:rPr>
          <w:rFonts w:ascii="Arial" w:hAnsi="Arial" w:cs="Arial"/>
          <w:sz w:val="24"/>
          <w:szCs w:val="24"/>
        </w:rPr>
        <w:t xml:space="preserve">million children are made to live on less than one pound a day (Save the Children, no date). Within the UK, </w:t>
      </w:r>
      <w:r w:rsidR="00745AAF">
        <w:rPr>
          <w:rFonts w:ascii="Arial" w:hAnsi="Arial" w:cs="Arial"/>
          <w:sz w:val="24"/>
          <w:szCs w:val="24"/>
        </w:rPr>
        <w:t>31%</w:t>
      </w:r>
      <w:r w:rsidR="00E37613" w:rsidRPr="00587D79">
        <w:rPr>
          <w:rFonts w:ascii="Arial" w:hAnsi="Arial" w:cs="Arial"/>
          <w:sz w:val="24"/>
          <w:szCs w:val="24"/>
        </w:rPr>
        <w:t xml:space="preserve"> of children are living in poverty, with </w:t>
      </w:r>
      <w:r w:rsidR="00745AAF">
        <w:rPr>
          <w:rFonts w:ascii="Arial" w:hAnsi="Arial" w:cs="Arial"/>
          <w:sz w:val="24"/>
          <w:szCs w:val="24"/>
        </w:rPr>
        <w:t xml:space="preserve">75% </w:t>
      </w:r>
      <w:r w:rsidR="00E37613" w:rsidRPr="00587D79">
        <w:rPr>
          <w:rFonts w:ascii="Arial" w:hAnsi="Arial" w:cs="Arial"/>
          <w:sz w:val="24"/>
          <w:szCs w:val="24"/>
        </w:rPr>
        <w:t xml:space="preserve">of those children coming from a house where at least one person living there is working (Child Poverty Action Group, 2021).  </w:t>
      </w:r>
      <w:r w:rsidRPr="00587D79">
        <w:rPr>
          <w:rFonts w:ascii="Arial" w:hAnsi="Arial" w:cs="Arial"/>
          <w:sz w:val="24"/>
          <w:szCs w:val="24"/>
        </w:rPr>
        <w:t xml:space="preserve"> </w:t>
      </w:r>
      <w:r w:rsidR="007B2AF4" w:rsidRPr="00587D79">
        <w:rPr>
          <w:rFonts w:ascii="Arial" w:hAnsi="Arial" w:cs="Arial"/>
          <w:sz w:val="24"/>
          <w:szCs w:val="24"/>
        </w:rPr>
        <w:t xml:space="preserve">Wales has the highest rate of child poverty in the UK, in 2012 approximately </w:t>
      </w:r>
      <w:r w:rsidR="00745AAF">
        <w:rPr>
          <w:rFonts w:ascii="Arial" w:hAnsi="Arial" w:cs="Arial"/>
          <w:sz w:val="24"/>
          <w:szCs w:val="24"/>
        </w:rPr>
        <w:t>200</w:t>
      </w:r>
      <w:r w:rsidR="007B2AF4" w:rsidRPr="00587D79">
        <w:rPr>
          <w:rFonts w:ascii="Arial" w:hAnsi="Arial" w:cs="Arial"/>
          <w:sz w:val="24"/>
          <w:szCs w:val="24"/>
        </w:rPr>
        <w:t xml:space="preserve"> thousand children were living in poverty (Save the Children, 2012). It was believed that by 2020 the number would rise </w:t>
      </w:r>
      <w:r w:rsidR="009C790C" w:rsidRPr="00587D79">
        <w:rPr>
          <w:rFonts w:ascii="Arial" w:hAnsi="Arial" w:cs="Arial"/>
          <w:sz w:val="24"/>
          <w:szCs w:val="24"/>
        </w:rPr>
        <w:t>significantly,</w:t>
      </w:r>
      <w:r w:rsidR="007B2AF4" w:rsidRPr="00587D79">
        <w:rPr>
          <w:rFonts w:ascii="Arial" w:hAnsi="Arial" w:cs="Arial"/>
          <w:sz w:val="24"/>
          <w:szCs w:val="24"/>
        </w:rPr>
        <w:t xml:space="preserve"> due to the increasing cost of living (Save the Children, 2012). However, Welsh Government</w:t>
      </w:r>
      <w:r w:rsidR="009C790C" w:rsidRPr="00587D79">
        <w:rPr>
          <w:rFonts w:ascii="Arial" w:hAnsi="Arial" w:cs="Arial"/>
          <w:sz w:val="24"/>
          <w:szCs w:val="24"/>
        </w:rPr>
        <w:t xml:space="preserve"> (2020)</w:t>
      </w:r>
      <w:r w:rsidR="007B2AF4" w:rsidRPr="00587D79">
        <w:rPr>
          <w:rFonts w:ascii="Arial" w:hAnsi="Arial" w:cs="Arial"/>
          <w:sz w:val="24"/>
          <w:szCs w:val="24"/>
        </w:rPr>
        <w:t xml:space="preserve"> explain that currently </w:t>
      </w:r>
      <w:r w:rsidR="00A8149C" w:rsidRPr="00587D79">
        <w:rPr>
          <w:rFonts w:ascii="Arial" w:hAnsi="Arial" w:cs="Arial"/>
          <w:sz w:val="24"/>
          <w:szCs w:val="24"/>
        </w:rPr>
        <w:t xml:space="preserve">around </w:t>
      </w:r>
      <w:r w:rsidR="00745AAF">
        <w:rPr>
          <w:rFonts w:ascii="Arial" w:hAnsi="Arial" w:cs="Arial"/>
          <w:sz w:val="24"/>
          <w:szCs w:val="24"/>
        </w:rPr>
        <w:t>28%</w:t>
      </w:r>
      <w:r w:rsidR="007B2AF4" w:rsidRPr="00587D79">
        <w:rPr>
          <w:rFonts w:ascii="Arial" w:hAnsi="Arial" w:cs="Arial"/>
          <w:sz w:val="24"/>
          <w:szCs w:val="24"/>
        </w:rPr>
        <w:t xml:space="preserve">; approximately </w:t>
      </w:r>
      <w:r w:rsidR="00745AAF">
        <w:rPr>
          <w:rFonts w:ascii="Arial" w:hAnsi="Arial" w:cs="Arial"/>
          <w:sz w:val="24"/>
          <w:szCs w:val="24"/>
        </w:rPr>
        <w:t>1</w:t>
      </w:r>
      <w:r w:rsidR="007B2AF4" w:rsidRPr="00587D79">
        <w:rPr>
          <w:rFonts w:ascii="Arial" w:hAnsi="Arial" w:cs="Arial"/>
          <w:sz w:val="24"/>
          <w:szCs w:val="24"/>
        </w:rPr>
        <w:t xml:space="preserve"> in </w:t>
      </w:r>
      <w:r w:rsidR="00745AAF">
        <w:rPr>
          <w:rFonts w:ascii="Arial" w:hAnsi="Arial" w:cs="Arial"/>
          <w:sz w:val="24"/>
          <w:szCs w:val="24"/>
        </w:rPr>
        <w:t>3</w:t>
      </w:r>
      <w:r w:rsidR="007B2AF4" w:rsidRPr="00587D79">
        <w:rPr>
          <w:rFonts w:ascii="Arial" w:hAnsi="Arial" w:cs="Arial"/>
          <w:sz w:val="24"/>
          <w:szCs w:val="24"/>
        </w:rPr>
        <w:t xml:space="preserve"> children are still living in poverty, meaning the</w:t>
      </w:r>
      <w:r w:rsidR="009C790C" w:rsidRPr="00587D79">
        <w:rPr>
          <w:rFonts w:ascii="Arial" w:hAnsi="Arial" w:cs="Arial"/>
          <w:sz w:val="24"/>
          <w:szCs w:val="24"/>
        </w:rPr>
        <w:t xml:space="preserve"> number has remained </w:t>
      </w:r>
      <w:r w:rsidR="00587D79">
        <w:rPr>
          <w:rFonts w:ascii="Arial" w:hAnsi="Arial" w:cs="Arial"/>
          <w:sz w:val="24"/>
          <w:szCs w:val="24"/>
        </w:rPr>
        <w:t>approximately</w:t>
      </w:r>
      <w:r w:rsidR="009C790C" w:rsidRPr="00587D79">
        <w:rPr>
          <w:rFonts w:ascii="Arial" w:hAnsi="Arial" w:cs="Arial"/>
          <w:sz w:val="24"/>
          <w:szCs w:val="24"/>
        </w:rPr>
        <w:t xml:space="preserve"> the same over these years.</w:t>
      </w:r>
      <w:r w:rsidR="00A7755B" w:rsidRPr="00587D79">
        <w:rPr>
          <w:rFonts w:ascii="Arial" w:hAnsi="Arial" w:cs="Arial"/>
          <w:sz w:val="24"/>
          <w:szCs w:val="24"/>
        </w:rPr>
        <w:t xml:space="preserve"> This confirms that </w:t>
      </w:r>
      <w:r w:rsidR="00475985">
        <w:rPr>
          <w:rFonts w:ascii="Arial" w:hAnsi="Arial" w:cs="Arial"/>
          <w:sz w:val="24"/>
          <w:szCs w:val="24"/>
        </w:rPr>
        <w:t xml:space="preserve">attempts made by </w:t>
      </w:r>
      <w:r w:rsidR="00A7755B" w:rsidRPr="00587D79">
        <w:rPr>
          <w:rFonts w:ascii="Arial" w:hAnsi="Arial" w:cs="Arial"/>
          <w:sz w:val="24"/>
          <w:szCs w:val="24"/>
        </w:rPr>
        <w:t xml:space="preserve">Welsh Government (2015) </w:t>
      </w:r>
      <w:r w:rsidR="00D37D86">
        <w:rPr>
          <w:rFonts w:ascii="Arial" w:hAnsi="Arial" w:cs="Arial"/>
          <w:sz w:val="24"/>
          <w:szCs w:val="24"/>
        </w:rPr>
        <w:t xml:space="preserve">following guidance from </w:t>
      </w:r>
      <w:r w:rsidR="00D37D86" w:rsidRPr="00B708AB">
        <w:rPr>
          <w:rFonts w:ascii="Arial" w:hAnsi="Arial" w:cs="Arial"/>
          <w:i/>
          <w:iCs/>
          <w:sz w:val="24"/>
          <w:szCs w:val="24"/>
        </w:rPr>
        <w:t>Children and Families (Wales) Measure 2010</w:t>
      </w:r>
      <w:r w:rsidR="00D37D86">
        <w:rPr>
          <w:rFonts w:ascii="Arial" w:hAnsi="Arial" w:cs="Arial"/>
          <w:sz w:val="24"/>
          <w:szCs w:val="24"/>
        </w:rPr>
        <w:t xml:space="preserve">, </w:t>
      </w:r>
      <w:r w:rsidR="00A7755B" w:rsidRPr="00587D79">
        <w:rPr>
          <w:rFonts w:ascii="Arial" w:hAnsi="Arial" w:cs="Arial"/>
          <w:sz w:val="24"/>
          <w:szCs w:val="24"/>
        </w:rPr>
        <w:t xml:space="preserve">have </w:t>
      </w:r>
      <w:r w:rsidR="00A8149C" w:rsidRPr="00587D79">
        <w:rPr>
          <w:rFonts w:ascii="Arial" w:hAnsi="Arial" w:cs="Arial"/>
          <w:sz w:val="24"/>
          <w:szCs w:val="24"/>
        </w:rPr>
        <w:t xml:space="preserve">so far </w:t>
      </w:r>
      <w:r w:rsidR="00A7755B" w:rsidRPr="00587D79">
        <w:rPr>
          <w:rFonts w:ascii="Arial" w:hAnsi="Arial" w:cs="Arial"/>
          <w:sz w:val="24"/>
          <w:szCs w:val="24"/>
        </w:rPr>
        <w:t>been unsuccessful in their attempt to eradicate poverty for all children living in Wales by 2020 (BBC News, 2021).</w:t>
      </w:r>
      <w:r w:rsidR="00170566" w:rsidRPr="00587D79">
        <w:rPr>
          <w:rFonts w:ascii="Arial" w:hAnsi="Arial" w:cs="Arial"/>
          <w:sz w:val="24"/>
          <w:szCs w:val="24"/>
        </w:rPr>
        <w:t xml:space="preserve"> According to </w:t>
      </w:r>
      <w:proofErr w:type="spellStart"/>
      <w:r w:rsidR="00170566" w:rsidRPr="00587D79">
        <w:rPr>
          <w:rFonts w:ascii="Arial" w:hAnsi="Arial" w:cs="Arial"/>
          <w:sz w:val="24"/>
          <w:szCs w:val="24"/>
        </w:rPr>
        <w:t>Matejic</w:t>
      </w:r>
      <w:proofErr w:type="spellEnd"/>
      <w:r w:rsidR="00170566" w:rsidRPr="00587D79">
        <w:rPr>
          <w:rFonts w:ascii="Arial" w:hAnsi="Arial" w:cs="Arial"/>
          <w:sz w:val="24"/>
          <w:szCs w:val="24"/>
        </w:rPr>
        <w:t xml:space="preserve"> (2020) the number of people living in poverty in Wales is likely to rise considerably in line with the effects of the recent coronavirus pandemic. With an estimation of child poverty rising by ten percent </w:t>
      </w:r>
      <w:r w:rsidR="00A526F6" w:rsidRPr="00587D79">
        <w:rPr>
          <w:rFonts w:ascii="Arial" w:hAnsi="Arial" w:cs="Arial"/>
          <w:sz w:val="24"/>
          <w:szCs w:val="24"/>
        </w:rPr>
        <w:t>from pre-coronavirus figures (</w:t>
      </w:r>
      <w:proofErr w:type="spellStart"/>
      <w:r w:rsidR="00A526F6" w:rsidRPr="00587D79">
        <w:rPr>
          <w:rFonts w:ascii="Arial" w:hAnsi="Arial" w:cs="Arial"/>
          <w:sz w:val="24"/>
          <w:szCs w:val="24"/>
        </w:rPr>
        <w:t>Unicef</w:t>
      </w:r>
      <w:proofErr w:type="spellEnd"/>
      <w:r w:rsidR="00A526F6" w:rsidRPr="00587D79">
        <w:rPr>
          <w:rFonts w:ascii="Arial" w:hAnsi="Arial" w:cs="Arial"/>
          <w:sz w:val="24"/>
          <w:szCs w:val="24"/>
        </w:rPr>
        <w:t>, 2021).</w:t>
      </w:r>
      <w:r w:rsidR="00170566" w:rsidRPr="00587D79">
        <w:rPr>
          <w:rFonts w:ascii="Arial" w:hAnsi="Arial" w:cs="Arial"/>
          <w:sz w:val="24"/>
          <w:szCs w:val="24"/>
        </w:rPr>
        <w:t xml:space="preserve"> </w:t>
      </w:r>
      <w:r w:rsidR="00815D33">
        <w:rPr>
          <w:rFonts w:ascii="Arial" w:hAnsi="Arial" w:cs="Arial"/>
          <w:sz w:val="24"/>
          <w:szCs w:val="24"/>
        </w:rPr>
        <w:t xml:space="preserve">Children’s Commissioner for Wales (2022) explain that the figures have been high for a number of years </w:t>
      </w:r>
      <w:r w:rsidR="00EE6268">
        <w:rPr>
          <w:rFonts w:ascii="Arial" w:hAnsi="Arial" w:cs="Arial"/>
          <w:sz w:val="24"/>
          <w:szCs w:val="24"/>
        </w:rPr>
        <w:t xml:space="preserve">and </w:t>
      </w:r>
      <w:r w:rsidR="00815D33">
        <w:rPr>
          <w:rFonts w:ascii="Arial" w:hAnsi="Arial" w:cs="Arial"/>
          <w:sz w:val="24"/>
          <w:szCs w:val="24"/>
        </w:rPr>
        <w:t>the issue is at risk of becoming normality, rather than unacceptable.</w:t>
      </w:r>
      <w:r w:rsidR="005A5299">
        <w:rPr>
          <w:rFonts w:ascii="Arial" w:hAnsi="Arial" w:cs="Arial"/>
          <w:sz w:val="24"/>
          <w:szCs w:val="24"/>
        </w:rPr>
        <w:t xml:space="preserve"> It is believed to be important that the government </w:t>
      </w:r>
      <w:r w:rsidR="00A91F73">
        <w:rPr>
          <w:rFonts w:ascii="Arial" w:hAnsi="Arial" w:cs="Arial"/>
          <w:sz w:val="24"/>
          <w:szCs w:val="24"/>
        </w:rPr>
        <w:t xml:space="preserve">and Early Years workforce </w:t>
      </w:r>
      <w:r w:rsidR="005A5299">
        <w:rPr>
          <w:rFonts w:ascii="Arial" w:hAnsi="Arial" w:cs="Arial"/>
          <w:sz w:val="24"/>
          <w:szCs w:val="24"/>
        </w:rPr>
        <w:t>build a structure to support and listen to the needs of children and young people affected by poverty, rather than attempting to make decisions that they believe will be beneficial (Children’s Commissioner for Wales, 2019).</w:t>
      </w:r>
      <w:r w:rsidR="00521EDE">
        <w:rPr>
          <w:rFonts w:ascii="Arial" w:hAnsi="Arial" w:cs="Arial"/>
          <w:sz w:val="24"/>
          <w:szCs w:val="24"/>
        </w:rPr>
        <w:t xml:space="preserve"> Early Years practitioners are seen to be increasingly important to provide support to these children and their families (</w:t>
      </w:r>
      <w:r w:rsidR="00EA4ABB">
        <w:rPr>
          <w:rFonts w:ascii="Arial" w:hAnsi="Arial" w:cs="Arial"/>
          <w:sz w:val="24"/>
          <w:szCs w:val="24"/>
        </w:rPr>
        <w:t>Lyndon, 2020).</w:t>
      </w:r>
    </w:p>
    <w:p w14:paraId="6135E967" w14:textId="07EDD52C" w:rsidR="002E64CB" w:rsidRPr="00587D79" w:rsidRDefault="00A86CE7" w:rsidP="00587D79">
      <w:pPr>
        <w:spacing w:line="360" w:lineRule="auto"/>
        <w:jc w:val="both"/>
        <w:rPr>
          <w:rFonts w:ascii="Arial" w:hAnsi="Arial" w:cs="Arial"/>
          <w:sz w:val="24"/>
          <w:szCs w:val="24"/>
        </w:rPr>
      </w:pPr>
      <w:r w:rsidRPr="00587D79">
        <w:rPr>
          <w:rFonts w:ascii="Arial" w:hAnsi="Arial" w:cs="Arial"/>
          <w:sz w:val="24"/>
          <w:szCs w:val="24"/>
        </w:rPr>
        <w:t xml:space="preserve">Two of the main costs that leave these families in poverty is the cost of housing and childcare (Child Poverty Action Group, 2021). </w:t>
      </w:r>
      <w:r w:rsidR="004D4318" w:rsidRPr="00587D79">
        <w:rPr>
          <w:rFonts w:ascii="Arial" w:hAnsi="Arial" w:cs="Arial"/>
          <w:sz w:val="24"/>
          <w:szCs w:val="24"/>
        </w:rPr>
        <w:t>However, evidence suggests that children who attend high-quality early childcare settings are likely to achieve better outcomes throughout life</w:t>
      </w:r>
      <w:r w:rsidR="00571DD0" w:rsidRPr="00587D79">
        <w:rPr>
          <w:rFonts w:ascii="Arial" w:hAnsi="Arial" w:cs="Arial"/>
          <w:sz w:val="24"/>
          <w:szCs w:val="24"/>
        </w:rPr>
        <w:t xml:space="preserve"> (</w:t>
      </w:r>
      <w:proofErr w:type="spellStart"/>
      <w:r w:rsidR="008E1D39" w:rsidRPr="00587D79">
        <w:rPr>
          <w:rFonts w:ascii="Arial" w:hAnsi="Arial" w:cs="Arial"/>
          <w:sz w:val="24"/>
          <w:szCs w:val="24"/>
        </w:rPr>
        <w:t>Melmed</w:t>
      </w:r>
      <w:proofErr w:type="spellEnd"/>
      <w:r w:rsidR="008E1D39" w:rsidRPr="00587D79">
        <w:rPr>
          <w:rFonts w:ascii="Arial" w:hAnsi="Arial" w:cs="Arial"/>
          <w:sz w:val="24"/>
          <w:szCs w:val="24"/>
        </w:rPr>
        <w:t xml:space="preserve">, 2016, </w:t>
      </w:r>
      <w:proofErr w:type="spellStart"/>
      <w:r w:rsidR="00571DD0" w:rsidRPr="00587D79">
        <w:rPr>
          <w:rFonts w:ascii="Arial" w:hAnsi="Arial" w:cs="Arial"/>
          <w:sz w:val="24"/>
          <w:szCs w:val="24"/>
        </w:rPr>
        <w:t>Teager</w:t>
      </w:r>
      <w:proofErr w:type="spellEnd"/>
      <w:r w:rsidR="00571DD0" w:rsidRPr="00587D79">
        <w:rPr>
          <w:rFonts w:ascii="Arial" w:hAnsi="Arial" w:cs="Arial"/>
          <w:sz w:val="24"/>
          <w:szCs w:val="24"/>
        </w:rPr>
        <w:t xml:space="preserve"> and Bonetti, 2018</w:t>
      </w:r>
      <w:r w:rsidR="008E1D39" w:rsidRPr="00587D79">
        <w:rPr>
          <w:rFonts w:ascii="Arial" w:hAnsi="Arial" w:cs="Arial"/>
          <w:sz w:val="24"/>
          <w:szCs w:val="24"/>
        </w:rPr>
        <w:t>,</w:t>
      </w:r>
      <w:r w:rsidR="00571DD0" w:rsidRPr="00587D79">
        <w:rPr>
          <w:rFonts w:ascii="Arial" w:hAnsi="Arial" w:cs="Arial"/>
          <w:sz w:val="24"/>
          <w:szCs w:val="24"/>
        </w:rPr>
        <w:t xml:space="preserve"> </w:t>
      </w:r>
      <w:proofErr w:type="spellStart"/>
      <w:r w:rsidR="008E1D39" w:rsidRPr="00587D79">
        <w:rPr>
          <w:rFonts w:ascii="Arial" w:hAnsi="Arial" w:cs="Arial"/>
          <w:sz w:val="24"/>
          <w:szCs w:val="24"/>
        </w:rPr>
        <w:t>Melhuish</w:t>
      </w:r>
      <w:proofErr w:type="spellEnd"/>
      <w:r w:rsidR="008E1D39" w:rsidRPr="00587D79">
        <w:rPr>
          <w:rFonts w:ascii="Arial" w:hAnsi="Arial" w:cs="Arial"/>
          <w:sz w:val="24"/>
          <w:szCs w:val="24"/>
        </w:rPr>
        <w:t xml:space="preserve"> and Gardiner, 2021)</w:t>
      </w:r>
      <w:r w:rsidR="004D4318" w:rsidRPr="00587D79">
        <w:rPr>
          <w:rFonts w:ascii="Arial" w:hAnsi="Arial" w:cs="Arial"/>
          <w:sz w:val="24"/>
          <w:szCs w:val="24"/>
        </w:rPr>
        <w:t>.</w:t>
      </w:r>
      <w:r w:rsidR="00571DD0" w:rsidRPr="00587D79">
        <w:rPr>
          <w:rFonts w:ascii="Arial" w:hAnsi="Arial" w:cs="Arial"/>
          <w:sz w:val="24"/>
          <w:szCs w:val="24"/>
        </w:rPr>
        <w:t xml:space="preserve"> </w:t>
      </w:r>
      <w:r w:rsidR="00F7476A" w:rsidRPr="00587D79">
        <w:rPr>
          <w:rFonts w:ascii="Arial" w:hAnsi="Arial" w:cs="Arial"/>
          <w:sz w:val="24"/>
          <w:szCs w:val="24"/>
        </w:rPr>
        <w:t xml:space="preserve">Research suggests that poverty plays a large part in different aspects that impact a child’s educational </w:t>
      </w:r>
      <w:r w:rsidR="00E42611" w:rsidRPr="00587D79">
        <w:rPr>
          <w:rFonts w:ascii="Arial" w:hAnsi="Arial" w:cs="Arial"/>
          <w:sz w:val="24"/>
          <w:szCs w:val="24"/>
        </w:rPr>
        <w:t xml:space="preserve">performance and outcomes, therefore, children who </w:t>
      </w:r>
      <w:r w:rsidR="00E42611" w:rsidRPr="00587D79">
        <w:rPr>
          <w:rFonts w:ascii="Arial" w:hAnsi="Arial" w:cs="Arial"/>
          <w:sz w:val="24"/>
          <w:szCs w:val="24"/>
        </w:rPr>
        <w:lastRenderedPageBreak/>
        <w:t>live in poverty typically have lower outcomes throughout schooling (</w:t>
      </w:r>
      <w:proofErr w:type="spellStart"/>
      <w:r w:rsidR="00E42611" w:rsidRPr="00587D79">
        <w:rPr>
          <w:rFonts w:ascii="Arial" w:hAnsi="Arial" w:cs="Arial"/>
          <w:sz w:val="24"/>
          <w:szCs w:val="24"/>
        </w:rPr>
        <w:t>Greever</w:t>
      </w:r>
      <w:proofErr w:type="spellEnd"/>
      <w:r w:rsidR="00E42611" w:rsidRPr="00587D79">
        <w:rPr>
          <w:rFonts w:ascii="Arial" w:hAnsi="Arial" w:cs="Arial"/>
          <w:sz w:val="24"/>
          <w:szCs w:val="24"/>
        </w:rPr>
        <w:t>, 2014).</w:t>
      </w:r>
      <w:r w:rsidR="00572718">
        <w:rPr>
          <w:rFonts w:ascii="Arial" w:hAnsi="Arial" w:cs="Arial"/>
          <w:sz w:val="24"/>
          <w:szCs w:val="24"/>
        </w:rPr>
        <w:t xml:space="preserve"> </w:t>
      </w:r>
      <w:r w:rsidR="00B11491">
        <w:rPr>
          <w:rFonts w:ascii="Arial" w:hAnsi="Arial" w:cs="Arial"/>
          <w:sz w:val="24"/>
          <w:szCs w:val="24"/>
        </w:rPr>
        <w:t xml:space="preserve">This highlights the importance of effective and </w:t>
      </w:r>
      <w:r w:rsidR="00191193">
        <w:rPr>
          <w:rFonts w:ascii="Arial" w:hAnsi="Arial" w:cs="Arial"/>
          <w:sz w:val="24"/>
          <w:szCs w:val="24"/>
        </w:rPr>
        <w:t>knowledgeable</w:t>
      </w:r>
      <w:r w:rsidR="00B11491">
        <w:rPr>
          <w:rFonts w:ascii="Arial" w:hAnsi="Arial" w:cs="Arial"/>
          <w:sz w:val="24"/>
          <w:szCs w:val="24"/>
        </w:rPr>
        <w:t xml:space="preserve"> management and leadership to take the right steps in </w:t>
      </w:r>
      <w:r w:rsidR="00191193">
        <w:rPr>
          <w:rFonts w:ascii="Arial" w:hAnsi="Arial" w:cs="Arial"/>
          <w:sz w:val="24"/>
          <w:szCs w:val="24"/>
        </w:rPr>
        <w:t>reducing</w:t>
      </w:r>
      <w:r w:rsidR="00B11491">
        <w:rPr>
          <w:rFonts w:ascii="Arial" w:hAnsi="Arial" w:cs="Arial"/>
          <w:sz w:val="24"/>
          <w:szCs w:val="24"/>
        </w:rPr>
        <w:t xml:space="preserve"> this gap (The Education Endowment Foundation, 2018). </w:t>
      </w:r>
      <w:r w:rsidR="00572718">
        <w:rPr>
          <w:rFonts w:ascii="Arial" w:hAnsi="Arial" w:cs="Arial"/>
          <w:sz w:val="24"/>
          <w:szCs w:val="24"/>
        </w:rPr>
        <w:t>Children who live in extreme poverty risk harmful effects on the brain, which in turn can affect their development and consequently, their achievements</w:t>
      </w:r>
      <w:r w:rsidR="000440AF">
        <w:rPr>
          <w:rFonts w:ascii="Arial" w:hAnsi="Arial" w:cs="Arial"/>
          <w:sz w:val="24"/>
          <w:szCs w:val="24"/>
        </w:rPr>
        <w:t xml:space="preserve"> (</w:t>
      </w:r>
      <w:proofErr w:type="spellStart"/>
      <w:r w:rsidR="000440AF">
        <w:rPr>
          <w:rFonts w:ascii="Arial" w:hAnsi="Arial" w:cs="Arial"/>
          <w:sz w:val="24"/>
          <w:szCs w:val="24"/>
        </w:rPr>
        <w:t>Hardgrove</w:t>
      </w:r>
      <w:proofErr w:type="spellEnd"/>
      <w:r w:rsidR="000440AF">
        <w:rPr>
          <w:rFonts w:ascii="Arial" w:hAnsi="Arial" w:cs="Arial"/>
          <w:sz w:val="24"/>
          <w:szCs w:val="24"/>
        </w:rPr>
        <w:t xml:space="preserve">, </w:t>
      </w:r>
      <w:proofErr w:type="spellStart"/>
      <w:r w:rsidR="000440AF">
        <w:rPr>
          <w:rFonts w:ascii="Arial" w:hAnsi="Arial" w:cs="Arial"/>
          <w:sz w:val="24"/>
          <w:szCs w:val="24"/>
        </w:rPr>
        <w:t>Enenajor</w:t>
      </w:r>
      <w:proofErr w:type="spellEnd"/>
      <w:r w:rsidR="000440AF">
        <w:rPr>
          <w:rFonts w:ascii="Arial" w:hAnsi="Arial" w:cs="Arial"/>
          <w:sz w:val="24"/>
          <w:szCs w:val="24"/>
        </w:rPr>
        <w:t xml:space="preserve"> and Lee, 2011)</w:t>
      </w:r>
      <w:r w:rsidR="00572718">
        <w:rPr>
          <w:rFonts w:ascii="Arial" w:hAnsi="Arial" w:cs="Arial"/>
          <w:sz w:val="24"/>
          <w:szCs w:val="24"/>
        </w:rPr>
        <w:t>.</w:t>
      </w:r>
      <w:r w:rsidR="00E42611" w:rsidRPr="00587D79">
        <w:rPr>
          <w:rFonts w:ascii="Arial" w:hAnsi="Arial" w:cs="Arial"/>
          <w:sz w:val="24"/>
          <w:szCs w:val="24"/>
        </w:rPr>
        <w:t xml:space="preserve"> </w:t>
      </w:r>
      <w:r w:rsidR="0069652F" w:rsidRPr="00587D79">
        <w:rPr>
          <w:rFonts w:ascii="Arial" w:hAnsi="Arial" w:cs="Arial"/>
          <w:sz w:val="24"/>
          <w:szCs w:val="24"/>
        </w:rPr>
        <w:t xml:space="preserve">Attending an </w:t>
      </w:r>
      <w:r w:rsidR="006B6A4A">
        <w:rPr>
          <w:rFonts w:ascii="Arial" w:hAnsi="Arial" w:cs="Arial"/>
          <w:sz w:val="24"/>
          <w:szCs w:val="24"/>
        </w:rPr>
        <w:t>E</w:t>
      </w:r>
      <w:r w:rsidR="0069652F" w:rsidRPr="00587D79">
        <w:rPr>
          <w:rFonts w:ascii="Arial" w:hAnsi="Arial" w:cs="Arial"/>
          <w:sz w:val="24"/>
          <w:szCs w:val="24"/>
        </w:rPr>
        <w:t xml:space="preserve">arly </w:t>
      </w:r>
      <w:r w:rsidR="006B6A4A">
        <w:rPr>
          <w:rFonts w:ascii="Arial" w:hAnsi="Arial" w:cs="Arial"/>
          <w:sz w:val="24"/>
          <w:szCs w:val="24"/>
        </w:rPr>
        <w:t>Y</w:t>
      </w:r>
      <w:r w:rsidR="0069652F" w:rsidRPr="00587D79">
        <w:rPr>
          <w:rFonts w:ascii="Arial" w:hAnsi="Arial" w:cs="Arial"/>
          <w:sz w:val="24"/>
          <w:szCs w:val="24"/>
        </w:rPr>
        <w:t>ears setting that is of high-quality with a good understanding of how to support families living in poverty effectively, can positively impact children’s education going forward</w:t>
      </w:r>
      <w:r w:rsidR="00932CC6" w:rsidRPr="00587D79">
        <w:rPr>
          <w:rFonts w:ascii="Arial" w:hAnsi="Arial" w:cs="Arial"/>
          <w:sz w:val="24"/>
          <w:szCs w:val="24"/>
        </w:rPr>
        <w:t xml:space="preserve"> </w:t>
      </w:r>
      <w:r w:rsidR="00572718">
        <w:rPr>
          <w:rFonts w:ascii="Arial" w:hAnsi="Arial" w:cs="Arial"/>
          <w:sz w:val="24"/>
          <w:szCs w:val="24"/>
        </w:rPr>
        <w:t xml:space="preserve">and </w:t>
      </w:r>
      <w:r w:rsidR="004A4A4D">
        <w:rPr>
          <w:rFonts w:ascii="Arial" w:hAnsi="Arial" w:cs="Arial"/>
          <w:sz w:val="24"/>
          <w:szCs w:val="24"/>
        </w:rPr>
        <w:t xml:space="preserve">lessen the gap between children living below and above the poverty line </w:t>
      </w:r>
      <w:r w:rsidR="00932CC6" w:rsidRPr="00587D79">
        <w:rPr>
          <w:rFonts w:ascii="Arial" w:hAnsi="Arial" w:cs="Arial"/>
          <w:sz w:val="24"/>
          <w:szCs w:val="24"/>
        </w:rPr>
        <w:t>(</w:t>
      </w:r>
      <w:proofErr w:type="spellStart"/>
      <w:r w:rsidR="00932CC6" w:rsidRPr="00587D79">
        <w:rPr>
          <w:rFonts w:ascii="Arial" w:hAnsi="Arial" w:cs="Arial"/>
          <w:sz w:val="24"/>
          <w:szCs w:val="24"/>
        </w:rPr>
        <w:t>Axford</w:t>
      </w:r>
      <w:proofErr w:type="spellEnd"/>
      <w:r w:rsidR="00932CC6" w:rsidRPr="00587D79">
        <w:rPr>
          <w:rFonts w:ascii="Arial" w:hAnsi="Arial" w:cs="Arial"/>
          <w:sz w:val="24"/>
          <w:szCs w:val="24"/>
        </w:rPr>
        <w:t>, 2019)</w:t>
      </w:r>
      <w:r w:rsidR="0069652F" w:rsidRPr="00587D79">
        <w:rPr>
          <w:rFonts w:ascii="Arial" w:hAnsi="Arial" w:cs="Arial"/>
          <w:sz w:val="24"/>
          <w:szCs w:val="24"/>
        </w:rPr>
        <w:t xml:space="preserve">. </w:t>
      </w:r>
      <w:r w:rsidR="00E42611" w:rsidRPr="00587D79">
        <w:rPr>
          <w:rFonts w:ascii="Arial" w:hAnsi="Arial" w:cs="Arial"/>
          <w:sz w:val="24"/>
          <w:szCs w:val="24"/>
        </w:rPr>
        <w:t xml:space="preserve">  </w:t>
      </w:r>
      <w:r w:rsidR="0069652F" w:rsidRPr="00587D79">
        <w:rPr>
          <w:rFonts w:ascii="Arial" w:hAnsi="Arial" w:cs="Arial"/>
          <w:sz w:val="24"/>
          <w:szCs w:val="24"/>
        </w:rPr>
        <w:t>However, t</w:t>
      </w:r>
      <w:r w:rsidR="00571DD0" w:rsidRPr="00587D79">
        <w:rPr>
          <w:rFonts w:ascii="Arial" w:hAnsi="Arial" w:cs="Arial"/>
          <w:sz w:val="24"/>
          <w:szCs w:val="24"/>
        </w:rPr>
        <w:t>his is not always possible for children living in poverty due to parents</w:t>
      </w:r>
      <w:r w:rsidR="008E1D39" w:rsidRPr="00587D79">
        <w:rPr>
          <w:rFonts w:ascii="Arial" w:hAnsi="Arial" w:cs="Arial"/>
          <w:sz w:val="24"/>
          <w:szCs w:val="24"/>
        </w:rPr>
        <w:t>’</w:t>
      </w:r>
      <w:r w:rsidR="00571DD0" w:rsidRPr="00587D79">
        <w:rPr>
          <w:rFonts w:ascii="Arial" w:hAnsi="Arial" w:cs="Arial"/>
          <w:sz w:val="24"/>
          <w:szCs w:val="24"/>
        </w:rPr>
        <w:t xml:space="preserve"> </w:t>
      </w:r>
      <w:r w:rsidR="008527A8" w:rsidRPr="00587D79">
        <w:rPr>
          <w:rFonts w:ascii="Arial" w:hAnsi="Arial" w:cs="Arial"/>
          <w:sz w:val="24"/>
          <w:szCs w:val="24"/>
        </w:rPr>
        <w:t xml:space="preserve">being unable </w:t>
      </w:r>
      <w:r w:rsidR="00571DD0" w:rsidRPr="00587D79">
        <w:rPr>
          <w:rFonts w:ascii="Arial" w:hAnsi="Arial" w:cs="Arial"/>
          <w:sz w:val="24"/>
          <w:szCs w:val="24"/>
        </w:rPr>
        <w:t>to cover the high costs</w:t>
      </w:r>
      <w:r w:rsidR="008E1D39" w:rsidRPr="00587D79">
        <w:rPr>
          <w:rFonts w:ascii="Arial" w:hAnsi="Arial" w:cs="Arial"/>
          <w:sz w:val="24"/>
          <w:szCs w:val="24"/>
        </w:rPr>
        <w:t xml:space="preserve"> (Chaudry and </w:t>
      </w:r>
      <w:proofErr w:type="spellStart"/>
      <w:r w:rsidR="008E1D39" w:rsidRPr="00587D79">
        <w:rPr>
          <w:rFonts w:ascii="Arial" w:hAnsi="Arial" w:cs="Arial"/>
          <w:sz w:val="24"/>
          <w:szCs w:val="24"/>
        </w:rPr>
        <w:t>Wimer</w:t>
      </w:r>
      <w:proofErr w:type="spellEnd"/>
      <w:r w:rsidR="008E1D39" w:rsidRPr="00587D79">
        <w:rPr>
          <w:rFonts w:ascii="Arial" w:hAnsi="Arial" w:cs="Arial"/>
          <w:sz w:val="24"/>
          <w:szCs w:val="24"/>
        </w:rPr>
        <w:t>, 2016)</w:t>
      </w:r>
      <w:r w:rsidR="00571DD0" w:rsidRPr="00587D79">
        <w:rPr>
          <w:rFonts w:ascii="Arial" w:hAnsi="Arial" w:cs="Arial"/>
          <w:sz w:val="24"/>
          <w:szCs w:val="24"/>
        </w:rPr>
        <w:t>.</w:t>
      </w:r>
      <w:r w:rsidR="004D4318" w:rsidRPr="00587D79">
        <w:rPr>
          <w:rFonts w:ascii="Arial" w:hAnsi="Arial" w:cs="Arial"/>
          <w:sz w:val="24"/>
          <w:szCs w:val="24"/>
        </w:rPr>
        <w:t xml:space="preserve"> Therefore</w:t>
      </w:r>
      <w:r w:rsidR="00571DD0" w:rsidRPr="00587D79">
        <w:rPr>
          <w:rFonts w:ascii="Arial" w:hAnsi="Arial" w:cs="Arial"/>
          <w:sz w:val="24"/>
          <w:szCs w:val="24"/>
        </w:rPr>
        <w:t xml:space="preserve">, </w:t>
      </w:r>
      <w:r w:rsidR="008527A8" w:rsidRPr="00587D79">
        <w:rPr>
          <w:rFonts w:ascii="Arial" w:hAnsi="Arial" w:cs="Arial"/>
          <w:sz w:val="24"/>
          <w:szCs w:val="24"/>
        </w:rPr>
        <w:t xml:space="preserve">meaning </w:t>
      </w:r>
      <w:r w:rsidR="00571DD0" w:rsidRPr="00587D79">
        <w:rPr>
          <w:rFonts w:ascii="Arial" w:hAnsi="Arial" w:cs="Arial"/>
          <w:sz w:val="24"/>
          <w:szCs w:val="24"/>
        </w:rPr>
        <w:t>that</w:t>
      </w:r>
      <w:r w:rsidR="004D4318" w:rsidRPr="00587D79">
        <w:rPr>
          <w:rFonts w:ascii="Arial" w:hAnsi="Arial" w:cs="Arial"/>
          <w:sz w:val="24"/>
          <w:szCs w:val="24"/>
        </w:rPr>
        <w:t xml:space="preserve"> the difficult</w:t>
      </w:r>
      <w:r w:rsidR="00817F17">
        <w:rPr>
          <w:rFonts w:ascii="Arial" w:hAnsi="Arial" w:cs="Arial"/>
          <w:sz w:val="24"/>
          <w:szCs w:val="24"/>
        </w:rPr>
        <w:t>ies</w:t>
      </w:r>
      <w:r w:rsidR="004D4318" w:rsidRPr="00587D79">
        <w:rPr>
          <w:rFonts w:ascii="Arial" w:hAnsi="Arial" w:cs="Arial"/>
          <w:sz w:val="24"/>
          <w:szCs w:val="24"/>
        </w:rPr>
        <w:t xml:space="preserve"> parents </w:t>
      </w:r>
      <w:r w:rsidR="00600A3E" w:rsidRPr="00587D79">
        <w:rPr>
          <w:rFonts w:ascii="Arial" w:hAnsi="Arial" w:cs="Arial"/>
          <w:sz w:val="24"/>
          <w:szCs w:val="24"/>
        </w:rPr>
        <w:t xml:space="preserve">face in regards to funding, to ensure </w:t>
      </w:r>
      <w:r w:rsidR="004D4318" w:rsidRPr="00587D79">
        <w:rPr>
          <w:rFonts w:ascii="Arial" w:hAnsi="Arial" w:cs="Arial"/>
          <w:sz w:val="24"/>
          <w:szCs w:val="24"/>
        </w:rPr>
        <w:t>their children atten</w:t>
      </w:r>
      <w:r w:rsidR="00600A3E" w:rsidRPr="00587D79">
        <w:rPr>
          <w:rFonts w:ascii="Arial" w:hAnsi="Arial" w:cs="Arial"/>
          <w:sz w:val="24"/>
          <w:szCs w:val="24"/>
        </w:rPr>
        <w:t>d a high-quality setting can have lasting and ongoing effects</w:t>
      </w:r>
      <w:r w:rsidR="00AC2AC2">
        <w:rPr>
          <w:rFonts w:ascii="Arial" w:hAnsi="Arial" w:cs="Arial"/>
          <w:sz w:val="24"/>
          <w:szCs w:val="24"/>
        </w:rPr>
        <w:t xml:space="preserve"> on children’s lives</w:t>
      </w:r>
      <w:r w:rsidR="008527A8" w:rsidRPr="00587D79">
        <w:rPr>
          <w:rFonts w:ascii="Arial" w:hAnsi="Arial" w:cs="Arial"/>
          <w:sz w:val="24"/>
          <w:szCs w:val="24"/>
        </w:rPr>
        <w:t xml:space="preserve"> (Chaudry and </w:t>
      </w:r>
      <w:proofErr w:type="spellStart"/>
      <w:r w:rsidR="008527A8" w:rsidRPr="00587D79">
        <w:rPr>
          <w:rFonts w:ascii="Arial" w:hAnsi="Arial" w:cs="Arial"/>
          <w:sz w:val="24"/>
          <w:szCs w:val="24"/>
        </w:rPr>
        <w:t>Wimer</w:t>
      </w:r>
      <w:proofErr w:type="spellEnd"/>
      <w:r w:rsidR="008527A8" w:rsidRPr="00587D79">
        <w:rPr>
          <w:rFonts w:ascii="Arial" w:hAnsi="Arial" w:cs="Arial"/>
          <w:sz w:val="24"/>
          <w:szCs w:val="24"/>
        </w:rPr>
        <w:t>, 2016)</w:t>
      </w:r>
      <w:r w:rsidR="00600A3E" w:rsidRPr="00587D79">
        <w:rPr>
          <w:rFonts w:ascii="Arial" w:hAnsi="Arial" w:cs="Arial"/>
          <w:sz w:val="24"/>
          <w:szCs w:val="24"/>
        </w:rPr>
        <w:t>.</w:t>
      </w:r>
      <w:r w:rsidR="00571DD0" w:rsidRPr="00587D79">
        <w:rPr>
          <w:rFonts w:ascii="Arial" w:hAnsi="Arial" w:cs="Arial"/>
          <w:sz w:val="24"/>
          <w:szCs w:val="24"/>
        </w:rPr>
        <w:t xml:space="preserve"> </w:t>
      </w:r>
      <w:r w:rsidR="00600A3E" w:rsidRPr="00587D79">
        <w:rPr>
          <w:rFonts w:ascii="Arial" w:hAnsi="Arial" w:cs="Arial"/>
          <w:sz w:val="24"/>
          <w:szCs w:val="24"/>
        </w:rPr>
        <w:t xml:space="preserve"> </w:t>
      </w:r>
    </w:p>
    <w:p w14:paraId="15B2DFDD" w14:textId="7EF911A6" w:rsidR="00F276A2" w:rsidRDefault="00817F17" w:rsidP="00E048AE">
      <w:pPr>
        <w:spacing w:line="360" w:lineRule="auto"/>
        <w:jc w:val="both"/>
        <w:rPr>
          <w:rFonts w:ascii="Arial" w:hAnsi="Arial" w:cs="Arial"/>
          <w:sz w:val="24"/>
          <w:szCs w:val="24"/>
        </w:rPr>
      </w:pPr>
      <w:r>
        <w:rPr>
          <w:rFonts w:ascii="Arial" w:hAnsi="Arial" w:cs="Arial"/>
          <w:sz w:val="24"/>
          <w:szCs w:val="24"/>
        </w:rPr>
        <w:t xml:space="preserve">In addition to </w:t>
      </w:r>
      <w:r w:rsidR="00224DB9">
        <w:rPr>
          <w:rFonts w:ascii="Arial" w:hAnsi="Arial" w:cs="Arial"/>
          <w:sz w:val="24"/>
          <w:szCs w:val="24"/>
        </w:rPr>
        <w:t>the possibility of not receiving the best possible education and care, c</w:t>
      </w:r>
      <w:r w:rsidR="00A605DB" w:rsidRPr="00587D79">
        <w:rPr>
          <w:rFonts w:ascii="Arial" w:hAnsi="Arial" w:cs="Arial"/>
          <w:sz w:val="24"/>
          <w:szCs w:val="24"/>
        </w:rPr>
        <w:t xml:space="preserve">hild poverty </w:t>
      </w:r>
      <w:r w:rsidR="00224DB9">
        <w:rPr>
          <w:rFonts w:ascii="Arial" w:hAnsi="Arial" w:cs="Arial"/>
          <w:sz w:val="24"/>
          <w:szCs w:val="24"/>
        </w:rPr>
        <w:t xml:space="preserve">also </w:t>
      </w:r>
      <w:r w:rsidR="00A605DB" w:rsidRPr="00587D79">
        <w:rPr>
          <w:rFonts w:ascii="Arial" w:hAnsi="Arial" w:cs="Arial"/>
          <w:sz w:val="24"/>
          <w:szCs w:val="24"/>
        </w:rPr>
        <w:t>means that not all children are provided with healthy food, a safe</w:t>
      </w:r>
      <w:r w:rsidR="00E078E1">
        <w:rPr>
          <w:rFonts w:ascii="Arial" w:hAnsi="Arial" w:cs="Arial"/>
          <w:sz w:val="24"/>
          <w:szCs w:val="24"/>
        </w:rPr>
        <w:t xml:space="preserve"> and suitable</w:t>
      </w:r>
      <w:r w:rsidR="00A605DB" w:rsidRPr="00587D79">
        <w:rPr>
          <w:rFonts w:ascii="Arial" w:hAnsi="Arial" w:cs="Arial"/>
          <w:sz w:val="24"/>
          <w:szCs w:val="24"/>
        </w:rPr>
        <w:t xml:space="preserve"> home and suitable clothing, which can in turn lead to children having poor health, feeling unsafe and missing out on important and impactful opportunities within education and in general (Welsh Government, 2015). </w:t>
      </w:r>
      <w:r w:rsidR="00FD56E2">
        <w:rPr>
          <w:rFonts w:ascii="Arial" w:hAnsi="Arial" w:cs="Arial"/>
          <w:sz w:val="24"/>
          <w:szCs w:val="24"/>
        </w:rPr>
        <w:t>Evidence also suggests that when living in poverty, children tend to have less developmentally enriching home environments as parents often cannot afford the appropriate resources (Molloy, 2019). These factors feed into the fact that w</w:t>
      </w:r>
      <w:r w:rsidR="002E64CB" w:rsidRPr="00587D79">
        <w:rPr>
          <w:rFonts w:ascii="Arial" w:hAnsi="Arial" w:cs="Arial"/>
          <w:sz w:val="24"/>
          <w:szCs w:val="24"/>
        </w:rPr>
        <w:t xml:space="preserve">hen a child lives in poverty, they are five times more at risk of </w:t>
      </w:r>
      <w:r w:rsidR="00F97B94">
        <w:rPr>
          <w:rFonts w:ascii="Arial" w:hAnsi="Arial" w:cs="Arial"/>
          <w:sz w:val="24"/>
          <w:szCs w:val="24"/>
        </w:rPr>
        <w:t>having poor wellbeing</w:t>
      </w:r>
      <w:r w:rsidR="00F7476A" w:rsidRPr="00587D79">
        <w:rPr>
          <w:rFonts w:ascii="Arial" w:hAnsi="Arial" w:cs="Arial"/>
          <w:sz w:val="24"/>
          <w:szCs w:val="24"/>
        </w:rPr>
        <w:t xml:space="preserve"> than children who live above the poverty line (The Children’s Society, 2022). </w:t>
      </w:r>
      <w:r w:rsidR="004B4740">
        <w:rPr>
          <w:rFonts w:ascii="Arial" w:hAnsi="Arial" w:cs="Arial"/>
          <w:sz w:val="24"/>
          <w:szCs w:val="24"/>
        </w:rPr>
        <w:t xml:space="preserve">This is because their basic human needs, as outlined by Maslow </w:t>
      </w:r>
      <w:r w:rsidR="00084A52">
        <w:rPr>
          <w:rFonts w:ascii="Arial" w:hAnsi="Arial" w:cs="Arial"/>
          <w:sz w:val="24"/>
          <w:szCs w:val="24"/>
        </w:rPr>
        <w:t>(</w:t>
      </w:r>
      <w:r w:rsidR="00286E85">
        <w:rPr>
          <w:rFonts w:ascii="Arial" w:hAnsi="Arial" w:cs="Arial"/>
          <w:sz w:val="24"/>
          <w:szCs w:val="24"/>
        </w:rPr>
        <w:t>1954</w:t>
      </w:r>
      <w:r w:rsidR="00084A52">
        <w:rPr>
          <w:rFonts w:ascii="Arial" w:hAnsi="Arial" w:cs="Arial"/>
          <w:sz w:val="24"/>
          <w:szCs w:val="24"/>
        </w:rPr>
        <w:t>)</w:t>
      </w:r>
      <w:r w:rsidR="00286E85">
        <w:rPr>
          <w:rFonts w:ascii="Arial" w:hAnsi="Arial" w:cs="Arial"/>
          <w:sz w:val="24"/>
          <w:szCs w:val="24"/>
        </w:rPr>
        <w:t xml:space="preserve">, </w:t>
      </w:r>
      <w:r w:rsidR="004B4740">
        <w:rPr>
          <w:rFonts w:ascii="Arial" w:hAnsi="Arial" w:cs="Arial"/>
          <w:sz w:val="24"/>
          <w:szCs w:val="24"/>
        </w:rPr>
        <w:t xml:space="preserve">cited in </w:t>
      </w:r>
      <w:proofErr w:type="spellStart"/>
      <w:r w:rsidR="00E83330" w:rsidRPr="00E83330">
        <w:rPr>
          <w:rFonts w:ascii="Arial" w:hAnsi="Arial" w:cs="Arial"/>
          <w:sz w:val="24"/>
          <w:szCs w:val="24"/>
        </w:rPr>
        <w:t>Aruma</w:t>
      </w:r>
      <w:proofErr w:type="spellEnd"/>
      <w:r w:rsidR="00E83330" w:rsidRPr="00E83330">
        <w:rPr>
          <w:rFonts w:ascii="Arial" w:hAnsi="Arial" w:cs="Arial"/>
          <w:sz w:val="24"/>
          <w:szCs w:val="24"/>
        </w:rPr>
        <w:t xml:space="preserve"> and </w:t>
      </w:r>
      <w:proofErr w:type="spellStart"/>
      <w:r w:rsidR="00E83330" w:rsidRPr="00E83330">
        <w:rPr>
          <w:rFonts w:ascii="Arial" w:hAnsi="Arial" w:cs="Arial"/>
          <w:sz w:val="24"/>
          <w:szCs w:val="24"/>
        </w:rPr>
        <w:t>Hanachor</w:t>
      </w:r>
      <w:proofErr w:type="spellEnd"/>
      <w:r w:rsidR="00E83330">
        <w:rPr>
          <w:rFonts w:ascii="Arial" w:hAnsi="Arial" w:cs="Arial"/>
          <w:sz w:val="24"/>
          <w:szCs w:val="24"/>
        </w:rPr>
        <w:t xml:space="preserve"> (2017)</w:t>
      </w:r>
      <w:r w:rsidR="004B4740">
        <w:rPr>
          <w:rFonts w:ascii="Arial" w:hAnsi="Arial" w:cs="Arial"/>
          <w:sz w:val="24"/>
          <w:szCs w:val="24"/>
        </w:rPr>
        <w:t xml:space="preserve"> are often not being met</w:t>
      </w:r>
      <w:r w:rsidR="00E83330">
        <w:rPr>
          <w:rFonts w:ascii="Arial" w:hAnsi="Arial" w:cs="Arial"/>
          <w:sz w:val="24"/>
          <w:szCs w:val="24"/>
        </w:rPr>
        <w:t>, which restricts children from reaching their full potential</w:t>
      </w:r>
      <w:r w:rsidR="004B4740">
        <w:rPr>
          <w:rFonts w:ascii="Arial" w:hAnsi="Arial" w:cs="Arial"/>
          <w:sz w:val="24"/>
          <w:szCs w:val="24"/>
        </w:rPr>
        <w:t xml:space="preserve">. </w:t>
      </w:r>
      <w:r w:rsidR="00211C54">
        <w:rPr>
          <w:rFonts w:ascii="Arial" w:hAnsi="Arial" w:cs="Arial"/>
          <w:sz w:val="24"/>
          <w:szCs w:val="24"/>
        </w:rPr>
        <w:t>Due to this, children living in poverty are missing out on their basic rights, outlined by the United Nations Convention on the Rights of the Child (UNCRC)</w:t>
      </w:r>
      <w:r w:rsidR="00752B16">
        <w:rPr>
          <w:rFonts w:ascii="Arial" w:hAnsi="Arial" w:cs="Arial"/>
          <w:sz w:val="24"/>
          <w:szCs w:val="24"/>
        </w:rPr>
        <w:t xml:space="preserve"> (Children’s Commissioner for Wales, 2019).</w:t>
      </w:r>
      <w:r w:rsidR="00E078E1">
        <w:rPr>
          <w:rFonts w:ascii="Arial" w:hAnsi="Arial" w:cs="Arial"/>
          <w:sz w:val="24"/>
          <w:szCs w:val="24"/>
        </w:rPr>
        <w:t xml:space="preserve"> Particularly, article 24 which states that children have the right to be as healthy as possible</w:t>
      </w:r>
      <w:r w:rsidR="006D0439">
        <w:rPr>
          <w:rFonts w:ascii="Arial" w:hAnsi="Arial" w:cs="Arial"/>
          <w:sz w:val="24"/>
          <w:szCs w:val="24"/>
        </w:rPr>
        <w:t xml:space="preserve"> ensuring that</w:t>
      </w:r>
      <w:r w:rsidR="00E078E1">
        <w:rPr>
          <w:rFonts w:ascii="Arial" w:hAnsi="Arial" w:cs="Arial"/>
          <w:sz w:val="24"/>
          <w:szCs w:val="24"/>
        </w:rPr>
        <w:t xml:space="preserve"> aspects such as high quality healthcare, </w:t>
      </w:r>
      <w:r w:rsidR="00E048AE">
        <w:rPr>
          <w:rFonts w:ascii="Arial" w:hAnsi="Arial" w:cs="Arial"/>
          <w:sz w:val="24"/>
          <w:szCs w:val="24"/>
        </w:rPr>
        <w:t xml:space="preserve">healthy </w:t>
      </w:r>
      <w:r w:rsidR="00E078E1">
        <w:rPr>
          <w:rFonts w:ascii="Arial" w:hAnsi="Arial" w:cs="Arial"/>
          <w:sz w:val="24"/>
          <w:szCs w:val="24"/>
        </w:rPr>
        <w:t xml:space="preserve">food, </w:t>
      </w:r>
      <w:r w:rsidR="00E048AE">
        <w:rPr>
          <w:rFonts w:ascii="Arial" w:hAnsi="Arial" w:cs="Arial"/>
          <w:sz w:val="24"/>
          <w:szCs w:val="24"/>
        </w:rPr>
        <w:t>healthy</w:t>
      </w:r>
      <w:r w:rsidR="00E078E1">
        <w:rPr>
          <w:rFonts w:ascii="Arial" w:hAnsi="Arial" w:cs="Arial"/>
          <w:sz w:val="24"/>
          <w:szCs w:val="24"/>
        </w:rPr>
        <w:t xml:space="preserve"> </w:t>
      </w:r>
      <w:r w:rsidR="00E048AE">
        <w:rPr>
          <w:rFonts w:ascii="Arial" w:hAnsi="Arial" w:cs="Arial"/>
          <w:sz w:val="24"/>
          <w:szCs w:val="24"/>
        </w:rPr>
        <w:t>water</w:t>
      </w:r>
      <w:r w:rsidR="00E078E1">
        <w:rPr>
          <w:rFonts w:ascii="Arial" w:hAnsi="Arial" w:cs="Arial"/>
          <w:sz w:val="24"/>
          <w:szCs w:val="24"/>
        </w:rPr>
        <w:t xml:space="preserve"> and a</w:t>
      </w:r>
      <w:r w:rsidR="006D0439">
        <w:rPr>
          <w:rFonts w:ascii="Arial" w:hAnsi="Arial" w:cs="Arial"/>
          <w:sz w:val="24"/>
          <w:szCs w:val="24"/>
        </w:rPr>
        <w:t xml:space="preserve"> suitable</w:t>
      </w:r>
      <w:r w:rsidR="00E048AE">
        <w:rPr>
          <w:rFonts w:ascii="Arial" w:hAnsi="Arial" w:cs="Arial"/>
          <w:sz w:val="24"/>
          <w:szCs w:val="24"/>
        </w:rPr>
        <w:t xml:space="preserve"> environment</w:t>
      </w:r>
      <w:r w:rsidR="006D0439">
        <w:rPr>
          <w:rFonts w:ascii="Arial" w:hAnsi="Arial" w:cs="Arial"/>
          <w:sz w:val="24"/>
          <w:szCs w:val="24"/>
        </w:rPr>
        <w:t xml:space="preserve"> is provided, with </w:t>
      </w:r>
      <w:r w:rsidR="00E048AE">
        <w:rPr>
          <w:rFonts w:ascii="Arial" w:hAnsi="Arial" w:cs="Arial"/>
          <w:sz w:val="24"/>
          <w:szCs w:val="24"/>
        </w:rPr>
        <w:t xml:space="preserve">an </w:t>
      </w:r>
      <w:r w:rsidR="006D0439">
        <w:rPr>
          <w:rFonts w:ascii="Arial" w:hAnsi="Arial" w:cs="Arial"/>
          <w:sz w:val="24"/>
          <w:szCs w:val="24"/>
        </w:rPr>
        <w:t xml:space="preserve">education that develops their understanding of how to stay healthy. Article 27, which states that all children have the right to a safe home to live in that meets their social and physical needs as well as supports them to </w:t>
      </w:r>
      <w:r w:rsidR="006D0439">
        <w:rPr>
          <w:rFonts w:ascii="Arial" w:hAnsi="Arial" w:cs="Arial"/>
          <w:sz w:val="24"/>
          <w:szCs w:val="24"/>
        </w:rPr>
        <w:lastRenderedPageBreak/>
        <w:t>develop. Also, article 31</w:t>
      </w:r>
      <w:r w:rsidR="00E048AE">
        <w:rPr>
          <w:rFonts w:ascii="Arial" w:hAnsi="Arial" w:cs="Arial"/>
          <w:sz w:val="24"/>
          <w:szCs w:val="24"/>
        </w:rPr>
        <w:t xml:space="preserve"> which explains children’s right to be able to relax, partake in a number of artistic and cultural experiences and opportunities and play (</w:t>
      </w:r>
      <w:proofErr w:type="spellStart"/>
      <w:r w:rsidR="00E048AE">
        <w:rPr>
          <w:rFonts w:ascii="Arial" w:hAnsi="Arial" w:cs="Arial"/>
          <w:sz w:val="24"/>
          <w:szCs w:val="24"/>
        </w:rPr>
        <w:t>Unicef</w:t>
      </w:r>
      <w:proofErr w:type="spellEnd"/>
      <w:r w:rsidR="00E048AE">
        <w:rPr>
          <w:rFonts w:ascii="Arial" w:hAnsi="Arial" w:cs="Arial"/>
          <w:sz w:val="24"/>
          <w:szCs w:val="24"/>
        </w:rPr>
        <w:t>, no date</w:t>
      </w:r>
      <w:r w:rsidR="0059165D">
        <w:rPr>
          <w:rFonts w:ascii="Arial" w:hAnsi="Arial" w:cs="Arial"/>
          <w:sz w:val="24"/>
          <w:szCs w:val="24"/>
        </w:rPr>
        <w:t xml:space="preserve"> b</w:t>
      </w:r>
      <w:r w:rsidR="00E048AE">
        <w:rPr>
          <w:rFonts w:ascii="Arial" w:hAnsi="Arial" w:cs="Arial"/>
          <w:sz w:val="24"/>
          <w:szCs w:val="24"/>
        </w:rPr>
        <w:t>).</w:t>
      </w:r>
    </w:p>
    <w:p w14:paraId="544FC2C7" w14:textId="599FC193" w:rsidR="0045352E" w:rsidRDefault="00331937" w:rsidP="00E048AE">
      <w:pPr>
        <w:spacing w:line="360" w:lineRule="auto"/>
        <w:jc w:val="both"/>
        <w:rPr>
          <w:rFonts w:ascii="Arial" w:hAnsi="Arial" w:cs="Arial"/>
          <w:sz w:val="24"/>
          <w:szCs w:val="24"/>
        </w:rPr>
      </w:pPr>
      <w:r>
        <w:rPr>
          <w:rFonts w:ascii="Arial" w:hAnsi="Arial" w:cs="Arial"/>
          <w:sz w:val="24"/>
          <w:szCs w:val="24"/>
        </w:rPr>
        <w:t>Early Intervention is important for children and families</w:t>
      </w:r>
      <w:r w:rsidR="00333111">
        <w:rPr>
          <w:rFonts w:ascii="Arial" w:hAnsi="Arial" w:cs="Arial"/>
          <w:sz w:val="24"/>
          <w:szCs w:val="24"/>
        </w:rPr>
        <w:t>,</w:t>
      </w:r>
      <w:r>
        <w:rPr>
          <w:rFonts w:ascii="Arial" w:hAnsi="Arial" w:cs="Arial"/>
          <w:sz w:val="24"/>
          <w:szCs w:val="24"/>
        </w:rPr>
        <w:t xml:space="preserve"> as the quicker actions are taken</w:t>
      </w:r>
      <w:r w:rsidR="00FA5534">
        <w:rPr>
          <w:rFonts w:ascii="Arial" w:hAnsi="Arial" w:cs="Arial"/>
          <w:sz w:val="24"/>
          <w:szCs w:val="24"/>
        </w:rPr>
        <w:t>,</w:t>
      </w:r>
      <w:r>
        <w:rPr>
          <w:rFonts w:ascii="Arial" w:hAnsi="Arial" w:cs="Arial"/>
          <w:sz w:val="24"/>
          <w:szCs w:val="24"/>
        </w:rPr>
        <w:t xml:space="preserve"> the less negative</w:t>
      </w:r>
      <w:r w:rsidR="00FA5534">
        <w:rPr>
          <w:rFonts w:ascii="Arial" w:hAnsi="Arial" w:cs="Arial"/>
          <w:sz w:val="24"/>
          <w:szCs w:val="24"/>
        </w:rPr>
        <w:t xml:space="preserve"> impact </w:t>
      </w:r>
      <w:r w:rsidR="00F97B94">
        <w:rPr>
          <w:rFonts w:ascii="Arial" w:hAnsi="Arial" w:cs="Arial"/>
          <w:sz w:val="24"/>
          <w:szCs w:val="24"/>
        </w:rPr>
        <w:t xml:space="preserve">on their health and wellbeing </w:t>
      </w:r>
      <w:r>
        <w:rPr>
          <w:rFonts w:ascii="Arial" w:hAnsi="Arial" w:cs="Arial"/>
          <w:sz w:val="24"/>
          <w:szCs w:val="24"/>
        </w:rPr>
        <w:t xml:space="preserve">there will be to reverse (Early Intervention Foundation, 2022). </w:t>
      </w:r>
      <w:r w:rsidR="00DE4BD7">
        <w:rPr>
          <w:rFonts w:ascii="Arial" w:hAnsi="Arial" w:cs="Arial"/>
          <w:sz w:val="24"/>
          <w:szCs w:val="24"/>
        </w:rPr>
        <w:t xml:space="preserve">A method of intervention created by Welsh Government </w:t>
      </w:r>
      <w:r w:rsidR="00B84471">
        <w:rPr>
          <w:rFonts w:ascii="Arial" w:hAnsi="Arial" w:cs="Arial"/>
          <w:sz w:val="24"/>
          <w:szCs w:val="24"/>
        </w:rPr>
        <w:t xml:space="preserve">(2017) </w:t>
      </w:r>
      <w:r w:rsidR="00DE4BD7">
        <w:rPr>
          <w:rFonts w:ascii="Arial" w:hAnsi="Arial" w:cs="Arial"/>
          <w:sz w:val="24"/>
          <w:szCs w:val="24"/>
        </w:rPr>
        <w:t xml:space="preserve">in attempt to reduce poverty, with a particular focus on reducing the educational gap between children living in poverty and children who are not living in poverty, is </w:t>
      </w:r>
      <w:r w:rsidR="00983BEA">
        <w:rPr>
          <w:rFonts w:ascii="Arial" w:hAnsi="Arial" w:cs="Arial"/>
          <w:sz w:val="24"/>
          <w:szCs w:val="24"/>
        </w:rPr>
        <w:t>F</w:t>
      </w:r>
      <w:r w:rsidR="00DE4BD7">
        <w:rPr>
          <w:rFonts w:ascii="Arial" w:hAnsi="Arial" w:cs="Arial"/>
          <w:sz w:val="24"/>
          <w:szCs w:val="24"/>
        </w:rPr>
        <w:t xml:space="preserve">lying </w:t>
      </w:r>
      <w:r w:rsidR="00983BEA">
        <w:rPr>
          <w:rFonts w:ascii="Arial" w:hAnsi="Arial" w:cs="Arial"/>
          <w:sz w:val="24"/>
          <w:szCs w:val="24"/>
        </w:rPr>
        <w:t>S</w:t>
      </w:r>
      <w:r w:rsidR="00DE4BD7">
        <w:rPr>
          <w:rFonts w:ascii="Arial" w:hAnsi="Arial" w:cs="Arial"/>
          <w:sz w:val="24"/>
          <w:szCs w:val="24"/>
        </w:rPr>
        <w:t xml:space="preserve">tart (Egan, 2013).  </w:t>
      </w:r>
      <w:r w:rsidR="005A7258">
        <w:rPr>
          <w:rFonts w:ascii="Arial" w:hAnsi="Arial" w:cs="Arial"/>
          <w:sz w:val="24"/>
          <w:szCs w:val="24"/>
        </w:rPr>
        <w:t xml:space="preserve">Flying </w:t>
      </w:r>
      <w:r w:rsidR="00983BEA">
        <w:rPr>
          <w:rFonts w:ascii="Arial" w:hAnsi="Arial" w:cs="Arial"/>
          <w:sz w:val="24"/>
          <w:szCs w:val="24"/>
        </w:rPr>
        <w:t>S</w:t>
      </w:r>
      <w:r w:rsidR="005A7258">
        <w:rPr>
          <w:rFonts w:ascii="Arial" w:hAnsi="Arial" w:cs="Arial"/>
          <w:sz w:val="24"/>
          <w:szCs w:val="24"/>
        </w:rPr>
        <w:t xml:space="preserve">tart was created </w:t>
      </w:r>
      <w:r w:rsidR="00B84471">
        <w:rPr>
          <w:rFonts w:ascii="Arial" w:hAnsi="Arial" w:cs="Arial"/>
          <w:sz w:val="24"/>
          <w:szCs w:val="24"/>
        </w:rPr>
        <w:t xml:space="preserve">for families with children under four, </w:t>
      </w:r>
      <w:r w:rsidR="005A7258">
        <w:rPr>
          <w:rFonts w:ascii="Arial" w:hAnsi="Arial" w:cs="Arial"/>
          <w:sz w:val="24"/>
          <w:szCs w:val="24"/>
        </w:rPr>
        <w:t>with the aim to concentrate on interventions involving parental participation, mentoring</w:t>
      </w:r>
      <w:r w:rsidR="00983BEA">
        <w:rPr>
          <w:rFonts w:ascii="Arial" w:hAnsi="Arial" w:cs="Arial"/>
          <w:sz w:val="24"/>
          <w:szCs w:val="24"/>
        </w:rPr>
        <w:t>,</w:t>
      </w:r>
      <w:r w:rsidR="005A7258">
        <w:rPr>
          <w:rFonts w:ascii="Arial" w:hAnsi="Arial" w:cs="Arial"/>
          <w:sz w:val="24"/>
          <w:szCs w:val="24"/>
        </w:rPr>
        <w:t xml:space="preserve"> support and extra-</w:t>
      </w:r>
      <w:proofErr w:type="spellStart"/>
      <w:r w:rsidR="005A7258">
        <w:rPr>
          <w:rFonts w:ascii="Arial" w:hAnsi="Arial" w:cs="Arial"/>
          <w:sz w:val="24"/>
          <w:szCs w:val="24"/>
        </w:rPr>
        <w:t>curricula</w:t>
      </w:r>
      <w:proofErr w:type="spellEnd"/>
      <w:r w:rsidR="005A7258">
        <w:rPr>
          <w:rFonts w:ascii="Arial" w:hAnsi="Arial" w:cs="Arial"/>
          <w:sz w:val="24"/>
          <w:szCs w:val="24"/>
        </w:rPr>
        <w:t xml:space="preserve"> activities (Egan, 2013). </w:t>
      </w:r>
      <w:r w:rsidR="008D644A">
        <w:rPr>
          <w:rFonts w:ascii="Arial" w:hAnsi="Arial" w:cs="Arial"/>
          <w:sz w:val="24"/>
          <w:szCs w:val="24"/>
        </w:rPr>
        <w:t xml:space="preserve">The Flying Start programme began in 2006 and targets the areas of Wales that are generally the most deprived. The aim being to </w:t>
      </w:r>
      <w:r w:rsidR="00983BEA">
        <w:rPr>
          <w:rFonts w:ascii="Arial" w:hAnsi="Arial" w:cs="Arial"/>
          <w:sz w:val="24"/>
          <w:szCs w:val="24"/>
        </w:rPr>
        <w:t>focus on aspects</w:t>
      </w:r>
      <w:r w:rsidR="008D644A">
        <w:rPr>
          <w:rFonts w:ascii="Arial" w:hAnsi="Arial" w:cs="Arial"/>
          <w:sz w:val="24"/>
          <w:szCs w:val="24"/>
        </w:rPr>
        <w:t xml:space="preserve"> of a child’s rights that may be lacking due to their circumstances</w:t>
      </w:r>
      <w:r w:rsidR="00983BEA">
        <w:rPr>
          <w:rFonts w:ascii="Arial" w:hAnsi="Arial" w:cs="Arial"/>
          <w:sz w:val="24"/>
          <w:szCs w:val="24"/>
        </w:rPr>
        <w:t xml:space="preserve">, as previously mentioned </w:t>
      </w:r>
      <w:r w:rsidR="008D644A">
        <w:rPr>
          <w:rFonts w:ascii="Arial" w:hAnsi="Arial" w:cs="Arial"/>
          <w:sz w:val="24"/>
          <w:szCs w:val="24"/>
        </w:rPr>
        <w:t xml:space="preserve">and focus on intense support for </w:t>
      </w:r>
      <w:r w:rsidR="00983BEA">
        <w:rPr>
          <w:rFonts w:ascii="Arial" w:hAnsi="Arial" w:cs="Arial"/>
          <w:sz w:val="24"/>
          <w:szCs w:val="24"/>
        </w:rPr>
        <w:t>health visiting, parent courses, play and language programmes, free childcare and early intervention strategies for any needs for additional support</w:t>
      </w:r>
      <w:r w:rsidR="00957896">
        <w:rPr>
          <w:rFonts w:ascii="Arial" w:hAnsi="Arial" w:cs="Arial"/>
          <w:sz w:val="24"/>
          <w:szCs w:val="24"/>
        </w:rPr>
        <w:t xml:space="preserve"> to promote these rights</w:t>
      </w:r>
      <w:r w:rsidR="00391AF1">
        <w:rPr>
          <w:rFonts w:ascii="Arial" w:hAnsi="Arial" w:cs="Arial"/>
          <w:sz w:val="24"/>
          <w:szCs w:val="24"/>
        </w:rPr>
        <w:t xml:space="preserve"> and children’s health and wellbeing</w:t>
      </w:r>
      <w:r w:rsidR="00B84471">
        <w:rPr>
          <w:rFonts w:ascii="Arial" w:hAnsi="Arial" w:cs="Arial"/>
          <w:sz w:val="24"/>
          <w:szCs w:val="24"/>
        </w:rPr>
        <w:t xml:space="preserve"> (</w:t>
      </w:r>
      <w:proofErr w:type="spellStart"/>
      <w:r w:rsidR="00C40D49">
        <w:rPr>
          <w:rFonts w:ascii="Arial" w:hAnsi="Arial" w:cs="Arial"/>
          <w:sz w:val="24"/>
          <w:szCs w:val="24"/>
        </w:rPr>
        <w:t>Unicef</w:t>
      </w:r>
      <w:proofErr w:type="spellEnd"/>
      <w:r w:rsidR="00C40D49">
        <w:rPr>
          <w:rFonts w:ascii="Arial" w:hAnsi="Arial" w:cs="Arial"/>
          <w:sz w:val="24"/>
          <w:szCs w:val="24"/>
        </w:rPr>
        <w:t xml:space="preserve">, no date </w:t>
      </w:r>
      <w:r w:rsidR="0059165D">
        <w:rPr>
          <w:rFonts w:ascii="Arial" w:hAnsi="Arial" w:cs="Arial"/>
          <w:sz w:val="24"/>
          <w:szCs w:val="24"/>
        </w:rPr>
        <w:t xml:space="preserve">b </w:t>
      </w:r>
      <w:r w:rsidR="00C40D49">
        <w:rPr>
          <w:rFonts w:ascii="Arial" w:hAnsi="Arial" w:cs="Arial"/>
          <w:sz w:val="24"/>
          <w:szCs w:val="24"/>
        </w:rPr>
        <w:t xml:space="preserve">and </w:t>
      </w:r>
      <w:r w:rsidR="00B84471">
        <w:rPr>
          <w:rFonts w:ascii="Arial" w:hAnsi="Arial" w:cs="Arial"/>
          <w:sz w:val="24"/>
          <w:szCs w:val="24"/>
        </w:rPr>
        <w:t>Welsh Government, 2011)</w:t>
      </w:r>
      <w:r w:rsidR="00983BEA">
        <w:rPr>
          <w:rFonts w:ascii="Arial" w:hAnsi="Arial" w:cs="Arial"/>
          <w:sz w:val="24"/>
          <w:szCs w:val="24"/>
        </w:rPr>
        <w:t xml:space="preserve">. </w:t>
      </w:r>
      <w:r w:rsidR="00957896">
        <w:rPr>
          <w:rFonts w:ascii="Arial" w:hAnsi="Arial" w:cs="Arial"/>
          <w:sz w:val="24"/>
          <w:szCs w:val="24"/>
        </w:rPr>
        <w:t xml:space="preserve">However, </w:t>
      </w:r>
      <w:r w:rsidR="001A064B">
        <w:rPr>
          <w:rFonts w:ascii="Arial" w:hAnsi="Arial" w:cs="Arial"/>
          <w:sz w:val="24"/>
          <w:szCs w:val="24"/>
        </w:rPr>
        <w:t xml:space="preserve">BBC News (2018) explain that 66% of families that are </w:t>
      </w:r>
      <w:r w:rsidR="00A50B35">
        <w:rPr>
          <w:rFonts w:ascii="Arial" w:hAnsi="Arial" w:cs="Arial"/>
          <w:sz w:val="24"/>
          <w:szCs w:val="24"/>
        </w:rPr>
        <w:t>largely affected by poverty</w:t>
      </w:r>
      <w:r w:rsidR="001A064B">
        <w:rPr>
          <w:rFonts w:ascii="Arial" w:hAnsi="Arial" w:cs="Arial"/>
          <w:sz w:val="24"/>
          <w:szCs w:val="24"/>
        </w:rPr>
        <w:t xml:space="preserve"> </w:t>
      </w:r>
      <w:r w:rsidR="00A50B35">
        <w:rPr>
          <w:rFonts w:ascii="Arial" w:hAnsi="Arial" w:cs="Arial"/>
          <w:sz w:val="24"/>
          <w:szCs w:val="24"/>
        </w:rPr>
        <w:t>are excluded from the programme</w:t>
      </w:r>
      <w:r w:rsidR="001A064B">
        <w:rPr>
          <w:rFonts w:ascii="Arial" w:hAnsi="Arial" w:cs="Arial"/>
          <w:sz w:val="24"/>
          <w:szCs w:val="24"/>
        </w:rPr>
        <w:t xml:space="preserve"> due to living outside of the designated area</w:t>
      </w:r>
      <w:r w:rsidR="00A50B35">
        <w:rPr>
          <w:rFonts w:ascii="Arial" w:hAnsi="Arial" w:cs="Arial"/>
          <w:sz w:val="24"/>
          <w:szCs w:val="24"/>
        </w:rPr>
        <w:t xml:space="preserve">. Therefore, it is suggested that the programme change the geographical measure to identify who requires support and develops a way in which they can reach </w:t>
      </w:r>
      <w:r w:rsidR="00F1597F">
        <w:rPr>
          <w:rFonts w:ascii="Arial" w:hAnsi="Arial" w:cs="Arial"/>
          <w:sz w:val="24"/>
          <w:szCs w:val="24"/>
        </w:rPr>
        <w:t>all</w:t>
      </w:r>
      <w:r w:rsidR="00A50B35">
        <w:rPr>
          <w:rFonts w:ascii="Arial" w:hAnsi="Arial" w:cs="Arial"/>
          <w:sz w:val="24"/>
          <w:szCs w:val="24"/>
        </w:rPr>
        <w:t xml:space="preserve"> people that are in desperate need for </w:t>
      </w:r>
      <w:r w:rsidR="00F1597F">
        <w:rPr>
          <w:rFonts w:ascii="Arial" w:hAnsi="Arial" w:cs="Arial"/>
          <w:sz w:val="24"/>
          <w:szCs w:val="24"/>
        </w:rPr>
        <w:t>intervention</w:t>
      </w:r>
      <w:r w:rsidR="008F2C0D">
        <w:rPr>
          <w:rFonts w:ascii="Arial" w:hAnsi="Arial" w:cs="Arial"/>
          <w:sz w:val="24"/>
          <w:szCs w:val="24"/>
        </w:rPr>
        <w:t xml:space="preserve"> (BBC News, 2018</w:t>
      </w:r>
      <w:r w:rsidR="00B87EB0">
        <w:rPr>
          <w:rFonts w:ascii="Arial" w:hAnsi="Arial" w:cs="Arial"/>
          <w:sz w:val="24"/>
          <w:szCs w:val="24"/>
        </w:rPr>
        <w:t>,</w:t>
      </w:r>
      <w:r w:rsidR="008F2C0D">
        <w:rPr>
          <w:rFonts w:ascii="Arial" w:hAnsi="Arial" w:cs="Arial"/>
          <w:sz w:val="24"/>
          <w:szCs w:val="24"/>
        </w:rPr>
        <w:t xml:space="preserve"> </w:t>
      </w:r>
      <w:r w:rsidR="001F0BD7">
        <w:rPr>
          <w:rFonts w:ascii="Arial" w:hAnsi="Arial" w:cs="Arial"/>
          <w:sz w:val="24"/>
          <w:szCs w:val="24"/>
        </w:rPr>
        <w:t xml:space="preserve">Bevan Foundation, 2013 and </w:t>
      </w:r>
      <w:r w:rsidR="008F2C0D">
        <w:rPr>
          <w:rFonts w:ascii="Arial" w:hAnsi="Arial" w:cs="Arial"/>
          <w:sz w:val="24"/>
          <w:szCs w:val="24"/>
        </w:rPr>
        <w:t>National Assembly for Wales, 201</w:t>
      </w:r>
      <w:r w:rsidR="00EE11CF">
        <w:rPr>
          <w:rFonts w:ascii="Arial" w:hAnsi="Arial" w:cs="Arial"/>
          <w:sz w:val="24"/>
          <w:szCs w:val="24"/>
        </w:rPr>
        <w:t>4</w:t>
      </w:r>
      <w:r w:rsidR="008F2C0D">
        <w:rPr>
          <w:rFonts w:ascii="Arial" w:hAnsi="Arial" w:cs="Arial"/>
          <w:sz w:val="24"/>
          <w:szCs w:val="24"/>
        </w:rPr>
        <w:t>)</w:t>
      </w:r>
      <w:r w:rsidR="00F1597F">
        <w:rPr>
          <w:rFonts w:ascii="Arial" w:hAnsi="Arial" w:cs="Arial"/>
          <w:sz w:val="24"/>
          <w:szCs w:val="24"/>
        </w:rPr>
        <w:t>.</w:t>
      </w:r>
      <w:r w:rsidR="0045352E">
        <w:rPr>
          <w:rFonts w:ascii="Arial" w:hAnsi="Arial" w:cs="Arial"/>
          <w:sz w:val="24"/>
          <w:szCs w:val="24"/>
        </w:rPr>
        <w:t xml:space="preserve"> </w:t>
      </w:r>
      <w:r w:rsidR="006B02C0">
        <w:rPr>
          <w:rFonts w:ascii="Arial" w:hAnsi="Arial" w:cs="Arial"/>
          <w:sz w:val="24"/>
          <w:szCs w:val="24"/>
        </w:rPr>
        <w:t>As an attempt to do this Welsh Government</w:t>
      </w:r>
      <w:r w:rsidR="00F73CDD">
        <w:rPr>
          <w:rFonts w:ascii="Arial" w:hAnsi="Arial" w:cs="Arial"/>
          <w:sz w:val="24"/>
          <w:szCs w:val="24"/>
        </w:rPr>
        <w:t xml:space="preserve"> (2022)</w:t>
      </w:r>
      <w:r w:rsidR="006B02C0">
        <w:rPr>
          <w:rFonts w:ascii="Arial" w:hAnsi="Arial" w:cs="Arial"/>
          <w:sz w:val="24"/>
          <w:szCs w:val="24"/>
        </w:rPr>
        <w:t xml:space="preserve"> </w:t>
      </w:r>
      <w:r w:rsidR="00F73CDD">
        <w:rPr>
          <w:rFonts w:ascii="Arial" w:hAnsi="Arial" w:cs="Arial"/>
          <w:sz w:val="24"/>
          <w:szCs w:val="24"/>
        </w:rPr>
        <w:t>are expanding the funding for Flying Start to attempt to reach a further 2500 children in Wales.</w:t>
      </w:r>
    </w:p>
    <w:p w14:paraId="355101D3" w14:textId="760D1FEC" w:rsidR="00C51F5C" w:rsidRDefault="00C51F5C" w:rsidP="00E048AE">
      <w:pPr>
        <w:spacing w:line="360" w:lineRule="auto"/>
        <w:jc w:val="both"/>
        <w:rPr>
          <w:rFonts w:ascii="Arial" w:hAnsi="Arial" w:cs="Arial"/>
          <w:sz w:val="24"/>
          <w:szCs w:val="24"/>
        </w:rPr>
      </w:pPr>
      <w:r>
        <w:rPr>
          <w:rFonts w:ascii="Arial" w:hAnsi="Arial" w:cs="Arial"/>
          <w:sz w:val="24"/>
          <w:szCs w:val="24"/>
        </w:rPr>
        <w:t>The Flying Start programme also aims to increase the health services available to a family living in poverty, with a wide range of interventions on offer to support the development of health and wellbeing for children and their families</w:t>
      </w:r>
      <w:r w:rsidR="00DB3471">
        <w:rPr>
          <w:rFonts w:ascii="Arial" w:hAnsi="Arial" w:cs="Arial"/>
          <w:sz w:val="24"/>
          <w:szCs w:val="24"/>
        </w:rPr>
        <w:t xml:space="preserve"> (Pembrokeshire County Council, 2021)</w:t>
      </w:r>
      <w:r>
        <w:rPr>
          <w:rFonts w:ascii="Arial" w:hAnsi="Arial" w:cs="Arial"/>
          <w:sz w:val="24"/>
          <w:szCs w:val="24"/>
        </w:rPr>
        <w:t xml:space="preserve">. </w:t>
      </w:r>
      <w:r w:rsidR="001E765B">
        <w:rPr>
          <w:rFonts w:ascii="Arial" w:hAnsi="Arial" w:cs="Arial"/>
          <w:sz w:val="24"/>
          <w:szCs w:val="24"/>
        </w:rPr>
        <w:t xml:space="preserve">The </w:t>
      </w:r>
      <w:r w:rsidR="00087F84">
        <w:rPr>
          <w:rFonts w:ascii="Arial" w:hAnsi="Arial" w:cs="Arial"/>
          <w:sz w:val="24"/>
          <w:szCs w:val="24"/>
        </w:rPr>
        <w:t xml:space="preserve">health </w:t>
      </w:r>
      <w:r w:rsidR="001E765B">
        <w:rPr>
          <w:rFonts w:ascii="Arial" w:hAnsi="Arial" w:cs="Arial"/>
          <w:sz w:val="24"/>
          <w:szCs w:val="24"/>
        </w:rPr>
        <w:t xml:space="preserve">interventions and services intend to </w:t>
      </w:r>
      <w:r w:rsidR="00087F84">
        <w:rPr>
          <w:rFonts w:ascii="Arial" w:hAnsi="Arial" w:cs="Arial"/>
          <w:sz w:val="24"/>
          <w:szCs w:val="24"/>
        </w:rPr>
        <w:t>facilitate each individual family’s needs in order to ensure every child’s health is the best it can be, and by doing so ensuring they develop to their highest potential</w:t>
      </w:r>
      <w:r w:rsidR="00E234DC">
        <w:rPr>
          <w:rFonts w:ascii="Arial" w:hAnsi="Arial" w:cs="Arial"/>
          <w:sz w:val="24"/>
          <w:szCs w:val="24"/>
        </w:rPr>
        <w:t xml:space="preserve"> and the educational gap is reduced at an early stage</w:t>
      </w:r>
      <w:r w:rsidR="00087F84">
        <w:rPr>
          <w:rFonts w:ascii="Arial" w:hAnsi="Arial" w:cs="Arial"/>
          <w:sz w:val="24"/>
          <w:szCs w:val="24"/>
        </w:rPr>
        <w:t xml:space="preserve"> (</w:t>
      </w:r>
      <w:r w:rsidR="0063023A">
        <w:rPr>
          <w:rFonts w:ascii="Arial" w:hAnsi="Arial" w:cs="Arial"/>
          <w:sz w:val="24"/>
          <w:szCs w:val="24"/>
        </w:rPr>
        <w:t>NHS, no date)</w:t>
      </w:r>
      <w:r w:rsidR="00087F84">
        <w:rPr>
          <w:rFonts w:ascii="Arial" w:hAnsi="Arial" w:cs="Arial"/>
          <w:sz w:val="24"/>
          <w:szCs w:val="24"/>
        </w:rPr>
        <w:t>.</w:t>
      </w:r>
      <w:r w:rsidR="0063023A">
        <w:rPr>
          <w:rFonts w:ascii="Arial" w:hAnsi="Arial" w:cs="Arial"/>
          <w:sz w:val="24"/>
          <w:szCs w:val="24"/>
        </w:rPr>
        <w:t xml:space="preserve"> This aim supports different aspects of children’s rights, in particular article 24 and 27 (</w:t>
      </w:r>
      <w:proofErr w:type="spellStart"/>
      <w:r w:rsidR="0063023A">
        <w:rPr>
          <w:rFonts w:ascii="Arial" w:hAnsi="Arial" w:cs="Arial"/>
          <w:sz w:val="24"/>
          <w:szCs w:val="24"/>
        </w:rPr>
        <w:t>Unicef</w:t>
      </w:r>
      <w:proofErr w:type="spellEnd"/>
      <w:r w:rsidR="0063023A">
        <w:rPr>
          <w:rFonts w:ascii="Arial" w:hAnsi="Arial" w:cs="Arial"/>
          <w:sz w:val="24"/>
          <w:szCs w:val="24"/>
        </w:rPr>
        <w:t>, no date</w:t>
      </w:r>
      <w:r w:rsidR="0059165D">
        <w:rPr>
          <w:rFonts w:ascii="Arial" w:hAnsi="Arial" w:cs="Arial"/>
          <w:sz w:val="24"/>
          <w:szCs w:val="24"/>
        </w:rPr>
        <w:t xml:space="preserve"> b</w:t>
      </w:r>
      <w:r w:rsidR="0063023A">
        <w:rPr>
          <w:rFonts w:ascii="Arial" w:hAnsi="Arial" w:cs="Arial"/>
          <w:sz w:val="24"/>
          <w:szCs w:val="24"/>
        </w:rPr>
        <w:t>).</w:t>
      </w:r>
      <w:r w:rsidR="00087F84">
        <w:rPr>
          <w:rFonts w:ascii="Arial" w:hAnsi="Arial" w:cs="Arial"/>
          <w:sz w:val="24"/>
          <w:szCs w:val="24"/>
        </w:rPr>
        <w:t xml:space="preserve"> </w:t>
      </w:r>
      <w:r w:rsidR="001939C3">
        <w:rPr>
          <w:rFonts w:ascii="Arial" w:hAnsi="Arial" w:cs="Arial"/>
          <w:sz w:val="24"/>
          <w:szCs w:val="24"/>
        </w:rPr>
        <w:t xml:space="preserve">However, </w:t>
      </w:r>
      <w:r w:rsidR="001D1036">
        <w:rPr>
          <w:rFonts w:ascii="Arial" w:hAnsi="Arial" w:cs="Arial"/>
          <w:sz w:val="24"/>
          <w:szCs w:val="24"/>
        </w:rPr>
        <w:t xml:space="preserve">within </w:t>
      </w:r>
      <w:r w:rsidR="001D1036">
        <w:rPr>
          <w:rFonts w:ascii="Arial" w:hAnsi="Arial" w:cs="Arial"/>
          <w:sz w:val="24"/>
          <w:szCs w:val="24"/>
        </w:rPr>
        <w:lastRenderedPageBreak/>
        <w:t xml:space="preserve">the national evaluation of the Flying Start programme it is a strong suggestion </w:t>
      </w:r>
      <w:r w:rsidR="00830C15">
        <w:rPr>
          <w:rFonts w:ascii="Arial" w:hAnsi="Arial" w:cs="Arial"/>
          <w:sz w:val="24"/>
          <w:szCs w:val="24"/>
        </w:rPr>
        <w:t>to increase the awareness for</w:t>
      </w:r>
      <w:r w:rsidR="001D1036">
        <w:rPr>
          <w:rFonts w:ascii="Arial" w:hAnsi="Arial" w:cs="Arial"/>
          <w:sz w:val="24"/>
          <w:szCs w:val="24"/>
        </w:rPr>
        <w:t xml:space="preserve"> the services available for the </w:t>
      </w:r>
      <w:r w:rsidR="00830C15">
        <w:rPr>
          <w:rFonts w:ascii="Arial" w:hAnsi="Arial" w:cs="Arial"/>
          <w:sz w:val="24"/>
          <w:szCs w:val="24"/>
        </w:rPr>
        <w:t xml:space="preserve">families within the programme. Although there has been a slight positive increase of awareness and referrals to the services, there has been no significantly strong increase for the take-up of them in comparison to children from </w:t>
      </w:r>
      <w:r w:rsidR="00E234DC">
        <w:rPr>
          <w:rFonts w:ascii="Arial" w:hAnsi="Arial" w:cs="Arial"/>
          <w:sz w:val="24"/>
          <w:szCs w:val="24"/>
        </w:rPr>
        <w:t>non-Flying</w:t>
      </w:r>
      <w:r w:rsidR="00830C15">
        <w:rPr>
          <w:rFonts w:ascii="Arial" w:hAnsi="Arial" w:cs="Arial"/>
          <w:sz w:val="24"/>
          <w:szCs w:val="24"/>
        </w:rPr>
        <w:t xml:space="preserve"> Start areas</w:t>
      </w:r>
      <w:r w:rsidR="002611A1">
        <w:rPr>
          <w:rFonts w:ascii="Arial" w:hAnsi="Arial" w:cs="Arial"/>
          <w:sz w:val="24"/>
          <w:szCs w:val="24"/>
        </w:rPr>
        <w:t xml:space="preserve"> (Welsh Government, 2013)</w:t>
      </w:r>
      <w:r w:rsidR="00830C15">
        <w:rPr>
          <w:rFonts w:ascii="Arial" w:hAnsi="Arial" w:cs="Arial"/>
          <w:sz w:val="24"/>
          <w:szCs w:val="24"/>
        </w:rPr>
        <w:t xml:space="preserve">. </w:t>
      </w:r>
      <w:r w:rsidR="00391AF1">
        <w:rPr>
          <w:rFonts w:ascii="Arial" w:hAnsi="Arial" w:cs="Arial"/>
          <w:sz w:val="24"/>
          <w:szCs w:val="24"/>
        </w:rPr>
        <w:t xml:space="preserve">As practitioners it is important to build trusting relationships, and become catalysts for change in regards to children and their families as this may </w:t>
      </w:r>
      <w:r w:rsidR="00ED1A18">
        <w:rPr>
          <w:rFonts w:ascii="Arial" w:hAnsi="Arial" w:cs="Arial"/>
          <w:sz w:val="24"/>
          <w:szCs w:val="24"/>
        </w:rPr>
        <w:t xml:space="preserve">inspire them and </w:t>
      </w:r>
      <w:r w:rsidR="00391AF1">
        <w:rPr>
          <w:rFonts w:ascii="Arial" w:hAnsi="Arial" w:cs="Arial"/>
          <w:sz w:val="24"/>
          <w:szCs w:val="24"/>
        </w:rPr>
        <w:t>increase the likeliness of them accepting the support and guidance on offer (</w:t>
      </w:r>
      <w:r w:rsidR="00ED1A18">
        <w:rPr>
          <w:rFonts w:ascii="Arial" w:hAnsi="Arial" w:cs="Arial"/>
          <w:sz w:val="24"/>
          <w:szCs w:val="24"/>
        </w:rPr>
        <w:t>Welsh Government, 2015).</w:t>
      </w:r>
      <w:r w:rsidR="00391AF1">
        <w:rPr>
          <w:rFonts w:ascii="Arial" w:hAnsi="Arial" w:cs="Arial"/>
          <w:sz w:val="24"/>
          <w:szCs w:val="24"/>
        </w:rPr>
        <w:t xml:space="preserve"> </w:t>
      </w:r>
    </w:p>
    <w:p w14:paraId="0CB088D4" w14:textId="6CF202AD" w:rsidR="00BF4D1F" w:rsidRDefault="00694061" w:rsidP="00E048AE">
      <w:pPr>
        <w:spacing w:line="360" w:lineRule="auto"/>
        <w:jc w:val="both"/>
        <w:rPr>
          <w:rFonts w:ascii="Arial" w:hAnsi="Arial" w:cs="Arial"/>
          <w:sz w:val="24"/>
          <w:szCs w:val="24"/>
        </w:rPr>
      </w:pPr>
      <w:r>
        <w:rPr>
          <w:rFonts w:ascii="Arial" w:hAnsi="Arial" w:cs="Arial"/>
          <w:sz w:val="24"/>
          <w:szCs w:val="24"/>
        </w:rPr>
        <w:t>In conclusion, child poverty is a global sociological issue that largely impacts children in Wales. It can have a</w:t>
      </w:r>
      <w:r w:rsidR="00351AA4">
        <w:rPr>
          <w:rFonts w:ascii="Arial" w:hAnsi="Arial" w:cs="Arial"/>
          <w:sz w:val="24"/>
          <w:szCs w:val="24"/>
        </w:rPr>
        <w:t xml:space="preserve"> negative</w:t>
      </w:r>
      <w:r>
        <w:rPr>
          <w:rFonts w:ascii="Arial" w:hAnsi="Arial" w:cs="Arial"/>
          <w:sz w:val="24"/>
          <w:szCs w:val="24"/>
        </w:rPr>
        <w:t xml:space="preserve"> impact on every aspect of their life</w:t>
      </w:r>
      <w:r w:rsidR="00351AA4">
        <w:rPr>
          <w:rFonts w:ascii="Arial" w:hAnsi="Arial" w:cs="Arial"/>
          <w:sz w:val="24"/>
          <w:szCs w:val="24"/>
        </w:rPr>
        <w:t>,</w:t>
      </w:r>
      <w:r>
        <w:rPr>
          <w:rFonts w:ascii="Arial" w:hAnsi="Arial" w:cs="Arial"/>
          <w:sz w:val="24"/>
          <w:szCs w:val="24"/>
        </w:rPr>
        <w:t xml:space="preserve"> which in turn runs the risk of a child’s health and wellbeing being neglected, their cognitive development </w:t>
      </w:r>
      <w:r w:rsidR="007D3C36">
        <w:rPr>
          <w:rFonts w:ascii="Arial" w:hAnsi="Arial" w:cs="Arial"/>
          <w:sz w:val="24"/>
          <w:szCs w:val="24"/>
        </w:rPr>
        <w:t>being impacted and the educational gap between children living in poverty and those who do</w:t>
      </w:r>
      <w:r w:rsidR="007C1EE9">
        <w:rPr>
          <w:rFonts w:ascii="Arial" w:hAnsi="Arial" w:cs="Arial"/>
          <w:sz w:val="24"/>
          <w:szCs w:val="24"/>
        </w:rPr>
        <w:t xml:space="preserve"> not</w:t>
      </w:r>
      <w:r w:rsidR="00351AA4">
        <w:rPr>
          <w:rFonts w:ascii="Arial" w:hAnsi="Arial" w:cs="Arial"/>
          <w:sz w:val="24"/>
          <w:szCs w:val="24"/>
        </w:rPr>
        <w:t>,</w:t>
      </w:r>
      <w:r w:rsidR="007D3C36">
        <w:rPr>
          <w:rFonts w:ascii="Arial" w:hAnsi="Arial" w:cs="Arial"/>
          <w:sz w:val="24"/>
          <w:szCs w:val="24"/>
        </w:rPr>
        <w:t xml:space="preserve"> growing. One aspect that is thought to be a helpful support for these children and families is a high quality pre-school setting, however, due to a lack of income and the high costs of childcare</w:t>
      </w:r>
      <w:r w:rsidR="00CF658F">
        <w:rPr>
          <w:rFonts w:ascii="Arial" w:hAnsi="Arial" w:cs="Arial"/>
          <w:sz w:val="24"/>
          <w:szCs w:val="24"/>
        </w:rPr>
        <w:t>,</w:t>
      </w:r>
      <w:r w:rsidR="007D3C36">
        <w:rPr>
          <w:rFonts w:ascii="Arial" w:hAnsi="Arial" w:cs="Arial"/>
          <w:sz w:val="24"/>
          <w:szCs w:val="24"/>
        </w:rPr>
        <w:t xml:space="preserve"> families struggle to provide this for their children</w:t>
      </w:r>
      <w:r w:rsidR="00947F2A">
        <w:rPr>
          <w:rFonts w:ascii="Arial" w:hAnsi="Arial" w:cs="Arial"/>
          <w:sz w:val="24"/>
          <w:szCs w:val="24"/>
        </w:rPr>
        <w:t xml:space="preserve">. Flying Start is a programme created by the government to attempt to give children living in poverty an equal start at life. </w:t>
      </w:r>
      <w:r w:rsidR="00606DCE">
        <w:rPr>
          <w:rFonts w:ascii="Arial" w:hAnsi="Arial" w:cs="Arial"/>
          <w:sz w:val="24"/>
          <w:szCs w:val="24"/>
        </w:rPr>
        <w:t xml:space="preserve">They </w:t>
      </w:r>
      <w:r w:rsidR="00947F2A">
        <w:rPr>
          <w:rFonts w:ascii="Arial" w:hAnsi="Arial" w:cs="Arial"/>
          <w:sz w:val="24"/>
          <w:szCs w:val="24"/>
        </w:rPr>
        <w:t>focus on improving</w:t>
      </w:r>
      <w:r w:rsidR="00CF658F">
        <w:rPr>
          <w:rFonts w:ascii="Arial" w:hAnsi="Arial" w:cs="Arial"/>
          <w:sz w:val="24"/>
          <w:szCs w:val="24"/>
        </w:rPr>
        <w:t xml:space="preserve"> the aspects of a child’s life that poverty negatively effects, which are</w:t>
      </w:r>
      <w:r w:rsidR="00947F2A">
        <w:rPr>
          <w:rFonts w:ascii="Arial" w:hAnsi="Arial" w:cs="Arial"/>
          <w:sz w:val="24"/>
          <w:szCs w:val="24"/>
        </w:rPr>
        <w:t xml:space="preserve"> the health and wellbeing of the families, offering free high quality </w:t>
      </w:r>
      <w:r w:rsidR="00606DCE">
        <w:rPr>
          <w:rFonts w:ascii="Arial" w:hAnsi="Arial" w:cs="Arial"/>
          <w:sz w:val="24"/>
          <w:szCs w:val="24"/>
        </w:rPr>
        <w:t>childcare to improve cognitive development and a general support system for families. However, the restricting circumstances to determine who is entitled to and in need of the programme, means that many families living in poverty are excluded from the benefits of it. It is suggested that Flying Start find an alternative way to determine who is entitled to the programme which includes all children and families that need help and would in turn likely have more of an effect on reducing the number of children living in poverty long term.</w:t>
      </w:r>
    </w:p>
    <w:p w14:paraId="35D5601D" w14:textId="0BA1B32C" w:rsidR="00CD19F4" w:rsidRDefault="00CD19F4" w:rsidP="00E048AE">
      <w:pPr>
        <w:spacing w:line="360" w:lineRule="auto"/>
        <w:jc w:val="both"/>
        <w:rPr>
          <w:rFonts w:ascii="Arial" w:hAnsi="Arial" w:cs="Arial"/>
          <w:sz w:val="24"/>
          <w:szCs w:val="24"/>
        </w:rPr>
      </w:pPr>
    </w:p>
    <w:p w14:paraId="556367BD" w14:textId="618FA5CF" w:rsidR="00541108" w:rsidRDefault="00541108" w:rsidP="00E048AE">
      <w:pPr>
        <w:spacing w:line="360" w:lineRule="auto"/>
        <w:jc w:val="both"/>
        <w:rPr>
          <w:rFonts w:ascii="Arial" w:hAnsi="Arial" w:cs="Arial"/>
          <w:sz w:val="24"/>
          <w:szCs w:val="24"/>
        </w:rPr>
      </w:pPr>
    </w:p>
    <w:p w14:paraId="5ED8E278" w14:textId="4175017E" w:rsidR="00541108" w:rsidRDefault="00541108" w:rsidP="00E048AE">
      <w:pPr>
        <w:spacing w:line="360" w:lineRule="auto"/>
        <w:jc w:val="both"/>
        <w:rPr>
          <w:rFonts w:ascii="Arial" w:hAnsi="Arial" w:cs="Arial"/>
          <w:sz w:val="24"/>
          <w:szCs w:val="24"/>
        </w:rPr>
      </w:pPr>
    </w:p>
    <w:p w14:paraId="40C707D4" w14:textId="2E842DAD" w:rsidR="00541108" w:rsidRDefault="00541108" w:rsidP="00E048AE">
      <w:pPr>
        <w:spacing w:line="360" w:lineRule="auto"/>
        <w:jc w:val="both"/>
        <w:rPr>
          <w:rFonts w:ascii="Arial" w:hAnsi="Arial" w:cs="Arial"/>
          <w:sz w:val="24"/>
          <w:szCs w:val="24"/>
        </w:rPr>
      </w:pPr>
    </w:p>
    <w:p w14:paraId="1FD921A3" w14:textId="67EC313F" w:rsidR="00541108" w:rsidRDefault="00541108" w:rsidP="00E048AE">
      <w:pPr>
        <w:spacing w:line="360" w:lineRule="auto"/>
        <w:jc w:val="both"/>
        <w:rPr>
          <w:rFonts w:ascii="Arial" w:hAnsi="Arial" w:cs="Arial"/>
          <w:sz w:val="24"/>
          <w:szCs w:val="24"/>
        </w:rPr>
      </w:pPr>
    </w:p>
    <w:p w14:paraId="6B2A1F37" w14:textId="723E8A17" w:rsidR="00541108" w:rsidRDefault="00541108" w:rsidP="00E048AE">
      <w:pPr>
        <w:spacing w:line="360" w:lineRule="auto"/>
        <w:jc w:val="both"/>
        <w:rPr>
          <w:rFonts w:ascii="Arial" w:hAnsi="Arial" w:cs="Arial"/>
          <w:b/>
          <w:bCs/>
          <w:sz w:val="24"/>
          <w:szCs w:val="24"/>
        </w:rPr>
      </w:pPr>
      <w:r w:rsidRPr="00541108">
        <w:rPr>
          <w:rFonts w:ascii="Arial" w:hAnsi="Arial" w:cs="Arial"/>
          <w:b/>
          <w:bCs/>
          <w:sz w:val="24"/>
          <w:szCs w:val="24"/>
        </w:rPr>
        <w:lastRenderedPageBreak/>
        <w:t>Reference List</w:t>
      </w:r>
    </w:p>
    <w:p w14:paraId="2005EF78"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Ankrum</w:t>
      </w:r>
      <w:proofErr w:type="spellEnd"/>
      <w:r w:rsidRPr="00684C54">
        <w:rPr>
          <w:rFonts w:ascii="Arial" w:hAnsi="Arial" w:cs="Arial"/>
          <w:sz w:val="24"/>
          <w:szCs w:val="24"/>
        </w:rPr>
        <w:t xml:space="preserve">, R. J. (2016) ‘Utilizing Teacher Leadership as a Catalyst for Change in Schools’, </w:t>
      </w:r>
      <w:r w:rsidRPr="00684C54">
        <w:rPr>
          <w:rFonts w:ascii="Arial" w:hAnsi="Arial" w:cs="Arial"/>
          <w:i/>
          <w:iCs/>
          <w:sz w:val="24"/>
          <w:szCs w:val="24"/>
        </w:rPr>
        <w:t>Journal of Educational Issues</w:t>
      </w:r>
      <w:r w:rsidRPr="00684C54">
        <w:rPr>
          <w:rFonts w:ascii="Arial" w:hAnsi="Arial" w:cs="Arial"/>
          <w:sz w:val="24"/>
          <w:szCs w:val="24"/>
        </w:rPr>
        <w:t>, 2(1), pp. 151-165.</w:t>
      </w:r>
    </w:p>
    <w:p w14:paraId="1EC0825F"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Aruma</w:t>
      </w:r>
      <w:proofErr w:type="spellEnd"/>
      <w:r w:rsidRPr="00684C54">
        <w:rPr>
          <w:rFonts w:ascii="Arial" w:hAnsi="Arial" w:cs="Arial"/>
          <w:sz w:val="24"/>
          <w:szCs w:val="24"/>
        </w:rPr>
        <w:t xml:space="preserve">, E.O. and </w:t>
      </w:r>
      <w:proofErr w:type="spellStart"/>
      <w:r w:rsidRPr="00684C54">
        <w:rPr>
          <w:rFonts w:ascii="Arial" w:hAnsi="Arial" w:cs="Arial"/>
          <w:sz w:val="24"/>
          <w:szCs w:val="24"/>
        </w:rPr>
        <w:t>Hanachor</w:t>
      </w:r>
      <w:proofErr w:type="spellEnd"/>
      <w:r w:rsidRPr="00684C54">
        <w:rPr>
          <w:rFonts w:ascii="Arial" w:hAnsi="Arial" w:cs="Arial"/>
          <w:sz w:val="24"/>
          <w:szCs w:val="24"/>
        </w:rPr>
        <w:t xml:space="preserve">, M.E. (2017) ‘Abraham Maslow’s hierarchy of needs and assessment of needs in community development’, </w:t>
      </w:r>
      <w:r w:rsidRPr="00684C54">
        <w:rPr>
          <w:rFonts w:ascii="Arial" w:hAnsi="Arial" w:cs="Arial"/>
          <w:i/>
          <w:iCs/>
          <w:sz w:val="24"/>
          <w:szCs w:val="24"/>
        </w:rPr>
        <w:t>International Journal of Development and Economic Sustainability</w:t>
      </w:r>
      <w:r w:rsidRPr="00684C54">
        <w:rPr>
          <w:rFonts w:ascii="Arial" w:hAnsi="Arial" w:cs="Arial"/>
          <w:sz w:val="24"/>
          <w:szCs w:val="24"/>
        </w:rPr>
        <w:t>, 5(7), pp.15-27.</w:t>
      </w:r>
    </w:p>
    <w:p w14:paraId="5A563DB1"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Axford</w:t>
      </w:r>
      <w:proofErr w:type="spellEnd"/>
      <w:r w:rsidRPr="00684C54">
        <w:rPr>
          <w:rFonts w:ascii="Arial" w:hAnsi="Arial" w:cs="Arial"/>
          <w:sz w:val="24"/>
          <w:szCs w:val="24"/>
        </w:rPr>
        <w:t xml:space="preserve">, N. (2019) </w:t>
      </w:r>
      <w:r w:rsidRPr="00684C54">
        <w:rPr>
          <w:rFonts w:ascii="Arial" w:hAnsi="Arial" w:cs="Arial"/>
          <w:i/>
          <w:iCs/>
          <w:sz w:val="24"/>
          <w:szCs w:val="24"/>
        </w:rPr>
        <w:t xml:space="preserve">Improving the Early Learning of Children Growing Up in Poverty: A Rapid Review of the Evidence. </w:t>
      </w:r>
      <w:r w:rsidRPr="00684C54">
        <w:rPr>
          <w:rFonts w:ascii="Arial" w:hAnsi="Arial" w:cs="Arial"/>
          <w:sz w:val="24"/>
          <w:szCs w:val="24"/>
        </w:rPr>
        <w:t xml:space="preserve">Available at: </w:t>
      </w:r>
      <w:hyperlink r:id="rId6" w:history="1">
        <w:r w:rsidRPr="00400212">
          <w:rPr>
            <w:rStyle w:val="Hyperlink"/>
            <w:rFonts w:ascii="Arial" w:hAnsi="Arial" w:cs="Arial"/>
            <w:sz w:val="24"/>
            <w:szCs w:val="24"/>
          </w:rPr>
          <w:t>https://arc-swp.nihr.ac.uk/publications/improving-the-early-learning-of-children-growing-up-in-poverty-a-rapid-review-of-the-evidence/</w:t>
        </w:r>
      </w:hyperlink>
      <w:r>
        <w:rPr>
          <w:rFonts w:ascii="Arial" w:hAnsi="Arial" w:cs="Arial"/>
          <w:sz w:val="24"/>
          <w:szCs w:val="24"/>
        </w:rPr>
        <w:t xml:space="preserve"> </w:t>
      </w:r>
      <w:r w:rsidRPr="00684C54">
        <w:rPr>
          <w:rFonts w:ascii="Arial" w:hAnsi="Arial" w:cs="Arial"/>
          <w:sz w:val="24"/>
          <w:szCs w:val="24"/>
        </w:rPr>
        <w:t>(Accessed: 26</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9899E92"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Barresi, B. J. (2020) </w:t>
      </w:r>
      <w:r w:rsidRPr="00684C54">
        <w:rPr>
          <w:rFonts w:ascii="Arial" w:hAnsi="Arial" w:cs="Arial"/>
          <w:i/>
          <w:iCs/>
          <w:sz w:val="24"/>
          <w:szCs w:val="24"/>
        </w:rPr>
        <w:t>Advancing Catalytic Leadership.</w:t>
      </w:r>
      <w:r w:rsidRPr="00684C54">
        <w:rPr>
          <w:rFonts w:ascii="Arial" w:hAnsi="Arial" w:cs="Arial"/>
          <w:sz w:val="24"/>
          <w:szCs w:val="24"/>
        </w:rPr>
        <w:t xml:space="preserve"> Available at: </w:t>
      </w:r>
      <w:hyperlink r:id="rId7" w:history="1">
        <w:r w:rsidRPr="00684C54">
          <w:rPr>
            <w:rStyle w:val="Hyperlink"/>
            <w:rFonts w:ascii="Arial" w:hAnsi="Arial" w:cs="Arial"/>
            <w:sz w:val="24"/>
            <w:szCs w:val="24"/>
          </w:rPr>
          <w:t>https://www.av-playbook.com/advancing-catalytic-leadership/</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6F9516C3"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BBC News (2018) ‘Flying Start child poverty scheme 'excluded' families’, </w:t>
      </w:r>
      <w:r w:rsidRPr="00684C54">
        <w:rPr>
          <w:rFonts w:ascii="Arial" w:hAnsi="Arial" w:cs="Arial"/>
          <w:i/>
          <w:iCs/>
          <w:sz w:val="24"/>
          <w:szCs w:val="24"/>
        </w:rPr>
        <w:t>BBC News</w:t>
      </w:r>
      <w:r w:rsidRPr="00684C54">
        <w:rPr>
          <w:rFonts w:ascii="Arial" w:hAnsi="Arial" w:cs="Arial"/>
          <w:sz w:val="24"/>
          <w:szCs w:val="24"/>
        </w:rPr>
        <w:t>, 23</w:t>
      </w:r>
      <w:r w:rsidRPr="00684C54">
        <w:rPr>
          <w:rFonts w:ascii="Arial" w:hAnsi="Arial" w:cs="Arial"/>
          <w:sz w:val="24"/>
          <w:szCs w:val="24"/>
          <w:vertAlign w:val="superscript"/>
        </w:rPr>
        <w:t>rd</w:t>
      </w:r>
      <w:r w:rsidRPr="00684C54">
        <w:rPr>
          <w:rFonts w:ascii="Arial" w:hAnsi="Arial" w:cs="Arial"/>
          <w:sz w:val="24"/>
          <w:szCs w:val="24"/>
        </w:rPr>
        <w:t xml:space="preserve"> February. Available at: </w:t>
      </w:r>
      <w:hyperlink r:id="rId8" w:history="1">
        <w:r w:rsidRPr="00684C54">
          <w:rPr>
            <w:rStyle w:val="Hyperlink"/>
            <w:rFonts w:ascii="Arial" w:hAnsi="Arial" w:cs="Arial"/>
            <w:sz w:val="24"/>
            <w:szCs w:val="24"/>
          </w:rPr>
          <w:t>https://www.bbc.co.uk/news/uk-wales-politics-43157012</w:t>
        </w:r>
      </w:hyperlink>
      <w:r w:rsidRPr="00684C54">
        <w:rPr>
          <w:rFonts w:ascii="Arial" w:hAnsi="Arial" w:cs="Arial"/>
          <w:sz w:val="24"/>
          <w:szCs w:val="24"/>
        </w:rPr>
        <w:t xml:space="preserve"> (Accessed: 13</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45971ADE"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BBC News (2021) ‘Wales 'has highest child poverty rates in UK' says Save The Children’, </w:t>
      </w:r>
      <w:r w:rsidRPr="00684C54">
        <w:rPr>
          <w:rFonts w:ascii="Arial" w:hAnsi="Arial" w:cs="Arial"/>
          <w:i/>
          <w:iCs/>
          <w:sz w:val="24"/>
          <w:szCs w:val="24"/>
        </w:rPr>
        <w:t>BBC News,</w:t>
      </w:r>
      <w:r w:rsidRPr="00684C54">
        <w:rPr>
          <w:rFonts w:ascii="Arial" w:hAnsi="Arial" w:cs="Arial"/>
          <w:sz w:val="24"/>
          <w:szCs w:val="24"/>
        </w:rPr>
        <w:t xml:space="preserve"> 20</w:t>
      </w:r>
      <w:r w:rsidRPr="00684C54">
        <w:rPr>
          <w:rFonts w:ascii="Arial" w:hAnsi="Arial" w:cs="Arial"/>
          <w:sz w:val="24"/>
          <w:szCs w:val="24"/>
          <w:vertAlign w:val="superscript"/>
        </w:rPr>
        <w:t>th</w:t>
      </w:r>
      <w:r w:rsidRPr="00684C54">
        <w:rPr>
          <w:rFonts w:ascii="Arial" w:hAnsi="Arial" w:cs="Arial"/>
          <w:sz w:val="24"/>
          <w:szCs w:val="24"/>
        </w:rPr>
        <w:t xml:space="preserve"> May. Available at: </w:t>
      </w:r>
      <w:hyperlink r:id="rId9" w:history="1">
        <w:r w:rsidRPr="00684C54">
          <w:rPr>
            <w:rStyle w:val="Hyperlink"/>
            <w:rFonts w:ascii="Arial" w:hAnsi="Arial" w:cs="Arial"/>
            <w:sz w:val="24"/>
            <w:szCs w:val="24"/>
          </w:rPr>
          <w:t>https://www.bbc.co.uk/news/uk-wales-57157436</w:t>
        </w:r>
      </w:hyperlink>
      <w:r w:rsidRPr="00684C54">
        <w:rPr>
          <w:rFonts w:ascii="Arial" w:hAnsi="Arial" w:cs="Arial"/>
          <w:sz w:val="24"/>
          <w:szCs w:val="24"/>
        </w:rPr>
        <w:t xml:space="preserve"> (Accessed: 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50EEA35E"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Bevan Foundation (2013) </w:t>
      </w:r>
      <w:r w:rsidRPr="00684C54">
        <w:rPr>
          <w:rFonts w:ascii="Arial" w:hAnsi="Arial" w:cs="Arial"/>
          <w:i/>
          <w:iCs/>
          <w:sz w:val="24"/>
          <w:szCs w:val="24"/>
        </w:rPr>
        <w:t>Poverty – Can Communities First and Flying Start help?</w:t>
      </w:r>
      <w:r w:rsidRPr="00684C54">
        <w:rPr>
          <w:rFonts w:ascii="Arial" w:hAnsi="Arial" w:cs="Arial"/>
          <w:sz w:val="24"/>
          <w:szCs w:val="24"/>
        </w:rPr>
        <w:t xml:space="preserve"> Available at: </w:t>
      </w:r>
      <w:hyperlink r:id="rId10" w:history="1">
        <w:r w:rsidRPr="00684C54">
          <w:rPr>
            <w:rStyle w:val="Hyperlink"/>
            <w:rFonts w:ascii="Arial" w:hAnsi="Arial" w:cs="Arial"/>
            <w:sz w:val="24"/>
            <w:szCs w:val="24"/>
          </w:rPr>
          <w:t>https://www.bevanfoundation.org/views/poverty_flying_start/</w:t>
        </w:r>
      </w:hyperlink>
      <w:r w:rsidRPr="00684C54">
        <w:rPr>
          <w:rFonts w:ascii="Arial" w:hAnsi="Arial" w:cs="Arial"/>
          <w:sz w:val="24"/>
          <w:szCs w:val="24"/>
        </w:rPr>
        <w:t xml:space="preserve"> (Accessed: 13</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6DFE3C7D"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Brill, B. (2014) </w:t>
      </w:r>
      <w:r w:rsidRPr="00684C54">
        <w:rPr>
          <w:rFonts w:ascii="Arial" w:hAnsi="Arial" w:cs="Arial"/>
          <w:i/>
          <w:iCs/>
          <w:sz w:val="24"/>
          <w:szCs w:val="24"/>
        </w:rPr>
        <w:t xml:space="preserve">Children’s Rights: </w:t>
      </w:r>
      <w:proofErr w:type="spellStart"/>
      <w:r w:rsidRPr="00684C54">
        <w:rPr>
          <w:rFonts w:ascii="Arial" w:hAnsi="Arial" w:cs="Arial"/>
          <w:i/>
          <w:iCs/>
          <w:sz w:val="24"/>
          <w:szCs w:val="24"/>
        </w:rPr>
        <w:t>Eglantyne</w:t>
      </w:r>
      <w:proofErr w:type="spellEnd"/>
      <w:r w:rsidRPr="00684C54">
        <w:rPr>
          <w:rFonts w:ascii="Arial" w:hAnsi="Arial" w:cs="Arial"/>
          <w:i/>
          <w:iCs/>
          <w:sz w:val="24"/>
          <w:szCs w:val="24"/>
        </w:rPr>
        <w:t xml:space="preserve"> </w:t>
      </w:r>
      <w:proofErr w:type="spellStart"/>
      <w:r w:rsidRPr="00684C54">
        <w:rPr>
          <w:rFonts w:ascii="Arial" w:hAnsi="Arial" w:cs="Arial"/>
          <w:i/>
          <w:iCs/>
          <w:sz w:val="24"/>
          <w:szCs w:val="24"/>
        </w:rPr>
        <w:t>Jebb’s</w:t>
      </w:r>
      <w:proofErr w:type="spellEnd"/>
      <w:r w:rsidRPr="00684C54">
        <w:rPr>
          <w:rFonts w:ascii="Arial" w:hAnsi="Arial" w:cs="Arial"/>
          <w:i/>
          <w:iCs/>
          <w:sz w:val="24"/>
          <w:szCs w:val="24"/>
        </w:rPr>
        <w:t xml:space="preserve"> Incredible Legacy.</w:t>
      </w:r>
      <w:r w:rsidRPr="00684C54">
        <w:rPr>
          <w:rFonts w:ascii="Arial" w:hAnsi="Arial" w:cs="Arial"/>
          <w:sz w:val="24"/>
          <w:szCs w:val="24"/>
        </w:rPr>
        <w:t xml:space="preserve"> Available at: </w:t>
      </w:r>
      <w:hyperlink r:id="rId11" w:history="1">
        <w:r w:rsidRPr="00684C54">
          <w:rPr>
            <w:rStyle w:val="Hyperlink"/>
            <w:rFonts w:ascii="Arial" w:hAnsi="Arial" w:cs="Arial"/>
            <w:sz w:val="24"/>
            <w:szCs w:val="24"/>
          </w:rPr>
          <w:t>https://www.savethechildren.org.uk/blogs/2014/childrens-rights-eglantyne-jebbs-incredible-legacy</w:t>
        </w:r>
      </w:hyperlink>
      <w:r w:rsidRPr="00684C54">
        <w:rPr>
          <w:rFonts w:ascii="Arial" w:hAnsi="Arial" w:cs="Arial"/>
          <w:sz w:val="24"/>
          <w:szCs w:val="24"/>
        </w:rPr>
        <w:t xml:space="preserve"> (Accessed: 20</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4D638477"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British Educational Suppliers Association (2022</w:t>
      </w:r>
      <w:r w:rsidRPr="00684C54">
        <w:rPr>
          <w:rFonts w:ascii="Arial" w:hAnsi="Arial" w:cs="Arial"/>
          <w:i/>
          <w:iCs/>
          <w:sz w:val="24"/>
          <w:szCs w:val="24"/>
        </w:rPr>
        <w:t>) Key UK Education Statistics</w:t>
      </w:r>
      <w:r w:rsidRPr="00684C54">
        <w:rPr>
          <w:rFonts w:ascii="Arial" w:hAnsi="Arial" w:cs="Arial"/>
          <w:sz w:val="24"/>
          <w:szCs w:val="24"/>
        </w:rPr>
        <w:t xml:space="preserve">. Available at: </w:t>
      </w:r>
      <w:hyperlink r:id="rId12" w:history="1">
        <w:r w:rsidRPr="00684C54">
          <w:rPr>
            <w:rStyle w:val="Hyperlink"/>
            <w:rFonts w:ascii="Arial" w:hAnsi="Arial" w:cs="Arial"/>
            <w:sz w:val="24"/>
            <w:szCs w:val="24"/>
          </w:rPr>
          <w:t>https://www.besa.org.uk/key-uk-education-statistics/</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7DDDA936"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Burns, J.M. (2012) </w:t>
      </w:r>
      <w:r w:rsidRPr="00684C54">
        <w:rPr>
          <w:rFonts w:ascii="Arial" w:hAnsi="Arial" w:cs="Arial"/>
          <w:i/>
          <w:iCs/>
          <w:sz w:val="24"/>
          <w:szCs w:val="24"/>
        </w:rPr>
        <w:t>Leadership</w:t>
      </w:r>
      <w:r w:rsidRPr="00684C54">
        <w:rPr>
          <w:rFonts w:ascii="Arial" w:hAnsi="Arial" w:cs="Arial"/>
          <w:sz w:val="24"/>
          <w:szCs w:val="24"/>
        </w:rPr>
        <w:t>. New York: Open Road Media.</w:t>
      </w:r>
    </w:p>
    <w:p w14:paraId="3BB1709B"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Bush, T. (2011) </w:t>
      </w:r>
      <w:r w:rsidRPr="00684C54">
        <w:rPr>
          <w:rFonts w:ascii="Arial" w:hAnsi="Arial" w:cs="Arial"/>
          <w:i/>
          <w:iCs/>
          <w:sz w:val="24"/>
          <w:szCs w:val="24"/>
        </w:rPr>
        <w:t>Theories of Educational Management.</w:t>
      </w:r>
      <w:r w:rsidRPr="00684C54">
        <w:rPr>
          <w:rFonts w:ascii="Arial" w:hAnsi="Arial" w:cs="Arial"/>
          <w:sz w:val="24"/>
          <w:szCs w:val="24"/>
        </w:rPr>
        <w:t xml:space="preserve"> 4th </w:t>
      </w:r>
      <w:proofErr w:type="spellStart"/>
      <w:r w:rsidRPr="00684C54">
        <w:rPr>
          <w:rFonts w:ascii="Arial" w:hAnsi="Arial" w:cs="Arial"/>
          <w:sz w:val="24"/>
          <w:szCs w:val="24"/>
        </w:rPr>
        <w:t>edn</w:t>
      </w:r>
      <w:proofErr w:type="spellEnd"/>
      <w:r w:rsidRPr="00684C54">
        <w:rPr>
          <w:rFonts w:ascii="Arial" w:hAnsi="Arial" w:cs="Arial"/>
          <w:sz w:val="24"/>
          <w:szCs w:val="24"/>
        </w:rPr>
        <w:t>. London: Sage.</w:t>
      </w:r>
    </w:p>
    <w:p w14:paraId="2139CB0B"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lastRenderedPageBreak/>
        <w:t xml:space="preserve">Butler, A. (2016) </w:t>
      </w:r>
      <w:r w:rsidRPr="00684C54">
        <w:rPr>
          <w:rFonts w:ascii="Arial" w:hAnsi="Arial" w:cs="Arial"/>
          <w:i/>
          <w:iCs/>
          <w:sz w:val="24"/>
          <w:szCs w:val="24"/>
        </w:rPr>
        <w:t>Putting Quality at the Heart of the Early Years.</w:t>
      </w:r>
      <w:r w:rsidRPr="00684C54">
        <w:rPr>
          <w:rFonts w:ascii="Arial" w:hAnsi="Arial" w:cs="Arial"/>
          <w:sz w:val="24"/>
          <w:szCs w:val="24"/>
        </w:rPr>
        <w:t xml:space="preserve"> Available at: </w:t>
      </w:r>
      <w:hyperlink r:id="rId13" w:history="1">
        <w:r w:rsidRPr="00684C54">
          <w:rPr>
            <w:rStyle w:val="Hyperlink"/>
            <w:rFonts w:ascii="Arial" w:hAnsi="Arial" w:cs="Arial"/>
            <w:sz w:val="24"/>
            <w:szCs w:val="24"/>
          </w:rPr>
          <w:t>file:///C:/Users/Lenovo/Downloads/Putting%20quality%20at%20the%20heart%20of%20the%20early%20years%202016%20(1).pdf</w:t>
        </w:r>
      </w:hyperlink>
      <w:r w:rsidRPr="00684C54">
        <w:rPr>
          <w:rFonts w:ascii="Arial" w:hAnsi="Arial" w:cs="Arial"/>
          <w:sz w:val="24"/>
          <w:szCs w:val="24"/>
        </w:rPr>
        <w:t xml:space="preserve"> (Accessed: 22</w:t>
      </w:r>
      <w:r w:rsidRPr="00684C54">
        <w:rPr>
          <w:rFonts w:ascii="Arial" w:hAnsi="Arial" w:cs="Arial"/>
          <w:sz w:val="24"/>
          <w:szCs w:val="24"/>
          <w:vertAlign w:val="superscript"/>
        </w:rPr>
        <w:t>nd</w:t>
      </w:r>
      <w:r w:rsidRPr="00684C54">
        <w:rPr>
          <w:rFonts w:ascii="Arial" w:hAnsi="Arial" w:cs="Arial"/>
          <w:sz w:val="24"/>
          <w:szCs w:val="24"/>
        </w:rPr>
        <w:t xml:space="preserve"> March 2022)</w:t>
      </w:r>
    </w:p>
    <w:p w14:paraId="412F2B94"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Cardiff University (2015) </w:t>
      </w:r>
      <w:r w:rsidRPr="00684C54">
        <w:rPr>
          <w:rFonts w:ascii="Arial" w:hAnsi="Arial" w:cs="Arial"/>
          <w:i/>
          <w:iCs/>
          <w:sz w:val="24"/>
          <w:szCs w:val="24"/>
        </w:rPr>
        <w:t>Cardiff Professor Appointed as Children’s Commissioner for Wales.</w:t>
      </w:r>
      <w:r w:rsidRPr="00684C54">
        <w:rPr>
          <w:rFonts w:ascii="Arial" w:hAnsi="Arial" w:cs="Arial"/>
          <w:sz w:val="24"/>
          <w:szCs w:val="24"/>
        </w:rPr>
        <w:t xml:space="preserve"> Available at: </w:t>
      </w:r>
      <w:hyperlink r:id="rId14" w:history="1">
        <w:r w:rsidRPr="00684C54">
          <w:rPr>
            <w:rStyle w:val="Hyperlink"/>
            <w:rFonts w:ascii="Arial" w:hAnsi="Arial" w:cs="Arial"/>
            <w:sz w:val="24"/>
            <w:szCs w:val="24"/>
          </w:rPr>
          <w:t>https://www.cardiff.ac.uk/news/view/73720-cardiff-professor-appointed-as-childrens-commissioner-for-wales</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49A7AAA7"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Chaudry, A. and </w:t>
      </w:r>
      <w:proofErr w:type="spellStart"/>
      <w:r w:rsidRPr="00684C54">
        <w:rPr>
          <w:rFonts w:ascii="Arial" w:hAnsi="Arial" w:cs="Arial"/>
          <w:sz w:val="24"/>
          <w:szCs w:val="24"/>
        </w:rPr>
        <w:t>Wimer</w:t>
      </w:r>
      <w:proofErr w:type="spellEnd"/>
      <w:r w:rsidRPr="00684C54">
        <w:rPr>
          <w:rFonts w:ascii="Arial" w:hAnsi="Arial" w:cs="Arial"/>
          <w:sz w:val="24"/>
          <w:szCs w:val="24"/>
        </w:rPr>
        <w:t xml:space="preserve">, C. (2016) ‘Poverty is not just an indicator: the relationship between income, poverty, and child well-being’. </w:t>
      </w:r>
      <w:r w:rsidRPr="00684C54">
        <w:rPr>
          <w:rFonts w:ascii="Arial" w:hAnsi="Arial" w:cs="Arial"/>
          <w:i/>
          <w:iCs/>
          <w:sz w:val="24"/>
          <w:szCs w:val="24"/>
        </w:rPr>
        <w:t>Academic paediatrics</w:t>
      </w:r>
      <w:r w:rsidRPr="00684C54">
        <w:rPr>
          <w:rFonts w:ascii="Arial" w:hAnsi="Arial" w:cs="Arial"/>
          <w:sz w:val="24"/>
          <w:szCs w:val="24"/>
        </w:rPr>
        <w:t>, 16(3), pp.23-29.</w:t>
      </w:r>
    </w:p>
    <w:p w14:paraId="404A92FF"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Child Poverty Action Group (2021) </w:t>
      </w:r>
      <w:r w:rsidRPr="00684C54">
        <w:rPr>
          <w:rFonts w:ascii="Arial" w:hAnsi="Arial" w:cs="Arial"/>
          <w:i/>
          <w:iCs/>
          <w:sz w:val="24"/>
          <w:szCs w:val="24"/>
        </w:rPr>
        <w:t>Child Poverty Facts and Figures.</w:t>
      </w:r>
      <w:r w:rsidRPr="00684C54">
        <w:rPr>
          <w:rFonts w:ascii="Arial" w:hAnsi="Arial" w:cs="Arial"/>
          <w:sz w:val="24"/>
          <w:szCs w:val="24"/>
        </w:rPr>
        <w:t xml:space="preserve"> Available at: </w:t>
      </w:r>
      <w:hyperlink r:id="rId15" w:history="1">
        <w:r w:rsidRPr="00684C54">
          <w:rPr>
            <w:rStyle w:val="Hyperlink"/>
            <w:rFonts w:ascii="Arial" w:hAnsi="Arial" w:cs="Arial"/>
            <w:sz w:val="24"/>
            <w:szCs w:val="24"/>
          </w:rPr>
          <w:t>https://cpag.org.uk/child-poverty/child-poverty-facts-and-figures</w:t>
        </w:r>
      </w:hyperlink>
      <w:r w:rsidRPr="00684C54">
        <w:rPr>
          <w:rFonts w:ascii="Arial" w:hAnsi="Arial" w:cs="Arial"/>
          <w:sz w:val="24"/>
          <w:szCs w:val="24"/>
        </w:rPr>
        <w:t xml:space="preserve"> (Accessed: 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7F621AC"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i/>
          <w:iCs/>
          <w:sz w:val="24"/>
          <w:szCs w:val="24"/>
        </w:rPr>
        <w:t>Children Act 1989.</w:t>
      </w:r>
      <w:r w:rsidRPr="00684C54">
        <w:rPr>
          <w:rFonts w:ascii="Arial" w:hAnsi="Arial" w:cs="Arial"/>
          <w:sz w:val="24"/>
          <w:szCs w:val="24"/>
        </w:rPr>
        <w:t xml:space="preserve"> Available at: </w:t>
      </w:r>
      <w:hyperlink r:id="rId16" w:history="1">
        <w:r w:rsidRPr="00684C54">
          <w:rPr>
            <w:rStyle w:val="Hyperlink"/>
            <w:rFonts w:ascii="Arial" w:hAnsi="Arial" w:cs="Arial"/>
            <w:sz w:val="24"/>
            <w:szCs w:val="24"/>
          </w:rPr>
          <w:t>https://www.legislation.gov.uk/ukpga/1989/41/part/II</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8767F95"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i/>
          <w:iCs/>
          <w:sz w:val="24"/>
          <w:szCs w:val="24"/>
        </w:rPr>
        <w:t>Children and Families (Wales) 2010, c. 2.</w:t>
      </w:r>
      <w:r w:rsidRPr="00684C54">
        <w:rPr>
          <w:rFonts w:ascii="Arial" w:hAnsi="Arial" w:cs="Arial"/>
          <w:sz w:val="24"/>
          <w:szCs w:val="24"/>
        </w:rPr>
        <w:t xml:space="preserve"> Available at: </w:t>
      </w:r>
      <w:hyperlink r:id="rId17" w:history="1">
        <w:r w:rsidRPr="00684C54">
          <w:rPr>
            <w:rStyle w:val="Hyperlink"/>
            <w:rFonts w:ascii="Arial" w:hAnsi="Arial" w:cs="Arial"/>
            <w:sz w:val="24"/>
            <w:szCs w:val="24"/>
          </w:rPr>
          <w:t>https://www.legislation.gov.uk/mwa/2010/1/pdfs/mwa_20100001_en.pdf</w:t>
        </w:r>
      </w:hyperlink>
      <w:r w:rsidRPr="00684C54">
        <w:rPr>
          <w:rFonts w:ascii="Arial" w:hAnsi="Arial" w:cs="Arial"/>
          <w:sz w:val="24"/>
          <w:szCs w:val="24"/>
        </w:rPr>
        <w:t xml:space="preserve"> (Accessed: 9</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45091E2B"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Children’s Commissioner for Wales (2008) </w:t>
      </w:r>
      <w:r w:rsidRPr="00684C54">
        <w:rPr>
          <w:rFonts w:ascii="Arial" w:hAnsi="Arial" w:cs="Arial"/>
          <w:i/>
          <w:iCs/>
          <w:sz w:val="24"/>
          <w:szCs w:val="24"/>
        </w:rPr>
        <w:t>A Happy Talent.</w:t>
      </w:r>
      <w:r w:rsidRPr="00684C54">
        <w:rPr>
          <w:rFonts w:ascii="Arial" w:hAnsi="Arial" w:cs="Arial"/>
          <w:sz w:val="24"/>
          <w:szCs w:val="24"/>
        </w:rPr>
        <w:t xml:space="preserve"> Available at: </w:t>
      </w:r>
      <w:hyperlink r:id="rId18" w:history="1">
        <w:r w:rsidRPr="00684C54">
          <w:rPr>
            <w:rStyle w:val="Hyperlink"/>
            <w:rFonts w:ascii="Arial" w:hAnsi="Arial" w:cs="Arial"/>
            <w:sz w:val="24"/>
            <w:szCs w:val="24"/>
          </w:rPr>
          <w:t>https://www.childcomwales.org.uk/wp-content/uploads/2017/07/A-Happy-Talent.pdf</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9D72374"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Children’s Commissioner for Wales (2016) </w:t>
      </w:r>
      <w:r w:rsidRPr="00684C54">
        <w:rPr>
          <w:rFonts w:ascii="Arial" w:hAnsi="Arial" w:cs="Arial"/>
          <w:i/>
          <w:iCs/>
          <w:sz w:val="24"/>
          <w:szCs w:val="24"/>
        </w:rPr>
        <w:t xml:space="preserve">Children’s Commissioner for Wales: Report and Accounts 2001-2002. </w:t>
      </w:r>
      <w:r w:rsidRPr="00684C54">
        <w:rPr>
          <w:rFonts w:ascii="Arial" w:hAnsi="Arial" w:cs="Arial"/>
          <w:sz w:val="24"/>
          <w:szCs w:val="24"/>
        </w:rPr>
        <w:t xml:space="preserve">Available at: </w:t>
      </w:r>
      <w:hyperlink r:id="rId19" w:history="1">
        <w:r w:rsidRPr="00684C54">
          <w:rPr>
            <w:rStyle w:val="Hyperlink"/>
            <w:rFonts w:ascii="Arial" w:hAnsi="Arial" w:cs="Arial"/>
            <w:sz w:val="24"/>
            <w:szCs w:val="24"/>
          </w:rPr>
          <w:t>https://www.childcomwales.org.uk/wp-content/uploads/2016/04/Report-and-Accounts-01-02.pdf</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1D77C5BA"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Children’s Commissioner for Wales (2016a) </w:t>
      </w:r>
      <w:r w:rsidRPr="00684C54">
        <w:rPr>
          <w:rFonts w:ascii="Arial" w:hAnsi="Arial" w:cs="Arial"/>
          <w:i/>
          <w:iCs/>
          <w:sz w:val="24"/>
          <w:szCs w:val="24"/>
        </w:rPr>
        <w:t>Annual Review: 2006-07.</w:t>
      </w:r>
      <w:r w:rsidRPr="00684C54">
        <w:rPr>
          <w:rFonts w:ascii="Arial" w:hAnsi="Arial" w:cs="Arial"/>
          <w:sz w:val="24"/>
          <w:szCs w:val="24"/>
        </w:rPr>
        <w:t xml:space="preserve"> Available at: </w:t>
      </w:r>
      <w:hyperlink r:id="rId20" w:history="1">
        <w:r w:rsidRPr="00684C54">
          <w:rPr>
            <w:rStyle w:val="Hyperlink"/>
            <w:rFonts w:ascii="Arial" w:hAnsi="Arial" w:cs="Arial"/>
            <w:sz w:val="24"/>
            <w:szCs w:val="24"/>
          </w:rPr>
          <w:t>https://www.childcomwales.org.uk/wp-content/uploads/2016/04/Annual-Review-06-07.pdf</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16E926F9"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Children’s Commissioner for Wales (2017) </w:t>
      </w:r>
      <w:r w:rsidRPr="00684C54">
        <w:rPr>
          <w:rFonts w:ascii="Arial" w:hAnsi="Arial" w:cs="Arial"/>
          <w:i/>
          <w:iCs/>
          <w:sz w:val="24"/>
          <w:szCs w:val="24"/>
        </w:rPr>
        <w:t>Annual Report and Accounts 2015/16.</w:t>
      </w:r>
      <w:r w:rsidRPr="00684C54">
        <w:rPr>
          <w:rFonts w:ascii="Arial" w:hAnsi="Arial" w:cs="Arial"/>
          <w:sz w:val="24"/>
          <w:szCs w:val="24"/>
        </w:rPr>
        <w:t xml:space="preserve"> Available at: </w:t>
      </w:r>
      <w:hyperlink r:id="rId21" w:history="1">
        <w:r w:rsidRPr="00684C54">
          <w:rPr>
            <w:rStyle w:val="Hyperlink"/>
            <w:rFonts w:ascii="Arial" w:hAnsi="Arial" w:cs="Arial"/>
            <w:sz w:val="24"/>
            <w:szCs w:val="24"/>
          </w:rPr>
          <w:t>https://www.childcomwales.org.uk/wp-content/uploads/2017/01/Annual-Report-1516-Adroddiad-Blynyddol.pdf</w:t>
        </w:r>
      </w:hyperlink>
      <w:r w:rsidRPr="00684C54">
        <w:rPr>
          <w:rFonts w:ascii="Arial" w:hAnsi="Arial" w:cs="Arial"/>
          <w:sz w:val="24"/>
          <w:szCs w:val="24"/>
        </w:rPr>
        <w:t xml:space="preserve"> (Accessed: 26</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988CCFE"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lastRenderedPageBreak/>
        <w:t xml:space="preserve">Children’s Commissioner for Wales (2019) </w:t>
      </w:r>
      <w:r w:rsidRPr="00684C54">
        <w:rPr>
          <w:rFonts w:ascii="Arial" w:hAnsi="Arial" w:cs="Arial"/>
          <w:i/>
          <w:iCs/>
          <w:sz w:val="24"/>
          <w:szCs w:val="24"/>
        </w:rPr>
        <w:t xml:space="preserve">A Charter for Change: Protecting Welsh Children from the impact of poverty. </w:t>
      </w:r>
      <w:r w:rsidRPr="00684C54">
        <w:rPr>
          <w:rFonts w:ascii="Arial" w:hAnsi="Arial" w:cs="Arial"/>
          <w:sz w:val="24"/>
          <w:szCs w:val="24"/>
        </w:rPr>
        <w:t xml:space="preserve">Available at: </w:t>
      </w:r>
      <w:hyperlink r:id="rId22" w:history="1">
        <w:r w:rsidRPr="00684C54">
          <w:rPr>
            <w:rStyle w:val="Hyperlink"/>
            <w:rFonts w:ascii="Arial" w:hAnsi="Arial" w:cs="Arial"/>
            <w:sz w:val="24"/>
            <w:szCs w:val="24"/>
          </w:rPr>
          <w:t>https://www.childcomwales.org.uk/wp-content/uploads/2019/04/A-Charter-for-Change-Protecting-Welsh-Children-from-the-Impact-of-Poverty.pdf</w:t>
        </w:r>
      </w:hyperlink>
      <w:r w:rsidRPr="00684C54">
        <w:rPr>
          <w:rFonts w:ascii="Arial" w:hAnsi="Arial" w:cs="Arial"/>
          <w:sz w:val="24"/>
          <w:szCs w:val="24"/>
        </w:rPr>
        <w:t xml:space="preserve"> (Accessed: 11</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602CD808"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Children’s Commissioner for Wales (2022) </w:t>
      </w:r>
      <w:r w:rsidRPr="00684C54">
        <w:rPr>
          <w:rFonts w:ascii="Arial" w:hAnsi="Arial" w:cs="Arial"/>
          <w:i/>
          <w:iCs/>
          <w:sz w:val="24"/>
          <w:szCs w:val="24"/>
        </w:rPr>
        <w:t>Measuring Child Poverty.</w:t>
      </w:r>
      <w:r w:rsidRPr="00684C54">
        <w:rPr>
          <w:rFonts w:ascii="Arial" w:hAnsi="Arial" w:cs="Arial"/>
          <w:sz w:val="24"/>
          <w:szCs w:val="24"/>
        </w:rPr>
        <w:t xml:space="preserve"> Available at: </w:t>
      </w:r>
      <w:hyperlink r:id="rId23" w:history="1">
        <w:r w:rsidRPr="00684C54">
          <w:rPr>
            <w:rStyle w:val="Hyperlink"/>
            <w:rFonts w:ascii="Arial" w:hAnsi="Arial" w:cs="Arial"/>
            <w:sz w:val="24"/>
            <w:szCs w:val="24"/>
          </w:rPr>
          <w:t>https://www.childcomwales.org.uk/our-work/sallys-blog/measuring-child-poverty/</w:t>
        </w:r>
      </w:hyperlink>
      <w:r w:rsidRPr="00684C54">
        <w:rPr>
          <w:rFonts w:ascii="Arial" w:hAnsi="Arial" w:cs="Arial"/>
          <w:sz w:val="24"/>
          <w:szCs w:val="24"/>
        </w:rPr>
        <w:t xml:space="preserve"> (Accessed: 11</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36887BE"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Children’s Commissioner for Wales (2022</w:t>
      </w:r>
      <w:r>
        <w:rPr>
          <w:rFonts w:ascii="Arial" w:hAnsi="Arial" w:cs="Arial"/>
          <w:sz w:val="24"/>
          <w:szCs w:val="24"/>
        </w:rPr>
        <w:t>a</w:t>
      </w:r>
      <w:r w:rsidRPr="00684C54">
        <w:rPr>
          <w:rFonts w:ascii="Arial" w:hAnsi="Arial" w:cs="Arial"/>
          <w:sz w:val="24"/>
          <w:szCs w:val="24"/>
        </w:rPr>
        <w:t xml:space="preserve">) </w:t>
      </w:r>
      <w:r w:rsidRPr="00684C54">
        <w:rPr>
          <w:rFonts w:ascii="Arial" w:hAnsi="Arial" w:cs="Arial"/>
          <w:i/>
          <w:iCs/>
          <w:sz w:val="24"/>
          <w:szCs w:val="24"/>
        </w:rPr>
        <w:t xml:space="preserve">Our Work. </w:t>
      </w:r>
      <w:r w:rsidRPr="00684C54">
        <w:rPr>
          <w:rFonts w:ascii="Arial" w:hAnsi="Arial" w:cs="Arial"/>
          <w:sz w:val="24"/>
          <w:szCs w:val="24"/>
        </w:rPr>
        <w:t xml:space="preserve">Available at: </w:t>
      </w:r>
      <w:hyperlink r:id="rId24" w:history="1">
        <w:r w:rsidRPr="00684C54">
          <w:rPr>
            <w:rStyle w:val="Hyperlink"/>
            <w:rFonts w:ascii="Arial" w:hAnsi="Arial" w:cs="Arial"/>
            <w:sz w:val="24"/>
            <w:szCs w:val="24"/>
          </w:rPr>
          <w:t>https://www.childcomwales.org.uk/our-work/</w:t>
        </w:r>
      </w:hyperlink>
      <w:r w:rsidRPr="00684C54">
        <w:rPr>
          <w:rFonts w:ascii="Arial" w:hAnsi="Arial" w:cs="Arial"/>
          <w:sz w:val="24"/>
          <w:szCs w:val="24"/>
        </w:rPr>
        <w:t xml:space="preserve"> (Accessed: 26</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4C2C5FE3"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Children’s Commissioner for Wales (2022</w:t>
      </w:r>
      <w:r>
        <w:rPr>
          <w:rFonts w:ascii="Arial" w:hAnsi="Arial" w:cs="Arial"/>
          <w:sz w:val="24"/>
          <w:szCs w:val="24"/>
        </w:rPr>
        <w:t>b</w:t>
      </w:r>
      <w:r w:rsidRPr="00684C54">
        <w:rPr>
          <w:rFonts w:ascii="Arial" w:hAnsi="Arial" w:cs="Arial"/>
          <w:sz w:val="24"/>
          <w:szCs w:val="24"/>
        </w:rPr>
        <w:t xml:space="preserve">) </w:t>
      </w:r>
      <w:r w:rsidRPr="00684C54">
        <w:rPr>
          <w:rFonts w:ascii="Arial" w:hAnsi="Arial" w:cs="Arial"/>
          <w:i/>
          <w:iCs/>
          <w:sz w:val="24"/>
          <w:szCs w:val="24"/>
        </w:rPr>
        <w:t xml:space="preserve">Three national organisations call for a programme of activities for children over the summer. </w:t>
      </w:r>
      <w:r w:rsidRPr="00684C54">
        <w:rPr>
          <w:rFonts w:ascii="Arial" w:hAnsi="Arial" w:cs="Arial"/>
          <w:sz w:val="24"/>
          <w:szCs w:val="24"/>
        </w:rPr>
        <w:t xml:space="preserve">Available at: </w:t>
      </w:r>
      <w:hyperlink r:id="rId25" w:history="1">
        <w:r w:rsidRPr="00684C54">
          <w:rPr>
            <w:rStyle w:val="Hyperlink"/>
            <w:rFonts w:ascii="Arial" w:hAnsi="Arial" w:cs="Arial"/>
            <w:sz w:val="24"/>
            <w:szCs w:val="24"/>
          </w:rPr>
          <w:t>https://www.childcomwales.org.uk/2021/03/three-national-organisations-call-for-a-programme-of-activities-for-children-over-the-summer/</w:t>
        </w:r>
      </w:hyperlink>
      <w:r w:rsidRPr="00684C54">
        <w:rPr>
          <w:rFonts w:ascii="Arial" w:hAnsi="Arial" w:cs="Arial"/>
          <w:sz w:val="24"/>
          <w:szCs w:val="24"/>
        </w:rPr>
        <w:t xml:space="preserve"> (Accessed: 26</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5D675577"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i/>
          <w:iCs/>
          <w:sz w:val="24"/>
          <w:szCs w:val="24"/>
        </w:rPr>
        <w:t>Children’s Commissioner for Wales Act 2001, c.2.</w:t>
      </w:r>
      <w:r w:rsidRPr="00684C54">
        <w:rPr>
          <w:rFonts w:ascii="Arial" w:hAnsi="Arial" w:cs="Arial"/>
          <w:sz w:val="24"/>
          <w:szCs w:val="24"/>
        </w:rPr>
        <w:t xml:space="preserve"> Available at: </w:t>
      </w:r>
      <w:hyperlink r:id="rId26" w:history="1">
        <w:r w:rsidRPr="00684C54">
          <w:rPr>
            <w:rStyle w:val="Hyperlink"/>
            <w:rFonts w:ascii="Arial" w:hAnsi="Arial" w:cs="Arial"/>
            <w:sz w:val="24"/>
            <w:szCs w:val="24"/>
          </w:rPr>
          <w:t>https://www.legislation.gov.uk/ukpga/2001/18/contents</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60469371"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Conn, C. and Murphy, A. (2022) </w:t>
      </w:r>
      <w:r w:rsidRPr="00684C54">
        <w:rPr>
          <w:rFonts w:ascii="Arial" w:hAnsi="Arial" w:cs="Arial"/>
          <w:i/>
          <w:iCs/>
          <w:sz w:val="24"/>
          <w:szCs w:val="24"/>
        </w:rPr>
        <w:t>Inclusive Pedagogies for Early Childhood Education: Respecting and Responding to Differences in Learning.</w:t>
      </w:r>
      <w:r w:rsidRPr="00684C54">
        <w:rPr>
          <w:rFonts w:ascii="Arial" w:hAnsi="Arial" w:cs="Arial"/>
          <w:sz w:val="24"/>
          <w:szCs w:val="24"/>
        </w:rPr>
        <w:t xml:space="preserve"> London: Routledge.</w:t>
      </w:r>
    </w:p>
    <w:p w14:paraId="0E932E65"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Connor, J. (2013) </w:t>
      </w:r>
      <w:r w:rsidRPr="00684C54">
        <w:rPr>
          <w:rFonts w:ascii="Arial" w:hAnsi="Arial" w:cs="Arial"/>
          <w:i/>
          <w:iCs/>
          <w:sz w:val="24"/>
          <w:szCs w:val="24"/>
        </w:rPr>
        <w:t>Be Your Communities Catalytic Leader</w:t>
      </w:r>
      <w:r w:rsidRPr="00684C54">
        <w:rPr>
          <w:rFonts w:ascii="Arial" w:hAnsi="Arial" w:cs="Arial"/>
          <w:sz w:val="24"/>
          <w:szCs w:val="24"/>
        </w:rPr>
        <w:t xml:space="preserve"> [blog]. 13</w:t>
      </w:r>
      <w:r w:rsidRPr="00684C54">
        <w:rPr>
          <w:rFonts w:ascii="Arial" w:hAnsi="Arial" w:cs="Arial"/>
          <w:sz w:val="24"/>
          <w:szCs w:val="24"/>
          <w:vertAlign w:val="superscript"/>
        </w:rPr>
        <w:t>th</w:t>
      </w:r>
      <w:r w:rsidRPr="00684C54">
        <w:rPr>
          <w:rFonts w:ascii="Arial" w:hAnsi="Arial" w:cs="Arial"/>
          <w:sz w:val="24"/>
          <w:szCs w:val="24"/>
        </w:rPr>
        <w:t xml:space="preserve"> March. Available at: </w:t>
      </w:r>
      <w:hyperlink r:id="rId27" w:history="1">
        <w:r w:rsidRPr="00684C54">
          <w:rPr>
            <w:rStyle w:val="Hyperlink"/>
            <w:rFonts w:ascii="Arial" w:hAnsi="Arial" w:cs="Arial"/>
            <w:sz w:val="24"/>
            <w:szCs w:val="24"/>
          </w:rPr>
          <w:t>http://www.workingdifferently.org/working-differently-blog/be-your-communitys-catalytic-leader</w:t>
        </w:r>
      </w:hyperlink>
      <w:r w:rsidRPr="00684C54">
        <w:rPr>
          <w:rFonts w:ascii="Arial" w:hAnsi="Arial" w:cs="Arial"/>
          <w:sz w:val="24"/>
          <w:szCs w:val="24"/>
        </w:rPr>
        <w:t xml:space="preserve"> (Accessed: 18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F679216"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Cook, J. (2013) </w:t>
      </w:r>
      <w:r w:rsidRPr="00684C54">
        <w:rPr>
          <w:rFonts w:ascii="Arial" w:hAnsi="Arial" w:cs="Arial"/>
          <w:i/>
          <w:iCs/>
          <w:sz w:val="24"/>
          <w:szCs w:val="24"/>
        </w:rPr>
        <w:t>Leadership and Management in the Early Years</w:t>
      </w:r>
      <w:r w:rsidRPr="00684C54">
        <w:rPr>
          <w:rFonts w:ascii="Arial" w:hAnsi="Arial" w:cs="Arial"/>
          <w:sz w:val="24"/>
          <w:szCs w:val="24"/>
        </w:rPr>
        <w:t xml:space="preserve">. Available at: </w:t>
      </w:r>
      <w:hyperlink r:id="rId28" w:history="1">
        <w:r w:rsidRPr="00684C54">
          <w:rPr>
            <w:rStyle w:val="Hyperlink"/>
            <w:rFonts w:ascii="Arial" w:hAnsi="Arial" w:cs="Arial"/>
            <w:sz w:val="24"/>
            <w:szCs w:val="24"/>
          </w:rPr>
          <w:t>http://fplreflib.findlay.co.uk/books/1/FilesSamples/256197819072414_00000000702.pdf</w:t>
        </w:r>
      </w:hyperlink>
      <w:r w:rsidRPr="00684C54">
        <w:rPr>
          <w:rFonts w:ascii="Arial" w:hAnsi="Arial" w:cs="Arial"/>
          <w:sz w:val="24"/>
          <w:szCs w:val="24"/>
        </w:rPr>
        <w:t xml:space="preserve"> (Accessed: 18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35C3515"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Cook, J. </w:t>
      </w:r>
      <w:r w:rsidRPr="00684C54">
        <w:rPr>
          <w:rFonts w:ascii="Arial" w:hAnsi="Arial" w:cs="Arial"/>
          <w:i/>
          <w:iCs/>
          <w:sz w:val="24"/>
          <w:szCs w:val="24"/>
        </w:rPr>
        <w:t xml:space="preserve">et al. </w:t>
      </w:r>
      <w:r w:rsidRPr="00684C54">
        <w:rPr>
          <w:rFonts w:ascii="Arial" w:hAnsi="Arial" w:cs="Arial"/>
          <w:sz w:val="24"/>
          <w:szCs w:val="24"/>
        </w:rPr>
        <w:t xml:space="preserve">(2016) </w:t>
      </w:r>
      <w:r w:rsidRPr="00684C54">
        <w:rPr>
          <w:rFonts w:ascii="Arial" w:hAnsi="Arial" w:cs="Arial"/>
          <w:i/>
          <w:iCs/>
          <w:sz w:val="24"/>
          <w:szCs w:val="24"/>
        </w:rPr>
        <w:t>Evaluating the Children’s Commissioner for Wales.</w:t>
      </w:r>
      <w:r w:rsidRPr="00684C54">
        <w:rPr>
          <w:rFonts w:ascii="Arial" w:hAnsi="Arial" w:cs="Arial"/>
          <w:sz w:val="24"/>
          <w:szCs w:val="24"/>
        </w:rPr>
        <w:t xml:space="preserve"> Available at:  </w:t>
      </w:r>
      <w:hyperlink r:id="rId29" w:history="1">
        <w:r w:rsidRPr="00684C54">
          <w:rPr>
            <w:rStyle w:val="Hyperlink"/>
            <w:rFonts w:ascii="Arial" w:hAnsi="Arial" w:cs="Arial"/>
            <w:sz w:val="24"/>
            <w:szCs w:val="24"/>
          </w:rPr>
          <w:t>https://www.childcomwales.org.uk/wp-content/uploads/2016/04/CCfW-Evaluation.pdf</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36D0701"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Cooper, M. (2014) 'Everyday teacher leadership': A reconceptualisation for early childhood education’, </w:t>
      </w:r>
      <w:r w:rsidRPr="00684C54">
        <w:rPr>
          <w:rFonts w:ascii="Arial" w:hAnsi="Arial" w:cs="Arial"/>
          <w:i/>
          <w:iCs/>
          <w:sz w:val="24"/>
          <w:szCs w:val="24"/>
        </w:rPr>
        <w:t>Journal of Educational Leadership,</w:t>
      </w:r>
      <w:r w:rsidRPr="00684C54">
        <w:rPr>
          <w:rFonts w:ascii="Arial" w:hAnsi="Arial" w:cs="Arial"/>
          <w:sz w:val="24"/>
          <w:szCs w:val="24"/>
        </w:rPr>
        <w:t xml:space="preserve"> </w:t>
      </w:r>
      <w:r w:rsidRPr="00684C54">
        <w:rPr>
          <w:rFonts w:ascii="Arial" w:hAnsi="Arial" w:cs="Arial"/>
          <w:i/>
          <w:iCs/>
          <w:sz w:val="24"/>
          <w:szCs w:val="24"/>
        </w:rPr>
        <w:t>Policy and Practice,</w:t>
      </w:r>
      <w:r w:rsidRPr="00684C54">
        <w:rPr>
          <w:rFonts w:ascii="Arial" w:hAnsi="Arial" w:cs="Arial"/>
          <w:sz w:val="24"/>
          <w:szCs w:val="24"/>
        </w:rPr>
        <w:t xml:space="preserve"> 29(2), pp.84-96.</w:t>
      </w:r>
    </w:p>
    <w:p w14:paraId="08B25076"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lastRenderedPageBreak/>
        <w:t xml:space="preserve">Cooper, S. (2007) </w:t>
      </w:r>
      <w:r w:rsidRPr="00684C54">
        <w:rPr>
          <w:rFonts w:ascii="Arial" w:hAnsi="Arial" w:cs="Arial"/>
          <w:i/>
          <w:iCs/>
          <w:sz w:val="24"/>
          <w:szCs w:val="24"/>
        </w:rPr>
        <w:t>Children’s Commissioner for Wales Appointed.</w:t>
      </w:r>
      <w:r w:rsidRPr="00684C54">
        <w:rPr>
          <w:rFonts w:ascii="Arial" w:hAnsi="Arial" w:cs="Arial"/>
          <w:sz w:val="24"/>
          <w:szCs w:val="24"/>
        </w:rPr>
        <w:t xml:space="preserve"> Available at: </w:t>
      </w:r>
      <w:hyperlink r:id="rId30" w:history="1">
        <w:r w:rsidRPr="00684C54">
          <w:rPr>
            <w:rStyle w:val="Hyperlink"/>
            <w:rFonts w:ascii="Arial" w:hAnsi="Arial" w:cs="Arial"/>
            <w:sz w:val="24"/>
            <w:szCs w:val="24"/>
          </w:rPr>
          <w:t>https://www.cypnow.co.uk/news/article/children-s-commissioner-for-wales-appointed</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BC580F4"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Cooperrider</w:t>
      </w:r>
      <w:proofErr w:type="spellEnd"/>
      <w:r w:rsidRPr="00684C54">
        <w:rPr>
          <w:rFonts w:ascii="Arial" w:hAnsi="Arial" w:cs="Arial"/>
          <w:sz w:val="24"/>
          <w:szCs w:val="24"/>
        </w:rPr>
        <w:t xml:space="preserve">, D. (2022) </w:t>
      </w:r>
      <w:r w:rsidRPr="00684C54">
        <w:rPr>
          <w:rFonts w:ascii="Arial" w:hAnsi="Arial" w:cs="Arial"/>
          <w:i/>
          <w:iCs/>
          <w:sz w:val="24"/>
          <w:szCs w:val="24"/>
        </w:rPr>
        <w:t>Leadership as a Catalyst for Change.</w:t>
      </w:r>
      <w:r w:rsidRPr="00684C54">
        <w:rPr>
          <w:rFonts w:ascii="Arial" w:hAnsi="Arial" w:cs="Arial"/>
          <w:sz w:val="24"/>
          <w:szCs w:val="24"/>
        </w:rPr>
        <w:t xml:space="preserve"> Available at: </w:t>
      </w:r>
      <w:hyperlink r:id="rId31" w:history="1">
        <w:r w:rsidRPr="00684C54">
          <w:rPr>
            <w:rStyle w:val="Hyperlink"/>
            <w:rFonts w:ascii="Arial" w:hAnsi="Arial" w:cs="Arial"/>
            <w:sz w:val="24"/>
            <w:szCs w:val="24"/>
          </w:rPr>
          <w:t>https://www.vunela.com/leadership-as-a-catalyst-for-change/</w:t>
        </w:r>
      </w:hyperlink>
      <w:r w:rsidRPr="00684C54">
        <w:rPr>
          <w:rFonts w:ascii="Arial" w:hAnsi="Arial" w:cs="Arial"/>
          <w:sz w:val="24"/>
          <w:szCs w:val="24"/>
        </w:rPr>
        <w:t xml:space="preserve"> (Accessed: 18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2F0F26D"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Department for Education (2011) </w:t>
      </w:r>
      <w:r w:rsidRPr="00684C54">
        <w:rPr>
          <w:rFonts w:ascii="Arial" w:hAnsi="Arial" w:cs="Arial"/>
          <w:i/>
          <w:iCs/>
          <w:sz w:val="24"/>
          <w:szCs w:val="24"/>
        </w:rPr>
        <w:t>Supporting Families in the Foundation Years.</w:t>
      </w:r>
      <w:r w:rsidRPr="00684C54">
        <w:rPr>
          <w:rFonts w:ascii="Arial" w:hAnsi="Arial" w:cs="Arial"/>
          <w:sz w:val="24"/>
          <w:szCs w:val="24"/>
        </w:rPr>
        <w:t xml:space="preserve"> Available at: </w:t>
      </w:r>
      <w:hyperlink r:id="rId32" w:history="1">
        <w:r w:rsidRPr="00684C54">
          <w:rPr>
            <w:rStyle w:val="Hyperlink"/>
            <w:rFonts w:ascii="Arial" w:hAnsi="Arial" w:cs="Arial"/>
            <w:sz w:val="24"/>
            <w:szCs w:val="24"/>
          </w:rPr>
          <w:t>https://assets.publishing.service.gov.uk/government/uploads/system/uploads/attachment_data/file/184868/DFE-01001-2011_supporting_families_in_the_foundation_years.pdf</w:t>
        </w:r>
      </w:hyperlink>
      <w:r w:rsidRPr="00684C54">
        <w:rPr>
          <w:rFonts w:ascii="Arial" w:hAnsi="Arial" w:cs="Arial"/>
          <w:sz w:val="24"/>
          <w:szCs w:val="24"/>
        </w:rPr>
        <w:t xml:space="preserve"> (Accessed: 18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1090F4A6"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Department for Education (2017) </w:t>
      </w:r>
      <w:r w:rsidRPr="00684C54">
        <w:rPr>
          <w:rFonts w:ascii="Arial" w:hAnsi="Arial" w:cs="Arial"/>
          <w:i/>
          <w:iCs/>
          <w:sz w:val="24"/>
          <w:szCs w:val="24"/>
        </w:rPr>
        <w:t>Early Years Workforce Strategy</w:t>
      </w:r>
      <w:r w:rsidRPr="00684C54">
        <w:rPr>
          <w:rFonts w:ascii="Arial" w:hAnsi="Arial" w:cs="Arial"/>
          <w:sz w:val="24"/>
          <w:szCs w:val="24"/>
        </w:rPr>
        <w:t xml:space="preserve">. Available at: </w:t>
      </w:r>
      <w:hyperlink r:id="rId33" w:history="1">
        <w:r w:rsidRPr="00684C54">
          <w:rPr>
            <w:rStyle w:val="Hyperlink"/>
            <w:rFonts w:ascii="Arial" w:hAnsi="Arial" w:cs="Arial"/>
            <w:sz w:val="24"/>
            <w:szCs w:val="24"/>
          </w:rPr>
          <w:t>https://assets.publishing.service.gov.uk/government/uploads/system/uploads/attachment_data/file/596884/Workforce_strategy_02-03-2017.pdf</w:t>
        </w:r>
      </w:hyperlink>
      <w:r w:rsidRPr="00684C54">
        <w:rPr>
          <w:rFonts w:ascii="Arial" w:hAnsi="Arial" w:cs="Arial"/>
          <w:sz w:val="24"/>
          <w:szCs w:val="24"/>
        </w:rPr>
        <w:t xml:space="preserve"> (Accessed: 17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4064EDC"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Desko</w:t>
      </w:r>
      <w:proofErr w:type="spellEnd"/>
      <w:r w:rsidRPr="00684C54">
        <w:rPr>
          <w:rFonts w:ascii="Arial" w:hAnsi="Arial" w:cs="Arial"/>
          <w:sz w:val="24"/>
          <w:szCs w:val="24"/>
        </w:rPr>
        <w:t xml:space="preserve">, J. (2017) </w:t>
      </w:r>
      <w:r w:rsidRPr="00684C54">
        <w:rPr>
          <w:rFonts w:ascii="Arial" w:hAnsi="Arial" w:cs="Arial"/>
          <w:i/>
          <w:iCs/>
          <w:sz w:val="24"/>
          <w:szCs w:val="24"/>
        </w:rPr>
        <w:t xml:space="preserve">6 Characteristics of a Catalyst leader </w:t>
      </w:r>
      <w:r w:rsidRPr="00684C54">
        <w:rPr>
          <w:rFonts w:ascii="Arial" w:hAnsi="Arial" w:cs="Arial"/>
          <w:sz w:val="24"/>
          <w:szCs w:val="24"/>
        </w:rPr>
        <w:t>[blog]. 29</w:t>
      </w:r>
      <w:r w:rsidRPr="00684C54">
        <w:rPr>
          <w:rFonts w:ascii="Arial" w:hAnsi="Arial" w:cs="Arial"/>
          <w:sz w:val="24"/>
          <w:szCs w:val="24"/>
          <w:vertAlign w:val="superscript"/>
        </w:rPr>
        <w:t>th</w:t>
      </w:r>
      <w:r w:rsidRPr="00684C54">
        <w:rPr>
          <w:rFonts w:ascii="Arial" w:hAnsi="Arial" w:cs="Arial"/>
          <w:sz w:val="24"/>
          <w:szCs w:val="24"/>
        </w:rPr>
        <w:t xml:space="preserve"> August. Available at: </w:t>
      </w:r>
      <w:hyperlink r:id="rId34" w:history="1">
        <w:r w:rsidRPr="00684C54">
          <w:rPr>
            <w:rStyle w:val="Hyperlink"/>
            <w:rFonts w:ascii="Arial" w:hAnsi="Arial" w:cs="Arial"/>
            <w:sz w:val="24"/>
            <w:szCs w:val="24"/>
          </w:rPr>
          <w:t>https://www.centerconsulting.org/blog/6-characteristics-of-a-catalyst-leader</w:t>
        </w:r>
      </w:hyperlink>
      <w:r w:rsidRPr="00684C54">
        <w:rPr>
          <w:rFonts w:ascii="Arial" w:hAnsi="Arial" w:cs="Arial"/>
          <w:sz w:val="24"/>
          <w:szCs w:val="24"/>
        </w:rPr>
        <w:t xml:space="preserve"> (Accessed: 16</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10C1D7F"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i/>
          <w:iCs/>
          <w:sz w:val="24"/>
          <w:szCs w:val="24"/>
        </w:rPr>
        <w:t>Disability Discrimination Act 2005, c.13.</w:t>
      </w:r>
      <w:r w:rsidRPr="00684C54">
        <w:rPr>
          <w:rFonts w:ascii="Arial" w:hAnsi="Arial" w:cs="Arial"/>
          <w:sz w:val="24"/>
          <w:szCs w:val="24"/>
        </w:rPr>
        <w:t xml:space="preserve"> Available at: </w:t>
      </w:r>
      <w:hyperlink r:id="rId35" w:history="1">
        <w:r w:rsidRPr="00684C54">
          <w:rPr>
            <w:rStyle w:val="Hyperlink"/>
            <w:rFonts w:ascii="Arial" w:hAnsi="Arial" w:cs="Arial"/>
            <w:sz w:val="24"/>
            <w:szCs w:val="24"/>
          </w:rPr>
          <w:t>https://www.legislation.gov.uk/ukpga/2005/13/contents</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68D4673A"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Early Intervention Foundation (2022) </w:t>
      </w:r>
      <w:r w:rsidRPr="00684C54">
        <w:rPr>
          <w:rFonts w:ascii="Arial" w:hAnsi="Arial" w:cs="Arial"/>
          <w:i/>
          <w:iCs/>
          <w:sz w:val="24"/>
          <w:szCs w:val="24"/>
        </w:rPr>
        <w:t>What is early Intervention?</w:t>
      </w:r>
      <w:r w:rsidRPr="00684C54">
        <w:rPr>
          <w:rFonts w:ascii="Arial" w:hAnsi="Arial" w:cs="Arial"/>
          <w:sz w:val="24"/>
          <w:szCs w:val="24"/>
        </w:rPr>
        <w:t xml:space="preserve"> Available at: </w:t>
      </w:r>
      <w:hyperlink r:id="rId36" w:history="1">
        <w:r w:rsidRPr="00684C54">
          <w:rPr>
            <w:rStyle w:val="Hyperlink"/>
            <w:rFonts w:ascii="Arial" w:hAnsi="Arial" w:cs="Arial"/>
            <w:sz w:val="24"/>
            <w:szCs w:val="24"/>
          </w:rPr>
          <w:t>https://www.eif.org.uk/why-it-matters/what-is-early-intervention</w:t>
        </w:r>
      </w:hyperlink>
      <w:r w:rsidRPr="00684C54">
        <w:rPr>
          <w:rFonts w:ascii="Arial" w:hAnsi="Arial" w:cs="Arial"/>
          <w:sz w:val="24"/>
          <w:szCs w:val="24"/>
        </w:rPr>
        <w:t xml:space="preserve"> (Accessed: 18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78910F6"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Eckert, J. (2021) </w:t>
      </w:r>
      <w:r w:rsidRPr="00684C54">
        <w:rPr>
          <w:rFonts w:ascii="Arial" w:hAnsi="Arial" w:cs="Arial"/>
          <w:i/>
          <w:iCs/>
          <w:sz w:val="24"/>
          <w:szCs w:val="24"/>
        </w:rPr>
        <w:t>Catalytic Leadership.</w:t>
      </w:r>
      <w:r w:rsidRPr="00684C54">
        <w:rPr>
          <w:rFonts w:ascii="Arial" w:hAnsi="Arial" w:cs="Arial"/>
          <w:sz w:val="24"/>
          <w:szCs w:val="24"/>
        </w:rPr>
        <w:t xml:space="preserve"> [video]. Available at: </w:t>
      </w:r>
      <w:hyperlink r:id="rId37" w:history="1">
        <w:r w:rsidRPr="00684C54">
          <w:rPr>
            <w:rStyle w:val="Hyperlink"/>
            <w:rFonts w:ascii="Arial" w:hAnsi="Arial" w:cs="Arial"/>
            <w:sz w:val="24"/>
            <w:szCs w:val="24"/>
          </w:rPr>
          <w:t>https://www.youtube.com/watch?v=Nu-IiFQdkIg</w:t>
        </w:r>
      </w:hyperlink>
      <w:r w:rsidRPr="00684C54">
        <w:rPr>
          <w:rFonts w:ascii="Arial" w:hAnsi="Arial" w:cs="Arial"/>
          <w:sz w:val="24"/>
          <w:szCs w:val="24"/>
        </w:rPr>
        <w:t xml:space="preserve"> (Accessed: 14</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05C6EA2"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Education Scotland (2020) </w:t>
      </w:r>
      <w:r w:rsidRPr="00684C54">
        <w:rPr>
          <w:rFonts w:ascii="Arial" w:hAnsi="Arial" w:cs="Arial"/>
          <w:i/>
          <w:iCs/>
          <w:sz w:val="24"/>
          <w:szCs w:val="24"/>
        </w:rPr>
        <w:t>Realising the Ambition: Being Me.</w:t>
      </w:r>
      <w:r w:rsidRPr="00684C54">
        <w:rPr>
          <w:rFonts w:ascii="Arial" w:hAnsi="Arial" w:cs="Arial"/>
          <w:sz w:val="24"/>
          <w:szCs w:val="24"/>
        </w:rPr>
        <w:t xml:space="preserve"> Available at: </w:t>
      </w:r>
      <w:hyperlink r:id="rId38" w:history="1">
        <w:r w:rsidRPr="00684C54">
          <w:rPr>
            <w:rStyle w:val="Hyperlink"/>
            <w:rFonts w:ascii="Arial" w:hAnsi="Arial" w:cs="Arial"/>
            <w:sz w:val="24"/>
            <w:szCs w:val="24"/>
          </w:rPr>
          <w:t>file:///C:/Users/Lenovo/Downloads/Curriculum%20-%20Scotland%20(1).pdf</w:t>
        </w:r>
      </w:hyperlink>
      <w:r w:rsidRPr="00684C54">
        <w:rPr>
          <w:rFonts w:ascii="Arial" w:hAnsi="Arial" w:cs="Arial"/>
          <w:sz w:val="24"/>
          <w:szCs w:val="24"/>
        </w:rPr>
        <w:t xml:space="preserve"> (Accessed: 22</w:t>
      </w:r>
      <w:r w:rsidRPr="00684C54">
        <w:rPr>
          <w:rFonts w:ascii="Arial" w:hAnsi="Arial" w:cs="Arial"/>
          <w:sz w:val="24"/>
          <w:szCs w:val="24"/>
          <w:vertAlign w:val="superscript"/>
        </w:rPr>
        <w:t>nd</w:t>
      </w:r>
      <w:r w:rsidRPr="00684C54">
        <w:rPr>
          <w:rFonts w:ascii="Arial" w:hAnsi="Arial" w:cs="Arial"/>
          <w:sz w:val="24"/>
          <w:szCs w:val="24"/>
        </w:rPr>
        <w:t xml:space="preserve"> March 2022)</w:t>
      </w:r>
    </w:p>
    <w:p w14:paraId="150CF859"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Egan, D. (2013) </w:t>
      </w:r>
      <w:r w:rsidRPr="00684C54">
        <w:rPr>
          <w:rFonts w:ascii="Arial" w:hAnsi="Arial" w:cs="Arial"/>
          <w:i/>
          <w:iCs/>
          <w:sz w:val="24"/>
          <w:szCs w:val="24"/>
        </w:rPr>
        <w:t xml:space="preserve">Poverty and Low Educational Achievement in Wales: Student, Family and Community Interventions. </w:t>
      </w:r>
      <w:r w:rsidRPr="00684C54">
        <w:rPr>
          <w:rFonts w:ascii="Arial" w:hAnsi="Arial" w:cs="Arial"/>
          <w:sz w:val="24"/>
          <w:szCs w:val="24"/>
        </w:rPr>
        <w:t xml:space="preserve">Available at: </w:t>
      </w:r>
      <w:hyperlink r:id="rId39" w:history="1">
        <w:r w:rsidRPr="00684C54">
          <w:rPr>
            <w:rStyle w:val="Hyperlink"/>
            <w:rFonts w:ascii="Arial" w:hAnsi="Arial" w:cs="Arial"/>
            <w:sz w:val="24"/>
            <w:szCs w:val="24"/>
          </w:rPr>
          <w:t>https://www.jrf.org.uk/sites/default/files/jrf/migrated/files/wales-education-poverty-summary.pdf</w:t>
        </w:r>
      </w:hyperlink>
      <w:r w:rsidRPr="00684C54">
        <w:rPr>
          <w:rFonts w:ascii="Arial" w:hAnsi="Arial" w:cs="Arial"/>
          <w:sz w:val="24"/>
          <w:szCs w:val="24"/>
        </w:rPr>
        <w:t xml:space="preserve"> (Accessed: 12</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DA02A5A"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Fox-Harding, L. (2014) </w:t>
      </w:r>
      <w:r w:rsidRPr="00684C54">
        <w:rPr>
          <w:rFonts w:ascii="Arial" w:hAnsi="Arial" w:cs="Arial"/>
          <w:i/>
          <w:iCs/>
          <w:sz w:val="24"/>
          <w:szCs w:val="24"/>
        </w:rPr>
        <w:t>Perspectives in Child Care Policy.</w:t>
      </w:r>
      <w:r w:rsidRPr="00684C54">
        <w:rPr>
          <w:rFonts w:ascii="Arial" w:hAnsi="Arial" w:cs="Arial"/>
          <w:sz w:val="24"/>
          <w:szCs w:val="24"/>
        </w:rPr>
        <w:t xml:space="preserve"> London: Routledge.</w:t>
      </w:r>
    </w:p>
    <w:p w14:paraId="74858520"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Gandolfi, F. and Stone, S. (2018) ‘Leadership, leadership styles, and servant leadership’, </w:t>
      </w:r>
      <w:r w:rsidRPr="00684C54">
        <w:rPr>
          <w:rFonts w:ascii="Arial" w:hAnsi="Arial" w:cs="Arial"/>
          <w:i/>
          <w:iCs/>
          <w:sz w:val="24"/>
          <w:szCs w:val="24"/>
        </w:rPr>
        <w:t>Journal of Management Research</w:t>
      </w:r>
      <w:r w:rsidRPr="00684C54">
        <w:rPr>
          <w:rFonts w:ascii="Arial" w:hAnsi="Arial" w:cs="Arial"/>
          <w:sz w:val="24"/>
          <w:szCs w:val="24"/>
        </w:rPr>
        <w:t>, 18(4), pp.261-269.</w:t>
      </w:r>
    </w:p>
    <w:p w14:paraId="415112F0"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Garnett, H. (2019) </w:t>
      </w:r>
      <w:r w:rsidRPr="00684C54">
        <w:rPr>
          <w:rFonts w:ascii="Arial" w:hAnsi="Arial" w:cs="Arial"/>
          <w:i/>
          <w:iCs/>
          <w:sz w:val="24"/>
          <w:szCs w:val="24"/>
        </w:rPr>
        <w:t>Resilience: Going strong</w:t>
      </w:r>
      <w:r w:rsidRPr="00684C54">
        <w:rPr>
          <w:rFonts w:ascii="Arial" w:hAnsi="Arial" w:cs="Arial"/>
          <w:sz w:val="24"/>
          <w:szCs w:val="24"/>
        </w:rPr>
        <w:t xml:space="preserve">. Available at: </w:t>
      </w:r>
      <w:hyperlink r:id="rId40" w:history="1">
        <w:r w:rsidRPr="00684C54">
          <w:rPr>
            <w:rStyle w:val="Hyperlink"/>
            <w:rFonts w:ascii="Arial" w:hAnsi="Arial" w:cs="Arial"/>
            <w:sz w:val="24"/>
            <w:szCs w:val="24"/>
          </w:rPr>
          <w:t>https://www.nurseryworld.co.uk/features/article/resilience-going-strong</w:t>
        </w:r>
      </w:hyperlink>
      <w:r w:rsidRPr="00684C54">
        <w:rPr>
          <w:rFonts w:ascii="Arial" w:hAnsi="Arial" w:cs="Arial"/>
          <w:sz w:val="24"/>
          <w:szCs w:val="24"/>
        </w:rPr>
        <w:t xml:space="preserve"> (Accessed: 19</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5E5053D5"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Gillett-Swan, J. and Coppock, V. (2016) </w:t>
      </w:r>
      <w:r w:rsidRPr="00684C54">
        <w:rPr>
          <w:rFonts w:ascii="Arial" w:hAnsi="Arial" w:cs="Arial"/>
          <w:i/>
          <w:iCs/>
          <w:sz w:val="24"/>
          <w:szCs w:val="24"/>
        </w:rPr>
        <w:t>Children’s rights, educational research and the UNCRC</w:t>
      </w:r>
      <w:r w:rsidRPr="00684C54">
        <w:rPr>
          <w:rFonts w:ascii="Arial" w:hAnsi="Arial" w:cs="Arial"/>
          <w:sz w:val="24"/>
          <w:szCs w:val="24"/>
        </w:rPr>
        <w:t>. United Kingdom: Symposium Books Ltd.</w:t>
      </w:r>
    </w:p>
    <w:p w14:paraId="4AACF9A1" w14:textId="77777777" w:rsidR="00541108" w:rsidRPr="00684C54" w:rsidRDefault="00541108" w:rsidP="00541108">
      <w:pPr>
        <w:spacing w:line="360" w:lineRule="auto"/>
        <w:jc w:val="both"/>
        <w:rPr>
          <w:rFonts w:ascii="Arial" w:hAnsi="Arial" w:cs="Arial"/>
          <w:sz w:val="24"/>
          <w:szCs w:val="24"/>
        </w:rPr>
      </w:pPr>
      <w:bookmarkStart w:id="0" w:name="_Hlk98186435"/>
      <w:r w:rsidRPr="00684C54">
        <w:rPr>
          <w:rFonts w:ascii="Arial" w:hAnsi="Arial" w:cs="Arial"/>
          <w:sz w:val="24"/>
          <w:szCs w:val="24"/>
        </w:rPr>
        <w:t>Grantham-</w:t>
      </w:r>
      <w:proofErr w:type="spellStart"/>
      <w:r w:rsidRPr="00684C54">
        <w:rPr>
          <w:rFonts w:ascii="Arial" w:hAnsi="Arial" w:cs="Arial"/>
          <w:sz w:val="24"/>
          <w:szCs w:val="24"/>
        </w:rPr>
        <w:t>Caston</w:t>
      </w:r>
      <w:proofErr w:type="spellEnd"/>
      <w:r w:rsidRPr="00684C54">
        <w:rPr>
          <w:rFonts w:ascii="Arial" w:hAnsi="Arial" w:cs="Arial"/>
          <w:sz w:val="24"/>
          <w:szCs w:val="24"/>
        </w:rPr>
        <w:t xml:space="preserve">, M. and DiCarlo, </w:t>
      </w:r>
      <w:bookmarkEnd w:id="0"/>
      <w:r w:rsidRPr="00684C54">
        <w:rPr>
          <w:rFonts w:ascii="Arial" w:hAnsi="Arial" w:cs="Arial"/>
          <w:sz w:val="24"/>
          <w:szCs w:val="24"/>
        </w:rPr>
        <w:t xml:space="preserve">C.F. (2021) ‘Leadership Styles in Childcare Directors’, </w:t>
      </w:r>
      <w:r w:rsidRPr="00684C54">
        <w:rPr>
          <w:rFonts w:ascii="Arial" w:hAnsi="Arial" w:cs="Arial"/>
          <w:i/>
          <w:iCs/>
          <w:sz w:val="24"/>
          <w:szCs w:val="24"/>
        </w:rPr>
        <w:t>Early Childhood Education Journal</w:t>
      </w:r>
      <w:r w:rsidRPr="00684C54">
        <w:rPr>
          <w:rFonts w:ascii="Arial" w:hAnsi="Arial" w:cs="Arial"/>
          <w:sz w:val="24"/>
          <w:szCs w:val="24"/>
        </w:rPr>
        <w:t>, pp.1-10.</w:t>
      </w:r>
    </w:p>
    <w:p w14:paraId="68F17ADD"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Greever</w:t>
      </w:r>
      <w:proofErr w:type="spellEnd"/>
      <w:r w:rsidRPr="00684C54">
        <w:rPr>
          <w:rFonts w:ascii="Arial" w:hAnsi="Arial" w:cs="Arial"/>
          <w:sz w:val="24"/>
          <w:szCs w:val="24"/>
        </w:rPr>
        <w:t xml:space="preserve">, S. (2014) </w:t>
      </w:r>
      <w:r w:rsidRPr="00684C54">
        <w:rPr>
          <w:rFonts w:ascii="Arial" w:hAnsi="Arial" w:cs="Arial"/>
          <w:i/>
          <w:iCs/>
          <w:sz w:val="24"/>
          <w:szCs w:val="24"/>
        </w:rPr>
        <w:t xml:space="preserve">Poverty in Education. </w:t>
      </w:r>
      <w:r w:rsidRPr="00684C54">
        <w:rPr>
          <w:rFonts w:ascii="Arial" w:hAnsi="Arial" w:cs="Arial"/>
          <w:sz w:val="24"/>
          <w:szCs w:val="24"/>
        </w:rPr>
        <w:t xml:space="preserve">Available at: </w:t>
      </w:r>
      <w:hyperlink r:id="rId41" w:history="1">
        <w:r w:rsidRPr="00684C54">
          <w:rPr>
            <w:rStyle w:val="Hyperlink"/>
            <w:rFonts w:ascii="Arial" w:hAnsi="Arial" w:cs="Arial"/>
            <w:sz w:val="24"/>
            <w:szCs w:val="24"/>
          </w:rPr>
          <w:t>https://files.eric.ed.gov/fulltext/ED564040.pdf</w:t>
        </w:r>
      </w:hyperlink>
      <w:r w:rsidRPr="00684C54">
        <w:rPr>
          <w:rFonts w:ascii="Arial" w:hAnsi="Arial" w:cs="Arial"/>
          <w:sz w:val="24"/>
          <w:szCs w:val="24"/>
        </w:rPr>
        <w:t xml:space="preserve"> (Accessed: 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13036746"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Hall, K. </w:t>
      </w:r>
      <w:r w:rsidRPr="00684C54">
        <w:rPr>
          <w:rFonts w:ascii="Arial" w:hAnsi="Arial" w:cs="Arial"/>
          <w:i/>
          <w:iCs/>
          <w:sz w:val="24"/>
          <w:szCs w:val="24"/>
        </w:rPr>
        <w:t xml:space="preserve">et al. </w:t>
      </w:r>
      <w:r w:rsidRPr="00684C54">
        <w:rPr>
          <w:rFonts w:ascii="Arial" w:hAnsi="Arial" w:cs="Arial"/>
          <w:sz w:val="24"/>
          <w:szCs w:val="24"/>
        </w:rPr>
        <w:t xml:space="preserve">(2010) </w:t>
      </w:r>
      <w:r w:rsidRPr="00684C54">
        <w:rPr>
          <w:rFonts w:ascii="Arial" w:hAnsi="Arial" w:cs="Arial"/>
          <w:i/>
          <w:iCs/>
          <w:sz w:val="24"/>
          <w:szCs w:val="24"/>
        </w:rPr>
        <w:t xml:space="preserve">Loris Malaguzzi and the Reggio Emilia Approach. </w:t>
      </w:r>
      <w:r w:rsidRPr="00684C54">
        <w:rPr>
          <w:rFonts w:ascii="Arial" w:hAnsi="Arial" w:cs="Arial"/>
          <w:sz w:val="24"/>
          <w:szCs w:val="24"/>
        </w:rPr>
        <w:t>London: Bloomsbury Publishing Plc.</w:t>
      </w:r>
    </w:p>
    <w:p w14:paraId="049DACFE"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Hallet</w:t>
      </w:r>
      <w:proofErr w:type="spellEnd"/>
      <w:r w:rsidRPr="00684C54">
        <w:rPr>
          <w:rFonts w:ascii="Arial" w:hAnsi="Arial" w:cs="Arial"/>
          <w:sz w:val="24"/>
          <w:szCs w:val="24"/>
        </w:rPr>
        <w:t xml:space="preserve">, E. (2012) </w:t>
      </w:r>
      <w:r w:rsidRPr="00684C54">
        <w:rPr>
          <w:rFonts w:ascii="Arial" w:hAnsi="Arial" w:cs="Arial"/>
          <w:i/>
          <w:iCs/>
          <w:sz w:val="24"/>
          <w:szCs w:val="24"/>
        </w:rPr>
        <w:t>The reflective early years practitioner</w:t>
      </w:r>
      <w:r w:rsidRPr="00684C54">
        <w:rPr>
          <w:rFonts w:ascii="Arial" w:hAnsi="Arial" w:cs="Arial"/>
          <w:sz w:val="24"/>
          <w:szCs w:val="24"/>
        </w:rPr>
        <w:t>. London: Sage.</w:t>
      </w:r>
    </w:p>
    <w:p w14:paraId="30024778"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Harcourt, D. and </w:t>
      </w:r>
      <w:proofErr w:type="spellStart"/>
      <w:r w:rsidRPr="00684C54">
        <w:rPr>
          <w:rFonts w:ascii="Arial" w:hAnsi="Arial" w:cs="Arial"/>
          <w:sz w:val="24"/>
          <w:szCs w:val="24"/>
        </w:rPr>
        <w:t>Hägglund</w:t>
      </w:r>
      <w:proofErr w:type="spellEnd"/>
      <w:r w:rsidRPr="00684C54">
        <w:rPr>
          <w:rFonts w:ascii="Arial" w:hAnsi="Arial" w:cs="Arial"/>
          <w:sz w:val="24"/>
          <w:szCs w:val="24"/>
        </w:rPr>
        <w:t xml:space="preserve">, S. (2013) ‘Turning the UNCRC upside down: A bottom-up perspective on children's rights’, </w:t>
      </w:r>
      <w:r w:rsidRPr="00684C54">
        <w:rPr>
          <w:rFonts w:ascii="Arial" w:hAnsi="Arial" w:cs="Arial"/>
          <w:i/>
          <w:iCs/>
          <w:sz w:val="24"/>
          <w:szCs w:val="24"/>
        </w:rPr>
        <w:t>International Journal of Early Years Education</w:t>
      </w:r>
      <w:r w:rsidRPr="00684C54">
        <w:rPr>
          <w:rFonts w:ascii="Arial" w:hAnsi="Arial" w:cs="Arial"/>
          <w:sz w:val="24"/>
          <w:szCs w:val="24"/>
        </w:rPr>
        <w:t>, 21(4), pp.286-299.</w:t>
      </w:r>
    </w:p>
    <w:p w14:paraId="627C8D19"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Hardgrove</w:t>
      </w:r>
      <w:proofErr w:type="spellEnd"/>
      <w:r w:rsidRPr="00684C54">
        <w:rPr>
          <w:rFonts w:ascii="Arial" w:hAnsi="Arial" w:cs="Arial"/>
          <w:sz w:val="24"/>
          <w:szCs w:val="24"/>
        </w:rPr>
        <w:t xml:space="preserve">, A., </w:t>
      </w:r>
      <w:proofErr w:type="spellStart"/>
      <w:r w:rsidRPr="00684C54">
        <w:rPr>
          <w:rFonts w:ascii="Arial" w:hAnsi="Arial" w:cs="Arial"/>
          <w:sz w:val="24"/>
          <w:szCs w:val="24"/>
        </w:rPr>
        <w:t>Enenajor</w:t>
      </w:r>
      <w:proofErr w:type="spellEnd"/>
      <w:r w:rsidRPr="00684C54">
        <w:rPr>
          <w:rFonts w:ascii="Arial" w:hAnsi="Arial" w:cs="Arial"/>
          <w:sz w:val="24"/>
          <w:szCs w:val="24"/>
        </w:rPr>
        <w:t xml:space="preserve">, A. and Lee, A. (2011) </w:t>
      </w:r>
      <w:r w:rsidRPr="00684C54">
        <w:rPr>
          <w:rFonts w:ascii="Arial" w:hAnsi="Arial" w:cs="Arial"/>
          <w:i/>
          <w:iCs/>
          <w:sz w:val="24"/>
          <w:szCs w:val="24"/>
        </w:rPr>
        <w:t xml:space="preserve">Risk and Childhood Poverty: Notes from Theory and Research. </w:t>
      </w:r>
      <w:r w:rsidRPr="00684C54">
        <w:rPr>
          <w:rFonts w:ascii="Arial" w:hAnsi="Arial" w:cs="Arial"/>
          <w:sz w:val="24"/>
          <w:szCs w:val="24"/>
        </w:rPr>
        <w:t xml:space="preserve">Available at: </w:t>
      </w:r>
      <w:hyperlink r:id="rId42" w:history="1">
        <w:r w:rsidRPr="00684C54">
          <w:rPr>
            <w:rStyle w:val="Hyperlink"/>
            <w:rFonts w:ascii="Arial" w:hAnsi="Arial" w:cs="Arial"/>
            <w:sz w:val="24"/>
            <w:szCs w:val="24"/>
          </w:rPr>
          <w:t>https://assets.publishing.service.gov.uk/media/57a08ac5e5274a31e0000782/tn22_risk-and-childhood-poverty_nov2011.pdf</w:t>
        </w:r>
      </w:hyperlink>
      <w:r w:rsidRPr="00684C54">
        <w:rPr>
          <w:rFonts w:ascii="Arial" w:hAnsi="Arial" w:cs="Arial"/>
          <w:sz w:val="24"/>
          <w:szCs w:val="24"/>
        </w:rPr>
        <w:t xml:space="preserve"> (Accessed: 9</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5F3DF55C"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ITV News (2022) </w:t>
      </w:r>
      <w:r w:rsidRPr="00684C54">
        <w:rPr>
          <w:rFonts w:ascii="Arial" w:hAnsi="Arial" w:cs="Arial"/>
          <w:i/>
          <w:iCs/>
          <w:sz w:val="24"/>
          <w:szCs w:val="24"/>
        </w:rPr>
        <w:t>Smacking children becomes a criminal offence in 'historic moment' for Wales.</w:t>
      </w:r>
      <w:r w:rsidRPr="00684C54">
        <w:rPr>
          <w:rFonts w:ascii="Arial" w:hAnsi="Arial" w:cs="Arial"/>
          <w:sz w:val="24"/>
          <w:szCs w:val="24"/>
        </w:rPr>
        <w:t xml:space="preserve"> Available at: </w:t>
      </w:r>
      <w:hyperlink r:id="rId43" w:history="1">
        <w:r w:rsidRPr="00684C54">
          <w:rPr>
            <w:rStyle w:val="Hyperlink"/>
            <w:rFonts w:ascii="Arial" w:hAnsi="Arial" w:cs="Arial"/>
            <w:sz w:val="24"/>
            <w:szCs w:val="24"/>
          </w:rPr>
          <w:t>https://www.itv.com/news/wales/2022-03-18/smacking-children-becomes-a-criminal-offence-in-historic-moment-for-wales</w:t>
        </w:r>
      </w:hyperlink>
      <w:r w:rsidRPr="00684C54">
        <w:rPr>
          <w:rFonts w:ascii="Arial" w:hAnsi="Arial" w:cs="Arial"/>
          <w:sz w:val="24"/>
          <w:szCs w:val="24"/>
        </w:rPr>
        <w:t xml:space="preserve"> (Accessed: 26</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66FABF3C"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lastRenderedPageBreak/>
        <w:t xml:space="preserve">Johnson, E. (2019) </w:t>
      </w:r>
      <w:r w:rsidRPr="00684C54">
        <w:rPr>
          <w:rFonts w:ascii="Arial" w:hAnsi="Arial" w:cs="Arial"/>
          <w:i/>
          <w:iCs/>
          <w:sz w:val="24"/>
          <w:szCs w:val="24"/>
        </w:rPr>
        <w:t xml:space="preserve">Legislation and Policy that Surround Safeguarding Children. </w:t>
      </w:r>
      <w:r w:rsidRPr="00684C54">
        <w:rPr>
          <w:rFonts w:ascii="Arial" w:hAnsi="Arial" w:cs="Arial"/>
          <w:sz w:val="24"/>
          <w:szCs w:val="24"/>
        </w:rPr>
        <w:t xml:space="preserve">Available at: </w:t>
      </w:r>
      <w:hyperlink r:id="rId44" w:history="1">
        <w:r w:rsidRPr="00684C54">
          <w:rPr>
            <w:rStyle w:val="Hyperlink"/>
            <w:rFonts w:ascii="Arial" w:hAnsi="Arial" w:cs="Arial"/>
            <w:sz w:val="24"/>
            <w:szCs w:val="24"/>
          </w:rPr>
          <w:t>https://cpdonline.co.uk/knowledge-base/safeguarding/legislation-safeguarding-children/</w:t>
        </w:r>
      </w:hyperlink>
      <w:r w:rsidRPr="00684C54">
        <w:rPr>
          <w:rFonts w:ascii="Arial" w:hAnsi="Arial" w:cs="Arial"/>
          <w:sz w:val="24"/>
          <w:szCs w:val="24"/>
        </w:rPr>
        <w:t xml:space="preserve"> (Accessed: 20</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C874174"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Joiner, B. (2017) </w:t>
      </w:r>
      <w:r w:rsidRPr="00684C54">
        <w:rPr>
          <w:rFonts w:ascii="Arial" w:hAnsi="Arial" w:cs="Arial"/>
          <w:i/>
          <w:iCs/>
          <w:sz w:val="24"/>
          <w:szCs w:val="24"/>
        </w:rPr>
        <w:t>Leadership Agility: From Expert to Catalyst.</w:t>
      </w:r>
      <w:r w:rsidRPr="00684C54">
        <w:rPr>
          <w:rFonts w:ascii="Arial" w:hAnsi="Arial" w:cs="Arial"/>
          <w:sz w:val="24"/>
          <w:szCs w:val="24"/>
        </w:rPr>
        <w:t xml:space="preserve"> Available at: </w:t>
      </w:r>
      <w:hyperlink r:id="rId45" w:history="1">
        <w:r w:rsidRPr="00684C54">
          <w:rPr>
            <w:rStyle w:val="Hyperlink"/>
            <w:rFonts w:ascii="Arial" w:hAnsi="Arial" w:cs="Arial"/>
            <w:sz w:val="24"/>
            <w:szCs w:val="24"/>
          </w:rPr>
          <w:t>file:///C:/Users/Lenovo/Downloads/2017%20Article.pdf</w:t>
        </w:r>
      </w:hyperlink>
      <w:r w:rsidRPr="00684C54">
        <w:rPr>
          <w:rFonts w:ascii="Arial" w:hAnsi="Arial" w:cs="Arial"/>
          <w:sz w:val="24"/>
          <w:szCs w:val="24"/>
        </w:rPr>
        <w:t xml:space="preserve"> (Accessed: 16</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BE6E51F"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Kerber-</w:t>
      </w:r>
      <w:proofErr w:type="spellStart"/>
      <w:r w:rsidRPr="00684C54">
        <w:rPr>
          <w:rFonts w:ascii="Arial" w:hAnsi="Arial" w:cs="Arial"/>
          <w:sz w:val="24"/>
          <w:szCs w:val="24"/>
        </w:rPr>
        <w:t>Ganse</w:t>
      </w:r>
      <w:proofErr w:type="spellEnd"/>
      <w:r w:rsidRPr="00684C54">
        <w:rPr>
          <w:rFonts w:ascii="Arial" w:hAnsi="Arial" w:cs="Arial"/>
          <w:sz w:val="24"/>
          <w:szCs w:val="24"/>
        </w:rPr>
        <w:t>, W. (2015) ‘</w:t>
      </w:r>
      <w:proofErr w:type="spellStart"/>
      <w:r w:rsidRPr="00684C54">
        <w:rPr>
          <w:rFonts w:ascii="Arial" w:hAnsi="Arial" w:cs="Arial"/>
          <w:sz w:val="24"/>
          <w:szCs w:val="24"/>
        </w:rPr>
        <w:t>Eglantyne</w:t>
      </w:r>
      <w:proofErr w:type="spellEnd"/>
      <w:r w:rsidRPr="00684C54">
        <w:rPr>
          <w:rFonts w:ascii="Arial" w:hAnsi="Arial" w:cs="Arial"/>
          <w:sz w:val="24"/>
          <w:szCs w:val="24"/>
        </w:rPr>
        <w:t xml:space="preserve"> </w:t>
      </w:r>
      <w:proofErr w:type="spellStart"/>
      <w:r w:rsidRPr="00684C54">
        <w:rPr>
          <w:rFonts w:ascii="Arial" w:hAnsi="Arial" w:cs="Arial"/>
          <w:sz w:val="24"/>
          <w:szCs w:val="24"/>
        </w:rPr>
        <w:t>Jebb</w:t>
      </w:r>
      <w:proofErr w:type="spellEnd"/>
      <w:r w:rsidRPr="00684C54">
        <w:rPr>
          <w:rFonts w:ascii="Arial" w:hAnsi="Arial" w:cs="Arial"/>
          <w:sz w:val="24"/>
          <w:szCs w:val="24"/>
        </w:rPr>
        <w:t xml:space="preserve"> – A Pioneer of the Convention on the Rights of the Child’, </w:t>
      </w:r>
      <w:r w:rsidRPr="00684C54">
        <w:rPr>
          <w:rFonts w:ascii="Arial" w:hAnsi="Arial" w:cs="Arial"/>
          <w:i/>
          <w:iCs/>
          <w:sz w:val="24"/>
          <w:szCs w:val="24"/>
        </w:rPr>
        <w:t>International Journal of Children’s Rights</w:t>
      </w:r>
      <w:r w:rsidRPr="00684C54">
        <w:rPr>
          <w:rFonts w:ascii="Arial" w:hAnsi="Arial" w:cs="Arial"/>
          <w:sz w:val="24"/>
          <w:szCs w:val="24"/>
        </w:rPr>
        <w:t>, 23, pp. 272-282.</w:t>
      </w:r>
    </w:p>
    <w:p w14:paraId="53F091E7"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Kirsten (2018) </w:t>
      </w:r>
      <w:r w:rsidRPr="00684C54">
        <w:rPr>
          <w:rFonts w:ascii="Arial" w:hAnsi="Arial" w:cs="Arial"/>
          <w:i/>
          <w:iCs/>
          <w:sz w:val="24"/>
          <w:szCs w:val="24"/>
        </w:rPr>
        <w:t>Super Chickens.</w:t>
      </w:r>
      <w:r w:rsidRPr="00684C54">
        <w:rPr>
          <w:rFonts w:ascii="Arial" w:hAnsi="Arial" w:cs="Arial"/>
          <w:sz w:val="24"/>
          <w:szCs w:val="24"/>
        </w:rPr>
        <w:t xml:space="preserve"> [video] Available at: </w:t>
      </w:r>
      <w:hyperlink r:id="rId46" w:history="1">
        <w:r w:rsidRPr="00684C54">
          <w:rPr>
            <w:rStyle w:val="Hyperlink"/>
            <w:rFonts w:ascii="Arial" w:hAnsi="Arial" w:cs="Arial"/>
            <w:sz w:val="24"/>
            <w:szCs w:val="24"/>
          </w:rPr>
          <w:t>https://www.youtube.com/watch?v=baHr-8kTbws</w:t>
        </w:r>
      </w:hyperlink>
      <w:r w:rsidRPr="00684C54">
        <w:rPr>
          <w:rFonts w:ascii="Arial" w:hAnsi="Arial" w:cs="Arial"/>
          <w:sz w:val="24"/>
          <w:szCs w:val="24"/>
        </w:rPr>
        <w:t xml:space="preserve"> (Accessed: 19</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4F1A3B3C"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Knight, S. (2013) </w:t>
      </w:r>
      <w:r w:rsidRPr="00684C54">
        <w:rPr>
          <w:rFonts w:ascii="Arial" w:hAnsi="Arial" w:cs="Arial"/>
          <w:i/>
          <w:iCs/>
          <w:sz w:val="24"/>
          <w:szCs w:val="24"/>
        </w:rPr>
        <w:t>Forest School and Outdoor Learning in the Early Years.</w:t>
      </w:r>
      <w:r w:rsidRPr="00684C54">
        <w:rPr>
          <w:rFonts w:ascii="Arial" w:hAnsi="Arial" w:cs="Arial"/>
          <w:sz w:val="24"/>
          <w:szCs w:val="24"/>
        </w:rPr>
        <w:t xml:space="preserve"> London: Sage. </w:t>
      </w:r>
    </w:p>
    <w:p w14:paraId="3C5F515A"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London Criminal Courts Solicitors’ Association (2014) </w:t>
      </w:r>
      <w:r w:rsidRPr="00684C54">
        <w:rPr>
          <w:rFonts w:ascii="Arial" w:hAnsi="Arial" w:cs="Arial"/>
          <w:i/>
          <w:iCs/>
          <w:sz w:val="24"/>
          <w:szCs w:val="24"/>
        </w:rPr>
        <w:t>Waterhouse Inquiry: Recommendations and Conclusions.</w:t>
      </w:r>
      <w:r w:rsidRPr="00684C54">
        <w:rPr>
          <w:rFonts w:ascii="Arial" w:hAnsi="Arial" w:cs="Arial"/>
          <w:sz w:val="24"/>
          <w:szCs w:val="24"/>
        </w:rPr>
        <w:t xml:space="preserve"> Available at: </w:t>
      </w:r>
      <w:hyperlink r:id="rId47" w:history="1">
        <w:r w:rsidRPr="00684C54">
          <w:rPr>
            <w:rStyle w:val="Hyperlink"/>
            <w:rFonts w:ascii="Arial" w:hAnsi="Arial" w:cs="Arial"/>
            <w:sz w:val="24"/>
            <w:szCs w:val="24"/>
          </w:rPr>
          <w:t>https://www.lccsa.org.uk/waterhouse-inquiry-recommendations-and-conclusions/</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FC0BA65"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Lyle, S. (2014) ‘Embracing the UNCRC in Wales (UK): Policy, pedagogy and prejudices’, </w:t>
      </w:r>
      <w:r w:rsidRPr="00684C54">
        <w:rPr>
          <w:rFonts w:ascii="Arial" w:hAnsi="Arial" w:cs="Arial"/>
          <w:i/>
          <w:iCs/>
          <w:sz w:val="24"/>
          <w:szCs w:val="24"/>
        </w:rPr>
        <w:t>Educational Studies,</w:t>
      </w:r>
      <w:r w:rsidRPr="00684C54">
        <w:rPr>
          <w:rFonts w:ascii="Arial" w:hAnsi="Arial" w:cs="Arial"/>
          <w:sz w:val="24"/>
          <w:szCs w:val="24"/>
        </w:rPr>
        <w:t xml:space="preserve"> 40(2), pp.215-232.</w:t>
      </w:r>
    </w:p>
    <w:p w14:paraId="0FBB8039"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Lyndon, S. (2020) ‘Early years practitioners’ personal and professional narratives of poverty’, </w:t>
      </w:r>
      <w:r w:rsidRPr="00684C54">
        <w:rPr>
          <w:rFonts w:ascii="Arial" w:hAnsi="Arial" w:cs="Arial"/>
          <w:i/>
          <w:iCs/>
          <w:sz w:val="24"/>
          <w:szCs w:val="24"/>
        </w:rPr>
        <w:t>International Journal of Early Years Education</w:t>
      </w:r>
      <w:r w:rsidRPr="00684C54">
        <w:rPr>
          <w:rFonts w:ascii="Arial" w:hAnsi="Arial" w:cs="Arial"/>
          <w:sz w:val="24"/>
          <w:szCs w:val="24"/>
        </w:rPr>
        <w:t>, pp.1-14.</w:t>
      </w:r>
    </w:p>
    <w:p w14:paraId="2732C1C8"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Markey, M. (no date) </w:t>
      </w:r>
      <w:r w:rsidRPr="00684C54">
        <w:rPr>
          <w:rFonts w:ascii="Arial" w:hAnsi="Arial" w:cs="Arial"/>
          <w:i/>
          <w:iCs/>
          <w:sz w:val="24"/>
          <w:szCs w:val="24"/>
        </w:rPr>
        <w:t>Imposter Syndrome: Flawed Self-perception Limits Career Success.</w:t>
      </w:r>
      <w:r w:rsidRPr="00684C54">
        <w:rPr>
          <w:rFonts w:ascii="Arial" w:hAnsi="Arial" w:cs="Arial"/>
          <w:sz w:val="24"/>
          <w:szCs w:val="24"/>
        </w:rPr>
        <w:t xml:space="preserve"> Available at: </w:t>
      </w:r>
      <w:hyperlink r:id="rId48" w:history="1">
        <w:r w:rsidRPr="00684C54">
          <w:rPr>
            <w:rStyle w:val="Hyperlink"/>
            <w:rFonts w:ascii="Arial" w:hAnsi="Arial" w:cs="Arial"/>
            <w:sz w:val="24"/>
            <w:szCs w:val="24"/>
          </w:rPr>
          <w:t>https://content.skillpath.com/assets/ES_WP_ImposterSyndrome_061719.pdf</w:t>
        </w:r>
      </w:hyperlink>
      <w:r w:rsidRPr="00684C54">
        <w:rPr>
          <w:rFonts w:ascii="Arial" w:hAnsi="Arial" w:cs="Arial"/>
          <w:sz w:val="24"/>
          <w:szCs w:val="24"/>
        </w:rPr>
        <w:t xml:space="preserve"> (Accessed: 20</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6140DC89"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Matejic</w:t>
      </w:r>
      <w:proofErr w:type="spellEnd"/>
      <w:r w:rsidRPr="00684C54">
        <w:rPr>
          <w:rFonts w:ascii="Arial" w:hAnsi="Arial" w:cs="Arial"/>
          <w:sz w:val="24"/>
          <w:szCs w:val="24"/>
        </w:rPr>
        <w:t xml:space="preserve">, P. (2020) </w:t>
      </w:r>
      <w:r w:rsidRPr="00684C54">
        <w:rPr>
          <w:rFonts w:ascii="Arial" w:hAnsi="Arial" w:cs="Arial"/>
          <w:i/>
          <w:iCs/>
          <w:sz w:val="24"/>
          <w:szCs w:val="24"/>
        </w:rPr>
        <w:t>Poverty in Wales 2020.</w:t>
      </w:r>
      <w:r w:rsidRPr="00684C54">
        <w:rPr>
          <w:rFonts w:ascii="Arial" w:hAnsi="Arial" w:cs="Arial"/>
          <w:sz w:val="24"/>
          <w:szCs w:val="24"/>
        </w:rPr>
        <w:t xml:space="preserve"> Available at: </w:t>
      </w:r>
      <w:hyperlink r:id="rId49" w:history="1">
        <w:r w:rsidRPr="00684C54">
          <w:rPr>
            <w:rStyle w:val="Hyperlink"/>
            <w:rFonts w:ascii="Arial" w:hAnsi="Arial" w:cs="Arial"/>
            <w:sz w:val="24"/>
            <w:szCs w:val="24"/>
          </w:rPr>
          <w:t>https://www.jrf.org.uk/report/poverty-wales-2020</w:t>
        </w:r>
      </w:hyperlink>
      <w:r w:rsidRPr="00684C54">
        <w:rPr>
          <w:rFonts w:ascii="Arial" w:hAnsi="Arial" w:cs="Arial"/>
          <w:sz w:val="24"/>
          <w:szCs w:val="24"/>
        </w:rPr>
        <w:t xml:space="preserve"> (Accessed: 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10596D88"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Mathers, S. and Smees, R. (2014) </w:t>
      </w:r>
      <w:r w:rsidRPr="00684C54">
        <w:rPr>
          <w:rFonts w:ascii="Arial" w:hAnsi="Arial" w:cs="Arial"/>
          <w:i/>
          <w:iCs/>
          <w:sz w:val="24"/>
          <w:szCs w:val="24"/>
        </w:rPr>
        <w:t>Quality and Inequality Do three- and four-year-olds in deprived areas experience lower quality early years provision?</w:t>
      </w:r>
      <w:r w:rsidRPr="00684C54">
        <w:rPr>
          <w:rFonts w:ascii="Arial" w:hAnsi="Arial" w:cs="Arial"/>
          <w:sz w:val="24"/>
          <w:szCs w:val="24"/>
        </w:rPr>
        <w:t xml:space="preserve"> Available at: </w:t>
      </w:r>
      <w:hyperlink r:id="rId50" w:history="1">
        <w:r w:rsidRPr="00684C54">
          <w:rPr>
            <w:rStyle w:val="Hyperlink"/>
            <w:rFonts w:ascii="Arial" w:hAnsi="Arial" w:cs="Arial"/>
            <w:sz w:val="24"/>
            <w:szCs w:val="24"/>
          </w:rPr>
          <w:t>https://www.nuffieldfoundation.org/sites/default/files/files/Quality_inequality_childcare_mathers_29_05_14.pdf</w:t>
        </w:r>
      </w:hyperlink>
      <w:r w:rsidRPr="00684C54">
        <w:rPr>
          <w:rFonts w:ascii="Arial" w:hAnsi="Arial" w:cs="Arial"/>
          <w:sz w:val="24"/>
          <w:szCs w:val="24"/>
        </w:rPr>
        <w:t xml:space="preserve"> (Accessed: 17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51CBB440"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lastRenderedPageBreak/>
        <w:t>Mayhew, E. (2019) ‘</w:t>
      </w:r>
      <w:proofErr w:type="spellStart"/>
      <w:r w:rsidRPr="00684C54">
        <w:rPr>
          <w:rFonts w:ascii="Arial" w:hAnsi="Arial" w:cs="Arial"/>
          <w:sz w:val="24"/>
          <w:szCs w:val="24"/>
        </w:rPr>
        <w:t>Eglantyne</w:t>
      </w:r>
      <w:proofErr w:type="spellEnd"/>
      <w:r w:rsidRPr="00684C54">
        <w:rPr>
          <w:rFonts w:ascii="Arial" w:hAnsi="Arial" w:cs="Arial"/>
          <w:sz w:val="24"/>
          <w:szCs w:val="24"/>
        </w:rPr>
        <w:t xml:space="preserve"> </w:t>
      </w:r>
      <w:proofErr w:type="spellStart"/>
      <w:r w:rsidRPr="00684C54">
        <w:rPr>
          <w:rFonts w:ascii="Arial" w:hAnsi="Arial" w:cs="Arial"/>
          <w:sz w:val="24"/>
          <w:szCs w:val="24"/>
        </w:rPr>
        <w:t>Jebb</w:t>
      </w:r>
      <w:proofErr w:type="spellEnd"/>
      <w:r w:rsidRPr="00684C54">
        <w:rPr>
          <w:rFonts w:ascii="Arial" w:hAnsi="Arial" w:cs="Arial"/>
          <w:sz w:val="24"/>
          <w:szCs w:val="24"/>
        </w:rPr>
        <w:t xml:space="preserve"> and the war against children’, </w:t>
      </w:r>
      <w:r w:rsidRPr="00684C54">
        <w:rPr>
          <w:rFonts w:ascii="Arial" w:hAnsi="Arial" w:cs="Arial"/>
          <w:i/>
          <w:iCs/>
          <w:sz w:val="24"/>
          <w:szCs w:val="24"/>
        </w:rPr>
        <w:t>The Lancet</w:t>
      </w:r>
      <w:r w:rsidRPr="00684C54">
        <w:rPr>
          <w:rFonts w:ascii="Arial" w:hAnsi="Arial" w:cs="Arial"/>
          <w:sz w:val="24"/>
          <w:szCs w:val="24"/>
        </w:rPr>
        <w:t>, 393(10184), pp. 1928-1929.</w:t>
      </w:r>
    </w:p>
    <w:p w14:paraId="0ECEDDC9"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McDowall Clark, R. (2012) ‘I've never thought of myself as a leader but…’: the Early Years Professional and catalytic leadership’, </w:t>
      </w:r>
      <w:r w:rsidRPr="00684C54">
        <w:rPr>
          <w:rFonts w:ascii="Arial" w:hAnsi="Arial" w:cs="Arial"/>
          <w:i/>
          <w:iCs/>
          <w:sz w:val="24"/>
          <w:szCs w:val="24"/>
        </w:rPr>
        <w:t>European Early Childhood Education Research Journal</w:t>
      </w:r>
      <w:r w:rsidRPr="00684C54">
        <w:rPr>
          <w:rFonts w:ascii="Arial" w:hAnsi="Arial" w:cs="Arial"/>
          <w:sz w:val="24"/>
          <w:szCs w:val="24"/>
        </w:rPr>
        <w:t>, 20(3), pp. 391-401.</w:t>
      </w:r>
    </w:p>
    <w:p w14:paraId="311F1607"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McDowall Clark, R. and Murray, J. (2012) </w:t>
      </w:r>
      <w:r w:rsidRPr="00684C54">
        <w:rPr>
          <w:rFonts w:ascii="Arial" w:hAnsi="Arial" w:cs="Arial"/>
          <w:i/>
          <w:iCs/>
          <w:sz w:val="24"/>
          <w:szCs w:val="24"/>
        </w:rPr>
        <w:t>Reconceptualizing Leadership in the Early Years</w:t>
      </w:r>
      <w:r w:rsidRPr="00684C54">
        <w:rPr>
          <w:rFonts w:ascii="Arial" w:hAnsi="Arial" w:cs="Arial"/>
          <w:sz w:val="24"/>
          <w:szCs w:val="24"/>
        </w:rPr>
        <w:t xml:space="preserve">. New York: McGraw-Hill Education. </w:t>
      </w:r>
    </w:p>
    <w:p w14:paraId="109CD241"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Melhuish</w:t>
      </w:r>
      <w:proofErr w:type="spellEnd"/>
      <w:r w:rsidRPr="00684C54">
        <w:rPr>
          <w:rFonts w:ascii="Arial" w:hAnsi="Arial" w:cs="Arial"/>
          <w:sz w:val="24"/>
          <w:szCs w:val="24"/>
        </w:rPr>
        <w:t xml:space="preserve">, E. and Gardiner, J. (2021) </w:t>
      </w:r>
      <w:r w:rsidRPr="00684C54">
        <w:rPr>
          <w:rFonts w:ascii="Arial" w:hAnsi="Arial" w:cs="Arial"/>
          <w:i/>
          <w:iCs/>
          <w:sz w:val="24"/>
          <w:szCs w:val="24"/>
        </w:rPr>
        <w:t>Study of Early Education and Development (SEED): Impact Study on Early Education Use and Child Outcomes up to age four years.</w:t>
      </w:r>
      <w:r w:rsidRPr="00684C54">
        <w:rPr>
          <w:rFonts w:ascii="Arial" w:hAnsi="Arial" w:cs="Arial"/>
          <w:sz w:val="24"/>
          <w:szCs w:val="24"/>
        </w:rPr>
        <w:t xml:space="preserve"> Available at: </w:t>
      </w:r>
      <w:hyperlink r:id="rId51" w:history="1">
        <w:r w:rsidRPr="00684C54">
          <w:rPr>
            <w:rStyle w:val="Hyperlink"/>
            <w:rFonts w:ascii="Arial" w:hAnsi="Arial" w:cs="Arial"/>
            <w:sz w:val="24"/>
            <w:szCs w:val="24"/>
          </w:rPr>
          <w:t>https://assets.publishing.service.gov.uk/government/uploads/system/uploads/attachment_data/file/1034451/SEED-Age_4_RESEARCH_BRIEF.pdf</w:t>
        </w:r>
      </w:hyperlink>
      <w:r w:rsidRPr="00684C54">
        <w:rPr>
          <w:rFonts w:ascii="Arial" w:hAnsi="Arial" w:cs="Arial"/>
          <w:sz w:val="24"/>
          <w:szCs w:val="24"/>
        </w:rPr>
        <w:t xml:space="preserve"> (Accessed: 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6B3AB491"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Melmed</w:t>
      </w:r>
      <w:proofErr w:type="spellEnd"/>
      <w:r w:rsidRPr="00684C54">
        <w:rPr>
          <w:rFonts w:ascii="Arial" w:hAnsi="Arial" w:cs="Arial"/>
          <w:sz w:val="24"/>
          <w:szCs w:val="24"/>
        </w:rPr>
        <w:t xml:space="preserve">, M. (2016) </w:t>
      </w:r>
      <w:r w:rsidRPr="00684C54">
        <w:rPr>
          <w:rFonts w:ascii="Arial" w:hAnsi="Arial" w:cs="Arial"/>
          <w:i/>
          <w:iCs/>
          <w:sz w:val="24"/>
          <w:szCs w:val="24"/>
        </w:rPr>
        <w:t>High Quality Childcare: A Critical Ingredient for Nurturing Success.</w:t>
      </w:r>
      <w:r w:rsidRPr="00684C54">
        <w:rPr>
          <w:rFonts w:ascii="Arial" w:hAnsi="Arial" w:cs="Arial"/>
          <w:sz w:val="24"/>
          <w:szCs w:val="24"/>
        </w:rPr>
        <w:t xml:space="preserve"> Available at: </w:t>
      </w:r>
      <w:hyperlink r:id="rId52" w:history="1">
        <w:r w:rsidRPr="00684C54">
          <w:rPr>
            <w:rStyle w:val="Hyperlink"/>
            <w:rFonts w:ascii="Arial" w:hAnsi="Arial" w:cs="Arial"/>
            <w:sz w:val="24"/>
            <w:szCs w:val="24"/>
          </w:rPr>
          <w:t>https://www.zerotothree.org/resources/1492-high-quality-childcare-a-critical-ingredient-for-nurturing-success</w:t>
        </w:r>
      </w:hyperlink>
      <w:r w:rsidRPr="00684C54">
        <w:rPr>
          <w:rFonts w:ascii="Arial" w:hAnsi="Arial" w:cs="Arial"/>
          <w:sz w:val="24"/>
          <w:szCs w:val="24"/>
        </w:rPr>
        <w:t xml:space="preserve"> (Accessed: 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462E1E47"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Merriam-Webster (2022) </w:t>
      </w:r>
      <w:r w:rsidRPr="00684C54">
        <w:rPr>
          <w:rFonts w:ascii="Arial" w:hAnsi="Arial" w:cs="Arial"/>
          <w:i/>
          <w:iCs/>
          <w:sz w:val="24"/>
          <w:szCs w:val="24"/>
        </w:rPr>
        <w:t>Catalyst</w:t>
      </w:r>
      <w:r w:rsidRPr="00684C54">
        <w:rPr>
          <w:rFonts w:ascii="Arial" w:hAnsi="Arial" w:cs="Arial"/>
          <w:sz w:val="24"/>
          <w:szCs w:val="24"/>
        </w:rPr>
        <w:t xml:space="preserve">. Available at: </w:t>
      </w:r>
      <w:hyperlink r:id="rId53" w:history="1">
        <w:r w:rsidRPr="00684C54">
          <w:rPr>
            <w:rStyle w:val="Hyperlink"/>
            <w:rFonts w:ascii="Arial" w:hAnsi="Arial" w:cs="Arial"/>
            <w:sz w:val="24"/>
            <w:szCs w:val="24"/>
          </w:rPr>
          <w:t>https://www.merriam-webster.com/dictionary/catalyst</w:t>
        </w:r>
      </w:hyperlink>
      <w:r w:rsidRPr="00684C54">
        <w:rPr>
          <w:rFonts w:ascii="Arial" w:hAnsi="Arial" w:cs="Arial"/>
          <w:sz w:val="24"/>
          <w:szCs w:val="24"/>
        </w:rPr>
        <w:t xml:space="preserve"> (Accessed: 16</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724C7084"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Molloy, D. (2019) ‘Child Poverty and Early Intervention’, </w:t>
      </w:r>
      <w:r w:rsidRPr="00684C54">
        <w:rPr>
          <w:rFonts w:ascii="Arial" w:hAnsi="Arial" w:cs="Arial"/>
          <w:i/>
          <w:iCs/>
          <w:sz w:val="24"/>
          <w:szCs w:val="24"/>
        </w:rPr>
        <w:t>Early Intervention Foundation</w:t>
      </w:r>
      <w:r w:rsidRPr="00684C54">
        <w:rPr>
          <w:rFonts w:ascii="Arial" w:hAnsi="Arial" w:cs="Arial"/>
          <w:sz w:val="24"/>
          <w:szCs w:val="24"/>
        </w:rPr>
        <w:t xml:space="preserve"> [blog]. 15</w:t>
      </w:r>
      <w:r w:rsidRPr="00684C54">
        <w:rPr>
          <w:rFonts w:ascii="Arial" w:hAnsi="Arial" w:cs="Arial"/>
          <w:sz w:val="24"/>
          <w:szCs w:val="24"/>
          <w:vertAlign w:val="superscript"/>
        </w:rPr>
        <w:t>th</w:t>
      </w:r>
      <w:r w:rsidRPr="00684C54">
        <w:rPr>
          <w:rFonts w:ascii="Arial" w:hAnsi="Arial" w:cs="Arial"/>
          <w:sz w:val="24"/>
          <w:szCs w:val="24"/>
        </w:rPr>
        <w:t xml:space="preserve"> November. Available at: </w:t>
      </w:r>
      <w:hyperlink r:id="rId54" w:history="1">
        <w:r w:rsidRPr="00684C54">
          <w:rPr>
            <w:rStyle w:val="Hyperlink"/>
            <w:rFonts w:ascii="Arial" w:hAnsi="Arial" w:cs="Arial"/>
            <w:sz w:val="24"/>
            <w:szCs w:val="24"/>
          </w:rPr>
          <w:t>https://www.eif.org.uk/blog/child-poverty-and-early-intervention</w:t>
        </w:r>
      </w:hyperlink>
      <w:r w:rsidRPr="00684C54">
        <w:rPr>
          <w:rFonts w:ascii="Arial" w:hAnsi="Arial" w:cs="Arial"/>
          <w:sz w:val="24"/>
          <w:szCs w:val="24"/>
        </w:rPr>
        <w:t xml:space="preserve"> (Accessed: 11</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79857947"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National Assembly for Wales (2014) </w:t>
      </w:r>
      <w:r w:rsidRPr="00684C54">
        <w:rPr>
          <w:rFonts w:ascii="Arial" w:hAnsi="Arial" w:cs="Arial"/>
          <w:i/>
          <w:iCs/>
          <w:sz w:val="24"/>
          <w:szCs w:val="24"/>
        </w:rPr>
        <w:t>Flying Start.</w:t>
      </w:r>
      <w:r w:rsidRPr="00684C54">
        <w:rPr>
          <w:rFonts w:ascii="Arial" w:hAnsi="Arial" w:cs="Arial"/>
          <w:sz w:val="24"/>
          <w:szCs w:val="24"/>
        </w:rPr>
        <w:t xml:space="preserve"> Available at: </w:t>
      </w:r>
      <w:hyperlink r:id="rId55" w:history="1">
        <w:r w:rsidRPr="00684C54">
          <w:rPr>
            <w:rStyle w:val="Hyperlink"/>
            <w:rFonts w:ascii="Arial" w:hAnsi="Arial" w:cs="Arial"/>
            <w:sz w:val="24"/>
            <w:szCs w:val="24"/>
          </w:rPr>
          <w:t>https://senedd.wales/research%20documents/flying%20start%20-%20research%20note-03032014-254185/rn14-005-english.pdf</w:t>
        </w:r>
      </w:hyperlink>
      <w:r w:rsidRPr="00684C54">
        <w:rPr>
          <w:rFonts w:ascii="Arial" w:hAnsi="Arial" w:cs="Arial"/>
          <w:sz w:val="24"/>
          <w:szCs w:val="24"/>
        </w:rPr>
        <w:t xml:space="preserve"> (Accessed: 12</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108A866B"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NHS (no date) </w:t>
      </w:r>
      <w:r w:rsidRPr="00684C54">
        <w:rPr>
          <w:rFonts w:ascii="Arial" w:hAnsi="Arial" w:cs="Arial"/>
          <w:i/>
          <w:iCs/>
          <w:sz w:val="24"/>
          <w:szCs w:val="24"/>
        </w:rPr>
        <w:t>Flying Start Health Visiting Core Programme.</w:t>
      </w:r>
      <w:r w:rsidRPr="00684C54">
        <w:rPr>
          <w:rFonts w:ascii="Arial" w:hAnsi="Arial" w:cs="Arial"/>
          <w:sz w:val="24"/>
          <w:szCs w:val="24"/>
        </w:rPr>
        <w:t xml:space="preserve"> Available at: </w:t>
      </w:r>
      <w:hyperlink r:id="rId56" w:history="1">
        <w:r w:rsidRPr="00684C54">
          <w:rPr>
            <w:rStyle w:val="Hyperlink"/>
            <w:rFonts w:ascii="Arial" w:hAnsi="Arial" w:cs="Arial"/>
            <w:sz w:val="24"/>
            <w:szCs w:val="24"/>
          </w:rPr>
          <w:t>http://www.wales.nhs.uk/sitesplus/documents/866/Flying%20Start%20Health%20Visiting%20Core%20Programme.pdf</w:t>
        </w:r>
      </w:hyperlink>
      <w:r w:rsidRPr="00684C54">
        <w:rPr>
          <w:rFonts w:ascii="Arial" w:hAnsi="Arial" w:cs="Arial"/>
          <w:sz w:val="24"/>
          <w:szCs w:val="24"/>
        </w:rPr>
        <w:t xml:space="preserve"> (Accessed: 13</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D536075"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NSPCC (2021) </w:t>
      </w:r>
      <w:r w:rsidRPr="00684C54">
        <w:rPr>
          <w:rFonts w:ascii="Arial" w:hAnsi="Arial" w:cs="Arial"/>
          <w:i/>
          <w:iCs/>
          <w:sz w:val="24"/>
          <w:szCs w:val="24"/>
        </w:rPr>
        <w:t>Children and the Law.</w:t>
      </w:r>
      <w:r w:rsidRPr="00684C54">
        <w:rPr>
          <w:rFonts w:ascii="Arial" w:hAnsi="Arial" w:cs="Arial"/>
          <w:sz w:val="24"/>
          <w:szCs w:val="24"/>
        </w:rPr>
        <w:t xml:space="preserve"> Available at: </w:t>
      </w:r>
      <w:hyperlink r:id="rId57" w:history="1">
        <w:r w:rsidRPr="00684C54">
          <w:rPr>
            <w:rStyle w:val="Hyperlink"/>
            <w:rFonts w:ascii="Arial" w:hAnsi="Arial" w:cs="Arial"/>
            <w:sz w:val="24"/>
            <w:szCs w:val="24"/>
          </w:rPr>
          <w:t>https://learning.nspcc.org.uk/child-protection-system/children-the-</w:t>
        </w:r>
        <w:r w:rsidRPr="00684C54">
          <w:rPr>
            <w:rStyle w:val="Hyperlink"/>
            <w:rFonts w:ascii="Arial" w:hAnsi="Arial" w:cs="Arial"/>
            <w:sz w:val="24"/>
            <w:szCs w:val="24"/>
          </w:rPr>
          <w:lastRenderedPageBreak/>
          <w:t>law#:~:text=These%20laws%3A%20ensure%20children%27s%20voices%20are%20heard%20set,activities%20make%20sure%20children%20have%20access%20to%20education</w:t>
        </w:r>
      </w:hyperlink>
      <w:r w:rsidRPr="00684C54">
        <w:rPr>
          <w:rFonts w:ascii="Arial" w:hAnsi="Arial" w:cs="Arial"/>
          <w:sz w:val="24"/>
          <w:szCs w:val="24"/>
        </w:rPr>
        <w:t xml:space="preserve"> (Accessed: 20</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72A83B12"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Nutbrown, C. (2012) </w:t>
      </w:r>
      <w:r w:rsidRPr="00684C54">
        <w:rPr>
          <w:rFonts w:ascii="Arial" w:hAnsi="Arial" w:cs="Arial"/>
          <w:i/>
          <w:iCs/>
          <w:sz w:val="24"/>
          <w:szCs w:val="24"/>
        </w:rPr>
        <w:t>Foundations for Quality. The independent review of early education and childcare qualifications: Final Report.</w:t>
      </w:r>
      <w:r w:rsidRPr="00684C54">
        <w:rPr>
          <w:rFonts w:ascii="Arial" w:hAnsi="Arial" w:cs="Arial"/>
          <w:sz w:val="24"/>
          <w:szCs w:val="24"/>
        </w:rPr>
        <w:t xml:space="preserve"> Available at: </w:t>
      </w:r>
      <w:hyperlink r:id="rId58" w:history="1">
        <w:r w:rsidRPr="00684C54">
          <w:rPr>
            <w:rStyle w:val="Hyperlink"/>
            <w:rFonts w:ascii="Arial" w:hAnsi="Arial" w:cs="Arial"/>
            <w:sz w:val="24"/>
            <w:szCs w:val="24"/>
          </w:rPr>
          <w:t>https://assets.publishing.service.gov.uk/government/uploads/system/uploads/attachment_data/file/175463/Nutbrown-Review.pdf</w:t>
        </w:r>
      </w:hyperlink>
      <w:r w:rsidRPr="00684C54">
        <w:rPr>
          <w:rFonts w:ascii="Arial" w:hAnsi="Arial" w:cs="Arial"/>
          <w:sz w:val="24"/>
          <w:szCs w:val="24"/>
        </w:rPr>
        <w:t xml:space="preserve"> (Accessed: 19</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AEF2830"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Parker, P. S. (2020) </w:t>
      </w:r>
      <w:r w:rsidRPr="00684C54">
        <w:rPr>
          <w:rFonts w:ascii="Arial" w:hAnsi="Arial" w:cs="Arial"/>
          <w:i/>
          <w:iCs/>
          <w:sz w:val="24"/>
          <w:szCs w:val="24"/>
        </w:rPr>
        <w:t>Ella Baker's Catalytic Leadership : A Primer on Community Engagement and Communication for Social Justice.</w:t>
      </w:r>
      <w:r w:rsidRPr="00684C54">
        <w:rPr>
          <w:rFonts w:ascii="Arial" w:hAnsi="Arial" w:cs="Arial"/>
          <w:sz w:val="24"/>
          <w:szCs w:val="24"/>
        </w:rPr>
        <w:t xml:space="preserve"> California: University of California Press. </w:t>
      </w:r>
    </w:p>
    <w:p w14:paraId="03E57CA7"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Pembrokeshire County Council (2021) </w:t>
      </w:r>
      <w:r w:rsidRPr="00684C54">
        <w:rPr>
          <w:rFonts w:ascii="Arial" w:hAnsi="Arial" w:cs="Arial"/>
          <w:i/>
          <w:iCs/>
          <w:sz w:val="24"/>
          <w:szCs w:val="24"/>
        </w:rPr>
        <w:t>Flying Start</w:t>
      </w:r>
      <w:r w:rsidRPr="00684C54">
        <w:rPr>
          <w:rFonts w:ascii="Arial" w:hAnsi="Arial" w:cs="Arial"/>
          <w:sz w:val="24"/>
          <w:szCs w:val="24"/>
        </w:rPr>
        <w:t xml:space="preserve">. Available at: </w:t>
      </w:r>
      <w:hyperlink r:id="rId59" w:history="1">
        <w:r w:rsidRPr="00684C54">
          <w:rPr>
            <w:rStyle w:val="Hyperlink"/>
            <w:rFonts w:ascii="Arial" w:hAnsi="Arial" w:cs="Arial"/>
            <w:sz w:val="24"/>
            <w:szCs w:val="24"/>
          </w:rPr>
          <w:t>https://www.pembrokeshire.gov.uk/flying-start/flying-start-health-service</w:t>
        </w:r>
      </w:hyperlink>
      <w:r w:rsidRPr="00684C54">
        <w:rPr>
          <w:rFonts w:ascii="Arial" w:hAnsi="Arial" w:cs="Arial"/>
          <w:sz w:val="24"/>
          <w:szCs w:val="24"/>
        </w:rPr>
        <w:t xml:space="preserve"> (Accessed: 13</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15EBC386"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Phillips, L. and Coppock, V. (2014) ‘Actualisation of Children's Participation Rights: Part 2’, </w:t>
      </w:r>
      <w:r w:rsidRPr="00684C54">
        <w:rPr>
          <w:rFonts w:ascii="Arial" w:hAnsi="Arial" w:cs="Arial"/>
          <w:i/>
          <w:iCs/>
          <w:sz w:val="24"/>
          <w:szCs w:val="24"/>
        </w:rPr>
        <w:t>Global Studies of Childhood</w:t>
      </w:r>
      <w:r w:rsidRPr="00684C54">
        <w:rPr>
          <w:rFonts w:ascii="Arial" w:hAnsi="Arial" w:cs="Arial"/>
          <w:sz w:val="24"/>
          <w:szCs w:val="24"/>
        </w:rPr>
        <w:t>, 4(2), pp.59-63.</w:t>
      </w:r>
    </w:p>
    <w:p w14:paraId="10B8AFA5"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Reed, M. and Canning, N. (2012) </w:t>
      </w:r>
      <w:r w:rsidRPr="00684C54">
        <w:rPr>
          <w:rFonts w:ascii="Arial" w:hAnsi="Arial" w:cs="Arial"/>
          <w:i/>
          <w:iCs/>
          <w:sz w:val="24"/>
          <w:szCs w:val="24"/>
        </w:rPr>
        <w:t>Implementing Quality Improvement and Change in the Early Years.</w:t>
      </w:r>
      <w:r w:rsidRPr="00684C54">
        <w:rPr>
          <w:rFonts w:ascii="Arial" w:hAnsi="Arial" w:cs="Arial"/>
          <w:sz w:val="24"/>
          <w:szCs w:val="24"/>
        </w:rPr>
        <w:t xml:space="preserve"> London: Sage.</w:t>
      </w:r>
    </w:p>
    <w:p w14:paraId="1836F6C1"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Reggio Emilia Approach (2022) </w:t>
      </w:r>
      <w:r w:rsidRPr="00684C54">
        <w:rPr>
          <w:rFonts w:ascii="Arial" w:hAnsi="Arial" w:cs="Arial"/>
          <w:i/>
          <w:iCs/>
          <w:sz w:val="24"/>
          <w:szCs w:val="24"/>
        </w:rPr>
        <w:t>Reggio Emilia Approach.</w:t>
      </w:r>
      <w:r w:rsidRPr="00684C54">
        <w:rPr>
          <w:rFonts w:ascii="Arial" w:hAnsi="Arial" w:cs="Arial"/>
          <w:sz w:val="24"/>
          <w:szCs w:val="24"/>
        </w:rPr>
        <w:t xml:space="preserve"> Available at: </w:t>
      </w:r>
      <w:hyperlink r:id="rId60" w:history="1">
        <w:r w:rsidRPr="00684C54">
          <w:rPr>
            <w:rStyle w:val="Hyperlink"/>
            <w:rFonts w:ascii="Arial" w:hAnsi="Arial" w:cs="Arial"/>
            <w:sz w:val="24"/>
            <w:szCs w:val="24"/>
          </w:rPr>
          <w:t>https://www.reggiochildren.it/en/reggio-emilia-approach/</w:t>
        </w:r>
      </w:hyperlink>
      <w:r w:rsidRPr="00684C54">
        <w:rPr>
          <w:rFonts w:ascii="Arial" w:hAnsi="Arial" w:cs="Arial"/>
          <w:sz w:val="24"/>
          <w:szCs w:val="24"/>
        </w:rPr>
        <w:t xml:space="preserve"> (Accessed: 22</w:t>
      </w:r>
      <w:r w:rsidRPr="00684C54">
        <w:rPr>
          <w:rFonts w:ascii="Arial" w:hAnsi="Arial" w:cs="Arial"/>
          <w:sz w:val="24"/>
          <w:szCs w:val="24"/>
          <w:vertAlign w:val="superscript"/>
        </w:rPr>
        <w:t>nd</w:t>
      </w:r>
      <w:r w:rsidRPr="00684C54">
        <w:rPr>
          <w:rFonts w:ascii="Arial" w:hAnsi="Arial" w:cs="Arial"/>
          <w:sz w:val="24"/>
          <w:szCs w:val="24"/>
        </w:rPr>
        <w:t xml:space="preserve"> March 2022)</w:t>
      </w:r>
    </w:p>
    <w:p w14:paraId="0FA50B3B"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i/>
          <w:iCs/>
          <w:sz w:val="24"/>
          <w:szCs w:val="24"/>
        </w:rPr>
        <w:t>Rights of Children and Young Persons (Wales) Measure 2011, c.1.</w:t>
      </w:r>
      <w:r w:rsidRPr="00684C54">
        <w:rPr>
          <w:rFonts w:ascii="Arial" w:hAnsi="Arial" w:cs="Arial"/>
          <w:sz w:val="24"/>
          <w:szCs w:val="24"/>
        </w:rPr>
        <w:t xml:space="preserve"> Available at: </w:t>
      </w:r>
      <w:hyperlink r:id="rId61" w:history="1">
        <w:r w:rsidRPr="00684C54">
          <w:rPr>
            <w:rStyle w:val="Hyperlink"/>
            <w:rFonts w:ascii="Arial" w:hAnsi="Arial" w:cs="Arial"/>
            <w:sz w:val="24"/>
            <w:szCs w:val="24"/>
          </w:rPr>
          <w:t>https://www.legislation.gov.uk/mwa/2011/2/section/1</w:t>
        </w:r>
      </w:hyperlink>
      <w:r w:rsidRPr="00684C54">
        <w:rPr>
          <w:rFonts w:ascii="Arial" w:hAnsi="Arial" w:cs="Arial"/>
          <w:sz w:val="24"/>
          <w:szCs w:val="24"/>
        </w:rPr>
        <w:t xml:space="preserve"> (Accessed: 21</w:t>
      </w:r>
      <w:r w:rsidRPr="00684C54">
        <w:rPr>
          <w:rFonts w:ascii="Arial" w:hAnsi="Arial" w:cs="Arial"/>
          <w:sz w:val="24"/>
          <w:szCs w:val="24"/>
          <w:vertAlign w:val="superscript"/>
        </w:rPr>
        <w:t>st</w:t>
      </w:r>
      <w:r w:rsidRPr="00684C54">
        <w:rPr>
          <w:rFonts w:ascii="Arial" w:hAnsi="Arial" w:cs="Arial"/>
          <w:sz w:val="24"/>
          <w:szCs w:val="24"/>
        </w:rPr>
        <w:t xml:space="preserve"> March 2022)</w:t>
      </w:r>
    </w:p>
    <w:p w14:paraId="49AC83FD"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Rosenbach, W.E. (2018) </w:t>
      </w:r>
      <w:r w:rsidRPr="00684C54">
        <w:rPr>
          <w:rFonts w:ascii="Arial" w:hAnsi="Arial" w:cs="Arial"/>
          <w:i/>
          <w:iCs/>
          <w:sz w:val="24"/>
          <w:szCs w:val="24"/>
        </w:rPr>
        <w:t>Contemporary issues in leadership.</w:t>
      </w:r>
      <w:r w:rsidRPr="00684C54">
        <w:rPr>
          <w:rFonts w:ascii="Arial" w:hAnsi="Arial" w:cs="Arial"/>
          <w:sz w:val="24"/>
          <w:szCs w:val="24"/>
        </w:rPr>
        <w:t xml:space="preserve"> London: Routledge.</w:t>
      </w:r>
    </w:p>
    <w:p w14:paraId="7A506B88"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Royal College of Paediatrics and Child Health (no date) </w:t>
      </w:r>
      <w:r w:rsidRPr="00684C54">
        <w:rPr>
          <w:rFonts w:ascii="Arial" w:hAnsi="Arial" w:cs="Arial"/>
          <w:i/>
          <w:iCs/>
          <w:sz w:val="24"/>
          <w:szCs w:val="24"/>
        </w:rPr>
        <w:t>Rights Matter - what the UN Convention on the Rights of the Child means to us.</w:t>
      </w:r>
      <w:r w:rsidRPr="00684C54">
        <w:rPr>
          <w:rFonts w:ascii="Arial" w:hAnsi="Arial" w:cs="Arial"/>
          <w:sz w:val="24"/>
          <w:szCs w:val="24"/>
        </w:rPr>
        <w:t xml:space="preserve"> Available at: </w:t>
      </w:r>
      <w:hyperlink r:id="rId62" w:history="1">
        <w:r w:rsidRPr="00684C54">
          <w:rPr>
            <w:rStyle w:val="Hyperlink"/>
            <w:rFonts w:ascii="Arial" w:hAnsi="Arial" w:cs="Arial"/>
            <w:sz w:val="24"/>
            <w:szCs w:val="24"/>
          </w:rPr>
          <w:t>https://www.rcpch.ac.uk/resources/rights-matter-what-un-convention-rights-child-means-us</w:t>
        </w:r>
      </w:hyperlink>
      <w:r w:rsidRPr="00684C54">
        <w:rPr>
          <w:rFonts w:ascii="Arial" w:hAnsi="Arial" w:cs="Arial"/>
          <w:sz w:val="24"/>
          <w:szCs w:val="24"/>
        </w:rPr>
        <w:t xml:space="preserve"> (Accessed: 21</w:t>
      </w:r>
      <w:r w:rsidRPr="00684C54">
        <w:rPr>
          <w:rFonts w:ascii="Arial" w:hAnsi="Arial" w:cs="Arial"/>
          <w:sz w:val="24"/>
          <w:szCs w:val="24"/>
          <w:vertAlign w:val="superscript"/>
        </w:rPr>
        <w:t>st</w:t>
      </w:r>
      <w:r w:rsidRPr="00684C54">
        <w:rPr>
          <w:rFonts w:ascii="Arial" w:hAnsi="Arial" w:cs="Arial"/>
          <w:sz w:val="24"/>
          <w:szCs w:val="24"/>
        </w:rPr>
        <w:t xml:space="preserve"> March 2022)</w:t>
      </w:r>
    </w:p>
    <w:p w14:paraId="7A3A2C73"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Ryan, J., Beattie, L. and </w:t>
      </w:r>
      <w:proofErr w:type="spellStart"/>
      <w:r w:rsidRPr="00684C54">
        <w:rPr>
          <w:rFonts w:ascii="Arial" w:hAnsi="Arial" w:cs="Arial"/>
          <w:sz w:val="24"/>
          <w:szCs w:val="24"/>
        </w:rPr>
        <w:t>Basquill</w:t>
      </w:r>
      <w:proofErr w:type="spellEnd"/>
      <w:r w:rsidRPr="00684C54">
        <w:rPr>
          <w:rFonts w:ascii="Arial" w:hAnsi="Arial" w:cs="Arial"/>
          <w:sz w:val="24"/>
          <w:szCs w:val="24"/>
        </w:rPr>
        <w:t xml:space="preserve">, J. (2022) </w:t>
      </w:r>
      <w:r w:rsidRPr="00684C54">
        <w:rPr>
          <w:rFonts w:ascii="Arial" w:hAnsi="Arial" w:cs="Arial"/>
          <w:i/>
          <w:iCs/>
          <w:sz w:val="24"/>
          <w:szCs w:val="24"/>
        </w:rPr>
        <w:t xml:space="preserve">Becoming and Early Years Professional. </w:t>
      </w:r>
      <w:r w:rsidRPr="00684C54">
        <w:rPr>
          <w:rFonts w:ascii="Arial" w:hAnsi="Arial" w:cs="Arial"/>
          <w:sz w:val="24"/>
          <w:szCs w:val="24"/>
        </w:rPr>
        <w:t xml:space="preserve">Available at: </w:t>
      </w:r>
      <w:hyperlink r:id="rId63" w:history="1">
        <w:r w:rsidRPr="00684C54">
          <w:rPr>
            <w:rStyle w:val="Hyperlink"/>
            <w:rFonts w:ascii="Arial" w:hAnsi="Arial" w:cs="Arial"/>
            <w:sz w:val="24"/>
            <w:szCs w:val="24"/>
          </w:rPr>
          <w:t>https://www.teachearlyyears.com/cpd/view/becoming-an-early-years-professional</w:t>
        </w:r>
      </w:hyperlink>
      <w:r w:rsidRPr="00684C54">
        <w:rPr>
          <w:rFonts w:ascii="Arial" w:hAnsi="Arial" w:cs="Arial"/>
          <w:sz w:val="24"/>
          <w:szCs w:val="24"/>
        </w:rPr>
        <w:t xml:space="preserve"> (Accessed: 17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4C83549"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lastRenderedPageBreak/>
        <w:t xml:space="preserve">Ryder, G. (2016) </w:t>
      </w:r>
      <w:r w:rsidRPr="00684C54">
        <w:rPr>
          <w:rFonts w:ascii="Arial" w:hAnsi="Arial" w:cs="Arial"/>
          <w:i/>
          <w:iCs/>
          <w:sz w:val="24"/>
          <w:szCs w:val="24"/>
        </w:rPr>
        <w:t>Leadership in Early Childhood: Is it just for those working at the very top?</w:t>
      </w:r>
      <w:r w:rsidRPr="00684C54">
        <w:rPr>
          <w:rFonts w:ascii="Arial" w:hAnsi="Arial" w:cs="Arial"/>
          <w:sz w:val="24"/>
          <w:szCs w:val="24"/>
        </w:rPr>
        <w:t xml:space="preserve"> Available at: </w:t>
      </w:r>
      <w:hyperlink r:id="rId64" w:history="1">
        <w:r w:rsidRPr="00684C54">
          <w:rPr>
            <w:rStyle w:val="Hyperlink"/>
            <w:rFonts w:ascii="Arial" w:hAnsi="Arial" w:cs="Arial"/>
            <w:sz w:val="24"/>
            <w:szCs w:val="24"/>
          </w:rPr>
          <w:t>https://www.bera.ac.uk/blog/leadership-in-early-childhood-is-it-just-for-those-working-at-the-very-top</w:t>
        </w:r>
      </w:hyperlink>
      <w:r w:rsidRPr="00684C54">
        <w:rPr>
          <w:rFonts w:ascii="Arial" w:hAnsi="Arial" w:cs="Arial"/>
          <w:sz w:val="24"/>
          <w:szCs w:val="24"/>
        </w:rPr>
        <w:t xml:space="preserve"> (Accessed: 19</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FB0EE96"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Save the Children (2012) </w:t>
      </w:r>
      <w:r w:rsidRPr="00684C54">
        <w:rPr>
          <w:rFonts w:ascii="Arial" w:hAnsi="Arial" w:cs="Arial"/>
          <w:i/>
          <w:iCs/>
          <w:sz w:val="24"/>
          <w:szCs w:val="24"/>
        </w:rPr>
        <w:t>Child Poverty Snapshots The local picture in Wales</w:t>
      </w:r>
      <w:r w:rsidRPr="00684C54">
        <w:rPr>
          <w:rFonts w:ascii="Arial" w:hAnsi="Arial" w:cs="Arial"/>
          <w:sz w:val="24"/>
          <w:szCs w:val="24"/>
        </w:rPr>
        <w:t xml:space="preserve">. Available at: </w:t>
      </w:r>
      <w:hyperlink r:id="rId65" w:anchor=":~:text=Current%20estimates%20indicate%20that%20approximately%20600%2C000%20children%20live,child%20poverty%20of%20any%20nation%20in%20the%20UK" w:history="1">
        <w:r w:rsidRPr="00684C54">
          <w:rPr>
            <w:rStyle w:val="Hyperlink"/>
            <w:rFonts w:ascii="Arial" w:hAnsi="Arial" w:cs="Arial"/>
            <w:sz w:val="24"/>
            <w:szCs w:val="24"/>
          </w:rPr>
          <w:t>https://www.savethechildren.org.uk/content/dam/global/reports/hunger-and-livelihoods/Child-Poverty-Snapshots-English.pdf#:~:text=Current%20estimates%20indicate%20that%20approximately%20600%2C000%20children%20live,child%20poverty%20of%20any%20nation%20in%20the%20UK</w:t>
        </w:r>
      </w:hyperlink>
      <w:r w:rsidRPr="00684C54">
        <w:rPr>
          <w:rFonts w:ascii="Arial" w:hAnsi="Arial" w:cs="Arial"/>
          <w:sz w:val="24"/>
          <w:szCs w:val="24"/>
        </w:rPr>
        <w:t>. (Accessed: 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1BDCBC2"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Save the Children (no date) </w:t>
      </w:r>
      <w:r w:rsidRPr="00684C54">
        <w:rPr>
          <w:rFonts w:ascii="Arial" w:hAnsi="Arial" w:cs="Arial"/>
          <w:i/>
          <w:iCs/>
          <w:sz w:val="24"/>
          <w:szCs w:val="24"/>
        </w:rPr>
        <w:t>Child Poverty</w:t>
      </w:r>
      <w:r w:rsidRPr="00684C54">
        <w:rPr>
          <w:rFonts w:ascii="Arial" w:hAnsi="Arial" w:cs="Arial"/>
          <w:sz w:val="24"/>
          <w:szCs w:val="24"/>
        </w:rPr>
        <w:t xml:space="preserve">. Available at: </w:t>
      </w:r>
      <w:hyperlink r:id="rId66" w:history="1">
        <w:r w:rsidRPr="00684C54">
          <w:rPr>
            <w:rStyle w:val="Hyperlink"/>
            <w:rFonts w:ascii="Arial" w:hAnsi="Arial" w:cs="Arial"/>
            <w:sz w:val="24"/>
            <w:szCs w:val="24"/>
          </w:rPr>
          <w:t>https://www.savethechildren.org.uk/what-we-do/child-poverty</w:t>
        </w:r>
      </w:hyperlink>
      <w:r w:rsidRPr="00684C54">
        <w:rPr>
          <w:rFonts w:ascii="Arial" w:hAnsi="Arial" w:cs="Arial"/>
          <w:sz w:val="24"/>
          <w:szCs w:val="24"/>
        </w:rPr>
        <w:t xml:space="preserve"> (Accessed: 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593E8E18"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Sims, M. </w:t>
      </w:r>
      <w:r w:rsidRPr="00684C54">
        <w:rPr>
          <w:rFonts w:ascii="Arial" w:hAnsi="Arial" w:cs="Arial"/>
          <w:i/>
          <w:iCs/>
          <w:sz w:val="24"/>
          <w:szCs w:val="24"/>
        </w:rPr>
        <w:t>et al.</w:t>
      </w:r>
      <w:r w:rsidRPr="00684C54">
        <w:rPr>
          <w:rFonts w:ascii="Arial" w:hAnsi="Arial" w:cs="Arial"/>
          <w:sz w:val="24"/>
          <w:szCs w:val="24"/>
        </w:rPr>
        <w:t xml:space="preserve"> (2015) ‘Conceptions of early childhood leadership: driving new professionalism?’, </w:t>
      </w:r>
      <w:r w:rsidRPr="00684C54">
        <w:rPr>
          <w:rFonts w:ascii="Arial" w:hAnsi="Arial" w:cs="Arial"/>
          <w:i/>
          <w:iCs/>
          <w:sz w:val="24"/>
          <w:szCs w:val="24"/>
        </w:rPr>
        <w:t>International Journal of Leadership in Education</w:t>
      </w:r>
      <w:r w:rsidRPr="00684C54">
        <w:rPr>
          <w:rFonts w:ascii="Arial" w:hAnsi="Arial" w:cs="Arial"/>
          <w:sz w:val="24"/>
          <w:szCs w:val="24"/>
        </w:rPr>
        <w:t>, 18(2), pp. 149-166.</w:t>
      </w:r>
    </w:p>
    <w:p w14:paraId="4FDE0689"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Siraj-Blatchford, I. and </w:t>
      </w:r>
      <w:proofErr w:type="spellStart"/>
      <w:r w:rsidRPr="00684C54">
        <w:rPr>
          <w:rFonts w:ascii="Arial" w:hAnsi="Arial" w:cs="Arial"/>
          <w:sz w:val="24"/>
          <w:szCs w:val="24"/>
        </w:rPr>
        <w:t>Hallet</w:t>
      </w:r>
      <w:proofErr w:type="spellEnd"/>
      <w:r w:rsidRPr="00684C54">
        <w:rPr>
          <w:rFonts w:ascii="Arial" w:hAnsi="Arial" w:cs="Arial"/>
          <w:sz w:val="24"/>
          <w:szCs w:val="24"/>
        </w:rPr>
        <w:t xml:space="preserve">, E. (2014) </w:t>
      </w:r>
      <w:r w:rsidRPr="00684C54">
        <w:rPr>
          <w:rFonts w:ascii="Arial" w:hAnsi="Arial" w:cs="Arial"/>
          <w:i/>
          <w:iCs/>
          <w:sz w:val="24"/>
          <w:szCs w:val="24"/>
        </w:rPr>
        <w:t>Effective and Caring Leadership in the Early Years</w:t>
      </w:r>
      <w:r w:rsidRPr="00684C54">
        <w:rPr>
          <w:rFonts w:ascii="Arial" w:hAnsi="Arial" w:cs="Arial"/>
          <w:sz w:val="24"/>
          <w:szCs w:val="24"/>
        </w:rPr>
        <w:t>. London: Sage.</w:t>
      </w:r>
    </w:p>
    <w:p w14:paraId="13AD8B1E"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Smiley, F. (2018) </w:t>
      </w:r>
      <w:r w:rsidRPr="00684C54">
        <w:rPr>
          <w:rFonts w:ascii="Arial" w:hAnsi="Arial" w:cs="Arial"/>
          <w:i/>
          <w:iCs/>
          <w:sz w:val="24"/>
          <w:szCs w:val="24"/>
        </w:rPr>
        <w:t>Leadership Guide to Conflict and Conflict Management.</w:t>
      </w:r>
      <w:r w:rsidRPr="00684C54">
        <w:rPr>
          <w:rFonts w:ascii="Arial" w:hAnsi="Arial" w:cs="Arial"/>
          <w:sz w:val="24"/>
          <w:szCs w:val="24"/>
        </w:rPr>
        <w:t xml:space="preserve"> Available at: </w:t>
      </w:r>
      <w:hyperlink r:id="rId67" w:history="1">
        <w:r w:rsidRPr="00684C54">
          <w:rPr>
            <w:rStyle w:val="Hyperlink"/>
            <w:rFonts w:ascii="Arial" w:hAnsi="Arial" w:cs="Arial"/>
            <w:sz w:val="24"/>
            <w:szCs w:val="24"/>
          </w:rPr>
          <w:t>https://ohiostate.pressbooks.pub/pubhhmp6615/chapter/leadership-guide-to-conflict-and-conflict-management/</w:t>
        </w:r>
      </w:hyperlink>
      <w:r w:rsidRPr="00684C54">
        <w:rPr>
          <w:rFonts w:ascii="Arial" w:hAnsi="Arial" w:cs="Arial"/>
          <w:sz w:val="24"/>
          <w:szCs w:val="24"/>
        </w:rPr>
        <w:t xml:space="preserve"> (Accessed: 19</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3BEAD1B"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i/>
          <w:iCs/>
          <w:sz w:val="24"/>
          <w:szCs w:val="24"/>
        </w:rPr>
        <w:t>Social Services and Well-being (Wales) Act 2014, c.3.</w:t>
      </w:r>
      <w:r w:rsidRPr="00684C54">
        <w:rPr>
          <w:rFonts w:ascii="Arial" w:hAnsi="Arial" w:cs="Arial"/>
          <w:sz w:val="24"/>
          <w:szCs w:val="24"/>
        </w:rPr>
        <w:t xml:space="preserve"> Available at: </w:t>
      </w:r>
      <w:hyperlink r:id="rId68" w:history="1">
        <w:r w:rsidRPr="00684C54">
          <w:rPr>
            <w:rStyle w:val="Hyperlink"/>
            <w:rFonts w:ascii="Arial" w:hAnsi="Arial" w:cs="Arial"/>
            <w:sz w:val="24"/>
            <w:szCs w:val="24"/>
          </w:rPr>
          <w:t>https://www.legislation.gov.uk/anaw/2014/4/contents</w:t>
        </w:r>
      </w:hyperlink>
      <w:r w:rsidRPr="00684C54">
        <w:rPr>
          <w:rFonts w:ascii="Arial" w:hAnsi="Arial" w:cs="Arial"/>
          <w:sz w:val="24"/>
          <w:szCs w:val="24"/>
        </w:rPr>
        <w:t xml:space="preserve"> (Accessed: 20</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4503A8EB"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Teager</w:t>
      </w:r>
      <w:proofErr w:type="spellEnd"/>
      <w:r w:rsidRPr="00684C54">
        <w:rPr>
          <w:rFonts w:ascii="Arial" w:hAnsi="Arial" w:cs="Arial"/>
          <w:sz w:val="24"/>
          <w:szCs w:val="24"/>
        </w:rPr>
        <w:t xml:space="preserve">, W. and Bonetti, S. (2018) </w:t>
      </w:r>
      <w:r w:rsidRPr="00684C54">
        <w:rPr>
          <w:rFonts w:ascii="Arial" w:hAnsi="Arial" w:cs="Arial"/>
          <w:i/>
          <w:iCs/>
          <w:sz w:val="24"/>
          <w:szCs w:val="24"/>
        </w:rPr>
        <w:t xml:space="preserve">Early years education: what does high-quality provision look like? Available </w:t>
      </w:r>
      <w:r w:rsidRPr="00684C54">
        <w:rPr>
          <w:rFonts w:ascii="Arial" w:hAnsi="Arial" w:cs="Arial"/>
          <w:sz w:val="24"/>
          <w:szCs w:val="24"/>
        </w:rPr>
        <w:t xml:space="preserve">at: </w:t>
      </w:r>
      <w:hyperlink r:id="rId69" w:history="1">
        <w:r w:rsidRPr="00684C54">
          <w:rPr>
            <w:rStyle w:val="Hyperlink"/>
            <w:rFonts w:ascii="Arial" w:hAnsi="Arial" w:cs="Arial"/>
            <w:sz w:val="24"/>
            <w:szCs w:val="24"/>
          </w:rPr>
          <w:t>https://www.eif.org.uk/blog/early-years-education-what-does-high-quality-provision-look-like</w:t>
        </w:r>
      </w:hyperlink>
      <w:r w:rsidRPr="00684C54">
        <w:rPr>
          <w:rFonts w:ascii="Arial" w:hAnsi="Arial" w:cs="Arial"/>
          <w:sz w:val="24"/>
          <w:szCs w:val="24"/>
        </w:rPr>
        <w:t xml:space="preserve"> (Accessed: 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8741D7B"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Tedx</w:t>
      </w:r>
      <w:proofErr w:type="spellEnd"/>
      <w:r w:rsidRPr="00684C54">
        <w:rPr>
          <w:rFonts w:ascii="Arial" w:hAnsi="Arial" w:cs="Arial"/>
          <w:sz w:val="24"/>
          <w:szCs w:val="24"/>
        </w:rPr>
        <w:t xml:space="preserve"> Talks (2015) </w:t>
      </w:r>
      <w:r w:rsidRPr="00684C54">
        <w:rPr>
          <w:rFonts w:ascii="Arial" w:hAnsi="Arial" w:cs="Arial"/>
          <w:i/>
          <w:iCs/>
          <w:sz w:val="24"/>
          <w:szCs w:val="24"/>
        </w:rPr>
        <w:t xml:space="preserve">Great leadership comes down to only two rules | Peter Anderton | </w:t>
      </w:r>
      <w:proofErr w:type="spellStart"/>
      <w:r w:rsidRPr="00684C54">
        <w:rPr>
          <w:rFonts w:ascii="Arial" w:hAnsi="Arial" w:cs="Arial"/>
          <w:i/>
          <w:iCs/>
          <w:sz w:val="24"/>
          <w:szCs w:val="24"/>
        </w:rPr>
        <w:t>TEDxDerby</w:t>
      </w:r>
      <w:proofErr w:type="spellEnd"/>
      <w:r w:rsidRPr="00684C54">
        <w:rPr>
          <w:rFonts w:ascii="Arial" w:hAnsi="Arial" w:cs="Arial"/>
          <w:i/>
          <w:iCs/>
          <w:sz w:val="24"/>
          <w:szCs w:val="24"/>
        </w:rPr>
        <w:t xml:space="preserve"> </w:t>
      </w:r>
      <w:r w:rsidRPr="00684C54">
        <w:rPr>
          <w:rFonts w:ascii="Arial" w:hAnsi="Arial" w:cs="Arial"/>
          <w:sz w:val="24"/>
          <w:szCs w:val="24"/>
        </w:rPr>
        <w:t xml:space="preserve">[video] Available at: </w:t>
      </w:r>
      <w:hyperlink r:id="rId70" w:history="1">
        <w:r w:rsidRPr="00684C54">
          <w:rPr>
            <w:rStyle w:val="Hyperlink"/>
            <w:rFonts w:ascii="Arial" w:hAnsi="Arial" w:cs="Arial"/>
            <w:sz w:val="24"/>
            <w:szCs w:val="24"/>
          </w:rPr>
          <w:t>https://www.youtube.com/watch?v=oDsMlmfLjd4</w:t>
        </w:r>
      </w:hyperlink>
      <w:r w:rsidRPr="00684C54">
        <w:rPr>
          <w:rFonts w:ascii="Arial" w:hAnsi="Arial" w:cs="Arial"/>
          <w:sz w:val="24"/>
          <w:szCs w:val="24"/>
        </w:rPr>
        <w:t xml:space="preserve"> (Accessed: 17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599BD6EB"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lastRenderedPageBreak/>
        <w:t xml:space="preserve">The Children’s Society (2022) </w:t>
      </w:r>
      <w:r w:rsidRPr="00684C54">
        <w:rPr>
          <w:rFonts w:ascii="Arial" w:hAnsi="Arial" w:cs="Arial"/>
          <w:i/>
          <w:iCs/>
          <w:sz w:val="24"/>
          <w:szCs w:val="24"/>
        </w:rPr>
        <w:t xml:space="preserve">What are the effects of child poverty? </w:t>
      </w:r>
      <w:r w:rsidRPr="00684C54">
        <w:rPr>
          <w:rFonts w:ascii="Arial" w:hAnsi="Arial" w:cs="Arial"/>
          <w:sz w:val="24"/>
          <w:szCs w:val="24"/>
        </w:rPr>
        <w:t xml:space="preserve">Available at: </w:t>
      </w:r>
      <w:hyperlink r:id="rId71" w:history="1">
        <w:r w:rsidRPr="00684C54">
          <w:rPr>
            <w:rStyle w:val="Hyperlink"/>
            <w:rFonts w:ascii="Arial" w:hAnsi="Arial" w:cs="Arial"/>
            <w:sz w:val="24"/>
            <w:szCs w:val="24"/>
          </w:rPr>
          <w:t>https://www.childrenssociety.org.uk/what-we-do/our-work/ending-child-poverty/effects-of-living-in-poverty</w:t>
        </w:r>
      </w:hyperlink>
      <w:r w:rsidRPr="00684C54">
        <w:rPr>
          <w:rFonts w:ascii="Arial" w:hAnsi="Arial" w:cs="Arial"/>
          <w:sz w:val="24"/>
          <w:szCs w:val="24"/>
        </w:rPr>
        <w:t xml:space="preserve"> (Accessed: 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4A90CA0A"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The Education Endowment Foundation (2018) </w:t>
      </w:r>
      <w:r w:rsidRPr="00684C54">
        <w:rPr>
          <w:rFonts w:ascii="Arial" w:hAnsi="Arial" w:cs="Arial"/>
          <w:i/>
          <w:iCs/>
          <w:sz w:val="24"/>
          <w:szCs w:val="24"/>
        </w:rPr>
        <w:t xml:space="preserve">Closing the attainment gap: key lessons learned in the EEF’s first six years. </w:t>
      </w:r>
      <w:r w:rsidRPr="00684C54">
        <w:rPr>
          <w:rFonts w:ascii="Arial" w:hAnsi="Arial" w:cs="Arial"/>
          <w:sz w:val="24"/>
          <w:szCs w:val="24"/>
        </w:rPr>
        <w:t xml:space="preserve">Available at: </w:t>
      </w:r>
      <w:hyperlink r:id="rId72" w:history="1">
        <w:r w:rsidRPr="00684C54">
          <w:rPr>
            <w:rStyle w:val="Hyperlink"/>
            <w:rFonts w:ascii="Arial" w:hAnsi="Arial" w:cs="Arial"/>
            <w:sz w:val="24"/>
            <w:szCs w:val="24"/>
          </w:rPr>
          <w:t>https://d2tic4wvo1iusb.cloudfront.net/documents/support-for-schools/bitesize-support/EEF_Key_lessons_learned.pdf?v=1631274787</w:t>
        </w:r>
      </w:hyperlink>
      <w:r w:rsidRPr="00684C54">
        <w:rPr>
          <w:rFonts w:ascii="Arial" w:hAnsi="Arial" w:cs="Arial"/>
          <w:sz w:val="24"/>
          <w:szCs w:val="24"/>
        </w:rPr>
        <w:t xml:space="preserve"> (Accessed: 19</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FA3C537"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The Luke Centre for Catalytic Leadership (no date) </w:t>
      </w:r>
      <w:r w:rsidRPr="00684C54">
        <w:rPr>
          <w:rFonts w:ascii="Arial" w:hAnsi="Arial" w:cs="Arial"/>
          <w:i/>
          <w:iCs/>
          <w:sz w:val="24"/>
          <w:szCs w:val="24"/>
        </w:rPr>
        <w:t>Catalytic Leadership.</w:t>
      </w:r>
      <w:r w:rsidRPr="00684C54">
        <w:rPr>
          <w:rFonts w:ascii="Arial" w:hAnsi="Arial" w:cs="Arial"/>
          <w:sz w:val="24"/>
          <w:szCs w:val="24"/>
        </w:rPr>
        <w:t xml:space="preserve"> Available at: </w:t>
      </w:r>
      <w:hyperlink r:id="rId73" w:history="1">
        <w:r w:rsidRPr="00684C54">
          <w:rPr>
            <w:rStyle w:val="Hyperlink"/>
            <w:rFonts w:ascii="Arial" w:hAnsi="Arial" w:cs="Arial"/>
            <w:sz w:val="24"/>
            <w:szCs w:val="24"/>
          </w:rPr>
          <w:t>https://www.thelukecenter.org/catalyticleadership</w:t>
        </w:r>
      </w:hyperlink>
      <w:r w:rsidRPr="00684C54">
        <w:rPr>
          <w:rFonts w:ascii="Arial" w:hAnsi="Arial" w:cs="Arial"/>
          <w:sz w:val="24"/>
          <w:szCs w:val="24"/>
        </w:rPr>
        <w:t xml:space="preserve"> (Accessed: 14</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8D191D1"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Toomer, J. </w:t>
      </w:r>
      <w:r w:rsidRPr="00684C54">
        <w:rPr>
          <w:rFonts w:ascii="Arial" w:hAnsi="Arial" w:cs="Arial"/>
          <w:i/>
          <w:iCs/>
          <w:sz w:val="24"/>
          <w:szCs w:val="24"/>
        </w:rPr>
        <w:t>et al.</w:t>
      </w:r>
      <w:r w:rsidRPr="00684C54">
        <w:rPr>
          <w:rFonts w:ascii="Arial" w:hAnsi="Arial" w:cs="Arial"/>
          <w:sz w:val="24"/>
          <w:szCs w:val="24"/>
        </w:rPr>
        <w:t xml:space="preserve"> (2018) </w:t>
      </w:r>
      <w:r w:rsidRPr="00684C54">
        <w:rPr>
          <w:rFonts w:ascii="Arial" w:hAnsi="Arial" w:cs="Arial"/>
          <w:i/>
          <w:iCs/>
          <w:sz w:val="24"/>
          <w:szCs w:val="24"/>
        </w:rPr>
        <w:t>The Catalyst Effect: 12 skills and Behaviours to Boost your Impact and Elevate Team Performance</w:t>
      </w:r>
      <w:r w:rsidRPr="00684C54">
        <w:rPr>
          <w:rFonts w:ascii="Arial" w:hAnsi="Arial" w:cs="Arial"/>
          <w:sz w:val="24"/>
          <w:szCs w:val="24"/>
        </w:rPr>
        <w:t xml:space="preserve">. Bingley: Emerald Publishing.   </w:t>
      </w:r>
    </w:p>
    <w:p w14:paraId="5AD3D9AA"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Unicef</w:t>
      </w:r>
      <w:proofErr w:type="spellEnd"/>
      <w:r w:rsidRPr="00684C54">
        <w:rPr>
          <w:rFonts w:ascii="Arial" w:hAnsi="Arial" w:cs="Arial"/>
          <w:sz w:val="24"/>
          <w:szCs w:val="24"/>
        </w:rPr>
        <w:t xml:space="preserve"> (2012) </w:t>
      </w:r>
      <w:r w:rsidRPr="00684C54">
        <w:rPr>
          <w:rFonts w:ascii="Arial" w:hAnsi="Arial" w:cs="Arial"/>
          <w:i/>
          <w:iCs/>
          <w:sz w:val="24"/>
          <w:szCs w:val="24"/>
        </w:rPr>
        <w:t>The UN Convention on the Rights of the Child: a study of legal implementation in 12 countries.</w:t>
      </w:r>
      <w:r w:rsidRPr="00684C54">
        <w:rPr>
          <w:rFonts w:ascii="Arial" w:hAnsi="Arial" w:cs="Arial"/>
          <w:sz w:val="24"/>
          <w:szCs w:val="24"/>
        </w:rPr>
        <w:t xml:space="preserve"> Available at: </w:t>
      </w:r>
      <w:hyperlink r:id="rId74" w:history="1">
        <w:r w:rsidRPr="00684C54">
          <w:rPr>
            <w:rStyle w:val="Hyperlink"/>
            <w:rFonts w:ascii="Arial" w:hAnsi="Arial" w:cs="Arial"/>
            <w:sz w:val="24"/>
            <w:szCs w:val="24"/>
          </w:rPr>
          <w:t>https://downloads.unicef.org.uk/wp-content/uploads/2012/11/UNICEFUK_2012CRCimplementationreport-FINAL-PDF-version.pdf?_adal_sd=www.unicef.org.uk.1648156566212&amp;_adal_ca=so%3DLive%26me%3Dorganic%26ca%3D(not%2520set)%26co%3D(not%2520set)%26ke%3D(not%2520set).1648156566212&amp;_adal_cw=1648156558234.1648156566212&amp;_adal_id=05c83dbb-df7e-441e-b925-67d09386540a.1603052890.18.1648156558.1647034709.2486be2c-858c-4a37-9634-eb235e57aa33.1648156566212&amp;_ga=2.158179002.1232431981.1648156558-1543694877.1603052889</w:t>
        </w:r>
      </w:hyperlink>
      <w:r w:rsidRPr="00684C54">
        <w:rPr>
          <w:rFonts w:ascii="Arial" w:hAnsi="Arial" w:cs="Arial"/>
          <w:sz w:val="24"/>
          <w:szCs w:val="24"/>
        </w:rPr>
        <w:t xml:space="preserve"> (Accessed: 24</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C522754"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Unicef</w:t>
      </w:r>
      <w:proofErr w:type="spellEnd"/>
      <w:r w:rsidRPr="00684C54">
        <w:rPr>
          <w:rFonts w:ascii="Arial" w:hAnsi="Arial" w:cs="Arial"/>
          <w:sz w:val="24"/>
          <w:szCs w:val="24"/>
        </w:rPr>
        <w:t xml:space="preserve"> (2021) </w:t>
      </w:r>
      <w:r w:rsidRPr="00684C54">
        <w:rPr>
          <w:rFonts w:ascii="Arial" w:hAnsi="Arial" w:cs="Arial"/>
          <w:i/>
          <w:iCs/>
          <w:sz w:val="24"/>
          <w:szCs w:val="24"/>
        </w:rPr>
        <w:t>Child Poverty and COVID-19</w:t>
      </w:r>
      <w:r w:rsidRPr="00684C54">
        <w:rPr>
          <w:rFonts w:ascii="Arial" w:hAnsi="Arial" w:cs="Arial"/>
          <w:sz w:val="24"/>
          <w:szCs w:val="24"/>
        </w:rPr>
        <w:t xml:space="preserve">. Available at: </w:t>
      </w:r>
      <w:hyperlink r:id="rId75" w:history="1">
        <w:r w:rsidRPr="00684C54">
          <w:rPr>
            <w:rStyle w:val="Hyperlink"/>
            <w:rFonts w:ascii="Arial" w:hAnsi="Arial" w:cs="Arial"/>
            <w:sz w:val="24"/>
            <w:szCs w:val="24"/>
          </w:rPr>
          <w:t>https://data.unicef.org/topic/child-poverty/covid-19/</w:t>
        </w:r>
      </w:hyperlink>
      <w:r w:rsidRPr="00684C54">
        <w:rPr>
          <w:rFonts w:ascii="Arial" w:hAnsi="Arial" w:cs="Arial"/>
          <w:sz w:val="24"/>
          <w:szCs w:val="24"/>
        </w:rPr>
        <w:t xml:space="preserve"> (Accessed: 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6176062E" w14:textId="77777777" w:rsidR="003B3F80" w:rsidRPr="00684C54" w:rsidRDefault="003B3F80" w:rsidP="00541108">
      <w:pPr>
        <w:spacing w:line="360" w:lineRule="auto"/>
        <w:jc w:val="both"/>
        <w:rPr>
          <w:rFonts w:ascii="Arial" w:hAnsi="Arial" w:cs="Arial"/>
          <w:sz w:val="24"/>
          <w:szCs w:val="24"/>
        </w:rPr>
      </w:pPr>
      <w:proofErr w:type="spellStart"/>
      <w:r w:rsidRPr="00684C54">
        <w:rPr>
          <w:rFonts w:ascii="Arial" w:hAnsi="Arial" w:cs="Arial"/>
          <w:sz w:val="24"/>
          <w:szCs w:val="24"/>
        </w:rPr>
        <w:t>Unicef</w:t>
      </w:r>
      <w:proofErr w:type="spellEnd"/>
      <w:r w:rsidRPr="00684C54">
        <w:rPr>
          <w:rFonts w:ascii="Arial" w:hAnsi="Arial" w:cs="Arial"/>
          <w:sz w:val="24"/>
          <w:szCs w:val="24"/>
        </w:rPr>
        <w:t xml:space="preserve"> (no date</w:t>
      </w:r>
      <w:r>
        <w:rPr>
          <w:rFonts w:ascii="Arial" w:hAnsi="Arial" w:cs="Arial"/>
          <w:sz w:val="24"/>
          <w:szCs w:val="24"/>
        </w:rPr>
        <w:t xml:space="preserve"> a</w:t>
      </w:r>
      <w:r w:rsidRPr="00684C54">
        <w:rPr>
          <w:rFonts w:ascii="Arial" w:hAnsi="Arial" w:cs="Arial"/>
          <w:sz w:val="24"/>
          <w:szCs w:val="24"/>
        </w:rPr>
        <w:t xml:space="preserve">) </w:t>
      </w:r>
      <w:r w:rsidRPr="00684C54">
        <w:rPr>
          <w:rFonts w:ascii="Arial" w:hAnsi="Arial" w:cs="Arial"/>
          <w:i/>
          <w:iCs/>
          <w:sz w:val="24"/>
          <w:szCs w:val="24"/>
        </w:rPr>
        <w:t>About the Rights Respecting Schools Award: Putting Children’s Rights at the Heart of Schools</w:t>
      </w:r>
      <w:r w:rsidRPr="00684C54">
        <w:rPr>
          <w:rFonts w:ascii="Arial" w:hAnsi="Arial" w:cs="Arial"/>
          <w:sz w:val="24"/>
          <w:szCs w:val="24"/>
        </w:rPr>
        <w:t xml:space="preserve">. Available at: </w:t>
      </w:r>
      <w:hyperlink r:id="rId76" w:history="1">
        <w:r w:rsidRPr="00684C54">
          <w:rPr>
            <w:rStyle w:val="Hyperlink"/>
            <w:rFonts w:ascii="Arial" w:hAnsi="Arial" w:cs="Arial"/>
            <w:sz w:val="24"/>
            <w:szCs w:val="24"/>
          </w:rPr>
          <w:t>https://www.unicef.org.uk/rights-respecting-schools/the-rrsa/about-the-rrsa/</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7D7F65F" w14:textId="77777777" w:rsidR="003B3F80" w:rsidRPr="00684C54" w:rsidRDefault="003B3F80" w:rsidP="00541108">
      <w:pPr>
        <w:spacing w:line="360" w:lineRule="auto"/>
        <w:jc w:val="both"/>
        <w:rPr>
          <w:rFonts w:ascii="Arial" w:hAnsi="Arial" w:cs="Arial"/>
          <w:sz w:val="24"/>
          <w:szCs w:val="24"/>
        </w:rPr>
      </w:pPr>
      <w:proofErr w:type="spellStart"/>
      <w:r w:rsidRPr="00684C54">
        <w:rPr>
          <w:rFonts w:ascii="Arial" w:hAnsi="Arial" w:cs="Arial"/>
          <w:sz w:val="24"/>
          <w:szCs w:val="24"/>
        </w:rPr>
        <w:t>Unicef</w:t>
      </w:r>
      <w:proofErr w:type="spellEnd"/>
      <w:r w:rsidRPr="00684C54">
        <w:rPr>
          <w:rFonts w:ascii="Arial" w:hAnsi="Arial" w:cs="Arial"/>
          <w:sz w:val="24"/>
          <w:szCs w:val="24"/>
        </w:rPr>
        <w:t xml:space="preserve"> (no date</w:t>
      </w:r>
      <w:r>
        <w:rPr>
          <w:rFonts w:ascii="Arial" w:hAnsi="Arial" w:cs="Arial"/>
          <w:sz w:val="24"/>
          <w:szCs w:val="24"/>
        </w:rPr>
        <w:t xml:space="preserve"> b</w:t>
      </w:r>
      <w:r w:rsidRPr="00684C54">
        <w:rPr>
          <w:rFonts w:ascii="Arial" w:hAnsi="Arial" w:cs="Arial"/>
          <w:sz w:val="24"/>
          <w:szCs w:val="24"/>
        </w:rPr>
        <w:t xml:space="preserve">) </w:t>
      </w:r>
      <w:r w:rsidRPr="00684C54">
        <w:rPr>
          <w:rFonts w:ascii="Arial" w:hAnsi="Arial" w:cs="Arial"/>
          <w:i/>
          <w:iCs/>
          <w:sz w:val="24"/>
          <w:szCs w:val="24"/>
        </w:rPr>
        <w:t>The Rights of Every Child: A summary of the United Nations Convention on the Rights of the Child.</w:t>
      </w:r>
      <w:r w:rsidRPr="00684C54">
        <w:rPr>
          <w:rFonts w:ascii="Arial" w:hAnsi="Arial" w:cs="Arial"/>
          <w:sz w:val="24"/>
          <w:szCs w:val="24"/>
        </w:rPr>
        <w:t xml:space="preserve"> Available at: </w:t>
      </w:r>
      <w:hyperlink r:id="rId77" w:history="1">
        <w:r w:rsidRPr="00684C54">
          <w:rPr>
            <w:rStyle w:val="Hyperlink"/>
            <w:rFonts w:ascii="Arial" w:hAnsi="Arial" w:cs="Arial"/>
            <w:sz w:val="24"/>
            <w:szCs w:val="24"/>
          </w:rPr>
          <w:t>file:///C:/Users/Lenovo/Downloads/CRC_summary_leaflet_Child_Rights_Partners_web_final.pdf</w:t>
        </w:r>
      </w:hyperlink>
      <w:r w:rsidRPr="00684C54">
        <w:rPr>
          <w:rFonts w:ascii="Arial" w:hAnsi="Arial" w:cs="Arial"/>
          <w:sz w:val="24"/>
          <w:szCs w:val="24"/>
        </w:rPr>
        <w:t xml:space="preserve"> (Accessed: 22</w:t>
      </w:r>
      <w:r w:rsidRPr="00684C54">
        <w:rPr>
          <w:rFonts w:ascii="Arial" w:hAnsi="Arial" w:cs="Arial"/>
          <w:sz w:val="24"/>
          <w:szCs w:val="24"/>
          <w:vertAlign w:val="superscript"/>
        </w:rPr>
        <w:t>nd</w:t>
      </w:r>
      <w:r w:rsidRPr="00684C54">
        <w:rPr>
          <w:rFonts w:ascii="Arial" w:hAnsi="Arial" w:cs="Arial"/>
          <w:sz w:val="24"/>
          <w:szCs w:val="24"/>
        </w:rPr>
        <w:t xml:space="preserve"> March 2022)</w:t>
      </w:r>
    </w:p>
    <w:p w14:paraId="03133DF5" w14:textId="77777777" w:rsidR="003B3F80" w:rsidRPr="00684C54" w:rsidRDefault="003B3F80" w:rsidP="00541108">
      <w:pPr>
        <w:spacing w:line="360" w:lineRule="auto"/>
        <w:jc w:val="both"/>
        <w:rPr>
          <w:rFonts w:ascii="Arial" w:hAnsi="Arial" w:cs="Arial"/>
          <w:sz w:val="24"/>
          <w:szCs w:val="24"/>
        </w:rPr>
      </w:pPr>
      <w:proofErr w:type="spellStart"/>
      <w:r w:rsidRPr="00684C54">
        <w:rPr>
          <w:rFonts w:ascii="Arial" w:hAnsi="Arial" w:cs="Arial"/>
          <w:sz w:val="24"/>
          <w:szCs w:val="24"/>
        </w:rPr>
        <w:lastRenderedPageBreak/>
        <w:t>Unicef</w:t>
      </w:r>
      <w:proofErr w:type="spellEnd"/>
      <w:r w:rsidRPr="00684C54">
        <w:rPr>
          <w:rFonts w:ascii="Arial" w:hAnsi="Arial" w:cs="Arial"/>
          <w:sz w:val="24"/>
          <w:szCs w:val="24"/>
        </w:rPr>
        <w:t xml:space="preserve"> (no date</w:t>
      </w:r>
      <w:r>
        <w:rPr>
          <w:rFonts w:ascii="Arial" w:hAnsi="Arial" w:cs="Arial"/>
          <w:sz w:val="24"/>
          <w:szCs w:val="24"/>
        </w:rPr>
        <w:t xml:space="preserve"> c</w:t>
      </w:r>
      <w:r w:rsidRPr="00684C54">
        <w:rPr>
          <w:rFonts w:ascii="Arial" w:hAnsi="Arial" w:cs="Arial"/>
          <w:sz w:val="24"/>
          <w:szCs w:val="24"/>
        </w:rPr>
        <w:t xml:space="preserve">) </w:t>
      </w:r>
      <w:r w:rsidRPr="00684C54">
        <w:rPr>
          <w:rFonts w:ascii="Arial" w:hAnsi="Arial" w:cs="Arial"/>
          <w:i/>
          <w:iCs/>
          <w:sz w:val="24"/>
          <w:szCs w:val="24"/>
        </w:rPr>
        <w:t>Child Poverty</w:t>
      </w:r>
      <w:r w:rsidRPr="00684C54">
        <w:rPr>
          <w:rFonts w:ascii="Arial" w:hAnsi="Arial" w:cs="Arial"/>
          <w:sz w:val="24"/>
          <w:szCs w:val="24"/>
        </w:rPr>
        <w:t xml:space="preserve">. Available at: </w:t>
      </w:r>
      <w:hyperlink r:id="rId78" w:history="1">
        <w:r w:rsidRPr="00684C54">
          <w:rPr>
            <w:rStyle w:val="Hyperlink"/>
            <w:rFonts w:ascii="Arial" w:hAnsi="Arial" w:cs="Arial"/>
            <w:sz w:val="24"/>
            <w:szCs w:val="24"/>
          </w:rPr>
          <w:t>https://www.unicef.org/social-policy/child-poverty</w:t>
        </w:r>
      </w:hyperlink>
      <w:r w:rsidRPr="00684C54">
        <w:rPr>
          <w:rFonts w:ascii="Arial" w:hAnsi="Arial" w:cs="Arial"/>
          <w:sz w:val="24"/>
          <w:szCs w:val="24"/>
        </w:rPr>
        <w:t xml:space="preserve"> (Accessed: 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143C9043" w14:textId="77777777" w:rsidR="003B3F80" w:rsidRPr="00684C54" w:rsidRDefault="003B3F80" w:rsidP="00541108">
      <w:pPr>
        <w:spacing w:line="360" w:lineRule="auto"/>
        <w:jc w:val="both"/>
        <w:rPr>
          <w:rFonts w:ascii="Arial" w:hAnsi="Arial" w:cs="Arial"/>
          <w:sz w:val="24"/>
          <w:szCs w:val="24"/>
        </w:rPr>
      </w:pPr>
      <w:proofErr w:type="spellStart"/>
      <w:r w:rsidRPr="00684C54">
        <w:rPr>
          <w:rFonts w:ascii="Arial" w:hAnsi="Arial" w:cs="Arial"/>
          <w:sz w:val="24"/>
          <w:szCs w:val="24"/>
        </w:rPr>
        <w:t>Unicef</w:t>
      </w:r>
      <w:proofErr w:type="spellEnd"/>
      <w:r w:rsidRPr="00684C54">
        <w:rPr>
          <w:rFonts w:ascii="Arial" w:hAnsi="Arial" w:cs="Arial"/>
          <w:sz w:val="24"/>
          <w:szCs w:val="24"/>
        </w:rPr>
        <w:t xml:space="preserve"> (no date) </w:t>
      </w:r>
      <w:r w:rsidRPr="00684C54">
        <w:rPr>
          <w:rFonts w:ascii="Arial" w:hAnsi="Arial" w:cs="Arial"/>
          <w:i/>
          <w:iCs/>
          <w:sz w:val="24"/>
          <w:szCs w:val="24"/>
        </w:rPr>
        <w:t>A summary of the UN Convention on the Rights of the Child.</w:t>
      </w:r>
      <w:r w:rsidRPr="00684C54">
        <w:rPr>
          <w:rFonts w:ascii="Arial" w:hAnsi="Arial" w:cs="Arial"/>
          <w:sz w:val="24"/>
          <w:szCs w:val="24"/>
        </w:rPr>
        <w:t xml:space="preserve"> Available at: </w:t>
      </w:r>
      <w:hyperlink r:id="rId79" w:history="1">
        <w:r w:rsidRPr="00684C54">
          <w:rPr>
            <w:rStyle w:val="Hyperlink"/>
            <w:rFonts w:ascii="Arial" w:hAnsi="Arial" w:cs="Arial"/>
            <w:sz w:val="24"/>
            <w:szCs w:val="24"/>
          </w:rPr>
          <w:t>https://downloads.unicef.org.uk/wp-content/uploads/2019/10/UNCRC_summary-1_1.pdf?_adal_sd=www.unicef.org.uk.1647034714292&amp;_adal_ca=so%3DLive%26me%3Dorganic%26ca%3D(not%2520set)%26co%3D(not%2520set)%26ke%3D(not%2520set).1647034714292&amp;_adal_cw=1647034708525.1647034714292&amp;_adal_id=05c83dbb-df7e-441e-b925-67d09386540a.1603052890.17.1647034709.1644874465.8bde2433-6fc1-4066-a3e4-c31c8bc0f62d.1647034714292&amp;_ga=2.123608520.217027227.1647034707-1543694877.1603052889</w:t>
        </w:r>
      </w:hyperlink>
      <w:r w:rsidRPr="00684C54">
        <w:rPr>
          <w:rFonts w:ascii="Arial" w:hAnsi="Arial" w:cs="Arial"/>
          <w:sz w:val="24"/>
          <w:szCs w:val="24"/>
        </w:rPr>
        <w:t xml:space="preserve"> (Accessed: 11</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D6F753D" w14:textId="77777777" w:rsidR="00541108" w:rsidRPr="00684C54" w:rsidRDefault="00541108" w:rsidP="00541108">
      <w:pPr>
        <w:spacing w:line="360" w:lineRule="auto"/>
        <w:jc w:val="both"/>
        <w:rPr>
          <w:rFonts w:ascii="Arial" w:hAnsi="Arial" w:cs="Arial"/>
          <w:sz w:val="24"/>
          <w:szCs w:val="24"/>
        </w:rPr>
      </w:pPr>
      <w:proofErr w:type="spellStart"/>
      <w:r w:rsidRPr="00684C54">
        <w:rPr>
          <w:rFonts w:ascii="Arial" w:hAnsi="Arial" w:cs="Arial"/>
          <w:sz w:val="24"/>
          <w:szCs w:val="24"/>
        </w:rPr>
        <w:t>Unicef</w:t>
      </w:r>
      <w:proofErr w:type="spellEnd"/>
      <w:r w:rsidRPr="00684C54">
        <w:rPr>
          <w:rFonts w:ascii="Arial" w:hAnsi="Arial" w:cs="Arial"/>
          <w:sz w:val="24"/>
          <w:szCs w:val="24"/>
        </w:rPr>
        <w:t xml:space="preserve"> (no date) </w:t>
      </w:r>
      <w:r w:rsidRPr="00684C54">
        <w:rPr>
          <w:rFonts w:ascii="Arial" w:hAnsi="Arial" w:cs="Arial"/>
          <w:i/>
          <w:iCs/>
          <w:sz w:val="24"/>
          <w:szCs w:val="24"/>
        </w:rPr>
        <w:t xml:space="preserve">History of Child’s Rights. </w:t>
      </w:r>
      <w:r w:rsidRPr="00684C54">
        <w:rPr>
          <w:rFonts w:ascii="Arial" w:hAnsi="Arial" w:cs="Arial"/>
          <w:sz w:val="24"/>
          <w:szCs w:val="24"/>
        </w:rPr>
        <w:t xml:space="preserve">Available at: </w:t>
      </w:r>
      <w:hyperlink r:id="rId80" w:history="1">
        <w:r w:rsidRPr="00684C54">
          <w:rPr>
            <w:rStyle w:val="Hyperlink"/>
            <w:rFonts w:ascii="Arial" w:hAnsi="Arial" w:cs="Arial"/>
            <w:sz w:val="24"/>
            <w:szCs w:val="24"/>
          </w:rPr>
          <w:t>https://www.unicef.org/child-rights-convention/history-child-rights</w:t>
        </w:r>
      </w:hyperlink>
      <w:r w:rsidRPr="00684C54">
        <w:rPr>
          <w:rFonts w:ascii="Arial" w:hAnsi="Arial" w:cs="Arial"/>
          <w:sz w:val="24"/>
          <w:szCs w:val="24"/>
        </w:rPr>
        <w:t xml:space="preserve"> (Accessed: 21</w:t>
      </w:r>
      <w:r w:rsidRPr="00684C54">
        <w:rPr>
          <w:rFonts w:ascii="Arial" w:hAnsi="Arial" w:cs="Arial"/>
          <w:sz w:val="24"/>
          <w:szCs w:val="24"/>
          <w:vertAlign w:val="superscript"/>
        </w:rPr>
        <w:t>st</w:t>
      </w:r>
      <w:r w:rsidRPr="00684C54">
        <w:rPr>
          <w:rFonts w:ascii="Arial" w:hAnsi="Arial" w:cs="Arial"/>
          <w:sz w:val="24"/>
          <w:szCs w:val="24"/>
        </w:rPr>
        <w:t xml:space="preserve"> March 2022)</w:t>
      </w:r>
    </w:p>
    <w:p w14:paraId="77F18C8F"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Victoria, J. (2018) </w:t>
      </w:r>
      <w:r w:rsidRPr="00684C54">
        <w:rPr>
          <w:rFonts w:ascii="Arial" w:hAnsi="Arial" w:cs="Arial"/>
          <w:i/>
          <w:iCs/>
          <w:sz w:val="24"/>
          <w:szCs w:val="24"/>
        </w:rPr>
        <w:t>Importance of Leadership in Early Years Management.</w:t>
      </w:r>
      <w:r w:rsidRPr="00684C54">
        <w:rPr>
          <w:rFonts w:ascii="Arial" w:hAnsi="Arial" w:cs="Arial"/>
          <w:sz w:val="24"/>
          <w:szCs w:val="24"/>
        </w:rPr>
        <w:t xml:space="preserve"> Available at: </w:t>
      </w:r>
      <w:hyperlink r:id="rId81" w:history="1">
        <w:r w:rsidRPr="00684C54">
          <w:rPr>
            <w:rStyle w:val="Hyperlink"/>
            <w:rFonts w:ascii="Arial" w:hAnsi="Arial" w:cs="Arial"/>
            <w:sz w:val="24"/>
            <w:szCs w:val="24"/>
          </w:rPr>
          <w:t>https://blossomeducational.com/blog/importance-leadership-early-years-management/</w:t>
        </w:r>
      </w:hyperlink>
      <w:r w:rsidRPr="00684C54">
        <w:rPr>
          <w:rFonts w:ascii="Arial" w:hAnsi="Arial" w:cs="Arial"/>
          <w:sz w:val="24"/>
          <w:szCs w:val="24"/>
        </w:rPr>
        <w:t xml:space="preserve"> (Accessed: 18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8AA3D44"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Waterhouse, R. (2000) </w:t>
      </w:r>
      <w:r w:rsidRPr="00684C54">
        <w:rPr>
          <w:rFonts w:ascii="Arial" w:hAnsi="Arial" w:cs="Arial"/>
          <w:i/>
          <w:iCs/>
          <w:sz w:val="24"/>
          <w:szCs w:val="24"/>
        </w:rPr>
        <w:t>Lost in Care: Report of the tribunal of inquiry into the abuse of children in care in the former county council areas of Gwynedd and Clwyd since 1974.</w:t>
      </w:r>
      <w:r w:rsidRPr="00684C54">
        <w:rPr>
          <w:rFonts w:ascii="Arial" w:hAnsi="Arial" w:cs="Arial"/>
          <w:sz w:val="24"/>
          <w:szCs w:val="24"/>
        </w:rPr>
        <w:t xml:space="preserve"> Available at: </w:t>
      </w:r>
      <w:hyperlink r:id="rId82" w:history="1">
        <w:r w:rsidRPr="00684C54">
          <w:rPr>
            <w:rStyle w:val="Hyperlink"/>
            <w:rFonts w:ascii="Arial" w:hAnsi="Arial" w:cs="Arial"/>
            <w:sz w:val="24"/>
            <w:szCs w:val="24"/>
          </w:rPr>
          <w:t>https://www.lookedafter.org.uk/index.php/library/19-government-inquiries-reports-and-reviews/93-lost-in-care-inquiry</w:t>
        </w:r>
      </w:hyperlink>
      <w:r w:rsidRPr="00684C54">
        <w:rPr>
          <w:rFonts w:ascii="Arial" w:hAnsi="Arial" w:cs="Arial"/>
          <w:sz w:val="24"/>
          <w:szCs w:val="24"/>
        </w:rPr>
        <w:t xml:space="preserve"> (Accessed: 25</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5FD222A"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Welsh Government (2011)</w:t>
      </w:r>
      <w:r w:rsidRPr="00684C54">
        <w:rPr>
          <w:rFonts w:ascii="Arial" w:hAnsi="Arial" w:cs="Arial"/>
          <w:i/>
          <w:iCs/>
          <w:sz w:val="24"/>
          <w:szCs w:val="24"/>
        </w:rPr>
        <w:t xml:space="preserve"> Evaluation of Flying Start: Findings from the baseline survey of families - mapping needs and measuring early influence among families with babies aged 7-20 months.</w:t>
      </w:r>
      <w:r w:rsidRPr="00684C54">
        <w:rPr>
          <w:rFonts w:ascii="Arial" w:hAnsi="Arial" w:cs="Arial"/>
          <w:sz w:val="24"/>
          <w:szCs w:val="24"/>
        </w:rPr>
        <w:t xml:space="preserve"> Available at: </w:t>
      </w:r>
      <w:hyperlink r:id="rId83" w:history="1">
        <w:r w:rsidRPr="00684C54">
          <w:rPr>
            <w:rStyle w:val="Hyperlink"/>
            <w:rFonts w:ascii="Arial" w:hAnsi="Arial" w:cs="Arial"/>
            <w:sz w:val="24"/>
            <w:szCs w:val="24"/>
          </w:rPr>
          <w:t>https://gov.wales/sites/default/files/statistics-and-research/2019-04/evaluation-of-flying-start-findings-from-the-baseline-survey-of-families-summary.pdf#:~:text=The%20Flying%20Start%20Programme%20was%20launched%20in%202006%2F7,children%20aged%20nought%20to%20three%20in%20those%20areas</w:t>
        </w:r>
      </w:hyperlink>
      <w:r w:rsidRPr="00684C54">
        <w:rPr>
          <w:rFonts w:ascii="Arial" w:hAnsi="Arial" w:cs="Arial"/>
          <w:sz w:val="24"/>
          <w:szCs w:val="24"/>
        </w:rPr>
        <w:t xml:space="preserve"> (Accessed: 12</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5B144B2C"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(2013) </w:t>
      </w:r>
      <w:r w:rsidRPr="00684C54">
        <w:rPr>
          <w:rFonts w:ascii="Arial" w:hAnsi="Arial" w:cs="Arial"/>
          <w:i/>
          <w:iCs/>
          <w:sz w:val="24"/>
          <w:szCs w:val="24"/>
        </w:rPr>
        <w:t>National Evaluation of Flying Start: Impact Report.</w:t>
      </w:r>
      <w:r w:rsidRPr="00684C54">
        <w:rPr>
          <w:rFonts w:ascii="Arial" w:hAnsi="Arial" w:cs="Arial"/>
          <w:sz w:val="24"/>
          <w:szCs w:val="24"/>
        </w:rPr>
        <w:t xml:space="preserve"> Available at: </w:t>
      </w:r>
      <w:hyperlink r:id="rId84" w:history="1">
        <w:r w:rsidRPr="00684C54">
          <w:rPr>
            <w:rStyle w:val="Hyperlink"/>
            <w:rFonts w:ascii="Arial" w:hAnsi="Arial" w:cs="Arial"/>
            <w:sz w:val="24"/>
            <w:szCs w:val="24"/>
          </w:rPr>
          <w:t>https://dera.ioe.ac.uk/19094/1/131205-national-evaluation-flying-start-impact-report-en.pdf</w:t>
        </w:r>
      </w:hyperlink>
      <w:r w:rsidRPr="00684C54">
        <w:rPr>
          <w:rFonts w:ascii="Arial" w:hAnsi="Arial" w:cs="Arial"/>
          <w:sz w:val="24"/>
          <w:szCs w:val="24"/>
        </w:rPr>
        <w:t xml:space="preserve"> (Accessed: 13</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3494AD61"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lastRenderedPageBreak/>
        <w:t xml:space="preserve">Welsh Government (2015) </w:t>
      </w:r>
      <w:r w:rsidRPr="00684C54">
        <w:rPr>
          <w:rFonts w:ascii="Arial" w:hAnsi="Arial" w:cs="Arial"/>
          <w:i/>
          <w:iCs/>
          <w:sz w:val="24"/>
          <w:szCs w:val="24"/>
        </w:rPr>
        <w:t>Child Poverty Strategy for Wales.</w:t>
      </w:r>
      <w:r w:rsidRPr="00684C54">
        <w:rPr>
          <w:rFonts w:ascii="Arial" w:hAnsi="Arial" w:cs="Arial"/>
          <w:sz w:val="24"/>
          <w:szCs w:val="24"/>
        </w:rPr>
        <w:t xml:space="preserve"> Available at: </w:t>
      </w:r>
      <w:hyperlink r:id="rId85" w:history="1">
        <w:r w:rsidRPr="00684C54">
          <w:rPr>
            <w:rStyle w:val="Hyperlink"/>
            <w:rFonts w:ascii="Arial" w:hAnsi="Arial" w:cs="Arial"/>
            <w:sz w:val="24"/>
            <w:szCs w:val="24"/>
          </w:rPr>
          <w:t>https://gov.wales/sites/default/files/publications/2019-06/child-poverty-strategy-for-wales-easy-read-version.pdf</w:t>
        </w:r>
      </w:hyperlink>
      <w:r w:rsidRPr="00684C54">
        <w:rPr>
          <w:rFonts w:ascii="Arial" w:hAnsi="Arial" w:cs="Arial"/>
          <w:sz w:val="24"/>
          <w:szCs w:val="24"/>
        </w:rPr>
        <w:t xml:space="preserve"> (Accessed: 7</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46CC2646"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(2015) </w:t>
      </w:r>
      <w:r w:rsidRPr="00684C54">
        <w:rPr>
          <w:rFonts w:ascii="Arial" w:hAnsi="Arial" w:cs="Arial"/>
          <w:i/>
          <w:iCs/>
          <w:sz w:val="24"/>
          <w:szCs w:val="24"/>
        </w:rPr>
        <w:t>Family and Community Engagement Toolkit.</w:t>
      </w:r>
      <w:r w:rsidRPr="00684C54">
        <w:rPr>
          <w:rFonts w:ascii="Arial" w:hAnsi="Arial" w:cs="Arial"/>
          <w:sz w:val="24"/>
          <w:szCs w:val="24"/>
        </w:rPr>
        <w:t xml:space="preserve"> Available at: </w:t>
      </w:r>
      <w:hyperlink r:id="rId86" w:history="1">
        <w:r w:rsidRPr="00684C54">
          <w:rPr>
            <w:rStyle w:val="Hyperlink"/>
            <w:rFonts w:ascii="Arial" w:hAnsi="Arial" w:cs="Arial"/>
            <w:sz w:val="24"/>
            <w:szCs w:val="24"/>
          </w:rPr>
          <w:t>file:///C:/Users/Lenovo/Downloads/150615-face-theme1-Leadership%20for%20improving.pdf</w:t>
        </w:r>
      </w:hyperlink>
      <w:r w:rsidRPr="00684C54">
        <w:rPr>
          <w:rFonts w:ascii="Arial" w:hAnsi="Arial" w:cs="Arial"/>
          <w:sz w:val="24"/>
          <w:szCs w:val="24"/>
        </w:rPr>
        <w:t xml:space="preserve"> (Accessed: 18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20E52293"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(2016) </w:t>
      </w:r>
      <w:r w:rsidRPr="00684C54">
        <w:rPr>
          <w:rFonts w:ascii="Arial" w:hAnsi="Arial" w:cs="Arial"/>
          <w:i/>
          <w:iCs/>
          <w:sz w:val="24"/>
          <w:szCs w:val="24"/>
        </w:rPr>
        <w:t xml:space="preserve">National Minimum Standards for Regulated Childcare for children up to the age of 12 years. </w:t>
      </w:r>
      <w:r w:rsidRPr="00684C54">
        <w:rPr>
          <w:rFonts w:ascii="Arial" w:hAnsi="Arial" w:cs="Arial"/>
          <w:sz w:val="24"/>
          <w:szCs w:val="24"/>
        </w:rPr>
        <w:t xml:space="preserve">Available at: </w:t>
      </w:r>
      <w:hyperlink r:id="rId87" w:history="1">
        <w:r w:rsidRPr="00684C54">
          <w:rPr>
            <w:rStyle w:val="Hyperlink"/>
            <w:rFonts w:ascii="Arial" w:hAnsi="Arial" w:cs="Arial"/>
            <w:sz w:val="24"/>
            <w:szCs w:val="24"/>
          </w:rPr>
          <w:t>https://gov.wales/sites/default/files/publications/2019-06/national-minimum-standards-for-regulated-childcare.pdf</w:t>
        </w:r>
      </w:hyperlink>
      <w:r w:rsidRPr="00684C54">
        <w:rPr>
          <w:rFonts w:ascii="Arial" w:hAnsi="Arial" w:cs="Arial"/>
          <w:sz w:val="24"/>
          <w:szCs w:val="24"/>
        </w:rPr>
        <w:t xml:space="preserve"> (Accessed: 19</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116C1E66"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(2017) </w:t>
      </w:r>
      <w:r w:rsidRPr="00684C54">
        <w:rPr>
          <w:rFonts w:ascii="Arial" w:hAnsi="Arial" w:cs="Arial"/>
          <w:i/>
          <w:iCs/>
          <w:sz w:val="24"/>
          <w:szCs w:val="24"/>
        </w:rPr>
        <w:t xml:space="preserve">Flying Start Health Programme Guidance. Available </w:t>
      </w:r>
      <w:r w:rsidRPr="00684C54">
        <w:rPr>
          <w:rFonts w:ascii="Arial" w:hAnsi="Arial" w:cs="Arial"/>
          <w:sz w:val="24"/>
          <w:szCs w:val="24"/>
        </w:rPr>
        <w:t xml:space="preserve">at: </w:t>
      </w:r>
      <w:hyperlink r:id="rId88" w:history="1">
        <w:r w:rsidRPr="00684C54">
          <w:rPr>
            <w:rStyle w:val="Hyperlink"/>
            <w:rFonts w:ascii="Arial" w:hAnsi="Arial" w:cs="Arial"/>
            <w:sz w:val="24"/>
            <w:szCs w:val="24"/>
          </w:rPr>
          <w:t>https://gov.wales/sites/default/files/publications/2019-07/flying-start-health-programme-guidance_0.pdf</w:t>
        </w:r>
      </w:hyperlink>
      <w:r w:rsidRPr="00684C54">
        <w:rPr>
          <w:rFonts w:ascii="Arial" w:hAnsi="Arial" w:cs="Arial"/>
          <w:sz w:val="24"/>
          <w:szCs w:val="24"/>
        </w:rPr>
        <w:t xml:space="preserve"> (Accessed: 12</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7BD6DCFB"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(2019) </w:t>
      </w:r>
      <w:r w:rsidRPr="00684C54">
        <w:rPr>
          <w:rFonts w:ascii="Arial" w:hAnsi="Arial" w:cs="Arial"/>
          <w:i/>
          <w:iCs/>
          <w:sz w:val="24"/>
          <w:szCs w:val="24"/>
        </w:rPr>
        <w:t>Children’s Rights in Wales.</w:t>
      </w:r>
      <w:r w:rsidRPr="00684C54">
        <w:rPr>
          <w:rFonts w:ascii="Arial" w:hAnsi="Arial" w:cs="Arial"/>
          <w:sz w:val="24"/>
          <w:szCs w:val="24"/>
        </w:rPr>
        <w:t xml:space="preserve"> Available at: </w:t>
      </w:r>
      <w:hyperlink r:id="rId89" w:history="1">
        <w:r w:rsidRPr="00684C54">
          <w:rPr>
            <w:rStyle w:val="Hyperlink"/>
            <w:rFonts w:ascii="Arial" w:hAnsi="Arial" w:cs="Arial"/>
            <w:sz w:val="24"/>
            <w:szCs w:val="24"/>
          </w:rPr>
          <w:t>https://gov.wales/childrens-rights-in-wales</w:t>
        </w:r>
      </w:hyperlink>
      <w:r w:rsidRPr="00684C54">
        <w:rPr>
          <w:rFonts w:ascii="Arial" w:hAnsi="Arial" w:cs="Arial"/>
          <w:sz w:val="24"/>
          <w:szCs w:val="24"/>
        </w:rPr>
        <w:t xml:space="preserve"> (Accessed: 21</w:t>
      </w:r>
      <w:r w:rsidRPr="00684C54">
        <w:rPr>
          <w:rFonts w:ascii="Arial" w:hAnsi="Arial" w:cs="Arial"/>
          <w:sz w:val="24"/>
          <w:szCs w:val="24"/>
          <w:vertAlign w:val="superscript"/>
        </w:rPr>
        <w:t>st</w:t>
      </w:r>
      <w:r w:rsidRPr="00684C54">
        <w:rPr>
          <w:rFonts w:ascii="Arial" w:hAnsi="Arial" w:cs="Arial"/>
          <w:sz w:val="24"/>
          <w:szCs w:val="24"/>
        </w:rPr>
        <w:t xml:space="preserve"> March 2022)</w:t>
      </w:r>
    </w:p>
    <w:p w14:paraId="7CE896A5"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(2020) </w:t>
      </w:r>
      <w:r w:rsidRPr="00684C54">
        <w:rPr>
          <w:rFonts w:ascii="Arial" w:hAnsi="Arial" w:cs="Arial"/>
          <w:i/>
          <w:iCs/>
          <w:sz w:val="24"/>
          <w:szCs w:val="24"/>
        </w:rPr>
        <w:t>Child poverty: income maximisation action plan 2020 to 2021</w:t>
      </w:r>
      <w:r w:rsidRPr="00684C54">
        <w:rPr>
          <w:rFonts w:ascii="Arial" w:hAnsi="Arial" w:cs="Arial"/>
          <w:sz w:val="24"/>
          <w:szCs w:val="24"/>
        </w:rPr>
        <w:t xml:space="preserve">. Available at: </w:t>
      </w:r>
      <w:hyperlink r:id="rId90" w:history="1">
        <w:r w:rsidRPr="00684C54">
          <w:rPr>
            <w:rStyle w:val="Hyperlink"/>
            <w:rFonts w:ascii="Arial" w:hAnsi="Arial" w:cs="Arial"/>
            <w:sz w:val="24"/>
            <w:szCs w:val="24"/>
          </w:rPr>
          <w:t>https://gov.wales/child-poverty-income-maximisation-action-plan-2020-2021-html</w:t>
        </w:r>
      </w:hyperlink>
      <w:r w:rsidRPr="00684C54">
        <w:rPr>
          <w:rFonts w:ascii="Arial" w:hAnsi="Arial" w:cs="Arial"/>
          <w:sz w:val="24"/>
          <w:szCs w:val="24"/>
        </w:rPr>
        <w:t xml:space="preserve"> (Accessed: 8</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01E835C0"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(2021) </w:t>
      </w:r>
      <w:r w:rsidRPr="00684C54">
        <w:rPr>
          <w:rFonts w:ascii="Arial" w:hAnsi="Arial" w:cs="Arial"/>
          <w:i/>
          <w:iCs/>
          <w:sz w:val="24"/>
          <w:szCs w:val="24"/>
        </w:rPr>
        <w:t>A Summary of The United Nations Convention on the Rights of the Child.</w:t>
      </w:r>
      <w:r w:rsidRPr="00684C54">
        <w:rPr>
          <w:rFonts w:ascii="Arial" w:hAnsi="Arial" w:cs="Arial"/>
          <w:sz w:val="24"/>
          <w:szCs w:val="24"/>
        </w:rPr>
        <w:t xml:space="preserve"> Available at: </w:t>
      </w:r>
      <w:hyperlink r:id="rId91" w:history="1">
        <w:r w:rsidRPr="00684C54">
          <w:rPr>
            <w:rStyle w:val="Hyperlink"/>
            <w:rFonts w:ascii="Arial" w:hAnsi="Arial" w:cs="Arial"/>
            <w:sz w:val="24"/>
            <w:szCs w:val="24"/>
          </w:rPr>
          <w:t>https://gov.wales/sites/default/files/publications/2021-11/uncrc-summary-poster.pdf</w:t>
        </w:r>
      </w:hyperlink>
      <w:r w:rsidRPr="00684C54">
        <w:rPr>
          <w:rFonts w:ascii="Arial" w:hAnsi="Arial" w:cs="Arial"/>
          <w:sz w:val="24"/>
          <w:szCs w:val="24"/>
        </w:rPr>
        <w:t xml:space="preserve"> (Accessed: 21</w:t>
      </w:r>
      <w:r w:rsidRPr="00684C54">
        <w:rPr>
          <w:rFonts w:ascii="Arial" w:hAnsi="Arial" w:cs="Arial"/>
          <w:sz w:val="24"/>
          <w:szCs w:val="24"/>
          <w:vertAlign w:val="superscript"/>
        </w:rPr>
        <w:t>st</w:t>
      </w:r>
      <w:r w:rsidRPr="00684C54">
        <w:rPr>
          <w:rFonts w:ascii="Arial" w:hAnsi="Arial" w:cs="Arial"/>
          <w:sz w:val="24"/>
          <w:szCs w:val="24"/>
        </w:rPr>
        <w:t xml:space="preserve"> March 2022)</w:t>
      </w:r>
    </w:p>
    <w:p w14:paraId="4462B954"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(2021) </w:t>
      </w:r>
      <w:r w:rsidRPr="00684C54">
        <w:rPr>
          <w:rFonts w:ascii="Arial" w:hAnsi="Arial" w:cs="Arial"/>
          <w:i/>
          <w:iCs/>
          <w:sz w:val="24"/>
          <w:szCs w:val="24"/>
        </w:rPr>
        <w:t>Introduction to Curriculum for Wales: Guidance.</w:t>
      </w:r>
      <w:r w:rsidRPr="00684C54">
        <w:rPr>
          <w:rFonts w:ascii="Arial" w:hAnsi="Arial" w:cs="Arial"/>
          <w:sz w:val="24"/>
          <w:szCs w:val="24"/>
        </w:rPr>
        <w:t xml:space="preserve"> Available at: </w:t>
      </w:r>
      <w:hyperlink r:id="rId92" w:history="1">
        <w:r w:rsidRPr="00684C54">
          <w:rPr>
            <w:rStyle w:val="Hyperlink"/>
            <w:rFonts w:ascii="Arial" w:hAnsi="Arial" w:cs="Arial"/>
            <w:sz w:val="24"/>
            <w:szCs w:val="24"/>
          </w:rPr>
          <w:t>https://hwb.gov.wales/curriculum-for-wales/introduction/</w:t>
        </w:r>
      </w:hyperlink>
      <w:r w:rsidRPr="00684C54">
        <w:rPr>
          <w:rFonts w:ascii="Arial" w:hAnsi="Arial" w:cs="Arial"/>
          <w:sz w:val="24"/>
          <w:szCs w:val="24"/>
        </w:rPr>
        <w:t xml:space="preserve"> (Accessed: 22</w:t>
      </w:r>
      <w:r w:rsidRPr="00684C54">
        <w:rPr>
          <w:rFonts w:ascii="Arial" w:hAnsi="Arial" w:cs="Arial"/>
          <w:sz w:val="24"/>
          <w:szCs w:val="24"/>
          <w:vertAlign w:val="superscript"/>
        </w:rPr>
        <w:t>nd</w:t>
      </w:r>
      <w:r w:rsidRPr="00684C54">
        <w:rPr>
          <w:rFonts w:ascii="Arial" w:hAnsi="Arial" w:cs="Arial"/>
          <w:sz w:val="24"/>
          <w:szCs w:val="24"/>
        </w:rPr>
        <w:t xml:space="preserve"> March 2022)</w:t>
      </w:r>
    </w:p>
    <w:p w14:paraId="1A6C964D"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(2021) </w:t>
      </w:r>
      <w:r w:rsidRPr="00684C54">
        <w:rPr>
          <w:rFonts w:ascii="Arial" w:hAnsi="Arial" w:cs="Arial"/>
          <w:i/>
          <w:iCs/>
          <w:sz w:val="24"/>
          <w:szCs w:val="24"/>
        </w:rPr>
        <w:t xml:space="preserve">Summer of Fun to support children and young people recover from the pandemic. </w:t>
      </w:r>
      <w:r w:rsidRPr="00684C54">
        <w:rPr>
          <w:rFonts w:ascii="Arial" w:hAnsi="Arial" w:cs="Arial"/>
          <w:sz w:val="24"/>
          <w:szCs w:val="24"/>
        </w:rPr>
        <w:t xml:space="preserve">Available at: </w:t>
      </w:r>
      <w:hyperlink r:id="rId93" w:history="1">
        <w:r w:rsidRPr="00684C54">
          <w:rPr>
            <w:rStyle w:val="Hyperlink"/>
            <w:rFonts w:ascii="Arial" w:hAnsi="Arial" w:cs="Arial"/>
            <w:sz w:val="24"/>
            <w:szCs w:val="24"/>
          </w:rPr>
          <w:t>https://gov.wales/summer-fun-support-children-and-young-people-recover-pandemic</w:t>
        </w:r>
      </w:hyperlink>
      <w:r w:rsidRPr="00684C54">
        <w:rPr>
          <w:rFonts w:ascii="Arial" w:hAnsi="Arial" w:cs="Arial"/>
          <w:sz w:val="24"/>
          <w:szCs w:val="24"/>
        </w:rPr>
        <w:t xml:space="preserve"> (Accessed: 26</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52CEB6BA"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(2022) </w:t>
      </w:r>
      <w:r w:rsidRPr="00684C54">
        <w:rPr>
          <w:rFonts w:ascii="Arial" w:hAnsi="Arial" w:cs="Arial"/>
          <w:i/>
          <w:iCs/>
          <w:sz w:val="24"/>
          <w:szCs w:val="24"/>
        </w:rPr>
        <w:t>Developing a Vision for Curriculum Design.</w:t>
      </w:r>
      <w:r w:rsidRPr="00684C54">
        <w:rPr>
          <w:rFonts w:ascii="Arial" w:hAnsi="Arial" w:cs="Arial"/>
          <w:sz w:val="24"/>
          <w:szCs w:val="24"/>
        </w:rPr>
        <w:t xml:space="preserve"> Available at: </w:t>
      </w:r>
      <w:hyperlink r:id="rId94" w:history="1">
        <w:r w:rsidRPr="00684C54">
          <w:rPr>
            <w:rStyle w:val="Hyperlink"/>
            <w:rFonts w:ascii="Arial" w:hAnsi="Arial" w:cs="Arial"/>
            <w:sz w:val="24"/>
            <w:szCs w:val="24"/>
          </w:rPr>
          <w:t>https://hwb.gov.wales/curriculum-for-wales/designing-your-curriculum/developing-a-</w:t>
        </w:r>
        <w:r w:rsidRPr="00684C54">
          <w:rPr>
            <w:rStyle w:val="Hyperlink"/>
            <w:rFonts w:ascii="Arial" w:hAnsi="Arial" w:cs="Arial"/>
            <w:sz w:val="24"/>
            <w:szCs w:val="24"/>
          </w:rPr>
          <w:lastRenderedPageBreak/>
          <w:t>vision-for-curriculum-design/#curriculum-design-and-the-four-purposes</w:t>
        </w:r>
      </w:hyperlink>
      <w:r w:rsidRPr="00684C54">
        <w:rPr>
          <w:rFonts w:ascii="Arial" w:hAnsi="Arial" w:cs="Arial"/>
          <w:sz w:val="24"/>
          <w:szCs w:val="24"/>
        </w:rPr>
        <w:t xml:space="preserve"> (Accessed: 22</w:t>
      </w:r>
      <w:r w:rsidRPr="00684C54">
        <w:rPr>
          <w:rFonts w:ascii="Arial" w:hAnsi="Arial" w:cs="Arial"/>
          <w:sz w:val="24"/>
          <w:szCs w:val="24"/>
          <w:vertAlign w:val="superscript"/>
        </w:rPr>
        <w:t>nd</w:t>
      </w:r>
      <w:r w:rsidRPr="00684C54">
        <w:rPr>
          <w:rFonts w:ascii="Arial" w:hAnsi="Arial" w:cs="Arial"/>
          <w:sz w:val="24"/>
          <w:szCs w:val="24"/>
        </w:rPr>
        <w:t xml:space="preserve"> March 2022)</w:t>
      </w:r>
    </w:p>
    <w:p w14:paraId="5F44E498"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Welsh Government (2022) </w:t>
      </w:r>
      <w:r w:rsidRPr="00684C54">
        <w:rPr>
          <w:rFonts w:ascii="Arial" w:hAnsi="Arial" w:cs="Arial"/>
          <w:i/>
          <w:iCs/>
          <w:sz w:val="24"/>
          <w:szCs w:val="24"/>
        </w:rPr>
        <w:t>Written Statement: Delivering a phased expansion of early years provision.</w:t>
      </w:r>
      <w:r w:rsidRPr="00684C54">
        <w:rPr>
          <w:rFonts w:ascii="Arial" w:hAnsi="Arial" w:cs="Arial"/>
          <w:sz w:val="24"/>
          <w:szCs w:val="24"/>
        </w:rPr>
        <w:t xml:space="preserve"> Available at: </w:t>
      </w:r>
      <w:hyperlink r:id="rId95" w:history="1">
        <w:r w:rsidRPr="00684C54">
          <w:rPr>
            <w:rStyle w:val="Hyperlink"/>
            <w:rFonts w:ascii="Arial" w:hAnsi="Arial" w:cs="Arial"/>
            <w:sz w:val="24"/>
            <w:szCs w:val="24"/>
          </w:rPr>
          <w:t>https://gov.wales/written-statement-delivering-phased-expansion-early-years-provision?_cldee=YS5yZWVzLWVkd2FyZHNAdXd0c2QuYWMudWs%3d&amp;recipientid=lead-60c38d037254e811812470106faacba1-61f666b815b84aeb9ef5b77773779073&amp;esid=b3ba697b-9da6-ec11-9840-0022481aac76</w:t>
        </w:r>
      </w:hyperlink>
      <w:r w:rsidRPr="00684C54">
        <w:rPr>
          <w:rFonts w:ascii="Arial" w:hAnsi="Arial" w:cs="Arial"/>
          <w:sz w:val="24"/>
          <w:szCs w:val="24"/>
        </w:rPr>
        <w:t xml:space="preserve"> (Accessed: 26</w:t>
      </w:r>
      <w:r w:rsidRPr="00684C54">
        <w:rPr>
          <w:rFonts w:ascii="Arial" w:hAnsi="Arial" w:cs="Arial"/>
          <w:sz w:val="24"/>
          <w:szCs w:val="24"/>
          <w:vertAlign w:val="superscript"/>
        </w:rPr>
        <w:t>th</w:t>
      </w:r>
      <w:r w:rsidRPr="00684C54">
        <w:rPr>
          <w:rFonts w:ascii="Arial" w:hAnsi="Arial" w:cs="Arial"/>
          <w:sz w:val="24"/>
          <w:szCs w:val="24"/>
        </w:rPr>
        <w:t xml:space="preserve"> March 2022)</w:t>
      </w:r>
    </w:p>
    <w:p w14:paraId="7102920D" w14:textId="77777777" w:rsidR="00541108" w:rsidRPr="00684C54" w:rsidRDefault="00541108" w:rsidP="00541108">
      <w:pPr>
        <w:spacing w:line="360" w:lineRule="auto"/>
        <w:jc w:val="both"/>
        <w:rPr>
          <w:rFonts w:ascii="Arial" w:hAnsi="Arial" w:cs="Arial"/>
          <w:sz w:val="24"/>
          <w:szCs w:val="24"/>
        </w:rPr>
      </w:pPr>
      <w:r w:rsidRPr="00684C54">
        <w:rPr>
          <w:rFonts w:ascii="Arial" w:hAnsi="Arial" w:cs="Arial"/>
          <w:sz w:val="24"/>
          <w:szCs w:val="24"/>
        </w:rPr>
        <w:t xml:space="preserve">Whalley, M. (2011) </w:t>
      </w:r>
      <w:r w:rsidRPr="00684C54">
        <w:rPr>
          <w:rFonts w:ascii="Arial" w:hAnsi="Arial" w:cs="Arial"/>
          <w:i/>
          <w:iCs/>
          <w:sz w:val="24"/>
          <w:szCs w:val="24"/>
        </w:rPr>
        <w:t xml:space="preserve">Leading Practice in Early Years Settings. </w:t>
      </w:r>
      <w:r w:rsidRPr="00684C54">
        <w:rPr>
          <w:rFonts w:ascii="Arial" w:hAnsi="Arial" w:cs="Arial"/>
          <w:sz w:val="24"/>
          <w:szCs w:val="24"/>
        </w:rPr>
        <w:t xml:space="preserve">2nd </w:t>
      </w:r>
      <w:proofErr w:type="spellStart"/>
      <w:r w:rsidRPr="00684C54">
        <w:rPr>
          <w:rFonts w:ascii="Arial" w:hAnsi="Arial" w:cs="Arial"/>
          <w:sz w:val="24"/>
          <w:szCs w:val="24"/>
        </w:rPr>
        <w:t>edn</w:t>
      </w:r>
      <w:proofErr w:type="spellEnd"/>
      <w:r w:rsidRPr="00684C54">
        <w:rPr>
          <w:rFonts w:ascii="Arial" w:hAnsi="Arial" w:cs="Arial"/>
          <w:sz w:val="24"/>
          <w:szCs w:val="24"/>
        </w:rPr>
        <w:t>. Exeter: Learning Matters</w:t>
      </w:r>
    </w:p>
    <w:p w14:paraId="64447A8E" w14:textId="77777777" w:rsidR="00541108" w:rsidRPr="00541108" w:rsidRDefault="00541108" w:rsidP="00E048AE">
      <w:pPr>
        <w:spacing w:line="360" w:lineRule="auto"/>
        <w:jc w:val="both"/>
        <w:rPr>
          <w:rFonts w:ascii="Arial" w:hAnsi="Arial" w:cs="Arial"/>
          <w:b/>
          <w:bCs/>
          <w:sz w:val="24"/>
          <w:szCs w:val="24"/>
        </w:rPr>
      </w:pPr>
    </w:p>
    <w:sectPr w:rsidR="00541108" w:rsidRPr="00541108">
      <w:headerReference w:type="default" r:id="rId96"/>
      <w:footerReference w:type="default" r:id="rI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725B4" w14:textId="77777777" w:rsidR="001C5DB6" w:rsidRDefault="001C5DB6" w:rsidP="003B3F80">
      <w:pPr>
        <w:spacing w:after="0" w:line="240" w:lineRule="auto"/>
      </w:pPr>
      <w:r>
        <w:separator/>
      </w:r>
    </w:p>
  </w:endnote>
  <w:endnote w:type="continuationSeparator" w:id="0">
    <w:p w14:paraId="35CA90F3" w14:textId="77777777" w:rsidR="001C5DB6" w:rsidRDefault="001C5DB6" w:rsidP="003B3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DEDC1D" w14:textId="77777777" w:rsidR="003B3F80" w:rsidRDefault="003B3F8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4070EEF" w14:textId="77777777" w:rsidR="003B3F80" w:rsidRDefault="003B3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42464" w14:textId="77777777" w:rsidR="001C5DB6" w:rsidRDefault="001C5DB6" w:rsidP="003B3F80">
      <w:pPr>
        <w:spacing w:after="0" w:line="240" w:lineRule="auto"/>
      </w:pPr>
      <w:r>
        <w:separator/>
      </w:r>
    </w:p>
  </w:footnote>
  <w:footnote w:type="continuationSeparator" w:id="0">
    <w:p w14:paraId="7E8CC5CF" w14:textId="77777777" w:rsidR="001C5DB6" w:rsidRDefault="001C5DB6" w:rsidP="003B3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D57F0" w14:textId="4B70EA35" w:rsidR="003B3F80" w:rsidRDefault="003B3F80">
    <w:pPr>
      <w:pStyle w:val="Header"/>
    </w:pPr>
    <w:r>
      <w:t>1703143</w:t>
    </w:r>
    <w:r>
      <w:ptab w:relativeTo="margin" w:alignment="center" w:leader="none"/>
    </w:r>
    <w:r>
      <w:t>ECEY6003</w:t>
    </w:r>
    <w:r>
      <w:ptab w:relativeTo="margin" w:alignment="right" w:leader="none"/>
    </w:r>
    <w:r>
      <w:t>5473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608"/>
    <w:rsid w:val="0001258B"/>
    <w:rsid w:val="0001400A"/>
    <w:rsid w:val="00033EF0"/>
    <w:rsid w:val="00040711"/>
    <w:rsid w:val="000440AF"/>
    <w:rsid w:val="00052B32"/>
    <w:rsid w:val="00054E60"/>
    <w:rsid w:val="00057F86"/>
    <w:rsid w:val="0006380B"/>
    <w:rsid w:val="00070FA5"/>
    <w:rsid w:val="0007541E"/>
    <w:rsid w:val="00083F97"/>
    <w:rsid w:val="00084A52"/>
    <w:rsid w:val="00087F84"/>
    <w:rsid w:val="00097BDE"/>
    <w:rsid w:val="000A15C9"/>
    <w:rsid w:val="000C0B89"/>
    <w:rsid w:val="000C1730"/>
    <w:rsid w:val="000C312C"/>
    <w:rsid w:val="000D4B3E"/>
    <w:rsid w:val="000E48E0"/>
    <w:rsid w:val="000E65F7"/>
    <w:rsid w:val="001061FB"/>
    <w:rsid w:val="00111FFC"/>
    <w:rsid w:val="001134FE"/>
    <w:rsid w:val="001154B5"/>
    <w:rsid w:val="0012252A"/>
    <w:rsid w:val="00127F76"/>
    <w:rsid w:val="00132CC8"/>
    <w:rsid w:val="00150C1E"/>
    <w:rsid w:val="00154B65"/>
    <w:rsid w:val="00156160"/>
    <w:rsid w:val="00156792"/>
    <w:rsid w:val="001631ED"/>
    <w:rsid w:val="00164AB9"/>
    <w:rsid w:val="00170566"/>
    <w:rsid w:val="00191193"/>
    <w:rsid w:val="001939C3"/>
    <w:rsid w:val="001A064B"/>
    <w:rsid w:val="001A4001"/>
    <w:rsid w:val="001A625D"/>
    <w:rsid w:val="001B66AA"/>
    <w:rsid w:val="001C151F"/>
    <w:rsid w:val="001C5DB6"/>
    <w:rsid w:val="001D1036"/>
    <w:rsid w:val="001D168B"/>
    <w:rsid w:val="001E42AF"/>
    <w:rsid w:val="001E750A"/>
    <w:rsid w:val="001E765B"/>
    <w:rsid w:val="001F0BD7"/>
    <w:rsid w:val="00211C54"/>
    <w:rsid w:val="00212212"/>
    <w:rsid w:val="00224DB9"/>
    <w:rsid w:val="0022544B"/>
    <w:rsid w:val="00230D61"/>
    <w:rsid w:val="00235B6D"/>
    <w:rsid w:val="00253003"/>
    <w:rsid w:val="002611A1"/>
    <w:rsid w:val="00276548"/>
    <w:rsid w:val="00286E85"/>
    <w:rsid w:val="00287AE5"/>
    <w:rsid w:val="00287CB9"/>
    <w:rsid w:val="00291E30"/>
    <w:rsid w:val="002953FC"/>
    <w:rsid w:val="002B68FE"/>
    <w:rsid w:val="002C2B55"/>
    <w:rsid w:val="002C2BB5"/>
    <w:rsid w:val="002E2428"/>
    <w:rsid w:val="002E64CB"/>
    <w:rsid w:val="002F096A"/>
    <w:rsid w:val="002F467A"/>
    <w:rsid w:val="002F485B"/>
    <w:rsid w:val="00317B76"/>
    <w:rsid w:val="0033154B"/>
    <w:rsid w:val="00331937"/>
    <w:rsid w:val="00333111"/>
    <w:rsid w:val="003406F9"/>
    <w:rsid w:val="00344C40"/>
    <w:rsid w:val="00351AA4"/>
    <w:rsid w:val="003728DE"/>
    <w:rsid w:val="00377306"/>
    <w:rsid w:val="00381091"/>
    <w:rsid w:val="00382398"/>
    <w:rsid w:val="00391AF1"/>
    <w:rsid w:val="00394D8F"/>
    <w:rsid w:val="003952B8"/>
    <w:rsid w:val="003B3F80"/>
    <w:rsid w:val="003C0708"/>
    <w:rsid w:val="003C5238"/>
    <w:rsid w:val="003D560F"/>
    <w:rsid w:val="003E3FE7"/>
    <w:rsid w:val="0041225F"/>
    <w:rsid w:val="00412CF9"/>
    <w:rsid w:val="00416E09"/>
    <w:rsid w:val="00427837"/>
    <w:rsid w:val="0045352E"/>
    <w:rsid w:val="004552E2"/>
    <w:rsid w:val="00455587"/>
    <w:rsid w:val="00456B0F"/>
    <w:rsid w:val="004620B1"/>
    <w:rsid w:val="00465995"/>
    <w:rsid w:val="00471EE2"/>
    <w:rsid w:val="00475985"/>
    <w:rsid w:val="00493B2B"/>
    <w:rsid w:val="004973F7"/>
    <w:rsid w:val="004A4A4D"/>
    <w:rsid w:val="004B450A"/>
    <w:rsid w:val="004B4740"/>
    <w:rsid w:val="004C1E66"/>
    <w:rsid w:val="004D27F8"/>
    <w:rsid w:val="004D4318"/>
    <w:rsid w:val="00505A1D"/>
    <w:rsid w:val="00507604"/>
    <w:rsid w:val="00510A44"/>
    <w:rsid w:val="00521EDE"/>
    <w:rsid w:val="00540F45"/>
    <w:rsid w:val="00541108"/>
    <w:rsid w:val="00571DD0"/>
    <w:rsid w:val="00572718"/>
    <w:rsid w:val="00574E17"/>
    <w:rsid w:val="00587D79"/>
    <w:rsid w:val="0059165D"/>
    <w:rsid w:val="00592444"/>
    <w:rsid w:val="005A1D54"/>
    <w:rsid w:val="005A2985"/>
    <w:rsid w:val="005A4658"/>
    <w:rsid w:val="005A5299"/>
    <w:rsid w:val="005A5565"/>
    <w:rsid w:val="005A7258"/>
    <w:rsid w:val="005C7ADD"/>
    <w:rsid w:val="00600A3E"/>
    <w:rsid w:val="00606DCE"/>
    <w:rsid w:val="00616E84"/>
    <w:rsid w:val="0063023A"/>
    <w:rsid w:val="0063260C"/>
    <w:rsid w:val="00636A23"/>
    <w:rsid w:val="0066100C"/>
    <w:rsid w:val="0066173F"/>
    <w:rsid w:val="006739BF"/>
    <w:rsid w:val="00680EAC"/>
    <w:rsid w:val="00681072"/>
    <w:rsid w:val="0068441B"/>
    <w:rsid w:val="0068570F"/>
    <w:rsid w:val="006873B9"/>
    <w:rsid w:val="00694061"/>
    <w:rsid w:val="0069489D"/>
    <w:rsid w:val="0069652F"/>
    <w:rsid w:val="006A2EE2"/>
    <w:rsid w:val="006A3EB5"/>
    <w:rsid w:val="006B02C0"/>
    <w:rsid w:val="006B6A4A"/>
    <w:rsid w:val="006D0439"/>
    <w:rsid w:val="006E686A"/>
    <w:rsid w:val="00703866"/>
    <w:rsid w:val="00703BE3"/>
    <w:rsid w:val="00704387"/>
    <w:rsid w:val="00707F4F"/>
    <w:rsid w:val="00711F8A"/>
    <w:rsid w:val="00717936"/>
    <w:rsid w:val="00724307"/>
    <w:rsid w:val="00745AAF"/>
    <w:rsid w:val="00752B16"/>
    <w:rsid w:val="007565E0"/>
    <w:rsid w:val="007618EA"/>
    <w:rsid w:val="00770FD5"/>
    <w:rsid w:val="00775587"/>
    <w:rsid w:val="00776284"/>
    <w:rsid w:val="0077669C"/>
    <w:rsid w:val="007A3011"/>
    <w:rsid w:val="007B2AF4"/>
    <w:rsid w:val="007C1EE9"/>
    <w:rsid w:val="007C34CD"/>
    <w:rsid w:val="007C48B6"/>
    <w:rsid w:val="007D3C36"/>
    <w:rsid w:val="007E72EC"/>
    <w:rsid w:val="007E7EF6"/>
    <w:rsid w:val="00815D33"/>
    <w:rsid w:val="00817F17"/>
    <w:rsid w:val="00823150"/>
    <w:rsid w:val="00830C15"/>
    <w:rsid w:val="00831487"/>
    <w:rsid w:val="0083505D"/>
    <w:rsid w:val="008527A8"/>
    <w:rsid w:val="008600FF"/>
    <w:rsid w:val="0086371B"/>
    <w:rsid w:val="008664D3"/>
    <w:rsid w:val="00867AD6"/>
    <w:rsid w:val="0087075E"/>
    <w:rsid w:val="008743C9"/>
    <w:rsid w:val="00881CAC"/>
    <w:rsid w:val="00886C1D"/>
    <w:rsid w:val="008969A5"/>
    <w:rsid w:val="00897005"/>
    <w:rsid w:val="008D644A"/>
    <w:rsid w:val="008E1D39"/>
    <w:rsid w:val="008E22C6"/>
    <w:rsid w:val="008E2E77"/>
    <w:rsid w:val="008E7A1D"/>
    <w:rsid w:val="008F21AF"/>
    <w:rsid w:val="008F2C0D"/>
    <w:rsid w:val="00906F08"/>
    <w:rsid w:val="00911890"/>
    <w:rsid w:val="00912FE1"/>
    <w:rsid w:val="00917306"/>
    <w:rsid w:val="00926565"/>
    <w:rsid w:val="00932CC6"/>
    <w:rsid w:val="00937496"/>
    <w:rsid w:val="00944D35"/>
    <w:rsid w:val="00947F2A"/>
    <w:rsid w:val="00955ADF"/>
    <w:rsid w:val="00957896"/>
    <w:rsid w:val="00974336"/>
    <w:rsid w:val="00983BEA"/>
    <w:rsid w:val="00983C20"/>
    <w:rsid w:val="009855F1"/>
    <w:rsid w:val="009969C8"/>
    <w:rsid w:val="009C790C"/>
    <w:rsid w:val="009D2E09"/>
    <w:rsid w:val="009D6E63"/>
    <w:rsid w:val="009F074E"/>
    <w:rsid w:val="009F5715"/>
    <w:rsid w:val="009F6803"/>
    <w:rsid w:val="00A04B52"/>
    <w:rsid w:val="00A11A61"/>
    <w:rsid w:val="00A47A26"/>
    <w:rsid w:val="00A47B6D"/>
    <w:rsid w:val="00A50B35"/>
    <w:rsid w:val="00A526F6"/>
    <w:rsid w:val="00A605DB"/>
    <w:rsid w:val="00A64F1A"/>
    <w:rsid w:val="00A7755B"/>
    <w:rsid w:val="00A8149C"/>
    <w:rsid w:val="00A86CE7"/>
    <w:rsid w:val="00A91F73"/>
    <w:rsid w:val="00A97471"/>
    <w:rsid w:val="00AA07F4"/>
    <w:rsid w:val="00AA56A7"/>
    <w:rsid w:val="00AA7710"/>
    <w:rsid w:val="00AB4981"/>
    <w:rsid w:val="00AC2AC2"/>
    <w:rsid w:val="00AD169D"/>
    <w:rsid w:val="00AD6AFC"/>
    <w:rsid w:val="00AE0DE5"/>
    <w:rsid w:val="00AE2C27"/>
    <w:rsid w:val="00AF4C62"/>
    <w:rsid w:val="00B04EE5"/>
    <w:rsid w:val="00B11486"/>
    <w:rsid w:val="00B11491"/>
    <w:rsid w:val="00B14E8E"/>
    <w:rsid w:val="00B21321"/>
    <w:rsid w:val="00B3289A"/>
    <w:rsid w:val="00B335DB"/>
    <w:rsid w:val="00B33F78"/>
    <w:rsid w:val="00B35D78"/>
    <w:rsid w:val="00B45F29"/>
    <w:rsid w:val="00B67A4B"/>
    <w:rsid w:val="00B708AB"/>
    <w:rsid w:val="00B753A8"/>
    <w:rsid w:val="00B84471"/>
    <w:rsid w:val="00B84A83"/>
    <w:rsid w:val="00B87EB0"/>
    <w:rsid w:val="00BA2E6C"/>
    <w:rsid w:val="00BA310F"/>
    <w:rsid w:val="00BB7355"/>
    <w:rsid w:val="00BC7701"/>
    <w:rsid w:val="00BF4D1F"/>
    <w:rsid w:val="00BF6685"/>
    <w:rsid w:val="00C23E2A"/>
    <w:rsid w:val="00C2724C"/>
    <w:rsid w:val="00C3084F"/>
    <w:rsid w:val="00C40D49"/>
    <w:rsid w:val="00C51F5C"/>
    <w:rsid w:val="00C647CE"/>
    <w:rsid w:val="00C91BEA"/>
    <w:rsid w:val="00C95415"/>
    <w:rsid w:val="00CA1AE1"/>
    <w:rsid w:val="00CA3188"/>
    <w:rsid w:val="00CB3944"/>
    <w:rsid w:val="00CB4C68"/>
    <w:rsid w:val="00CB5706"/>
    <w:rsid w:val="00CC47B9"/>
    <w:rsid w:val="00CD19F4"/>
    <w:rsid w:val="00CE42AB"/>
    <w:rsid w:val="00CF4CFD"/>
    <w:rsid w:val="00CF516D"/>
    <w:rsid w:val="00CF658F"/>
    <w:rsid w:val="00CF6D48"/>
    <w:rsid w:val="00D02252"/>
    <w:rsid w:val="00D11B0A"/>
    <w:rsid w:val="00D205E4"/>
    <w:rsid w:val="00D27E71"/>
    <w:rsid w:val="00D32391"/>
    <w:rsid w:val="00D37D86"/>
    <w:rsid w:val="00D410FB"/>
    <w:rsid w:val="00D434F2"/>
    <w:rsid w:val="00D50D46"/>
    <w:rsid w:val="00D61774"/>
    <w:rsid w:val="00D641E9"/>
    <w:rsid w:val="00D6562D"/>
    <w:rsid w:val="00D71B33"/>
    <w:rsid w:val="00D727C1"/>
    <w:rsid w:val="00D85B4F"/>
    <w:rsid w:val="00D91082"/>
    <w:rsid w:val="00D944D4"/>
    <w:rsid w:val="00D95BC2"/>
    <w:rsid w:val="00DA2974"/>
    <w:rsid w:val="00DA3F70"/>
    <w:rsid w:val="00DB0C27"/>
    <w:rsid w:val="00DB3471"/>
    <w:rsid w:val="00DB7036"/>
    <w:rsid w:val="00DC1BD9"/>
    <w:rsid w:val="00DC221E"/>
    <w:rsid w:val="00DC2BFB"/>
    <w:rsid w:val="00DC63B7"/>
    <w:rsid w:val="00DC7B59"/>
    <w:rsid w:val="00DE4BD7"/>
    <w:rsid w:val="00E017F2"/>
    <w:rsid w:val="00E048AE"/>
    <w:rsid w:val="00E078E1"/>
    <w:rsid w:val="00E13637"/>
    <w:rsid w:val="00E234DC"/>
    <w:rsid w:val="00E35907"/>
    <w:rsid w:val="00E37613"/>
    <w:rsid w:val="00E42611"/>
    <w:rsid w:val="00E50E32"/>
    <w:rsid w:val="00E52B45"/>
    <w:rsid w:val="00E74895"/>
    <w:rsid w:val="00E83330"/>
    <w:rsid w:val="00E833AA"/>
    <w:rsid w:val="00E86A86"/>
    <w:rsid w:val="00E94C0D"/>
    <w:rsid w:val="00EA4ABB"/>
    <w:rsid w:val="00EB3937"/>
    <w:rsid w:val="00EB3F06"/>
    <w:rsid w:val="00EC217D"/>
    <w:rsid w:val="00ED1A18"/>
    <w:rsid w:val="00EE11CF"/>
    <w:rsid w:val="00EE159F"/>
    <w:rsid w:val="00EE6268"/>
    <w:rsid w:val="00EF23F7"/>
    <w:rsid w:val="00EF59A2"/>
    <w:rsid w:val="00F02D1A"/>
    <w:rsid w:val="00F1597F"/>
    <w:rsid w:val="00F16492"/>
    <w:rsid w:val="00F22608"/>
    <w:rsid w:val="00F2441B"/>
    <w:rsid w:val="00F276A2"/>
    <w:rsid w:val="00F3008D"/>
    <w:rsid w:val="00F34B70"/>
    <w:rsid w:val="00F420A2"/>
    <w:rsid w:val="00F44B6A"/>
    <w:rsid w:val="00F46A89"/>
    <w:rsid w:val="00F5583B"/>
    <w:rsid w:val="00F56C6F"/>
    <w:rsid w:val="00F57497"/>
    <w:rsid w:val="00F57AC4"/>
    <w:rsid w:val="00F7084D"/>
    <w:rsid w:val="00F73CDD"/>
    <w:rsid w:val="00F7476A"/>
    <w:rsid w:val="00F83D4C"/>
    <w:rsid w:val="00F8565D"/>
    <w:rsid w:val="00F940AF"/>
    <w:rsid w:val="00F94D13"/>
    <w:rsid w:val="00F97B94"/>
    <w:rsid w:val="00FA16B2"/>
    <w:rsid w:val="00FA328D"/>
    <w:rsid w:val="00FA5534"/>
    <w:rsid w:val="00FB1EA9"/>
    <w:rsid w:val="00FB2D82"/>
    <w:rsid w:val="00FC2760"/>
    <w:rsid w:val="00FD2F69"/>
    <w:rsid w:val="00FD5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98FB8B"/>
  <w15:chartTrackingRefBased/>
  <w15:docId w15:val="{7E93DBDD-C00B-4556-8EED-99A051EF7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1108"/>
    <w:rPr>
      <w:color w:val="0563C1" w:themeColor="hyperlink"/>
      <w:u w:val="single"/>
    </w:rPr>
  </w:style>
  <w:style w:type="character" w:styleId="UnresolvedMention">
    <w:name w:val="Unresolved Mention"/>
    <w:basedOn w:val="DefaultParagraphFont"/>
    <w:uiPriority w:val="99"/>
    <w:semiHidden/>
    <w:unhideWhenUsed/>
    <w:rsid w:val="00541108"/>
    <w:rPr>
      <w:color w:val="605E5C"/>
      <w:shd w:val="clear" w:color="auto" w:fill="E1DFDD"/>
    </w:rPr>
  </w:style>
  <w:style w:type="paragraph" w:styleId="Header">
    <w:name w:val="header"/>
    <w:basedOn w:val="Normal"/>
    <w:link w:val="HeaderChar"/>
    <w:uiPriority w:val="99"/>
    <w:unhideWhenUsed/>
    <w:rsid w:val="003B3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F80"/>
  </w:style>
  <w:style w:type="paragraph" w:styleId="Footer">
    <w:name w:val="footer"/>
    <w:basedOn w:val="Normal"/>
    <w:link w:val="FooterChar"/>
    <w:uiPriority w:val="99"/>
    <w:unhideWhenUsed/>
    <w:rsid w:val="003B3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01/18/contents" TargetMode="External"/><Relationship Id="rId21" Type="http://schemas.openxmlformats.org/officeDocument/2006/relationships/hyperlink" Target="https://www.childcomwales.org.uk/wp-content/uploads/2017/01/Annual-Report-1516-Adroddiad-Blynyddol.pdf" TargetMode="External"/><Relationship Id="rId34" Type="http://schemas.openxmlformats.org/officeDocument/2006/relationships/hyperlink" Target="https://www.centerconsulting.org/blog/6-characteristics-of-a-catalyst-leader" TargetMode="External"/><Relationship Id="rId42" Type="http://schemas.openxmlformats.org/officeDocument/2006/relationships/hyperlink" Target="https://assets.publishing.service.gov.uk/media/57a08ac5e5274a31e0000782/tn22_risk-and-childhood-poverty_nov2011.pdf" TargetMode="External"/><Relationship Id="rId47" Type="http://schemas.openxmlformats.org/officeDocument/2006/relationships/hyperlink" Target="https://www.lccsa.org.uk/waterhouse-inquiry-recommendations-and-conclusions/" TargetMode="External"/><Relationship Id="rId50" Type="http://schemas.openxmlformats.org/officeDocument/2006/relationships/hyperlink" Target="https://www.nuffieldfoundation.org/sites/default/files/files/Quality_inequality_childcare_mathers_29_05_14.pdf" TargetMode="External"/><Relationship Id="rId55" Type="http://schemas.openxmlformats.org/officeDocument/2006/relationships/hyperlink" Target="https://senedd.wales/research%20documents/flying%20start%20-%20research%20note-03032014-254185/rn14-005-english.pdf" TargetMode="External"/><Relationship Id="rId63" Type="http://schemas.openxmlformats.org/officeDocument/2006/relationships/hyperlink" Target="https://www.teachearlyyears.com/cpd/view/becoming-an-early-years-professional" TargetMode="External"/><Relationship Id="rId68" Type="http://schemas.openxmlformats.org/officeDocument/2006/relationships/hyperlink" Target="https://www.legislation.gov.uk/anaw/2014/4/contents" TargetMode="External"/><Relationship Id="rId76" Type="http://schemas.openxmlformats.org/officeDocument/2006/relationships/hyperlink" Target="https://www.unicef.org.uk/rights-respecting-schools/the-rrsa/about-the-rrsa/" TargetMode="External"/><Relationship Id="rId84" Type="http://schemas.openxmlformats.org/officeDocument/2006/relationships/hyperlink" Target="https://dera.ioe.ac.uk/19094/1/131205-national-evaluation-flying-start-impact-report-en.pdf" TargetMode="External"/><Relationship Id="rId89" Type="http://schemas.openxmlformats.org/officeDocument/2006/relationships/hyperlink" Target="https://gov.wales/childrens-rights-in-wales" TargetMode="External"/><Relationship Id="rId97" Type="http://schemas.openxmlformats.org/officeDocument/2006/relationships/footer" Target="footer1.xml"/><Relationship Id="rId7" Type="http://schemas.openxmlformats.org/officeDocument/2006/relationships/hyperlink" Target="https://www.av-playbook.com/advancing-catalytic-leadership/" TargetMode="External"/><Relationship Id="rId71" Type="http://schemas.openxmlformats.org/officeDocument/2006/relationships/hyperlink" Target="https://www.childrenssociety.org.uk/what-we-do/our-work/ending-child-poverty/effects-of-living-in-poverty" TargetMode="External"/><Relationship Id="rId92" Type="http://schemas.openxmlformats.org/officeDocument/2006/relationships/hyperlink" Target="https://hwb.gov.wales/curriculum-for-wales/introduction/" TargetMode="External"/><Relationship Id="rId2" Type="http://schemas.openxmlformats.org/officeDocument/2006/relationships/settings" Target="settings.xml"/><Relationship Id="rId16" Type="http://schemas.openxmlformats.org/officeDocument/2006/relationships/hyperlink" Target="https://www.legislation.gov.uk/ukpga/1989/41/part/II" TargetMode="External"/><Relationship Id="rId29" Type="http://schemas.openxmlformats.org/officeDocument/2006/relationships/hyperlink" Target="https://www.childcomwales.org.uk/wp-content/uploads/2016/04/CCfW-Evaluation.pdf" TargetMode="External"/><Relationship Id="rId11" Type="http://schemas.openxmlformats.org/officeDocument/2006/relationships/hyperlink" Target="https://www.savethechildren.org.uk/blogs/2014/childrens-rights-eglantyne-jebbs-incredible-legacy" TargetMode="External"/><Relationship Id="rId24" Type="http://schemas.openxmlformats.org/officeDocument/2006/relationships/hyperlink" Target="https://www.childcomwales.org.uk/our-work/" TargetMode="External"/><Relationship Id="rId32" Type="http://schemas.openxmlformats.org/officeDocument/2006/relationships/hyperlink" Target="https://assets.publishing.service.gov.uk/government/uploads/system/uploads/attachment_data/file/184868/DFE-01001-2011_supporting_families_in_the_foundation_years.pdf" TargetMode="External"/><Relationship Id="rId37" Type="http://schemas.openxmlformats.org/officeDocument/2006/relationships/hyperlink" Target="https://www.youtube.com/watch?v=Nu-IiFQdkIg" TargetMode="External"/><Relationship Id="rId40" Type="http://schemas.openxmlformats.org/officeDocument/2006/relationships/hyperlink" Target="https://www.nurseryworld.co.uk/features/article/resilience-going-strong" TargetMode="External"/><Relationship Id="rId45" Type="http://schemas.openxmlformats.org/officeDocument/2006/relationships/hyperlink" Target="file:///C:/Users/Lenovo/Downloads/2017%20Article.pdf" TargetMode="External"/><Relationship Id="rId53" Type="http://schemas.openxmlformats.org/officeDocument/2006/relationships/hyperlink" Target="https://www.merriam-webster.com/dictionary/catalyst" TargetMode="External"/><Relationship Id="rId58" Type="http://schemas.openxmlformats.org/officeDocument/2006/relationships/hyperlink" Target="https://assets.publishing.service.gov.uk/government/uploads/system/uploads/attachment_data/file/175463/Nutbrown-Review.pdf" TargetMode="External"/><Relationship Id="rId66" Type="http://schemas.openxmlformats.org/officeDocument/2006/relationships/hyperlink" Target="https://www.savethechildren.org.uk/what-we-do/child-poverty" TargetMode="External"/><Relationship Id="rId74" Type="http://schemas.openxmlformats.org/officeDocument/2006/relationships/hyperlink" Target="https://downloads.unicef.org.uk/wp-content/uploads/2012/11/UNICEFUK_2012CRCimplementationreport-FINAL-PDF-version.pdf?_adal_sd=www.unicef.org.uk.1648156566212&amp;_adal_ca=so%3DLive%26me%3Dorganic%26ca%3D(not%2520set)%26co%3D(not%2520set)%26ke%3D(not%2520set).1648156566212&amp;_adal_cw=1648156558234.1648156566212&amp;_adal_id=05c83dbb-df7e-441e-b925-67d09386540a.1603052890.18.1648156558.1647034709.2486be2c-858c-4a37-9634-eb235e57aa33.1648156566212&amp;_ga=2.158179002.1232431981.1648156558-1543694877.1603052889" TargetMode="External"/><Relationship Id="rId79" Type="http://schemas.openxmlformats.org/officeDocument/2006/relationships/hyperlink" Target="https://downloads.unicef.org.uk/wp-content/uploads/2019/10/UNCRC_summary-1_1.pdf?_adal_sd=www.unicef.org.uk.1647034714292&amp;_adal_ca=so%3DLive%26me%3Dorganic%26ca%3D(not%2520set)%26co%3D(not%2520set)%26ke%3D(not%2520set).1647034714292&amp;_adal_cw=1647034708525.1647034714292&amp;_adal_id=05c83dbb-df7e-441e-b925-67d09386540a.1603052890.17.1647034709.1644874465.8bde2433-6fc1-4066-a3e4-c31c8bc0f62d.1647034714292&amp;_ga=2.123608520.217027227.1647034707-1543694877.1603052889" TargetMode="External"/><Relationship Id="rId87" Type="http://schemas.openxmlformats.org/officeDocument/2006/relationships/hyperlink" Target="https://gov.wales/sites/default/files/publications/2019-06/national-minimum-standards-for-regulated-childcare.pdf" TargetMode="External"/><Relationship Id="rId5" Type="http://schemas.openxmlformats.org/officeDocument/2006/relationships/endnotes" Target="endnotes.xml"/><Relationship Id="rId61" Type="http://schemas.openxmlformats.org/officeDocument/2006/relationships/hyperlink" Target="https://www.legislation.gov.uk/mwa/2011/2/section/1" TargetMode="External"/><Relationship Id="rId82" Type="http://schemas.openxmlformats.org/officeDocument/2006/relationships/hyperlink" Target="https://www.lookedafter.org.uk/index.php/library/19-government-inquiries-reports-and-reviews/93-lost-in-care-inquiry" TargetMode="External"/><Relationship Id="rId90" Type="http://schemas.openxmlformats.org/officeDocument/2006/relationships/hyperlink" Target="https://gov.wales/child-poverty-income-maximisation-action-plan-2020-2021-html" TargetMode="External"/><Relationship Id="rId95" Type="http://schemas.openxmlformats.org/officeDocument/2006/relationships/hyperlink" Target="https://gov.wales/written-statement-delivering-phased-expansion-early-years-provision?_cldee=YS5yZWVzLWVkd2FyZHNAdXd0c2QuYWMudWs%3d&amp;recipientid=lead-60c38d037254e811812470106faacba1-61f666b815b84aeb9ef5b77773779073&amp;esid=b3ba697b-9da6-ec11-9840-0022481aac76" TargetMode="External"/><Relationship Id="rId19" Type="http://schemas.openxmlformats.org/officeDocument/2006/relationships/hyperlink" Target="https://www.childcomwales.org.uk/wp-content/uploads/2016/04/Report-and-Accounts-01-02.pdf" TargetMode="External"/><Relationship Id="rId14" Type="http://schemas.openxmlformats.org/officeDocument/2006/relationships/hyperlink" Target="https://www.cardiff.ac.uk/news/view/73720-cardiff-professor-appointed-as-childrens-commissioner-for-wales" TargetMode="External"/><Relationship Id="rId22" Type="http://schemas.openxmlformats.org/officeDocument/2006/relationships/hyperlink" Target="https://www.childcomwales.org.uk/wp-content/uploads/2019/04/A-Charter-for-Change-Protecting-Welsh-Children-from-the-Impact-of-Poverty.pdf" TargetMode="External"/><Relationship Id="rId27" Type="http://schemas.openxmlformats.org/officeDocument/2006/relationships/hyperlink" Target="http://www.workingdifferently.org/working-differently-blog/be-your-communitys-catalytic-leader" TargetMode="External"/><Relationship Id="rId30" Type="http://schemas.openxmlformats.org/officeDocument/2006/relationships/hyperlink" Target="https://www.cypnow.co.uk/news/article/children-s-commissioner-for-wales-appointed" TargetMode="External"/><Relationship Id="rId35" Type="http://schemas.openxmlformats.org/officeDocument/2006/relationships/hyperlink" Target="https://www.legislation.gov.uk/ukpga/2005/13/contents" TargetMode="External"/><Relationship Id="rId43" Type="http://schemas.openxmlformats.org/officeDocument/2006/relationships/hyperlink" Target="https://www.itv.com/news/wales/2022-03-18/smacking-children-becomes-a-criminal-offence-in-historic-moment-for-wales" TargetMode="External"/><Relationship Id="rId48" Type="http://schemas.openxmlformats.org/officeDocument/2006/relationships/hyperlink" Target="https://content.skillpath.com/assets/ES_WP_ImposterSyndrome_061719.pdf" TargetMode="External"/><Relationship Id="rId56" Type="http://schemas.openxmlformats.org/officeDocument/2006/relationships/hyperlink" Target="http://www.wales.nhs.uk/sitesplus/documents/866/Flying%20Start%20Health%20Visiting%20Core%20Programme.pdf" TargetMode="External"/><Relationship Id="rId64" Type="http://schemas.openxmlformats.org/officeDocument/2006/relationships/hyperlink" Target="https://www.bera.ac.uk/blog/leadership-in-early-childhood-is-it-just-for-those-working-at-the-very-top" TargetMode="External"/><Relationship Id="rId69" Type="http://schemas.openxmlformats.org/officeDocument/2006/relationships/hyperlink" Target="https://www.eif.org.uk/blog/early-years-education-what-does-high-quality-provision-look-like" TargetMode="External"/><Relationship Id="rId77" Type="http://schemas.openxmlformats.org/officeDocument/2006/relationships/hyperlink" Target="file:///C:/Users/Lenovo/Downloads/CRC_summary_leaflet_Child_Rights_Partners_web_final.pdf" TargetMode="External"/><Relationship Id="rId8" Type="http://schemas.openxmlformats.org/officeDocument/2006/relationships/hyperlink" Target="https://www.bbc.co.uk/news/uk-wales-politics-43157012" TargetMode="External"/><Relationship Id="rId51" Type="http://schemas.openxmlformats.org/officeDocument/2006/relationships/hyperlink" Target="https://assets.publishing.service.gov.uk/government/uploads/system/uploads/attachment_data/file/1034451/SEED-Age_4_RESEARCH_BRIEF.pdf" TargetMode="External"/><Relationship Id="rId72" Type="http://schemas.openxmlformats.org/officeDocument/2006/relationships/hyperlink" Target="https://d2tic4wvo1iusb.cloudfront.net/documents/support-for-schools/bitesize-support/EEF_Key_lessons_learned.pdf?v=1631274787" TargetMode="External"/><Relationship Id="rId80" Type="http://schemas.openxmlformats.org/officeDocument/2006/relationships/hyperlink" Target="https://www.unicef.org/child-rights-convention/history-child-rights" TargetMode="External"/><Relationship Id="rId85" Type="http://schemas.openxmlformats.org/officeDocument/2006/relationships/hyperlink" Target="https://gov.wales/sites/default/files/publications/2019-06/child-poverty-strategy-for-wales-easy-read-version.pdf" TargetMode="External"/><Relationship Id="rId93" Type="http://schemas.openxmlformats.org/officeDocument/2006/relationships/hyperlink" Target="https://gov.wales/summer-fun-support-children-and-young-people-recover-pandemic" TargetMode="External"/><Relationship Id="rId98"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besa.org.uk/key-uk-education-statistics/" TargetMode="External"/><Relationship Id="rId17" Type="http://schemas.openxmlformats.org/officeDocument/2006/relationships/hyperlink" Target="https://www.legislation.gov.uk/mwa/2010/1/pdfs/mwa_20100001_en.pdf" TargetMode="External"/><Relationship Id="rId25" Type="http://schemas.openxmlformats.org/officeDocument/2006/relationships/hyperlink" Target="https://www.childcomwales.org.uk/2021/03/three-national-organisations-call-for-a-programme-of-activities-for-children-over-the-summer/" TargetMode="External"/><Relationship Id="rId33" Type="http://schemas.openxmlformats.org/officeDocument/2006/relationships/hyperlink" Target="https://assets.publishing.service.gov.uk/government/uploads/system/uploads/attachment_data/file/596884/Workforce_strategy_02-03-2017.pdf" TargetMode="External"/><Relationship Id="rId38" Type="http://schemas.openxmlformats.org/officeDocument/2006/relationships/hyperlink" Target="file:///C:/Users/Lenovo/Downloads/Curriculum%20-%20Scotland%20(1).pdf" TargetMode="External"/><Relationship Id="rId46" Type="http://schemas.openxmlformats.org/officeDocument/2006/relationships/hyperlink" Target="https://www.youtube.com/watch?v=baHr-8kTbws" TargetMode="External"/><Relationship Id="rId59" Type="http://schemas.openxmlformats.org/officeDocument/2006/relationships/hyperlink" Target="https://www.pembrokeshire.gov.uk/flying-start/flying-start-health-service" TargetMode="External"/><Relationship Id="rId67" Type="http://schemas.openxmlformats.org/officeDocument/2006/relationships/hyperlink" Target="https://ohiostate.pressbooks.pub/pubhhmp6615/chapter/leadership-guide-to-conflict-and-conflict-management/" TargetMode="External"/><Relationship Id="rId20" Type="http://schemas.openxmlformats.org/officeDocument/2006/relationships/hyperlink" Target="https://www.childcomwales.org.uk/wp-content/uploads/2016/04/Annual-Review-06-07.pdf" TargetMode="External"/><Relationship Id="rId41" Type="http://schemas.openxmlformats.org/officeDocument/2006/relationships/hyperlink" Target="https://files.eric.ed.gov/fulltext/ED564040.pdf" TargetMode="External"/><Relationship Id="rId54" Type="http://schemas.openxmlformats.org/officeDocument/2006/relationships/hyperlink" Target="https://www.eif.org.uk/blog/child-poverty-and-early-intervention" TargetMode="External"/><Relationship Id="rId62" Type="http://schemas.openxmlformats.org/officeDocument/2006/relationships/hyperlink" Target="https://www.rcpch.ac.uk/resources/rights-matter-what-un-convention-rights-child-means-us" TargetMode="External"/><Relationship Id="rId70" Type="http://schemas.openxmlformats.org/officeDocument/2006/relationships/hyperlink" Target="https://www.youtube.com/watch?v=oDsMlmfLjd4" TargetMode="External"/><Relationship Id="rId75" Type="http://schemas.openxmlformats.org/officeDocument/2006/relationships/hyperlink" Target="https://data.unicef.org/topic/child-poverty/covid-19/" TargetMode="External"/><Relationship Id="rId83" Type="http://schemas.openxmlformats.org/officeDocument/2006/relationships/hyperlink" Target="https://gov.wales/sites/default/files/statistics-and-research/2019-04/evaluation-of-flying-start-findings-from-the-baseline-survey-of-families-summary.pdf#:~:text=The%20Flying%20Start%20Programme%20was%20launched%20in%202006%2F7,children%20aged%20nought%20to%20three%20in%20those%20areas" TargetMode="External"/><Relationship Id="rId88" Type="http://schemas.openxmlformats.org/officeDocument/2006/relationships/hyperlink" Target="https://gov.wales/sites/default/files/publications/2019-07/flying-start-health-programme-guidance_0.pdf" TargetMode="External"/><Relationship Id="rId91" Type="http://schemas.openxmlformats.org/officeDocument/2006/relationships/hyperlink" Target="https://gov.wales/sites/default/files/publications/2021-11/uncrc-summary-poster.pdf" TargetMode="External"/><Relationship Id="rId9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arc-swp.nihr.ac.uk/publications/improving-the-early-learning-of-children-growing-up-in-poverty-a-rapid-review-of-the-evidence/" TargetMode="External"/><Relationship Id="rId15" Type="http://schemas.openxmlformats.org/officeDocument/2006/relationships/hyperlink" Target="https://cpag.org.uk/child-poverty/child-poverty-facts-and-figures" TargetMode="External"/><Relationship Id="rId23" Type="http://schemas.openxmlformats.org/officeDocument/2006/relationships/hyperlink" Target="https://www.childcomwales.org.uk/our-work/sallys-blog/measuring-child-poverty/" TargetMode="External"/><Relationship Id="rId28" Type="http://schemas.openxmlformats.org/officeDocument/2006/relationships/hyperlink" Target="http://fplreflib.findlay.co.uk/books/1/FilesSamples/256197819072414_00000000702.pdf" TargetMode="External"/><Relationship Id="rId36" Type="http://schemas.openxmlformats.org/officeDocument/2006/relationships/hyperlink" Target="https://www.eif.org.uk/why-it-matters/what-is-early-intervention" TargetMode="External"/><Relationship Id="rId49" Type="http://schemas.openxmlformats.org/officeDocument/2006/relationships/hyperlink" Target="https://www.jrf.org.uk/report/poverty-wales-2020" TargetMode="External"/><Relationship Id="rId57" Type="http://schemas.openxmlformats.org/officeDocument/2006/relationships/hyperlink" Target="https://learning.nspcc.org.uk/child-protection-system/children-the-law#:~:text=These%20laws%3A%20ensure%20children%27s%20voices%20are%20heard%20set,activities%20make%20sure%20children%20have%20access%20to%20education" TargetMode="External"/><Relationship Id="rId10" Type="http://schemas.openxmlformats.org/officeDocument/2006/relationships/hyperlink" Target="https://www.bevanfoundation.org/views/poverty_flying_start/" TargetMode="External"/><Relationship Id="rId31" Type="http://schemas.openxmlformats.org/officeDocument/2006/relationships/hyperlink" Target="https://www.vunela.com/leadership-as-a-catalyst-for-change/" TargetMode="External"/><Relationship Id="rId44" Type="http://schemas.openxmlformats.org/officeDocument/2006/relationships/hyperlink" Target="https://cpdonline.co.uk/knowledge-base/safeguarding/legislation-safeguarding-children/" TargetMode="External"/><Relationship Id="rId52" Type="http://schemas.openxmlformats.org/officeDocument/2006/relationships/hyperlink" Target="https://www.zerotothree.org/resources/1492-high-quality-childcare-a-critical-ingredient-for-nurturing-success" TargetMode="External"/><Relationship Id="rId60" Type="http://schemas.openxmlformats.org/officeDocument/2006/relationships/hyperlink" Target="https://www.reggiochildren.it/en/reggio-emilia-approach/" TargetMode="External"/><Relationship Id="rId65" Type="http://schemas.openxmlformats.org/officeDocument/2006/relationships/hyperlink" Target="https://www.savethechildren.org.uk/content/dam/global/reports/hunger-and-livelihoods/Child-Poverty-Snapshots-English.pdf" TargetMode="External"/><Relationship Id="rId73" Type="http://schemas.openxmlformats.org/officeDocument/2006/relationships/hyperlink" Target="https://www.thelukecenter.org/catalyticleadership" TargetMode="External"/><Relationship Id="rId78" Type="http://schemas.openxmlformats.org/officeDocument/2006/relationships/hyperlink" Target="https://www.unicef.org/social-policy/child-poverty" TargetMode="External"/><Relationship Id="rId81" Type="http://schemas.openxmlformats.org/officeDocument/2006/relationships/hyperlink" Target="https://blossomeducational.com/blog/importance-leadership-early-years-management/" TargetMode="External"/><Relationship Id="rId86" Type="http://schemas.openxmlformats.org/officeDocument/2006/relationships/hyperlink" Target="file:///C:/Users/Lenovo/Downloads/150615-face-theme1-Leadership%20for%20improving.pdf" TargetMode="External"/><Relationship Id="rId94" Type="http://schemas.openxmlformats.org/officeDocument/2006/relationships/hyperlink" Target="https://hwb.gov.wales/curriculum-for-wales/designing-your-curriculum/developing-a-vision-for-curriculum-design/#curriculum-design-and-the-four-purposes" TargetMode="External"/><Relationship Id="rId9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bbc.co.uk/news/uk-wales-57157436" TargetMode="External"/><Relationship Id="rId13" Type="http://schemas.openxmlformats.org/officeDocument/2006/relationships/hyperlink" Target="file:///C:/Users/Lenovo/Downloads/Putting%20quality%20at%20the%20heart%20of%20the%20early%20years%202016%20(1).pdf" TargetMode="External"/><Relationship Id="rId18" Type="http://schemas.openxmlformats.org/officeDocument/2006/relationships/hyperlink" Target="https://www.childcomwales.org.uk/wp-content/uploads/2017/07/A-Happy-Talent.pdf" TargetMode="External"/><Relationship Id="rId39" Type="http://schemas.openxmlformats.org/officeDocument/2006/relationships/hyperlink" Target="https://www.jrf.org.uk/sites/default/files/jrf/migrated/files/wales-education-poverty-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12116</TotalTime>
  <Pages>28</Pages>
  <Words>10301</Words>
  <Characters>58722</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 Wilson</dc:creator>
  <cp:keywords/>
  <dc:description/>
  <cp:lastModifiedBy>Ally Wilson</cp:lastModifiedBy>
  <cp:revision>190</cp:revision>
  <dcterms:created xsi:type="dcterms:W3CDTF">2022-03-07T20:55:00Z</dcterms:created>
  <dcterms:modified xsi:type="dcterms:W3CDTF">2022-03-26T22:18:00Z</dcterms:modified>
</cp:coreProperties>
</file>