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C4B329" w14:textId="17359C65" w:rsidR="00F17641" w:rsidRPr="00F17641" w:rsidRDefault="00F17641" w:rsidP="00F17641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lang w:eastAsia="en-GB"/>
        </w:rPr>
      </w:pPr>
    </w:p>
    <w:p w14:paraId="400B89A8" w14:textId="77777777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22328EE2" w14:textId="77777777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579E9FE0" w14:textId="16236CDC" w:rsidR="00F17641" w:rsidRP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42"/>
          <w:szCs w:val="42"/>
        </w:rPr>
      </w:pPr>
      <w:r>
        <w:rPr>
          <w:rFonts w:ascii="Arial" w:hAnsi="Arial" w:cs="Arial"/>
          <w:sz w:val="42"/>
          <w:szCs w:val="42"/>
        </w:rPr>
        <w:t>Universal Music Group</w:t>
      </w:r>
      <w:r w:rsidR="00E63F71">
        <w:rPr>
          <w:rFonts w:ascii="Arial" w:hAnsi="Arial" w:cs="Arial"/>
          <w:sz w:val="42"/>
          <w:szCs w:val="42"/>
        </w:rPr>
        <w:t xml:space="preserve"> Marketplace </w:t>
      </w:r>
    </w:p>
    <w:p w14:paraId="7A4B9DDF" w14:textId="0810DF3F" w:rsid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C40846">
        <w:rPr>
          <w:rFonts w:ascii="Arial" w:hAnsi="Arial" w:cs="Arial"/>
          <w:sz w:val="24"/>
          <w:szCs w:val="24"/>
        </w:rPr>
        <w:t>BMMB7002D-Digital Entrepreneurship</w:t>
      </w:r>
    </w:p>
    <w:p w14:paraId="1E376E4A" w14:textId="6B81B0D5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6969CD0B" w14:textId="77777777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6CE096F1" w14:textId="258C7F62" w:rsidR="00CE539D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8A946BC" wp14:editId="7ED9A8C0">
            <wp:extent cx="5216525" cy="1528149"/>
            <wp:effectExtent l="0" t="0" r="3175" b="0"/>
            <wp:docPr id="1" name="Picture 1" descr="Universal Music Group Distribution Expands Relationship with Ingroov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al Music Group Distribution Expands Relationship with Ingroov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2245" cy="1547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C783B5" w14:textId="3B1455C6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162B6E6B" w14:textId="77777777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2C9519FE" w14:textId="1AEC0DF8" w:rsidR="00F17641" w:rsidRDefault="00F1764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Prepared for</w:t>
      </w:r>
    </w:p>
    <w:p w14:paraId="64D085E5" w14:textId="696B15C9" w:rsidR="00F17641" w:rsidRP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 Roisin Mullins</w:t>
      </w:r>
    </w:p>
    <w:p w14:paraId="79A2A108" w14:textId="5CAB7ABD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39908E9C" w14:textId="23E93F7A" w:rsidR="00CE539D" w:rsidRDefault="00E63F7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hyperlink r:id="rId9" w:tgtFrame="_blank" w:history="1">
        <w:r>
          <w:rPr>
            <w:rStyle w:val="Hyperlink"/>
            <w:rFonts w:ascii="Calibri" w:hAnsi="Calibri" w:cs="Calibri"/>
            <w:bdr w:val="none" w:sz="0" w:space="0" w:color="auto" w:frame="1"/>
            <w:shd w:val="clear" w:color="auto" w:fill="FFFFFF"/>
          </w:rPr>
          <w:t>https://youtu.be/Vm4MP-NUw5E</w:t>
        </w:r>
      </w:hyperlink>
    </w:p>
    <w:p w14:paraId="56CFED97" w14:textId="3F716F6E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7DCCA174" w14:textId="77777777" w:rsidR="00E63F71" w:rsidRDefault="00E63F71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</w:p>
    <w:p w14:paraId="344F4DDE" w14:textId="0DE94265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</w:t>
      </w:r>
    </w:p>
    <w:p w14:paraId="48A4C3F4" w14:textId="7B132581" w:rsidR="00CE539D" w:rsidRDefault="00CE539D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Dimosthenis Vasilakis</w:t>
      </w:r>
    </w:p>
    <w:p w14:paraId="34C17A94" w14:textId="11C1F3B3" w:rsidR="00F17641" w:rsidRDefault="00C40846" w:rsidP="00F17641">
      <w:pPr>
        <w:spacing w:line="48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27</w:t>
      </w:r>
      <w:r w:rsidR="00F17641" w:rsidRPr="00F17641">
        <w:rPr>
          <w:rFonts w:ascii="Arial" w:hAnsi="Arial" w:cs="Arial"/>
          <w:sz w:val="24"/>
          <w:szCs w:val="24"/>
          <w:vertAlign w:val="superscript"/>
        </w:rPr>
        <w:t>th</w:t>
      </w:r>
      <w:r w:rsidR="00F1764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July</w:t>
      </w:r>
      <w:r w:rsidR="00F17641">
        <w:rPr>
          <w:rFonts w:ascii="Arial" w:hAnsi="Arial" w:cs="Arial"/>
          <w:sz w:val="24"/>
          <w:szCs w:val="24"/>
        </w:rPr>
        <w:t xml:space="preserve"> 20</w:t>
      </w:r>
      <w:r>
        <w:rPr>
          <w:rFonts w:ascii="Arial" w:hAnsi="Arial" w:cs="Arial"/>
          <w:sz w:val="24"/>
          <w:szCs w:val="24"/>
        </w:rPr>
        <w:t>20</w:t>
      </w:r>
    </w:p>
    <w:p w14:paraId="1957AAC0" w14:textId="533E5440" w:rsidR="00CE539D" w:rsidRDefault="00CE53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03746E8" w14:textId="1D83E72F" w:rsidR="000C255B" w:rsidRDefault="000C255B" w:rsidP="007A40C7">
      <w:pPr>
        <w:spacing w:line="240" w:lineRule="auto"/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References </w:t>
      </w:r>
    </w:p>
    <w:p w14:paraId="6C580C89" w14:textId="77777777" w:rsidR="00DC22AA" w:rsidRDefault="00DC22AA" w:rsidP="00DC22AA">
      <w:pPr>
        <w:spacing w:line="240" w:lineRule="auto"/>
        <w:contextualSpacing/>
        <w:jc w:val="both"/>
        <w:rPr>
          <w:color w:val="FF0000"/>
        </w:rPr>
      </w:pPr>
    </w:p>
    <w:p w14:paraId="6F4F158B" w14:textId="77777777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Aswad, J (2017) ‘Universal Music Group Shows 49% Percent Streaming Growth in First Quarter’ Variety 11 May. Available at: </w:t>
      </w:r>
      <w:hyperlink r:id="rId10" w:history="1">
        <w:r w:rsidRPr="00E63F71">
          <w:t>https://variety.com/2017/music/news/universal-music-group-49-percent-streaming-growth-first-quarter-1202423827/</w:t>
        </w:r>
      </w:hyperlink>
      <w:r w:rsidRPr="00E63F71">
        <w:rPr>
          <w:rFonts w:ascii="Arial" w:hAnsi="Arial" w:cs="Arial"/>
          <w:sz w:val="18"/>
          <w:szCs w:val="18"/>
        </w:rPr>
        <w:t xml:space="preserve">  (Accessed: 18 July 2020)</w:t>
      </w:r>
    </w:p>
    <w:p w14:paraId="29635AD4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47FA7865" w14:textId="3DACCDE3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BBC, (2012) ‘Apple iTunes match music service launches with outage’. Available at: </w:t>
      </w:r>
      <w:hyperlink r:id="rId11" w:history="1">
        <w:r w:rsidRPr="00E63F71">
          <w:t>https://www.bbc.co.uk/news/technology-16217630</w:t>
        </w:r>
      </w:hyperlink>
      <w:r w:rsidRPr="00E63F71">
        <w:rPr>
          <w:rFonts w:ascii="Arial" w:hAnsi="Arial" w:cs="Arial"/>
          <w:sz w:val="18"/>
          <w:szCs w:val="18"/>
        </w:rPr>
        <w:t xml:space="preserve">  (Accessed: 18 July 2020)</w:t>
      </w:r>
    </w:p>
    <w:p w14:paraId="14681FFB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6EE9A11E" w14:textId="63A036ED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>Belk, Russell. (2014). You are what you can access: Sharing and collaborative consumption online. Journal of Business Research. 67. 1595–1600. 10.1016/j.jbusres.2013.10.001.</w:t>
      </w:r>
    </w:p>
    <w:p w14:paraId="7AD681B8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13D6E15B" w14:textId="799F99A7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Frue K. (2017) ‘Why Do PEST Analysis for Your Business’, Pestle Analysis 25 February. Available at: </w:t>
      </w:r>
      <w:hyperlink r:id="rId12" w:history="1">
        <w:r w:rsidRPr="00E63F71">
          <w:t>https</w:t>
        </w:r>
      </w:hyperlink>
      <w:hyperlink r:id="rId13" w:history="1">
        <w:r w:rsidRPr="00E63F71">
          <w:t>://pestleanalysis.com/</w:t>
        </w:r>
      </w:hyperlink>
      <w:hyperlink r:id="rId14" w:history="1">
        <w:r w:rsidRPr="00E63F71">
          <w:t>why-do-pest</w:t>
        </w:r>
      </w:hyperlink>
      <w:hyperlink r:id="rId15" w:history="1">
        <w:r w:rsidRPr="00E63F71">
          <w:t>-</w:t>
        </w:r>
      </w:hyperlink>
      <w:hyperlink r:id="rId16" w:history="1">
        <w:r w:rsidRPr="00E63F71">
          <w:t>analysis /#:~:</w:t>
        </w:r>
      </w:hyperlink>
      <w:hyperlink r:id="rId17" w:history="1">
        <w:r w:rsidRPr="00E63F71">
          <w:t>text=PEST%20analysis%</w:t>
        </w:r>
      </w:hyperlink>
      <w:hyperlink r:id="rId18" w:history="1">
        <w:r w:rsidRPr="00E63F71">
          <w:t>20helps%</w:t>
        </w:r>
      </w:hyperlink>
      <w:hyperlink r:id="rId19" w:history="1">
        <w:r w:rsidRPr="00E63F71">
          <w:t>20you%20prepare</w:t>
        </w:r>
      </w:hyperlink>
      <w:hyperlink r:id="rId20" w:history="1">
        <w:r w:rsidRPr="00E63F71">
          <w:t>,or</w:t>
        </w:r>
      </w:hyperlink>
      <w:hyperlink r:id="rId21" w:history="1">
        <w:r w:rsidRPr="00E63F71">
          <w:t>%20positively)%20affect%20a%20business.&amp;</w:t>
        </w:r>
      </w:hyperlink>
      <w:hyperlink r:id="rId22" w:history="1">
        <w:r w:rsidRPr="00E63F71">
          <w:t>text=</w:t>
        </w:r>
      </w:hyperlink>
      <w:hyperlink r:id="rId23" w:history="1">
        <w:r w:rsidRPr="00E63F71">
          <w:t>PEST%</w:t>
        </w:r>
      </w:hyperlink>
      <w:hyperlink r:id="rId24" w:history="1">
        <w:r w:rsidRPr="00E63F71">
          <w:t>20analysis</w:t>
        </w:r>
      </w:hyperlink>
      <w:hyperlink r:id="rId25" w:history="1">
        <w:r w:rsidRPr="00E63F71">
          <w:t>'%20strength%20lies%20in,they%20will%20influence%20your%20business</w:t>
        </w:r>
      </w:hyperlink>
      <w:hyperlink r:id="rId26" w:history="1">
        <w:r w:rsidRPr="00E63F71">
          <w:t>.</w:t>
        </w:r>
      </w:hyperlink>
      <w:r w:rsidRPr="00E63F71">
        <w:rPr>
          <w:rFonts w:ascii="Arial" w:hAnsi="Arial" w:cs="Arial"/>
          <w:sz w:val="18"/>
          <w:szCs w:val="18"/>
        </w:rPr>
        <w:t xml:space="preserve"> (Accessed: 18 July 2020)</w:t>
      </w:r>
    </w:p>
    <w:p w14:paraId="09D0F5F1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35901170" w14:textId="123B58F9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IFPI, 2020. Annual Global Music Report 2019. Available at: </w:t>
      </w:r>
      <w:hyperlink r:id="rId27" w:history="1">
        <w:r w:rsidRPr="00E63F71">
          <w:t>https://www.ifpi.org/news/</w:t>
        </w:r>
      </w:hyperlink>
      <w:hyperlink r:id="rId28" w:history="1">
        <w:r w:rsidRPr="00E63F71">
          <w:t>IFPI-issues-annual-Global-Music-Report</w:t>
        </w:r>
      </w:hyperlink>
      <w:r w:rsidRPr="00E63F71">
        <w:rPr>
          <w:rFonts w:ascii="Arial" w:hAnsi="Arial" w:cs="Arial"/>
          <w:sz w:val="18"/>
          <w:szCs w:val="18"/>
        </w:rPr>
        <w:t xml:space="preserve"> (Accessed: 18 July 2020)</w:t>
      </w:r>
    </w:p>
    <w:p w14:paraId="0139B747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72F9C40F" w14:textId="3077DBD8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>Mulligan M. (2019) ‘2018 Global Label Market Share: Stream Engine</w:t>
      </w:r>
      <w:r w:rsidRPr="00E63F71">
        <w:rPr>
          <w:rFonts w:ascii="Tahoma" w:hAnsi="Tahoma" w:cs="Tahoma"/>
          <w:sz w:val="18"/>
          <w:szCs w:val="18"/>
        </w:rPr>
        <w:t>﻿</w:t>
      </w:r>
      <w:r w:rsidRPr="00E63F71">
        <w:rPr>
          <w:rFonts w:ascii="Arial" w:hAnsi="Arial" w:cs="Arial"/>
          <w:sz w:val="18"/>
          <w:szCs w:val="18"/>
        </w:rPr>
        <w:t xml:space="preserve">’, Midia 13 March. Available at: </w:t>
      </w:r>
      <w:hyperlink r:id="rId29" w:history="1">
        <w:r w:rsidRPr="00E63F71">
          <w:t xml:space="preserve">https://www.midiaresearch.com/blog/2018-global-label-market-share-stream-engine </w:t>
        </w:r>
      </w:hyperlink>
      <w:r w:rsidRPr="00E63F71">
        <w:rPr>
          <w:rFonts w:ascii="Arial" w:hAnsi="Arial" w:cs="Arial"/>
          <w:sz w:val="18"/>
          <w:szCs w:val="18"/>
        </w:rPr>
        <w:t>(Accessed: 18 July 2020)</w:t>
      </w:r>
    </w:p>
    <w:p w14:paraId="046BD84E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72E37380" w14:textId="1E38CF0D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UMG, (2020) Company. Available at: </w:t>
      </w:r>
      <w:hyperlink r:id="rId30" w:history="1">
        <w:r w:rsidRPr="00E63F71">
          <w:t xml:space="preserve">https://www.universalmusic.com/company/ </w:t>
        </w:r>
      </w:hyperlink>
      <w:r w:rsidRPr="00E63F71">
        <w:rPr>
          <w:rFonts w:ascii="Arial" w:hAnsi="Arial" w:cs="Arial"/>
          <w:sz w:val="18"/>
          <w:szCs w:val="18"/>
        </w:rPr>
        <w:t xml:space="preserve"> (Accessed: 18 July 2020)</w:t>
      </w:r>
    </w:p>
    <w:p w14:paraId="50560260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1AD2DFAD" w14:textId="3855D841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Vivendi, 2019. Annual Report - Universal Registration Document 2019. Available at: </w:t>
      </w:r>
      <w:hyperlink r:id="rId31" w:history="1">
        <w:r w:rsidRPr="00E63F71">
          <w:t>https://www.vivendi.com/wp-content/uploads/2020/03/20200330_VIV_Vivendi-URD-2019-VA.pdf</w:t>
        </w:r>
      </w:hyperlink>
      <w:r w:rsidRPr="00E63F71">
        <w:rPr>
          <w:rFonts w:ascii="Arial" w:hAnsi="Arial" w:cs="Arial"/>
          <w:sz w:val="18"/>
          <w:szCs w:val="18"/>
        </w:rPr>
        <w:t xml:space="preserve"> (Accessed: 18 July 2020)</w:t>
      </w:r>
    </w:p>
    <w:p w14:paraId="135D94F8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26DBB229" w14:textId="0EA60D6C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Watson A. (2020) ‘Record companies: digital and physical market share worldwide 2012-2018’ Statista 13 February. Available at: </w:t>
      </w:r>
      <w:hyperlink r:id="rId32" w:history="1">
        <w:r w:rsidRPr="00E63F71">
          <w:t>https://www.statista.com/statistics/422926/ record-companies-market-share-worldwide-physical-digital-revenues/</w:t>
        </w:r>
      </w:hyperlink>
      <w:r w:rsidRPr="00E63F71">
        <w:rPr>
          <w:rFonts w:ascii="Arial" w:hAnsi="Arial" w:cs="Arial"/>
          <w:sz w:val="18"/>
          <w:szCs w:val="18"/>
        </w:rPr>
        <w:t xml:space="preserve"> (Accessed: 18 July 2020)</w:t>
      </w:r>
    </w:p>
    <w:p w14:paraId="1C51F29D" w14:textId="77777777" w:rsid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</w:p>
    <w:p w14:paraId="554E9F37" w14:textId="0828B26F" w:rsidR="00E63F71" w:rsidRPr="00E63F71" w:rsidRDefault="00E63F71" w:rsidP="00E63F71">
      <w:pPr>
        <w:tabs>
          <w:tab w:val="left" w:pos="426"/>
        </w:tabs>
        <w:spacing w:after="0" w:line="240" w:lineRule="auto"/>
        <w:rPr>
          <w:rFonts w:ascii="Arial" w:hAnsi="Arial" w:cs="Arial"/>
          <w:sz w:val="18"/>
          <w:szCs w:val="18"/>
        </w:rPr>
      </w:pPr>
      <w:r w:rsidRPr="00E63F71">
        <w:rPr>
          <w:rFonts w:ascii="Arial" w:hAnsi="Arial" w:cs="Arial"/>
          <w:sz w:val="18"/>
          <w:szCs w:val="18"/>
        </w:rPr>
        <w:t xml:space="preserve">Wikipedia, (2020) ‘Universal Music Group’. Available at: </w:t>
      </w:r>
      <w:hyperlink r:id="rId33" w:history="1">
        <w:r w:rsidRPr="00E63F71">
          <w:t xml:space="preserve">https://en.wikipedia.org/wiki/Universal_Music_Group </w:t>
        </w:r>
      </w:hyperlink>
      <w:r w:rsidRPr="00E63F71">
        <w:rPr>
          <w:rFonts w:ascii="Arial" w:hAnsi="Arial" w:cs="Arial"/>
          <w:sz w:val="18"/>
          <w:szCs w:val="18"/>
        </w:rPr>
        <w:t>(Accessed: 18 July 2020)</w:t>
      </w:r>
      <w:bookmarkStart w:id="0" w:name="_GoBack"/>
      <w:bookmarkEnd w:id="0"/>
    </w:p>
    <w:sectPr w:rsidR="00E63F71" w:rsidRPr="00E63F71" w:rsidSect="00CE539D">
      <w:footerReference w:type="even" r:id="rId34"/>
      <w:footerReference w:type="default" r:id="rId35"/>
      <w:pgSz w:w="11906" w:h="16838"/>
      <w:pgMar w:top="1440" w:right="1418" w:bottom="1440" w:left="1418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20E1D5" w14:textId="77777777" w:rsidR="00C14CCB" w:rsidRDefault="00C14CCB" w:rsidP="00CE539D">
      <w:pPr>
        <w:spacing w:after="0" w:line="240" w:lineRule="auto"/>
      </w:pPr>
      <w:r>
        <w:separator/>
      </w:r>
    </w:p>
  </w:endnote>
  <w:endnote w:type="continuationSeparator" w:id="0">
    <w:p w14:paraId="0CE2C939" w14:textId="77777777" w:rsidR="00C14CCB" w:rsidRDefault="00C14CCB" w:rsidP="00CE53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121561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945B672" w14:textId="1E931369" w:rsidR="00E82778" w:rsidRDefault="00E8277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A305D5C" w14:textId="77777777" w:rsidR="00E82778" w:rsidRDefault="00E827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369127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E38EC28" w14:textId="5232EF35" w:rsidR="00E82778" w:rsidRDefault="00E82778" w:rsidP="00CE539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A7196F7" w14:textId="77777777" w:rsidR="00E82778" w:rsidRDefault="00E827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2E0274" w14:textId="77777777" w:rsidR="00C14CCB" w:rsidRDefault="00C14CCB" w:rsidP="00CE539D">
      <w:pPr>
        <w:spacing w:after="0" w:line="240" w:lineRule="auto"/>
      </w:pPr>
      <w:r>
        <w:separator/>
      </w:r>
    </w:p>
  </w:footnote>
  <w:footnote w:type="continuationSeparator" w:id="0">
    <w:p w14:paraId="043870F3" w14:textId="77777777" w:rsidR="00C14CCB" w:rsidRDefault="00C14CCB" w:rsidP="00CE53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4D038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8893781"/>
    <w:multiLevelType w:val="hybridMultilevel"/>
    <w:tmpl w:val="1FE260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B77167"/>
    <w:multiLevelType w:val="multilevel"/>
    <w:tmpl w:val="19A4F5D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54516A8C"/>
    <w:multiLevelType w:val="multilevel"/>
    <w:tmpl w:val="9E82764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685A00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75F5076B"/>
    <w:multiLevelType w:val="hybridMultilevel"/>
    <w:tmpl w:val="FE84AC98"/>
    <w:lvl w:ilvl="0" w:tplc="2092E26C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5FE"/>
    <w:rsid w:val="00053DC5"/>
    <w:rsid w:val="00057E31"/>
    <w:rsid w:val="000722BF"/>
    <w:rsid w:val="00077E07"/>
    <w:rsid w:val="000B31C9"/>
    <w:rsid w:val="000B58AA"/>
    <w:rsid w:val="000C255B"/>
    <w:rsid w:val="000C6884"/>
    <w:rsid w:val="000D492C"/>
    <w:rsid w:val="000D6F6A"/>
    <w:rsid w:val="00110AAC"/>
    <w:rsid w:val="00156FA5"/>
    <w:rsid w:val="00170073"/>
    <w:rsid w:val="00183B12"/>
    <w:rsid w:val="001A6E64"/>
    <w:rsid w:val="00206C3C"/>
    <w:rsid w:val="00221AE2"/>
    <w:rsid w:val="00247E35"/>
    <w:rsid w:val="00272FA6"/>
    <w:rsid w:val="00296CB6"/>
    <w:rsid w:val="002A7374"/>
    <w:rsid w:val="002B7278"/>
    <w:rsid w:val="002D3EBA"/>
    <w:rsid w:val="003461E8"/>
    <w:rsid w:val="00355F78"/>
    <w:rsid w:val="003705FE"/>
    <w:rsid w:val="003A2010"/>
    <w:rsid w:val="00406D09"/>
    <w:rsid w:val="004204BD"/>
    <w:rsid w:val="00455470"/>
    <w:rsid w:val="00461CEB"/>
    <w:rsid w:val="00474384"/>
    <w:rsid w:val="004835A5"/>
    <w:rsid w:val="00497B1C"/>
    <w:rsid w:val="004B49BC"/>
    <w:rsid w:val="005743F6"/>
    <w:rsid w:val="005A4FDD"/>
    <w:rsid w:val="005A507C"/>
    <w:rsid w:val="005F6D64"/>
    <w:rsid w:val="006126BC"/>
    <w:rsid w:val="00620242"/>
    <w:rsid w:val="0063185E"/>
    <w:rsid w:val="0063186E"/>
    <w:rsid w:val="006956FB"/>
    <w:rsid w:val="006C5C2D"/>
    <w:rsid w:val="006E2200"/>
    <w:rsid w:val="006F1872"/>
    <w:rsid w:val="00703334"/>
    <w:rsid w:val="007044B9"/>
    <w:rsid w:val="00714F0A"/>
    <w:rsid w:val="007508AA"/>
    <w:rsid w:val="007A40C7"/>
    <w:rsid w:val="007C1C74"/>
    <w:rsid w:val="007D0DA2"/>
    <w:rsid w:val="00831828"/>
    <w:rsid w:val="0083730D"/>
    <w:rsid w:val="00897FCD"/>
    <w:rsid w:val="00961FA5"/>
    <w:rsid w:val="009832A4"/>
    <w:rsid w:val="009A536C"/>
    <w:rsid w:val="009B29F7"/>
    <w:rsid w:val="009B2B9C"/>
    <w:rsid w:val="009B6A7E"/>
    <w:rsid w:val="00A44AAC"/>
    <w:rsid w:val="00A473C0"/>
    <w:rsid w:val="00A66B8F"/>
    <w:rsid w:val="00A66CD3"/>
    <w:rsid w:val="00AA31DB"/>
    <w:rsid w:val="00AC569A"/>
    <w:rsid w:val="00AD0D35"/>
    <w:rsid w:val="00B06055"/>
    <w:rsid w:val="00B325F8"/>
    <w:rsid w:val="00BD0BE6"/>
    <w:rsid w:val="00BD5E9F"/>
    <w:rsid w:val="00C14CCB"/>
    <w:rsid w:val="00C40846"/>
    <w:rsid w:val="00C8425D"/>
    <w:rsid w:val="00CB07FA"/>
    <w:rsid w:val="00CE539D"/>
    <w:rsid w:val="00D26388"/>
    <w:rsid w:val="00D6126D"/>
    <w:rsid w:val="00D77689"/>
    <w:rsid w:val="00D847BB"/>
    <w:rsid w:val="00D93941"/>
    <w:rsid w:val="00D96EE2"/>
    <w:rsid w:val="00DC22AA"/>
    <w:rsid w:val="00DF39F6"/>
    <w:rsid w:val="00DF5901"/>
    <w:rsid w:val="00E1484E"/>
    <w:rsid w:val="00E32049"/>
    <w:rsid w:val="00E37A60"/>
    <w:rsid w:val="00E61897"/>
    <w:rsid w:val="00E63F71"/>
    <w:rsid w:val="00E66134"/>
    <w:rsid w:val="00E82778"/>
    <w:rsid w:val="00E937EE"/>
    <w:rsid w:val="00EA2346"/>
    <w:rsid w:val="00EA7F48"/>
    <w:rsid w:val="00ED230F"/>
    <w:rsid w:val="00F01165"/>
    <w:rsid w:val="00F02299"/>
    <w:rsid w:val="00F17641"/>
    <w:rsid w:val="00F76344"/>
    <w:rsid w:val="00F772A5"/>
    <w:rsid w:val="00FB1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30A292"/>
  <w15:chartTrackingRefBased/>
  <w15:docId w15:val="{98B7761A-1978-4315-BBC9-6E6155DDD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43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FA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link w:val="Heading4Char"/>
    <w:uiPriority w:val="9"/>
    <w:qFormat/>
    <w:rsid w:val="00F17641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F17641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1764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76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764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E5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539D"/>
  </w:style>
  <w:style w:type="paragraph" w:styleId="Footer">
    <w:name w:val="footer"/>
    <w:basedOn w:val="Normal"/>
    <w:link w:val="FooterChar"/>
    <w:uiPriority w:val="99"/>
    <w:unhideWhenUsed/>
    <w:rsid w:val="00CE53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539D"/>
  </w:style>
  <w:style w:type="paragraph" w:styleId="ListParagraph">
    <w:name w:val="List Paragraph"/>
    <w:basedOn w:val="Normal"/>
    <w:uiPriority w:val="34"/>
    <w:qFormat/>
    <w:rsid w:val="00F7634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F6D6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FA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5743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-size-large">
    <w:name w:val="a-size-large"/>
    <w:basedOn w:val="DefaultParagraphFont"/>
    <w:rsid w:val="005743F6"/>
  </w:style>
  <w:style w:type="character" w:styleId="Strong">
    <w:name w:val="Strong"/>
    <w:basedOn w:val="DefaultParagraphFont"/>
    <w:uiPriority w:val="22"/>
    <w:qFormat/>
    <w:rsid w:val="007508AA"/>
    <w:rPr>
      <w:b/>
      <w:bCs/>
    </w:rPr>
  </w:style>
  <w:style w:type="paragraph" w:customStyle="1" w:styleId="byline">
    <w:name w:val="byline"/>
    <w:basedOn w:val="Normal"/>
    <w:rsid w:val="00296C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name">
    <w:name w:val="name"/>
    <w:basedOn w:val="Normal"/>
    <w:rsid w:val="00296C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DC22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65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37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954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41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91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6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032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55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8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43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29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5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73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0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5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8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924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38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87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1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02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49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7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10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89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73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25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31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8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94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06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57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1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13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2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0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85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30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54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6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818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6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8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12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86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91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2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pestleanalysis.com/why-do-pest" TargetMode="External"/><Relationship Id="rId18" Type="http://schemas.openxmlformats.org/officeDocument/2006/relationships/hyperlink" Target="https://pestleanalysis.com/why-do-pest-analysis/" TargetMode="External"/><Relationship Id="rId26" Type="http://schemas.openxmlformats.org/officeDocument/2006/relationships/hyperlink" Target="https://pestleanalysis.com/why-do-pest-analysi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pestleanalysis.com/why-do-pest-analysis/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pestleanalysis.com/why-do-pest" TargetMode="External"/><Relationship Id="rId17" Type="http://schemas.openxmlformats.org/officeDocument/2006/relationships/hyperlink" Target="https://pestleanalysis.com/why-do-pest-analysis/" TargetMode="External"/><Relationship Id="rId25" Type="http://schemas.openxmlformats.org/officeDocument/2006/relationships/hyperlink" Target="https://pestleanalysis.com/why-do-pest-analysis/" TargetMode="External"/><Relationship Id="rId33" Type="http://schemas.openxmlformats.org/officeDocument/2006/relationships/hyperlink" Target="https://en.wikipedia.org/wiki/Universal_Music_Group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pestleanalysis.com/why-do-pest-analysis/" TargetMode="External"/><Relationship Id="rId20" Type="http://schemas.openxmlformats.org/officeDocument/2006/relationships/hyperlink" Target="https://pestleanalysis.com/why-do-pest-analysis/" TargetMode="External"/><Relationship Id="rId29" Type="http://schemas.openxmlformats.org/officeDocument/2006/relationships/hyperlink" Target="https://www.midiaresearch.com/blog/2018-global-label-market-share-stream-engin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news/technology-16217630" TargetMode="External"/><Relationship Id="rId24" Type="http://schemas.openxmlformats.org/officeDocument/2006/relationships/hyperlink" Target="https://pestleanalysis.com/why-do-pest-analysis/" TargetMode="External"/><Relationship Id="rId32" Type="http://schemas.openxmlformats.org/officeDocument/2006/relationships/hyperlink" Target="https://www.statista.com/statistics/422926/record-companies-market-share-worldwide-physical-digital-revenues/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pestleanalysis.com/why-do-pest-analysis/" TargetMode="External"/><Relationship Id="rId23" Type="http://schemas.openxmlformats.org/officeDocument/2006/relationships/hyperlink" Target="https://pestleanalysis.com/why-do-pest-analysis/" TargetMode="External"/><Relationship Id="rId28" Type="http://schemas.openxmlformats.org/officeDocument/2006/relationships/hyperlink" Target="https://www.ifpi.org/news/IFPI-issues-annual-Global-Music-Report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variety.com/2017/music/news/universal-music-group-49-percent-streaming-growth-first-quarter-1202423827/" TargetMode="External"/><Relationship Id="rId19" Type="http://schemas.openxmlformats.org/officeDocument/2006/relationships/hyperlink" Target="https://pestleanalysis.com/why-do-pest-analysis/" TargetMode="External"/><Relationship Id="rId31" Type="http://schemas.openxmlformats.org/officeDocument/2006/relationships/hyperlink" Target="https://www.vivendi.com/wp-content/uploads/2020/03/20200330_VIV_Vivendi-URD-2019-VA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ur01.safelinks.protection.outlook.com/?url=https%3A%2F%2Fyoutu.be%2FVm4MP-NUw5E&amp;data=02%7C01%7C%7Cb5dd33dbe0c94137a02a08d832126089%7C4e0f11f9046e45059cb8db2152311e21%7C0%7C0%7C637314401855198591&amp;sdata=mhK2Nv0uloGNrZATJ%2Bcc7Ceh3LrzYOua24ee9pqTj9I%3D&amp;reserved=0" TargetMode="External"/><Relationship Id="rId14" Type="http://schemas.openxmlformats.org/officeDocument/2006/relationships/hyperlink" Target="https://pestleanalysis.com/why-do-pest" TargetMode="External"/><Relationship Id="rId22" Type="http://schemas.openxmlformats.org/officeDocument/2006/relationships/hyperlink" Target="https://pestleanalysis.com/why-do-pest-analysis/" TargetMode="External"/><Relationship Id="rId27" Type="http://schemas.openxmlformats.org/officeDocument/2006/relationships/hyperlink" Target="https://www.ifpi.org/news/IFPI-issues-annual-Global-Music-Report" TargetMode="External"/><Relationship Id="rId30" Type="http://schemas.openxmlformats.org/officeDocument/2006/relationships/hyperlink" Target="https://www.universalmusic.com/company/" TargetMode="External"/><Relationship Id="rId35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C70B19-F8EA-472D-9314-39674643F0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633</Words>
  <Characters>3609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Dimos Vasilakis</dc:creator>
  <cp:keywords/>
  <dc:description/>
  <cp:lastModifiedBy>Dimos Vasilakis</cp:lastModifiedBy>
  <cp:revision>3</cp:revision>
  <dcterms:created xsi:type="dcterms:W3CDTF">2020-07-27T11:02:00Z</dcterms:created>
  <dcterms:modified xsi:type="dcterms:W3CDTF">2020-07-27T11:05:00Z</dcterms:modified>
</cp:coreProperties>
</file>