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77E9" w:rsidRDefault="00C476D0" w:rsidP="00D70D02">
      <w:pPr>
        <w:rPr>
          <w:noProof/>
        </w:rPr>
      </w:pPr>
      <w:r>
        <w:rPr>
          <w:noProof/>
          <w:lang w:eastAsia="es-ES"/>
        </w:rPr>
        <w:drawing>
          <wp:anchor distT="0" distB="0" distL="114300" distR="114300" simplePos="0" relativeHeight="251665408" behindDoc="1" locked="0" layoutInCell="1" allowOverlap="1" wp14:anchorId="69DB4F5C" wp14:editId="1D805FDB">
            <wp:simplePos x="0" y="0"/>
            <wp:positionH relativeFrom="page">
              <wp:align>left</wp:align>
            </wp:positionH>
            <wp:positionV relativeFrom="page">
              <wp:posOffset>-394855</wp:posOffset>
            </wp:positionV>
            <wp:extent cx="7760039" cy="6255328"/>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7">
                      <a:extLst>
                        <a:ext uri="{28A0092B-C50C-407E-A947-70E740481C1C}">
                          <a14:useLocalDpi xmlns:a14="http://schemas.microsoft.com/office/drawing/2010/main" val="0"/>
                        </a:ext>
                      </a:extLst>
                    </a:blip>
                    <a:stretch>
                      <a:fillRect/>
                    </a:stretch>
                  </pic:blipFill>
                  <pic:spPr>
                    <a:xfrm>
                      <a:off x="0" y="0"/>
                      <a:ext cx="7760039" cy="6255328"/>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XSpec="center" w:tblpY="7997"/>
        <w:tblW w:w="10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976"/>
      </w:tblGrid>
      <w:tr w:rsidR="0066538E" w:rsidRPr="00D076DF" w:rsidTr="0066538E">
        <w:trPr>
          <w:trHeight w:val="375"/>
        </w:trPr>
        <w:tc>
          <w:tcPr>
            <w:tcW w:w="10976" w:type="dxa"/>
            <w:tcBorders>
              <w:top w:val="nil"/>
              <w:left w:val="nil"/>
              <w:bottom w:val="nil"/>
              <w:right w:val="nil"/>
            </w:tcBorders>
          </w:tcPr>
          <w:p w:rsidR="0066538E" w:rsidRDefault="0066538E" w:rsidP="0066538E">
            <w:pPr>
              <w:rPr>
                <w:noProof/>
              </w:rPr>
            </w:pPr>
            <w:r>
              <w:rPr>
                <w:noProof/>
                <w:lang w:eastAsia="es-ES"/>
              </w:rPr>
              <mc:AlternateContent>
                <mc:Choice Requires="wps">
                  <w:drawing>
                    <wp:inline distT="0" distB="0" distL="0" distR="0" wp14:anchorId="7AFB3BF6" wp14:editId="133844B5">
                      <wp:extent cx="6400800" cy="852055"/>
                      <wp:effectExtent l="0" t="0" r="0" b="5715"/>
                      <wp:docPr id="8" name="Cuadro de texto 8"/>
                      <wp:cNvGraphicFramePr/>
                      <a:graphic xmlns:a="http://schemas.openxmlformats.org/drawingml/2006/main">
                        <a:graphicData uri="http://schemas.microsoft.com/office/word/2010/wordprocessingShape">
                          <wps:wsp>
                            <wps:cNvSpPr txBox="1"/>
                            <wps:spPr>
                              <a:xfrm>
                                <a:off x="0" y="0"/>
                                <a:ext cx="6400800" cy="852055"/>
                              </a:xfrm>
                              <a:prstGeom prst="rect">
                                <a:avLst/>
                              </a:prstGeom>
                              <a:noFill/>
                              <a:ln w="6350">
                                <a:noFill/>
                              </a:ln>
                            </wps:spPr>
                            <wps:txbx>
                              <w:txbxContent>
                                <w:p w:rsidR="0066538E" w:rsidRPr="00C476D0" w:rsidRDefault="0066538E" w:rsidP="0066538E">
                                  <w:pPr>
                                    <w:pStyle w:val="Puesto"/>
                                    <w:jc w:val="center"/>
                                    <w:rPr>
                                      <w:sz w:val="74"/>
                                      <w:szCs w:val="74"/>
                                    </w:rPr>
                                  </w:pPr>
                                  <w:r w:rsidRPr="00AE3813">
                                    <w:rPr>
                                      <w:sz w:val="74"/>
                                      <w:szCs w:val="74"/>
                                      <w:lang w:val="en-GB" w:bidi="es-ES"/>
                                    </w:rPr>
                                    <w:t>The Barcelona Pavilion</w:t>
                                  </w:r>
                                  <w:r w:rsidRPr="00C476D0">
                                    <w:rPr>
                                      <w:sz w:val="74"/>
                                      <w:szCs w:val="74"/>
                                      <w:lang w:bidi="es-E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AFB3BF6" id="_x0000_t202" coordsize="21600,21600" o:spt="202" path="m,l,21600r21600,l21600,xe">
                      <v:stroke joinstyle="miter"/>
                      <v:path gradientshapeok="t" o:connecttype="rect"/>
                    </v:shapetype>
                    <v:shape id="Cuadro de texto 8" o:spid="_x0000_s1026" type="#_x0000_t202" style="width:7in;height:67.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" filled="f" stroked="f" strokeweight=".5pt">
                      <v:textbox>
                        <w:txbxContent>
                          <w:p w:rsidR="0066538E" w:rsidRPr="00C476D0" w:rsidRDefault="0066538E" w:rsidP="0066538E">
                            <w:pPr>
                              <w:pStyle w:val="Puesto"/>
                              <w:jc w:val="center"/>
                              <w:rPr>
                                <w:sz w:val="74"/>
                                <w:szCs w:val="74"/>
                              </w:rPr>
                            </w:pPr>
                            <w:r w:rsidRPr="00AE3813">
                              <w:rPr>
                                <w:sz w:val="74"/>
                                <w:szCs w:val="74"/>
                                <w:lang w:val="en-GB" w:bidi="es-ES"/>
                              </w:rPr>
                              <w:t>The Barcelona Pavilion</w:t>
                            </w:r>
                            <w:r w:rsidRPr="00C476D0">
                              <w:rPr>
                                <w:sz w:val="74"/>
                                <w:szCs w:val="74"/>
                                <w:lang w:bidi="es-ES"/>
                              </w:rPr>
                              <w:t>.</w:t>
                            </w:r>
                          </w:p>
                        </w:txbxContent>
                      </v:textbox>
                      <w10:anchorlock/>
                    </v:shape>
                  </w:pict>
                </mc:Fallback>
              </mc:AlternateContent>
            </w:r>
          </w:p>
          <w:p w:rsidR="0066538E" w:rsidRPr="00D076DF" w:rsidRDefault="0066538E" w:rsidP="0066538E">
            <w:pPr>
              <w:rPr>
                <w:noProof/>
                <w:lang w:val="en-GB"/>
              </w:rPr>
            </w:pPr>
          </w:p>
        </w:tc>
      </w:tr>
      <w:tr w:rsidR="0066538E" w:rsidRPr="00D076DF" w:rsidTr="0066538E">
        <w:trPr>
          <w:trHeight w:val="775"/>
        </w:trPr>
        <w:tc>
          <w:tcPr>
            <w:tcW w:w="10976" w:type="dxa"/>
            <w:tcBorders>
              <w:top w:val="nil"/>
              <w:left w:val="nil"/>
              <w:bottom w:val="nil"/>
              <w:right w:val="nil"/>
            </w:tcBorders>
          </w:tcPr>
          <w:p w:rsidR="0066538E" w:rsidRPr="00D076DF" w:rsidRDefault="0066538E" w:rsidP="0066538E">
            <w:pPr>
              <w:rPr>
                <w:noProof/>
                <w:lang w:val="en-GB"/>
              </w:rPr>
            </w:pPr>
          </w:p>
        </w:tc>
      </w:tr>
      <w:tr w:rsidR="0066538E" w:rsidRPr="00057949" w:rsidTr="0066538E">
        <w:trPr>
          <w:trHeight w:val="482"/>
        </w:trPr>
        <w:tc>
          <w:tcPr>
            <w:tcW w:w="10976" w:type="dxa"/>
            <w:tcBorders>
              <w:top w:val="nil"/>
              <w:left w:val="nil"/>
              <w:bottom w:val="nil"/>
              <w:right w:val="nil"/>
            </w:tcBorders>
          </w:tcPr>
          <w:sdt>
            <w:sdtPr>
              <w:rPr>
                <w:noProof/>
              </w:rPr>
              <w:id w:val="1080870105"/>
              <w:placeholder>
                <w:docPart w:val="25F7DA4615D9473487E0E39323BCC3CE"/>
              </w:placeholder>
              <w15:appearance w15:val="hidden"/>
            </w:sdtPr>
            <w:sdtEndPr/>
            <w:sdtContent>
              <w:p w:rsidR="0066538E" w:rsidRPr="00D076DF" w:rsidRDefault="0066538E" w:rsidP="0066538E">
                <w:pPr>
                  <w:rPr>
                    <w:noProof/>
                    <w:lang w:val="en-GB"/>
                  </w:rPr>
                </w:pPr>
                <w:r w:rsidRPr="00D076DF">
                  <w:rPr>
                    <w:rStyle w:val="SubttuloCar"/>
                    <w:b w:val="0"/>
                    <w:lang w:val="en-GB" w:bidi="es-ES"/>
                  </w:rPr>
                  <w:t>April 9, 2021</w:t>
                </w:r>
              </w:p>
            </w:sdtContent>
          </w:sdt>
          <w:p w:rsidR="0066538E" w:rsidRPr="00D076DF" w:rsidRDefault="0066538E" w:rsidP="0066538E">
            <w:pPr>
              <w:rPr>
                <w:noProof/>
                <w:sz w:val="10"/>
                <w:szCs w:val="10"/>
                <w:lang w:val="en-GB"/>
              </w:rPr>
            </w:pPr>
            <w:r w:rsidRPr="00D86945">
              <w:rPr>
                <w:noProof/>
                <w:sz w:val="10"/>
                <w:szCs w:val="10"/>
                <w:lang w:eastAsia="es-ES"/>
              </w:rPr>
              <mc:AlternateContent>
                <mc:Choice Requires="wps">
                  <w:drawing>
                    <wp:inline distT="0" distB="0" distL="0" distR="0" wp14:anchorId="70B07C70" wp14:editId="3DA2C6BB">
                      <wp:extent cx="1493949" cy="0"/>
                      <wp:effectExtent l="0" t="19050" r="30480" b="19050"/>
                      <wp:docPr id="6" name="Conector recto 6" descr="divisor de texto"/>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539BC422" id="Conector recto 6" o:spid="_x0000_s1026" alt="divisor de texto"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" strokecolor="#082a75 [3215]" strokeweight="3pt">
                      <w10:anchorlock/>
                    </v:line>
                  </w:pict>
                </mc:Fallback>
              </mc:AlternateContent>
            </w:r>
          </w:p>
          <w:p w:rsidR="0066538E" w:rsidRPr="00D076DF" w:rsidRDefault="0066538E" w:rsidP="0066538E">
            <w:pPr>
              <w:rPr>
                <w:noProof/>
                <w:sz w:val="10"/>
                <w:szCs w:val="10"/>
                <w:lang w:val="en-GB"/>
              </w:rPr>
            </w:pPr>
          </w:p>
          <w:p w:rsidR="0066538E" w:rsidRPr="00D076DF" w:rsidRDefault="0066538E" w:rsidP="0066538E">
            <w:pPr>
              <w:rPr>
                <w:noProof/>
                <w:sz w:val="10"/>
                <w:szCs w:val="10"/>
                <w:lang w:val="en-GB"/>
              </w:rPr>
            </w:pPr>
          </w:p>
          <w:p w:rsidR="0066538E" w:rsidRPr="006C752F" w:rsidRDefault="005D414B" w:rsidP="0066538E">
            <w:pPr>
              <w:rPr>
                <w:noProof/>
                <w:lang w:val="en-GB"/>
              </w:rPr>
            </w:pPr>
            <w:sdt>
              <w:sdtPr>
                <w:rPr>
                  <w:noProof/>
                  <w:lang w:val="en-GB"/>
                </w:rPr>
                <w:id w:val="-1740469667"/>
                <w:placeholder>
                  <w:docPart w:val="0FEA102A2CC64F0384E1E77BD77CC69A"/>
                </w:placeholder>
                <w15:appearance w15:val="hidden"/>
              </w:sdtPr>
              <w:sdtEndPr/>
              <w:sdtContent>
                <w:r w:rsidR="0066538E" w:rsidRPr="006C752F">
                  <w:rPr>
                    <w:lang w:val="en-GB"/>
                  </w:rPr>
                  <w:t xml:space="preserve"> </w:t>
                </w:r>
                <w:r w:rsidR="0066538E" w:rsidRPr="006C752F">
                  <w:rPr>
                    <w:noProof/>
                    <w:lang w:val="en-GB"/>
                  </w:rPr>
                  <w:t xml:space="preserve">History &amp; Theory 1 (M4X01975) </w:t>
                </w:r>
              </w:sdtContent>
            </w:sdt>
          </w:p>
          <w:p w:rsidR="0066538E" w:rsidRDefault="0066538E" w:rsidP="0066538E">
            <w:pPr>
              <w:rPr>
                <w:noProof/>
                <w:lang w:val="en-GB" w:bidi="es-ES"/>
              </w:rPr>
            </w:pPr>
            <w:r w:rsidRPr="00C257DF">
              <w:rPr>
                <w:noProof/>
                <w:lang w:val="en-GB" w:bidi="es-ES"/>
              </w:rPr>
              <w:t xml:space="preserve">Written  by: Michelle Benalcázar. </w:t>
            </w:r>
          </w:p>
          <w:p w:rsidR="00057949" w:rsidRPr="00D076DF" w:rsidRDefault="00057949" w:rsidP="0066538E">
            <w:pPr>
              <w:rPr>
                <w:noProof/>
                <w:sz w:val="10"/>
                <w:szCs w:val="10"/>
                <w:lang w:val="en-GB"/>
              </w:rPr>
            </w:pPr>
            <w:r>
              <w:rPr>
                <w:noProof/>
                <w:lang w:val="en-GB" w:bidi="es-ES"/>
              </w:rPr>
              <w:t>2008160@student.uwtsd.ac.uk</w:t>
            </w:r>
          </w:p>
        </w:tc>
      </w:tr>
    </w:tbl>
    <w:p w:rsidR="00406D6F" w:rsidRPr="0032034A" w:rsidRDefault="00C476D0" w:rsidP="0032034A">
      <w:pPr>
        <w:spacing w:after="200"/>
        <w:jc w:val="center"/>
        <w:rPr>
          <w:sz w:val="32"/>
          <w:szCs w:val="32"/>
          <w:lang w:val="en-GB"/>
        </w:rPr>
      </w:pPr>
      <w:r>
        <w:rPr>
          <w:noProof/>
          <w:lang w:eastAsia="es-ES"/>
        </w:rPr>
        <mc:AlternateContent>
          <mc:Choice Requires="wps">
            <w:drawing>
              <wp:anchor distT="0" distB="0" distL="114300" distR="114300" simplePos="0" relativeHeight="251659264" behindDoc="1" locked="0" layoutInCell="1" allowOverlap="1" wp14:anchorId="69641541" wp14:editId="4C5C54D3">
                <wp:simplePos x="0" y="0"/>
                <wp:positionH relativeFrom="column">
                  <wp:posOffset>-781396</wp:posOffset>
                </wp:positionH>
                <wp:positionV relativeFrom="page">
                  <wp:posOffset>5631873</wp:posOffset>
                </wp:positionV>
                <wp:extent cx="7760970" cy="5058179"/>
                <wp:effectExtent l="0" t="0" r="0" b="9525"/>
                <wp:wrapNone/>
                <wp:docPr id="2" name="Rectángulo 2" descr="rectángulo de color"/>
                <wp:cNvGraphicFramePr/>
                <a:graphic xmlns:a="http://schemas.openxmlformats.org/drawingml/2006/main">
                  <a:graphicData uri="http://schemas.microsoft.com/office/word/2010/wordprocessingShape">
                    <wps:wsp>
                      <wps:cNvSpPr/>
                      <wps:spPr>
                        <a:xfrm>
                          <a:off x="0" y="0"/>
                          <a:ext cx="7760970" cy="5058179"/>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3DB1F07" id="Rectángulo 2" o:spid="_x0000_s1026" alt="rectángulo de color" style="position:absolute;margin-left:-61.55pt;margin-top:443.45pt;width:611.1pt;height:398.3pt;z-index:-251657216;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" fillcolor="#34aba2 [3206]" stroked="f" strokeweight="2pt">
                <w10:wrap anchory="page"/>
              </v:rect>
            </w:pict>
          </mc:Fallback>
        </mc:AlternateContent>
      </w:r>
      <w:r w:rsidR="00AB02A7" w:rsidRPr="00D967AC">
        <w:rPr>
          <w:noProof/>
          <w:lang w:eastAsia="es-ES"/>
        </w:rPr>
        <w:drawing>
          <wp:anchor distT="0" distB="0" distL="114300" distR="114300" simplePos="0" relativeHeight="251661312" behindDoc="0" locked="0" layoutInCell="1" allowOverlap="1" wp14:anchorId="2B05B9CB" wp14:editId="7C736DAD">
            <wp:simplePos x="0" y="0"/>
            <wp:positionH relativeFrom="column">
              <wp:posOffset>5144541</wp:posOffset>
            </wp:positionH>
            <wp:positionV relativeFrom="paragraph">
              <wp:posOffset>7835228</wp:posOffset>
            </wp:positionV>
            <wp:extent cx="1417830" cy="567132"/>
            <wp:effectExtent l="0" t="0" r="0" b="4445"/>
            <wp:wrapNone/>
            <wp:docPr id="12" name="Gráfico 201">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áfico 201" descr="marcador-de-posición-de-logotipo">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3D65186-AB5A-4584-87C3-0FAA2992263B}"/>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1417830" cy="567132"/>
                    </a:xfrm>
                    <a:prstGeom prst="rect">
                      <a:avLst/>
                    </a:prstGeom>
                  </pic:spPr>
                </pic:pic>
              </a:graphicData>
            </a:graphic>
            <wp14:sizeRelH relativeFrom="margin">
              <wp14:pctWidth>0</wp14:pctWidth>
            </wp14:sizeRelH>
            <wp14:sizeRelV relativeFrom="margin">
              <wp14:pctHeight>0</wp14:pctHeight>
            </wp14:sizeRelV>
          </wp:anchor>
        </w:drawing>
      </w:r>
      <w:r w:rsidR="00D077E9" w:rsidRPr="00D076DF">
        <w:rPr>
          <w:noProof/>
          <w:lang w:val="en-GB" w:bidi="es-ES"/>
        </w:rPr>
        <w:br w:type="page"/>
      </w:r>
      <w:r w:rsidR="00406D6F" w:rsidRPr="0032034A">
        <w:rPr>
          <w:sz w:val="32"/>
          <w:szCs w:val="32"/>
          <w:lang w:val="en-GB"/>
        </w:rPr>
        <w:lastRenderedPageBreak/>
        <w:t>The Barcelona pavilion.</w:t>
      </w:r>
    </w:p>
    <w:tbl>
      <w:tblPr>
        <w:tblW w:w="9999" w:type="dxa"/>
        <w:tblCellMar>
          <w:left w:w="0" w:type="dxa"/>
          <w:right w:w="0" w:type="dxa"/>
        </w:tblCellMar>
        <w:tblLook w:val="0000" w:firstRow="0" w:lastRow="0" w:firstColumn="0" w:lastColumn="0" w:noHBand="0" w:noVBand="0"/>
      </w:tblPr>
      <w:tblGrid>
        <w:gridCol w:w="9999"/>
      </w:tblGrid>
      <w:tr w:rsidR="00406D6F" w:rsidTr="0032034A">
        <w:trPr>
          <w:trHeight w:val="3546"/>
        </w:trPr>
        <w:tc>
          <w:tcPr>
            <w:tcW w:w="9999" w:type="dxa"/>
          </w:tcPr>
          <w:p w:rsidR="00406D6F" w:rsidRDefault="00406D6F" w:rsidP="0032034A">
            <w:pPr>
              <w:jc w:val="center"/>
              <w:rPr>
                <w:lang w:val="en-GB"/>
              </w:rPr>
            </w:pPr>
            <w:r w:rsidRPr="00F601F6">
              <w:rPr>
                <w:lang w:val="en-GB"/>
              </w:rPr>
              <w:t>“Less is more”</w:t>
            </w:r>
          </w:p>
          <w:p w:rsidR="0032034A" w:rsidRDefault="0032034A" w:rsidP="0032034A">
            <w:pPr>
              <w:jc w:val="center"/>
              <w:rPr>
                <w:lang w:val="en-GB"/>
              </w:rPr>
            </w:pPr>
          </w:p>
          <w:p w:rsidR="00406D6F" w:rsidRDefault="00406D6F" w:rsidP="00406D6F">
            <w:pPr>
              <w:rPr>
                <w:lang w:val="en-GB"/>
              </w:rPr>
            </w:pPr>
          </w:p>
          <w:tbl>
            <w:tblPr>
              <w:tblStyle w:val="Tablaconcuadrcula"/>
              <w:tblW w:w="0" w:type="auto"/>
              <w:tblLook w:val="04A0" w:firstRow="1" w:lastRow="0" w:firstColumn="1" w:lastColumn="0" w:noHBand="0" w:noVBand="1"/>
            </w:tblPr>
            <w:tblGrid>
              <w:gridCol w:w="4751"/>
              <w:gridCol w:w="4247"/>
            </w:tblGrid>
            <w:tr w:rsidR="00406D6F" w:rsidRPr="00773005" w:rsidTr="0038791C">
              <w:tc>
                <w:tcPr>
                  <w:tcW w:w="4247" w:type="dxa"/>
                </w:tcPr>
                <w:p w:rsidR="00406D6F" w:rsidRPr="00773005" w:rsidRDefault="00406D6F" w:rsidP="00406D6F">
                  <w:pPr>
                    <w:rPr>
                      <w:b w:val="0"/>
                      <w:sz w:val="24"/>
                      <w:szCs w:val="24"/>
                      <w:lang w:val="en-GB"/>
                    </w:rPr>
                  </w:pPr>
                  <w:r w:rsidRPr="00773005">
                    <w:rPr>
                      <w:b w:val="0"/>
                      <w:noProof/>
                      <w:sz w:val="24"/>
                      <w:szCs w:val="24"/>
                      <w:lang w:eastAsia="es-ES"/>
                    </w:rPr>
                    <w:drawing>
                      <wp:inline distT="0" distB="0" distL="0" distR="0" wp14:anchorId="3D9B1BB8" wp14:editId="0283329F">
                        <wp:extent cx="2880000" cy="1619447"/>
                        <wp:effectExtent l="0" t="0" r="0" b="0"/>
                        <wp:docPr id="4" name="Imagen 4" descr="The German Pavilion was commissioned to represent Germany at the 1929 International Exhibition in Barcelona. (Corb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German Pavilion was commissioned to represent Germany at the 1929 International Exhibition in Barcelona. (Corbi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0000" cy="1619447"/>
                                </a:xfrm>
                                <a:prstGeom prst="rect">
                                  <a:avLst/>
                                </a:prstGeom>
                                <a:noFill/>
                                <a:ln>
                                  <a:noFill/>
                                </a:ln>
                              </pic:spPr>
                            </pic:pic>
                          </a:graphicData>
                        </a:graphic>
                      </wp:inline>
                    </w:drawing>
                  </w:r>
                </w:p>
                <w:p w:rsidR="00406D6F" w:rsidRPr="00CE3B36" w:rsidRDefault="005D414B" w:rsidP="00406D6F">
                  <w:pPr>
                    <w:rPr>
                      <w:b w:val="0"/>
                      <w:color w:val="auto"/>
                      <w:sz w:val="12"/>
                      <w:szCs w:val="12"/>
                      <w:lang w:val="en-GB"/>
                    </w:rPr>
                  </w:pPr>
                  <w:hyperlink w:anchor="ima1" w:history="1">
                    <w:r w:rsidR="00CE3B36" w:rsidRPr="004F24A3">
                      <w:rPr>
                        <w:rStyle w:val="Hipervnculo"/>
                        <w:b w:val="0"/>
                        <w:sz w:val="12"/>
                        <w:szCs w:val="12"/>
                        <w:lang w:val="en-GB"/>
                      </w:rPr>
                      <w:t>Image</w:t>
                    </w:r>
                    <w:r w:rsidR="00406D6F" w:rsidRPr="004F24A3">
                      <w:rPr>
                        <w:rStyle w:val="Hipervnculo"/>
                        <w:b w:val="0"/>
                        <w:sz w:val="12"/>
                        <w:szCs w:val="12"/>
                        <w:lang w:val="en-GB"/>
                      </w:rPr>
                      <w:t xml:space="preserve"> 1: Barcelona pavilion</w:t>
                    </w:r>
                  </w:hyperlink>
                </w:p>
                <w:p w:rsidR="00406D6F" w:rsidRPr="00773005" w:rsidRDefault="00406D6F" w:rsidP="00406D6F">
                  <w:pPr>
                    <w:rPr>
                      <w:b w:val="0"/>
                      <w:sz w:val="24"/>
                      <w:szCs w:val="24"/>
                      <w:lang w:val="en-GB"/>
                    </w:rPr>
                  </w:pPr>
                  <w:r w:rsidRPr="00CE3B36">
                    <w:rPr>
                      <w:b w:val="0"/>
                      <w:color w:val="auto"/>
                      <w:sz w:val="12"/>
                      <w:szCs w:val="12"/>
                      <w:lang w:val="en-GB"/>
                    </w:rPr>
                    <w:t>Photo by:  Jonathan Glancey</w:t>
                  </w:r>
                </w:p>
              </w:tc>
              <w:tc>
                <w:tcPr>
                  <w:tcW w:w="4247" w:type="dxa"/>
                </w:tcPr>
                <w:p w:rsidR="00406D6F" w:rsidRPr="00773005" w:rsidRDefault="00406D6F" w:rsidP="00406D6F">
                  <w:pPr>
                    <w:pStyle w:val="Prrafodelista"/>
                    <w:numPr>
                      <w:ilvl w:val="0"/>
                      <w:numId w:val="1"/>
                    </w:numPr>
                    <w:spacing w:after="0" w:line="240" w:lineRule="auto"/>
                    <w:rPr>
                      <w:sz w:val="24"/>
                      <w:szCs w:val="24"/>
                      <w:lang w:val="en-GB"/>
                    </w:rPr>
                  </w:pPr>
                  <w:r w:rsidRPr="00773005">
                    <w:rPr>
                      <w:sz w:val="24"/>
                      <w:szCs w:val="24"/>
                      <w:lang w:val="en-GB"/>
                    </w:rPr>
                    <w:t xml:space="preserve">Architect: </w:t>
                  </w:r>
                </w:p>
                <w:p w:rsidR="00406D6F" w:rsidRPr="00773005" w:rsidRDefault="00406D6F" w:rsidP="00406D6F">
                  <w:pPr>
                    <w:rPr>
                      <w:b w:val="0"/>
                      <w:sz w:val="24"/>
                      <w:szCs w:val="24"/>
                    </w:rPr>
                  </w:pPr>
                  <w:r w:rsidRPr="00773005">
                    <w:rPr>
                      <w:b w:val="0"/>
                      <w:sz w:val="24"/>
                      <w:szCs w:val="24"/>
                    </w:rPr>
                    <w:t>Ludwig Mies van der Rohe.</w:t>
                  </w:r>
                </w:p>
                <w:p w:rsidR="00406D6F" w:rsidRPr="00773005" w:rsidRDefault="00406D6F" w:rsidP="00406D6F">
                  <w:pPr>
                    <w:pStyle w:val="Prrafodelista"/>
                    <w:numPr>
                      <w:ilvl w:val="0"/>
                      <w:numId w:val="1"/>
                    </w:numPr>
                    <w:spacing w:after="0" w:line="240" w:lineRule="auto"/>
                    <w:rPr>
                      <w:sz w:val="24"/>
                      <w:szCs w:val="24"/>
                      <w:lang w:val="en-GB"/>
                    </w:rPr>
                  </w:pPr>
                  <w:r w:rsidRPr="00773005">
                    <w:rPr>
                      <w:sz w:val="24"/>
                      <w:szCs w:val="24"/>
                      <w:lang w:val="en-GB"/>
                    </w:rPr>
                    <w:t xml:space="preserve">Year: </w:t>
                  </w:r>
                </w:p>
                <w:p w:rsidR="00406D6F" w:rsidRPr="00773005" w:rsidRDefault="009301F5" w:rsidP="00406D6F">
                  <w:pPr>
                    <w:rPr>
                      <w:b w:val="0"/>
                      <w:sz w:val="24"/>
                      <w:szCs w:val="24"/>
                      <w:lang w:val="en-GB"/>
                    </w:rPr>
                  </w:pPr>
                  <w:r>
                    <w:rPr>
                      <w:b w:val="0"/>
                      <w:sz w:val="24"/>
                      <w:szCs w:val="24"/>
                      <w:lang w:val="en-GB"/>
                    </w:rPr>
                    <w:t>O</w:t>
                  </w:r>
                  <w:r w:rsidR="00406D6F" w:rsidRPr="00773005">
                    <w:rPr>
                      <w:b w:val="0"/>
                      <w:sz w:val="24"/>
                      <w:szCs w:val="24"/>
                      <w:lang w:val="en-GB"/>
                    </w:rPr>
                    <w:t>riginal building: 1929-1930</w:t>
                  </w:r>
                </w:p>
                <w:p w:rsidR="00406D6F" w:rsidRPr="00773005" w:rsidRDefault="009301F5" w:rsidP="00406D6F">
                  <w:pPr>
                    <w:rPr>
                      <w:b w:val="0"/>
                      <w:sz w:val="24"/>
                      <w:szCs w:val="24"/>
                      <w:lang w:val="en-GB"/>
                    </w:rPr>
                  </w:pPr>
                  <w:r>
                    <w:rPr>
                      <w:b w:val="0"/>
                      <w:sz w:val="24"/>
                      <w:szCs w:val="24"/>
                      <w:lang w:val="en-GB"/>
                    </w:rPr>
                    <w:t>R</w:t>
                  </w:r>
                  <w:r w:rsidR="00406D6F" w:rsidRPr="00773005">
                    <w:rPr>
                      <w:b w:val="0"/>
                      <w:sz w:val="24"/>
                      <w:szCs w:val="24"/>
                      <w:lang w:val="en-GB"/>
                    </w:rPr>
                    <w:t xml:space="preserve">eplica: 1983- to present. </w:t>
                  </w:r>
                </w:p>
                <w:p w:rsidR="00406D6F" w:rsidRPr="00773005" w:rsidRDefault="00406D6F" w:rsidP="00406D6F">
                  <w:pPr>
                    <w:pStyle w:val="Prrafodelista"/>
                    <w:numPr>
                      <w:ilvl w:val="0"/>
                      <w:numId w:val="1"/>
                    </w:numPr>
                    <w:spacing w:after="0" w:line="240" w:lineRule="auto"/>
                    <w:rPr>
                      <w:sz w:val="24"/>
                      <w:szCs w:val="24"/>
                      <w:lang w:val="en-GB"/>
                    </w:rPr>
                  </w:pPr>
                  <w:r w:rsidRPr="00773005">
                    <w:rPr>
                      <w:sz w:val="24"/>
                      <w:szCs w:val="24"/>
                      <w:lang w:val="en-GB"/>
                    </w:rPr>
                    <w:t xml:space="preserve">Location: </w:t>
                  </w:r>
                </w:p>
                <w:p w:rsidR="00406D6F" w:rsidRPr="00773005" w:rsidRDefault="00406D6F" w:rsidP="00406D6F">
                  <w:pPr>
                    <w:rPr>
                      <w:b w:val="0"/>
                      <w:sz w:val="24"/>
                      <w:szCs w:val="24"/>
                      <w:lang w:val="en-GB"/>
                    </w:rPr>
                  </w:pPr>
                  <w:r w:rsidRPr="00773005">
                    <w:rPr>
                      <w:b w:val="0"/>
                      <w:sz w:val="24"/>
                      <w:szCs w:val="24"/>
                      <w:lang w:val="en-GB"/>
                    </w:rPr>
                    <w:t>Barcelona- Spain.</w:t>
                  </w:r>
                </w:p>
                <w:p w:rsidR="00406D6F" w:rsidRPr="00773005" w:rsidRDefault="00406D6F" w:rsidP="00406D6F">
                  <w:pPr>
                    <w:pStyle w:val="Prrafodelista"/>
                    <w:numPr>
                      <w:ilvl w:val="0"/>
                      <w:numId w:val="1"/>
                    </w:numPr>
                    <w:spacing w:after="0" w:line="240" w:lineRule="auto"/>
                    <w:rPr>
                      <w:sz w:val="24"/>
                      <w:szCs w:val="24"/>
                      <w:lang w:val="en-GB"/>
                    </w:rPr>
                  </w:pPr>
                  <w:r w:rsidRPr="00773005">
                    <w:rPr>
                      <w:sz w:val="24"/>
                      <w:szCs w:val="24"/>
                      <w:lang w:val="en-GB"/>
                    </w:rPr>
                    <w:t xml:space="preserve">Style: </w:t>
                  </w:r>
                </w:p>
                <w:p w:rsidR="00406D6F" w:rsidRPr="00773005" w:rsidRDefault="00406D6F" w:rsidP="00406D6F">
                  <w:pPr>
                    <w:rPr>
                      <w:b w:val="0"/>
                      <w:sz w:val="24"/>
                      <w:szCs w:val="24"/>
                      <w:lang w:val="en-GB"/>
                    </w:rPr>
                  </w:pPr>
                  <w:r w:rsidRPr="00773005">
                    <w:rPr>
                      <w:b w:val="0"/>
                      <w:sz w:val="24"/>
                      <w:szCs w:val="24"/>
                      <w:lang w:val="en-GB"/>
                    </w:rPr>
                    <w:t>Modernist twentieth-century architecture</w:t>
                  </w:r>
                </w:p>
              </w:tc>
            </w:tr>
          </w:tbl>
          <w:p w:rsidR="00406D6F" w:rsidRDefault="00406D6F" w:rsidP="00406D6F"/>
        </w:tc>
      </w:tr>
    </w:tbl>
    <w:p w:rsidR="0087605E" w:rsidRDefault="0087605E" w:rsidP="00AB02A7">
      <w:pPr>
        <w:spacing w:after="200"/>
        <w:rPr>
          <w:noProof/>
        </w:rPr>
      </w:pPr>
    </w:p>
    <w:p w:rsidR="00B70860" w:rsidRPr="00B70860" w:rsidRDefault="00B70860" w:rsidP="00B70860">
      <w:pPr>
        <w:jc w:val="both"/>
        <w:rPr>
          <w:b w:val="0"/>
          <w:sz w:val="24"/>
          <w:szCs w:val="24"/>
          <w:lang w:val="en-GB"/>
        </w:rPr>
      </w:pPr>
      <w:r w:rsidRPr="00B70860">
        <w:rPr>
          <w:b w:val="0"/>
          <w:sz w:val="24"/>
          <w:szCs w:val="24"/>
          <w:lang w:val="en-GB"/>
        </w:rPr>
        <w:t xml:space="preserve">The German pavilion, one building designed to last an exposition, finished becoming an icon for the twentieth-century architecture. </w:t>
      </w:r>
    </w:p>
    <w:p w:rsidR="00B70860" w:rsidRPr="00B70860" w:rsidRDefault="00B70860" w:rsidP="00B70860">
      <w:pPr>
        <w:jc w:val="both"/>
        <w:rPr>
          <w:b w:val="0"/>
          <w:sz w:val="24"/>
          <w:szCs w:val="24"/>
          <w:lang w:val="en-GB"/>
        </w:rPr>
      </w:pPr>
      <w:r w:rsidRPr="00B70860">
        <w:rPr>
          <w:b w:val="0"/>
          <w:sz w:val="24"/>
          <w:szCs w:val="24"/>
          <w:lang w:val="en-GB"/>
        </w:rPr>
        <w:t xml:space="preserve">In 1905 </w:t>
      </w:r>
      <w:hyperlink w:anchor="txt1" w:history="1">
        <w:r w:rsidRPr="004F24A3">
          <w:rPr>
            <w:rStyle w:val="Hipervnculo"/>
            <w:b w:val="0"/>
            <w:sz w:val="12"/>
            <w:szCs w:val="12"/>
            <w:lang w:val="en-GB"/>
          </w:rPr>
          <w:t>(1)</w:t>
        </w:r>
      </w:hyperlink>
      <w:r w:rsidRPr="00B70860">
        <w:rPr>
          <w:b w:val="0"/>
          <w:sz w:val="24"/>
          <w:szCs w:val="24"/>
          <w:lang w:val="en-GB"/>
        </w:rPr>
        <w:t xml:space="preserve"> the Catalan architect Josep Puig proposed a second International Exposition (the first one was in 1888), but for some economic and political factors the planning got delayed until 1917. Barcelona was the chosen city, since they required almost 110 hectares of space, to host the exposition. </w:t>
      </w:r>
      <w:r w:rsidR="009301F5">
        <w:rPr>
          <w:b w:val="0"/>
          <w:sz w:val="24"/>
          <w:szCs w:val="24"/>
          <w:lang w:val="en-GB"/>
        </w:rPr>
        <w:t>The exposition started on</w:t>
      </w:r>
      <w:r w:rsidRPr="00B70860">
        <w:rPr>
          <w:b w:val="0"/>
          <w:sz w:val="24"/>
          <w:szCs w:val="24"/>
          <w:lang w:val="en-GB"/>
        </w:rPr>
        <w:t xml:space="preserve"> May 20</w:t>
      </w:r>
      <w:r w:rsidRPr="00B70860">
        <w:rPr>
          <w:b w:val="0"/>
          <w:sz w:val="24"/>
          <w:szCs w:val="24"/>
          <w:vertAlign w:val="superscript"/>
          <w:lang w:val="en-GB"/>
        </w:rPr>
        <w:t>th</w:t>
      </w:r>
      <w:r w:rsidRPr="00B70860">
        <w:rPr>
          <w:b w:val="0"/>
          <w:sz w:val="24"/>
          <w:szCs w:val="24"/>
          <w:lang w:val="en-GB"/>
        </w:rPr>
        <w:t xml:space="preserve">, 1929 </w:t>
      </w:r>
      <w:r w:rsidR="009301F5">
        <w:rPr>
          <w:b w:val="0"/>
          <w:sz w:val="24"/>
          <w:szCs w:val="24"/>
          <w:lang w:val="en-GB"/>
        </w:rPr>
        <w:t>and finished on</w:t>
      </w:r>
      <w:r w:rsidRPr="00B70860">
        <w:rPr>
          <w:b w:val="0"/>
          <w:sz w:val="24"/>
          <w:szCs w:val="24"/>
          <w:lang w:val="en-GB"/>
        </w:rPr>
        <w:t xml:space="preserve"> January 15</w:t>
      </w:r>
      <w:r w:rsidRPr="00B70860">
        <w:rPr>
          <w:b w:val="0"/>
          <w:sz w:val="24"/>
          <w:szCs w:val="24"/>
          <w:vertAlign w:val="superscript"/>
          <w:lang w:val="en-GB"/>
        </w:rPr>
        <w:t>th</w:t>
      </w:r>
      <w:r w:rsidRPr="00B70860">
        <w:rPr>
          <w:b w:val="0"/>
          <w:sz w:val="24"/>
          <w:szCs w:val="24"/>
          <w:lang w:val="en-GB"/>
        </w:rPr>
        <w:t>, 1930 Barcelona became the presenter of the International Exposition (Expo 1929). With the theme “Industry, Sports an</w:t>
      </w:r>
      <w:r w:rsidR="00347D22">
        <w:rPr>
          <w:b w:val="0"/>
          <w:sz w:val="24"/>
          <w:szCs w:val="24"/>
          <w:lang w:val="en-GB"/>
        </w:rPr>
        <w:t xml:space="preserve">d Art” </w:t>
      </w:r>
      <w:r w:rsidRPr="00B70860">
        <w:rPr>
          <w:b w:val="0"/>
          <w:sz w:val="24"/>
          <w:szCs w:val="24"/>
          <w:lang w:val="en-GB"/>
        </w:rPr>
        <w:t>20 European countries</w:t>
      </w:r>
      <w:r w:rsidR="00347D22">
        <w:rPr>
          <w:b w:val="0"/>
          <w:sz w:val="24"/>
          <w:szCs w:val="24"/>
          <w:lang w:val="en-GB"/>
        </w:rPr>
        <w:t xml:space="preserve"> participated in the exposition,</w:t>
      </w:r>
      <w:bookmarkStart w:id="0" w:name="_GoBack"/>
      <w:bookmarkEnd w:id="0"/>
      <w:r w:rsidR="00347D22">
        <w:rPr>
          <w:b w:val="0"/>
          <w:sz w:val="24"/>
          <w:szCs w:val="24"/>
          <w:lang w:val="en-GB"/>
        </w:rPr>
        <w:t xml:space="preserve"> also</w:t>
      </w:r>
      <w:r w:rsidRPr="00B70860">
        <w:rPr>
          <w:b w:val="0"/>
          <w:sz w:val="24"/>
          <w:szCs w:val="24"/>
          <w:lang w:val="en-GB"/>
        </w:rPr>
        <w:t>, some private North American and Japanese organisations, but the Latin American countries didn’t participate in this Expo because they were in the Ibero-American Festival in Seville, celebrated the same year. The exposition had a good welcome, attracting over 200</w:t>
      </w:r>
      <w:r w:rsidR="004F24A3">
        <w:rPr>
          <w:b w:val="0"/>
          <w:sz w:val="24"/>
          <w:szCs w:val="24"/>
          <w:lang w:val="en-GB"/>
        </w:rPr>
        <w:t xml:space="preserve"> </w:t>
      </w:r>
      <w:r w:rsidRPr="00B70860">
        <w:rPr>
          <w:b w:val="0"/>
          <w:sz w:val="24"/>
          <w:szCs w:val="24"/>
          <w:lang w:val="en-GB"/>
        </w:rPr>
        <w:t xml:space="preserve">000 people around the world.  </w:t>
      </w:r>
    </w:p>
    <w:p w:rsidR="00B70860" w:rsidRPr="00B70860" w:rsidRDefault="00B70860" w:rsidP="00B70860">
      <w:pPr>
        <w:jc w:val="both"/>
        <w:rPr>
          <w:b w:val="0"/>
          <w:sz w:val="24"/>
          <w:szCs w:val="24"/>
          <w:lang w:val="en-GB"/>
        </w:rPr>
      </w:pPr>
      <w:r w:rsidRPr="00B70860">
        <w:rPr>
          <w:b w:val="0"/>
          <w:sz w:val="24"/>
          <w:szCs w:val="24"/>
          <w:lang w:val="en-GB"/>
        </w:rPr>
        <w:t xml:space="preserve">Every participant had their own pavilion, most of them were designed by their own architects, and, because they were temporary buildings, it gave the chance to many architects and engineers to create new styles and techniques, this movement was called “Noucentisme”. Ludwig Mies van der Rohe was among all the architects and engineers, he was in charge in the  design of the German pavilion, but little he knew that the pavilion he built will soon become an icon of the twentieth-century architecture. </w:t>
      </w:r>
    </w:p>
    <w:p w:rsidR="00406D6F" w:rsidRDefault="00406D6F" w:rsidP="00AB02A7">
      <w:pPr>
        <w:spacing w:after="200"/>
        <w:rPr>
          <w:noProof/>
          <w:lang w:val="en-GB"/>
        </w:rPr>
      </w:pPr>
    </w:p>
    <w:p w:rsidR="00773005" w:rsidRDefault="00773005" w:rsidP="0032034A">
      <w:pPr>
        <w:jc w:val="center"/>
        <w:rPr>
          <w:lang w:val="en-GB"/>
        </w:rPr>
      </w:pPr>
      <w:r w:rsidRPr="000142EC">
        <w:rPr>
          <w:noProof/>
          <w:lang w:eastAsia="es-ES"/>
        </w:rPr>
        <w:drawing>
          <wp:inline distT="0" distB="0" distL="0" distR="0" wp14:anchorId="43CF88B1" wp14:editId="0BBBBE7A">
            <wp:extent cx="5400040" cy="3590939"/>
            <wp:effectExtent l="0" t="0" r="0" b="9525"/>
            <wp:docPr id="9" name="Imagen 9" descr="C:\Users\Usuario\Desktop\Arquitecture\YEAR 1 20-21\History\Essay 2\pavili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uario\Desktop\Arquitecture\YEAR 1 20-21\History\Essay 2\pavilion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3590939"/>
                    </a:xfrm>
                    <a:prstGeom prst="rect">
                      <a:avLst/>
                    </a:prstGeom>
                    <a:noFill/>
                    <a:ln>
                      <a:noFill/>
                    </a:ln>
                  </pic:spPr>
                </pic:pic>
              </a:graphicData>
            </a:graphic>
          </wp:inline>
        </w:drawing>
      </w:r>
    </w:p>
    <w:p w:rsidR="00773005" w:rsidRPr="00CE3B36" w:rsidRDefault="005D414B" w:rsidP="0032034A">
      <w:pPr>
        <w:jc w:val="center"/>
        <w:rPr>
          <w:b w:val="0"/>
          <w:color w:val="auto"/>
          <w:sz w:val="12"/>
          <w:szCs w:val="12"/>
          <w:lang w:val="en-GB"/>
        </w:rPr>
      </w:pPr>
      <w:hyperlink w:anchor="ima2" w:history="1">
        <w:r w:rsidR="00CE3B36" w:rsidRPr="00930600">
          <w:rPr>
            <w:rStyle w:val="Hipervnculo"/>
            <w:b w:val="0"/>
            <w:sz w:val="12"/>
            <w:szCs w:val="12"/>
            <w:lang w:val="en-GB"/>
          </w:rPr>
          <w:t xml:space="preserve">Image </w:t>
        </w:r>
        <w:r w:rsidR="00773005" w:rsidRPr="00930600">
          <w:rPr>
            <w:rStyle w:val="Hipervnculo"/>
            <w:b w:val="0"/>
            <w:sz w:val="12"/>
            <w:szCs w:val="12"/>
            <w:lang w:val="en-GB"/>
          </w:rPr>
          <w:t>2: Pavilion view from the big pool.</w:t>
        </w:r>
      </w:hyperlink>
    </w:p>
    <w:p w:rsidR="00773005" w:rsidRPr="00CE3B36" w:rsidRDefault="00773005" w:rsidP="0032034A">
      <w:pPr>
        <w:jc w:val="center"/>
        <w:rPr>
          <w:b w:val="0"/>
          <w:color w:val="auto"/>
          <w:sz w:val="12"/>
          <w:szCs w:val="12"/>
          <w:lang w:val="en-GB"/>
        </w:rPr>
      </w:pPr>
      <w:r w:rsidRPr="00CE3B36">
        <w:rPr>
          <w:b w:val="0"/>
          <w:color w:val="auto"/>
          <w:sz w:val="12"/>
          <w:szCs w:val="12"/>
          <w:lang w:val="en-GB"/>
        </w:rPr>
        <w:t>Photo by: Gili Merin.</w:t>
      </w:r>
    </w:p>
    <w:p w:rsidR="00773005" w:rsidRDefault="00773005" w:rsidP="00AB02A7">
      <w:pPr>
        <w:spacing w:after="200"/>
        <w:rPr>
          <w:b w:val="0"/>
          <w:noProof/>
          <w:sz w:val="24"/>
          <w:szCs w:val="24"/>
          <w:lang w:val="en-GB"/>
        </w:rPr>
      </w:pPr>
    </w:p>
    <w:p w:rsidR="00773005" w:rsidRPr="00773005" w:rsidRDefault="00773005" w:rsidP="00773005">
      <w:pPr>
        <w:jc w:val="both"/>
        <w:rPr>
          <w:b w:val="0"/>
          <w:sz w:val="24"/>
          <w:szCs w:val="24"/>
          <w:lang w:val="en-GB"/>
        </w:rPr>
      </w:pPr>
      <w:r w:rsidRPr="00773005">
        <w:rPr>
          <w:b w:val="0"/>
          <w:sz w:val="24"/>
          <w:szCs w:val="24"/>
          <w:lang w:val="en-GB"/>
        </w:rPr>
        <w:t xml:space="preserve">Ludwig Mies van der Rohe was the best choice to design the pavilion that will represent Germany in the Expo 1929. Originally </w:t>
      </w:r>
      <w:hyperlink w:anchor="txt2" w:history="1">
        <w:r w:rsidRPr="00930600">
          <w:rPr>
            <w:rStyle w:val="Hipervnculo"/>
            <w:b w:val="0"/>
            <w:sz w:val="12"/>
            <w:szCs w:val="12"/>
            <w:lang w:val="en-GB"/>
          </w:rPr>
          <w:t>(2)</w:t>
        </w:r>
      </w:hyperlink>
      <w:r w:rsidRPr="00773005">
        <w:rPr>
          <w:b w:val="0"/>
          <w:sz w:val="24"/>
          <w:szCs w:val="24"/>
          <w:lang w:val="en-GB"/>
        </w:rPr>
        <w:t xml:space="preserve"> the pavilion was going to be built on the esplanade between the Victoria Eugenia and Alfonso XIII palaces, but Mies van der Rohe decided to change places, and chose a site in a quiet corner at the foot of the National Art Museum of Catalonia, in a way, trying to hide the pavilion from the noise of the streets of the busy city of Barcelona, ​​creating an atmospheric effect that seems to create a void that dissolves the noise of the city </w:t>
      </w:r>
      <w:hyperlink w:anchor="txt3" w:history="1">
        <w:r w:rsidRPr="00930600">
          <w:rPr>
            <w:rStyle w:val="Hipervnculo"/>
            <w:b w:val="0"/>
            <w:sz w:val="12"/>
            <w:szCs w:val="12"/>
            <w:lang w:val="en-GB"/>
          </w:rPr>
          <w:t>(3)</w:t>
        </w:r>
      </w:hyperlink>
      <w:r w:rsidRPr="00773005">
        <w:rPr>
          <w:b w:val="0"/>
          <w:sz w:val="24"/>
          <w:szCs w:val="24"/>
          <w:lang w:val="en-GB"/>
        </w:rPr>
        <w:t xml:space="preserve">. </w:t>
      </w:r>
    </w:p>
    <w:p w:rsidR="00773005" w:rsidRPr="00773005" w:rsidRDefault="00773005" w:rsidP="00773005">
      <w:pPr>
        <w:jc w:val="both"/>
        <w:rPr>
          <w:b w:val="0"/>
          <w:sz w:val="24"/>
          <w:szCs w:val="24"/>
          <w:lang w:val="en-GB"/>
        </w:rPr>
      </w:pPr>
      <w:r w:rsidRPr="00773005">
        <w:rPr>
          <w:b w:val="0"/>
          <w:sz w:val="24"/>
          <w:szCs w:val="24"/>
          <w:lang w:val="en-GB"/>
        </w:rPr>
        <w:t xml:space="preserve">The pavilion was dismantle just after the Expo1929 finished, but that pavilion was an incredible influential piece of work that in 1983 the group of architects: Ignasi de Solá-Mora les, Fernando Ramos and Cristian Cirici </w:t>
      </w:r>
      <w:hyperlink w:anchor="txt4" w:history="1">
        <w:r w:rsidRPr="00930600">
          <w:rPr>
            <w:rStyle w:val="Hipervnculo"/>
            <w:b w:val="0"/>
            <w:sz w:val="12"/>
            <w:szCs w:val="12"/>
            <w:lang w:val="en-GB"/>
          </w:rPr>
          <w:t>(4)</w:t>
        </w:r>
      </w:hyperlink>
      <w:r w:rsidRPr="00773005">
        <w:rPr>
          <w:b w:val="0"/>
          <w:sz w:val="24"/>
          <w:szCs w:val="24"/>
          <w:lang w:val="en-GB"/>
        </w:rPr>
        <w:t>. With the help of photos and the plans of the original pavilion decided to recreate it in the exact place that was before, and, until this day we have the chance of visiting such a master piece of the twentieth-century architecture.</w:t>
      </w:r>
    </w:p>
    <w:p w:rsidR="00773005" w:rsidRDefault="00773005" w:rsidP="00773005">
      <w:pPr>
        <w:spacing w:after="200"/>
        <w:jc w:val="both"/>
        <w:rPr>
          <w:b w:val="0"/>
          <w:noProof/>
          <w:sz w:val="24"/>
          <w:szCs w:val="24"/>
          <w:lang w:val="en-GB"/>
        </w:rPr>
      </w:pPr>
    </w:p>
    <w:p w:rsidR="006E3C22" w:rsidRDefault="006E3C22" w:rsidP="006E3C22">
      <w:pPr>
        <w:jc w:val="center"/>
        <w:rPr>
          <w:lang w:val="en-GB"/>
        </w:rPr>
      </w:pPr>
      <w:r w:rsidRPr="00535D9E">
        <w:rPr>
          <w:noProof/>
          <w:lang w:eastAsia="es-ES"/>
        </w:rPr>
        <w:drawing>
          <wp:inline distT="0" distB="0" distL="0" distR="0" wp14:anchorId="59220A5B" wp14:editId="09F42BDD">
            <wp:extent cx="4601210" cy="3841750"/>
            <wp:effectExtent l="0" t="0" r="8890" b="6350"/>
            <wp:docPr id="10" name="Imagen 10" descr="C:\Users\Usuario\Desktop\Arquitecture\YEAR 1 20-21\History\Barcelona Pavilion\2021-04-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Desktop\Arquitecture\YEAR 1 20-21\History\Barcelona Pavilion\2021-04-0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01210" cy="3841750"/>
                    </a:xfrm>
                    <a:prstGeom prst="rect">
                      <a:avLst/>
                    </a:prstGeom>
                    <a:noFill/>
                    <a:ln>
                      <a:noFill/>
                    </a:ln>
                  </pic:spPr>
                </pic:pic>
              </a:graphicData>
            </a:graphic>
          </wp:inline>
        </w:drawing>
      </w:r>
    </w:p>
    <w:p w:rsidR="006E3C22" w:rsidRPr="00CE3B36" w:rsidRDefault="005D414B" w:rsidP="006E3C22">
      <w:pPr>
        <w:jc w:val="center"/>
        <w:rPr>
          <w:b w:val="0"/>
          <w:color w:val="auto"/>
          <w:sz w:val="12"/>
          <w:szCs w:val="12"/>
          <w:lang w:val="en-GB"/>
        </w:rPr>
      </w:pPr>
      <w:hyperlink w:anchor="ima3" w:history="1">
        <w:r w:rsidR="00CE3B36" w:rsidRPr="00D3661F">
          <w:rPr>
            <w:rStyle w:val="Hipervnculo"/>
            <w:b w:val="0"/>
            <w:sz w:val="12"/>
            <w:szCs w:val="12"/>
            <w:lang w:val="en-GB"/>
          </w:rPr>
          <w:t xml:space="preserve">Image </w:t>
        </w:r>
        <w:r w:rsidR="006E3C22" w:rsidRPr="00D3661F">
          <w:rPr>
            <w:rStyle w:val="Hipervnculo"/>
            <w:b w:val="0"/>
            <w:sz w:val="12"/>
            <w:szCs w:val="12"/>
            <w:lang w:val="en-GB"/>
          </w:rPr>
          <w:t>3: Sketch of the pavilion by Mies van der Rohe.</w:t>
        </w:r>
      </w:hyperlink>
    </w:p>
    <w:p w:rsidR="006E3C22" w:rsidRDefault="006E3C22" w:rsidP="00773005">
      <w:pPr>
        <w:spacing w:after="200"/>
        <w:jc w:val="both"/>
        <w:rPr>
          <w:b w:val="0"/>
          <w:noProof/>
          <w:sz w:val="24"/>
          <w:szCs w:val="24"/>
          <w:lang w:val="en-GB"/>
        </w:rPr>
      </w:pPr>
    </w:p>
    <w:p w:rsidR="006E3C22" w:rsidRDefault="006E3C22" w:rsidP="00773005">
      <w:pPr>
        <w:spacing w:after="200"/>
        <w:jc w:val="both"/>
        <w:rPr>
          <w:b w:val="0"/>
          <w:noProof/>
          <w:sz w:val="24"/>
          <w:szCs w:val="24"/>
          <w:lang w:val="en-GB"/>
        </w:rPr>
      </w:pPr>
    </w:p>
    <w:p w:rsidR="00CE3B36" w:rsidRPr="00CE3B36" w:rsidRDefault="00CE3B36" w:rsidP="00CE3B36">
      <w:pPr>
        <w:jc w:val="both"/>
        <w:rPr>
          <w:b w:val="0"/>
          <w:sz w:val="24"/>
          <w:szCs w:val="24"/>
          <w:lang w:val="en-GB"/>
        </w:rPr>
      </w:pPr>
      <w:r w:rsidRPr="00CE3B36">
        <w:rPr>
          <w:b w:val="0"/>
          <w:sz w:val="24"/>
          <w:szCs w:val="24"/>
          <w:lang w:val="en-GB"/>
        </w:rPr>
        <w:t>The impression that the pavilion gives is of a luxurious space created by perpendicular planes in three dimensions, with little furniture consisting of: a red curtain, a black carpet and four white chairs (The well-</w:t>
      </w:r>
      <w:r w:rsidR="00D3661F" w:rsidRPr="00CE3B36">
        <w:rPr>
          <w:b w:val="0"/>
          <w:sz w:val="24"/>
          <w:szCs w:val="24"/>
          <w:lang w:val="en-GB"/>
        </w:rPr>
        <w:t>known Barcelona</w:t>
      </w:r>
      <w:r w:rsidRPr="00CE3B36">
        <w:rPr>
          <w:b w:val="0"/>
          <w:sz w:val="24"/>
          <w:szCs w:val="24"/>
          <w:lang w:val="en-GB"/>
        </w:rPr>
        <w:t xml:space="preserve"> chairs); colours representing the flag of Germany</w:t>
      </w:r>
      <w:r w:rsidR="00D3661F">
        <w:rPr>
          <w:b w:val="0"/>
          <w:sz w:val="24"/>
          <w:szCs w:val="24"/>
          <w:lang w:val="en-GB"/>
        </w:rPr>
        <w:t xml:space="preserve"> </w:t>
      </w:r>
      <w:hyperlink w:anchor="txt5" w:history="1">
        <w:r w:rsidRPr="00D3661F">
          <w:rPr>
            <w:rStyle w:val="Hipervnculo"/>
            <w:b w:val="0"/>
            <w:sz w:val="12"/>
            <w:szCs w:val="12"/>
            <w:lang w:val="en-GB"/>
          </w:rPr>
          <w:t>(5)</w:t>
        </w:r>
      </w:hyperlink>
      <w:r w:rsidRPr="00CE3B36">
        <w:rPr>
          <w:b w:val="0"/>
          <w:sz w:val="24"/>
          <w:szCs w:val="24"/>
          <w:lang w:val="en-GB"/>
        </w:rPr>
        <w:t>.</w:t>
      </w:r>
    </w:p>
    <w:p w:rsidR="00CE3B36" w:rsidRPr="00CE3B36" w:rsidRDefault="00CE3B36" w:rsidP="00CE3B36">
      <w:pPr>
        <w:jc w:val="both"/>
        <w:rPr>
          <w:b w:val="0"/>
          <w:sz w:val="24"/>
          <w:szCs w:val="24"/>
          <w:lang w:val="en-GB"/>
        </w:rPr>
      </w:pPr>
      <w:r w:rsidRPr="00CE3B36">
        <w:rPr>
          <w:b w:val="0"/>
          <w:sz w:val="24"/>
          <w:szCs w:val="24"/>
          <w:lang w:val="en-GB"/>
        </w:rPr>
        <w:t>In the pavilion there are 3 main spaces:</w:t>
      </w:r>
    </w:p>
    <w:p w:rsidR="00CE3B36" w:rsidRPr="00AA4684" w:rsidRDefault="00CE3B36" w:rsidP="00CE3B36">
      <w:pPr>
        <w:pStyle w:val="Prrafodelista"/>
        <w:numPr>
          <w:ilvl w:val="0"/>
          <w:numId w:val="2"/>
        </w:numPr>
        <w:rPr>
          <w:lang w:val="en-GB"/>
        </w:rPr>
      </w:pPr>
      <w:r>
        <w:rPr>
          <w:lang w:val="en-GB"/>
        </w:rPr>
        <w:t>The reception patio. -</w:t>
      </w:r>
      <w:r w:rsidRPr="00AA4684">
        <w:rPr>
          <w:lang w:val="en-GB"/>
        </w:rPr>
        <w:t xml:space="preserve"> This is where the large pool is located, here there is a contrast among the opacity of the walls, the reflections of the </w:t>
      </w:r>
      <w:r>
        <w:rPr>
          <w:lang w:val="en-GB"/>
        </w:rPr>
        <w:t xml:space="preserve">water in the </w:t>
      </w:r>
      <w:r w:rsidRPr="00AA4684">
        <w:rPr>
          <w:lang w:val="en-GB"/>
        </w:rPr>
        <w:t>pool and the glass of the entrance door.</w:t>
      </w:r>
    </w:p>
    <w:p w:rsidR="00CE3B36" w:rsidRDefault="00CE3B36" w:rsidP="00CE3B36">
      <w:pPr>
        <w:pStyle w:val="Prrafodelista"/>
        <w:numPr>
          <w:ilvl w:val="0"/>
          <w:numId w:val="2"/>
        </w:numPr>
        <w:rPr>
          <w:lang w:val="en-GB"/>
        </w:rPr>
      </w:pPr>
      <w:r w:rsidRPr="00AA4684">
        <w:rPr>
          <w:lang w:val="en-GB"/>
        </w:rPr>
        <w:t>The built nucleus. - Here the walls are built of different types of marble, these determine different planes of the building, always controlling the opacities, transparencies and spaces of the materials.</w:t>
      </w:r>
    </w:p>
    <w:p w:rsidR="00CE3B36" w:rsidRPr="00C33A69" w:rsidRDefault="00CE3B36" w:rsidP="00CE3B36">
      <w:pPr>
        <w:pStyle w:val="Prrafodelista"/>
        <w:numPr>
          <w:ilvl w:val="0"/>
          <w:numId w:val="2"/>
        </w:numPr>
        <w:rPr>
          <w:lang w:val="en-GB"/>
        </w:rPr>
      </w:pPr>
      <w:r w:rsidRPr="007F15D6">
        <w:rPr>
          <w:lang w:val="en-GB"/>
        </w:rPr>
        <w:t xml:space="preserve">The backyard. </w:t>
      </w:r>
      <w:r>
        <w:rPr>
          <w:lang w:val="en-GB"/>
        </w:rPr>
        <w:t>–</w:t>
      </w:r>
      <w:r w:rsidRPr="007F15D6">
        <w:rPr>
          <w:lang w:val="en-GB"/>
        </w:rPr>
        <w:t xml:space="preserve"> </w:t>
      </w:r>
      <w:r w:rsidRPr="00C33A69">
        <w:rPr>
          <w:lang w:val="en-GB"/>
        </w:rPr>
        <w:t xml:space="preserve">This room has a small and shallow black </w:t>
      </w:r>
      <w:r>
        <w:rPr>
          <w:lang w:val="en-GB"/>
        </w:rPr>
        <w:t>glass</w:t>
      </w:r>
      <w:r w:rsidRPr="00C33A69">
        <w:rPr>
          <w:lang w:val="en-GB"/>
        </w:rPr>
        <w:t xml:space="preserve"> pool surrounded by beautiful green marble walls, in the pool is the statue "The Dawn" by the artist Georg Kolbe.</w:t>
      </w:r>
    </w:p>
    <w:p w:rsidR="00CE3B36" w:rsidRPr="00AA4684" w:rsidRDefault="00CE3B36" w:rsidP="00CE3B36">
      <w:pPr>
        <w:pStyle w:val="Prrafodelista"/>
        <w:rPr>
          <w:lang w:val="en-GB"/>
        </w:rPr>
      </w:pPr>
      <w:r w:rsidRPr="00C33A69">
        <w:rPr>
          <w:lang w:val="en-GB"/>
        </w:rPr>
        <w:t>The statue is perfectly located in a corner where its reflection can be seen both in the water and on the walls of the room.</w:t>
      </w:r>
    </w:p>
    <w:p w:rsidR="00CE3B36" w:rsidRPr="00CE3B36" w:rsidRDefault="00CE3B36" w:rsidP="00CE3B36">
      <w:pPr>
        <w:jc w:val="both"/>
        <w:rPr>
          <w:b w:val="0"/>
          <w:sz w:val="24"/>
          <w:szCs w:val="24"/>
          <w:lang w:val="en-GB"/>
        </w:rPr>
      </w:pPr>
      <w:r w:rsidRPr="00CE3B36">
        <w:rPr>
          <w:b w:val="0"/>
          <w:sz w:val="24"/>
          <w:szCs w:val="24"/>
          <w:lang w:val="en-GB"/>
        </w:rPr>
        <w:t xml:space="preserve">Mies van der Rohe from the beginning treated the pavilion as a temporary building, therefore he did not complicate making a very detailed plan, he wanted its construction to be simple, since the importance of the pavilion would be in the materials and the furniture. The pavilion has 8 cruciform columns built from 4 back to back angles and then enfolded in chromium plates that support a thin roof slab which is over sailing the edge. The building is assembled </w:t>
      </w:r>
      <w:hyperlink w:anchor="txt6" w:history="1">
        <w:r w:rsidR="00D3661F" w:rsidRPr="00D3661F">
          <w:rPr>
            <w:rStyle w:val="Hipervnculo"/>
            <w:b w:val="0"/>
            <w:sz w:val="12"/>
            <w:szCs w:val="12"/>
            <w:lang w:val="en-GB"/>
          </w:rPr>
          <w:t>(6</w:t>
        </w:r>
        <w:r w:rsidRPr="00D3661F">
          <w:rPr>
            <w:rStyle w:val="Hipervnculo"/>
            <w:b w:val="0"/>
            <w:sz w:val="12"/>
            <w:szCs w:val="12"/>
            <w:lang w:val="en-GB"/>
          </w:rPr>
          <w:t>)</w:t>
        </w:r>
      </w:hyperlink>
      <w:r w:rsidRPr="00CE3B36">
        <w:rPr>
          <w:b w:val="0"/>
          <w:sz w:val="24"/>
          <w:szCs w:val="24"/>
          <w:lang w:val="en-GB"/>
        </w:rPr>
        <w:t xml:space="preserve"> on a 1.3m high travertine plinth that makes the ceiling of the Barcelona Pavilion, having a low horizontal orientation, seemed to float both inside and outside. Its design is inspired by the grid system of shapes, which also functions as a wall frame and pattern for travertine paving stones and was developed by Mies van der Rohe. </w:t>
      </w:r>
    </w:p>
    <w:p w:rsidR="00CE3B36" w:rsidRPr="00CE3B36" w:rsidRDefault="00CE3B36" w:rsidP="00CE3B36">
      <w:pPr>
        <w:jc w:val="both"/>
        <w:rPr>
          <w:b w:val="0"/>
          <w:sz w:val="24"/>
          <w:szCs w:val="24"/>
          <w:lang w:val="en-GB"/>
        </w:rPr>
      </w:pPr>
      <w:r w:rsidRPr="00CE3B36">
        <w:rPr>
          <w:b w:val="0"/>
          <w:noProof/>
          <w:sz w:val="24"/>
          <w:szCs w:val="24"/>
          <w:lang w:eastAsia="es-ES"/>
        </w:rPr>
        <w:drawing>
          <wp:anchor distT="0" distB="0" distL="114300" distR="114300" simplePos="0" relativeHeight="251663360" behindDoc="0" locked="0" layoutInCell="1" allowOverlap="1" wp14:anchorId="2A0EA600" wp14:editId="0F030A2C">
            <wp:simplePos x="0" y="0"/>
            <wp:positionH relativeFrom="margin">
              <wp:align>left</wp:align>
            </wp:positionH>
            <wp:positionV relativeFrom="margin">
              <wp:posOffset>452792</wp:posOffset>
            </wp:positionV>
            <wp:extent cx="1692989" cy="2916000"/>
            <wp:effectExtent l="0" t="0" r="2540" b="0"/>
            <wp:wrapSquare wrapText="bothSides"/>
            <wp:docPr id="13" name="Imagen 13" descr="C:\Users\Usuario\Desktop\Arquitecture\YEAR 1 20-21\History\Barcelona Pavilion\Isabel Bach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uario\Desktop\Arquitecture\YEAR 1 20-21\History\Barcelona Pavilion\Isabel Bachs..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2989" cy="291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3B36">
        <w:rPr>
          <w:b w:val="0"/>
          <w:sz w:val="24"/>
          <w:szCs w:val="24"/>
          <w:lang w:val="en-GB"/>
        </w:rPr>
        <w:t>In the middle of the pavilion there is two leaves of Opal glass, with a very narrow roof light in the middle of the glasses. Because the glass, you can´t see from where the light comes from or how thick the wall is. One of the beauties of the pavilion.</w:t>
      </w:r>
    </w:p>
    <w:p w:rsidR="00CE3B36" w:rsidRPr="00CE3B36" w:rsidRDefault="00CE3B36" w:rsidP="00CE3B36">
      <w:pPr>
        <w:jc w:val="both"/>
        <w:rPr>
          <w:b w:val="0"/>
          <w:sz w:val="24"/>
          <w:szCs w:val="24"/>
          <w:lang w:val="en-GB"/>
        </w:rPr>
      </w:pPr>
      <w:r w:rsidRPr="00CE3B36">
        <w:rPr>
          <w:b w:val="0"/>
          <w:sz w:val="24"/>
          <w:szCs w:val="24"/>
          <w:lang w:val="en-GB"/>
        </w:rPr>
        <w:t xml:space="preserve">The doors are built with the idea of not breaking the visual fluidity that exists in the pavilion, therefore they have no frame and have the same height as the walls, and they are pivoting made of chrome plate and glass. It can be said that the doors are camouflaged between the walls of the pavilion. While the walls are no-load bearing, making the columns the only support for the roof.  </w:t>
      </w:r>
    </w:p>
    <w:p w:rsidR="00CE3B36" w:rsidRPr="00CE3B36" w:rsidRDefault="00CE3B36" w:rsidP="00CE3B36">
      <w:pPr>
        <w:jc w:val="both"/>
        <w:rPr>
          <w:b w:val="0"/>
          <w:sz w:val="24"/>
          <w:szCs w:val="24"/>
          <w:lang w:val="en-GB"/>
        </w:rPr>
      </w:pPr>
      <w:r w:rsidRPr="00CE3B36">
        <w:rPr>
          <w:b w:val="0"/>
          <w:sz w:val="24"/>
          <w:szCs w:val="24"/>
          <w:lang w:val="en-GB"/>
        </w:rPr>
        <w:t>The pavilion has a proportional design composition with two juxtaposed reflecting pools.</w:t>
      </w:r>
      <w:r w:rsidR="00D3661F">
        <w:rPr>
          <w:b w:val="0"/>
          <w:sz w:val="24"/>
          <w:szCs w:val="24"/>
          <w:lang w:val="en-GB"/>
        </w:rPr>
        <w:t xml:space="preserve"> </w:t>
      </w:r>
      <w:hyperlink w:anchor="txt7" w:history="1">
        <w:r w:rsidR="00D3661F" w:rsidRPr="00D3661F">
          <w:rPr>
            <w:rStyle w:val="Hipervnculo"/>
            <w:b w:val="0"/>
            <w:sz w:val="12"/>
            <w:szCs w:val="12"/>
            <w:lang w:val="en-GB"/>
          </w:rPr>
          <w:t>(7</w:t>
        </w:r>
        <w:r w:rsidRPr="00D3661F">
          <w:rPr>
            <w:rStyle w:val="Hipervnculo"/>
            <w:b w:val="0"/>
            <w:sz w:val="12"/>
            <w:szCs w:val="12"/>
            <w:lang w:val="en-GB"/>
          </w:rPr>
          <w:t>)</w:t>
        </w:r>
      </w:hyperlink>
      <w:r w:rsidRPr="00CE3B36">
        <w:rPr>
          <w:b w:val="0"/>
          <w:sz w:val="24"/>
          <w:szCs w:val="24"/>
          <w:lang w:val="en-GB"/>
        </w:rPr>
        <w:t xml:space="preserve"> The small pool, has a classical statue, is located behind the building, has a wall of black glass that gives the feeling of depth allowing the light to illuminate the inside marble and travertine pavers. While the large pool stretches across the front plinth giving extra volume to the building, its elegance and sleek lines establish a place of solitude and reflection.</w:t>
      </w:r>
    </w:p>
    <w:p w:rsidR="00CE3B36" w:rsidRPr="00CE3B36" w:rsidRDefault="005D414B" w:rsidP="00CE3B36">
      <w:pPr>
        <w:pStyle w:val="Sinespaciado"/>
        <w:jc w:val="both"/>
        <w:rPr>
          <w:sz w:val="12"/>
          <w:szCs w:val="12"/>
          <w:lang w:val="en-GB"/>
        </w:rPr>
      </w:pPr>
      <w:hyperlink w:anchor="ima4" w:history="1">
        <w:r w:rsidR="00CE3B36" w:rsidRPr="00D3661F">
          <w:rPr>
            <w:rStyle w:val="Hipervnculo"/>
            <w:sz w:val="12"/>
            <w:szCs w:val="12"/>
            <w:lang w:val="en-GB"/>
          </w:rPr>
          <w:t>Image 4: Remainder of original column.</w:t>
        </w:r>
      </w:hyperlink>
    </w:p>
    <w:p w:rsidR="00CE3B36" w:rsidRPr="00CE3B36" w:rsidRDefault="00CE3B36" w:rsidP="00CE3B36">
      <w:pPr>
        <w:pStyle w:val="Sinespaciado"/>
        <w:jc w:val="both"/>
        <w:rPr>
          <w:sz w:val="12"/>
          <w:szCs w:val="12"/>
          <w:lang w:val="en-GB"/>
        </w:rPr>
      </w:pPr>
      <w:r w:rsidRPr="00CE3B36">
        <w:rPr>
          <w:sz w:val="12"/>
          <w:szCs w:val="12"/>
          <w:lang w:val="en-GB"/>
        </w:rPr>
        <w:t>Photo by: Isabel Bachs.</w:t>
      </w:r>
    </w:p>
    <w:p w:rsidR="00A550CE" w:rsidRDefault="00A550CE" w:rsidP="00773005">
      <w:pPr>
        <w:spacing w:after="200"/>
        <w:jc w:val="both"/>
        <w:rPr>
          <w:b w:val="0"/>
          <w:noProof/>
          <w:sz w:val="24"/>
          <w:szCs w:val="24"/>
          <w:lang w:val="en-GB"/>
        </w:rPr>
      </w:pPr>
    </w:p>
    <w:p w:rsidR="00450154" w:rsidRDefault="00450154" w:rsidP="00773005">
      <w:pPr>
        <w:spacing w:after="200"/>
        <w:jc w:val="both"/>
        <w:rPr>
          <w:b w:val="0"/>
          <w:noProof/>
          <w:sz w:val="24"/>
          <w:szCs w:val="24"/>
          <w:lang w:val="en-GB"/>
        </w:rPr>
      </w:pPr>
      <w:r w:rsidRPr="00450154">
        <w:rPr>
          <w:b w:val="0"/>
          <w:noProof/>
          <w:sz w:val="24"/>
          <w:szCs w:val="24"/>
          <w:lang w:eastAsia="es-ES"/>
        </w:rPr>
        <w:drawing>
          <wp:inline distT="0" distB="0" distL="0" distR="0">
            <wp:extent cx="6371590" cy="3887811"/>
            <wp:effectExtent l="0" t="0" r="0" b="0"/>
            <wp:docPr id="15" name="Imagen 15" descr="C:\Users\Usuario\Desktop\Arquitecture\YEAR 1 20-21\History\Barcelona Pavilion\2021-04-09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Arquitecture\YEAR 1 20-21\History\Barcelona Pavilion\2021-04-09 (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71590" cy="3887811"/>
                    </a:xfrm>
                    <a:prstGeom prst="rect">
                      <a:avLst/>
                    </a:prstGeom>
                    <a:noFill/>
                    <a:ln>
                      <a:noFill/>
                    </a:ln>
                  </pic:spPr>
                </pic:pic>
              </a:graphicData>
            </a:graphic>
          </wp:inline>
        </w:drawing>
      </w:r>
    </w:p>
    <w:p w:rsidR="00450154" w:rsidRPr="00450154" w:rsidRDefault="005D414B" w:rsidP="00773005">
      <w:pPr>
        <w:spacing w:after="200"/>
        <w:jc w:val="both"/>
        <w:rPr>
          <w:b w:val="0"/>
          <w:noProof/>
          <w:color w:val="auto"/>
          <w:sz w:val="12"/>
          <w:szCs w:val="12"/>
          <w:lang w:val="en-GB"/>
        </w:rPr>
      </w:pPr>
      <w:hyperlink w:anchor="ima5" w:history="1">
        <w:r w:rsidR="00450154" w:rsidRPr="00D3661F">
          <w:rPr>
            <w:rStyle w:val="Hipervnculo"/>
            <w:b w:val="0"/>
            <w:noProof/>
            <w:sz w:val="12"/>
            <w:szCs w:val="12"/>
            <w:lang w:val="en-GB"/>
          </w:rPr>
          <w:t>Image 5: Barcelona pavilion plan.</w:t>
        </w:r>
      </w:hyperlink>
    </w:p>
    <w:p w:rsidR="00450154" w:rsidRDefault="00450154" w:rsidP="00773005">
      <w:pPr>
        <w:spacing w:after="200"/>
        <w:jc w:val="both"/>
        <w:rPr>
          <w:b w:val="0"/>
          <w:noProof/>
          <w:sz w:val="24"/>
          <w:szCs w:val="24"/>
          <w:lang w:val="en-GB"/>
        </w:rPr>
      </w:pPr>
    </w:p>
    <w:p w:rsidR="006E7DEA" w:rsidRPr="006E7DEA" w:rsidRDefault="006E7DEA" w:rsidP="006E7DEA">
      <w:pPr>
        <w:jc w:val="both"/>
        <w:rPr>
          <w:b w:val="0"/>
          <w:sz w:val="24"/>
          <w:szCs w:val="24"/>
          <w:lang w:val="en-GB"/>
        </w:rPr>
      </w:pPr>
      <w:r w:rsidRPr="006E7DEA">
        <w:rPr>
          <w:b w:val="0"/>
          <w:sz w:val="24"/>
          <w:szCs w:val="24"/>
          <w:lang w:val="en-GB"/>
        </w:rPr>
        <w:t xml:space="preserve">One of the main reasons of the impact that the German Pavilion had on everybody was the choice of materials that Mies van der Rohe used. Large surfaces of glass, stone, reinforced concrete, high-chrome steel and four different types of marble: Roman travertine, onyx from the Atlas in Africa, ancient green marble from Greece and the green marble of the Alps. </w:t>
      </w:r>
      <w:hyperlink w:anchor="txt8" w:history="1">
        <w:r w:rsidR="00D3661F" w:rsidRPr="00D3661F">
          <w:rPr>
            <w:rStyle w:val="Hipervnculo"/>
            <w:b w:val="0"/>
            <w:sz w:val="12"/>
            <w:szCs w:val="12"/>
            <w:lang w:val="en-GB"/>
          </w:rPr>
          <w:t>(8</w:t>
        </w:r>
        <w:r w:rsidRPr="00D3661F">
          <w:rPr>
            <w:rStyle w:val="Hipervnculo"/>
            <w:b w:val="0"/>
            <w:sz w:val="12"/>
            <w:szCs w:val="12"/>
            <w:lang w:val="en-GB"/>
          </w:rPr>
          <w:t>)</w:t>
        </w:r>
      </w:hyperlink>
      <w:r w:rsidRPr="006E7DEA">
        <w:rPr>
          <w:b w:val="0"/>
          <w:sz w:val="24"/>
          <w:szCs w:val="24"/>
          <w:lang w:val="en-GB"/>
        </w:rPr>
        <w:t xml:space="preserve">, where some of the materials that he chose for the pavilion. The choice of these materials was with the idea of creating spatial illusions by using the light from the sun and moon reflecting into the </w:t>
      </w:r>
      <w:r w:rsidR="00D3661F">
        <w:rPr>
          <w:b w:val="0"/>
          <w:sz w:val="24"/>
          <w:szCs w:val="24"/>
          <w:lang w:val="en-GB"/>
        </w:rPr>
        <w:t xml:space="preserve">materials </w:t>
      </w:r>
      <w:hyperlink w:anchor="txt9" w:history="1">
        <w:r w:rsidR="00D3661F" w:rsidRPr="00D3661F">
          <w:rPr>
            <w:rStyle w:val="Hipervnculo"/>
            <w:b w:val="0"/>
            <w:sz w:val="12"/>
            <w:szCs w:val="12"/>
            <w:lang w:val="en-GB"/>
          </w:rPr>
          <w:t>(9</w:t>
        </w:r>
        <w:r w:rsidRPr="00D3661F">
          <w:rPr>
            <w:rStyle w:val="Hipervnculo"/>
            <w:b w:val="0"/>
            <w:sz w:val="12"/>
            <w:szCs w:val="12"/>
            <w:lang w:val="en-GB"/>
          </w:rPr>
          <w:t>)</w:t>
        </w:r>
      </w:hyperlink>
      <w:r w:rsidRPr="006E7DEA">
        <w:rPr>
          <w:b w:val="0"/>
          <w:sz w:val="24"/>
          <w:szCs w:val="24"/>
          <w:lang w:val="en-GB"/>
        </w:rPr>
        <w:t xml:space="preserve">.  </w:t>
      </w:r>
    </w:p>
    <w:p w:rsidR="006E7DEA" w:rsidRPr="006E7DEA" w:rsidRDefault="006E7DEA" w:rsidP="006E7DEA">
      <w:pPr>
        <w:jc w:val="both"/>
        <w:rPr>
          <w:b w:val="0"/>
          <w:sz w:val="24"/>
          <w:szCs w:val="24"/>
          <w:lang w:val="en-GB"/>
        </w:rPr>
      </w:pPr>
      <w:r w:rsidRPr="006E7DEA">
        <w:rPr>
          <w:b w:val="0"/>
          <w:sz w:val="24"/>
          <w:szCs w:val="24"/>
          <w:lang w:val="en-GB"/>
        </w:rPr>
        <w:t>Water is another very important element in the pavilion, with two pools that creates two different effects: The small pool creates an effect of depth, this pool is located in the backyard and has a bronze sculpture “The Dancer”, while the big pool creates the effect of reflection s located in front of the main entrance.</w:t>
      </w:r>
    </w:p>
    <w:p w:rsidR="006E7DEA" w:rsidRPr="006E7DEA" w:rsidRDefault="006E7DEA" w:rsidP="006E7DEA">
      <w:pPr>
        <w:jc w:val="both"/>
        <w:rPr>
          <w:b w:val="0"/>
          <w:sz w:val="24"/>
          <w:szCs w:val="24"/>
          <w:lang w:val="en-GB"/>
        </w:rPr>
      </w:pPr>
      <w:r w:rsidRPr="006E7DEA">
        <w:rPr>
          <w:b w:val="0"/>
          <w:sz w:val="24"/>
          <w:szCs w:val="24"/>
          <w:lang w:val="en-GB"/>
        </w:rPr>
        <w:t>One of Mies van der Rohe´s favourite materials is the Italian travertine, he uses in the exterior walls and to wrap the plinth. The travertine when it gets exposed to the sun gets illuminated, giving the illusion of the stone turning into a natural light bulb. The marble he used came from the Swiss Alps and the Mediterranean (using the cutting process broaching to create the symmetrical pattern found in marble.)</w:t>
      </w:r>
    </w:p>
    <w:p w:rsidR="006E7DEA" w:rsidRPr="006E7DEA" w:rsidRDefault="006E7DEA" w:rsidP="006E7DEA">
      <w:pPr>
        <w:jc w:val="both"/>
        <w:rPr>
          <w:b w:val="0"/>
          <w:sz w:val="24"/>
          <w:szCs w:val="24"/>
          <w:lang w:val="en-GB"/>
        </w:rPr>
      </w:pPr>
      <w:r w:rsidRPr="006E7DEA">
        <w:rPr>
          <w:b w:val="0"/>
          <w:sz w:val="24"/>
          <w:szCs w:val="24"/>
          <w:lang w:val="en-GB"/>
        </w:rPr>
        <w:t xml:space="preserve">The pavilion has two doors, both made of steel and glass and they were built to keep the building </w:t>
      </w:r>
      <w:r w:rsidR="00D3661F">
        <w:rPr>
          <w:b w:val="0"/>
          <w:sz w:val="24"/>
          <w:szCs w:val="24"/>
          <w:lang w:val="en-GB"/>
        </w:rPr>
        <w:t>safe</w:t>
      </w:r>
      <w:hyperlink w:anchor="txt10" w:history="1">
        <w:r w:rsidRPr="00D3661F">
          <w:rPr>
            <w:rStyle w:val="Hipervnculo"/>
            <w:b w:val="0"/>
            <w:sz w:val="12"/>
            <w:szCs w:val="12"/>
            <w:lang w:val="en-GB"/>
          </w:rPr>
          <w:t>(</w:t>
        </w:r>
        <w:r w:rsidR="00D3661F" w:rsidRPr="00D3661F">
          <w:rPr>
            <w:rStyle w:val="Hipervnculo"/>
            <w:b w:val="0"/>
            <w:sz w:val="12"/>
            <w:szCs w:val="12"/>
            <w:lang w:val="en-GB"/>
          </w:rPr>
          <w:t>10</w:t>
        </w:r>
        <w:r w:rsidRPr="00D3661F">
          <w:rPr>
            <w:rStyle w:val="Hipervnculo"/>
            <w:b w:val="0"/>
            <w:sz w:val="12"/>
            <w:szCs w:val="12"/>
            <w:lang w:val="en-GB"/>
          </w:rPr>
          <w:t>)</w:t>
        </w:r>
      </w:hyperlink>
      <w:r w:rsidRPr="006E7DEA">
        <w:rPr>
          <w:b w:val="0"/>
          <w:sz w:val="24"/>
          <w:szCs w:val="24"/>
          <w:lang w:val="en-GB"/>
        </w:rPr>
        <w:t>. The middle wall of the pavilion is covered with golden-onyx-clad.</w:t>
      </w:r>
    </w:p>
    <w:p w:rsidR="006E7DEA" w:rsidRPr="006E7DEA" w:rsidRDefault="006E7DEA" w:rsidP="006E7DEA">
      <w:pPr>
        <w:jc w:val="both"/>
        <w:rPr>
          <w:b w:val="0"/>
          <w:sz w:val="24"/>
          <w:szCs w:val="24"/>
          <w:lang w:val="en-GB"/>
        </w:rPr>
      </w:pPr>
      <w:r w:rsidRPr="006E7DEA">
        <w:rPr>
          <w:b w:val="0"/>
          <w:sz w:val="24"/>
          <w:szCs w:val="24"/>
          <w:lang w:val="en-GB"/>
        </w:rPr>
        <w:t xml:space="preserve">The 8 slender columns that hold a thin roof made of steel and concrete render making it look like the roof is floating, are made of chromed-steel. </w:t>
      </w:r>
    </w:p>
    <w:p w:rsidR="006E7DEA" w:rsidRPr="006E7DEA" w:rsidRDefault="006E7DEA" w:rsidP="006E7DEA">
      <w:pPr>
        <w:jc w:val="both"/>
        <w:rPr>
          <w:b w:val="0"/>
          <w:sz w:val="24"/>
          <w:szCs w:val="24"/>
          <w:lang w:val="en-GB"/>
        </w:rPr>
      </w:pPr>
      <w:r w:rsidRPr="006E7DEA">
        <w:rPr>
          <w:b w:val="0"/>
          <w:sz w:val="24"/>
          <w:szCs w:val="24"/>
          <w:lang w:val="en-GB"/>
        </w:rPr>
        <w:t>Lilly and Mies also designed the furniture, they created a stainless steel and leader chair that will become a 20</w:t>
      </w:r>
      <w:r w:rsidRPr="006E7DEA">
        <w:rPr>
          <w:b w:val="0"/>
          <w:sz w:val="24"/>
          <w:szCs w:val="24"/>
          <w:vertAlign w:val="superscript"/>
          <w:lang w:val="en-GB"/>
        </w:rPr>
        <w:t>th</w:t>
      </w:r>
      <w:r w:rsidRPr="006E7DEA">
        <w:rPr>
          <w:b w:val="0"/>
          <w:sz w:val="24"/>
          <w:szCs w:val="24"/>
          <w:lang w:val="en-GB"/>
        </w:rPr>
        <w:t>-cetury icon called “Barcelona chair”.</w:t>
      </w:r>
    </w:p>
    <w:p w:rsidR="006E7DEA" w:rsidRDefault="006E7DEA" w:rsidP="00773005">
      <w:pPr>
        <w:spacing w:after="200"/>
        <w:jc w:val="both"/>
        <w:rPr>
          <w:b w:val="0"/>
          <w:noProof/>
          <w:sz w:val="24"/>
          <w:szCs w:val="24"/>
          <w:lang w:val="en-GB"/>
        </w:rPr>
      </w:pPr>
    </w:p>
    <w:p w:rsidR="00611275" w:rsidRDefault="00611275" w:rsidP="00611275">
      <w:pPr>
        <w:jc w:val="center"/>
        <w:rPr>
          <w:lang w:val="en-GB"/>
        </w:rPr>
      </w:pPr>
      <w:r w:rsidRPr="00E31CB5">
        <w:rPr>
          <w:noProof/>
          <w:lang w:eastAsia="es-ES"/>
        </w:rPr>
        <w:drawing>
          <wp:inline distT="0" distB="0" distL="0" distR="0" wp14:anchorId="7858B174" wp14:editId="7D9CB82E">
            <wp:extent cx="4656455" cy="2989580"/>
            <wp:effectExtent l="0" t="0" r="0" b="1270"/>
            <wp:docPr id="14" name="Imagen 14" descr="C:\Users\Usuario\Desktop\Arquitecture\YEAR 1 20-21\History\Barcelona Pavilion\Silla Barcelo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uario\Desktop\Arquitecture\YEAR 1 20-21\History\Barcelona Pavilion\Silla Barcelona.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56455" cy="2989580"/>
                    </a:xfrm>
                    <a:prstGeom prst="rect">
                      <a:avLst/>
                    </a:prstGeom>
                    <a:noFill/>
                    <a:ln>
                      <a:noFill/>
                    </a:ln>
                  </pic:spPr>
                </pic:pic>
              </a:graphicData>
            </a:graphic>
          </wp:inline>
        </w:drawing>
      </w:r>
    </w:p>
    <w:p w:rsidR="00611275" w:rsidRPr="00A17221" w:rsidRDefault="005D414B" w:rsidP="00A17221">
      <w:pPr>
        <w:jc w:val="center"/>
        <w:rPr>
          <w:b w:val="0"/>
          <w:color w:val="auto"/>
          <w:sz w:val="12"/>
          <w:szCs w:val="12"/>
        </w:rPr>
      </w:pPr>
      <w:hyperlink w:anchor="ima6" w:history="1">
        <w:r w:rsidR="00611275" w:rsidRPr="0032034A">
          <w:rPr>
            <w:rStyle w:val="Hipervnculo"/>
            <w:b w:val="0"/>
            <w:sz w:val="12"/>
            <w:szCs w:val="12"/>
          </w:rPr>
          <w:t xml:space="preserve">Image </w:t>
        </w:r>
        <w:r w:rsidR="00450154" w:rsidRPr="0032034A">
          <w:rPr>
            <w:rStyle w:val="Hipervnculo"/>
            <w:b w:val="0"/>
            <w:sz w:val="12"/>
            <w:szCs w:val="12"/>
          </w:rPr>
          <w:t>6</w:t>
        </w:r>
        <w:r w:rsidR="00611275" w:rsidRPr="0032034A">
          <w:rPr>
            <w:rStyle w:val="Hipervnculo"/>
            <w:b w:val="0"/>
            <w:sz w:val="12"/>
            <w:szCs w:val="12"/>
          </w:rPr>
          <w:t>: Silla Barcelona.</w:t>
        </w:r>
      </w:hyperlink>
    </w:p>
    <w:p w:rsidR="00611275" w:rsidRPr="00A17221" w:rsidRDefault="00611275" w:rsidP="00A17221">
      <w:pPr>
        <w:jc w:val="center"/>
        <w:rPr>
          <w:b w:val="0"/>
          <w:color w:val="auto"/>
          <w:sz w:val="12"/>
          <w:szCs w:val="12"/>
        </w:rPr>
      </w:pPr>
      <w:r w:rsidRPr="00A17221">
        <w:rPr>
          <w:b w:val="0"/>
          <w:color w:val="auto"/>
          <w:sz w:val="12"/>
          <w:szCs w:val="12"/>
        </w:rPr>
        <w:t>The Barcelona chair.</w:t>
      </w:r>
    </w:p>
    <w:p w:rsidR="00611275" w:rsidRPr="00611275" w:rsidRDefault="00611275" w:rsidP="00773005">
      <w:pPr>
        <w:spacing w:after="200"/>
        <w:jc w:val="both"/>
        <w:rPr>
          <w:b w:val="0"/>
          <w:noProof/>
          <w:sz w:val="24"/>
          <w:szCs w:val="24"/>
        </w:rPr>
      </w:pPr>
    </w:p>
    <w:p w:rsidR="00A17221" w:rsidRDefault="00A17221" w:rsidP="006D30D8">
      <w:pPr>
        <w:pStyle w:val="Sinespaciado"/>
        <w:jc w:val="both"/>
        <w:rPr>
          <w:lang w:val="en-GB"/>
        </w:rPr>
      </w:pPr>
      <w:r w:rsidRPr="001055C5">
        <w:rPr>
          <w:lang w:val="en-GB"/>
        </w:rPr>
        <w:t xml:space="preserve">Only an architect as talented as </w:t>
      </w:r>
      <w:r w:rsidRPr="00482987">
        <w:rPr>
          <w:lang w:val="en-GB"/>
        </w:rPr>
        <w:t>Ludwig Mies van der Rohe</w:t>
      </w:r>
      <w:r>
        <w:rPr>
          <w:lang w:val="en-GB"/>
        </w:rPr>
        <w:t xml:space="preserve"> </w:t>
      </w:r>
      <w:r w:rsidRPr="001055C5">
        <w:rPr>
          <w:lang w:val="en-GB"/>
        </w:rPr>
        <w:t>can transform a temporary pavilion created for an international exhibition into one of the most important architectural pieces of the 20th century. His work was so acclaimed that years after it was dismantled a group of architects rebuilt it with such precision in the use of the plans as in the materials, that for people who do not know the history of this pavilion</w:t>
      </w:r>
      <w:r>
        <w:rPr>
          <w:lang w:val="en-GB"/>
        </w:rPr>
        <w:t>,</w:t>
      </w:r>
      <w:r w:rsidRPr="001055C5">
        <w:rPr>
          <w:lang w:val="en-GB"/>
        </w:rPr>
        <w:t xml:space="preserve"> it seems to be the same </w:t>
      </w:r>
      <w:r>
        <w:rPr>
          <w:lang w:val="en-GB"/>
        </w:rPr>
        <w:t xml:space="preserve">one that </w:t>
      </w:r>
      <w:r w:rsidRPr="00482987">
        <w:rPr>
          <w:lang w:val="en-GB"/>
        </w:rPr>
        <w:t>Ludwig Mies van der Rohe</w:t>
      </w:r>
      <w:r w:rsidRPr="001055C5">
        <w:rPr>
          <w:lang w:val="en-GB"/>
        </w:rPr>
        <w:t xml:space="preserve"> built </w:t>
      </w:r>
      <w:r>
        <w:rPr>
          <w:lang w:val="en-GB"/>
        </w:rPr>
        <w:t>back</w:t>
      </w:r>
      <w:r w:rsidRPr="001055C5">
        <w:rPr>
          <w:lang w:val="en-GB"/>
        </w:rPr>
        <w:t xml:space="preserve"> in the late 20s.</w:t>
      </w:r>
    </w:p>
    <w:p w:rsidR="00A17221" w:rsidRDefault="00A17221" w:rsidP="006D30D8">
      <w:pPr>
        <w:pStyle w:val="Sinespaciado"/>
        <w:jc w:val="both"/>
        <w:rPr>
          <w:lang w:val="en-GB"/>
        </w:rPr>
      </w:pPr>
      <w:r>
        <w:rPr>
          <w:lang w:val="en-GB"/>
        </w:rPr>
        <w:t xml:space="preserve">Love it or hate it, </w:t>
      </w:r>
      <w:r w:rsidRPr="001055C5">
        <w:rPr>
          <w:lang w:val="en-GB"/>
        </w:rPr>
        <w:t>this pavilion created a before and after in the history of 20th century architecture.</w:t>
      </w:r>
    </w:p>
    <w:p w:rsidR="00773005" w:rsidRDefault="00773005" w:rsidP="006D30D8">
      <w:pPr>
        <w:spacing w:after="200"/>
        <w:jc w:val="both"/>
        <w:rPr>
          <w:b w:val="0"/>
          <w:noProof/>
          <w:sz w:val="24"/>
          <w:szCs w:val="24"/>
          <w:lang w:val="en-GB"/>
        </w:rPr>
      </w:pPr>
    </w:p>
    <w:p w:rsidR="00450154" w:rsidRPr="00450154" w:rsidRDefault="00450154" w:rsidP="00450154">
      <w:pPr>
        <w:jc w:val="center"/>
        <w:rPr>
          <w:b w:val="0"/>
          <w:lang w:val="en-GB"/>
        </w:rPr>
      </w:pPr>
      <w:r w:rsidRPr="00450154">
        <w:rPr>
          <w:b w:val="0"/>
          <w:noProof/>
          <w:lang w:eastAsia="es-ES"/>
        </w:rPr>
        <w:drawing>
          <wp:inline distT="0" distB="0" distL="0" distR="0" wp14:anchorId="36FA2318" wp14:editId="352115C7">
            <wp:extent cx="5400040" cy="4165225"/>
            <wp:effectExtent l="0" t="0" r="0" b="6985"/>
            <wp:docPr id="7" name="Imagen 7" descr="C:\Users\Usuario\Desktop\Arquitecture\YEAR 1 20-21\History\Barcelona Pavilion\2021-04-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uario\Desktop\Arquitecture\YEAR 1 20-21\History\Barcelona Pavilion\2021-04-09.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00040" cy="4165225"/>
                    </a:xfrm>
                    <a:prstGeom prst="rect">
                      <a:avLst/>
                    </a:prstGeom>
                    <a:noFill/>
                    <a:ln>
                      <a:noFill/>
                    </a:ln>
                  </pic:spPr>
                </pic:pic>
              </a:graphicData>
            </a:graphic>
          </wp:inline>
        </w:drawing>
      </w:r>
    </w:p>
    <w:p w:rsidR="00450154" w:rsidRPr="00D076DF" w:rsidRDefault="005D414B" w:rsidP="00450154">
      <w:pPr>
        <w:jc w:val="center"/>
        <w:rPr>
          <w:b w:val="0"/>
          <w:color w:val="auto"/>
          <w:sz w:val="12"/>
          <w:szCs w:val="12"/>
          <w:lang w:val="en-GB"/>
        </w:rPr>
      </w:pPr>
      <w:hyperlink w:anchor="ima7" w:history="1">
        <w:r w:rsidR="00450154" w:rsidRPr="0032034A">
          <w:rPr>
            <w:rStyle w:val="Hipervnculo"/>
            <w:b w:val="0"/>
            <w:sz w:val="12"/>
            <w:szCs w:val="12"/>
            <w:lang w:val="en-GB"/>
          </w:rPr>
          <w:t>Image 7: Aerial view of the 1929 pavilion.</w:t>
        </w:r>
      </w:hyperlink>
    </w:p>
    <w:p w:rsidR="00450154" w:rsidRPr="00D076DF" w:rsidRDefault="00450154" w:rsidP="00450154">
      <w:pPr>
        <w:jc w:val="center"/>
        <w:rPr>
          <w:b w:val="0"/>
          <w:color w:val="auto"/>
          <w:sz w:val="12"/>
          <w:szCs w:val="12"/>
          <w:lang w:val="en-GB"/>
        </w:rPr>
      </w:pPr>
      <w:r w:rsidRPr="00D076DF">
        <w:rPr>
          <w:b w:val="0"/>
          <w:color w:val="auto"/>
          <w:sz w:val="12"/>
          <w:szCs w:val="12"/>
          <w:lang w:val="en-GB"/>
        </w:rPr>
        <w:t>Photo by: Isabel Bachs.</w:t>
      </w:r>
    </w:p>
    <w:p w:rsidR="00450154" w:rsidRDefault="00450154" w:rsidP="00D076DF">
      <w:pPr>
        <w:spacing w:after="200"/>
        <w:rPr>
          <w:b w:val="0"/>
          <w:noProof/>
          <w:sz w:val="24"/>
          <w:szCs w:val="24"/>
          <w:lang w:val="en-GB"/>
        </w:rPr>
      </w:pPr>
    </w:p>
    <w:p w:rsidR="00D076DF" w:rsidRDefault="00D076DF" w:rsidP="00D076DF">
      <w:pPr>
        <w:spacing w:after="200"/>
        <w:rPr>
          <w:b w:val="0"/>
          <w:noProof/>
          <w:sz w:val="24"/>
          <w:szCs w:val="24"/>
          <w:lang w:val="en-GB"/>
        </w:rPr>
      </w:pPr>
    </w:p>
    <w:p w:rsidR="00AE3813" w:rsidRDefault="00AE3813" w:rsidP="00D076DF">
      <w:pPr>
        <w:spacing w:after="200"/>
        <w:rPr>
          <w:b w:val="0"/>
          <w:noProof/>
          <w:sz w:val="24"/>
          <w:szCs w:val="24"/>
          <w:lang w:val="en-GB"/>
        </w:rPr>
      </w:pPr>
    </w:p>
    <w:p w:rsidR="00AE3813" w:rsidRDefault="00AE3813" w:rsidP="00D076DF">
      <w:pPr>
        <w:spacing w:after="200"/>
        <w:rPr>
          <w:b w:val="0"/>
          <w:noProof/>
          <w:sz w:val="24"/>
          <w:szCs w:val="24"/>
          <w:lang w:val="en-GB"/>
        </w:rPr>
      </w:pPr>
    </w:p>
    <w:p w:rsidR="00AE3813" w:rsidRDefault="00AE3813" w:rsidP="00D076DF">
      <w:pPr>
        <w:spacing w:after="200"/>
        <w:rPr>
          <w:b w:val="0"/>
          <w:noProof/>
          <w:sz w:val="24"/>
          <w:szCs w:val="24"/>
          <w:lang w:val="en-GB"/>
        </w:rPr>
      </w:pPr>
    </w:p>
    <w:p w:rsidR="00AE3813" w:rsidRDefault="00AE3813" w:rsidP="00D076DF">
      <w:pPr>
        <w:spacing w:after="200"/>
        <w:rPr>
          <w:b w:val="0"/>
          <w:noProof/>
          <w:sz w:val="24"/>
          <w:szCs w:val="24"/>
          <w:lang w:val="en-GB"/>
        </w:rPr>
      </w:pPr>
    </w:p>
    <w:p w:rsidR="00AE3813" w:rsidRDefault="00AE3813" w:rsidP="00D076DF">
      <w:pPr>
        <w:spacing w:after="200"/>
        <w:rPr>
          <w:b w:val="0"/>
          <w:noProof/>
          <w:sz w:val="24"/>
          <w:szCs w:val="24"/>
          <w:lang w:val="en-GB"/>
        </w:rPr>
      </w:pPr>
    </w:p>
    <w:p w:rsidR="00AE3813" w:rsidRDefault="00AE3813" w:rsidP="00D076DF">
      <w:pPr>
        <w:spacing w:after="200"/>
        <w:rPr>
          <w:b w:val="0"/>
          <w:noProof/>
          <w:sz w:val="24"/>
          <w:szCs w:val="24"/>
          <w:lang w:val="en-GB"/>
        </w:rPr>
      </w:pPr>
    </w:p>
    <w:p w:rsidR="00AE3813" w:rsidRDefault="00AE3813" w:rsidP="00D076DF">
      <w:pPr>
        <w:spacing w:after="200"/>
        <w:rPr>
          <w:b w:val="0"/>
          <w:noProof/>
          <w:sz w:val="24"/>
          <w:szCs w:val="24"/>
          <w:lang w:val="en-GB"/>
        </w:rPr>
      </w:pPr>
    </w:p>
    <w:p w:rsidR="00AE3813" w:rsidRDefault="00AE3813" w:rsidP="00D076DF">
      <w:pPr>
        <w:spacing w:after="200"/>
        <w:rPr>
          <w:b w:val="0"/>
          <w:noProof/>
          <w:sz w:val="24"/>
          <w:szCs w:val="24"/>
          <w:lang w:val="en-GB"/>
        </w:rPr>
      </w:pPr>
    </w:p>
    <w:p w:rsidR="00AE3813" w:rsidRDefault="00AE3813" w:rsidP="00D076DF">
      <w:pPr>
        <w:spacing w:after="200"/>
        <w:rPr>
          <w:b w:val="0"/>
          <w:noProof/>
          <w:sz w:val="24"/>
          <w:szCs w:val="24"/>
          <w:lang w:val="en-GB"/>
        </w:rPr>
      </w:pPr>
    </w:p>
    <w:p w:rsidR="00AE3813" w:rsidRDefault="00AE3813" w:rsidP="00D076DF">
      <w:pPr>
        <w:spacing w:after="200"/>
        <w:rPr>
          <w:b w:val="0"/>
          <w:noProof/>
          <w:sz w:val="24"/>
          <w:szCs w:val="24"/>
          <w:lang w:val="en-GB"/>
        </w:rPr>
      </w:pPr>
    </w:p>
    <w:p w:rsidR="00AE3813" w:rsidRDefault="00AE3813" w:rsidP="00D076DF">
      <w:pPr>
        <w:spacing w:after="200"/>
        <w:rPr>
          <w:b w:val="0"/>
          <w:noProof/>
          <w:sz w:val="24"/>
          <w:szCs w:val="24"/>
          <w:lang w:val="en-GB"/>
        </w:rPr>
      </w:pPr>
    </w:p>
    <w:p w:rsidR="00AE3813" w:rsidRDefault="00AE3813" w:rsidP="00D076DF">
      <w:pPr>
        <w:spacing w:after="200"/>
        <w:rPr>
          <w:b w:val="0"/>
          <w:noProof/>
          <w:sz w:val="24"/>
          <w:szCs w:val="24"/>
          <w:lang w:val="en-GB"/>
        </w:rPr>
      </w:pPr>
    </w:p>
    <w:p w:rsidR="00AE3813" w:rsidRPr="00DC6B3E" w:rsidRDefault="00AE3813" w:rsidP="00DC6B3E">
      <w:pPr>
        <w:jc w:val="center"/>
        <w:rPr>
          <w:b w:val="0"/>
          <w:szCs w:val="28"/>
          <w:lang w:val="en-GB"/>
        </w:rPr>
      </w:pPr>
      <w:r w:rsidRPr="00DC6B3E">
        <w:rPr>
          <w:b w:val="0"/>
          <w:szCs w:val="28"/>
          <w:lang w:val="en-GB"/>
        </w:rPr>
        <w:t>Referencing list.</w:t>
      </w:r>
    </w:p>
    <w:p w:rsidR="00AE3813" w:rsidRDefault="00AE3813" w:rsidP="00AE3813">
      <w:pPr>
        <w:rPr>
          <w:b w:val="0"/>
          <w:sz w:val="24"/>
          <w:szCs w:val="24"/>
          <w:lang w:val="en-GB"/>
        </w:rPr>
      </w:pPr>
    </w:p>
    <w:p w:rsidR="00AE3813" w:rsidRPr="00DE4962" w:rsidRDefault="00AE3813" w:rsidP="00AE3813">
      <w:pPr>
        <w:rPr>
          <w:b w:val="0"/>
          <w:sz w:val="26"/>
          <w:szCs w:val="26"/>
          <w:lang w:val="en-GB"/>
        </w:rPr>
      </w:pPr>
      <w:r w:rsidRPr="00DE4962">
        <w:rPr>
          <w:b w:val="0"/>
          <w:color w:val="auto"/>
          <w:sz w:val="26"/>
          <w:szCs w:val="26"/>
          <w:lang w:val="en-GB"/>
        </w:rPr>
        <w:t xml:space="preserve">Images: </w:t>
      </w:r>
      <w:r w:rsidRPr="00DE4962">
        <w:rPr>
          <w:b w:val="0"/>
          <w:sz w:val="26"/>
          <w:szCs w:val="26"/>
          <w:lang w:val="en-GB"/>
        </w:rPr>
        <w:t xml:space="preserve"> </w:t>
      </w:r>
    </w:p>
    <w:p w:rsidR="00DE4962" w:rsidRDefault="00DE4962" w:rsidP="00AE3813">
      <w:pPr>
        <w:rPr>
          <w:b w:val="0"/>
          <w:color w:val="auto"/>
          <w:sz w:val="24"/>
          <w:szCs w:val="24"/>
          <w:lang w:val="en-GB"/>
        </w:rPr>
      </w:pPr>
      <w:bookmarkStart w:id="1" w:name="ima1"/>
    </w:p>
    <w:p w:rsidR="00AE3813" w:rsidRPr="00057949" w:rsidRDefault="00AE3813" w:rsidP="00AE3813">
      <w:pPr>
        <w:rPr>
          <w:b w:val="0"/>
          <w:color w:val="auto"/>
          <w:sz w:val="24"/>
          <w:szCs w:val="24"/>
        </w:rPr>
      </w:pPr>
      <w:r>
        <w:rPr>
          <w:b w:val="0"/>
          <w:color w:val="auto"/>
          <w:sz w:val="24"/>
          <w:szCs w:val="24"/>
          <w:lang w:val="en-GB"/>
        </w:rPr>
        <w:t>Image 1</w:t>
      </w:r>
      <w:bookmarkEnd w:id="1"/>
      <w:r>
        <w:rPr>
          <w:b w:val="0"/>
          <w:color w:val="auto"/>
          <w:sz w:val="24"/>
          <w:szCs w:val="24"/>
          <w:lang w:val="en-GB"/>
        </w:rPr>
        <w:t xml:space="preserve">.- </w:t>
      </w:r>
      <w:r w:rsidRPr="00AE3813">
        <w:rPr>
          <w:b w:val="0"/>
          <w:color w:val="auto"/>
          <w:sz w:val="24"/>
          <w:szCs w:val="24"/>
          <w:lang w:val="en-GB"/>
        </w:rPr>
        <w:t xml:space="preserve">Jonathan Glancey, October21st, 2014. Why the ‘Barcelona’ Pavilion is a modernist classic. </w:t>
      </w:r>
      <w:r w:rsidRPr="00057949">
        <w:rPr>
          <w:b w:val="0"/>
          <w:color w:val="auto"/>
          <w:sz w:val="24"/>
          <w:szCs w:val="24"/>
        </w:rPr>
        <w:t>BBC, Culture. Barcelona pavilion</w:t>
      </w:r>
    </w:p>
    <w:p w:rsidR="00AE3813" w:rsidRPr="00AE3813" w:rsidRDefault="005D414B" w:rsidP="00AE3813">
      <w:pPr>
        <w:rPr>
          <w:b w:val="0"/>
          <w:sz w:val="20"/>
          <w:szCs w:val="20"/>
        </w:rPr>
      </w:pPr>
      <w:hyperlink r:id="rId16" w:history="1">
        <w:r w:rsidR="00AE3813" w:rsidRPr="00AE3813">
          <w:rPr>
            <w:rStyle w:val="Hipervnculo"/>
            <w:b w:val="0"/>
            <w:sz w:val="20"/>
            <w:szCs w:val="20"/>
          </w:rPr>
          <w:t>https://www.bbc.com/culture/article/20130924-less-is-more-a-design-classic</w:t>
        </w:r>
      </w:hyperlink>
      <w:r w:rsidR="00AE3813" w:rsidRPr="00AE3813">
        <w:rPr>
          <w:b w:val="0"/>
          <w:sz w:val="20"/>
          <w:szCs w:val="20"/>
        </w:rPr>
        <w:t xml:space="preserve"> </w:t>
      </w:r>
    </w:p>
    <w:p w:rsidR="00AE3813" w:rsidRPr="00057949" w:rsidRDefault="00AE3813" w:rsidP="00AE3813">
      <w:pPr>
        <w:rPr>
          <w:b w:val="0"/>
          <w:sz w:val="24"/>
          <w:szCs w:val="24"/>
        </w:rPr>
      </w:pPr>
    </w:p>
    <w:p w:rsidR="00AE3813" w:rsidRPr="00AE3813" w:rsidRDefault="00AE3813" w:rsidP="00AE3813">
      <w:pPr>
        <w:rPr>
          <w:b w:val="0"/>
          <w:color w:val="auto"/>
          <w:sz w:val="24"/>
          <w:szCs w:val="24"/>
          <w:lang w:val="en-GB"/>
        </w:rPr>
      </w:pPr>
      <w:bookmarkStart w:id="2" w:name="ima2"/>
      <w:r>
        <w:rPr>
          <w:b w:val="0"/>
          <w:color w:val="auto"/>
          <w:sz w:val="24"/>
          <w:szCs w:val="24"/>
          <w:lang w:val="en-GB"/>
        </w:rPr>
        <w:t>Image 2</w:t>
      </w:r>
      <w:bookmarkEnd w:id="2"/>
      <w:r>
        <w:rPr>
          <w:b w:val="0"/>
          <w:color w:val="auto"/>
          <w:sz w:val="24"/>
          <w:szCs w:val="24"/>
          <w:lang w:val="en-GB"/>
        </w:rPr>
        <w:t xml:space="preserve">.- </w:t>
      </w:r>
      <w:r w:rsidRPr="00AE3813">
        <w:rPr>
          <w:b w:val="0"/>
          <w:color w:val="auto"/>
          <w:sz w:val="24"/>
          <w:szCs w:val="24"/>
          <w:lang w:val="en-GB"/>
        </w:rPr>
        <w:t xml:space="preserve">Andrew Kroll. </w:t>
      </w:r>
      <w:r w:rsidRPr="00057949">
        <w:rPr>
          <w:b w:val="0"/>
          <w:color w:val="auto"/>
          <w:sz w:val="24"/>
          <w:szCs w:val="24"/>
        </w:rPr>
        <w:t xml:space="preserve">"AD Classics: Barcelona Pavilion / Mies van der Rohe" 08 Feb 2011. </w:t>
      </w:r>
      <w:r w:rsidRPr="00AE3813">
        <w:rPr>
          <w:b w:val="0"/>
          <w:color w:val="auto"/>
          <w:sz w:val="24"/>
          <w:szCs w:val="24"/>
          <w:lang w:val="en-GB"/>
        </w:rPr>
        <w:t xml:space="preserve">ArchDaily. Pavilion view from the big pool. </w:t>
      </w:r>
    </w:p>
    <w:p w:rsidR="00AE3813" w:rsidRPr="00AE3813" w:rsidRDefault="005D414B" w:rsidP="00AE3813">
      <w:pPr>
        <w:rPr>
          <w:b w:val="0"/>
          <w:sz w:val="20"/>
          <w:szCs w:val="20"/>
          <w:lang w:val="en-GB"/>
        </w:rPr>
      </w:pPr>
      <w:hyperlink r:id="rId17" w:history="1">
        <w:r w:rsidR="00AE3813" w:rsidRPr="00AE3813">
          <w:rPr>
            <w:rStyle w:val="Hipervnculo"/>
            <w:b w:val="0"/>
            <w:sz w:val="20"/>
            <w:szCs w:val="20"/>
            <w:lang w:val="en-GB"/>
          </w:rPr>
          <w:t>https://www.archdaily.com/109135/ad-classics-barcelona-pavilion-mies-van-der-rohe</w:t>
        </w:r>
      </w:hyperlink>
      <w:r w:rsidR="00AE3813" w:rsidRPr="00AE3813">
        <w:rPr>
          <w:b w:val="0"/>
          <w:sz w:val="20"/>
          <w:szCs w:val="20"/>
          <w:lang w:val="en-GB"/>
        </w:rPr>
        <w:t xml:space="preserve"> </w:t>
      </w:r>
    </w:p>
    <w:p w:rsidR="00AE3813" w:rsidRPr="00057949" w:rsidRDefault="00AE3813" w:rsidP="00AE3813">
      <w:pPr>
        <w:rPr>
          <w:b w:val="0"/>
          <w:sz w:val="24"/>
          <w:szCs w:val="24"/>
          <w:lang w:val="en-GB"/>
        </w:rPr>
      </w:pPr>
    </w:p>
    <w:p w:rsidR="00AE3813" w:rsidRPr="00057949" w:rsidRDefault="00AE3813" w:rsidP="00AE3813">
      <w:pPr>
        <w:rPr>
          <w:b w:val="0"/>
          <w:color w:val="auto"/>
          <w:sz w:val="24"/>
          <w:szCs w:val="24"/>
          <w:lang w:val="en-GB"/>
        </w:rPr>
      </w:pPr>
      <w:bookmarkStart w:id="3" w:name="ima3"/>
      <w:r w:rsidRPr="00AE3813">
        <w:rPr>
          <w:b w:val="0"/>
          <w:color w:val="auto"/>
          <w:sz w:val="24"/>
          <w:szCs w:val="24"/>
        </w:rPr>
        <w:t>Image</w:t>
      </w:r>
      <w:r>
        <w:rPr>
          <w:b w:val="0"/>
          <w:color w:val="auto"/>
          <w:sz w:val="24"/>
          <w:szCs w:val="24"/>
        </w:rPr>
        <w:t xml:space="preserve"> 3</w:t>
      </w:r>
      <w:bookmarkEnd w:id="3"/>
      <w:r>
        <w:rPr>
          <w:b w:val="0"/>
          <w:color w:val="auto"/>
          <w:sz w:val="24"/>
          <w:szCs w:val="24"/>
        </w:rPr>
        <w:t xml:space="preserve">.- </w:t>
      </w:r>
      <w:r w:rsidRPr="00AE3813">
        <w:rPr>
          <w:b w:val="0"/>
          <w:color w:val="auto"/>
          <w:sz w:val="24"/>
          <w:szCs w:val="24"/>
        </w:rPr>
        <w:t xml:space="preserve">Alejandro de la Sota. 1929/ 1986 Reconstrucción del Pabellón Alemán de Barcelona. </w:t>
      </w:r>
      <w:r w:rsidRPr="00057949">
        <w:rPr>
          <w:b w:val="0"/>
          <w:color w:val="auto"/>
          <w:sz w:val="24"/>
          <w:szCs w:val="24"/>
          <w:lang w:val="en-GB"/>
        </w:rPr>
        <w:t>Sketch of the pavilion by Mies van der Rohe.</w:t>
      </w:r>
    </w:p>
    <w:p w:rsidR="00AE3813" w:rsidRPr="00AE3813" w:rsidRDefault="005D414B" w:rsidP="00AE3813">
      <w:pPr>
        <w:rPr>
          <w:b w:val="0"/>
          <w:sz w:val="20"/>
          <w:szCs w:val="20"/>
          <w:lang w:val="en-GB"/>
        </w:rPr>
      </w:pPr>
      <w:hyperlink r:id="rId18" w:history="1">
        <w:r w:rsidR="00AE3813" w:rsidRPr="00AE3813">
          <w:rPr>
            <w:rStyle w:val="Hipervnculo"/>
            <w:b w:val="0"/>
            <w:sz w:val="20"/>
            <w:szCs w:val="20"/>
            <w:lang w:val="en-GB"/>
          </w:rPr>
          <w:t>https://www.coam.org/media/Default%20Files/fundacion/biblioteca/revista-arquitectura-100/1981-1986/docs/revista-articulos/revista-arquitectura-1986-n261-pag04-15.pdf</w:t>
        </w:r>
      </w:hyperlink>
      <w:r w:rsidR="00AE3813" w:rsidRPr="00AE3813">
        <w:rPr>
          <w:b w:val="0"/>
          <w:sz w:val="20"/>
          <w:szCs w:val="20"/>
          <w:lang w:val="en-GB"/>
        </w:rPr>
        <w:t xml:space="preserve"> </w:t>
      </w:r>
    </w:p>
    <w:p w:rsidR="00AE3813" w:rsidRPr="00AE3813" w:rsidRDefault="00AE3813" w:rsidP="00AE3813">
      <w:pPr>
        <w:rPr>
          <w:b w:val="0"/>
          <w:sz w:val="24"/>
          <w:szCs w:val="24"/>
          <w:lang w:val="en-GB"/>
        </w:rPr>
      </w:pPr>
    </w:p>
    <w:p w:rsidR="00AE3813" w:rsidRPr="00AE3813" w:rsidRDefault="00AE3813" w:rsidP="00AE3813">
      <w:pPr>
        <w:rPr>
          <w:b w:val="0"/>
          <w:color w:val="auto"/>
          <w:sz w:val="24"/>
          <w:szCs w:val="24"/>
          <w:lang w:val="en-GB"/>
        </w:rPr>
      </w:pPr>
      <w:bookmarkStart w:id="4" w:name="ima4"/>
      <w:r w:rsidRPr="00AE3813">
        <w:rPr>
          <w:b w:val="0"/>
          <w:color w:val="auto"/>
          <w:sz w:val="24"/>
          <w:szCs w:val="24"/>
        </w:rPr>
        <w:t>Image 4</w:t>
      </w:r>
      <w:bookmarkEnd w:id="4"/>
      <w:r w:rsidRPr="00AE3813">
        <w:rPr>
          <w:b w:val="0"/>
          <w:color w:val="auto"/>
          <w:sz w:val="24"/>
          <w:szCs w:val="24"/>
        </w:rPr>
        <w:t>.-</w:t>
      </w:r>
      <w:r>
        <w:rPr>
          <w:b w:val="0"/>
          <w:color w:val="auto"/>
          <w:sz w:val="24"/>
          <w:szCs w:val="24"/>
        </w:rPr>
        <w:t xml:space="preserve"> </w:t>
      </w:r>
      <w:r w:rsidRPr="00AE3813">
        <w:rPr>
          <w:b w:val="0"/>
          <w:color w:val="auto"/>
          <w:sz w:val="24"/>
          <w:szCs w:val="24"/>
        </w:rPr>
        <w:t xml:space="preserve">Alejandro de la Sota. 1929/ 1986 Reconstrucción del Pabellón Alemán de Barcelona. </w:t>
      </w:r>
      <w:r w:rsidRPr="00AE3813">
        <w:rPr>
          <w:b w:val="0"/>
          <w:color w:val="auto"/>
          <w:sz w:val="24"/>
          <w:szCs w:val="24"/>
          <w:lang w:val="en-GB"/>
        </w:rPr>
        <w:t>Remainder of original column.</w:t>
      </w:r>
    </w:p>
    <w:p w:rsidR="00AE3813" w:rsidRPr="00AE3813" w:rsidRDefault="005D414B" w:rsidP="00AE3813">
      <w:pPr>
        <w:rPr>
          <w:b w:val="0"/>
          <w:sz w:val="20"/>
          <w:szCs w:val="20"/>
          <w:lang w:val="en-GB"/>
        </w:rPr>
      </w:pPr>
      <w:hyperlink r:id="rId19" w:history="1">
        <w:r w:rsidR="00AE3813" w:rsidRPr="00AE3813">
          <w:rPr>
            <w:rStyle w:val="Hipervnculo"/>
            <w:b w:val="0"/>
            <w:sz w:val="20"/>
            <w:szCs w:val="20"/>
            <w:lang w:val="en-GB"/>
          </w:rPr>
          <w:t>https://www.coam.org/media/Default%20Files/fundacion/biblioteca/revista-arquitectura-100/1981-1986/docs/revista-articulos/revista-arquitectura-1986-n261-pag04-15.pdf</w:t>
        </w:r>
      </w:hyperlink>
    </w:p>
    <w:p w:rsidR="00AE3813" w:rsidRPr="00057949" w:rsidRDefault="00AE3813" w:rsidP="00AE3813">
      <w:pPr>
        <w:rPr>
          <w:b w:val="0"/>
          <w:sz w:val="24"/>
          <w:szCs w:val="24"/>
          <w:lang w:val="en-GB"/>
        </w:rPr>
      </w:pPr>
    </w:p>
    <w:p w:rsidR="00AE3813" w:rsidRPr="00AE3813" w:rsidRDefault="00AE3813" w:rsidP="00AE3813">
      <w:pPr>
        <w:rPr>
          <w:b w:val="0"/>
          <w:color w:val="auto"/>
          <w:sz w:val="24"/>
          <w:szCs w:val="24"/>
        </w:rPr>
      </w:pPr>
      <w:bookmarkStart w:id="5" w:name="ima5"/>
      <w:r w:rsidRPr="00AE3813">
        <w:rPr>
          <w:b w:val="0"/>
          <w:color w:val="auto"/>
          <w:sz w:val="24"/>
          <w:szCs w:val="24"/>
        </w:rPr>
        <w:t>Image 5</w:t>
      </w:r>
      <w:bookmarkEnd w:id="5"/>
      <w:r w:rsidRPr="00AE3813">
        <w:rPr>
          <w:b w:val="0"/>
          <w:color w:val="auto"/>
          <w:sz w:val="24"/>
          <w:szCs w:val="24"/>
        </w:rPr>
        <w:t>.-</w:t>
      </w:r>
      <w:r>
        <w:rPr>
          <w:b w:val="0"/>
          <w:color w:val="auto"/>
          <w:sz w:val="24"/>
          <w:szCs w:val="24"/>
        </w:rPr>
        <w:t xml:space="preserve"> </w:t>
      </w:r>
      <w:r w:rsidRPr="00AE3813">
        <w:rPr>
          <w:b w:val="0"/>
          <w:color w:val="auto"/>
          <w:sz w:val="24"/>
          <w:szCs w:val="24"/>
        </w:rPr>
        <w:t xml:space="preserve">Pabellón de Barcelona: Plano, Materiales y Construcción. Arquitectura Pura. Pabellón de Barcelona: planta. </w:t>
      </w:r>
    </w:p>
    <w:p w:rsidR="00AE3813" w:rsidRPr="00AE3813" w:rsidRDefault="005D414B" w:rsidP="00AE3813">
      <w:pPr>
        <w:rPr>
          <w:b w:val="0"/>
          <w:sz w:val="20"/>
          <w:szCs w:val="20"/>
        </w:rPr>
      </w:pPr>
      <w:hyperlink r:id="rId20" w:history="1">
        <w:r w:rsidR="00AE3813" w:rsidRPr="00AE3813">
          <w:rPr>
            <w:rStyle w:val="Hipervnculo"/>
            <w:b w:val="0"/>
            <w:sz w:val="20"/>
            <w:szCs w:val="20"/>
          </w:rPr>
          <w:t>https://www.arquitecturapura.com/el-pabellon-de-barcelona-de-mies-van-der-rohe/</w:t>
        </w:r>
      </w:hyperlink>
      <w:r w:rsidR="00AE3813" w:rsidRPr="00AE3813">
        <w:rPr>
          <w:b w:val="0"/>
          <w:sz w:val="20"/>
          <w:szCs w:val="20"/>
        </w:rPr>
        <w:t xml:space="preserve"> </w:t>
      </w:r>
    </w:p>
    <w:p w:rsidR="00AE3813" w:rsidRDefault="00AE3813" w:rsidP="00AE3813">
      <w:pPr>
        <w:rPr>
          <w:b w:val="0"/>
          <w:sz w:val="24"/>
          <w:szCs w:val="24"/>
        </w:rPr>
      </w:pPr>
    </w:p>
    <w:p w:rsidR="00AE3813" w:rsidRPr="00AE3813" w:rsidRDefault="00AE3813" w:rsidP="00AE3813">
      <w:pPr>
        <w:rPr>
          <w:b w:val="0"/>
          <w:color w:val="auto"/>
          <w:sz w:val="24"/>
          <w:szCs w:val="24"/>
        </w:rPr>
      </w:pPr>
      <w:bookmarkStart w:id="6" w:name="ima6"/>
      <w:r w:rsidRPr="00AE3813">
        <w:rPr>
          <w:b w:val="0"/>
          <w:color w:val="auto"/>
          <w:sz w:val="24"/>
          <w:szCs w:val="24"/>
        </w:rPr>
        <w:t>Image 6</w:t>
      </w:r>
      <w:bookmarkEnd w:id="6"/>
      <w:r w:rsidRPr="00AE3813">
        <w:rPr>
          <w:b w:val="0"/>
          <w:color w:val="auto"/>
          <w:sz w:val="24"/>
          <w:szCs w:val="24"/>
        </w:rPr>
        <w:t>.-</w:t>
      </w:r>
      <w:r>
        <w:rPr>
          <w:b w:val="0"/>
          <w:color w:val="auto"/>
          <w:sz w:val="24"/>
          <w:szCs w:val="24"/>
        </w:rPr>
        <w:t xml:space="preserve"> </w:t>
      </w:r>
      <w:r w:rsidRPr="00AE3813">
        <w:rPr>
          <w:b w:val="0"/>
          <w:color w:val="auto"/>
          <w:sz w:val="24"/>
          <w:szCs w:val="24"/>
        </w:rPr>
        <w:t>Pabellón Alemán en Barcelona. Silla Barcelona.</w:t>
      </w:r>
    </w:p>
    <w:p w:rsidR="00AE3813" w:rsidRPr="00AE3813" w:rsidRDefault="005D414B" w:rsidP="00AE3813">
      <w:pPr>
        <w:rPr>
          <w:b w:val="0"/>
          <w:sz w:val="20"/>
          <w:szCs w:val="20"/>
        </w:rPr>
      </w:pPr>
      <w:hyperlink r:id="rId21" w:anchor="silla-barcelona" w:history="1">
        <w:r w:rsidR="00AE3813" w:rsidRPr="00AE3813">
          <w:rPr>
            <w:rStyle w:val="Hipervnculo"/>
            <w:b w:val="0"/>
            <w:sz w:val="20"/>
            <w:szCs w:val="20"/>
          </w:rPr>
          <w:t>https://es.wikiarquitectura.com/edificio/pabellon-aleman-en-barcelona/#silla-barcelona</w:t>
        </w:r>
      </w:hyperlink>
      <w:r w:rsidR="00AE3813" w:rsidRPr="00AE3813">
        <w:rPr>
          <w:b w:val="0"/>
          <w:sz w:val="20"/>
          <w:szCs w:val="20"/>
        </w:rPr>
        <w:t xml:space="preserve"> </w:t>
      </w:r>
    </w:p>
    <w:p w:rsidR="00AE3813" w:rsidRDefault="00AE3813" w:rsidP="00AE3813">
      <w:pPr>
        <w:rPr>
          <w:b w:val="0"/>
          <w:sz w:val="24"/>
          <w:szCs w:val="24"/>
        </w:rPr>
      </w:pPr>
    </w:p>
    <w:p w:rsidR="00AE3813" w:rsidRPr="00AE3813" w:rsidRDefault="00AE3813" w:rsidP="00AE3813">
      <w:pPr>
        <w:rPr>
          <w:b w:val="0"/>
          <w:color w:val="auto"/>
          <w:sz w:val="24"/>
          <w:szCs w:val="24"/>
          <w:lang w:val="en-GB"/>
        </w:rPr>
      </w:pPr>
      <w:bookmarkStart w:id="7" w:name="ima7"/>
      <w:r w:rsidRPr="00AE3813">
        <w:rPr>
          <w:b w:val="0"/>
          <w:color w:val="auto"/>
          <w:sz w:val="24"/>
          <w:szCs w:val="24"/>
        </w:rPr>
        <w:t>Image 7</w:t>
      </w:r>
      <w:bookmarkEnd w:id="7"/>
      <w:r w:rsidRPr="00AE3813">
        <w:rPr>
          <w:b w:val="0"/>
          <w:color w:val="auto"/>
          <w:sz w:val="24"/>
          <w:szCs w:val="24"/>
        </w:rPr>
        <w:t>.-</w:t>
      </w:r>
      <w:r>
        <w:rPr>
          <w:b w:val="0"/>
          <w:color w:val="auto"/>
          <w:sz w:val="24"/>
          <w:szCs w:val="24"/>
        </w:rPr>
        <w:t xml:space="preserve"> </w:t>
      </w:r>
      <w:r w:rsidRPr="00AE3813">
        <w:rPr>
          <w:b w:val="0"/>
          <w:color w:val="auto"/>
          <w:sz w:val="24"/>
          <w:szCs w:val="24"/>
        </w:rPr>
        <w:t xml:space="preserve">Alejandro de la Sota. 1929/ 1986 Reconstrucción del Pabellón Alemán de Barcelona. </w:t>
      </w:r>
      <w:r w:rsidRPr="00AE3813">
        <w:rPr>
          <w:b w:val="0"/>
          <w:color w:val="auto"/>
          <w:sz w:val="24"/>
          <w:szCs w:val="24"/>
          <w:lang w:val="en-GB"/>
        </w:rPr>
        <w:t>Aerial view of the 1929 pavilion.</w:t>
      </w:r>
    </w:p>
    <w:p w:rsidR="00AE3813" w:rsidRPr="00AE3813" w:rsidRDefault="005D414B" w:rsidP="00AE3813">
      <w:pPr>
        <w:rPr>
          <w:b w:val="0"/>
          <w:sz w:val="20"/>
          <w:szCs w:val="20"/>
          <w:lang w:val="en-GB"/>
        </w:rPr>
      </w:pPr>
      <w:hyperlink r:id="rId22" w:history="1">
        <w:r w:rsidR="00AE3813" w:rsidRPr="00AE3813">
          <w:rPr>
            <w:rStyle w:val="Hipervnculo"/>
            <w:b w:val="0"/>
            <w:sz w:val="20"/>
            <w:szCs w:val="20"/>
            <w:lang w:val="en-GB"/>
          </w:rPr>
          <w:t>https://www.coam.org/media/Default%20Files/fundacion/biblioteca/revista-arquitectura-100/1981-1986/docs/revista-articulos/revista-arquitectura-1986-n261-pag04-15.pdf</w:t>
        </w:r>
      </w:hyperlink>
    </w:p>
    <w:p w:rsidR="00AE3813" w:rsidRDefault="00AE3813" w:rsidP="00AE3813">
      <w:pPr>
        <w:rPr>
          <w:b w:val="0"/>
          <w:sz w:val="24"/>
          <w:szCs w:val="24"/>
          <w:lang w:val="en-GB"/>
        </w:rPr>
      </w:pPr>
    </w:p>
    <w:p w:rsidR="00DC6B3E" w:rsidRPr="00AE3813" w:rsidRDefault="00DC6B3E" w:rsidP="00AE3813">
      <w:pPr>
        <w:rPr>
          <w:b w:val="0"/>
          <w:sz w:val="24"/>
          <w:szCs w:val="24"/>
          <w:lang w:val="en-GB"/>
        </w:rPr>
      </w:pPr>
    </w:p>
    <w:p w:rsidR="00AE3813" w:rsidRPr="00DE4962" w:rsidRDefault="00AE3813" w:rsidP="00AE3813">
      <w:pPr>
        <w:rPr>
          <w:b w:val="0"/>
          <w:color w:val="auto"/>
          <w:sz w:val="24"/>
          <w:szCs w:val="24"/>
          <w:lang w:val="en-GB"/>
        </w:rPr>
      </w:pPr>
      <w:r w:rsidRPr="00DE4962">
        <w:rPr>
          <w:b w:val="0"/>
          <w:color w:val="auto"/>
          <w:sz w:val="24"/>
          <w:szCs w:val="24"/>
          <w:lang w:val="en-GB"/>
        </w:rPr>
        <w:t xml:space="preserve">Text: </w:t>
      </w:r>
    </w:p>
    <w:p w:rsidR="00DE4962" w:rsidRDefault="00DE4962" w:rsidP="00AE3813">
      <w:pPr>
        <w:rPr>
          <w:b w:val="0"/>
          <w:color w:val="auto"/>
          <w:sz w:val="24"/>
          <w:szCs w:val="24"/>
          <w:lang w:val="en-GB"/>
        </w:rPr>
      </w:pPr>
      <w:bookmarkStart w:id="8" w:name="txt1"/>
    </w:p>
    <w:p w:rsidR="00AE3813" w:rsidRPr="00AE3813" w:rsidRDefault="00AE3813" w:rsidP="00AE3813">
      <w:pPr>
        <w:rPr>
          <w:b w:val="0"/>
          <w:color w:val="auto"/>
          <w:sz w:val="24"/>
          <w:szCs w:val="24"/>
          <w:lang w:val="en-GB"/>
        </w:rPr>
      </w:pPr>
      <w:r>
        <w:rPr>
          <w:b w:val="0"/>
          <w:color w:val="auto"/>
          <w:sz w:val="24"/>
          <w:szCs w:val="24"/>
          <w:lang w:val="en-GB"/>
        </w:rPr>
        <w:t>1.-</w:t>
      </w:r>
      <w:bookmarkEnd w:id="8"/>
      <w:r>
        <w:rPr>
          <w:b w:val="0"/>
          <w:color w:val="auto"/>
          <w:sz w:val="24"/>
          <w:szCs w:val="24"/>
          <w:lang w:val="en-GB"/>
        </w:rPr>
        <w:t xml:space="preserve"> </w:t>
      </w:r>
      <w:r w:rsidRPr="00AE3813">
        <w:rPr>
          <w:b w:val="0"/>
          <w:color w:val="auto"/>
          <w:sz w:val="24"/>
          <w:szCs w:val="24"/>
          <w:lang w:val="en-GB"/>
        </w:rPr>
        <w:t xml:space="preserve">Tara Jessop. 5 May 2016. The legacy of the 1929 Barcelona International Exposition. Culture trip. </w:t>
      </w:r>
    </w:p>
    <w:p w:rsidR="00AE3813" w:rsidRPr="00AE3813" w:rsidRDefault="005D414B" w:rsidP="00AE3813">
      <w:pPr>
        <w:rPr>
          <w:b w:val="0"/>
          <w:sz w:val="20"/>
          <w:szCs w:val="20"/>
          <w:lang w:val="en-GB"/>
        </w:rPr>
      </w:pPr>
      <w:hyperlink r:id="rId23" w:history="1">
        <w:r w:rsidR="00AE3813" w:rsidRPr="00AE3813">
          <w:rPr>
            <w:rStyle w:val="Hipervnculo"/>
            <w:b w:val="0"/>
            <w:sz w:val="20"/>
            <w:szCs w:val="20"/>
            <w:lang w:val="en-GB"/>
          </w:rPr>
          <w:t>https://theculturetrip.com/europe/spain/articles/the-legacy-of-the-1929-barcelona-international-exposition/</w:t>
        </w:r>
      </w:hyperlink>
      <w:r w:rsidR="00AE3813" w:rsidRPr="00AE3813">
        <w:rPr>
          <w:b w:val="0"/>
          <w:sz w:val="20"/>
          <w:szCs w:val="20"/>
          <w:lang w:val="en-GB"/>
        </w:rPr>
        <w:t xml:space="preserve"> </w:t>
      </w:r>
    </w:p>
    <w:p w:rsidR="00AE3813" w:rsidRPr="00AE3813" w:rsidRDefault="00AE3813" w:rsidP="00AE3813">
      <w:pPr>
        <w:rPr>
          <w:b w:val="0"/>
          <w:sz w:val="24"/>
          <w:szCs w:val="24"/>
          <w:lang w:val="en-GB"/>
        </w:rPr>
      </w:pPr>
    </w:p>
    <w:p w:rsidR="00AE3813" w:rsidRPr="00AE3813" w:rsidRDefault="00AE3813" w:rsidP="00AE3813">
      <w:pPr>
        <w:rPr>
          <w:b w:val="0"/>
          <w:color w:val="auto"/>
          <w:sz w:val="24"/>
          <w:szCs w:val="24"/>
        </w:rPr>
      </w:pPr>
      <w:bookmarkStart w:id="9" w:name="txt2"/>
      <w:r>
        <w:rPr>
          <w:b w:val="0"/>
          <w:color w:val="auto"/>
          <w:sz w:val="24"/>
          <w:szCs w:val="24"/>
        </w:rPr>
        <w:t>2.-</w:t>
      </w:r>
      <w:bookmarkEnd w:id="9"/>
      <w:r w:rsidRPr="00AE3813">
        <w:rPr>
          <w:b w:val="0"/>
          <w:color w:val="auto"/>
          <w:sz w:val="24"/>
          <w:szCs w:val="24"/>
        </w:rPr>
        <w:t xml:space="preserve"> Alejandro de la Sota. 1929/ 1986 Reconstrucción del Pabellón Alemán de Barcelona. El lugar. Page 3, paragraph 3. </w:t>
      </w:r>
    </w:p>
    <w:p w:rsidR="00AE3813" w:rsidRPr="00AE3813" w:rsidRDefault="005D414B" w:rsidP="00AE3813">
      <w:pPr>
        <w:rPr>
          <w:b w:val="0"/>
          <w:sz w:val="20"/>
          <w:szCs w:val="20"/>
        </w:rPr>
      </w:pPr>
      <w:hyperlink r:id="rId24" w:history="1">
        <w:r w:rsidR="00AE3813" w:rsidRPr="00AE3813">
          <w:rPr>
            <w:rStyle w:val="Hipervnculo"/>
            <w:b w:val="0"/>
            <w:sz w:val="20"/>
            <w:szCs w:val="20"/>
          </w:rPr>
          <w:t>https://www.coam.org/media/Default%20Files/fundacion/biblioteca/revista-arquitectura-100/1981-1986/docs/revista-articulos/revista-arquitectura-1986-n261-pag04-15.pdf</w:t>
        </w:r>
      </w:hyperlink>
    </w:p>
    <w:p w:rsidR="00AE3813" w:rsidRDefault="00AE3813" w:rsidP="00AE3813">
      <w:pPr>
        <w:rPr>
          <w:b w:val="0"/>
          <w:sz w:val="24"/>
          <w:szCs w:val="24"/>
        </w:rPr>
      </w:pPr>
    </w:p>
    <w:p w:rsidR="00AE3813" w:rsidRPr="00AE3813" w:rsidRDefault="00AE3813" w:rsidP="00AE3813">
      <w:pPr>
        <w:rPr>
          <w:b w:val="0"/>
          <w:color w:val="auto"/>
          <w:sz w:val="24"/>
          <w:szCs w:val="24"/>
        </w:rPr>
      </w:pPr>
      <w:bookmarkStart w:id="10" w:name="txt3"/>
      <w:r>
        <w:rPr>
          <w:b w:val="0"/>
          <w:color w:val="auto"/>
          <w:sz w:val="24"/>
          <w:szCs w:val="24"/>
        </w:rPr>
        <w:t>3.-</w:t>
      </w:r>
      <w:bookmarkEnd w:id="10"/>
      <w:r>
        <w:rPr>
          <w:b w:val="0"/>
          <w:color w:val="auto"/>
          <w:sz w:val="24"/>
          <w:szCs w:val="24"/>
        </w:rPr>
        <w:t xml:space="preserve"> </w:t>
      </w:r>
      <w:r w:rsidRPr="00AE3813">
        <w:rPr>
          <w:b w:val="0"/>
          <w:color w:val="auto"/>
          <w:sz w:val="24"/>
          <w:szCs w:val="24"/>
        </w:rPr>
        <w:t xml:space="preserve">Andrew Kroll. "AD Classics: Barcelona Pavilion / Mies van der Rohe" 08 Feb 2011. ArchDaily. </w:t>
      </w:r>
    </w:p>
    <w:p w:rsidR="00AE3813" w:rsidRPr="00AE3813" w:rsidRDefault="005D414B" w:rsidP="00AE3813">
      <w:pPr>
        <w:rPr>
          <w:b w:val="0"/>
          <w:sz w:val="20"/>
          <w:szCs w:val="20"/>
        </w:rPr>
      </w:pPr>
      <w:hyperlink r:id="rId25" w:history="1">
        <w:r w:rsidR="00AE3813" w:rsidRPr="00AE3813">
          <w:rPr>
            <w:rStyle w:val="Hipervnculo"/>
            <w:b w:val="0"/>
            <w:sz w:val="20"/>
            <w:szCs w:val="20"/>
          </w:rPr>
          <w:t>https://www.archdaily.com/109135/ad-classics-barcelona-pavilion-mies-van-der-rohe</w:t>
        </w:r>
      </w:hyperlink>
    </w:p>
    <w:p w:rsidR="00AE3813" w:rsidRPr="00057949" w:rsidRDefault="00AE3813" w:rsidP="00AE3813">
      <w:pPr>
        <w:rPr>
          <w:b w:val="0"/>
          <w:sz w:val="24"/>
          <w:szCs w:val="24"/>
        </w:rPr>
      </w:pPr>
    </w:p>
    <w:p w:rsidR="00AE3813" w:rsidRPr="00AE3813" w:rsidRDefault="00AE3813" w:rsidP="00AE3813">
      <w:pPr>
        <w:rPr>
          <w:b w:val="0"/>
          <w:color w:val="auto"/>
          <w:sz w:val="24"/>
          <w:szCs w:val="24"/>
          <w:lang w:val="en-GB"/>
        </w:rPr>
      </w:pPr>
      <w:bookmarkStart w:id="11" w:name="txt4"/>
      <w:r>
        <w:rPr>
          <w:b w:val="0"/>
          <w:color w:val="auto"/>
          <w:sz w:val="24"/>
          <w:szCs w:val="24"/>
          <w:lang w:val="en-GB"/>
        </w:rPr>
        <w:t>4.-</w:t>
      </w:r>
      <w:bookmarkEnd w:id="11"/>
      <w:r w:rsidRPr="00AE3813">
        <w:rPr>
          <w:b w:val="0"/>
          <w:color w:val="auto"/>
          <w:sz w:val="24"/>
          <w:szCs w:val="24"/>
          <w:lang w:val="en-GB"/>
        </w:rPr>
        <w:t xml:space="preserve"> Stephanie Wade. The Barcelona Pavilion by Ludwig Mies Van Der Rohe is a textural delight. Ignant. </w:t>
      </w:r>
    </w:p>
    <w:p w:rsidR="00AE3813" w:rsidRPr="00AE3813" w:rsidRDefault="005D414B" w:rsidP="00AE3813">
      <w:pPr>
        <w:rPr>
          <w:b w:val="0"/>
          <w:sz w:val="20"/>
          <w:szCs w:val="20"/>
          <w:lang w:val="en-GB"/>
        </w:rPr>
      </w:pPr>
      <w:hyperlink r:id="rId26" w:history="1">
        <w:r w:rsidR="00AE3813" w:rsidRPr="00AE3813">
          <w:rPr>
            <w:rStyle w:val="Hipervnculo"/>
            <w:b w:val="0"/>
            <w:sz w:val="20"/>
            <w:szCs w:val="20"/>
            <w:lang w:val="en-GB"/>
          </w:rPr>
          <w:t>https://www.ignant.com/2020/02/28/the-barcelona-pavilion-by-ludwig-mies-van-der-rohe-is-a-textural-delight/</w:t>
        </w:r>
      </w:hyperlink>
      <w:r w:rsidR="00AE3813" w:rsidRPr="00AE3813">
        <w:rPr>
          <w:b w:val="0"/>
          <w:sz w:val="20"/>
          <w:szCs w:val="20"/>
          <w:lang w:val="en-GB"/>
        </w:rPr>
        <w:t xml:space="preserve"> </w:t>
      </w:r>
    </w:p>
    <w:p w:rsidR="00AE3813" w:rsidRPr="00057949" w:rsidRDefault="00AE3813" w:rsidP="00AE3813">
      <w:pPr>
        <w:rPr>
          <w:b w:val="0"/>
          <w:sz w:val="24"/>
          <w:szCs w:val="24"/>
          <w:lang w:val="en-GB"/>
        </w:rPr>
      </w:pPr>
    </w:p>
    <w:p w:rsidR="00AE3813" w:rsidRPr="00AE3813" w:rsidRDefault="00AE3813" w:rsidP="00AE3813">
      <w:pPr>
        <w:rPr>
          <w:b w:val="0"/>
          <w:color w:val="auto"/>
          <w:sz w:val="24"/>
          <w:szCs w:val="24"/>
        </w:rPr>
      </w:pPr>
      <w:bookmarkStart w:id="12" w:name="txt5"/>
      <w:r>
        <w:rPr>
          <w:b w:val="0"/>
          <w:color w:val="auto"/>
          <w:sz w:val="24"/>
          <w:szCs w:val="24"/>
        </w:rPr>
        <w:t>5.-</w:t>
      </w:r>
      <w:bookmarkEnd w:id="12"/>
      <w:r w:rsidRPr="00AE3813">
        <w:rPr>
          <w:b w:val="0"/>
          <w:color w:val="auto"/>
          <w:sz w:val="24"/>
          <w:szCs w:val="24"/>
        </w:rPr>
        <w:t xml:space="preserve"> Pabellón Alemán en Barcelona. Wiki Arquitectura. Concepto. </w:t>
      </w:r>
    </w:p>
    <w:p w:rsidR="00AE3813" w:rsidRPr="00AE3813" w:rsidRDefault="005D414B" w:rsidP="00AE3813">
      <w:pPr>
        <w:rPr>
          <w:b w:val="0"/>
          <w:sz w:val="20"/>
          <w:szCs w:val="20"/>
        </w:rPr>
      </w:pPr>
      <w:hyperlink r:id="rId27" w:history="1">
        <w:r w:rsidR="00AE3813" w:rsidRPr="00AE3813">
          <w:rPr>
            <w:rStyle w:val="Hipervnculo"/>
            <w:b w:val="0"/>
            <w:sz w:val="20"/>
            <w:szCs w:val="20"/>
          </w:rPr>
          <w:t>https://es.wikiarquitectura.com/edificio/pabellon-aleman-en-barcelona/#</w:t>
        </w:r>
      </w:hyperlink>
      <w:r w:rsidR="00AE3813" w:rsidRPr="00AE3813">
        <w:rPr>
          <w:b w:val="0"/>
          <w:sz w:val="20"/>
          <w:szCs w:val="20"/>
        </w:rPr>
        <w:t xml:space="preserve"> </w:t>
      </w:r>
    </w:p>
    <w:p w:rsidR="00AE3813" w:rsidRPr="00057949" w:rsidRDefault="00AE3813" w:rsidP="00AE3813">
      <w:pPr>
        <w:rPr>
          <w:b w:val="0"/>
          <w:sz w:val="24"/>
          <w:szCs w:val="24"/>
        </w:rPr>
      </w:pPr>
    </w:p>
    <w:p w:rsidR="00AE3813" w:rsidRPr="00AE3813" w:rsidRDefault="00AE3813" w:rsidP="00AE3813">
      <w:pPr>
        <w:rPr>
          <w:b w:val="0"/>
          <w:color w:val="auto"/>
          <w:sz w:val="24"/>
          <w:szCs w:val="24"/>
          <w:lang w:val="en-GB"/>
        </w:rPr>
      </w:pPr>
      <w:bookmarkStart w:id="13" w:name="txt6"/>
      <w:r w:rsidRPr="00AE3813">
        <w:rPr>
          <w:b w:val="0"/>
          <w:color w:val="auto"/>
          <w:sz w:val="24"/>
          <w:szCs w:val="24"/>
          <w:lang w:val="en-GB"/>
        </w:rPr>
        <w:t>6.-</w:t>
      </w:r>
      <w:bookmarkEnd w:id="13"/>
      <w:r w:rsidRPr="00AE3813">
        <w:rPr>
          <w:b w:val="0"/>
          <w:color w:val="auto"/>
          <w:sz w:val="24"/>
          <w:szCs w:val="24"/>
          <w:lang w:val="en-GB"/>
        </w:rPr>
        <w:t xml:space="preserve"> Stephanie Wade. The Barcelona Pavilion by Ludwig Mies Van Der Rohe is a textural delight. Ignant. Paragraph 3.</w:t>
      </w:r>
    </w:p>
    <w:p w:rsidR="00AE3813" w:rsidRPr="00AE3813" w:rsidRDefault="005D414B" w:rsidP="00AE3813">
      <w:pPr>
        <w:rPr>
          <w:b w:val="0"/>
          <w:sz w:val="20"/>
          <w:szCs w:val="20"/>
          <w:lang w:val="en-GB"/>
        </w:rPr>
      </w:pPr>
      <w:hyperlink r:id="rId28" w:history="1">
        <w:r w:rsidR="00AE3813" w:rsidRPr="00AE3813">
          <w:rPr>
            <w:rStyle w:val="Hipervnculo"/>
            <w:b w:val="0"/>
            <w:sz w:val="20"/>
            <w:szCs w:val="20"/>
            <w:lang w:val="en-GB"/>
          </w:rPr>
          <w:t>https://www.ignant.com/2020/02/28/the-barcelona-pavilion-by-ludwig-mies-van-der-rohe-is-a-textural-delight/</w:t>
        </w:r>
      </w:hyperlink>
      <w:r w:rsidR="00AE3813" w:rsidRPr="00AE3813">
        <w:rPr>
          <w:b w:val="0"/>
          <w:sz w:val="20"/>
          <w:szCs w:val="20"/>
          <w:lang w:val="en-GB"/>
        </w:rPr>
        <w:t xml:space="preserve"> </w:t>
      </w:r>
    </w:p>
    <w:p w:rsidR="00AE3813" w:rsidRPr="00057949" w:rsidRDefault="00AE3813" w:rsidP="00AE3813">
      <w:pPr>
        <w:rPr>
          <w:b w:val="0"/>
          <w:sz w:val="24"/>
          <w:szCs w:val="24"/>
          <w:lang w:val="en-GB"/>
        </w:rPr>
      </w:pPr>
    </w:p>
    <w:p w:rsidR="00AE3813" w:rsidRPr="00AE3813" w:rsidRDefault="00AE3813" w:rsidP="00AE3813">
      <w:pPr>
        <w:rPr>
          <w:rStyle w:val="Hipervnculo"/>
          <w:b w:val="0"/>
          <w:color w:val="auto"/>
          <w:sz w:val="24"/>
          <w:szCs w:val="24"/>
        </w:rPr>
      </w:pPr>
      <w:bookmarkStart w:id="14" w:name="txt7"/>
      <w:r>
        <w:rPr>
          <w:b w:val="0"/>
          <w:color w:val="auto"/>
          <w:sz w:val="24"/>
          <w:szCs w:val="24"/>
        </w:rPr>
        <w:t>7.-</w:t>
      </w:r>
      <w:bookmarkEnd w:id="14"/>
      <w:r w:rsidRPr="00AE3813">
        <w:rPr>
          <w:b w:val="0"/>
          <w:color w:val="auto"/>
          <w:sz w:val="24"/>
          <w:szCs w:val="24"/>
        </w:rPr>
        <w:t xml:space="preserve"> Pabellón Alemán en Barcelona. Wiki Arquitectura.  Materiales. </w:t>
      </w:r>
    </w:p>
    <w:p w:rsidR="00AE3813" w:rsidRPr="00AE3813" w:rsidRDefault="00AE3813" w:rsidP="00AE3813">
      <w:pPr>
        <w:rPr>
          <w:rStyle w:val="Hipervnculo"/>
          <w:b w:val="0"/>
          <w:sz w:val="20"/>
          <w:szCs w:val="20"/>
        </w:rPr>
      </w:pPr>
      <w:r w:rsidRPr="00AE3813">
        <w:rPr>
          <w:rStyle w:val="Hipervnculo"/>
          <w:b w:val="0"/>
          <w:sz w:val="20"/>
          <w:szCs w:val="20"/>
        </w:rPr>
        <w:t>https://es.wikiarquitectura.com/edificio/pabellon-aleman-en-barcelona/#</w:t>
      </w:r>
    </w:p>
    <w:p w:rsidR="00AE3813" w:rsidRDefault="00AE3813" w:rsidP="00AE3813">
      <w:pPr>
        <w:rPr>
          <w:b w:val="0"/>
          <w:sz w:val="24"/>
          <w:szCs w:val="24"/>
        </w:rPr>
      </w:pPr>
    </w:p>
    <w:p w:rsidR="00AE3813" w:rsidRPr="00AE3813" w:rsidRDefault="00AE3813" w:rsidP="00AE3813">
      <w:pPr>
        <w:rPr>
          <w:b w:val="0"/>
          <w:color w:val="auto"/>
          <w:sz w:val="24"/>
          <w:szCs w:val="24"/>
        </w:rPr>
      </w:pPr>
      <w:bookmarkStart w:id="15" w:name="txt8"/>
      <w:r>
        <w:rPr>
          <w:b w:val="0"/>
          <w:color w:val="auto"/>
          <w:sz w:val="24"/>
          <w:szCs w:val="24"/>
        </w:rPr>
        <w:t>8.-</w:t>
      </w:r>
      <w:bookmarkEnd w:id="15"/>
      <w:r w:rsidRPr="00AE3813">
        <w:rPr>
          <w:b w:val="0"/>
          <w:color w:val="auto"/>
          <w:sz w:val="24"/>
          <w:szCs w:val="24"/>
        </w:rPr>
        <w:t xml:space="preserve"> Andrew Kroll. "AD Classics: Barcelona Pavilion / Mies van der Rohe" 08 Feb 2011. ArchDaily. Paragraph 8</w:t>
      </w:r>
      <w:r>
        <w:rPr>
          <w:b w:val="0"/>
          <w:color w:val="auto"/>
          <w:sz w:val="24"/>
          <w:szCs w:val="24"/>
        </w:rPr>
        <w:t>.</w:t>
      </w:r>
    </w:p>
    <w:p w:rsidR="00AE3813" w:rsidRPr="00AE3813" w:rsidRDefault="005D414B" w:rsidP="00AE3813">
      <w:pPr>
        <w:rPr>
          <w:b w:val="0"/>
          <w:sz w:val="20"/>
          <w:szCs w:val="20"/>
        </w:rPr>
      </w:pPr>
      <w:hyperlink r:id="rId29" w:history="1">
        <w:r w:rsidR="00AE3813" w:rsidRPr="00AE3813">
          <w:rPr>
            <w:rStyle w:val="Hipervnculo"/>
            <w:b w:val="0"/>
            <w:sz w:val="20"/>
            <w:szCs w:val="20"/>
          </w:rPr>
          <w:t>https://www.archdaily.com/109135/ad-classics-barcelona-pavilion-mies-van-der-rohe</w:t>
        </w:r>
      </w:hyperlink>
    </w:p>
    <w:p w:rsidR="00AE3813" w:rsidRPr="00057949" w:rsidRDefault="00AE3813" w:rsidP="00AE3813">
      <w:pPr>
        <w:rPr>
          <w:b w:val="0"/>
          <w:sz w:val="24"/>
          <w:szCs w:val="24"/>
        </w:rPr>
      </w:pPr>
    </w:p>
    <w:p w:rsidR="00AE3813" w:rsidRPr="00AE3813" w:rsidRDefault="00AE3813" w:rsidP="00AE3813">
      <w:pPr>
        <w:rPr>
          <w:b w:val="0"/>
          <w:color w:val="auto"/>
          <w:sz w:val="24"/>
          <w:szCs w:val="24"/>
          <w:lang w:val="en-GB"/>
        </w:rPr>
      </w:pPr>
      <w:bookmarkStart w:id="16" w:name="txt9"/>
      <w:r>
        <w:rPr>
          <w:b w:val="0"/>
          <w:color w:val="auto"/>
          <w:sz w:val="24"/>
          <w:szCs w:val="24"/>
          <w:lang w:val="en-GB"/>
        </w:rPr>
        <w:t>9.-</w:t>
      </w:r>
      <w:bookmarkEnd w:id="16"/>
      <w:r w:rsidRPr="00AE3813">
        <w:rPr>
          <w:b w:val="0"/>
          <w:color w:val="auto"/>
          <w:sz w:val="24"/>
          <w:szCs w:val="24"/>
          <w:lang w:val="en-GB"/>
        </w:rPr>
        <w:t xml:space="preserve"> Jonathan Glancey. 21st October 2014. Why the ‘Barcelona’ Pavilion is a modernist classic. BBC. Out of this world.</w:t>
      </w:r>
    </w:p>
    <w:p w:rsidR="00AE3813" w:rsidRPr="00AE3813" w:rsidRDefault="005D414B" w:rsidP="00AE3813">
      <w:pPr>
        <w:rPr>
          <w:b w:val="0"/>
          <w:sz w:val="20"/>
          <w:szCs w:val="20"/>
          <w:lang w:val="en-GB"/>
        </w:rPr>
      </w:pPr>
      <w:hyperlink r:id="rId30" w:history="1">
        <w:r w:rsidR="00AE3813" w:rsidRPr="00AE3813">
          <w:rPr>
            <w:rStyle w:val="Hipervnculo"/>
            <w:b w:val="0"/>
            <w:sz w:val="20"/>
            <w:szCs w:val="20"/>
            <w:lang w:val="en-GB"/>
          </w:rPr>
          <w:t>https://www.bbc.com/culture/article/20130924-less-is-more-a-design-classic</w:t>
        </w:r>
      </w:hyperlink>
      <w:r w:rsidR="00AE3813" w:rsidRPr="00AE3813">
        <w:rPr>
          <w:b w:val="0"/>
          <w:sz w:val="20"/>
          <w:szCs w:val="20"/>
          <w:lang w:val="en-GB"/>
        </w:rPr>
        <w:t xml:space="preserve"> </w:t>
      </w:r>
    </w:p>
    <w:p w:rsidR="00AE3813" w:rsidRDefault="00AE3813" w:rsidP="00AE3813">
      <w:pPr>
        <w:rPr>
          <w:b w:val="0"/>
          <w:sz w:val="24"/>
          <w:szCs w:val="24"/>
          <w:lang w:val="en-GB"/>
        </w:rPr>
      </w:pPr>
    </w:p>
    <w:p w:rsidR="00AE3813" w:rsidRPr="00AE3813" w:rsidRDefault="00AE3813" w:rsidP="00AE3813">
      <w:pPr>
        <w:rPr>
          <w:b w:val="0"/>
          <w:color w:val="auto"/>
          <w:sz w:val="24"/>
          <w:szCs w:val="24"/>
          <w:lang w:val="en-GB"/>
        </w:rPr>
      </w:pPr>
      <w:bookmarkStart w:id="17" w:name="txt10"/>
      <w:r>
        <w:rPr>
          <w:b w:val="0"/>
          <w:color w:val="auto"/>
          <w:sz w:val="24"/>
          <w:szCs w:val="24"/>
          <w:lang w:val="en-GB"/>
        </w:rPr>
        <w:t>10.-</w:t>
      </w:r>
      <w:bookmarkEnd w:id="17"/>
      <w:r w:rsidRPr="00AE3813">
        <w:rPr>
          <w:b w:val="0"/>
          <w:color w:val="auto"/>
          <w:sz w:val="24"/>
          <w:szCs w:val="24"/>
          <w:lang w:val="en-GB"/>
        </w:rPr>
        <w:t xml:space="preserve"> Andrew Kroll. "AD Classics: Barcelona Pavilion / Mies van der Rohe" 08 Feb 2011. ArchDaily. Pa</w:t>
      </w:r>
      <w:r>
        <w:rPr>
          <w:b w:val="0"/>
          <w:color w:val="auto"/>
          <w:sz w:val="24"/>
          <w:szCs w:val="24"/>
          <w:lang w:val="en-GB"/>
        </w:rPr>
        <w:t>ragraph.</w:t>
      </w:r>
    </w:p>
    <w:p w:rsidR="00AE3813" w:rsidRPr="00AE3813" w:rsidRDefault="005D414B" w:rsidP="00AE3813">
      <w:pPr>
        <w:rPr>
          <w:b w:val="0"/>
          <w:sz w:val="20"/>
          <w:szCs w:val="20"/>
          <w:lang w:val="en-GB"/>
        </w:rPr>
      </w:pPr>
      <w:hyperlink r:id="rId31" w:history="1">
        <w:r w:rsidR="00AE3813" w:rsidRPr="00AE3813">
          <w:rPr>
            <w:rStyle w:val="Hipervnculo"/>
            <w:b w:val="0"/>
            <w:sz w:val="20"/>
            <w:szCs w:val="20"/>
            <w:lang w:val="en-GB"/>
          </w:rPr>
          <w:t>https://www.archdaily.com/109135/ad-classics-barcelona-pavilion-mies-van-der-rohe</w:t>
        </w:r>
      </w:hyperlink>
    </w:p>
    <w:p w:rsidR="00AE3813" w:rsidRDefault="00AE3813" w:rsidP="00D076DF">
      <w:pPr>
        <w:spacing w:after="200"/>
        <w:rPr>
          <w:b w:val="0"/>
          <w:noProof/>
          <w:sz w:val="24"/>
          <w:szCs w:val="24"/>
          <w:lang w:val="en-GB"/>
        </w:rPr>
      </w:pPr>
    </w:p>
    <w:p w:rsidR="00D076DF" w:rsidRDefault="00D076DF" w:rsidP="00450154">
      <w:pPr>
        <w:spacing w:after="200"/>
        <w:jc w:val="center"/>
        <w:rPr>
          <w:b w:val="0"/>
          <w:noProof/>
          <w:sz w:val="24"/>
          <w:szCs w:val="24"/>
          <w:lang w:val="en-GB"/>
        </w:rPr>
      </w:pPr>
    </w:p>
    <w:p w:rsidR="00D076DF" w:rsidRDefault="00D076DF" w:rsidP="00450154">
      <w:pPr>
        <w:spacing w:after="200"/>
        <w:jc w:val="center"/>
        <w:rPr>
          <w:b w:val="0"/>
          <w:noProof/>
          <w:sz w:val="24"/>
          <w:szCs w:val="24"/>
          <w:lang w:val="en-GB"/>
        </w:rPr>
      </w:pPr>
    </w:p>
    <w:p w:rsidR="00D076DF" w:rsidRPr="00450154" w:rsidRDefault="00D076DF" w:rsidP="00450154">
      <w:pPr>
        <w:spacing w:after="200"/>
        <w:jc w:val="center"/>
        <w:rPr>
          <w:b w:val="0"/>
          <w:noProof/>
          <w:sz w:val="24"/>
          <w:szCs w:val="24"/>
          <w:lang w:val="en-GB"/>
        </w:rPr>
      </w:pPr>
    </w:p>
    <w:sectPr w:rsidR="00D076DF" w:rsidRPr="00450154" w:rsidSect="00AB02A7">
      <w:headerReference w:type="default" r:id="rId32"/>
      <w:footerReference w:type="default" r:id="rId33"/>
      <w:pgSz w:w="11906" w:h="16838" w:code="9"/>
      <w:pgMar w:top="720" w:right="936" w:bottom="720" w:left="936" w:header="0" w:footer="289" w:gutter="0"/>
      <w:pgNumType w:start="1"/>
      <w:cols w:space="720"/>
      <w:docGrid w:linePitch="38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414B" w:rsidRDefault="005D414B">
      <w:r>
        <w:separator/>
      </w:r>
    </w:p>
    <w:p w:rsidR="005D414B" w:rsidRDefault="005D414B"/>
  </w:endnote>
  <w:endnote w:type="continuationSeparator" w:id="0">
    <w:p w:rsidR="005D414B" w:rsidRDefault="005D414B">
      <w:r>
        <w:continuationSeparator/>
      </w:r>
    </w:p>
    <w:p w:rsidR="005D414B" w:rsidRDefault="005D41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rPr>
      <w:id w:val="-890194395"/>
      <w:docPartObj>
        <w:docPartGallery w:val="Page Numbers (Bottom of Page)"/>
        <w:docPartUnique/>
      </w:docPartObj>
    </w:sdtPr>
    <w:sdtEndPr/>
    <w:sdtContent>
      <w:p w:rsidR="00DF027C" w:rsidRDefault="00DF027C">
        <w:pPr>
          <w:pStyle w:val="Piedepgina"/>
          <w:jc w:val="center"/>
          <w:rPr>
            <w:noProof/>
          </w:rPr>
        </w:pPr>
        <w:r>
          <w:rPr>
            <w:noProof/>
            <w:lang w:bidi="es-ES"/>
          </w:rPr>
          <w:fldChar w:fldCharType="begin"/>
        </w:r>
        <w:r>
          <w:rPr>
            <w:noProof/>
            <w:lang w:bidi="es-ES"/>
          </w:rPr>
          <w:instrText xml:space="preserve"> PAGE   \* MERGEFORMAT </w:instrText>
        </w:r>
        <w:r>
          <w:rPr>
            <w:noProof/>
            <w:lang w:bidi="es-ES"/>
          </w:rPr>
          <w:fldChar w:fldCharType="separate"/>
        </w:r>
        <w:r w:rsidR="005D414B">
          <w:rPr>
            <w:noProof/>
            <w:lang w:bidi="es-ES"/>
          </w:rPr>
          <w:t>1</w:t>
        </w:r>
        <w:r>
          <w:rPr>
            <w:noProof/>
            <w:lang w:bidi="es-ES"/>
          </w:rPr>
          <w:fldChar w:fldCharType="end"/>
        </w:r>
      </w:p>
    </w:sdtContent>
  </w:sdt>
  <w:p w:rsidR="00DF027C" w:rsidRDefault="00DF027C">
    <w:pPr>
      <w:pStyle w:val="Piedepgina"/>
      <w:rPr>
        <w:noProof/>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414B" w:rsidRDefault="005D414B">
      <w:r>
        <w:separator/>
      </w:r>
    </w:p>
    <w:p w:rsidR="005D414B" w:rsidRDefault="005D414B"/>
  </w:footnote>
  <w:footnote w:type="continuationSeparator" w:id="0">
    <w:p w:rsidR="005D414B" w:rsidRDefault="005D414B">
      <w:r>
        <w:continuationSeparator/>
      </w:r>
    </w:p>
    <w:p w:rsidR="005D414B" w:rsidRDefault="005D414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35"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10035"/>
    </w:tblGrid>
    <w:tr w:rsidR="00D077E9" w:rsidTr="00360494">
      <w:trPr>
        <w:trHeight w:val="978"/>
      </w:trPr>
      <w:tc>
        <w:tcPr>
          <w:tcW w:w="10035" w:type="dxa"/>
          <w:tcBorders>
            <w:top w:val="nil"/>
            <w:left w:val="nil"/>
            <w:bottom w:val="single" w:sz="36" w:space="0" w:color="34ABA2" w:themeColor="accent3"/>
            <w:right w:val="nil"/>
          </w:tcBorders>
        </w:tcPr>
        <w:p w:rsidR="00D077E9" w:rsidRDefault="00D077E9">
          <w:pPr>
            <w:pStyle w:val="Encabezado"/>
            <w:rPr>
              <w:noProof/>
            </w:rPr>
          </w:pPr>
        </w:p>
      </w:tc>
    </w:tr>
  </w:tbl>
  <w:p w:rsidR="00D077E9" w:rsidRDefault="00D077E9" w:rsidP="00D077E9">
    <w:pPr>
      <w:pStyle w:val="Encabezado"/>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7AFB3BF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3pt;height:11.3pt" o:bullet="t">
        <v:imagedata r:id="rId1" o:title="mso1ACB"/>
      </v:shape>
    </w:pict>
  </w:numPicBullet>
  <w:abstractNum w:abstractNumId="0" w15:restartNumberingAfterBreak="0">
    <w:nsid w:val="221C3BCA"/>
    <w:multiLevelType w:val="hybridMultilevel"/>
    <w:tmpl w:val="F51CD728"/>
    <w:lvl w:ilvl="0" w:tplc="0C0A0007">
      <w:start w:val="1"/>
      <w:numFmt w:val="bullet"/>
      <w:lvlText w:val=""/>
      <w:lvlPicBulletId w:val="0"/>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5C1D7E7C"/>
    <w:multiLevelType w:val="hybridMultilevel"/>
    <w:tmpl w:val="691CDA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attachedTemplate r:id="rId1"/>
  <w:defaultTabStop w:val="720"/>
  <w:hyphenationZone w:val="425"/>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D6F"/>
    <w:rsid w:val="0002482E"/>
    <w:rsid w:val="00050324"/>
    <w:rsid w:val="00057949"/>
    <w:rsid w:val="000747A0"/>
    <w:rsid w:val="000A0150"/>
    <w:rsid w:val="000E63C9"/>
    <w:rsid w:val="00130E9D"/>
    <w:rsid w:val="00150A6D"/>
    <w:rsid w:val="00185B35"/>
    <w:rsid w:val="001F2BC8"/>
    <w:rsid w:val="001F5F6B"/>
    <w:rsid w:val="00243EBC"/>
    <w:rsid w:val="00246A35"/>
    <w:rsid w:val="00284348"/>
    <w:rsid w:val="002F51F5"/>
    <w:rsid w:val="00312137"/>
    <w:rsid w:val="0032034A"/>
    <w:rsid w:val="00330359"/>
    <w:rsid w:val="0033762F"/>
    <w:rsid w:val="00347D22"/>
    <w:rsid w:val="00360494"/>
    <w:rsid w:val="00366C7E"/>
    <w:rsid w:val="00384EA3"/>
    <w:rsid w:val="003A39A1"/>
    <w:rsid w:val="003C2191"/>
    <w:rsid w:val="003D3863"/>
    <w:rsid w:val="00406D6F"/>
    <w:rsid w:val="004110DE"/>
    <w:rsid w:val="0044085A"/>
    <w:rsid w:val="00450154"/>
    <w:rsid w:val="004B21A5"/>
    <w:rsid w:val="004E5FEE"/>
    <w:rsid w:val="004F24A3"/>
    <w:rsid w:val="005037F0"/>
    <w:rsid w:val="00511BD0"/>
    <w:rsid w:val="00516A86"/>
    <w:rsid w:val="005275F6"/>
    <w:rsid w:val="00572102"/>
    <w:rsid w:val="005D414B"/>
    <w:rsid w:val="005F1BB0"/>
    <w:rsid w:val="00611275"/>
    <w:rsid w:val="00656C4D"/>
    <w:rsid w:val="0066538E"/>
    <w:rsid w:val="006D30D8"/>
    <w:rsid w:val="006E3C22"/>
    <w:rsid w:val="006E5716"/>
    <w:rsid w:val="006E7DEA"/>
    <w:rsid w:val="007266B1"/>
    <w:rsid w:val="007302B3"/>
    <w:rsid w:val="00730733"/>
    <w:rsid w:val="007309A6"/>
    <w:rsid w:val="00730E3A"/>
    <w:rsid w:val="00736AAF"/>
    <w:rsid w:val="00765B2A"/>
    <w:rsid w:val="00773005"/>
    <w:rsid w:val="00783A34"/>
    <w:rsid w:val="007C6B52"/>
    <w:rsid w:val="007D16C5"/>
    <w:rsid w:val="00862FE4"/>
    <w:rsid w:val="0086389A"/>
    <w:rsid w:val="0087605E"/>
    <w:rsid w:val="008941AE"/>
    <w:rsid w:val="008B1FEE"/>
    <w:rsid w:val="00903C32"/>
    <w:rsid w:val="00916B16"/>
    <w:rsid w:val="009173B9"/>
    <w:rsid w:val="009301F5"/>
    <w:rsid w:val="00930600"/>
    <w:rsid w:val="0093335D"/>
    <w:rsid w:val="0093613E"/>
    <w:rsid w:val="00943026"/>
    <w:rsid w:val="00966B81"/>
    <w:rsid w:val="00977F79"/>
    <w:rsid w:val="009C7720"/>
    <w:rsid w:val="00A17221"/>
    <w:rsid w:val="00A23AFA"/>
    <w:rsid w:val="00A31B3E"/>
    <w:rsid w:val="00A532F3"/>
    <w:rsid w:val="00A550CE"/>
    <w:rsid w:val="00A8489E"/>
    <w:rsid w:val="00AB02A7"/>
    <w:rsid w:val="00AC29F3"/>
    <w:rsid w:val="00AE3813"/>
    <w:rsid w:val="00B231E5"/>
    <w:rsid w:val="00B70860"/>
    <w:rsid w:val="00C02B87"/>
    <w:rsid w:val="00C4086D"/>
    <w:rsid w:val="00C476D0"/>
    <w:rsid w:val="00C86060"/>
    <w:rsid w:val="00CA1896"/>
    <w:rsid w:val="00CB5B28"/>
    <w:rsid w:val="00CE3B36"/>
    <w:rsid w:val="00CF5371"/>
    <w:rsid w:val="00D0323A"/>
    <w:rsid w:val="00D0559F"/>
    <w:rsid w:val="00D064B5"/>
    <w:rsid w:val="00D076DF"/>
    <w:rsid w:val="00D077E9"/>
    <w:rsid w:val="00D3661F"/>
    <w:rsid w:val="00D42CB7"/>
    <w:rsid w:val="00D5413D"/>
    <w:rsid w:val="00D570A9"/>
    <w:rsid w:val="00D70D02"/>
    <w:rsid w:val="00D770C7"/>
    <w:rsid w:val="00D86945"/>
    <w:rsid w:val="00D90290"/>
    <w:rsid w:val="00DC6B3E"/>
    <w:rsid w:val="00DC706A"/>
    <w:rsid w:val="00DD152F"/>
    <w:rsid w:val="00DE213F"/>
    <w:rsid w:val="00DE4962"/>
    <w:rsid w:val="00DF027C"/>
    <w:rsid w:val="00E00A32"/>
    <w:rsid w:val="00E22ACD"/>
    <w:rsid w:val="00E620B0"/>
    <w:rsid w:val="00E81B40"/>
    <w:rsid w:val="00EF555B"/>
    <w:rsid w:val="00F027BB"/>
    <w:rsid w:val="00F11DCF"/>
    <w:rsid w:val="00F162EA"/>
    <w:rsid w:val="00F52D27"/>
    <w:rsid w:val="00F83527"/>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CFFEB23-11B0-49FC-9348-0A4CA9AC3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6945"/>
    <w:pPr>
      <w:spacing w:after="0"/>
    </w:pPr>
    <w:rPr>
      <w:rFonts w:eastAsiaTheme="minorEastAsia"/>
      <w:b/>
      <w:color w:val="082A75" w:themeColor="text2"/>
      <w:sz w:val="28"/>
      <w:szCs w:val="22"/>
    </w:rPr>
  </w:style>
  <w:style w:type="paragraph" w:styleId="Ttulo1">
    <w:name w:val="heading 1"/>
    <w:basedOn w:val="Normal"/>
    <w:link w:val="Ttulo1C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Ttulo2">
    <w:name w:val="heading 2"/>
    <w:basedOn w:val="Normal"/>
    <w:next w:val="Normal"/>
    <w:link w:val="Ttulo2Car"/>
    <w:uiPriority w:val="4"/>
    <w:qFormat/>
    <w:rsid w:val="00DF027C"/>
    <w:pPr>
      <w:keepNext/>
      <w:spacing w:after="240" w:line="240" w:lineRule="auto"/>
      <w:outlineLvl w:val="1"/>
    </w:pPr>
    <w:rPr>
      <w:rFonts w:eastAsiaTheme="majorEastAsia" w:cstheme="majorBidi"/>
      <w:b w:val="0"/>
      <w:sz w:val="3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Pr>
      <w:rFonts w:ascii="Tahoma" w:hAnsi="Tahoma" w:cs="Tahoma"/>
      <w:sz w:val="16"/>
      <w:szCs w:val="16"/>
    </w:rPr>
  </w:style>
  <w:style w:type="character" w:customStyle="1" w:styleId="TextodegloboCar">
    <w:name w:val="Texto de globo Car"/>
    <w:basedOn w:val="Fuentedeprrafopredeter"/>
    <w:link w:val="Textodeglobo"/>
    <w:uiPriority w:val="99"/>
    <w:semiHidden/>
    <w:rPr>
      <w:rFonts w:ascii="Tahoma" w:hAnsi="Tahoma" w:cs="Tahoma"/>
      <w:sz w:val="16"/>
      <w:szCs w:val="16"/>
    </w:rPr>
  </w:style>
  <w:style w:type="paragraph" w:styleId="Puesto">
    <w:name w:val="Title"/>
    <w:basedOn w:val="Normal"/>
    <w:link w:val="PuestoC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PuestoCar">
    <w:name w:val="Puesto Car"/>
    <w:basedOn w:val="Fuentedeprrafopredeter"/>
    <w:link w:val="Puesto"/>
    <w:uiPriority w:val="1"/>
    <w:rsid w:val="00D86945"/>
    <w:rPr>
      <w:rFonts w:asciiTheme="majorHAnsi" w:eastAsiaTheme="majorEastAsia" w:hAnsiTheme="majorHAnsi" w:cstheme="majorBidi"/>
      <w:b/>
      <w:bCs/>
      <w:color w:val="082A75" w:themeColor="text2"/>
      <w:sz w:val="72"/>
      <w:szCs w:val="52"/>
    </w:rPr>
  </w:style>
  <w:style w:type="paragraph" w:styleId="Subttulo">
    <w:name w:val="Subtitle"/>
    <w:basedOn w:val="Normal"/>
    <w:link w:val="SubttuloCar"/>
    <w:uiPriority w:val="2"/>
    <w:qFormat/>
    <w:rsid w:val="00D86945"/>
    <w:pPr>
      <w:framePr w:hSpace="180" w:wrap="around" w:vAnchor="text" w:hAnchor="margin" w:y="1167"/>
    </w:pPr>
    <w:rPr>
      <w:b w:val="0"/>
      <w:caps/>
      <w:spacing w:val="20"/>
      <w:sz w:val="32"/>
    </w:rPr>
  </w:style>
  <w:style w:type="character" w:customStyle="1" w:styleId="SubttuloCar">
    <w:name w:val="Subtítulo Car"/>
    <w:basedOn w:val="Fuentedeprrafopredeter"/>
    <w:link w:val="Subttulo"/>
    <w:uiPriority w:val="2"/>
    <w:rsid w:val="00D86945"/>
    <w:rPr>
      <w:rFonts w:eastAsiaTheme="minorEastAsia"/>
      <w:caps/>
      <w:color w:val="082A75" w:themeColor="text2"/>
      <w:spacing w:val="20"/>
      <w:sz w:val="32"/>
      <w:szCs w:val="22"/>
    </w:rPr>
  </w:style>
  <w:style w:type="character" w:customStyle="1" w:styleId="Ttulo1Car">
    <w:name w:val="Título 1 Car"/>
    <w:basedOn w:val="Fuentedeprrafopredeter"/>
    <w:link w:val="Ttulo1"/>
    <w:uiPriority w:val="4"/>
    <w:rsid w:val="00D077E9"/>
    <w:rPr>
      <w:rFonts w:asciiTheme="majorHAnsi" w:eastAsiaTheme="majorEastAsia" w:hAnsiTheme="majorHAnsi" w:cstheme="majorBidi"/>
      <w:b/>
      <w:color w:val="061F57" w:themeColor="text2" w:themeShade="BF"/>
      <w:kern w:val="28"/>
      <w:sz w:val="52"/>
      <w:szCs w:val="32"/>
    </w:rPr>
  </w:style>
  <w:style w:type="paragraph" w:styleId="Encabezado">
    <w:name w:val="header"/>
    <w:basedOn w:val="Normal"/>
    <w:link w:val="EncabezadoCar"/>
    <w:uiPriority w:val="8"/>
    <w:unhideWhenUsed/>
    <w:rsid w:val="005037F0"/>
  </w:style>
  <w:style w:type="character" w:customStyle="1" w:styleId="EncabezadoCar">
    <w:name w:val="Encabezado Car"/>
    <w:basedOn w:val="Fuentedeprrafopredeter"/>
    <w:link w:val="Encabezado"/>
    <w:uiPriority w:val="8"/>
    <w:rsid w:val="0093335D"/>
  </w:style>
  <w:style w:type="paragraph" w:styleId="Piedepgina">
    <w:name w:val="footer"/>
    <w:basedOn w:val="Normal"/>
    <w:link w:val="PiedepginaCar"/>
    <w:uiPriority w:val="99"/>
    <w:unhideWhenUsed/>
    <w:rsid w:val="005037F0"/>
  </w:style>
  <w:style w:type="character" w:customStyle="1" w:styleId="PiedepginaCar">
    <w:name w:val="Pie de página Car"/>
    <w:basedOn w:val="Fuentedeprrafopredeter"/>
    <w:link w:val="Piedepgina"/>
    <w:uiPriority w:val="99"/>
    <w:rsid w:val="005037F0"/>
    <w:rPr>
      <w:sz w:val="24"/>
      <w:szCs w:val="24"/>
    </w:rPr>
  </w:style>
  <w:style w:type="paragraph" w:customStyle="1" w:styleId="Nombre">
    <w:name w:val="Nombre"/>
    <w:basedOn w:val="Normal"/>
    <w:uiPriority w:val="3"/>
    <w:qFormat/>
    <w:rsid w:val="00B231E5"/>
    <w:pPr>
      <w:spacing w:line="240" w:lineRule="auto"/>
      <w:jc w:val="right"/>
    </w:pPr>
  </w:style>
  <w:style w:type="character" w:customStyle="1" w:styleId="Ttulo2Car">
    <w:name w:val="Título 2 Car"/>
    <w:basedOn w:val="Fuentedeprrafopredeter"/>
    <w:link w:val="Ttulo2"/>
    <w:uiPriority w:val="4"/>
    <w:rsid w:val="00DF027C"/>
    <w:rPr>
      <w:rFonts w:eastAsiaTheme="majorEastAsia" w:cstheme="majorBidi"/>
      <w:color w:val="082A75" w:themeColor="text2"/>
      <w:sz w:val="36"/>
      <w:szCs w:val="26"/>
    </w:rPr>
  </w:style>
  <w:style w:type="table" w:styleId="Tablaconcuadrcula">
    <w:name w:val="Table Grid"/>
    <w:basedOn w:val="Tablanormal"/>
    <w:uiPriority w:val="39"/>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unhideWhenUsed/>
    <w:rsid w:val="00D86945"/>
    <w:rPr>
      <w:color w:val="808080"/>
    </w:rPr>
  </w:style>
  <w:style w:type="paragraph" w:customStyle="1" w:styleId="Contenido">
    <w:name w:val="Contenido"/>
    <w:basedOn w:val="Normal"/>
    <w:link w:val="Carcterdecontenido"/>
    <w:qFormat/>
    <w:rsid w:val="00DF027C"/>
    <w:rPr>
      <w:b w:val="0"/>
    </w:rPr>
  </w:style>
  <w:style w:type="paragraph" w:customStyle="1" w:styleId="Textodestacado">
    <w:name w:val="Texto destacado"/>
    <w:basedOn w:val="Normal"/>
    <w:link w:val="Carcterdetextodestacado"/>
    <w:qFormat/>
    <w:rsid w:val="00DF027C"/>
  </w:style>
  <w:style w:type="character" w:customStyle="1" w:styleId="Carcterdecontenido">
    <w:name w:val="Carácter de contenido"/>
    <w:basedOn w:val="Fuentedeprrafopredeter"/>
    <w:link w:val="Contenido"/>
    <w:rsid w:val="00DF027C"/>
    <w:rPr>
      <w:rFonts w:eastAsiaTheme="minorEastAsia"/>
      <w:color w:val="082A75" w:themeColor="text2"/>
      <w:sz w:val="28"/>
      <w:szCs w:val="22"/>
    </w:rPr>
  </w:style>
  <w:style w:type="character" w:customStyle="1" w:styleId="Carcterdetextodestacado">
    <w:name w:val="Carácter de texto destacado"/>
    <w:basedOn w:val="Fuentedeprrafopredeter"/>
    <w:link w:val="Textodestacado"/>
    <w:rsid w:val="00DF027C"/>
    <w:rPr>
      <w:rFonts w:eastAsiaTheme="minorEastAsia"/>
      <w:b/>
      <w:color w:val="082A75" w:themeColor="text2"/>
      <w:sz w:val="28"/>
      <w:szCs w:val="22"/>
    </w:rPr>
  </w:style>
  <w:style w:type="paragraph" w:styleId="Prrafodelista">
    <w:name w:val="List Paragraph"/>
    <w:basedOn w:val="Normal"/>
    <w:uiPriority w:val="34"/>
    <w:qFormat/>
    <w:rsid w:val="00406D6F"/>
    <w:pPr>
      <w:spacing w:after="160" w:line="259" w:lineRule="auto"/>
      <w:ind w:left="720"/>
      <w:contextualSpacing/>
    </w:pPr>
    <w:rPr>
      <w:rFonts w:eastAsiaTheme="minorHAnsi"/>
      <w:b w:val="0"/>
      <w:color w:val="auto"/>
      <w:sz w:val="22"/>
    </w:rPr>
  </w:style>
  <w:style w:type="paragraph" w:styleId="Sinespaciado">
    <w:name w:val="No Spacing"/>
    <w:uiPriority w:val="1"/>
    <w:qFormat/>
    <w:rsid w:val="00CE3B36"/>
    <w:pPr>
      <w:spacing w:after="0" w:line="240" w:lineRule="auto"/>
    </w:pPr>
    <w:rPr>
      <w:sz w:val="22"/>
      <w:szCs w:val="22"/>
    </w:rPr>
  </w:style>
  <w:style w:type="character" w:styleId="Hipervnculo">
    <w:name w:val="Hyperlink"/>
    <w:basedOn w:val="Fuentedeprrafopredeter"/>
    <w:uiPriority w:val="99"/>
    <w:unhideWhenUsed/>
    <w:rsid w:val="00AE3813"/>
    <w:rPr>
      <w:color w:val="3592C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www.coam.org/media/Default%20Files/fundacion/biblioteca/revista-arquitectura-100/1981-1986/docs/revista-articulos/revista-arquitectura-1986-n261-pag04-15.pdf" TargetMode="External"/><Relationship Id="rId26" Type="http://schemas.openxmlformats.org/officeDocument/2006/relationships/hyperlink" Target="https://www.ignant.com/2020/02/28/the-barcelona-pavilion-by-ludwig-mies-van-der-rohe-is-a-textural-delight/" TargetMode="External"/><Relationship Id="rId3" Type="http://schemas.openxmlformats.org/officeDocument/2006/relationships/settings" Target="settings.xml"/><Relationship Id="rId21" Type="http://schemas.openxmlformats.org/officeDocument/2006/relationships/hyperlink" Target="https://es.wikiarquitectura.com/edificio/pabellon-aleman-en-barcelona/" TargetMode="External"/><Relationship Id="rId34" Type="http://schemas.openxmlformats.org/officeDocument/2006/relationships/fontTable" Target="fontTable.xml"/><Relationship Id="rId7" Type="http://schemas.openxmlformats.org/officeDocument/2006/relationships/image" Target="media/image2.jpg"/><Relationship Id="rId12" Type="http://schemas.openxmlformats.org/officeDocument/2006/relationships/image" Target="media/image7.png"/><Relationship Id="rId17" Type="http://schemas.openxmlformats.org/officeDocument/2006/relationships/hyperlink" Target="https://www.archdaily.com/109135/ad-classics-barcelona-pavilion-mies-van-der-rohe" TargetMode="External"/><Relationship Id="rId25" Type="http://schemas.openxmlformats.org/officeDocument/2006/relationships/hyperlink" Target="https://www.archdaily.com/109135/ad-classics-barcelona-pavilion-mies-van-der-rohe"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bbc.com/culture/article/20130924-less-is-more-a-design-classic" TargetMode="External"/><Relationship Id="rId20" Type="http://schemas.openxmlformats.org/officeDocument/2006/relationships/hyperlink" Target="https://www.arquitecturapura.com/el-pabellon-de-barcelona-de-mies-van-der-rohe/" TargetMode="External"/><Relationship Id="rId29" Type="http://schemas.openxmlformats.org/officeDocument/2006/relationships/hyperlink" Target="https://www.archdaily.com/109135/ad-classics-barcelona-pavilion-mies-van-der-roh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24" Type="http://schemas.openxmlformats.org/officeDocument/2006/relationships/hyperlink" Target="https://www.coam.org/media/Default%20Files/fundacion/biblioteca/revista-arquitectura-100/1981-1986/docs/revista-articulos/revista-arquitectura-1986-n261-pag04-15.pdf"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10.png"/><Relationship Id="rId23" Type="http://schemas.openxmlformats.org/officeDocument/2006/relationships/hyperlink" Target="https://theculturetrip.com/europe/spain/articles/the-legacy-of-the-1929-barcelona-international-exposition/" TargetMode="External"/><Relationship Id="rId28" Type="http://schemas.openxmlformats.org/officeDocument/2006/relationships/hyperlink" Target="https://www.ignant.com/2020/02/28/the-barcelona-pavilion-by-ludwig-mies-van-der-rohe-is-a-textural-delight/" TargetMode="External"/><Relationship Id="rId36"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hyperlink" Target="https://www.coam.org/media/Default%20Files/fundacion/biblioteca/revista-arquitectura-100/1981-1986/docs/revista-articulos/revista-arquitectura-1986-n261-pag04-15.pdf" TargetMode="External"/><Relationship Id="rId31" Type="http://schemas.openxmlformats.org/officeDocument/2006/relationships/hyperlink" Target="https://www.archdaily.com/109135/ad-classics-barcelona-pavilion-mies-van-der-rohe"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hyperlink" Target="https://www.coam.org/media/Default%20Files/fundacion/biblioteca/revista-arquitectura-100/1981-1986/docs/revista-articulos/revista-arquitectura-1986-n261-pag04-15.pdf" TargetMode="External"/><Relationship Id="rId27" Type="http://schemas.openxmlformats.org/officeDocument/2006/relationships/hyperlink" Target="https://es.wikiarquitectura.com/edificio/pabellon-aleman-en-barcelona/" TargetMode="External"/><Relationship Id="rId30" Type="http://schemas.openxmlformats.org/officeDocument/2006/relationships/hyperlink" Target="https://www.bbc.com/culture/article/20130924-less-is-more-a-design-classic" TargetMode="External"/><Relationship Id="rId35" Type="http://schemas.openxmlformats.org/officeDocument/2006/relationships/glossaryDocument" Target="glossary/document.xml"/><Relationship Id="rId8"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Informe%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5F7DA4615D9473487E0E39323BCC3CE"/>
        <w:category>
          <w:name w:val="General"/>
          <w:gallery w:val="placeholder"/>
        </w:category>
        <w:types>
          <w:type w:val="bbPlcHdr"/>
        </w:types>
        <w:behaviors>
          <w:behavior w:val="content"/>
        </w:behaviors>
        <w:guid w:val="{FDE4C377-E0DC-4BD2-B8FA-7AAC45385756}"/>
      </w:docPartPr>
      <w:docPartBody>
        <w:p w:rsidR="00AA3876" w:rsidRDefault="00F76512" w:rsidP="00F76512">
          <w:pPr>
            <w:pStyle w:val="25F7DA4615D9473487E0E39323BCC3CE"/>
          </w:pPr>
          <w:r w:rsidRPr="00D86945">
            <w:rPr>
              <w:rStyle w:val="SubttuloCar"/>
              <w:b/>
              <w:lang w:bidi="es-ES"/>
            </w:rPr>
            <w:fldChar w:fldCharType="begin"/>
          </w:r>
          <w:r w:rsidRPr="00D86945">
            <w:rPr>
              <w:rStyle w:val="SubttuloCar"/>
              <w:lang w:bidi="es-ES"/>
            </w:rPr>
            <w:instrText xml:space="preserve"> DATE  \@ "MMMM d"  \* MERGEFORMAT </w:instrText>
          </w:r>
          <w:r w:rsidRPr="00D86945">
            <w:rPr>
              <w:rStyle w:val="SubttuloCar"/>
              <w:b/>
              <w:lang w:bidi="es-ES"/>
            </w:rPr>
            <w:fldChar w:fldCharType="separate"/>
          </w:r>
          <w:r>
            <w:rPr>
              <w:rStyle w:val="SubttuloCar"/>
              <w:noProof/>
              <w:lang w:bidi="es-ES"/>
            </w:rPr>
            <w:t>abril 9</w:t>
          </w:r>
          <w:r w:rsidRPr="00D86945">
            <w:rPr>
              <w:rStyle w:val="SubttuloCar"/>
              <w:b/>
              <w:lang w:bidi="es-ES"/>
            </w:rPr>
            <w:fldChar w:fldCharType="end"/>
          </w:r>
        </w:p>
      </w:docPartBody>
    </w:docPart>
    <w:docPart>
      <w:docPartPr>
        <w:name w:val="0FEA102A2CC64F0384E1E77BD77CC69A"/>
        <w:category>
          <w:name w:val="General"/>
          <w:gallery w:val="placeholder"/>
        </w:category>
        <w:types>
          <w:type w:val="bbPlcHdr"/>
        </w:types>
        <w:behaviors>
          <w:behavior w:val="content"/>
        </w:behaviors>
        <w:guid w:val="{83E9CA54-2ED2-4970-954D-A9263B3C01A8}"/>
      </w:docPartPr>
      <w:docPartBody>
        <w:p w:rsidR="00AA3876" w:rsidRDefault="00F76512" w:rsidP="00F76512">
          <w:pPr>
            <w:pStyle w:val="0FEA102A2CC64F0384E1E77BD77CC69A"/>
          </w:pPr>
          <w:r>
            <w:rPr>
              <w:noProof/>
              <w:lang w:bidi="es-ES"/>
            </w:rPr>
            <w:t>NOMBRE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512"/>
    <w:rsid w:val="000072DB"/>
    <w:rsid w:val="000C6183"/>
    <w:rsid w:val="00AA3876"/>
    <w:rsid w:val="00D52C4E"/>
    <w:rsid w:val="00F765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ubttulo">
    <w:name w:val="Subtitle"/>
    <w:basedOn w:val="Normal"/>
    <w:link w:val="SubttuloCar"/>
    <w:uiPriority w:val="2"/>
    <w:qFormat/>
    <w:rsid w:val="00F76512"/>
    <w:pPr>
      <w:framePr w:hSpace="180" w:wrap="around" w:vAnchor="text" w:hAnchor="margin" w:y="1167"/>
      <w:spacing w:after="0" w:line="276" w:lineRule="auto"/>
    </w:pPr>
    <w:rPr>
      <w:caps/>
      <w:color w:val="44546A" w:themeColor="text2"/>
      <w:spacing w:val="20"/>
      <w:sz w:val="32"/>
      <w:lang w:eastAsia="en-US"/>
    </w:rPr>
  </w:style>
  <w:style w:type="character" w:customStyle="1" w:styleId="SubttuloCar">
    <w:name w:val="Subtítulo Car"/>
    <w:basedOn w:val="Fuentedeprrafopredeter"/>
    <w:link w:val="Subttulo"/>
    <w:uiPriority w:val="2"/>
    <w:rsid w:val="00F76512"/>
    <w:rPr>
      <w:caps/>
      <w:color w:val="44546A" w:themeColor="text2"/>
      <w:spacing w:val="20"/>
      <w:sz w:val="32"/>
      <w:lang w:eastAsia="en-US"/>
    </w:rPr>
  </w:style>
  <w:style w:type="paragraph" w:customStyle="1" w:styleId="893C9893ABE745F0A934F582EF7C8A46">
    <w:name w:val="893C9893ABE745F0A934F582EF7C8A46"/>
  </w:style>
  <w:style w:type="paragraph" w:customStyle="1" w:styleId="E4A38375DCCA411890B78FC1CCBA50AD">
    <w:name w:val="E4A38375DCCA411890B78FC1CCBA50AD"/>
  </w:style>
  <w:style w:type="paragraph" w:customStyle="1" w:styleId="1CC0C5DBFC1D42578A9AE8A0600EDD4C">
    <w:name w:val="1CC0C5DBFC1D42578A9AE8A0600EDD4C"/>
  </w:style>
  <w:style w:type="paragraph" w:customStyle="1" w:styleId="9584F0AF99224011B72FA0533A86A474">
    <w:name w:val="9584F0AF99224011B72FA0533A86A474"/>
  </w:style>
  <w:style w:type="paragraph" w:customStyle="1" w:styleId="F329029E18A84093A206D8E690D8EB85">
    <w:name w:val="F329029E18A84093A206D8E690D8EB85"/>
  </w:style>
  <w:style w:type="paragraph" w:customStyle="1" w:styleId="C52A4B506E744283BE4355B5C17639F0">
    <w:name w:val="C52A4B506E744283BE4355B5C17639F0"/>
  </w:style>
  <w:style w:type="paragraph" w:customStyle="1" w:styleId="4A70C3B312A44E0D9FB85E42AD01DA28">
    <w:name w:val="4A70C3B312A44E0D9FB85E42AD01DA28"/>
  </w:style>
  <w:style w:type="paragraph" w:customStyle="1" w:styleId="B4FDD10E13EA4642A64674916B7F2EDB">
    <w:name w:val="B4FDD10E13EA4642A64674916B7F2EDB"/>
  </w:style>
  <w:style w:type="paragraph" w:customStyle="1" w:styleId="CE6C6CDA1EDD498CB9AD3030D24F4ED4">
    <w:name w:val="CE6C6CDA1EDD498CB9AD3030D24F4ED4"/>
    <w:rsid w:val="00F76512"/>
  </w:style>
  <w:style w:type="paragraph" w:customStyle="1" w:styleId="91460682367D46C59BC4DD0B9E865FA2">
    <w:name w:val="91460682367D46C59BC4DD0B9E865FA2"/>
    <w:rsid w:val="00F76512"/>
  </w:style>
  <w:style w:type="paragraph" w:customStyle="1" w:styleId="6160623AB4314AB4869FE15B3849CC53">
    <w:name w:val="6160623AB4314AB4869FE15B3849CC53"/>
    <w:rsid w:val="00F76512"/>
  </w:style>
  <w:style w:type="paragraph" w:customStyle="1" w:styleId="A37422081833428090BA1BE4FC0B65EB">
    <w:name w:val="A37422081833428090BA1BE4FC0B65EB"/>
    <w:rsid w:val="00F76512"/>
  </w:style>
  <w:style w:type="paragraph" w:customStyle="1" w:styleId="CE1F17AFFA914D7FA5B61168160AF91F">
    <w:name w:val="CE1F17AFFA914D7FA5B61168160AF91F"/>
    <w:rsid w:val="00F76512"/>
  </w:style>
  <w:style w:type="paragraph" w:customStyle="1" w:styleId="4270624EAB8C45E295A053AF0C956512">
    <w:name w:val="4270624EAB8C45E295A053AF0C956512"/>
    <w:rsid w:val="00F76512"/>
  </w:style>
  <w:style w:type="paragraph" w:customStyle="1" w:styleId="F9A8C0BE3EE7445284D5EAEC40387BA8">
    <w:name w:val="F9A8C0BE3EE7445284D5EAEC40387BA8"/>
    <w:rsid w:val="00F76512"/>
  </w:style>
  <w:style w:type="paragraph" w:customStyle="1" w:styleId="53A6D69126A14F15B9BC1CF59E5F5BB0">
    <w:name w:val="53A6D69126A14F15B9BC1CF59E5F5BB0"/>
    <w:rsid w:val="00F76512"/>
  </w:style>
  <w:style w:type="paragraph" w:customStyle="1" w:styleId="753995D6A65F4E11A4CC8111992BC16C">
    <w:name w:val="753995D6A65F4E11A4CC8111992BC16C"/>
    <w:rsid w:val="00F76512"/>
  </w:style>
  <w:style w:type="paragraph" w:customStyle="1" w:styleId="25F7DA4615D9473487E0E39323BCC3CE">
    <w:name w:val="25F7DA4615D9473487E0E39323BCC3CE"/>
    <w:rsid w:val="00F76512"/>
  </w:style>
  <w:style w:type="paragraph" w:customStyle="1" w:styleId="0FEA102A2CC64F0384E1E77BD77CC69A">
    <w:name w:val="0FEA102A2CC64F0384E1E77BD77CC69A"/>
    <w:rsid w:val="00F765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Informe </Template>
  <TotalTime>79</TotalTime>
  <Pages>9</Pages>
  <Words>2261</Words>
  <Characters>12436</Characters>
  <Application>Microsoft Office Word</Application>
  <DocSecurity>0</DocSecurity>
  <Lines>103</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keywords/>
  <cp:lastModifiedBy>Usuario</cp:lastModifiedBy>
  <cp:revision>21</cp:revision>
  <cp:lastPrinted>2006-08-01T17:47:00Z</cp:lastPrinted>
  <dcterms:created xsi:type="dcterms:W3CDTF">2021-04-09T13:29:00Z</dcterms:created>
  <dcterms:modified xsi:type="dcterms:W3CDTF">2021-04-09T15:13:00Z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