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A6BED1" w14:textId="256A5E33" w:rsidR="00C73CC1" w:rsidRPr="00A379B8" w:rsidRDefault="00C73CC1">
      <w:pPr>
        <w:rPr>
          <w:rFonts w:ascii="Arial" w:hAnsi="Arial" w:cs="Arial"/>
          <w:sz w:val="25"/>
          <w:szCs w:val="25"/>
        </w:rPr>
      </w:pPr>
    </w:p>
    <w:p w14:paraId="6C6A5CF2" w14:textId="415BA4B0" w:rsidR="00C00409" w:rsidRPr="00A379B8" w:rsidRDefault="00C73CC1">
      <w:pPr>
        <w:rPr>
          <w:rFonts w:ascii="Arial" w:hAnsi="Arial" w:cs="Arial"/>
          <w:b/>
          <w:sz w:val="25"/>
          <w:szCs w:val="25"/>
        </w:rPr>
      </w:pPr>
      <w:r w:rsidRPr="00A379B8">
        <w:rPr>
          <w:rFonts w:ascii="Arial" w:hAnsi="Arial" w:cs="Arial"/>
          <w:b/>
          <w:sz w:val="25"/>
          <w:szCs w:val="25"/>
        </w:rPr>
        <w:t xml:space="preserve">Leaderships for Systems </w:t>
      </w:r>
      <w:r w:rsidR="00A379B8">
        <w:rPr>
          <w:rFonts w:ascii="Arial" w:hAnsi="Arial" w:cs="Arial"/>
          <w:b/>
          <w:sz w:val="25"/>
          <w:szCs w:val="25"/>
        </w:rPr>
        <w:t>of Quality</w:t>
      </w:r>
      <w:r w:rsidRPr="00A379B8">
        <w:rPr>
          <w:rFonts w:ascii="Arial" w:hAnsi="Arial" w:cs="Arial"/>
          <w:b/>
          <w:sz w:val="25"/>
          <w:szCs w:val="25"/>
        </w:rPr>
        <w:t>.</w:t>
      </w:r>
    </w:p>
    <w:p w14:paraId="670F125A" w14:textId="77777777" w:rsidR="00AA67BA" w:rsidRPr="00A379B8" w:rsidRDefault="00AA67BA">
      <w:pPr>
        <w:rPr>
          <w:rFonts w:ascii="Arial" w:hAnsi="Arial" w:cs="Arial"/>
          <w:b/>
          <w:sz w:val="25"/>
          <w:szCs w:val="25"/>
        </w:rPr>
      </w:pPr>
    </w:p>
    <w:p w14:paraId="60CF9F8D" w14:textId="43D65B13" w:rsidR="00AA67BA" w:rsidRPr="00A379B8" w:rsidRDefault="009463CD" w:rsidP="00AA67BA">
      <w:pPr>
        <w:rPr>
          <w:rFonts w:ascii="Arial" w:hAnsi="Arial" w:cs="Arial"/>
          <w:sz w:val="25"/>
          <w:szCs w:val="25"/>
        </w:rPr>
      </w:pPr>
      <w:r w:rsidRPr="00A379B8">
        <w:rPr>
          <w:rFonts w:ascii="Arial" w:hAnsi="Arial" w:cs="Arial"/>
          <w:sz w:val="25"/>
          <w:szCs w:val="25"/>
        </w:rPr>
        <w:t xml:space="preserve">Harvard University (2007) </w:t>
      </w:r>
      <w:r w:rsidR="00E369DA" w:rsidRPr="00B10202">
        <w:rPr>
          <w:rFonts w:ascii="Arial" w:hAnsi="Arial" w:cs="Arial"/>
          <w:sz w:val="25"/>
          <w:szCs w:val="25"/>
        </w:rPr>
        <w:t>Believes</w:t>
      </w:r>
      <w:r w:rsidR="00E369DA" w:rsidRPr="00A379B8">
        <w:rPr>
          <w:rFonts w:ascii="Arial" w:hAnsi="Arial" w:cs="Arial"/>
          <w:sz w:val="25"/>
          <w:szCs w:val="25"/>
        </w:rPr>
        <w:t xml:space="preserve"> there are many ways to ensure quality at a setting, so that children </w:t>
      </w:r>
      <w:r w:rsidRPr="00A379B8">
        <w:rPr>
          <w:rFonts w:ascii="Arial" w:hAnsi="Arial" w:cs="Arial"/>
          <w:sz w:val="25"/>
          <w:szCs w:val="25"/>
        </w:rPr>
        <w:t>gain</w:t>
      </w:r>
      <w:r w:rsidR="00E369DA" w:rsidRPr="00A379B8">
        <w:rPr>
          <w:rFonts w:ascii="Arial" w:hAnsi="Arial" w:cs="Arial"/>
          <w:sz w:val="25"/>
          <w:szCs w:val="25"/>
        </w:rPr>
        <w:t xml:space="preserve"> positive </w:t>
      </w:r>
      <w:r w:rsidRPr="00A379B8">
        <w:rPr>
          <w:rFonts w:ascii="Arial" w:hAnsi="Arial" w:cs="Arial"/>
          <w:sz w:val="25"/>
          <w:szCs w:val="25"/>
        </w:rPr>
        <w:t xml:space="preserve">developmental </w:t>
      </w:r>
      <w:r w:rsidR="00E369DA" w:rsidRPr="00A379B8">
        <w:rPr>
          <w:rFonts w:ascii="Arial" w:hAnsi="Arial" w:cs="Arial"/>
          <w:sz w:val="25"/>
          <w:szCs w:val="25"/>
        </w:rPr>
        <w:t>impacts</w:t>
      </w:r>
      <w:r w:rsidR="00E85A7D" w:rsidRPr="00A379B8">
        <w:rPr>
          <w:rFonts w:ascii="Arial" w:hAnsi="Arial" w:cs="Arial"/>
          <w:sz w:val="25"/>
          <w:szCs w:val="25"/>
        </w:rPr>
        <w:t xml:space="preserve"> in the care they receive</w:t>
      </w:r>
      <w:r w:rsidRPr="00A379B8">
        <w:rPr>
          <w:rFonts w:ascii="Arial" w:hAnsi="Arial" w:cs="Arial"/>
          <w:sz w:val="25"/>
          <w:szCs w:val="25"/>
        </w:rPr>
        <w:t xml:space="preserve">. Staff </w:t>
      </w:r>
      <w:r w:rsidR="00C1091D" w:rsidRPr="00A379B8">
        <w:rPr>
          <w:rFonts w:ascii="Arial" w:hAnsi="Arial" w:cs="Arial"/>
          <w:sz w:val="25"/>
          <w:szCs w:val="25"/>
        </w:rPr>
        <w:t>should</w:t>
      </w:r>
      <w:r w:rsidRPr="00A379B8">
        <w:rPr>
          <w:rFonts w:ascii="Arial" w:hAnsi="Arial" w:cs="Arial"/>
          <w:sz w:val="25"/>
          <w:szCs w:val="25"/>
        </w:rPr>
        <w:t xml:space="preserve"> to be highly skilled</w:t>
      </w:r>
      <w:r w:rsidR="00253972">
        <w:rPr>
          <w:rFonts w:ascii="Arial" w:hAnsi="Arial" w:cs="Arial"/>
          <w:sz w:val="25"/>
          <w:szCs w:val="25"/>
        </w:rPr>
        <w:t xml:space="preserve"> </w:t>
      </w:r>
      <w:r w:rsidRPr="00A379B8">
        <w:rPr>
          <w:rFonts w:ascii="Arial" w:hAnsi="Arial" w:cs="Arial"/>
          <w:sz w:val="25"/>
          <w:szCs w:val="25"/>
        </w:rPr>
        <w:t>and up to date with all training</w:t>
      </w:r>
      <w:r w:rsidR="00253972">
        <w:rPr>
          <w:rFonts w:ascii="Arial" w:hAnsi="Arial" w:cs="Arial"/>
          <w:sz w:val="25"/>
          <w:szCs w:val="25"/>
        </w:rPr>
        <w:t xml:space="preserve"> and </w:t>
      </w:r>
      <w:r w:rsidR="00D318F8" w:rsidRPr="00A379B8">
        <w:rPr>
          <w:rFonts w:ascii="Arial" w:hAnsi="Arial" w:cs="Arial"/>
          <w:sz w:val="25"/>
          <w:szCs w:val="25"/>
        </w:rPr>
        <w:t>willing to expand knowledge</w:t>
      </w:r>
      <w:r w:rsidR="00C1091D" w:rsidRPr="00A379B8">
        <w:rPr>
          <w:rFonts w:ascii="Arial" w:hAnsi="Arial" w:cs="Arial"/>
          <w:sz w:val="25"/>
          <w:szCs w:val="25"/>
        </w:rPr>
        <w:t xml:space="preserve"> so that the children have access to</w:t>
      </w:r>
      <w:r w:rsidRPr="00A379B8">
        <w:rPr>
          <w:rFonts w:ascii="Arial" w:hAnsi="Arial" w:cs="Arial"/>
          <w:sz w:val="25"/>
          <w:szCs w:val="25"/>
        </w:rPr>
        <w:t xml:space="preserve"> </w:t>
      </w:r>
      <w:r w:rsidR="00253972">
        <w:rPr>
          <w:rFonts w:ascii="Arial" w:hAnsi="Arial" w:cs="Arial"/>
          <w:sz w:val="25"/>
          <w:szCs w:val="25"/>
        </w:rPr>
        <w:t xml:space="preserve">an </w:t>
      </w:r>
      <w:r w:rsidRPr="00A379B8">
        <w:rPr>
          <w:rFonts w:ascii="Arial" w:hAnsi="Arial" w:cs="Arial"/>
          <w:sz w:val="25"/>
          <w:szCs w:val="25"/>
        </w:rPr>
        <w:t>age appropriate curricul</w:t>
      </w:r>
      <w:r w:rsidR="00D318F8" w:rsidRPr="00A379B8">
        <w:rPr>
          <w:rFonts w:ascii="Arial" w:hAnsi="Arial" w:cs="Arial"/>
          <w:sz w:val="25"/>
          <w:szCs w:val="25"/>
        </w:rPr>
        <w:t>um</w:t>
      </w:r>
      <w:r w:rsidRPr="00A379B8">
        <w:rPr>
          <w:rFonts w:ascii="Arial" w:hAnsi="Arial" w:cs="Arial"/>
          <w:sz w:val="25"/>
          <w:szCs w:val="25"/>
        </w:rPr>
        <w:t xml:space="preserve"> with </w:t>
      </w:r>
      <w:r w:rsidR="00C1091D" w:rsidRPr="00A379B8">
        <w:rPr>
          <w:rFonts w:ascii="Arial" w:hAnsi="Arial" w:cs="Arial"/>
          <w:sz w:val="25"/>
          <w:szCs w:val="25"/>
        </w:rPr>
        <w:t>exciting</w:t>
      </w:r>
      <w:r w:rsidRPr="00A379B8">
        <w:rPr>
          <w:rFonts w:ascii="Arial" w:hAnsi="Arial" w:cs="Arial"/>
          <w:sz w:val="25"/>
          <w:szCs w:val="25"/>
        </w:rPr>
        <w:t xml:space="preserve"> materials</w:t>
      </w:r>
      <w:r w:rsidR="00C1091D" w:rsidRPr="00A379B8">
        <w:rPr>
          <w:rFonts w:ascii="Arial" w:hAnsi="Arial" w:cs="Arial"/>
          <w:sz w:val="25"/>
          <w:szCs w:val="25"/>
        </w:rPr>
        <w:t xml:space="preserve"> and activities.</w:t>
      </w:r>
      <w:r w:rsidR="00AA67BA" w:rsidRPr="00A379B8">
        <w:rPr>
          <w:rFonts w:ascii="Arial" w:hAnsi="Arial" w:cs="Arial"/>
          <w:sz w:val="25"/>
          <w:szCs w:val="25"/>
        </w:rPr>
        <w:t xml:space="preserve"> The </w:t>
      </w:r>
      <w:r w:rsidR="00253972">
        <w:rPr>
          <w:rFonts w:ascii="Arial" w:hAnsi="Arial" w:cs="Arial"/>
          <w:sz w:val="25"/>
          <w:szCs w:val="25"/>
        </w:rPr>
        <w:t>C</w:t>
      </w:r>
      <w:r w:rsidR="00AA67BA" w:rsidRPr="00A379B8">
        <w:rPr>
          <w:rFonts w:ascii="Arial" w:hAnsi="Arial" w:cs="Arial"/>
          <w:sz w:val="25"/>
          <w:szCs w:val="25"/>
        </w:rPr>
        <w:t xml:space="preserve">hildren’s </w:t>
      </w:r>
      <w:r w:rsidR="00253972">
        <w:rPr>
          <w:rFonts w:ascii="Arial" w:hAnsi="Arial" w:cs="Arial"/>
          <w:sz w:val="25"/>
          <w:szCs w:val="25"/>
        </w:rPr>
        <w:t>C</w:t>
      </w:r>
      <w:r w:rsidR="00AA67BA" w:rsidRPr="00A379B8">
        <w:rPr>
          <w:rFonts w:ascii="Arial" w:hAnsi="Arial" w:cs="Arial"/>
          <w:sz w:val="25"/>
          <w:szCs w:val="25"/>
        </w:rPr>
        <w:t xml:space="preserve">abinet (2019) agree and states that a sign of quality in a </w:t>
      </w:r>
      <w:r w:rsidR="00E85A7D" w:rsidRPr="00A379B8">
        <w:rPr>
          <w:rFonts w:ascii="Arial" w:hAnsi="Arial" w:cs="Arial"/>
          <w:sz w:val="25"/>
          <w:szCs w:val="25"/>
        </w:rPr>
        <w:t>child care provider</w:t>
      </w:r>
      <w:r w:rsidR="00AA67BA" w:rsidRPr="00A379B8">
        <w:rPr>
          <w:rFonts w:ascii="Arial" w:hAnsi="Arial" w:cs="Arial"/>
          <w:sz w:val="25"/>
          <w:szCs w:val="25"/>
        </w:rPr>
        <w:t xml:space="preserve"> is the on-going professional development. </w:t>
      </w:r>
    </w:p>
    <w:p w14:paraId="7578AFED" w14:textId="68E32A32" w:rsidR="00B13715" w:rsidRPr="00A379B8" w:rsidRDefault="00C1091D" w:rsidP="00D318F8">
      <w:pPr>
        <w:rPr>
          <w:rFonts w:ascii="Arial" w:hAnsi="Arial" w:cs="Arial"/>
          <w:color w:val="564D39"/>
          <w:sz w:val="25"/>
          <w:szCs w:val="25"/>
          <w:shd w:val="clear" w:color="auto" w:fill="FFFFFF"/>
        </w:rPr>
      </w:pPr>
      <w:r w:rsidRPr="00A379B8">
        <w:rPr>
          <w:rFonts w:ascii="Arial" w:hAnsi="Arial" w:cs="Arial"/>
          <w:sz w:val="25"/>
          <w:szCs w:val="25"/>
        </w:rPr>
        <w:t xml:space="preserve">Childcare </w:t>
      </w:r>
      <w:r w:rsidR="00253972">
        <w:rPr>
          <w:rFonts w:ascii="Arial" w:hAnsi="Arial" w:cs="Arial"/>
          <w:sz w:val="25"/>
          <w:szCs w:val="25"/>
        </w:rPr>
        <w:t>R</w:t>
      </w:r>
      <w:r w:rsidRPr="00A379B8">
        <w:rPr>
          <w:rFonts w:ascii="Arial" w:hAnsi="Arial" w:cs="Arial"/>
          <w:sz w:val="25"/>
          <w:szCs w:val="25"/>
        </w:rPr>
        <w:t xml:space="preserve">esource (2019) agrees and states that children need to feel accepted for who they are and to have fun with stimulating and engaging activities, and to feel physically and emotionally contented. Harvard University (2007) state that </w:t>
      </w:r>
      <w:r w:rsidR="00253972">
        <w:rPr>
          <w:rFonts w:ascii="Arial" w:hAnsi="Arial" w:cs="Arial"/>
          <w:sz w:val="25"/>
          <w:szCs w:val="25"/>
        </w:rPr>
        <w:t>w</w:t>
      </w:r>
      <w:r w:rsidR="009463CD" w:rsidRPr="00A379B8">
        <w:rPr>
          <w:rFonts w:ascii="Arial" w:hAnsi="Arial" w:cs="Arial"/>
          <w:sz w:val="25"/>
          <w:szCs w:val="25"/>
        </w:rPr>
        <w:t>arm</w:t>
      </w:r>
      <w:r w:rsidRPr="00A379B8">
        <w:rPr>
          <w:rFonts w:ascii="Arial" w:hAnsi="Arial" w:cs="Arial"/>
          <w:sz w:val="25"/>
          <w:szCs w:val="25"/>
        </w:rPr>
        <w:t xml:space="preserve"> and</w:t>
      </w:r>
      <w:r w:rsidR="009463CD" w:rsidRPr="00A379B8">
        <w:rPr>
          <w:rFonts w:ascii="Arial" w:hAnsi="Arial" w:cs="Arial"/>
          <w:sz w:val="25"/>
          <w:szCs w:val="25"/>
        </w:rPr>
        <w:t xml:space="preserve"> responsive interactions between staff and </w:t>
      </w:r>
      <w:r w:rsidRPr="00A379B8">
        <w:rPr>
          <w:rFonts w:ascii="Arial" w:hAnsi="Arial" w:cs="Arial"/>
          <w:sz w:val="25"/>
          <w:szCs w:val="25"/>
        </w:rPr>
        <w:t xml:space="preserve">the </w:t>
      </w:r>
      <w:r w:rsidR="009463CD" w:rsidRPr="00A379B8">
        <w:rPr>
          <w:rFonts w:ascii="Arial" w:hAnsi="Arial" w:cs="Arial"/>
          <w:sz w:val="25"/>
          <w:szCs w:val="25"/>
        </w:rPr>
        <w:t>children</w:t>
      </w:r>
      <w:r w:rsidRPr="00A379B8">
        <w:rPr>
          <w:rFonts w:ascii="Arial" w:hAnsi="Arial" w:cs="Arial"/>
          <w:sz w:val="25"/>
          <w:szCs w:val="25"/>
        </w:rPr>
        <w:t xml:space="preserve"> at </w:t>
      </w:r>
      <w:r w:rsidR="00E85A7D" w:rsidRPr="00A379B8">
        <w:rPr>
          <w:rFonts w:ascii="Arial" w:hAnsi="Arial" w:cs="Arial"/>
          <w:sz w:val="25"/>
          <w:szCs w:val="25"/>
        </w:rPr>
        <w:t>a</w:t>
      </w:r>
      <w:r w:rsidRPr="00A379B8">
        <w:rPr>
          <w:rFonts w:ascii="Arial" w:hAnsi="Arial" w:cs="Arial"/>
          <w:sz w:val="25"/>
          <w:szCs w:val="25"/>
        </w:rPr>
        <w:t xml:space="preserve"> setting </w:t>
      </w:r>
      <w:r w:rsidRPr="00B10202">
        <w:rPr>
          <w:rFonts w:ascii="Arial" w:hAnsi="Arial" w:cs="Arial"/>
          <w:sz w:val="25"/>
          <w:szCs w:val="25"/>
        </w:rPr>
        <w:t>enables the feeling of a language rich environment</w:t>
      </w:r>
      <w:r w:rsidR="00AA67BA" w:rsidRPr="00B10202">
        <w:rPr>
          <w:rFonts w:ascii="Arial" w:hAnsi="Arial" w:cs="Arial"/>
          <w:sz w:val="25"/>
          <w:szCs w:val="25"/>
        </w:rPr>
        <w:t>.</w:t>
      </w:r>
      <w:r w:rsidR="00AA67BA" w:rsidRPr="00A379B8">
        <w:rPr>
          <w:rFonts w:ascii="Arial" w:hAnsi="Arial" w:cs="Arial"/>
          <w:sz w:val="25"/>
          <w:szCs w:val="25"/>
        </w:rPr>
        <w:t xml:space="preserve"> The </w:t>
      </w:r>
      <w:r w:rsidR="00253972">
        <w:rPr>
          <w:rFonts w:ascii="Arial" w:hAnsi="Arial" w:cs="Arial"/>
          <w:sz w:val="25"/>
          <w:szCs w:val="25"/>
        </w:rPr>
        <w:t>C</w:t>
      </w:r>
      <w:r w:rsidR="00AA67BA" w:rsidRPr="00A379B8">
        <w:rPr>
          <w:rFonts w:ascii="Arial" w:hAnsi="Arial" w:cs="Arial"/>
          <w:sz w:val="25"/>
          <w:szCs w:val="25"/>
        </w:rPr>
        <w:t xml:space="preserve">hildren’s </w:t>
      </w:r>
      <w:r w:rsidR="00253972">
        <w:rPr>
          <w:rFonts w:ascii="Arial" w:hAnsi="Arial" w:cs="Arial"/>
          <w:sz w:val="25"/>
          <w:szCs w:val="25"/>
        </w:rPr>
        <w:t>C</w:t>
      </w:r>
      <w:r w:rsidR="00E85A7D" w:rsidRPr="00A379B8">
        <w:rPr>
          <w:rFonts w:ascii="Arial" w:hAnsi="Arial" w:cs="Arial"/>
          <w:sz w:val="25"/>
          <w:szCs w:val="25"/>
        </w:rPr>
        <w:t>abinet (</w:t>
      </w:r>
      <w:r w:rsidR="00AA67BA" w:rsidRPr="00A379B8">
        <w:rPr>
          <w:rFonts w:ascii="Arial" w:hAnsi="Arial" w:cs="Arial"/>
          <w:sz w:val="25"/>
          <w:szCs w:val="25"/>
        </w:rPr>
        <w:t>2019) states that consistency in the care provided to children can be significant for their socio emotional development</w:t>
      </w:r>
      <w:r w:rsidR="00253972">
        <w:rPr>
          <w:rFonts w:ascii="Arial" w:hAnsi="Arial" w:cs="Arial"/>
          <w:sz w:val="25"/>
          <w:szCs w:val="25"/>
        </w:rPr>
        <w:t xml:space="preserve"> and that</w:t>
      </w:r>
      <w:r w:rsidR="00E85A7D" w:rsidRPr="00A379B8">
        <w:rPr>
          <w:rFonts w:ascii="Arial" w:hAnsi="Arial" w:cs="Arial"/>
          <w:sz w:val="25"/>
          <w:szCs w:val="25"/>
        </w:rPr>
        <w:t xml:space="preserve"> having these skills </w:t>
      </w:r>
      <w:r w:rsidR="00253972">
        <w:rPr>
          <w:rFonts w:ascii="Arial" w:hAnsi="Arial" w:cs="Arial"/>
          <w:sz w:val="25"/>
          <w:szCs w:val="25"/>
        </w:rPr>
        <w:t>provides</w:t>
      </w:r>
      <w:r w:rsidR="00E85A7D" w:rsidRPr="00A379B8">
        <w:rPr>
          <w:rFonts w:ascii="Arial" w:hAnsi="Arial" w:cs="Arial"/>
          <w:sz w:val="25"/>
          <w:szCs w:val="25"/>
        </w:rPr>
        <w:t xml:space="preserve"> children </w:t>
      </w:r>
      <w:r w:rsidR="00253972">
        <w:rPr>
          <w:rFonts w:ascii="Arial" w:hAnsi="Arial" w:cs="Arial"/>
          <w:sz w:val="25"/>
          <w:szCs w:val="25"/>
        </w:rPr>
        <w:t xml:space="preserve">with </w:t>
      </w:r>
      <w:r w:rsidR="00E85A7D" w:rsidRPr="00A379B8">
        <w:rPr>
          <w:rFonts w:ascii="Arial" w:hAnsi="Arial" w:cs="Arial"/>
          <w:sz w:val="25"/>
          <w:szCs w:val="25"/>
        </w:rPr>
        <w:t xml:space="preserve">a good start </w:t>
      </w:r>
      <w:r w:rsidR="00253972">
        <w:rPr>
          <w:rFonts w:ascii="Arial" w:hAnsi="Arial" w:cs="Arial"/>
          <w:sz w:val="25"/>
          <w:szCs w:val="25"/>
        </w:rPr>
        <w:t>thereby enabling them to</w:t>
      </w:r>
      <w:r w:rsidR="00E85A7D" w:rsidRPr="00A379B8">
        <w:rPr>
          <w:rFonts w:ascii="Arial" w:hAnsi="Arial" w:cs="Arial"/>
          <w:sz w:val="25"/>
          <w:szCs w:val="25"/>
        </w:rPr>
        <w:t xml:space="preserve"> succeed in life</w:t>
      </w:r>
      <w:bookmarkStart w:id="0" w:name="_Hlk5137700"/>
      <w:r w:rsidR="00E85A7D" w:rsidRPr="00A379B8">
        <w:rPr>
          <w:rFonts w:ascii="Arial" w:hAnsi="Arial" w:cs="Arial"/>
          <w:sz w:val="25"/>
          <w:szCs w:val="25"/>
        </w:rPr>
        <w:t>.</w:t>
      </w:r>
      <w:r w:rsidR="00B13715" w:rsidRPr="00A379B8">
        <w:rPr>
          <w:rFonts w:ascii="Arial" w:hAnsi="Arial" w:cs="Arial"/>
          <w:sz w:val="25"/>
          <w:szCs w:val="25"/>
        </w:rPr>
        <w:t xml:space="preserve"> </w:t>
      </w:r>
      <w:r w:rsidR="00253972">
        <w:rPr>
          <w:rFonts w:ascii="Arial" w:hAnsi="Arial" w:cs="Arial"/>
          <w:sz w:val="25"/>
          <w:szCs w:val="25"/>
        </w:rPr>
        <w:t xml:space="preserve">The </w:t>
      </w:r>
      <w:r w:rsidR="00B13715" w:rsidRPr="00A379B8">
        <w:rPr>
          <w:rFonts w:ascii="Arial" w:hAnsi="Arial" w:cs="Arial"/>
          <w:sz w:val="25"/>
          <w:szCs w:val="25"/>
        </w:rPr>
        <w:t xml:space="preserve">American Academy of Paediatrics (2017) </w:t>
      </w:r>
      <w:bookmarkEnd w:id="0"/>
      <w:r w:rsidR="00B13715" w:rsidRPr="00A379B8">
        <w:rPr>
          <w:rFonts w:ascii="Arial" w:hAnsi="Arial" w:cs="Arial"/>
          <w:sz w:val="25"/>
          <w:szCs w:val="25"/>
        </w:rPr>
        <w:t>agrees an</w:t>
      </w:r>
      <w:r w:rsidR="00B13715" w:rsidRPr="00B10202">
        <w:rPr>
          <w:rFonts w:ascii="Arial" w:hAnsi="Arial" w:cs="Arial"/>
          <w:sz w:val="25"/>
          <w:szCs w:val="25"/>
        </w:rPr>
        <w:t>d states</w:t>
      </w:r>
      <w:r w:rsidR="00B13715" w:rsidRPr="00B10202">
        <w:rPr>
          <w:rFonts w:ascii="Arial" w:hAnsi="Arial" w:cs="Arial"/>
          <w:sz w:val="25"/>
          <w:szCs w:val="25"/>
          <w:shd w:val="clear" w:color="auto" w:fill="FFFFFF"/>
        </w:rPr>
        <w:t xml:space="preserve"> that quality at a setting can help expand a child’s cognitive and social ability, which can </w:t>
      </w:r>
      <w:r w:rsidR="00253972" w:rsidRPr="00B10202">
        <w:rPr>
          <w:rFonts w:ascii="Arial" w:hAnsi="Arial" w:cs="Arial"/>
          <w:sz w:val="25"/>
          <w:szCs w:val="25"/>
          <w:shd w:val="clear" w:color="auto" w:fill="FFFFFF"/>
        </w:rPr>
        <w:t>improve</w:t>
      </w:r>
      <w:r w:rsidR="00B13715" w:rsidRPr="00B10202">
        <w:rPr>
          <w:rFonts w:ascii="Arial" w:hAnsi="Arial" w:cs="Arial"/>
          <w:sz w:val="25"/>
          <w:szCs w:val="25"/>
          <w:shd w:val="clear" w:color="auto" w:fill="FFFFFF"/>
        </w:rPr>
        <w:t xml:space="preserve"> language and maths skills</w:t>
      </w:r>
      <w:r w:rsidR="00253972" w:rsidRPr="00B10202">
        <w:rPr>
          <w:rFonts w:ascii="Arial" w:hAnsi="Arial" w:cs="Arial"/>
          <w:sz w:val="25"/>
          <w:szCs w:val="25"/>
          <w:shd w:val="clear" w:color="auto" w:fill="FFFFFF"/>
        </w:rPr>
        <w:t>;</w:t>
      </w:r>
      <w:r w:rsidR="00B13715" w:rsidRPr="00B10202">
        <w:rPr>
          <w:rFonts w:ascii="Arial" w:hAnsi="Arial" w:cs="Arial"/>
          <w:sz w:val="25"/>
          <w:szCs w:val="25"/>
          <w:shd w:val="clear" w:color="auto" w:fill="FFFFFF"/>
        </w:rPr>
        <w:t xml:space="preserve"> this can be</w:t>
      </w:r>
      <w:r w:rsidR="00ED01A4" w:rsidRPr="00B10202">
        <w:rPr>
          <w:rFonts w:ascii="Arial" w:hAnsi="Arial" w:cs="Arial"/>
          <w:sz w:val="25"/>
          <w:szCs w:val="25"/>
          <w:shd w:val="clear" w:color="auto" w:fill="FFFFFF"/>
        </w:rPr>
        <w:t xml:space="preserve"> </w:t>
      </w:r>
      <w:r w:rsidR="00B13715" w:rsidRPr="00B10202">
        <w:rPr>
          <w:rFonts w:ascii="Arial" w:hAnsi="Arial" w:cs="Arial"/>
          <w:sz w:val="25"/>
          <w:szCs w:val="25"/>
          <w:shd w:val="clear" w:color="auto" w:fill="FFFFFF"/>
        </w:rPr>
        <w:t xml:space="preserve">seen as an investment in a child’s life. </w:t>
      </w:r>
    </w:p>
    <w:p w14:paraId="5799BF03" w14:textId="397BB0D7" w:rsidR="00D318F8" w:rsidRPr="00A379B8" w:rsidRDefault="00AA67BA" w:rsidP="00D318F8">
      <w:pPr>
        <w:rPr>
          <w:rFonts w:ascii="Arial" w:hAnsi="Arial" w:cs="Arial"/>
          <w:sz w:val="25"/>
          <w:szCs w:val="25"/>
        </w:rPr>
      </w:pPr>
      <w:r w:rsidRPr="00A379B8">
        <w:rPr>
          <w:rFonts w:ascii="Arial" w:hAnsi="Arial" w:cs="Arial"/>
          <w:sz w:val="25"/>
          <w:szCs w:val="25"/>
        </w:rPr>
        <w:t>Harvard University (2007) state that s</w:t>
      </w:r>
      <w:r w:rsidR="00253972">
        <w:rPr>
          <w:rFonts w:ascii="Arial" w:hAnsi="Arial" w:cs="Arial"/>
          <w:sz w:val="25"/>
          <w:szCs w:val="25"/>
        </w:rPr>
        <w:t xml:space="preserve">maller settings </w:t>
      </w:r>
      <w:r w:rsidR="00D318F8" w:rsidRPr="00A379B8">
        <w:rPr>
          <w:rFonts w:ascii="Arial" w:hAnsi="Arial" w:cs="Arial"/>
          <w:sz w:val="25"/>
          <w:szCs w:val="25"/>
        </w:rPr>
        <w:t>with a high adult to child ratio</w:t>
      </w:r>
      <w:r w:rsidR="00C1091D" w:rsidRPr="00A379B8">
        <w:rPr>
          <w:rFonts w:ascii="Arial" w:hAnsi="Arial" w:cs="Arial"/>
          <w:sz w:val="25"/>
          <w:szCs w:val="25"/>
        </w:rPr>
        <w:t xml:space="preserve"> give children the sense of being safe</w:t>
      </w:r>
      <w:r w:rsidR="00D318F8" w:rsidRPr="00A379B8">
        <w:rPr>
          <w:rFonts w:ascii="Arial" w:hAnsi="Arial" w:cs="Arial"/>
          <w:sz w:val="25"/>
          <w:szCs w:val="25"/>
        </w:rPr>
        <w:t>.</w:t>
      </w:r>
      <w:r w:rsidR="00FA76E5" w:rsidRPr="00A379B8">
        <w:rPr>
          <w:rFonts w:ascii="Arial" w:hAnsi="Arial" w:cs="Arial"/>
          <w:color w:val="564D39"/>
          <w:sz w:val="25"/>
          <w:szCs w:val="25"/>
          <w:shd w:val="clear" w:color="auto" w:fill="FFFFFF"/>
        </w:rPr>
        <w:t xml:space="preserve"> </w:t>
      </w:r>
      <w:r w:rsidR="00253972">
        <w:rPr>
          <w:rFonts w:ascii="Arial" w:hAnsi="Arial" w:cs="Arial"/>
          <w:color w:val="564D39"/>
          <w:sz w:val="25"/>
          <w:szCs w:val="25"/>
          <w:shd w:val="clear" w:color="auto" w:fill="FFFFFF"/>
        </w:rPr>
        <w:t xml:space="preserve">The </w:t>
      </w:r>
      <w:r w:rsidR="00FA76E5" w:rsidRPr="00A379B8">
        <w:rPr>
          <w:rFonts w:ascii="Arial" w:hAnsi="Arial" w:cs="Arial"/>
          <w:sz w:val="25"/>
          <w:szCs w:val="25"/>
        </w:rPr>
        <w:t>American Academy of Paediatrics (2017) agree and states children receive more individual nurturing and attention when they are in smaller groups and when the practitioner is responsible for fewer children at the setting.</w:t>
      </w:r>
      <w:r w:rsidR="00D318F8" w:rsidRPr="00A379B8">
        <w:rPr>
          <w:rFonts w:ascii="Arial" w:hAnsi="Arial" w:cs="Arial"/>
          <w:sz w:val="25"/>
          <w:szCs w:val="25"/>
        </w:rPr>
        <w:t xml:space="preserve"> The </w:t>
      </w:r>
      <w:r w:rsidR="00253972">
        <w:rPr>
          <w:rFonts w:ascii="Arial" w:hAnsi="Arial" w:cs="Arial"/>
          <w:sz w:val="25"/>
          <w:szCs w:val="25"/>
        </w:rPr>
        <w:t>C</w:t>
      </w:r>
      <w:r w:rsidR="00D318F8" w:rsidRPr="00A379B8">
        <w:rPr>
          <w:rFonts w:ascii="Arial" w:hAnsi="Arial" w:cs="Arial"/>
          <w:sz w:val="25"/>
          <w:szCs w:val="25"/>
        </w:rPr>
        <w:t xml:space="preserve">hildren’s </w:t>
      </w:r>
      <w:r w:rsidR="00253972">
        <w:rPr>
          <w:rFonts w:ascii="Arial" w:hAnsi="Arial" w:cs="Arial"/>
          <w:sz w:val="25"/>
          <w:szCs w:val="25"/>
        </w:rPr>
        <w:t>C</w:t>
      </w:r>
      <w:r w:rsidR="00D318F8" w:rsidRPr="00A379B8">
        <w:rPr>
          <w:rFonts w:ascii="Arial" w:hAnsi="Arial" w:cs="Arial"/>
          <w:sz w:val="25"/>
          <w:szCs w:val="25"/>
        </w:rPr>
        <w:t xml:space="preserve">abinet (2019) </w:t>
      </w:r>
      <w:r w:rsidR="00253972">
        <w:rPr>
          <w:rFonts w:ascii="Arial" w:hAnsi="Arial" w:cs="Arial"/>
          <w:sz w:val="25"/>
          <w:szCs w:val="25"/>
        </w:rPr>
        <w:t>points out that</w:t>
      </w:r>
      <w:r w:rsidR="00D318F8" w:rsidRPr="00A379B8">
        <w:rPr>
          <w:rFonts w:ascii="Arial" w:hAnsi="Arial" w:cs="Arial"/>
          <w:sz w:val="25"/>
          <w:szCs w:val="25"/>
        </w:rPr>
        <w:t xml:space="preserve"> although</w:t>
      </w:r>
      <w:r w:rsidR="00C1091D" w:rsidRPr="00A379B8">
        <w:rPr>
          <w:rFonts w:ascii="Arial" w:hAnsi="Arial" w:cs="Arial"/>
          <w:sz w:val="25"/>
          <w:szCs w:val="25"/>
        </w:rPr>
        <w:t xml:space="preserve"> </w:t>
      </w:r>
      <w:r w:rsidR="00D318F8" w:rsidRPr="00A379B8">
        <w:rPr>
          <w:rFonts w:ascii="Arial" w:hAnsi="Arial" w:cs="Arial"/>
          <w:sz w:val="25"/>
          <w:szCs w:val="25"/>
        </w:rPr>
        <w:t>some children do need the comfort of a smaller group</w:t>
      </w:r>
      <w:r w:rsidR="00C1091D" w:rsidRPr="00A379B8">
        <w:rPr>
          <w:rFonts w:ascii="Arial" w:hAnsi="Arial" w:cs="Arial"/>
          <w:sz w:val="25"/>
          <w:szCs w:val="25"/>
        </w:rPr>
        <w:t xml:space="preserve"> </w:t>
      </w:r>
      <w:r w:rsidR="00253972">
        <w:rPr>
          <w:rFonts w:ascii="Arial" w:hAnsi="Arial" w:cs="Arial"/>
          <w:sz w:val="25"/>
          <w:szCs w:val="25"/>
        </w:rPr>
        <w:t>other</w:t>
      </w:r>
      <w:r w:rsidR="00C1091D" w:rsidRPr="00A379B8">
        <w:rPr>
          <w:rFonts w:ascii="Arial" w:hAnsi="Arial" w:cs="Arial"/>
          <w:sz w:val="25"/>
          <w:szCs w:val="25"/>
        </w:rPr>
        <w:t xml:space="preserve"> children do well in large groups</w:t>
      </w:r>
      <w:r w:rsidR="00D318F8" w:rsidRPr="00A379B8">
        <w:rPr>
          <w:rFonts w:ascii="Arial" w:hAnsi="Arial" w:cs="Arial"/>
          <w:sz w:val="25"/>
          <w:szCs w:val="25"/>
        </w:rPr>
        <w:t xml:space="preserve"> so quality at the setting means that the environment needs to meet the children’s needs,</w:t>
      </w:r>
      <w:r w:rsidR="00C1091D" w:rsidRPr="00A379B8">
        <w:rPr>
          <w:rFonts w:ascii="Arial" w:hAnsi="Arial" w:cs="Arial"/>
          <w:sz w:val="25"/>
          <w:szCs w:val="25"/>
        </w:rPr>
        <w:t xml:space="preserve"> </w:t>
      </w:r>
      <w:r w:rsidR="00D318F8" w:rsidRPr="00A379B8">
        <w:rPr>
          <w:rFonts w:ascii="Arial" w:hAnsi="Arial" w:cs="Arial"/>
          <w:sz w:val="25"/>
          <w:szCs w:val="25"/>
        </w:rPr>
        <w:t>with adequate ratios</w:t>
      </w:r>
      <w:r w:rsidR="00ED01A4" w:rsidRPr="00A379B8">
        <w:rPr>
          <w:rFonts w:ascii="Arial" w:hAnsi="Arial" w:cs="Arial"/>
          <w:sz w:val="25"/>
          <w:szCs w:val="25"/>
        </w:rPr>
        <w:t>.</w:t>
      </w:r>
    </w:p>
    <w:p w14:paraId="7EABA2AD" w14:textId="5261F0A7" w:rsidR="00D318F8" w:rsidRPr="00A379B8" w:rsidRDefault="006C5BB9">
      <w:pPr>
        <w:rPr>
          <w:rFonts w:ascii="Arial" w:hAnsi="Arial" w:cs="Arial"/>
          <w:sz w:val="25"/>
          <w:szCs w:val="25"/>
        </w:rPr>
      </w:pPr>
      <w:r w:rsidRPr="00A379B8">
        <w:rPr>
          <w:rFonts w:ascii="Arial" w:hAnsi="Arial" w:cs="Arial"/>
          <w:sz w:val="25"/>
          <w:szCs w:val="25"/>
        </w:rPr>
        <w:t xml:space="preserve"> </w:t>
      </w:r>
    </w:p>
    <w:p w14:paraId="52608DA9" w14:textId="1DD67204" w:rsidR="00ED01A4" w:rsidRPr="00A379B8" w:rsidRDefault="009F66AD" w:rsidP="00ED01A4">
      <w:pPr>
        <w:spacing w:before="240"/>
        <w:rPr>
          <w:rFonts w:ascii="Arial" w:hAnsi="Arial" w:cs="Arial"/>
          <w:sz w:val="25"/>
          <w:szCs w:val="25"/>
        </w:rPr>
      </w:pPr>
      <w:r>
        <w:rPr>
          <w:rFonts w:ascii="Arial" w:hAnsi="Arial" w:cs="Arial"/>
          <w:sz w:val="25"/>
          <w:szCs w:val="25"/>
        </w:rPr>
        <w:t>Department of Education</w:t>
      </w:r>
      <w:r w:rsidR="00C00409" w:rsidRPr="00A379B8">
        <w:rPr>
          <w:rFonts w:ascii="Arial" w:hAnsi="Arial" w:cs="Arial"/>
          <w:sz w:val="25"/>
          <w:szCs w:val="25"/>
        </w:rPr>
        <w:t xml:space="preserve"> (2017</w:t>
      </w:r>
      <w:r w:rsidR="00C00409" w:rsidRPr="009F66AD">
        <w:rPr>
          <w:rFonts w:ascii="Arial" w:hAnsi="Arial" w:cs="Arial"/>
          <w:sz w:val="25"/>
          <w:szCs w:val="25"/>
        </w:rPr>
        <w:t>) states that quality at a setting is nurturing happy and self- confident children</w:t>
      </w:r>
      <w:r w:rsidR="00E85A7D" w:rsidRPr="009F66AD">
        <w:rPr>
          <w:rFonts w:ascii="Arial" w:hAnsi="Arial" w:cs="Arial"/>
          <w:sz w:val="25"/>
          <w:szCs w:val="25"/>
        </w:rPr>
        <w:t xml:space="preserve"> which should be the care givers</w:t>
      </w:r>
      <w:r w:rsidR="00C00409" w:rsidRPr="009F66AD">
        <w:rPr>
          <w:rFonts w:ascii="Arial" w:hAnsi="Arial" w:cs="Arial"/>
          <w:sz w:val="25"/>
          <w:szCs w:val="25"/>
        </w:rPr>
        <w:t xml:space="preserve"> primary goal</w:t>
      </w:r>
      <w:r w:rsidR="00C00409" w:rsidRPr="00A379B8">
        <w:rPr>
          <w:rFonts w:ascii="Arial" w:hAnsi="Arial" w:cs="Arial"/>
          <w:sz w:val="25"/>
          <w:szCs w:val="25"/>
        </w:rPr>
        <w:t xml:space="preserve">. Staff need to develop </w:t>
      </w:r>
      <w:r w:rsidR="00E369DA" w:rsidRPr="00A379B8">
        <w:rPr>
          <w:rFonts w:ascii="Arial" w:hAnsi="Arial" w:cs="Arial"/>
          <w:sz w:val="25"/>
          <w:szCs w:val="25"/>
        </w:rPr>
        <w:t xml:space="preserve">good relationships between the children, parents and carers at the setting. Children need reliability and </w:t>
      </w:r>
      <w:r w:rsidR="00FC30E2">
        <w:rPr>
          <w:rFonts w:ascii="Arial" w:hAnsi="Arial" w:cs="Arial"/>
          <w:sz w:val="25"/>
          <w:szCs w:val="25"/>
        </w:rPr>
        <w:t>r</w:t>
      </w:r>
      <w:r w:rsidR="00C00409" w:rsidRPr="00A379B8">
        <w:rPr>
          <w:rFonts w:ascii="Arial" w:hAnsi="Arial" w:cs="Arial"/>
          <w:sz w:val="25"/>
          <w:szCs w:val="25"/>
        </w:rPr>
        <w:t>outines to devel</w:t>
      </w:r>
      <w:r w:rsidR="00E369DA" w:rsidRPr="00A379B8">
        <w:rPr>
          <w:rFonts w:ascii="Arial" w:hAnsi="Arial" w:cs="Arial"/>
          <w:sz w:val="25"/>
          <w:szCs w:val="25"/>
        </w:rPr>
        <w:t>op well-being</w:t>
      </w:r>
      <w:r w:rsidR="00FC30E2">
        <w:rPr>
          <w:rFonts w:ascii="Arial" w:hAnsi="Arial" w:cs="Arial"/>
          <w:sz w:val="25"/>
          <w:szCs w:val="25"/>
        </w:rPr>
        <w:t>;</w:t>
      </w:r>
      <w:r w:rsidR="00E369DA" w:rsidRPr="00A379B8">
        <w:rPr>
          <w:rFonts w:ascii="Arial" w:hAnsi="Arial" w:cs="Arial"/>
          <w:sz w:val="25"/>
          <w:szCs w:val="25"/>
        </w:rPr>
        <w:t xml:space="preserve"> this can be done by involving children in decision making</w:t>
      </w:r>
      <w:r w:rsidR="00FC30E2">
        <w:rPr>
          <w:rFonts w:ascii="Arial" w:hAnsi="Arial" w:cs="Arial"/>
          <w:sz w:val="25"/>
          <w:szCs w:val="25"/>
        </w:rPr>
        <w:t xml:space="preserve"> </w:t>
      </w:r>
      <w:r w:rsidR="00E369DA" w:rsidRPr="00A379B8">
        <w:rPr>
          <w:rFonts w:ascii="Arial" w:hAnsi="Arial" w:cs="Arial"/>
          <w:sz w:val="25"/>
          <w:szCs w:val="25"/>
        </w:rPr>
        <w:t>and supporting th</w:t>
      </w:r>
      <w:r w:rsidR="00FC30E2">
        <w:rPr>
          <w:rFonts w:ascii="Arial" w:hAnsi="Arial" w:cs="Arial"/>
          <w:sz w:val="25"/>
          <w:szCs w:val="25"/>
        </w:rPr>
        <w:t>o</w:t>
      </w:r>
      <w:r w:rsidR="00E369DA" w:rsidRPr="00A379B8">
        <w:rPr>
          <w:rFonts w:ascii="Arial" w:hAnsi="Arial" w:cs="Arial"/>
          <w:sz w:val="25"/>
          <w:szCs w:val="25"/>
        </w:rPr>
        <w:t xml:space="preserve">se decisions, </w:t>
      </w:r>
      <w:r w:rsidR="00FC30E2">
        <w:rPr>
          <w:rFonts w:ascii="Arial" w:hAnsi="Arial" w:cs="Arial"/>
          <w:sz w:val="25"/>
          <w:szCs w:val="25"/>
        </w:rPr>
        <w:t>which then</w:t>
      </w:r>
      <w:r w:rsidR="00E369DA" w:rsidRPr="00A379B8">
        <w:rPr>
          <w:rFonts w:ascii="Arial" w:hAnsi="Arial" w:cs="Arial"/>
          <w:sz w:val="25"/>
          <w:szCs w:val="25"/>
        </w:rPr>
        <w:t xml:space="preserve"> help</w:t>
      </w:r>
      <w:r w:rsidR="00FC30E2">
        <w:rPr>
          <w:rFonts w:ascii="Arial" w:hAnsi="Arial" w:cs="Arial"/>
          <w:sz w:val="25"/>
          <w:szCs w:val="25"/>
        </w:rPr>
        <w:t>s</w:t>
      </w:r>
      <w:r w:rsidR="00E369DA" w:rsidRPr="00A379B8">
        <w:rPr>
          <w:rFonts w:ascii="Arial" w:hAnsi="Arial" w:cs="Arial"/>
          <w:sz w:val="25"/>
          <w:szCs w:val="25"/>
        </w:rPr>
        <w:t xml:space="preserve"> children problem solve </w:t>
      </w:r>
      <w:r w:rsidR="00FC30E2">
        <w:rPr>
          <w:rFonts w:ascii="Arial" w:hAnsi="Arial" w:cs="Arial"/>
          <w:sz w:val="25"/>
          <w:szCs w:val="25"/>
        </w:rPr>
        <w:t>thereby</w:t>
      </w:r>
      <w:r w:rsidR="00E369DA" w:rsidRPr="00A379B8">
        <w:rPr>
          <w:rFonts w:ascii="Arial" w:hAnsi="Arial" w:cs="Arial"/>
          <w:sz w:val="25"/>
          <w:szCs w:val="25"/>
        </w:rPr>
        <w:t xml:space="preserve"> encourag</w:t>
      </w:r>
      <w:r w:rsidR="00FC30E2">
        <w:rPr>
          <w:rFonts w:ascii="Arial" w:hAnsi="Arial" w:cs="Arial"/>
          <w:sz w:val="25"/>
          <w:szCs w:val="25"/>
        </w:rPr>
        <w:t>ing</w:t>
      </w:r>
      <w:r w:rsidR="00E369DA" w:rsidRPr="00A379B8">
        <w:rPr>
          <w:rFonts w:ascii="Arial" w:hAnsi="Arial" w:cs="Arial"/>
          <w:sz w:val="25"/>
          <w:szCs w:val="25"/>
        </w:rPr>
        <w:t xml:space="preserve"> independence</w:t>
      </w:r>
      <w:r w:rsidR="006C5BB9" w:rsidRPr="00A379B8">
        <w:rPr>
          <w:rFonts w:ascii="Arial" w:hAnsi="Arial" w:cs="Arial"/>
          <w:sz w:val="25"/>
          <w:szCs w:val="25"/>
        </w:rPr>
        <w:t xml:space="preserve">. </w:t>
      </w:r>
      <w:bookmarkStart w:id="1" w:name="_Hlk5137135"/>
      <w:r w:rsidR="00FC30E2">
        <w:rPr>
          <w:rFonts w:ascii="Arial" w:hAnsi="Arial" w:cs="Arial"/>
          <w:sz w:val="25"/>
          <w:szCs w:val="25"/>
        </w:rPr>
        <w:t xml:space="preserve">The </w:t>
      </w:r>
      <w:r w:rsidR="0057099F" w:rsidRPr="00A379B8">
        <w:rPr>
          <w:rFonts w:ascii="Arial" w:hAnsi="Arial" w:cs="Arial"/>
          <w:sz w:val="25"/>
          <w:szCs w:val="25"/>
        </w:rPr>
        <w:t xml:space="preserve">American Academy of Paediatrics (2017) </w:t>
      </w:r>
      <w:bookmarkEnd w:id="1"/>
      <w:r w:rsidR="0057099F" w:rsidRPr="00A379B8">
        <w:rPr>
          <w:rFonts w:ascii="Arial" w:hAnsi="Arial" w:cs="Arial"/>
          <w:sz w:val="25"/>
          <w:szCs w:val="25"/>
        </w:rPr>
        <w:t>argues that early education is not always available, and not all families can afford high quality childcare</w:t>
      </w:r>
      <w:r w:rsidR="00B13715" w:rsidRPr="00A379B8">
        <w:rPr>
          <w:rFonts w:ascii="Arial" w:hAnsi="Arial" w:cs="Arial"/>
          <w:sz w:val="25"/>
          <w:szCs w:val="25"/>
        </w:rPr>
        <w:t>. This means that parents</w:t>
      </w:r>
      <w:r w:rsidR="00FC30E2">
        <w:rPr>
          <w:rFonts w:ascii="Arial" w:hAnsi="Arial" w:cs="Arial"/>
          <w:sz w:val="25"/>
          <w:szCs w:val="25"/>
        </w:rPr>
        <w:t xml:space="preserve"> may </w:t>
      </w:r>
      <w:r w:rsidR="00B13715" w:rsidRPr="00A379B8">
        <w:rPr>
          <w:rFonts w:ascii="Arial" w:hAnsi="Arial" w:cs="Arial"/>
          <w:sz w:val="25"/>
          <w:szCs w:val="25"/>
        </w:rPr>
        <w:t>consider cost and accessibility over quality</w:t>
      </w:r>
      <w:r w:rsidR="00ED01A4" w:rsidRPr="00A379B8">
        <w:rPr>
          <w:rFonts w:ascii="Arial" w:hAnsi="Arial" w:cs="Arial"/>
          <w:sz w:val="25"/>
          <w:szCs w:val="25"/>
        </w:rPr>
        <w:t>.</w:t>
      </w:r>
    </w:p>
    <w:p w14:paraId="740D6EA7" w14:textId="53EAB91F" w:rsidR="00CD1352" w:rsidRPr="00A379B8" w:rsidRDefault="00FC30E2" w:rsidP="00CD1352">
      <w:pPr>
        <w:spacing w:before="240"/>
        <w:rPr>
          <w:rFonts w:ascii="Arial" w:hAnsi="Arial" w:cs="Arial"/>
          <w:sz w:val="25"/>
          <w:szCs w:val="25"/>
        </w:rPr>
      </w:pPr>
      <w:r w:rsidRPr="00B10202">
        <w:rPr>
          <w:rFonts w:ascii="Arial" w:hAnsi="Arial" w:cs="Arial"/>
          <w:sz w:val="25"/>
          <w:szCs w:val="25"/>
        </w:rPr>
        <w:lastRenderedPageBreak/>
        <w:t xml:space="preserve">The </w:t>
      </w:r>
      <w:r w:rsidR="00ED01A4" w:rsidRPr="00B10202">
        <w:rPr>
          <w:rFonts w:ascii="Arial" w:hAnsi="Arial" w:cs="Arial"/>
          <w:sz w:val="25"/>
          <w:szCs w:val="25"/>
        </w:rPr>
        <w:t>American Academy of Paediatrics (2017) states that settings should have multi agencies such as health professionals involved with the children’s development to ensure quality, as this can provide children with special health care such as oral health, hearing, infection control and vision screening.</w:t>
      </w:r>
      <w:r w:rsidR="00ED01A4" w:rsidRPr="00A379B8">
        <w:rPr>
          <w:rFonts w:ascii="Arial" w:hAnsi="Arial" w:cs="Arial"/>
          <w:sz w:val="25"/>
          <w:szCs w:val="25"/>
        </w:rPr>
        <w:t xml:space="preserve"> </w:t>
      </w:r>
      <w:r w:rsidR="00CD1352" w:rsidRPr="00A379B8">
        <w:rPr>
          <w:rFonts w:ascii="Arial" w:hAnsi="Arial" w:cs="Arial"/>
          <w:sz w:val="25"/>
          <w:szCs w:val="25"/>
        </w:rPr>
        <w:t xml:space="preserve">Childcare </w:t>
      </w:r>
      <w:r>
        <w:rPr>
          <w:rFonts w:ascii="Arial" w:hAnsi="Arial" w:cs="Arial"/>
          <w:sz w:val="25"/>
          <w:szCs w:val="25"/>
        </w:rPr>
        <w:t>R</w:t>
      </w:r>
      <w:r w:rsidR="00CD1352" w:rsidRPr="00A379B8">
        <w:rPr>
          <w:rFonts w:ascii="Arial" w:hAnsi="Arial" w:cs="Arial"/>
          <w:sz w:val="25"/>
          <w:szCs w:val="25"/>
        </w:rPr>
        <w:t xml:space="preserve">esource (2019) </w:t>
      </w:r>
      <w:r w:rsidR="00ED01A4" w:rsidRPr="00A379B8">
        <w:rPr>
          <w:rFonts w:ascii="Arial" w:hAnsi="Arial" w:cs="Arial"/>
          <w:sz w:val="25"/>
          <w:szCs w:val="25"/>
        </w:rPr>
        <w:t>agree and states</w:t>
      </w:r>
      <w:r w:rsidR="00CD1352" w:rsidRPr="00A379B8">
        <w:rPr>
          <w:rFonts w:ascii="Arial" w:hAnsi="Arial" w:cs="Arial"/>
          <w:sz w:val="25"/>
          <w:szCs w:val="25"/>
        </w:rPr>
        <w:t xml:space="preserve"> that </w:t>
      </w:r>
      <w:r w:rsidR="00CD1352" w:rsidRPr="00B10202">
        <w:rPr>
          <w:rFonts w:ascii="Arial" w:hAnsi="Arial" w:cs="Arial"/>
          <w:sz w:val="25"/>
          <w:szCs w:val="25"/>
        </w:rPr>
        <w:t>quality</w:t>
      </w:r>
      <w:r w:rsidR="00CD1352" w:rsidRPr="00A379B8">
        <w:rPr>
          <w:rFonts w:ascii="Arial" w:hAnsi="Arial" w:cs="Arial"/>
          <w:sz w:val="25"/>
          <w:szCs w:val="25"/>
        </w:rPr>
        <w:t xml:space="preserve"> safeguards children’s health and safety. </w:t>
      </w:r>
    </w:p>
    <w:p w14:paraId="235D07BD" w14:textId="42FEB3C1" w:rsidR="00CD1352" w:rsidRPr="00A379B8" w:rsidRDefault="00CD1352" w:rsidP="006C5BB9">
      <w:pPr>
        <w:spacing w:before="240"/>
        <w:rPr>
          <w:rFonts w:ascii="Arial" w:hAnsi="Arial" w:cs="Arial"/>
          <w:sz w:val="25"/>
          <w:szCs w:val="25"/>
        </w:rPr>
      </w:pPr>
    </w:p>
    <w:p w14:paraId="00BAD955" w14:textId="2A901B27" w:rsidR="00501EA4" w:rsidRPr="00A379B8" w:rsidRDefault="00D16137" w:rsidP="00D16137">
      <w:pPr>
        <w:rPr>
          <w:rFonts w:ascii="Arial" w:hAnsi="Arial" w:cs="Arial"/>
          <w:b/>
          <w:sz w:val="25"/>
          <w:szCs w:val="25"/>
        </w:rPr>
      </w:pPr>
      <w:r w:rsidRPr="00A379B8">
        <w:rPr>
          <w:rFonts w:ascii="Arial" w:hAnsi="Arial" w:cs="Arial"/>
          <w:sz w:val="25"/>
          <w:szCs w:val="25"/>
        </w:rPr>
        <w:t xml:space="preserve">In 2011 </w:t>
      </w:r>
      <w:r w:rsidR="00FC30E2">
        <w:rPr>
          <w:rFonts w:ascii="Arial" w:hAnsi="Arial" w:cs="Arial"/>
          <w:sz w:val="25"/>
          <w:szCs w:val="25"/>
        </w:rPr>
        <w:t xml:space="preserve">the </w:t>
      </w:r>
      <w:r w:rsidRPr="00A379B8">
        <w:rPr>
          <w:rFonts w:ascii="Arial" w:hAnsi="Arial" w:cs="Arial"/>
          <w:sz w:val="25"/>
          <w:szCs w:val="25"/>
        </w:rPr>
        <w:t>Healthy and Sustainable Pre School Scheme</w:t>
      </w:r>
      <w:r w:rsidR="00FC30E2">
        <w:rPr>
          <w:rFonts w:ascii="Arial" w:hAnsi="Arial" w:cs="Arial"/>
          <w:sz w:val="25"/>
          <w:szCs w:val="25"/>
        </w:rPr>
        <w:t xml:space="preserve"> (HSPSS)</w:t>
      </w:r>
      <w:r w:rsidRPr="00A379B8">
        <w:rPr>
          <w:rFonts w:ascii="Arial" w:hAnsi="Arial" w:cs="Arial"/>
          <w:sz w:val="25"/>
          <w:szCs w:val="25"/>
        </w:rPr>
        <w:t xml:space="preserve"> was launched as a</w:t>
      </w:r>
      <w:r w:rsidR="00D517B1" w:rsidRPr="00A379B8">
        <w:rPr>
          <w:rFonts w:ascii="Arial" w:hAnsi="Arial" w:cs="Arial"/>
          <w:sz w:val="25"/>
          <w:szCs w:val="25"/>
        </w:rPr>
        <w:t>n</w:t>
      </w:r>
      <w:r w:rsidRPr="00A379B8">
        <w:rPr>
          <w:rFonts w:ascii="Arial" w:hAnsi="Arial" w:cs="Arial"/>
          <w:sz w:val="25"/>
          <w:szCs w:val="25"/>
        </w:rPr>
        <w:t xml:space="preserve"> expansion of the Welsh Network of Healthy Schools Scheme (WNHSS).</w:t>
      </w:r>
      <w:r w:rsidR="00FC30E2">
        <w:rPr>
          <w:rFonts w:ascii="Arial" w:hAnsi="Arial" w:cs="Arial"/>
          <w:sz w:val="25"/>
          <w:szCs w:val="25"/>
        </w:rPr>
        <w:t xml:space="preserve"> </w:t>
      </w:r>
      <w:r w:rsidR="0046748C" w:rsidRPr="00A379B8">
        <w:rPr>
          <w:rFonts w:ascii="Arial" w:hAnsi="Arial" w:cs="Arial"/>
          <w:sz w:val="25"/>
          <w:szCs w:val="25"/>
        </w:rPr>
        <w:t xml:space="preserve">Public Health (2019) states that this can be </w:t>
      </w:r>
      <w:r w:rsidR="008D5DC8" w:rsidRPr="00A379B8">
        <w:rPr>
          <w:rFonts w:ascii="Arial" w:hAnsi="Arial" w:cs="Arial"/>
          <w:sz w:val="25"/>
          <w:szCs w:val="25"/>
        </w:rPr>
        <w:t>a</w:t>
      </w:r>
      <w:r w:rsidR="008A61A9">
        <w:rPr>
          <w:rFonts w:ascii="Arial" w:hAnsi="Arial" w:cs="Arial"/>
          <w:sz w:val="25"/>
          <w:szCs w:val="25"/>
        </w:rPr>
        <w:t>chieved</w:t>
      </w:r>
      <w:r w:rsidR="0046748C" w:rsidRPr="00A379B8">
        <w:rPr>
          <w:rFonts w:ascii="Arial" w:hAnsi="Arial" w:cs="Arial"/>
          <w:sz w:val="25"/>
          <w:szCs w:val="25"/>
        </w:rPr>
        <w:t xml:space="preserve"> by settings planning, </w:t>
      </w:r>
      <w:r w:rsidR="00FC30E2">
        <w:rPr>
          <w:rFonts w:ascii="Arial" w:hAnsi="Arial" w:cs="Arial"/>
          <w:sz w:val="25"/>
          <w:szCs w:val="25"/>
        </w:rPr>
        <w:t xml:space="preserve">creating and </w:t>
      </w:r>
      <w:r w:rsidR="0046748C" w:rsidRPr="00A379B8">
        <w:rPr>
          <w:rFonts w:ascii="Arial" w:hAnsi="Arial" w:cs="Arial"/>
          <w:sz w:val="25"/>
          <w:szCs w:val="25"/>
        </w:rPr>
        <w:t xml:space="preserve">following policies, staff development and training, ethos and school curriculum.  </w:t>
      </w:r>
      <w:r w:rsidRPr="00A379B8">
        <w:rPr>
          <w:rFonts w:ascii="Arial" w:hAnsi="Arial" w:cs="Arial"/>
          <w:sz w:val="25"/>
          <w:szCs w:val="25"/>
        </w:rPr>
        <w:t xml:space="preserve">Since </w:t>
      </w:r>
      <w:r w:rsidR="00FC30E2">
        <w:rPr>
          <w:rFonts w:ascii="Arial" w:hAnsi="Arial" w:cs="Arial"/>
          <w:sz w:val="25"/>
          <w:szCs w:val="25"/>
        </w:rPr>
        <w:t>(HSPSS)</w:t>
      </w:r>
      <w:r w:rsidRPr="00A379B8">
        <w:rPr>
          <w:rFonts w:ascii="Arial" w:hAnsi="Arial" w:cs="Arial"/>
          <w:sz w:val="25"/>
          <w:szCs w:val="25"/>
        </w:rPr>
        <w:t xml:space="preserve"> launched</w:t>
      </w:r>
      <w:r w:rsidR="00FC30E2">
        <w:rPr>
          <w:rFonts w:ascii="Arial" w:hAnsi="Arial" w:cs="Arial"/>
          <w:sz w:val="25"/>
          <w:szCs w:val="25"/>
        </w:rPr>
        <w:t>,</w:t>
      </w:r>
      <w:r w:rsidRPr="00A379B8">
        <w:rPr>
          <w:rFonts w:ascii="Arial" w:hAnsi="Arial" w:cs="Arial"/>
          <w:sz w:val="25"/>
          <w:szCs w:val="25"/>
        </w:rPr>
        <w:t xml:space="preserve"> over 575 organisations, </w:t>
      </w:r>
      <w:r w:rsidR="00FC30E2">
        <w:rPr>
          <w:rFonts w:ascii="Arial" w:hAnsi="Arial" w:cs="Arial"/>
          <w:sz w:val="25"/>
          <w:szCs w:val="25"/>
        </w:rPr>
        <w:t>including</w:t>
      </w:r>
      <w:r w:rsidRPr="00A379B8">
        <w:rPr>
          <w:rFonts w:ascii="Arial" w:hAnsi="Arial" w:cs="Arial"/>
          <w:sz w:val="25"/>
          <w:szCs w:val="25"/>
        </w:rPr>
        <w:t xml:space="preserve"> flying starts, childminders, playgroups and day care nurseries</w:t>
      </w:r>
      <w:r w:rsidR="00FC30E2">
        <w:rPr>
          <w:rFonts w:ascii="Arial" w:hAnsi="Arial" w:cs="Arial"/>
          <w:sz w:val="25"/>
          <w:szCs w:val="25"/>
        </w:rPr>
        <w:t>,</w:t>
      </w:r>
      <w:r w:rsidRPr="00A379B8">
        <w:rPr>
          <w:rFonts w:ascii="Arial" w:hAnsi="Arial" w:cs="Arial"/>
          <w:sz w:val="25"/>
          <w:szCs w:val="25"/>
        </w:rPr>
        <w:t xml:space="preserve"> are now involved</w:t>
      </w:r>
      <w:r w:rsidR="00FC30E2">
        <w:rPr>
          <w:rFonts w:ascii="Arial" w:hAnsi="Arial" w:cs="Arial"/>
          <w:sz w:val="25"/>
          <w:szCs w:val="25"/>
        </w:rPr>
        <w:t>.</w:t>
      </w:r>
      <w:r w:rsidR="00E37583" w:rsidRPr="00A379B8">
        <w:rPr>
          <w:rFonts w:ascii="Arial" w:hAnsi="Arial" w:cs="Arial"/>
          <w:sz w:val="25"/>
          <w:szCs w:val="25"/>
        </w:rPr>
        <w:t xml:space="preserve"> </w:t>
      </w:r>
      <w:r w:rsidR="00B50A2B" w:rsidRPr="00A379B8">
        <w:rPr>
          <w:rFonts w:ascii="Arial" w:hAnsi="Arial" w:cs="Arial"/>
          <w:sz w:val="25"/>
          <w:szCs w:val="25"/>
        </w:rPr>
        <w:t xml:space="preserve">NPT (2019) state that 99.5% of schools are involved in the scheme, which is now recognised worldwide.  </w:t>
      </w:r>
      <w:r w:rsidRPr="00A379B8">
        <w:rPr>
          <w:rFonts w:ascii="Arial" w:hAnsi="Arial" w:cs="Arial"/>
          <w:sz w:val="25"/>
          <w:szCs w:val="25"/>
        </w:rPr>
        <w:t xml:space="preserve">There are four </w:t>
      </w:r>
      <w:r w:rsidR="00946966" w:rsidRPr="00A379B8">
        <w:rPr>
          <w:rFonts w:ascii="Arial" w:hAnsi="Arial" w:cs="Arial"/>
          <w:sz w:val="25"/>
          <w:szCs w:val="25"/>
        </w:rPr>
        <w:t xml:space="preserve">domains of health improvement </w:t>
      </w:r>
      <w:r w:rsidRPr="00A379B8">
        <w:rPr>
          <w:rFonts w:ascii="Arial" w:hAnsi="Arial" w:cs="Arial"/>
          <w:sz w:val="25"/>
          <w:szCs w:val="25"/>
        </w:rPr>
        <w:t>areas that need to be introduced to childcare organisations:  Leadership and Communication,</w:t>
      </w:r>
      <w:r w:rsidR="008A61A9">
        <w:rPr>
          <w:rFonts w:ascii="Arial" w:hAnsi="Arial" w:cs="Arial"/>
          <w:sz w:val="25"/>
          <w:szCs w:val="25"/>
        </w:rPr>
        <w:t xml:space="preserve"> </w:t>
      </w:r>
      <w:r w:rsidR="008A61A9" w:rsidRPr="008A61A9">
        <w:rPr>
          <w:rFonts w:ascii="Arial" w:hAnsi="Arial" w:cs="Arial"/>
          <w:sz w:val="25"/>
          <w:szCs w:val="25"/>
        </w:rPr>
        <w:t xml:space="preserve">Planning and Delivery, </w:t>
      </w:r>
      <w:r w:rsidRPr="00A379B8">
        <w:rPr>
          <w:rFonts w:ascii="Arial" w:hAnsi="Arial" w:cs="Arial"/>
          <w:sz w:val="25"/>
          <w:szCs w:val="25"/>
        </w:rPr>
        <w:t xml:space="preserve">Family and Community Involvement and </w:t>
      </w:r>
      <w:r w:rsidR="00946966" w:rsidRPr="00A379B8">
        <w:rPr>
          <w:rFonts w:ascii="Arial" w:hAnsi="Arial" w:cs="Arial"/>
          <w:sz w:val="25"/>
          <w:szCs w:val="25"/>
        </w:rPr>
        <w:t>Ethos and Environment, which cover seven topics including: Physical Activity and Active Play, Oral Health and Nutrition, Relationships and Wellbeing, Safety, Environment, Health and Wellbeing and Hygiene and Workplace (NHS Wales, 2018). Welsh Gov</w:t>
      </w:r>
      <w:r w:rsidR="00CB3D6A" w:rsidRPr="00A379B8">
        <w:rPr>
          <w:rFonts w:ascii="Arial" w:hAnsi="Arial" w:cs="Arial"/>
          <w:sz w:val="25"/>
          <w:szCs w:val="25"/>
        </w:rPr>
        <w:t xml:space="preserve">ernment (2015) state that they based this policy upon the UNCRC </w:t>
      </w:r>
      <w:r w:rsidR="00CB3D6A" w:rsidRPr="00446E5A">
        <w:rPr>
          <w:rFonts w:ascii="Arial" w:hAnsi="Arial" w:cs="Arial"/>
          <w:sz w:val="25"/>
          <w:szCs w:val="25"/>
        </w:rPr>
        <w:t>(</w:t>
      </w:r>
      <w:r w:rsidR="00446E5A">
        <w:rPr>
          <w:rFonts w:ascii="Arial" w:hAnsi="Arial" w:cs="Arial"/>
          <w:sz w:val="25"/>
          <w:szCs w:val="25"/>
        </w:rPr>
        <w:t>1992</w:t>
      </w:r>
      <w:r w:rsidR="00CB3D6A" w:rsidRPr="00446E5A">
        <w:rPr>
          <w:rFonts w:ascii="Arial" w:hAnsi="Arial" w:cs="Arial"/>
          <w:sz w:val="25"/>
          <w:szCs w:val="25"/>
        </w:rPr>
        <w:t>)</w:t>
      </w:r>
      <w:r w:rsidR="00CB3D6A" w:rsidRPr="00A379B8">
        <w:rPr>
          <w:rFonts w:ascii="Arial" w:hAnsi="Arial" w:cs="Arial"/>
          <w:sz w:val="25"/>
          <w:szCs w:val="25"/>
        </w:rPr>
        <w:t xml:space="preserve"> seven core aims for children and young people. </w:t>
      </w:r>
      <w:r w:rsidR="00501EA4" w:rsidRPr="00A379B8">
        <w:rPr>
          <w:rFonts w:ascii="Arial" w:hAnsi="Arial" w:cs="Arial"/>
          <w:sz w:val="25"/>
          <w:szCs w:val="25"/>
        </w:rPr>
        <w:t xml:space="preserve">Welsh Assembly Government (2006) recognises that </w:t>
      </w:r>
      <w:r w:rsidR="00501EA4" w:rsidRPr="00B10202">
        <w:rPr>
          <w:rFonts w:ascii="Arial" w:hAnsi="Arial" w:cs="Arial"/>
          <w:sz w:val="25"/>
          <w:szCs w:val="25"/>
        </w:rPr>
        <w:t xml:space="preserve">healthy </w:t>
      </w:r>
      <w:r w:rsidR="00FC30E2" w:rsidRPr="00B10202">
        <w:rPr>
          <w:rFonts w:ascii="Arial" w:hAnsi="Arial" w:cs="Arial"/>
          <w:sz w:val="25"/>
          <w:szCs w:val="25"/>
        </w:rPr>
        <w:t xml:space="preserve">eating </w:t>
      </w:r>
      <w:r w:rsidR="00501EA4" w:rsidRPr="00B10202">
        <w:rPr>
          <w:rFonts w:ascii="Arial" w:hAnsi="Arial" w:cs="Arial"/>
          <w:sz w:val="25"/>
          <w:szCs w:val="25"/>
        </w:rPr>
        <w:t>habits and good nutrition</w:t>
      </w:r>
      <w:r w:rsidR="00501EA4" w:rsidRPr="00A379B8">
        <w:rPr>
          <w:rFonts w:ascii="Arial" w:hAnsi="Arial" w:cs="Arial"/>
          <w:sz w:val="25"/>
          <w:szCs w:val="25"/>
        </w:rPr>
        <w:t xml:space="preserve"> can reduce health risks later on in life</w:t>
      </w:r>
      <w:r w:rsidR="00FC30E2">
        <w:rPr>
          <w:rFonts w:ascii="Arial" w:hAnsi="Arial" w:cs="Arial"/>
          <w:sz w:val="25"/>
          <w:szCs w:val="25"/>
        </w:rPr>
        <w:t>;</w:t>
      </w:r>
      <w:r w:rsidR="00501EA4" w:rsidRPr="00A379B8">
        <w:rPr>
          <w:rFonts w:ascii="Arial" w:hAnsi="Arial" w:cs="Arial"/>
          <w:sz w:val="25"/>
          <w:szCs w:val="25"/>
        </w:rPr>
        <w:t xml:space="preserve"> leading a healthy lifestyle can reduce any immediate health risks such as dental cavities, being overweight and obesity. </w:t>
      </w:r>
      <w:r w:rsidR="005B6906" w:rsidRPr="00A379B8">
        <w:rPr>
          <w:rFonts w:ascii="Arial" w:hAnsi="Arial" w:cs="Arial"/>
          <w:sz w:val="25"/>
          <w:szCs w:val="25"/>
        </w:rPr>
        <w:t xml:space="preserve">Vale of Glamorgan council (No Date) states that a lot of children’s health habits are established </w:t>
      </w:r>
      <w:r w:rsidR="00FC30E2">
        <w:rPr>
          <w:rFonts w:ascii="Arial" w:hAnsi="Arial" w:cs="Arial"/>
          <w:sz w:val="25"/>
          <w:szCs w:val="25"/>
        </w:rPr>
        <w:t xml:space="preserve">at </w:t>
      </w:r>
      <w:r w:rsidR="005B6906" w:rsidRPr="00A379B8">
        <w:rPr>
          <w:rFonts w:ascii="Arial" w:hAnsi="Arial" w:cs="Arial"/>
          <w:sz w:val="25"/>
          <w:szCs w:val="25"/>
        </w:rPr>
        <w:t>a young age, so placing early years intervention programmes into settings can be beneficial</w:t>
      </w:r>
      <w:r w:rsidR="00F96F14" w:rsidRPr="00A379B8">
        <w:rPr>
          <w:rFonts w:ascii="Arial" w:hAnsi="Arial" w:cs="Arial"/>
          <w:sz w:val="25"/>
          <w:szCs w:val="25"/>
        </w:rPr>
        <w:t xml:space="preserve">. Welsh Assembly Government (2006) states that parents can support the programmes by preparing healthy lunchboxes and snacks for the children to bring into settings, this can be done by setting up workshops to give parents and carers ideas and help with food preparation. </w:t>
      </w:r>
    </w:p>
    <w:p w14:paraId="0FE1CADF" w14:textId="18EC854B" w:rsidR="00795FCD" w:rsidRPr="00A379B8" w:rsidRDefault="00B75711" w:rsidP="00D16137">
      <w:pPr>
        <w:rPr>
          <w:rFonts w:ascii="Arial" w:hAnsi="Arial" w:cs="Arial"/>
          <w:sz w:val="25"/>
          <w:szCs w:val="25"/>
        </w:rPr>
      </w:pPr>
      <w:r w:rsidRPr="00A379B8">
        <w:rPr>
          <w:rFonts w:ascii="Arial" w:hAnsi="Arial" w:cs="Arial"/>
          <w:sz w:val="25"/>
          <w:szCs w:val="25"/>
        </w:rPr>
        <w:t xml:space="preserve">The scheme </w:t>
      </w:r>
      <w:r w:rsidR="00BF3590" w:rsidRPr="00A379B8">
        <w:rPr>
          <w:rFonts w:ascii="Arial" w:hAnsi="Arial" w:cs="Arial"/>
          <w:sz w:val="25"/>
          <w:szCs w:val="25"/>
        </w:rPr>
        <w:t>is</w:t>
      </w:r>
      <w:r w:rsidRPr="00A379B8">
        <w:rPr>
          <w:rFonts w:ascii="Arial" w:hAnsi="Arial" w:cs="Arial"/>
          <w:sz w:val="25"/>
          <w:szCs w:val="25"/>
        </w:rPr>
        <w:t xml:space="preserve"> put into effect and recognised using 8 stages which are called ‘phases’, with each phase lasting around one year. Settings will</w:t>
      </w:r>
      <w:r w:rsidR="00795FCD" w:rsidRPr="00A379B8">
        <w:rPr>
          <w:rFonts w:ascii="Arial" w:hAnsi="Arial" w:cs="Arial"/>
          <w:sz w:val="25"/>
          <w:szCs w:val="25"/>
        </w:rPr>
        <w:t xml:space="preserve"> </w:t>
      </w:r>
      <w:r w:rsidRPr="00A379B8">
        <w:rPr>
          <w:rFonts w:ascii="Arial" w:hAnsi="Arial" w:cs="Arial"/>
          <w:sz w:val="25"/>
          <w:szCs w:val="25"/>
        </w:rPr>
        <w:t>be</w:t>
      </w:r>
      <w:r w:rsidR="00795FCD" w:rsidRPr="00A379B8">
        <w:rPr>
          <w:rFonts w:ascii="Arial" w:hAnsi="Arial" w:cs="Arial"/>
          <w:sz w:val="25"/>
          <w:szCs w:val="25"/>
        </w:rPr>
        <w:t xml:space="preserve"> </w:t>
      </w:r>
      <w:r w:rsidRPr="00A379B8">
        <w:rPr>
          <w:rFonts w:ascii="Arial" w:hAnsi="Arial" w:cs="Arial"/>
          <w:sz w:val="25"/>
          <w:szCs w:val="25"/>
        </w:rPr>
        <w:t>expected to promote and develop all areas of the scheme</w:t>
      </w:r>
      <w:r w:rsidR="00795FCD" w:rsidRPr="00A379B8">
        <w:rPr>
          <w:rFonts w:ascii="Arial" w:hAnsi="Arial" w:cs="Arial"/>
          <w:sz w:val="25"/>
          <w:szCs w:val="25"/>
        </w:rPr>
        <w:t xml:space="preserve"> (Welsh Government, 2015). </w:t>
      </w:r>
    </w:p>
    <w:p w14:paraId="3547DB5E" w14:textId="2C888908" w:rsidR="00795FCD" w:rsidRPr="00A379B8" w:rsidRDefault="00795FCD" w:rsidP="00D16137">
      <w:pPr>
        <w:rPr>
          <w:rFonts w:ascii="Arial" w:hAnsi="Arial" w:cs="Arial"/>
          <w:sz w:val="25"/>
          <w:szCs w:val="25"/>
        </w:rPr>
      </w:pPr>
      <w:r w:rsidRPr="00A379B8">
        <w:rPr>
          <w:rFonts w:ascii="Arial" w:hAnsi="Arial" w:cs="Arial"/>
          <w:sz w:val="25"/>
          <w:szCs w:val="25"/>
        </w:rPr>
        <w:t xml:space="preserve">Preliminary Phase which involves the setting planning progressive health programmes </w:t>
      </w:r>
    </w:p>
    <w:p w14:paraId="365F51D2" w14:textId="66F16AA0" w:rsidR="00795FCD" w:rsidRPr="00A379B8" w:rsidRDefault="00795FCD" w:rsidP="00D16137">
      <w:pPr>
        <w:rPr>
          <w:rFonts w:ascii="Arial" w:hAnsi="Arial" w:cs="Arial"/>
          <w:sz w:val="25"/>
          <w:szCs w:val="25"/>
        </w:rPr>
      </w:pPr>
      <w:r w:rsidRPr="00A379B8">
        <w:rPr>
          <w:rFonts w:ascii="Arial" w:hAnsi="Arial" w:cs="Arial"/>
          <w:sz w:val="25"/>
          <w:szCs w:val="25"/>
        </w:rPr>
        <w:t xml:space="preserve">Nutrition and Oral Health, promoting a healthy approach to food, oral Health and Nutrition </w:t>
      </w:r>
    </w:p>
    <w:p w14:paraId="0D4E82EA" w14:textId="70F17025" w:rsidR="00795FCD" w:rsidRPr="00A379B8" w:rsidRDefault="00795FCD" w:rsidP="00D16137">
      <w:pPr>
        <w:rPr>
          <w:rFonts w:ascii="Arial" w:hAnsi="Arial" w:cs="Arial"/>
          <w:sz w:val="25"/>
          <w:szCs w:val="25"/>
        </w:rPr>
      </w:pPr>
      <w:r w:rsidRPr="00A379B8">
        <w:rPr>
          <w:rFonts w:ascii="Arial" w:hAnsi="Arial" w:cs="Arial"/>
          <w:sz w:val="25"/>
          <w:szCs w:val="25"/>
        </w:rPr>
        <w:t xml:space="preserve">Physical Activity/Active Play </w:t>
      </w:r>
      <w:r w:rsidR="009F63F7" w:rsidRPr="00A379B8">
        <w:rPr>
          <w:rFonts w:ascii="Arial" w:hAnsi="Arial" w:cs="Arial"/>
          <w:sz w:val="25"/>
          <w:szCs w:val="25"/>
        </w:rPr>
        <w:t>where the s</w:t>
      </w:r>
      <w:r w:rsidRPr="00A379B8">
        <w:rPr>
          <w:rFonts w:ascii="Arial" w:hAnsi="Arial" w:cs="Arial"/>
          <w:sz w:val="25"/>
          <w:szCs w:val="25"/>
        </w:rPr>
        <w:t xml:space="preserve">ettings will </w:t>
      </w:r>
      <w:r w:rsidR="009F63F7" w:rsidRPr="00A379B8">
        <w:rPr>
          <w:rFonts w:ascii="Arial" w:hAnsi="Arial" w:cs="Arial"/>
          <w:sz w:val="25"/>
          <w:szCs w:val="25"/>
        </w:rPr>
        <w:t>have</w:t>
      </w:r>
      <w:r w:rsidRPr="00A379B8">
        <w:rPr>
          <w:rFonts w:ascii="Arial" w:hAnsi="Arial" w:cs="Arial"/>
          <w:sz w:val="25"/>
          <w:szCs w:val="25"/>
        </w:rPr>
        <w:t xml:space="preserve"> </w:t>
      </w:r>
      <w:r w:rsidR="009F63F7" w:rsidRPr="00A379B8">
        <w:rPr>
          <w:rFonts w:ascii="Arial" w:hAnsi="Arial" w:cs="Arial"/>
          <w:sz w:val="25"/>
          <w:szCs w:val="25"/>
        </w:rPr>
        <w:t>a variety</w:t>
      </w:r>
      <w:r w:rsidRPr="00A379B8">
        <w:rPr>
          <w:rFonts w:ascii="Arial" w:hAnsi="Arial" w:cs="Arial"/>
          <w:sz w:val="25"/>
          <w:szCs w:val="25"/>
        </w:rPr>
        <w:t xml:space="preserve"> of physical activities and play</w:t>
      </w:r>
      <w:r w:rsidR="009F63F7" w:rsidRPr="00A379B8">
        <w:rPr>
          <w:rFonts w:ascii="Arial" w:hAnsi="Arial" w:cs="Arial"/>
          <w:sz w:val="25"/>
          <w:szCs w:val="25"/>
        </w:rPr>
        <w:t xml:space="preserve"> opportunities</w:t>
      </w:r>
      <w:r w:rsidRPr="00A379B8">
        <w:rPr>
          <w:rFonts w:ascii="Arial" w:hAnsi="Arial" w:cs="Arial"/>
          <w:sz w:val="25"/>
          <w:szCs w:val="25"/>
        </w:rPr>
        <w:t xml:space="preserve"> for children </w:t>
      </w:r>
      <w:r w:rsidR="009F63F7" w:rsidRPr="00A379B8">
        <w:rPr>
          <w:rFonts w:ascii="Arial" w:hAnsi="Arial" w:cs="Arial"/>
          <w:sz w:val="25"/>
          <w:szCs w:val="25"/>
        </w:rPr>
        <w:t xml:space="preserve">which will meet their developmental needs. </w:t>
      </w:r>
    </w:p>
    <w:p w14:paraId="7874EC1E" w14:textId="1F42682D" w:rsidR="00795FCD" w:rsidRPr="00A379B8" w:rsidRDefault="00795FCD" w:rsidP="00D16137">
      <w:pPr>
        <w:rPr>
          <w:rFonts w:ascii="Arial" w:hAnsi="Arial" w:cs="Arial"/>
          <w:sz w:val="25"/>
          <w:szCs w:val="25"/>
        </w:rPr>
      </w:pPr>
      <w:r w:rsidRPr="00A379B8">
        <w:rPr>
          <w:rFonts w:ascii="Arial" w:hAnsi="Arial" w:cs="Arial"/>
          <w:sz w:val="25"/>
          <w:szCs w:val="25"/>
        </w:rPr>
        <w:lastRenderedPageBreak/>
        <w:t xml:space="preserve">Mental and Emotional Health, Wellbeing and Relationships </w:t>
      </w:r>
      <w:r w:rsidR="009F63F7" w:rsidRPr="00A379B8">
        <w:rPr>
          <w:rFonts w:ascii="Arial" w:hAnsi="Arial" w:cs="Arial"/>
          <w:sz w:val="25"/>
          <w:szCs w:val="25"/>
        </w:rPr>
        <w:t xml:space="preserve">where the setting </w:t>
      </w:r>
      <w:r w:rsidRPr="00A379B8">
        <w:rPr>
          <w:rFonts w:ascii="Arial" w:hAnsi="Arial" w:cs="Arial"/>
          <w:sz w:val="25"/>
          <w:szCs w:val="25"/>
        </w:rPr>
        <w:t>encourage</w:t>
      </w:r>
      <w:r w:rsidR="009F63F7" w:rsidRPr="00A379B8">
        <w:rPr>
          <w:rFonts w:ascii="Arial" w:hAnsi="Arial" w:cs="Arial"/>
          <w:sz w:val="25"/>
          <w:szCs w:val="25"/>
        </w:rPr>
        <w:t>s</w:t>
      </w:r>
      <w:r w:rsidRPr="00A379B8">
        <w:rPr>
          <w:rFonts w:ascii="Arial" w:hAnsi="Arial" w:cs="Arial"/>
          <w:sz w:val="25"/>
          <w:szCs w:val="25"/>
        </w:rPr>
        <w:t xml:space="preserve"> mutual respect</w:t>
      </w:r>
      <w:r w:rsidR="009F63F7" w:rsidRPr="00A379B8">
        <w:rPr>
          <w:rFonts w:ascii="Arial" w:hAnsi="Arial" w:cs="Arial"/>
          <w:sz w:val="25"/>
          <w:szCs w:val="25"/>
        </w:rPr>
        <w:t xml:space="preserve"> between children and their peers and the staff that care for them which can encourage</w:t>
      </w:r>
      <w:r w:rsidRPr="00A379B8">
        <w:rPr>
          <w:rFonts w:ascii="Arial" w:hAnsi="Arial" w:cs="Arial"/>
          <w:sz w:val="25"/>
          <w:szCs w:val="25"/>
        </w:rPr>
        <w:t xml:space="preserve"> mental and emotional wellbeing</w:t>
      </w:r>
      <w:r w:rsidR="009F63F7" w:rsidRPr="00A379B8">
        <w:rPr>
          <w:rFonts w:ascii="Arial" w:hAnsi="Arial" w:cs="Arial"/>
          <w:sz w:val="25"/>
          <w:szCs w:val="25"/>
        </w:rPr>
        <w:t>.</w:t>
      </w:r>
      <w:r w:rsidRPr="00A379B8">
        <w:rPr>
          <w:rFonts w:ascii="Arial" w:hAnsi="Arial" w:cs="Arial"/>
          <w:sz w:val="25"/>
          <w:szCs w:val="25"/>
        </w:rPr>
        <w:t xml:space="preserve"> </w:t>
      </w:r>
    </w:p>
    <w:p w14:paraId="7F7F420F" w14:textId="12A9496A" w:rsidR="00795FCD" w:rsidRPr="00A379B8" w:rsidRDefault="00795FCD" w:rsidP="00D16137">
      <w:pPr>
        <w:rPr>
          <w:rFonts w:ascii="Arial" w:hAnsi="Arial" w:cs="Arial"/>
          <w:sz w:val="25"/>
          <w:szCs w:val="25"/>
        </w:rPr>
      </w:pPr>
      <w:r w:rsidRPr="00A379B8">
        <w:rPr>
          <w:rFonts w:ascii="Arial" w:hAnsi="Arial" w:cs="Arial"/>
          <w:sz w:val="25"/>
          <w:szCs w:val="25"/>
        </w:rPr>
        <w:t>Environment</w:t>
      </w:r>
      <w:r w:rsidR="0094191D">
        <w:rPr>
          <w:rFonts w:ascii="Arial" w:hAnsi="Arial" w:cs="Arial"/>
          <w:sz w:val="25"/>
          <w:szCs w:val="25"/>
        </w:rPr>
        <w:t>:</w:t>
      </w:r>
      <w:r w:rsidR="009F63F7" w:rsidRPr="00A379B8">
        <w:rPr>
          <w:rFonts w:ascii="Arial" w:hAnsi="Arial" w:cs="Arial"/>
          <w:sz w:val="25"/>
          <w:szCs w:val="25"/>
        </w:rPr>
        <w:t xml:space="preserve"> The</w:t>
      </w:r>
      <w:r w:rsidRPr="00A379B8">
        <w:rPr>
          <w:rFonts w:ascii="Arial" w:hAnsi="Arial" w:cs="Arial"/>
          <w:sz w:val="25"/>
          <w:szCs w:val="25"/>
        </w:rPr>
        <w:t xml:space="preserve"> </w:t>
      </w:r>
      <w:r w:rsidR="009F63F7" w:rsidRPr="00A379B8">
        <w:rPr>
          <w:rFonts w:ascii="Arial" w:hAnsi="Arial" w:cs="Arial"/>
          <w:sz w:val="25"/>
          <w:szCs w:val="25"/>
        </w:rPr>
        <w:t>s</w:t>
      </w:r>
      <w:r w:rsidRPr="00A379B8">
        <w:rPr>
          <w:rFonts w:ascii="Arial" w:hAnsi="Arial" w:cs="Arial"/>
          <w:sz w:val="25"/>
          <w:szCs w:val="25"/>
        </w:rPr>
        <w:t xml:space="preserve">etting </w:t>
      </w:r>
      <w:r w:rsidR="009F63F7" w:rsidRPr="00A379B8">
        <w:rPr>
          <w:rFonts w:ascii="Arial" w:hAnsi="Arial" w:cs="Arial"/>
          <w:sz w:val="25"/>
          <w:szCs w:val="25"/>
        </w:rPr>
        <w:t>should be a</w:t>
      </w:r>
      <w:r w:rsidRPr="00A379B8">
        <w:rPr>
          <w:rFonts w:ascii="Arial" w:hAnsi="Arial" w:cs="Arial"/>
          <w:sz w:val="25"/>
          <w:szCs w:val="25"/>
        </w:rPr>
        <w:t xml:space="preserve"> safe</w:t>
      </w:r>
      <w:r w:rsidR="009F63F7" w:rsidRPr="00A379B8">
        <w:rPr>
          <w:rFonts w:ascii="Arial" w:hAnsi="Arial" w:cs="Arial"/>
          <w:sz w:val="25"/>
          <w:szCs w:val="25"/>
        </w:rPr>
        <w:t xml:space="preserve"> and </w:t>
      </w:r>
      <w:r w:rsidRPr="00A379B8">
        <w:rPr>
          <w:rFonts w:ascii="Arial" w:hAnsi="Arial" w:cs="Arial"/>
          <w:sz w:val="25"/>
          <w:szCs w:val="25"/>
        </w:rPr>
        <w:t xml:space="preserve">stimulating environment which reflects the </w:t>
      </w:r>
      <w:r w:rsidR="009F63F7" w:rsidRPr="00A379B8">
        <w:rPr>
          <w:rFonts w:ascii="Arial" w:hAnsi="Arial" w:cs="Arial"/>
          <w:sz w:val="25"/>
          <w:szCs w:val="25"/>
        </w:rPr>
        <w:t xml:space="preserve">significance </w:t>
      </w:r>
      <w:r w:rsidRPr="00A379B8">
        <w:rPr>
          <w:rFonts w:ascii="Arial" w:hAnsi="Arial" w:cs="Arial"/>
          <w:sz w:val="25"/>
          <w:szCs w:val="25"/>
        </w:rPr>
        <w:t>of the people within it</w:t>
      </w:r>
      <w:r w:rsidR="0094191D">
        <w:rPr>
          <w:rFonts w:ascii="Arial" w:hAnsi="Arial" w:cs="Arial"/>
          <w:sz w:val="25"/>
          <w:szCs w:val="25"/>
        </w:rPr>
        <w:t xml:space="preserve"> and</w:t>
      </w:r>
      <w:r w:rsidRPr="00A379B8">
        <w:rPr>
          <w:rFonts w:ascii="Arial" w:hAnsi="Arial" w:cs="Arial"/>
          <w:sz w:val="25"/>
          <w:szCs w:val="25"/>
        </w:rPr>
        <w:t xml:space="preserve"> w</w:t>
      </w:r>
      <w:r w:rsidR="009F63F7" w:rsidRPr="00A379B8">
        <w:rPr>
          <w:rFonts w:ascii="Arial" w:hAnsi="Arial" w:cs="Arial"/>
          <w:sz w:val="25"/>
          <w:szCs w:val="25"/>
        </w:rPr>
        <w:t>hich stresses the</w:t>
      </w:r>
      <w:r w:rsidRPr="00A379B8">
        <w:rPr>
          <w:rFonts w:ascii="Arial" w:hAnsi="Arial" w:cs="Arial"/>
          <w:sz w:val="25"/>
          <w:szCs w:val="25"/>
        </w:rPr>
        <w:t xml:space="preserve"> </w:t>
      </w:r>
      <w:r w:rsidR="009F63F7" w:rsidRPr="00A379B8">
        <w:rPr>
          <w:rFonts w:ascii="Arial" w:hAnsi="Arial" w:cs="Arial"/>
          <w:sz w:val="25"/>
          <w:szCs w:val="25"/>
        </w:rPr>
        <w:t>importance</w:t>
      </w:r>
      <w:r w:rsidRPr="00A379B8">
        <w:rPr>
          <w:rFonts w:ascii="Arial" w:hAnsi="Arial" w:cs="Arial"/>
          <w:sz w:val="25"/>
          <w:szCs w:val="25"/>
        </w:rPr>
        <w:t xml:space="preserve"> o</w:t>
      </w:r>
      <w:r w:rsidR="0094191D">
        <w:rPr>
          <w:rFonts w:ascii="Arial" w:hAnsi="Arial" w:cs="Arial"/>
          <w:sz w:val="25"/>
          <w:szCs w:val="25"/>
        </w:rPr>
        <w:t>f</w:t>
      </w:r>
      <w:r w:rsidRPr="00A379B8">
        <w:rPr>
          <w:rFonts w:ascii="Arial" w:hAnsi="Arial" w:cs="Arial"/>
          <w:sz w:val="25"/>
          <w:szCs w:val="25"/>
        </w:rPr>
        <w:t xml:space="preserve"> caring for the environment </w:t>
      </w:r>
      <w:r w:rsidR="009F63F7" w:rsidRPr="00A379B8">
        <w:rPr>
          <w:rFonts w:ascii="Arial" w:hAnsi="Arial" w:cs="Arial"/>
          <w:sz w:val="25"/>
          <w:szCs w:val="25"/>
        </w:rPr>
        <w:t>inside</w:t>
      </w:r>
      <w:r w:rsidRPr="00A379B8">
        <w:rPr>
          <w:rFonts w:ascii="Arial" w:hAnsi="Arial" w:cs="Arial"/>
          <w:sz w:val="25"/>
          <w:szCs w:val="25"/>
        </w:rPr>
        <w:t xml:space="preserve"> and outside of the setting. </w:t>
      </w:r>
    </w:p>
    <w:p w14:paraId="226F752D" w14:textId="110986F7" w:rsidR="00795FCD" w:rsidRPr="00A379B8" w:rsidRDefault="00795FCD" w:rsidP="00D16137">
      <w:pPr>
        <w:rPr>
          <w:rFonts w:ascii="Arial" w:hAnsi="Arial" w:cs="Arial"/>
          <w:sz w:val="25"/>
          <w:szCs w:val="25"/>
        </w:rPr>
      </w:pPr>
      <w:r w:rsidRPr="00A379B8">
        <w:rPr>
          <w:rFonts w:ascii="Arial" w:hAnsi="Arial" w:cs="Arial"/>
          <w:sz w:val="25"/>
          <w:szCs w:val="25"/>
        </w:rPr>
        <w:t>Safety Settings will reflect</w:t>
      </w:r>
      <w:r w:rsidR="009F63F7" w:rsidRPr="00A379B8">
        <w:rPr>
          <w:rFonts w:ascii="Arial" w:hAnsi="Arial" w:cs="Arial"/>
          <w:sz w:val="25"/>
          <w:szCs w:val="25"/>
        </w:rPr>
        <w:t xml:space="preserve"> </w:t>
      </w:r>
      <w:r w:rsidR="0065242C" w:rsidRPr="00A379B8">
        <w:rPr>
          <w:rFonts w:ascii="Arial" w:hAnsi="Arial" w:cs="Arial"/>
          <w:sz w:val="25"/>
          <w:szCs w:val="25"/>
        </w:rPr>
        <w:t xml:space="preserve">on legislative aspects such as </w:t>
      </w:r>
      <w:r w:rsidR="009F63F7" w:rsidRPr="00A379B8">
        <w:rPr>
          <w:rFonts w:ascii="Arial" w:hAnsi="Arial" w:cs="Arial"/>
          <w:sz w:val="25"/>
          <w:szCs w:val="25"/>
        </w:rPr>
        <w:t>safeguarding</w:t>
      </w:r>
      <w:r w:rsidR="0065242C" w:rsidRPr="00A379B8">
        <w:rPr>
          <w:rFonts w:ascii="Arial" w:hAnsi="Arial" w:cs="Arial"/>
          <w:sz w:val="25"/>
          <w:szCs w:val="25"/>
        </w:rPr>
        <w:t xml:space="preserve"> and the </w:t>
      </w:r>
      <w:r w:rsidR="009F63F7" w:rsidRPr="00A379B8">
        <w:rPr>
          <w:rFonts w:ascii="Arial" w:hAnsi="Arial" w:cs="Arial"/>
          <w:sz w:val="25"/>
          <w:szCs w:val="25"/>
        </w:rPr>
        <w:t>health and safety of the children</w:t>
      </w:r>
    </w:p>
    <w:p w14:paraId="7D168B36" w14:textId="03721871" w:rsidR="00795FCD" w:rsidRPr="00A379B8" w:rsidRDefault="00795FCD" w:rsidP="00D16137">
      <w:pPr>
        <w:rPr>
          <w:rFonts w:ascii="Arial" w:hAnsi="Arial" w:cs="Arial"/>
          <w:sz w:val="25"/>
          <w:szCs w:val="25"/>
        </w:rPr>
      </w:pPr>
      <w:r w:rsidRPr="00A379B8">
        <w:rPr>
          <w:rFonts w:ascii="Arial" w:hAnsi="Arial" w:cs="Arial"/>
          <w:sz w:val="25"/>
          <w:szCs w:val="25"/>
        </w:rPr>
        <w:t>Hygiene</w:t>
      </w:r>
      <w:r w:rsidR="0094191D">
        <w:rPr>
          <w:rFonts w:ascii="Arial" w:hAnsi="Arial" w:cs="Arial"/>
          <w:sz w:val="25"/>
          <w:szCs w:val="25"/>
        </w:rPr>
        <w:t>:</w:t>
      </w:r>
      <w:r w:rsidRPr="00A379B8">
        <w:rPr>
          <w:rFonts w:ascii="Arial" w:hAnsi="Arial" w:cs="Arial"/>
          <w:sz w:val="25"/>
          <w:szCs w:val="25"/>
        </w:rPr>
        <w:t xml:space="preserve"> Settings </w:t>
      </w:r>
      <w:r w:rsidR="0065242C" w:rsidRPr="00A379B8">
        <w:rPr>
          <w:rFonts w:ascii="Arial" w:hAnsi="Arial" w:cs="Arial"/>
          <w:sz w:val="25"/>
          <w:szCs w:val="25"/>
        </w:rPr>
        <w:t>should have</w:t>
      </w:r>
      <w:r w:rsidRPr="00A379B8">
        <w:rPr>
          <w:rFonts w:ascii="Arial" w:hAnsi="Arial" w:cs="Arial"/>
          <w:sz w:val="25"/>
          <w:szCs w:val="25"/>
        </w:rPr>
        <w:t xml:space="preserve"> good hygiene, as it is </w:t>
      </w:r>
      <w:r w:rsidR="0065242C" w:rsidRPr="00A379B8">
        <w:rPr>
          <w:rFonts w:ascii="Arial" w:hAnsi="Arial" w:cs="Arial"/>
          <w:sz w:val="25"/>
          <w:szCs w:val="25"/>
        </w:rPr>
        <w:t>significantly</w:t>
      </w:r>
      <w:r w:rsidRPr="00A379B8">
        <w:rPr>
          <w:rFonts w:ascii="Arial" w:hAnsi="Arial" w:cs="Arial"/>
          <w:sz w:val="25"/>
          <w:szCs w:val="25"/>
        </w:rPr>
        <w:t xml:space="preserve"> important to early year’s settings.</w:t>
      </w:r>
    </w:p>
    <w:p w14:paraId="37A9ADBE" w14:textId="4B9C670B" w:rsidR="0065242C" w:rsidRPr="00A379B8" w:rsidRDefault="00795FCD" w:rsidP="00D16137">
      <w:pPr>
        <w:rPr>
          <w:rFonts w:ascii="Arial" w:hAnsi="Arial" w:cs="Arial"/>
          <w:sz w:val="25"/>
          <w:szCs w:val="25"/>
        </w:rPr>
      </w:pPr>
      <w:r w:rsidRPr="00A379B8">
        <w:rPr>
          <w:rFonts w:ascii="Arial" w:hAnsi="Arial" w:cs="Arial"/>
          <w:sz w:val="25"/>
          <w:szCs w:val="25"/>
        </w:rPr>
        <w:t xml:space="preserve">Workplace Health and Wellbeing </w:t>
      </w:r>
      <w:r w:rsidR="008A61A9">
        <w:rPr>
          <w:rFonts w:ascii="Arial" w:hAnsi="Arial" w:cs="Arial"/>
          <w:sz w:val="25"/>
          <w:szCs w:val="25"/>
        </w:rPr>
        <w:t>which e</w:t>
      </w:r>
      <w:r w:rsidR="0065242C" w:rsidRPr="00A379B8">
        <w:rPr>
          <w:rFonts w:ascii="Arial" w:hAnsi="Arial" w:cs="Arial"/>
          <w:sz w:val="25"/>
          <w:szCs w:val="25"/>
        </w:rPr>
        <w:t>ncourag</w:t>
      </w:r>
      <w:r w:rsidR="008A61A9">
        <w:rPr>
          <w:rFonts w:ascii="Arial" w:hAnsi="Arial" w:cs="Arial"/>
          <w:sz w:val="25"/>
          <w:szCs w:val="25"/>
        </w:rPr>
        <w:t>es</w:t>
      </w:r>
      <w:r w:rsidRPr="00A379B8">
        <w:rPr>
          <w:rFonts w:ascii="Arial" w:hAnsi="Arial" w:cs="Arial"/>
          <w:sz w:val="25"/>
          <w:szCs w:val="25"/>
        </w:rPr>
        <w:t xml:space="preserve"> </w:t>
      </w:r>
      <w:r w:rsidR="0065242C" w:rsidRPr="00A379B8">
        <w:rPr>
          <w:rFonts w:ascii="Arial" w:hAnsi="Arial" w:cs="Arial"/>
          <w:sz w:val="25"/>
          <w:szCs w:val="25"/>
        </w:rPr>
        <w:t xml:space="preserve">the </w:t>
      </w:r>
      <w:r w:rsidRPr="00A379B8">
        <w:rPr>
          <w:rFonts w:ascii="Arial" w:hAnsi="Arial" w:cs="Arial"/>
          <w:sz w:val="25"/>
          <w:szCs w:val="25"/>
        </w:rPr>
        <w:t xml:space="preserve">workplace </w:t>
      </w:r>
      <w:r w:rsidR="0065242C" w:rsidRPr="00A379B8">
        <w:rPr>
          <w:rFonts w:ascii="Arial" w:hAnsi="Arial" w:cs="Arial"/>
          <w:sz w:val="25"/>
          <w:szCs w:val="25"/>
        </w:rPr>
        <w:t>to have a</w:t>
      </w:r>
      <w:r w:rsidRPr="00A379B8">
        <w:rPr>
          <w:rFonts w:ascii="Arial" w:hAnsi="Arial" w:cs="Arial"/>
          <w:sz w:val="25"/>
          <w:szCs w:val="25"/>
        </w:rPr>
        <w:t xml:space="preserve"> commitment to the health and wellbeing of </w:t>
      </w:r>
      <w:bookmarkStart w:id="2" w:name="_GoBack"/>
      <w:bookmarkEnd w:id="2"/>
      <w:r w:rsidRPr="00A379B8">
        <w:rPr>
          <w:rFonts w:ascii="Arial" w:hAnsi="Arial" w:cs="Arial"/>
          <w:sz w:val="25"/>
          <w:szCs w:val="25"/>
        </w:rPr>
        <w:t xml:space="preserve">staff. </w:t>
      </w:r>
      <w:r w:rsidR="0094191D">
        <w:rPr>
          <w:rFonts w:ascii="Arial" w:hAnsi="Arial" w:cs="Arial"/>
          <w:sz w:val="25"/>
          <w:szCs w:val="25"/>
        </w:rPr>
        <w:t>A g</w:t>
      </w:r>
      <w:r w:rsidRPr="00A379B8">
        <w:rPr>
          <w:rFonts w:ascii="Arial" w:hAnsi="Arial" w:cs="Arial"/>
          <w:sz w:val="25"/>
          <w:szCs w:val="25"/>
        </w:rPr>
        <w:t>ood work</w:t>
      </w:r>
      <w:r w:rsidR="0065242C" w:rsidRPr="00A379B8">
        <w:rPr>
          <w:rFonts w:ascii="Arial" w:hAnsi="Arial" w:cs="Arial"/>
          <w:sz w:val="25"/>
          <w:szCs w:val="25"/>
        </w:rPr>
        <w:t xml:space="preserve"> ethic</w:t>
      </w:r>
      <w:r w:rsidR="0094191D">
        <w:rPr>
          <w:rFonts w:ascii="Arial" w:hAnsi="Arial" w:cs="Arial"/>
          <w:sz w:val="25"/>
          <w:szCs w:val="25"/>
        </w:rPr>
        <w:t xml:space="preserve"> </w:t>
      </w:r>
      <w:r w:rsidRPr="00A379B8">
        <w:rPr>
          <w:rFonts w:ascii="Arial" w:hAnsi="Arial" w:cs="Arial"/>
          <w:sz w:val="25"/>
          <w:szCs w:val="25"/>
        </w:rPr>
        <w:t xml:space="preserve">is </w:t>
      </w:r>
      <w:r w:rsidR="0065242C" w:rsidRPr="00A379B8">
        <w:rPr>
          <w:rFonts w:ascii="Arial" w:hAnsi="Arial" w:cs="Arial"/>
          <w:sz w:val="25"/>
          <w:szCs w:val="25"/>
        </w:rPr>
        <w:t>vital</w:t>
      </w:r>
      <w:r w:rsidRPr="00A379B8">
        <w:rPr>
          <w:rFonts w:ascii="Arial" w:hAnsi="Arial" w:cs="Arial"/>
          <w:sz w:val="25"/>
          <w:szCs w:val="25"/>
        </w:rPr>
        <w:t xml:space="preserve"> for physical</w:t>
      </w:r>
      <w:r w:rsidR="0065242C" w:rsidRPr="00A379B8">
        <w:rPr>
          <w:rFonts w:ascii="Arial" w:hAnsi="Arial" w:cs="Arial"/>
          <w:sz w:val="25"/>
          <w:szCs w:val="25"/>
        </w:rPr>
        <w:t xml:space="preserve">, </w:t>
      </w:r>
      <w:r w:rsidRPr="00A379B8">
        <w:rPr>
          <w:rFonts w:ascii="Arial" w:hAnsi="Arial" w:cs="Arial"/>
          <w:sz w:val="25"/>
          <w:szCs w:val="25"/>
        </w:rPr>
        <w:t>mental health and well-being</w:t>
      </w:r>
      <w:r w:rsidR="0065242C" w:rsidRPr="00A379B8">
        <w:rPr>
          <w:rFonts w:ascii="Arial" w:hAnsi="Arial" w:cs="Arial"/>
          <w:sz w:val="25"/>
          <w:szCs w:val="25"/>
        </w:rPr>
        <w:t>.</w:t>
      </w:r>
    </w:p>
    <w:p w14:paraId="575C019A" w14:textId="49B03C2A" w:rsidR="006F6493" w:rsidRPr="00A379B8" w:rsidRDefault="0065242C" w:rsidP="001D758F">
      <w:pPr>
        <w:rPr>
          <w:rFonts w:ascii="Arial" w:hAnsi="Arial" w:cs="Arial"/>
          <w:sz w:val="25"/>
          <w:szCs w:val="25"/>
        </w:rPr>
      </w:pPr>
      <w:r w:rsidRPr="00A379B8">
        <w:rPr>
          <w:rFonts w:ascii="Arial" w:hAnsi="Arial" w:cs="Arial"/>
          <w:sz w:val="25"/>
          <w:szCs w:val="25"/>
        </w:rPr>
        <w:t>At the end of each phase</w:t>
      </w:r>
      <w:r w:rsidR="0094191D">
        <w:rPr>
          <w:rFonts w:ascii="Arial" w:hAnsi="Arial" w:cs="Arial"/>
          <w:sz w:val="25"/>
          <w:szCs w:val="25"/>
        </w:rPr>
        <w:t>,</w:t>
      </w:r>
      <w:r w:rsidRPr="00A379B8">
        <w:rPr>
          <w:rFonts w:ascii="Arial" w:hAnsi="Arial" w:cs="Arial"/>
          <w:sz w:val="25"/>
          <w:szCs w:val="25"/>
        </w:rPr>
        <w:t xml:space="preserve"> settings are to provide a portfolio of evidence showing how the section was effectively completed. Evidence can be a combination of observation, narrative or documentary (Welsh Government, 2015</w:t>
      </w:r>
      <w:r w:rsidR="007672AC" w:rsidRPr="00A379B8">
        <w:rPr>
          <w:rFonts w:ascii="Arial" w:hAnsi="Arial" w:cs="Arial"/>
          <w:sz w:val="25"/>
          <w:szCs w:val="25"/>
        </w:rPr>
        <w:t xml:space="preserve">). </w:t>
      </w:r>
      <w:r w:rsidR="00B50A2B" w:rsidRPr="00A379B8">
        <w:rPr>
          <w:rFonts w:ascii="Arial" w:hAnsi="Arial" w:cs="Arial"/>
          <w:sz w:val="25"/>
          <w:szCs w:val="25"/>
        </w:rPr>
        <w:t xml:space="preserve">NPT (2019) state that all aspects will have questions which will be evidenced when achieved under the headings of Planning and delivery, Leadership and Communication, Family and community </w:t>
      </w:r>
      <w:r w:rsidR="00887946" w:rsidRPr="00A379B8">
        <w:rPr>
          <w:rFonts w:ascii="Arial" w:hAnsi="Arial" w:cs="Arial"/>
          <w:sz w:val="25"/>
          <w:szCs w:val="25"/>
        </w:rPr>
        <w:t>involvement and</w:t>
      </w:r>
      <w:r w:rsidR="00B50A2B" w:rsidRPr="00A379B8">
        <w:rPr>
          <w:rFonts w:ascii="Arial" w:hAnsi="Arial" w:cs="Arial"/>
          <w:sz w:val="25"/>
          <w:szCs w:val="25"/>
        </w:rPr>
        <w:t xml:space="preserve"> Ethos and Environment. This is done to ensure that a whole setting approach</w:t>
      </w:r>
      <w:r w:rsidR="0094191D">
        <w:rPr>
          <w:rFonts w:ascii="Arial" w:hAnsi="Arial" w:cs="Arial"/>
          <w:sz w:val="25"/>
          <w:szCs w:val="25"/>
        </w:rPr>
        <w:t xml:space="preserve"> is</w:t>
      </w:r>
      <w:r w:rsidR="00B50A2B" w:rsidRPr="00A379B8">
        <w:rPr>
          <w:rFonts w:ascii="Arial" w:hAnsi="Arial" w:cs="Arial"/>
          <w:sz w:val="25"/>
          <w:szCs w:val="25"/>
        </w:rPr>
        <w:t xml:space="preserve"> implemented</w:t>
      </w:r>
      <w:r w:rsidR="001D758F" w:rsidRPr="00A379B8">
        <w:rPr>
          <w:rFonts w:ascii="Arial" w:hAnsi="Arial" w:cs="Arial"/>
          <w:sz w:val="25"/>
          <w:szCs w:val="25"/>
        </w:rPr>
        <w:t>.</w:t>
      </w:r>
      <w:r w:rsidR="00F96F14" w:rsidRPr="00A379B8">
        <w:rPr>
          <w:rFonts w:ascii="Arial" w:hAnsi="Arial" w:cs="Arial"/>
          <w:sz w:val="25"/>
          <w:szCs w:val="25"/>
        </w:rPr>
        <w:t xml:space="preserve"> Welsh Assembly Government (2006) </w:t>
      </w:r>
      <w:r w:rsidR="0094191D">
        <w:rPr>
          <w:rFonts w:ascii="Arial" w:hAnsi="Arial" w:cs="Arial"/>
          <w:sz w:val="25"/>
          <w:szCs w:val="25"/>
        </w:rPr>
        <w:t>s</w:t>
      </w:r>
      <w:r w:rsidR="00F96F14" w:rsidRPr="00A379B8">
        <w:rPr>
          <w:rFonts w:ascii="Arial" w:hAnsi="Arial" w:cs="Arial"/>
          <w:sz w:val="25"/>
          <w:szCs w:val="25"/>
        </w:rPr>
        <w:t>tates that these schemes which are set up can encourage the development of health by maintaining a system of local networking, monitoring and accreditation.</w:t>
      </w:r>
      <w:r w:rsidR="006F6493" w:rsidRPr="00A379B8">
        <w:rPr>
          <w:rFonts w:ascii="Arial" w:hAnsi="Arial" w:cs="Arial"/>
          <w:sz w:val="25"/>
          <w:szCs w:val="25"/>
        </w:rPr>
        <w:t xml:space="preserve"> Government (2017) </w:t>
      </w:r>
      <w:r w:rsidR="00417603" w:rsidRPr="00A379B8">
        <w:rPr>
          <w:rFonts w:ascii="Arial" w:hAnsi="Arial" w:cs="Arial"/>
          <w:sz w:val="25"/>
          <w:szCs w:val="25"/>
        </w:rPr>
        <w:t>agrees</w:t>
      </w:r>
      <w:r w:rsidR="006F6493" w:rsidRPr="00A379B8">
        <w:rPr>
          <w:rFonts w:ascii="Arial" w:hAnsi="Arial" w:cs="Arial"/>
          <w:sz w:val="25"/>
          <w:szCs w:val="25"/>
        </w:rPr>
        <w:t xml:space="preserve"> that monitoring, assessments and programme tracking is used to ensure children are developing and having full support from staff</w:t>
      </w:r>
      <w:r w:rsidR="0094191D">
        <w:rPr>
          <w:rFonts w:ascii="Arial" w:hAnsi="Arial" w:cs="Arial"/>
          <w:sz w:val="25"/>
          <w:szCs w:val="25"/>
        </w:rPr>
        <w:t>.</w:t>
      </w:r>
      <w:r w:rsidR="006F6493" w:rsidRPr="00A379B8">
        <w:rPr>
          <w:rFonts w:ascii="Arial" w:hAnsi="Arial" w:cs="Arial"/>
          <w:sz w:val="25"/>
          <w:szCs w:val="25"/>
        </w:rPr>
        <w:t xml:space="preserve"> </w:t>
      </w:r>
      <w:r w:rsidR="0094191D">
        <w:rPr>
          <w:rFonts w:ascii="Arial" w:hAnsi="Arial" w:cs="Arial"/>
          <w:sz w:val="25"/>
          <w:szCs w:val="25"/>
        </w:rPr>
        <w:t>I</w:t>
      </w:r>
      <w:r w:rsidR="006F6493" w:rsidRPr="00A379B8">
        <w:rPr>
          <w:rFonts w:ascii="Arial" w:hAnsi="Arial" w:cs="Arial"/>
          <w:sz w:val="25"/>
          <w:szCs w:val="25"/>
        </w:rPr>
        <w:t>t also identifies if children require additional support</w:t>
      </w:r>
      <w:r w:rsidR="0094191D">
        <w:rPr>
          <w:rFonts w:ascii="Arial" w:hAnsi="Arial" w:cs="Arial"/>
          <w:sz w:val="25"/>
          <w:szCs w:val="25"/>
        </w:rPr>
        <w:t>;</w:t>
      </w:r>
      <w:r w:rsidR="006F6493" w:rsidRPr="00A379B8">
        <w:rPr>
          <w:rFonts w:ascii="Arial" w:hAnsi="Arial" w:cs="Arial"/>
          <w:sz w:val="25"/>
          <w:szCs w:val="25"/>
        </w:rPr>
        <w:t xml:space="preserve"> staff need to have good communicational skills and adequate time so that any issues can be quickly identified. </w:t>
      </w:r>
      <w:bookmarkStart w:id="3" w:name="_Hlk5646745"/>
      <w:r w:rsidR="001D396B">
        <w:rPr>
          <w:rFonts w:ascii="Arial" w:hAnsi="Arial" w:cs="Arial"/>
          <w:sz w:val="25"/>
          <w:szCs w:val="25"/>
        </w:rPr>
        <w:t xml:space="preserve">Ministry of Education (2019) </w:t>
      </w:r>
      <w:bookmarkEnd w:id="3"/>
      <w:r w:rsidR="001D396B">
        <w:rPr>
          <w:rFonts w:ascii="Arial" w:hAnsi="Arial" w:cs="Arial"/>
          <w:sz w:val="25"/>
          <w:szCs w:val="25"/>
        </w:rPr>
        <w:t>agrees</w:t>
      </w:r>
      <w:r w:rsidR="00D179C3">
        <w:rPr>
          <w:rFonts w:ascii="Arial" w:hAnsi="Arial" w:cs="Arial"/>
          <w:sz w:val="25"/>
          <w:szCs w:val="25"/>
        </w:rPr>
        <w:t xml:space="preserve"> and states</w:t>
      </w:r>
      <w:r w:rsidR="001D396B">
        <w:rPr>
          <w:rFonts w:ascii="Arial" w:hAnsi="Arial" w:cs="Arial"/>
          <w:sz w:val="25"/>
          <w:szCs w:val="25"/>
        </w:rPr>
        <w:t xml:space="preserve"> that</w:t>
      </w:r>
      <w:r w:rsidR="00D179C3">
        <w:rPr>
          <w:rFonts w:ascii="Arial" w:hAnsi="Arial" w:cs="Arial"/>
          <w:sz w:val="25"/>
          <w:szCs w:val="25"/>
        </w:rPr>
        <w:t xml:space="preserve"> </w:t>
      </w:r>
      <w:r w:rsidR="00D179C3" w:rsidRPr="00D179C3">
        <w:rPr>
          <w:rFonts w:ascii="Arial" w:hAnsi="Arial" w:cs="Arial"/>
          <w:sz w:val="25"/>
          <w:szCs w:val="25"/>
        </w:rPr>
        <w:t>staff should use their expertise</w:t>
      </w:r>
      <w:r w:rsidR="00D179C3">
        <w:rPr>
          <w:rFonts w:ascii="Arial" w:hAnsi="Arial" w:cs="Arial"/>
          <w:sz w:val="25"/>
          <w:szCs w:val="25"/>
        </w:rPr>
        <w:t xml:space="preserve"> skills</w:t>
      </w:r>
      <w:r w:rsidR="00D179C3" w:rsidRPr="00D179C3">
        <w:rPr>
          <w:rFonts w:ascii="Arial" w:hAnsi="Arial" w:cs="Arial"/>
          <w:sz w:val="25"/>
          <w:szCs w:val="25"/>
        </w:rPr>
        <w:t xml:space="preserve"> and take time to think about what they want to say</w:t>
      </w:r>
      <w:r w:rsidR="00D179C3" w:rsidRPr="00D179C3">
        <w:rPr>
          <w:rFonts w:ascii="Arial" w:hAnsi="Arial" w:cs="Arial"/>
          <w:sz w:val="25"/>
          <w:szCs w:val="25"/>
        </w:rPr>
        <w:t xml:space="preserve"> </w:t>
      </w:r>
      <w:r w:rsidR="00D179C3">
        <w:rPr>
          <w:rFonts w:ascii="Arial" w:hAnsi="Arial" w:cs="Arial"/>
          <w:sz w:val="25"/>
          <w:szCs w:val="25"/>
        </w:rPr>
        <w:t xml:space="preserve">to enable </w:t>
      </w:r>
      <w:r w:rsidR="001D396B">
        <w:rPr>
          <w:rFonts w:ascii="Arial" w:hAnsi="Arial" w:cs="Arial"/>
          <w:sz w:val="25"/>
          <w:szCs w:val="25"/>
        </w:rPr>
        <w:t xml:space="preserve">successful </w:t>
      </w:r>
      <w:r w:rsidR="001D396B" w:rsidRPr="001D396B">
        <w:rPr>
          <w:rFonts w:ascii="Arial" w:hAnsi="Arial" w:cs="Arial"/>
          <w:sz w:val="25"/>
          <w:szCs w:val="25"/>
        </w:rPr>
        <w:t xml:space="preserve">communication </w:t>
      </w:r>
      <w:r w:rsidR="001D396B">
        <w:rPr>
          <w:rFonts w:ascii="Arial" w:hAnsi="Arial" w:cs="Arial"/>
          <w:sz w:val="25"/>
          <w:szCs w:val="25"/>
        </w:rPr>
        <w:t>skills at setting</w:t>
      </w:r>
      <w:r w:rsidR="00D179C3">
        <w:rPr>
          <w:rFonts w:ascii="Arial" w:hAnsi="Arial" w:cs="Arial"/>
          <w:sz w:val="25"/>
          <w:szCs w:val="25"/>
        </w:rPr>
        <w:t>, so staff have the ability to realise that communication is a two way thing, and listening to others is just as important, which</w:t>
      </w:r>
      <w:r w:rsidR="001D396B" w:rsidRPr="001D396B">
        <w:rPr>
          <w:rFonts w:ascii="Arial" w:hAnsi="Arial" w:cs="Arial"/>
          <w:sz w:val="25"/>
          <w:szCs w:val="25"/>
        </w:rPr>
        <w:t xml:space="preserve"> </w:t>
      </w:r>
      <w:r w:rsidR="00D179C3">
        <w:rPr>
          <w:rFonts w:ascii="Arial" w:hAnsi="Arial" w:cs="Arial"/>
          <w:sz w:val="25"/>
          <w:szCs w:val="25"/>
        </w:rPr>
        <w:t xml:space="preserve">in turn </w:t>
      </w:r>
      <w:r w:rsidR="001D396B" w:rsidRPr="001D396B">
        <w:rPr>
          <w:rFonts w:ascii="Arial" w:hAnsi="Arial" w:cs="Arial"/>
          <w:sz w:val="25"/>
          <w:szCs w:val="25"/>
        </w:rPr>
        <w:t>ha</w:t>
      </w:r>
      <w:r w:rsidR="001D396B">
        <w:rPr>
          <w:rFonts w:ascii="Arial" w:hAnsi="Arial" w:cs="Arial"/>
          <w:sz w:val="25"/>
          <w:szCs w:val="25"/>
        </w:rPr>
        <w:t>s</w:t>
      </w:r>
      <w:r w:rsidR="001D396B" w:rsidRPr="001D396B">
        <w:rPr>
          <w:rFonts w:ascii="Arial" w:hAnsi="Arial" w:cs="Arial"/>
          <w:sz w:val="25"/>
          <w:szCs w:val="25"/>
        </w:rPr>
        <w:t xml:space="preserve"> a direct and indirect influence on </w:t>
      </w:r>
      <w:r w:rsidR="001D396B">
        <w:rPr>
          <w:rFonts w:ascii="Arial" w:hAnsi="Arial" w:cs="Arial"/>
          <w:sz w:val="25"/>
          <w:szCs w:val="25"/>
        </w:rPr>
        <w:t>the children</w:t>
      </w:r>
      <w:r w:rsidR="00D179C3">
        <w:rPr>
          <w:rFonts w:ascii="Arial" w:hAnsi="Arial" w:cs="Arial"/>
          <w:sz w:val="25"/>
          <w:szCs w:val="25"/>
        </w:rPr>
        <w:t>.</w:t>
      </w:r>
    </w:p>
    <w:p w14:paraId="5485C03F" w14:textId="3AD26C2A" w:rsidR="00B37420" w:rsidRPr="00A379B8" w:rsidRDefault="008B55F7" w:rsidP="00D16137">
      <w:pPr>
        <w:rPr>
          <w:rFonts w:ascii="Arial" w:hAnsi="Arial" w:cs="Arial"/>
          <w:sz w:val="25"/>
          <w:szCs w:val="25"/>
        </w:rPr>
      </w:pPr>
      <w:r w:rsidRPr="00A379B8">
        <w:rPr>
          <w:rFonts w:ascii="Arial" w:hAnsi="Arial" w:cs="Arial"/>
          <w:sz w:val="25"/>
          <w:szCs w:val="25"/>
        </w:rPr>
        <w:t>Welsh Government (2015) state that the reason why they use the word sustainability</w:t>
      </w:r>
      <w:r w:rsidR="0094191D">
        <w:rPr>
          <w:rFonts w:ascii="Arial" w:hAnsi="Arial" w:cs="Arial"/>
          <w:sz w:val="25"/>
          <w:szCs w:val="25"/>
        </w:rPr>
        <w:t xml:space="preserve"> is because it </w:t>
      </w:r>
      <w:r w:rsidRPr="00A379B8">
        <w:rPr>
          <w:rFonts w:ascii="Arial" w:hAnsi="Arial" w:cs="Arial"/>
          <w:sz w:val="25"/>
          <w:szCs w:val="25"/>
        </w:rPr>
        <w:t>signifies the issue of environmental sustainability as part of this work</w:t>
      </w:r>
      <w:r w:rsidRPr="00B10202">
        <w:rPr>
          <w:rFonts w:ascii="Arial" w:hAnsi="Arial" w:cs="Arial"/>
          <w:sz w:val="25"/>
          <w:szCs w:val="25"/>
        </w:rPr>
        <w:t>. Using the Sustainable development method can enhance social, economic, environmental and wellbeing of people and communities</w:t>
      </w:r>
      <w:r w:rsidRPr="00A379B8">
        <w:rPr>
          <w:rFonts w:ascii="Arial" w:hAnsi="Arial" w:cs="Arial"/>
          <w:sz w:val="25"/>
          <w:szCs w:val="25"/>
        </w:rPr>
        <w:t>, which helps achieve an improved quality of life for our own and future generations.</w:t>
      </w:r>
      <w:r w:rsidR="00025F08" w:rsidRPr="00A379B8">
        <w:rPr>
          <w:rFonts w:ascii="Arial" w:hAnsi="Arial" w:cs="Arial"/>
          <w:sz w:val="25"/>
          <w:szCs w:val="25"/>
        </w:rPr>
        <w:t xml:space="preserve"> Davis (2005) states that dedicated </w:t>
      </w:r>
      <w:r w:rsidR="00AF2CF1" w:rsidRPr="00A379B8">
        <w:rPr>
          <w:rFonts w:ascii="Arial" w:hAnsi="Arial" w:cs="Arial"/>
          <w:sz w:val="25"/>
          <w:szCs w:val="25"/>
        </w:rPr>
        <w:t>practitioners</w:t>
      </w:r>
      <w:r w:rsidR="00025F08" w:rsidRPr="00A379B8">
        <w:rPr>
          <w:rFonts w:ascii="Arial" w:hAnsi="Arial" w:cs="Arial"/>
          <w:sz w:val="25"/>
          <w:szCs w:val="25"/>
        </w:rPr>
        <w:t xml:space="preserve"> </w:t>
      </w:r>
      <w:r w:rsidR="00AF2CF1" w:rsidRPr="00A379B8">
        <w:rPr>
          <w:rFonts w:ascii="Arial" w:hAnsi="Arial" w:cs="Arial"/>
          <w:sz w:val="25"/>
          <w:szCs w:val="25"/>
        </w:rPr>
        <w:t xml:space="preserve">will help </w:t>
      </w:r>
      <w:r w:rsidR="0094191D">
        <w:rPr>
          <w:rFonts w:ascii="Arial" w:hAnsi="Arial" w:cs="Arial"/>
          <w:sz w:val="25"/>
          <w:szCs w:val="25"/>
        </w:rPr>
        <w:t>children</w:t>
      </w:r>
      <w:r w:rsidR="00AF2CF1" w:rsidRPr="00A379B8">
        <w:rPr>
          <w:rFonts w:ascii="Arial" w:hAnsi="Arial" w:cs="Arial"/>
          <w:sz w:val="25"/>
          <w:szCs w:val="25"/>
        </w:rPr>
        <w:t xml:space="preserve"> to engage</w:t>
      </w:r>
      <w:r w:rsidR="00025F08" w:rsidRPr="00A379B8">
        <w:rPr>
          <w:rFonts w:ascii="Arial" w:hAnsi="Arial" w:cs="Arial"/>
          <w:sz w:val="25"/>
          <w:szCs w:val="25"/>
        </w:rPr>
        <w:t xml:space="preserve"> in education for sustainability and in making a difference</w:t>
      </w:r>
      <w:r w:rsidR="00AF2CF1" w:rsidRPr="00A379B8">
        <w:rPr>
          <w:rFonts w:ascii="Arial" w:hAnsi="Arial" w:cs="Arial"/>
          <w:sz w:val="25"/>
          <w:szCs w:val="25"/>
        </w:rPr>
        <w:t xml:space="preserve"> to every day life at the setting. </w:t>
      </w:r>
      <w:r w:rsidR="00BF3590" w:rsidRPr="00A379B8">
        <w:rPr>
          <w:rFonts w:ascii="Arial" w:hAnsi="Arial" w:cs="Arial"/>
          <w:sz w:val="25"/>
          <w:szCs w:val="25"/>
        </w:rPr>
        <w:t xml:space="preserve">Welsh Government (2013) states that forming a healthy environment, can enable children to be happy, safe and healthy. Providing a healthy environment is </w:t>
      </w:r>
      <w:r w:rsidR="0010725C" w:rsidRPr="00A379B8">
        <w:rPr>
          <w:rFonts w:ascii="Arial" w:hAnsi="Arial" w:cs="Arial"/>
          <w:sz w:val="25"/>
          <w:szCs w:val="25"/>
        </w:rPr>
        <w:lastRenderedPageBreak/>
        <w:t xml:space="preserve">most important </w:t>
      </w:r>
      <w:r w:rsidR="00BF3590" w:rsidRPr="00A379B8">
        <w:rPr>
          <w:rFonts w:ascii="Arial" w:hAnsi="Arial" w:cs="Arial"/>
          <w:sz w:val="25"/>
          <w:szCs w:val="25"/>
        </w:rPr>
        <w:t>to ensur</w:t>
      </w:r>
      <w:r w:rsidR="0010725C" w:rsidRPr="00A379B8">
        <w:rPr>
          <w:rFonts w:ascii="Arial" w:hAnsi="Arial" w:cs="Arial"/>
          <w:sz w:val="25"/>
          <w:szCs w:val="25"/>
        </w:rPr>
        <w:t>e children have</w:t>
      </w:r>
      <w:r w:rsidR="00BF3590" w:rsidRPr="00A379B8">
        <w:rPr>
          <w:rFonts w:ascii="Arial" w:hAnsi="Arial" w:cs="Arial"/>
          <w:sz w:val="25"/>
          <w:szCs w:val="25"/>
        </w:rPr>
        <w:t xml:space="preserve"> the best health outcomes, </w:t>
      </w:r>
      <w:r w:rsidR="0010725C" w:rsidRPr="00A379B8">
        <w:rPr>
          <w:rFonts w:ascii="Arial" w:hAnsi="Arial" w:cs="Arial"/>
          <w:sz w:val="25"/>
          <w:szCs w:val="25"/>
        </w:rPr>
        <w:t xml:space="preserve">which also </w:t>
      </w:r>
      <w:r w:rsidR="00BF3590" w:rsidRPr="00A379B8">
        <w:rPr>
          <w:rFonts w:ascii="Arial" w:hAnsi="Arial" w:cs="Arial"/>
          <w:sz w:val="25"/>
          <w:szCs w:val="25"/>
        </w:rPr>
        <w:t>includ</w:t>
      </w:r>
      <w:r w:rsidR="0010725C" w:rsidRPr="00A379B8">
        <w:rPr>
          <w:rFonts w:ascii="Arial" w:hAnsi="Arial" w:cs="Arial"/>
          <w:sz w:val="25"/>
          <w:szCs w:val="25"/>
        </w:rPr>
        <w:t>es</w:t>
      </w:r>
      <w:r w:rsidR="00BF3590" w:rsidRPr="00A379B8">
        <w:rPr>
          <w:rFonts w:ascii="Arial" w:hAnsi="Arial" w:cs="Arial"/>
          <w:sz w:val="25"/>
          <w:szCs w:val="25"/>
        </w:rPr>
        <w:t xml:space="preserve"> reducing accidents</w:t>
      </w:r>
      <w:r w:rsidR="0010725C" w:rsidRPr="00A379B8">
        <w:rPr>
          <w:rFonts w:ascii="Arial" w:hAnsi="Arial" w:cs="Arial"/>
          <w:sz w:val="25"/>
          <w:szCs w:val="25"/>
        </w:rPr>
        <w:t xml:space="preserve"> at the setting</w:t>
      </w:r>
      <w:r w:rsidR="00BF3590" w:rsidRPr="00A379B8">
        <w:rPr>
          <w:rFonts w:ascii="Arial" w:hAnsi="Arial" w:cs="Arial"/>
          <w:sz w:val="25"/>
          <w:szCs w:val="25"/>
        </w:rPr>
        <w:t>.</w:t>
      </w:r>
      <w:r w:rsidR="00496AD6" w:rsidRPr="00A379B8">
        <w:rPr>
          <w:rFonts w:ascii="Arial" w:hAnsi="Arial" w:cs="Arial"/>
          <w:sz w:val="25"/>
          <w:szCs w:val="25"/>
        </w:rPr>
        <w:t xml:space="preserve"> </w:t>
      </w:r>
      <w:r w:rsidR="00F96F14" w:rsidRPr="00A379B8">
        <w:rPr>
          <w:rFonts w:ascii="Arial" w:hAnsi="Arial" w:cs="Arial"/>
          <w:sz w:val="25"/>
          <w:szCs w:val="25"/>
        </w:rPr>
        <w:t xml:space="preserve">Seriously kids (2018) states that </w:t>
      </w:r>
      <w:r w:rsidR="00B37420" w:rsidRPr="00A379B8">
        <w:rPr>
          <w:rFonts w:ascii="Arial" w:hAnsi="Arial" w:cs="Arial"/>
          <w:sz w:val="25"/>
          <w:szCs w:val="25"/>
        </w:rPr>
        <w:t xml:space="preserve">sustainable practice can be rooted into childcare settings, which can enable children to become responsible and to show respect for the environment. </w:t>
      </w:r>
      <w:bookmarkStart w:id="4" w:name="_Hlk5108860"/>
      <w:r w:rsidR="009F66AD" w:rsidRPr="00783A4B">
        <w:rPr>
          <w:rFonts w:ascii="Arial" w:hAnsi="Arial" w:cs="Arial"/>
          <w:sz w:val="25"/>
          <w:szCs w:val="25"/>
        </w:rPr>
        <w:t xml:space="preserve">Department of Education, Environment and Workplace Relations </w:t>
      </w:r>
      <w:r w:rsidR="009F66AD">
        <w:rPr>
          <w:rFonts w:ascii="Arial" w:hAnsi="Arial" w:cs="Arial"/>
          <w:sz w:val="25"/>
          <w:szCs w:val="25"/>
        </w:rPr>
        <w:t>(</w:t>
      </w:r>
      <w:r w:rsidR="00B37420" w:rsidRPr="009F66AD">
        <w:rPr>
          <w:rFonts w:ascii="Arial" w:hAnsi="Arial" w:cs="Arial"/>
          <w:sz w:val="25"/>
          <w:szCs w:val="25"/>
        </w:rPr>
        <w:t>DEEWR</w:t>
      </w:r>
      <w:r w:rsidR="009F66AD">
        <w:rPr>
          <w:rFonts w:ascii="Arial" w:hAnsi="Arial" w:cs="Arial"/>
          <w:sz w:val="25"/>
          <w:szCs w:val="25"/>
        </w:rPr>
        <w:t>)</w:t>
      </w:r>
      <w:r w:rsidR="00B37420" w:rsidRPr="00A379B8">
        <w:rPr>
          <w:rFonts w:ascii="Arial" w:hAnsi="Arial" w:cs="Arial"/>
          <w:sz w:val="25"/>
          <w:szCs w:val="25"/>
        </w:rPr>
        <w:t xml:space="preserve"> (2009) </w:t>
      </w:r>
      <w:bookmarkEnd w:id="4"/>
      <w:r w:rsidR="00B37420" w:rsidRPr="00A379B8">
        <w:rPr>
          <w:rFonts w:ascii="Arial" w:hAnsi="Arial" w:cs="Arial"/>
          <w:sz w:val="25"/>
          <w:szCs w:val="25"/>
        </w:rPr>
        <w:t>agrees and states that underpinning sustainability into everyday routines at childcare settings can reinforce</w:t>
      </w:r>
      <w:r w:rsidR="008259E9" w:rsidRPr="00A379B8">
        <w:rPr>
          <w:rFonts w:ascii="Arial" w:hAnsi="Arial" w:cs="Arial"/>
          <w:sz w:val="25"/>
          <w:szCs w:val="25"/>
        </w:rPr>
        <w:t xml:space="preserve"> awareness of the environment. Practitioners can do this by discussing with the children in their care that all living things are interconnected. </w:t>
      </w:r>
      <w:bookmarkStart w:id="5" w:name="_Hlk5109660"/>
      <w:r w:rsidR="008259E9" w:rsidRPr="00A379B8">
        <w:rPr>
          <w:rFonts w:ascii="Arial" w:hAnsi="Arial" w:cs="Arial"/>
          <w:sz w:val="25"/>
          <w:szCs w:val="25"/>
        </w:rPr>
        <w:t xml:space="preserve">Thomas, Warren &amp; de Vries (2011) </w:t>
      </w:r>
      <w:bookmarkEnd w:id="5"/>
      <w:r w:rsidR="008259E9" w:rsidRPr="00A379B8">
        <w:rPr>
          <w:rFonts w:ascii="Arial" w:hAnsi="Arial" w:cs="Arial"/>
          <w:sz w:val="25"/>
          <w:szCs w:val="25"/>
        </w:rPr>
        <w:t>states that setting up environments so that children can incorporate open ended play and facilitating children’s learning about sustainability can increas</w:t>
      </w:r>
      <w:r w:rsidR="004D1DA7" w:rsidRPr="00A379B8">
        <w:rPr>
          <w:rFonts w:ascii="Arial" w:hAnsi="Arial" w:cs="Arial"/>
          <w:sz w:val="25"/>
          <w:szCs w:val="25"/>
        </w:rPr>
        <w:t>e knowledge of their own well- being.</w:t>
      </w:r>
      <w:r w:rsidR="008259E9" w:rsidRPr="00A379B8">
        <w:rPr>
          <w:rFonts w:ascii="Arial" w:hAnsi="Arial" w:cs="Arial"/>
          <w:sz w:val="25"/>
          <w:szCs w:val="25"/>
        </w:rPr>
        <w:t> </w:t>
      </w:r>
      <w:bookmarkStart w:id="6" w:name="_Hlk5109617"/>
      <w:r w:rsidR="008259E9" w:rsidRPr="00A379B8">
        <w:rPr>
          <w:rFonts w:ascii="Arial" w:hAnsi="Arial" w:cs="Arial"/>
          <w:sz w:val="25"/>
          <w:szCs w:val="25"/>
        </w:rPr>
        <w:t xml:space="preserve">Siraj-Blatchford (2009) </w:t>
      </w:r>
      <w:bookmarkEnd w:id="6"/>
      <w:r w:rsidR="008259E9" w:rsidRPr="00A379B8">
        <w:rPr>
          <w:rFonts w:ascii="Arial" w:hAnsi="Arial" w:cs="Arial"/>
          <w:sz w:val="25"/>
          <w:szCs w:val="25"/>
        </w:rPr>
        <w:t>proposes that ‘sustained shared thinking’, where the practitioner can help a child by having engaged conversations to promote</w:t>
      </w:r>
      <w:r w:rsidR="0094191D">
        <w:rPr>
          <w:rFonts w:ascii="Arial" w:hAnsi="Arial" w:cs="Arial"/>
          <w:sz w:val="25"/>
          <w:szCs w:val="25"/>
        </w:rPr>
        <w:t xml:space="preserve"> the </w:t>
      </w:r>
      <w:r w:rsidR="004D1DA7" w:rsidRPr="00A379B8">
        <w:rPr>
          <w:rFonts w:ascii="Arial" w:hAnsi="Arial" w:cs="Arial"/>
          <w:sz w:val="25"/>
          <w:szCs w:val="25"/>
        </w:rPr>
        <w:t>child</w:t>
      </w:r>
      <w:r w:rsidR="0094191D">
        <w:rPr>
          <w:rFonts w:ascii="Arial" w:hAnsi="Arial" w:cs="Arial"/>
          <w:sz w:val="25"/>
          <w:szCs w:val="25"/>
        </w:rPr>
        <w:t>’s</w:t>
      </w:r>
      <w:r w:rsidR="004D1DA7" w:rsidRPr="00A379B8">
        <w:rPr>
          <w:rFonts w:ascii="Arial" w:hAnsi="Arial" w:cs="Arial"/>
          <w:sz w:val="25"/>
          <w:szCs w:val="25"/>
        </w:rPr>
        <w:t xml:space="preserve"> knowledge of environmental education.</w:t>
      </w:r>
    </w:p>
    <w:p w14:paraId="7CC372AB" w14:textId="68F0508D" w:rsidR="00BF3590" w:rsidRPr="00A379B8" w:rsidRDefault="006A1E14" w:rsidP="00D16137">
      <w:pPr>
        <w:rPr>
          <w:rFonts w:ascii="Arial" w:hAnsi="Arial" w:cs="Arial"/>
          <w:sz w:val="25"/>
          <w:szCs w:val="25"/>
        </w:rPr>
      </w:pPr>
      <w:r w:rsidRPr="00A379B8">
        <w:rPr>
          <w:rFonts w:ascii="Arial" w:hAnsi="Arial" w:cs="Arial"/>
          <w:sz w:val="25"/>
          <w:szCs w:val="25"/>
        </w:rPr>
        <w:t xml:space="preserve">Welsh Government (2015) state that </w:t>
      </w:r>
      <w:r w:rsidR="00550C1F">
        <w:rPr>
          <w:rFonts w:ascii="Arial" w:hAnsi="Arial" w:cs="Arial"/>
          <w:sz w:val="25"/>
          <w:szCs w:val="25"/>
        </w:rPr>
        <w:t>h</w:t>
      </w:r>
      <w:r w:rsidRPr="00A379B8">
        <w:rPr>
          <w:rFonts w:ascii="Arial" w:hAnsi="Arial" w:cs="Arial"/>
          <w:sz w:val="25"/>
          <w:szCs w:val="25"/>
        </w:rPr>
        <w:t xml:space="preserve">ealth </w:t>
      </w:r>
      <w:r w:rsidR="003B4849" w:rsidRPr="00A379B8">
        <w:rPr>
          <w:rFonts w:ascii="Arial" w:hAnsi="Arial" w:cs="Arial"/>
          <w:sz w:val="25"/>
          <w:szCs w:val="25"/>
        </w:rPr>
        <w:t xml:space="preserve">is a significant component </w:t>
      </w:r>
      <w:r w:rsidRPr="00A379B8">
        <w:rPr>
          <w:rFonts w:ascii="Arial" w:hAnsi="Arial" w:cs="Arial"/>
          <w:sz w:val="25"/>
          <w:szCs w:val="25"/>
        </w:rPr>
        <w:t>of sustainable development</w:t>
      </w:r>
      <w:r w:rsidR="003B4849" w:rsidRPr="00A379B8">
        <w:rPr>
          <w:rFonts w:ascii="Arial" w:hAnsi="Arial" w:cs="Arial"/>
          <w:sz w:val="25"/>
          <w:szCs w:val="25"/>
        </w:rPr>
        <w:t xml:space="preserve">, and by linking this with environmental sustainability issues </w:t>
      </w:r>
      <w:r w:rsidR="00550C1F">
        <w:rPr>
          <w:rFonts w:ascii="Arial" w:hAnsi="Arial" w:cs="Arial"/>
          <w:sz w:val="25"/>
          <w:szCs w:val="25"/>
        </w:rPr>
        <w:t xml:space="preserve">it </w:t>
      </w:r>
      <w:r w:rsidR="003B4849" w:rsidRPr="00A379B8">
        <w:rPr>
          <w:rFonts w:ascii="Arial" w:hAnsi="Arial" w:cs="Arial"/>
          <w:sz w:val="25"/>
          <w:szCs w:val="25"/>
        </w:rPr>
        <w:t xml:space="preserve">will aid settings to develop an improved understanding of sustainable </w:t>
      </w:r>
      <w:r w:rsidR="008B61B6" w:rsidRPr="00A379B8">
        <w:rPr>
          <w:rFonts w:ascii="Arial" w:hAnsi="Arial" w:cs="Arial"/>
          <w:sz w:val="25"/>
          <w:szCs w:val="25"/>
        </w:rPr>
        <w:t>development</w:t>
      </w:r>
      <w:r w:rsidR="003B4849" w:rsidRPr="00A379B8">
        <w:rPr>
          <w:rFonts w:ascii="Arial" w:hAnsi="Arial" w:cs="Arial"/>
          <w:sz w:val="25"/>
          <w:szCs w:val="25"/>
        </w:rPr>
        <w:t>. This links to the Foundation Phase (2015) as it is the statutory curriculum for children in Wales, encouraging children to be imaginative</w:t>
      </w:r>
      <w:r w:rsidR="00550C1F">
        <w:rPr>
          <w:rFonts w:ascii="Arial" w:hAnsi="Arial" w:cs="Arial"/>
          <w:sz w:val="25"/>
          <w:szCs w:val="25"/>
        </w:rPr>
        <w:t xml:space="preserve"> and </w:t>
      </w:r>
      <w:r w:rsidR="003B4849" w:rsidRPr="00A379B8">
        <w:rPr>
          <w:rFonts w:ascii="Arial" w:hAnsi="Arial" w:cs="Arial"/>
          <w:sz w:val="25"/>
          <w:szCs w:val="25"/>
        </w:rPr>
        <w:t>creative which can make learning a pleasant experience and more effective.</w:t>
      </w:r>
      <w:r w:rsidR="00496AD6" w:rsidRPr="00A379B8">
        <w:rPr>
          <w:rFonts w:ascii="Arial" w:hAnsi="Arial" w:cs="Arial"/>
          <w:sz w:val="25"/>
          <w:szCs w:val="25"/>
        </w:rPr>
        <w:t xml:space="preserve"> Welsh Government (2013) states that the scheme supports the development of learning environments which encourages mental, physical, social health and wellbeing. </w:t>
      </w:r>
      <w:r w:rsidR="003B4849" w:rsidRPr="00A379B8">
        <w:rPr>
          <w:rFonts w:ascii="Arial" w:hAnsi="Arial" w:cs="Arial"/>
          <w:sz w:val="25"/>
          <w:szCs w:val="25"/>
        </w:rPr>
        <w:t xml:space="preserve"> </w:t>
      </w:r>
      <w:r w:rsidR="008B61B6" w:rsidRPr="00A379B8">
        <w:rPr>
          <w:rFonts w:ascii="Arial" w:hAnsi="Arial" w:cs="Arial"/>
          <w:sz w:val="25"/>
          <w:szCs w:val="25"/>
        </w:rPr>
        <w:t>Building a Brighter Future: Early Years and Childcare plan (2013) states that there is a ten-year plan by the Welsh Government to have a wider approach for children to have lifelong learning and education.</w:t>
      </w:r>
      <w:r w:rsidR="00887946" w:rsidRPr="00A379B8">
        <w:rPr>
          <w:rFonts w:ascii="Arial" w:hAnsi="Arial" w:cs="Arial"/>
          <w:sz w:val="25"/>
          <w:szCs w:val="25"/>
        </w:rPr>
        <w:t xml:space="preserve"> Welsh Government (2013) states that </w:t>
      </w:r>
      <w:r w:rsidR="001D758F" w:rsidRPr="00A379B8">
        <w:rPr>
          <w:rFonts w:ascii="Arial" w:hAnsi="Arial" w:cs="Arial"/>
          <w:sz w:val="25"/>
          <w:szCs w:val="25"/>
        </w:rPr>
        <w:t xml:space="preserve">the </w:t>
      </w:r>
      <w:r w:rsidR="00BF3590" w:rsidRPr="00A379B8">
        <w:rPr>
          <w:rFonts w:ascii="Arial" w:hAnsi="Arial" w:cs="Arial"/>
          <w:sz w:val="25"/>
          <w:szCs w:val="25"/>
        </w:rPr>
        <w:t>ten-year</w:t>
      </w:r>
      <w:r w:rsidR="001D758F" w:rsidRPr="00A379B8">
        <w:rPr>
          <w:rFonts w:ascii="Arial" w:hAnsi="Arial" w:cs="Arial"/>
          <w:sz w:val="25"/>
          <w:szCs w:val="25"/>
        </w:rPr>
        <w:t xml:space="preserve"> workforce plan will develop early education and childcare settings following National Minimum Standards for regulated child care (2012) this enables any changes required to follow the plan should be done following regulations and inspection reports.</w:t>
      </w:r>
      <w:r w:rsidR="008B61B6" w:rsidRPr="00A379B8">
        <w:rPr>
          <w:rFonts w:ascii="Arial" w:hAnsi="Arial" w:cs="Arial"/>
          <w:sz w:val="25"/>
          <w:szCs w:val="25"/>
        </w:rPr>
        <w:t xml:space="preserve">  </w:t>
      </w:r>
      <w:r w:rsidR="00B75711" w:rsidRPr="00A379B8">
        <w:rPr>
          <w:rFonts w:ascii="Arial" w:hAnsi="Arial" w:cs="Arial"/>
          <w:sz w:val="25"/>
          <w:szCs w:val="25"/>
        </w:rPr>
        <w:t>This links with the programme Designed to Smile which is a national oral health improvement programme set in place to improve the dental health of children in Wales</w:t>
      </w:r>
      <w:r w:rsidR="00921A1A" w:rsidRPr="00A379B8">
        <w:rPr>
          <w:rFonts w:ascii="Arial" w:hAnsi="Arial" w:cs="Arial"/>
          <w:sz w:val="25"/>
          <w:szCs w:val="25"/>
        </w:rPr>
        <w:t xml:space="preserve"> (Welsh Government, 2015). Welsh Government (2013) states</w:t>
      </w:r>
      <w:r w:rsidR="00921A1A" w:rsidRPr="00A379B8">
        <w:rPr>
          <w:rFonts w:ascii="Arial" w:hAnsi="Arial" w:cs="Arial"/>
          <w:b/>
          <w:sz w:val="25"/>
          <w:szCs w:val="25"/>
        </w:rPr>
        <w:t xml:space="preserve"> </w:t>
      </w:r>
      <w:r w:rsidR="00921A1A" w:rsidRPr="00550C1F">
        <w:rPr>
          <w:rFonts w:ascii="Arial" w:hAnsi="Arial" w:cs="Arial"/>
          <w:sz w:val="25"/>
          <w:szCs w:val="25"/>
        </w:rPr>
        <w:t xml:space="preserve">that </w:t>
      </w:r>
      <w:r w:rsidR="00921A1A" w:rsidRPr="00A379B8">
        <w:rPr>
          <w:rFonts w:ascii="Arial" w:hAnsi="Arial" w:cs="Arial"/>
          <w:sz w:val="25"/>
          <w:szCs w:val="25"/>
        </w:rPr>
        <w:t>Designed to Smile (D2S), a programme has already reached more than 78,000 children</w:t>
      </w:r>
      <w:r w:rsidR="00BF3590" w:rsidRPr="00A379B8">
        <w:rPr>
          <w:rFonts w:ascii="Arial" w:hAnsi="Arial" w:cs="Arial"/>
          <w:sz w:val="25"/>
          <w:szCs w:val="25"/>
        </w:rPr>
        <w:t xml:space="preserve"> between 2008 and 2012</w:t>
      </w:r>
      <w:r w:rsidR="00921A1A" w:rsidRPr="00A379B8">
        <w:rPr>
          <w:rFonts w:ascii="Arial" w:hAnsi="Arial" w:cs="Arial"/>
          <w:sz w:val="25"/>
          <w:szCs w:val="25"/>
        </w:rPr>
        <w:t xml:space="preserve">. </w:t>
      </w:r>
      <w:r w:rsidR="00BF3590" w:rsidRPr="00A379B8">
        <w:rPr>
          <w:rFonts w:ascii="Arial" w:hAnsi="Arial" w:cs="Arial"/>
          <w:sz w:val="25"/>
          <w:szCs w:val="25"/>
        </w:rPr>
        <w:t>Dental services work in early years settings and schools, providing children with fl</w:t>
      </w:r>
      <w:r w:rsidR="00550C1F">
        <w:rPr>
          <w:rFonts w:ascii="Arial" w:hAnsi="Arial" w:cs="Arial"/>
          <w:sz w:val="25"/>
          <w:szCs w:val="25"/>
        </w:rPr>
        <w:t>u</w:t>
      </w:r>
      <w:r w:rsidR="00BF3590" w:rsidRPr="00A379B8">
        <w:rPr>
          <w:rFonts w:ascii="Arial" w:hAnsi="Arial" w:cs="Arial"/>
          <w:sz w:val="25"/>
          <w:szCs w:val="25"/>
        </w:rPr>
        <w:t>oride toothpaste and tooth brushes, offering dental screening and information on beneficial oral health, along with healthy eating and drinking advice (Welsh Government, 2013</w:t>
      </w:r>
      <w:bookmarkStart w:id="7" w:name="_Hlk5644496"/>
      <w:r w:rsidR="00BF3590" w:rsidRPr="00127CD3">
        <w:rPr>
          <w:rFonts w:ascii="Arial" w:hAnsi="Arial" w:cs="Arial"/>
          <w:sz w:val="25"/>
          <w:szCs w:val="25"/>
        </w:rPr>
        <w:t>).</w:t>
      </w:r>
      <w:r w:rsidR="00127CD3" w:rsidRPr="00127CD3">
        <w:rPr>
          <w:rFonts w:ascii="Arial" w:hAnsi="Arial" w:cs="Arial"/>
          <w:color w:val="333333"/>
          <w:sz w:val="25"/>
          <w:szCs w:val="25"/>
          <w:shd w:val="clear" w:color="auto" w:fill="FFFFFF"/>
        </w:rPr>
        <w:t xml:space="preserve"> National Institute for Care and Health Excellence (</w:t>
      </w:r>
      <w:r w:rsidR="00127CD3" w:rsidRPr="00127CD3">
        <w:rPr>
          <w:rFonts w:ascii="Arial" w:hAnsi="Arial" w:cs="Arial"/>
          <w:sz w:val="25"/>
          <w:szCs w:val="25"/>
        </w:rPr>
        <w:t>N</w:t>
      </w:r>
      <w:r w:rsidR="00127CD3" w:rsidRPr="00127CD3">
        <w:rPr>
          <w:rFonts w:ascii="Arial" w:hAnsi="Arial" w:cs="Arial"/>
          <w:sz w:val="25"/>
          <w:szCs w:val="25"/>
        </w:rPr>
        <w:t>ICE) (20</w:t>
      </w:r>
      <w:r w:rsidR="00127CD3">
        <w:rPr>
          <w:rFonts w:ascii="Arial" w:hAnsi="Arial" w:cs="Arial"/>
          <w:sz w:val="25"/>
          <w:szCs w:val="25"/>
        </w:rPr>
        <w:t>14)</w:t>
      </w:r>
      <w:bookmarkEnd w:id="7"/>
      <w:r w:rsidR="00127CD3">
        <w:rPr>
          <w:rFonts w:ascii="Arial" w:hAnsi="Arial" w:cs="Arial"/>
          <w:sz w:val="25"/>
          <w:szCs w:val="25"/>
        </w:rPr>
        <w:t xml:space="preserve"> argue that parents think that tooth brushing is unimportant, which calls for local authorities to recognise the risks of poor dental hygiene and oral health has on children and the importance </w:t>
      </w:r>
      <w:r w:rsidR="009F66AD">
        <w:rPr>
          <w:rFonts w:ascii="Arial" w:hAnsi="Arial" w:cs="Arial"/>
          <w:sz w:val="25"/>
          <w:szCs w:val="25"/>
        </w:rPr>
        <w:t>o</w:t>
      </w:r>
      <w:r w:rsidR="00127CD3">
        <w:rPr>
          <w:rFonts w:ascii="Arial" w:hAnsi="Arial" w:cs="Arial"/>
          <w:sz w:val="25"/>
          <w:szCs w:val="25"/>
        </w:rPr>
        <w:t>f schemes such as Design to Smile are in settings</w:t>
      </w:r>
      <w:r w:rsidR="009F66AD">
        <w:rPr>
          <w:rFonts w:ascii="Arial" w:hAnsi="Arial" w:cs="Arial"/>
          <w:sz w:val="25"/>
          <w:szCs w:val="25"/>
        </w:rPr>
        <w:t>.</w:t>
      </w:r>
      <w:r w:rsidR="00127CD3">
        <w:rPr>
          <w:rFonts w:ascii="Arial" w:hAnsi="Arial" w:cs="Arial"/>
          <w:sz w:val="25"/>
          <w:szCs w:val="25"/>
        </w:rPr>
        <w:t xml:space="preserve">  </w:t>
      </w:r>
    </w:p>
    <w:p w14:paraId="4846CA32" w14:textId="75C29330" w:rsidR="00ED01A4" w:rsidRPr="00A379B8" w:rsidRDefault="00ED01A4" w:rsidP="00D16137">
      <w:pPr>
        <w:rPr>
          <w:rFonts w:ascii="Arial" w:hAnsi="Arial" w:cs="Arial"/>
          <w:sz w:val="25"/>
          <w:szCs w:val="25"/>
        </w:rPr>
      </w:pPr>
    </w:p>
    <w:p w14:paraId="762FD04C" w14:textId="7C870CFE" w:rsidR="00E07B90" w:rsidRPr="00A379B8" w:rsidRDefault="002157F4" w:rsidP="00E07B90">
      <w:pPr>
        <w:rPr>
          <w:rFonts w:ascii="Arial" w:hAnsi="Arial" w:cs="Arial"/>
          <w:sz w:val="25"/>
          <w:szCs w:val="25"/>
        </w:rPr>
      </w:pPr>
      <w:r w:rsidRPr="00A379B8">
        <w:rPr>
          <w:rFonts w:ascii="Arial" w:hAnsi="Arial" w:cs="Arial"/>
          <w:sz w:val="25"/>
          <w:szCs w:val="25"/>
        </w:rPr>
        <w:lastRenderedPageBreak/>
        <w:t>SSTEW</w:t>
      </w:r>
      <w:r w:rsidR="00550C1F">
        <w:rPr>
          <w:rFonts w:ascii="Arial" w:hAnsi="Arial" w:cs="Arial"/>
          <w:sz w:val="25"/>
          <w:szCs w:val="25"/>
        </w:rPr>
        <w:t>S</w:t>
      </w:r>
      <w:r w:rsidRPr="00A379B8">
        <w:rPr>
          <w:rFonts w:ascii="Arial" w:hAnsi="Arial" w:cs="Arial"/>
          <w:sz w:val="25"/>
          <w:szCs w:val="25"/>
        </w:rPr>
        <w:t xml:space="preserve"> (Sustained Shared Thinking and Emotional Wellbeing Scales) is a tool used to measure quality in early childhood education and care</w:t>
      </w:r>
      <w:r w:rsidRPr="00B10202">
        <w:rPr>
          <w:rFonts w:ascii="Arial" w:hAnsi="Arial" w:cs="Arial"/>
          <w:sz w:val="25"/>
          <w:szCs w:val="25"/>
        </w:rPr>
        <w:t>. The aim of the tool is to evaluate the quality of support used by the practitioner in encouraging the children in their cares sustained shared thinking and emotional well-being</w:t>
      </w:r>
      <w:r w:rsidR="006A20A1" w:rsidRPr="00A379B8">
        <w:rPr>
          <w:rFonts w:ascii="Arial" w:hAnsi="Arial" w:cs="Arial"/>
          <w:sz w:val="25"/>
          <w:szCs w:val="25"/>
        </w:rPr>
        <w:t xml:space="preserve"> </w:t>
      </w:r>
      <w:bookmarkStart w:id="8" w:name="_Hlk5141688"/>
      <w:r w:rsidR="006A20A1" w:rsidRPr="00A379B8">
        <w:rPr>
          <w:rFonts w:ascii="Arial" w:hAnsi="Arial" w:cs="Arial"/>
          <w:sz w:val="25"/>
          <w:szCs w:val="25"/>
        </w:rPr>
        <w:t>National Day Nurse</w:t>
      </w:r>
      <w:r w:rsidR="00550C1F">
        <w:rPr>
          <w:rFonts w:ascii="Arial" w:hAnsi="Arial" w:cs="Arial"/>
          <w:sz w:val="25"/>
          <w:szCs w:val="25"/>
        </w:rPr>
        <w:t>r</w:t>
      </w:r>
      <w:r w:rsidR="006A20A1" w:rsidRPr="00A379B8">
        <w:rPr>
          <w:rFonts w:ascii="Arial" w:hAnsi="Arial" w:cs="Arial"/>
          <w:sz w:val="25"/>
          <w:szCs w:val="25"/>
        </w:rPr>
        <w:t>y Association (2019).</w:t>
      </w:r>
      <w:bookmarkEnd w:id="8"/>
      <w:r w:rsidR="002F4607" w:rsidRPr="00A379B8">
        <w:rPr>
          <w:rFonts w:ascii="Arial" w:hAnsi="Arial" w:cs="Arial"/>
          <w:sz w:val="25"/>
          <w:szCs w:val="25"/>
        </w:rPr>
        <w:t xml:space="preserve"> Siraj (2017) states that (</w:t>
      </w:r>
      <w:r w:rsidR="00550C1F">
        <w:rPr>
          <w:rFonts w:ascii="Arial" w:hAnsi="Arial" w:cs="Arial"/>
          <w:sz w:val="25"/>
          <w:szCs w:val="25"/>
        </w:rPr>
        <w:t>SSTEW</w:t>
      </w:r>
      <w:r w:rsidR="002F4607" w:rsidRPr="00A379B8">
        <w:rPr>
          <w:rFonts w:ascii="Arial" w:hAnsi="Arial" w:cs="Arial"/>
          <w:sz w:val="25"/>
          <w:szCs w:val="25"/>
        </w:rPr>
        <w:t xml:space="preserve">) has the similar structure </w:t>
      </w:r>
      <w:r w:rsidR="00A379B8" w:rsidRPr="00A379B8">
        <w:rPr>
          <w:rFonts w:ascii="Arial" w:hAnsi="Arial" w:cs="Arial"/>
          <w:sz w:val="25"/>
          <w:szCs w:val="25"/>
        </w:rPr>
        <w:t>which is an add on to</w:t>
      </w:r>
      <w:r w:rsidR="002F4607" w:rsidRPr="00A379B8">
        <w:rPr>
          <w:rFonts w:ascii="Arial" w:hAnsi="Arial" w:cs="Arial"/>
          <w:sz w:val="25"/>
          <w:szCs w:val="25"/>
        </w:rPr>
        <w:t xml:space="preserve"> </w:t>
      </w:r>
      <w:r w:rsidR="00A379B8" w:rsidRPr="00A379B8">
        <w:rPr>
          <w:rFonts w:ascii="Arial" w:hAnsi="Arial" w:cs="Arial"/>
          <w:sz w:val="25"/>
          <w:szCs w:val="25"/>
        </w:rPr>
        <w:t>ECERS R, ECERS E and ITERS R, w</w:t>
      </w:r>
      <w:r w:rsidR="002F4607" w:rsidRPr="00A379B8">
        <w:rPr>
          <w:rFonts w:ascii="Arial" w:hAnsi="Arial" w:cs="Arial"/>
          <w:sz w:val="25"/>
          <w:szCs w:val="25"/>
        </w:rPr>
        <w:t>ith items assessed on a scale with seven points, which is divided into five sub- scales. B</w:t>
      </w:r>
      <w:r w:rsidR="00544C98" w:rsidRPr="00A379B8">
        <w:rPr>
          <w:rFonts w:ascii="Arial" w:hAnsi="Arial" w:cs="Arial"/>
          <w:sz w:val="25"/>
          <w:szCs w:val="25"/>
        </w:rPr>
        <w:t xml:space="preserve">irth to </w:t>
      </w:r>
      <w:r w:rsidR="00550C1F">
        <w:rPr>
          <w:rFonts w:ascii="Arial" w:hAnsi="Arial" w:cs="Arial"/>
          <w:sz w:val="25"/>
          <w:szCs w:val="25"/>
        </w:rPr>
        <w:t>S</w:t>
      </w:r>
      <w:r w:rsidR="00544C98" w:rsidRPr="00A379B8">
        <w:rPr>
          <w:rFonts w:ascii="Arial" w:hAnsi="Arial" w:cs="Arial"/>
          <w:sz w:val="25"/>
          <w:szCs w:val="25"/>
        </w:rPr>
        <w:t xml:space="preserve">even Matters (2015) agrees and states </w:t>
      </w:r>
      <w:r w:rsidR="00550C1F">
        <w:rPr>
          <w:rFonts w:ascii="Arial" w:hAnsi="Arial" w:cs="Arial"/>
          <w:sz w:val="25"/>
          <w:szCs w:val="25"/>
        </w:rPr>
        <w:t xml:space="preserve">the </w:t>
      </w:r>
      <w:r w:rsidR="00544C98" w:rsidRPr="00A379B8">
        <w:rPr>
          <w:rFonts w:ascii="Arial" w:hAnsi="Arial" w:cs="Arial"/>
          <w:sz w:val="25"/>
          <w:szCs w:val="25"/>
        </w:rPr>
        <w:t>SSTEW</w:t>
      </w:r>
      <w:r w:rsidR="00550C1F">
        <w:rPr>
          <w:rFonts w:ascii="Arial" w:hAnsi="Arial" w:cs="Arial"/>
          <w:sz w:val="25"/>
          <w:szCs w:val="25"/>
        </w:rPr>
        <w:t>S</w:t>
      </w:r>
      <w:r w:rsidR="00544C98" w:rsidRPr="00A379B8">
        <w:rPr>
          <w:rFonts w:ascii="Arial" w:hAnsi="Arial" w:cs="Arial"/>
          <w:sz w:val="25"/>
          <w:szCs w:val="25"/>
        </w:rPr>
        <w:t xml:space="preserve"> is </w:t>
      </w:r>
      <w:r w:rsidR="00C93C8C" w:rsidRPr="00A379B8">
        <w:rPr>
          <w:rFonts w:ascii="Arial" w:hAnsi="Arial" w:cs="Arial"/>
          <w:sz w:val="25"/>
          <w:szCs w:val="25"/>
        </w:rPr>
        <w:t>intended</w:t>
      </w:r>
      <w:r w:rsidR="00544C98" w:rsidRPr="00A379B8">
        <w:rPr>
          <w:rFonts w:ascii="Arial" w:hAnsi="Arial" w:cs="Arial"/>
          <w:sz w:val="25"/>
          <w:szCs w:val="25"/>
        </w:rPr>
        <w:t xml:space="preserve"> to consider some of the </w:t>
      </w:r>
      <w:r w:rsidR="00C93C8C" w:rsidRPr="00A379B8">
        <w:rPr>
          <w:rFonts w:ascii="Arial" w:hAnsi="Arial" w:cs="Arial"/>
          <w:sz w:val="25"/>
          <w:szCs w:val="25"/>
        </w:rPr>
        <w:t xml:space="preserve">planned </w:t>
      </w:r>
      <w:r w:rsidR="00544C98" w:rsidRPr="00A379B8">
        <w:rPr>
          <w:rFonts w:ascii="Arial" w:hAnsi="Arial" w:cs="Arial"/>
          <w:sz w:val="25"/>
          <w:szCs w:val="25"/>
        </w:rPr>
        <w:t xml:space="preserve">and relational pedagogical </w:t>
      </w:r>
      <w:r w:rsidR="00C93C8C" w:rsidRPr="00A379B8">
        <w:rPr>
          <w:rFonts w:ascii="Arial" w:hAnsi="Arial" w:cs="Arial"/>
          <w:sz w:val="25"/>
          <w:szCs w:val="25"/>
        </w:rPr>
        <w:t>approaches</w:t>
      </w:r>
      <w:r w:rsidR="00544C98" w:rsidRPr="00A379B8">
        <w:rPr>
          <w:rFonts w:ascii="Arial" w:hAnsi="Arial" w:cs="Arial"/>
          <w:sz w:val="25"/>
          <w:szCs w:val="25"/>
        </w:rPr>
        <w:t xml:space="preserve"> </w:t>
      </w:r>
      <w:r w:rsidR="00C93C8C" w:rsidRPr="00A379B8">
        <w:rPr>
          <w:rFonts w:ascii="Arial" w:hAnsi="Arial" w:cs="Arial"/>
          <w:sz w:val="25"/>
          <w:szCs w:val="25"/>
        </w:rPr>
        <w:t xml:space="preserve">that </w:t>
      </w:r>
      <w:r w:rsidR="00550C1F">
        <w:rPr>
          <w:rFonts w:ascii="Arial" w:hAnsi="Arial" w:cs="Arial"/>
          <w:sz w:val="25"/>
          <w:szCs w:val="25"/>
        </w:rPr>
        <w:t>are</w:t>
      </w:r>
      <w:r w:rsidR="00C93C8C" w:rsidRPr="00A379B8">
        <w:rPr>
          <w:rFonts w:ascii="Arial" w:hAnsi="Arial" w:cs="Arial"/>
          <w:sz w:val="25"/>
          <w:szCs w:val="25"/>
        </w:rPr>
        <w:t xml:space="preserve"> </w:t>
      </w:r>
      <w:r w:rsidR="00544C98" w:rsidRPr="00A379B8">
        <w:rPr>
          <w:rFonts w:ascii="Arial" w:hAnsi="Arial" w:cs="Arial"/>
          <w:sz w:val="25"/>
          <w:szCs w:val="25"/>
        </w:rPr>
        <w:t xml:space="preserve">associated with </w:t>
      </w:r>
      <w:r w:rsidR="00C93C8C" w:rsidRPr="00A379B8">
        <w:rPr>
          <w:rFonts w:ascii="Arial" w:hAnsi="Arial" w:cs="Arial"/>
          <w:sz w:val="25"/>
          <w:szCs w:val="25"/>
        </w:rPr>
        <w:t xml:space="preserve">the </w:t>
      </w:r>
      <w:r w:rsidR="00544C98" w:rsidRPr="00A379B8">
        <w:rPr>
          <w:rFonts w:ascii="Arial" w:hAnsi="Arial" w:cs="Arial"/>
          <w:sz w:val="25"/>
          <w:szCs w:val="25"/>
        </w:rPr>
        <w:t>outcomes</w:t>
      </w:r>
      <w:r w:rsidR="00C93C8C" w:rsidRPr="00A379B8">
        <w:rPr>
          <w:rFonts w:ascii="Arial" w:hAnsi="Arial" w:cs="Arial"/>
          <w:sz w:val="25"/>
          <w:szCs w:val="25"/>
        </w:rPr>
        <w:t xml:space="preserve"> for children.</w:t>
      </w:r>
      <w:r w:rsidR="00DA7E87" w:rsidRPr="00A379B8">
        <w:rPr>
          <w:rFonts w:ascii="Arial" w:hAnsi="Arial" w:cs="Arial"/>
          <w:sz w:val="25"/>
          <w:szCs w:val="25"/>
        </w:rPr>
        <w:t xml:space="preserve"> Earlier studies from Government (2010) state that these scales should be used by someone with training and knowledge of child development and suitable practice. </w:t>
      </w:r>
      <w:proofErr w:type="spellStart"/>
      <w:r w:rsidR="005150F7" w:rsidRPr="00A379B8">
        <w:rPr>
          <w:rFonts w:ascii="Arial" w:hAnsi="Arial" w:cs="Arial"/>
          <w:sz w:val="25"/>
          <w:szCs w:val="25"/>
        </w:rPr>
        <w:t>Melhuish</w:t>
      </w:r>
      <w:proofErr w:type="spellEnd"/>
      <w:r w:rsidR="005150F7" w:rsidRPr="00A379B8">
        <w:rPr>
          <w:rFonts w:ascii="Arial" w:hAnsi="Arial" w:cs="Arial"/>
          <w:sz w:val="25"/>
          <w:szCs w:val="25"/>
        </w:rPr>
        <w:t xml:space="preserve"> </w:t>
      </w:r>
      <w:r w:rsidR="005150F7" w:rsidRPr="00550C1F">
        <w:rPr>
          <w:rFonts w:ascii="Arial" w:hAnsi="Arial" w:cs="Arial"/>
          <w:i/>
          <w:sz w:val="25"/>
          <w:szCs w:val="25"/>
        </w:rPr>
        <w:t>et al</w:t>
      </w:r>
      <w:r w:rsidR="00550C1F">
        <w:rPr>
          <w:rFonts w:ascii="Arial" w:hAnsi="Arial" w:cs="Arial"/>
          <w:sz w:val="25"/>
          <w:szCs w:val="25"/>
        </w:rPr>
        <w:t>.</w:t>
      </w:r>
      <w:r w:rsidR="009F66AD">
        <w:rPr>
          <w:rFonts w:ascii="Arial" w:hAnsi="Arial" w:cs="Arial"/>
          <w:sz w:val="25"/>
          <w:szCs w:val="25"/>
        </w:rPr>
        <w:t xml:space="preserve"> </w:t>
      </w:r>
      <w:r w:rsidR="005150F7" w:rsidRPr="00A379B8">
        <w:rPr>
          <w:rFonts w:ascii="Arial" w:hAnsi="Arial" w:cs="Arial"/>
          <w:sz w:val="25"/>
          <w:szCs w:val="25"/>
        </w:rPr>
        <w:t>(2015) argue that s</w:t>
      </w:r>
      <w:r w:rsidR="00C93C8C" w:rsidRPr="00A379B8">
        <w:rPr>
          <w:rFonts w:ascii="Arial" w:hAnsi="Arial" w:cs="Arial"/>
          <w:sz w:val="25"/>
          <w:szCs w:val="25"/>
        </w:rPr>
        <w:t xml:space="preserve">taff at some settings might not be ready for the subscales, especially </w:t>
      </w:r>
      <w:r w:rsidR="00C93C8C" w:rsidRPr="00B10202">
        <w:rPr>
          <w:rFonts w:ascii="Arial" w:hAnsi="Arial" w:cs="Arial"/>
          <w:sz w:val="25"/>
          <w:szCs w:val="25"/>
        </w:rPr>
        <w:t>those concerning assessments that are used for support and learning, critical thinking, which extends communication and language</w:t>
      </w:r>
      <w:r w:rsidR="00E07B90" w:rsidRPr="00A379B8">
        <w:rPr>
          <w:rFonts w:ascii="Arial" w:hAnsi="Arial" w:cs="Arial"/>
          <w:sz w:val="25"/>
          <w:szCs w:val="25"/>
        </w:rPr>
        <w:t xml:space="preserve">. </w:t>
      </w:r>
    </w:p>
    <w:p w14:paraId="4638D431" w14:textId="74BD670E" w:rsidR="00E07B90" w:rsidRPr="00A379B8" w:rsidRDefault="00E07B90" w:rsidP="00E07B90">
      <w:pPr>
        <w:rPr>
          <w:rFonts w:ascii="Arial" w:hAnsi="Arial" w:cs="Arial"/>
          <w:sz w:val="25"/>
          <w:szCs w:val="25"/>
        </w:rPr>
      </w:pPr>
      <w:r w:rsidRPr="00A379B8">
        <w:rPr>
          <w:rFonts w:ascii="Arial" w:hAnsi="Arial" w:cs="Arial"/>
          <w:sz w:val="25"/>
          <w:szCs w:val="25"/>
        </w:rPr>
        <w:t>Government (2010) states that based on the</w:t>
      </w:r>
      <w:r w:rsidR="002F4607" w:rsidRPr="00A379B8">
        <w:rPr>
          <w:rFonts w:ascii="Arial" w:hAnsi="Arial" w:cs="Arial"/>
          <w:sz w:val="25"/>
          <w:szCs w:val="25"/>
        </w:rPr>
        <w:t xml:space="preserve"> Researching effective pedagogy in the early years</w:t>
      </w:r>
      <w:r w:rsidRPr="00A379B8">
        <w:rPr>
          <w:rFonts w:ascii="Arial" w:hAnsi="Arial" w:cs="Arial"/>
          <w:sz w:val="25"/>
          <w:szCs w:val="25"/>
        </w:rPr>
        <w:t xml:space="preserve"> (REPEY) study practitioners working with children should be approachable, sincere and form good relationships including sustained shared thinking with the children in their care. The setting needs to have above average educational goals. Staff should have an early year’s qualification and should be willing to continue with training to give the children the best possible care. Parents need to be involved in their children’s learning while they are at the setting. </w:t>
      </w:r>
    </w:p>
    <w:p w14:paraId="2A2ACA9D" w14:textId="69A0896C" w:rsidR="00DA7E87" w:rsidRPr="00B10202" w:rsidRDefault="002157F4" w:rsidP="00D16137">
      <w:pPr>
        <w:rPr>
          <w:rFonts w:ascii="Arial" w:hAnsi="Arial" w:cs="Arial"/>
          <w:sz w:val="25"/>
          <w:szCs w:val="25"/>
        </w:rPr>
      </w:pPr>
      <w:r w:rsidRPr="00A379B8">
        <w:rPr>
          <w:rFonts w:ascii="Arial" w:hAnsi="Arial" w:cs="Arial"/>
          <w:sz w:val="25"/>
          <w:szCs w:val="25"/>
        </w:rPr>
        <w:t>Settings do not have to use SSTEW</w:t>
      </w:r>
      <w:r w:rsidR="00550C1F">
        <w:rPr>
          <w:rFonts w:ascii="Arial" w:hAnsi="Arial" w:cs="Arial"/>
          <w:sz w:val="25"/>
          <w:szCs w:val="25"/>
        </w:rPr>
        <w:t>S</w:t>
      </w:r>
      <w:r w:rsidRPr="00A379B8">
        <w:rPr>
          <w:rFonts w:ascii="Arial" w:hAnsi="Arial" w:cs="Arial"/>
          <w:sz w:val="25"/>
          <w:szCs w:val="25"/>
        </w:rPr>
        <w:t>, but it is a valuable addition which can be used in conjunction with other frameworks</w:t>
      </w:r>
      <w:r w:rsidR="00C93C8C" w:rsidRPr="00A379B8">
        <w:rPr>
          <w:rFonts w:ascii="Arial" w:hAnsi="Arial" w:cs="Arial"/>
          <w:color w:val="333333"/>
          <w:sz w:val="25"/>
          <w:szCs w:val="25"/>
          <w:shd w:val="clear" w:color="auto" w:fill="FFFFFF"/>
        </w:rPr>
        <w:t xml:space="preserve"> (National Day Nursey Association, 2019). Birth to Seven Matters (2015) agrees and states it can </w:t>
      </w:r>
      <w:r w:rsidR="00C93C8C" w:rsidRPr="00A379B8">
        <w:rPr>
          <w:rFonts w:ascii="Arial" w:hAnsi="Arial" w:cs="Arial"/>
          <w:sz w:val="25"/>
          <w:szCs w:val="25"/>
        </w:rPr>
        <w:t>give users a broad picture if used with other frameworks of what high-quality early childhood education and care can look like.</w:t>
      </w:r>
      <w:r w:rsidRPr="00A379B8">
        <w:rPr>
          <w:rFonts w:ascii="Arial" w:hAnsi="Arial" w:cs="Arial"/>
          <w:sz w:val="25"/>
          <w:szCs w:val="25"/>
        </w:rPr>
        <w:t xml:space="preserve"> By using this </w:t>
      </w:r>
      <w:r w:rsidR="006A20A1" w:rsidRPr="00A379B8">
        <w:rPr>
          <w:rFonts w:ascii="Arial" w:hAnsi="Arial" w:cs="Arial"/>
          <w:sz w:val="25"/>
          <w:szCs w:val="25"/>
        </w:rPr>
        <w:t>scale,</w:t>
      </w:r>
      <w:r w:rsidRPr="00A379B8">
        <w:rPr>
          <w:rFonts w:ascii="Arial" w:hAnsi="Arial" w:cs="Arial"/>
          <w:sz w:val="25"/>
          <w:szCs w:val="25"/>
        </w:rPr>
        <w:t xml:space="preserve"> it can give a setting a clear</w:t>
      </w:r>
      <w:r w:rsidR="006A20A1" w:rsidRPr="00A379B8">
        <w:rPr>
          <w:rFonts w:ascii="Arial" w:hAnsi="Arial" w:cs="Arial"/>
          <w:sz w:val="25"/>
          <w:szCs w:val="25"/>
        </w:rPr>
        <w:t xml:space="preserve"> understanding of their practice and provision, so they know what they are focusing on to help them move to the next level. By using the SSTEW scale it gives the practitioner definite guidelines on how to support children’s characteristics, emotional well-being and effective learning. This helps children gain the skills to be ready to learn and </w:t>
      </w:r>
      <w:bookmarkStart w:id="9" w:name="_Hlk5143054"/>
      <w:bookmarkStart w:id="10" w:name="_Hlk5141991"/>
      <w:r w:rsidR="006A20A1" w:rsidRPr="00A379B8">
        <w:rPr>
          <w:rFonts w:ascii="Arial" w:hAnsi="Arial" w:cs="Arial"/>
          <w:sz w:val="25"/>
          <w:szCs w:val="25"/>
        </w:rPr>
        <w:t xml:space="preserve">think National Day Nursey Association </w:t>
      </w:r>
      <w:r w:rsidR="006A20A1" w:rsidRPr="00B10202">
        <w:rPr>
          <w:rFonts w:ascii="Arial" w:hAnsi="Arial" w:cs="Arial"/>
          <w:sz w:val="25"/>
          <w:szCs w:val="25"/>
        </w:rPr>
        <w:t>(2019</w:t>
      </w:r>
      <w:bookmarkStart w:id="11" w:name="_Hlk5142930"/>
      <w:r w:rsidR="006A20A1" w:rsidRPr="00B10202">
        <w:rPr>
          <w:rFonts w:ascii="Arial" w:hAnsi="Arial" w:cs="Arial"/>
          <w:sz w:val="25"/>
          <w:szCs w:val="25"/>
        </w:rPr>
        <w:t>).</w:t>
      </w:r>
      <w:bookmarkEnd w:id="9"/>
      <w:r w:rsidR="006A20A1" w:rsidRPr="00B10202">
        <w:rPr>
          <w:rFonts w:ascii="Arial" w:hAnsi="Arial" w:cs="Arial"/>
          <w:sz w:val="25"/>
          <w:szCs w:val="25"/>
        </w:rPr>
        <w:t xml:space="preserve"> </w:t>
      </w:r>
      <w:r w:rsidR="00C93C8C" w:rsidRPr="00B10202">
        <w:rPr>
          <w:rFonts w:ascii="Arial" w:hAnsi="Arial" w:cs="Arial"/>
          <w:sz w:val="25"/>
          <w:szCs w:val="25"/>
        </w:rPr>
        <w:t xml:space="preserve">Birth to Seven Matters </w:t>
      </w:r>
      <w:bookmarkEnd w:id="11"/>
      <w:r w:rsidR="00C93C8C" w:rsidRPr="00B10202">
        <w:rPr>
          <w:rFonts w:ascii="Arial" w:hAnsi="Arial" w:cs="Arial"/>
          <w:sz w:val="25"/>
          <w:szCs w:val="25"/>
        </w:rPr>
        <w:t>agree and state that designed to develop solid relationships, valuable communication and qualities of self-regulation.</w:t>
      </w:r>
      <w:r w:rsidR="00DA7E87" w:rsidRPr="00B10202">
        <w:rPr>
          <w:rFonts w:ascii="Arial" w:hAnsi="Arial" w:cs="Arial"/>
          <w:sz w:val="25"/>
          <w:szCs w:val="25"/>
        </w:rPr>
        <w:t xml:space="preserve"> </w:t>
      </w:r>
    </w:p>
    <w:bookmarkEnd w:id="10"/>
    <w:p w14:paraId="21B352BB" w14:textId="640A541F" w:rsidR="005150F7" w:rsidRPr="00A379B8" w:rsidRDefault="006A20A1" w:rsidP="005150F7">
      <w:pPr>
        <w:rPr>
          <w:rFonts w:ascii="Arial" w:hAnsi="Arial" w:cs="Arial"/>
          <w:color w:val="333333"/>
          <w:sz w:val="25"/>
          <w:szCs w:val="25"/>
        </w:rPr>
      </w:pPr>
      <w:r w:rsidRPr="00A379B8">
        <w:rPr>
          <w:rFonts w:ascii="Arial" w:hAnsi="Arial" w:cs="Arial"/>
          <w:sz w:val="25"/>
          <w:szCs w:val="25"/>
        </w:rPr>
        <w:t>The philosophy behind SSTEW is that the practitioners need to get to know the children that are in their care so that they can develop good relationships for sustained shared thinking</w:t>
      </w:r>
      <w:r w:rsidR="005150F7" w:rsidRPr="00A379B8">
        <w:rPr>
          <w:rFonts w:ascii="Arial" w:hAnsi="Arial" w:cs="Arial"/>
          <w:sz w:val="25"/>
          <w:szCs w:val="25"/>
        </w:rPr>
        <w:t xml:space="preserve"> National Day Nursey Association (2019).</w:t>
      </w:r>
      <w:r w:rsidRPr="00A379B8">
        <w:rPr>
          <w:rFonts w:ascii="Arial" w:hAnsi="Arial" w:cs="Arial"/>
          <w:sz w:val="25"/>
          <w:szCs w:val="25"/>
        </w:rPr>
        <w:t xml:space="preserve"> </w:t>
      </w:r>
      <w:proofErr w:type="spellStart"/>
      <w:r w:rsidR="005150F7" w:rsidRPr="005150F7">
        <w:rPr>
          <w:rFonts w:ascii="Arial" w:hAnsi="Arial" w:cs="Arial"/>
          <w:sz w:val="25"/>
          <w:szCs w:val="25"/>
        </w:rPr>
        <w:t>Melhuish</w:t>
      </w:r>
      <w:proofErr w:type="spellEnd"/>
      <w:r w:rsidR="005150F7" w:rsidRPr="005150F7">
        <w:rPr>
          <w:rFonts w:ascii="Arial" w:hAnsi="Arial" w:cs="Arial"/>
          <w:sz w:val="25"/>
          <w:szCs w:val="25"/>
        </w:rPr>
        <w:t xml:space="preserve"> </w:t>
      </w:r>
      <w:r w:rsidR="005150F7" w:rsidRPr="009F66AD">
        <w:rPr>
          <w:rFonts w:ascii="Arial" w:hAnsi="Arial" w:cs="Arial"/>
          <w:i/>
          <w:sz w:val="25"/>
          <w:szCs w:val="25"/>
        </w:rPr>
        <w:t>et al</w:t>
      </w:r>
      <w:r w:rsidR="009F66AD">
        <w:rPr>
          <w:rFonts w:ascii="Arial" w:hAnsi="Arial" w:cs="Arial"/>
          <w:i/>
          <w:sz w:val="25"/>
          <w:szCs w:val="25"/>
        </w:rPr>
        <w:t>,</w:t>
      </w:r>
      <w:r w:rsidR="005150F7" w:rsidRPr="009F66AD">
        <w:rPr>
          <w:rFonts w:ascii="Arial" w:hAnsi="Arial" w:cs="Arial"/>
          <w:i/>
          <w:sz w:val="25"/>
          <w:szCs w:val="25"/>
        </w:rPr>
        <w:t xml:space="preserve"> </w:t>
      </w:r>
      <w:r w:rsidR="005150F7" w:rsidRPr="005150F7">
        <w:rPr>
          <w:rFonts w:ascii="Arial" w:hAnsi="Arial" w:cs="Arial"/>
          <w:sz w:val="25"/>
          <w:szCs w:val="25"/>
        </w:rPr>
        <w:t>(2015)</w:t>
      </w:r>
      <w:r w:rsidR="005150F7" w:rsidRPr="00A379B8">
        <w:rPr>
          <w:rFonts w:ascii="Arial" w:hAnsi="Arial" w:cs="Arial"/>
          <w:sz w:val="25"/>
          <w:szCs w:val="25"/>
        </w:rPr>
        <w:t xml:space="preserve"> states that </w:t>
      </w:r>
      <w:r w:rsidR="00B10202">
        <w:rPr>
          <w:rFonts w:ascii="Arial" w:hAnsi="Arial" w:cs="Arial"/>
          <w:sz w:val="25"/>
          <w:szCs w:val="25"/>
        </w:rPr>
        <w:t>t</w:t>
      </w:r>
      <w:r w:rsidR="005150F7" w:rsidRPr="005150F7">
        <w:rPr>
          <w:rFonts w:ascii="Arial" w:hAnsi="Arial" w:cs="Arial"/>
          <w:sz w:val="25"/>
          <w:szCs w:val="25"/>
        </w:rPr>
        <w:t>he practitioner should be able to listen carefully to children while observing body language</w:t>
      </w:r>
      <w:r w:rsidR="005150F7" w:rsidRPr="00A379B8">
        <w:rPr>
          <w:rFonts w:ascii="Arial" w:hAnsi="Arial" w:cs="Arial"/>
          <w:sz w:val="25"/>
          <w:szCs w:val="25"/>
        </w:rPr>
        <w:t>.</w:t>
      </w:r>
      <w:r w:rsidR="005150F7" w:rsidRPr="005150F7">
        <w:rPr>
          <w:rFonts w:ascii="Arial" w:hAnsi="Arial" w:cs="Arial"/>
          <w:sz w:val="25"/>
          <w:szCs w:val="25"/>
        </w:rPr>
        <w:t xml:space="preserve"> </w:t>
      </w:r>
      <w:r w:rsidR="005150F7" w:rsidRPr="00A379B8">
        <w:rPr>
          <w:rFonts w:ascii="Arial" w:hAnsi="Arial" w:cs="Arial"/>
          <w:sz w:val="25"/>
          <w:szCs w:val="25"/>
        </w:rPr>
        <w:t>T</w:t>
      </w:r>
      <w:r w:rsidR="005150F7" w:rsidRPr="005150F7">
        <w:rPr>
          <w:rFonts w:ascii="Arial" w:hAnsi="Arial" w:cs="Arial"/>
          <w:sz w:val="25"/>
          <w:szCs w:val="25"/>
        </w:rPr>
        <w:t xml:space="preserve">his can be done by showing an interest </w:t>
      </w:r>
      <w:r w:rsidR="008E44BF">
        <w:rPr>
          <w:rFonts w:ascii="Arial" w:hAnsi="Arial" w:cs="Arial"/>
          <w:sz w:val="25"/>
          <w:szCs w:val="25"/>
        </w:rPr>
        <w:t>in</w:t>
      </w:r>
      <w:r w:rsidR="005150F7" w:rsidRPr="005150F7">
        <w:rPr>
          <w:rFonts w:ascii="Arial" w:hAnsi="Arial" w:cs="Arial"/>
          <w:sz w:val="25"/>
          <w:szCs w:val="25"/>
        </w:rPr>
        <w:t xml:space="preserve"> the child, giving full attention and respecting the child’s decisions</w:t>
      </w:r>
      <w:r w:rsidR="008E44BF">
        <w:rPr>
          <w:rFonts w:ascii="Arial" w:hAnsi="Arial" w:cs="Arial"/>
          <w:sz w:val="25"/>
          <w:szCs w:val="25"/>
        </w:rPr>
        <w:t>.  It is important to</w:t>
      </w:r>
      <w:r w:rsidR="005150F7" w:rsidRPr="005150F7">
        <w:rPr>
          <w:rFonts w:ascii="Arial" w:hAnsi="Arial" w:cs="Arial"/>
          <w:sz w:val="25"/>
          <w:szCs w:val="25"/>
        </w:rPr>
        <w:t xml:space="preserve"> </w:t>
      </w:r>
      <w:r w:rsidR="005150F7" w:rsidRPr="00A379B8">
        <w:rPr>
          <w:rFonts w:ascii="Arial" w:hAnsi="Arial" w:cs="Arial"/>
          <w:sz w:val="25"/>
          <w:szCs w:val="25"/>
        </w:rPr>
        <w:t>u</w:t>
      </w:r>
      <w:r w:rsidRPr="00A379B8">
        <w:rPr>
          <w:rFonts w:ascii="Arial" w:hAnsi="Arial" w:cs="Arial"/>
          <w:sz w:val="25"/>
          <w:szCs w:val="25"/>
        </w:rPr>
        <w:t>nderstand</w:t>
      </w:r>
      <w:r w:rsidR="008E44BF">
        <w:rPr>
          <w:rFonts w:ascii="Arial" w:hAnsi="Arial" w:cs="Arial"/>
          <w:sz w:val="25"/>
          <w:szCs w:val="25"/>
        </w:rPr>
        <w:t xml:space="preserve"> </w:t>
      </w:r>
      <w:r w:rsidRPr="00A379B8">
        <w:rPr>
          <w:rFonts w:ascii="Arial" w:hAnsi="Arial" w:cs="Arial"/>
          <w:sz w:val="25"/>
          <w:szCs w:val="25"/>
        </w:rPr>
        <w:t>the childre</w:t>
      </w:r>
      <w:r w:rsidR="00544C98" w:rsidRPr="00A379B8">
        <w:rPr>
          <w:rFonts w:ascii="Arial" w:hAnsi="Arial" w:cs="Arial"/>
          <w:sz w:val="25"/>
          <w:szCs w:val="25"/>
        </w:rPr>
        <w:t>n in their care’s</w:t>
      </w:r>
      <w:r w:rsidRPr="00A379B8">
        <w:rPr>
          <w:rFonts w:ascii="Arial" w:hAnsi="Arial" w:cs="Arial"/>
          <w:sz w:val="25"/>
          <w:szCs w:val="25"/>
        </w:rPr>
        <w:t xml:space="preserve"> present cultural heritage, </w:t>
      </w:r>
      <w:r w:rsidR="00544C98" w:rsidRPr="00A379B8">
        <w:rPr>
          <w:rFonts w:ascii="Arial" w:hAnsi="Arial" w:cs="Arial"/>
          <w:sz w:val="25"/>
          <w:szCs w:val="25"/>
        </w:rPr>
        <w:t xml:space="preserve">current </w:t>
      </w:r>
      <w:r w:rsidRPr="00A379B8">
        <w:rPr>
          <w:rFonts w:ascii="Arial" w:hAnsi="Arial" w:cs="Arial"/>
          <w:sz w:val="25"/>
          <w:szCs w:val="25"/>
        </w:rPr>
        <w:t xml:space="preserve">development and achievements, </w:t>
      </w:r>
      <w:r w:rsidR="00544C98" w:rsidRPr="00A379B8">
        <w:rPr>
          <w:rFonts w:ascii="Arial" w:hAnsi="Arial" w:cs="Arial"/>
          <w:sz w:val="25"/>
          <w:szCs w:val="25"/>
        </w:rPr>
        <w:t xml:space="preserve">how they are </w:t>
      </w:r>
      <w:r w:rsidRPr="00A379B8">
        <w:rPr>
          <w:rFonts w:ascii="Arial" w:hAnsi="Arial" w:cs="Arial"/>
          <w:sz w:val="25"/>
          <w:szCs w:val="25"/>
        </w:rPr>
        <w:t xml:space="preserve">feeling, </w:t>
      </w:r>
      <w:r w:rsidR="00544C98" w:rsidRPr="00A379B8">
        <w:rPr>
          <w:rFonts w:ascii="Arial" w:hAnsi="Arial" w:cs="Arial"/>
          <w:sz w:val="25"/>
          <w:szCs w:val="25"/>
        </w:rPr>
        <w:t xml:space="preserve">and </w:t>
      </w:r>
      <w:r w:rsidRPr="00A379B8">
        <w:rPr>
          <w:rFonts w:ascii="Arial" w:hAnsi="Arial" w:cs="Arial"/>
          <w:sz w:val="25"/>
          <w:szCs w:val="25"/>
        </w:rPr>
        <w:t>behaviours</w:t>
      </w:r>
      <w:r w:rsidR="00544C98" w:rsidRPr="00A379B8">
        <w:rPr>
          <w:rFonts w:ascii="Arial" w:hAnsi="Arial" w:cs="Arial"/>
          <w:sz w:val="25"/>
          <w:szCs w:val="25"/>
        </w:rPr>
        <w:t xml:space="preserve"> they </w:t>
      </w:r>
      <w:r w:rsidR="00544C98" w:rsidRPr="00A379B8">
        <w:rPr>
          <w:rFonts w:ascii="Arial" w:hAnsi="Arial" w:cs="Arial"/>
          <w:sz w:val="25"/>
          <w:szCs w:val="25"/>
        </w:rPr>
        <w:lastRenderedPageBreak/>
        <w:t>convey</w:t>
      </w:r>
      <w:r w:rsidRPr="00A379B8">
        <w:rPr>
          <w:rFonts w:ascii="Arial" w:hAnsi="Arial" w:cs="Arial"/>
          <w:sz w:val="25"/>
          <w:szCs w:val="25"/>
        </w:rPr>
        <w:t>, and responses to learning.</w:t>
      </w:r>
      <w:bookmarkStart w:id="12" w:name="_Hlk5143507"/>
      <w:r w:rsidR="00544C98" w:rsidRPr="00A379B8">
        <w:rPr>
          <w:rFonts w:ascii="Arial" w:hAnsi="Arial" w:cs="Arial"/>
          <w:sz w:val="25"/>
          <w:szCs w:val="25"/>
        </w:rPr>
        <w:t xml:space="preserve"> </w:t>
      </w:r>
      <w:r w:rsidR="008E44BF">
        <w:rPr>
          <w:rFonts w:ascii="Arial" w:hAnsi="Arial" w:cs="Arial"/>
          <w:sz w:val="25"/>
          <w:szCs w:val="25"/>
        </w:rPr>
        <w:t xml:space="preserve">The </w:t>
      </w:r>
      <w:r w:rsidR="00544C98" w:rsidRPr="00A379B8">
        <w:rPr>
          <w:rFonts w:ascii="Arial" w:hAnsi="Arial" w:cs="Arial"/>
          <w:sz w:val="25"/>
          <w:szCs w:val="25"/>
        </w:rPr>
        <w:t>National Day Nursey Association (2019)</w:t>
      </w:r>
      <w:bookmarkEnd w:id="12"/>
      <w:r w:rsidR="00544C98" w:rsidRPr="00A379B8">
        <w:rPr>
          <w:rFonts w:ascii="Arial" w:hAnsi="Arial" w:cs="Arial"/>
          <w:sz w:val="25"/>
          <w:szCs w:val="25"/>
        </w:rPr>
        <w:t>.</w:t>
      </w:r>
      <w:r w:rsidR="005150F7" w:rsidRPr="00A379B8">
        <w:rPr>
          <w:rFonts w:ascii="Arial" w:hAnsi="Arial" w:cs="Arial"/>
          <w:sz w:val="25"/>
          <w:szCs w:val="25"/>
        </w:rPr>
        <w:t xml:space="preserve"> </w:t>
      </w:r>
      <w:proofErr w:type="spellStart"/>
      <w:r w:rsidR="005150F7" w:rsidRPr="00A379B8">
        <w:rPr>
          <w:rFonts w:ascii="Arial" w:hAnsi="Arial" w:cs="Arial"/>
          <w:sz w:val="25"/>
          <w:szCs w:val="25"/>
        </w:rPr>
        <w:t>Melhuish</w:t>
      </w:r>
      <w:proofErr w:type="spellEnd"/>
      <w:r w:rsidR="005150F7" w:rsidRPr="00A379B8">
        <w:rPr>
          <w:rFonts w:ascii="Arial" w:hAnsi="Arial" w:cs="Arial"/>
          <w:sz w:val="25"/>
          <w:szCs w:val="25"/>
        </w:rPr>
        <w:t xml:space="preserve"> et al (2015) argues that it could be impractical unless it is used by a practitioner that understands child development and suitable practice. </w:t>
      </w:r>
    </w:p>
    <w:p w14:paraId="65A6DA46" w14:textId="0F88722F" w:rsidR="00446E5A" w:rsidRDefault="005150F7" w:rsidP="00446E5A">
      <w:pPr>
        <w:rPr>
          <w:rFonts w:ascii="Arial" w:hAnsi="Arial" w:cs="Arial"/>
          <w:sz w:val="25"/>
          <w:szCs w:val="25"/>
        </w:rPr>
      </w:pPr>
      <w:r w:rsidRPr="00A379B8">
        <w:rPr>
          <w:rFonts w:ascii="Arial" w:hAnsi="Arial" w:cs="Arial"/>
          <w:sz w:val="25"/>
          <w:szCs w:val="25"/>
        </w:rPr>
        <w:t xml:space="preserve">Observations </w:t>
      </w:r>
      <w:r w:rsidR="008E44BF">
        <w:rPr>
          <w:rFonts w:ascii="Arial" w:hAnsi="Arial" w:cs="Arial"/>
          <w:sz w:val="25"/>
          <w:szCs w:val="25"/>
        </w:rPr>
        <w:t>are</w:t>
      </w:r>
      <w:r w:rsidRPr="00A379B8">
        <w:rPr>
          <w:rFonts w:ascii="Arial" w:hAnsi="Arial" w:cs="Arial"/>
          <w:sz w:val="25"/>
          <w:szCs w:val="25"/>
        </w:rPr>
        <w:t xml:space="preserve"> key, things to look for </w:t>
      </w:r>
      <w:r w:rsidR="008E44BF">
        <w:rPr>
          <w:rFonts w:ascii="Arial" w:hAnsi="Arial" w:cs="Arial"/>
          <w:sz w:val="25"/>
          <w:szCs w:val="25"/>
        </w:rPr>
        <w:t>are</w:t>
      </w:r>
      <w:r w:rsidRPr="00A379B8">
        <w:rPr>
          <w:rFonts w:ascii="Arial" w:hAnsi="Arial" w:cs="Arial"/>
          <w:sz w:val="25"/>
          <w:szCs w:val="25"/>
        </w:rPr>
        <w:t xml:space="preserve"> interactions between children and practitioner, and children and children while </w:t>
      </w:r>
      <w:r w:rsidR="008E44BF">
        <w:rPr>
          <w:rFonts w:ascii="Arial" w:hAnsi="Arial" w:cs="Arial"/>
          <w:sz w:val="25"/>
          <w:szCs w:val="25"/>
        </w:rPr>
        <w:t>c</w:t>
      </w:r>
      <w:r w:rsidRPr="00A379B8">
        <w:rPr>
          <w:rFonts w:ascii="Arial" w:hAnsi="Arial" w:cs="Arial"/>
          <w:sz w:val="25"/>
          <w:szCs w:val="25"/>
        </w:rPr>
        <w:t xml:space="preserve">onsidering how the practitioner helps and extends the child’s learning which will include how they respond to the children individually as well as to groups and </w:t>
      </w:r>
      <w:r w:rsidR="001D396B" w:rsidRPr="00A379B8">
        <w:rPr>
          <w:rFonts w:ascii="Arial" w:hAnsi="Arial" w:cs="Arial"/>
          <w:sz w:val="25"/>
          <w:szCs w:val="25"/>
        </w:rPr>
        <w:t>all</w:t>
      </w:r>
      <w:r w:rsidRPr="00A379B8">
        <w:rPr>
          <w:rFonts w:ascii="Arial" w:hAnsi="Arial" w:cs="Arial"/>
          <w:sz w:val="25"/>
          <w:szCs w:val="25"/>
        </w:rPr>
        <w:t xml:space="preserve"> the children together </w:t>
      </w:r>
      <w:bookmarkStart w:id="13" w:name="_Hlk5140367"/>
      <w:r w:rsidRPr="00A379B8">
        <w:rPr>
          <w:rFonts w:ascii="Arial" w:hAnsi="Arial" w:cs="Arial"/>
          <w:sz w:val="25"/>
          <w:szCs w:val="25"/>
        </w:rPr>
        <w:t>(</w:t>
      </w:r>
      <w:proofErr w:type="spellStart"/>
      <w:r w:rsidRPr="00A379B8">
        <w:rPr>
          <w:rFonts w:ascii="Arial" w:hAnsi="Arial" w:cs="Arial"/>
          <w:sz w:val="25"/>
          <w:szCs w:val="25"/>
        </w:rPr>
        <w:t>Melhuish</w:t>
      </w:r>
      <w:proofErr w:type="spellEnd"/>
      <w:r w:rsidRPr="00A379B8">
        <w:rPr>
          <w:rFonts w:ascii="Arial" w:hAnsi="Arial" w:cs="Arial"/>
          <w:sz w:val="25"/>
          <w:szCs w:val="25"/>
        </w:rPr>
        <w:t xml:space="preserve"> et al, 2015). </w:t>
      </w:r>
      <w:bookmarkEnd w:id="13"/>
    </w:p>
    <w:p w14:paraId="01B7C357" w14:textId="28348A8A" w:rsidR="00446E5A" w:rsidRDefault="00446E5A" w:rsidP="00446E5A">
      <w:pPr>
        <w:rPr>
          <w:rFonts w:ascii="Arial" w:hAnsi="Arial" w:cs="Arial"/>
          <w:sz w:val="25"/>
          <w:szCs w:val="25"/>
        </w:rPr>
      </w:pPr>
      <w:r w:rsidRPr="00446E5A">
        <w:rPr>
          <w:rFonts w:ascii="Arial" w:hAnsi="Arial" w:cs="Arial"/>
          <w:sz w:val="25"/>
          <w:szCs w:val="25"/>
        </w:rPr>
        <w:t>There are many aims for th</w:t>
      </w:r>
      <w:r w:rsidR="001D396B">
        <w:rPr>
          <w:rFonts w:ascii="Arial" w:hAnsi="Arial" w:cs="Arial"/>
          <w:sz w:val="25"/>
          <w:szCs w:val="25"/>
        </w:rPr>
        <w:t>ese</w:t>
      </w:r>
      <w:r w:rsidRPr="00446E5A">
        <w:rPr>
          <w:rFonts w:ascii="Arial" w:hAnsi="Arial" w:cs="Arial"/>
          <w:sz w:val="25"/>
          <w:szCs w:val="25"/>
        </w:rPr>
        <w:t xml:space="preserve"> scheme</w:t>
      </w:r>
      <w:r>
        <w:rPr>
          <w:rFonts w:ascii="Arial" w:hAnsi="Arial" w:cs="Arial"/>
          <w:sz w:val="25"/>
          <w:szCs w:val="25"/>
        </w:rPr>
        <w:t>s</w:t>
      </w:r>
      <w:r w:rsidRPr="00446E5A">
        <w:rPr>
          <w:rFonts w:ascii="Arial" w:hAnsi="Arial" w:cs="Arial"/>
          <w:sz w:val="25"/>
          <w:szCs w:val="25"/>
        </w:rPr>
        <w:t>, including way</w:t>
      </w:r>
      <w:r>
        <w:rPr>
          <w:rFonts w:ascii="Arial" w:hAnsi="Arial" w:cs="Arial"/>
          <w:sz w:val="25"/>
          <w:szCs w:val="25"/>
        </w:rPr>
        <w:t>s</w:t>
      </w:r>
      <w:r w:rsidRPr="00446E5A">
        <w:rPr>
          <w:rFonts w:ascii="Arial" w:hAnsi="Arial" w:cs="Arial"/>
          <w:sz w:val="25"/>
          <w:szCs w:val="25"/>
        </w:rPr>
        <w:t xml:space="preserve"> to develop self-esteem in all members of a setting and to form good relationships</w:t>
      </w:r>
      <w:r w:rsidR="001D396B">
        <w:rPr>
          <w:rFonts w:ascii="Arial" w:hAnsi="Arial" w:cs="Arial"/>
          <w:sz w:val="25"/>
          <w:szCs w:val="25"/>
        </w:rPr>
        <w:t xml:space="preserve"> </w:t>
      </w:r>
      <w:r w:rsidR="001D396B" w:rsidRPr="001D396B">
        <w:rPr>
          <w:rFonts w:ascii="Arial" w:hAnsi="Arial" w:cs="Arial"/>
          <w:sz w:val="25"/>
          <w:szCs w:val="25"/>
        </w:rPr>
        <w:t>(Welsh Government, 2015</w:t>
      </w:r>
      <w:r w:rsidR="001D396B">
        <w:rPr>
          <w:rFonts w:ascii="Arial" w:hAnsi="Arial" w:cs="Arial"/>
          <w:sz w:val="25"/>
          <w:szCs w:val="25"/>
        </w:rPr>
        <w:t>).</w:t>
      </w:r>
      <w:r w:rsidRPr="00446E5A">
        <w:rPr>
          <w:rFonts w:ascii="Arial" w:hAnsi="Arial" w:cs="Arial"/>
          <w:sz w:val="25"/>
          <w:szCs w:val="25"/>
        </w:rPr>
        <w:t xml:space="preserve"> Children have a right to have effortless transitions and the opportunity to have the advantage of stimulating challenges and play experiences</w:t>
      </w:r>
      <w:r>
        <w:rPr>
          <w:rFonts w:ascii="Arial" w:hAnsi="Arial" w:cs="Arial"/>
          <w:sz w:val="25"/>
          <w:szCs w:val="25"/>
        </w:rPr>
        <w:t xml:space="preserve"> (UNCR</w:t>
      </w:r>
      <w:r w:rsidR="001D396B">
        <w:rPr>
          <w:rFonts w:ascii="Arial" w:hAnsi="Arial" w:cs="Arial"/>
          <w:sz w:val="25"/>
          <w:szCs w:val="25"/>
        </w:rPr>
        <w:t xml:space="preserve">C, 1992). </w:t>
      </w:r>
      <w:r w:rsidRPr="00446E5A">
        <w:rPr>
          <w:rFonts w:ascii="Arial" w:hAnsi="Arial" w:cs="Arial"/>
          <w:sz w:val="25"/>
          <w:szCs w:val="25"/>
        </w:rPr>
        <w:t xml:space="preserve">The setting should foster partnerships with outside agencies to offer support and advice, for health promotions and planning for children at the setting and all children that attend the setting have their rights respected </w:t>
      </w:r>
      <w:bookmarkStart w:id="14" w:name="_Hlk5645793"/>
      <w:r w:rsidRPr="00446E5A">
        <w:rPr>
          <w:rFonts w:ascii="Arial" w:hAnsi="Arial" w:cs="Arial"/>
          <w:sz w:val="25"/>
          <w:szCs w:val="25"/>
        </w:rPr>
        <w:t>(Welsh Government, 2015</w:t>
      </w:r>
      <w:bookmarkEnd w:id="14"/>
      <w:r w:rsidRPr="00446E5A">
        <w:rPr>
          <w:rFonts w:ascii="Arial" w:hAnsi="Arial" w:cs="Arial"/>
          <w:sz w:val="25"/>
          <w:szCs w:val="25"/>
        </w:rPr>
        <w:t>). Welsh Government (2013) states that they expect learners to make healthier choices as a result of these programmes.</w:t>
      </w:r>
    </w:p>
    <w:p w14:paraId="02B39DFD" w14:textId="3FC09BD2" w:rsidR="00D179C3" w:rsidRDefault="00D179C3" w:rsidP="00446E5A">
      <w:pPr>
        <w:rPr>
          <w:rFonts w:ascii="Arial" w:hAnsi="Arial" w:cs="Arial"/>
          <w:sz w:val="25"/>
          <w:szCs w:val="25"/>
        </w:rPr>
      </w:pPr>
    </w:p>
    <w:p w14:paraId="5B26A7DF" w14:textId="75030C05" w:rsidR="00D179C3" w:rsidRDefault="00D179C3" w:rsidP="00446E5A">
      <w:pPr>
        <w:rPr>
          <w:rFonts w:ascii="Arial" w:hAnsi="Arial" w:cs="Arial"/>
          <w:sz w:val="25"/>
          <w:szCs w:val="25"/>
        </w:rPr>
      </w:pPr>
    </w:p>
    <w:p w14:paraId="10F11F3E" w14:textId="0D485815" w:rsidR="00D179C3" w:rsidRDefault="00D179C3" w:rsidP="00446E5A">
      <w:pPr>
        <w:rPr>
          <w:rFonts w:ascii="Arial" w:hAnsi="Arial" w:cs="Arial"/>
          <w:sz w:val="25"/>
          <w:szCs w:val="25"/>
        </w:rPr>
      </w:pPr>
    </w:p>
    <w:p w14:paraId="2B67C6D7" w14:textId="4743FC33" w:rsidR="00D179C3" w:rsidRDefault="00D179C3" w:rsidP="00446E5A">
      <w:pPr>
        <w:rPr>
          <w:rFonts w:ascii="Arial" w:hAnsi="Arial" w:cs="Arial"/>
          <w:sz w:val="25"/>
          <w:szCs w:val="25"/>
        </w:rPr>
      </w:pPr>
    </w:p>
    <w:p w14:paraId="162EFF0E" w14:textId="23FB7D5A" w:rsidR="00D179C3" w:rsidRDefault="00D179C3" w:rsidP="00446E5A">
      <w:pPr>
        <w:rPr>
          <w:rFonts w:ascii="Arial" w:hAnsi="Arial" w:cs="Arial"/>
          <w:sz w:val="25"/>
          <w:szCs w:val="25"/>
        </w:rPr>
      </w:pPr>
    </w:p>
    <w:p w14:paraId="0204A131" w14:textId="06A890D2" w:rsidR="00D179C3" w:rsidRDefault="00D179C3" w:rsidP="00446E5A">
      <w:pPr>
        <w:rPr>
          <w:rFonts w:ascii="Arial" w:hAnsi="Arial" w:cs="Arial"/>
          <w:sz w:val="25"/>
          <w:szCs w:val="25"/>
        </w:rPr>
      </w:pPr>
    </w:p>
    <w:p w14:paraId="0BC88EBA" w14:textId="28183627" w:rsidR="00D179C3" w:rsidRDefault="00D179C3" w:rsidP="00446E5A">
      <w:pPr>
        <w:rPr>
          <w:rFonts w:ascii="Arial" w:hAnsi="Arial" w:cs="Arial"/>
          <w:sz w:val="25"/>
          <w:szCs w:val="25"/>
        </w:rPr>
      </w:pPr>
    </w:p>
    <w:p w14:paraId="43E2306A" w14:textId="576838EF" w:rsidR="00D179C3" w:rsidRDefault="00D179C3" w:rsidP="00446E5A">
      <w:pPr>
        <w:rPr>
          <w:rFonts w:ascii="Arial" w:hAnsi="Arial" w:cs="Arial"/>
          <w:sz w:val="25"/>
          <w:szCs w:val="25"/>
        </w:rPr>
      </w:pPr>
    </w:p>
    <w:p w14:paraId="545D0E47" w14:textId="10F99163" w:rsidR="00D179C3" w:rsidRDefault="00D179C3" w:rsidP="00446E5A">
      <w:pPr>
        <w:rPr>
          <w:rFonts w:ascii="Arial" w:hAnsi="Arial" w:cs="Arial"/>
          <w:sz w:val="25"/>
          <w:szCs w:val="25"/>
        </w:rPr>
      </w:pPr>
    </w:p>
    <w:p w14:paraId="514B4367" w14:textId="4F65A859" w:rsidR="00D179C3" w:rsidRDefault="00D179C3" w:rsidP="00446E5A">
      <w:pPr>
        <w:rPr>
          <w:rFonts w:ascii="Arial" w:hAnsi="Arial" w:cs="Arial"/>
          <w:sz w:val="25"/>
          <w:szCs w:val="25"/>
        </w:rPr>
      </w:pPr>
    </w:p>
    <w:p w14:paraId="09F847AF" w14:textId="14E2C6E4" w:rsidR="00D179C3" w:rsidRDefault="00D179C3" w:rsidP="00446E5A">
      <w:pPr>
        <w:rPr>
          <w:rFonts w:ascii="Arial" w:hAnsi="Arial" w:cs="Arial"/>
          <w:sz w:val="25"/>
          <w:szCs w:val="25"/>
        </w:rPr>
      </w:pPr>
    </w:p>
    <w:p w14:paraId="5AF4C2C9" w14:textId="7AE18E6E" w:rsidR="00D179C3" w:rsidRDefault="00D179C3" w:rsidP="00446E5A">
      <w:pPr>
        <w:rPr>
          <w:rFonts w:ascii="Arial" w:hAnsi="Arial" w:cs="Arial"/>
          <w:sz w:val="25"/>
          <w:szCs w:val="25"/>
        </w:rPr>
      </w:pPr>
    </w:p>
    <w:p w14:paraId="3A220401" w14:textId="46005F86" w:rsidR="00D179C3" w:rsidRDefault="00D179C3" w:rsidP="00446E5A">
      <w:pPr>
        <w:rPr>
          <w:rFonts w:ascii="Arial" w:hAnsi="Arial" w:cs="Arial"/>
          <w:sz w:val="25"/>
          <w:szCs w:val="25"/>
        </w:rPr>
      </w:pPr>
    </w:p>
    <w:p w14:paraId="175D6442" w14:textId="74DC03E0" w:rsidR="00D179C3" w:rsidRDefault="00D179C3" w:rsidP="00446E5A">
      <w:pPr>
        <w:rPr>
          <w:rFonts w:ascii="Arial" w:hAnsi="Arial" w:cs="Arial"/>
          <w:sz w:val="25"/>
          <w:szCs w:val="25"/>
        </w:rPr>
      </w:pPr>
    </w:p>
    <w:p w14:paraId="378DA8A7" w14:textId="508BE74F" w:rsidR="00D179C3" w:rsidRDefault="00D179C3" w:rsidP="00446E5A">
      <w:pPr>
        <w:rPr>
          <w:rFonts w:ascii="Arial" w:hAnsi="Arial" w:cs="Arial"/>
          <w:sz w:val="25"/>
          <w:szCs w:val="25"/>
        </w:rPr>
      </w:pPr>
    </w:p>
    <w:p w14:paraId="223596F8" w14:textId="7CED76B1" w:rsidR="00D179C3" w:rsidRDefault="00D179C3" w:rsidP="00446E5A">
      <w:pPr>
        <w:rPr>
          <w:rFonts w:ascii="Arial" w:hAnsi="Arial" w:cs="Arial"/>
          <w:sz w:val="25"/>
          <w:szCs w:val="25"/>
        </w:rPr>
      </w:pPr>
    </w:p>
    <w:p w14:paraId="6FA2926B" w14:textId="77777777" w:rsidR="00D179C3" w:rsidRDefault="00D179C3" w:rsidP="00D179C3">
      <w:pPr>
        <w:rPr>
          <w:rFonts w:ascii="Arial" w:hAnsi="Arial" w:cs="Arial"/>
          <w:sz w:val="25"/>
          <w:szCs w:val="25"/>
        </w:rPr>
      </w:pPr>
    </w:p>
    <w:p w14:paraId="77BAC610" w14:textId="2F948442" w:rsidR="00D179C3" w:rsidRPr="00D179C3" w:rsidRDefault="00D179C3" w:rsidP="00D179C3">
      <w:pPr>
        <w:rPr>
          <w:rFonts w:ascii="Arial" w:hAnsi="Arial" w:cs="Arial"/>
          <w:b/>
          <w:sz w:val="25"/>
          <w:szCs w:val="25"/>
        </w:rPr>
      </w:pPr>
      <w:r w:rsidRPr="00D179C3">
        <w:rPr>
          <w:rFonts w:ascii="Arial" w:hAnsi="Arial" w:cs="Arial"/>
          <w:sz w:val="25"/>
          <w:szCs w:val="25"/>
        </w:rPr>
        <w:lastRenderedPageBreak/>
        <w:t xml:space="preserve">Reference List. </w:t>
      </w:r>
    </w:p>
    <w:p w14:paraId="534D48ED" w14:textId="77777777" w:rsidR="00D179C3" w:rsidRPr="00D179C3" w:rsidRDefault="00D179C3" w:rsidP="00D179C3">
      <w:pPr>
        <w:rPr>
          <w:rFonts w:ascii="Arial" w:hAnsi="Arial" w:cs="Arial"/>
          <w:sz w:val="25"/>
          <w:szCs w:val="25"/>
        </w:rPr>
      </w:pPr>
    </w:p>
    <w:p w14:paraId="56F38257" w14:textId="77777777" w:rsidR="00D179C3" w:rsidRPr="00D179C3" w:rsidRDefault="00D179C3" w:rsidP="00D179C3">
      <w:pPr>
        <w:rPr>
          <w:rFonts w:ascii="Arial" w:hAnsi="Arial" w:cs="Arial"/>
          <w:sz w:val="25"/>
          <w:szCs w:val="25"/>
        </w:rPr>
      </w:pPr>
      <w:r w:rsidRPr="00D179C3">
        <w:rPr>
          <w:rFonts w:ascii="Arial" w:hAnsi="Arial" w:cs="Arial"/>
          <w:sz w:val="25"/>
          <w:szCs w:val="25"/>
        </w:rPr>
        <w:t xml:space="preserve">American Academy of Paediatrics. (2017) ‘Why Quality Matters in Early Child Care: AAP Policy Explained’ </w:t>
      </w:r>
      <w:hyperlink r:id="rId7" w:history="1">
        <w:r w:rsidRPr="00D179C3">
          <w:rPr>
            <w:rStyle w:val="Hyperlink"/>
            <w:rFonts w:ascii="Arial" w:hAnsi="Arial" w:cs="Arial"/>
            <w:sz w:val="25"/>
            <w:szCs w:val="25"/>
          </w:rPr>
          <w:t>https://www.healthychildren.org/English/family-life/work-play/Pages/Why-Quality-Matters-in-Early-Child-Care.aspx</w:t>
        </w:r>
      </w:hyperlink>
      <w:r w:rsidRPr="00D179C3">
        <w:rPr>
          <w:rFonts w:ascii="Arial" w:hAnsi="Arial" w:cs="Arial"/>
          <w:sz w:val="25"/>
          <w:szCs w:val="25"/>
        </w:rPr>
        <w:t xml:space="preserve"> [Accessed: 29</w:t>
      </w:r>
      <w:r w:rsidRPr="00D179C3">
        <w:rPr>
          <w:rFonts w:ascii="Arial" w:hAnsi="Arial" w:cs="Arial"/>
          <w:sz w:val="25"/>
          <w:szCs w:val="25"/>
          <w:vertAlign w:val="superscript"/>
        </w:rPr>
        <w:t>th</w:t>
      </w:r>
      <w:r w:rsidRPr="00D179C3">
        <w:rPr>
          <w:rFonts w:ascii="Arial" w:hAnsi="Arial" w:cs="Arial"/>
          <w:sz w:val="25"/>
          <w:szCs w:val="25"/>
        </w:rPr>
        <w:t xml:space="preserve"> March 2019]. </w:t>
      </w:r>
    </w:p>
    <w:p w14:paraId="56DC2011" w14:textId="77777777" w:rsidR="00D179C3" w:rsidRPr="00D179C3" w:rsidRDefault="00D179C3" w:rsidP="00D179C3">
      <w:pPr>
        <w:rPr>
          <w:rFonts w:ascii="Arial" w:hAnsi="Arial" w:cs="Arial"/>
          <w:sz w:val="25"/>
          <w:szCs w:val="25"/>
        </w:rPr>
      </w:pPr>
    </w:p>
    <w:p w14:paraId="50134F8E" w14:textId="59A397EF" w:rsidR="00D179C3" w:rsidRPr="00D179C3" w:rsidRDefault="00D179C3" w:rsidP="00D179C3">
      <w:pPr>
        <w:rPr>
          <w:rFonts w:ascii="Arial" w:hAnsi="Arial" w:cs="Arial"/>
          <w:bCs/>
          <w:sz w:val="25"/>
          <w:szCs w:val="25"/>
        </w:rPr>
      </w:pPr>
      <w:r w:rsidRPr="00D179C3">
        <w:rPr>
          <w:rFonts w:ascii="Arial" w:hAnsi="Arial" w:cs="Arial"/>
          <w:sz w:val="25"/>
          <w:szCs w:val="25"/>
        </w:rPr>
        <w:t>Birth to Seven Matters</w:t>
      </w:r>
      <w:r w:rsidR="004632E9">
        <w:rPr>
          <w:rFonts w:ascii="Arial" w:hAnsi="Arial" w:cs="Arial"/>
          <w:sz w:val="25"/>
          <w:szCs w:val="25"/>
        </w:rPr>
        <w:t>.</w:t>
      </w:r>
      <w:r w:rsidRPr="00D179C3">
        <w:rPr>
          <w:rFonts w:ascii="Arial" w:hAnsi="Arial" w:cs="Arial"/>
          <w:sz w:val="25"/>
          <w:szCs w:val="25"/>
        </w:rPr>
        <w:t xml:space="preserve"> (2015)</w:t>
      </w:r>
      <w:r w:rsidRPr="00D179C3">
        <w:rPr>
          <w:rFonts w:ascii="Arial" w:hAnsi="Arial" w:cs="Arial"/>
          <w:bCs/>
          <w:sz w:val="25"/>
          <w:szCs w:val="25"/>
        </w:rPr>
        <w:t xml:space="preserve"> ‘Sustained Shared Thinking and Emotional Well-being (SSTEW) Scale for 2–5-year-olds provision’ </w:t>
      </w:r>
      <w:hyperlink r:id="rId8" w:history="1">
        <w:r w:rsidRPr="00D179C3">
          <w:rPr>
            <w:rStyle w:val="Hyperlink"/>
            <w:rFonts w:ascii="Arial" w:hAnsi="Arial" w:cs="Arial"/>
            <w:bCs/>
            <w:sz w:val="25"/>
            <w:szCs w:val="25"/>
          </w:rPr>
          <w:t>http://www.ucl-ioe-press.com/books/early-years-and-primary-education/assessing-quality-in-early-childhood-education-and-care/</w:t>
        </w:r>
      </w:hyperlink>
      <w:r w:rsidR="004632E9">
        <w:rPr>
          <w:rFonts w:ascii="Arial" w:hAnsi="Arial" w:cs="Arial"/>
          <w:bCs/>
          <w:sz w:val="25"/>
          <w:szCs w:val="25"/>
        </w:rPr>
        <w:t xml:space="preserve"> </w:t>
      </w:r>
      <w:r w:rsidRPr="00D179C3">
        <w:rPr>
          <w:rFonts w:ascii="Arial" w:hAnsi="Arial" w:cs="Arial"/>
          <w:sz w:val="25"/>
          <w:szCs w:val="25"/>
        </w:rPr>
        <w:t>[17</w:t>
      </w:r>
      <w:r w:rsidRPr="00D179C3">
        <w:rPr>
          <w:rFonts w:ascii="Arial" w:hAnsi="Arial" w:cs="Arial"/>
          <w:sz w:val="25"/>
          <w:szCs w:val="25"/>
          <w:vertAlign w:val="superscript"/>
        </w:rPr>
        <w:t>th</w:t>
      </w:r>
      <w:r w:rsidRPr="00D179C3">
        <w:rPr>
          <w:rFonts w:ascii="Arial" w:hAnsi="Arial" w:cs="Arial"/>
          <w:sz w:val="25"/>
          <w:szCs w:val="25"/>
        </w:rPr>
        <w:t xml:space="preserve"> March 2019].</w:t>
      </w:r>
    </w:p>
    <w:p w14:paraId="0FDFD5ED" w14:textId="77777777" w:rsidR="00D179C3" w:rsidRPr="00D179C3" w:rsidRDefault="00D179C3" w:rsidP="00D179C3">
      <w:pPr>
        <w:rPr>
          <w:rFonts w:ascii="Arial" w:hAnsi="Arial" w:cs="Arial"/>
          <w:b/>
          <w:sz w:val="25"/>
          <w:szCs w:val="25"/>
        </w:rPr>
      </w:pPr>
    </w:p>
    <w:p w14:paraId="191EA8B0" w14:textId="50A80A65" w:rsidR="00D179C3" w:rsidRPr="00D179C3" w:rsidRDefault="00D179C3" w:rsidP="00D179C3">
      <w:pPr>
        <w:rPr>
          <w:rFonts w:ascii="Arial" w:hAnsi="Arial" w:cs="Arial"/>
          <w:b/>
          <w:bCs/>
          <w:sz w:val="25"/>
          <w:szCs w:val="25"/>
        </w:rPr>
      </w:pPr>
      <w:r w:rsidRPr="00D179C3">
        <w:rPr>
          <w:rFonts w:ascii="Arial" w:hAnsi="Arial" w:cs="Arial"/>
          <w:sz w:val="25"/>
          <w:szCs w:val="25"/>
        </w:rPr>
        <w:t>Childcare resources</w:t>
      </w:r>
      <w:r w:rsidR="004632E9">
        <w:rPr>
          <w:rFonts w:ascii="Arial" w:hAnsi="Arial" w:cs="Arial"/>
          <w:sz w:val="25"/>
          <w:szCs w:val="25"/>
        </w:rPr>
        <w:t>.</w:t>
      </w:r>
      <w:r w:rsidRPr="00D179C3">
        <w:rPr>
          <w:rFonts w:ascii="Arial" w:hAnsi="Arial" w:cs="Arial"/>
          <w:sz w:val="25"/>
          <w:szCs w:val="25"/>
        </w:rPr>
        <w:t xml:space="preserve"> (2019) ‘</w:t>
      </w:r>
      <w:r w:rsidRPr="00D179C3">
        <w:rPr>
          <w:rFonts w:ascii="Arial" w:hAnsi="Arial" w:cs="Arial"/>
          <w:bCs/>
          <w:sz w:val="25"/>
          <w:szCs w:val="25"/>
        </w:rPr>
        <w:t>What is quality in early childhood education and care?’</w:t>
      </w:r>
      <w:r w:rsidRPr="00D179C3">
        <w:rPr>
          <w:rFonts w:ascii="Arial" w:hAnsi="Arial" w:cs="Arial"/>
          <w:b/>
          <w:bCs/>
          <w:sz w:val="25"/>
          <w:szCs w:val="25"/>
        </w:rPr>
        <w:t xml:space="preserve"> </w:t>
      </w:r>
      <w:hyperlink r:id="rId9" w:history="1">
        <w:r w:rsidRPr="00D179C3">
          <w:rPr>
            <w:rStyle w:val="Hyperlink"/>
            <w:rFonts w:ascii="Arial" w:hAnsi="Arial" w:cs="Arial"/>
            <w:sz w:val="25"/>
            <w:szCs w:val="25"/>
          </w:rPr>
          <w:t>https://findingqualitychildcare.ca/high-quality-child-care/what-is-quality</w:t>
        </w:r>
      </w:hyperlink>
      <w:r w:rsidRPr="00D179C3">
        <w:rPr>
          <w:rFonts w:ascii="Arial" w:hAnsi="Arial" w:cs="Arial"/>
          <w:sz w:val="25"/>
          <w:szCs w:val="25"/>
        </w:rPr>
        <w:t xml:space="preserve"> [Accessed</w:t>
      </w:r>
      <w:r w:rsidR="004632E9">
        <w:rPr>
          <w:rFonts w:ascii="Arial" w:hAnsi="Arial" w:cs="Arial"/>
          <w:sz w:val="25"/>
          <w:szCs w:val="25"/>
        </w:rPr>
        <w:t>:</w:t>
      </w:r>
      <w:r w:rsidRPr="00D179C3">
        <w:rPr>
          <w:rFonts w:ascii="Arial" w:hAnsi="Arial" w:cs="Arial"/>
          <w:sz w:val="25"/>
          <w:szCs w:val="25"/>
        </w:rPr>
        <w:t xml:space="preserve"> 20</w:t>
      </w:r>
      <w:r w:rsidRPr="00D179C3">
        <w:rPr>
          <w:rFonts w:ascii="Arial" w:hAnsi="Arial" w:cs="Arial"/>
          <w:sz w:val="25"/>
          <w:szCs w:val="25"/>
          <w:vertAlign w:val="superscript"/>
        </w:rPr>
        <w:t>th</w:t>
      </w:r>
      <w:r w:rsidRPr="00D179C3">
        <w:rPr>
          <w:rFonts w:ascii="Arial" w:hAnsi="Arial" w:cs="Arial"/>
          <w:sz w:val="25"/>
          <w:szCs w:val="25"/>
        </w:rPr>
        <w:t xml:space="preserve"> March 2019].</w:t>
      </w:r>
    </w:p>
    <w:p w14:paraId="483A1545" w14:textId="77777777" w:rsidR="00D179C3" w:rsidRPr="00D179C3" w:rsidRDefault="00D179C3" w:rsidP="00D179C3">
      <w:pPr>
        <w:rPr>
          <w:rFonts w:ascii="Arial" w:hAnsi="Arial" w:cs="Arial"/>
          <w:sz w:val="25"/>
          <w:szCs w:val="25"/>
        </w:rPr>
      </w:pPr>
    </w:p>
    <w:p w14:paraId="774ECDC8" w14:textId="45C5A731" w:rsidR="00D179C3" w:rsidRPr="00D179C3" w:rsidRDefault="00D179C3" w:rsidP="00D179C3">
      <w:pPr>
        <w:rPr>
          <w:rFonts w:ascii="Arial" w:hAnsi="Arial" w:cs="Arial"/>
          <w:sz w:val="25"/>
          <w:szCs w:val="25"/>
        </w:rPr>
      </w:pPr>
      <w:r w:rsidRPr="00D179C3">
        <w:rPr>
          <w:rFonts w:ascii="Arial" w:hAnsi="Arial" w:cs="Arial"/>
          <w:sz w:val="25"/>
          <w:szCs w:val="25"/>
        </w:rPr>
        <w:t xml:space="preserve">Davis, j, M. (2005) </w:t>
      </w:r>
      <w:r w:rsidR="00D278C2">
        <w:rPr>
          <w:rFonts w:ascii="Arial" w:hAnsi="Arial" w:cs="Arial"/>
          <w:sz w:val="25"/>
          <w:szCs w:val="25"/>
        </w:rPr>
        <w:t>‘</w:t>
      </w:r>
      <w:r w:rsidRPr="00D179C3">
        <w:rPr>
          <w:rFonts w:ascii="Arial" w:hAnsi="Arial" w:cs="Arial"/>
          <w:sz w:val="25"/>
          <w:szCs w:val="25"/>
        </w:rPr>
        <w:t>Educating for sustainability in the early years: Creating cultural change in a child care setting</w:t>
      </w:r>
      <w:r w:rsidR="00D278C2">
        <w:rPr>
          <w:rFonts w:ascii="Arial" w:hAnsi="Arial" w:cs="Arial"/>
          <w:sz w:val="25"/>
          <w:szCs w:val="25"/>
        </w:rPr>
        <w:t>’</w:t>
      </w:r>
      <w:r w:rsidRPr="00D179C3">
        <w:rPr>
          <w:rFonts w:ascii="Arial" w:hAnsi="Arial" w:cs="Arial"/>
          <w:sz w:val="25"/>
          <w:szCs w:val="25"/>
        </w:rPr>
        <w:t xml:space="preserve">, </w:t>
      </w:r>
      <w:r w:rsidRPr="00D179C3">
        <w:rPr>
          <w:rFonts w:ascii="Arial" w:hAnsi="Arial" w:cs="Arial"/>
          <w:i/>
          <w:sz w:val="25"/>
          <w:szCs w:val="25"/>
        </w:rPr>
        <w:t>Australian Journal of Environmental Education,</w:t>
      </w:r>
      <w:r w:rsidRPr="00D179C3">
        <w:rPr>
          <w:rFonts w:ascii="Arial" w:hAnsi="Arial" w:cs="Arial"/>
          <w:sz w:val="25"/>
          <w:szCs w:val="25"/>
        </w:rPr>
        <w:t xml:space="preserve"> 21, pp. 47- 55.</w:t>
      </w:r>
    </w:p>
    <w:p w14:paraId="25396A11" w14:textId="77777777" w:rsidR="00D179C3" w:rsidRPr="00D179C3" w:rsidRDefault="00D179C3" w:rsidP="00D179C3">
      <w:pPr>
        <w:rPr>
          <w:rFonts w:ascii="Arial" w:hAnsi="Arial" w:cs="Arial"/>
          <w:sz w:val="25"/>
          <w:szCs w:val="25"/>
        </w:rPr>
      </w:pPr>
    </w:p>
    <w:p w14:paraId="26A6E41F" w14:textId="77777777" w:rsidR="00D179C3" w:rsidRPr="00D179C3" w:rsidRDefault="00D179C3" w:rsidP="00D179C3">
      <w:pPr>
        <w:rPr>
          <w:rFonts w:ascii="Arial" w:hAnsi="Arial" w:cs="Arial"/>
          <w:sz w:val="25"/>
          <w:szCs w:val="25"/>
        </w:rPr>
      </w:pPr>
      <w:bookmarkStart w:id="15" w:name="_Hlk5644757"/>
      <w:r w:rsidRPr="00D179C3">
        <w:rPr>
          <w:rFonts w:ascii="Arial" w:hAnsi="Arial" w:cs="Arial"/>
          <w:sz w:val="25"/>
          <w:szCs w:val="25"/>
        </w:rPr>
        <w:t xml:space="preserve">Department of Education, Environment and Workplace Relations </w:t>
      </w:r>
      <w:bookmarkEnd w:id="15"/>
      <w:r w:rsidRPr="00D179C3">
        <w:rPr>
          <w:rFonts w:ascii="Arial" w:hAnsi="Arial" w:cs="Arial"/>
          <w:sz w:val="25"/>
          <w:szCs w:val="25"/>
        </w:rPr>
        <w:t>(DEEWR) (2009).</w:t>
      </w:r>
      <w:r w:rsidRPr="00D179C3">
        <w:rPr>
          <w:rFonts w:ascii="Arial" w:hAnsi="Arial" w:cs="Arial"/>
          <w:i/>
          <w:sz w:val="25"/>
          <w:szCs w:val="25"/>
        </w:rPr>
        <w:t xml:space="preserve"> Belonging, Being and Becoming: The Early Years Learning Framework for Australia</w:t>
      </w:r>
      <w:r w:rsidRPr="00D179C3">
        <w:rPr>
          <w:rFonts w:ascii="Arial" w:hAnsi="Arial" w:cs="Arial"/>
          <w:sz w:val="25"/>
          <w:szCs w:val="25"/>
        </w:rPr>
        <w:t xml:space="preserve">. Canberra, ACT: DEEWR. </w:t>
      </w:r>
    </w:p>
    <w:p w14:paraId="6B8A39D9" w14:textId="77777777" w:rsidR="00D179C3" w:rsidRPr="00D179C3" w:rsidRDefault="00D179C3" w:rsidP="00D179C3">
      <w:pPr>
        <w:rPr>
          <w:rFonts w:ascii="Arial" w:hAnsi="Arial" w:cs="Arial"/>
          <w:sz w:val="25"/>
          <w:szCs w:val="25"/>
        </w:rPr>
      </w:pPr>
    </w:p>
    <w:p w14:paraId="30DA29B4" w14:textId="5FAED180" w:rsidR="00D179C3" w:rsidRPr="00D179C3" w:rsidRDefault="00D179C3" w:rsidP="00D179C3">
      <w:pPr>
        <w:rPr>
          <w:rFonts w:ascii="Arial" w:hAnsi="Arial" w:cs="Arial"/>
          <w:sz w:val="25"/>
          <w:szCs w:val="25"/>
        </w:rPr>
      </w:pPr>
      <w:r w:rsidRPr="00D179C3">
        <w:rPr>
          <w:rFonts w:ascii="Arial" w:hAnsi="Arial" w:cs="Arial"/>
          <w:sz w:val="25"/>
          <w:szCs w:val="25"/>
        </w:rPr>
        <w:t>Department of Education</w:t>
      </w:r>
      <w:r w:rsidR="004632E9">
        <w:rPr>
          <w:rFonts w:ascii="Arial" w:hAnsi="Arial" w:cs="Arial"/>
          <w:sz w:val="25"/>
          <w:szCs w:val="25"/>
        </w:rPr>
        <w:t>.</w:t>
      </w:r>
      <w:r w:rsidRPr="00D179C3">
        <w:rPr>
          <w:rFonts w:ascii="Arial" w:hAnsi="Arial" w:cs="Arial"/>
          <w:sz w:val="25"/>
          <w:szCs w:val="25"/>
        </w:rPr>
        <w:t xml:space="preserve"> (2017) ‘Study of Early Education and Development: Good Practice in Early Education’ </w:t>
      </w:r>
      <w:hyperlink r:id="rId10" w:history="1">
        <w:r w:rsidRPr="00D179C3">
          <w:rPr>
            <w:rStyle w:val="Hyperlink"/>
            <w:rFonts w:ascii="Arial" w:hAnsi="Arial" w:cs="Arial"/>
            <w:sz w:val="25"/>
            <w:szCs w:val="25"/>
          </w:rPr>
          <w:t>https://assets.publishing.service.gov.uk/government/uploads/system/uploads/attachment_data/file/586242/SEED__Good_Practice_in_Early_Education_-_RR553.pdf</w:t>
        </w:r>
      </w:hyperlink>
      <w:r w:rsidRPr="00D179C3">
        <w:rPr>
          <w:rFonts w:ascii="Arial" w:hAnsi="Arial" w:cs="Arial"/>
          <w:sz w:val="25"/>
          <w:szCs w:val="25"/>
        </w:rPr>
        <w:t xml:space="preserve"> </w:t>
      </w:r>
      <w:bookmarkStart w:id="16" w:name="_Hlk5644987"/>
      <w:r w:rsidRPr="00D179C3">
        <w:rPr>
          <w:rFonts w:ascii="Arial" w:hAnsi="Arial" w:cs="Arial"/>
          <w:sz w:val="25"/>
          <w:szCs w:val="25"/>
        </w:rPr>
        <w:t>[Accessed: 20</w:t>
      </w:r>
      <w:r w:rsidRPr="00D179C3">
        <w:rPr>
          <w:rFonts w:ascii="Arial" w:hAnsi="Arial" w:cs="Arial"/>
          <w:sz w:val="25"/>
          <w:szCs w:val="25"/>
          <w:vertAlign w:val="superscript"/>
        </w:rPr>
        <w:t>th</w:t>
      </w:r>
      <w:r w:rsidRPr="00D179C3">
        <w:rPr>
          <w:rFonts w:ascii="Arial" w:hAnsi="Arial" w:cs="Arial"/>
          <w:sz w:val="25"/>
          <w:szCs w:val="25"/>
        </w:rPr>
        <w:t xml:space="preserve"> March 2019]. </w:t>
      </w:r>
      <w:bookmarkEnd w:id="16"/>
    </w:p>
    <w:p w14:paraId="3C7E9936" w14:textId="77777777" w:rsidR="00D179C3" w:rsidRPr="00D179C3" w:rsidRDefault="00D179C3" w:rsidP="00D179C3">
      <w:pPr>
        <w:rPr>
          <w:rFonts w:ascii="Arial" w:hAnsi="Arial" w:cs="Arial"/>
          <w:sz w:val="25"/>
          <w:szCs w:val="25"/>
        </w:rPr>
      </w:pPr>
    </w:p>
    <w:p w14:paraId="5FC876A5" w14:textId="0A3CF5D0" w:rsidR="00D179C3" w:rsidRPr="00D179C3" w:rsidRDefault="00D179C3" w:rsidP="00D179C3">
      <w:pPr>
        <w:rPr>
          <w:rFonts w:ascii="Arial" w:hAnsi="Arial" w:cs="Arial"/>
          <w:sz w:val="25"/>
          <w:szCs w:val="25"/>
        </w:rPr>
      </w:pPr>
      <w:r w:rsidRPr="00D179C3">
        <w:rPr>
          <w:rFonts w:ascii="Arial" w:hAnsi="Arial" w:cs="Arial"/>
          <w:sz w:val="25"/>
          <w:szCs w:val="25"/>
        </w:rPr>
        <w:t>Foundation Phase</w:t>
      </w:r>
      <w:r w:rsidR="004632E9">
        <w:rPr>
          <w:rFonts w:ascii="Arial" w:hAnsi="Arial" w:cs="Arial"/>
          <w:sz w:val="25"/>
          <w:szCs w:val="25"/>
        </w:rPr>
        <w:t>.</w:t>
      </w:r>
      <w:r w:rsidRPr="00D179C3">
        <w:rPr>
          <w:rFonts w:ascii="Arial" w:hAnsi="Arial" w:cs="Arial"/>
          <w:sz w:val="25"/>
          <w:szCs w:val="25"/>
        </w:rPr>
        <w:t xml:space="preserve"> (2015) ‘Curriculum for Wales’ </w:t>
      </w:r>
      <w:hyperlink r:id="rId11" w:history="1">
        <w:r w:rsidRPr="00D179C3">
          <w:rPr>
            <w:rStyle w:val="Hyperlink"/>
            <w:rFonts w:ascii="Arial" w:hAnsi="Arial" w:cs="Arial"/>
            <w:sz w:val="25"/>
            <w:szCs w:val="25"/>
          </w:rPr>
          <w:t>https://gov.wales/sites/default/files/publications/2018-02/foundation-phase-framework-revised-2015.pdf</w:t>
        </w:r>
      </w:hyperlink>
      <w:r w:rsidRPr="00D179C3">
        <w:rPr>
          <w:rFonts w:ascii="Arial" w:hAnsi="Arial" w:cs="Arial"/>
          <w:sz w:val="25"/>
          <w:szCs w:val="25"/>
        </w:rPr>
        <w:t xml:space="preserve"> [Accessed: 20</w:t>
      </w:r>
      <w:r w:rsidRPr="00D179C3">
        <w:rPr>
          <w:rFonts w:ascii="Arial" w:hAnsi="Arial" w:cs="Arial"/>
          <w:sz w:val="25"/>
          <w:szCs w:val="25"/>
          <w:vertAlign w:val="superscript"/>
        </w:rPr>
        <w:t>th</w:t>
      </w:r>
      <w:r w:rsidRPr="00D179C3">
        <w:rPr>
          <w:rFonts w:ascii="Arial" w:hAnsi="Arial" w:cs="Arial"/>
          <w:sz w:val="25"/>
          <w:szCs w:val="25"/>
        </w:rPr>
        <w:t xml:space="preserve"> March 2019].</w:t>
      </w:r>
    </w:p>
    <w:p w14:paraId="287C8377" w14:textId="77777777" w:rsidR="00D179C3" w:rsidRPr="00D179C3" w:rsidRDefault="00D179C3" w:rsidP="00D179C3">
      <w:pPr>
        <w:rPr>
          <w:rFonts w:ascii="Arial" w:hAnsi="Arial" w:cs="Arial"/>
          <w:sz w:val="25"/>
          <w:szCs w:val="25"/>
        </w:rPr>
      </w:pPr>
    </w:p>
    <w:p w14:paraId="40315FF4" w14:textId="77777777" w:rsidR="004632E9" w:rsidRDefault="004632E9" w:rsidP="00D179C3">
      <w:pPr>
        <w:rPr>
          <w:rFonts w:ascii="Arial" w:hAnsi="Arial" w:cs="Arial"/>
          <w:sz w:val="25"/>
          <w:szCs w:val="25"/>
        </w:rPr>
      </w:pPr>
    </w:p>
    <w:p w14:paraId="4BCC38CF" w14:textId="413ADCFF" w:rsidR="00D179C3" w:rsidRPr="00D179C3" w:rsidRDefault="00D179C3" w:rsidP="00D179C3">
      <w:pPr>
        <w:rPr>
          <w:rFonts w:ascii="Arial" w:hAnsi="Arial" w:cs="Arial"/>
          <w:sz w:val="25"/>
          <w:szCs w:val="25"/>
        </w:rPr>
      </w:pPr>
      <w:r w:rsidRPr="00D179C3">
        <w:rPr>
          <w:rFonts w:ascii="Arial" w:hAnsi="Arial" w:cs="Arial"/>
          <w:sz w:val="25"/>
          <w:szCs w:val="25"/>
        </w:rPr>
        <w:lastRenderedPageBreak/>
        <w:t>Government</w:t>
      </w:r>
      <w:r w:rsidR="004632E9">
        <w:rPr>
          <w:rFonts w:ascii="Arial" w:hAnsi="Arial" w:cs="Arial"/>
          <w:sz w:val="25"/>
          <w:szCs w:val="25"/>
        </w:rPr>
        <w:t>.</w:t>
      </w:r>
      <w:r w:rsidRPr="00D179C3">
        <w:rPr>
          <w:rFonts w:ascii="Arial" w:hAnsi="Arial" w:cs="Arial"/>
          <w:sz w:val="25"/>
          <w:szCs w:val="25"/>
        </w:rPr>
        <w:t xml:space="preserve"> (2010) ‘Sustained Shared Thinking and Emotional Well-being scales’   </w:t>
      </w:r>
      <w:hyperlink r:id="rId12" w:history="1">
        <w:r w:rsidR="004632E9" w:rsidRPr="00D179C3">
          <w:rPr>
            <w:rStyle w:val="Hyperlink"/>
            <w:rFonts w:ascii="Arial" w:hAnsi="Arial" w:cs="Arial"/>
            <w:sz w:val="25"/>
            <w:szCs w:val="25"/>
          </w:rPr>
          <w:t>https://www.towerhamlets.gov.uk/Documents/Children-and-familiesservices/Early-Years/Sustained_Shared_Thinking_and_Emotional_Well_being_scales_Presentation.pdf</w:t>
        </w:r>
      </w:hyperlink>
      <w:r w:rsidRPr="00D179C3">
        <w:rPr>
          <w:rFonts w:ascii="Arial" w:hAnsi="Arial" w:cs="Arial"/>
          <w:sz w:val="25"/>
          <w:szCs w:val="25"/>
        </w:rPr>
        <w:t xml:space="preserve"> [Accessed: 20</w:t>
      </w:r>
      <w:r w:rsidRPr="00D179C3">
        <w:rPr>
          <w:rFonts w:ascii="Arial" w:hAnsi="Arial" w:cs="Arial"/>
          <w:sz w:val="25"/>
          <w:szCs w:val="25"/>
          <w:vertAlign w:val="superscript"/>
        </w:rPr>
        <w:t>th</w:t>
      </w:r>
      <w:r w:rsidRPr="00D179C3">
        <w:rPr>
          <w:rFonts w:ascii="Arial" w:hAnsi="Arial" w:cs="Arial"/>
          <w:sz w:val="25"/>
          <w:szCs w:val="25"/>
        </w:rPr>
        <w:t xml:space="preserve"> March 2019]. </w:t>
      </w:r>
    </w:p>
    <w:p w14:paraId="74AC2919" w14:textId="77777777" w:rsidR="00D179C3" w:rsidRPr="00D179C3" w:rsidRDefault="00D179C3" w:rsidP="00D179C3">
      <w:pPr>
        <w:rPr>
          <w:rFonts w:ascii="Arial" w:hAnsi="Arial" w:cs="Arial"/>
          <w:sz w:val="25"/>
          <w:szCs w:val="25"/>
        </w:rPr>
      </w:pPr>
    </w:p>
    <w:p w14:paraId="0BB1A45D" w14:textId="316A4B21" w:rsidR="00D179C3" w:rsidRPr="00D179C3" w:rsidRDefault="00D179C3" w:rsidP="00D179C3">
      <w:pPr>
        <w:rPr>
          <w:rFonts w:ascii="Arial" w:hAnsi="Arial" w:cs="Arial"/>
          <w:sz w:val="25"/>
          <w:szCs w:val="25"/>
        </w:rPr>
      </w:pPr>
      <w:r w:rsidRPr="00D179C3">
        <w:rPr>
          <w:rFonts w:ascii="Arial" w:hAnsi="Arial" w:cs="Arial"/>
          <w:sz w:val="25"/>
          <w:szCs w:val="25"/>
        </w:rPr>
        <w:t>Harvard University</w:t>
      </w:r>
      <w:r w:rsidR="004632E9">
        <w:rPr>
          <w:rFonts w:ascii="Arial" w:hAnsi="Arial" w:cs="Arial"/>
          <w:sz w:val="25"/>
          <w:szCs w:val="25"/>
        </w:rPr>
        <w:t>.</w:t>
      </w:r>
      <w:r w:rsidRPr="00D179C3">
        <w:rPr>
          <w:rFonts w:ascii="Arial" w:hAnsi="Arial" w:cs="Arial"/>
          <w:sz w:val="25"/>
          <w:szCs w:val="25"/>
        </w:rPr>
        <w:t xml:space="preserve"> (2007) ‘A Science-Based Framework for Early Childhood Policy Using Evidence to Improve Outcomes in Learning, </w:t>
      </w:r>
      <w:r w:rsidR="004632E9" w:rsidRPr="00D179C3">
        <w:rPr>
          <w:rFonts w:ascii="Arial" w:hAnsi="Arial" w:cs="Arial"/>
          <w:sz w:val="25"/>
          <w:szCs w:val="25"/>
        </w:rPr>
        <w:t>Behaviour</w:t>
      </w:r>
      <w:r w:rsidRPr="00D179C3">
        <w:rPr>
          <w:rFonts w:ascii="Arial" w:hAnsi="Arial" w:cs="Arial"/>
          <w:sz w:val="25"/>
          <w:szCs w:val="25"/>
        </w:rPr>
        <w:t xml:space="preserve">, and Health for Vulnerable Children’ </w:t>
      </w:r>
      <w:hyperlink r:id="rId13" w:history="1">
        <w:r w:rsidRPr="00D179C3">
          <w:rPr>
            <w:rStyle w:val="Hyperlink"/>
            <w:rFonts w:ascii="Arial" w:hAnsi="Arial" w:cs="Arial"/>
            <w:sz w:val="25"/>
            <w:szCs w:val="25"/>
          </w:rPr>
          <w:t>http://developingchild.harvard.edu/wp-content/uploads/2015/05/Policy_Framework.pdf</w:t>
        </w:r>
      </w:hyperlink>
      <w:r w:rsidRPr="00D179C3">
        <w:rPr>
          <w:rFonts w:ascii="Arial" w:hAnsi="Arial" w:cs="Arial"/>
          <w:sz w:val="25"/>
          <w:szCs w:val="25"/>
        </w:rPr>
        <w:t xml:space="preserve"> [Accessed: 29</w:t>
      </w:r>
      <w:r w:rsidRPr="00D179C3">
        <w:rPr>
          <w:rFonts w:ascii="Arial" w:hAnsi="Arial" w:cs="Arial"/>
          <w:sz w:val="25"/>
          <w:szCs w:val="25"/>
          <w:vertAlign w:val="superscript"/>
        </w:rPr>
        <w:t>th</w:t>
      </w:r>
      <w:r w:rsidRPr="00D179C3">
        <w:rPr>
          <w:rFonts w:ascii="Arial" w:hAnsi="Arial" w:cs="Arial"/>
          <w:sz w:val="25"/>
          <w:szCs w:val="25"/>
        </w:rPr>
        <w:t xml:space="preserve"> March 2019]. </w:t>
      </w:r>
    </w:p>
    <w:p w14:paraId="38FB3610" w14:textId="77777777" w:rsidR="00D179C3" w:rsidRPr="00D179C3" w:rsidRDefault="00D179C3" w:rsidP="00D179C3">
      <w:pPr>
        <w:rPr>
          <w:rFonts w:ascii="Arial" w:hAnsi="Arial" w:cs="Arial"/>
          <w:sz w:val="25"/>
          <w:szCs w:val="25"/>
        </w:rPr>
      </w:pPr>
    </w:p>
    <w:p w14:paraId="1855D915" w14:textId="77777777" w:rsidR="00D179C3" w:rsidRPr="00D179C3" w:rsidRDefault="00D179C3" w:rsidP="00D179C3">
      <w:pPr>
        <w:rPr>
          <w:rFonts w:ascii="Arial" w:hAnsi="Arial" w:cs="Arial"/>
          <w:sz w:val="25"/>
          <w:szCs w:val="25"/>
        </w:rPr>
      </w:pPr>
      <w:proofErr w:type="spellStart"/>
      <w:r w:rsidRPr="00D179C3">
        <w:rPr>
          <w:rFonts w:ascii="Arial" w:hAnsi="Arial" w:cs="Arial"/>
          <w:sz w:val="25"/>
          <w:szCs w:val="25"/>
        </w:rPr>
        <w:t>Melhuish</w:t>
      </w:r>
      <w:proofErr w:type="spellEnd"/>
      <w:r w:rsidRPr="00D179C3">
        <w:rPr>
          <w:rFonts w:ascii="Arial" w:hAnsi="Arial" w:cs="Arial"/>
          <w:sz w:val="25"/>
          <w:szCs w:val="25"/>
        </w:rPr>
        <w:t xml:space="preserve">. T. Siraj, I. and Kingston, D. (2015) ‘How SSTEW Scale Supports Quality Improvement’ </w:t>
      </w:r>
      <w:hyperlink r:id="rId14" w:history="1">
        <w:r w:rsidRPr="00D179C3">
          <w:rPr>
            <w:rStyle w:val="Hyperlink"/>
            <w:rFonts w:ascii="Arial" w:hAnsi="Arial" w:cs="Arial"/>
            <w:sz w:val="25"/>
            <w:szCs w:val="25"/>
          </w:rPr>
          <w:t>https://www.foundationyears.org.uk/files/2015/03/Eary-Childhood-Matters-a-presentation-by-Iram-and-Denise.pdf</w:t>
        </w:r>
      </w:hyperlink>
      <w:r w:rsidRPr="00D179C3">
        <w:rPr>
          <w:rFonts w:ascii="Arial" w:hAnsi="Arial" w:cs="Arial"/>
          <w:sz w:val="25"/>
          <w:szCs w:val="25"/>
        </w:rPr>
        <w:t xml:space="preserve"> [Accessed: 20</w:t>
      </w:r>
      <w:r w:rsidRPr="00D179C3">
        <w:rPr>
          <w:rFonts w:ascii="Arial" w:hAnsi="Arial" w:cs="Arial"/>
          <w:sz w:val="25"/>
          <w:szCs w:val="25"/>
          <w:vertAlign w:val="superscript"/>
        </w:rPr>
        <w:t>th</w:t>
      </w:r>
      <w:r w:rsidRPr="00D179C3">
        <w:rPr>
          <w:rFonts w:ascii="Arial" w:hAnsi="Arial" w:cs="Arial"/>
          <w:sz w:val="25"/>
          <w:szCs w:val="25"/>
        </w:rPr>
        <w:t xml:space="preserve"> March 2019]. </w:t>
      </w:r>
    </w:p>
    <w:p w14:paraId="3075C93B" w14:textId="77777777" w:rsidR="00D179C3" w:rsidRPr="00D179C3" w:rsidRDefault="00D179C3" w:rsidP="00D179C3">
      <w:pPr>
        <w:rPr>
          <w:rFonts w:ascii="Arial" w:hAnsi="Arial" w:cs="Arial"/>
          <w:sz w:val="25"/>
          <w:szCs w:val="25"/>
        </w:rPr>
      </w:pPr>
    </w:p>
    <w:p w14:paraId="31B5A4AA" w14:textId="77777777" w:rsidR="00D179C3" w:rsidRPr="00D179C3" w:rsidRDefault="00D179C3" w:rsidP="00D179C3">
      <w:pPr>
        <w:rPr>
          <w:rFonts w:ascii="Arial" w:hAnsi="Arial" w:cs="Arial"/>
          <w:sz w:val="25"/>
          <w:szCs w:val="25"/>
        </w:rPr>
      </w:pPr>
      <w:r w:rsidRPr="00D179C3">
        <w:rPr>
          <w:rFonts w:ascii="Arial" w:hAnsi="Arial" w:cs="Arial"/>
          <w:sz w:val="25"/>
          <w:szCs w:val="25"/>
        </w:rPr>
        <w:t xml:space="preserve">Ministry of Education. (2019) ‘Effective Communications’.  </w:t>
      </w:r>
      <w:hyperlink r:id="rId15" w:history="1">
        <w:r w:rsidRPr="00D179C3">
          <w:rPr>
            <w:rStyle w:val="Hyperlink"/>
            <w:rFonts w:ascii="Arial" w:hAnsi="Arial" w:cs="Arial"/>
            <w:sz w:val="25"/>
            <w:szCs w:val="25"/>
          </w:rPr>
          <w:t>http://www.educationalleaders.govt.nz/Managing-your-school/Guides-for-managing-your-school/Effective-communications</w:t>
        </w:r>
      </w:hyperlink>
      <w:r w:rsidRPr="00D179C3">
        <w:rPr>
          <w:rFonts w:ascii="Arial" w:hAnsi="Arial" w:cs="Arial"/>
          <w:sz w:val="25"/>
          <w:szCs w:val="25"/>
        </w:rPr>
        <w:t xml:space="preserve"> [Accessed: 2oth March 2019]. </w:t>
      </w:r>
    </w:p>
    <w:p w14:paraId="207AEB7F" w14:textId="77777777" w:rsidR="00D179C3" w:rsidRPr="00D179C3" w:rsidRDefault="00D179C3" w:rsidP="00D179C3">
      <w:pPr>
        <w:rPr>
          <w:rFonts w:ascii="Arial" w:hAnsi="Arial" w:cs="Arial"/>
          <w:sz w:val="25"/>
          <w:szCs w:val="25"/>
        </w:rPr>
      </w:pPr>
    </w:p>
    <w:p w14:paraId="26A92388" w14:textId="77777777" w:rsidR="00D179C3" w:rsidRPr="00D179C3" w:rsidRDefault="00D179C3" w:rsidP="00D179C3">
      <w:pPr>
        <w:rPr>
          <w:rFonts w:ascii="Arial" w:hAnsi="Arial" w:cs="Arial"/>
          <w:sz w:val="25"/>
          <w:szCs w:val="25"/>
        </w:rPr>
      </w:pPr>
      <w:r w:rsidRPr="00D179C3">
        <w:rPr>
          <w:rFonts w:ascii="Arial" w:hAnsi="Arial" w:cs="Arial"/>
          <w:sz w:val="25"/>
          <w:szCs w:val="25"/>
        </w:rPr>
        <w:t>National Day Nursery Association. (2019) ‘Sustained Shared Thinking and Emotional Well-being (SSTEW)’</w:t>
      </w:r>
    </w:p>
    <w:p w14:paraId="41C4DB51" w14:textId="77777777" w:rsidR="00D179C3" w:rsidRPr="00D179C3" w:rsidRDefault="00D179C3" w:rsidP="00D179C3">
      <w:pPr>
        <w:rPr>
          <w:rFonts w:ascii="Arial" w:hAnsi="Arial" w:cs="Arial"/>
          <w:sz w:val="25"/>
          <w:szCs w:val="25"/>
        </w:rPr>
      </w:pPr>
      <w:hyperlink r:id="rId16" w:history="1">
        <w:r w:rsidRPr="00D179C3">
          <w:rPr>
            <w:rStyle w:val="Hyperlink"/>
            <w:rFonts w:ascii="Arial" w:hAnsi="Arial" w:cs="Arial"/>
            <w:sz w:val="25"/>
            <w:szCs w:val="25"/>
          </w:rPr>
          <w:t>http://www.ndna.org.uk/NDNA/Community/myNDNA/Mini_Guides/SSTEW_myNDNA_Mini_Guide.aspx</w:t>
        </w:r>
      </w:hyperlink>
      <w:r w:rsidRPr="00D179C3">
        <w:rPr>
          <w:rFonts w:ascii="Arial" w:hAnsi="Arial" w:cs="Arial"/>
          <w:sz w:val="25"/>
          <w:szCs w:val="25"/>
        </w:rPr>
        <w:t xml:space="preserve">  [Accessed: 17</w:t>
      </w:r>
      <w:r w:rsidRPr="00D179C3">
        <w:rPr>
          <w:rFonts w:ascii="Arial" w:hAnsi="Arial" w:cs="Arial"/>
          <w:sz w:val="25"/>
          <w:szCs w:val="25"/>
          <w:vertAlign w:val="superscript"/>
        </w:rPr>
        <w:t>th</w:t>
      </w:r>
      <w:r w:rsidRPr="00D179C3">
        <w:rPr>
          <w:rFonts w:ascii="Arial" w:hAnsi="Arial" w:cs="Arial"/>
          <w:sz w:val="25"/>
          <w:szCs w:val="25"/>
        </w:rPr>
        <w:t xml:space="preserve"> March 2019]. </w:t>
      </w:r>
    </w:p>
    <w:p w14:paraId="381E9422" w14:textId="77777777" w:rsidR="00D179C3" w:rsidRPr="00D179C3" w:rsidRDefault="00D179C3" w:rsidP="00D179C3">
      <w:pPr>
        <w:rPr>
          <w:rFonts w:ascii="Arial" w:hAnsi="Arial" w:cs="Arial"/>
          <w:sz w:val="25"/>
          <w:szCs w:val="25"/>
        </w:rPr>
      </w:pPr>
    </w:p>
    <w:p w14:paraId="0825B0CD" w14:textId="55D10309" w:rsidR="00D179C3" w:rsidRPr="00D179C3" w:rsidRDefault="00D179C3" w:rsidP="00D179C3">
      <w:pPr>
        <w:rPr>
          <w:rFonts w:ascii="Arial" w:hAnsi="Arial" w:cs="Arial"/>
          <w:sz w:val="25"/>
          <w:szCs w:val="25"/>
        </w:rPr>
      </w:pPr>
      <w:r w:rsidRPr="00D179C3">
        <w:rPr>
          <w:rFonts w:ascii="Arial" w:hAnsi="Arial" w:cs="Arial"/>
          <w:sz w:val="25"/>
          <w:szCs w:val="25"/>
        </w:rPr>
        <w:t>National Institute for Care and Health Excellence. (NICE) (2014) ’Schools should help children learn how to brush their teeth’</w:t>
      </w:r>
    </w:p>
    <w:p w14:paraId="28FC50C9" w14:textId="77777777" w:rsidR="00D179C3" w:rsidRPr="00D179C3" w:rsidRDefault="00D179C3" w:rsidP="00D179C3">
      <w:pPr>
        <w:rPr>
          <w:rFonts w:ascii="Arial" w:hAnsi="Arial" w:cs="Arial"/>
          <w:sz w:val="25"/>
          <w:szCs w:val="25"/>
        </w:rPr>
      </w:pPr>
      <w:hyperlink r:id="rId17" w:history="1">
        <w:r w:rsidRPr="00D179C3">
          <w:rPr>
            <w:rStyle w:val="Hyperlink"/>
            <w:rFonts w:ascii="Arial" w:hAnsi="Arial" w:cs="Arial"/>
            <w:sz w:val="25"/>
            <w:szCs w:val="25"/>
          </w:rPr>
          <w:t>https://www.nice.org.uk/news/article/schools-should-help-children-learn-how-to-brush-their-teeth</w:t>
        </w:r>
      </w:hyperlink>
      <w:r w:rsidRPr="00D179C3">
        <w:rPr>
          <w:rFonts w:ascii="Arial" w:hAnsi="Arial" w:cs="Arial"/>
          <w:sz w:val="25"/>
          <w:szCs w:val="25"/>
        </w:rPr>
        <w:t xml:space="preserve">  </w:t>
      </w:r>
      <w:bookmarkStart w:id="17" w:name="_Hlk5645125"/>
      <w:r w:rsidRPr="00D179C3">
        <w:rPr>
          <w:rFonts w:ascii="Arial" w:hAnsi="Arial" w:cs="Arial"/>
          <w:sz w:val="25"/>
          <w:szCs w:val="25"/>
        </w:rPr>
        <w:t>[Accessed: 20</w:t>
      </w:r>
      <w:r w:rsidRPr="00D179C3">
        <w:rPr>
          <w:rFonts w:ascii="Arial" w:hAnsi="Arial" w:cs="Arial"/>
          <w:sz w:val="25"/>
          <w:szCs w:val="25"/>
          <w:vertAlign w:val="superscript"/>
        </w:rPr>
        <w:t>th</w:t>
      </w:r>
      <w:r w:rsidRPr="00D179C3">
        <w:rPr>
          <w:rFonts w:ascii="Arial" w:hAnsi="Arial" w:cs="Arial"/>
          <w:sz w:val="25"/>
          <w:szCs w:val="25"/>
        </w:rPr>
        <w:t xml:space="preserve"> March 2019]. </w:t>
      </w:r>
      <w:bookmarkEnd w:id="17"/>
    </w:p>
    <w:p w14:paraId="72B3FE37" w14:textId="77777777" w:rsidR="00D179C3" w:rsidRPr="00D179C3" w:rsidRDefault="00D179C3" w:rsidP="00D179C3">
      <w:pPr>
        <w:rPr>
          <w:rFonts w:ascii="Arial" w:hAnsi="Arial" w:cs="Arial"/>
          <w:sz w:val="25"/>
          <w:szCs w:val="25"/>
        </w:rPr>
      </w:pPr>
    </w:p>
    <w:p w14:paraId="7E2C83F4" w14:textId="75BF46E2" w:rsidR="00D179C3" w:rsidRPr="00D179C3" w:rsidRDefault="00D179C3" w:rsidP="00D179C3">
      <w:pPr>
        <w:rPr>
          <w:rFonts w:ascii="Arial" w:hAnsi="Arial" w:cs="Arial"/>
          <w:sz w:val="25"/>
          <w:szCs w:val="25"/>
        </w:rPr>
      </w:pPr>
      <w:r w:rsidRPr="00D179C3">
        <w:rPr>
          <w:rFonts w:ascii="Arial" w:hAnsi="Arial" w:cs="Arial"/>
          <w:sz w:val="25"/>
          <w:szCs w:val="25"/>
        </w:rPr>
        <w:t xml:space="preserve">NHS Wales. (2018) </w:t>
      </w:r>
      <w:r w:rsidR="004632E9">
        <w:rPr>
          <w:rFonts w:ascii="Arial" w:hAnsi="Arial" w:cs="Arial"/>
          <w:sz w:val="25"/>
          <w:szCs w:val="25"/>
        </w:rPr>
        <w:t>‘</w:t>
      </w:r>
      <w:r w:rsidRPr="00D179C3">
        <w:rPr>
          <w:rFonts w:ascii="Arial" w:hAnsi="Arial" w:cs="Arial"/>
          <w:bCs/>
          <w:sz w:val="25"/>
          <w:szCs w:val="25"/>
        </w:rPr>
        <w:t>Welsh Network of Healthy School Schemes</w:t>
      </w:r>
      <w:r w:rsidR="004632E9">
        <w:rPr>
          <w:rFonts w:ascii="Arial" w:hAnsi="Arial" w:cs="Arial"/>
          <w:bCs/>
          <w:sz w:val="25"/>
          <w:szCs w:val="25"/>
        </w:rPr>
        <w:t>’</w:t>
      </w:r>
      <w:r w:rsidRPr="00D179C3">
        <w:rPr>
          <w:rFonts w:ascii="Arial" w:hAnsi="Arial" w:cs="Arial"/>
          <w:bCs/>
          <w:sz w:val="25"/>
          <w:szCs w:val="25"/>
        </w:rPr>
        <w:t xml:space="preserve"> </w:t>
      </w:r>
      <w:hyperlink r:id="rId18" w:history="1">
        <w:r w:rsidRPr="00D179C3">
          <w:rPr>
            <w:rStyle w:val="Hyperlink"/>
            <w:rFonts w:ascii="Arial" w:hAnsi="Arial" w:cs="Arial"/>
            <w:sz w:val="25"/>
            <w:szCs w:val="25"/>
          </w:rPr>
          <w:t>http://www.wales.nhs.uk/sitesplus/888/page/82249</w:t>
        </w:r>
      </w:hyperlink>
    </w:p>
    <w:p w14:paraId="0CCF3123" w14:textId="77777777" w:rsidR="00D179C3" w:rsidRPr="00D179C3" w:rsidRDefault="00D179C3" w:rsidP="00D179C3">
      <w:pPr>
        <w:rPr>
          <w:rFonts w:ascii="Arial" w:hAnsi="Arial" w:cs="Arial"/>
          <w:sz w:val="25"/>
          <w:szCs w:val="25"/>
        </w:rPr>
      </w:pPr>
      <w:r w:rsidRPr="00D179C3">
        <w:rPr>
          <w:rFonts w:ascii="Arial" w:hAnsi="Arial" w:cs="Arial"/>
          <w:sz w:val="25"/>
          <w:szCs w:val="25"/>
        </w:rPr>
        <w:t>[Accessed: 19</w:t>
      </w:r>
      <w:r w:rsidRPr="00D179C3">
        <w:rPr>
          <w:rFonts w:ascii="Arial" w:hAnsi="Arial" w:cs="Arial"/>
          <w:sz w:val="25"/>
          <w:szCs w:val="25"/>
          <w:vertAlign w:val="superscript"/>
        </w:rPr>
        <w:t>th</w:t>
      </w:r>
      <w:r w:rsidRPr="00D179C3">
        <w:rPr>
          <w:rFonts w:ascii="Arial" w:hAnsi="Arial" w:cs="Arial"/>
          <w:sz w:val="25"/>
          <w:szCs w:val="25"/>
        </w:rPr>
        <w:t xml:space="preserve"> March 2019]. </w:t>
      </w:r>
    </w:p>
    <w:p w14:paraId="039CCB2F" w14:textId="77777777" w:rsidR="00D179C3" w:rsidRPr="00D179C3" w:rsidRDefault="00D179C3" w:rsidP="00D179C3">
      <w:pPr>
        <w:rPr>
          <w:rFonts w:ascii="Arial" w:hAnsi="Arial" w:cs="Arial"/>
          <w:sz w:val="25"/>
          <w:szCs w:val="25"/>
        </w:rPr>
      </w:pPr>
    </w:p>
    <w:p w14:paraId="0DF6474D" w14:textId="77777777" w:rsidR="004632E9" w:rsidRDefault="004632E9" w:rsidP="00D179C3">
      <w:pPr>
        <w:rPr>
          <w:rFonts w:ascii="Arial" w:hAnsi="Arial" w:cs="Arial"/>
          <w:sz w:val="25"/>
          <w:szCs w:val="25"/>
        </w:rPr>
      </w:pPr>
    </w:p>
    <w:p w14:paraId="312B77C8" w14:textId="00CE85F9" w:rsidR="00D179C3" w:rsidRPr="00D179C3" w:rsidRDefault="004632E9" w:rsidP="00D179C3">
      <w:pPr>
        <w:rPr>
          <w:rFonts w:ascii="Arial" w:hAnsi="Arial" w:cs="Arial"/>
          <w:sz w:val="25"/>
          <w:szCs w:val="25"/>
        </w:rPr>
      </w:pPr>
      <w:proofErr w:type="spellStart"/>
      <w:r>
        <w:rPr>
          <w:rFonts w:ascii="Arial" w:hAnsi="Arial" w:cs="Arial"/>
          <w:sz w:val="25"/>
          <w:szCs w:val="25"/>
        </w:rPr>
        <w:lastRenderedPageBreak/>
        <w:t>NPT</w:t>
      </w:r>
      <w:r w:rsidR="00D179C3" w:rsidRPr="00D179C3">
        <w:rPr>
          <w:rFonts w:ascii="Arial" w:hAnsi="Arial" w:cs="Arial"/>
          <w:sz w:val="25"/>
          <w:szCs w:val="25"/>
        </w:rPr>
        <w:t>Family</w:t>
      </w:r>
      <w:proofErr w:type="spellEnd"/>
      <w:r>
        <w:rPr>
          <w:rFonts w:ascii="Arial" w:hAnsi="Arial" w:cs="Arial"/>
          <w:sz w:val="25"/>
          <w:szCs w:val="25"/>
        </w:rPr>
        <w:t>.</w:t>
      </w:r>
      <w:r w:rsidR="00D179C3" w:rsidRPr="00D179C3">
        <w:rPr>
          <w:rFonts w:ascii="Arial" w:hAnsi="Arial" w:cs="Arial"/>
          <w:sz w:val="25"/>
          <w:szCs w:val="25"/>
        </w:rPr>
        <w:t xml:space="preserve"> (2019) </w:t>
      </w:r>
      <w:r>
        <w:rPr>
          <w:rFonts w:ascii="Arial" w:hAnsi="Arial" w:cs="Arial"/>
          <w:sz w:val="25"/>
          <w:szCs w:val="25"/>
        </w:rPr>
        <w:t>‘</w:t>
      </w:r>
      <w:r w:rsidR="00D179C3" w:rsidRPr="00D179C3">
        <w:rPr>
          <w:rFonts w:ascii="Arial" w:hAnsi="Arial" w:cs="Arial"/>
          <w:sz w:val="25"/>
          <w:szCs w:val="25"/>
        </w:rPr>
        <w:t>HSPSS</w:t>
      </w:r>
      <w:r>
        <w:rPr>
          <w:rFonts w:ascii="Arial" w:hAnsi="Arial" w:cs="Arial"/>
          <w:sz w:val="25"/>
          <w:szCs w:val="25"/>
        </w:rPr>
        <w:t>’</w:t>
      </w:r>
      <w:r w:rsidR="00D179C3" w:rsidRPr="00D179C3">
        <w:rPr>
          <w:rFonts w:ascii="Arial" w:hAnsi="Arial" w:cs="Arial"/>
          <w:sz w:val="25"/>
          <w:szCs w:val="25"/>
        </w:rPr>
        <w:t xml:space="preserve"> </w:t>
      </w:r>
      <w:hyperlink r:id="rId19" w:history="1">
        <w:r w:rsidR="00D179C3" w:rsidRPr="00D179C3">
          <w:rPr>
            <w:rStyle w:val="Hyperlink"/>
            <w:rFonts w:ascii="Arial" w:hAnsi="Arial" w:cs="Arial"/>
            <w:sz w:val="25"/>
            <w:szCs w:val="25"/>
          </w:rPr>
          <w:t>http://www.nptfamily.com/7181</w:t>
        </w:r>
      </w:hyperlink>
      <w:r w:rsidR="00D179C3" w:rsidRPr="00D179C3">
        <w:rPr>
          <w:rFonts w:ascii="Arial" w:hAnsi="Arial" w:cs="Arial"/>
          <w:sz w:val="25"/>
          <w:szCs w:val="25"/>
        </w:rPr>
        <w:t xml:space="preserve"> </w:t>
      </w:r>
    </w:p>
    <w:p w14:paraId="6B9F05DA" w14:textId="77777777" w:rsidR="00D179C3" w:rsidRPr="00D179C3" w:rsidRDefault="00D179C3" w:rsidP="00D179C3">
      <w:pPr>
        <w:rPr>
          <w:rFonts w:ascii="Arial" w:hAnsi="Arial" w:cs="Arial"/>
          <w:sz w:val="25"/>
          <w:szCs w:val="25"/>
        </w:rPr>
      </w:pPr>
      <w:r w:rsidRPr="00D179C3">
        <w:rPr>
          <w:rFonts w:ascii="Arial" w:hAnsi="Arial" w:cs="Arial"/>
          <w:sz w:val="25"/>
          <w:szCs w:val="25"/>
        </w:rPr>
        <w:t>[Accessed: 19</w:t>
      </w:r>
      <w:r w:rsidRPr="00D179C3">
        <w:rPr>
          <w:rFonts w:ascii="Arial" w:hAnsi="Arial" w:cs="Arial"/>
          <w:sz w:val="25"/>
          <w:szCs w:val="25"/>
          <w:vertAlign w:val="superscript"/>
        </w:rPr>
        <w:t>th</w:t>
      </w:r>
      <w:r w:rsidRPr="00D179C3">
        <w:rPr>
          <w:rFonts w:ascii="Arial" w:hAnsi="Arial" w:cs="Arial"/>
          <w:sz w:val="25"/>
          <w:szCs w:val="25"/>
        </w:rPr>
        <w:t xml:space="preserve"> March 2019]. </w:t>
      </w:r>
    </w:p>
    <w:p w14:paraId="4EB06000" w14:textId="77777777" w:rsidR="00D179C3" w:rsidRPr="00D179C3" w:rsidRDefault="00D179C3" w:rsidP="00D179C3">
      <w:pPr>
        <w:rPr>
          <w:rFonts w:ascii="Arial" w:hAnsi="Arial" w:cs="Arial"/>
          <w:sz w:val="25"/>
          <w:szCs w:val="25"/>
        </w:rPr>
      </w:pPr>
    </w:p>
    <w:p w14:paraId="5F5FB7BD" w14:textId="77777777" w:rsidR="00D179C3" w:rsidRPr="00D179C3" w:rsidRDefault="00D179C3" w:rsidP="00D179C3">
      <w:pPr>
        <w:rPr>
          <w:rFonts w:ascii="Arial" w:hAnsi="Arial" w:cs="Arial"/>
          <w:bCs/>
          <w:sz w:val="25"/>
          <w:szCs w:val="25"/>
        </w:rPr>
      </w:pPr>
      <w:r w:rsidRPr="00D179C3">
        <w:rPr>
          <w:rFonts w:ascii="Arial" w:hAnsi="Arial" w:cs="Arial"/>
          <w:sz w:val="25"/>
          <w:szCs w:val="25"/>
        </w:rPr>
        <w:t>Public Health. (2019) ‘</w:t>
      </w:r>
      <w:r w:rsidRPr="00D179C3">
        <w:rPr>
          <w:rFonts w:ascii="Arial" w:hAnsi="Arial" w:cs="Arial"/>
          <w:bCs/>
          <w:sz w:val="25"/>
          <w:szCs w:val="25"/>
        </w:rPr>
        <w:t xml:space="preserve">Welsh Network of Healthy School Schemes (WNHSS)’ </w:t>
      </w:r>
    </w:p>
    <w:p w14:paraId="7618C265" w14:textId="77777777" w:rsidR="00D179C3" w:rsidRPr="00D179C3" w:rsidRDefault="00D179C3" w:rsidP="00D179C3">
      <w:pPr>
        <w:rPr>
          <w:rFonts w:ascii="Arial" w:hAnsi="Arial" w:cs="Arial"/>
          <w:sz w:val="25"/>
          <w:szCs w:val="25"/>
        </w:rPr>
      </w:pPr>
      <w:hyperlink r:id="rId20" w:history="1">
        <w:r w:rsidRPr="00D179C3">
          <w:rPr>
            <w:rStyle w:val="Hyperlink"/>
            <w:rFonts w:ascii="Arial" w:hAnsi="Arial" w:cs="Arial"/>
            <w:sz w:val="25"/>
            <w:szCs w:val="25"/>
          </w:rPr>
          <w:t>https://www.publichealthnetwork.cymru/en/social-determinants/education/welsh-network-of-healthy-school-schemes-wnhss/</w:t>
        </w:r>
      </w:hyperlink>
      <w:r w:rsidRPr="00D179C3">
        <w:rPr>
          <w:rFonts w:ascii="Arial" w:hAnsi="Arial" w:cs="Arial"/>
          <w:sz w:val="25"/>
          <w:szCs w:val="25"/>
        </w:rPr>
        <w:t xml:space="preserve"> [Accessed: 18</w:t>
      </w:r>
      <w:r w:rsidRPr="00D179C3">
        <w:rPr>
          <w:rFonts w:ascii="Arial" w:hAnsi="Arial" w:cs="Arial"/>
          <w:sz w:val="25"/>
          <w:szCs w:val="25"/>
          <w:vertAlign w:val="superscript"/>
        </w:rPr>
        <w:t>th</w:t>
      </w:r>
      <w:r w:rsidRPr="00D179C3">
        <w:rPr>
          <w:rFonts w:ascii="Arial" w:hAnsi="Arial" w:cs="Arial"/>
          <w:sz w:val="25"/>
          <w:szCs w:val="25"/>
        </w:rPr>
        <w:t xml:space="preserve"> March 2019]. </w:t>
      </w:r>
    </w:p>
    <w:p w14:paraId="2EE69CBF" w14:textId="77777777" w:rsidR="00D179C3" w:rsidRPr="00D179C3" w:rsidRDefault="00D179C3" w:rsidP="00D179C3">
      <w:pPr>
        <w:rPr>
          <w:rFonts w:ascii="Arial" w:hAnsi="Arial" w:cs="Arial"/>
          <w:sz w:val="25"/>
          <w:szCs w:val="25"/>
        </w:rPr>
      </w:pPr>
    </w:p>
    <w:p w14:paraId="60180F32" w14:textId="77777777" w:rsidR="00D179C3" w:rsidRPr="00D179C3" w:rsidRDefault="00D179C3" w:rsidP="00D179C3">
      <w:pPr>
        <w:rPr>
          <w:rFonts w:ascii="Arial" w:hAnsi="Arial" w:cs="Arial"/>
          <w:sz w:val="25"/>
          <w:szCs w:val="25"/>
        </w:rPr>
      </w:pPr>
      <w:r w:rsidRPr="00D179C3">
        <w:rPr>
          <w:rFonts w:ascii="Arial" w:hAnsi="Arial" w:cs="Arial"/>
          <w:sz w:val="25"/>
          <w:szCs w:val="25"/>
        </w:rPr>
        <w:t xml:space="preserve">Seriously kids. (2018) ‘Sustainability in the Childcare setting’  </w:t>
      </w:r>
      <w:hyperlink r:id="rId21" w:history="1">
        <w:r w:rsidRPr="00D179C3">
          <w:rPr>
            <w:rStyle w:val="Hyperlink"/>
            <w:rFonts w:ascii="Arial" w:hAnsi="Arial" w:cs="Arial"/>
            <w:sz w:val="25"/>
            <w:szCs w:val="25"/>
          </w:rPr>
          <w:t>https://www.seriouslykids.com.au/sustainability-in-childcare/</w:t>
        </w:r>
      </w:hyperlink>
      <w:r w:rsidRPr="00D179C3">
        <w:rPr>
          <w:rFonts w:ascii="Arial" w:hAnsi="Arial" w:cs="Arial"/>
          <w:sz w:val="25"/>
          <w:szCs w:val="25"/>
        </w:rPr>
        <w:t xml:space="preserve">  [Accessed: 20</w:t>
      </w:r>
      <w:r w:rsidRPr="00D179C3">
        <w:rPr>
          <w:rFonts w:ascii="Arial" w:hAnsi="Arial" w:cs="Arial"/>
          <w:sz w:val="25"/>
          <w:szCs w:val="25"/>
          <w:vertAlign w:val="superscript"/>
        </w:rPr>
        <w:t>th</w:t>
      </w:r>
      <w:r w:rsidRPr="00D179C3">
        <w:rPr>
          <w:rFonts w:ascii="Arial" w:hAnsi="Arial" w:cs="Arial"/>
          <w:sz w:val="25"/>
          <w:szCs w:val="25"/>
        </w:rPr>
        <w:t xml:space="preserve"> March 2019]. </w:t>
      </w:r>
    </w:p>
    <w:p w14:paraId="160BD9C4" w14:textId="5AB759A0" w:rsidR="00D179C3" w:rsidRPr="00D179C3" w:rsidRDefault="00D179C3" w:rsidP="00D179C3">
      <w:pPr>
        <w:rPr>
          <w:rFonts w:ascii="Arial" w:hAnsi="Arial" w:cs="Arial"/>
          <w:sz w:val="25"/>
          <w:szCs w:val="25"/>
        </w:rPr>
      </w:pPr>
      <w:r w:rsidRPr="00D179C3">
        <w:rPr>
          <w:rFonts w:ascii="Arial" w:hAnsi="Arial" w:cs="Arial"/>
          <w:sz w:val="25"/>
          <w:szCs w:val="25"/>
        </w:rPr>
        <w:t xml:space="preserve">Siraj-Blatchford, I. (2009) </w:t>
      </w:r>
      <w:r w:rsidR="00D278C2">
        <w:rPr>
          <w:rFonts w:ascii="Arial" w:hAnsi="Arial" w:cs="Arial"/>
          <w:sz w:val="25"/>
          <w:szCs w:val="25"/>
        </w:rPr>
        <w:t>‘</w:t>
      </w:r>
      <w:r w:rsidRPr="00D179C3">
        <w:rPr>
          <w:rFonts w:ascii="Arial" w:hAnsi="Arial" w:cs="Arial"/>
          <w:sz w:val="25"/>
          <w:szCs w:val="25"/>
        </w:rPr>
        <w:t xml:space="preserve">Conceptualising progression in the pedagogy of play and shared </w:t>
      </w:r>
      <w:proofErr w:type="spellStart"/>
      <w:r w:rsidRPr="00D179C3">
        <w:rPr>
          <w:rFonts w:ascii="Arial" w:hAnsi="Arial" w:cs="Arial"/>
          <w:sz w:val="25"/>
          <w:szCs w:val="25"/>
        </w:rPr>
        <w:t>ustained</w:t>
      </w:r>
      <w:proofErr w:type="spellEnd"/>
      <w:r w:rsidRPr="00D179C3">
        <w:rPr>
          <w:rFonts w:ascii="Arial" w:hAnsi="Arial" w:cs="Arial"/>
          <w:sz w:val="25"/>
          <w:szCs w:val="25"/>
        </w:rPr>
        <w:t xml:space="preserve"> thinking in early childhood education: a Vygotskian perspective</w:t>
      </w:r>
      <w:r w:rsidR="00D278C2">
        <w:rPr>
          <w:rFonts w:ascii="Arial" w:hAnsi="Arial" w:cs="Arial"/>
          <w:sz w:val="25"/>
          <w:szCs w:val="25"/>
        </w:rPr>
        <w:t>’,</w:t>
      </w:r>
      <w:r w:rsidRPr="00D179C3">
        <w:rPr>
          <w:rFonts w:ascii="Arial" w:hAnsi="Arial" w:cs="Arial"/>
          <w:sz w:val="25"/>
          <w:szCs w:val="25"/>
        </w:rPr>
        <w:t xml:space="preserve"> </w:t>
      </w:r>
      <w:r w:rsidRPr="00D179C3">
        <w:rPr>
          <w:rFonts w:ascii="Arial" w:hAnsi="Arial" w:cs="Arial"/>
          <w:i/>
          <w:sz w:val="25"/>
          <w:szCs w:val="25"/>
        </w:rPr>
        <w:t>Educational and Child Psychology</w:t>
      </w:r>
      <w:r w:rsidRPr="00D179C3">
        <w:rPr>
          <w:rFonts w:ascii="Arial" w:hAnsi="Arial" w:cs="Arial"/>
          <w:sz w:val="25"/>
          <w:szCs w:val="25"/>
        </w:rPr>
        <w:t xml:space="preserve">, 26(2), 77–89. </w:t>
      </w:r>
    </w:p>
    <w:p w14:paraId="5FADFD8E" w14:textId="77777777" w:rsidR="00D179C3" w:rsidRPr="00D179C3" w:rsidRDefault="00D179C3" w:rsidP="00D179C3">
      <w:pPr>
        <w:rPr>
          <w:rFonts w:ascii="Arial" w:hAnsi="Arial" w:cs="Arial"/>
          <w:sz w:val="25"/>
          <w:szCs w:val="25"/>
        </w:rPr>
      </w:pPr>
    </w:p>
    <w:p w14:paraId="30E52A1F" w14:textId="77777777" w:rsidR="00D179C3" w:rsidRPr="00D179C3" w:rsidRDefault="00D179C3" w:rsidP="00D179C3">
      <w:pPr>
        <w:rPr>
          <w:rFonts w:ascii="Arial" w:hAnsi="Arial" w:cs="Arial"/>
          <w:sz w:val="25"/>
          <w:szCs w:val="25"/>
        </w:rPr>
      </w:pPr>
      <w:r w:rsidRPr="00D179C3">
        <w:rPr>
          <w:rFonts w:ascii="Arial" w:hAnsi="Arial" w:cs="Arial"/>
          <w:sz w:val="25"/>
          <w:szCs w:val="25"/>
        </w:rPr>
        <w:t xml:space="preserve">Siraj-Blatchford, I. (2017) ‘Early Education Annual Conference’ </w:t>
      </w:r>
      <w:hyperlink r:id="rId22" w:history="1">
        <w:r w:rsidRPr="00D179C3">
          <w:rPr>
            <w:rStyle w:val="Hyperlink"/>
            <w:rFonts w:ascii="Arial" w:hAnsi="Arial" w:cs="Arial"/>
            <w:sz w:val="25"/>
            <w:szCs w:val="25"/>
          </w:rPr>
          <w:t>https://www.early-education.org.uk/sites/default/files/Iram%20Siraj%20EEannual%20conf06.05.17.pdf</w:t>
        </w:r>
      </w:hyperlink>
      <w:r w:rsidRPr="00D179C3">
        <w:rPr>
          <w:rFonts w:ascii="Arial" w:hAnsi="Arial" w:cs="Arial"/>
          <w:sz w:val="25"/>
          <w:szCs w:val="25"/>
        </w:rPr>
        <w:t xml:space="preserve"> [Assessed: 17</w:t>
      </w:r>
      <w:r w:rsidRPr="00D179C3">
        <w:rPr>
          <w:rFonts w:ascii="Arial" w:hAnsi="Arial" w:cs="Arial"/>
          <w:sz w:val="25"/>
          <w:szCs w:val="25"/>
          <w:vertAlign w:val="superscript"/>
        </w:rPr>
        <w:t>th</w:t>
      </w:r>
      <w:r w:rsidRPr="00D179C3">
        <w:rPr>
          <w:rFonts w:ascii="Arial" w:hAnsi="Arial" w:cs="Arial"/>
          <w:sz w:val="25"/>
          <w:szCs w:val="25"/>
        </w:rPr>
        <w:t xml:space="preserve"> March 2019]. </w:t>
      </w:r>
    </w:p>
    <w:p w14:paraId="628DB290" w14:textId="77777777" w:rsidR="00D179C3" w:rsidRPr="00D179C3" w:rsidRDefault="00D179C3" w:rsidP="00D179C3">
      <w:pPr>
        <w:rPr>
          <w:rFonts w:ascii="Arial" w:hAnsi="Arial" w:cs="Arial"/>
          <w:sz w:val="25"/>
          <w:szCs w:val="25"/>
        </w:rPr>
      </w:pPr>
    </w:p>
    <w:p w14:paraId="71082D34" w14:textId="3D4FDFF7" w:rsidR="00D179C3" w:rsidRPr="00D179C3" w:rsidRDefault="00D179C3" w:rsidP="00D179C3">
      <w:pPr>
        <w:rPr>
          <w:rFonts w:ascii="Arial" w:hAnsi="Arial" w:cs="Arial"/>
          <w:b/>
          <w:bCs/>
          <w:sz w:val="25"/>
          <w:szCs w:val="25"/>
        </w:rPr>
      </w:pPr>
      <w:r w:rsidRPr="00D179C3">
        <w:rPr>
          <w:rFonts w:ascii="Arial" w:hAnsi="Arial" w:cs="Arial"/>
          <w:sz w:val="25"/>
          <w:szCs w:val="25"/>
        </w:rPr>
        <w:t>The children’s cabinet</w:t>
      </w:r>
      <w:r w:rsidR="004632E9">
        <w:rPr>
          <w:rFonts w:ascii="Arial" w:hAnsi="Arial" w:cs="Arial"/>
          <w:sz w:val="25"/>
          <w:szCs w:val="25"/>
        </w:rPr>
        <w:t>.</w:t>
      </w:r>
      <w:r w:rsidRPr="00D179C3">
        <w:rPr>
          <w:rFonts w:ascii="Arial" w:hAnsi="Arial" w:cs="Arial"/>
          <w:sz w:val="25"/>
          <w:szCs w:val="25"/>
        </w:rPr>
        <w:t xml:space="preserve"> (2019)</w:t>
      </w:r>
      <w:r w:rsidRPr="00D179C3">
        <w:rPr>
          <w:rFonts w:ascii="Arial" w:hAnsi="Arial" w:cs="Arial"/>
          <w:bCs/>
          <w:sz w:val="25"/>
          <w:szCs w:val="25"/>
        </w:rPr>
        <w:t xml:space="preserve"> </w:t>
      </w:r>
      <w:r w:rsidR="004632E9">
        <w:rPr>
          <w:rFonts w:ascii="Arial" w:hAnsi="Arial" w:cs="Arial"/>
          <w:bCs/>
          <w:sz w:val="25"/>
          <w:szCs w:val="25"/>
        </w:rPr>
        <w:t>‘</w:t>
      </w:r>
      <w:r w:rsidRPr="00D179C3">
        <w:rPr>
          <w:rFonts w:ascii="Arial" w:hAnsi="Arial" w:cs="Arial"/>
          <w:bCs/>
          <w:sz w:val="25"/>
          <w:szCs w:val="25"/>
        </w:rPr>
        <w:t>WHAT IS QUALITY CHILD CARE?</w:t>
      </w:r>
      <w:r w:rsidR="004632E9">
        <w:rPr>
          <w:rFonts w:ascii="Arial" w:hAnsi="Arial" w:cs="Arial"/>
          <w:b/>
          <w:bCs/>
          <w:sz w:val="25"/>
          <w:szCs w:val="25"/>
        </w:rPr>
        <w:t xml:space="preserve">’ </w:t>
      </w:r>
      <w:hyperlink r:id="rId23" w:history="1">
        <w:r w:rsidR="00D278C2" w:rsidRPr="00D179C3">
          <w:rPr>
            <w:rStyle w:val="Hyperlink"/>
            <w:rFonts w:ascii="Arial" w:hAnsi="Arial" w:cs="Arial"/>
            <w:sz w:val="25"/>
            <w:szCs w:val="25"/>
          </w:rPr>
          <w:t>http://www.childrenscabinet.org/child-care-resources/for-parents/what-is-quality-child-care/</w:t>
        </w:r>
      </w:hyperlink>
      <w:r w:rsidRPr="00D179C3">
        <w:rPr>
          <w:rFonts w:ascii="Arial" w:hAnsi="Arial" w:cs="Arial"/>
          <w:sz w:val="25"/>
          <w:szCs w:val="25"/>
        </w:rPr>
        <w:t xml:space="preserve"> </w:t>
      </w:r>
    </w:p>
    <w:p w14:paraId="61BB1D7F" w14:textId="77777777" w:rsidR="00D179C3" w:rsidRPr="00D179C3" w:rsidRDefault="00D179C3" w:rsidP="00D179C3">
      <w:pPr>
        <w:rPr>
          <w:rFonts w:ascii="Arial" w:hAnsi="Arial" w:cs="Arial"/>
          <w:sz w:val="25"/>
          <w:szCs w:val="25"/>
        </w:rPr>
      </w:pPr>
      <w:bookmarkStart w:id="18" w:name="_Hlk5645627"/>
      <w:r w:rsidRPr="00D179C3">
        <w:rPr>
          <w:rFonts w:ascii="Arial" w:hAnsi="Arial" w:cs="Arial"/>
          <w:sz w:val="25"/>
          <w:szCs w:val="25"/>
        </w:rPr>
        <w:t xml:space="preserve"> [Accessed: 20</w:t>
      </w:r>
      <w:r w:rsidRPr="00D179C3">
        <w:rPr>
          <w:rFonts w:ascii="Arial" w:hAnsi="Arial" w:cs="Arial"/>
          <w:sz w:val="25"/>
          <w:szCs w:val="25"/>
          <w:vertAlign w:val="superscript"/>
        </w:rPr>
        <w:t>th</w:t>
      </w:r>
      <w:r w:rsidRPr="00D179C3">
        <w:rPr>
          <w:rFonts w:ascii="Arial" w:hAnsi="Arial" w:cs="Arial"/>
          <w:sz w:val="25"/>
          <w:szCs w:val="25"/>
        </w:rPr>
        <w:t xml:space="preserve"> March 2019]. </w:t>
      </w:r>
    </w:p>
    <w:bookmarkEnd w:id="18"/>
    <w:p w14:paraId="626789D8" w14:textId="77777777" w:rsidR="00D179C3" w:rsidRPr="00D179C3" w:rsidRDefault="00D179C3" w:rsidP="00D179C3">
      <w:pPr>
        <w:rPr>
          <w:rFonts w:ascii="Arial" w:hAnsi="Arial" w:cs="Arial"/>
          <w:sz w:val="25"/>
          <w:szCs w:val="25"/>
        </w:rPr>
      </w:pPr>
    </w:p>
    <w:p w14:paraId="39201536" w14:textId="4F3C9964" w:rsidR="00D179C3" w:rsidRPr="00D179C3" w:rsidRDefault="00D179C3" w:rsidP="00D179C3">
      <w:pPr>
        <w:rPr>
          <w:rFonts w:ascii="Arial" w:hAnsi="Arial" w:cs="Arial"/>
          <w:sz w:val="25"/>
          <w:szCs w:val="25"/>
        </w:rPr>
      </w:pPr>
      <w:r w:rsidRPr="00D179C3">
        <w:rPr>
          <w:rFonts w:ascii="Arial" w:hAnsi="Arial" w:cs="Arial"/>
          <w:sz w:val="25"/>
          <w:szCs w:val="25"/>
        </w:rPr>
        <w:t xml:space="preserve">Thomas, L. Warren, E. and de Vries, E. (2011) </w:t>
      </w:r>
      <w:r w:rsidR="00D278C2">
        <w:rPr>
          <w:rFonts w:ascii="Arial" w:hAnsi="Arial" w:cs="Arial"/>
          <w:sz w:val="25"/>
          <w:szCs w:val="25"/>
        </w:rPr>
        <w:t>‘</w:t>
      </w:r>
      <w:r w:rsidRPr="00D179C3">
        <w:rPr>
          <w:rFonts w:ascii="Arial" w:hAnsi="Arial" w:cs="Arial"/>
          <w:sz w:val="25"/>
          <w:szCs w:val="25"/>
        </w:rPr>
        <w:t>Play based learning and intentional teaching in early childhood contexts</w:t>
      </w:r>
      <w:r w:rsidR="00D278C2">
        <w:rPr>
          <w:rFonts w:ascii="Arial" w:hAnsi="Arial" w:cs="Arial"/>
          <w:sz w:val="25"/>
          <w:szCs w:val="25"/>
        </w:rPr>
        <w:t>’,</w:t>
      </w:r>
      <w:r w:rsidRPr="00D179C3">
        <w:rPr>
          <w:rFonts w:ascii="Arial" w:hAnsi="Arial" w:cs="Arial"/>
          <w:sz w:val="25"/>
          <w:szCs w:val="25"/>
        </w:rPr>
        <w:t xml:space="preserve"> </w:t>
      </w:r>
      <w:r w:rsidRPr="00D179C3">
        <w:rPr>
          <w:rFonts w:ascii="Arial" w:hAnsi="Arial" w:cs="Arial"/>
          <w:i/>
          <w:sz w:val="25"/>
          <w:szCs w:val="25"/>
        </w:rPr>
        <w:t>Australasian Journal of Early Childhood</w:t>
      </w:r>
      <w:r w:rsidRPr="00D179C3">
        <w:rPr>
          <w:rFonts w:ascii="Arial" w:hAnsi="Arial" w:cs="Arial"/>
          <w:sz w:val="25"/>
          <w:szCs w:val="25"/>
        </w:rPr>
        <w:t xml:space="preserve">, </w:t>
      </w:r>
      <w:r w:rsidR="00D278C2">
        <w:rPr>
          <w:rFonts w:ascii="Arial" w:hAnsi="Arial" w:cs="Arial"/>
          <w:sz w:val="25"/>
          <w:szCs w:val="25"/>
        </w:rPr>
        <w:t xml:space="preserve">Volume </w:t>
      </w:r>
      <w:r w:rsidRPr="00D179C3">
        <w:rPr>
          <w:rFonts w:ascii="Arial" w:hAnsi="Arial" w:cs="Arial"/>
          <w:sz w:val="25"/>
          <w:szCs w:val="25"/>
        </w:rPr>
        <w:t>36</w:t>
      </w:r>
      <w:r w:rsidR="00D278C2">
        <w:rPr>
          <w:rFonts w:ascii="Arial" w:hAnsi="Arial" w:cs="Arial"/>
          <w:sz w:val="25"/>
          <w:szCs w:val="25"/>
        </w:rPr>
        <w:t xml:space="preserve">. Issue </w:t>
      </w:r>
      <w:r w:rsidRPr="00D179C3">
        <w:rPr>
          <w:rFonts w:ascii="Arial" w:hAnsi="Arial" w:cs="Arial"/>
          <w:sz w:val="25"/>
          <w:szCs w:val="25"/>
        </w:rPr>
        <w:t>4</w:t>
      </w:r>
      <w:r w:rsidR="00D278C2">
        <w:rPr>
          <w:rFonts w:ascii="Arial" w:hAnsi="Arial" w:cs="Arial"/>
          <w:sz w:val="25"/>
          <w:szCs w:val="25"/>
        </w:rPr>
        <w:t>.</w:t>
      </w:r>
    </w:p>
    <w:p w14:paraId="1EDA881E" w14:textId="77777777" w:rsidR="00D179C3" w:rsidRPr="00D179C3" w:rsidRDefault="00D179C3" w:rsidP="00D179C3">
      <w:pPr>
        <w:rPr>
          <w:rFonts w:ascii="Arial" w:hAnsi="Arial" w:cs="Arial"/>
          <w:sz w:val="25"/>
          <w:szCs w:val="25"/>
        </w:rPr>
      </w:pPr>
    </w:p>
    <w:p w14:paraId="40A4B606" w14:textId="77777777" w:rsidR="00D179C3" w:rsidRPr="00D179C3" w:rsidRDefault="00D179C3" w:rsidP="00D179C3">
      <w:pPr>
        <w:rPr>
          <w:rFonts w:ascii="Arial" w:hAnsi="Arial" w:cs="Arial"/>
          <w:sz w:val="25"/>
          <w:szCs w:val="25"/>
        </w:rPr>
      </w:pPr>
      <w:r w:rsidRPr="00D179C3">
        <w:rPr>
          <w:rFonts w:ascii="Arial" w:hAnsi="Arial" w:cs="Arial"/>
          <w:sz w:val="25"/>
          <w:szCs w:val="25"/>
        </w:rPr>
        <w:t xml:space="preserve">UNCRC. (1992) ‘Convention on The Right Of A Child’ </w:t>
      </w:r>
      <w:hyperlink r:id="rId24" w:history="1">
        <w:r w:rsidRPr="00D179C3">
          <w:rPr>
            <w:rStyle w:val="Hyperlink"/>
            <w:rFonts w:ascii="Arial" w:hAnsi="Arial" w:cs="Arial"/>
            <w:sz w:val="25"/>
            <w:szCs w:val="25"/>
          </w:rPr>
          <w:t>https://www.unicef.org.uk/wp-content/uploads/2010/05/UNCRC_united_nations_convention_on_the_rights_of_the_child.pdf</w:t>
        </w:r>
      </w:hyperlink>
      <w:r w:rsidRPr="00D179C3">
        <w:rPr>
          <w:rFonts w:ascii="Arial" w:hAnsi="Arial" w:cs="Arial"/>
          <w:sz w:val="25"/>
          <w:szCs w:val="25"/>
        </w:rPr>
        <w:t>.  [Accessed: 20</w:t>
      </w:r>
      <w:r w:rsidRPr="00D179C3">
        <w:rPr>
          <w:rFonts w:ascii="Arial" w:hAnsi="Arial" w:cs="Arial"/>
          <w:sz w:val="25"/>
          <w:szCs w:val="25"/>
          <w:vertAlign w:val="superscript"/>
        </w:rPr>
        <w:t>th</w:t>
      </w:r>
      <w:r w:rsidRPr="00D179C3">
        <w:rPr>
          <w:rFonts w:ascii="Arial" w:hAnsi="Arial" w:cs="Arial"/>
          <w:sz w:val="25"/>
          <w:szCs w:val="25"/>
        </w:rPr>
        <w:t xml:space="preserve"> March 2019]. </w:t>
      </w:r>
    </w:p>
    <w:p w14:paraId="09E7D6D4" w14:textId="77777777" w:rsidR="00D179C3" w:rsidRPr="00D179C3" w:rsidRDefault="00D179C3" w:rsidP="00D179C3">
      <w:pPr>
        <w:rPr>
          <w:rFonts w:ascii="Arial" w:hAnsi="Arial" w:cs="Arial"/>
          <w:sz w:val="25"/>
          <w:szCs w:val="25"/>
        </w:rPr>
      </w:pPr>
    </w:p>
    <w:p w14:paraId="60A9043A" w14:textId="77777777" w:rsidR="00D278C2" w:rsidRDefault="00D278C2" w:rsidP="00D179C3">
      <w:pPr>
        <w:rPr>
          <w:rFonts w:ascii="Arial" w:hAnsi="Arial" w:cs="Arial"/>
          <w:sz w:val="25"/>
          <w:szCs w:val="25"/>
        </w:rPr>
      </w:pPr>
    </w:p>
    <w:p w14:paraId="1E2943E8" w14:textId="3C4FE8F6" w:rsidR="00D179C3" w:rsidRPr="00D179C3" w:rsidRDefault="00D179C3" w:rsidP="00D179C3">
      <w:pPr>
        <w:rPr>
          <w:rFonts w:ascii="Arial" w:hAnsi="Arial" w:cs="Arial"/>
          <w:sz w:val="25"/>
          <w:szCs w:val="25"/>
        </w:rPr>
      </w:pPr>
      <w:r w:rsidRPr="00D179C3">
        <w:rPr>
          <w:rFonts w:ascii="Arial" w:hAnsi="Arial" w:cs="Arial"/>
          <w:sz w:val="25"/>
          <w:szCs w:val="25"/>
        </w:rPr>
        <w:lastRenderedPageBreak/>
        <w:t xml:space="preserve">Vale of Glamorgan council. (No Date)  ‘Healthy Pre-school Scheme’ </w:t>
      </w:r>
      <w:hyperlink r:id="rId25" w:history="1">
        <w:r w:rsidRPr="00D179C3">
          <w:rPr>
            <w:rStyle w:val="Hyperlink"/>
            <w:rFonts w:ascii="Arial" w:hAnsi="Arial" w:cs="Arial"/>
            <w:sz w:val="25"/>
            <w:szCs w:val="25"/>
          </w:rPr>
          <w:t>https://www.valeofglamorgan.gov.uk/en/living/schools/school_meals/healthy_schools/Healthy-Pre-school-Scheme.aspx</w:t>
        </w:r>
      </w:hyperlink>
    </w:p>
    <w:p w14:paraId="301EDA4C" w14:textId="77777777" w:rsidR="00D179C3" w:rsidRPr="00D179C3" w:rsidRDefault="00D179C3" w:rsidP="00D179C3">
      <w:pPr>
        <w:rPr>
          <w:rFonts w:ascii="Arial" w:hAnsi="Arial" w:cs="Arial"/>
          <w:sz w:val="25"/>
          <w:szCs w:val="25"/>
        </w:rPr>
      </w:pPr>
      <w:r w:rsidRPr="00D179C3">
        <w:rPr>
          <w:rFonts w:ascii="Arial" w:hAnsi="Arial" w:cs="Arial"/>
          <w:sz w:val="25"/>
          <w:szCs w:val="25"/>
        </w:rPr>
        <w:t xml:space="preserve"> [Accessed: 29</w:t>
      </w:r>
      <w:r w:rsidRPr="00D179C3">
        <w:rPr>
          <w:rFonts w:ascii="Arial" w:hAnsi="Arial" w:cs="Arial"/>
          <w:sz w:val="25"/>
          <w:szCs w:val="25"/>
          <w:vertAlign w:val="superscript"/>
        </w:rPr>
        <w:t>th</w:t>
      </w:r>
      <w:r w:rsidRPr="00D179C3">
        <w:rPr>
          <w:rFonts w:ascii="Arial" w:hAnsi="Arial" w:cs="Arial"/>
          <w:sz w:val="25"/>
          <w:szCs w:val="25"/>
        </w:rPr>
        <w:t xml:space="preserve"> March 2019]. </w:t>
      </w:r>
    </w:p>
    <w:p w14:paraId="2AA9663C" w14:textId="77777777" w:rsidR="00D179C3" w:rsidRPr="00D179C3" w:rsidRDefault="00D179C3" w:rsidP="00D179C3">
      <w:pPr>
        <w:rPr>
          <w:rFonts w:ascii="Arial" w:hAnsi="Arial" w:cs="Arial"/>
          <w:sz w:val="25"/>
          <w:szCs w:val="25"/>
        </w:rPr>
      </w:pPr>
    </w:p>
    <w:p w14:paraId="3FC3D05B" w14:textId="52C3CA47" w:rsidR="00D179C3" w:rsidRPr="00D179C3" w:rsidRDefault="00D179C3" w:rsidP="00D179C3">
      <w:pPr>
        <w:rPr>
          <w:rFonts w:ascii="Arial" w:hAnsi="Arial" w:cs="Arial"/>
          <w:sz w:val="25"/>
          <w:szCs w:val="25"/>
        </w:rPr>
      </w:pPr>
      <w:r w:rsidRPr="00D179C3">
        <w:rPr>
          <w:rFonts w:ascii="Arial" w:hAnsi="Arial" w:cs="Arial"/>
          <w:sz w:val="25"/>
          <w:szCs w:val="25"/>
        </w:rPr>
        <w:t>Welsh Government. (2012) ‘National Minimum Standards for Regulated Childcare for children up to the age of 12’</w:t>
      </w:r>
      <w:r w:rsidR="00D278C2">
        <w:rPr>
          <w:rFonts w:ascii="Arial" w:hAnsi="Arial" w:cs="Arial"/>
          <w:sz w:val="25"/>
          <w:szCs w:val="25"/>
        </w:rPr>
        <w:t xml:space="preserve"> </w:t>
      </w:r>
      <w:r w:rsidRPr="00D179C3">
        <w:rPr>
          <w:rFonts w:ascii="Arial" w:hAnsi="Arial" w:cs="Arial"/>
          <w:sz w:val="25"/>
          <w:szCs w:val="25"/>
        </w:rPr>
        <w:t>years</w:t>
      </w:r>
      <w:r w:rsidR="00D278C2">
        <w:rPr>
          <w:rFonts w:ascii="Arial" w:hAnsi="Arial" w:cs="Arial"/>
          <w:sz w:val="25"/>
          <w:szCs w:val="25"/>
        </w:rPr>
        <w:t xml:space="preserve">’ </w:t>
      </w:r>
      <w:hyperlink r:id="rId26" w:history="1">
        <w:r w:rsidR="00D278C2" w:rsidRPr="00D179C3">
          <w:rPr>
            <w:rStyle w:val="Hyperlink"/>
            <w:rFonts w:ascii="Arial" w:hAnsi="Arial" w:cs="Arial"/>
            <w:sz w:val="25"/>
            <w:szCs w:val="25"/>
          </w:rPr>
          <w:t>https://careinspectorate.wales/sites/default/files/2018-01/160411regchildcareen.pdf</w:t>
        </w:r>
      </w:hyperlink>
      <w:r w:rsidRPr="00D179C3">
        <w:rPr>
          <w:rFonts w:ascii="Arial" w:hAnsi="Arial" w:cs="Arial"/>
          <w:sz w:val="25"/>
          <w:szCs w:val="25"/>
        </w:rPr>
        <w:t xml:space="preserve"> [Accessed: 20</w:t>
      </w:r>
      <w:r w:rsidRPr="00D179C3">
        <w:rPr>
          <w:rFonts w:ascii="Arial" w:hAnsi="Arial" w:cs="Arial"/>
          <w:sz w:val="25"/>
          <w:szCs w:val="25"/>
          <w:vertAlign w:val="superscript"/>
        </w:rPr>
        <w:t>th</w:t>
      </w:r>
      <w:r w:rsidRPr="00D179C3">
        <w:rPr>
          <w:rFonts w:ascii="Arial" w:hAnsi="Arial" w:cs="Arial"/>
          <w:sz w:val="25"/>
          <w:szCs w:val="25"/>
        </w:rPr>
        <w:t xml:space="preserve"> March 2019].</w:t>
      </w:r>
    </w:p>
    <w:p w14:paraId="561D149D" w14:textId="77777777" w:rsidR="00D179C3" w:rsidRPr="00D179C3" w:rsidRDefault="00D179C3" w:rsidP="00D179C3">
      <w:pPr>
        <w:rPr>
          <w:rFonts w:ascii="Arial" w:hAnsi="Arial" w:cs="Arial"/>
          <w:sz w:val="25"/>
          <w:szCs w:val="25"/>
        </w:rPr>
      </w:pPr>
    </w:p>
    <w:p w14:paraId="61181632" w14:textId="53AB17C7" w:rsidR="00D179C3" w:rsidRPr="00D179C3" w:rsidRDefault="00D179C3" w:rsidP="00D179C3">
      <w:pPr>
        <w:rPr>
          <w:rFonts w:ascii="Arial" w:hAnsi="Arial" w:cs="Arial"/>
          <w:sz w:val="25"/>
          <w:szCs w:val="25"/>
        </w:rPr>
      </w:pPr>
      <w:r w:rsidRPr="00D179C3">
        <w:rPr>
          <w:rFonts w:ascii="Arial" w:hAnsi="Arial" w:cs="Arial"/>
          <w:sz w:val="25"/>
          <w:szCs w:val="25"/>
        </w:rPr>
        <w:t>Welsh Assembly Government. (2006) ‘In Perspective: Food and Fitness’</w:t>
      </w:r>
      <w:r w:rsidR="00D278C2">
        <w:rPr>
          <w:rFonts w:ascii="Arial" w:hAnsi="Arial" w:cs="Arial"/>
          <w:sz w:val="25"/>
          <w:szCs w:val="25"/>
        </w:rPr>
        <w:t xml:space="preserve"> </w:t>
      </w:r>
      <w:hyperlink r:id="rId27" w:history="1">
        <w:r w:rsidR="00D278C2" w:rsidRPr="00D179C3">
          <w:rPr>
            <w:rStyle w:val="Hyperlink"/>
            <w:rFonts w:ascii="Arial" w:hAnsi="Arial" w:cs="Arial"/>
            <w:sz w:val="25"/>
            <w:szCs w:val="25"/>
          </w:rPr>
          <w:t>https://gweddill.gov.wales/docs/phhs/publications/inperspective/090728inperspectiveen.pdf</w:t>
        </w:r>
      </w:hyperlink>
    </w:p>
    <w:p w14:paraId="741870F9" w14:textId="77777777" w:rsidR="00D179C3" w:rsidRPr="00D179C3" w:rsidRDefault="00D179C3" w:rsidP="00D179C3">
      <w:pPr>
        <w:rPr>
          <w:rFonts w:ascii="Arial" w:hAnsi="Arial" w:cs="Arial"/>
          <w:sz w:val="25"/>
          <w:szCs w:val="25"/>
        </w:rPr>
      </w:pPr>
      <w:r w:rsidRPr="00D179C3">
        <w:rPr>
          <w:rFonts w:ascii="Arial" w:hAnsi="Arial" w:cs="Arial"/>
          <w:sz w:val="25"/>
          <w:szCs w:val="25"/>
        </w:rPr>
        <w:t>[Accessed: 20</w:t>
      </w:r>
      <w:r w:rsidRPr="00D179C3">
        <w:rPr>
          <w:rFonts w:ascii="Arial" w:hAnsi="Arial" w:cs="Arial"/>
          <w:sz w:val="25"/>
          <w:szCs w:val="25"/>
          <w:vertAlign w:val="superscript"/>
        </w:rPr>
        <w:t>th</w:t>
      </w:r>
      <w:r w:rsidRPr="00D179C3">
        <w:rPr>
          <w:rFonts w:ascii="Arial" w:hAnsi="Arial" w:cs="Arial"/>
          <w:sz w:val="25"/>
          <w:szCs w:val="25"/>
        </w:rPr>
        <w:t xml:space="preserve"> March 2019]. </w:t>
      </w:r>
    </w:p>
    <w:p w14:paraId="68B3077A" w14:textId="77777777" w:rsidR="00D179C3" w:rsidRPr="00D179C3" w:rsidRDefault="00D179C3" w:rsidP="00D179C3">
      <w:pPr>
        <w:rPr>
          <w:rFonts w:ascii="Arial" w:hAnsi="Arial" w:cs="Arial"/>
          <w:sz w:val="25"/>
          <w:szCs w:val="25"/>
        </w:rPr>
      </w:pPr>
    </w:p>
    <w:p w14:paraId="3732B973" w14:textId="65BC05E5" w:rsidR="00D179C3" w:rsidRPr="00D179C3" w:rsidRDefault="00D179C3" w:rsidP="00D179C3">
      <w:pPr>
        <w:rPr>
          <w:rFonts w:ascii="Arial" w:hAnsi="Arial" w:cs="Arial"/>
          <w:sz w:val="25"/>
          <w:szCs w:val="25"/>
        </w:rPr>
      </w:pPr>
      <w:r w:rsidRPr="00D179C3">
        <w:rPr>
          <w:rFonts w:ascii="Arial" w:hAnsi="Arial" w:cs="Arial"/>
          <w:sz w:val="25"/>
          <w:szCs w:val="25"/>
        </w:rPr>
        <w:t xml:space="preserve">Welsh Government. (2015) ‘Healthy and Sustainable Pre-School Scheme National Awards Criteria’  </w:t>
      </w:r>
      <w:hyperlink r:id="rId28" w:history="1">
        <w:r w:rsidRPr="00D179C3">
          <w:rPr>
            <w:rStyle w:val="Hyperlink"/>
            <w:rFonts w:ascii="Arial" w:hAnsi="Arial" w:cs="Arial"/>
            <w:sz w:val="25"/>
            <w:szCs w:val="25"/>
          </w:rPr>
          <w:t>http://www.wales.nhs.uk/sitesplus/documents/888/HSPSS-Doc%28E%29.pdf</w:t>
        </w:r>
      </w:hyperlink>
      <w:r w:rsidRPr="00D179C3">
        <w:rPr>
          <w:rFonts w:ascii="Arial" w:hAnsi="Arial" w:cs="Arial"/>
          <w:sz w:val="25"/>
          <w:szCs w:val="25"/>
        </w:rPr>
        <w:t xml:space="preserve"> </w:t>
      </w:r>
    </w:p>
    <w:p w14:paraId="30013A5C" w14:textId="77777777" w:rsidR="00D179C3" w:rsidRPr="00D179C3" w:rsidRDefault="00D179C3" w:rsidP="00D179C3">
      <w:pPr>
        <w:rPr>
          <w:rFonts w:ascii="Arial" w:hAnsi="Arial" w:cs="Arial"/>
          <w:sz w:val="25"/>
          <w:szCs w:val="25"/>
        </w:rPr>
      </w:pPr>
      <w:r w:rsidRPr="00D179C3">
        <w:rPr>
          <w:rFonts w:ascii="Arial" w:hAnsi="Arial" w:cs="Arial"/>
          <w:sz w:val="25"/>
          <w:szCs w:val="25"/>
        </w:rPr>
        <w:t>[Accessed: 19</w:t>
      </w:r>
      <w:r w:rsidRPr="00D179C3">
        <w:rPr>
          <w:rFonts w:ascii="Arial" w:hAnsi="Arial" w:cs="Arial"/>
          <w:sz w:val="25"/>
          <w:szCs w:val="25"/>
          <w:vertAlign w:val="superscript"/>
        </w:rPr>
        <w:t>th</w:t>
      </w:r>
      <w:r w:rsidRPr="00D179C3">
        <w:rPr>
          <w:rFonts w:ascii="Arial" w:hAnsi="Arial" w:cs="Arial"/>
          <w:sz w:val="25"/>
          <w:szCs w:val="25"/>
        </w:rPr>
        <w:t xml:space="preserve"> March 2019]. </w:t>
      </w:r>
    </w:p>
    <w:p w14:paraId="3A289D22" w14:textId="77777777" w:rsidR="00D179C3" w:rsidRPr="00D179C3" w:rsidRDefault="00D179C3" w:rsidP="00D179C3">
      <w:pPr>
        <w:rPr>
          <w:rFonts w:ascii="Arial" w:hAnsi="Arial" w:cs="Arial"/>
          <w:sz w:val="25"/>
          <w:szCs w:val="25"/>
        </w:rPr>
      </w:pPr>
    </w:p>
    <w:p w14:paraId="432106A8" w14:textId="793B0731" w:rsidR="00D179C3" w:rsidRPr="00D179C3" w:rsidRDefault="00D179C3" w:rsidP="00D179C3">
      <w:pPr>
        <w:rPr>
          <w:rFonts w:ascii="Arial" w:hAnsi="Arial" w:cs="Arial"/>
          <w:sz w:val="25"/>
          <w:szCs w:val="25"/>
        </w:rPr>
      </w:pPr>
      <w:r w:rsidRPr="00D179C3">
        <w:rPr>
          <w:rFonts w:ascii="Arial" w:hAnsi="Arial" w:cs="Arial"/>
          <w:sz w:val="25"/>
          <w:szCs w:val="25"/>
        </w:rPr>
        <w:t xml:space="preserve">Welsh Government. (2013) ‘Building a Brighter Future: Early Years and Childcare plan’ </w:t>
      </w:r>
      <w:hyperlink r:id="rId29" w:history="1">
        <w:r w:rsidRPr="00D179C3">
          <w:rPr>
            <w:rStyle w:val="Hyperlink"/>
            <w:rFonts w:ascii="Arial" w:hAnsi="Arial" w:cs="Arial"/>
            <w:sz w:val="25"/>
            <w:szCs w:val="25"/>
          </w:rPr>
          <w:t>https://dera.ioe.ac.uk/18045/1/130716-building-brighter-future-en.pdf</w:t>
        </w:r>
      </w:hyperlink>
      <w:r w:rsidRPr="00D179C3">
        <w:rPr>
          <w:rFonts w:ascii="Arial" w:hAnsi="Arial" w:cs="Arial"/>
          <w:sz w:val="25"/>
          <w:szCs w:val="25"/>
        </w:rPr>
        <w:t xml:space="preserve">  [Accessed: 19</w:t>
      </w:r>
      <w:r w:rsidRPr="00D179C3">
        <w:rPr>
          <w:rFonts w:ascii="Arial" w:hAnsi="Arial" w:cs="Arial"/>
          <w:sz w:val="25"/>
          <w:szCs w:val="25"/>
          <w:vertAlign w:val="superscript"/>
        </w:rPr>
        <w:t>th</w:t>
      </w:r>
      <w:r w:rsidRPr="00D179C3">
        <w:rPr>
          <w:rFonts w:ascii="Arial" w:hAnsi="Arial" w:cs="Arial"/>
          <w:sz w:val="25"/>
          <w:szCs w:val="25"/>
        </w:rPr>
        <w:t xml:space="preserve"> March 2019].</w:t>
      </w:r>
    </w:p>
    <w:p w14:paraId="650924AF" w14:textId="77777777" w:rsidR="00D179C3" w:rsidRPr="00D179C3" w:rsidRDefault="00D179C3" w:rsidP="00D179C3">
      <w:pPr>
        <w:rPr>
          <w:rFonts w:ascii="Arial" w:hAnsi="Arial" w:cs="Arial"/>
          <w:b/>
          <w:bCs/>
          <w:sz w:val="25"/>
          <w:szCs w:val="25"/>
        </w:rPr>
      </w:pPr>
    </w:p>
    <w:p w14:paraId="3CEF52E5" w14:textId="444BF8ED" w:rsidR="00D179C3" w:rsidRDefault="00D179C3" w:rsidP="00446E5A">
      <w:pPr>
        <w:rPr>
          <w:rFonts w:ascii="Arial" w:hAnsi="Arial" w:cs="Arial"/>
          <w:sz w:val="25"/>
          <w:szCs w:val="25"/>
        </w:rPr>
      </w:pPr>
    </w:p>
    <w:p w14:paraId="31997EDB" w14:textId="68A45A78" w:rsidR="00D179C3" w:rsidRDefault="00D179C3" w:rsidP="00446E5A">
      <w:pPr>
        <w:rPr>
          <w:rFonts w:ascii="Arial" w:hAnsi="Arial" w:cs="Arial"/>
          <w:sz w:val="25"/>
          <w:szCs w:val="25"/>
        </w:rPr>
      </w:pPr>
    </w:p>
    <w:p w14:paraId="042F8F4E" w14:textId="77777777" w:rsidR="00D179C3" w:rsidRPr="00446E5A" w:rsidRDefault="00D179C3" w:rsidP="00446E5A">
      <w:pPr>
        <w:rPr>
          <w:rFonts w:ascii="Arial" w:hAnsi="Arial" w:cs="Arial"/>
          <w:sz w:val="25"/>
          <w:szCs w:val="25"/>
        </w:rPr>
      </w:pPr>
    </w:p>
    <w:p w14:paraId="4A0257D4" w14:textId="0A761FD5" w:rsidR="005150F7" w:rsidRDefault="005150F7" w:rsidP="005150F7">
      <w:pPr>
        <w:rPr>
          <w:rFonts w:ascii="Arial" w:hAnsi="Arial" w:cs="Arial"/>
          <w:sz w:val="25"/>
          <w:szCs w:val="25"/>
        </w:rPr>
      </w:pPr>
    </w:p>
    <w:p w14:paraId="70AFD677" w14:textId="77777777" w:rsidR="00446E5A" w:rsidRPr="00A379B8" w:rsidRDefault="00446E5A" w:rsidP="005150F7">
      <w:pPr>
        <w:rPr>
          <w:rFonts w:ascii="Arial" w:hAnsi="Arial" w:cs="Arial"/>
          <w:sz w:val="25"/>
          <w:szCs w:val="25"/>
        </w:rPr>
      </w:pPr>
    </w:p>
    <w:p w14:paraId="56115CA9" w14:textId="4D04D47C" w:rsidR="005150F7" w:rsidRPr="00A379B8" w:rsidRDefault="005150F7" w:rsidP="005150F7">
      <w:pPr>
        <w:rPr>
          <w:rFonts w:ascii="Arial" w:hAnsi="Arial" w:cs="Arial"/>
          <w:sz w:val="25"/>
          <w:szCs w:val="25"/>
        </w:rPr>
      </w:pPr>
    </w:p>
    <w:p w14:paraId="00E44E96" w14:textId="453157D6" w:rsidR="006A20A1" w:rsidRPr="00A379B8" w:rsidRDefault="006A20A1" w:rsidP="00D16137">
      <w:pPr>
        <w:rPr>
          <w:rFonts w:ascii="Arial" w:hAnsi="Arial" w:cs="Arial"/>
          <w:sz w:val="25"/>
          <w:szCs w:val="25"/>
        </w:rPr>
      </w:pPr>
    </w:p>
    <w:p w14:paraId="353ACB36" w14:textId="58FD1A3C" w:rsidR="002157F4" w:rsidRPr="00A379B8" w:rsidRDefault="002157F4" w:rsidP="00D16137">
      <w:pPr>
        <w:rPr>
          <w:rFonts w:ascii="Arial" w:hAnsi="Arial" w:cs="Arial"/>
          <w:sz w:val="25"/>
          <w:szCs w:val="25"/>
        </w:rPr>
      </w:pPr>
      <w:r w:rsidRPr="00A379B8">
        <w:rPr>
          <w:rFonts w:ascii="Arial" w:hAnsi="Arial" w:cs="Arial"/>
          <w:sz w:val="25"/>
          <w:szCs w:val="25"/>
        </w:rPr>
        <w:br/>
      </w:r>
      <w:r w:rsidRPr="00A379B8">
        <w:rPr>
          <w:rFonts w:ascii="Arial" w:hAnsi="Arial" w:cs="Arial"/>
          <w:sz w:val="25"/>
          <w:szCs w:val="25"/>
        </w:rPr>
        <w:br/>
      </w:r>
      <w:r w:rsidRPr="00A379B8">
        <w:rPr>
          <w:rFonts w:ascii="Arial" w:hAnsi="Arial" w:cs="Arial"/>
          <w:sz w:val="25"/>
          <w:szCs w:val="25"/>
        </w:rPr>
        <w:lastRenderedPageBreak/>
        <w:br/>
      </w:r>
    </w:p>
    <w:p w14:paraId="7118D512" w14:textId="4788A9B2" w:rsidR="004320D5" w:rsidRPr="00A379B8" w:rsidRDefault="004320D5" w:rsidP="00D16137">
      <w:pPr>
        <w:rPr>
          <w:rFonts w:ascii="Arial" w:hAnsi="Arial" w:cs="Arial"/>
          <w:sz w:val="25"/>
          <w:szCs w:val="25"/>
        </w:rPr>
      </w:pPr>
    </w:p>
    <w:p w14:paraId="06BA8B0B" w14:textId="4C54BE83" w:rsidR="004320D5" w:rsidRPr="00A379B8" w:rsidRDefault="004320D5" w:rsidP="00D16137">
      <w:pPr>
        <w:rPr>
          <w:rFonts w:ascii="Arial" w:hAnsi="Arial" w:cs="Arial"/>
          <w:sz w:val="25"/>
          <w:szCs w:val="25"/>
        </w:rPr>
      </w:pPr>
    </w:p>
    <w:p w14:paraId="0B760411" w14:textId="77777777" w:rsidR="00BF3590" w:rsidRDefault="00BF3590" w:rsidP="00D16137"/>
    <w:p w14:paraId="32527625" w14:textId="77777777" w:rsidR="00921A1A" w:rsidRPr="00921A1A" w:rsidRDefault="00921A1A" w:rsidP="00D16137">
      <w:pPr>
        <w:rPr>
          <w:b/>
        </w:rPr>
      </w:pPr>
    </w:p>
    <w:p w14:paraId="2BD336E2" w14:textId="77777777" w:rsidR="00887946" w:rsidRDefault="00887946" w:rsidP="00D16137"/>
    <w:p w14:paraId="78E54CF5" w14:textId="21A2758D" w:rsidR="009D59AD" w:rsidRDefault="009D59AD" w:rsidP="00D16137"/>
    <w:p w14:paraId="24CE3D24" w14:textId="77777777" w:rsidR="007672AC" w:rsidRDefault="007672AC" w:rsidP="00D16137"/>
    <w:p w14:paraId="48771C2F" w14:textId="77777777" w:rsidR="007672AC" w:rsidRDefault="007672AC" w:rsidP="00D16137"/>
    <w:p w14:paraId="333F7B5C" w14:textId="77777777" w:rsidR="007672AC" w:rsidRDefault="007672AC" w:rsidP="00D16137"/>
    <w:p w14:paraId="29E79374" w14:textId="77777777" w:rsidR="00B75711" w:rsidRDefault="00B75711" w:rsidP="00D16137">
      <w:pPr>
        <w:rPr>
          <w:b/>
        </w:rPr>
      </w:pPr>
    </w:p>
    <w:p w14:paraId="37430E45" w14:textId="22874389" w:rsidR="00B75711" w:rsidRDefault="00B75711" w:rsidP="00D16137">
      <w:pPr>
        <w:rPr>
          <w:b/>
        </w:rPr>
      </w:pPr>
    </w:p>
    <w:p w14:paraId="3A36A9C6" w14:textId="5E1BE3F3" w:rsidR="00B75711" w:rsidRDefault="00B75711" w:rsidP="00D16137">
      <w:pPr>
        <w:rPr>
          <w:b/>
        </w:rPr>
      </w:pPr>
    </w:p>
    <w:p w14:paraId="6F04C501" w14:textId="77777777" w:rsidR="00B75711" w:rsidRDefault="00B75711" w:rsidP="00D16137">
      <w:pPr>
        <w:rPr>
          <w:b/>
        </w:rPr>
      </w:pPr>
    </w:p>
    <w:p w14:paraId="64C1CF8C" w14:textId="7A441F26" w:rsidR="00B75711" w:rsidRDefault="00B75711" w:rsidP="00D16137">
      <w:pPr>
        <w:rPr>
          <w:b/>
        </w:rPr>
      </w:pPr>
    </w:p>
    <w:p w14:paraId="226BE739" w14:textId="77777777" w:rsidR="00B75711" w:rsidRDefault="00B75711" w:rsidP="00D16137">
      <w:pPr>
        <w:rPr>
          <w:b/>
        </w:rPr>
      </w:pPr>
    </w:p>
    <w:p w14:paraId="7B1B0F2C" w14:textId="77777777" w:rsidR="006A1E14" w:rsidRDefault="006A1E14" w:rsidP="00D16137">
      <w:pPr>
        <w:rPr>
          <w:b/>
        </w:rPr>
      </w:pPr>
    </w:p>
    <w:p w14:paraId="1CFF5E90" w14:textId="0BDB8612" w:rsidR="006A1E14" w:rsidRDefault="006A1E14" w:rsidP="00D16137">
      <w:pPr>
        <w:rPr>
          <w:b/>
        </w:rPr>
      </w:pPr>
    </w:p>
    <w:p w14:paraId="7FB311A7" w14:textId="77777777" w:rsidR="006A1E14" w:rsidRDefault="006A1E14" w:rsidP="00D16137">
      <w:pPr>
        <w:rPr>
          <w:b/>
        </w:rPr>
      </w:pPr>
    </w:p>
    <w:p w14:paraId="67524B00" w14:textId="77777777" w:rsidR="006A1E14" w:rsidRDefault="006A1E14" w:rsidP="00D16137">
      <w:pPr>
        <w:rPr>
          <w:b/>
        </w:rPr>
      </w:pPr>
    </w:p>
    <w:p w14:paraId="3B00C37A" w14:textId="77777777" w:rsidR="00CB3D6A" w:rsidRDefault="00CB3D6A" w:rsidP="00D16137">
      <w:pPr>
        <w:rPr>
          <w:b/>
        </w:rPr>
      </w:pPr>
    </w:p>
    <w:p w14:paraId="2925B10F" w14:textId="77777777" w:rsidR="00CB3D6A" w:rsidRDefault="00CB3D6A" w:rsidP="00D16137">
      <w:pPr>
        <w:rPr>
          <w:b/>
        </w:rPr>
      </w:pPr>
    </w:p>
    <w:p w14:paraId="334248BB" w14:textId="77777777" w:rsidR="00CB3D6A" w:rsidRDefault="00CB3D6A" w:rsidP="00D16137">
      <w:pPr>
        <w:rPr>
          <w:b/>
        </w:rPr>
      </w:pPr>
    </w:p>
    <w:p w14:paraId="677A4A73" w14:textId="34F08F61" w:rsidR="00D16137" w:rsidRDefault="00D16137">
      <w:pPr>
        <w:rPr>
          <w:b/>
        </w:rPr>
      </w:pPr>
    </w:p>
    <w:p w14:paraId="0BB94479" w14:textId="77777777" w:rsidR="00D16137" w:rsidRDefault="00D16137">
      <w:pPr>
        <w:rPr>
          <w:b/>
        </w:rPr>
      </w:pPr>
    </w:p>
    <w:p w14:paraId="2502EC45" w14:textId="77777777" w:rsidR="00C73CC1" w:rsidRPr="00C73CC1" w:rsidRDefault="00C73CC1">
      <w:pPr>
        <w:rPr>
          <w:b/>
        </w:rPr>
      </w:pPr>
    </w:p>
    <w:sectPr w:rsidR="00C73CC1" w:rsidRPr="00C73CC1">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3F8415" w14:textId="77777777" w:rsidR="002908D5" w:rsidRDefault="002908D5" w:rsidP="00C268FF">
      <w:pPr>
        <w:spacing w:after="0" w:line="240" w:lineRule="auto"/>
      </w:pPr>
      <w:r>
        <w:separator/>
      </w:r>
    </w:p>
  </w:endnote>
  <w:endnote w:type="continuationSeparator" w:id="0">
    <w:p w14:paraId="105D05C9" w14:textId="77777777" w:rsidR="002908D5" w:rsidRDefault="002908D5" w:rsidP="00C26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1278398"/>
      <w:docPartObj>
        <w:docPartGallery w:val="Page Numbers (Bottom of Page)"/>
        <w:docPartUnique/>
      </w:docPartObj>
    </w:sdtPr>
    <w:sdtEndPr>
      <w:rPr>
        <w:noProof/>
      </w:rPr>
    </w:sdtEndPr>
    <w:sdtContent>
      <w:p w14:paraId="4498FFF5" w14:textId="69AF6E9A" w:rsidR="00C268FF" w:rsidRDefault="00C268FF">
        <w:pPr>
          <w:pStyle w:val="Footer"/>
        </w:pPr>
        <w:r>
          <w:fldChar w:fldCharType="begin"/>
        </w:r>
        <w:r>
          <w:instrText xml:space="preserve"> PAGE   \* MERGEFORMAT </w:instrText>
        </w:r>
        <w:r>
          <w:fldChar w:fldCharType="separate"/>
        </w:r>
        <w:r>
          <w:rPr>
            <w:noProof/>
          </w:rPr>
          <w:t>2</w:t>
        </w:r>
        <w:r>
          <w:rPr>
            <w:noProof/>
          </w:rPr>
          <w:fldChar w:fldCharType="end"/>
        </w:r>
      </w:p>
    </w:sdtContent>
  </w:sdt>
  <w:p w14:paraId="5D822637" w14:textId="77777777" w:rsidR="00C268FF" w:rsidRDefault="00C268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4A30A" w14:textId="77777777" w:rsidR="002908D5" w:rsidRDefault="002908D5" w:rsidP="00C268FF">
      <w:pPr>
        <w:spacing w:after="0" w:line="240" w:lineRule="auto"/>
      </w:pPr>
      <w:r>
        <w:separator/>
      </w:r>
    </w:p>
  </w:footnote>
  <w:footnote w:type="continuationSeparator" w:id="0">
    <w:p w14:paraId="52E32371" w14:textId="77777777" w:rsidR="002908D5" w:rsidRDefault="002908D5" w:rsidP="00C268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51702" w14:textId="0CB5C5A2" w:rsidR="00C268FF" w:rsidRDefault="00C268FF">
    <w:pPr>
      <w:pStyle w:val="Header"/>
    </w:pPr>
    <w:r>
      <w:t>1602437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A80D70"/>
    <w:multiLevelType w:val="multilevel"/>
    <w:tmpl w:val="863C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133E9C"/>
    <w:multiLevelType w:val="multilevel"/>
    <w:tmpl w:val="4272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F97170"/>
    <w:multiLevelType w:val="multilevel"/>
    <w:tmpl w:val="262CB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CC1"/>
    <w:rsid w:val="00025F08"/>
    <w:rsid w:val="00044888"/>
    <w:rsid w:val="000F7EEF"/>
    <w:rsid w:val="0010725C"/>
    <w:rsid w:val="00127CD3"/>
    <w:rsid w:val="001D396B"/>
    <w:rsid w:val="001D758F"/>
    <w:rsid w:val="002157F4"/>
    <w:rsid w:val="00253972"/>
    <w:rsid w:val="002908D5"/>
    <w:rsid w:val="002C78AB"/>
    <w:rsid w:val="002F4607"/>
    <w:rsid w:val="00361C13"/>
    <w:rsid w:val="003B4849"/>
    <w:rsid w:val="00417603"/>
    <w:rsid w:val="004320D5"/>
    <w:rsid w:val="00446E5A"/>
    <w:rsid w:val="004539CD"/>
    <w:rsid w:val="00460BCA"/>
    <w:rsid w:val="004632E9"/>
    <w:rsid w:val="0046748C"/>
    <w:rsid w:val="00496AD6"/>
    <w:rsid w:val="004D1DA7"/>
    <w:rsid w:val="00501EA4"/>
    <w:rsid w:val="005150F7"/>
    <w:rsid w:val="00544C98"/>
    <w:rsid w:val="00550C1F"/>
    <w:rsid w:val="0057099F"/>
    <w:rsid w:val="005B6906"/>
    <w:rsid w:val="0065242C"/>
    <w:rsid w:val="006A1E14"/>
    <w:rsid w:val="006A20A1"/>
    <w:rsid w:val="006C5BB9"/>
    <w:rsid w:val="006F6493"/>
    <w:rsid w:val="007672AC"/>
    <w:rsid w:val="00795FCD"/>
    <w:rsid w:val="008259E9"/>
    <w:rsid w:val="00887946"/>
    <w:rsid w:val="008A61A9"/>
    <w:rsid w:val="008B55F7"/>
    <w:rsid w:val="008B61B6"/>
    <w:rsid w:val="008D5DC8"/>
    <w:rsid w:val="008E44BF"/>
    <w:rsid w:val="00921A1A"/>
    <w:rsid w:val="0094191D"/>
    <w:rsid w:val="009463CD"/>
    <w:rsid w:val="00946966"/>
    <w:rsid w:val="009D59AD"/>
    <w:rsid w:val="009F4A7F"/>
    <w:rsid w:val="009F63F7"/>
    <w:rsid w:val="009F66AD"/>
    <w:rsid w:val="00A379B8"/>
    <w:rsid w:val="00A97868"/>
    <w:rsid w:val="00AA67BA"/>
    <w:rsid w:val="00AF2CF1"/>
    <w:rsid w:val="00B10202"/>
    <w:rsid w:val="00B13715"/>
    <w:rsid w:val="00B37420"/>
    <w:rsid w:val="00B50A2B"/>
    <w:rsid w:val="00B75711"/>
    <w:rsid w:val="00BF3590"/>
    <w:rsid w:val="00C00409"/>
    <w:rsid w:val="00C1091D"/>
    <w:rsid w:val="00C268FF"/>
    <w:rsid w:val="00C73CC1"/>
    <w:rsid w:val="00C93C8C"/>
    <w:rsid w:val="00CA411F"/>
    <w:rsid w:val="00CB3D6A"/>
    <w:rsid w:val="00CD1352"/>
    <w:rsid w:val="00D16137"/>
    <w:rsid w:val="00D179C3"/>
    <w:rsid w:val="00D278C2"/>
    <w:rsid w:val="00D318F8"/>
    <w:rsid w:val="00D517B1"/>
    <w:rsid w:val="00DA7E87"/>
    <w:rsid w:val="00DC742F"/>
    <w:rsid w:val="00E07B90"/>
    <w:rsid w:val="00E369DA"/>
    <w:rsid w:val="00E37583"/>
    <w:rsid w:val="00E4307B"/>
    <w:rsid w:val="00E721D4"/>
    <w:rsid w:val="00E85A7D"/>
    <w:rsid w:val="00ED01A4"/>
    <w:rsid w:val="00F90430"/>
    <w:rsid w:val="00F96F14"/>
    <w:rsid w:val="00FA76E5"/>
    <w:rsid w:val="00FC3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8645D"/>
  <w15:chartTrackingRefBased/>
  <w15:docId w15:val="{5501AC23-0B6E-422A-8DBE-47E1058F4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6F14"/>
    <w:rPr>
      <w:rFonts w:ascii="Times New Roman" w:hAnsi="Times New Roman" w:cs="Times New Roman"/>
      <w:sz w:val="24"/>
      <w:szCs w:val="24"/>
    </w:rPr>
  </w:style>
  <w:style w:type="character" w:styleId="Hyperlink">
    <w:name w:val="Hyperlink"/>
    <w:basedOn w:val="DefaultParagraphFont"/>
    <w:uiPriority w:val="99"/>
    <w:unhideWhenUsed/>
    <w:rsid w:val="00127CD3"/>
    <w:rPr>
      <w:color w:val="0563C1" w:themeColor="hyperlink"/>
      <w:u w:val="single"/>
    </w:rPr>
  </w:style>
  <w:style w:type="character" w:styleId="UnresolvedMention">
    <w:name w:val="Unresolved Mention"/>
    <w:basedOn w:val="DefaultParagraphFont"/>
    <w:uiPriority w:val="99"/>
    <w:semiHidden/>
    <w:unhideWhenUsed/>
    <w:rsid w:val="00127CD3"/>
    <w:rPr>
      <w:color w:val="605E5C"/>
      <w:shd w:val="clear" w:color="auto" w:fill="E1DFDD"/>
    </w:rPr>
  </w:style>
  <w:style w:type="paragraph" w:styleId="Header">
    <w:name w:val="header"/>
    <w:basedOn w:val="Normal"/>
    <w:link w:val="HeaderChar"/>
    <w:uiPriority w:val="99"/>
    <w:unhideWhenUsed/>
    <w:rsid w:val="00C268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8FF"/>
  </w:style>
  <w:style w:type="paragraph" w:styleId="Footer">
    <w:name w:val="footer"/>
    <w:basedOn w:val="Normal"/>
    <w:link w:val="FooterChar"/>
    <w:uiPriority w:val="99"/>
    <w:unhideWhenUsed/>
    <w:rsid w:val="00C268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8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227743">
      <w:bodyDiv w:val="1"/>
      <w:marLeft w:val="0"/>
      <w:marRight w:val="0"/>
      <w:marTop w:val="0"/>
      <w:marBottom w:val="0"/>
      <w:divBdr>
        <w:top w:val="none" w:sz="0" w:space="0" w:color="auto"/>
        <w:left w:val="none" w:sz="0" w:space="0" w:color="auto"/>
        <w:bottom w:val="none" w:sz="0" w:space="0" w:color="auto"/>
        <w:right w:val="none" w:sz="0" w:space="0" w:color="auto"/>
      </w:divBdr>
    </w:div>
    <w:div w:id="450170638">
      <w:bodyDiv w:val="1"/>
      <w:marLeft w:val="0"/>
      <w:marRight w:val="0"/>
      <w:marTop w:val="0"/>
      <w:marBottom w:val="0"/>
      <w:divBdr>
        <w:top w:val="none" w:sz="0" w:space="0" w:color="auto"/>
        <w:left w:val="none" w:sz="0" w:space="0" w:color="auto"/>
        <w:bottom w:val="none" w:sz="0" w:space="0" w:color="auto"/>
        <w:right w:val="none" w:sz="0" w:space="0" w:color="auto"/>
      </w:divBdr>
    </w:div>
    <w:div w:id="646710694">
      <w:bodyDiv w:val="1"/>
      <w:marLeft w:val="0"/>
      <w:marRight w:val="0"/>
      <w:marTop w:val="0"/>
      <w:marBottom w:val="0"/>
      <w:divBdr>
        <w:top w:val="none" w:sz="0" w:space="0" w:color="auto"/>
        <w:left w:val="none" w:sz="0" w:space="0" w:color="auto"/>
        <w:bottom w:val="none" w:sz="0" w:space="0" w:color="auto"/>
        <w:right w:val="none" w:sz="0" w:space="0" w:color="auto"/>
      </w:divBdr>
      <w:divsChild>
        <w:div w:id="1604342464">
          <w:marLeft w:val="0"/>
          <w:marRight w:val="0"/>
          <w:marTop w:val="0"/>
          <w:marBottom w:val="0"/>
          <w:divBdr>
            <w:top w:val="none" w:sz="0" w:space="0" w:color="auto"/>
            <w:left w:val="none" w:sz="0" w:space="0" w:color="auto"/>
            <w:bottom w:val="none" w:sz="0" w:space="0" w:color="auto"/>
            <w:right w:val="none" w:sz="0" w:space="0" w:color="auto"/>
          </w:divBdr>
        </w:div>
      </w:divsChild>
    </w:div>
    <w:div w:id="1349990033">
      <w:bodyDiv w:val="1"/>
      <w:marLeft w:val="0"/>
      <w:marRight w:val="0"/>
      <w:marTop w:val="0"/>
      <w:marBottom w:val="0"/>
      <w:divBdr>
        <w:top w:val="none" w:sz="0" w:space="0" w:color="auto"/>
        <w:left w:val="none" w:sz="0" w:space="0" w:color="auto"/>
        <w:bottom w:val="none" w:sz="0" w:space="0" w:color="auto"/>
        <w:right w:val="none" w:sz="0" w:space="0" w:color="auto"/>
      </w:divBdr>
    </w:div>
    <w:div w:id="2043245171">
      <w:bodyDiv w:val="1"/>
      <w:marLeft w:val="0"/>
      <w:marRight w:val="0"/>
      <w:marTop w:val="0"/>
      <w:marBottom w:val="0"/>
      <w:divBdr>
        <w:top w:val="none" w:sz="0" w:space="0" w:color="auto"/>
        <w:left w:val="none" w:sz="0" w:space="0" w:color="auto"/>
        <w:bottom w:val="none" w:sz="0" w:space="0" w:color="auto"/>
        <w:right w:val="none" w:sz="0" w:space="0" w:color="auto"/>
      </w:divBdr>
      <w:divsChild>
        <w:div w:id="912198370">
          <w:marLeft w:val="0"/>
          <w:marRight w:val="0"/>
          <w:marTop w:val="0"/>
          <w:marBottom w:val="0"/>
          <w:divBdr>
            <w:top w:val="none" w:sz="0" w:space="0" w:color="auto"/>
            <w:left w:val="none" w:sz="0" w:space="0" w:color="auto"/>
            <w:bottom w:val="none" w:sz="0" w:space="0" w:color="auto"/>
            <w:right w:val="none" w:sz="0" w:space="0" w:color="auto"/>
          </w:divBdr>
        </w:div>
        <w:div w:id="1142695762">
          <w:marLeft w:val="0"/>
          <w:marRight w:val="0"/>
          <w:marTop w:val="0"/>
          <w:marBottom w:val="0"/>
          <w:divBdr>
            <w:top w:val="none" w:sz="0" w:space="0" w:color="auto"/>
            <w:left w:val="none" w:sz="0" w:space="0" w:color="auto"/>
            <w:bottom w:val="none" w:sz="0" w:space="0" w:color="auto"/>
            <w:right w:val="none" w:sz="0" w:space="0" w:color="auto"/>
          </w:divBdr>
        </w:div>
        <w:div w:id="1378353571">
          <w:marLeft w:val="0"/>
          <w:marRight w:val="0"/>
          <w:marTop w:val="0"/>
          <w:marBottom w:val="0"/>
          <w:divBdr>
            <w:top w:val="none" w:sz="0" w:space="0" w:color="auto"/>
            <w:left w:val="none" w:sz="0" w:space="0" w:color="auto"/>
            <w:bottom w:val="none" w:sz="0" w:space="0" w:color="auto"/>
            <w:right w:val="none" w:sz="0" w:space="0" w:color="auto"/>
          </w:divBdr>
        </w:div>
        <w:div w:id="2032686731">
          <w:marLeft w:val="0"/>
          <w:marRight w:val="0"/>
          <w:marTop w:val="0"/>
          <w:marBottom w:val="0"/>
          <w:divBdr>
            <w:top w:val="none" w:sz="0" w:space="0" w:color="auto"/>
            <w:left w:val="none" w:sz="0" w:space="0" w:color="auto"/>
            <w:bottom w:val="none" w:sz="0" w:space="0" w:color="auto"/>
            <w:right w:val="none" w:sz="0" w:space="0" w:color="auto"/>
          </w:divBdr>
        </w:div>
      </w:divsChild>
    </w:div>
    <w:div w:id="207495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cl-ioe-press.com/books/early-years-and-primary-education/assessing-quality-in-early-childhood-education-and-care/" TargetMode="External"/><Relationship Id="rId13" Type="http://schemas.openxmlformats.org/officeDocument/2006/relationships/hyperlink" Target="http://developingchild.harvard.edu/wp-content/uploads/2015/05/Policy_Framework.pdf" TargetMode="External"/><Relationship Id="rId18" Type="http://schemas.openxmlformats.org/officeDocument/2006/relationships/hyperlink" Target="http://www.wales.nhs.uk/sitesplus/888/page/82249" TargetMode="External"/><Relationship Id="rId26" Type="http://schemas.openxmlformats.org/officeDocument/2006/relationships/hyperlink" Target="https://careinspectorate.wales/sites/default/files/2018-01/160411regchildcareen.pdf" TargetMode="External"/><Relationship Id="rId3" Type="http://schemas.openxmlformats.org/officeDocument/2006/relationships/settings" Target="settings.xml"/><Relationship Id="rId21" Type="http://schemas.openxmlformats.org/officeDocument/2006/relationships/hyperlink" Target="https://www.seriouslykids.com.au/sustainability-in-childcare/" TargetMode="External"/><Relationship Id="rId7" Type="http://schemas.openxmlformats.org/officeDocument/2006/relationships/hyperlink" Target="https://www.healthychildren.org/English/family-life/work-play/Pages/Why-Quality-Matters-in-Early-Child-Care.aspx" TargetMode="External"/><Relationship Id="rId12" Type="http://schemas.openxmlformats.org/officeDocument/2006/relationships/hyperlink" Target="https://www.towerhamlets.gov.uk/Documents/Children-and-familiesservices/Early-Years/Sustained_Shared_Thinking_and_Emotional_Well_being_scales_Presentation.pdf" TargetMode="External"/><Relationship Id="rId17" Type="http://schemas.openxmlformats.org/officeDocument/2006/relationships/hyperlink" Target="https://www.nice.org.uk/news/article/schools-should-help-children-learn-how-to-brush-their-teeth" TargetMode="External"/><Relationship Id="rId25" Type="http://schemas.openxmlformats.org/officeDocument/2006/relationships/hyperlink" Target="https://www.valeofglamorgan.gov.uk/en/living/schools/school_meals/healthy_schools/Healthy-Pre-school-Scheme.aspx"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ndna.org.uk/NDNA/Community/myNDNA/Mini_Guides/SSTEW_myNDNA_Mini_Guide.aspx" TargetMode="External"/><Relationship Id="rId20" Type="http://schemas.openxmlformats.org/officeDocument/2006/relationships/hyperlink" Target="https://www.publichealthnetwork.cymru/en/social-determinants/education/welsh-network-of-healthy-school-schemes-wnhss/" TargetMode="External"/><Relationship Id="rId29" Type="http://schemas.openxmlformats.org/officeDocument/2006/relationships/hyperlink" Target="https://dera.ioe.ac.uk/18045/1/130716-building-brighter-future-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ites/default/files/publications/2018-02/foundation-phase-framework-revised-2015.pdf" TargetMode="External"/><Relationship Id="rId24" Type="http://schemas.openxmlformats.org/officeDocument/2006/relationships/hyperlink" Target="https://www.unicef.org.uk/wp-content/uploads/2010/05/UNCRC_united_nations_convention_on_the_rights_of_the_child.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educationalleaders.govt.nz/Managing-your-school/Guides-for-managing-your-school/Effective-communications" TargetMode="External"/><Relationship Id="rId23" Type="http://schemas.openxmlformats.org/officeDocument/2006/relationships/hyperlink" Target="http://www.childrenscabinet.org/child-care-resources/for-parents/what-is-quality-child-care/" TargetMode="External"/><Relationship Id="rId28" Type="http://schemas.openxmlformats.org/officeDocument/2006/relationships/hyperlink" Target="http://www.wales.nhs.uk/sitesplus/documents/888/HSPSS-Doc%28E%29.pdf" TargetMode="External"/><Relationship Id="rId10" Type="http://schemas.openxmlformats.org/officeDocument/2006/relationships/hyperlink" Target="https://assets.publishing.service.gov.uk/government/uploads/system/uploads/attachment_data/file/586242/SEED__Good_Practice_in_Early_Education_-_RR553.pdf" TargetMode="External"/><Relationship Id="rId19" Type="http://schemas.openxmlformats.org/officeDocument/2006/relationships/hyperlink" Target="http://www.nptfamily.com/7181"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findingqualitychildcare.ca/high-quality-child-care/what-is-quality" TargetMode="External"/><Relationship Id="rId14" Type="http://schemas.openxmlformats.org/officeDocument/2006/relationships/hyperlink" Target="https://www.foundationyears.org.uk/files/2015/03/Eary-Childhood-Matters-a-presentation-by-Iram-and-Denise.pdf" TargetMode="External"/><Relationship Id="rId22" Type="http://schemas.openxmlformats.org/officeDocument/2006/relationships/hyperlink" Target="https://www.early-education.org.uk/sites/default/files/Iram%20Siraj%20EEannual%20conf06.05.17.pdf" TargetMode="External"/><Relationship Id="rId27" Type="http://schemas.openxmlformats.org/officeDocument/2006/relationships/hyperlink" Target="https://gweddill.gov.wales/docs/phhs/publications/inperspective/090728inperspectiveen.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3649</Words>
  <Characters>20801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 </cp:lastModifiedBy>
  <cp:revision>2</cp:revision>
  <dcterms:created xsi:type="dcterms:W3CDTF">2019-04-08T19:48:00Z</dcterms:created>
  <dcterms:modified xsi:type="dcterms:W3CDTF">2019-04-08T19:48:00Z</dcterms:modified>
</cp:coreProperties>
</file>