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371F" w:rsidRDefault="00D87035" w:rsidP="00484EC1">
      <w:r>
        <w:rPr>
          <w:noProof/>
          <w:lang w:eastAsia="en-GB"/>
        </w:rPr>
        <w:drawing>
          <wp:inline distT="0" distB="0" distL="0" distR="0" wp14:anchorId="265367D9" wp14:editId="68C3C1E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FD2CFF" w:rsidRDefault="00FD2CFF" w:rsidP="00FD2CFF"/>
    <w:p w:rsidR="00C536A6" w:rsidRPr="003269E2" w:rsidRDefault="00EB1F41" w:rsidP="00EB1F41">
      <w:pPr>
        <w:pStyle w:val="Modcode"/>
        <w:jc w:val="left"/>
      </w:pPr>
      <w:r w:rsidRPr="003269E2">
        <w:t xml:space="preserve">LEVEL </w:t>
      </w:r>
      <w:r w:rsidR="006F6440" w:rsidRPr="002856DC">
        <w:t>6</w:t>
      </w:r>
      <w:r w:rsidRPr="006F6440">
        <w:rPr>
          <w:color w:val="FF0000"/>
        </w:rPr>
        <w:t xml:space="preserve">       </w:t>
      </w:r>
    </w:p>
    <w:p w:rsidR="00EB1F41" w:rsidRPr="003269E2" w:rsidRDefault="00EB1F41" w:rsidP="00EB1F41">
      <w:pPr>
        <w:pStyle w:val="Modcode"/>
        <w:jc w:val="left"/>
      </w:pPr>
      <w:r w:rsidRPr="003269E2">
        <w:t xml:space="preserve">                                                                      </w:t>
      </w:r>
    </w:p>
    <w:p w:rsidR="00EB1F41" w:rsidRPr="003269E2" w:rsidRDefault="00EB1F41" w:rsidP="00EB1F41">
      <w:pPr>
        <w:pStyle w:val="Modcode"/>
        <w:jc w:val="left"/>
      </w:pPr>
      <w:r w:rsidRPr="003269E2">
        <w:t xml:space="preserve">SEMESTER </w:t>
      </w:r>
      <w:r w:rsidR="002856DC" w:rsidRPr="002856DC">
        <w:t>1</w:t>
      </w:r>
      <w:r w:rsidRPr="006F6440">
        <w:rPr>
          <w:color w:val="FF0000"/>
        </w:rPr>
        <w:t xml:space="preserve">                                                                         </w:t>
      </w:r>
    </w:p>
    <w:p w:rsidR="00C536A6" w:rsidRDefault="00C536A6" w:rsidP="00EB1F41">
      <w:pPr>
        <w:pStyle w:val="Modcode"/>
        <w:jc w:val="left"/>
      </w:pPr>
    </w:p>
    <w:p w:rsidR="00C536A6" w:rsidRPr="007E3A8E" w:rsidRDefault="00C536A6" w:rsidP="00EB1F41">
      <w:pPr>
        <w:pStyle w:val="Modcode"/>
        <w:jc w:val="left"/>
      </w:pPr>
    </w:p>
    <w:p w:rsidR="00EB1F41" w:rsidRPr="003269E2" w:rsidRDefault="00EB1F41" w:rsidP="00EB1F41">
      <w:pPr>
        <w:pStyle w:val="Modcode"/>
      </w:pPr>
      <w:r w:rsidRPr="007E3A8E">
        <w:t xml:space="preserve">MODULE </w:t>
      </w:r>
      <w:r w:rsidRPr="00FD5D25">
        <w:t xml:space="preserve">CODE: </w:t>
      </w:r>
      <w:r w:rsidR="00FD5D25" w:rsidRPr="00FD5D25">
        <w:t>CLAH6007</w:t>
      </w:r>
    </w:p>
    <w:p w:rsidR="00FD5D25" w:rsidRPr="00FD5D25" w:rsidRDefault="00FD5D25" w:rsidP="00FD5D25">
      <w:pPr>
        <w:pStyle w:val="Modname"/>
      </w:pPr>
      <w:r w:rsidRPr="00FD5D25">
        <w:t xml:space="preserve">WEST MEETS EAST: </w:t>
      </w:r>
    </w:p>
    <w:p w:rsidR="00EB1F41" w:rsidRPr="00FD5D25" w:rsidRDefault="00FD5D25" w:rsidP="00FD5D25">
      <w:pPr>
        <w:pStyle w:val="Modname"/>
      </w:pPr>
      <w:r w:rsidRPr="00FD5D25">
        <w:t>AT THE BORDERS OF THE OIKOUMENE AND BEYOND</w:t>
      </w:r>
    </w:p>
    <w:p w:rsidR="003269E2" w:rsidRPr="00777861" w:rsidRDefault="003269E2" w:rsidP="003269E2">
      <w:pPr>
        <w:pStyle w:val="Time"/>
        <w:rPr>
          <w:sz w:val="20"/>
        </w:rPr>
      </w:pPr>
    </w:p>
    <w:p w:rsidR="00C3093A" w:rsidRPr="003269E2" w:rsidRDefault="00EB1F41" w:rsidP="003269E2">
      <w:pPr>
        <w:pStyle w:val="Time"/>
        <w:rPr>
          <w:szCs w:val="28"/>
        </w:rPr>
      </w:pPr>
      <w:r w:rsidRPr="003269E2">
        <w:rPr>
          <w:szCs w:val="28"/>
        </w:rPr>
        <w:t xml:space="preserve">aSSESSMENT TYPE: </w:t>
      </w:r>
      <w:r w:rsidR="000D0A4F" w:rsidRPr="000D0A4F">
        <w:rPr>
          <w:szCs w:val="28"/>
        </w:rPr>
        <w:t>ESSAY, component 1</w:t>
      </w:r>
    </w:p>
    <w:p w:rsidR="00401D59" w:rsidRPr="00777861" w:rsidRDefault="00401D59" w:rsidP="00401D59">
      <w:pPr>
        <w:pStyle w:val="BodyText"/>
        <w:rPr>
          <w:sz w:val="20"/>
        </w:rPr>
      </w:pPr>
    </w:p>
    <w:p w:rsidR="00401D59" w:rsidRDefault="00401D59" w:rsidP="00401D59">
      <w:pPr>
        <w:pStyle w:val="BodyText"/>
        <w:rPr>
          <w:b/>
          <w:sz w:val="28"/>
          <w:szCs w:val="28"/>
          <w:u w:val="single"/>
        </w:rPr>
      </w:pPr>
      <w:r w:rsidRPr="00C536A6">
        <w:rPr>
          <w:b/>
          <w:sz w:val="28"/>
          <w:szCs w:val="28"/>
        </w:rPr>
        <w:t xml:space="preserve">COMPONENT WEIGHTING: </w:t>
      </w:r>
      <w:r w:rsidR="000D0A4F" w:rsidRPr="000D0A4F">
        <w:rPr>
          <w:b/>
          <w:sz w:val="28"/>
          <w:szCs w:val="28"/>
          <w:u w:val="single"/>
        </w:rPr>
        <w:t>50</w:t>
      </w:r>
      <w:r w:rsidRPr="00C536A6">
        <w:rPr>
          <w:b/>
          <w:sz w:val="28"/>
          <w:szCs w:val="28"/>
        </w:rPr>
        <w:t>%</w:t>
      </w:r>
    </w:p>
    <w:p w:rsidR="00C536A6" w:rsidRPr="00777861" w:rsidRDefault="00C536A6" w:rsidP="00C536A6">
      <w:pPr>
        <w:pStyle w:val="BodyText"/>
        <w:rPr>
          <w:sz w:val="20"/>
        </w:rPr>
      </w:pPr>
    </w:p>
    <w:p w:rsidR="00C536A6" w:rsidRDefault="00EB1F41" w:rsidP="00EB1F41">
      <w:pPr>
        <w:pStyle w:val="BodyText"/>
        <w:rPr>
          <w:b/>
          <w:sz w:val="28"/>
          <w:szCs w:val="28"/>
          <w:u w:val="single"/>
        </w:rPr>
      </w:pPr>
      <w:r w:rsidRPr="00C536A6">
        <w:rPr>
          <w:b/>
          <w:sz w:val="28"/>
          <w:szCs w:val="28"/>
        </w:rPr>
        <w:t xml:space="preserve">WORD COUNT: </w:t>
      </w:r>
      <w:r w:rsidR="000D0A4F" w:rsidRPr="000D0A4F">
        <w:rPr>
          <w:b/>
          <w:sz w:val="28"/>
          <w:szCs w:val="28"/>
        </w:rPr>
        <w:t>2,500 words</w:t>
      </w:r>
      <w:r w:rsidRPr="000D0A4F">
        <w:rPr>
          <w:b/>
          <w:sz w:val="28"/>
          <w:szCs w:val="28"/>
          <w:u w:val="single"/>
        </w:rPr>
        <w:t xml:space="preserve"> </w:t>
      </w:r>
    </w:p>
    <w:p w:rsidR="00C536A6" w:rsidRPr="00777861" w:rsidRDefault="00C536A6" w:rsidP="00EB1F41">
      <w:pPr>
        <w:pStyle w:val="BodyText"/>
        <w:rPr>
          <w:b/>
          <w:sz w:val="20"/>
          <w:szCs w:val="28"/>
          <w:u w:val="single"/>
        </w:rPr>
      </w:pPr>
    </w:p>
    <w:p w:rsidR="00A02860" w:rsidRPr="00C536A6" w:rsidRDefault="00A02860" w:rsidP="00EB1F41">
      <w:pPr>
        <w:pStyle w:val="BodyText"/>
        <w:rPr>
          <w:b/>
          <w:color w:val="FF0000"/>
          <w:sz w:val="28"/>
          <w:szCs w:val="28"/>
          <w:u w:val="single"/>
        </w:rPr>
      </w:pPr>
      <w:r w:rsidRPr="00C536A6">
        <w:rPr>
          <w:b/>
          <w:sz w:val="28"/>
          <w:szCs w:val="28"/>
        </w:rPr>
        <w:t>MODULE TUTOR</w:t>
      </w:r>
      <w:r w:rsidRPr="009F7B95">
        <w:rPr>
          <w:b/>
          <w:sz w:val="28"/>
          <w:szCs w:val="28"/>
        </w:rPr>
        <w:t xml:space="preserve">: </w:t>
      </w:r>
      <w:r w:rsidR="000D0A4F" w:rsidRPr="000D0A4F">
        <w:rPr>
          <w:b/>
          <w:sz w:val="28"/>
          <w:szCs w:val="28"/>
        </w:rPr>
        <w:t>Dr Matthew Cobb</w:t>
      </w:r>
    </w:p>
    <w:p w:rsidR="00C3093A" w:rsidRPr="00777861" w:rsidRDefault="00C3093A" w:rsidP="00EB1F41">
      <w:pPr>
        <w:pStyle w:val="BodyText"/>
        <w:rPr>
          <w:b/>
          <w:color w:val="FF0000"/>
          <w:sz w:val="20"/>
          <w:szCs w:val="28"/>
          <w:u w:val="single"/>
        </w:rPr>
      </w:pPr>
      <w:bookmarkStart w:id="0" w:name="_GoBack"/>
      <w:bookmarkEnd w:id="0"/>
    </w:p>
    <w:p w:rsidR="00EB1F41" w:rsidRPr="000D0A4F" w:rsidRDefault="000D0A4F" w:rsidP="00EB1F41">
      <w:pPr>
        <w:pStyle w:val="BodyText"/>
        <w:rPr>
          <w:b/>
        </w:rPr>
      </w:pPr>
      <w:r w:rsidRPr="000D0A4F">
        <w:rPr>
          <w:b/>
        </w:rPr>
        <w:t>Answer one of the following questions:</w:t>
      </w:r>
    </w:p>
    <w:p w:rsidR="000D0A4F" w:rsidRPr="000D0A4F" w:rsidRDefault="000D0A4F" w:rsidP="00EB1F41">
      <w:pPr>
        <w:pStyle w:val="BodyText"/>
        <w:rPr>
          <w:b/>
        </w:rPr>
      </w:pPr>
    </w:p>
    <w:p w:rsidR="000D0A4F" w:rsidRPr="000D0A4F" w:rsidRDefault="000D0A4F" w:rsidP="000D0A4F">
      <w:pPr>
        <w:spacing w:line="360" w:lineRule="auto"/>
        <w:jc w:val="both"/>
        <w:rPr>
          <w:rFonts w:ascii="Times New Roman" w:eastAsiaTheme="minorEastAsia" w:hAnsi="Times New Roman" w:cs="Times New Roman"/>
          <w:b/>
          <w:sz w:val="24"/>
          <w:szCs w:val="24"/>
          <w:lang w:eastAsia="en-GB"/>
        </w:rPr>
      </w:pPr>
      <w:r w:rsidRPr="000D0A4F">
        <w:rPr>
          <w:rFonts w:ascii="Times New Roman" w:eastAsiaTheme="minorEastAsia" w:hAnsi="Times New Roman" w:cs="Times New Roman"/>
          <w:b/>
          <w:sz w:val="24"/>
          <w:szCs w:val="24"/>
          <w:lang w:eastAsia="en-GB"/>
        </w:rPr>
        <w:t xml:space="preserve">1. </w:t>
      </w:r>
      <w:r w:rsidR="002651FB">
        <w:rPr>
          <w:rFonts w:ascii="Times New Roman" w:eastAsiaTheme="minorEastAsia" w:hAnsi="Times New Roman" w:cs="Times New Roman"/>
          <w:sz w:val="24"/>
          <w:szCs w:val="24"/>
          <w:lang w:eastAsia="en-GB"/>
        </w:rPr>
        <w:t xml:space="preserve">Do </w:t>
      </w:r>
      <w:r w:rsidR="002651FB" w:rsidRPr="002651FB">
        <w:rPr>
          <w:rFonts w:ascii="Times New Roman" w:eastAsiaTheme="minorEastAsia" w:hAnsi="Times New Roman" w:cs="Times New Roman"/>
          <w:sz w:val="24"/>
          <w:szCs w:val="24"/>
          <w:lang w:eastAsia="en-GB"/>
        </w:rPr>
        <w:t xml:space="preserve">our sources allow us to understand whether Alexander the Great had any coherent strategies and objectives in mind while campaigning in Bactria and India?  </w:t>
      </w: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r w:rsidRPr="000D0A4F">
        <w:rPr>
          <w:rFonts w:ascii="Times New Roman" w:eastAsiaTheme="minorEastAsia" w:hAnsi="Times New Roman" w:cs="Times New Roman"/>
          <w:b/>
          <w:sz w:val="24"/>
          <w:szCs w:val="24"/>
          <w:lang w:eastAsia="en-GB"/>
        </w:rPr>
        <w:t>2.</w:t>
      </w:r>
      <w:r w:rsidRPr="000D0A4F">
        <w:rPr>
          <w:rFonts w:eastAsiaTheme="minorEastAsia"/>
          <w:lang w:eastAsia="en-GB"/>
        </w:rPr>
        <w:t xml:space="preserve"> </w:t>
      </w:r>
      <w:r w:rsidR="00777861">
        <w:rPr>
          <w:rFonts w:ascii="Times New Roman" w:eastAsiaTheme="minorEastAsia" w:hAnsi="Times New Roman" w:cs="Times New Roman"/>
          <w:sz w:val="24"/>
          <w:szCs w:val="24"/>
          <w:lang w:eastAsia="en-GB"/>
        </w:rPr>
        <w:t xml:space="preserve">How </w:t>
      </w:r>
      <w:r w:rsidR="00777861" w:rsidRPr="00777861">
        <w:rPr>
          <w:rFonts w:ascii="Times New Roman" w:eastAsiaTheme="minorEastAsia" w:hAnsi="Times New Roman" w:cs="Times New Roman"/>
          <w:sz w:val="24"/>
          <w:szCs w:val="24"/>
          <w:lang w:eastAsia="en-GB"/>
        </w:rPr>
        <w:t>much historical credence should be placed in the “discovery traditions” connected to Eudoxus of Cyzicus and Hippalus?</w:t>
      </w: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r w:rsidRPr="000D0A4F">
        <w:rPr>
          <w:rFonts w:ascii="Times New Roman" w:eastAsiaTheme="minorEastAsia" w:hAnsi="Times New Roman" w:cs="Times New Roman"/>
          <w:b/>
          <w:sz w:val="24"/>
          <w:szCs w:val="24"/>
          <w:lang w:eastAsia="en-GB"/>
        </w:rPr>
        <w:t>3.</w:t>
      </w:r>
      <w:r w:rsidRPr="000D0A4F">
        <w:rPr>
          <w:rFonts w:ascii="Times New Roman" w:eastAsiaTheme="minorEastAsia" w:hAnsi="Times New Roman" w:cs="Times New Roman"/>
          <w:sz w:val="24"/>
          <w:szCs w:val="24"/>
          <w:lang w:eastAsia="en-GB"/>
        </w:rPr>
        <w:t xml:space="preserve"> Critically </w:t>
      </w:r>
      <w:r w:rsidR="00777861" w:rsidRPr="00777861">
        <w:rPr>
          <w:rFonts w:ascii="Times New Roman" w:eastAsiaTheme="minorEastAsia" w:hAnsi="Times New Roman" w:cs="Times New Roman"/>
          <w:sz w:val="24"/>
          <w:szCs w:val="24"/>
          <w:lang w:eastAsia="en-GB"/>
        </w:rPr>
        <w:t>consider how accurate the notion is that Rome’s Indian Ocean trade harmed the Empire’s economy.</w:t>
      </w: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r w:rsidRPr="000D0A4F">
        <w:rPr>
          <w:rFonts w:ascii="Times New Roman" w:eastAsiaTheme="minorEastAsia" w:hAnsi="Times New Roman" w:cs="Times New Roman"/>
          <w:b/>
          <w:sz w:val="24"/>
          <w:szCs w:val="24"/>
          <w:lang w:eastAsia="en-GB"/>
        </w:rPr>
        <w:t>4.</w:t>
      </w:r>
      <w:r w:rsidRPr="000D0A4F">
        <w:rPr>
          <w:rFonts w:ascii="Times New Roman" w:eastAsiaTheme="minorEastAsia" w:hAnsi="Times New Roman" w:cs="Times New Roman"/>
          <w:sz w:val="24"/>
          <w:szCs w:val="24"/>
          <w:lang w:eastAsia="en-GB"/>
        </w:rPr>
        <w:t xml:space="preserve"> </w:t>
      </w:r>
      <w:r w:rsidR="0005104B">
        <w:rPr>
          <w:rFonts w:ascii="Times New Roman" w:eastAsiaTheme="minorEastAsia" w:hAnsi="Times New Roman" w:cs="Times New Roman"/>
          <w:sz w:val="24"/>
          <w:szCs w:val="24"/>
          <w:lang w:eastAsia="en-GB"/>
        </w:rPr>
        <w:t xml:space="preserve">Critically </w:t>
      </w:r>
      <w:r w:rsidR="00777861">
        <w:rPr>
          <w:rFonts w:ascii="Times New Roman" w:eastAsiaTheme="minorEastAsia" w:hAnsi="Times New Roman" w:cs="Times New Roman"/>
          <w:sz w:val="24"/>
          <w:szCs w:val="24"/>
          <w:lang w:eastAsia="en-GB"/>
        </w:rPr>
        <w:t>discuss</w:t>
      </w:r>
      <w:r w:rsidR="00777861" w:rsidRPr="00777861">
        <w:rPr>
          <w:rFonts w:ascii="Times New Roman" w:eastAsiaTheme="minorEastAsia" w:hAnsi="Times New Roman" w:cs="Times New Roman"/>
          <w:sz w:val="24"/>
          <w:szCs w:val="24"/>
          <w:lang w:eastAsia="en-GB"/>
        </w:rPr>
        <w:t xml:space="preserve"> how Philostratus’ representation of India in the </w:t>
      </w:r>
      <w:r w:rsidR="00777861" w:rsidRPr="00777861">
        <w:rPr>
          <w:rFonts w:ascii="Times New Roman" w:eastAsiaTheme="minorEastAsia" w:hAnsi="Times New Roman" w:cs="Times New Roman"/>
          <w:i/>
          <w:sz w:val="24"/>
          <w:szCs w:val="24"/>
          <w:lang w:eastAsia="en-GB"/>
        </w:rPr>
        <w:t xml:space="preserve">Life of Apollonius of Tyana </w:t>
      </w:r>
      <w:r w:rsidR="00777861" w:rsidRPr="00777861">
        <w:rPr>
          <w:rFonts w:ascii="Times New Roman" w:eastAsiaTheme="minorEastAsia" w:hAnsi="Times New Roman" w:cs="Times New Roman"/>
          <w:sz w:val="24"/>
          <w:szCs w:val="24"/>
          <w:lang w:eastAsia="en-GB"/>
        </w:rPr>
        <w:t xml:space="preserve">suits </w:t>
      </w:r>
      <w:r w:rsidR="00777861">
        <w:rPr>
          <w:rFonts w:ascii="Times New Roman" w:eastAsiaTheme="minorEastAsia" w:hAnsi="Times New Roman" w:cs="Times New Roman"/>
          <w:sz w:val="24"/>
          <w:szCs w:val="24"/>
          <w:lang w:eastAsia="en-GB"/>
        </w:rPr>
        <w:t>the purposes of his work.</w:t>
      </w:r>
    </w:p>
    <w:p w:rsidR="00EB1F41" w:rsidRPr="007E3A8E" w:rsidRDefault="00EB1F41" w:rsidP="00EB1F41">
      <w:pPr>
        <w:pStyle w:val="BodyText"/>
        <w:ind w:left="720"/>
        <w:rPr>
          <w:sz w:val="28"/>
        </w:rPr>
      </w:pPr>
    </w:p>
    <w:p w:rsidR="00FD2CFF" w:rsidRPr="00C536A6" w:rsidRDefault="00FD2CFF">
      <w:pPr>
        <w:rPr>
          <w:sz w:val="28"/>
          <w:szCs w:val="28"/>
        </w:rPr>
      </w:pPr>
    </w:p>
    <w:p w:rsidR="006F6440" w:rsidRPr="006F6440" w:rsidRDefault="00BF3F1C" w:rsidP="006F6440">
      <w:pPr>
        <w:pStyle w:val="BodyText"/>
        <w:rPr>
          <w:b/>
          <w:color w:val="FF0000"/>
        </w:rPr>
      </w:pPr>
      <w:r w:rsidRPr="00C536A6">
        <w:rPr>
          <w:b/>
          <w:sz w:val="28"/>
          <w:szCs w:val="28"/>
        </w:rPr>
        <w:t xml:space="preserve">SUBMISSION DETAILS: </w:t>
      </w:r>
      <w:r w:rsidR="000D0A4F" w:rsidRPr="000D0A4F">
        <w:rPr>
          <w:b/>
        </w:rPr>
        <w:t xml:space="preserve">A turn-it-in folder for uploading essays will be available on the module’s Moodle page. Students must upload the essay before the assessment deadline. </w:t>
      </w:r>
    </w:p>
    <w:p w:rsidR="00FD2CFF" w:rsidRPr="006F6440" w:rsidRDefault="00FD2CFF">
      <w:pPr>
        <w:rPr>
          <w:rFonts w:ascii="Times New Roman" w:hAnsi="Times New Roman" w:cs="Times New Roman"/>
          <w:b/>
          <w:color w:val="FF0000"/>
          <w:sz w:val="28"/>
          <w:szCs w:val="28"/>
        </w:rPr>
      </w:pPr>
    </w:p>
    <w:p w:rsidR="000D0A4F" w:rsidRDefault="000D0A4F">
      <w:pPr>
        <w:rPr>
          <w:rFonts w:ascii="Times New Roman" w:hAnsi="Times New Roman" w:cs="Times New Roman"/>
          <w:b/>
          <w:sz w:val="28"/>
          <w:szCs w:val="28"/>
        </w:rPr>
      </w:pPr>
      <w:r>
        <w:rPr>
          <w:rFonts w:ascii="Times New Roman" w:hAnsi="Times New Roman" w:cs="Times New Roman"/>
          <w:b/>
          <w:sz w:val="28"/>
          <w:szCs w:val="28"/>
        </w:rPr>
        <w:br w:type="page"/>
      </w:r>
    </w:p>
    <w:p w:rsidR="00C6371F" w:rsidRDefault="00C6371F" w:rsidP="00C6371F">
      <w:r>
        <w:lastRenderedPageBreak/>
        <w:tab/>
      </w:r>
    </w:p>
    <w:p w:rsidR="00317441" w:rsidRDefault="00D87035" w:rsidP="00A72A53">
      <w:r>
        <w:rPr>
          <w:noProof/>
          <w:lang w:eastAsia="en-GB"/>
        </w:rPr>
        <w:drawing>
          <wp:inline distT="0" distB="0" distL="0" distR="0" wp14:anchorId="0E673E7F" wp14:editId="29D5461C">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317441" w:rsidRPr="0084472F" w:rsidRDefault="00317441" w:rsidP="00317441"/>
    <w:p w:rsidR="00317441" w:rsidRPr="000D0A4F" w:rsidRDefault="00317441" w:rsidP="00317441">
      <w:pPr>
        <w:pStyle w:val="Modcode"/>
        <w:jc w:val="left"/>
      </w:pPr>
      <w:r w:rsidRPr="000D0A4F">
        <w:t xml:space="preserve">LEfEL </w:t>
      </w:r>
      <w:r w:rsidR="006F6440" w:rsidRPr="000D0A4F">
        <w:t>6</w:t>
      </w:r>
      <w:r w:rsidRPr="000D0A4F">
        <w:t xml:space="preserve">       </w:t>
      </w:r>
    </w:p>
    <w:p w:rsidR="00317441" w:rsidRPr="000D0A4F" w:rsidRDefault="00317441" w:rsidP="00317441">
      <w:pPr>
        <w:pStyle w:val="Modcode"/>
        <w:jc w:val="left"/>
      </w:pPr>
      <w:r w:rsidRPr="000D0A4F">
        <w:t xml:space="preserve">                                                                      </w:t>
      </w:r>
    </w:p>
    <w:p w:rsidR="00317441" w:rsidRPr="000D0A4F" w:rsidRDefault="00317441" w:rsidP="00317441">
      <w:pPr>
        <w:pStyle w:val="Modcode"/>
        <w:jc w:val="left"/>
      </w:pPr>
      <w:r w:rsidRPr="000D0A4F">
        <w:t xml:space="preserve">SEMESTER </w:t>
      </w:r>
      <w:r w:rsidR="000D0A4F" w:rsidRPr="000D0A4F">
        <w:t>1</w:t>
      </w:r>
      <w:r w:rsidRPr="000D0A4F">
        <w:t xml:space="preserve">                                                                         </w:t>
      </w:r>
    </w:p>
    <w:p w:rsidR="00317441" w:rsidRDefault="00317441" w:rsidP="00317441">
      <w:pPr>
        <w:pStyle w:val="Modcode"/>
        <w:jc w:val="left"/>
      </w:pPr>
    </w:p>
    <w:p w:rsidR="00317441" w:rsidRPr="007E3A8E" w:rsidRDefault="00317441" w:rsidP="00317441">
      <w:pPr>
        <w:pStyle w:val="Modcode"/>
        <w:jc w:val="left"/>
      </w:pPr>
    </w:p>
    <w:p w:rsidR="00317441" w:rsidRDefault="00317441" w:rsidP="00317441">
      <w:pPr>
        <w:pStyle w:val="Modcode"/>
      </w:pPr>
      <w:r>
        <w:t xml:space="preserve">Cod Y modIwl: </w:t>
      </w:r>
      <w:r w:rsidR="000D0A4F">
        <w:t>CLAH6007</w:t>
      </w:r>
    </w:p>
    <w:p w:rsidR="000D0A4F" w:rsidRPr="000D0A4F" w:rsidRDefault="000D0A4F" w:rsidP="000D0A4F">
      <w:pPr>
        <w:pStyle w:val="Modcode"/>
      </w:pPr>
      <w:r w:rsidRPr="000D0A4F">
        <w:t xml:space="preserve">WEST MEETS EAST: </w:t>
      </w:r>
    </w:p>
    <w:p w:rsidR="006F6440" w:rsidRPr="000D0A4F" w:rsidRDefault="000D0A4F" w:rsidP="000D0A4F">
      <w:pPr>
        <w:pStyle w:val="Modcode"/>
      </w:pPr>
      <w:r w:rsidRPr="000D0A4F">
        <w:t>AT THE BORDERS OF THE OIKOUMENE AND BEYOND</w:t>
      </w:r>
    </w:p>
    <w:p w:rsidR="0084472F" w:rsidRDefault="0084472F" w:rsidP="0084472F">
      <w:pPr>
        <w:pStyle w:val="Time"/>
        <w:rPr>
          <w:szCs w:val="28"/>
        </w:rPr>
      </w:pPr>
    </w:p>
    <w:p w:rsidR="00317441" w:rsidRPr="0084472F" w:rsidRDefault="00CA255D" w:rsidP="0084472F">
      <w:pPr>
        <w:pStyle w:val="Time"/>
        <w:rPr>
          <w:szCs w:val="28"/>
        </w:rPr>
      </w:pPr>
      <w:r>
        <w:rPr>
          <w:szCs w:val="28"/>
        </w:rPr>
        <w:t>mATH O ASESU</w:t>
      </w:r>
      <w:r w:rsidR="00317441" w:rsidRPr="00C536A6">
        <w:rPr>
          <w:szCs w:val="28"/>
        </w:rPr>
        <w:t xml:space="preserve">: </w:t>
      </w:r>
      <w:r w:rsidR="000D0A4F">
        <w:rPr>
          <w:szCs w:val="28"/>
        </w:rPr>
        <w:t>Essay, component 1</w:t>
      </w:r>
    </w:p>
    <w:p w:rsidR="00317441" w:rsidRDefault="00317441" w:rsidP="00317441">
      <w:pPr>
        <w:pStyle w:val="BodyText"/>
        <w:rPr>
          <w:b/>
          <w:sz w:val="28"/>
          <w:szCs w:val="28"/>
          <w:u w:val="single"/>
        </w:rPr>
      </w:pPr>
    </w:p>
    <w:p w:rsidR="00317441" w:rsidRDefault="00344249" w:rsidP="00317441">
      <w:pPr>
        <w:pStyle w:val="BodyText"/>
        <w:rPr>
          <w:b/>
          <w:sz w:val="28"/>
          <w:szCs w:val="28"/>
        </w:rPr>
      </w:pPr>
      <w:r>
        <w:rPr>
          <w:b/>
          <w:sz w:val="28"/>
          <w:szCs w:val="28"/>
        </w:rPr>
        <w:t>PWYSAU</w:t>
      </w:r>
      <w:r w:rsidR="00401D59">
        <w:rPr>
          <w:b/>
          <w:sz w:val="28"/>
          <w:szCs w:val="28"/>
        </w:rPr>
        <w:t>’R</w:t>
      </w:r>
      <w:r>
        <w:rPr>
          <w:b/>
          <w:sz w:val="28"/>
          <w:szCs w:val="28"/>
        </w:rPr>
        <w:t xml:space="preserve"> </w:t>
      </w:r>
      <w:r w:rsidR="00401D59">
        <w:rPr>
          <w:b/>
          <w:sz w:val="28"/>
          <w:szCs w:val="28"/>
        </w:rPr>
        <w:t>CYDRAN</w:t>
      </w:r>
      <w:r w:rsidRPr="000D0A4F">
        <w:rPr>
          <w:b/>
          <w:sz w:val="28"/>
          <w:szCs w:val="28"/>
        </w:rPr>
        <w:t>:</w:t>
      </w:r>
      <w:r w:rsidR="006F6440" w:rsidRPr="000D0A4F">
        <w:rPr>
          <w:b/>
          <w:sz w:val="28"/>
          <w:szCs w:val="28"/>
        </w:rPr>
        <w:t xml:space="preserve"> </w:t>
      </w:r>
      <w:r w:rsidR="000D0A4F" w:rsidRPr="000D0A4F">
        <w:rPr>
          <w:b/>
          <w:sz w:val="28"/>
          <w:szCs w:val="28"/>
        </w:rPr>
        <w:t>50</w:t>
      </w:r>
      <w:r w:rsidR="00317441" w:rsidRPr="000D0A4F">
        <w:rPr>
          <w:b/>
          <w:sz w:val="28"/>
          <w:szCs w:val="28"/>
        </w:rPr>
        <w:t>%</w:t>
      </w:r>
    </w:p>
    <w:p w:rsidR="00401D59" w:rsidRDefault="00401D59" w:rsidP="00317441">
      <w:pPr>
        <w:pStyle w:val="BodyText"/>
        <w:rPr>
          <w:b/>
          <w:sz w:val="28"/>
          <w:szCs w:val="28"/>
        </w:rPr>
      </w:pPr>
    </w:p>
    <w:p w:rsidR="00401D59" w:rsidRPr="000D0A4F" w:rsidRDefault="00401D59" w:rsidP="00401D59">
      <w:pPr>
        <w:pStyle w:val="BodyText"/>
        <w:rPr>
          <w:b/>
          <w:sz w:val="28"/>
          <w:szCs w:val="28"/>
        </w:rPr>
      </w:pPr>
      <w:r>
        <w:rPr>
          <w:b/>
          <w:sz w:val="28"/>
          <w:szCs w:val="28"/>
        </w:rPr>
        <w:t>NIFER Y GEIRIAU</w:t>
      </w:r>
      <w:r w:rsidRPr="000D0A4F">
        <w:rPr>
          <w:b/>
          <w:sz w:val="28"/>
          <w:szCs w:val="28"/>
        </w:rPr>
        <w:t xml:space="preserve">: </w:t>
      </w:r>
      <w:r w:rsidR="000D0A4F" w:rsidRPr="000D0A4F">
        <w:rPr>
          <w:b/>
          <w:sz w:val="28"/>
          <w:szCs w:val="28"/>
        </w:rPr>
        <w:t>2,500 words</w:t>
      </w:r>
    </w:p>
    <w:p w:rsidR="00317441" w:rsidRPr="000D0A4F" w:rsidRDefault="00317441" w:rsidP="00317441">
      <w:pPr>
        <w:pStyle w:val="BodyText"/>
        <w:rPr>
          <w:b/>
          <w:sz w:val="28"/>
          <w:szCs w:val="28"/>
          <w:u w:val="single"/>
        </w:rPr>
      </w:pPr>
    </w:p>
    <w:p w:rsidR="00317441" w:rsidRPr="000D0A4F" w:rsidRDefault="00CA255D" w:rsidP="00317441">
      <w:pPr>
        <w:pStyle w:val="BodyText"/>
        <w:rPr>
          <w:b/>
          <w:sz w:val="28"/>
          <w:szCs w:val="28"/>
          <w:u w:val="single"/>
        </w:rPr>
      </w:pPr>
      <w:r w:rsidRPr="000D0A4F">
        <w:rPr>
          <w:b/>
          <w:sz w:val="28"/>
          <w:szCs w:val="28"/>
        </w:rPr>
        <w:t>TIWTOR Y MODIWL</w:t>
      </w:r>
      <w:r w:rsidR="00317441" w:rsidRPr="000D0A4F">
        <w:rPr>
          <w:b/>
          <w:sz w:val="28"/>
          <w:szCs w:val="28"/>
        </w:rPr>
        <w:t xml:space="preserve">: </w:t>
      </w:r>
      <w:r w:rsidR="000D0A4F" w:rsidRPr="000D0A4F">
        <w:rPr>
          <w:b/>
          <w:sz w:val="28"/>
          <w:szCs w:val="28"/>
        </w:rPr>
        <w:t>Dr Matthew Cobb</w:t>
      </w:r>
    </w:p>
    <w:p w:rsidR="00317441" w:rsidRPr="006F6440" w:rsidRDefault="00317441" w:rsidP="00317441">
      <w:pPr>
        <w:pStyle w:val="BodyText"/>
        <w:rPr>
          <w:b/>
          <w:color w:val="FF0000"/>
          <w:sz w:val="28"/>
          <w:szCs w:val="28"/>
          <w:u w:val="single"/>
        </w:rPr>
      </w:pPr>
    </w:p>
    <w:p w:rsidR="000D0A4F" w:rsidRPr="000D0A4F" w:rsidRDefault="000D0A4F" w:rsidP="000D0A4F">
      <w:pPr>
        <w:pStyle w:val="BodyText"/>
        <w:rPr>
          <w:b/>
        </w:rPr>
      </w:pPr>
      <w:r w:rsidRPr="000D0A4F">
        <w:rPr>
          <w:b/>
        </w:rPr>
        <w:t>Answer one of the following questions:</w:t>
      </w:r>
    </w:p>
    <w:p w:rsidR="000D0A4F" w:rsidRPr="000D0A4F" w:rsidRDefault="000D0A4F" w:rsidP="000D0A4F">
      <w:pPr>
        <w:pStyle w:val="BodyText"/>
        <w:rPr>
          <w:b/>
        </w:rPr>
      </w:pPr>
    </w:p>
    <w:p w:rsidR="000D0A4F" w:rsidRPr="000D0A4F" w:rsidRDefault="000D0A4F" w:rsidP="000D0A4F">
      <w:pPr>
        <w:spacing w:line="360" w:lineRule="auto"/>
        <w:jc w:val="both"/>
        <w:rPr>
          <w:rFonts w:ascii="Times New Roman" w:eastAsiaTheme="minorEastAsia" w:hAnsi="Times New Roman" w:cs="Times New Roman"/>
          <w:b/>
          <w:sz w:val="24"/>
          <w:szCs w:val="24"/>
          <w:lang w:eastAsia="en-GB"/>
        </w:rPr>
      </w:pPr>
      <w:r w:rsidRPr="000D0A4F">
        <w:rPr>
          <w:rFonts w:ascii="Times New Roman" w:eastAsiaTheme="minorEastAsia" w:hAnsi="Times New Roman" w:cs="Times New Roman"/>
          <w:b/>
          <w:sz w:val="24"/>
          <w:szCs w:val="24"/>
          <w:lang w:eastAsia="en-GB"/>
        </w:rPr>
        <w:t xml:space="preserve">1. </w:t>
      </w:r>
      <w:r w:rsidRPr="000D0A4F">
        <w:rPr>
          <w:rFonts w:ascii="Times New Roman" w:eastAsiaTheme="minorEastAsia" w:hAnsi="Times New Roman" w:cs="Times New Roman"/>
          <w:sz w:val="24"/>
          <w:szCs w:val="24"/>
          <w:lang w:eastAsia="en-GB"/>
        </w:rPr>
        <w:t>Critically examine the descriptions given by Greek authors about the land, animals and peoples of India prior to Alexander the Great. What can they tell us about Archaic and Classical Greek conceptions of the edges of the earth?</w:t>
      </w: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r w:rsidRPr="000D0A4F">
        <w:rPr>
          <w:rFonts w:ascii="Times New Roman" w:eastAsiaTheme="minorEastAsia" w:hAnsi="Times New Roman" w:cs="Times New Roman"/>
          <w:b/>
          <w:sz w:val="24"/>
          <w:szCs w:val="24"/>
          <w:lang w:eastAsia="en-GB"/>
        </w:rPr>
        <w:t>2.</w:t>
      </w:r>
      <w:r w:rsidRPr="000D0A4F">
        <w:rPr>
          <w:rFonts w:eastAsiaTheme="minorEastAsia"/>
          <w:lang w:eastAsia="en-GB"/>
        </w:rPr>
        <w:t xml:space="preserve"> </w:t>
      </w:r>
      <w:r w:rsidRPr="000D0A4F">
        <w:rPr>
          <w:rFonts w:ascii="Times New Roman" w:eastAsiaTheme="minorEastAsia" w:hAnsi="Times New Roman" w:cs="Times New Roman"/>
          <w:sz w:val="24"/>
          <w:szCs w:val="24"/>
          <w:lang w:eastAsia="en-GB"/>
        </w:rPr>
        <w:t>Critically analyse the impact that the Augustan annexation of Egypt has on the development of Mediterranean participation in the Indian Ocean trade.</w:t>
      </w: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r w:rsidRPr="000D0A4F">
        <w:rPr>
          <w:rFonts w:ascii="Times New Roman" w:eastAsiaTheme="minorEastAsia" w:hAnsi="Times New Roman" w:cs="Times New Roman"/>
          <w:b/>
          <w:sz w:val="24"/>
          <w:szCs w:val="24"/>
          <w:lang w:eastAsia="en-GB"/>
        </w:rPr>
        <w:t>3.</w:t>
      </w:r>
      <w:r w:rsidRPr="000D0A4F">
        <w:rPr>
          <w:rFonts w:ascii="Times New Roman" w:eastAsiaTheme="minorEastAsia" w:hAnsi="Times New Roman" w:cs="Times New Roman"/>
          <w:sz w:val="24"/>
          <w:szCs w:val="24"/>
          <w:lang w:eastAsia="en-GB"/>
        </w:rPr>
        <w:t xml:space="preserve"> Critically consider what the portrayals of Iambulos’ Island of the Sun and Euhemeros’ Island of Panchaea tell us about Greek notion of the ideal society.</w:t>
      </w: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p>
    <w:p w:rsidR="000D0A4F" w:rsidRPr="000D0A4F" w:rsidRDefault="000D0A4F" w:rsidP="000D0A4F">
      <w:pPr>
        <w:spacing w:line="360" w:lineRule="auto"/>
        <w:jc w:val="both"/>
        <w:rPr>
          <w:rFonts w:ascii="Times New Roman" w:eastAsiaTheme="minorEastAsia" w:hAnsi="Times New Roman" w:cs="Times New Roman"/>
          <w:sz w:val="24"/>
          <w:szCs w:val="24"/>
          <w:lang w:eastAsia="en-GB"/>
        </w:rPr>
      </w:pPr>
      <w:r w:rsidRPr="000D0A4F">
        <w:rPr>
          <w:rFonts w:ascii="Times New Roman" w:eastAsiaTheme="minorEastAsia" w:hAnsi="Times New Roman" w:cs="Times New Roman"/>
          <w:b/>
          <w:sz w:val="24"/>
          <w:szCs w:val="24"/>
          <w:lang w:eastAsia="en-GB"/>
        </w:rPr>
        <w:lastRenderedPageBreak/>
        <w:t>4.</w:t>
      </w:r>
      <w:r w:rsidR="00A7293F">
        <w:rPr>
          <w:rFonts w:ascii="Times New Roman" w:eastAsiaTheme="minorEastAsia" w:hAnsi="Times New Roman" w:cs="Times New Roman"/>
          <w:sz w:val="24"/>
          <w:szCs w:val="24"/>
          <w:lang w:eastAsia="en-GB"/>
        </w:rPr>
        <w:t xml:space="preserve"> </w:t>
      </w:r>
      <w:r w:rsidR="00A7293F" w:rsidRPr="00A7293F">
        <w:rPr>
          <w:rFonts w:ascii="Times New Roman" w:eastAsiaTheme="minorEastAsia" w:hAnsi="Times New Roman" w:cs="Times New Roman"/>
          <w:sz w:val="24"/>
          <w:szCs w:val="24"/>
          <w:lang w:eastAsia="en-GB"/>
        </w:rPr>
        <w:t>Critically examine the function that the Roman military served in the Eastern Desert of Egypt and consider whether the evidence suggests that there were rising tensions with the indigenous populations from the late-first to early-second century AD onwards.</w:t>
      </w:r>
    </w:p>
    <w:p w:rsidR="00317441" w:rsidRPr="006F6440" w:rsidRDefault="00317441" w:rsidP="00317441">
      <w:pPr>
        <w:pStyle w:val="BodyText"/>
        <w:rPr>
          <w:b/>
          <w:color w:val="FF0000"/>
        </w:rPr>
      </w:pPr>
    </w:p>
    <w:p w:rsidR="00317441" w:rsidRPr="007E3A8E" w:rsidRDefault="00317441" w:rsidP="00317441">
      <w:pPr>
        <w:pStyle w:val="BodyText"/>
        <w:ind w:left="720"/>
        <w:rPr>
          <w:sz w:val="28"/>
        </w:rPr>
      </w:pPr>
    </w:p>
    <w:p w:rsidR="00317441" w:rsidRPr="00C536A6" w:rsidRDefault="00317441" w:rsidP="00317441">
      <w:pPr>
        <w:rPr>
          <w:sz w:val="28"/>
          <w:szCs w:val="28"/>
        </w:rPr>
      </w:pPr>
    </w:p>
    <w:p w:rsidR="00317441" w:rsidRDefault="00344249" w:rsidP="000D0A4F">
      <w:r w:rsidRPr="00344249">
        <w:rPr>
          <w:rStyle w:val="hps"/>
          <w:rFonts w:ascii="Arial" w:hAnsi="Arial" w:cs="Arial"/>
          <w:b/>
          <w:color w:val="222222"/>
          <w:lang w:val="cy-GB"/>
        </w:rPr>
        <w:t>MANYLION</w:t>
      </w:r>
      <w:r w:rsidRPr="00344249">
        <w:rPr>
          <w:rStyle w:val="shorttext"/>
          <w:rFonts w:ascii="Arial" w:hAnsi="Arial" w:cs="Arial"/>
          <w:b/>
          <w:color w:val="222222"/>
          <w:lang w:val="cy-GB"/>
        </w:rPr>
        <w:t xml:space="preserve"> </w:t>
      </w:r>
      <w:r w:rsidRPr="00344249">
        <w:rPr>
          <w:rStyle w:val="hps"/>
          <w:rFonts w:ascii="Arial" w:hAnsi="Arial" w:cs="Arial"/>
          <w:b/>
          <w:color w:val="222222"/>
          <w:lang w:val="cy-GB"/>
        </w:rPr>
        <w:t>CYFLWYNO</w:t>
      </w:r>
      <w:r>
        <w:rPr>
          <w:rStyle w:val="hps"/>
          <w:rFonts w:ascii="Arial" w:hAnsi="Arial" w:cs="Arial"/>
          <w:b/>
          <w:color w:val="222222"/>
          <w:lang w:val="cy-GB"/>
        </w:rPr>
        <w:t>:</w:t>
      </w:r>
      <w:r w:rsidR="00317441" w:rsidRPr="00344249">
        <w:rPr>
          <w:rFonts w:ascii="Times New Roman" w:hAnsi="Times New Roman" w:cs="Times New Roman"/>
          <w:b/>
          <w:sz w:val="28"/>
          <w:szCs w:val="28"/>
        </w:rPr>
        <w:t xml:space="preserve"> </w:t>
      </w:r>
      <w:r w:rsidR="000D0A4F" w:rsidRPr="000D0A4F">
        <w:rPr>
          <w:rFonts w:ascii="Times New Roman" w:hAnsi="Times New Roman" w:cs="Times New Roman"/>
          <w:b/>
          <w:sz w:val="28"/>
          <w:szCs w:val="28"/>
        </w:rPr>
        <w:t>A turn-it-in folder for uploading essays will be available on the module’s Moodle page. Students must upload the essay before the assessment deadline.</w:t>
      </w:r>
    </w:p>
    <w:p w:rsidR="00317441" w:rsidRDefault="00317441" w:rsidP="00317441"/>
    <w:p w:rsidR="00317441" w:rsidRDefault="00317441" w:rsidP="00317441"/>
    <w:p w:rsidR="00317441" w:rsidRDefault="00317441" w:rsidP="00317441"/>
    <w:p w:rsidR="00317441" w:rsidRDefault="00317441" w:rsidP="00317441"/>
    <w:p w:rsidR="00C6371F" w:rsidRDefault="00C6371F"/>
    <w:p w:rsidR="00C6371F" w:rsidRDefault="00C6371F"/>
    <w:sectPr w:rsidR="00C637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5C3F" w:rsidRDefault="00EA5C3F" w:rsidP="0077207E">
      <w:pPr>
        <w:spacing w:line="240" w:lineRule="auto"/>
      </w:pPr>
      <w:r>
        <w:separator/>
      </w:r>
    </w:p>
  </w:endnote>
  <w:endnote w:type="continuationSeparator" w:id="0">
    <w:p w:rsidR="00EA5C3F" w:rsidRDefault="00EA5C3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5C3F" w:rsidRDefault="00EA5C3F" w:rsidP="0077207E">
      <w:pPr>
        <w:spacing w:line="240" w:lineRule="auto"/>
      </w:pPr>
      <w:r>
        <w:separator/>
      </w:r>
    </w:p>
  </w:footnote>
  <w:footnote w:type="continuationSeparator" w:id="0">
    <w:p w:rsidR="00EA5C3F" w:rsidRDefault="00EA5C3F" w:rsidP="007720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A3trQ0tLQwswQxlXSUglOLizPz80AKDGsBCOlbfiwAAAA="/>
  </w:docVars>
  <w:rsids>
    <w:rsidRoot w:val="00C6371F"/>
    <w:rsid w:val="0005104B"/>
    <w:rsid w:val="000D0A4F"/>
    <w:rsid w:val="000D3F40"/>
    <w:rsid w:val="00136535"/>
    <w:rsid w:val="001F7C59"/>
    <w:rsid w:val="00235EF6"/>
    <w:rsid w:val="002566E8"/>
    <w:rsid w:val="002651FB"/>
    <w:rsid w:val="00284793"/>
    <w:rsid w:val="002856DC"/>
    <w:rsid w:val="002F439F"/>
    <w:rsid w:val="00317441"/>
    <w:rsid w:val="003269E2"/>
    <w:rsid w:val="00344249"/>
    <w:rsid w:val="003C0CC4"/>
    <w:rsid w:val="00401D59"/>
    <w:rsid w:val="00424460"/>
    <w:rsid w:val="00437D19"/>
    <w:rsid w:val="00484EC1"/>
    <w:rsid w:val="004E5105"/>
    <w:rsid w:val="00507457"/>
    <w:rsid w:val="00514EBC"/>
    <w:rsid w:val="0054641E"/>
    <w:rsid w:val="006F6440"/>
    <w:rsid w:val="0077207E"/>
    <w:rsid w:val="00777861"/>
    <w:rsid w:val="007D2445"/>
    <w:rsid w:val="0084472F"/>
    <w:rsid w:val="00846882"/>
    <w:rsid w:val="008A4C38"/>
    <w:rsid w:val="00963922"/>
    <w:rsid w:val="009F7B95"/>
    <w:rsid w:val="00A02860"/>
    <w:rsid w:val="00A14C9F"/>
    <w:rsid w:val="00A21DD2"/>
    <w:rsid w:val="00A7293F"/>
    <w:rsid w:val="00A72A53"/>
    <w:rsid w:val="00B8410A"/>
    <w:rsid w:val="00BA31DA"/>
    <w:rsid w:val="00BF3F1C"/>
    <w:rsid w:val="00C10F21"/>
    <w:rsid w:val="00C27C0D"/>
    <w:rsid w:val="00C3093A"/>
    <w:rsid w:val="00C536A6"/>
    <w:rsid w:val="00C6371F"/>
    <w:rsid w:val="00CA255D"/>
    <w:rsid w:val="00CC58EA"/>
    <w:rsid w:val="00D87035"/>
    <w:rsid w:val="00E10195"/>
    <w:rsid w:val="00EA5C3F"/>
    <w:rsid w:val="00EB1F41"/>
    <w:rsid w:val="00EE29ED"/>
    <w:rsid w:val="00F325F6"/>
    <w:rsid w:val="00F40A35"/>
    <w:rsid w:val="00F92FEB"/>
    <w:rsid w:val="00FD2CFF"/>
    <w:rsid w:val="00FD5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5:docId w15:val="{0E93F796-B70B-4C90-9FAA-86D471E52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377</Words>
  <Characters>2155</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Matt</cp:lastModifiedBy>
  <cp:revision>6</cp:revision>
  <cp:lastPrinted>2014-08-18T15:50:00Z</cp:lastPrinted>
  <dcterms:created xsi:type="dcterms:W3CDTF">2017-09-24T15:18:00Z</dcterms:created>
  <dcterms:modified xsi:type="dcterms:W3CDTF">2017-09-24T15:29:00Z</dcterms:modified>
</cp:coreProperties>
</file>