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827" w:rsidRDefault="00C20CEC" w:rsidP="00EE17FF">
      <w:pPr>
        <w:pStyle w:val="Heading1"/>
        <w:rPr>
          <w:rFonts w:ascii="Arial" w:hAnsi="Arial" w:cs="Arial"/>
          <w:bCs w:val="0"/>
          <w:color w:val="auto"/>
          <w:sz w:val="32"/>
          <w:szCs w:val="24"/>
          <w:u w:val="single"/>
        </w:rPr>
      </w:pPr>
      <w:bookmarkStart w:id="0" w:name="_Toc89459760"/>
      <w:r>
        <w:rPr>
          <w:rFonts w:ascii="Arial" w:hAnsi="Arial" w:cs="Arial"/>
          <w:bCs w:val="0"/>
          <w:noProof/>
          <w:color w:val="auto"/>
          <w:sz w:val="32"/>
          <w:szCs w:val="24"/>
          <w:u w:val="single"/>
          <w:lang w:eastAsia="en-GB"/>
        </w:rPr>
        <w:drawing>
          <wp:anchor distT="0" distB="0" distL="114300" distR="114300" simplePos="0" relativeHeight="251659264" behindDoc="0" locked="0" layoutInCell="1" allowOverlap="1">
            <wp:simplePos x="0" y="0"/>
            <wp:positionH relativeFrom="column">
              <wp:posOffset>1586230</wp:posOffset>
            </wp:positionH>
            <wp:positionV relativeFrom="paragraph">
              <wp:posOffset>-13335</wp:posOffset>
            </wp:positionV>
            <wp:extent cx="2671445" cy="1057910"/>
            <wp:effectExtent l="19050" t="0" r="0" b="0"/>
            <wp:wrapSquare wrapText="bothSides"/>
            <wp:docPr id="10"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71445" cy="1057910"/>
                    </a:xfrm>
                    <a:prstGeom prst="rect">
                      <a:avLst/>
                    </a:prstGeom>
                    <a:noFill/>
                    <a:ln>
                      <a:noFill/>
                    </a:ln>
                  </pic:spPr>
                </pic:pic>
              </a:graphicData>
            </a:graphic>
          </wp:anchor>
        </w:drawing>
      </w:r>
    </w:p>
    <w:p w:rsidR="00C20CEC" w:rsidRDefault="00C20CEC" w:rsidP="00BA0827"/>
    <w:p w:rsidR="00C20CEC" w:rsidRPr="00C20CEC" w:rsidRDefault="00C20CEC" w:rsidP="00C20CEC"/>
    <w:p w:rsidR="00C20CEC" w:rsidRPr="00C20CEC" w:rsidRDefault="00C20CEC" w:rsidP="00C20CEC"/>
    <w:p w:rsidR="00C20CEC" w:rsidRPr="00C20CEC" w:rsidRDefault="00C20CEC" w:rsidP="00C20CEC">
      <w:pPr>
        <w:jc w:val="center"/>
        <w:rPr>
          <w:rFonts w:ascii="Arial" w:hAnsi="Arial" w:cs="Arial"/>
          <w:sz w:val="32"/>
          <w:szCs w:val="32"/>
        </w:rPr>
      </w:pPr>
    </w:p>
    <w:p w:rsidR="00C20CEC" w:rsidRPr="00C20CEC" w:rsidRDefault="00C20CEC" w:rsidP="00C20CEC">
      <w:pPr>
        <w:tabs>
          <w:tab w:val="left" w:pos="1029"/>
        </w:tabs>
        <w:jc w:val="center"/>
        <w:rPr>
          <w:rFonts w:ascii="Arial" w:hAnsi="Arial" w:cs="Arial"/>
          <w:b/>
          <w:sz w:val="36"/>
          <w:szCs w:val="32"/>
          <w:u w:val="single"/>
        </w:rPr>
      </w:pPr>
      <w:r w:rsidRPr="00C20CEC">
        <w:rPr>
          <w:rFonts w:ascii="Arial" w:hAnsi="Arial" w:cs="Arial"/>
          <w:b/>
          <w:sz w:val="36"/>
          <w:szCs w:val="32"/>
          <w:u w:val="single"/>
        </w:rPr>
        <w:t>An investigation into the effectiveness of Rehabilitation Programmes and their effect upon reoffending rates. Do criminals deserve a second chance?</w:t>
      </w:r>
    </w:p>
    <w:p w:rsidR="00C20CEC" w:rsidRDefault="00C20CEC" w:rsidP="00C20CEC">
      <w:pPr>
        <w:ind w:left="720"/>
      </w:pPr>
    </w:p>
    <w:p w:rsidR="00C20CEC" w:rsidRPr="00C20CEC" w:rsidRDefault="00C20CEC" w:rsidP="00C20CEC"/>
    <w:p w:rsidR="00C20CEC" w:rsidRDefault="00C20CEC" w:rsidP="00C20CEC">
      <w:pPr>
        <w:ind w:left="720"/>
      </w:pPr>
    </w:p>
    <w:p w:rsidR="00C20CEC" w:rsidRPr="00C20CEC" w:rsidRDefault="00C20CEC" w:rsidP="00C20CEC">
      <w:pPr>
        <w:tabs>
          <w:tab w:val="left" w:pos="2942"/>
        </w:tabs>
        <w:jc w:val="center"/>
        <w:rPr>
          <w:rFonts w:ascii="Arial" w:hAnsi="Arial" w:cs="Arial"/>
          <w:sz w:val="28"/>
        </w:rPr>
      </w:pPr>
      <w:r w:rsidRPr="00C20CEC">
        <w:rPr>
          <w:rFonts w:ascii="Arial" w:hAnsi="Arial" w:cs="Arial"/>
          <w:sz w:val="28"/>
        </w:rPr>
        <w:t xml:space="preserve">A Dissertation submitted for the Masters of Criminal Justice and </w:t>
      </w:r>
      <w:r w:rsidR="00CD5B5B">
        <w:rPr>
          <w:rFonts w:ascii="Arial" w:hAnsi="Arial" w:cs="Arial"/>
          <w:sz w:val="28"/>
        </w:rPr>
        <w:t>Policing (M</w:t>
      </w:r>
      <w:r w:rsidRPr="00C20CEC">
        <w:rPr>
          <w:rFonts w:ascii="Arial" w:hAnsi="Arial" w:cs="Arial"/>
          <w:sz w:val="28"/>
        </w:rPr>
        <w:t>A) 2022</w:t>
      </w:r>
    </w:p>
    <w:p w:rsidR="00C20CEC" w:rsidRDefault="00C20CEC" w:rsidP="00C20CEC">
      <w:pPr>
        <w:ind w:left="720"/>
      </w:pPr>
    </w:p>
    <w:p w:rsidR="00C20CEC" w:rsidRDefault="00C20CEC" w:rsidP="00C20CEC"/>
    <w:p w:rsidR="00CD5B5B" w:rsidRDefault="00CD5B5B" w:rsidP="00C20CEC"/>
    <w:p w:rsidR="00CD5B5B" w:rsidRPr="00C20CEC" w:rsidRDefault="00CD5B5B" w:rsidP="00C20CEC"/>
    <w:p w:rsidR="00C20CEC" w:rsidRPr="00CD5B5B" w:rsidRDefault="00C20CEC" w:rsidP="00CD5B5B">
      <w:pPr>
        <w:jc w:val="center"/>
        <w:rPr>
          <w:rFonts w:ascii="Arial" w:hAnsi="Arial" w:cs="Arial"/>
          <w:sz w:val="24"/>
          <w:szCs w:val="24"/>
        </w:rPr>
      </w:pPr>
    </w:p>
    <w:p w:rsidR="00CD5B5B" w:rsidRPr="00CD5B5B" w:rsidRDefault="00CD5B5B" w:rsidP="00CD5B5B">
      <w:pPr>
        <w:tabs>
          <w:tab w:val="left" w:pos="3415"/>
        </w:tabs>
        <w:jc w:val="center"/>
        <w:rPr>
          <w:rFonts w:ascii="Arial" w:hAnsi="Arial" w:cs="Arial"/>
          <w:sz w:val="24"/>
          <w:szCs w:val="24"/>
        </w:rPr>
      </w:pPr>
      <w:r w:rsidRPr="00CD5B5B">
        <w:rPr>
          <w:rFonts w:ascii="Arial" w:hAnsi="Arial" w:cs="Arial"/>
          <w:sz w:val="24"/>
          <w:szCs w:val="24"/>
        </w:rPr>
        <w:t xml:space="preserve">Word count – </w:t>
      </w:r>
      <w:r w:rsidR="007657CF">
        <w:rPr>
          <w:rFonts w:ascii="Arial" w:hAnsi="Arial" w:cs="Arial"/>
          <w:sz w:val="24"/>
          <w:szCs w:val="24"/>
        </w:rPr>
        <w:t>15,641</w:t>
      </w:r>
    </w:p>
    <w:p w:rsidR="00C20CEC" w:rsidRPr="00CD5B5B" w:rsidRDefault="00C20CEC" w:rsidP="00CD5B5B">
      <w:pPr>
        <w:tabs>
          <w:tab w:val="left" w:pos="3415"/>
        </w:tabs>
        <w:jc w:val="center"/>
        <w:rPr>
          <w:rFonts w:ascii="Arial" w:hAnsi="Arial" w:cs="Arial"/>
          <w:sz w:val="24"/>
          <w:szCs w:val="24"/>
        </w:rPr>
      </w:pPr>
      <w:r w:rsidRPr="00CD5B5B">
        <w:rPr>
          <w:rFonts w:ascii="Arial" w:hAnsi="Arial" w:cs="Arial"/>
          <w:sz w:val="24"/>
          <w:szCs w:val="24"/>
        </w:rPr>
        <w:t xml:space="preserve">Submitted </w:t>
      </w:r>
      <w:r w:rsidR="00CD5B5B" w:rsidRPr="00CD5B5B">
        <w:rPr>
          <w:rFonts w:ascii="Arial" w:hAnsi="Arial" w:cs="Arial"/>
          <w:sz w:val="24"/>
          <w:szCs w:val="24"/>
        </w:rPr>
        <w:t>-</w:t>
      </w:r>
      <w:r w:rsidRPr="00CD5B5B">
        <w:rPr>
          <w:rFonts w:ascii="Arial" w:hAnsi="Arial" w:cs="Arial"/>
          <w:sz w:val="24"/>
          <w:szCs w:val="24"/>
        </w:rPr>
        <w:t xml:space="preserve"> 03/05/2022</w:t>
      </w:r>
    </w:p>
    <w:p w:rsidR="00C20CEC" w:rsidRPr="00CD5B5B" w:rsidRDefault="00C20CEC" w:rsidP="00CD5B5B">
      <w:pPr>
        <w:jc w:val="center"/>
        <w:rPr>
          <w:rFonts w:ascii="Arial" w:hAnsi="Arial" w:cs="Arial"/>
          <w:sz w:val="24"/>
          <w:szCs w:val="24"/>
        </w:rPr>
      </w:pPr>
    </w:p>
    <w:p w:rsidR="00C20CEC" w:rsidRPr="00CD5B5B" w:rsidRDefault="00C20CEC" w:rsidP="00C20CEC">
      <w:pPr>
        <w:rPr>
          <w:rFonts w:ascii="Arial" w:hAnsi="Arial" w:cs="Arial"/>
          <w:sz w:val="24"/>
          <w:szCs w:val="24"/>
        </w:rPr>
      </w:pPr>
    </w:p>
    <w:p w:rsidR="00C20CEC" w:rsidRPr="00CD5B5B" w:rsidRDefault="00C20CEC" w:rsidP="00C20CEC">
      <w:pPr>
        <w:rPr>
          <w:rFonts w:ascii="Arial" w:hAnsi="Arial" w:cs="Arial"/>
          <w:sz w:val="24"/>
          <w:szCs w:val="24"/>
        </w:rPr>
      </w:pPr>
    </w:p>
    <w:p w:rsidR="00C20CEC" w:rsidRPr="00CD5B5B" w:rsidRDefault="00C20CEC" w:rsidP="00C20CEC">
      <w:pPr>
        <w:rPr>
          <w:rFonts w:ascii="Arial" w:hAnsi="Arial" w:cs="Arial"/>
          <w:sz w:val="24"/>
          <w:szCs w:val="24"/>
        </w:rPr>
      </w:pPr>
    </w:p>
    <w:p w:rsidR="00C20CEC" w:rsidRPr="00CD5B5B" w:rsidRDefault="00C20CEC" w:rsidP="00C20CEC">
      <w:pPr>
        <w:ind w:left="720"/>
        <w:rPr>
          <w:rFonts w:ascii="Arial" w:hAnsi="Arial" w:cs="Arial"/>
          <w:sz w:val="24"/>
          <w:szCs w:val="24"/>
        </w:rPr>
      </w:pPr>
    </w:p>
    <w:p w:rsidR="00C20CEC" w:rsidRPr="00CD5B5B" w:rsidRDefault="00C20CEC" w:rsidP="00C20CEC">
      <w:pPr>
        <w:ind w:left="720"/>
        <w:jc w:val="center"/>
        <w:rPr>
          <w:rFonts w:ascii="Arial" w:hAnsi="Arial" w:cs="Arial"/>
          <w:sz w:val="24"/>
          <w:szCs w:val="24"/>
        </w:rPr>
      </w:pPr>
    </w:p>
    <w:p w:rsidR="00C20CEC" w:rsidRPr="00CD5B5B" w:rsidRDefault="00C20CEC" w:rsidP="00C20CEC">
      <w:pPr>
        <w:jc w:val="center"/>
        <w:rPr>
          <w:rFonts w:ascii="Arial" w:eastAsia="Calibri" w:hAnsi="Arial" w:cs="Arial"/>
          <w:sz w:val="24"/>
          <w:szCs w:val="24"/>
        </w:rPr>
      </w:pPr>
      <w:r w:rsidRPr="00CD5B5B">
        <w:rPr>
          <w:rFonts w:ascii="Arial" w:eastAsia="Calibri" w:hAnsi="Arial" w:cs="Arial"/>
          <w:sz w:val="24"/>
          <w:szCs w:val="24"/>
        </w:rPr>
        <w:t>Student: Olivia Matthews</w:t>
      </w:r>
    </w:p>
    <w:p w:rsidR="00C20CEC" w:rsidRPr="00CD5B5B" w:rsidRDefault="00C20CEC" w:rsidP="00C20CEC">
      <w:pPr>
        <w:jc w:val="center"/>
        <w:rPr>
          <w:rFonts w:ascii="Arial" w:eastAsia="Calibri" w:hAnsi="Arial" w:cs="Arial"/>
          <w:sz w:val="24"/>
          <w:szCs w:val="24"/>
        </w:rPr>
      </w:pPr>
      <w:r w:rsidRPr="00CD5B5B">
        <w:rPr>
          <w:rFonts w:ascii="Arial" w:eastAsia="Calibri" w:hAnsi="Arial" w:cs="Arial"/>
          <w:sz w:val="24"/>
          <w:szCs w:val="24"/>
        </w:rPr>
        <w:t>Student Number: 1700848</w:t>
      </w:r>
    </w:p>
    <w:p w:rsidR="00C20CEC" w:rsidRPr="00CD5B5B" w:rsidRDefault="00C20CEC" w:rsidP="00C20CEC">
      <w:pPr>
        <w:jc w:val="center"/>
        <w:rPr>
          <w:rFonts w:ascii="Arial" w:eastAsia="Calibri" w:hAnsi="Arial" w:cs="Arial"/>
          <w:sz w:val="24"/>
          <w:szCs w:val="24"/>
        </w:rPr>
      </w:pPr>
      <w:r w:rsidRPr="00CD5B5B">
        <w:rPr>
          <w:rFonts w:ascii="Arial" w:eastAsia="Calibri" w:hAnsi="Arial" w:cs="Arial"/>
          <w:sz w:val="24"/>
          <w:szCs w:val="24"/>
        </w:rPr>
        <w:t>Supervisor: Jane Thomas</w:t>
      </w:r>
    </w:p>
    <w:p w:rsidR="00BA0827" w:rsidRPr="00BA0827" w:rsidRDefault="00BA0827" w:rsidP="00C20CEC">
      <w:pPr>
        <w:ind w:left="720"/>
        <w:rPr>
          <w:rFonts w:ascii="Arial" w:eastAsia="Calibri" w:hAnsi="Arial" w:cs="Arial"/>
          <w:b/>
          <w:i/>
          <w:sz w:val="24"/>
          <w:szCs w:val="24"/>
          <w:u w:val="single"/>
        </w:rPr>
      </w:pPr>
      <w:r w:rsidRPr="00BA0827">
        <w:rPr>
          <w:rFonts w:ascii="Arial" w:eastAsia="Calibri" w:hAnsi="Arial" w:cs="Arial"/>
          <w:b/>
          <w:i/>
          <w:sz w:val="24"/>
          <w:szCs w:val="24"/>
          <w:u w:val="single"/>
        </w:rPr>
        <w:lastRenderedPageBreak/>
        <w:t>DECLARATIONS</w:t>
      </w:r>
    </w:p>
    <w:p w:rsidR="00BA0827" w:rsidRPr="00BA0827" w:rsidRDefault="00BA0827" w:rsidP="00BA0827">
      <w:pPr>
        <w:tabs>
          <w:tab w:val="left" w:pos="720"/>
          <w:tab w:val="left" w:pos="2070"/>
        </w:tabs>
        <w:ind w:left="720" w:hanging="630"/>
        <w:jc w:val="both"/>
        <w:rPr>
          <w:rFonts w:ascii="Arial" w:eastAsia="Calibri" w:hAnsi="Arial" w:cs="Arial"/>
          <w:spacing w:val="-2"/>
          <w:sz w:val="24"/>
          <w:szCs w:val="24"/>
        </w:rPr>
      </w:pPr>
      <w:r w:rsidRPr="00BA0827">
        <w:rPr>
          <w:rFonts w:ascii="Arial" w:eastAsia="Calibri" w:hAnsi="Arial" w:cs="Arial"/>
          <w:spacing w:val="-2"/>
          <w:sz w:val="24"/>
          <w:szCs w:val="24"/>
        </w:rPr>
        <w:tab/>
      </w:r>
      <w:r w:rsidRPr="00BA0827">
        <w:rPr>
          <w:rFonts w:ascii="Arial" w:eastAsia="Calibri" w:hAnsi="Arial" w:cs="Arial"/>
          <w:spacing w:val="-2"/>
          <w:sz w:val="24"/>
          <w:szCs w:val="24"/>
        </w:rPr>
        <w:tab/>
      </w:r>
    </w:p>
    <w:p w:rsidR="00BA0827" w:rsidRPr="00BA0827" w:rsidRDefault="00BA0827" w:rsidP="00BA0827">
      <w:pPr>
        <w:ind w:left="720"/>
        <w:jc w:val="both"/>
        <w:rPr>
          <w:rFonts w:ascii="Arial" w:eastAsia="Calibri" w:hAnsi="Arial" w:cs="Arial"/>
          <w:spacing w:val="-2"/>
          <w:sz w:val="24"/>
          <w:szCs w:val="24"/>
        </w:rPr>
      </w:pPr>
      <w:r w:rsidRPr="00BA0827">
        <w:rPr>
          <w:rFonts w:ascii="Arial" w:eastAsia="Calibri" w:hAnsi="Arial" w:cs="Arial"/>
          <w:spacing w:val="-2"/>
          <w:sz w:val="24"/>
          <w:szCs w:val="24"/>
        </w:rPr>
        <w:t xml:space="preserve">This work has not previously been accepted in substance for any degree and is not being concurrently submitted in </w:t>
      </w:r>
      <w:r w:rsidR="00177EF2">
        <w:rPr>
          <w:rFonts w:ascii="Arial" w:eastAsia="Calibri" w:hAnsi="Arial" w:cs="Arial"/>
          <w:spacing w:val="-2"/>
          <w:sz w:val="24"/>
          <w:szCs w:val="24"/>
        </w:rPr>
        <w:t>candidature for any degree.</w:t>
      </w:r>
      <w:r w:rsidRPr="00BA0827">
        <w:rPr>
          <w:rFonts w:ascii="Arial" w:eastAsia="Calibri" w:hAnsi="Arial" w:cs="Arial"/>
          <w:spacing w:val="-2"/>
          <w:sz w:val="24"/>
          <w:szCs w:val="24"/>
        </w:rPr>
        <w:tab/>
      </w:r>
    </w:p>
    <w:p w:rsidR="00BA0827" w:rsidRPr="00BA0827" w:rsidRDefault="00BA0827" w:rsidP="00BA0827">
      <w:pPr>
        <w:ind w:left="720"/>
        <w:jc w:val="both"/>
        <w:rPr>
          <w:rFonts w:ascii="Arial" w:eastAsia="Calibri" w:hAnsi="Arial" w:cs="Arial"/>
          <w:spacing w:val="-2"/>
          <w:sz w:val="24"/>
          <w:szCs w:val="24"/>
        </w:rPr>
      </w:pPr>
    </w:p>
    <w:p w:rsidR="00BA0827" w:rsidRPr="00BA0827" w:rsidRDefault="00BA0827" w:rsidP="00BA0827">
      <w:pPr>
        <w:ind w:left="720"/>
        <w:jc w:val="both"/>
        <w:rPr>
          <w:rFonts w:ascii="Arial" w:eastAsia="Calibri" w:hAnsi="Arial" w:cs="Arial"/>
          <w:spacing w:val="-2"/>
          <w:sz w:val="24"/>
          <w:szCs w:val="24"/>
        </w:rPr>
      </w:pPr>
      <w:r w:rsidRPr="00BA0827">
        <w:rPr>
          <w:rFonts w:ascii="Arial" w:eastAsia="Calibri" w:hAnsi="Arial" w:cs="Arial"/>
          <w:spacing w:val="-2"/>
          <w:sz w:val="24"/>
          <w:szCs w:val="24"/>
        </w:rPr>
        <w:t xml:space="preserve">Signed </w:t>
      </w:r>
      <w:r w:rsidR="00C20CEC" w:rsidRPr="00C20CEC">
        <w:rPr>
          <w:rFonts w:ascii="Lucida Handwriting" w:eastAsia="Calibri" w:hAnsi="Lucida Handwriting" w:cs="Arial"/>
          <w:spacing w:val="-2"/>
          <w:sz w:val="32"/>
          <w:szCs w:val="32"/>
        </w:rPr>
        <w:t xml:space="preserve"> O.C.Matthews</w:t>
      </w:r>
      <w:r w:rsidR="00C20CEC">
        <w:rPr>
          <w:rFonts w:ascii="Arial" w:eastAsia="Calibri" w:hAnsi="Arial" w:cs="Arial"/>
          <w:spacing w:val="-2"/>
          <w:sz w:val="24"/>
          <w:szCs w:val="24"/>
        </w:rPr>
        <w:t xml:space="preserve">. </w:t>
      </w:r>
      <w:r w:rsidRPr="00BA0827">
        <w:rPr>
          <w:rFonts w:ascii="Arial" w:eastAsia="Calibri" w:hAnsi="Arial" w:cs="Arial"/>
          <w:spacing w:val="-2"/>
          <w:sz w:val="24"/>
          <w:szCs w:val="24"/>
        </w:rPr>
        <w:t xml:space="preserve"> (candidate)</w:t>
      </w:r>
      <w:r w:rsidRPr="00BA0827">
        <w:rPr>
          <w:rFonts w:ascii="Arial" w:eastAsia="Calibri" w:hAnsi="Arial" w:cs="Arial"/>
          <w:spacing w:val="-2"/>
          <w:sz w:val="24"/>
          <w:szCs w:val="24"/>
        </w:rPr>
        <w:tab/>
      </w:r>
    </w:p>
    <w:p w:rsidR="00BA0827" w:rsidRPr="00BA0827" w:rsidRDefault="00BA0827" w:rsidP="00BA0827">
      <w:pPr>
        <w:ind w:left="720"/>
        <w:jc w:val="both"/>
        <w:rPr>
          <w:rFonts w:ascii="Arial" w:eastAsia="Calibri" w:hAnsi="Arial" w:cs="Arial"/>
          <w:spacing w:val="-2"/>
          <w:sz w:val="24"/>
          <w:szCs w:val="24"/>
        </w:rPr>
      </w:pPr>
    </w:p>
    <w:p w:rsidR="00BA0827" w:rsidRPr="00BA0827" w:rsidRDefault="00BA0827" w:rsidP="00BA0827">
      <w:pPr>
        <w:ind w:left="720"/>
        <w:jc w:val="both"/>
        <w:rPr>
          <w:rFonts w:ascii="Arial" w:eastAsia="Calibri" w:hAnsi="Arial" w:cs="Arial"/>
          <w:spacing w:val="-2"/>
          <w:sz w:val="24"/>
          <w:szCs w:val="24"/>
        </w:rPr>
      </w:pPr>
      <w:r w:rsidRPr="00BA0827">
        <w:rPr>
          <w:rFonts w:ascii="Arial" w:eastAsia="Calibri" w:hAnsi="Arial" w:cs="Arial"/>
          <w:spacing w:val="-2"/>
          <w:sz w:val="24"/>
          <w:szCs w:val="24"/>
        </w:rPr>
        <w:t xml:space="preserve">Date </w:t>
      </w:r>
      <w:r w:rsidR="00C20CEC">
        <w:rPr>
          <w:rFonts w:ascii="Arial" w:eastAsia="Calibri" w:hAnsi="Arial" w:cs="Arial"/>
          <w:spacing w:val="-2"/>
          <w:sz w:val="24"/>
          <w:szCs w:val="24"/>
        </w:rPr>
        <w:t>25/04/2022</w:t>
      </w:r>
    </w:p>
    <w:p w:rsidR="00BA0827" w:rsidRDefault="00BA0827" w:rsidP="00BA0827">
      <w:pPr>
        <w:ind w:left="720"/>
        <w:jc w:val="both"/>
        <w:rPr>
          <w:rFonts w:ascii="Arial" w:eastAsia="Calibri" w:hAnsi="Arial" w:cs="Arial"/>
          <w:spacing w:val="-2"/>
          <w:sz w:val="24"/>
          <w:szCs w:val="24"/>
        </w:rPr>
      </w:pPr>
    </w:p>
    <w:p w:rsidR="00C20CEC" w:rsidRPr="00BA0827" w:rsidRDefault="00C20CEC" w:rsidP="00BA0827">
      <w:pPr>
        <w:ind w:left="720"/>
        <w:jc w:val="both"/>
        <w:rPr>
          <w:rFonts w:ascii="Arial" w:eastAsia="Calibri" w:hAnsi="Arial" w:cs="Arial"/>
          <w:spacing w:val="-2"/>
          <w:sz w:val="24"/>
          <w:szCs w:val="24"/>
        </w:rPr>
      </w:pPr>
    </w:p>
    <w:p w:rsidR="00BA0827" w:rsidRPr="00BA0827" w:rsidRDefault="00BA0827" w:rsidP="00BA0827">
      <w:pPr>
        <w:ind w:firstLine="720"/>
        <w:jc w:val="both"/>
        <w:rPr>
          <w:rFonts w:ascii="Arial" w:eastAsia="Calibri" w:hAnsi="Arial" w:cs="Arial"/>
          <w:spacing w:val="-2"/>
          <w:sz w:val="24"/>
          <w:szCs w:val="24"/>
        </w:rPr>
      </w:pPr>
      <w:r w:rsidRPr="00BA0827">
        <w:rPr>
          <w:rFonts w:ascii="Arial" w:eastAsia="Calibri" w:hAnsi="Arial" w:cs="Arial"/>
          <w:spacing w:val="-2"/>
          <w:sz w:val="24"/>
          <w:szCs w:val="24"/>
        </w:rPr>
        <w:t>STATEMENT 1</w:t>
      </w:r>
      <w:r w:rsidRPr="00BA0827">
        <w:rPr>
          <w:rFonts w:ascii="Arial" w:eastAsia="Calibri" w:hAnsi="Arial" w:cs="Arial"/>
          <w:spacing w:val="-2"/>
          <w:sz w:val="24"/>
          <w:szCs w:val="24"/>
        </w:rPr>
        <w:tab/>
      </w:r>
    </w:p>
    <w:p w:rsidR="00BA0827" w:rsidRPr="00BA0827" w:rsidRDefault="00BA0827" w:rsidP="00BA0827">
      <w:pPr>
        <w:ind w:left="720"/>
        <w:jc w:val="both"/>
        <w:rPr>
          <w:rFonts w:ascii="Arial" w:eastAsia="Calibri" w:hAnsi="Arial" w:cs="Arial"/>
          <w:spacing w:val="-2"/>
          <w:sz w:val="24"/>
          <w:szCs w:val="24"/>
        </w:rPr>
      </w:pPr>
    </w:p>
    <w:p w:rsidR="00BA0827" w:rsidRPr="00BA0827" w:rsidRDefault="00BA0827" w:rsidP="00BA0827">
      <w:pPr>
        <w:ind w:left="720"/>
        <w:jc w:val="both"/>
        <w:rPr>
          <w:rFonts w:ascii="Arial" w:eastAsia="Calibri" w:hAnsi="Arial" w:cs="Arial"/>
          <w:spacing w:val="-2"/>
          <w:sz w:val="24"/>
          <w:szCs w:val="24"/>
        </w:rPr>
      </w:pPr>
      <w:r w:rsidRPr="00BA0827">
        <w:rPr>
          <w:rFonts w:ascii="Arial" w:eastAsia="Calibri" w:hAnsi="Arial" w:cs="Arial"/>
          <w:spacing w:val="-2"/>
          <w:sz w:val="24"/>
          <w:szCs w:val="24"/>
        </w:rPr>
        <w:t xml:space="preserve">This work is the result of my own investigations, except where otherwise stated. </w:t>
      </w:r>
    </w:p>
    <w:p w:rsidR="00BA0827" w:rsidRPr="00BA0827" w:rsidRDefault="00BA0827" w:rsidP="00BA0827">
      <w:pPr>
        <w:ind w:left="720"/>
        <w:jc w:val="both"/>
        <w:rPr>
          <w:rFonts w:ascii="Arial" w:eastAsia="Calibri" w:hAnsi="Arial" w:cs="Arial"/>
          <w:spacing w:val="-2"/>
          <w:sz w:val="24"/>
          <w:szCs w:val="24"/>
        </w:rPr>
      </w:pPr>
    </w:p>
    <w:p w:rsidR="00BA0827" w:rsidRPr="00BA0827" w:rsidRDefault="00BA0827" w:rsidP="00BA0827">
      <w:pPr>
        <w:ind w:left="720"/>
        <w:jc w:val="both"/>
        <w:rPr>
          <w:rFonts w:ascii="Arial" w:eastAsia="Calibri" w:hAnsi="Arial" w:cs="Arial"/>
          <w:spacing w:val="-2"/>
          <w:sz w:val="24"/>
          <w:szCs w:val="24"/>
        </w:rPr>
      </w:pPr>
      <w:r w:rsidRPr="00BA0827">
        <w:rPr>
          <w:rFonts w:ascii="Arial" w:eastAsia="Calibri" w:hAnsi="Arial" w:cs="Arial"/>
          <w:spacing w:val="-2"/>
          <w:sz w:val="24"/>
          <w:szCs w:val="24"/>
        </w:rPr>
        <w:t>Other sources are acknowledged by footnotes giving explicit references.  A bibliography is appended.</w:t>
      </w:r>
    </w:p>
    <w:p w:rsidR="00BA0827" w:rsidRPr="00BA0827" w:rsidRDefault="00BA0827" w:rsidP="00BA0827">
      <w:pPr>
        <w:ind w:left="720"/>
        <w:jc w:val="both"/>
        <w:rPr>
          <w:rFonts w:ascii="Arial" w:eastAsia="Calibri" w:hAnsi="Arial" w:cs="Arial"/>
          <w:spacing w:val="-2"/>
          <w:sz w:val="24"/>
          <w:szCs w:val="24"/>
        </w:rPr>
      </w:pPr>
    </w:p>
    <w:p w:rsidR="00BA0827" w:rsidRPr="00BA0827" w:rsidRDefault="00BA0827" w:rsidP="00BA0827">
      <w:pPr>
        <w:ind w:left="720"/>
        <w:jc w:val="both"/>
        <w:rPr>
          <w:rFonts w:ascii="Arial" w:eastAsia="Calibri" w:hAnsi="Arial" w:cs="Arial"/>
          <w:spacing w:val="-2"/>
          <w:sz w:val="24"/>
          <w:szCs w:val="24"/>
        </w:rPr>
      </w:pPr>
      <w:r w:rsidRPr="00BA0827">
        <w:rPr>
          <w:rFonts w:ascii="Arial" w:eastAsia="Calibri" w:hAnsi="Arial" w:cs="Arial"/>
          <w:spacing w:val="-2"/>
          <w:sz w:val="24"/>
          <w:szCs w:val="24"/>
        </w:rPr>
        <w:t xml:space="preserve">Signed </w:t>
      </w:r>
      <w:r w:rsidR="00C20CEC" w:rsidRPr="00C20CEC">
        <w:rPr>
          <w:rFonts w:ascii="Lucida Handwriting" w:eastAsia="Calibri" w:hAnsi="Lucida Handwriting" w:cs="Arial"/>
          <w:spacing w:val="-2"/>
          <w:sz w:val="32"/>
          <w:szCs w:val="32"/>
        </w:rPr>
        <w:t>O.C.Matthews</w:t>
      </w:r>
      <w:r w:rsidR="00C20CEC">
        <w:rPr>
          <w:rFonts w:ascii="Arial" w:eastAsia="Calibri" w:hAnsi="Arial" w:cs="Arial"/>
          <w:spacing w:val="-2"/>
          <w:sz w:val="24"/>
          <w:szCs w:val="24"/>
        </w:rPr>
        <w:t xml:space="preserve">. </w:t>
      </w:r>
      <w:r w:rsidR="00C20CEC" w:rsidRPr="00BA0827">
        <w:rPr>
          <w:rFonts w:ascii="Arial" w:eastAsia="Calibri" w:hAnsi="Arial" w:cs="Arial"/>
          <w:spacing w:val="-2"/>
          <w:sz w:val="24"/>
          <w:szCs w:val="24"/>
        </w:rPr>
        <w:t xml:space="preserve"> </w:t>
      </w:r>
      <w:r w:rsidRPr="00BA0827">
        <w:rPr>
          <w:rFonts w:ascii="Arial" w:eastAsia="Calibri" w:hAnsi="Arial" w:cs="Arial"/>
          <w:spacing w:val="-2"/>
          <w:sz w:val="24"/>
          <w:szCs w:val="24"/>
        </w:rPr>
        <w:t xml:space="preserve"> (candidate)</w:t>
      </w:r>
      <w:r w:rsidRPr="00BA0827">
        <w:rPr>
          <w:rFonts w:ascii="Arial" w:eastAsia="Calibri" w:hAnsi="Arial" w:cs="Arial"/>
          <w:spacing w:val="-2"/>
          <w:sz w:val="24"/>
          <w:szCs w:val="24"/>
        </w:rPr>
        <w:tab/>
      </w:r>
    </w:p>
    <w:p w:rsidR="00BA0827" w:rsidRPr="00BA0827" w:rsidRDefault="00BA0827" w:rsidP="00BA0827">
      <w:pPr>
        <w:ind w:left="720"/>
        <w:jc w:val="both"/>
        <w:rPr>
          <w:rFonts w:ascii="Arial" w:eastAsia="Calibri" w:hAnsi="Arial" w:cs="Arial"/>
          <w:spacing w:val="-2"/>
          <w:sz w:val="24"/>
          <w:szCs w:val="24"/>
        </w:rPr>
      </w:pPr>
    </w:p>
    <w:p w:rsidR="00BA0827" w:rsidRPr="00BA0827" w:rsidRDefault="00BA0827" w:rsidP="00BA0827">
      <w:pPr>
        <w:ind w:left="720"/>
        <w:jc w:val="both"/>
        <w:rPr>
          <w:rFonts w:ascii="Arial" w:eastAsia="Calibri" w:hAnsi="Arial" w:cs="Arial"/>
          <w:spacing w:val="-2"/>
          <w:sz w:val="24"/>
          <w:szCs w:val="24"/>
        </w:rPr>
      </w:pPr>
      <w:r w:rsidRPr="00BA0827">
        <w:rPr>
          <w:rFonts w:ascii="Arial" w:eastAsia="Calibri" w:hAnsi="Arial" w:cs="Arial"/>
          <w:spacing w:val="-2"/>
          <w:sz w:val="24"/>
          <w:szCs w:val="24"/>
        </w:rPr>
        <w:t xml:space="preserve">Date </w:t>
      </w:r>
      <w:r w:rsidR="00C20CEC">
        <w:rPr>
          <w:rFonts w:ascii="Arial" w:eastAsia="Calibri" w:hAnsi="Arial" w:cs="Arial"/>
          <w:spacing w:val="-2"/>
          <w:sz w:val="24"/>
          <w:szCs w:val="24"/>
        </w:rPr>
        <w:t>25/04/2022</w:t>
      </w:r>
    </w:p>
    <w:p w:rsidR="00BA0827" w:rsidRDefault="00BA0827" w:rsidP="00BA0827">
      <w:pPr>
        <w:ind w:left="720"/>
        <w:jc w:val="both"/>
        <w:rPr>
          <w:rFonts w:ascii="Arial" w:eastAsia="Calibri" w:hAnsi="Arial" w:cs="Arial"/>
          <w:spacing w:val="-2"/>
          <w:sz w:val="24"/>
          <w:szCs w:val="24"/>
        </w:rPr>
      </w:pPr>
    </w:p>
    <w:p w:rsidR="00C20CEC" w:rsidRPr="00BA0827" w:rsidRDefault="00C20CEC" w:rsidP="00BA0827">
      <w:pPr>
        <w:ind w:left="720"/>
        <w:jc w:val="both"/>
        <w:rPr>
          <w:rFonts w:ascii="Arial" w:eastAsia="Calibri" w:hAnsi="Arial" w:cs="Arial"/>
          <w:spacing w:val="-2"/>
          <w:sz w:val="24"/>
          <w:szCs w:val="24"/>
        </w:rPr>
      </w:pPr>
    </w:p>
    <w:p w:rsidR="00BA0827" w:rsidRPr="00BA0827" w:rsidRDefault="00BA0827" w:rsidP="00BA0827">
      <w:pPr>
        <w:ind w:firstLine="720"/>
        <w:jc w:val="both"/>
        <w:rPr>
          <w:rFonts w:ascii="Arial" w:eastAsia="Calibri" w:hAnsi="Arial" w:cs="Arial"/>
          <w:spacing w:val="-2"/>
          <w:sz w:val="24"/>
          <w:szCs w:val="24"/>
        </w:rPr>
      </w:pPr>
      <w:r w:rsidRPr="00BA0827">
        <w:rPr>
          <w:rFonts w:ascii="Arial" w:eastAsia="Calibri" w:hAnsi="Arial" w:cs="Arial"/>
          <w:spacing w:val="-2"/>
          <w:sz w:val="24"/>
          <w:szCs w:val="24"/>
        </w:rPr>
        <w:t>STATEMENT 2</w:t>
      </w:r>
      <w:r w:rsidRPr="00BA0827">
        <w:rPr>
          <w:rFonts w:ascii="Arial" w:eastAsia="Calibri" w:hAnsi="Arial" w:cs="Arial"/>
          <w:spacing w:val="-2"/>
          <w:sz w:val="24"/>
          <w:szCs w:val="24"/>
        </w:rPr>
        <w:tab/>
      </w:r>
    </w:p>
    <w:p w:rsidR="00BA0827" w:rsidRPr="00BA0827" w:rsidRDefault="00BA0827" w:rsidP="00BA0827">
      <w:pPr>
        <w:ind w:left="720"/>
        <w:jc w:val="both"/>
        <w:rPr>
          <w:rFonts w:ascii="Arial" w:eastAsia="Calibri" w:hAnsi="Arial" w:cs="Arial"/>
          <w:spacing w:val="-2"/>
          <w:sz w:val="24"/>
          <w:szCs w:val="24"/>
        </w:rPr>
      </w:pPr>
    </w:p>
    <w:p w:rsidR="00BA0827" w:rsidRPr="00BA0827" w:rsidRDefault="00BA0827" w:rsidP="00BA0827">
      <w:pPr>
        <w:ind w:left="720"/>
        <w:jc w:val="both"/>
        <w:rPr>
          <w:rFonts w:ascii="Arial" w:eastAsia="Calibri" w:hAnsi="Arial" w:cs="Arial"/>
          <w:spacing w:val="-2"/>
          <w:sz w:val="24"/>
          <w:szCs w:val="24"/>
        </w:rPr>
      </w:pPr>
      <w:r w:rsidRPr="00BA0827">
        <w:rPr>
          <w:rFonts w:ascii="Arial" w:eastAsia="Calibri" w:hAnsi="Arial" w:cs="Arial"/>
          <w:spacing w:val="-2"/>
          <w:sz w:val="24"/>
          <w:szCs w:val="24"/>
        </w:rPr>
        <w:t>I hereby give consent for my work, if accepted, to be available for photocopying and for inter-library loan, and for the title and summary to be made available to outside organisations.</w:t>
      </w:r>
      <w:r w:rsidRPr="00BA0827">
        <w:rPr>
          <w:rFonts w:ascii="Arial" w:eastAsia="Calibri" w:hAnsi="Arial" w:cs="Arial"/>
          <w:spacing w:val="-2"/>
          <w:sz w:val="24"/>
          <w:szCs w:val="24"/>
        </w:rPr>
        <w:tab/>
      </w:r>
    </w:p>
    <w:p w:rsidR="00BA0827" w:rsidRPr="00BA0827" w:rsidRDefault="00BA0827" w:rsidP="00BA0827">
      <w:pPr>
        <w:ind w:left="720"/>
        <w:jc w:val="both"/>
        <w:rPr>
          <w:rFonts w:ascii="Arial" w:eastAsia="Calibri" w:hAnsi="Arial" w:cs="Arial"/>
          <w:spacing w:val="-2"/>
          <w:sz w:val="24"/>
          <w:szCs w:val="24"/>
        </w:rPr>
      </w:pPr>
    </w:p>
    <w:p w:rsidR="00BA0827" w:rsidRDefault="00BA0827" w:rsidP="00BA0827">
      <w:pPr>
        <w:ind w:left="720"/>
        <w:jc w:val="both"/>
        <w:rPr>
          <w:rFonts w:ascii="Arial" w:eastAsia="Calibri" w:hAnsi="Arial" w:cs="Arial"/>
          <w:spacing w:val="-2"/>
          <w:sz w:val="24"/>
          <w:szCs w:val="24"/>
        </w:rPr>
      </w:pPr>
      <w:r w:rsidRPr="00BA0827">
        <w:rPr>
          <w:rFonts w:ascii="Arial" w:eastAsia="Calibri" w:hAnsi="Arial" w:cs="Arial"/>
          <w:spacing w:val="-2"/>
          <w:sz w:val="24"/>
          <w:szCs w:val="24"/>
        </w:rPr>
        <w:t>Signed</w:t>
      </w:r>
      <w:r w:rsidRPr="00BA0827">
        <w:rPr>
          <w:rFonts w:ascii="Arial" w:eastAsia="Calibri" w:hAnsi="Arial" w:cs="Arial"/>
          <w:noProof/>
          <w:sz w:val="24"/>
          <w:szCs w:val="24"/>
          <w:lang w:eastAsia="en-GB"/>
        </w:rPr>
        <w:t xml:space="preserve"> </w:t>
      </w:r>
      <w:r w:rsidR="00C20CEC" w:rsidRPr="00C20CEC">
        <w:rPr>
          <w:rFonts w:ascii="Lucida Handwriting" w:eastAsia="Calibri" w:hAnsi="Lucida Handwriting" w:cs="Arial"/>
          <w:spacing w:val="-2"/>
          <w:sz w:val="32"/>
          <w:szCs w:val="32"/>
        </w:rPr>
        <w:t>O.C.Matthews</w:t>
      </w:r>
      <w:r w:rsidR="00C20CEC">
        <w:rPr>
          <w:rFonts w:ascii="Arial" w:eastAsia="Calibri" w:hAnsi="Arial" w:cs="Arial"/>
          <w:spacing w:val="-2"/>
          <w:sz w:val="24"/>
          <w:szCs w:val="24"/>
        </w:rPr>
        <w:t xml:space="preserve">. </w:t>
      </w:r>
      <w:r w:rsidR="00C20CEC" w:rsidRPr="00BA0827">
        <w:rPr>
          <w:rFonts w:ascii="Arial" w:eastAsia="Calibri" w:hAnsi="Arial" w:cs="Arial"/>
          <w:spacing w:val="-2"/>
          <w:sz w:val="24"/>
          <w:szCs w:val="24"/>
        </w:rPr>
        <w:t xml:space="preserve"> </w:t>
      </w:r>
      <w:r w:rsidRPr="00BA0827">
        <w:rPr>
          <w:rFonts w:ascii="Arial" w:eastAsia="Calibri" w:hAnsi="Arial" w:cs="Arial"/>
          <w:spacing w:val="-2"/>
          <w:sz w:val="24"/>
          <w:szCs w:val="24"/>
        </w:rPr>
        <w:t xml:space="preserve"> (candidate)</w:t>
      </w:r>
      <w:r w:rsidRPr="00BA0827">
        <w:rPr>
          <w:rFonts w:ascii="Arial" w:eastAsia="Calibri" w:hAnsi="Arial" w:cs="Arial"/>
          <w:spacing w:val="-2"/>
          <w:sz w:val="24"/>
          <w:szCs w:val="24"/>
        </w:rPr>
        <w:tab/>
      </w:r>
    </w:p>
    <w:p w:rsidR="00C20CEC" w:rsidRPr="00BA0827" w:rsidRDefault="00C20CEC" w:rsidP="00BA0827">
      <w:pPr>
        <w:ind w:left="720"/>
        <w:jc w:val="both"/>
        <w:rPr>
          <w:rFonts w:ascii="Arial" w:eastAsia="Calibri" w:hAnsi="Arial" w:cs="Arial"/>
          <w:spacing w:val="-2"/>
          <w:sz w:val="24"/>
          <w:szCs w:val="24"/>
        </w:rPr>
      </w:pPr>
    </w:p>
    <w:p w:rsidR="00BA0827" w:rsidRDefault="00C20CEC" w:rsidP="00BA0827">
      <w:pPr>
        <w:rPr>
          <w:rFonts w:ascii="Arial" w:eastAsiaTheme="majorEastAsia" w:hAnsi="Arial" w:cs="Arial"/>
          <w:sz w:val="24"/>
          <w:szCs w:val="24"/>
        </w:rPr>
      </w:pPr>
      <w:r>
        <w:rPr>
          <w:rFonts w:ascii="Arial" w:eastAsiaTheme="majorEastAsia" w:hAnsi="Arial" w:cs="Arial"/>
          <w:sz w:val="24"/>
          <w:szCs w:val="24"/>
        </w:rPr>
        <w:tab/>
        <w:t>Date 2</w:t>
      </w:r>
      <w:r w:rsidR="00702AA5">
        <w:rPr>
          <w:rFonts w:ascii="Arial" w:eastAsiaTheme="majorEastAsia" w:hAnsi="Arial" w:cs="Arial"/>
          <w:sz w:val="24"/>
          <w:szCs w:val="24"/>
        </w:rPr>
        <w:t>5</w:t>
      </w:r>
      <w:r>
        <w:rPr>
          <w:rFonts w:ascii="Arial" w:eastAsiaTheme="majorEastAsia" w:hAnsi="Arial" w:cs="Arial"/>
          <w:sz w:val="24"/>
          <w:szCs w:val="24"/>
        </w:rPr>
        <w:t>/04/2022</w:t>
      </w:r>
    </w:p>
    <w:p w:rsidR="00CD5B5B" w:rsidRPr="00CD5B5B" w:rsidRDefault="00CD5B5B" w:rsidP="00700979">
      <w:pPr>
        <w:widowControl w:val="0"/>
        <w:autoSpaceDE w:val="0"/>
        <w:autoSpaceDN w:val="0"/>
        <w:adjustRightInd w:val="0"/>
        <w:spacing w:before="240" w:line="384" w:lineRule="auto"/>
        <w:jc w:val="both"/>
        <w:rPr>
          <w:rFonts w:ascii="Arial" w:eastAsia="Calibri" w:hAnsi="Arial" w:cs="Arial"/>
          <w:b/>
          <w:bCs/>
          <w:kern w:val="28"/>
          <w:sz w:val="32"/>
          <w:szCs w:val="24"/>
          <w:u w:val="single"/>
          <w:lang w:val="en-US"/>
        </w:rPr>
      </w:pPr>
      <w:r w:rsidRPr="00CD5B5B">
        <w:rPr>
          <w:rFonts w:ascii="Arial" w:eastAsia="Calibri" w:hAnsi="Arial" w:cs="Arial"/>
          <w:b/>
          <w:bCs/>
          <w:kern w:val="28"/>
          <w:sz w:val="32"/>
          <w:szCs w:val="24"/>
          <w:u w:val="single"/>
          <w:lang w:val="en-US"/>
        </w:rPr>
        <w:lastRenderedPageBreak/>
        <w:t>Acknowledgements</w:t>
      </w:r>
    </w:p>
    <w:p w:rsidR="00CD5B5B" w:rsidRDefault="00CD5B5B" w:rsidP="0038393F">
      <w:pPr>
        <w:widowControl w:val="0"/>
        <w:autoSpaceDE w:val="0"/>
        <w:autoSpaceDN w:val="0"/>
        <w:adjustRightInd w:val="0"/>
        <w:spacing w:before="240" w:after="0" w:line="360" w:lineRule="auto"/>
        <w:jc w:val="both"/>
        <w:rPr>
          <w:rFonts w:ascii="Arial" w:eastAsia="Calibri" w:hAnsi="Arial" w:cs="Arial"/>
          <w:bCs/>
          <w:kern w:val="28"/>
          <w:sz w:val="24"/>
          <w:szCs w:val="24"/>
          <w:lang w:val="en-US"/>
        </w:rPr>
      </w:pPr>
      <w:r w:rsidRPr="00CD5B5B">
        <w:rPr>
          <w:rFonts w:ascii="Arial" w:eastAsia="Calibri" w:hAnsi="Arial" w:cs="Arial"/>
          <w:bCs/>
          <w:kern w:val="28"/>
          <w:sz w:val="24"/>
          <w:szCs w:val="24"/>
          <w:lang w:val="en-US"/>
        </w:rPr>
        <w:t>I would like to take this opportunity to express my sincere thanks to my father for his encouragement</w:t>
      </w:r>
      <w:r w:rsidR="00F33B3D">
        <w:rPr>
          <w:rFonts w:ascii="Arial" w:eastAsia="Calibri" w:hAnsi="Arial" w:cs="Arial"/>
          <w:bCs/>
          <w:kern w:val="28"/>
          <w:sz w:val="24"/>
          <w:szCs w:val="24"/>
          <w:lang w:val="en-US"/>
        </w:rPr>
        <w:t xml:space="preserve"> and support</w:t>
      </w:r>
      <w:r w:rsidRPr="00CD5B5B">
        <w:rPr>
          <w:rFonts w:ascii="Arial" w:eastAsia="Calibri" w:hAnsi="Arial" w:cs="Arial"/>
          <w:bCs/>
          <w:kern w:val="28"/>
          <w:sz w:val="24"/>
          <w:szCs w:val="24"/>
          <w:lang w:val="en-US"/>
        </w:rPr>
        <w:t xml:space="preserve"> throughout this M</w:t>
      </w:r>
      <w:r>
        <w:rPr>
          <w:rFonts w:ascii="Arial" w:eastAsia="Calibri" w:hAnsi="Arial" w:cs="Arial"/>
          <w:bCs/>
          <w:kern w:val="28"/>
          <w:sz w:val="24"/>
          <w:szCs w:val="24"/>
          <w:lang w:val="en-US"/>
        </w:rPr>
        <w:t>A dissertation journey and Ms Jane Thomas for her</w:t>
      </w:r>
      <w:r w:rsidRPr="00CD5B5B">
        <w:rPr>
          <w:rFonts w:ascii="Arial" w:eastAsia="Calibri" w:hAnsi="Arial" w:cs="Arial"/>
          <w:bCs/>
          <w:kern w:val="28"/>
          <w:sz w:val="24"/>
          <w:szCs w:val="24"/>
          <w:lang w:val="en-US"/>
        </w:rPr>
        <w:t xml:space="preserve"> professional advice and constant support throughout this process.</w:t>
      </w:r>
    </w:p>
    <w:p w:rsidR="0060697C" w:rsidRPr="00CD5B5B" w:rsidRDefault="0060697C" w:rsidP="0060697C">
      <w:pPr>
        <w:widowControl w:val="0"/>
        <w:autoSpaceDE w:val="0"/>
        <w:autoSpaceDN w:val="0"/>
        <w:adjustRightInd w:val="0"/>
        <w:spacing w:after="0" w:line="360" w:lineRule="auto"/>
        <w:jc w:val="both"/>
        <w:rPr>
          <w:rFonts w:ascii="Arial" w:eastAsia="Calibri" w:hAnsi="Arial" w:cs="Arial"/>
          <w:bCs/>
          <w:kern w:val="28"/>
          <w:sz w:val="24"/>
          <w:szCs w:val="24"/>
          <w:lang w:val="en-US"/>
        </w:rPr>
      </w:pPr>
    </w:p>
    <w:p w:rsidR="00CD5B5B" w:rsidRDefault="00CD5B5B" w:rsidP="0060697C">
      <w:pPr>
        <w:widowControl w:val="0"/>
        <w:autoSpaceDE w:val="0"/>
        <w:autoSpaceDN w:val="0"/>
        <w:adjustRightInd w:val="0"/>
        <w:spacing w:after="0" w:line="360" w:lineRule="auto"/>
        <w:jc w:val="both"/>
        <w:rPr>
          <w:rFonts w:ascii="Arial" w:eastAsia="Calibri" w:hAnsi="Arial" w:cs="Arial"/>
          <w:bCs/>
          <w:kern w:val="28"/>
          <w:sz w:val="24"/>
          <w:szCs w:val="24"/>
          <w:lang w:val="en-US"/>
        </w:rPr>
      </w:pPr>
      <w:r w:rsidRPr="00CD5B5B">
        <w:rPr>
          <w:rFonts w:ascii="Arial" w:eastAsia="Calibri" w:hAnsi="Arial" w:cs="Arial"/>
          <w:bCs/>
          <w:kern w:val="28"/>
          <w:sz w:val="24"/>
          <w:szCs w:val="24"/>
          <w:lang w:val="en-US"/>
        </w:rPr>
        <w:t xml:space="preserve">I would also like to thank the </w:t>
      </w:r>
      <w:r>
        <w:rPr>
          <w:rFonts w:ascii="Arial" w:eastAsia="Calibri" w:hAnsi="Arial" w:cs="Arial"/>
          <w:bCs/>
          <w:kern w:val="28"/>
          <w:sz w:val="24"/>
          <w:szCs w:val="24"/>
          <w:lang w:val="en-US"/>
        </w:rPr>
        <w:t xml:space="preserve">respondents of the questionnaire </w:t>
      </w:r>
      <w:r w:rsidRPr="00CD5B5B">
        <w:rPr>
          <w:rFonts w:ascii="Arial" w:eastAsia="Calibri" w:hAnsi="Arial" w:cs="Arial"/>
          <w:bCs/>
          <w:kern w:val="28"/>
          <w:sz w:val="24"/>
          <w:szCs w:val="24"/>
          <w:lang w:val="en-US"/>
        </w:rPr>
        <w:t xml:space="preserve">who took the time to participate in this study, without </w:t>
      </w:r>
      <w:r>
        <w:rPr>
          <w:rFonts w:ascii="Arial" w:eastAsia="Calibri" w:hAnsi="Arial" w:cs="Arial"/>
          <w:bCs/>
          <w:kern w:val="28"/>
          <w:sz w:val="24"/>
          <w:szCs w:val="24"/>
          <w:lang w:val="en-US"/>
        </w:rPr>
        <w:t>such support I would not have obtained the necessary findings to analyse this study.</w:t>
      </w:r>
    </w:p>
    <w:p w:rsidR="00CD5B5B" w:rsidRDefault="00CD5B5B" w:rsidP="0060697C">
      <w:pPr>
        <w:widowControl w:val="0"/>
        <w:autoSpaceDE w:val="0"/>
        <w:autoSpaceDN w:val="0"/>
        <w:adjustRightInd w:val="0"/>
        <w:spacing w:after="0" w:line="360" w:lineRule="auto"/>
        <w:jc w:val="both"/>
        <w:rPr>
          <w:rFonts w:ascii="Arial" w:eastAsia="Calibri" w:hAnsi="Arial" w:cs="Arial"/>
          <w:bCs/>
          <w:kern w:val="28"/>
          <w:sz w:val="24"/>
          <w:szCs w:val="24"/>
          <w:lang w:val="en-US"/>
        </w:rPr>
      </w:pPr>
    </w:p>
    <w:p w:rsidR="00CD5B5B" w:rsidRDefault="00CD5B5B" w:rsidP="0060697C">
      <w:pPr>
        <w:widowControl w:val="0"/>
        <w:autoSpaceDE w:val="0"/>
        <w:autoSpaceDN w:val="0"/>
        <w:adjustRightInd w:val="0"/>
        <w:spacing w:line="360" w:lineRule="auto"/>
        <w:jc w:val="both"/>
        <w:rPr>
          <w:rFonts w:ascii="Arial" w:eastAsia="Calibri" w:hAnsi="Arial" w:cs="Arial"/>
          <w:bCs/>
          <w:kern w:val="28"/>
          <w:sz w:val="24"/>
          <w:szCs w:val="24"/>
          <w:lang w:val="en-US"/>
        </w:rPr>
      </w:pPr>
    </w:p>
    <w:p w:rsidR="00CD5B5B" w:rsidRDefault="00CD5B5B" w:rsidP="0060697C">
      <w:pPr>
        <w:widowControl w:val="0"/>
        <w:autoSpaceDE w:val="0"/>
        <w:autoSpaceDN w:val="0"/>
        <w:adjustRightInd w:val="0"/>
        <w:spacing w:line="360" w:lineRule="auto"/>
        <w:jc w:val="both"/>
        <w:rPr>
          <w:rFonts w:ascii="Arial" w:eastAsia="Calibri" w:hAnsi="Arial" w:cs="Arial"/>
          <w:bCs/>
          <w:kern w:val="28"/>
          <w:sz w:val="24"/>
          <w:szCs w:val="24"/>
          <w:lang w:val="en-US"/>
        </w:rPr>
      </w:pPr>
    </w:p>
    <w:p w:rsidR="00CD5B5B" w:rsidRDefault="00CD5B5B" w:rsidP="0060697C">
      <w:pPr>
        <w:widowControl w:val="0"/>
        <w:autoSpaceDE w:val="0"/>
        <w:autoSpaceDN w:val="0"/>
        <w:adjustRightInd w:val="0"/>
        <w:spacing w:line="360" w:lineRule="auto"/>
        <w:jc w:val="both"/>
        <w:rPr>
          <w:rFonts w:ascii="Arial" w:eastAsia="Calibri" w:hAnsi="Arial" w:cs="Arial"/>
          <w:bCs/>
          <w:kern w:val="28"/>
          <w:sz w:val="24"/>
          <w:szCs w:val="24"/>
          <w:lang w:val="en-US"/>
        </w:rPr>
      </w:pPr>
    </w:p>
    <w:p w:rsidR="00CD5B5B" w:rsidRDefault="00CD5B5B" w:rsidP="0060697C">
      <w:pPr>
        <w:widowControl w:val="0"/>
        <w:autoSpaceDE w:val="0"/>
        <w:autoSpaceDN w:val="0"/>
        <w:adjustRightInd w:val="0"/>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CD5B5B" w:rsidRDefault="00CD5B5B" w:rsidP="0060697C">
      <w:pPr>
        <w:spacing w:line="360" w:lineRule="auto"/>
        <w:jc w:val="both"/>
        <w:rPr>
          <w:rFonts w:ascii="Arial" w:eastAsiaTheme="majorEastAsia" w:hAnsi="Arial" w:cs="Arial"/>
          <w:sz w:val="24"/>
          <w:szCs w:val="24"/>
        </w:rPr>
      </w:pPr>
    </w:p>
    <w:p w:rsidR="0060697C" w:rsidRDefault="0060697C" w:rsidP="0060697C">
      <w:pPr>
        <w:spacing w:line="360" w:lineRule="auto"/>
        <w:jc w:val="both"/>
        <w:rPr>
          <w:rFonts w:ascii="Arial" w:eastAsiaTheme="majorEastAsia" w:hAnsi="Arial" w:cs="Arial"/>
          <w:sz w:val="24"/>
          <w:szCs w:val="24"/>
        </w:rPr>
      </w:pPr>
    </w:p>
    <w:p w:rsidR="00ED65D3" w:rsidRDefault="00ED65D3" w:rsidP="0060697C">
      <w:pPr>
        <w:spacing w:line="360" w:lineRule="auto"/>
        <w:jc w:val="both"/>
        <w:rPr>
          <w:rFonts w:ascii="Arial" w:eastAsia="Calibri" w:hAnsi="Arial" w:cs="Arial"/>
          <w:b/>
          <w:sz w:val="32"/>
          <w:szCs w:val="24"/>
          <w:u w:val="single"/>
        </w:rPr>
      </w:pPr>
      <w:r w:rsidRPr="00ED65D3">
        <w:rPr>
          <w:rFonts w:ascii="Arial" w:eastAsia="Calibri" w:hAnsi="Arial" w:cs="Arial"/>
          <w:b/>
          <w:sz w:val="32"/>
          <w:szCs w:val="24"/>
          <w:u w:val="single"/>
        </w:rPr>
        <w:lastRenderedPageBreak/>
        <w:t>Abstract</w:t>
      </w:r>
    </w:p>
    <w:p w:rsidR="00993229" w:rsidRDefault="00177EF2" w:rsidP="0060697C">
      <w:pPr>
        <w:spacing w:before="240" w:after="0" w:line="360" w:lineRule="auto"/>
        <w:jc w:val="both"/>
        <w:rPr>
          <w:rFonts w:ascii="Arial" w:eastAsia="Calibri" w:hAnsi="Arial" w:cs="Arial"/>
          <w:sz w:val="24"/>
          <w:szCs w:val="24"/>
        </w:rPr>
      </w:pPr>
      <w:r>
        <w:rPr>
          <w:rFonts w:ascii="Arial" w:eastAsia="Calibri" w:hAnsi="Arial" w:cs="Arial"/>
          <w:sz w:val="24"/>
          <w:szCs w:val="24"/>
        </w:rPr>
        <w:t>This study was aimed at</w:t>
      </w:r>
      <w:r w:rsidR="00E60C99" w:rsidRPr="00ED65D3">
        <w:rPr>
          <w:rFonts w:ascii="Arial" w:eastAsia="Calibri" w:hAnsi="Arial" w:cs="Arial"/>
          <w:sz w:val="24"/>
          <w:szCs w:val="24"/>
        </w:rPr>
        <w:t xml:space="preserve"> </w:t>
      </w:r>
      <w:r>
        <w:rPr>
          <w:rFonts w:ascii="Arial" w:eastAsia="Calibri" w:hAnsi="Arial" w:cs="Arial"/>
          <w:sz w:val="24"/>
          <w:szCs w:val="24"/>
        </w:rPr>
        <w:t>investigating</w:t>
      </w:r>
      <w:r w:rsidR="00993229" w:rsidRPr="00ED65D3">
        <w:rPr>
          <w:rFonts w:ascii="Arial" w:eastAsia="Calibri" w:hAnsi="Arial" w:cs="Arial"/>
          <w:sz w:val="24"/>
          <w:szCs w:val="24"/>
        </w:rPr>
        <w:t xml:space="preserve"> the effectiveness of Rehabilitation Programmes and their effect upon reoffending rates whilst</w:t>
      </w:r>
      <w:r>
        <w:rPr>
          <w:rFonts w:ascii="Arial" w:eastAsia="Calibri" w:hAnsi="Arial" w:cs="Arial"/>
          <w:sz w:val="24"/>
          <w:szCs w:val="24"/>
        </w:rPr>
        <w:t xml:space="preserve"> also</w:t>
      </w:r>
      <w:r w:rsidR="00993229" w:rsidRPr="00ED65D3">
        <w:rPr>
          <w:rFonts w:ascii="Arial" w:eastAsia="Calibri" w:hAnsi="Arial" w:cs="Arial"/>
          <w:sz w:val="24"/>
          <w:szCs w:val="24"/>
        </w:rPr>
        <w:t xml:space="preserve"> considering whether criminals deserve a second chance.</w:t>
      </w:r>
    </w:p>
    <w:p w:rsidR="0060697C" w:rsidRDefault="0060697C" w:rsidP="0060697C">
      <w:pPr>
        <w:spacing w:after="0" w:line="360" w:lineRule="auto"/>
        <w:jc w:val="both"/>
        <w:rPr>
          <w:rFonts w:ascii="Arial" w:eastAsia="Calibri" w:hAnsi="Arial" w:cs="Arial"/>
          <w:sz w:val="24"/>
          <w:szCs w:val="24"/>
        </w:rPr>
      </w:pPr>
    </w:p>
    <w:p w:rsidR="00993229" w:rsidRDefault="00993229" w:rsidP="0060697C">
      <w:pPr>
        <w:spacing w:after="0" w:line="360" w:lineRule="auto"/>
        <w:jc w:val="both"/>
        <w:rPr>
          <w:rFonts w:ascii="Arial" w:eastAsia="Calibri" w:hAnsi="Arial" w:cs="Arial"/>
          <w:sz w:val="24"/>
          <w:szCs w:val="24"/>
        </w:rPr>
      </w:pPr>
      <w:r w:rsidRPr="00ED65D3">
        <w:rPr>
          <w:rFonts w:ascii="Arial" w:eastAsia="Calibri" w:hAnsi="Arial" w:cs="Arial"/>
          <w:sz w:val="24"/>
          <w:szCs w:val="24"/>
        </w:rPr>
        <w:t>Owing to the limitations arising as a result of the</w:t>
      </w:r>
      <w:r w:rsidR="0052227C">
        <w:rPr>
          <w:rFonts w:ascii="Arial" w:eastAsia="Calibri" w:hAnsi="Arial" w:cs="Arial"/>
          <w:sz w:val="24"/>
          <w:szCs w:val="24"/>
        </w:rPr>
        <w:t xml:space="preserve"> Covid-</w:t>
      </w:r>
      <w:r w:rsidR="00177EF2">
        <w:rPr>
          <w:rFonts w:ascii="Arial" w:eastAsia="Calibri" w:hAnsi="Arial" w:cs="Arial"/>
          <w:sz w:val="24"/>
          <w:szCs w:val="24"/>
        </w:rPr>
        <w:t>19</w:t>
      </w:r>
      <w:r w:rsidRPr="00ED65D3">
        <w:rPr>
          <w:rFonts w:ascii="Arial" w:eastAsia="Calibri" w:hAnsi="Arial" w:cs="Arial"/>
          <w:sz w:val="24"/>
          <w:szCs w:val="24"/>
        </w:rPr>
        <w:t xml:space="preserve"> pandemic, social media was utilised in order to carry out this research as it was considered to be the best option</w:t>
      </w:r>
      <w:r w:rsidR="00177EF2">
        <w:rPr>
          <w:rFonts w:ascii="Arial" w:eastAsia="Calibri" w:hAnsi="Arial" w:cs="Arial"/>
          <w:sz w:val="24"/>
          <w:szCs w:val="24"/>
        </w:rPr>
        <w:t xml:space="preserve"> under the circumstances</w:t>
      </w:r>
      <w:r w:rsidRPr="00ED65D3">
        <w:rPr>
          <w:rFonts w:ascii="Arial" w:eastAsia="Calibri" w:hAnsi="Arial" w:cs="Arial"/>
          <w:sz w:val="24"/>
          <w:szCs w:val="24"/>
        </w:rPr>
        <w:t>.</w:t>
      </w:r>
    </w:p>
    <w:p w:rsidR="0060697C" w:rsidRDefault="0060697C" w:rsidP="0060697C">
      <w:pPr>
        <w:spacing w:after="0" w:line="360" w:lineRule="auto"/>
        <w:jc w:val="both"/>
        <w:rPr>
          <w:rFonts w:ascii="Arial" w:eastAsia="Calibri" w:hAnsi="Arial" w:cs="Arial"/>
          <w:sz w:val="24"/>
          <w:szCs w:val="24"/>
        </w:rPr>
      </w:pPr>
    </w:p>
    <w:p w:rsidR="00993229" w:rsidRPr="00ED65D3" w:rsidRDefault="00E60C99" w:rsidP="0060697C">
      <w:pPr>
        <w:spacing w:after="0" w:line="360" w:lineRule="auto"/>
        <w:jc w:val="both"/>
        <w:rPr>
          <w:rFonts w:ascii="Arial" w:eastAsia="Calibri" w:hAnsi="Arial" w:cs="Arial"/>
          <w:sz w:val="24"/>
          <w:szCs w:val="24"/>
        </w:rPr>
      </w:pPr>
      <w:r w:rsidRPr="00ED65D3">
        <w:rPr>
          <w:rFonts w:ascii="Arial" w:eastAsia="Calibri" w:hAnsi="Arial" w:cs="Arial"/>
          <w:sz w:val="24"/>
          <w:szCs w:val="24"/>
        </w:rPr>
        <w:t>Explanatory research was conducted consisting of gathering qualita</w:t>
      </w:r>
      <w:r w:rsidR="00993229" w:rsidRPr="00ED65D3">
        <w:rPr>
          <w:rFonts w:ascii="Arial" w:eastAsia="Calibri" w:hAnsi="Arial" w:cs="Arial"/>
          <w:sz w:val="24"/>
          <w:szCs w:val="24"/>
        </w:rPr>
        <w:t>tive research from a sample of 46 participants through a questionnaire including twelve questions.</w:t>
      </w:r>
    </w:p>
    <w:p w:rsidR="00993229" w:rsidRDefault="00E60C99" w:rsidP="0060697C">
      <w:pPr>
        <w:spacing w:after="0" w:line="360" w:lineRule="auto"/>
        <w:jc w:val="both"/>
        <w:rPr>
          <w:rFonts w:ascii="Arial" w:eastAsia="Calibri" w:hAnsi="Arial" w:cs="Arial"/>
          <w:sz w:val="24"/>
          <w:szCs w:val="24"/>
        </w:rPr>
      </w:pPr>
      <w:r w:rsidRPr="00ED65D3">
        <w:rPr>
          <w:rFonts w:ascii="Arial" w:eastAsia="Calibri" w:hAnsi="Arial" w:cs="Arial"/>
          <w:sz w:val="24"/>
          <w:szCs w:val="24"/>
        </w:rPr>
        <w:t xml:space="preserve">Results from this were analysed and conclusions were </w:t>
      </w:r>
      <w:r w:rsidR="00993229" w:rsidRPr="00ED65D3">
        <w:rPr>
          <w:rFonts w:ascii="Arial" w:eastAsia="Calibri" w:hAnsi="Arial" w:cs="Arial"/>
          <w:sz w:val="24"/>
          <w:szCs w:val="24"/>
        </w:rPr>
        <w:t>reach</w:t>
      </w:r>
      <w:r w:rsidRPr="00ED65D3">
        <w:rPr>
          <w:rFonts w:ascii="Arial" w:eastAsia="Calibri" w:hAnsi="Arial" w:cs="Arial"/>
          <w:sz w:val="24"/>
          <w:szCs w:val="24"/>
        </w:rPr>
        <w:t>ed based on the relevance to the secondary research. Ultimately, the findings suggested that the vast majority of the respondents throughout the survey</w:t>
      </w:r>
      <w:r w:rsidR="00993229" w:rsidRPr="00ED65D3">
        <w:rPr>
          <w:rFonts w:ascii="Arial" w:eastAsia="Calibri" w:hAnsi="Arial" w:cs="Arial"/>
          <w:sz w:val="24"/>
          <w:szCs w:val="24"/>
        </w:rPr>
        <w:t xml:space="preserve"> were female in the age group of eighteen to twenty four years.</w:t>
      </w:r>
    </w:p>
    <w:p w:rsidR="0060697C" w:rsidRDefault="0060697C" w:rsidP="0060697C">
      <w:pPr>
        <w:spacing w:after="0" w:line="360" w:lineRule="auto"/>
        <w:jc w:val="both"/>
        <w:rPr>
          <w:rFonts w:ascii="Arial" w:eastAsia="Calibri" w:hAnsi="Arial" w:cs="Arial"/>
          <w:sz w:val="24"/>
          <w:szCs w:val="24"/>
        </w:rPr>
      </w:pPr>
    </w:p>
    <w:p w:rsidR="00993229" w:rsidRDefault="00993229" w:rsidP="0060697C">
      <w:pPr>
        <w:spacing w:after="0" w:line="360" w:lineRule="auto"/>
        <w:jc w:val="both"/>
        <w:rPr>
          <w:rFonts w:ascii="Arial" w:eastAsia="Calibri" w:hAnsi="Arial" w:cs="Arial"/>
          <w:sz w:val="24"/>
          <w:szCs w:val="24"/>
        </w:rPr>
      </w:pPr>
      <w:r w:rsidRPr="00ED65D3">
        <w:rPr>
          <w:rFonts w:ascii="Arial" w:eastAsia="Calibri" w:hAnsi="Arial" w:cs="Arial"/>
          <w:sz w:val="24"/>
          <w:szCs w:val="24"/>
        </w:rPr>
        <w:t>Research data gathered, indicates t</w:t>
      </w:r>
      <w:r w:rsidR="00177EF2">
        <w:rPr>
          <w:rFonts w:ascii="Arial" w:eastAsia="Calibri" w:hAnsi="Arial" w:cs="Arial"/>
          <w:sz w:val="24"/>
          <w:szCs w:val="24"/>
        </w:rPr>
        <w:t>hat most respondents feel that Community S</w:t>
      </w:r>
      <w:r w:rsidRPr="00ED65D3">
        <w:rPr>
          <w:rFonts w:ascii="Arial" w:eastAsia="Calibri" w:hAnsi="Arial" w:cs="Arial"/>
          <w:sz w:val="24"/>
          <w:szCs w:val="24"/>
        </w:rPr>
        <w:t>ervice is more effective in preventing reoffending</w:t>
      </w:r>
      <w:r w:rsidR="00ED65D3" w:rsidRPr="00ED65D3">
        <w:rPr>
          <w:rFonts w:ascii="Arial" w:eastAsia="Calibri" w:hAnsi="Arial" w:cs="Arial"/>
          <w:sz w:val="24"/>
          <w:szCs w:val="24"/>
        </w:rPr>
        <w:t xml:space="preserve"> and that R</w:t>
      </w:r>
      <w:r w:rsidRPr="00ED65D3">
        <w:rPr>
          <w:rFonts w:ascii="Arial" w:eastAsia="Calibri" w:hAnsi="Arial" w:cs="Arial"/>
          <w:sz w:val="24"/>
          <w:szCs w:val="24"/>
        </w:rPr>
        <w:t xml:space="preserve">ehabilitation </w:t>
      </w:r>
      <w:r w:rsidR="00ED65D3" w:rsidRPr="00ED65D3">
        <w:rPr>
          <w:rFonts w:ascii="Arial" w:eastAsia="Calibri" w:hAnsi="Arial" w:cs="Arial"/>
          <w:sz w:val="24"/>
          <w:szCs w:val="24"/>
        </w:rPr>
        <w:t>P</w:t>
      </w:r>
      <w:r w:rsidRPr="00ED65D3">
        <w:rPr>
          <w:rFonts w:ascii="Arial" w:eastAsia="Calibri" w:hAnsi="Arial" w:cs="Arial"/>
          <w:sz w:val="24"/>
          <w:szCs w:val="24"/>
        </w:rPr>
        <w:t xml:space="preserve">rogrammes are more beneficial </w:t>
      </w:r>
      <w:r w:rsidR="00ED65D3" w:rsidRPr="00ED65D3">
        <w:rPr>
          <w:rFonts w:ascii="Arial" w:eastAsia="Calibri" w:hAnsi="Arial" w:cs="Arial"/>
          <w:sz w:val="24"/>
          <w:szCs w:val="24"/>
        </w:rPr>
        <w:t>than Custodial Sentences.</w:t>
      </w:r>
    </w:p>
    <w:p w:rsidR="0060697C" w:rsidRDefault="0060697C" w:rsidP="0060697C">
      <w:pPr>
        <w:spacing w:after="0" w:line="360" w:lineRule="auto"/>
        <w:jc w:val="both"/>
        <w:rPr>
          <w:rFonts w:ascii="Arial" w:eastAsia="Calibri" w:hAnsi="Arial" w:cs="Arial"/>
          <w:sz w:val="24"/>
          <w:szCs w:val="24"/>
        </w:rPr>
      </w:pPr>
    </w:p>
    <w:p w:rsidR="00ED65D3" w:rsidRDefault="00ED65D3" w:rsidP="0060697C">
      <w:pPr>
        <w:spacing w:after="0" w:line="360" w:lineRule="auto"/>
        <w:jc w:val="both"/>
        <w:rPr>
          <w:rFonts w:ascii="Arial" w:eastAsia="Calibri" w:hAnsi="Arial" w:cs="Arial"/>
          <w:sz w:val="24"/>
          <w:szCs w:val="24"/>
        </w:rPr>
      </w:pPr>
      <w:r>
        <w:rPr>
          <w:rFonts w:ascii="Arial" w:eastAsia="Calibri" w:hAnsi="Arial" w:cs="Arial"/>
          <w:sz w:val="24"/>
          <w:szCs w:val="24"/>
        </w:rPr>
        <w:t>Almost all of the participants were of the opinion that sentences are too lenient, especially in cases involving rape and child sexual abuse. Furthermore, the majority of respondents do not feel suspended sentences are a deterrent, although they do feel that the majority of offenders deserve a second chance</w:t>
      </w:r>
      <w:r w:rsidR="0060697C">
        <w:rPr>
          <w:rFonts w:ascii="Arial" w:eastAsia="Calibri" w:hAnsi="Arial" w:cs="Arial"/>
          <w:sz w:val="24"/>
          <w:szCs w:val="24"/>
        </w:rPr>
        <w:t>.</w:t>
      </w:r>
    </w:p>
    <w:p w:rsidR="0060697C" w:rsidRPr="00ED65D3" w:rsidRDefault="0060697C" w:rsidP="0060697C">
      <w:pPr>
        <w:spacing w:after="0" w:line="360" w:lineRule="auto"/>
        <w:jc w:val="both"/>
        <w:rPr>
          <w:rFonts w:ascii="Arial" w:eastAsia="Calibri" w:hAnsi="Arial" w:cs="Arial"/>
          <w:sz w:val="24"/>
          <w:szCs w:val="24"/>
        </w:rPr>
      </w:pPr>
    </w:p>
    <w:p w:rsidR="00E60C99" w:rsidRPr="00E60C99" w:rsidRDefault="00E60C99" w:rsidP="0060697C">
      <w:pPr>
        <w:spacing w:after="0" w:line="360" w:lineRule="auto"/>
        <w:jc w:val="both"/>
        <w:rPr>
          <w:rFonts w:ascii="Arial" w:eastAsia="Calibri" w:hAnsi="Arial" w:cs="Arial"/>
          <w:sz w:val="24"/>
          <w:szCs w:val="24"/>
        </w:rPr>
      </w:pPr>
      <w:r w:rsidRPr="0060697C">
        <w:rPr>
          <w:rFonts w:ascii="Arial" w:eastAsia="Calibri" w:hAnsi="Arial" w:cs="Arial"/>
          <w:sz w:val="24"/>
          <w:szCs w:val="24"/>
        </w:rPr>
        <w:t>Conclusively</w:t>
      </w:r>
      <w:r w:rsidR="0060697C">
        <w:rPr>
          <w:rFonts w:ascii="Arial" w:eastAsia="Calibri" w:hAnsi="Arial" w:cs="Arial"/>
          <w:sz w:val="24"/>
          <w:szCs w:val="24"/>
        </w:rPr>
        <w:t>,</w:t>
      </w:r>
      <w:r w:rsidRPr="0060697C">
        <w:rPr>
          <w:rFonts w:ascii="Arial" w:eastAsia="Calibri" w:hAnsi="Arial" w:cs="Arial"/>
          <w:sz w:val="24"/>
          <w:szCs w:val="24"/>
        </w:rPr>
        <w:t xml:space="preserve"> </w:t>
      </w:r>
      <w:r w:rsidR="0060697C" w:rsidRPr="0060697C">
        <w:rPr>
          <w:rFonts w:ascii="Arial" w:hAnsi="Arial" w:cs="Arial"/>
          <w:sz w:val="24"/>
          <w:szCs w:val="24"/>
        </w:rPr>
        <w:t>t</w:t>
      </w:r>
      <w:r w:rsidR="0060697C">
        <w:rPr>
          <w:rFonts w:ascii="Arial" w:hAnsi="Arial" w:cs="Arial"/>
          <w:sz w:val="24"/>
          <w:szCs w:val="24"/>
        </w:rPr>
        <w:t>he research indicates that without the introduction of harsher sentencing, it is likely that there will be more crimes that go unpunished or are leniently sentenced. In order to cut reoffending rates, more severe sentencing must be implemented to act as a deterrent for committing further offences</w:t>
      </w:r>
      <w:r w:rsidRPr="0060697C">
        <w:rPr>
          <w:rFonts w:ascii="Arial" w:eastAsia="Calibri" w:hAnsi="Arial" w:cs="Arial"/>
          <w:sz w:val="24"/>
          <w:szCs w:val="24"/>
        </w:rPr>
        <w:t>.</w:t>
      </w:r>
      <w:r w:rsidRPr="00E60C99">
        <w:rPr>
          <w:rFonts w:ascii="Arial" w:eastAsia="Calibri" w:hAnsi="Arial" w:cs="Arial"/>
          <w:sz w:val="24"/>
          <w:szCs w:val="24"/>
        </w:rPr>
        <w:t xml:space="preserve"> </w:t>
      </w:r>
    </w:p>
    <w:p w:rsidR="00E60C99" w:rsidRDefault="00E60C99" w:rsidP="0060697C">
      <w:pPr>
        <w:pStyle w:val="Heading1"/>
        <w:spacing w:line="360" w:lineRule="auto"/>
        <w:jc w:val="both"/>
        <w:rPr>
          <w:rFonts w:ascii="Arial" w:hAnsi="Arial" w:cs="Arial"/>
          <w:bCs w:val="0"/>
          <w:color w:val="auto"/>
          <w:sz w:val="32"/>
          <w:szCs w:val="24"/>
          <w:u w:val="single"/>
        </w:rPr>
      </w:pPr>
    </w:p>
    <w:p w:rsidR="00BE1B91" w:rsidRDefault="00BE1B91" w:rsidP="00BE1B91"/>
    <w:p w:rsidR="00BE1B91" w:rsidRDefault="00BE1B91" w:rsidP="00BE1B91"/>
    <w:sdt>
      <w:sdtPr>
        <w:rPr>
          <w:rFonts w:asciiTheme="minorHAnsi" w:eastAsiaTheme="minorHAnsi" w:hAnsiTheme="minorHAnsi" w:cstheme="minorBidi"/>
          <w:b w:val="0"/>
          <w:bCs w:val="0"/>
          <w:color w:val="auto"/>
          <w:sz w:val="22"/>
          <w:szCs w:val="22"/>
          <w:lang w:val="en-GB"/>
        </w:rPr>
        <w:id w:val="29607575"/>
        <w:docPartObj>
          <w:docPartGallery w:val="Table of Contents"/>
          <w:docPartUnique/>
        </w:docPartObj>
      </w:sdtPr>
      <w:sdtEndPr>
        <w:rPr>
          <w:rFonts w:ascii="Arial" w:hAnsi="Arial" w:cs="Arial"/>
          <w:sz w:val="24"/>
          <w:szCs w:val="24"/>
        </w:rPr>
      </w:sdtEndPr>
      <w:sdtContent>
        <w:p w:rsidR="00BE1B91" w:rsidRDefault="00BE1B91">
          <w:pPr>
            <w:pStyle w:val="TOCHeading"/>
          </w:pPr>
          <w:r w:rsidRPr="00700979">
            <w:rPr>
              <w:rFonts w:ascii="Arial" w:hAnsi="Arial" w:cs="Arial"/>
              <w:color w:val="auto"/>
            </w:rPr>
            <w:t>Contents</w:t>
          </w:r>
        </w:p>
        <w:p w:rsidR="007657CF" w:rsidRDefault="00765C82">
          <w:pPr>
            <w:pStyle w:val="TOC1"/>
            <w:tabs>
              <w:tab w:val="right" w:leader="dot" w:pos="9016"/>
            </w:tabs>
            <w:rPr>
              <w:rFonts w:eastAsiaTheme="minorEastAsia"/>
              <w:noProof/>
              <w:lang w:eastAsia="en-GB"/>
            </w:rPr>
          </w:pPr>
          <w:r w:rsidRPr="00700979">
            <w:rPr>
              <w:rFonts w:ascii="Arial" w:hAnsi="Arial" w:cs="Arial"/>
              <w:sz w:val="24"/>
              <w:szCs w:val="24"/>
            </w:rPr>
            <w:fldChar w:fldCharType="begin"/>
          </w:r>
          <w:r w:rsidR="00BE1B91" w:rsidRPr="00700979">
            <w:rPr>
              <w:rFonts w:ascii="Arial" w:hAnsi="Arial" w:cs="Arial"/>
              <w:sz w:val="24"/>
              <w:szCs w:val="24"/>
            </w:rPr>
            <w:instrText xml:space="preserve"> TOC \o "1-3" \h \z \u </w:instrText>
          </w:r>
          <w:r w:rsidRPr="00700979">
            <w:rPr>
              <w:rFonts w:ascii="Arial" w:hAnsi="Arial" w:cs="Arial"/>
              <w:sz w:val="24"/>
              <w:szCs w:val="24"/>
            </w:rPr>
            <w:fldChar w:fldCharType="separate"/>
          </w:r>
          <w:hyperlink w:anchor="_Toc102079018" w:history="1">
            <w:r w:rsidR="007657CF" w:rsidRPr="00FE22E5">
              <w:rPr>
                <w:rStyle w:val="Hyperlink"/>
                <w:rFonts w:ascii="Arial" w:hAnsi="Arial" w:cs="Arial"/>
                <w:noProof/>
              </w:rPr>
              <w:t>Chapter One - Introduction</w:t>
            </w:r>
            <w:r w:rsidR="007657CF">
              <w:rPr>
                <w:noProof/>
                <w:webHidden/>
              </w:rPr>
              <w:tab/>
            </w:r>
            <w:r w:rsidR="007657CF">
              <w:rPr>
                <w:noProof/>
                <w:webHidden/>
              </w:rPr>
              <w:fldChar w:fldCharType="begin"/>
            </w:r>
            <w:r w:rsidR="007657CF">
              <w:rPr>
                <w:noProof/>
                <w:webHidden/>
              </w:rPr>
              <w:instrText xml:space="preserve"> PAGEREF _Toc102079018 \h </w:instrText>
            </w:r>
            <w:r w:rsidR="007657CF">
              <w:rPr>
                <w:noProof/>
                <w:webHidden/>
              </w:rPr>
            </w:r>
            <w:r w:rsidR="007657CF">
              <w:rPr>
                <w:noProof/>
                <w:webHidden/>
              </w:rPr>
              <w:fldChar w:fldCharType="separate"/>
            </w:r>
            <w:r w:rsidR="007657CF">
              <w:rPr>
                <w:noProof/>
                <w:webHidden/>
              </w:rPr>
              <w:t>6</w:t>
            </w:r>
            <w:r w:rsidR="007657CF">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19" w:history="1">
            <w:r w:rsidRPr="00FE22E5">
              <w:rPr>
                <w:rStyle w:val="Hyperlink"/>
                <w:rFonts w:ascii="Arial" w:hAnsi="Arial" w:cs="Arial"/>
                <w:noProof/>
              </w:rPr>
              <w:t>1.1 Introduction Chapter</w:t>
            </w:r>
            <w:r>
              <w:rPr>
                <w:noProof/>
                <w:webHidden/>
              </w:rPr>
              <w:tab/>
            </w:r>
            <w:r>
              <w:rPr>
                <w:noProof/>
                <w:webHidden/>
              </w:rPr>
              <w:fldChar w:fldCharType="begin"/>
            </w:r>
            <w:r>
              <w:rPr>
                <w:noProof/>
                <w:webHidden/>
              </w:rPr>
              <w:instrText xml:space="preserve"> PAGEREF _Toc102079019 \h </w:instrText>
            </w:r>
            <w:r>
              <w:rPr>
                <w:noProof/>
                <w:webHidden/>
              </w:rPr>
            </w:r>
            <w:r>
              <w:rPr>
                <w:noProof/>
                <w:webHidden/>
              </w:rPr>
              <w:fldChar w:fldCharType="separate"/>
            </w:r>
            <w:r>
              <w:rPr>
                <w:noProof/>
                <w:webHidden/>
              </w:rPr>
              <w:t>6</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20" w:history="1">
            <w:r w:rsidRPr="00FE22E5">
              <w:rPr>
                <w:rStyle w:val="Hyperlink"/>
                <w:rFonts w:ascii="Arial" w:hAnsi="Arial" w:cs="Arial"/>
                <w:noProof/>
              </w:rPr>
              <w:t>1.2 Focus of dissertation</w:t>
            </w:r>
            <w:r>
              <w:rPr>
                <w:noProof/>
                <w:webHidden/>
              </w:rPr>
              <w:tab/>
            </w:r>
            <w:r>
              <w:rPr>
                <w:noProof/>
                <w:webHidden/>
              </w:rPr>
              <w:fldChar w:fldCharType="begin"/>
            </w:r>
            <w:r>
              <w:rPr>
                <w:noProof/>
                <w:webHidden/>
              </w:rPr>
              <w:instrText xml:space="preserve"> PAGEREF _Toc102079020 \h </w:instrText>
            </w:r>
            <w:r>
              <w:rPr>
                <w:noProof/>
                <w:webHidden/>
              </w:rPr>
            </w:r>
            <w:r>
              <w:rPr>
                <w:noProof/>
                <w:webHidden/>
              </w:rPr>
              <w:fldChar w:fldCharType="separate"/>
            </w:r>
            <w:r>
              <w:rPr>
                <w:noProof/>
                <w:webHidden/>
              </w:rPr>
              <w:t>6</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21" w:history="1">
            <w:r w:rsidRPr="00FE22E5">
              <w:rPr>
                <w:rStyle w:val="Hyperlink"/>
                <w:rFonts w:ascii="Arial" w:hAnsi="Arial" w:cs="Arial"/>
                <w:noProof/>
              </w:rPr>
              <w:t>1.3 Reoffending programmes</w:t>
            </w:r>
            <w:r>
              <w:rPr>
                <w:noProof/>
                <w:webHidden/>
              </w:rPr>
              <w:tab/>
            </w:r>
            <w:r>
              <w:rPr>
                <w:noProof/>
                <w:webHidden/>
              </w:rPr>
              <w:fldChar w:fldCharType="begin"/>
            </w:r>
            <w:r>
              <w:rPr>
                <w:noProof/>
                <w:webHidden/>
              </w:rPr>
              <w:instrText xml:space="preserve"> PAGEREF _Toc102079021 \h </w:instrText>
            </w:r>
            <w:r>
              <w:rPr>
                <w:noProof/>
                <w:webHidden/>
              </w:rPr>
            </w:r>
            <w:r>
              <w:rPr>
                <w:noProof/>
                <w:webHidden/>
              </w:rPr>
              <w:fldChar w:fldCharType="separate"/>
            </w:r>
            <w:r>
              <w:rPr>
                <w:noProof/>
                <w:webHidden/>
              </w:rPr>
              <w:t>7</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22" w:history="1">
            <w:r w:rsidRPr="00FE22E5">
              <w:rPr>
                <w:rStyle w:val="Hyperlink"/>
                <w:rFonts w:ascii="Arial" w:hAnsi="Arial" w:cs="Arial"/>
                <w:noProof/>
              </w:rPr>
              <w:t>1.4 The privatisation of the Probation Service</w:t>
            </w:r>
            <w:r>
              <w:rPr>
                <w:noProof/>
                <w:webHidden/>
              </w:rPr>
              <w:tab/>
            </w:r>
            <w:r>
              <w:rPr>
                <w:noProof/>
                <w:webHidden/>
              </w:rPr>
              <w:fldChar w:fldCharType="begin"/>
            </w:r>
            <w:r>
              <w:rPr>
                <w:noProof/>
                <w:webHidden/>
              </w:rPr>
              <w:instrText xml:space="preserve"> PAGEREF _Toc102079022 \h </w:instrText>
            </w:r>
            <w:r>
              <w:rPr>
                <w:noProof/>
                <w:webHidden/>
              </w:rPr>
            </w:r>
            <w:r>
              <w:rPr>
                <w:noProof/>
                <w:webHidden/>
              </w:rPr>
              <w:fldChar w:fldCharType="separate"/>
            </w:r>
            <w:r>
              <w:rPr>
                <w:noProof/>
                <w:webHidden/>
              </w:rPr>
              <w:t>10</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23" w:history="1">
            <w:r w:rsidRPr="00FE22E5">
              <w:rPr>
                <w:rStyle w:val="Hyperlink"/>
                <w:rFonts w:ascii="Arial" w:hAnsi="Arial" w:cs="Arial"/>
                <w:noProof/>
              </w:rPr>
              <w:t>1.5 Aims and Objectives of this research</w:t>
            </w:r>
            <w:r>
              <w:rPr>
                <w:noProof/>
                <w:webHidden/>
              </w:rPr>
              <w:tab/>
            </w:r>
            <w:r>
              <w:rPr>
                <w:noProof/>
                <w:webHidden/>
              </w:rPr>
              <w:fldChar w:fldCharType="begin"/>
            </w:r>
            <w:r>
              <w:rPr>
                <w:noProof/>
                <w:webHidden/>
              </w:rPr>
              <w:instrText xml:space="preserve"> PAGEREF _Toc102079023 \h </w:instrText>
            </w:r>
            <w:r>
              <w:rPr>
                <w:noProof/>
                <w:webHidden/>
              </w:rPr>
            </w:r>
            <w:r>
              <w:rPr>
                <w:noProof/>
                <w:webHidden/>
              </w:rPr>
              <w:fldChar w:fldCharType="separate"/>
            </w:r>
            <w:r>
              <w:rPr>
                <w:noProof/>
                <w:webHidden/>
              </w:rPr>
              <w:t>12</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24" w:history="1">
            <w:r w:rsidRPr="00FE22E5">
              <w:rPr>
                <w:rStyle w:val="Hyperlink"/>
                <w:rFonts w:ascii="Arial" w:hAnsi="Arial" w:cs="Arial"/>
                <w:noProof/>
                <w:shd w:val="clear" w:color="auto" w:fill="FFFFFF"/>
              </w:rPr>
              <w:t>1.6 Research Methods</w:t>
            </w:r>
            <w:r>
              <w:rPr>
                <w:noProof/>
                <w:webHidden/>
              </w:rPr>
              <w:tab/>
            </w:r>
            <w:r>
              <w:rPr>
                <w:noProof/>
                <w:webHidden/>
              </w:rPr>
              <w:fldChar w:fldCharType="begin"/>
            </w:r>
            <w:r>
              <w:rPr>
                <w:noProof/>
                <w:webHidden/>
              </w:rPr>
              <w:instrText xml:space="preserve"> PAGEREF _Toc102079024 \h </w:instrText>
            </w:r>
            <w:r>
              <w:rPr>
                <w:noProof/>
                <w:webHidden/>
              </w:rPr>
            </w:r>
            <w:r>
              <w:rPr>
                <w:noProof/>
                <w:webHidden/>
              </w:rPr>
              <w:fldChar w:fldCharType="separate"/>
            </w:r>
            <w:r>
              <w:rPr>
                <w:noProof/>
                <w:webHidden/>
              </w:rPr>
              <w:t>13</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25" w:history="1">
            <w:r w:rsidRPr="00FE22E5">
              <w:rPr>
                <w:rStyle w:val="Hyperlink"/>
                <w:rFonts w:ascii="Arial" w:hAnsi="Arial" w:cs="Arial"/>
                <w:noProof/>
                <w:shd w:val="clear" w:color="auto" w:fill="FFFFFF"/>
              </w:rPr>
              <w:t>1.7 Value of research</w:t>
            </w:r>
            <w:r>
              <w:rPr>
                <w:noProof/>
                <w:webHidden/>
              </w:rPr>
              <w:tab/>
            </w:r>
            <w:r>
              <w:rPr>
                <w:noProof/>
                <w:webHidden/>
              </w:rPr>
              <w:fldChar w:fldCharType="begin"/>
            </w:r>
            <w:r>
              <w:rPr>
                <w:noProof/>
                <w:webHidden/>
              </w:rPr>
              <w:instrText xml:space="preserve"> PAGEREF _Toc102079025 \h </w:instrText>
            </w:r>
            <w:r>
              <w:rPr>
                <w:noProof/>
                <w:webHidden/>
              </w:rPr>
            </w:r>
            <w:r>
              <w:rPr>
                <w:noProof/>
                <w:webHidden/>
              </w:rPr>
              <w:fldChar w:fldCharType="separate"/>
            </w:r>
            <w:r>
              <w:rPr>
                <w:noProof/>
                <w:webHidden/>
              </w:rPr>
              <w:t>14</w:t>
            </w:r>
            <w:r>
              <w:rPr>
                <w:noProof/>
                <w:webHidden/>
              </w:rPr>
              <w:fldChar w:fldCharType="end"/>
            </w:r>
          </w:hyperlink>
        </w:p>
        <w:p w:rsidR="007657CF" w:rsidRDefault="007657CF">
          <w:pPr>
            <w:pStyle w:val="TOC1"/>
            <w:tabs>
              <w:tab w:val="right" w:leader="dot" w:pos="9016"/>
            </w:tabs>
            <w:rPr>
              <w:rFonts w:eastAsiaTheme="minorEastAsia"/>
              <w:noProof/>
              <w:lang w:eastAsia="en-GB"/>
            </w:rPr>
          </w:pPr>
          <w:hyperlink w:anchor="_Toc102079026" w:history="1">
            <w:r w:rsidRPr="00FE22E5">
              <w:rPr>
                <w:rStyle w:val="Hyperlink"/>
                <w:rFonts w:ascii="Arial" w:hAnsi="Arial" w:cs="Arial"/>
                <w:noProof/>
              </w:rPr>
              <w:t>Chapter Two - Literature Review</w:t>
            </w:r>
            <w:r>
              <w:rPr>
                <w:noProof/>
                <w:webHidden/>
              </w:rPr>
              <w:tab/>
            </w:r>
            <w:r>
              <w:rPr>
                <w:noProof/>
                <w:webHidden/>
              </w:rPr>
              <w:fldChar w:fldCharType="begin"/>
            </w:r>
            <w:r>
              <w:rPr>
                <w:noProof/>
                <w:webHidden/>
              </w:rPr>
              <w:instrText xml:space="preserve"> PAGEREF _Toc102079026 \h </w:instrText>
            </w:r>
            <w:r>
              <w:rPr>
                <w:noProof/>
                <w:webHidden/>
              </w:rPr>
            </w:r>
            <w:r>
              <w:rPr>
                <w:noProof/>
                <w:webHidden/>
              </w:rPr>
              <w:fldChar w:fldCharType="separate"/>
            </w:r>
            <w:r>
              <w:rPr>
                <w:noProof/>
                <w:webHidden/>
              </w:rPr>
              <w:t>15</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27" w:history="1">
            <w:r w:rsidRPr="00FE22E5">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_Toc102079027 \h </w:instrText>
            </w:r>
            <w:r>
              <w:rPr>
                <w:noProof/>
                <w:webHidden/>
              </w:rPr>
            </w:r>
            <w:r>
              <w:rPr>
                <w:noProof/>
                <w:webHidden/>
              </w:rPr>
              <w:fldChar w:fldCharType="separate"/>
            </w:r>
            <w:r>
              <w:rPr>
                <w:noProof/>
                <w:webHidden/>
              </w:rPr>
              <w:t>15</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28" w:history="1">
            <w:r w:rsidRPr="00FE22E5">
              <w:rPr>
                <w:rStyle w:val="Hyperlink"/>
                <w:rFonts w:ascii="Arial" w:hAnsi="Arial" w:cs="Arial"/>
                <w:noProof/>
              </w:rPr>
              <w:t>2.2 Objectives</w:t>
            </w:r>
            <w:r>
              <w:rPr>
                <w:noProof/>
                <w:webHidden/>
              </w:rPr>
              <w:tab/>
            </w:r>
            <w:r>
              <w:rPr>
                <w:noProof/>
                <w:webHidden/>
              </w:rPr>
              <w:fldChar w:fldCharType="begin"/>
            </w:r>
            <w:r>
              <w:rPr>
                <w:noProof/>
                <w:webHidden/>
              </w:rPr>
              <w:instrText xml:space="preserve"> PAGEREF _Toc102079028 \h </w:instrText>
            </w:r>
            <w:r>
              <w:rPr>
                <w:noProof/>
                <w:webHidden/>
              </w:rPr>
            </w:r>
            <w:r>
              <w:rPr>
                <w:noProof/>
                <w:webHidden/>
              </w:rPr>
              <w:fldChar w:fldCharType="separate"/>
            </w:r>
            <w:r>
              <w:rPr>
                <w:noProof/>
                <w:webHidden/>
              </w:rPr>
              <w:t>15</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29" w:history="1">
            <w:r w:rsidRPr="00FE22E5">
              <w:rPr>
                <w:rStyle w:val="Hyperlink"/>
                <w:rFonts w:ascii="Arial" w:hAnsi="Arial" w:cs="Arial"/>
                <w:noProof/>
              </w:rPr>
              <w:t>2.3 An insight into the Probation Services</w:t>
            </w:r>
            <w:r>
              <w:rPr>
                <w:noProof/>
                <w:webHidden/>
              </w:rPr>
              <w:tab/>
            </w:r>
            <w:r>
              <w:rPr>
                <w:noProof/>
                <w:webHidden/>
              </w:rPr>
              <w:fldChar w:fldCharType="begin"/>
            </w:r>
            <w:r>
              <w:rPr>
                <w:noProof/>
                <w:webHidden/>
              </w:rPr>
              <w:instrText xml:space="preserve"> PAGEREF _Toc102079029 \h </w:instrText>
            </w:r>
            <w:r>
              <w:rPr>
                <w:noProof/>
                <w:webHidden/>
              </w:rPr>
            </w:r>
            <w:r>
              <w:rPr>
                <w:noProof/>
                <w:webHidden/>
              </w:rPr>
              <w:fldChar w:fldCharType="separate"/>
            </w:r>
            <w:r>
              <w:rPr>
                <w:noProof/>
                <w:webHidden/>
              </w:rPr>
              <w:t>16</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0" w:history="1">
            <w:r w:rsidRPr="00FE22E5">
              <w:rPr>
                <w:rStyle w:val="Hyperlink"/>
                <w:rFonts w:ascii="Arial" w:hAnsi="Arial" w:cs="Arial"/>
                <w:noProof/>
              </w:rPr>
              <w:t>2.4 Do austerity cuts have an impact on reoffending</w:t>
            </w:r>
            <w:r w:rsidRPr="00FE22E5">
              <w:rPr>
                <w:rStyle w:val="Hyperlink"/>
                <w:rFonts w:ascii="Arial" w:hAnsi="Arial" w:cs="Arial"/>
                <w:i/>
                <w:noProof/>
              </w:rPr>
              <w:t>?</w:t>
            </w:r>
            <w:r>
              <w:rPr>
                <w:noProof/>
                <w:webHidden/>
              </w:rPr>
              <w:tab/>
            </w:r>
            <w:r>
              <w:rPr>
                <w:noProof/>
                <w:webHidden/>
              </w:rPr>
              <w:fldChar w:fldCharType="begin"/>
            </w:r>
            <w:r>
              <w:rPr>
                <w:noProof/>
                <w:webHidden/>
              </w:rPr>
              <w:instrText xml:space="preserve"> PAGEREF _Toc102079030 \h </w:instrText>
            </w:r>
            <w:r>
              <w:rPr>
                <w:noProof/>
                <w:webHidden/>
              </w:rPr>
            </w:r>
            <w:r>
              <w:rPr>
                <w:noProof/>
                <w:webHidden/>
              </w:rPr>
              <w:fldChar w:fldCharType="separate"/>
            </w:r>
            <w:r>
              <w:rPr>
                <w:noProof/>
                <w:webHidden/>
              </w:rPr>
              <w:t>16</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1" w:history="1">
            <w:r w:rsidRPr="00FE22E5">
              <w:rPr>
                <w:rStyle w:val="Hyperlink"/>
                <w:rFonts w:ascii="Arial" w:hAnsi="Arial" w:cs="Arial"/>
                <w:noProof/>
              </w:rPr>
              <w:t>2.5 How much funding does the Probation services receive?</w:t>
            </w:r>
            <w:r>
              <w:rPr>
                <w:noProof/>
                <w:webHidden/>
              </w:rPr>
              <w:tab/>
            </w:r>
            <w:r>
              <w:rPr>
                <w:noProof/>
                <w:webHidden/>
              </w:rPr>
              <w:fldChar w:fldCharType="begin"/>
            </w:r>
            <w:r>
              <w:rPr>
                <w:noProof/>
                <w:webHidden/>
              </w:rPr>
              <w:instrText xml:space="preserve"> PAGEREF _Toc102079031 \h </w:instrText>
            </w:r>
            <w:r>
              <w:rPr>
                <w:noProof/>
                <w:webHidden/>
              </w:rPr>
            </w:r>
            <w:r>
              <w:rPr>
                <w:noProof/>
                <w:webHidden/>
              </w:rPr>
              <w:fldChar w:fldCharType="separate"/>
            </w:r>
            <w:r>
              <w:rPr>
                <w:noProof/>
                <w:webHidden/>
              </w:rPr>
              <w:t>18</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2" w:history="1">
            <w:r w:rsidRPr="00FE22E5">
              <w:rPr>
                <w:rStyle w:val="Hyperlink"/>
                <w:rFonts w:ascii="Arial" w:hAnsi="Arial" w:cs="Arial"/>
                <w:noProof/>
              </w:rPr>
              <w:t>2.6 Has the initial lack of funding to the probation services affected how offenders behave?</w:t>
            </w:r>
            <w:r>
              <w:rPr>
                <w:noProof/>
                <w:webHidden/>
              </w:rPr>
              <w:tab/>
            </w:r>
            <w:r>
              <w:rPr>
                <w:noProof/>
                <w:webHidden/>
              </w:rPr>
              <w:fldChar w:fldCharType="begin"/>
            </w:r>
            <w:r>
              <w:rPr>
                <w:noProof/>
                <w:webHidden/>
              </w:rPr>
              <w:instrText xml:space="preserve"> PAGEREF _Toc102079032 \h </w:instrText>
            </w:r>
            <w:r>
              <w:rPr>
                <w:noProof/>
                <w:webHidden/>
              </w:rPr>
            </w:r>
            <w:r>
              <w:rPr>
                <w:noProof/>
                <w:webHidden/>
              </w:rPr>
              <w:fldChar w:fldCharType="separate"/>
            </w:r>
            <w:r>
              <w:rPr>
                <w:noProof/>
                <w:webHidden/>
              </w:rPr>
              <w:t>19</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3" w:history="1">
            <w:r w:rsidRPr="00FE22E5">
              <w:rPr>
                <w:rStyle w:val="Hyperlink"/>
                <w:rFonts w:ascii="Arial" w:hAnsi="Arial" w:cs="Arial"/>
                <w:noProof/>
              </w:rPr>
              <w:t>2.7 Operation checkpoint</w:t>
            </w:r>
            <w:r>
              <w:rPr>
                <w:noProof/>
                <w:webHidden/>
              </w:rPr>
              <w:tab/>
            </w:r>
            <w:r>
              <w:rPr>
                <w:noProof/>
                <w:webHidden/>
              </w:rPr>
              <w:fldChar w:fldCharType="begin"/>
            </w:r>
            <w:r>
              <w:rPr>
                <w:noProof/>
                <w:webHidden/>
              </w:rPr>
              <w:instrText xml:space="preserve"> PAGEREF _Toc102079033 \h </w:instrText>
            </w:r>
            <w:r>
              <w:rPr>
                <w:noProof/>
                <w:webHidden/>
              </w:rPr>
            </w:r>
            <w:r>
              <w:rPr>
                <w:noProof/>
                <w:webHidden/>
              </w:rPr>
              <w:fldChar w:fldCharType="separate"/>
            </w:r>
            <w:r>
              <w:rPr>
                <w:noProof/>
                <w:webHidden/>
              </w:rPr>
              <w:t>20</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4" w:history="1">
            <w:r w:rsidRPr="00FE22E5">
              <w:rPr>
                <w:rStyle w:val="Hyperlink"/>
                <w:rFonts w:ascii="Arial" w:hAnsi="Arial" w:cs="Arial"/>
                <w:noProof/>
                <w:shd w:val="clear" w:color="auto" w:fill="FFFFFF"/>
              </w:rPr>
              <w:t>2.8 The impact of prison sentences on reoffending</w:t>
            </w:r>
            <w:r>
              <w:rPr>
                <w:noProof/>
                <w:webHidden/>
              </w:rPr>
              <w:tab/>
            </w:r>
            <w:r>
              <w:rPr>
                <w:noProof/>
                <w:webHidden/>
              </w:rPr>
              <w:fldChar w:fldCharType="begin"/>
            </w:r>
            <w:r>
              <w:rPr>
                <w:noProof/>
                <w:webHidden/>
              </w:rPr>
              <w:instrText xml:space="preserve"> PAGEREF _Toc102079034 \h </w:instrText>
            </w:r>
            <w:r>
              <w:rPr>
                <w:noProof/>
                <w:webHidden/>
              </w:rPr>
            </w:r>
            <w:r>
              <w:rPr>
                <w:noProof/>
                <w:webHidden/>
              </w:rPr>
              <w:fldChar w:fldCharType="separate"/>
            </w:r>
            <w:r>
              <w:rPr>
                <w:noProof/>
                <w:webHidden/>
              </w:rPr>
              <w:t>21</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5" w:history="1">
            <w:r w:rsidRPr="00FE22E5">
              <w:rPr>
                <w:rStyle w:val="Hyperlink"/>
                <w:rFonts w:ascii="Arial" w:hAnsi="Arial" w:cs="Arial"/>
                <w:noProof/>
                <w:shd w:val="clear" w:color="auto" w:fill="FFFFFF"/>
              </w:rPr>
              <w:t>2.9 The impact of educational facilities and drug/alcohol intervention programmes on reoffending</w:t>
            </w:r>
            <w:r>
              <w:rPr>
                <w:noProof/>
                <w:webHidden/>
              </w:rPr>
              <w:tab/>
            </w:r>
            <w:r>
              <w:rPr>
                <w:noProof/>
                <w:webHidden/>
              </w:rPr>
              <w:fldChar w:fldCharType="begin"/>
            </w:r>
            <w:r>
              <w:rPr>
                <w:noProof/>
                <w:webHidden/>
              </w:rPr>
              <w:instrText xml:space="preserve"> PAGEREF _Toc102079035 \h </w:instrText>
            </w:r>
            <w:r>
              <w:rPr>
                <w:noProof/>
                <w:webHidden/>
              </w:rPr>
            </w:r>
            <w:r>
              <w:rPr>
                <w:noProof/>
                <w:webHidden/>
              </w:rPr>
              <w:fldChar w:fldCharType="separate"/>
            </w:r>
            <w:r>
              <w:rPr>
                <w:noProof/>
                <w:webHidden/>
              </w:rPr>
              <w:t>22</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6" w:history="1">
            <w:r w:rsidRPr="00FE22E5">
              <w:rPr>
                <w:rStyle w:val="Hyperlink"/>
                <w:rFonts w:ascii="Arial" w:hAnsi="Arial" w:cs="Arial"/>
                <w:noProof/>
                <w:shd w:val="clear" w:color="auto" w:fill="FFFFFF"/>
              </w:rPr>
              <w:t>2.10 Community sentences and the reducing of reoffending</w:t>
            </w:r>
            <w:r>
              <w:rPr>
                <w:noProof/>
                <w:webHidden/>
              </w:rPr>
              <w:tab/>
            </w:r>
            <w:r>
              <w:rPr>
                <w:noProof/>
                <w:webHidden/>
              </w:rPr>
              <w:fldChar w:fldCharType="begin"/>
            </w:r>
            <w:r>
              <w:rPr>
                <w:noProof/>
                <w:webHidden/>
              </w:rPr>
              <w:instrText xml:space="preserve"> PAGEREF _Toc102079036 \h </w:instrText>
            </w:r>
            <w:r>
              <w:rPr>
                <w:noProof/>
                <w:webHidden/>
              </w:rPr>
            </w:r>
            <w:r>
              <w:rPr>
                <w:noProof/>
                <w:webHidden/>
              </w:rPr>
              <w:fldChar w:fldCharType="separate"/>
            </w:r>
            <w:r>
              <w:rPr>
                <w:noProof/>
                <w:webHidden/>
              </w:rPr>
              <w:t>23</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7" w:history="1">
            <w:r w:rsidRPr="00FE22E5">
              <w:rPr>
                <w:rStyle w:val="Hyperlink"/>
                <w:rFonts w:ascii="Arial" w:hAnsi="Arial" w:cs="Arial"/>
                <w:noProof/>
                <w:shd w:val="clear" w:color="auto" w:fill="FFFFFF"/>
              </w:rPr>
              <w:t>2.11 Restorative Justice and its’ effect on reducing reoffending</w:t>
            </w:r>
            <w:r>
              <w:rPr>
                <w:noProof/>
                <w:webHidden/>
              </w:rPr>
              <w:tab/>
            </w:r>
            <w:r>
              <w:rPr>
                <w:noProof/>
                <w:webHidden/>
              </w:rPr>
              <w:fldChar w:fldCharType="begin"/>
            </w:r>
            <w:r>
              <w:rPr>
                <w:noProof/>
                <w:webHidden/>
              </w:rPr>
              <w:instrText xml:space="preserve"> PAGEREF _Toc102079037 \h </w:instrText>
            </w:r>
            <w:r>
              <w:rPr>
                <w:noProof/>
                <w:webHidden/>
              </w:rPr>
            </w:r>
            <w:r>
              <w:rPr>
                <w:noProof/>
                <w:webHidden/>
              </w:rPr>
              <w:fldChar w:fldCharType="separate"/>
            </w:r>
            <w:r>
              <w:rPr>
                <w:noProof/>
                <w:webHidden/>
              </w:rPr>
              <w:t>24</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8" w:history="1">
            <w:r w:rsidRPr="00FE22E5">
              <w:rPr>
                <w:rStyle w:val="Hyperlink"/>
                <w:rFonts w:ascii="Arial" w:hAnsi="Arial" w:cs="Arial"/>
                <w:noProof/>
                <w:shd w:val="clear" w:color="auto" w:fill="FFFFFF"/>
              </w:rPr>
              <w:t>2.12 Are open prisons an effective way to prevent reoffending?</w:t>
            </w:r>
            <w:r>
              <w:rPr>
                <w:noProof/>
                <w:webHidden/>
              </w:rPr>
              <w:tab/>
            </w:r>
            <w:r>
              <w:rPr>
                <w:noProof/>
                <w:webHidden/>
              </w:rPr>
              <w:fldChar w:fldCharType="begin"/>
            </w:r>
            <w:r>
              <w:rPr>
                <w:noProof/>
                <w:webHidden/>
              </w:rPr>
              <w:instrText xml:space="preserve"> PAGEREF _Toc102079038 \h </w:instrText>
            </w:r>
            <w:r>
              <w:rPr>
                <w:noProof/>
                <w:webHidden/>
              </w:rPr>
            </w:r>
            <w:r>
              <w:rPr>
                <w:noProof/>
                <w:webHidden/>
              </w:rPr>
              <w:fldChar w:fldCharType="separate"/>
            </w:r>
            <w:r>
              <w:rPr>
                <w:noProof/>
                <w:webHidden/>
              </w:rPr>
              <w:t>25</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39" w:history="1">
            <w:r w:rsidRPr="00FE22E5">
              <w:rPr>
                <w:rStyle w:val="Hyperlink"/>
                <w:rFonts w:ascii="Arial" w:hAnsi="Arial" w:cs="Arial"/>
                <w:noProof/>
                <w:shd w:val="clear" w:color="auto" w:fill="FFFFFF"/>
              </w:rPr>
              <w:t>2.13 Do longer prison sentences reduce offending?</w:t>
            </w:r>
            <w:r>
              <w:rPr>
                <w:noProof/>
                <w:webHidden/>
              </w:rPr>
              <w:tab/>
            </w:r>
            <w:r>
              <w:rPr>
                <w:noProof/>
                <w:webHidden/>
              </w:rPr>
              <w:fldChar w:fldCharType="begin"/>
            </w:r>
            <w:r>
              <w:rPr>
                <w:noProof/>
                <w:webHidden/>
              </w:rPr>
              <w:instrText xml:space="preserve"> PAGEREF _Toc102079039 \h </w:instrText>
            </w:r>
            <w:r>
              <w:rPr>
                <w:noProof/>
                <w:webHidden/>
              </w:rPr>
            </w:r>
            <w:r>
              <w:rPr>
                <w:noProof/>
                <w:webHidden/>
              </w:rPr>
              <w:fldChar w:fldCharType="separate"/>
            </w:r>
            <w:r>
              <w:rPr>
                <w:noProof/>
                <w:webHidden/>
              </w:rPr>
              <w:t>26</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40" w:history="1">
            <w:r w:rsidRPr="00FE22E5">
              <w:rPr>
                <w:rStyle w:val="Hyperlink"/>
                <w:rFonts w:ascii="Arial" w:hAnsi="Arial" w:cs="Arial"/>
                <w:noProof/>
              </w:rPr>
              <w:t>2.14 HMP Berwyn</w:t>
            </w:r>
            <w:r>
              <w:rPr>
                <w:noProof/>
                <w:webHidden/>
              </w:rPr>
              <w:tab/>
            </w:r>
            <w:r>
              <w:rPr>
                <w:noProof/>
                <w:webHidden/>
              </w:rPr>
              <w:fldChar w:fldCharType="begin"/>
            </w:r>
            <w:r>
              <w:rPr>
                <w:noProof/>
                <w:webHidden/>
              </w:rPr>
              <w:instrText xml:space="preserve"> PAGEREF _Toc102079040 \h </w:instrText>
            </w:r>
            <w:r>
              <w:rPr>
                <w:noProof/>
                <w:webHidden/>
              </w:rPr>
            </w:r>
            <w:r>
              <w:rPr>
                <w:noProof/>
                <w:webHidden/>
              </w:rPr>
              <w:fldChar w:fldCharType="separate"/>
            </w:r>
            <w:r>
              <w:rPr>
                <w:noProof/>
                <w:webHidden/>
              </w:rPr>
              <w:t>27</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41" w:history="1">
            <w:r w:rsidRPr="00FE22E5">
              <w:rPr>
                <w:rStyle w:val="Hyperlink"/>
                <w:rFonts w:ascii="Arial" w:hAnsi="Arial" w:cs="Arial"/>
                <w:noProof/>
              </w:rPr>
              <w:t>2.15 Should offenders be released on bail?</w:t>
            </w:r>
            <w:r>
              <w:rPr>
                <w:noProof/>
                <w:webHidden/>
              </w:rPr>
              <w:tab/>
            </w:r>
            <w:r>
              <w:rPr>
                <w:noProof/>
                <w:webHidden/>
              </w:rPr>
              <w:fldChar w:fldCharType="begin"/>
            </w:r>
            <w:r>
              <w:rPr>
                <w:noProof/>
                <w:webHidden/>
              </w:rPr>
              <w:instrText xml:space="preserve"> PAGEREF _Toc102079041 \h </w:instrText>
            </w:r>
            <w:r>
              <w:rPr>
                <w:noProof/>
                <w:webHidden/>
              </w:rPr>
            </w:r>
            <w:r>
              <w:rPr>
                <w:noProof/>
                <w:webHidden/>
              </w:rPr>
              <w:fldChar w:fldCharType="separate"/>
            </w:r>
            <w:r>
              <w:rPr>
                <w:noProof/>
                <w:webHidden/>
              </w:rPr>
              <w:t>29</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42" w:history="1">
            <w:r w:rsidRPr="00FE22E5">
              <w:rPr>
                <w:rStyle w:val="Hyperlink"/>
                <w:rFonts w:ascii="Arial" w:hAnsi="Arial" w:cs="Arial"/>
                <w:noProof/>
              </w:rPr>
              <w:t>2.16 Should current bail conditions be reviewed?</w:t>
            </w:r>
            <w:r>
              <w:rPr>
                <w:noProof/>
                <w:webHidden/>
              </w:rPr>
              <w:tab/>
            </w:r>
            <w:r>
              <w:rPr>
                <w:noProof/>
                <w:webHidden/>
              </w:rPr>
              <w:fldChar w:fldCharType="begin"/>
            </w:r>
            <w:r>
              <w:rPr>
                <w:noProof/>
                <w:webHidden/>
              </w:rPr>
              <w:instrText xml:space="preserve"> PAGEREF _Toc102079042 \h </w:instrText>
            </w:r>
            <w:r>
              <w:rPr>
                <w:noProof/>
                <w:webHidden/>
              </w:rPr>
            </w:r>
            <w:r>
              <w:rPr>
                <w:noProof/>
                <w:webHidden/>
              </w:rPr>
              <w:fldChar w:fldCharType="separate"/>
            </w:r>
            <w:r>
              <w:rPr>
                <w:noProof/>
                <w:webHidden/>
              </w:rPr>
              <w:t>31</w:t>
            </w:r>
            <w:r>
              <w:rPr>
                <w:noProof/>
                <w:webHidden/>
              </w:rPr>
              <w:fldChar w:fldCharType="end"/>
            </w:r>
          </w:hyperlink>
        </w:p>
        <w:p w:rsidR="007657CF" w:rsidRDefault="007657CF">
          <w:pPr>
            <w:pStyle w:val="TOC1"/>
            <w:tabs>
              <w:tab w:val="right" w:leader="dot" w:pos="9016"/>
            </w:tabs>
            <w:rPr>
              <w:rFonts w:eastAsiaTheme="minorEastAsia"/>
              <w:noProof/>
              <w:lang w:eastAsia="en-GB"/>
            </w:rPr>
          </w:pPr>
          <w:hyperlink w:anchor="_Toc102079043" w:history="1">
            <w:r w:rsidRPr="00FE22E5">
              <w:rPr>
                <w:rStyle w:val="Hyperlink"/>
                <w:rFonts w:ascii="Arial" w:hAnsi="Arial" w:cs="Arial"/>
                <w:noProof/>
              </w:rPr>
              <w:t>Chapter Three – Methodology</w:t>
            </w:r>
            <w:r>
              <w:rPr>
                <w:noProof/>
                <w:webHidden/>
              </w:rPr>
              <w:tab/>
            </w:r>
            <w:r>
              <w:rPr>
                <w:noProof/>
                <w:webHidden/>
              </w:rPr>
              <w:fldChar w:fldCharType="begin"/>
            </w:r>
            <w:r>
              <w:rPr>
                <w:noProof/>
                <w:webHidden/>
              </w:rPr>
              <w:instrText xml:space="preserve"> PAGEREF _Toc102079043 \h </w:instrText>
            </w:r>
            <w:r>
              <w:rPr>
                <w:noProof/>
                <w:webHidden/>
              </w:rPr>
            </w:r>
            <w:r>
              <w:rPr>
                <w:noProof/>
                <w:webHidden/>
              </w:rPr>
              <w:fldChar w:fldCharType="separate"/>
            </w:r>
            <w:r>
              <w:rPr>
                <w:noProof/>
                <w:webHidden/>
              </w:rPr>
              <w:t>33</w:t>
            </w:r>
            <w:r>
              <w:rPr>
                <w:noProof/>
                <w:webHidden/>
              </w:rPr>
              <w:fldChar w:fldCharType="end"/>
            </w:r>
          </w:hyperlink>
        </w:p>
        <w:p w:rsidR="007657CF" w:rsidRDefault="007657CF">
          <w:pPr>
            <w:pStyle w:val="TOC1"/>
            <w:tabs>
              <w:tab w:val="right" w:leader="dot" w:pos="9016"/>
            </w:tabs>
            <w:rPr>
              <w:rFonts w:eastAsiaTheme="minorEastAsia"/>
              <w:noProof/>
              <w:lang w:eastAsia="en-GB"/>
            </w:rPr>
          </w:pPr>
          <w:hyperlink w:anchor="_Toc102079044" w:history="1">
            <w:r w:rsidRPr="00FE22E5">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_Toc102079044 \h </w:instrText>
            </w:r>
            <w:r>
              <w:rPr>
                <w:noProof/>
                <w:webHidden/>
              </w:rPr>
            </w:r>
            <w:r>
              <w:rPr>
                <w:noProof/>
                <w:webHidden/>
              </w:rPr>
              <w:fldChar w:fldCharType="separate"/>
            </w:r>
            <w:r>
              <w:rPr>
                <w:noProof/>
                <w:webHidden/>
              </w:rPr>
              <w:t>33</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45" w:history="1">
            <w:r w:rsidRPr="00FE22E5">
              <w:rPr>
                <w:rStyle w:val="Hyperlink"/>
                <w:rFonts w:ascii="Arial" w:hAnsi="Arial" w:cs="Arial"/>
                <w:noProof/>
              </w:rPr>
              <w:t>3.2 Research Strategy</w:t>
            </w:r>
            <w:r>
              <w:rPr>
                <w:noProof/>
                <w:webHidden/>
              </w:rPr>
              <w:tab/>
            </w:r>
            <w:r>
              <w:rPr>
                <w:noProof/>
                <w:webHidden/>
              </w:rPr>
              <w:fldChar w:fldCharType="begin"/>
            </w:r>
            <w:r>
              <w:rPr>
                <w:noProof/>
                <w:webHidden/>
              </w:rPr>
              <w:instrText xml:space="preserve"> PAGEREF _Toc102079045 \h </w:instrText>
            </w:r>
            <w:r>
              <w:rPr>
                <w:noProof/>
                <w:webHidden/>
              </w:rPr>
            </w:r>
            <w:r>
              <w:rPr>
                <w:noProof/>
                <w:webHidden/>
              </w:rPr>
              <w:fldChar w:fldCharType="separate"/>
            </w:r>
            <w:r>
              <w:rPr>
                <w:noProof/>
                <w:webHidden/>
              </w:rPr>
              <w:t>33</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46" w:history="1">
            <w:r w:rsidRPr="00FE22E5">
              <w:rPr>
                <w:rStyle w:val="Hyperlink"/>
                <w:rFonts w:ascii="Arial" w:hAnsi="Arial" w:cs="Arial"/>
                <w:noProof/>
              </w:rPr>
              <w:t>3.3 What was the methodological approach?</w:t>
            </w:r>
            <w:r>
              <w:rPr>
                <w:noProof/>
                <w:webHidden/>
              </w:rPr>
              <w:tab/>
            </w:r>
            <w:r>
              <w:rPr>
                <w:noProof/>
                <w:webHidden/>
              </w:rPr>
              <w:fldChar w:fldCharType="begin"/>
            </w:r>
            <w:r>
              <w:rPr>
                <w:noProof/>
                <w:webHidden/>
              </w:rPr>
              <w:instrText xml:space="preserve"> PAGEREF _Toc102079046 \h </w:instrText>
            </w:r>
            <w:r>
              <w:rPr>
                <w:noProof/>
                <w:webHidden/>
              </w:rPr>
            </w:r>
            <w:r>
              <w:rPr>
                <w:noProof/>
                <w:webHidden/>
              </w:rPr>
              <w:fldChar w:fldCharType="separate"/>
            </w:r>
            <w:r>
              <w:rPr>
                <w:noProof/>
                <w:webHidden/>
              </w:rPr>
              <w:t>34</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47" w:history="1">
            <w:r w:rsidRPr="00FE22E5">
              <w:rPr>
                <w:rStyle w:val="Hyperlink"/>
                <w:rFonts w:ascii="Arial" w:hAnsi="Arial" w:cs="Arial"/>
                <w:noProof/>
              </w:rPr>
              <w:t>3.4 How will the data be collected?</w:t>
            </w:r>
            <w:r>
              <w:rPr>
                <w:noProof/>
                <w:webHidden/>
              </w:rPr>
              <w:tab/>
            </w:r>
            <w:r>
              <w:rPr>
                <w:noProof/>
                <w:webHidden/>
              </w:rPr>
              <w:fldChar w:fldCharType="begin"/>
            </w:r>
            <w:r>
              <w:rPr>
                <w:noProof/>
                <w:webHidden/>
              </w:rPr>
              <w:instrText xml:space="preserve"> PAGEREF _Toc102079047 \h </w:instrText>
            </w:r>
            <w:r>
              <w:rPr>
                <w:noProof/>
                <w:webHidden/>
              </w:rPr>
            </w:r>
            <w:r>
              <w:rPr>
                <w:noProof/>
                <w:webHidden/>
              </w:rPr>
              <w:fldChar w:fldCharType="separate"/>
            </w:r>
            <w:r>
              <w:rPr>
                <w:noProof/>
                <w:webHidden/>
              </w:rPr>
              <w:t>34</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48" w:history="1">
            <w:r w:rsidRPr="00FE22E5">
              <w:rPr>
                <w:rStyle w:val="Hyperlink"/>
                <w:rFonts w:ascii="Arial" w:hAnsi="Arial" w:cs="Arial"/>
                <w:noProof/>
              </w:rPr>
              <w:t>3.5 Method of analysis</w:t>
            </w:r>
            <w:r>
              <w:rPr>
                <w:noProof/>
                <w:webHidden/>
              </w:rPr>
              <w:tab/>
            </w:r>
            <w:r>
              <w:rPr>
                <w:noProof/>
                <w:webHidden/>
              </w:rPr>
              <w:fldChar w:fldCharType="begin"/>
            </w:r>
            <w:r>
              <w:rPr>
                <w:noProof/>
                <w:webHidden/>
              </w:rPr>
              <w:instrText xml:space="preserve"> PAGEREF _Toc102079048 \h </w:instrText>
            </w:r>
            <w:r>
              <w:rPr>
                <w:noProof/>
                <w:webHidden/>
              </w:rPr>
            </w:r>
            <w:r>
              <w:rPr>
                <w:noProof/>
                <w:webHidden/>
              </w:rPr>
              <w:fldChar w:fldCharType="separate"/>
            </w:r>
            <w:r>
              <w:rPr>
                <w:noProof/>
                <w:webHidden/>
              </w:rPr>
              <w:t>35</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49" w:history="1">
            <w:r w:rsidRPr="00FE22E5">
              <w:rPr>
                <w:rStyle w:val="Hyperlink"/>
                <w:rFonts w:ascii="Arial" w:hAnsi="Arial" w:cs="Arial"/>
                <w:noProof/>
              </w:rPr>
              <w:t>3.6 Limitations</w:t>
            </w:r>
            <w:r>
              <w:rPr>
                <w:noProof/>
                <w:webHidden/>
              </w:rPr>
              <w:tab/>
            </w:r>
            <w:r>
              <w:rPr>
                <w:noProof/>
                <w:webHidden/>
              </w:rPr>
              <w:fldChar w:fldCharType="begin"/>
            </w:r>
            <w:r>
              <w:rPr>
                <w:noProof/>
                <w:webHidden/>
              </w:rPr>
              <w:instrText xml:space="preserve"> PAGEREF _Toc102079049 \h </w:instrText>
            </w:r>
            <w:r>
              <w:rPr>
                <w:noProof/>
                <w:webHidden/>
              </w:rPr>
            </w:r>
            <w:r>
              <w:rPr>
                <w:noProof/>
                <w:webHidden/>
              </w:rPr>
              <w:fldChar w:fldCharType="separate"/>
            </w:r>
            <w:r>
              <w:rPr>
                <w:noProof/>
                <w:webHidden/>
              </w:rPr>
              <w:t>35</w:t>
            </w:r>
            <w:r>
              <w:rPr>
                <w:noProof/>
                <w:webHidden/>
              </w:rPr>
              <w:fldChar w:fldCharType="end"/>
            </w:r>
          </w:hyperlink>
        </w:p>
        <w:p w:rsidR="007657CF" w:rsidRDefault="007657CF">
          <w:pPr>
            <w:pStyle w:val="TOC1"/>
            <w:tabs>
              <w:tab w:val="right" w:leader="dot" w:pos="9016"/>
            </w:tabs>
            <w:rPr>
              <w:rFonts w:eastAsiaTheme="minorEastAsia"/>
              <w:noProof/>
              <w:lang w:eastAsia="en-GB"/>
            </w:rPr>
          </w:pPr>
          <w:hyperlink w:anchor="_Toc102079050" w:history="1">
            <w:r w:rsidRPr="00FE22E5">
              <w:rPr>
                <w:rStyle w:val="Hyperlink"/>
                <w:rFonts w:ascii="Arial" w:hAnsi="Arial" w:cs="Arial"/>
                <w:noProof/>
              </w:rPr>
              <w:t>Chapter Four - Analysis of Results</w:t>
            </w:r>
            <w:r>
              <w:rPr>
                <w:noProof/>
                <w:webHidden/>
              </w:rPr>
              <w:tab/>
            </w:r>
            <w:r>
              <w:rPr>
                <w:noProof/>
                <w:webHidden/>
              </w:rPr>
              <w:fldChar w:fldCharType="begin"/>
            </w:r>
            <w:r>
              <w:rPr>
                <w:noProof/>
                <w:webHidden/>
              </w:rPr>
              <w:instrText xml:space="preserve"> PAGEREF _Toc102079050 \h </w:instrText>
            </w:r>
            <w:r>
              <w:rPr>
                <w:noProof/>
                <w:webHidden/>
              </w:rPr>
            </w:r>
            <w:r>
              <w:rPr>
                <w:noProof/>
                <w:webHidden/>
              </w:rPr>
              <w:fldChar w:fldCharType="separate"/>
            </w:r>
            <w:r>
              <w:rPr>
                <w:noProof/>
                <w:webHidden/>
              </w:rPr>
              <w:t>37</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51" w:history="1">
            <w:r w:rsidRPr="00FE22E5">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_Toc102079051 \h </w:instrText>
            </w:r>
            <w:r>
              <w:rPr>
                <w:noProof/>
                <w:webHidden/>
              </w:rPr>
            </w:r>
            <w:r>
              <w:rPr>
                <w:noProof/>
                <w:webHidden/>
              </w:rPr>
              <w:fldChar w:fldCharType="separate"/>
            </w:r>
            <w:r>
              <w:rPr>
                <w:noProof/>
                <w:webHidden/>
              </w:rPr>
              <w:t>37</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52" w:history="1">
            <w:r w:rsidRPr="00FE22E5">
              <w:rPr>
                <w:rStyle w:val="Hyperlink"/>
                <w:rFonts w:ascii="Arial" w:hAnsi="Arial" w:cs="Arial"/>
                <w:noProof/>
              </w:rPr>
              <w:t>4.1.1 Question 1 &amp; 2</w:t>
            </w:r>
            <w:r>
              <w:rPr>
                <w:noProof/>
                <w:webHidden/>
              </w:rPr>
              <w:tab/>
            </w:r>
            <w:r>
              <w:rPr>
                <w:noProof/>
                <w:webHidden/>
              </w:rPr>
              <w:fldChar w:fldCharType="begin"/>
            </w:r>
            <w:r>
              <w:rPr>
                <w:noProof/>
                <w:webHidden/>
              </w:rPr>
              <w:instrText xml:space="preserve"> PAGEREF _Toc102079052 \h </w:instrText>
            </w:r>
            <w:r>
              <w:rPr>
                <w:noProof/>
                <w:webHidden/>
              </w:rPr>
            </w:r>
            <w:r>
              <w:rPr>
                <w:noProof/>
                <w:webHidden/>
              </w:rPr>
              <w:fldChar w:fldCharType="separate"/>
            </w:r>
            <w:r>
              <w:rPr>
                <w:noProof/>
                <w:webHidden/>
              </w:rPr>
              <w:t>37</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53" w:history="1">
            <w:r w:rsidRPr="00FE22E5">
              <w:rPr>
                <w:rStyle w:val="Hyperlink"/>
                <w:rFonts w:ascii="Arial" w:hAnsi="Arial" w:cs="Arial"/>
                <w:noProof/>
              </w:rPr>
              <w:t>4.1.2 Question 3</w:t>
            </w:r>
            <w:r>
              <w:rPr>
                <w:noProof/>
                <w:webHidden/>
              </w:rPr>
              <w:tab/>
            </w:r>
            <w:r>
              <w:rPr>
                <w:noProof/>
                <w:webHidden/>
              </w:rPr>
              <w:fldChar w:fldCharType="begin"/>
            </w:r>
            <w:r>
              <w:rPr>
                <w:noProof/>
                <w:webHidden/>
              </w:rPr>
              <w:instrText xml:space="preserve"> PAGEREF _Toc102079053 \h </w:instrText>
            </w:r>
            <w:r>
              <w:rPr>
                <w:noProof/>
                <w:webHidden/>
              </w:rPr>
            </w:r>
            <w:r>
              <w:rPr>
                <w:noProof/>
                <w:webHidden/>
              </w:rPr>
              <w:fldChar w:fldCharType="separate"/>
            </w:r>
            <w:r>
              <w:rPr>
                <w:noProof/>
                <w:webHidden/>
              </w:rPr>
              <w:t>38</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54" w:history="1">
            <w:r w:rsidRPr="00FE22E5">
              <w:rPr>
                <w:rStyle w:val="Hyperlink"/>
                <w:rFonts w:ascii="Arial" w:hAnsi="Arial" w:cs="Arial"/>
                <w:noProof/>
              </w:rPr>
              <w:t>4.1.3 Question 4</w:t>
            </w:r>
            <w:r>
              <w:rPr>
                <w:noProof/>
                <w:webHidden/>
              </w:rPr>
              <w:tab/>
            </w:r>
            <w:r>
              <w:rPr>
                <w:noProof/>
                <w:webHidden/>
              </w:rPr>
              <w:fldChar w:fldCharType="begin"/>
            </w:r>
            <w:r>
              <w:rPr>
                <w:noProof/>
                <w:webHidden/>
              </w:rPr>
              <w:instrText xml:space="preserve"> PAGEREF _Toc102079054 \h </w:instrText>
            </w:r>
            <w:r>
              <w:rPr>
                <w:noProof/>
                <w:webHidden/>
              </w:rPr>
            </w:r>
            <w:r>
              <w:rPr>
                <w:noProof/>
                <w:webHidden/>
              </w:rPr>
              <w:fldChar w:fldCharType="separate"/>
            </w:r>
            <w:r>
              <w:rPr>
                <w:noProof/>
                <w:webHidden/>
              </w:rPr>
              <w:t>39</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55" w:history="1">
            <w:r w:rsidRPr="00FE22E5">
              <w:rPr>
                <w:rStyle w:val="Hyperlink"/>
                <w:rFonts w:ascii="Arial" w:hAnsi="Arial" w:cs="Arial"/>
                <w:noProof/>
              </w:rPr>
              <w:t>4.1.4 Question 5</w:t>
            </w:r>
            <w:r>
              <w:rPr>
                <w:noProof/>
                <w:webHidden/>
              </w:rPr>
              <w:tab/>
            </w:r>
            <w:r>
              <w:rPr>
                <w:noProof/>
                <w:webHidden/>
              </w:rPr>
              <w:fldChar w:fldCharType="begin"/>
            </w:r>
            <w:r>
              <w:rPr>
                <w:noProof/>
                <w:webHidden/>
              </w:rPr>
              <w:instrText xml:space="preserve"> PAGEREF _Toc102079055 \h </w:instrText>
            </w:r>
            <w:r>
              <w:rPr>
                <w:noProof/>
                <w:webHidden/>
              </w:rPr>
            </w:r>
            <w:r>
              <w:rPr>
                <w:noProof/>
                <w:webHidden/>
              </w:rPr>
              <w:fldChar w:fldCharType="separate"/>
            </w:r>
            <w:r>
              <w:rPr>
                <w:noProof/>
                <w:webHidden/>
              </w:rPr>
              <w:t>41</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56" w:history="1">
            <w:r w:rsidRPr="00FE22E5">
              <w:rPr>
                <w:rStyle w:val="Hyperlink"/>
                <w:rFonts w:ascii="Arial" w:hAnsi="Arial" w:cs="Arial"/>
                <w:noProof/>
              </w:rPr>
              <w:t>4.1.5 Question 6</w:t>
            </w:r>
            <w:r>
              <w:rPr>
                <w:noProof/>
                <w:webHidden/>
              </w:rPr>
              <w:tab/>
            </w:r>
            <w:r>
              <w:rPr>
                <w:noProof/>
                <w:webHidden/>
              </w:rPr>
              <w:fldChar w:fldCharType="begin"/>
            </w:r>
            <w:r>
              <w:rPr>
                <w:noProof/>
                <w:webHidden/>
              </w:rPr>
              <w:instrText xml:space="preserve"> PAGEREF _Toc102079056 \h </w:instrText>
            </w:r>
            <w:r>
              <w:rPr>
                <w:noProof/>
                <w:webHidden/>
              </w:rPr>
            </w:r>
            <w:r>
              <w:rPr>
                <w:noProof/>
                <w:webHidden/>
              </w:rPr>
              <w:fldChar w:fldCharType="separate"/>
            </w:r>
            <w:r>
              <w:rPr>
                <w:noProof/>
                <w:webHidden/>
              </w:rPr>
              <w:t>42</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57" w:history="1">
            <w:r w:rsidRPr="00FE22E5">
              <w:rPr>
                <w:rStyle w:val="Hyperlink"/>
                <w:rFonts w:ascii="Arial" w:hAnsi="Arial" w:cs="Arial"/>
                <w:noProof/>
              </w:rPr>
              <w:t>4.1.6 Question 7</w:t>
            </w:r>
            <w:r>
              <w:rPr>
                <w:noProof/>
                <w:webHidden/>
              </w:rPr>
              <w:tab/>
            </w:r>
            <w:r>
              <w:rPr>
                <w:noProof/>
                <w:webHidden/>
              </w:rPr>
              <w:fldChar w:fldCharType="begin"/>
            </w:r>
            <w:r>
              <w:rPr>
                <w:noProof/>
                <w:webHidden/>
              </w:rPr>
              <w:instrText xml:space="preserve"> PAGEREF _Toc102079057 \h </w:instrText>
            </w:r>
            <w:r>
              <w:rPr>
                <w:noProof/>
                <w:webHidden/>
              </w:rPr>
            </w:r>
            <w:r>
              <w:rPr>
                <w:noProof/>
                <w:webHidden/>
              </w:rPr>
              <w:fldChar w:fldCharType="separate"/>
            </w:r>
            <w:r>
              <w:rPr>
                <w:noProof/>
                <w:webHidden/>
              </w:rPr>
              <w:t>44</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58" w:history="1">
            <w:r w:rsidRPr="00FE22E5">
              <w:rPr>
                <w:rStyle w:val="Hyperlink"/>
                <w:rFonts w:ascii="Arial" w:hAnsi="Arial" w:cs="Arial"/>
                <w:noProof/>
              </w:rPr>
              <w:t>4.1.7 Question 8</w:t>
            </w:r>
            <w:r>
              <w:rPr>
                <w:noProof/>
                <w:webHidden/>
              </w:rPr>
              <w:tab/>
            </w:r>
            <w:r>
              <w:rPr>
                <w:noProof/>
                <w:webHidden/>
              </w:rPr>
              <w:fldChar w:fldCharType="begin"/>
            </w:r>
            <w:r>
              <w:rPr>
                <w:noProof/>
                <w:webHidden/>
              </w:rPr>
              <w:instrText xml:space="preserve"> PAGEREF _Toc102079058 \h </w:instrText>
            </w:r>
            <w:r>
              <w:rPr>
                <w:noProof/>
                <w:webHidden/>
              </w:rPr>
            </w:r>
            <w:r>
              <w:rPr>
                <w:noProof/>
                <w:webHidden/>
              </w:rPr>
              <w:fldChar w:fldCharType="separate"/>
            </w:r>
            <w:r>
              <w:rPr>
                <w:noProof/>
                <w:webHidden/>
              </w:rPr>
              <w:t>45</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59" w:history="1">
            <w:r w:rsidRPr="00FE22E5">
              <w:rPr>
                <w:rStyle w:val="Hyperlink"/>
                <w:rFonts w:ascii="Arial" w:hAnsi="Arial" w:cs="Arial"/>
                <w:noProof/>
              </w:rPr>
              <w:t>4.1.8 Question 9</w:t>
            </w:r>
            <w:r>
              <w:rPr>
                <w:noProof/>
                <w:webHidden/>
              </w:rPr>
              <w:tab/>
            </w:r>
            <w:r>
              <w:rPr>
                <w:noProof/>
                <w:webHidden/>
              </w:rPr>
              <w:fldChar w:fldCharType="begin"/>
            </w:r>
            <w:r>
              <w:rPr>
                <w:noProof/>
                <w:webHidden/>
              </w:rPr>
              <w:instrText xml:space="preserve"> PAGEREF _Toc102079059 \h </w:instrText>
            </w:r>
            <w:r>
              <w:rPr>
                <w:noProof/>
                <w:webHidden/>
              </w:rPr>
            </w:r>
            <w:r>
              <w:rPr>
                <w:noProof/>
                <w:webHidden/>
              </w:rPr>
              <w:fldChar w:fldCharType="separate"/>
            </w:r>
            <w:r>
              <w:rPr>
                <w:noProof/>
                <w:webHidden/>
              </w:rPr>
              <w:t>46</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60" w:history="1">
            <w:r w:rsidRPr="00FE22E5">
              <w:rPr>
                <w:rStyle w:val="Hyperlink"/>
                <w:rFonts w:ascii="Arial" w:hAnsi="Arial" w:cs="Arial"/>
                <w:noProof/>
              </w:rPr>
              <w:t>4.1.9 Question 10</w:t>
            </w:r>
            <w:r>
              <w:rPr>
                <w:noProof/>
                <w:webHidden/>
              </w:rPr>
              <w:tab/>
            </w:r>
            <w:r>
              <w:rPr>
                <w:noProof/>
                <w:webHidden/>
              </w:rPr>
              <w:fldChar w:fldCharType="begin"/>
            </w:r>
            <w:r>
              <w:rPr>
                <w:noProof/>
                <w:webHidden/>
              </w:rPr>
              <w:instrText xml:space="preserve"> PAGEREF _Toc102079060 \h </w:instrText>
            </w:r>
            <w:r>
              <w:rPr>
                <w:noProof/>
                <w:webHidden/>
              </w:rPr>
            </w:r>
            <w:r>
              <w:rPr>
                <w:noProof/>
                <w:webHidden/>
              </w:rPr>
              <w:fldChar w:fldCharType="separate"/>
            </w:r>
            <w:r>
              <w:rPr>
                <w:noProof/>
                <w:webHidden/>
              </w:rPr>
              <w:t>47</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61" w:history="1">
            <w:r w:rsidRPr="00FE22E5">
              <w:rPr>
                <w:rStyle w:val="Hyperlink"/>
                <w:rFonts w:ascii="Arial" w:hAnsi="Arial" w:cs="Arial"/>
                <w:noProof/>
                <w:shd w:val="clear" w:color="auto" w:fill="FFFFFF"/>
              </w:rPr>
              <w:t>4.1.10 Question 11</w:t>
            </w:r>
            <w:r>
              <w:rPr>
                <w:noProof/>
                <w:webHidden/>
              </w:rPr>
              <w:tab/>
            </w:r>
            <w:r>
              <w:rPr>
                <w:noProof/>
                <w:webHidden/>
              </w:rPr>
              <w:fldChar w:fldCharType="begin"/>
            </w:r>
            <w:r>
              <w:rPr>
                <w:noProof/>
                <w:webHidden/>
              </w:rPr>
              <w:instrText xml:space="preserve"> PAGEREF _Toc102079061 \h </w:instrText>
            </w:r>
            <w:r>
              <w:rPr>
                <w:noProof/>
                <w:webHidden/>
              </w:rPr>
            </w:r>
            <w:r>
              <w:rPr>
                <w:noProof/>
                <w:webHidden/>
              </w:rPr>
              <w:fldChar w:fldCharType="separate"/>
            </w:r>
            <w:r>
              <w:rPr>
                <w:noProof/>
                <w:webHidden/>
              </w:rPr>
              <w:t>48</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62" w:history="1">
            <w:r w:rsidRPr="00FE22E5">
              <w:rPr>
                <w:rStyle w:val="Hyperlink"/>
                <w:rFonts w:ascii="Arial" w:hAnsi="Arial" w:cs="Arial"/>
                <w:noProof/>
              </w:rPr>
              <w:t>4.1.11 Question 12</w:t>
            </w:r>
            <w:r>
              <w:rPr>
                <w:noProof/>
                <w:webHidden/>
              </w:rPr>
              <w:tab/>
            </w:r>
            <w:r>
              <w:rPr>
                <w:noProof/>
                <w:webHidden/>
              </w:rPr>
              <w:fldChar w:fldCharType="begin"/>
            </w:r>
            <w:r>
              <w:rPr>
                <w:noProof/>
                <w:webHidden/>
              </w:rPr>
              <w:instrText xml:space="preserve"> PAGEREF _Toc102079062 \h </w:instrText>
            </w:r>
            <w:r>
              <w:rPr>
                <w:noProof/>
                <w:webHidden/>
              </w:rPr>
            </w:r>
            <w:r>
              <w:rPr>
                <w:noProof/>
                <w:webHidden/>
              </w:rPr>
              <w:fldChar w:fldCharType="separate"/>
            </w:r>
            <w:r>
              <w:rPr>
                <w:noProof/>
                <w:webHidden/>
              </w:rPr>
              <w:t>49</w:t>
            </w:r>
            <w:r>
              <w:rPr>
                <w:noProof/>
                <w:webHidden/>
              </w:rPr>
              <w:fldChar w:fldCharType="end"/>
            </w:r>
          </w:hyperlink>
        </w:p>
        <w:p w:rsidR="007657CF" w:rsidRDefault="007657CF">
          <w:pPr>
            <w:pStyle w:val="TOC1"/>
            <w:tabs>
              <w:tab w:val="right" w:leader="dot" w:pos="9016"/>
            </w:tabs>
            <w:rPr>
              <w:rFonts w:eastAsiaTheme="minorEastAsia"/>
              <w:noProof/>
              <w:lang w:eastAsia="en-GB"/>
            </w:rPr>
          </w:pPr>
          <w:hyperlink w:anchor="_Toc102079063" w:history="1">
            <w:r w:rsidRPr="00FE22E5">
              <w:rPr>
                <w:rStyle w:val="Hyperlink"/>
                <w:rFonts w:ascii="Arial" w:hAnsi="Arial" w:cs="Arial"/>
                <w:noProof/>
              </w:rPr>
              <w:t>Chapter Five - Conclusions</w:t>
            </w:r>
            <w:r>
              <w:rPr>
                <w:noProof/>
                <w:webHidden/>
              </w:rPr>
              <w:tab/>
            </w:r>
            <w:r>
              <w:rPr>
                <w:noProof/>
                <w:webHidden/>
              </w:rPr>
              <w:fldChar w:fldCharType="begin"/>
            </w:r>
            <w:r>
              <w:rPr>
                <w:noProof/>
                <w:webHidden/>
              </w:rPr>
              <w:instrText xml:space="preserve"> PAGEREF _Toc102079063 \h </w:instrText>
            </w:r>
            <w:r>
              <w:rPr>
                <w:noProof/>
                <w:webHidden/>
              </w:rPr>
            </w:r>
            <w:r>
              <w:rPr>
                <w:noProof/>
                <w:webHidden/>
              </w:rPr>
              <w:fldChar w:fldCharType="separate"/>
            </w:r>
            <w:r>
              <w:rPr>
                <w:noProof/>
                <w:webHidden/>
              </w:rPr>
              <w:t>51</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64" w:history="1">
            <w:r w:rsidRPr="00FE22E5">
              <w:rPr>
                <w:rStyle w:val="Hyperlink"/>
                <w:rFonts w:ascii="Arial" w:hAnsi="Arial" w:cs="Arial"/>
                <w:noProof/>
              </w:rPr>
              <w:t>5.1 Summary of findings and Recommendations</w:t>
            </w:r>
            <w:r>
              <w:rPr>
                <w:noProof/>
                <w:webHidden/>
              </w:rPr>
              <w:tab/>
            </w:r>
            <w:r>
              <w:rPr>
                <w:noProof/>
                <w:webHidden/>
              </w:rPr>
              <w:fldChar w:fldCharType="begin"/>
            </w:r>
            <w:r>
              <w:rPr>
                <w:noProof/>
                <w:webHidden/>
              </w:rPr>
              <w:instrText xml:space="preserve"> PAGEREF _Toc102079064 \h </w:instrText>
            </w:r>
            <w:r>
              <w:rPr>
                <w:noProof/>
                <w:webHidden/>
              </w:rPr>
            </w:r>
            <w:r>
              <w:rPr>
                <w:noProof/>
                <w:webHidden/>
              </w:rPr>
              <w:fldChar w:fldCharType="separate"/>
            </w:r>
            <w:r>
              <w:rPr>
                <w:noProof/>
                <w:webHidden/>
              </w:rPr>
              <w:t>51</w:t>
            </w:r>
            <w:r>
              <w:rPr>
                <w:noProof/>
                <w:webHidden/>
              </w:rPr>
              <w:fldChar w:fldCharType="end"/>
            </w:r>
          </w:hyperlink>
        </w:p>
        <w:p w:rsidR="007657CF" w:rsidRDefault="007657CF">
          <w:pPr>
            <w:pStyle w:val="TOC2"/>
            <w:tabs>
              <w:tab w:val="right" w:leader="dot" w:pos="9016"/>
            </w:tabs>
            <w:rPr>
              <w:rFonts w:eastAsiaTheme="minorEastAsia"/>
              <w:noProof/>
              <w:lang w:eastAsia="en-GB"/>
            </w:rPr>
          </w:pPr>
          <w:hyperlink w:anchor="_Toc102079065" w:history="1">
            <w:r w:rsidRPr="00FE22E5">
              <w:rPr>
                <w:rStyle w:val="Hyperlink"/>
                <w:rFonts w:ascii="Arial" w:hAnsi="Arial" w:cs="Arial"/>
                <w:noProof/>
              </w:rPr>
              <w:t>5.2 Limitations and Self Reflection</w:t>
            </w:r>
            <w:r>
              <w:rPr>
                <w:noProof/>
                <w:webHidden/>
              </w:rPr>
              <w:tab/>
            </w:r>
            <w:r>
              <w:rPr>
                <w:noProof/>
                <w:webHidden/>
              </w:rPr>
              <w:fldChar w:fldCharType="begin"/>
            </w:r>
            <w:r>
              <w:rPr>
                <w:noProof/>
                <w:webHidden/>
              </w:rPr>
              <w:instrText xml:space="preserve"> PAGEREF _Toc102079065 \h </w:instrText>
            </w:r>
            <w:r>
              <w:rPr>
                <w:noProof/>
                <w:webHidden/>
              </w:rPr>
            </w:r>
            <w:r>
              <w:rPr>
                <w:noProof/>
                <w:webHidden/>
              </w:rPr>
              <w:fldChar w:fldCharType="separate"/>
            </w:r>
            <w:r>
              <w:rPr>
                <w:noProof/>
                <w:webHidden/>
              </w:rPr>
              <w:t>53</w:t>
            </w:r>
            <w:r>
              <w:rPr>
                <w:noProof/>
                <w:webHidden/>
              </w:rPr>
              <w:fldChar w:fldCharType="end"/>
            </w:r>
          </w:hyperlink>
        </w:p>
        <w:p w:rsidR="007657CF" w:rsidRDefault="007657CF">
          <w:pPr>
            <w:pStyle w:val="TOC1"/>
            <w:tabs>
              <w:tab w:val="right" w:leader="dot" w:pos="9016"/>
            </w:tabs>
            <w:rPr>
              <w:rFonts w:eastAsiaTheme="minorEastAsia"/>
              <w:noProof/>
              <w:lang w:eastAsia="en-GB"/>
            </w:rPr>
          </w:pPr>
          <w:hyperlink w:anchor="_Toc102079066" w:history="1">
            <w:r w:rsidRPr="00FE22E5">
              <w:rPr>
                <w:rStyle w:val="Hyperlink"/>
                <w:rFonts w:ascii="Arial" w:hAnsi="Arial" w:cs="Arial"/>
                <w:noProof/>
              </w:rPr>
              <w:t>Chapter Six - References</w:t>
            </w:r>
            <w:r>
              <w:rPr>
                <w:noProof/>
                <w:webHidden/>
              </w:rPr>
              <w:tab/>
            </w:r>
            <w:r>
              <w:rPr>
                <w:noProof/>
                <w:webHidden/>
              </w:rPr>
              <w:fldChar w:fldCharType="begin"/>
            </w:r>
            <w:r>
              <w:rPr>
                <w:noProof/>
                <w:webHidden/>
              </w:rPr>
              <w:instrText xml:space="preserve"> PAGEREF _Toc102079066 \h </w:instrText>
            </w:r>
            <w:r>
              <w:rPr>
                <w:noProof/>
                <w:webHidden/>
              </w:rPr>
            </w:r>
            <w:r>
              <w:rPr>
                <w:noProof/>
                <w:webHidden/>
              </w:rPr>
              <w:fldChar w:fldCharType="separate"/>
            </w:r>
            <w:r>
              <w:rPr>
                <w:noProof/>
                <w:webHidden/>
              </w:rPr>
              <w:t>54</w:t>
            </w:r>
            <w:r>
              <w:rPr>
                <w:noProof/>
                <w:webHidden/>
              </w:rPr>
              <w:fldChar w:fldCharType="end"/>
            </w:r>
          </w:hyperlink>
        </w:p>
        <w:p w:rsidR="007657CF" w:rsidRDefault="007657CF">
          <w:pPr>
            <w:pStyle w:val="TOC1"/>
            <w:tabs>
              <w:tab w:val="right" w:leader="dot" w:pos="9016"/>
            </w:tabs>
            <w:rPr>
              <w:rFonts w:eastAsiaTheme="minorEastAsia"/>
              <w:noProof/>
              <w:lang w:eastAsia="en-GB"/>
            </w:rPr>
          </w:pPr>
          <w:hyperlink w:anchor="_Toc102079067" w:history="1">
            <w:r w:rsidRPr="00FE22E5">
              <w:rPr>
                <w:rStyle w:val="Hyperlink"/>
                <w:rFonts w:ascii="Arial" w:hAnsi="Arial" w:cs="Arial"/>
                <w:noProof/>
              </w:rPr>
              <w:t>Appendix A</w:t>
            </w:r>
            <w:r>
              <w:rPr>
                <w:noProof/>
                <w:webHidden/>
              </w:rPr>
              <w:tab/>
            </w:r>
            <w:r>
              <w:rPr>
                <w:noProof/>
                <w:webHidden/>
              </w:rPr>
              <w:fldChar w:fldCharType="begin"/>
            </w:r>
            <w:r>
              <w:rPr>
                <w:noProof/>
                <w:webHidden/>
              </w:rPr>
              <w:instrText xml:space="preserve"> PAGEREF _Toc102079067 \h </w:instrText>
            </w:r>
            <w:r>
              <w:rPr>
                <w:noProof/>
                <w:webHidden/>
              </w:rPr>
            </w:r>
            <w:r>
              <w:rPr>
                <w:noProof/>
                <w:webHidden/>
              </w:rPr>
              <w:fldChar w:fldCharType="separate"/>
            </w:r>
            <w:r>
              <w:rPr>
                <w:noProof/>
                <w:webHidden/>
              </w:rPr>
              <w:t>64</w:t>
            </w:r>
            <w:r>
              <w:rPr>
                <w:noProof/>
                <w:webHidden/>
              </w:rPr>
              <w:fldChar w:fldCharType="end"/>
            </w:r>
          </w:hyperlink>
        </w:p>
        <w:p w:rsidR="00BE1B91" w:rsidRPr="00700979" w:rsidRDefault="00765C82">
          <w:pPr>
            <w:rPr>
              <w:rFonts w:ascii="Arial" w:hAnsi="Arial" w:cs="Arial"/>
              <w:sz w:val="24"/>
              <w:szCs w:val="24"/>
            </w:rPr>
          </w:pPr>
          <w:r w:rsidRPr="00700979">
            <w:rPr>
              <w:rFonts w:ascii="Arial" w:hAnsi="Arial" w:cs="Arial"/>
              <w:sz w:val="24"/>
              <w:szCs w:val="24"/>
            </w:rPr>
            <w:fldChar w:fldCharType="end"/>
          </w:r>
        </w:p>
      </w:sdtContent>
    </w:sdt>
    <w:p w:rsidR="00BE1B91" w:rsidRPr="00700979" w:rsidRDefault="00BE1B91" w:rsidP="00BE1B91">
      <w:pPr>
        <w:rPr>
          <w:rFonts w:ascii="Arial" w:hAnsi="Arial" w:cs="Arial"/>
          <w:sz w:val="24"/>
          <w:szCs w:val="24"/>
        </w:rPr>
      </w:pPr>
    </w:p>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BE1B91" w:rsidRDefault="00BE1B91" w:rsidP="00BE1B91"/>
    <w:p w:rsidR="00F87A29" w:rsidRPr="00F87A29" w:rsidRDefault="00EE17FF" w:rsidP="00A86164">
      <w:pPr>
        <w:pStyle w:val="Heading1"/>
        <w:spacing w:before="0" w:line="360" w:lineRule="auto"/>
        <w:jc w:val="both"/>
        <w:rPr>
          <w:rFonts w:ascii="Arial" w:hAnsi="Arial" w:cs="Arial"/>
          <w:color w:val="auto"/>
          <w:sz w:val="32"/>
          <w:szCs w:val="24"/>
          <w:u w:val="single"/>
        </w:rPr>
      </w:pPr>
      <w:bookmarkStart w:id="1" w:name="_Toc102079018"/>
      <w:r>
        <w:rPr>
          <w:rFonts w:ascii="Arial" w:hAnsi="Arial" w:cs="Arial"/>
          <w:bCs w:val="0"/>
          <w:color w:val="auto"/>
          <w:sz w:val="32"/>
          <w:szCs w:val="24"/>
          <w:u w:val="single"/>
        </w:rPr>
        <w:lastRenderedPageBreak/>
        <w:t xml:space="preserve">Chapter </w:t>
      </w:r>
      <w:r w:rsidR="001721AD">
        <w:rPr>
          <w:rFonts w:ascii="Arial" w:hAnsi="Arial" w:cs="Arial"/>
          <w:bCs w:val="0"/>
          <w:color w:val="auto"/>
          <w:sz w:val="32"/>
          <w:szCs w:val="24"/>
          <w:u w:val="single"/>
        </w:rPr>
        <w:t>O</w:t>
      </w:r>
      <w:r w:rsidR="00E60C99">
        <w:rPr>
          <w:rFonts w:ascii="Arial" w:hAnsi="Arial" w:cs="Arial"/>
          <w:bCs w:val="0"/>
          <w:color w:val="auto"/>
          <w:sz w:val="32"/>
          <w:szCs w:val="24"/>
          <w:u w:val="single"/>
        </w:rPr>
        <w:t>ne</w:t>
      </w:r>
      <w:r>
        <w:rPr>
          <w:rFonts w:ascii="Arial" w:hAnsi="Arial" w:cs="Arial"/>
          <w:bCs w:val="0"/>
          <w:color w:val="auto"/>
          <w:sz w:val="32"/>
          <w:szCs w:val="24"/>
          <w:u w:val="single"/>
        </w:rPr>
        <w:t xml:space="preserve"> -</w:t>
      </w:r>
      <w:r>
        <w:rPr>
          <w:rFonts w:ascii="Arial" w:hAnsi="Arial" w:cs="Arial"/>
          <w:color w:val="auto"/>
          <w:sz w:val="32"/>
          <w:szCs w:val="24"/>
          <w:u w:val="single"/>
        </w:rPr>
        <w:t xml:space="preserve"> </w:t>
      </w:r>
      <w:r w:rsidR="00F87A29" w:rsidRPr="00F87A29">
        <w:rPr>
          <w:rFonts w:ascii="Arial" w:hAnsi="Arial" w:cs="Arial"/>
          <w:color w:val="auto"/>
          <w:sz w:val="32"/>
          <w:szCs w:val="24"/>
          <w:u w:val="single"/>
        </w:rPr>
        <w:t>Introduction</w:t>
      </w:r>
      <w:bookmarkStart w:id="2" w:name="_GoBack"/>
      <w:bookmarkEnd w:id="0"/>
      <w:bookmarkEnd w:id="1"/>
      <w:bookmarkEnd w:id="2"/>
    </w:p>
    <w:p w:rsidR="006B3B01" w:rsidRPr="00AC774B" w:rsidRDefault="00AC774B" w:rsidP="00AC774B">
      <w:pPr>
        <w:pStyle w:val="Heading2"/>
        <w:rPr>
          <w:rFonts w:ascii="Arial" w:hAnsi="Arial" w:cs="Arial"/>
          <w:color w:val="auto"/>
          <w:sz w:val="28"/>
          <w:szCs w:val="28"/>
          <w:u w:val="single"/>
        </w:rPr>
      </w:pPr>
      <w:bookmarkStart w:id="3" w:name="_Toc102079019"/>
      <w:r w:rsidRPr="00AC774B">
        <w:rPr>
          <w:rFonts w:ascii="Arial" w:eastAsiaTheme="minorHAnsi" w:hAnsi="Arial" w:cs="Arial"/>
          <w:bCs w:val="0"/>
          <w:color w:val="auto"/>
          <w:sz w:val="28"/>
          <w:szCs w:val="28"/>
          <w:u w:val="single"/>
        </w:rPr>
        <w:t xml:space="preserve">1.1 </w:t>
      </w:r>
      <w:r w:rsidR="006B3B01" w:rsidRPr="00AC774B">
        <w:rPr>
          <w:rFonts w:ascii="Arial" w:hAnsi="Arial" w:cs="Arial"/>
          <w:color w:val="auto"/>
          <w:sz w:val="28"/>
          <w:szCs w:val="28"/>
          <w:u w:val="single"/>
        </w:rPr>
        <w:t>Introduction Chapter</w:t>
      </w:r>
      <w:bookmarkEnd w:id="3"/>
      <w:r w:rsidR="006B3B01" w:rsidRPr="00AC774B">
        <w:rPr>
          <w:rFonts w:ascii="Arial" w:hAnsi="Arial" w:cs="Arial"/>
          <w:color w:val="auto"/>
          <w:sz w:val="28"/>
          <w:szCs w:val="28"/>
          <w:u w:val="single"/>
        </w:rPr>
        <w:t xml:space="preserve"> </w:t>
      </w:r>
    </w:p>
    <w:p w:rsidR="006B3B01" w:rsidRPr="006B3B01" w:rsidRDefault="006B3B01" w:rsidP="006B3B01"/>
    <w:p w:rsidR="00F87A29" w:rsidRDefault="00F87A29" w:rsidP="00A86164">
      <w:pPr>
        <w:spacing w:after="0" w:line="360" w:lineRule="auto"/>
        <w:jc w:val="both"/>
        <w:rPr>
          <w:rFonts w:ascii="Arial" w:hAnsi="Arial" w:cs="Arial"/>
          <w:sz w:val="24"/>
          <w:szCs w:val="24"/>
        </w:rPr>
      </w:pPr>
      <w:r>
        <w:rPr>
          <w:rFonts w:ascii="Arial" w:hAnsi="Arial" w:cs="Arial"/>
          <w:sz w:val="24"/>
          <w:szCs w:val="24"/>
        </w:rPr>
        <w:t>The aim of this dissertation is t</w:t>
      </w:r>
      <w:r w:rsidR="00653A03">
        <w:rPr>
          <w:rFonts w:ascii="Arial" w:hAnsi="Arial" w:cs="Arial"/>
          <w:sz w:val="24"/>
          <w:szCs w:val="24"/>
        </w:rPr>
        <w:t>o examine the effectiveness of Rehabilitation P</w:t>
      </w:r>
      <w:r>
        <w:rPr>
          <w:rFonts w:ascii="Arial" w:hAnsi="Arial" w:cs="Arial"/>
          <w:sz w:val="24"/>
          <w:szCs w:val="24"/>
        </w:rPr>
        <w:t>rogrammes and whether they play a part in reducing reoffending rates. Additionally, it wil</w:t>
      </w:r>
      <w:r w:rsidR="00653A03">
        <w:rPr>
          <w:rFonts w:ascii="Arial" w:hAnsi="Arial" w:cs="Arial"/>
          <w:sz w:val="24"/>
          <w:szCs w:val="24"/>
        </w:rPr>
        <w:t>l be intriguing to see whether Rehabilitation Programmes such as Community S</w:t>
      </w:r>
      <w:r>
        <w:rPr>
          <w:rFonts w:ascii="Arial" w:hAnsi="Arial" w:cs="Arial"/>
          <w:sz w:val="24"/>
          <w:szCs w:val="24"/>
        </w:rPr>
        <w:t xml:space="preserve">ervice can </w:t>
      </w:r>
      <w:r w:rsidR="00653A03">
        <w:rPr>
          <w:rFonts w:ascii="Arial" w:hAnsi="Arial" w:cs="Arial"/>
          <w:sz w:val="24"/>
          <w:szCs w:val="24"/>
        </w:rPr>
        <w:t>benefit both offenders and the Criminal Justice S</w:t>
      </w:r>
      <w:r>
        <w:rPr>
          <w:rFonts w:ascii="Arial" w:hAnsi="Arial" w:cs="Arial"/>
          <w:sz w:val="24"/>
          <w:szCs w:val="24"/>
        </w:rPr>
        <w:t xml:space="preserve">ystem. This chapter will therefore provide the following: </w:t>
      </w:r>
    </w:p>
    <w:p w:rsidR="00F87A29" w:rsidRDefault="00F87A29" w:rsidP="00A86164">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Introduction of the Probation Service and its’ use.</w:t>
      </w:r>
    </w:p>
    <w:p w:rsidR="00F87A29" w:rsidRDefault="00653A03" w:rsidP="00A86164">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Overview of Reoffending P</w:t>
      </w:r>
      <w:r w:rsidR="00F87A29">
        <w:rPr>
          <w:rFonts w:ascii="Arial" w:hAnsi="Arial" w:cs="Arial"/>
          <w:sz w:val="24"/>
          <w:szCs w:val="24"/>
        </w:rPr>
        <w:t>rogrammes</w:t>
      </w:r>
    </w:p>
    <w:p w:rsidR="00F87A29" w:rsidRDefault="00F87A29" w:rsidP="00A86164">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Insight into the privatisation of the Probation Service.</w:t>
      </w:r>
    </w:p>
    <w:p w:rsidR="00F87A29" w:rsidRDefault="00F87A29" w:rsidP="00A86164">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Aims and objectives</w:t>
      </w:r>
    </w:p>
    <w:p w:rsidR="00F87A29" w:rsidRDefault="00F87A29" w:rsidP="00A86164">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Outline of research methods used for completion.</w:t>
      </w:r>
    </w:p>
    <w:p w:rsidR="00F87A29" w:rsidRPr="00F87A29" w:rsidRDefault="00F87A29" w:rsidP="00344752">
      <w:pPr>
        <w:spacing w:after="0" w:line="276" w:lineRule="auto"/>
        <w:jc w:val="both"/>
        <w:rPr>
          <w:rFonts w:ascii="Arial" w:hAnsi="Arial" w:cs="Arial"/>
          <w:sz w:val="24"/>
          <w:szCs w:val="24"/>
        </w:rPr>
      </w:pPr>
    </w:p>
    <w:p w:rsidR="00F87A29" w:rsidRPr="006B3B01" w:rsidRDefault="00EE17FF" w:rsidP="006B3B01">
      <w:pPr>
        <w:pStyle w:val="Heading2"/>
        <w:rPr>
          <w:rFonts w:ascii="Arial" w:hAnsi="Arial" w:cs="Arial"/>
          <w:color w:val="auto"/>
          <w:sz w:val="28"/>
          <w:szCs w:val="28"/>
          <w:u w:val="single"/>
        </w:rPr>
      </w:pPr>
      <w:bookmarkStart w:id="4" w:name="_Toc102079020"/>
      <w:r w:rsidRPr="006B3B01">
        <w:rPr>
          <w:rFonts w:ascii="Arial" w:hAnsi="Arial" w:cs="Arial"/>
          <w:color w:val="auto"/>
          <w:sz w:val="28"/>
          <w:szCs w:val="28"/>
          <w:u w:val="single"/>
        </w:rPr>
        <w:t xml:space="preserve">1.2 </w:t>
      </w:r>
      <w:r w:rsidR="00F87A29" w:rsidRPr="006B3B01">
        <w:rPr>
          <w:rFonts w:ascii="Arial" w:hAnsi="Arial" w:cs="Arial"/>
          <w:color w:val="auto"/>
          <w:sz w:val="28"/>
          <w:szCs w:val="28"/>
          <w:u w:val="single"/>
        </w:rPr>
        <w:t>Focus of dissertation</w:t>
      </w:r>
      <w:bookmarkEnd w:id="4"/>
    </w:p>
    <w:p w:rsidR="00F87A29" w:rsidRDefault="00F87A29" w:rsidP="00A86164">
      <w:pPr>
        <w:pStyle w:val="ListParagraph"/>
        <w:spacing w:after="0" w:line="360" w:lineRule="auto"/>
        <w:jc w:val="both"/>
        <w:rPr>
          <w:rFonts w:ascii="Arial" w:hAnsi="Arial" w:cs="Arial"/>
          <w:sz w:val="24"/>
          <w:szCs w:val="24"/>
        </w:rPr>
      </w:pPr>
    </w:p>
    <w:p w:rsidR="00F87A29" w:rsidRDefault="00F87A29" w:rsidP="00A86164">
      <w:pPr>
        <w:spacing w:after="0" w:line="360" w:lineRule="auto"/>
        <w:jc w:val="both"/>
        <w:rPr>
          <w:rFonts w:ascii="Arial" w:hAnsi="Arial" w:cs="Arial"/>
          <w:sz w:val="24"/>
          <w:szCs w:val="24"/>
          <w:shd w:val="clear" w:color="auto" w:fill="FFFFFF"/>
        </w:rPr>
      </w:pPr>
      <w:r>
        <w:rPr>
          <w:rFonts w:ascii="Arial" w:hAnsi="Arial" w:cs="Arial"/>
          <w:sz w:val="24"/>
          <w:szCs w:val="24"/>
        </w:rPr>
        <w:t>The National Probation Service manages high risk criminals and twenty-one private companies are responsible for the supervision of 150,000 low to medium risk offenders (Grierso</w:t>
      </w:r>
      <w:r w:rsidR="00653A03">
        <w:rPr>
          <w:rFonts w:ascii="Arial" w:hAnsi="Arial" w:cs="Arial"/>
          <w:sz w:val="24"/>
          <w:szCs w:val="24"/>
        </w:rPr>
        <w:t>n, 2020). The Probation Service has</w:t>
      </w:r>
      <w:r>
        <w:rPr>
          <w:rFonts w:ascii="Arial" w:hAnsi="Arial" w:cs="Arial"/>
          <w:sz w:val="24"/>
          <w:szCs w:val="24"/>
        </w:rPr>
        <w:t xml:space="preserve"> developed significantly since it was first founded by the Probation of Offenders</w:t>
      </w:r>
      <w:r w:rsidR="00653A03">
        <w:rPr>
          <w:rFonts w:ascii="Arial" w:hAnsi="Arial" w:cs="Arial"/>
          <w:sz w:val="24"/>
          <w:szCs w:val="24"/>
        </w:rPr>
        <w:t xml:space="preserve"> legislation in 1907. Many new A</w:t>
      </w:r>
      <w:r>
        <w:rPr>
          <w:rFonts w:ascii="Arial" w:hAnsi="Arial" w:cs="Arial"/>
          <w:sz w:val="24"/>
          <w:szCs w:val="24"/>
        </w:rPr>
        <w:t>cts have been established such as unpaid work, work-training programmes, and new methods on how punishment should be imposed have also changed. The legislation presented a ‘probation order’ which allowed probation officers and qualified courts to release offenders on probation and work with them to help them put their life back on track (Hanson, 2014). A considerable amount of work that probation officers do is with first time offenders or juveniles who have been released on licence. However, the system stopped working with juvenile offenders in the 1960s and they started to deal with offenders in prison or those who had just left p</w:t>
      </w:r>
      <w:r w:rsidR="00653A03">
        <w:rPr>
          <w:rFonts w:ascii="Arial" w:hAnsi="Arial" w:cs="Arial"/>
          <w:sz w:val="24"/>
          <w:szCs w:val="24"/>
        </w:rPr>
        <w:t>rison (Hanson, 2014). In 1970, Community S</w:t>
      </w:r>
      <w:r>
        <w:rPr>
          <w:rFonts w:ascii="Arial" w:hAnsi="Arial" w:cs="Arial"/>
          <w:sz w:val="24"/>
          <w:szCs w:val="24"/>
        </w:rPr>
        <w:t xml:space="preserve">ervice or better known as </w:t>
      </w:r>
      <w:r w:rsidR="00653A03">
        <w:rPr>
          <w:rFonts w:ascii="Arial" w:hAnsi="Arial" w:cs="Arial"/>
          <w:sz w:val="24"/>
          <w:szCs w:val="24"/>
        </w:rPr>
        <w:t>‘</w:t>
      </w:r>
      <w:r>
        <w:rPr>
          <w:rFonts w:ascii="Arial" w:hAnsi="Arial" w:cs="Arial"/>
          <w:sz w:val="24"/>
          <w:szCs w:val="24"/>
        </w:rPr>
        <w:t>unpaid work</w:t>
      </w:r>
      <w:r w:rsidR="00653A03">
        <w:rPr>
          <w:rFonts w:ascii="Arial" w:hAnsi="Arial" w:cs="Arial"/>
          <w:sz w:val="24"/>
          <w:szCs w:val="24"/>
        </w:rPr>
        <w:t>’</w:t>
      </w:r>
      <w:r>
        <w:rPr>
          <w:rFonts w:ascii="Arial" w:hAnsi="Arial" w:cs="Arial"/>
          <w:sz w:val="24"/>
          <w:szCs w:val="24"/>
        </w:rPr>
        <w:t xml:space="preserve"> was introduced in order to give offenders the opportunity to better themselves rather than ending up incarcerated due to a custodial sentence. It was thought that by depriving offenders of their free time and leisure time, offenders would use reparation as a way of correcting their crimes (Hanson, 2014). Offenders would be given mainly labour-</w:t>
      </w:r>
      <w:r>
        <w:rPr>
          <w:rFonts w:ascii="Arial" w:hAnsi="Arial" w:cs="Arial"/>
          <w:sz w:val="24"/>
          <w:szCs w:val="24"/>
        </w:rPr>
        <w:lastRenderedPageBreak/>
        <w:t>intensive work such as painting, decorating, and garden</w:t>
      </w:r>
      <w:r w:rsidR="00653A03">
        <w:rPr>
          <w:rFonts w:ascii="Arial" w:hAnsi="Arial" w:cs="Arial"/>
          <w:sz w:val="24"/>
          <w:szCs w:val="24"/>
        </w:rPr>
        <w:t>ing to benefit the community which</w:t>
      </w:r>
      <w:r>
        <w:rPr>
          <w:rFonts w:ascii="Arial" w:hAnsi="Arial" w:cs="Arial"/>
          <w:sz w:val="24"/>
          <w:szCs w:val="24"/>
        </w:rPr>
        <w:t xml:space="preserve"> allowed the offenders to develop their skills which could</w:t>
      </w:r>
      <w:r w:rsidR="00653A03">
        <w:rPr>
          <w:rFonts w:ascii="Arial" w:hAnsi="Arial" w:cs="Arial"/>
          <w:sz w:val="24"/>
          <w:szCs w:val="24"/>
        </w:rPr>
        <w:t xml:space="preserve"> then</w:t>
      </w:r>
      <w:r>
        <w:rPr>
          <w:rFonts w:ascii="Arial" w:hAnsi="Arial" w:cs="Arial"/>
          <w:sz w:val="24"/>
          <w:szCs w:val="24"/>
        </w:rPr>
        <w:t xml:space="preserve"> benefit them in obtaining future employment (Doingtime, 2021). This is believed to be one of the biggest successes of the Probation Service since it started in the early 1900s (Hanson, 2014). Unpaid work along with day training centres were officially a part of the 1972 Criminal Justice Act which enabled petty offenders to join a programme to progress their social and employment skills for a compulsory sixty days as opposed to being sent to prison. In addition to this, the 1972 Act also launched a programme called ‘bai</w:t>
      </w:r>
      <w:r w:rsidR="00653A03">
        <w:rPr>
          <w:rFonts w:ascii="Arial" w:hAnsi="Arial" w:cs="Arial"/>
          <w:sz w:val="24"/>
          <w:szCs w:val="24"/>
        </w:rPr>
        <w:t>l hostels’ in England and Wales. This</w:t>
      </w:r>
      <w:r>
        <w:rPr>
          <w:rFonts w:ascii="Arial" w:hAnsi="Arial" w:cs="Arial"/>
          <w:sz w:val="24"/>
          <w:szCs w:val="24"/>
        </w:rPr>
        <w:t xml:space="preserve"> was introduced to provide alternatives to placing ind</w:t>
      </w:r>
      <w:r w:rsidR="00653A03">
        <w:rPr>
          <w:rFonts w:ascii="Arial" w:hAnsi="Arial" w:cs="Arial"/>
          <w:sz w:val="24"/>
          <w:szCs w:val="24"/>
        </w:rPr>
        <w:t>ividuals in custody and allowed</w:t>
      </w:r>
      <w:r>
        <w:rPr>
          <w:rFonts w:ascii="Arial" w:hAnsi="Arial" w:cs="Arial"/>
          <w:sz w:val="24"/>
          <w:szCs w:val="24"/>
        </w:rPr>
        <w:t xml:space="preserve"> offenders access to over 100 hostels </w:t>
      </w:r>
      <w:r w:rsidR="00653A03">
        <w:rPr>
          <w:rFonts w:ascii="Arial" w:hAnsi="Arial" w:cs="Arial"/>
          <w:sz w:val="24"/>
          <w:szCs w:val="24"/>
        </w:rPr>
        <w:t>providing</w:t>
      </w:r>
      <w:r>
        <w:rPr>
          <w:rFonts w:ascii="Arial" w:hAnsi="Arial" w:cs="Arial"/>
          <w:sz w:val="24"/>
          <w:szCs w:val="24"/>
        </w:rPr>
        <w:t xml:space="preserve"> support and safety</w:t>
      </w:r>
      <w:r w:rsidR="00A22D68">
        <w:rPr>
          <w:rFonts w:ascii="Arial" w:hAnsi="Arial" w:cs="Arial"/>
          <w:sz w:val="24"/>
          <w:szCs w:val="24"/>
        </w:rPr>
        <w:t>,</w:t>
      </w:r>
      <w:r w:rsidR="00653A03">
        <w:rPr>
          <w:rFonts w:ascii="Arial" w:hAnsi="Arial" w:cs="Arial"/>
          <w:sz w:val="24"/>
          <w:szCs w:val="24"/>
        </w:rPr>
        <w:t xml:space="preserve"> enabling</w:t>
      </w:r>
      <w:r>
        <w:rPr>
          <w:rFonts w:ascii="Arial" w:hAnsi="Arial" w:cs="Arial"/>
          <w:sz w:val="24"/>
          <w:szCs w:val="24"/>
        </w:rPr>
        <w:t xml:space="preserve"> offenders to h</w:t>
      </w:r>
      <w:r w:rsidR="00A22D68">
        <w:rPr>
          <w:rFonts w:ascii="Arial" w:hAnsi="Arial" w:cs="Arial"/>
          <w:sz w:val="24"/>
          <w:szCs w:val="24"/>
        </w:rPr>
        <w:t>ave more stability in their lives</w:t>
      </w:r>
      <w:r>
        <w:rPr>
          <w:rFonts w:ascii="Arial" w:hAnsi="Arial" w:cs="Arial"/>
          <w:sz w:val="24"/>
          <w:szCs w:val="24"/>
        </w:rPr>
        <w:t xml:space="preserve"> </w:t>
      </w:r>
      <w:r w:rsidR="00653A03">
        <w:rPr>
          <w:rFonts w:ascii="Arial" w:hAnsi="Arial" w:cs="Arial"/>
          <w:sz w:val="24"/>
          <w:szCs w:val="24"/>
        </w:rPr>
        <w:t xml:space="preserve">whilst </w:t>
      </w:r>
      <w:r>
        <w:rPr>
          <w:rFonts w:ascii="Arial" w:hAnsi="Arial" w:cs="Arial"/>
          <w:sz w:val="24"/>
          <w:szCs w:val="24"/>
        </w:rPr>
        <w:t>get</w:t>
      </w:r>
      <w:r w:rsidR="00653A03">
        <w:rPr>
          <w:rFonts w:ascii="Arial" w:hAnsi="Arial" w:cs="Arial"/>
          <w:sz w:val="24"/>
          <w:szCs w:val="24"/>
        </w:rPr>
        <w:t>ting</w:t>
      </w:r>
      <w:r>
        <w:rPr>
          <w:rFonts w:ascii="Arial" w:hAnsi="Arial" w:cs="Arial"/>
          <w:sz w:val="24"/>
          <w:szCs w:val="24"/>
        </w:rPr>
        <w:t xml:space="preserve"> the help that they need (Doingtime, 2021). Drugs and alcohol are strongly linked to crime, so subsequently probation officers set up treatment courses to support offenders with drug and alcohol problems as it is essential to make sure that offenders receive early help and ongoing support during and after their sentence </w:t>
      </w:r>
      <w:r>
        <w:rPr>
          <w:rFonts w:ascii="Arial" w:hAnsi="Arial" w:cs="Arial"/>
          <w:sz w:val="24"/>
          <w:szCs w:val="24"/>
          <w:shd w:val="clear" w:color="auto" w:fill="FFFFFF"/>
        </w:rPr>
        <w:t>(Cunningham, Herie, Martin and Turner, 1998). Statistics demonstrate that putting people in prison is a waste of money, costing over £45,000 per person per year and proved ineffective, whereas community sentencing has provided a higher success rate (Dunt, 2013). Those in prison for less than a year, 61.1% of those are likely to reoffend, as opposed to 36.4% who are just given a community order (Dunt, 2013). Do offenders deserve a second chance? If given the opportunity, will they not reoffend?</w:t>
      </w:r>
    </w:p>
    <w:p w:rsidR="00F87A29" w:rsidRDefault="00F87A29" w:rsidP="00344752">
      <w:pPr>
        <w:spacing w:after="0" w:line="276" w:lineRule="auto"/>
        <w:jc w:val="both"/>
        <w:rPr>
          <w:rFonts w:ascii="Arial" w:hAnsi="Arial" w:cs="Arial"/>
          <w:sz w:val="24"/>
          <w:szCs w:val="24"/>
          <w:shd w:val="clear" w:color="auto" w:fill="FFFFFF"/>
        </w:rPr>
      </w:pPr>
    </w:p>
    <w:p w:rsidR="00F87A29" w:rsidRPr="006B3B01" w:rsidRDefault="00EE17FF" w:rsidP="006B3B01">
      <w:pPr>
        <w:pStyle w:val="Heading2"/>
        <w:rPr>
          <w:rFonts w:ascii="Arial" w:hAnsi="Arial" w:cs="Arial"/>
          <w:color w:val="auto"/>
          <w:sz w:val="28"/>
          <w:u w:val="single"/>
        </w:rPr>
      </w:pPr>
      <w:bookmarkStart w:id="5" w:name="_Toc102079021"/>
      <w:r w:rsidRPr="00633D75">
        <w:rPr>
          <w:rFonts w:ascii="Arial" w:hAnsi="Arial" w:cs="Arial"/>
          <w:color w:val="auto"/>
          <w:sz w:val="28"/>
          <w:u w:val="single"/>
        </w:rPr>
        <w:t xml:space="preserve">1.3 </w:t>
      </w:r>
      <w:r w:rsidR="00F87A29" w:rsidRPr="00633D75">
        <w:rPr>
          <w:rFonts w:ascii="Arial" w:hAnsi="Arial" w:cs="Arial"/>
          <w:color w:val="auto"/>
          <w:sz w:val="28"/>
          <w:u w:val="single"/>
        </w:rPr>
        <w:t>Reoffending programmes</w:t>
      </w:r>
      <w:bookmarkEnd w:id="5"/>
    </w:p>
    <w:p w:rsidR="0060697C" w:rsidRPr="0060697C" w:rsidRDefault="0060697C" w:rsidP="00A86164">
      <w:pPr>
        <w:spacing w:after="0" w:line="360" w:lineRule="auto"/>
        <w:jc w:val="both"/>
        <w:rPr>
          <w:rFonts w:ascii="Arial" w:hAnsi="Arial" w:cs="Arial"/>
          <w:sz w:val="28"/>
          <w:szCs w:val="24"/>
        </w:rPr>
      </w:pPr>
    </w:p>
    <w:p w:rsidR="00F87A29" w:rsidRDefault="00F87A29" w:rsidP="00A86164">
      <w:pPr>
        <w:spacing w:after="0" w:line="360" w:lineRule="auto"/>
        <w:jc w:val="both"/>
        <w:rPr>
          <w:rFonts w:ascii="Arial" w:hAnsi="Arial" w:cs="Arial"/>
          <w:sz w:val="24"/>
          <w:szCs w:val="24"/>
          <w:shd w:val="clear" w:color="auto" w:fill="FFFFFF"/>
        </w:rPr>
      </w:pPr>
      <w:r>
        <w:rPr>
          <w:rFonts w:ascii="Arial" w:hAnsi="Arial" w:cs="Arial"/>
          <w:sz w:val="24"/>
          <w:szCs w:val="24"/>
        </w:rPr>
        <w:t xml:space="preserve">During this research it has been found that some programmes are more effective than others. If offenders are engaged within a programme and feel that they are getting the support they need, they are more motivated to be successful in these programmes. Studies state that higher level of success rates were found in drug and alcohol rehabilitation courses (Micheli, 2009). There is subsequent evidence that a wide range of drug interventions have a positive impact on reducing reoffending, with treatments including but not limited to, methadone and </w:t>
      </w:r>
      <w:r w:rsidRPr="00AE7AE7">
        <w:rPr>
          <w:rFonts w:ascii="Arial" w:hAnsi="Arial" w:cs="Arial"/>
          <w:sz w:val="24"/>
          <w:szCs w:val="24"/>
        </w:rPr>
        <w:t>heroin</w:t>
      </w:r>
      <w:r>
        <w:rPr>
          <w:rFonts w:ascii="Arial" w:hAnsi="Arial" w:cs="Arial"/>
          <w:sz w:val="24"/>
          <w:szCs w:val="24"/>
        </w:rPr>
        <w:t xml:space="preserve"> (Ministry of Justice, 2013). The majority of offenders who have drug and alcohol misuse difficulties do not </w:t>
      </w:r>
      <w:r>
        <w:rPr>
          <w:rFonts w:ascii="Arial" w:hAnsi="Arial" w:cs="Arial"/>
          <w:sz w:val="24"/>
          <w:szCs w:val="24"/>
        </w:rPr>
        <w:lastRenderedPageBreak/>
        <w:t>want to turn to the life of crime, although some individuals may feel that they do not have any other options to deal with their mental health</w:t>
      </w:r>
      <w:r w:rsidR="00912B6D">
        <w:rPr>
          <w:rFonts w:ascii="Arial" w:hAnsi="Arial" w:cs="Arial"/>
          <w:sz w:val="24"/>
          <w:szCs w:val="24"/>
        </w:rPr>
        <w:t xml:space="preserve"> difficulties</w:t>
      </w:r>
      <w:r>
        <w:rPr>
          <w:rFonts w:ascii="Arial" w:hAnsi="Arial" w:cs="Arial"/>
          <w:sz w:val="24"/>
          <w:szCs w:val="24"/>
        </w:rPr>
        <w:t xml:space="preserve"> and addictions. However, with the support of Probation Services, offenders are much more likely</w:t>
      </w:r>
      <w:r w:rsidR="00912B6D">
        <w:rPr>
          <w:rFonts w:ascii="Arial" w:hAnsi="Arial" w:cs="Arial"/>
          <w:sz w:val="24"/>
          <w:szCs w:val="24"/>
        </w:rPr>
        <w:t xml:space="preserve"> not to</w:t>
      </w:r>
      <w:r>
        <w:rPr>
          <w:rFonts w:ascii="Arial" w:hAnsi="Arial" w:cs="Arial"/>
          <w:sz w:val="24"/>
          <w:szCs w:val="24"/>
        </w:rPr>
        <w:t xml:space="preserve"> re</w:t>
      </w:r>
      <w:r w:rsidR="00912B6D">
        <w:rPr>
          <w:rFonts w:ascii="Arial" w:hAnsi="Arial" w:cs="Arial"/>
          <w:sz w:val="24"/>
          <w:szCs w:val="24"/>
        </w:rPr>
        <w:t>offend if they are engaging in Rehabilitation P</w:t>
      </w:r>
      <w:r>
        <w:rPr>
          <w:rFonts w:ascii="Arial" w:hAnsi="Arial" w:cs="Arial"/>
          <w:sz w:val="24"/>
          <w:szCs w:val="24"/>
        </w:rPr>
        <w:t xml:space="preserve">rogrammes. With the necessary support they are less likely to be committing crimes when they are in a much more positive state of mind and feel as though they have support </w:t>
      </w:r>
      <w:r w:rsidR="00912B6D">
        <w:rPr>
          <w:rFonts w:ascii="Arial" w:hAnsi="Arial" w:cs="Arial"/>
          <w:sz w:val="24"/>
          <w:szCs w:val="24"/>
        </w:rPr>
        <w:t>networks surrounding them. The G</w:t>
      </w:r>
      <w:r>
        <w:rPr>
          <w:rFonts w:ascii="Arial" w:hAnsi="Arial" w:cs="Arial"/>
          <w:sz w:val="24"/>
          <w:szCs w:val="24"/>
        </w:rPr>
        <w:t xml:space="preserve">overnment were made aware of this issue and in order to reduce the stubbornly high reoffending rates, especially with those who had very </w:t>
      </w:r>
      <w:r w:rsidR="00912B6D">
        <w:rPr>
          <w:rFonts w:ascii="Arial" w:hAnsi="Arial" w:cs="Arial"/>
          <w:sz w:val="24"/>
          <w:szCs w:val="24"/>
        </w:rPr>
        <w:t>short custodial sentences, the G</w:t>
      </w:r>
      <w:r>
        <w:rPr>
          <w:rFonts w:ascii="Arial" w:hAnsi="Arial" w:cs="Arial"/>
          <w:sz w:val="24"/>
          <w:szCs w:val="24"/>
        </w:rPr>
        <w:t xml:space="preserve">overnment implemented ‘a strategy for reform’. This was a new scheme put in place to transform the way in which offenders were being dealt with within the community to bring down reoffending rates. Under this programme, each and every offender released from custody receives statutory supervision and rehabilitation in the community to encourage innovation and improve outcomes (Ministry of Justice, 2013). </w:t>
      </w:r>
      <w:r>
        <w:rPr>
          <w:rStyle w:val="Strong"/>
          <w:rFonts w:ascii="Arial" w:hAnsi="Arial" w:cs="Arial"/>
          <w:sz w:val="24"/>
          <w:szCs w:val="24"/>
          <w:shd w:val="clear" w:color="auto" w:fill="FFFFFF"/>
        </w:rPr>
        <w:t xml:space="preserve"> </w:t>
      </w:r>
      <w:r>
        <w:rPr>
          <w:rStyle w:val="Strong"/>
          <w:rFonts w:ascii="Arial" w:hAnsi="Arial" w:cs="Arial"/>
          <w:b w:val="0"/>
          <w:sz w:val="24"/>
          <w:szCs w:val="24"/>
          <w:shd w:val="clear" w:color="auto" w:fill="FFFFFF"/>
        </w:rPr>
        <w:t>Longitudinal studies, both in the UK and globally, demonstrate that criminal behaviour starts when children are young, gets progressively worse in their teenage years and then reduces when they become young adults.</w:t>
      </w:r>
      <w:r>
        <w:rPr>
          <w:rFonts w:ascii="Arial" w:hAnsi="Arial" w:cs="Arial"/>
          <w:sz w:val="24"/>
          <w:szCs w:val="24"/>
          <w:shd w:val="clear" w:color="auto" w:fill="FFFFFF"/>
        </w:rPr>
        <w:t xml:space="preserve"> In the Cambridge Study in Delinquent Development which followed a group of 411 men born in a working-class neighbourhood in South London from ages 8 to 56, the majority of offenders had desisted from crime by the age of 28, with a peak decrease in offending shown at the age of 23. This supports and fits in with this study as it highlights that with the support of Probation Services, an intervention can be made to prevent reoffending in children and young adults and enable these young people to have a successful life without crime. Findings from the Edinburgh Study of Youth Transitions and Crime found that 14 years was the peak age for self-reported offending, with a sharp decrease after that. At age 14, 52% of boys had engaged in four or more delinquent acts in the previous 12 months. By age 17, nearly half of these had stopped or sharply reduced their offending. Some longitudinal studies have documented that a small minority of offenders (about 5% of the offender population) continue to offend throughout adulthood and are responsible for a disproportionately large number of offences</w:t>
      </w:r>
      <w:r>
        <w:rPr>
          <w:rFonts w:ascii="Arial" w:hAnsi="Arial" w:cs="Arial"/>
          <w:sz w:val="24"/>
          <w:szCs w:val="24"/>
          <w:shd w:val="clear" w:color="auto" w:fill="FFFFFF"/>
          <w:vertAlign w:val="superscript"/>
        </w:rPr>
        <w:t>.</w:t>
      </w:r>
      <w:r>
        <w:rPr>
          <w:rFonts w:ascii="Arial" w:hAnsi="Arial" w:cs="Arial"/>
          <w:sz w:val="24"/>
          <w:szCs w:val="24"/>
          <w:shd w:val="clear" w:color="auto" w:fill="FFFFFF"/>
        </w:rPr>
        <w:t xml:space="preserve"> However, even persistent offenders have been shown to desist or reduce their frequency of offending over time (Sapouna, Bisset, Conlong and Matthews, 2015).</w:t>
      </w:r>
    </w:p>
    <w:p w:rsidR="00F87A29" w:rsidRDefault="00912B6D" w:rsidP="00A86164">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The main focus surrounds Rehabilitation P</w:t>
      </w:r>
      <w:r w:rsidR="00F87A29">
        <w:rPr>
          <w:rFonts w:ascii="Arial" w:hAnsi="Arial" w:cs="Arial"/>
          <w:sz w:val="24"/>
          <w:szCs w:val="24"/>
          <w:shd w:val="clear" w:color="auto" w:fill="FFFFFF"/>
        </w:rPr>
        <w:t>rogrammes as they are the most beneficial way to prevent reoffending and custodi</w:t>
      </w:r>
      <w:r>
        <w:rPr>
          <w:rFonts w:ascii="Arial" w:hAnsi="Arial" w:cs="Arial"/>
          <w:sz w:val="24"/>
          <w:szCs w:val="24"/>
          <w:shd w:val="clear" w:color="auto" w:fill="FFFFFF"/>
        </w:rPr>
        <w:t>al sentences subsequently are of</w:t>
      </w:r>
      <w:r w:rsidR="00F87A29">
        <w:rPr>
          <w:rFonts w:ascii="Arial" w:hAnsi="Arial" w:cs="Arial"/>
          <w:sz w:val="24"/>
          <w:szCs w:val="24"/>
          <w:shd w:val="clear" w:color="auto" w:fill="FFFFFF"/>
        </w:rPr>
        <w:t xml:space="preserve"> </w:t>
      </w:r>
      <w:r w:rsidR="00F87A29">
        <w:rPr>
          <w:rFonts w:ascii="Arial" w:hAnsi="Arial" w:cs="Arial"/>
          <w:sz w:val="24"/>
          <w:szCs w:val="24"/>
          <w:shd w:val="clear" w:color="auto" w:fill="FFFFFF"/>
        </w:rPr>
        <w:lastRenderedPageBreak/>
        <w:t xml:space="preserve">no advantage to the criminal justice system especially for minor crimes as the costs of a prisoner per year puts such a strain on the system financially. Not only are they expensive, but a disadvantage of prisons is also that short custodial sentences are marginally effective. ‘Adults released from custodial sentences of less than 12 months had a proven reoffending rate of 64.5%’ compared to those who were given sentences of over 12 months, reoffended at a rate of 29.1% (Ministry of Justice, 2018). Additionally, these prisons struggle with overcrowding all over the United Kingdom which negatively effects prisoners and lowers the chance of them rehabilitating. This is demonstrated by Roy D. King (2007) who stated, ‘although overcrowding may not be the central problem in </w:t>
      </w:r>
      <w:r w:rsidR="00F87A29" w:rsidRPr="00FA058D">
        <w:rPr>
          <w:rFonts w:ascii="Arial" w:hAnsi="Arial" w:cs="Arial"/>
          <w:sz w:val="24"/>
          <w:szCs w:val="24"/>
          <w:shd w:val="clear" w:color="auto" w:fill="FFFFFF"/>
        </w:rPr>
        <w:t>fomenting</w:t>
      </w:r>
      <w:r w:rsidR="00F87A29">
        <w:rPr>
          <w:rFonts w:ascii="Arial" w:hAnsi="Arial" w:cs="Arial"/>
          <w:sz w:val="24"/>
          <w:szCs w:val="24"/>
          <w:shd w:val="clear" w:color="auto" w:fill="FFFFFF"/>
        </w:rPr>
        <w:t xml:space="preserve"> disorder within prisons, it is undeniably an important indirect influence.’ Higher numbers in prison mean education and treatment programmes are in higher demand and people who desperately need help could face a longer wait. Offenders who are serving less than a year in prison will not be seen as a priority, which could explain why offending rates are higher for this category. Strain on staff also means that not all misconduct within the prisons is dealt with, leading to prisons becoming ‘universities of crime’ (Stephens, 2009). </w:t>
      </w:r>
    </w:p>
    <w:p w:rsidR="00354ADD" w:rsidRDefault="00354ADD" w:rsidP="00A86164">
      <w:pPr>
        <w:spacing w:after="0" w:line="360" w:lineRule="auto"/>
        <w:jc w:val="both"/>
        <w:rPr>
          <w:rFonts w:ascii="Arial" w:hAnsi="Arial" w:cs="Arial"/>
          <w:sz w:val="24"/>
          <w:szCs w:val="24"/>
          <w:shd w:val="clear" w:color="auto" w:fill="FFFFFF"/>
        </w:rPr>
      </w:pPr>
    </w:p>
    <w:p w:rsidR="00F87A29" w:rsidRDefault="00F87A29" w:rsidP="00A86164">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Some offenders are likely to carry on committing crimes within prison, for example drug dealing/smuggling. Imprisoning people may protect society from criminal acts now; however prison could teach they to become ‘better’ criminals and they could then go on to commit further crime when released, possibly worse than what they were originally convicted for. The Home Office (1990:6) reflected this through stating ‘incarceration is an expensive way of making bad people worse.’ Although imprisonment on its’ own ensures that offenders are punished, it does not necessarily change their behaviour and without rehabilitation would not be as successful in reducing reoffending. </w:t>
      </w:r>
      <w:r>
        <w:rPr>
          <w:rFonts w:ascii="Arial" w:hAnsi="Arial" w:cs="Arial"/>
          <w:sz w:val="24"/>
          <w:szCs w:val="24"/>
        </w:rPr>
        <w:t>However, although studies found gravit</w:t>
      </w:r>
      <w:r w:rsidR="00152C25">
        <w:rPr>
          <w:rFonts w:ascii="Arial" w:hAnsi="Arial" w:cs="Arial"/>
          <w:sz w:val="24"/>
          <w:szCs w:val="24"/>
        </w:rPr>
        <w:t>ate more towards the idea that Rehabilitation P</w:t>
      </w:r>
      <w:r>
        <w:rPr>
          <w:rFonts w:ascii="Arial" w:hAnsi="Arial" w:cs="Arial"/>
          <w:sz w:val="24"/>
          <w:szCs w:val="24"/>
        </w:rPr>
        <w:t>rogrammes are proving more effective with regards to reoffending rates, of course there are some contrasting studies. They focus on the ad</w:t>
      </w:r>
      <w:r>
        <w:rPr>
          <w:rFonts w:ascii="Arial" w:hAnsi="Arial" w:cs="Arial"/>
          <w:sz w:val="24"/>
          <w:szCs w:val="24"/>
          <w:shd w:val="clear" w:color="auto" w:fill="FFFFFF"/>
        </w:rPr>
        <w:t xml:space="preserve">vantages to both prisons and prisoners; so for example, The Prisoner’s Education Trust helps to ensure offenders access better employment opportunities which could help reduce reoffending, effectively reducing overcrowding rates. Research highlights that offenders who are motivated to learn in prison are ’26% more likely to be in employment a year after release and spend fewer days </w:t>
      </w:r>
      <w:r>
        <w:rPr>
          <w:rFonts w:ascii="Arial" w:hAnsi="Arial" w:cs="Arial"/>
          <w:sz w:val="24"/>
          <w:szCs w:val="24"/>
          <w:shd w:val="clear" w:color="auto" w:fill="FFFFFF"/>
        </w:rPr>
        <w:lastRenderedPageBreak/>
        <w:t>receiving out-of-work benefits’ (Ministry of Justice, 2018). Young people are bel</w:t>
      </w:r>
      <w:r w:rsidR="00152C25">
        <w:rPr>
          <w:rFonts w:ascii="Arial" w:hAnsi="Arial" w:cs="Arial"/>
          <w:sz w:val="24"/>
          <w:szCs w:val="24"/>
          <w:shd w:val="clear" w:color="auto" w:fill="FFFFFF"/>
        </w:rPr>
        <w:t xml:space="preserve">ieved to commit more crimes </w:t>
      </w:r>
      <w:r>
        <w:rPr>
          <w:rFonts w:ascii="Arial" w:hAnsi="Arial" w:cs="Arial"/>
          <w:sz w:val="24"/>
          <w:szCs w:val="24"/>
          <w:shd w:val="clear" w:color="auto" w:fill="FFFFFF"/>
        </w:rPr>
        <w:t>as opposed to adults as their offending can be unplanned and opportunistic (Cunneen &amp; White 2007). So as previously discussed, many crimes are committed due to a person’s financial situation, whether they need money to live or to fund their drug addictions. Therefore, rehabilitative programmes or imprisonment may not be beneficial as these would not necessarily change the offenders living circumstances following their release from prison. If they were to have access to education, this could mean a potential change in employment opportunities.  Consequently this could increase their income and they would not have to turn to crime in order to provide for themselves or their families. However, this contrasts with the disadvantages of prisons as the overcrowding means li</w:t>
      </w:r>
      <w:r w:rsidR="00152C25">
        <w:rPr>
          <w:rFonts w:ascii="Arial" w:hAnsi="Arial" w:cs="Arial"/>
          <w:sz w:val="24"/>
          <w:szCs w:val="24"/>
          <w:shd w:val="clear" w:color="auto" w:fill="FFFFFF"/>
        </w:rPr>
        <w:t>mited access to education. I</w:t>
      </w:r>
      <w:r>
        <w:rPr>
          <w:rFonts w:ascii="Arial" w:hAnsi="Arial" w:cs="Arial"/>
          <w:sz w:val="24"/>
          <w:szCs w:val="24"/>
          <w:shd w:val="clear" w:color="auto" w:fill="FFFFFF"/>
        </w:rPr>
        <w:t>t is</w:t>
      </w:r>
      <w:r w:rsidR="00152C25">
        <w:rPr>
          <w:rFonts w:ascii="Arial" w:hAnsi="Arial" w:cs="Arial"/>
          <w:sz w:val="24"/>
          <w:szCs w:val="24"/>
          <w:shd w:val="clear" w:color="auto" w:fill="FFFFFF"/>
        </w:rPr>
        <w:t>, therefore,</w:t>
      </w:r>
      <w:r>
        <w:rPr>
          <w:rFonts w:ascii="Arial" w:hAnsi="Arial" w:cs="Arial"/>
          <w:sz w:val="24"/>
          <w:szCs w:val="24"/>
          <w:shd w:val="clear" w:color="auto" w:fill="FFFFFF"/>
        </w:rPr>
        <w:t xml:space="preserve"> hard to determine what the best outcome for offenders is but it is hopeful that this research will investigate, examine and determine what the public believe is the most successful and effective intervention.</w:t>
      </w:r>
    </w:p>
    <w:p w:rsidR="00F87A29" w:rsidRDefault="00F87A29" w:rsidP="00A86164">
      <w:pPr>
        <w:spacing w:after="0" w:line="360" w:lineRule="auto"/>
        <w:jc w:val="both"/>
        <w:rPr>
          <w:rFonts w:ascii="Arial" w:hAnsi="Arial" w:cs="Arial"/>
          <w:sz w:val="24"/>
          <w:szCs w:val="24"/>
          <w:shd w:val="clear" w:color="auto" w:fill="FFFFFF"/>
        </w:rPr>
      </w:pPr>
    </w:p>
    <w:p w:rsidR="00F87A29" w:rsidRPr="00A86164" w:rsidRDefault="00EE17FF" w:rsidP="00A86164">
      <w:pPr>
        <w:pStyle w:val="Heading2"/>
        <w:spacing w:before="0" w:line="360" w:lineRule="auto"/>
        <w:jc w:val="both"/>
        <w:rPr>
          <w:rFonts w:ascii="Arial" w:hAnsi="Arial" w:cs="Arial"/>
          <w:color w:val="auto"/>
          <w:sz w:val="28"/>
          <w:szCs w:val="24"/>
          <w:u w:val="single"/>
        </w:rPr>
      </w:pPr>
      <w:bookmarkStart w:id="6" w:name="_Toc89459764"/>
      <w:bookmarkStart w:id="7" w:name="_Toc102079022"/>
      <w:r w:rsidRPr="00A86164">
        <w:rPr>
          <w:rFonts w:ascii="Arial" w:hAnsi="Arial" w:cs="Arial"/>
          <w:color w:val="auto"/>
          <w:sz w:val="28"/>
          <w:szCs w:val="24"/>
          <w:u w:val="single"/>
        </w:rPr>
        <w:t>1.</w:t>
      </w:r>
      <w:r w:rsidR="007110F8">
        <w:rPr>
          <w:rFonts w:ascii="Arial" w:hAnsi="Arial" w:cs="Arial"/>
          <w:color w:val="auto"/>
          <w:sz w:val="28"/>
          <w:szCs w:val="24"/>
          <w:u w:val="single"/>
        </w:rPr>
        <w:t>4</w:t>
      </w:r>
      <w:r w:rsidRPr="00A86164">
        <w:rPr>
          <w:rFonts w:ascii="Arial" w:hAnsi="Arial" w:cs="Arial"/>
          <w:color w:val="auto"/>
          <w:sz w:val="28"/>
          <w:szCs w:val="24"/>
          <w:u w:val="single"/>
        </w:rPr>
        <w:t xml:space="preserve"> </w:t>
      </w:r>
      <w:r w:rsidR="00F87A29" w:rsidRPr="00A86164">
        <w:rPr>
          <w:rFonts w:ascii="Arial" w:hAnsi="Arial" w:cs="Arial"/>
          <w:color w:val="auto"/>
          <w:sz w:val="28"/>
          <w:szCs w:val="24"/>
          <w:u w:val="single"/>
        </w:rPr>
        <w:t>The privatisation of the Probation Service</w:t>
      </w:r>
      <w:bookmarkEnd w:id="6"/>
      <w:bookmarkEnd w:id="7"/>
    </w:p>
    <w:p w:rsidR="00F87A29" w:rsidRDefault="00F87A29" w:rsidP="00A86164">
      <w:pPr>
        <w:spacing w:after="0" w:line="360" w:lineRule="auto"/>
        <w:jc w:val="both"/>
        <w:rPr>
          <w:rFonts w:ascii="Arial" w:hAnsi="Arial" w:cs="Arial"/>
          <w:sz w:val="24"/>
          <w:szCs w:val="24"/>
        </w:rPr>
      </w:pPr>
    </w:p>
    <w:p w:rsidR="00F87A29" w:rsidRDefault="00F87A29" w:rsidP="00A86164">
      <w:pPr>
        <w:spacing w:after="0" w:line="360" w:lineRule="auto"/>
        <w:jc w:val="both"/>
        <w:rPr>
          <w:rFonts w:ascii="Arial" w:hAnsi="Arial" w:cs="Arial"/>
          <w:sz w:val="24"/>
          <w:szCs w:val="24"/>
        </w:rPr>
      </w:pPr>
      <w:r>
        <w:rPr>
          <w:rFonts w:ascii="Arial" w:hAnsi="Arial" w:cs="Arial"/>
          <w:sz w:val="24"/>
          <w:szCs w:val="24"/>
        </w:rPr>
        <w:t>In 2015 the National Probation Service was privatised, however by September 2016, a report was carried out determining that the results of this were significantly negative and the Community Rehabilitation companies were failing. Plans were then put in place in an attempt of a reform, although no further changes were made and the private companies’ performance was still poor. Despite the unsatisfactory work that the private companies were doing and the criticism from the public, when Boris Johnson became Prime Minister in 2019 he wanted to further the reforms, leading the public to believe that the decisions were being made based on profit (Mrhacova, 2020).  The rise in economic conservatism and the decline in the public’s confidence in rehabilitation over the last twenty years have demonstrated the connection to the appeal of private prison initiatives (Weinwrath and Shichor, 1998).</w:t>
      </w:r>
    </w:p>
    <w:p w:rsidR="00F87A29" w:rsidRDefault="00F87A29" w:rsidP="00A86164">
      <w:pPr>
        <w:spacing w:after="0" w:line="360" w:lineRule="auto"/>
        <w:jc w:val="both"/>
        <w:rPr>
          <w:rFonts w:ascii="Arial" w:hAnsi="Arial" w:cs="Arial"/>
          <w:sz w:val="24"/>
          <w:szCs w:val="24"/>
        </w:rPr>
      </w:pPr>
      <w:r>
        <w:rPr>
          <w:rFonts w:ascii="Arial" w:hAnsi="Arial" w:cs="Arial"/>
          <w:sz w:val="24"/>
          <w:szCs w:val="24"/>
        </w:rPr>
        <w:t>Due to the poor mindset of ‘profit over punishment’ it has subsequently put people’s lives at risk and me</w:t>
      </w:r>
      <w:r w:rsidR="00BA356A">
        <w:rPr>
          <w:rFonts w:ascii="Arial" w:hAnsi="Arial" w:cs="Arial"/>
          <w:sz w:val="24"/>
          <w:szCs w:val="24"/>
        </w:rPr>
        <w:t>mbers of the public have become</w:t>
      </w:r>
      <w:r>
        <w:rPr>
          <w:rFonts w:ascii="Arial" w:hAnsi="Arial" w:cs="Arial"/>
          <w:sz w:val="24"/>
          <w:szCs w:val="24"/>
        </w:rPr>
        <w:t xml:space="preserve"> victims of crime which could have been avoided had the appropriate process been followed (Mrhacova, 2020). A significant case relating to this was that of Joanna Dennehy. Dennehy was a 33-year-old woman who ‘killed for fun’ brutally killing three men in Peterborough in the </w:t>
      </w:r>
      <w:r>
        <w:rPr>
          <w:rFonts w:ascii="Arial" w:hAnsi="Arial" w:cs="Arial"/>
          <w:sz w:val="24"/>
          <w:szCs w:val="24"/>
        </w:rPr>
        <w:lastRenderedPageBreak/>
        <w:t>space of ten days. The evidence relating to the case showed the deficiencies within the probation services as she was said to have the ‘potential to cause serious harm’ and was not under the</w:t>
      </w:r>
      <w:r w:rsidR="00BA356A">
        <w:rPr>
          <w:rFonts w:ascii="Arial" w:hAnsi="Arial" w:cs="Arial"/>
          <w:sz w:val="24"/>
          <w:szCs w:val="24"/>
        </w:rPr>
        <w:t xml:space="preserve"> appropriate</w:t>
      </w:r>
      <w:r w:rsidR="000B5312">
        <w:rPr>
          <w:rFonts w:ascii="Arial" w:hAnsi="Arial" w:cs="Arial"/>
          <w:sz w:val="24"/>
          <w:szCs w:val="24"/>
        </w:rPr>
        <w:t xml:space="preserve"> supervision</w:t>
      </w:r>
      <w:r>
        <w:rPr>
          <w:rFonts w:ascii="Arial" w:hAnsi="Arial" w:cs="Arial"/>
          <w:sz w:val="24"/>
          <w:szCs w:val="24"/>
        </w:rPr>
        <w:t xml:space="preserve">. Had she been in custody for her recent crimes or under suitable supervisions, these tragedies could have been avoided (Nevett, 2016). </w:t>
      </w:r>
    </w:p>
    <w:p w:rsidR="00354ADD" w:rsidRDefault="00354ADD" w:rsidP="00A86164">
      <w:pPr>
        <w:spacing w:after="0" w:line="360" w:lineRule="auto"/>
        <w:jc w:val="both"/>
        <w:rPr>
          <w:rFonts w:ascii="Arial" w:hAnsi="Arial" w:cs="Arial"/>
          <w:sz w:val="24"/>
          <w:szCs w:val="24"/>
        </w:rPr>
      </w:pPr>
    </w:p>
    <w:p w:rsidR="00F87A29" w:rsidRDefault="00F87A29" w:rsidP="00A86164">
      <w:pPr>
        <w:spacing w:after="0" w:line="360" w:lineRule="auto"/>
        <w:jc w:val="both"/>
        <w:rPr>
          <w:rFonts w:ascii="Arial" w:hAnsi="Arial" w:cs="Arial"/>
          <w:sz w:val="24"/>
          <w:szCs w:val="24"/>
        </w:rPr>
      </w:pPr>
      <w:r>
        <w:rPr>
          <w:rFonts w:ascii="Arial" w:hAnsi="Arial" w:cs="Arial"/>
          <w:sz w:val="24"/>
          <w:szCs w:val="24"/>
        </w:rPr>
        <w:t xml:space="preserve">This demonstrates the substantial failings of a private probation service and highlights the benefit of renationalising the system. Research states that the system was ‘irredeemably flawed’ and has wasted hundreds of millions of pounds. Statistics have also highlighted that those supposedly being monitored have gone on to commit murders, other serious offences or absconded with no trace to follow (Dearden, 2019). Potentially, another significant case surrounding the limitations of a private service is the London Bridge attack. Those probation officers within the private companies lack the knowledge and professional curiosity to challenge offenders to ensure they are not lying about becoming a law abiding citizen. When offenders are asked if they are not going to reoffend and if they feel rehabilitated and their response is </w:t>
      </w:r>
      <w:r w:rsidR="000B5312">
        <w:rPr>
          <w:rFonts w:ascii="Arial" w:hAnsi="Arial" w:cs="Arial"/>
          <w:sz w:val="24"/>
          <w:szCs w:val="24"/>
        </w:rPr>
        <w:t>‘</w:t>
      </w:r>
      <w:r>
        <w:rPr>
          <w:rFonts w:ascii="Arial" w:hAnsi="Arial" w:cs="Arial"/>
          <w:sz w:val="24"/>
          <w:szCs w:val="24"/>
        </w:rPr>
        <w:t>yes</w:t>
      </w:r>
      <w:r w:rsidR="000B5312">
        <w:rPr>
          <w:rFonts w:ascii="Arial" w:hAnsi="Arial" w:cs="Arial"/>
          <w:sz w:val="24"/>
          <w:szCs w:val="24"/>
        </w:rPr>
        <w:t>’</w:t>
      </w:r>
      <w:r>
        <w:rPr>
          <w:rFonts w:ascii="Arial" w:hAnsi="Arial" w:cs="Arial"/>
          <w:sz w:val="24"/>
          <w:szCs w:val="24"/>
        </w:rPr>
        <w:t>, these officers are very naïve and take it at face value rather than</w:t>
      </w:r>
      <w:r w:rsidR="000B5312">
        <w:rPr>
          <w:rFonts w:ascii="Arial" w:hAnsi="Arial" w:cs="Arial"/>
          <w:sz w:val="24"/>
          <w:szCs w:val="24"/>
        </w:rPr>
        <w:t xml:space="preserve"> taking an inquisitive approach. S</w:t>
      </w:r>
      <w:r>
        <w:rPr>
          <w:rFonts w:ascii="Arial" w:hAnsi="Arial" w:cs="Arial"/>
          <w:sz w:val="24"/>
          <w:szCs w:val="24"/>
        </w:rPr>
        <w:t xml:space="preserve">ubsequently these offenders go onto commit worse crimes. In regards to the London Bridge attack, Usman Khan the attacker had previously been jailed over a terrorist plot and was being monitored by the probation </w:t>
      </w:r>
      <w:r w:rsidR="000B5312">
        <w:rPr>
          <w:rFonts w:ascii="Arial" w:hAnsi="Arial" w:cs="Arial"/>
          <w:sz w:val="24"/>
          <w:szCs w:val="24"/>
        </w:rPr>
        <w:t>services. H</w:t>
      </w:r>
      <w:r>
        <w:rPr>
          <w:rFonts w:ascii="Arial" w:hAnsi="Arial" w:cs="Arial"/>
          <w:sz w:val="24"/>
          <w:szCs w:val="24"/>
        </w:rPr>
        <w:t>owever</w:t>
      </w:r>
      <w:r w:rsidR="000B5312">
        <w:rPr>
          <w:rFonts w:ascii="Arial" w:hAnsi="Arial" w:cs="Arial"/>
          <w:sz w:val="24"/>
          <w:szCs w:val="24"/>
        </w:rPr>
        <w:t>, since Khan complied with R</w:t>
      </w:r>
      <w:r>
        <w:rPr>
          <w:rFonts w:ascii="Arial" w:hAnsi="Arial" w:cs="Arial"/>
          <w:sz w:val="24"/>
          <w:szCs w:val="24"/>
        </w:rPr>
        <w:t>e</w:t>
      </w:r>
      <w:r w:rsidR="000B5312">
        <w:rPr>
          <w:rFonts w:ascii="Arial" w:hAnsi="Arial" w:cs="Arial"/>
          <w:sz w:val="24"/>
          <w:szCs w:val="24"/>
        </w:rPr>
        <w:t>habilitation P</w:t>
      </w:r>
      <w:r>
        <w:rPr>
          <w:rFonts w:ascii="Arial" w:hAnsi="Arial" w:cs="Arial"/>
          <w:sz w:val="24"/>
          <w:szCs w:val="24"/>
        </w:rPr>
        <w:t>rogrammes, officers did not see him as a high risk and failed to investigate whether Khan was being honest (Dearden, 2020).  Several of the private companies were found to be inadequate in three out of four areas of case supervision, meaning offenders were not being properly supported by staff (Sasse, 2019). This would have a detrimental effect on the effectiveness of accredited programmes as not all offenders are getting the opportunities that they should be getting, and statistics demonstrate that 19 out of the 21 private companies failed to reduce the frequency of reoffending. Although it may have cut costs and saved money</w:t>
      </w:r>
      <w:r w:rsidR="000B5312">
        <w:rPr>
          <w:rFonts w:ascii="Arial" w:hAnsi="Arial" w:cs="Arial"/>
          <w:sz w:val="24"/>
          <w:szCs w:val="24"/>
        </w:rPr>
        <w:t xml:space="preserve"> by</w:t>
      </w:r>
      <w:r>
        <w:rPr>
          <w:rFonts w:ascii="Arial" w:hAnsi="Arial" w:cs="Arial"/>
          <w:sz w:val="24"/>
          <w:szCs w:val="24"/>
        </w:rPr>
        <w:t xml:space="preserve"> outsourcing, it has wasted millions</w:t>
      </w:r>
      <w:r w:rsidR="000B5312">
        <w:rPr>
          <w:rFonts w:ascii="Arial" w:hAnsi="Arial" w:cs="Arial"/>
          <w:sz w:val="24"/>
          <w:szCs w:val="24"/>
        </w:rPr>
        <w:t xml:space="preserve"> of pounds</w:t>
      </w:r>
      <w:r>
        <w:rPr>
          <w:rFonts w:ascii="Arial" w:hAnsi="Arial" w:cs="Arial"/>
          <w:sz w:val="24"/>
          <w:szCs w:val="24"/>
        </w:rPr>
        <w:t xml:space="preserve"> and the probation services have failed to provide high quality services that properly rehabilitate offenders and keep the public safe (Sasse, 2019).</w:t>
      </w:r>
    </w:p>
    <w:p w:rsidR="00F87A29" w:rsidRDefault="00F87A29" w:rsidP="00A86164">
      <w:pPr>
        <w:spacing w:after="0" w:line="360" w:lineRule="auto"/>
        <w:jc w:val="both"/>
        <w:rPr>
          <w:rFonts w:ascii="Arial" w:hAnsi="Arial" w:cs="Arial"/>
          <w:sz w:val="24"/>
          <w:szCs w:val="24"/>
        </w:rPr>
      </w:pPr>
    </w:p>
    <w:p w:rsidR="00F87A29" w:rsidRPr="006B3B01" w:rsidRDefault="00EE17FF" w:rsidP="006B3B01">
      <w:pPr>
        <w:pStyle w:val="Heading2"/>
        <w:rPr>
          <w:rFonts w:ascii="Arial" w:hAnsi="Arial" w:cs="Arial"/>
          <w:color w:val="auto"/>
          <w:sz w:val="28"/>
          <w:szCs w:val="28"/>
          <w:u w:val="single"/>
        </w:rPr>
      </w:pPr>
      <w:bookmarkStart w:id="8" w:name="_Toc102079023"/>
      <w:r w:rsidRPr="006B3B01">
        <w:rPr>
          <w:rFonts w:ascii="Arial" w:hAnsi="Arial" w:cs="Arial"/>
          <w:color w:val="auto"/>
          <w:sz w:val="28"/>
          <w:szCs w:val="28"/>
          <w:u w:val="single"/>
        </w:rPr>
        <w:lastRenderedPageBreak/>
        <w:t>1.</w:t>
      </w:r>
      <w:r w:rsidR="007110F8">
        <w:rPr>
          <w:rFonts w:ascii="Arial" w:hAnsi="Arial" w:cs="Arial"/>
          <w:color w:val="auto"/>
          <w:sz w:val="28"/>
          <w:szCs w:val="28"/>
          <w:u w:val="single"/>
        </w:rPr>
        <w:t>5</w:t>
      </w:r>
      <w:r w:rsidRPr="006B3B01">
        <w:rPr>
          <w:rFonts w:ascii="Arial" w:hAnsi="Arial" w:cs="Arial"/>
          <w:color w:val="auto"/>
          <w:sz w:val="28"/>
          <w:szCs w:val="28"/>
          <w:u w:val="single"/>
        </w:rPr>
        <w:t xml:space="preserve"> </w:t>
      </w:r>
      <w:r w:rsidR="00F87A29" w:rsidRPr="006B3B01">
        <w:rPr>
          <w:rFonts w:ascii="Arial" w:hAnsi="Arial" w:cs="Arial"/>
          <w:color w:val="auto"/>
          <w:sz w:val="28"/>
          <w:szCs w:val="28"/>
          <w:u w:val="single"/>
        </w:rPr>
        <w:t>Aims and Objectives of this research</w:t>
      </w:r>
      <w:bookmarkEnd w:id="8"/>
      <w:r w:rsidR="00F87A29" w:rsidRPr="006B3B01">
        <w:rPr>
          <w:rFonts w:ascii="Arial" w:hAnsi="Arial" w:cs="Arial"/>
          <w:color w:val="auto"/>
          <w:sz w:val="28"/>
          <w:szCs w:val="28"/>
          <w:u w:val="single"/>
        </w:rPr>
        <w:t xml:space="preserve"> </w:t>
      </w:r>
    </w:p>
    <w:p w:rsidR="00F87A29" w:rsidRDefault="00F87A29" w:rsidP="00A86164">
      <w:pPr>
        <w:spacing w:after="0" w:line="360" w:lineRule="auto"/>
        <w:jc w:val="both"/>
        <w:rPr>
          <w:rFonts w:ascii="Arial" w:hAnsi="Arial" w:cs="Arial"/>
          <w:sz w:val="24"/>
          <w:szCs w:val="24"/>
        </w:rPr>
      </w:pPr>
    </w:p>
    <w:p w:rsidR="00F87A29" w:rsidRDefault="00F87A29" w:rsidP="00A86164">
      <w:pPr>
        <w:spacing w:after="0" w:line="360" w:lineRule="auto"/>
        <w:jc w:val="both"/>
        <w:rPr>
          <w:rFonts w:ascii="Arial" w:hAnsi="Arial" w:cs="Arial"/>
          <w:sz w:val="24"/>
          <w:szCs w:val="24"/>
        </w:rPr>
      </w:pPr>
      <w:r>
        <w:rPr>
          <w:rFonts w:ascii="Arial" w:hAnsi="Arial" w:cs="Arial"/>
          <w:sz w:val="24"/>
          <w:szCs w:val="24"/>
        </w:rPr>
        <w:t>The overall aims and objectives of this study are to examine and investigate the following:-</w:t>
      </w:r>
    </w:p>
    <w:p w:rsidR="00F87A29" w:rsidRDefault="00F87A29" w:rsidP="00A86164">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Examine whether the Probation Services and Rehabilitation Programmes are a successful part of the Public Sector?</w:t>
      </w:r>
    </w:p>
    <w:p w:rsidR="00F87A29" w:rsidRDefault="00F87A29" w:rsidP="00A86164">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Investigate whether Custodial Sentences or Community Sentences are more beneficial to the community? Do younger people benefit from Suspended Sentences or Community Service?</w:t>
      </w:r>
    </w:p>
    <w:p w:rsidR="00F87A29" w:rsidRDefault="00F87A29" w:rsidP="00A86164">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 xml:space="preserve">Examine whether the Probation Services work effectively with drug users; is there is a lack of educational facilities and drug/alcohol intervention for offenders? </w:t>
      </w:r>
    </w:p>
    <w:p w:rsidR="00F87A29" w:rsidRDefault="00F87A29" w:rsidP="00A86164">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Explore whether prison sentences can reduce offending and whether open prisons play a part in this too and whether longer prison sentences are a greater deterrent.</w:t>
      </w:r>
    </w:p>
    <w:p w:rsidR="00F87A29" w:rsidRDefault="00F87A29" w:rsidP="00A86164">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Determine whether Restorative Justice is beneficial in preventing reoffending?</w:t>
      </w:r>
    </w:p>
    <w:p w:rsidR="00F87A29" w:rsidRDefault="00F87A29" w:rsidP="00A86164">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Review whether bail conditions should be allowed to offenders and examine whether the current bail conditions need reviewing.</w:t>
      </w:r>
    </w:p>
    <w:p w:rsidR="00F87A29" w:rsidRDefault="00F87A29" w:rsidP="00A86164">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Explore whether austerity cuts effect reoffending rates.</w:t>
      </w:r>
    </w:p>
    <w:p w:rsidR="00354ADD" w:rsidRDefault="00354ADD" w:rsidP="00354ADD">
      <w:pPr>
        <w:pStyle w:val="ListParagraph"/>
        <w:spacing w:after="0" w:line="360" w:lineRule="auto"/>
        <w:jc w:val="both"/>
        <w:rPr>
          <w:rFonts w:ascii="Arial" w:hAnsi="Arial" w:cs="Arial"/>
          <w:sz w:val="24"/>
          <w:szCs w:val="24"/>
        </w:rPr>
      </w:pPr>
    </w:p>
    <w:p w:rsidR="00F87A29" w:rsidRDefault="00F87A29" w:rsidP="00A86164">
      <w:pPr>
        <w:spacing w:after="0" w:line="360" w:lineRule="auto"/>
        <w:jc w:val="both"/>
        <w:rPr>
          <w:rFonts w:ascii="Arial" w:hAnsi="Arial" w:cs="Arial"/>
          <w:sz w:val="24"/>
          <w:szCs w:val="24"/>
        </w:rPr>
      </w:pPr>
      <w:r>
        <w:rPr>
          <w:rFonts w:ascii="Arial" w:hAnsi="Arial" w:cs="Arial"/>
          <w:sz w:val="24"/>
          <w:szCs w:val="24"/>
        </w:rPr>
        <w:t>Whilst looking at the variety of different programmes offered, research has been made into what types of additional support is available to meet the needs of an offender. Studies found demonstrate the uncertainty of whether custodial sentences or community sentences play a more important role in decreasing crime, so this research aims to determine which is more beneficial to the community. Other aims include, collecting data to find out the public’s op</w:t>
      </w:r>
      <w:r w:rsidR="008D27CE">
        <w:rPr>
          <w:rFonts w:ascii="Arial" w:hAnsi="Arial" w:cs="Arial"/>
          <w:sz w:val="24"/>
          <w:szCs w:val="24"/>
        </w:rPr>
        <w:t>inion on Rehabilitation P</w:t>
      </w:r>
      <w:r>
        <w:rPr>
          <w:rFonts w:ascii="Arial" w:hAnsi="Arial" w:cs="Arial"/>
          <w:sz w:val="24"/>
          <w:szCs w:val="24"/>
        </w:rPr>
        <w:t xml:space="preserve">rogrammes and their attitudes towards probation services and offenders. The objectives will include examining different studies to see how the offending rates have been impacted overtime and whether the rates have been impacted by governmental changes such as austerity cuts and the privatisation of the probation services. The collection of data was aimed to be focused towards probation officers to see if they feel that the system has been negatively impacted by becoming private or whether the budget cuts that were made has put them under immense pressure. During this </w:t>
      </w:r>
      <w:r>
        <w:rPr>
          <w:rFonts w:ascii="Arial" w:hAnsi="Arial" w:cs="Arial"/>
          <w:sz w:val="24"/>
          <w:szCs w:val="24"/>
        </w:rPr>
        <w:lastRenderedPageBreak/>
        <w:t xml:space="preserve">study however, difficulties have arisen, primarily surrounding gaining contact but this will be discussed further within the methodology of this dissertation. Currently, it is thought that the most successful way to obtain data would be through members of the public. This enables the researcher to comprehend their understanding of rehabilitation programmes and gather their opinions on whether they are for or against the idea of unpaid work in an effort to rehabilitate offenders. </w:t>
      </w:r>
    </w:p>
    <w:p w:rsidR="00BA0827" w:rsidRDefault="00BA0827" w:rsidP="00A86164">
      <w:pPr>
        <w:spacing w:after="0" w:line="360" w:lineRule="auto"/>
        <w:jc w:val="both"/>
        <w:rPr>
          <w:rFonts w:ascii="Arial" w:hAnsi="Arial" w:cs="Arial"/>
          <w:b/>
          <w:sz w:val="24"/>
          <w:szCs w:val="24"/>
          <w:u w:val="single"/>
          <w:shd w:val="clear" w:color="auto" w:fill="FFFFFF"/>
        </w:rPr>
      </w:pPr>
    </w:p>
    <w:p w:rsidR="00F87A29" w:rsidRPr="006B3B01" w:rsidRDefault="00BA0827" w:rsidP="006B3B01">
      <w:pPr>
        <w:pStyle w:val="Heading2"/>
        <w:rPr>
          <w:rFonts w:ascii="Arial" w:hAnsi="Arial" w:cs="Arial"/>
          <w:color w:val="auto"/>
          <w:sz w:val="28"/>
          <w:szCs w:val="28"/>
          <w:u w:val="single"/>
          <w:shd w:val="clear" w:color="auto" w:fill="FFFFFF"/>
        </w:rPr>
      </w:pPr>
      <w:bookmarkStart w:id="9" w:name="_Toc102079024"/>
      <w:r w:rsidRPr="006B3B01">
        <w:rPr>
          <w:rFonts w:ascii="Arial" w:hAnsi="Arial" w:cs="Arial"/>
          <w:color w:val="auto"/>
          <w:sz w:val="28"/>
          <w:szCs w:val="28"/>
          <w:u w:val="single"/>
          <w:shd w:val="clear" w:color="auto" w:fill="FFFFFF"/>
        </w:rPr>
        <w:t>1.</w:t>
      </w:r>
      <w:r w:rsidR="007110F8">
        <w:rPr>
          <w:rFonts w:ascii="Arial" w:hAnsi="Arial" w:cs="Arial"/>
          <w:color w:val="auto"/>
          <w:sz w:val="28"/>
          <w:szCs w:val="28"/>
          <w:u w:val="single"/>
          <w:shd w:val="clear" w:color="auto" w:fill="FFFFFF"/>
        </w:rPr>
        <w:t>6</w:t>
      </w:r>
      <w:r w:rsidRPr="006B3B01">
        <w:rPr>
          <w:rFonts w:ascii="Arial" w:hAnsi="Arial" w:cs="Arial"/>
          <w:color w:val="auto"/>
          <w:sz w:val="28"/>
          <w:szCs w:val="28"/>
          <w:u w:val="single"/>
          <w:shd w:val="clear" w:color="auto" w:fill="FFFFFF"/>
        </w:rPr>
        <w:t xml:space="preserve"> </w:t>
      </w:r>
      <w:r w:rsidR="00F87A29" w:rsidRPr="006B3B01">
        <w:rPr>
          <w:rFonts w:ascii="Arial" w:hAnsi="Arial" w:cs="Arial"/>
          <w:color w:val="auto"/>
          <w:sz w:val="28"/>
          <w:szCs w:val="28"/>
          <w:u w:val="single"/>
          <w:shd w:val="clear" w:color="auto" w:fill="FFFFFF"/>
        </w:rPr>
        <w:t>Research Methods</w:t>
      </w:r>
      <w:bookmarkEnd w:id="9"/>
    </w:p>
    <w:p w:rsidR="00A86164" w:rsidRPr="00A86164" w:rsidRDefault="00A86164" w:rsidP="00A86164">
      <w:pPr>
        <w:spacing w:after="0" w:line="360" w:lineRule="auto"/>
        <w:jc w:val="both"/>
        <w:rPr>
          <w:rFonts w:ascii="Arial" w:hAnsi="Arial" w:cs="Arial"/>
          <w:b/>
          <w:sz w:val="28"/>
          <w:szCs w:val="24"/>
          <w:u w:val="single"/>
        </w:rPr>
      </w:pPr>
    </w:p>
    <w:p w:rsidR="00F87A29" w:rsidRDefault="00F87A29" w:rsidP="00A86164">
      <w:pPr>
        <w:spacing w:after="0" w:line="360" w:lineRule="auto"/>
        <w:jc w:val="both"/>
        <w:rPr>
          <w:rFonts w:ascii="Arial" w:hAnsi="Arial" w:cs="Arial"/>
          <w:sz w:val="24"/>
          <w:szCs w:val="24"/>
        </w:rPr>
      </w:pPr>
      <w:r>
        <w:rPr>
          <w:rFonts w:ascii="Arial" w:hAnsi="Arial" w:cs="Arial"/>
          <w:sz w:val="24"/>
          <w:szCs w:val="24"/>
        </w:rPr>
        <w:t xml:space="preserve">By using a questionnaire as the method to conduct and evaluate this research it enables for data to be collated using both qualitative and quantitative data. Open-ended questions should produce full meaningful answers and numerical data, which will be beneficial to the research as it allows for opinions and statistics on areas of the study. A researcher must be mindful that questionnaires have the potential for low response rates so an increased sample size would be required. Questionnaires have greater advantages, with </w:t>
      </w:r>
      <w:r w:rsidR="00DA02A1">
        <w:rPr>
          <w:rFonts w:ascii="Arial" w:hAnsi="Arial" w:cs="Arial"/>
          <w:sz w:val="24"/>
          <w:szCs w:val="24"/>
        </w:rPr>
        <w:t>anonymity;</w:t>
      </w:r>
      <w:r>
        <w:rPr>
          <w:rFonts w:ascii="Arial" w:hAnsi="Arial" w:cs="Arial"/>
          <w:sz w:val="24"/>
          <w:szCs w:val="24"/>
        </w:rPr>
        <w:t xml:space="preserve"> they allow the respondent’s time to complete the questionnaire (Kumar, 2014). A ten day response time will be advised. </w:t>
      </w:r>
    </w:p>
    <w:p w:rsidR="00F87A29" w:rsidRDefault="00F87A29" w:rsidP="00A86164">
      <w:pPr>
        <w:spacing w:after="0" w:line="360" w:lineRule="auto"/>
        <w:jc w:val="both"/>
        <w:rPr>
          <w:rFonts w:ascii="Arial" w:hAnsi="Arial" w:cs="Arial"/>
          <w:sz w:val="24"/>
          <w:szCs w:val="24"/>
        </w:rPr>
      </w:pPr>
      <w:r>
        <w:rPr>
          <w:rFonts w:ascii="Arial" w:hAnsi="Arial" w:cs="Arial"/>
          <w:sz w:val="24"/>
          <w:szCs w:val="24"/>
        </w:rPr>
        <w:t>If a structured interview is to be conducted, qualitative open-ended questions would also be used for the same reasons, however, probation officers may not have time to be a part of an interview as it is very time consuming. Also, the public’s opinions would be better collected through questionnaires as it can potentially obtain a larger number of participants meaning more research findings (Kumar, 2014).</w:t>
      </w:r>
    </w:p>
    <w:p w:rsidR="00F87A29" w:rsidRDefault="00F87A29" w:rsidP="00A86164">
      <w:pPr>
        <w:spacing w:after="0" w:line="360" w:lineRule="auto"/>
        <w:jc w:val="both"/>
        <w:rPr>
          <w:rFonts w:ascii="Arial" w:hAnsi="Arial" w:cs="Arial"/>
          <w:sz w:val="24"/>
          <w:szCs w:val="24"/>
        </w:rPr>
      </w:pPr>
      <w:r>
        <w:rPr>
          <w:rFonts w:ascii="Arial" w:hAnsi="Arial" w:cs="Arial"/>
          <w:sz w:val="24"/>
          <w:szCs w:val="24"/>
        </w:rPr>
        <w:t xml:space="preserve">Quantitative data works well with positivist approach and will be beneficial for analysing data and quantifying information, such as whether the public believe probation services are beneficial, if they should be private or part of the public service again or if they agree with unpaid work (Saunders et al, 2012). </w:t>
      </w:r>
    </w:p>
    <w:p w:rsidR="00F87A29" w:rsidRDefault="00F87A29" w:rsidP="00A86164">
      <w:pPr>
        <w:spacing w:after="0" w:line="360" w:lineRule="auto"/>
        <w:jc w:val="both"/>
        <w:rPr>
          <w:rFonts w:ascii="Arial" w:hAnsi="Arial" w:cs="Arial"/>
          <w:sz w:val="24"/>
          <w:szCs w:val="24"/>
          <w:shd w:val="clear" w:color="auto" w:fill="FFFFFF"/>
        </w:rPr>
      </w:pPr>
      <w:r>
        <w:rPr>
          <w:rFonts w:ascii="Arial" w:hAnsi="Arial" w:cs="Arial"/>
          <w:sz w:val="24"/>
          <w:szCs w:val="24"/>
        </w:rPr>
        <w:t>An interpretive approach will be taken to gather the data and explain the social phenomena. There will be descriptive, exploratory, explanatory and evaluation research with</w:t>
      </w:r>
      <w:r w:rsidR="008D27CE">
        <w:rPr>
          <w:rFonts w:ascii="Arial" w:hAnsi="Arial" w:cs="Arial"/>
          <w:sz w:val="24"/>
          <w:szCs w:val="24"/>
        </w:rPr>
        <w:t>in this project to identify if Rehabilitation P</w:t>
      </w:r>
      <w:r>
        <w:rPr>
          <w:rFonts w:ascii="Arial" w:hAnsi="Arial" w:cs="Arial"/>
          <w:sz w:val="24"/>
          <w:szCs w:val="24"/>
        </w:rPr>
        <w:t xml:space="preserve">rogrammes are effective and if they impact reoffending rates (Matthew and Ross, 2014). </w:t>
      </w:r>
      <w:r>
        <w:rPr>
          <w:rFonts w:ascii="Arial" w:hAnsi="Arial" w:cs="Arial"/>
          <w:sz w:val="24"/>
          <w:szCs w:val="24"/>
          <w:shd w:val="clear" w:color="auto" w:fill="FFFFFF"/>
        </w:rPr>
        <w:t>The information used within the research project must be high in validity and reliability, meaning that if the research methods were used at a different time by a different researche</w:t>
      </w:r>
      <w:r w:rsidR="008D27CE">
        <w:rPr>
          <w:rFonts w:ascii="Arial" w:hAnsi="Arial" w:cs="Arial"/>
          <w:sz w:val="24"/>
          <w:szCs w:val="24"/>
          <w:shd w:val="clear" w:color="auto" w:fill="FFFFFF"/>
        </w:rPr>
        <w:t xml:space="preserve">r, the same </w:t>
      </w:r>
      <w:r w:rsidR="008D27CE">
        <w:rPr>
          <w:rFonts w:ascii="Arial" w:hAnsi="Arial" w:cs="Arial"/>
          <w:sz w:val="24"/>
          <w:szCs w:val="24"/>
          <w:shd w:val="clear" w:color="auto" w:fill="FFFFFF"/>
        </w:rPr>
        <w:lastRenderedPageBreak/>
        <w:t>consistent results sh</w:t>
      </w:r>
      <w:r>
        <w:rPr>
          <w:rFonts w:ascii="Arial" w:hAnsi="Arial" w:cs="Arial"/>
          <w:sz w:val="24"/>
          <w:szCs w:val="24"/>
          <w:shd w:val="clear" w:color="auto" w:fill="FFFFFF"/>
        </w:rPr>
        <w:t>ould be found. Also, the research must be ethical. Ethics forms will be completed as this is necessary before any primary research can take place.</w:t>
      </w:r>
    </w:p>
    <w:p w:rsidR="00F87A29" w:rsidRDefault="00F87A29" w:rsidP="00A86164">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Data will be obtained from members of the public, either by using Google docs or survey monkey to conduct a questionnaire. This will be put on several social media platforms so therefore it can reach a large number of individuals. This should enable this study to determine the public’s perception of rehabilitation programmes and whether they think offenders should have a second chance by working with the Probation Services or do they believe that offenders have committed crimes and should be punished for them?</w:t>
      </w:r>
    </w:p>
    <w:p w:rsidR="00F87A29" w:rsidRDefault="00F87A29" w:rsidP="008A42C5">
      <w:pPr>
        <w:spacing w:after="0" w:line="276" w:lineRule="auto"/>
        <w:jc w:val="both"/>
        <w:rPr>
          <w:rFonts w:ascii="Arial" w:hAnsi="Arial" w:cs="Arial"/>
          <w:sz w:val="24"/>
          <w:szCs w:val="24"/>
          <w:shd w:val="clear" w:color="auto" w:fill="FFFFFF"/>
        </w:rPr>
      </w:pPr>
    </w:p>
    <w:p w:rsidR="00F87A29" w:rsidRPr="006B3B01" w:rsidRDefault="00BA0827" w:rsidP="006B3B01">
      <w:pPr>
        <w:pStyle w:val="Heading2"/>
        <w:rPr>
          <w:rFonts w:ascii="Arial" w:hAnsi="Arial" w:cs="Arial"/>
          <w:color w:val="auto"/>
          <w:sz w:val="28"/>
          <w:szCs w:val="28"/>
          <w:u w:val="single"/>
          <w:shd w:val="clear" w:color="auto" w:fill="FFFFFF"/>
        </w:rPr>
      </w:pPr>
      <w:bookmarkStart w:id="10" w:name="_Toc102079025"/>
      <w:r w:rsidRPr="006B3B01">
        <w:rPr>
          <w:rFonts w:ascii="Arial" w:hAnsi="Arial" w:cs="Arial"/>
          <w:color w:val="auto"/>
          <w:sz w:val="28"/>
          <w:szCs w:val="28"/>
          <w:u w:val="single"/>
          <w:shd w:val="clear" w:color="auto" w:fill="FFFFFF"/>
        </w:rPr>
        <w:t>1.</w:t>
      </w:r>
      <w:r w:rsidR="007110F8">
        <w:rPr>
          <w:rFonts w:ascii="Arial" w:hAnsi="Arial" w:cs="Arial"/>
          <w:color w:val="auto"/>
          <w:sz w:val="28"/>
          <w:szCs w:val="28"/>
          <w:u w:val="single"/>
          <w:shd w:val="clear" w:color="auto" w:fill="FFFFFF"/>
        </w:rPr>
        <w:t>7</w:t>
      </w:r>
      <w:r w:rsidRPr="006B3B01">
        <w:rPr>
          <w:rFonts w:ascii="Arial" w:hAnsi="Arial" w:cs="Arial"/>
          <w:color w:val="auto"/>
          <w:sz w:val="28"/>
          <w:szCs w:val="28"/>
          <w:u w:val="single"/>
          <w:shd w:val="clear" w:color="auto" w:fill="FFFFFF"/>
        </w:rPr>
        <w:t xml:space="preserve"> </w:t>
      </w:r>
      <w:r w:rsidR="00F87A29" w:rsidRPr="006B3B01">
        <w:rPr>
          <w:rFonts w:ascii="Arial" w:hAnsi="Arial" w:cs="Arial"/>
          <w:color w:val="auto"/>
          <w:sz w:val="28"/>
          <w:szCs w:val="28"/>
          <w:u w:val="single"/>
          <w:shd w:val="clear" w:color="auto" w:fill="FFFFFF"/>
        </w:rPr>
        <w:t>Value of research</w:t>
      </w:r>
      <w:bookmarkEnd w:id="10"/>
    </w:p>
    <w:p w:rsidR="00A86164" w:rsidRDefault="00A86164" w:rsidP="00A86164">
      <w:pPr>
        <w:spacing w:after="0" w:line="360" w:lineRule="auto"/>
        <w:jc w:val="both"/>
        <w:rPr>
          <w:rFonts w:ascii="Arial" w:hAnsi="Arial" w:cs="Arial"/>
          <w:b/>
          <w:sz w:val="24"/>
          <w:szCs w:val="24"/>
          <w:u w:val="single"/>
          <w:shd w:val="clear" w:color="auto" w:fill="FFFFFF"/>
        </w:rPr>
      </w:pPr>
    </w:p>
    <w:p w:rsidR="00F87A29" w:rsidRDefault="00F87A29" w:rsidP="00A86164">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overall aim of research is to potentially provide reliable information to planners and policy makers of the relevant government services to influence change with regard to rehabilitation programmes and reoffending rates. </w:t>
      </w:r>
      <w:r>
        <w:rPr>
          <w:rFonts w:ascii="Arial" w:hAnsi="Arial" w:cs="Arial"/>
          <w:sz w:val="24"/>
          <w:szCs w:val="24"/>
        </w:rPr>
        <w:t>Research seeks to advance the existing body of knowledge in virtually all disciplines. Although stereotypical depictions suggest research is conducted in laboratories, it is actually performed in virtually all subjects – from English to physics, from health sciences to history, from chemistry to criminal justice. Different methods are employed, but, at its most fundamental level, research seeks to expand understanding (Calusor, 2018).</w:t>
      </w:r>
    </w:p>
    <w:p w:rsidR="00361B39" w:rsidRDefault="00361B39"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AE7AE7" w:rsidRDefault="00AE7AE7" w:rsidP="00A86164">
      <w:pPr>
        <w:spacing w:after="0" w:line="360" w:lineRule="auto"/>
        <w:jc w:val="both"/>
      </w:pPr>
    </w:p>
    <w:p w:rsidR="00DA02A1" w:rsidRPr="00DA02A1" w:rsidRDefault="001721AD" w:rsidP="00A86164">
      <w:pPr>
        <w:pStyle w:val="Heading1"/>
        <w:spacing w:before="0" w:line="360" w:lineRule="auto"/>
        <w:jc w:val="both"/>
        <w:rPr>
          <w:rFonts w:ascii="Arial" w:hAnsi="Arial" w:cs="Arial"/>
          <w:color w:val="auto"/>
          <w:sz w:val="32"/>
          <w:u w:val="single"/>
        </w:rPr>
      </w:pPr>
      <w:bookmarkStart w:id="11" w:name="_Toc89459761"/>
      <w:bookmarkStart w:id="12" w:name="_Toc102079026"/>
      <w:r>
        <w:rPr>
          <w:rFonts w:ascii="Arial" w:hAnsi="Arial" w:cs="Arial"/>
          <w:color w:val="auto"/>
          <w:sz w:val="32"/>
          <w:u w:val="single"/>
        </w:rPr>
        <w:lastRenderedPageBreak/>
        <w:t>Chapter T</w:t>
      </w:r>
      <w:r w:rsidR="00BA0827">
        <w:rPr>
          <w:rFonts w:ascii="Arial" w:hAnsi="Arial" w:cs="Arial"/>
          <w:color w:val="auto"/>
          <w:sz w:val="32"/>
          <w:u w:val="single"/>
        </w:rPr>
        <w:t xml:space="preserve">wo - </w:t>
      </w:r>
      <w:r w:rsidR="00DA02A1" w:rsidRPr="00DA02A1">
        <w:rPr>
          <w:rFonts w:ascii="Arial" w:hAnsi="Arial" w:cs="Arial"/>
          <w:color w:val="auto"/>
          <w:sz w:val="32"/>
          <w:u w:val="single"/>
        </w:rPr>
        <w:t>Literature Review</w:t>
      </w:r>
      <w:bookmarkEnd w:id="11"/>
      <w:bookmarkEnd w:id="12"/>
    </w:p>
    <w:p w:rsidR="00DA02A1" w:rsidRDefault="00DA02A1" w:rsidP="00A86164">
      <w:pPr>
        <w:spacing w:after="0" w:line="360" w:lineRule="auto"/>
        <w:jc w:val="both"/>
      </w:pPr>
    </w:p>
    <w:p w:rsidR="00DA02A1" w:rsidRPr="00AC774B" w:rsidRDefault="00A86164" w:rsidP="00AC774B">
      <w:pPr>
        <w:pStyle w:val="Heading2"/>
        <w:rPr>
          <w:rFonts w:ascii="Arial" w:hAnsi="Arial" w:cs="Arial"/>
          <w:color w:val="auto"/>
          <w:sz w:val="28"/>
          <w:szCs w:val="28"/>
          <w:u w:val="single"/>
        </w:rPr>
      </w:pPr>
      <w:bookmarkStart w:id="13" w:name="_Toc102079027"/>
      <w:r w:rsidRPr="00AC774B">
        <w:rPr>
          <w:rFonts w:ascii="Arial" w:hAnsi="Arial" w:cs="Arial"/>
          <w:color w:val="auto"/>
          <w:sz w:val="28"/>
          <w:szCs w:val="28"/>
          <w:u w:val="single"/>
        </w:rPr>
        <w:t>2.</w:t>
      </w:r>
      <w:r w:rsidR="00354ADD" w:rsidRPr="00AC774B">
        <w:rPr>
          <w:rFonts w:ascii="Arial" w:hAnsi="Arial" w:cs="Arial"/>
          <w:color w:val="auto"/>
          <w:sz w:val="28"/>
          <w:szCs w:val="28"/>
          <w:u w:val="single"/>
        </w:rPr>
        <w:t>1</w:t>
      </w:r>
      <w:r w:rsidRPr="00AC774B">
        <w:rPr>
          <w:rFonts w:ascii="Arial" w:hAnsi="Arial" w:cs="Arial"/>
          <w:color w:val="auto"/>
          <w:sz w:val="28"/>
          <w:szCs w:val="28"/>
          <w:u w:val="single"/>
        </w:rPr>
        <w:t xml:space="preserve"> </w:t>
      </w:r>
      <w:r w:rsidR="00DA02A1" w:rsidRPr="00AC774B">
        <w:rPr>
          <w:rFonts w:ascii="Arial" w:hAnsi="Arial" w:cs="Arial"/>
          <w:color w:val="auto"/>
          <w:sz w:val="28"/>
          <w:szCs w:val="28"/>
          <w:u w:val="single"/>
        </w:rPr>
        <w:t>Introduction</w:t>
      </w:r>
      <w:bookmarkEnd w:id="13"/>
    </w:p>
    <w:p w:rsidR="00354ADD" w:rsidRDefault="00354ADD" w:rsidP="00354ADD">
      <w:pPr>
        <w:spacing w:after="0" w:line="240" w:lineRule="auto"/>
        <w:jc w:val="both"/>
        <w:rPr>
          <w:rFonts w:ascii="Arial" w:hAnsi="Arial" w:cs="Arial"/>
          <w:b/>
          <w:sz w:val="28"/>
          <w:u w:val="single"/>
        </w:rPr>
      </w:pPr>
    </w:p>
    <w:p w:rsidR="00DA02A1" w:rsidRDefault="00DA02A1" w:rsidP="00A86164">
      <w:pPr>
        <w:spacing w:after="0" w:line="360" w:lineRule="auto"/>
        <w:jc w:val="both"/>
        <w:rPr>
          <w:rFonts w:ascii="Arial" w:hAnsi="Arial" w:cs="Arial"/>
          <w:sz w:val="24"/>
          <w:szCs w:val="24"/>
        </w:rPr>
      </w:pPr>
      <w:r w:rsidRPr="00360114">
        <w:rPr>
          <w:rFonts w:ascii="Arial" w:hAnsi="Arial" w:cs="Arial"/>
          <w:sz w:val="24"/>
          <w:szCs w:val="24"/>
        </w:rPr>
        <w:t>In this chapter, the researcher will explore the literature surrounding work training programmes within the probation services. It will look at what the probatio</w:t>
      </w:r>
      <w:r>
        <w:rPr>
          <w:rFonts w:ascii="Arial" w:hAnsi="Arial" w:cs="Arial"/>
          <w:sz w:val="24"/>
          <w:szCs w:val="24"/>
        </w:rPr>
        <w:t>n services are and what they do</w:t>
      </w:r>
      <w:r w:rsidRPr="00360114">
        <w:rPr>
          <w:rFonts w:ascii="Arial" w:hAnsi="Arial" w:cs="Arial"/>
          <w:sz w:val="24"/>
          <w:szCs w:val="24"/>
        </w:rPr>
        <w:t xml:space="preserve"> and any influential studies will be discussed. The research will focus on young</w:t>
      </w:r>
      <w:r>
        <w:rPr>
          <w:rFonts w:ascii="Arial" w:hAnsi="Arial" w:cs="Arial"/>
          <w:sz w:val="24"/>
          <w:szCs w:val="24"/>
        </w:rPr>
        <w:t>er</w:t>
      </w:r>
      <w:r w:rsidRPr="00360114">
        <w:rPr>
          <w:rFonts w:ascii="Arial" w:hAnsi="Arial" w:cs="Arial"/>
          <w:sz w:val="24"/>
          <w:szCs w:val="24"/>
        </w:rPr>
        <w:t xml:space="preserve"> people to determine whether giving young people a second chance is successful rather than giving custodial sentences. Austerity cuts will be addressed and the researcher will investigate whether these cuts have had an </w:t>
      </w:r>
      <w:r w:rsidR="00C675CA">
        <w:rPr>
          <w:rFonts w:ascii="Arial" w:hAnsi="Arial" w:cs="Arial"/>
          <w:sz w:val="24"/>
          <w:szCs w:val="24"/>
        </w:rPr>
        <w:t>impact on the effectiveness of R</w:t>
      </w:r>
      <w:r w:rsidRPr="00360114">
        <w:rPr>
          <w:rFonts w:ascii="Arial" w:hAnsi="Arial" w:cs="Arial"/>
          <w:sz w:val="24"/>
          <w:szCs w:val="24"/>
        </w:rPr>
        <w:t>ehab</w:t>
      </w:r>
      <w:r w:rsidR="00C675CA">
        <w:rPr>
          <w:rFonts w:ascii="Arial" w:hAnsi="Arial" w:cs="Arial"/>
          <w:sz w:val="24"/>
          <w:szCs w:val="24"/>
        </w:rPr>
        <w:t>ilitation P</w:t>
      </w:r>
      <w:r w:rsidRPr="00360114">
        <w:rPr>
          <w:rFonts w:ascii="Arial" w:hAnsi="Arial" w:cs="Arial"/>
          <w:sz w:val="24"/>
          <w:szCs w:val="24"/>
        </w:rPr>
        <w:t xml:space="preserve">rogrammes. This chapter will analyse past literature on vital components that will assist in creating a consensus of questions for any future research methodologies surrounding this topic. </w:t>
      </w:r>
    </w:p>
    <w:p w:rsidR="00354ADD" w:rsidRDefault="00354ADD" w:rsidP="00A86164">
      <w:pPr>
        <w:spacing w:after="0" w:line="360" w:lineRule="auto"/>
        <w:jc w:val="both"/>
        <w:rPr>
          <w:rFonts w:ascii="Arial" w:hAnsi="Arial" w:cs="Arial"/>
          <w:sz w:val="24"/>
          <w:szCs w:val="24"/>
        </w:rPr>
      </w:pPr>
    </w:p>
    <w:p w:rsidR="00DA02A1" w:rsidRPr="00BF558F" w:rsidRDefault="00A86164" w:rsidP="00A86164">
      <w:pPr>
        <w:pStyle w:val="Heading2"/>
        <w:spacing w:before="0" w:line="360" w:lineRule="auto"/>
        <w:jc w:val="both"/>
        <w:rPr>
          <w:rFonts w:ascii="Arial" w:hAnsi="Arial" w:cs="Arial"/>
          <w:color w:val="auto"/>
          <w:sz w:val="28"/>
          <w:szCs w:val="24"/>
          <w:u w:val="single"/>
        </w:rPr>
      </w:pPr>
      <w:bookmarkStart w:id="14" w:name="_Toc102079028"/>
      <w:r>
        <w:rPr>
          <w:rFonts w:ascii="Arial" w:hAnsi="Arial" w:cs="Arial"/>
          <w:color w:val="auto"/>
          <w:sz w:val="28"/>
          <w:szCs w:val="24"/>
          <w:u w:val="single"/>
        </w:rPr>
        <w:t xml:space="preserve">2.2 </w:t>
      </w:r>
      <w:r w:rsidR="00DA02A1">
        <w:rPr>
          <w:rFonts w:ascii="Arial" w:hAnsi="Arial" w:cs="Arial"/>
          <w:color w:val="auto"/>
          <w:sz w:val="28"/>
          <w:szCs w:val="24"/>
          <w:u w:val="single"/>
        </w:rPr>
        <w:t>Objectives</w:t>
      </w:r>
      <w:bookmarkEnd w:id="14"/>
    </w:p>
    <w:p w:rsidR="00DA02A1" w:rsidRDefault="00DA02A1" w:rsidP="00A86164">
      <w:pPr>
        <w:spacing w:after="0" w:line="360" w:lineRule="auto"/>
        <w:jc w:val="both"/>
        <w:rPr>
          <w:rFonts w:ascii="Arial" w:hAnsi="Arial" w:cs="Arial"/>
          <w:sz w:val="24"/>
          <w:szCs w:val="24"/>
        </w:rPr>
      </w:pPr>
    </w:p>
    <w:p w:rsidR="00DA02A1" w:rsidRPr="0004766A" w:rsidRDefault="00DA02A1" w:rsidP="00A86164">
      <w:pPr>
        <w:pStyle w:val="ListParagraph"/>
        <w:numPr>
          <w:ilvl w:val="0"/>
          <w:numId w:val="3"/>
        </w:numPr>
        <w:spacing w:after="0" w:line="360" w:lineRule="auto"/>
        <w:jc w:val="both"/>
        <w:rPr>
          <w:rFonts w:ascii="Arial" w:hAnsi="Arial" w:cs="Arial"/>
          <w:sz w:val="24"/>
          <w:szCs w:val="24"/>
        </w:rPr>
      </w:pPr>
      <w:r w:rsidRPr="0004766A">
        <w:rPr>
          <w:rFonts w:ascii="Arial" w:hAnsi="Arial" w:cs="Arial"/>
          <w:sz w:val="24"/>
          <w:szCs w:val="24"/>
        </w:rPr>
        <w:t xml:space="preserve">Examine whether the Probation Services </w:t>
      </w:r>
      <w:r>
        <w:rPr>
          <w:rFonts w:ascii="Arial" w:hAnsi="Arial" w:cs="Arial"/>
          <w:sz w:val="24"/>
          <w:szCs w:val="24"/>
        </w:rPr>
        <w:t xml:space="preserve">and </w:t>
      </w:r>
      <w:r w:rsidRPr="0004766A">
        <w:rPr>
          <w:rFonts w:ascii="Arial" w:hAnsi="Arial" w:cs="Arial"/>
          <w:sz w:val="24"/>
          <w:szCs w:val="24"/>
        </w:rPr>
        <w:t>Rehabilitation Programmes are a successful part of the Public Sector?</w:t>
      </w:r>
    </w:p>
    <w:p w:rsidR="00DA02A1" w:rsidRDefault="00DA02A1" w:rsidP="00A86164">
      <w:pPr>
        <w:pStyle w:val="ListParagraph"/>
        <w:numPr>
          <w:ilvl w:val="0"/>
          <w:numId w:val="3"/>
        </w:numPr>
        <w:spacing w:after="0" w:line="360" w:lineRule="auto"/>
        <w:jc w:val="both"/>
        <w:rPr>
          <w:rFonts w:ascii="Arial" w:hAnsi="Arial" w:cs="Arial"/>
          <w:sz w:val="24"/>
          <w:szCs w:val="24"/>
        </w:rPr>
      </w:pPr>
      <w:r w:rsidRPr="00B66412">
        <w:rPr>
          <w:rFonts w:ascii="Arial" w:hAnsi="Arial" w:cs="Arial"/>
          <w:sz w:val="24"/>
          <w:szCs w:val="24"/>
        </w:rPr>
        <w:t>Investigate whether Custodial Sentences or Community Sentences are more beneficial to the community? Do younger people benefit from Suspended</w:t>
      </w:r>
      <w:r>
        <w:rPr>
          <w:rFonts w:ascii="Arial" w:hAnsi="Arial" w:cs="Arial"/>
          <w:sz w:val="24"/>
          <w:szCs w:val="24"/>
        </w:rPr>
        <w:t xml:space="preserve"> Sentences or Community Service?</w:t>
      </w:r>
    </w:p>
    <w:p w:rsidR="00DA02A1" w:rsidRPr="00B66412" w:rsidRDefault="00DA02A1" w:rsidP="00A86164">
      <w:pPr>
        <w:pStyle w:val="ListParagraph"/>
        <w:numPr>
          <w:ilvl w:val="0"/>
          <w:numId w:val="3"/>
        </w:numPr>
        <w:spacing w:after="0" w:line="360" w:lineRule="auto"/>
        <w:jc w:val="both"/>
        <w:rPr>
          <w:rFonts w:ascii="Arial" w:hAnsi="Arial" w:cs="Arial"/>
          <w:sz w:val="24"/>
          <w:szCs w:val="24"/>
        </w:rPr>
      </w:pPr>
      <w:r w:rsidRPr="00B66412">
        <w:rPr>
          <w:rFonts w:ascii="Arial" w:hAnsi="Arial" w:cs="Arial"/>
          <w:sz w:val="24"/>
          <w:szCs w:val="24"/>
        </w:rPr>
        <w:t xml:space="preserve">Examine whether the Probation Services work effectively with drug users; is there is a lack of educational facilities and drug/alcohol intervention for offenders? </w:t>
      </w:r>
    </w:p>
    <w:p w:rsidR="00DA02A1" w:rsidRPr="0004766A" w:rsidRDefault="00DA02A1" w:rsidP="00A86164">
      <w:pPr>
        <w:pStyle w:val="ListParagraph"/>
        <w:numPr>
          <w:ilvl w:val="0"/>
          <w:numId w:val="3"/>
        </w:numPr>
        <w:spacing w:after="0" w:line="360" w:lineRule="auto"/>
        <w:jc w:val="both"/>
        <w:rPr>
          <w:rFonts w:ascii="Arial" w:hAnsi="Arial" w:cs="Arial"/>
          <w:sz w:val="24"/>
          <w:szCs w:val="24"/>
        </w:rPr>
      </w:pPr>
      <w:r w:rsidRPr="0004766A">
        <w:rPr>
          <w:rFonts w:ascii="Arial" w:hAnsi="Arial" w:cs="Arial"/>
          <w:sz w:val="24"/>
          <w:szCs w:val="24"/>
        </w:rPr>
        <w:t>Explore whether prison sentences</w:t>
      </w:r>
      <w:r>
        <w:rPr>
          <w:rFonts w:ascii="Arial" w:hAnsi="Arial" w:cs="Arial"/>
          <w:sz w:val="24"/>
          <w:szCs w:val="24"/>
        </w:rPr>
        <w:t xml:space="preserve"> can reduce offending and whether open prisons play a part in this too and whether longer </w:t>
      </w:r>
      <w:r w:rsidRPr="0004766A">
        <w:rPr>
          <w:rFonts w:ascii="Arial" w:hAnsi="Arial" w:cs="Arial"/>
          <w:sz w:val="24"/>
          <w:szCs w:val="24"/>
        </w:rPr>
        <w:t>prison sentences are a greater deterrent</w:t>
      </w:r>
      <w:r>
        <w:rPr>
          <w:rFonts w:ascii="Arial" w:hAnsi="Arial" w:cs="Arial"/>
          <w:sz w:val="24"/>
          <w:szCs w:val="24"/>
        </w:rPr>
        <w:t>.</w:t>
      </w:r>
    </w:p>
    <w:p w:rsidR="00DA02A1" w:rsidRPr="0004766A" w:rsidRDefault="00DA02A1" w:rsidP="00A86164">
      <w:pPr>
        <w:pStyle w:val="ListParagraph"/>
        <w:numPr>
          <w:ilvl w:val="0"/>
          <w:numId w:val="3"/>
        </w:numPr>
        <w:spacing w:after="0" w:line="360" w:lineRule="auto"/>
        <w:jc w:val="both"/>
        <w:rPr>
          <w:rFonts w:ascii="Arial" w:hAnsi="Arial" w:cs="Arial"/>
          <w:sz w:val="24"/>
          <w:szCs w:val="24"/>
        </w:rPr>
      </w:pPr>
      <w:r w:rsidRPr="0004766A">
        <w:rPr>
          <w:rFonts w:ascii="Arial" w:hAnsi="Arial" w:cs="Arial"/>
          <w:sz w:val="24"/>
          <w:szCs w:val="24"/>
        </w:rPr>
        <w:t>Determine whether Restorative Justice is beneficial in preventing reoffending?</w:t>
      </w:r>
    </w:p>
    <w:p w:rsidR="00DA02A1" w:rsidRPr="0004766A" w:rsidRDefault="00DA02A1" w:rsidP="00A86164">
      <w:pPr>
        <w:pStyle w:val="ListParagraph"/>
        <w:numPr>
          <w:ilvl w:val="0"/>
          <w:numId w:val="3"/>
        </w:numPr>
        <w:spacing w:after="0" w:line="360" w:lineRule="auto"/>
        <w:jc w:val="both"/>
        <w:rPr>
          <w:rFonts w:ascii="Arial" w:hAnsi="Arial" w:cs="Arial"/>
          <w:sz w:val="24"/>
          <w:szCs w:val="24"/>
        </w:rPr>
      </w:pPr>
      <w:r w:rsidRPr="0004766A">
        <w:rPr>
          <w:rFonts w:ascii="Arial" w:hAnsi="Arial" w:cs="Arial"/>
          <w:sz w:val="24"/>
          <w:szCs w:val="24"/>
        </w:rPr>
        <w:t>Review whether bail conditions should be allowed to offenders</w:t>
      </w:r>
      <w:r>
        <w:rPr>
          <w:rFonts w:ascii="Arial" w:hAnsi="Arial" w:cs="Arial"/>
          <w:sz w:val="24"/>
          <w:szCs w:val="24"/>
        </w:rPr>
        <w:t xml:space="preserve"> and e</w:t>
      </w:r>
      <w:r w:rsidRPr="0004766A">
        <w:rPr>
          <w:rFonts w:ascii="Arial" w:hAnsi="Arial" w:cs="Arial"/>
          <w:sz w:val="24"/>
          <w:szCs w:val="24"/>
        </w:rPr>
        <w:t>xamine whether the current bail conditions need reviewing.</w:t>
      </w:r>
    </w:p>
    <w:p w:rsidR="00DA02A1" w:rsidRPr="0004766A" w:rsidRDefault="00DA02A1" w:rsidP="00A86164">
      <w:pPr>
        <w:pStyle w:val="ListParagraph"/>
        <w:numPr>
          <w:ilvl w:val="0"/>
          <w:numId w:val="3"/>
        </w:numPr>
        <w:spacing w:after="0" w:line="360" w:lineRule="auto"/>
        <w:jc w:val="both"/>
        <w:rPr>
          <w:rFonts w:ascii="Arial" w:hAnsi="Arial" w:cs="Arial"/>
          <w:sz w:val="24"/>
          <w:szCs w:val="24"/>
        </w:rPr>
      </w:pPr>
      <w:r w:rsidRPr="0004766A">
        <w:rPr>
          <w:rFonts w:ascii="Arial" w:hAnsi="Arial" w:cs="Arial"/>
          <w:sz w:val="24"/>
          <w:szCs w:val="24"/>
        </w:rPr>
        <w:t>Explore whether austerity cuts effect reoffending rates.</w:t>
      </w:r>
    </w:p>
    <w:p w:rsidR="00DA02A1" w:rsidRPr="00360114" w:rsidRDefault="00DA02A1" w:rsidP="00A86164">
      <w:pPr>
        <w:spacing w:after="0" w:line="360" w:lineRule="auto"/>
        <w:jc w:val="both"/>
        <w:rPr>
          <w:rFonts w:ascii="Arial" w:hAnsi="Arial" w:cs="Arial"/>
          <w:sz w:val="24"/>
          <w:szCs w:val="24"/>
        </w:rPr>
      </w:pPr>
    </w:p>
    <w:p w:rsidR="00DA02A1" w:rsidRPr="00BF558F" w:rsidRDefault="00A86164" w:rsidP="00A86164">
      <w:pPr>
        <w:pStyle w:val="Heading2"/>
        <w:spacing w:before="0" w:line="360" w:lineRule="auto"/>
        <w:jc w:val="both"/>
        <w:rPr>
          <w:rFonts w:ascii="Arial" w:hAnsi="Arial" w:cs="Arial"/>
          <w:color w:val="auto"/>
          <w:sz w:val="28"/>
          <w:szCs w:val="24"/>
          <w:u w:val="single"/>
        </w:rPr>
      </w:pPr>
      <w:bookmarkStart w:id="15" w:name="_Toc89459763"/>
      <w:bookmarkStart w:id="16" w:name="_Toc102079029"/>
      <w:r>
        <w:rPr>
          <w:rFonts w:ascii="Arial" w:hAnsi="Arial" w:cs="Arial"/>
          <w:color w:val="auto"/>
          <w:sz w:val="28"/>
          <w:szCs w:val="24"/>
          <w:u w:val="single"/>
        </w:rPr>
        <w:lastRenderedPageBreak/>
        <w:t xml:space="preserve">2.3 </w:t>
      </w:r>
      <w:r w:rsidR="00C675CA">
        <w:rPr>
          <w:rFonts w:ascii="Arial" w:hAnsi="Arial" w:cs="Arial"/>
          <w:color w:val="auto"/>
          <w:sz w:val="28"/>
          <w:szCs w:val="24"/>
          <w:u w:val="single"/>
        </w:rPr>
        <w:t>An insight into the Probation S</w:t>
      </w:r>
      <w:r w:rsidR="00DA02A1" w:rsidRPr="00BF558F">
        <w:rPr>
          <w:rFonts w:ascii="Arial" w:hAnsi="Arial" w:cs="Arial"/>
          <w:color w:val="auto"/>
          <w:sz w:val="28"/>
          <w:szCs w:val="24"/>
          <w:u w:val="single"/>
        </w:rPr>
        <w:t>ervices</w:t>
      </w:r>
      <w:bookmarkEnd w:id="15"/>
      <w:bookmarkEnd w:id="16"/>
    </w:p>
    <w:p w:rsidR="00DA02A1" w:rsidRPr="00360114" w:rsidRDefault="00DA02A1" w:rsidP="00A86164">
      <w:pPr>
        <w:spacing w:after="0" w:line="360" w:lineRule="auto"/>
        <w:jc w:val="both"/>
        <w:rPr>
          <w:rFonts w:ascii="Arial" w:hAnsi="Arial" w:cs="Arial"/>
          <w:sz w:val="24"/>
          <w:szCs w:val="24"/>
        </w:rPr>
      </w:pPr>
    </w:p>
    <w:p w:rsidR="00DA02A1" w:rsidRDefault="00DA02A1" w:rsidP="00A86164">
      <w:pPr>
        <w:spacing w:after="0" w:line="360" w:lineRule="auto"/>
        <w:jc w:val="both"/>
        <w:rPr>
          <w:rFonts w:ascii="Arial" w:hAnsi="Arial" w:cs="Arial"/>
          <w:sz w:val="24"/>
          <w:szCs w:val="24"/>
        </w:rPr>
      </w:pPr>
      <w:r w:rsidRPr="00360114">
        <w:rPr>
          <w:rFonts w:ascii="Arial" w:hAnsi="Arial" w:cs="Arial"/>
          <w:sz w:val="24"/>
          <w:szCs w:val="24"/>
        </w:rPr>
        <w:t>The probation services are an essential part within the criminal justice system helping to deliver com</w:t>
      </w:r>
      <w:r w:rsidR="00C675CA">
        <w:rPr>
          <w:rFonts w:ascii="Arial" w:hAnsi="Arial" w:cs="Arial"/>
          <w:sz w:val="24"/>
          <w:szCs w:val="24"/>
        </w:rPr>
        <w:t>munity sentences such as the Rehabilitation P</w:t>
      </w:r>
      <w:r w:rsidRPr="00360114">
        <w:rPr>
          <w:rFonts w:ascii="Arial" w:hAnsi="Arial" w:cs="Arial"/>
          <w:sz w:val="24"/>
          <w:szCs w:val="24"/>
        </w:rPr>
        <w:t>rogrammes in order to challenge offenders and assist in comba</w:t>
      </w:r>
      <w:r w:rsidR="00C675CA">
        <w:rPr>
          <w:rFonts w:ascii="Arial" w:hAnsi="Arial" w:cs="Arial"/>
          <w:sz w:val="24"/>
          <w:szCs w:val="24"/>
        </w:rPr>
        <w:t>ting their offending lifestyles</w:t>
      </w:r>
      <w:r w:rsidRPr="00360114">
        <w:rPr>
          <w:rFonts w:ascii="Arial" w:hAnsi="Arial" w:cs="Arial"/>
          <w:sz w:val="24"/>
          <w:szCs w:val="24"/>
        </w:rPr>
        <w:t xml:space="preserve"> (Cluely, 2012). Not only do probation officers deal with supporting and assisting offenders, but they also assist the courts in making decisions on the sentencing for offenders, as well as supervising witnesses and providing care to those in prison and </w:t>
      </w:r>
      <w:r w:rsidR="00C675CA">
        <w:rPr>
          <w:rFonts w:ascii="Arial" w:hAnsi="Arial" w:cs="Arial"/>
          <w:sz w:val="24"/>
          <w:szCs w:val="24"/>
        </w:rPr>
        <w:t xml:space="preserve">provide </w:t>
      </w:r>
      <w:r w:rsidRPr="00360114">
        <w:rPr>
          <w:rFonts w:ascii="Arial" w:hAnsi="Arial" w:cs="Arial"/>
          <w:sz w:val="24"/>
          <w:szCs w:val="24"/>
        </w:rPr>
        <w:t xml:space="preserve">aftercare to those who have just been released. (Cluely, 2012). </w:t>
      </w:r>
    </w:p>
    <w:p w:rsidR="00DA02A1" w:rsidRDefault="00DA02A1" w:rsidP="00A86164">
      <w:pPr>
        <w:spacing w:after="0" w:line="360" w:lineRule="auto"/>
        <w:jc w:val="both"/>
        <w:rPr>
          <w:rFonts w:ascii="Arial" w:hAnsi="Arial" w:cs="Arial"/>
          <w:sz w:val="24"/>
          <w:szCs w:val="24"/>
        </w:rPr>
      </w:pPr>
      <w:r w:rsidRPr="00360114">
        <w:rPr>
          <w:rFonts w:ascii="Arial" w:hAnsi="Arial" w:cs="Arial"/>
          <w:sz w:val="24"/>
          <w:szCs w:val="24"/>
        </w:rPr>
        <w:t xml:space="preserve">However, this research </w:t>
      </w:r>
      <w:r>
        <w:rPr>
          <w:rFonts w:ascii="Arial" w:hAnsi="Arial" w:cs="Arial"/>
          <w:sz w:val="24"/>
          <w:szCs w:val="24"/>
        </w:rPr>
        <w:t>will</w:t>
      </w:r>
      <w:r w:rsidRPr="00360114">
        <w:rPr>
          <w:rFonts w:ascii="Arial" w:hAnsi="Arial" w:cs="Arial"/>
          <w:sz w:val="24"/>
          <w:szCs w:val="24"/>
        </w:rPr>
        <w:t xml:space="preserve"> explore</w:t>
      </w:r>
      <w:r>
        <w:rPr>
          <w:rFonts w:ascii="Arial" w:hAnsi="Arial" w:cs="Arial"/>
          <w:sz w:val="24"/>
          <w:szCs w:val="24"/>
        </w:rPr>
        <w:t>;</w:t>
      </w:r>
    </w:p>
    <w:p w:rsidR="00354ADD" w:rsidRDefault="00354ADD" w:rsidP="00354ADD">
      <w:pPr>
        <w:spacing w:after="0" w:line="240" w:lineRule="auto"/>
        <w:jc w:val="both"/>
        <w:rPr>
          <w:rFonts w:ascii="Arial" w:hAnsi="Arial" w:cs="Arial"/>
          <w:sz w:val="24"/>
          <w:szCs w:val="24"/>
        </w:rPr>
      </w:pPr>
    </w:p>
    <w:p w:rsidR="00DA02A1" w:rsidRDefault="00DA02A1" w:rsidP="00A8616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 xml:space="preserve">The probation Service </w:t>
      </w:r>
    </w:p>
    <w:p w:rsidR="00DA02A1" w:rsidRDefault="00DA02A1" w:rsidP="00A8616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Rehabilitation P</w:t>
      </w:r>
      <w:r w:rsidRPr="0078279C">
        <w:rPr>
          <w:rFonts w:ascii="Arial" w:hAnsi="Arial" w:cs="Arial"/>
          <w:sz w:val="24"/>
          <w:szCs w:val="24"/>
        </w:rPr>
        <w:t>rogrammes</w:t>
      </w:r>
    </w:p>
    <w:p w:rsidR="00DA02A1" w:rsidRDefault="00DA02A1" w:rsidP="00A8616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Custodial Sentences (open and closed prisons)</w:t>
      </w:r>
    </w:p>
    <w:p w:rsidR="00DA02A1" w:rsidRDefault="00DA02A1" w:rsidP="00A8616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Suspended Sentences</w:t>
      </w:r>
    </w:p>
    <w:p w:rsidR="00DA02A1" w:rsidRDefault="00DA02A1" w:rsidP="00A8616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Restorative Justice</w:t>
      </w:r>
    </w:p>
    <w:p w:rsidR="00DA02A1" w:rsidRDefault="00DA02A1" w:rsidP="00A8616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Bail conditions</w:t>
      </w:r>
    </w:p>
    <w:p w:rsidR="00DA02A1" w:rsidRDefault="00DA02A1" w:rsidP="00A8616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Community Service</w:t>
      </w:r>
    </w:p>
    <w:p w:rsidR="00DA02A1" w:rsidRDefault="00DA02A1" w:rsidP="00A8616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Austerity Cuts</w:t>
      </w:r>
      <w:r w:rsidRPr="0078279C">
        <w:rPr>
          <w:rFonts w:ascii="Arial" w:hAnsi="Arial" w:cs="Arial"/>
          <w:sz w:val="24"/>
          <w:szCs w:val="24"/>
        </w:rPr>
        <w:t xml:space="preserve"> </w:t>
      </w:r>
    </w:p>
    <w:p w:rsidR="00354ADD" w:rsidRDefault="00354ADD" w:rsidP="00354ADD">
      <w:pPr>
        <w:pStyle w:val="ListParagraph"/>
        <w:spacing w:after="0" w:line="360" w:lineRule="auto"/>
        <w:ind w:left="784"/>
        <w:jc w:val="both"/>
        <w:rPr>
          <w:rFonts w:ascii="Arial" w:hAnsi="Arial" w:cs="Arial"/>
          <w:sz w:val="24"/>
          <w:szCs w:val="24"/>
        </w:rPr>
      </w:pPr>
    </w:p>
    <w:p w:rsidR="00DA02A1" w:rsidRPr="0078279C" w:rsidRDefault="00DA02A1" w:rsidP="00A86164">
      <w:pPr>
        <w:spacing w:after="0" w:line="360" w:lineRule="auto"/>
        <w:jc w:val="both"/>
        <w:rPr>
          <w:rFonts w:ascii="Arial" w:hAnsi="Arial" w:cs="Arial"/>
          <w:sz w:val="24"/>
          <w:szCs w:val="24"/>
        </w:rPr>
      </w:pPr>
      <w:r w:rsidRPr="0078279C">
        <w:rPr>
          <w:rFonts w:ascii="Arial" w:hAnsi="Arial" w:cs="Arial"/>
          <w:sz w:val="24"/>
          <w:szCs w:val="24"/>
        </w:rPr>
        <w:t>There are various types of facilities accessible to offenders in order to benefit them and prevent them from continuing to reoffend. This includes unpaid work such as community support which could include labour-intensive work such as painting, decorating and gardening to better the community and allow offenders to develop their skills which could benefit them in future employment</w:t>
      </w:r>
      <w:r>
        <w:rPr>
          <w:rFonts w:ascii="Arial" w:hAnsi="Arial" w:cs="Arial"/>
          <w:sz w:val="24"/>
          <w:szCs w:val="24"/>
        </w:rPr>
        <w:t xml:space="preserve"> (Doingtime</w:t>
      </w:r>
      <w:r w:rsidRPr="0078279C">
        <w:rPr>
          <w:rFonts w:ascii="Arial" w:hAnsi="Arial" w:cs="Arial"/>
          <w:sz w:val="24"/>
          <w:szCs w:val="24"/>
        </w:rPr>
        <w:t xml:space="preserve">, 2021). </w:t>
      </w:r>
    </w:p>
    <w:p w:rsidR="00DA02A1" w:rsidRDefault="00DA02A1" w:rsidP="00A86164">
      <w:pPr>
        <w:pStyle w:val="Heading2"/>
        <w:spacing w:before="0" w:line="360" w:lineRule="auto"/>
        <w:jc w:val="both"/>
        <w:rPr>
          <w:rFonts w:ascii="Arial" w:hAnsi="Arial" w:cs="Arial"/>
          <w:color w:val="auto"/>
          <w:sz w:val="28"/>
          <w:szCs w:val="24"/>
          <w:u w:val="single"/>
        </w:rPr>
      </w:pPr>
      <w:bookmarkStart w:id="17" w:name="_Toc89459765"/>
    </w:p>
    <w:p w:rsidR="00DA02A1" w:rsidRDefault="00A86164" w:rsidP="00A86164">
      <w:pPr>
        <w:pStyle w:val="Heading2"/>
        <w:spacing w:before="0" w:line="360" w:lineRule="auto"/>
        <w:jc w:val="both"/>
        <w:rPr>
          <w:rFonts w:ascii="Arial" w:hAnsi="Arial" w:cs="Arial"/>
          <w:i/>
          <w:color w:val="auto"/>
          <w:sz w:val="28"/>
          <w:szCs w:val="24"/>
          <w:u w:val="single"/>
        </w:rPr>
      </w:pPr>
      <w:bookmarkStart w:id="18" w:name="_Toc102079030"/>
      <w:r>
        <w:rPr>
          <w:rFonts w:ascii="Arial" w:hAnsi="Arial" w:cs="Arial"/>
          <w:color w:val="auto"/>
          <w:sz w:val="28"/>
          <w:szCs w:val="24"/>
          <w:u w:val="single"/>
        </w:rPr>
        <w:t xml:space="preserve">2.4 </w:t>
      </w:r>
      <w:r w:rsidR="00DA02A1">
        <w:rPr>
          <w:rFonts w:ascii="Arial" w:hAnsi="Arial" w:cs="Arial"/>
          <w:color w:val="auto"/>
          <w:sz w:val="28"/>
          <w:szCs w:val="24"/>
          <w:u w:val="single"/>
        </w:rPr>
        <w:t>Do</w:t>
      </w:r>
      <w:r w:rsidR="00DA02A1" w:rsidRPr="00BF558F">
        <w:rPr>
          <w:rFonts w:ascii="Arial" w:hAnsi="Arial" w:cs="Arial"/>
          <w:color w:val="auto"/>
          <w:sz w:val="28"/>
          <w:szCs w:val="24"/>
          <w:u w:val="single"/>
        </w:rPr>
        <w:t xml:space="preserve"> austerity cuts</w:t>
      </w:r>
      <w:r w:rsidR="00DA02A1">
        <w:rPr>
          <w:rFonts w:ascii="Arial" w:hAnsi="Arial" w:cs="Arial"/>
          <w:color w:val="auto"/>
          <w:sz w:val="28"/>
          <w:szCs w:val="24"/>
          <w:u w:val="single"/>
        </w:rPr>
        <w:t xml:space="preserve"> have an impact on reoffending</w:t>
      </w:r>
      <w:r w:rsidR="00DA02A1" w:rsidRPr="00BF558F">
        <w:rPr>
          <w:rFonts w:ascii="Arial" w:hAnsi="Arial" w:cs="Arial"/>
          <w:i/>
          <w:color w:val="auto"/>
          <w:sz w:val="28"/>
          <w:szCs w:val="24"/>
          <w:u w:val="single"/>
        </w:rPr>
        <w:t>?</w:t>
      </w:r>
      <w:bookmarkEnd w:id="17"/>
      <w:bookmarkEnd w:id="18"/>
    </w:p>
    <w:p w:rsidR="00354ADD" w:rsidRPr="00354ADD" w:rsidRDefault="00354ADD" w:rsidP="00354ADD">
      <w:pPr>
        <w:spacing w:after="0" w:line="276" w:lineRule="auto"/>
      </w:pPr>
    </w:p>
    <w:p w:rsidR="00DA02A1" w:rsidRPr="00360114" w:rsidRDefault="00DA02A1" w:rsidP="00A86164">
      <w:pPr>
        <w:spacing w:after="0" w:line="360" w:lineRule="auto"/>
        <w:jc w:val="both"/>
        <w:rPr>
          <w:rFonts w:ascii="Arial" w:hAnsi="Arial" w:cs="Arial"/>
          <w:sz w:val="24"/>
          <w:szCs w:val="24"/>
        </w:rPr>
      </w:pPr>
      <w:r w:rsidRPr="00360114">
        <w:rPr>
          <w:rFonts w:ascii="Arial" w:hAnsi="Arial" w:cs="Arial"/>
          <w:sz w:val="24"/>
          <w:szCs w:val="24"/>
          <w:shd w:val="clear" w:color="auto" w:fill="FFFFFF"/>
        </w:rPr>
        <w:t>Research suggests that although the facilities accessible t</w:t>
      </w:r>
      <w:r w:rsidR="00B650FB">
        <w:rPr>
          <w:rFonts w:ascii="Arial" w:hAnsi="Arial" w:cs="Arial"/>
          <w:sz w:val="24"/>
          <w:szCs w:val="24"/>
          <w:shd w:val="clear" w:color="auto" w:fill="FFFFFF"/>
        </w:rPr>
        <w:t>o offenders have</w:t>
      </w:r>
      <w:r w:rsidRPr="00360114">
        <w:rPr>
          <w:rFonts w:ascii="Arial" w:hAnsi="Arial" w:cs="Arial"/>
          <w:sz w:val="24"/>
          <w:szCs w:val="24"/>
          <w:shd w:val="clear" w:color="auto" w:fill="FFFFFF"/>
        </w:rPr>
        <w:t xml:space="preserve"> expanded it has become more difficult to provide due to the time it takes to organise programmes and the money it costs, highlighting that the most significant support structure for offenders is the</w:t>
      </w:r>
      <w:r>
        <w:rPr>
          <w:rFonts w:ascii="Arial" w:hAnsi="Arial" w:cs="Arial"/>
          <w:sz w:val="24"/>
          <w:szCs w:val="24"/>
          <w:shd w:val="clear" w:color="auto" w:fill="FFFFFF"/>
        </w:rPr>
        <w:t xml:space="preserve"> probation officers themselves </w:t>
      </w:r>
      <w:r w:rsidRPr="00360114">
        <w:rPr>
          <w:rFonts w:ascii="Arial" w:hAnsi="Arial" w:cs="Arial"/>
          <w:sz w:val="24"/>
          <w:szCs w:val="24"/>
          <w:shd w:val="clear" w:color="auto" w:fill="FFFFFF"/>
        </w:rPr>
        <w:t>(Johnson, 2020). Since the austerity cuts it has become apparent due to research that t</w:t>
      </w:r>
      <w:r w:rsidRPr="00360114">
        <w:rPr>
          <w:rFonts w:ascii="Arial" w:hAnsi="Arial" w:cs="Arial"/>
          <w:sz w:val="24"/>
          <w:szCs w:val="24"/>
        </w:rPr>
        <w:t xml:space="preserve">he staff shortages </w:t>
      </w:r>
      <w:r w:rsidRPr="00360114">
        <w:rPr>
          <w:rFonts w:ascii="Arial" w:hAnsi="Arial" w:cs="Arial"/>
          <w:sz w:val="24"/>
          <w:szCs w:val="24"/>
        </w:rPr>
        <w:lastRenderedPageBreak/>
        <w:t xml:space="preserve">and huge workloads has put the </w:t>
      </w:r>
      <w:r w:rsidR="00B650FB">
        <w:rPr>
          <w:rFonts w:ascii="Arial" w:hAnsi="Arial" w:cs="Arial"/>
          <w:sz w:val="24"/>
          <w:szCs w:val="24"/>
        </w:rPr>
        <w:t>probation sector under pressure</w:t>
      </w:r>
      <w:r w:rsidRPr="00360114">
        <w:rPr>
          <w:rFonts w:ascii="Arial" w:hAnsi="Arial" w:cs="Arial"/>
          <w:sz w:val="24"/>
          <w:szCs w:val="24"/>
        </w:rPr>
        <w:t xml:space="preserve"> and not all officers who are working have the professional curiosity needed to potentially spot dang</w:t>
      </w:r>
      <w:r>
        <w:rPr>
          <w:rFonts w:ascii="Arial" w:hAnsi="Arial" w:cs="Arial"/>
          <w:sz w:val="24"/>
          <w:szCs w:val="24"/>
        </w:rPr>
        <w:t xml:space="preserve">erous behaviour among offenders (Grierson, 2020). </w:t>
      </w:r>
      <w:r w:rsidRPr="00360114">
        <w:rPr>
          <w:rFonts w:ascii="Arial" w:hAnsi="Arial" w:cs="Arial"/>
          <w:sz w:val="24"/>
          <w:szCs w:val="24"/>
        </w:rPr>
        <w:t>For exa</w:t>
      </w:r>
      <w:r w:rsidR="009B692E">
        <w:rPr>
          <w:rFonts w:ascii="Arial" w:hAnsi="Arial" w:cs="Arial"/>
          <w:sz w:val="24"/>
          <w:szCs w:val="24"/>
        </w:rPr>
        <w:t>mple, some offender’s complete Rehabilitation P</w:t>
      </w:r>
      <w:r w:rsidRPr="00360114">
        <w:rPr>
          <w:rFonts w:ascii="Arial" w:hAnsi="Arial" w:cs="Arial"/>
          <w:sz w:val="24"/>
          <w:szCs w:val="24"/>
        </w:rPr>
        <w:t xml:space="preserve">rogrammes to claim their behaviour has improved when in fact they have not reformed, this is known as false compliance. This could have a serious impact on the public as dangerous offenders could be released back into society unknowingly as the probation officers are under immense pressure so subsequently miss out basic domestic violence and child safeguarding checks for some offenders and the level of reoffending rates are only going </w:t>
      </w:r>
      <w:r>
        <w:rPr>
          <w:rFonts w:ascii="Arial" w:hAnsi="Arial" w:cs="Arial"/>
          <w:sz w:val="24"/>
          <w:szCs w:val="24"/>
        </w:rPr>
        <w:t>to increase as a result of this</w:t>
      </w:r>
      <w:r w:rsidRPr="00360114">
        <w:rPr>
          <w:rFonts w:ascii="Arial" w:hAnsi="Arial" w:cs="Arial"/>
          <w:sz w:val="24"/>
          <w:szCs w:val="24"/>
        </w:rPr>
        <w:t xml:space="preserve"> (Grierson, 2020). Since the start of the </w:t>
      </w:r>
      <w:r w:rsidR="009B692E">
        <w:rPr>
          <w:rFonts w:ascii="Arial" w:hAnsi="Arial" w:cs="Arial"/>
          <w:sz w:val="24"/>
          <w:szCs w:val="24"/>
        </w:rPr>
        <w:t>Covid</w:t>
      </w:r>
      <w:r w:rsidR="0052227C">
        <w:rPr>
          <w:rFonts w:ascii="Arial" w:hAnsi="Arial" w:cs="Arial"/>
          <w:sz w:val="24"/>
          <w:szCs w:val="24"/>
        </w:rPr>
        <w:t>-</w:t>
      </w:r>
      <w:r w:rsidR="009B692E">
        <w:rPr>
          <w:rFonts w:ascii="Arial" w:hAnsi="Arial" w:cs="Arial"/>
          <w:sz w:val="24"/>
          <w:szCs w:val="24"/>
        </w:rPr>
        <w:t>19 P</w:t>
      </w:r>
      <w:r w:rsidRPr="00360114">
        <w:rPr>
          <w:rFonts w:ascii="Arial" w:hAnsi="Arial" w:cs="Arial"/>
          <w:sz w:val="24"/>
          <w:szCs w:val="24"/>
        </w:rPr>
        <w:t xml:space="preserve">andemic, there have been several changes in the way the probation services deliver their support. There are less face-to-face supervisory meetings </w:t>
      </w:r>
      <w:r w:rsidR="009B692E">
        <w:rPr>
          <w:rFonts w:ascii="Arial" w:hAnsi="Arial" w:cs="Arial"/>
          <w:sz w:val="24"/>
          <w:szCs w:val="24"/>
        </w:rPr>
        <w:t xml:space="preserve">which have </w:t>
      </w:r>
      <w:r w:rsidRPr="00360114">
        <w:rPr>
          <w:rFonts w:ascii="Arial" w:hAnsi="Arial" w:cs="Arial"/>
          <w:sz w:val="24"/>
          <w:szCs w:val="24"/>
        </w:rPr>
        <w:t>been replaced with digital supervision via phone, Skype and messaging. For high-risk offenders, the probation service has made doorstep visits and offenders have been unable to complete conditional community orders such as unpaid work. This is going to i</w:t>
      </w:r>
      <w:r w:rsidR="009B692E">
        <w:rPr>
          <w:rFonts w:ascii="Arial" w:hAnsi="Arial" w:cs="Arial"/>
          <w:sz w:val="24"/>
          <w:szCs w:val="24"/>
        </w:rPr>
        <w:t>mpact the effectiveness of the Rehabilitation P</w:t>
      </w:r>
      <w:r w:rsidRPr="00360114">
        <w:rPr>
          <w:rFonts w:ascii="Arial" w:hAnsi="Arial" w:cs="Arial"/>
          <w:sz w:val="24"/>
          <w:szCs w:val="24"/>
        </w:rPr>
        <w:t>rogrammes and interventions. Offenders are more likely to reoffend if they are not receiving the appro</w:t>
      </w:r>
      <w:r w:rsidR="009B692E">
        <w:rPr>
          <w:rFonts w:ascii="Arial" w:hAnsi="Arial" w:cs="Arial"/>
          <w:sz w:val="24"/>
          <w:szCs w:val="24"/>
        </w:rPr>
        <w:t>priate support and may feel that</w:t>
      </w:r>
      <w:r w:rsidRPr="00360114">
        <w:rPr>
          <w:rFonts w:ascii="Arial" w:hAnsi="Arial" w:cs="Arial"/>
          <w:sz w:val="24"/>
          <w:szCs w:val="24"/>
        </w:rPr>
        <w:t xml:space="preserve"> they cannot express their feelings over the </w:t>
      </w:r>
      <w:r w:rsidR="009B692E">
        <w:rPr>
          <w:rFonts w:ascii="Arial" w:hAnsi="Arial" w:cs="Arial"/>
          <w:sz w:val="24"/>
          <w:szCs w:val="24"/>
        </w:rPr>
        <w:t>tele</w:t>
      </w:r>
      <w:r w:rsidRPr="00360114">
        <w:rPr>
          <w:rFonts w:ascii="Arial" w:hAnsi="Arial" w:cs="Arial"/>
          <w:sz w:val="24"/>
          <w:szCs w:val="24"/>
        </w:rPr>
        <w:t>phone as opposed to if they were face-to-face with their probation officer. Subsequently, offenders are feeling unsupported and probation officers would potentially find it difficult to reinforce rehabilitation over th</w:t>
      </w:r>
      <w:r>
        <w:rPr>
          <w:rFonts w:ascii="Arial" w:hAnsi="Arial" w:cs="Arial"/>
          <w:sz w:val="24"/>
          <w:szCs w:val="24"/>
        </w:rPr>
        <w:t xml:space="preserve">e </w:t>
      </w:r>
      <w:r w:rsidR="009B692E">
        <w:rPr>
          <w:rFonts w:ascii="Arial" w:hAnsi="Arial" w:cs="Arial"/>
          <w:sz w:val="24"/>
          <w:szCs w:val="24"/>
        </w:rPr>
        <w:t>tele</w:t>
      </w:r>
      <w:r>
        <w:rPr>
          <w:rFonts w:ascii="Arial" w:hAnsi="Arial" w:cs="Arial"/>
          <w:sz w:val="24"/>
          <w:szCs w:val="24"/>
        </w:rPr>
        <w:t>phone</w:t>
      </w:r>
      <w:r w:rsidRPr="00360114">
        <w:rPr>
          <w:rFonts w:ascii="Arial" w:hAnsi="Arial" w:cs="Arial"/>
          <w:sz w:val="24"/>
          <w:szCs w:val="24"/>
        </w:rPr>
        <w:t xml:space="preserve"> (Grierson, 2020). </w:t>
      </w:r>
    </w:p>
    <w:p w:rsidR="00DA02A1" w:rsidRDefault="00DA02A1" w:rsidP="00A86164">
      <w:pPr>
        <w:spacing w:after="0" w:line="360" w:lineRule="auto"/>
        <w:jc w:val="both"/>
        <w:rPr>
          <w:rFonts w:ascii="Arial" w:hAnsi="Arial" w:cs="Arial"/>
          <w:sz w:val="24"/>
          <w:szCs w:val="24"/>
        </w:rPr>
      </w:pPr>
      <w:bookmarkStart w:id="19" w:name="_Hlk71291724"/>
      <w:r w:rsidRPr="00360114">
        <w:rPr>
          <w:rFonts w:ascii="Arial" w:hAnsi="Arial" w:cs="Arial"/>
          <w:sz w:val="24"/>
          <w:szCs w:val="24"/>
        </w:rPr>
        <w:t xml:space="preserve">In addition to this, due to the significant drop in funding, it </w:t>
      </w:r>
      <w:r w:rsidR="009B692E">
        <w:rPr>
          <w:rFonts w:ascii="Arial" w:hAnsi="Arial" w:cs="Arial"/>
          <w:sz w:val="24"/>
          <w:szCs w:val="24"/>
        </w:rPr>
        <w:t xml:space="preserve">has </w:t>
      </w:r>
      <w:r w:rsidRPr="00360114">
        <w:rPr>
          <w:rFonts w:ascii="Arial" w:hAnsi="Arial" w:cs="Arial"/>
          <w:sz w:val="24"/>
          <w:szCs w:val="24"/>
        </w:rPr>
        <w:t>meant there was a lack of suitable housing in order to rehabilitate offenders. According to inspectors</w:t>
      </w:r>
      <w:r>
        <w:rPr>
          <w:rFonts w:ascii="Arial" w:hAnsi="Arial" w:cs="Arial"/>
          <w:sz w:val="24"/>
          <w:szCs w:val="24"/>
        </w:rPr>
        <w:t xml:space="preserve"> at Her Majesty’s</w:t>
      </w:r>
      <w:r w:rsidRPr="0095646C">
        <w:rPr>
          <w:rFonts w:ascii="Arial" w:hAnsi="Arial" w:cs="Arial"/>
          <w:sz w:val="24"/>
          <w:szCs w:val="24"/>
          <w:shd w:val="clear" w:color="auto" w:fill="FFFFFF"/>
        </w:rPr>
        <w:t xml:space="preserve"> Inspectorate of Probation</w:t>
      </w:r>
      <w:r w:rsidRPr="0095646C">
        <w:rPr>
          <w:rFonts w:ascii="Arial" w:hAnsi="Arial" w:cs="Arial"/>
          <w:sz w:val="24"/>
          <w:szCs w:val="24"/>
        </w:rPr>
        <w:t xml:space="preserve">, </w:t>
      </w:r>
      <w:r w:rsidR="009B692E">
        <w:rPr>
          <w:rFonts w:ascii="Arial" w:hAnsi="Arial" w:cs="Arial"/>
          <w:sz w:val="24"/>
          <w:szCs w:val="24"/>
        </w:rPr>
        <w:t xml:space="preserve">for </w:t>
      </w:r>
      <w:r w:rsidRPr="00360114">
        <w:rPr>
          <w:rFonts w:ascii="Arial" w:hAnsi="Arial" w:cs="Arial"/>
          <w:sz w:val="24"/>
          <w:szCs w:val="24"/>
        </w:rPr>
        <w:t>those who had been released from prison and not put into stable accommodation</w:t>
      </w:r>
      <w:r w:rsidR="009B692E">
        <w:rPr>
          <w:rFonts w:ascii="Arial" w:hAnsi="Arial" w:cs="Arial"/>
          <w:sz w:val="24"/>
          <w:szCs w:val="24"/>
        </w:rPr>
        <w:t>,</w:t>
      </w:r>
      <w:r w:rsidRPr="00360114">
        <w:rPr>
          <w:rFonts w:ascii="Arial" w:hAnsi="Arial" w:cs="Arial"/>
          <w:sz w:val="24"/>
          <w:szCs w:val="24"/>
        </w:rPr>
        <w:t xml:space="preserve"> there was a significant increase in the chance these people would reoffend, be sentenced for another crime an</w:t>
      </w:r>
      <w:r>
        <w:rPr>
          <w:rFonts w:ascii="Arial" w:hAnsi="Arial" w:cs="Arial"/>
          <w:sz w:val="24"/>
          <w:szCs w:val="24"/>
        </w:rPr>
        <w:t>d potentially be back in prison (Justiceinspectorates.gov.uk).</w:t>
      </w:r>
      <w:r w:rsidRPr="00360114">
        <w:rPr>
          <w:rFonts w:ascii="Arial" w:hAnsi="Arial" w:cs="Arial"/>
          <w:sz w:val="24"/>
          <w:szCs w:val="24"/>
        </w:rPr>
        <w:t xml:space="preserve"> This is due to the lack of supervision and encouragement they are not receiving due to the governmental changes that have been made. Ministry of Justice figures show that the number of people released from prison into homelessness between 2018 and 2019 was 11,435 offenders. Without a stable address they are unable to settle back into the community by findi</w:t>
      </w:r>
      <w:r w:rsidR="009B692E">
        <w:rPr>
          <w:rFonts w:ascii="Arial" w:hAnsi="Arial" w:cs="Arial"/>
          <w:sz w:val="24"/>
          <w:szCs w:val="24"/>
        </w:rPr>
        <w:t>ng work, opening a bank account</w:t>
      </w:r>
      <w:r w:rsidRPr="00360114">
        <w:rPr>
          <w:rFonts w:ascii="Arial" w:hAnsi="Arial" w:cs="Arial"/>
          <w:sz w:val="24"/>
          <w:szCs w:val="24"/>
        </w:rPr>
        <w:t xml:space="preserve"> or claiming benefits, therefore as a result </w:t>
      </w:r>
      <w:r w:rsidR="009B692E">
        <w:rPr>
          <w:rFonts w:ascii="Arial" w:hAnsi="Arial" w:cs="Arial"/>
          <w:sz w:val="24"/>
          <w:szCs w:val="24"/>
        </w:rPr>
        <w:t>the majority of these offenders</w:t>
      </w:r>
      <w:r w:rsidRPr="00360114">
        <w:rPr>
          <w:rFonts w:ascii="Arial" w:hAnsi="Arial" w:cs="Arial"/>
          <w:sz w:val="24"/>
          <w:szCs w:val="24"/>
        </w:rPr>
        <w:t xml:space="preserve"> resort back to criminal acts as they do not </w:t>
      </w:r>
      <w:r w:rsidRPr="00360114">
        <w:rPr>
          <w:rFonts w:ascii="Arial" w:hAnsi="Arial" w:cs="Arial"/>
          <w:sz w:val="24"/>
          <w:szCs w:val="24"/>
        </w:rPr>
        <w:lastRenderedPageBreak/>
        <w:t>know how to gain access to the simplest o</w:t>
      </w:r>
      <w:r>
        <w:rPr>
          <w:rFonts w:ascii="Arial" w:hAnsi="Arial" w:cs="Arial"/>
          <w:sz w:val="24"/>
          <w:szCs w:val="24"/>
        </w:rPr>
        <w:t>f things such as food and drink</w:t>
      </w:r>
      <w:r w:rsidRPr="00360114">
        <w:rPr>
          <w:rFonts w:ascii="Arial" w:hAnsi="Arial" w:cs="Arial"/>
          <w:sz w:val="24"/>
          <w:szCs w:val="24"/>
        </w:rPr>
        <w:t xml:space="preserve"> (Chan, 2020). </w:t>
      </w:r>
      <w:bookmarkEnd w:id="19"/>
      <w:r w:rsidRPr="00360114">
        <w:rPr>
          <w:rFonts w:ascii="Arial" w:hAnsi="Arial" w:cs="Arial"/>
          <w:sz w:val="24"/>
          <w:szCs w:val="24"/>
        </w:rPr>
        <w:t>Out of 116 people in the year after they were released from prison, 16% of those were still homeless after 12 months and 15% were in unsettled housing. 65% of those released into unsettled accommodation had reoffended, compared to 44% who had settled accommodation. Therefore, the statistics show that everyone is not given equal opportunity to rehabilitate into the communi</w:t>
      </w:r>
      <w:r w:rsidR="009B692E">
        <w:rPr>
          <w:rFonts w:ascii="Arial" w:hAnsi="Arial" w:cs="Arial"/>
          <w:sz w:val="24"/>
          <w:szCs w:val="24"/>
        </w:rPr>
        <w:t>ty and they become more vulnerable, again t</w:t>
      </w:r>
      <w:r w:rsidRPr="00360114">
        <w:rPr>
          <w:rFonts w:ascii="Arial" w:hAnsi="Arial" w:cs="Arial"/>
          <w:sz w:val="24"/>
          <w:szCs w:val="24"/>
        </w:rPr>
        <w:t>urn</w:t>
      </w:r>
      <w:r w:rsidR="009B692E">
        <w:rPr>
          <w:rFonts w:ascii="Arial" w:hAnsi="Arial" w:cs="Arial"/>
          <w:sz w:val="24"/>
          <w:szCs w:val="24"/>
        </w:rPr>
        <w:t>ing</w:t>
      </w:r>
      <w:r w:rsidRPr="00360114">
        <w:rPr>
          <w:rFonts w:ascii="Arial" w:hAnsi="Arial" w:cs="Arial"/>
          <w:sz w:val="24"/>
          <w:szCs w:val="24"/>
        </w:rPr>
        <w:t xml:space="preserve"> to crime</w:t>
      </w:r>
      <w:r w:rsidR="009B692E">
        <w:rPr>
          <w:rFonts w:ascii="Arial" w:hAnsi="Arial" w:cs="Arial"/>
          <w:sz w:val="24"/>
          <w:szCs w:val="24"/>
        </w:rPr>
        <w:t>.</w:t>
      </w:r>
      <w:r w:rsidRPr="00360114">
        <w:rPr>
          <w:rFonts w:ascii="Arial" w:hAnsi="Arial" w:cs="Arial"/>
          <w:sz w:val="24"/>
          <w:szCs w:val="24"/>
        </w:rPr>
        <w:t xml:space="preserve"> </w:t>
      </w:r>
      <w:r w:rsidR="009B692E">
        <w:rPr>
          <w:rFonts w:ascii="Arial" w:hAnsi="Arial" w:cs="Arial"/>
          <w:sz w:val="24"/>
          <w:szCs w:val="24"/>
        </w:rPr>
        <w:t xml:space="preserve">Consequently, there is </w:t>
      </w:r>
      <w:r w:rsidRPr="00360114">
        <w:rPr>
          <w:rFonts w:ascii="Arial" w:hAnsi="Arial" w:cs="Arial"/>
          <w:sz w:val="24"/>
          <w:szCs w:val="24"/>
        </w:rPr>
        <w:t>an everlasting effect on the reoffending rates as offen</w:t>
      </w:r>
      <w:r w:rsidR="009B692E">
        <w:rPr>
          <w:rFonts w:ascii="Arial" w:hAnsi="Arial" w:cs="Arial"/>
          <w:sz w:val="24"/>
          <w:szCs w:val="24"/>
        </w:rPr>
        <w:t xml:space="preserve">ders are not willing to become </w:t>
      </w:r>
      <w:r w:rsidRPr="00360114">
        <w:rPr>
          <w:rFonts w:ascii="Arial" w:hAnsi="Arial" w:cs="Arial"/>
          <w:sz w:val="24"/>
          <w:szCs w:val="24"/>
        </w:rPr>
        <w:t xml:space="preserve"> law-abiding citizen</w:t>
      </w:r>
      <w:r w:rsidR="009B692E">
        <w:rPr>
          <w:rFonts w:ascii="Arial" w:hAnsi="Arial" w:cs="Arial"/>
          <w:sz w:val="24"/>
          <w:szCs w:val="24"/>
        </w:rPr>
        <w:t>s</w:t>
      </w:r>
      <w:r w:rsidRPr="00360114">
        <w:rPr>
          <w:rFonts w:ascii="Arial" w:hAnsi="Arial" w:cs="Arial"/>
          <w:sz w:val="24"/>
          <w:szCs w:val="24"/>
        </w:rPr>
        <w:t xml:space="preserve"> as they are not receiving </w:t>
      </w:r>
      <w:r>
        <w:rPr>
          <w:rFonts w:ascii="Arial" w:hAnsi="Arial" w:cs="Arial"/>
          <w:sz w:val="24"/>
          <w:szCs w:val="24"/>
        </w:rPr>
        <w:t>the support that they should be</w:t>
      </w:r>
      <w:r w:rsidRPr="00360114">
        <w:rPr>
          <w:rFonts w:ascii="Arial" w:hAnsi="Arial" w:cs="Arial"/>
          <w:sz w:val="24"/>
          <w:szCs w:val="24"/>
        </w:rPr>
        <w:t xml:space="preserve"> (Chan, 2020). </w:t>
      </w:r>
      <w:r>
        <w:rPr>
          <w:rFonts w:ascii="Arial" w:hAnsi="Arial" w:cs="Arial"/>
          <w:sz w:val="24"/>
          <w:szCs w:val="24"/>
        </w:rPr>
        <w:t>Johnson, 2020</w:t>
      </w:r>
      <w:r w:rsidR="009B692E">
        <w:rPr>
          <w:rFonts w:ascii="Arial" w:hAnsi="Arial" w:cs="Arial"/>
          <w:sz w:val="24"/>
          <w:szCs w:val="24"/>
        </w:rPr>
        <w:t>,</w:t>
      </w:r>
      <w:r>
        <w:rPr>
          <w:rFonts w:ascii="Arial" w:hAnsi="Arial" w:cs="Arial"/>
          <w:sz w:val="24"/>
          <w:szCs w:val="24"/>
        </w:rPr>
        <w:t xml:space="preserve"> s</w:t>
      </w:r>
      <w:r w:rsidRPr="00360114">
        <w:rPr>
          <w:rFonts w:ascii="Arial" w:hAnsi="Arial" w:cs="Arial"/>
          <w:sz w:val="24"/>
          <w:szCs w:val="24"/>
        </w:rPr>
        <w:t>upports this as a man who once received outstanding support, from supervised meetings, stable accommodation, access to treatment centres, rehabilitation programmes, stated that due to the cuts it is just not possible to have access to all this anymore. Stating that there is not enough time in the day or money in the system to be able to give an offender that type of attention and the likelihood of attending a treatment ce</w:t>
      </w:r>
      <w:r>
        <w:rPr>
          <w:rFonts w:ascii="Arial" w:hAnsi="Arial" w:cs="Arial"/>
          <w:sz w:val="24"/>
          <w:szCs w:val="24"/>
        </w:rPr>
        <w:t>ntre has decreased considerably</w:t>
      </w:r>
      <w:r w:rsidRPr="00360114">
        <w:rPr>
          <w:rFonts w:ascii="Arial" w:hAnsi="Arial" w:cs="Arial"/>
          <w:sz w:val="24"/>
          <w:szCs w:val="24"/>
        </w:rPr>
        <w:t xml:space="preserve"> (Johnson, 2020). </w:t>
      </w:r>
    </w:p>
    <w:p w:rsidR="00354ADD" w:rsidRPr="00360114" w:rsidRDefault="00354ADD" w:rsidP="00A86164">
      <w:pPr>
        <w:spacing w:after="0" w:line="360" w:lineRule="auto"/>
        <w:jc w:val="both"/>
        <w:rPr>
          <w:rFonts w:ascii="Arial" w:hAnsi="Arial" w:cs="Arial"/>
          <w:sz w:val="24"/>
          <w:szCs w:val="24"/>
        </w:rPr>
      </w:pPr>
    </w:p>
    <w:p w:rsidR="00DA02A1" w:rsidRPr="00BF558F" w:rsidRDefault="00354ADD" w:rsidP="00A86164">
      <w:pPr>
        <w:pStyle w:val="Heading2"/>
        <w:spacing w:before="0" w:line="360" w:lineRule="auto"/>
        <w:jc w:val="both"/>
        <w:rPr>
          <w:rFonts w:ascii="Arial" w:hAnsi="Arial" w:cs="Arial"/>
          <w:color w:val="auto"/>
          <w:sz w:val="24"/>
          <w:szCs w:val="24"/>
          <w:u w:val="single"/>
        </w:rPr>
      </w:pPr>
      <w:bookmarkStart w:id="20" w:name="_Toc89459766"/>
      <w:bookmarkStart w:id="21" w:name="_Toc102079031"/>
      <w:r>
        <w:rPr>
          <w:rFonts w:ascii="Arial" w:hAnsi="Arial" w:cs="Arial"/>
          <w:color w:val="auto"/>
          <w:sz w:val="28"/>
          <w:szCs w:val="24"/>
          <w:u w:val="single"/>
        </w:rPr>
        <w:t>2.5</w:t>
      </w:r>
      <w:r w:rsidR="00A86164">
        <w:rPr>
          <w:rFonts w:ascii="Arial" w:hAnsi="Arial" w:cs="Arial"/>
          <w:color w:val="auto"/>
          <w:sz w:val="28"/>
          <w:szCs w:val="24"/>
          <w:u w:val="single"/>
        </w:rPr>
        <w:t xml:space="preserve"> </w:t>
      </w:r>
      <w:r w:rsidR="00DA02A1" w:rsidRPr="00BF558F">
        <w:rPr>
          <w:rFonts w:ascii="Arial" w:hAnsi="Arial" w:cs="Arial"/>
          <w:color w:val="auto"/>
          <w:sz w:val="28"/>
          <w:szCs w:val="24"/>
          <w:u w:val="single"/>
        </w:rPr>
        <w:t>How much funding does the Probation services receive?</w:t>
      </w:r>
      <w:bookmarkEnd w:id="20"/>
      <w:bookmarkEnd w:id="21"/>
    </w:p>
    <w:p w:rsidR="00DA02A1" w:rsidRPr="00360114" w:rsidRDefault="00DA02A1" w:rsidP="00354ADD">
      <w:pPr>
        <w:spacing w:after="0" w:line="276" w:lineRule="auto"/>
        <w:jc w:val="both"/>
        <w:rPr>
          <w:rFonts w:ascii="Arial" w:hAnsi="Arial" w:cs="Arial"/>
          <w:sz w:val="24"/>
          <w:szCs w:val="24"/>
        </w:rPr>
      </w:pPr>
    </w:p>
    <w:p w:rsidR="00DA02A1" w:rsidRDefault="00DA02A1" w:rsidP="00A86164">
      <w:pPr>
        <w:spacing w:after="0" w:line="360" w:lineRule="auto"/>
        <w:jc w:val="both"/>
        <w:rPr>
          <w:rFonts w:ascii="Arial" w:hAnsi="Arial" w:cs="Arial"/>
          <w:sz w:val="24"/>
          <w:szCs w:val="24"/>
        </w:rPr>
      </w:pPr>
      <w:r w:rsidRPr="00360114">
        <w:rPr>
          <w:rFonts w:ascii="Arial" w:hAnsi="Arial" w:cs="Arial"/>
          <w:sz w:val="24"/>
          <w:szCs w:val="24"/>
        </w:rPr>
        <w:t>The national probation service is funded di</w:t>
      </w:r>
      <w:r w:rsidR="000540B5">
        <w:rPr>
          <w:rFonts w:ascii="Arial" w:hAnsi="Arial" w:cs="Arial"/>
          <w:sz w:val="24"/>
          <w:szCs w:val="24"/>
        </w:rPr>
        <w:t>rectly by the United Kingdom’s G</w:t>
      </w:r>
      <w:r w:rsidRPr="00360114">
        <w:rPr>
          <w:rFonts w:ascii="Arial" w:hAnsi="Arial" w:cs="Arial"/>
          <w:sz w:val="24"/>
          <w:szCs w:val="24"/>
        </w:rPr>
        <w:t>overnment as part of the parliamentary vote for the Ministry of Justice. Rehabilitation of offenders is said to be ‘often overlooked’, with statistics demonstrating that 80% of offenders reoffend. Ther</w:t>
      </w:r>
      <w:r w:rsidR="000540B5">
        <w:rPr>
          <w:rFonts w:ascii="Arial" w:hAnsi="Arial" w:cs="Arial"/>
          <w:sz w:val="24"/>
          <w:szCs w:val="24"/>
        </w:rPr>
        <w:t>e are many reasons as to why and</w:t>
      </w:r>
      <w:r w:rsidRPr="00360114">
        <w:rPr>
          <w:rFonts w:ascii="Arial" w:hAnsi="Arial" w:cs="Arial"/>
          <w:sz w:val="24"/>
          <w:szCs w:val="24"/>
        </w:rPr>
        <w:t xml:space="preserve"> funding is a significant detrimental factor. In 2015-16, a spending review planned a £600 million reduction in the resources for the probation services meaning officers struggled to do their jobs with inadequate resources</w:t>
      </w:r>
      <w:r w:rsidR="000540B5">
        <w:rPr>
          <w:rFonts w:ascii="Arial" w:hAnsi="Arial" w:cs="Arial"/>
          <w:sz w:val="24"/>
          <w:szCs w:val="24"/>
        </w:rPr>
        <w:t>. T</w:t>
      </w:r>
      <w:r w:rsidRPr="00360114">
        <w:rPr>
          <w:rFonts w:ascii="Arial" w:hAnsi="Arial" w:cs="Arial"/>
          <w:sz w:val="24"/>
          <w:szCs w:val="24"/>
        </w:rPr>
        <w:t>here was also a decrease in probation staf</w:t>
      </w:r>
      <w:r>
        <w:rPr>
          <w:rFonts w:ascii="Arial" w:hAnsi="Arial" w:cs="Arial"/>
          <w:sz w:val="24"/>
          <w:szCs w:val="24"/>
        </w:rPr>
        <w:t>f with a 5.2% drop between 2017 and 20</w:t>
      </w:r>
      <w:r w:rsidRPr="00360114">
        <w:rPr>
          <w:rFonts w:ascii="Arial" w:hAnsi="Arial" w:cs="Arial"/>
          <w:sz w:val="24"/>
          <w:szCs w:val="24"/>
        </w:rPr>
        <w:t>18</w:t>
      </w:r>
      <w:r>
        <w:rPr>
          <w:rFonts w:ascii="Arial" w:hAnsi="Arial" w:cs="Arial"/>
          <w:sz w:val="24"/>
          <w:szCs w:val="24"/>
        </w:rPr>
        <w:t xml:space="preserve"> </w:t>
      </w:r>
      <w:r w:rsidRPr="00360114">
        <w:rPr>
          <w:rFonts w:ascii="Arial" w:hAnsi="Arial" w:cs="Arial"/>
          <w:sz w:val="24"/>
          <w:szCs w:val="24"/>
        </w:rPr>
        <w:t xml:space="preserve">(Sturge and Robins, 2018). Since the renationalising of the probation services the </w:t>
      </w:r>
      <w:r>
        <w:rPr>
          <w:rFonts w:ascii="Arial" w:hAnsi="Arial" w:cs="Arial"/>
          <w:sz w:val="24"/>
          <w:szCs w:val="24"/>
        </w:rPr>
        <w:t xml:space="preserve">then </w:t>
      </w:r>
      <w:r w:rsidRPr="00360114">
        <w:rPr>
          <w:rFonts w:ascii="Arial" w:hAnsi="Arial" w:cs="Arial"/>
          <w:sz w:val="24"/>
          <w:szCs w:val="24"/>
        </w:rPr>
        <w:t xml:space="preserve">Lord Chancellor Robert Buckland has vowed in June </w:t>
      </w:r>
      <w:r>
        <w:rPr>
          <w:rFonts w:ascii="Arial" w:hAnsi="Arial" w:cs="Arial"/>
          <w:sz w:val="24"/>
          <w:szCs w:val="24"/>
        </w:rPr>
        <w:t>2021</w:t>
      </w:r>
      <w:r w:rsidRPr="00360114">
        <w:rPr>
          <w:rFonts w:ascii="Arial" w:hAnsi="Arial" w:cs="Arial"/>
          <w:sz w:val="24"/>
          <w:szCs w:val="24"/>
        </w:rPr>
        <w:t xml:space="preserve"> that the public will be </w:t>
      </w:r>
      <w:r w:rsidR="000540B5">
        <w:rPr>
          <w:rFonts w:ascii="Arial" w:hAnsi="Arial" w:cs="Arial"/>
          <w:sz w:val="24"/>
          <w:szCs w:val="24"/>
        </w:rPr>
        <w:t xml:space="preserve">better protected, feeling much </w:t>
      </w:r>
      <w:r w:rsidRPr="00360114">
        <w:rPr>
          <w:rFonts w:ascii="Arial" w:hAnsi="Arial" w:cs="Arial"/>
          <w:sz w:val="24"/>
          <w:szCs w:val="24"/>
        </w:rPr>
        <w:t>safer in their communities and with extra investment it will be possible to tackle and cut crime, due to the launch of the new, unified probation service. Since July 2019, £300 million of extra funding has been put in place to support the probation services in their challenging role. It will allow the expansion of recruitment of probation officers and statistics support this by highlighting that the usual intake of traine</w:t>
      </w:r>
      <w:r w:rsidR="00FC52E9">
        <w:rPr>
          <w:rFonts w:ascii="Arial" w:hAnsi="Arial" w:cs="Arial"/>
          <w:sz w:val="24"/>
          <w:szCs w:val="24"/>
        </w:rPr>
        <w:t>e probation officers was at 600. I</w:t>
      </w:r>
      <w:r w:rsidRPr="00360114">
        <w:rPr>
          <w:rFonts w:ascii="Arial" w:hAnsi="Arial" w:cs="Arial"/>
          <w:sz w:val="24"/>
          <w:szCs w:val="24"/>
        </w:rPr>
        <w:t>n 2020</w:t>
      </w:r>
      <w:r w:rsidR="00FC52E9">
        <w:rPr>
          <w:rFonts w:ascii="Arial" w:hAnsi="Arial" w:cs="Arial"/>
          <w:sz w:val="24"/>
          <w:szCs w:val="24"/>
        </w:rPr>
        <w:t>,</w:t>
      </w:r>
      <w:r w:rsidRPr="00360114">
        <w:rPr>
          <w:rFonts w:ascii="Arial" w:hAnsi="Arial" w:cs="Arial"/>
          <w:sz w:val="24"/>
          <w:szCs w:val="24"/>
        </w:rPr>
        <w:t xml:space="preserve"> 1000 trainees were taken on and </w:t>
      </w:r>
      <w:r w:rsidRPr="00360114">
        <w:rPr>
          <w:rFonts w:ascii="Arial" w:hAnsi="Arial" w:cs="Arial"/>
          <w:sz w:val="24"/>
          <w:szCs w:val="24"/>
        </w:rPr>
        <w:lastRenderedPageBreak/>
        <w:t>there are</w:t>
      </w:r>
      <w:r>
        <w:rPr>
          <w:rFonts w:ascii="Arial" w:hAnsi="Arial" w:cs="Arial"/>
          <w:sz w:val="24"/>
          <w:szCs w:val="24"/>
        </w:rPr>
        <w:t xml:space="preserve"> plans to recruit 1,500</w:t>
      </w:r>
      <w:r w:rsidR="00FC52E9">
        <w:rPr>
          <w:rFonts w:ascii="Arial" w:hAnsi="Arial" w:cs="Arial"/>
          <w:sz w:val="24"/>
          <w:szCs w:val="24"/>
        </w:rPr>
        <w:t xml:space="preserve"> more trainees</w:t>
      </w:r>
      <w:r>
        <w:rPr>
          <w:rFonts w:ascii="Arial" w:hAnsi="Arial" w:cs="Arial"/>
          <w:sz w:val="24"/>
          <w:szCs w:val="24"/>
        </w:rPr>
        <w:t xml:space="preserve"> in 2021</w:t>
      </w:r>
      <w:r w:rsidRPr="00360114">
        <w:rPr>
          <w:rFonts w:ascii="Arial" w:hAnsi="Arial" w:cs="Arial"/>
          <w:sz w:val="24"/>
          <w:szCs w:val="24"/>
        </w:rPr>
        <w:t xml:space="preserve"> (</w:t>
      </w:r>
      <w:r>
        <w:rPr>
          <w:rFonts w:ascii="Arial" w:hAnsi="Arial" w:cs="Arial"/>
          <w:sz w:val="24"/>
          <w:szCs w:val="24"/>
        </w:rPr>
        <w:t>Ministry of Justice</w:t>
      </w:r>
      <w:r w:rsidRPr="00360114">
        <w:rPr>
          <w:rFonts w:ascii="Arial" w:hAnsi="Arial" w:cs="Arial"/>
          <w:sz w:val="24"/>
          <w:szCs w:val="24"/>
        </w:rPr>
        <w:t>, 2021). This will enable the success of monitoring and consistent su</w:t>
      </w:r>
      <w:r w:rsidR="00FC52E9">
        <w:rPr>
          <w:rFonts w:ascii="Arial" w:hAnsi="Arial" w:cs="Arial"/>
          <w:sz w:val="24"/>
          <w:szCs w:val="24"/>
        </w:rPr>
        <w:t>pervising of offenders and be</w:t>
      </w:r>
      <w:r w:rsidRPr="00360114">
        <w:rPr>
          <w:rFonts w:ascii="Arial" w:hAnsi="Arial" w:cs="Arial"/>
          <w:sz w:val="24"/>
          <w:szCs w:val="24"/>
        </w:rPr>
        <w:t xml:space="preserve"> able to provide support to them in an attempt to help offenders reform from their criminal ways. As stated previously, the austerity cuts meant a lack of face-to-face meetings, so therefore by unifying the service</w:t>
      </w:r>
      <w:r w:rsidR="00FC52E9">
        <w:rPr>
          <w:rFonts w:ascii="Arial" w:hAnsi="Arial" w:cs="Arial"/>
          <w:sz w:val="24"/>
          <w:szCs w:val="24"/>
        </w:rPr>
        <w:t>, this</w:t>
      </w:r>
      <w:r w:rsidRPr="00360114">
        <w:rPr>
          <w:rFonts w:ascii="Arial" w:hAnsi="Arial" w:cs="Arial"/>
          <w:sz w:val="24"/>
          <w:szCs w:val="24"/>
        </w:rPr>
        <w:t xml:space="preserve"> will ensure face-to-face meetings with all offenders at least once a month and more supervisory meetings with</w:t>
      </w:r>
      <w:r w:rsidR="00FC52E9">
        <w:rPr>
          <w:rFonts w:ascii="Arial" w:hAnsi="Arial" w:cs="Arial"/>
          <w:sz w:val="24"/>
          <w:szCs w:val="24"/>
        </w:rPr>
        <w:t xml:space="preserve"> the</w:t>
      </w:r>
      <w:r w:rsidRPr="00360114">
        <w:rPr>
          <w:rFonts w:ascii="Arial" w:hAnsi="Arial" w:cs="Arial"/>
          <w:sz w:val="24"/>
          <w:szCs w:val="24"/>
        </w:rPr>
        <w:t xml:space="preserve"> higher risk offenders. In addition to this, as part of the new launch there will now be the opportunity for offenders to have meetings within their homes as a safeguarding resolution, to protect partners, children and other family members from domestic and sexual abuse. Sobriety tags and GPS monitoring will also see an increase as a way of keeping the public safe. The changes </w:t>
      </w:r>
      <w:r>
        <w:rPr>
          <w:rFonts w:ascii="Arial" w:hAnsi="Arial" w:cs="Arial"/>
          <w:sz w:val="24"/>
          <w:szCs w:val="24"/>
        </w:rPr>
        <w:t>should</w:t>
      </w:r>
      <w:r w:rsidRPr="00360114">
        <w:rPr>
          <w:rFonts w:ascii="Arial" w:hAnsi="Arial" w:cs="Arial"/>
          <w:sz w:val="24"/>
          <w:szCs w:val="24"/>
        </w:rPr>
        <w:t xml:space="preserve"> also prove beneficial to the community </w:t>
      </w:r>
      <w:r>
        <w:rPr>
          <w:rFonts w:ascii="Arial" w:hAnsi="Arial" w:cs="Arial"/>
          <w:sz w:val="24"/>
          <w:szCs w:val="24"/>
        </w:rPr>
        <w:t>by reducing crime and reoffending. This should</w:t>
      </w:r>
      <w:r w:rsidRPr="00360114">
        <w:rPr>
          <w:rFonts w:ascii="Arial" w:hAnsi="Arial" w:cs="Arial"/>
          <w:sz w:val="24"/>
          <w:szCs w:val="24"/>
        </w:rPr>
        <w:t xml:space="preserve"> make the successes more visible to the public</w:t>
      </w:r>
      <w:r>
        <w:rPr>
          <w:rFonts w:ascii="Arial" w:hAnsi="Arial" w:cs="Arial"/>
          <w:sz w:val="24"/>
          <w:szCs w:val="24"/>
        </w:rPr>
        <w:t xml:space="preserve"> as</w:t>
      </w:r>
      <w:r w:rsidRPr="00360114">
        <w:rPr>
          <w:rFonts w:ascii="Arial" w:hAnsi="Arial" w:cs="Arial"/>
          <w:sz w:val="24"/>
          <w:szCs w:val="24"/>
        </w:rPr>
        <w:t xml:space="preserve"> by implementing more community sentences</w:t>
      </w:r>
      <w:r>
        <w:rPr>
          <w:rFonts w:ascii="Arial" w:hAnsi="Arial" w:cs="Arial"/>
          <w:sz w:val="24"/>
          <w:szCs w:val="24"/>
        </w:rPr>
        <w:t>,</w:t>
      </w:r>
      <w:r w:rsidRPr="00360114">
        <w:rPr>
          <w:rFonts w:ascii="Arial" w:hAnsi="Arial" w:cs="Arial"/>
          <w:sz w:val="24"/>
          <w:szCs w:val="24"/>
        </w:rPr>
        <w:t xml:space="preserve"> unpaid work to clean up the country’s streets, parks and rivers</w:t>
      </w:r>
      <w:r>
        <w:rPr>
          <w:rFonts w:ascii="Arial" w:hAnsi="Arial" w:cs="Arial"/>
          <w:sz w:val="24"/>
          <w:szCs w:val="24"/>
        </w:rPr>
        <w:t xml:space="preserve"> etc should improve public perception of the community </w:t>
      </w:r>
      <w:r w:rsidRPr="00360114">
        <w:rPr>
          <w:rFonts w:ascii="Arial" w:hAnsi="Arial" w:cs="Arial"/>
          <w:sz w:val="24"/>
          <w:szCs w:val="24"/>
        </w:rPr>
        <w:t>(</w:t>
      </w:r>
      <w:r>
        <w:rPr>
          <w:rFonts w:ascii="Arial" w:hAnsi="Arial" w:cs="Arial"/>
          <w:sz w:val="24"/>
          <w:szCs w:val="24"/>
        </w:rPr>
        <w:t>Ministry of Justice,</w:t>
      </w:r>
      <w:r w:rsidRPr="00360114">
        <w:rPr>
          <w:rFonts w:ascii="Arial" w:hAnsi="Arial" w:cs="Arial"/>
          <w:sz w:val="24"/>
          <w:szCs w:val="24"/>
        </w:rPr>
        <w:t xml:space="preserve"> 2021).</w:t>
      </w:r>
    </w:p>
    <w:p w:rsidR="00DA02A1" w:rsidRPr="00360114" w:rsidRDefault="00DA02A1" w:rsidP="00A86164">
      <w:pPr>
        <w:spacing w:after="0" w:line="360" w:lineRule="auto"/>
        <w:jc w:val="both"/>
        <w:rPr>
          <w:rFonts w:ascii="Arial" w:hAnsi="Arial" w:cs="Arial"/>
          <w:sz w:val="24"/>
          <w:szCs w:val="24"/>
        </w:rPr>
      </w:pPr>
    </w:p>
    <w:p w:rsidR="00DA02A1" w:rsidRPr="00BF558F" w:rsidRDefault="00A86164" w:rsidP="00A86164">
      <w:pPr>
        <w:pStyle w:val="Heading2"/>
        <w:spacing w:before="0" w:line="360" w:lineRule="auto"/>
        <w:jc w:val="both"/>
        <w:rPr>
          <w:rFonts w:ascii="Arial" w:hAnsi="Arial" w:cs="Arial"/>
          <w:i/>
          <w:color w:val="auto"/>
          <w:sz w:val="28"/>
          <w:szCs w:val="24"/>
          <w:u w:val="single"/>
        </w:rPr>
      </w:pPr>
      <w:bookmarkStart w:id="22" w:name="_Toc89459767"/>
      <w:bookmarkStart w:id="23" w:name="_Toc102079032"/>
      <w:r>
        <w:rPr>
          <w:rFonts w:ascii="Arial" w:hAnsi="Arial" w:cs="Arial"/>
          <w:color w:val="auto"/>
          <w:sz w:val="28"/>
          <w:szCs w:val="24"/>
          <w:u w:val="single"/>
        </w:rPr>
        <w:t>2.</w:t>
      </w:r>
      <w:r w:rsidR="00354ADD">
        <w:rPr>
          <w:rFonts w:ascii="Arial" w:hAnsi="Arial" w:cs="Arial"/>
          <w:color w:val="auto"/>
          <w:sz w:val="28"/>
          <w:szCs w:val="24"/>
          <w:u w:val="single"/>
        </w:rPr>
        <w:t>6</w:t>
      </w:r>
      <w:r>
        <w:rPr>
          <w:rFonts w:ascii="Arial" w:hAnsi="Arial" w:cs="Arial"/>
          <w:color w:val="auto"/>
          <w:sz w:val="28"/>
          <w:szCs w:val="24"/>
          <w:u w:val="single"/>
        </w:rPr>
        <w:t xml:space="preserve"> </w:t>
      </w:r>
      <w:r w:rsidR="00DA02A1" w:rsidRPr="00BF558F">
        <w:rPr>
          <w:rFonts w:ascii="Arial" w:hAnsi="Arial" w:cs="Arial"/>
          <w:color w:val="auto"/>
          <w:sz w:val="28"/>
          <w:szCs w:val="24"/>
          <w:u w:val="single"/>
        </w:rPr>
        <w:t>Has the initial lack of funding to the probation services affected how offenders behave?</w:t>
      </w:r>
      <w:bookmarkEnd w:id="22"/>
      <w:bookmarkEnd w:id="23"/>
    </w:p>
    <w:p w:rsidR="00DA02A1" w:rsidRPr="00360114" w:rsidRDefault="00DA02A1" w:rsidP="00A86164">
      <w:pPr>
        <w:spacing w:after="0" w:line="360" w:lineRule="auto"/>
        <w:jc w:val="both"/>
        <w:rPr>
          <w:rFonts w:ascii="Arial" w:hAnsi="Arial" w:cs="Arial"/>
          <w:sz w:val="24"/>
          <w:szCs w:val="24"/>
        </w:rPr>
      </w:pPr>
    </w:p>
    <w:p w:rsidR="00DA02A1" w:rsidRDefault="00DA02A1" w:rsidP="00A86164">
      <w:pPr>
        <w:spacing w:after="0" w:line="360" w:lineRule="auto"/>
        <w:jc w:val="both"/>
        <w:rPr>
          <w:rFonts w:ascii="Arial" w:hAnsi="Arial" w:cs="Arial"/>
          <w:sz w:val="24"/>
          <w:szCs w:val="24"/>
        </w:rPr>
      </w:pPr>
      <w:r w:rsidRPr="00360114">
        <w:rPr>
          <w:rFonts w:ascii="Arial" w:hAnsi="Arial" w:cs="Arial"/>
          <w:sz w:val="24"/>
          <w:szCs w:val="24"/>
        </w:rPr>
        <w:t>Research demonstrates that the probation services’ work with drug users, lacked ‘focus and funding’ and was very disappointing. It is evident that the aims of a probation officer is to support offenders and prevent reoffending, however too few many people on probation were receiving help to tackle their drugs misuse. This subsequently has a negative impact on reoff</w:t>
      </w:r>
      <w:r w:rsidR="00FC52E9">
        <w:rPr>
          <w:rFonts w:ascii="Arial" w:hAnsi="Arial" w:cs="Arial"/>
          <w:sz w:val="24"/>
          <w:szCs w:val="24"/>
        </w:rPr>
        <w:t>ending rates as these offenders</w:t>
      </w:r>
      <w:r w:rsidRPr="00360114">
        <w:rPr>
          <w:rFonts w:ascii="Arial" w:hAnsi="Arial" w:cs="Arial"/>
          <w:sz w:val="24"/>
          <w:szCs w:val="24"/>
        </w:rPr>
        <w:t xml:space="preserve"> commit crimes in order to find the money to fund their addiction as they are not o</w:t>
      </w:r>
      <w:r>
        <w:rPr>
          <w:rFonts w:ascii="Arial" w:hAnsi="Arial" w:cs="Arial"/>
          <w:sz w:val="24"/>
          <w:szCs w:val="24"/>
        </w:rPr>
        <w:t xml:space="preserve">btaining the correct treatment </w:t>
      </w:r>
      <w:r w:rsidRPr="00360114">
        <w:rPr>
          <w:rFonts w:ascii="Arial" w:hAnsi="Arial" w:cs="Arial"/>
          <w:sz w:val="24"/>
          <w:szCs w:val="24"/>
        </w:rPr>
        <w:t>(Justice</w:t>
      </w:r>
      <w:r>
        <w:rPr>
          <w:rFonts w:ascii="Arial" w:hAnsi="Arial" w:cs="Arial"/>
          <w:sz w:val="24"/>
          <w:szCs w:val="24"/>
        </w:rPr>
        <w:t xml:space="preserve"> I</w:t>
      </w:r>
      <w:r w:rsidRPr="00360114">
        <w:rPr>
          <w:rFonts w:ascii="Arial" w:hAnsi="Arial" w:cs="Arial"/>
          <w:sz w:val="24"/>
          <w:szCs w:val="24"/>
        </w:rPr>
        <w:t>nspectorate, 2021). This results in more crimes being committed such as theft of items for offenders to sell on to obtain money to buy drugs. In 2019/20 a report found that almost half of those supervised in the community by the probation service have a drug problem, however only slightly above 2% were referred to specialist</w:t>
      </w:r>
      <w:r w:rsidRPr="00360114">
        <w:rPr>
          <w:rFonts w:ascii="Arial" w:hAnsi="Arial" w:cs="Arial"/>
          <w:sz w:val="24"/>
          <w:szCs w:val="24"/>
          <w:shd w:val="clear" w:color="auto" w:fill="FFFFFF"/>
        </w:rPr>
        <w:t xml:space="preserve"> support in 2019/20 </w:t>
      </w:r>
      <w:r w:rsidR="00160182">
        <w:rPr>
          <w:rFonts w:ascii="Arial" w:hAnsi="Arial" w:cs="Arial"/>
          <w:sz w:val="24"/>
          <w:szCs w:val="24"/>
          <w:shd w:val="clear" w:color="auto" w:fill="FFFFFF"/>
        </w:rPr>
        <w:t xml:space="preserve">which </w:t>
      </w:r>
      <w:r w:rsidRPr="00360114">
        <w:rPr>
          <w:rFonts w:ascii="Arial" w:hAnsi="Arial" w:cs="Arial"/>
          <w:sz w:val="24"/>
          <w:szCs w:val="24"/>
          <w:shd w:val="clear" w:color="auto" w:fill="FFFFFF"/>
        </w:rPr>
        <w:t>surely represents a systems failure.</w:t>
      </w:r>
      <w:r w:rsidRPr="00360114">
        <w:rPr>
          <w:rFonts w:ascii="Arial" w:hAnsi="Arial" w:cs="Arial"/>
          <w:sz w:val="24"/>
          <w:szCs w:val="24"/>
        </w:rPr>
        <w:t xml:space="preserve"> A contributing factor to the poor quality of service to offenders is the funding for treatment and criminal justice programmes</w:t>
      </w:r>
      <w:r w:rsidR="00160182">
        <w:rPr>
          <w:rFonts w:ascii="Arial" w:hAnsi="Arial" w:cs="Arial"/>
          <w:sz w:val="24"/>
          <w:szCs w:val="24"/>
        </w:rPr>
        <w:t>.</w:t>
      </w:r>
      <w:r w:rsidRPr="00360114">
        <w:rPr>
          <w:rFonts w:ascii="Arial" w:hAnsi="Arial" w:cs="Arial"/>
          <w:sz w:val="24"/>
          <w:szCs w:val="24"/>
        </w:rPr>
        <w:t xml:space="preserve"> </w:t>
      </w:r>
      <w:r w:rsidR="00160182">
        <w:rPr>
          <w:rFonts w:ascii="Arial" w:hAnsi="Arial" w:cs="Arial"/>
          <w:sz w:val="24"/>
          <w:szCs w:val="24"/>
        </w:rPr>
        <w:t xml:space="preserve">The identifying and referring of </w:t>
      </w:r>
      <w:r w:rsidRPr="00360114">
        <w:rPr>
          <w:rFonts w:ascii="Arial" w:hAnsi="Arial" w:cs="Arial"/>
          <w:sz w:val="24"/>
          <w:szCs w:val="24"/>
        </w:rPr>
        <w:t>offenders with drug a</w:t>
      </w:r>
      <w:r w:rsidR="00160182">
        <w:rPr>
          <w:rFonts w:ascii="Arial" w:hAnsi="Arial" w:cs="Arial"/>
          <w:sz w:val="24"/>
          <w:szCs w:val="24"/>
        </w:rPr>
        <w:t>ddictions has ‘withered on the v</w:t>
      </w:r>
      <w:r w:rsidRPr="00360114">
        <w:rPr>
          <w:rFonts w:ascii="Arial" w:hAnsi="Arial" w:cs="Arial"/>
          <w:sz w:val="24"/>
          <w:szCs w:val="24"/>
        </w:rPr>
        <w:t>ine’ meanin</w:t>
      </w:r>
      <w:r>
        <w:rPr>
          <w:rFonts w:ascii="Arial" w:hAnsi="Arial" w:cs="Arial"/>
          <w:sz w:val="24"/>
          <w:szCs w:val="24"/>
        </w:rPr>
        <w:t xml:space="preserve">g it has </w:t>
      </w:r>
      <w:r>
        <w:rPr>
          <w:rFonts w:ascii="Arial" w:hAnsi="Arial" w:cs="Arial"/>
          <w:sz w:val="24"/>
          <w:szCs w:val="24"/>
        </w:rPr>
        <w:lastRenderedPageBreak/>
        <w:t xml:space="preserve">deteriorated over time </w:t>
      </w:r>
      <w:r w:rsidRPr="00360114">
        <w:rPr>
          <w:rFonts w:ascii="Arial" w:hAnsi="Arial" w:cs="Arial"/>
          <w:sz w:val="24"/>
          <w:szCs w:val="24"/>
        </w:rPr>
        <w:t>(Justice</w:t>
      </w:r>
      <w:r>
        <w:rPr>
          <w:rFonts w:ascii="Arial" w:hAnsi="Arial" w:cs="Arial"/>
          <w:sz w:val="24"/>
          <w:szCs w:val="24"/>
        </w:rPr>
        <w:t xml:space="preserve"> Inspectorate, 2</w:t>
      </w:r>
      <w:r w:rsidRPr="00360114">
        <w:rPr>
          <w:rFonts w:ascii="Arial" w:hAnsi="Arial" w:cs="Arial"/>
          <w:sz w:val="24"/>
          <w:szCs w:val="24"/>
        </w:rPr>
        <w:t xml:space="preserve">021). Despite the increase in funding for the probation services, a call was made for ‘additional ring-fenced government funding for substance misuse treatment’. This will allow offenders to be of urgent priority and have access to the appropriate treatment to support offenders as </w:t>
      </w:r>
      <w:r>
        <w:rPr>
          <w:rFonts w:ascii="Arial" w:hAnsi="Arial" w:cs="Arial"/>
          <w:sz w:val="24"/>
          <w:szCs w:val="24"/>
        </w:rPr>
        <w:t>well as prevent and reduce harm</w:t>
      </w:r>
      <w:r w:rsidRPr="00360114">
        <w:rPr>
          <w:rFonts w:ascii="Arial" w:hAnsi="Arial" w:cs="Arial"/>
          <w:sz w:val="24"/>
          <w:szCs w:val="24"/>
        </w:rPr>
        <w:t xml:space="preserve"> (</w:t>
      </w:r>
      <w:r>
        <w:rPr>
          <w:rFonts w:ascii="Arial" w:hAnsi="Arial" w:cs="Arial"/>
          <w:sz w:val="24"/>
          <w:szCs w:val="24"/>
        </w:rPr>
        <w:t>Department of Health and Social Care</w:t>
      </w:r>
      <w:r w:rsidRPr="00360114">
        <w:rPr>
          <w:rFonts w:ascii="Arial" w:hAnsi="Arial" w:cs="Arial"/>
          <w:sz w:val="24"/>
          <w:szCs w:val="24"/>
        </w:rPr>
        <w:t>, 2021).  By working more closely with offenders, it increases the continuity of support which could potentially cut crime, save live</w:t>
      </w:r>
      <w:r w:rsidR="0099034B">
        <w:rPr>
          <w:rFonts w:ascii="Arial" w:hAnsi="Arial" w:cs="Arial"/>
          <w:sz w:val="24"/>
          <w:szCs w:val="24"/>
        </w:rPr>
        <w:t>s and save money in the long term</w:t>
      </w:r>
      <w:r w:rsidRPr="00360114">
        <w:rPr>
          <w:rFonts w:ascii="Arial" w:hAnsi="Arial" w:cs="Arial"/>
          <w:sz w:val="24"/>
          <w:szCs w:val="24"/>
        </w:rPr>
        <w:t xml:space="preserve">.  </w:t>
      </w:r>
    </w:p>
    <w:p w:rsidR="00DA02A1" w:rsidRPr="00360114" w:rsidRDefault="00DA02A1" w:rsidP="00A86164">
      <w:pPr>
        <w:spacing w:after="0" w:line="360" w:lineRule="auto"/>
        <w:jc w:val="both"/>
        <w:rPr>
          <w:rFonts w:ascii="Arial" w:hAnsi="Arial" w:cs="Arial"/>
          <w:sz w:val="24"/>
          <w:szCs w:val="24"/>
        </w:rPr>
      </w:pPr>
    </w:p>
    <w:p w:rsidR="00DA02A1" w:rsidRPr="00BF558F" w:rsidRDefault="00354ADD" w:rsidP="00A86164">
      <w:pPr>
        <w:pStyle w:val="Heading2"/>
        <w:spacing w:before="0" w:line="360" w:lineRule="auto"/>
        <w:jc w:val="both"/>
        <w:rPr>
          <w:rFonts w:ascii="Arial" w:hAnsi="Arial" w:cs="Arial"/>
          <w:i/>
          <w:color w:val="auto"/>
          <w:sz w:val="28"/>
          <w:szCs w:val="24"/>
          <w:u w:val="single"/>
        </w:rPr>
      </w:pPr>
      <w:bookmarkStart w:id="24" w:name="_Toc89459768"/>
      <w:bookmarkStart w:id="25" w:name="_Toc102079033"/>
      <w:r>
        <w:rPr>
          <w:rFonts w:ascii="Arial" w:hAnsi="Arial" w:cs="Arial"/>
          <w:color w:val="auto"/>
          <w:sz w:val="28"/>
          <w:szCs w:val="24"/>
          <w:u w:val="single"/>
        </w:rPr>
        <w:t xml:space="preserve">2.7 </w:t>
      </w:r>
      <w:r w:rsidR="00DA02A1" w:rsidRPr="00BF558F">
        <w:rPr>
          <w:rFonts w:ascii="Arial" w:hAnsi="Arial" w:cs="Arial"/>
          <w:color w:val="auto"/>
          <w:sz w:val="28"/>
          <w:szCs w:val="24"/>
          <w:u w:val="single"/>
        </w:rPr>
        <w:t>Operation checkpoint</w:t>
      </w:r>
      <w:bookmarkEnd w:id="24"/>
      <w:bookmarkEnd w:id="25"/>
    </w:p>
    <w:p w:rsidR="00DA02A1" w:rsidRPr="00360114" w:rsidRDefault="00DA02A1" w:rsidP="00354ADD">
      <w:pPr>
        <w:spacing w:after="0" w:line="276" w:lineRule="auto"/>
        <w:jc w:val="both"/>
        <w:rPr>
          <w:rFonts w:ascii="Arial" w:hAnsi="Arial" w:cs="Arial"/>
          <w:sz w:val="24"/>
          <w:szCs w:val="24"/>
        </w:rPr>
      </w:pPr>
    </w:p>
    <w:p w:rsidR="00DA02A1" w:rsidRDefault="00DA02A1" w:rsidP="00A86164">
      <w:pPr>
        <w:spacing w:after="0" w:line="360" w:lineRule="auto"/>
        <w:jc w:val="both"/>
        <w:rPr>
          <w:rFonts w:ascii="Arial" w:hAnsi="Arial" w:cs="Arial"/>
          <w:sz w:val="24"/>
          <w:szCs w:val="24"/>
          <w:shd w:val="clear" w:color="auto" w:fill="FFFFFF"/>
        </w:rPr>
      </w:pPr>
      <w:r w:rsidRPr="00360114">
        <w:rPr>
          <w:rFonts w:ascii="Arial" w:hAnsi="Arial" w:cs="Arial"/>
          <w:sz w:val="24"/>
          <w:szCs w:val="24"/>
        </w:rPr>
        <w:t xml:space="preserve">There is ongoing debate on how criminals for low harm offences should be dealt with. One of the largest schemes put in place to support this is ‘Operation Checkpoint’. This is a deferred prosecution scheme run by </w:t>
      </w:r>
      <w:r>
        <w:rPr>
          <w:rFonts w:ascii="Arial" w:hAnsi="Arial" w:cs="Arial"/>
          <w:sz w:val="24"/>
          <w:szCs w:val="24"/>
        </w:rPr>
        <w:t xml:space="preserve">several police forces including </w:t>
      </w:r>
      <w:r w:rsidRPr="00360114">
        <w:rPr>
          <w:rFonts w:ascii="Arial" w:hAnsi="Arial" w:cs="Arial"/>
          <w:sz w:val="24"/>
          <w:szCs w:val="24"/>
        </w:rPr>
        <w:t>Durham Constabulary</w:t>
      </w:r>
      <w:r w:rsidR="0099034B">
        <w:rPr>
          <w:rFonts w:ascii="Arial" w:hAnsi="Arial" w:cs="Arial"/>
          <w:sz w:val="24"/>
          <w:szCs w:val="24"/>
        </w:rPr>
        <w:t>. The scheme</w:t>
      </w:r>
      <w:r w:rsidRPr="00360114">
        <w:rPr>
          <w:rFonts w:ascii="Arial" w:hAnsi="Arial" w:cs="Arial"/>
          <w:sz w:val="24"/>
          <w:szCs w:val="24"/>
        </w:rPr>
        <w:t xml:space="preserve"> allow</w:t>
      </w:r>
      <w:r w:rsidR="0099034B">
        <w:rPr>
          <w:rFonts w:ascii="Arial" w:hAnsi="Arial" w:cs="Arial"/>
          <w:sz w:val="24"/>
          <w:szCs w:val="24"/>
        </w:rPr>
        <w:t>s</w:t>
      </w:r>
      <w:r w:rsidRPr="00360114">
        <w:rPr>
          <w:rFonts w:ascii="Arial" w:hAnsi="Arial" w:cs="Arial"/>
          <w:sz w:val="24"/>
          <w:szCs w:val="24"/>
        </w:rPr>
        <w:t xml:space="preserve"> offenders of crimes such as theft or criminal damage to avoid prosecution if they partake in </w:t>
      </w:r>
      <w:r w:rsidR="0099034B">
        <w:rPr>
          <w:rFonts w:ascii="Arial" w:hAnsi="Arial" w:cs="Arial"/>
          <w:sz w:val="24"/>
          <w:szCs w:val="24"/>
        </w:rPr>
        <w:t>Rehabilitation Programmes that address</w:t>
      </w:r>
      <w:r w:rsidRPr="00360114">
        <w:rPr>
          <w:rFonts w:ascii="Arial" w:hAnsi="Arial" w:cs="Arial"/>
          <w:sz w:val="24"/>
          <w:szCs w:val="24"/>
        </w:rPr>
        <w:t xml:space="preserve"> the root causes of their offending, such as substance</w:t>
      </w:r>
      <w:r>
        <w:rPr>
          <w:rFonts w:ascii="Arial" w:hAnsi="Arial" w:cs="Arial"/>
          <w:sz w:val="24"/>
          <w:szCs w:val="24"/>
        </w:rPr>
        <w:t xml:space="preserve"> abuse or mental health issues </w:t>
      </w:r>
      <w:r w:rsidRPr="00360114">
        <w:rPr>
          <w:rFonts w:ascii="Arial" w:hAnsi="Arial" w:cs="Arial"/>
          <w:sz w:val="24"/>
          <w:szCs w:val="24"/>
        </w:rPr>
        <w:t>(</w:t>
      </w:r>
      <w:r w:rsidRPr="00360114">
        <w:rPr>
          <w:rFonts w:ascii="Arial" w:hAnsi="Arial" w:cs="Arial"/>
          <w:sz w:val="24"/>
          <w:szCs w:val="24"/>
          <w:shd w:val="clear" w:color="auto" w:fill="FFFFFF"/>
        </w:rPr>
        <w:t>Bandyopadhyay, 2020). It is apparent that there is no single solution to tackle and prevent reoffending but research suggests that this scheme has seen a significant decrease in reoffending and could potentially lead to a transformation within the j</w:t>
      </w:r>
      <w:r>
        <w:rPr>
          <w:rFonts w:ascii="Arial" w:hAnsi="Arial" w:cs="Arial"/>
          <w:sz w:val="24"/>
          <w:szCs w:val="24"/>
          <w:shd w:val="clear" w:color="auto" w:fill="FFFFFF"/>
        </w:rPr>
        <w:t>ustice system and cutting costs</w:t>
      </w:r>
      <w:r w:rsidRPr="00360114">
        <w:rPr>
          <w:rFonts w:ascii="Arial" w:hAnsi="Arial" w:cs="Arial"/>
          <w:sz w:val="24"/>
          <w:szCs w:val="24"/>
          <w:shd w:val="clear" w:color="auto" w:fill="FFFFFF"/>
        </w:rPr>
        <w:t xml:space="preserve"> (Preston, 2021). It is a four month programme which the offenders would have to complete in order to avoid a criminal conviction. Of the 2,660 offenders who participated in this trial up until the start of last year</w:t>
      </w:r>
      <w:r w:rsidR="0099034B">
        <w:rPr>
          <w:rFonts w:ascii="Arial" w:hAnsi="Arial" w:cs="Arial"/>
          <w:sz w:val="24"/>
          <w:szCs w:val="24"/>
          <w:shd w:val="clear" w:color="auto" w:fill="FFFFFF"/>
        </w:rPr>
        <w:t>,</w:t>
      </w:r>
      <w:r w:rsidRPr="00360114">
        <w:rPr>
          <w:rFonts w:ascii="Arial" w:hAnsi="Arial" w:cs="Arial"/>
          <w:sz w:val="24"/>
          <w:szCs w:val="24"/>
          <w:shd w:val="clear" w:color="auto" w:fill="FFFFFF"/>
        </w:rPr>
        <w:t xml:space="preserve"> only 6% of those reoffended. Although it is not a free scheme to run, costing the force £480,000 per year, statistics state that for every 1,000 offenders it saves at least £2 million a year due to the reduced crime. Therefore, it essentially saves the criminal </w:t>
      </w:r>
      <w:r w:rsidR="0099034B">
        <w:rPr>
          <w:rFonts w:ascii="Arial" w:hAnsi="Arial" w:cs="Arial"/>
          <w:sz w:val="24"/>
          <w:szCs w:val="24"/>
          <w:shd w:val="clear" w:color="auto" w:fill="FFFFFF"/>
        </w:rPr>
        <w:t>justice system much</w:t>
      </w:r>
      <w:r>
        <w:rPr>
          <w:rFonts w:ascii="Arial" w:hAnsi="Arial" w:cs="Arial"/>
          <w:sz w:val="24"/>
          <w:szCs w:val="24"/>
          <w:shd w:val="clear" w:color="auto" w:fill="FFFFFF"/>
        </w:rPr>
        <w:t xml:space="preserve"> more money</w:t>
      </w:r>
      <w:r w:rsidRPr="00360114">
        <w:rPr>
          <w:rFonts w:ascii="Arial" w:hAnsi="Arial" w:cs="Arial"/>
          <w:sz w:val="24"/>
          <w:szCs w:val="24"/>
          <w:shd w:val="clear" w:color="auto" w:fill="FFFFFF"/>
        </w:rPr>
        <w:t xml:space="preserve"> (Halliday, 2020)</w:t>
      </w:r>
      <w:r w:rsidR="0099034B">
        <w:rPr>
          <w:rFonts w:ascii="Arial" w:hAnsi="Arial" w:cs="Arial"/>
          <w:sz w:val="24"/>
          <w:szCs w:val="24"/>
          <w:shd w:val="clear" w:color="auto" w:fill="FFFFFF"/>
        </w:rPr>
        <w:t>. Merseyside Police also follow</w:t>
      </w:r>
      <w:r w:rsidRPr="00360114">
        <w:rPr>
          <w:rFonts w:ascii="Arial" w:hAnsi="Arial" w:cs="Arial"/>
          <w:sz w:val="24"/>
          <w:szCs w:val="24"/>
          <w:shd w:val="clear" w:color="auto" w:fill="FFFFFF"/>
        </w:rPr>
        <w:t xml:space="preserve"> this scheme, focusing on 18-25 year olds to allow young adults to have a second chance. It is understood young people make poor life choices and </w:t>
      </w:r>
      <w:r>
        <w:rPr>
          <w:rFonts w:ascii="Arial" w:hAnsi="Arial" w:cs="Arial"/>
          <w:sz w:val="24"/>
          <w:szCs w:val="24"/>
          <w:shd w:val="clear" w:color="auto" w:fill="FFFFFF"/>
        </w:rPr>
        <w:t>impulsive</w:t>
      </w:r>
      <w:r w:rsidRPr="00360114">
        <w:rPr>
          <w:rFonts w:ascii="Arial" w:hAnsi="Arial" w:cs="Arial"/>
          <w:sz w:val="24"/>
          <w:szCs w:val="24"/>
          <w:shd w:val="clear" w:color="auto" w:fill="FFFFFF"/>
        </w:rPr>
        <w:t xml:space="preserve"> decisions that could have such a detrimental effect on their future prospects. It allows for young people to take responsibility for their actions, understand the potential consequences and the long lasting effe</w:t>
      </w:r>
      <w:r w:rsidR="0099034B">
        <w:rPr>
          <w:rFonts w:ascii="Arial" w:hAnsi="Arial" w:cs="Arial"/>
          <w:sz w:val="24"/>
          <w:szCs w:val="24"/>
          <w:shd w:val="clear" w:color="auto" w:fill="FFFFFF"/>
        </w:rPr>
        <w:t>ct it could have on their lives. F</w:t>
      </w:r>
      <w:r w:rsidRPr="00360114">
        <w:rPr>
          <w:rFonts w:ascii="Arial" w:hAnsi="Arial" w:cs="Arial"/>
          <w:sz w:val="24"/>
          <w:szCs w:val="24"/>
          <w:shd w:val="clear" w:color="auto" w:fill="FFFFFF"/>
        </w:rPr>
        <w:t>or example</w:t>
      </w:r>
      <w:r w:rsidR="0099034B">
        <w:rPr>
          <w:rFonts w:ascii="Arial" w:hAnsi="Arial" w:cs="Arial"/>
          <w:sz w:val="24"/>
          <w:szCs w:val="24"/>
          <w:shd w:val="clear" w:color="auto" w:fill="FFFFFF"/>
        </w:rPr>
        <w:t>,</w:t>
      </w:r>
      <w:r w:rsidRPr="00360114">
        <w:rPr>
          <w:rFonts w:ascii="Arial" w:hAnsi="Arial" w:cs="Arial"/>
          <w:sz w:val="24"/>
          <w:szCs w:val="24"/>
          <w:shd w:val="clear" w:color="auto" w:fill="FFFFFF"/>
        </w:rPr>
        <w:t xml:space="preserve"> when it comes to future job prospects, those with criminal convict</w:t>
      </w:r>
      <w:r w:rsidR="0099034B">
        <w:rPr>
          <w:rFonts w:ascii="Arial" w:hAnsi="Arial" w:cs="Arial"/>
          <w:sz w:val="24"/>
          <w:szCs w:val="24"/>
          <w:shd w:val="clear" w:color="auto" w:fill="FFFFFF"/>
        </w:rPr>
        <w:t>ions are going to struggle much</w:t>
      </w:r>
      <w:r w:rsidRPr="00360114">
        <w:rPr>
          <w:rFonts w:ascii="Arial" w:hAnsi="Arial" w:cs="Arial"/>
          <w:sz w:val="24"/>
          <w:szCs w:val="24"/>
          <w:shd w:val="clear" w:color="auto" w:fill="FFFFFF"/>
        </w:rPr>
        <w:t xml:space="preserve"> mo</w:t>
      </w:r>
      <w:r w:rsidR="0099034B">
        <w:rPr>
          <w:rFonts w:ascii="Arial" w:hAnsi="Arial" w:cs="Arial"/>
          <w:sz w:val="24"/>
          <w:szCs w:val="24"/>
          <w:shd w:val="clear" w:color="auto" w:fill="FFFFFF"/>
        </w:rPr>
        <w:t>re to find an employer who is willing</w:t>
      </w:r>
      <w:r w:rsidRPr="00360114">
        <w:rPr>
          <w:rFonts w:ascii="Arial" w:hAnsi="Arial" w:cs="Arial"/>
          <w:sz w:val="24"/>
          <w:szCs w:val="24"/>
          <w:shd w:val="clear" w:color="auto" w:fill="FFFFFF"/>
        </w:rPr>
        <w:t xml:space="preserve"> to employ a criminal. </w:t>
      </w:r>
      <w:r w:rsidR="0099034B">
        <w:rPr>
          <w:rFonts w:ascii="Arial" w:hAnsi="Arial" w:cs="Arial"/>
          <w:sz w:val="24"/>
          <w:szCs w:val="24"/>
          <w:shd w:val="clear" w:color="auto" w:fill="FFFFFF"/>
        </w:rPr>
        <w:t>Therefore, the Rehabilitation P</w:t>
      </w:r>
      <w:r w:rsidRPr="00360114">
        <w:rPr>
          <w:rFonts w:ascii="Arial" w:hAnsi="Arial" w:cs="Arial"/>
          <w:sz w:val="24"/>
          <w:szCs w:val="24"/>
          <w:shd w:val="clear" w:color="auto" w:fill="FFFFFF"/>
        </w:rPr>
        <w:t xml:space="preserve">rogrammes designed by the </w:t>
      </w:r>
      <w:r w:rsidRPr="00360114">
        <w:rPr>
          <w:rFonts w:ascii="Arial" w:hAnsi="Arial" w:cs="Arial"/>
          <w:sz w:val="24"/>
          <w:szCs w:val="24"/>
          <w:shd w:val="clear" w:color="auto" w:fill="FFFFFF"/>
        </w:rPr>
        <w:lastRenderedPageBreak/>
        <w:t>Merseyside Police are protecting of that</w:t>
      </w:r>
      <w:r w:rsidR="0099034B">
        <w:rPr>
          <w:rFonts w:ascii="Arial" w:hAnsi="Arial" w:cs="Arial"/>
          <w:sz w:val="24"/>
          <w:szCs w:val="24"/>
          <w:shd w:val="clear" w:color="auto" w:fill="FFFFFF"/>
        </w:rPr>
        <w:t>,</w:t>
      </w:r>
      <w:r w:rsidRPr="00360114">
        <w:rPr>
          <w:rFonts w:ascii="Arial" w:hAnsi="Arial" w:cs="Arial"/>
          <w:sz w:val="24"/>
          <w:szCs w:val="24"/>
          <w:shd w:val="clear" w:color="auto" w:fill="FFFFFF"/>
        </w:rPr>
        <w:t xml:space="preserve"> the public and victims as well as aiding in the reduction of crime (Preston, 2021).</w:t>
      </w:r>
    </w:p>
    <w:p w:rsidR="00354ADD" w:rsidRDefault="00354ADD" w:rsidP="00A86164">
      <w:pPr>
        <w:spacing w:after="0" w:line="360" w:lineRule="auto"/>
        <w:jc w:val="both"/>
        <w:rPr>
          <w:rFonts w:ascii="Arial" w:hAnsi="Arial" w:cs="Arial"/>
          <w:sz w:val="24"/>
          <w:szCs w:val="24"/>
          <w:shd w:val="clear" w:color="auto" w:fill="FFFFFF"/>
        </w:rPr>
      </w:pPr>
    </w:p>
    <w:p w:rsidR="00DA02A1" w:rsidRPr="00BF558F" w:rsidRDefault="00354ADD" w:rsidP="00A86164">
      <w:pPr>
        <w:pStyle w:val="Heading2"/>
        <w:spacing w:before="0" w:line="360" w:lineRule="auto"/>
        <w:jc w:val="both"/>
        <w:rPr>
          <w:rFonts w:ascii="Arial" w:hAnsi="Arial" w:cs="Arial"/>
          <w:color w:val="auto"/>
          <w:sz w:val="28"/>
          <w:szCs w:val="24"/>
          <w:u w:val="single"/>
          <w:shd w:val="clear" w:color="auto" w:fill="FFFFFF"/>
        </w:rPr>
      </w:pPr>
      <w:bookmarkStart w:id="26" w:name="_Toc89459769"/>
      <w:bookmarkStart w:id="27" w:name="_Toc102079034"/>
      <w:r>
        <w:rPr>
          <w:rFonts w:ascii="Arial" w:hAnsi="Arial" w:cs="Arial"/>
          <w:color w:val="auto"/>
          <w:sz w:val="28"/>
          <w:szCs w:val="24"/>
          <w:u w:val="single"/>
          <w:shd w:val="clear" w:color="auto" w:fill="FFFFFF"/>
        </w:rPr>
        <w:t xml:space="preserve">2.8 </w:t>
      </w:r>
      <w:r w:rsidR="00DA02A1">
        <w:rPr>
          <w:rFonts w:ascii="Arial" w:hAnsi="Arial" w:cs="Arial"/>
          <w:color w:val="auto"/>
          <w:sz w:val="28"/>
          <w:szCs w:val="24"/>
          <w:u w:val="single"/>
          <w:shd w:val="clear" w:color="auto" w:fill="FFFFFF"/>
        </w:rPr>
        <w:t>The impact of prison sentences on reoffending</w:t>
      </w:r>
      <w:bookmarkEnd w:id="26"/>
      <w:bookmarkEnd w:id="27"/>
    </w:p>
    <w:p w:rsidR="00DA02A1" w:rsidRPr="00360114" w:rsidRDefault="00DA02A1" w:rsidP="00354ADD">
      <w:pPr>
        <w:spacing w:after="0" w:line="276" w:lineRule="auto"/>
        <w:jc w:val="both"/>
        <w:rPr>
          <w:rFonts w:ascii="Arial" w:hAnsi="Arial" w:cs="Arial"/>
          <w:sz w:val="24"/>
          <w:szCs w:val="24"/>
        </w:rPr>
      </w:pPr>
    </w:p>
    <w:p w:rsidR="00DA02A1" w:rsidRPr="00360114" w:rsidRDefault="00DA02A1" w:rsidP="00A86164">
      <w:pPr>
        <w:spacing w:after="0" w:line="360" w:lineRule="auto"/>
        <w:jc w:val="both"/>
        <w:rPr>
          <w:rFonts w:ascii="Arial" w:hAnsi="Arial" w:cs="Arial"/>
          <w:color w:val="000000"/>
          <w:sz w:val="24"/>
          <w:szCs w:val="24"/>
          <w:shd w:val="clear" w:color="auto" w:fill="FFFFFF"/>
        </w:rPr>
      </w:pPr>
      <w:r w:rsidRPr="00360114">
        <w:rPr>
          <w:rFonts w:ascii="Arial" w:hAnsi="Arial" w:cs="Arial"/>
          <w:sz w:val="24"/>
          <w:szCs w:val="24"/>
        </w:rPr>
        <w:t xml:space="preserve">The country is believed to see imprisonment as a default solution as there </w:t>
      </w:r>
      <w:r w:rsidRPr="00360114">
        <w:rPr>
          <w:rFonts w:ascii="Arial" w:hAnsi="Arial" w:cs="Arial"/>
          <w:sz w:val="24"/>
          <w:szCs w:val="24"/>
          <w:shd w:val="clear" w:color="auto" w:fill="FFFFFF"/>
        </w:rPr>
        <w:t>are many reasons as to why prison sentences are given and the</w:t>
      </w:r>
      <w:r w:rsidR="008558A7">
        <w:rPr>
          <w:rFonts w:ascii="Arial" w:hAnsi="Arial" w:cs="Arial"/>
          <w:sz w:val="24"/>
          <w:szCs w:val="24"/>
          <w:shd w:val="clear" w:color="auto" w:fill="FFFFFF"/>
        </w:rPr>
        <w:t xml:space="preserve"> decisions behind them. Firstly</w:t>
      </w:r>
      <w:r w:rsidRPr="00360114">
        <w:rPr>
          <w:rFonts w:ascii="Arial" w:hAnsi="Arial" w:cs="Arial"/>
          <w:sz w:val="24"/>
          <w:szCs w:val="24"/>
          <w:shd w:val="clear" w:color="auto" w:fill="FFFFFF"/>
        </w:rPr>
        <w:t xml:space="preserve"> is the retribution, so ensuring the offender is punished for their wrongdoing, secondly is rehabilitation, so allowing the offender to correct their problematic behaviour and receive the necessary support. Other factors that go into the decision are safety and deterrence, so ensuring society and members of the public are kept safe and to prevent reoffending and others from committing future offences (Lufkin, 2018). However, according to relevant research, it suggests that prisons have a poor record for reducing reoffending rates with 47% of adults being reconvicted within one year of being released and those who had sentences</w:t>
      </w:r>
      <w:r w:rsidR="008558A7">
        <w:rPr>
          <w:rFonts w:ascii="Arial" w:hAnsi="Arial" w:cs="Arial"/>
          <w:sz w:val="24"/>
          <w:szCs w:val="24"/>
          <w:shd w:val="clear" w:color="auto" w:fill="FFFFFF"/>
        </w:rPr>
        <w:t xml:space="preserve"> of</w:t>
      </w:r>
      <w:r w:rsidRPr="00360114">
        <w:rPr>
          <w:rFonts w:ascii="Arial" w:hAnsi="Arial" w:cs="Arial"/>
          <w:sz w:val="24"/>
          <w:szCs w:val="24"/>
          <w:shd w:val="clear" w:color="auto" w:fill="FFFFFF"/>
        </w:rPr>
        <w:t xml:space="preserve"> less than a year for petty crimes, 60% of these reoffended</w:t>
      </w:r>
      <w:r w:rsidR="008558A7">
        <w:rPr>
          <w:rFonts w:ascii="Arial" w:hAnsi="Arial" w:cs="Arial"/>
          <w:sz w:val="24"/>
          <w:szCs w:val="24"/>
          <w:shd w:val="clear" w:color="auto" w:fill="FFFFFF"/>
        </w:rPr>
        <w:t xml:space="preserve"> costing</w:t>
      </w:r>
      <w:r w:rsidRPr="00360114">
        <w:rPr>
          <w:rFonts w:ascii="Arial" w:hAnsi="Arial" w:cs="Arial"/>
          <w:sz w:val="24"/>
          <w:szCs w:val="24"/>
          <w:shd w:val="clear" w:color="auto" w:fill="FFFFFF"/>
        </w:rPr>
        <w:t xml:space="preserve"> soci</w:t>
      </w:r>
      <w:r>
        <w:rPr>
          <w:rFonts w:ascii="Arial" w:hAnsi="Arial" w:cs="Arial"/>
          <w:sz w:val="24"/>
          <w:szCs w:val="24"/>
          <w:shd w:val="clear" w:color="auto" w:fill="FFFFFF"/>
        </w:rPr>
        <w:t xml:space="preserve">ety at least £11 billion a year </w:t>
      </w:r>
      <w:r w:rsidRPr="00360114">
        <w:rPr>
          <w:rFonts w:ascii="Arial" w:hAnsi="Arial" w:cs="Arial"/>
          <w:sz w:val="24"/>
          <w:szCs w:val="24"/>
          <w:shd w:val="clear" w:color="auto" w:fill="FFFFFF"/>
        </w:rPr>
        <w:t>(Lyon, 2010). Truthfully, there is not a lot of evidence to suggest that prison time actually acts as deterrence to offenders from committing furthe</w:t>
      </w:r>
      <w:r>
        <w:rPr>
          <w:rFonts w:ascii="Arial" w:hAnsi="Arial" w:cs="Arial"/>
          <w:sz w:val="24"/>
          <w:szCs w:val="24"/>
          <w:shd w:val="clear" w:color="auto" w:fill="FFFFFF"/>
        </w:rPr>
        <w:t>r crimes when they are released</w:t>
      </w:r>
      <w:r w:rsidRPr="00360114">
        <w:rPr>
          <w:rFonts w:ascii="Arial" w:hAnsi="Arial" w:cs="Arial"/>
          <w:sz w:val="24"/>
          <w:szCs w:val="24"/>
          <w:shd w:val="clear" w:color="auto" w:fill="FFFFFF"/>
        </w:rPr>
        <w:t xml:space="preserve"> (Lufkin, 2018). Some</w:t>
      </w:r>
      <w:r w:rsidR="008558A7">
        <w:rPr>
          <w:rFonts w:ascii="Arial" w:hAnsi="Arial" w:cs="Arial"/>
          <w:sz w:val="24"/>
          <w:szCs w:val="24"/>
          <w:shd w:val="clear" w:color="auto" w:fill="FFFFFF"/>
        </w:rPr>
        <w:t xml:space="preserve"> offenders</w:t>
      </w:r>
      <w:r w:rsidRPr="00360114">
        <w:rPr>
          <w:rFonts w:ascii="Arial" w:hAnsi="Arial" w:cs="Arial"/>
          <w:sz w:val="24"/>
          <w:szCs w:val="24"/>
          <w:shd w:val="clear" w:color="auto" w:fill="FFFFFF"/>
        </w:rPr>
        <w:t xml:space="preserve"> even continue their criminal acts inside the prison walls. Decades of research is believed to show that prison is the least effective place to rehabilitate offenders and is actually believed to increase the chances of ex-prisoners reoffending. It completely changes a person’s perspective on the real </w:t>
      </w:r>
      <w:r>
        <w:rPr>
          <w:rFonts w:ascii="Arial" w:hAnsi="Arial" w:cs="Arial"/>
          <w:sz w:val="24"/>
          <w:szCs w:val="24"/>
          <w:shd w:val="clear" w:color="auto" w:fill="FFFFFF"/>
        </w:rPr>
        <w:t xml:space="preserve">world and </w:t>
      </w:r>
      <w:r w:rsidR="008558A7">
        <w:rPr>
          <w:rFonts w:ascii="Arial" w:hAnsi="Arial" w:cs="Arial"/>
          <w:sz w:val="24"/>
          <w:szCs w:val="24"/>
          <w:shd w:val="clear" w:color="auto" w:fill="FFFFFF"/>
        </w:rPr>
        <w:t>they be</w:t>
      </w:r>
      <w:r>
        <w:rPr>
          <w:rFonts w:ascii="Arial" w:hAnsi="Arial" w:cs="Arial"/>
          <w:sz w:val="24"/>
          <w:szCs w:val="24"/>
          <w:shd w:val="clear" w:color="auto" w:fill="FFFFFF"/>
        </w:rPr>
        <w:t>come accustomed to it</w:t>
      </w:r>
      <w:r w:rsidRPr="00360114">
        <w:rPr>
          <w:rFonts w:ascii="Arial" w:hAnsi="Arial" w:cs="Arial"/>
          <w:sz w:val="24"/>
          <w:szCs w:val="24"/>
          <w:shd w:val="clear" w:color="auto" w:fill="FFFFFF"/>
        </w:rPr>
        <w:t xml:space="preserve"> (Bartle, 2019). Psychologists believe that prisons do not act as a deterrent for the simple reason that the vast majority of offenders entering the UK’s criminal justice system are disordered, with 60% having at least one mental health problem and 80% having substance</w:t>
      </w:r>
      <w:r w:rsidR="008558A7">
        <w:rPr>
          <w:rFonts w:ascii="Arial" w:hAnsi="Arial" w:cs="Arial"/>
          <w:sz w:val="24"/>
          <w:szCs w:val="24"/>
          <w:shd w:val="clear" w:color="auto" w:fill="FFFFFF"/>
        </w:rPr>
        <w:t xml:space="preserve"> misuse</w:t>
      </w:r>
      <w:r w:rsidRPr="00360114">
        <w:rPr>
          <w:rFonts w:ascii="Arial" w:hAnsi="Arial" w:cs="Arial"/>
          <w:sz w:val="24"/>
          <w:szCs w:val="24"/>
          <w:shd w:val="clear" w:color="auto" w:fill="FFFFFF"/>
        </w:rPr>
        <w:t xml:space="preserve"> issues.</w:t>
      </w:r>
      <w:r w:rsidR="008558A7">
        <w:rPr>
          <w:rFonts w:ascii="Arial" w:hAnsi="Arial" w:cs="Arial"/>
          <w:sz w:val="24"/>
          <w:szCs w:val="24"/>
          <w:shd w:val="clear" w:color="auto" w:fill="FFFFFF"/>
        </w:rPr>
        <w:t xml:space="preserve"> Theoretically, for those with such</w:t>
      </w:r>
      <w:r w:rsidRPr="00360114">
        <w:rPr>
          <w:rFonts w:ascii="Arial" w:hAnsi="Arial" w:cs="Arial"/>
          <w:sz w:val="24"/>
          <w:szCs w:val="24"/>
          <w:shd w:val="clear" w:color="auto" w:fill="FFFFFF"/>
        </w:rPr>
        <w:t xml:space="preserve"> issues</w:t>
      </w:r>
      <w:r w:rsidR="008558A7">
        <w:rPr>
          <w:rFonts w:ascii="Arial" w:hAnsi="Arial" w:cs="Arial"/>
          <w:sz w:val="24"/>
          <w:szCs w:val="24"/>
          <w:shd w:val="clear" w:color="auto" w:fill="FFFFFF"/>
        </w:rPr>
        <w:t>, being in prison is</w:t>
      </w:r>
      <w:r w:rsidRPr="00360114">
        <w:rPr>
          <w:rFonts w:ascii="Arial" w:hAnsi="Arial" w:cs="Arial"/>
          <w:sz w:val="24"/>
          <w:szCs w:val="24"/>
          <w:shd w:val="clear" w:color="auto" w:fill="FFFFFF"/>
        </w:rPr>
        <w:t xml:space="preserve"> not going to be</w:t>
      </w:r>
      <w:r>
        <w:rPr>
          <w:rFonts w:ascii="Arial" w:hAnsi="Arial" w:cs="Arial"/>
          <w:sz w:val="24"/>
          <w:szCs w:val="24"/>
          <w:shd w:val="clear" w:color="auto" w:fill="FFFFFF"/>
        </w:rPr>
        <w:t xml:space="preserve">nefit them in these situations </w:t>
      </w:r>
      <w:r w:rsidRPr="00360114">
        <w:rPr>
          <w:rFonts w:ascii="Arial" w:hAnsi="Arial" w:cs="Arial"/>
          <w:sz w:val="24"/>
          <w:szCs w:val="24"/>
          <w:shd w:val="clear" w:color="auto" w:fill="FFFFFF"/>
        </w:rPr>
        <w:t xml:space="preserve">(Kelly, 2018). Subsequently this research is indicating that little is done to address these issues in the prison system </w:t>
      </w:r>
      <w:r w:rsidR="008558A7">
        <w:rPr>
          <w:rFonts w:ascii="Arial" w:hAnsi="Arial" w:cs="Arial"/>
          <w:sz w:val="24"/>
          <w:szCs w:val="24"/>
          <w:shd w:val="clear" w:color="auto" w:fill="FFFFFF"/>
        </w:rPr>
        <w:t xml:space="preserve">so </w:t>
      </w:r>
      <w:r w:rsidRPr="00360114">
        <w:rPr>
          <w:rFonts w:ascii="Arial" w:hAnsi="Arial" w:cs="Arial"/>
          <w:sz w:val="24"/>
          <w:szCs w:val="24"/>
          <w:shd w:val="clear" w:color="auto" w:fill="FFFFFF"/>
        </w:rPr>
        <w:t>that when the offenders are released bac</w:t>
      </w:r>
      <w:r w:rsidR="008558A7">
        <w:rPr>
          <w:rFonts w:ascii="Arial" w:hAnsi="Arial" w:cs="Arial"/>
          <w:sz w:val="24"/>
          <w:szCs w:val="24"/>
          <w:shd w:val="clear" w:color="auto" w:fill="FFFFFF"/>
        </w:rPr>
        <w:t>k into the community they revert</w:t>
      </w:r>
      <w:r w:rsidRPr="00360114">
        <w:rPr>
          <w:rFonts w:ascii="Arial" w:hAnsi="Arial" w:cs="Arial"/>
          <w:sz w:val="24"/>
          <w:szCs w:val="24"/>
          <w:shd w:val="clear" w:color="auto" w:fill="FFFFFF"/>
        </w:rPr>
        <w:t xml:space="preserve"> back to their same behaviours as that is all they know. Those with mental health issues need the necessary support and treatment to address the underlying cause</w:t>
      </w:r>
      <w:r w:rsidR="008558A7">
        <w:rPr>
          <w:rFonts w:ascii="Arial" w:hAnsi="Arial" w:cs="Arial"/>
          <w:sz w:val="24"/>
          <w:szCs w:val="24"/>
          <w:shd w:val="clear" w:color="auto" w:fill="FFFFFF"/>
        </w:rPr>
        <w:t>s</w:t>
      </w:r>
      <w:r w:rsidRPr="00360114">
        <w:rPr>
          <w:rFonts w:ascii="Arial" w:hAnsi="Arial" w:cs="Arial"/>
          <w:sz w:val="24"/>
          <w:szCs w:val="24"/>
          <w:shd w:val="clear" w:color="auto" w:fill="FFFFFF"/>
        </w:rPr>
        <w:t xml:space="preserve"> of offending. Evidently</w:t>
      </w:r>
      <w:r w:rsidR="008558A7">
        <w:rPr>
          <w:rFonts w:ascii="Arial" w:hAnsi="Arial" w:cs="Arial"/>
          <w:sz w:val="24"/>
          <w:szCs w:val="24"/>
          <w:shd w:val="clear" w:color="auto" w:fill="FFFFFF"/>
        </w:rPr>
        <w:t>,</w:t>
      </w:r>
      <w:r w:rsidRPr="00360114">
        <w:rPr>
          <w:rFonts w:ascii="Arial" w:hAnsi="Arial" w:cs="Arial"/>
          <w:sz w:val="24"/>
          <w:szCs w:val="24"/>
          <w:shd w:val="clear" w:color="auto" w:fill="FFFFFF"/>
        </w:rPr>
        <w:t xml:space="preserve"> not all forms of offending can be traced back to underlying mental health issues, but for those offenders who do require treatment, it is the single most effective way to reduce the levels of </w:t>
      </w:r>
      <w:r w:rsidRPr="00360114">
        <w:rPr>
          <w:rFonts w:ascii="Arial" w:hAnsi="Arial" w:cs="Arial"/>
          <w:sz w:val="24"/>
          <w:szCs w:val="24"/>
          <w:shd w:val="clear" w:color="auto" w:fill="FFFFFF"/>
        </w:rPr>
        <w:lastRenderedPageBreak/>
        <w:t>reoffending according to relevant research found (Bartle, 2019). Not only would it be more effective to provide treatment but cheaper than putting someone in prison, especiall</w:t>
      </w:r>
      <w:r>
        <w:rPr>
          <w:rFonts w:ascii="Arial" w:hAnsi="Arial" w:cs="Arial"/>
          <w:sz w:val="24"/>
          <w:szCs w:val="24"/>
          <w:shd w:val="clear" w:color="auto" w:fill="FFFFFF"/>
        </w:rPr>
        <w:t>y when support is all they need</w:t>
      </w:r>
      <w:r w:rsidRPr="00360114">
        <w:rPr>
          <w:rFonts w:ascii="Arial" w:hAnsi="Arial" w:cs="Arial"/>
          <w:sz w:val="24"/>
          <w:szCs w:val="24"/>
          <w:shd w:val="clear" w:color="auto" w:fill="FFFFFF"/>
        </w:rPr>
        <w:t xml:space="preserve"> </w:t>
      </w:r>
      <w:r w:rsidRPr="00360114">
        <w:rPr>
          <w:rFonts w:ascii="Arial" w:hAnsi="Arial" w:cs="Arial"/>
          <w:color w:val="000000"/>
          <w:sz w:val="24"/>
          <w:szCs w:val="24"/>
          <w:shd w:val="clear" w:color="auto" w:fill="FFFFFF"/>
        </w:rPr>
        <w:t xml:space="preserve">(Viljoen and Vincent, 2019). </w:t>
      </w:r>
    </w:p>
    <w:p w:rsidR="00DA02A1" w:rsidRDefault="00DA02A1" w:rsidP="00A86164">
      <w:pPr>
        <w:spacing w:after="0" w:line="360" w:lineRule="auto"/>
        <w:jc w:val="both"/>
        <w:rPr>
          <w:rFonts w:ascii="Arial" w:hAnsi="Arial" w:cs="Arial"/>
          <w:color w:val="000000"/>
          <w:sz w:val="24"/>
          <w:szCs w:val="24"/>
          <w:shd w:val="clear" w:color="auto" w:fill="FFFFFF"/>
        </w:rPr>
      </w:pPr>
      <w:r w:rsidRPr="00360114">
        <w:rPr>
          <w:rFonts w:ascii="Arial" w:hAnsi="Arial" w:cs="Arial"/>
          <w:color w:val="000000"/>
          <w:sz w:val="24"/>
          <w:szCs w:val="24"/>
          <w:shd w:val="clear" w:color="auto" w:fill="FFFFFF"/>
        </w:rPr>
        <w:t>Relating to one of the factors as to why peo</w:t>
      </w:r>
      <w:r>
        <w:rPr>
          <w:rFonts w:ascii="Arial" w:hAnsi="Arial" w:cs="Arial"/>
          <w:color w:val="000000"/>
          <w:sz w:val="24"/>
          <w:szCs w:val="24"/>
          <w:shd w:val="clear" w:color="auto" w:fill="FFFFFF"/>
        </w:rPr>
        <w:t xml:space="preserve">ple are put in </w:t>
      </w:r>
      <w:r w:rsidR="00D31490">
        <w:rPr>
          <w:rFonts w:ascii="Arial" w:hAnsi="Arial" w:cs="Arial"/>
          <w:color w:val="000000"/>
          <w:sz w:val="24"/>
          <w:szCs w:val="24"/>
          <w:shd w:val="clear" w:color="auto" w:fill="FFFFFF"/>
        </w:rPr>
        <w:t>prison – safety (Harding, 2019),</w:t>
      </w:r>
      <w:r>
        <w:rPr>
          <w:rFonts w:ascii="Arial" w:hAnsi="Arial" w:cs="Arial"/>
          <w:color w:val="000000"/>
          <w:sz w:val="24"/>
          <w:szCs w:val="24"/>
          <w:shd w:val="clear" w:color="auto" w:fill="FFFFFF"/>
        </w:rPr>
        <w:t xml:space="preserve"> </w:t>
      </w:r>
      <w:r w:rsidR="00D31490">
        <w:rPr>
          <w:rFonts w:ascii="Arial" w:hAnsi="Arial" w:cs="Arial"/>
          <w:color w:val="000000"/>
          <w:sz w:val="24"/>
          <w:szCs w:val="24"/>
          <w:shd w:val="clear" w:color="auto" w:fill="FFFFFF"/>
        </w:rPr>
        <w:t>r</w:t>
      </w:r>
      <w:r w:rsidRPr="00360114">
        <w:rPr>
          <w:rFonts w:ascii="Arial" w:hAnsi="Arial" w:cs="Arial"/>
          <w:color w:val="000000"/>
          <w:sz w:val="24"/>
          <w:szCs w:val="24"/>
          <w:shd w:val="clear" w:color="auto" w:fill="FFFFFF"/>
        </w:rPr>
        <w:t xml:space="preserve">esearch indicates that locking up criminals does not always make the public any safer; some studies have actually found that it could go in the complete opposite direction. </w:t>
      </w:r>
      <w:r>
        <w:rPr>
          <w:rFonts w:ascii="Arial" w:hAnsi="Arial" w:cs="Arial"/>
          <w:color w:val="000000"/>
          <w:sz w:val="24"/>
          <w:szCs w:val="24"/>
          <w:shd w:val="clear" w:color="auto" w:fill="FFFFFF"/>
        </w:rPr>
        <w:t xml:space="preserve">For example </w:t>
      </w:r>
      <w:r w:rsidRPr="000A5E72">
        <w:rPr>
          <w:rFonts w:ascii="Arial" w:hAnsi="Arial" w:cs="Arial"/>
          <w:color w:val="000000"/>
          <w:sz w:val="24"/>
          <w:szCs w:val="24"/>
          <w:shd w:val="clear" w:color="auto" w:fill="FFFFFF"/>
        </w:rPr>
        <w:t>Nagin, Cullen and Jonson (2009)</w:t>
      </w:r>
      <w:r>
        <w:rPr>
          <w:rFonts w:ascii="Arial" w:hAnsi="Arial" w:cs="Arial"/>
          <w:color w:val="000000"/>
          <w:sz w:val="24"/>
          <w:szCs w:val="24"/>
          <w:shd w:val="clear" w:color="auto" w:fill="FFFFFF"/>
        </w:rPr>
        <w:t xml:space="preserve"> </w:t>
      </w:r>
      <w:r w:rsidRPr="000A5E72">
        <w:rPr>
          <w:rFonts w:ascii="Arial" w:hAnsi="Arial" w:cs="Arial"/>
          <w:color w:val="000000"/>
          <w:sz w:val="24"/>
          <w:szCs w:val="24"/>
          <w:shd w:val="clear" w:color="auto" w:fill="FFFFFF"/>
        </w:rPr>
        <w:t>reviewed research supporting this</w:t>
      </w:r>
      <w:r>
        <w:rPr>
          <w:rFonts w:ascii="Arial" w:hAnsi="Arial" w:cs="Arial"/>
          <w:color w:val="000000"/>
          <w:sz w:val="24"/>
          <w:szCs w:val="24"/>
          <w:shd w:val="clear" w:color="auto" w:fill="FFFFFF"/>
        </w:rPr>
        <w:t xml:space="preserve"> and discussed it in the journal entitled ‘Crime and Justice, Review of Research</w:t>
      </w:r>
      <w:r w:rsidR="00D31490">
        <w:rPr>
          <w:rFonts w:ascii="Arial" w:hAnsi="Arial" w:cs="Arial"/>
          <w:color w:val="000000"/>
          <w:sz w:val="24"/>
          <w:szCs w:val="24"/>
          <w:shd w:val="clear" w:color="auto" w:fill="FFFFFF"/>
        </w:rPr>
        <w:t>’</w:t>
      </w:r>
      <w:r w:rsidRPr="000A5E72">
        <w:rPr>
          <w:rFonts w:ascii="Arial" w:hAnsi="Arial" w:cs="Arial"/>
          <w:color w:val="000000"/>
          <w:sz w:val="24"/>
          <w:szCs w:val="24"/>
          <w:shd w:val="clear" w:color="auto" w:fill="FFFFFF"/>
        </w:rPr>
        <w:t>.</w:t>
      </w:r>
      <w:r>
        <w:rPr>
          <w:rFonts w:ascii="Arial" w:hAnsi="Arial" w:cs="Arial"/>
          <w:color w:val="000000"/>
          <w:sz w:val="14"/>
          <w:szCs w:val="14"/>
          <w:shd w:val="clear" w:color="auto" w:fill="FFFFFF"/>
        </w:rPr>
        <w:t xml:space="preserve"> </w:t>
      </w:r>
      <w:r w:rsidRPr="00360114">
        <w:rPr>
          <w:rFonts w:ascii="Arial" w:hAnsi="Arial" w:cs="Arial"/>
          <w:color w:val="000000"/>
          <w:sz w:val="24"/>
          <w:szCs w:val="24"/>
          <w:shd w:val="clear" w:color="auto" w:fill="FFFFFF"/>
        </w:rPr>
        <w:t>A psychologist refers to a prison as ‘a school of crime’. This is insinuating that those who have not committed a crime before but made a mistake are essentially stuck, living in a confined space with those who are ingrained with criminal behaviour and this could essentially have a negative lasting effect on that individual (Viljoen and Vincent, 2019). Studies explore the influences criminal friends have on those around them, suggesting that that those living in a close proximity to those who are known offenders are a high risk of offending. Theoretically, those offenders who make mistakes when they are young, if they are incarcerated as opposed to being supported to correct their behaviour, then the constant criminal interaction they would be having with other offenders is going to exert a considerable influence on a young person’s behaviour stimulating them with negative behaviours</w:t>
      </w:r>
      <w:r>
        <w:rPr>
          <w:rFonts w:ascii="Arial" w:hAnsi="Arial" w:cs="Arial"/>
          <w:color w:val="000000"/>
          <w:sz w:val="24"/>
          <w:szCs w:val="24"/>
          <w:shd w:val="clear" w:color="auto" w:fill="FFFFFF"/>
        </w:rPr>
        <w:t xml:space="preserve"> </w:t>
      </w:r>
      <w:r w:rsidRPr="00360114">
        <w:rPr>
          <w:rFonts w:ascii="Arial" w:hAnsi="Arial" w:cs="Arial"/>
          <w:color w:val="000000"/>
          <w:sz w:val="24"/>
          <w:szCs w:val="24"/>
          <w:shd w:val="clear" w:color="auto" w:fill="FFFFFF"/>
        </w:rPr>
        <w:t xml:space="preserve">(Rokven, de Boer, Tolsma and Ruiter, 2016). </w:t>
      </w:r>
    </w:p>
    <w:p w:rsidR="00DA02A1" w:rsidRDefault="00DA02A1" w:rsidP="00A86164">
      <w:pPr>
        <w:spacing w:after="0" w:line="360" w:lineRule="auto"/>
        <w:jc w:val="both"/>
        <w:rPr>
          <w:rFonts w:ascii="Arial" w:hAnsi="Arial" w:cs="Arial"/>
          <w:sz w:val="24"/>
          <w:szCs w:val="24"/>
          <w:highlight w:val="yellow"/>
          <w:u w:val="single"/>
          <w:shd w:val="clear" w:color="auto" w:fill="FFFFFF"/>
        </w:rPr>
      </w:pPr>
    </w:p>
    <w:p w:rsidR="00DA02A1" w:rsidRDefault="00354ADD" w:rsidP="00A86164">
      <w:pPr>
        <w:pStyle w:val="Heading2"/>
        <w:spacing w:before="0" w:line="360" w:lineRule="auto"/>
        <w:jc w:val="both"/>
        <w:rPr>
          <w:rFonts w:ascii="Arial" w:hAnsi="Arial" w:cs="Arial"/>
          <w:color w:val="auto"/>
          <w:sz w:val="28"/>
          <w:u w:val="single"/>
          <w:shd w:val="clear" w:color="auto" w:fill="FFFFFF"/>
        </w:rPr>
      </w:pPr>
      <w:bookmarkStart w:id="28" w:name="_Toc89459770"/>
      <w:bookmarkStart w:id="29" w:name="_Toc102079035"/>
      <w:r>
        <w:rPr>
          <w:rFonts w:ascii="Arial" w:hAnsi="Arial" w:cs="Arial"/>
          <w:color w:val="auto"/>
          <w:sz w:val="28"/>
          <w:u w:val="single"/>
          <w:shd w:val="clear" w:color="auto" w:fill="FFFFFF"/>
        </w:rPr>
        <w:t xml:space="preserve">2.9 </w:t>
      </w:r>
      <w:r w:rsidR="00DA02A1">
        <w:rPr>
          <w:rFonts w:ascii="Arial" w:hAnsi="Arial" w:cs="Arial"/>
          <w:color w:val="auto"/>
          <w:sz w:val="28"/>
          <w:u w:val="single"/>
          <w:shd w:val="clear" w:color="auto" w:fill="FFFFFF"/>
        </w:rPr>
        <w:t xml:space="preserve">The impact of </w:t>
      </w:r>
      <w:r w:rsidR="00DA02A1" w:rsidRPr="00BF558F">
        <w:rPr>
          <w:rFonts w:ascii="Arial" w:hAnsi="Arial" w:cs="Arial"/>
          <w:color w:val="auto"/>
          <w:sz w:val="28"/>
          <w:u w:val="single"/>
          <w:shd w:val="clear" w:color="auto" w:fill="FFFFFF"/>
        </w:rPr>
        <w:t>educational facilities and drug/alcohol intervention</w:t>
      </w:r>
      <w:r w:rsidR="00DA02A1">
        <w:rPr>
          <w:rFonts w:ascii="Arial" w:hAnsi="Arial" w:cs="Arial"/>
          <w:color w:val="auto"/>
          <w:sz w:val="28"/>
          <w:u w:val="single"/>
          <w:shd w:val="clear" w:color="auto" w:fill="FFFFFF"/>
        </w:rPr>
        <w:t xml:space="preserve"> programmes</w:t>
      </w:r>
      <w:r w:rsidR="00DA02A1" w:rsidRPr="00BF558F">
        <w:rPr>
          <w:rFonts w:ascii="Arial" w:hAnsi="Arial" w:cs="Arial"/>
          <w:color w:val="auto"/>
          <w:sz w:val="28"/>
          <w:u w:val="single"/>
          <w:shd w:val="clear" w:color="auto" w:fill="FFFFFF"/>
        </w:rPr>
        <w:t xml:space="preserve"> </w:t>
      </w:r>
      <w:r w:rsidR="00DA02A1">
        <w:rPr>
          <w:rFonts w:ascii="Arial" w:hAnsi="Arial" w:cs="Arial"/>
          <w:color w:val="auto"/>
          <w:sz w:val="28"/>
          <w:u w:val="single"/>
          <w:shd w:val="clear" w:color="auto" w:fill="FFFFFF"/>
        </w:rPr>
        <w:t xml:space="preserve">on </w:t>
      </w:r>
      <w:r w:rsidR="00DA02A1" w:rsidRPr="00BF558F">
        <w:rPr>
          <w:rFonts w:ascii="Arial" w:hAnsi="Arial" w:cs="Arial"/>
          <w:color w:val="auto"/>
          <w:sz w:val="28"/>
          <w:u w:val="single"/>
          <w:shd w:val="clear" w:color="auto" w:fill="FFFFFF"/>
        </w:rPr>
        <w:t>reoffending</w:t>
      </w:r>
      <w:bookmarkEnd w:id="28"/>
      <w:bookmarkEnd w:id="29"/>
    </w:p>
    <w:p w:rsidR="00DA02A1" w:rsidRPr="00BF558F" w:rsidRDefault="00DA02A1" w:rsidP="00A86164">
      <w:pPr>
        <w:spacing w:after="0" w:line="360" w:lineRule="auto"/>
        <w:jc w:val="both"/>
      </w:pPr>
    </w:p>
    <w:p w:rsidR="00DA02A1" w:rsidRPr="00360114" w:rsidRDefault="00DA02A1" w:rsidP="00A86164">
      <w:pPr>
        <w:spacing w:after="0" w:line="360" w:lineRule="auto"/>
        <w:jc w:val="both"/>
        <w:rPr>
          <w:rFonts w:ascii="Arial" w:hAnsi="Arial" w:cs="Arial"/>
          <w:sz w:val="24"/>
          <w:szCs w:val="24"/>
          <w:shd w:val="clear" w:color="auto" w:fill="FFFFFF"/>
        </w:rPr>
      </w:pPr>
      <w:r w:rsidRPr="00360114">
        <w:rPr>
          <w:rFonts w:ascii="Arial" w:hAnsi="Arial" w:cs="Arial"/>
          <w:sz w:val="24"/>
          <w:szCs w:val="24"/>
          <w:shd w:val="clear" w:color="auto" w:fill="FFFFFF"/>
        </w:rPr>
        <w:t>There is a logical argument for prison education, it is a cost effective way to reduce crime and leads to long term benefits across the UK. Statistics emphasise the importance of educational facilities within a prison, stating that offenders who participate in any type of educational programme are 43% less likely to end up back in prison</w:t>
      </w:r>
      <w:r>
        <w:rPr>
          <w:rFonts w:ascii="Arial" w:hAnsi="Arial" w:cs="Arial"/>
          <w:sz w:val="24"/>
          <w:szCs w:val="24"/>
          <w:shd w:val="clear" w:color="auto" w:fill="FFFFFF"/>
        </w:rPr>
        <w:t xml:space="preserve"> </w:t>
      </w:r>
      <w:r w:rsidRPr="00360114">
        <w:rPr>
          <w:rFonts w:ascii="Arial" w:hAnsi="Arial" w:cs="Arial"/>
          <w:sz w:val="24"/>
          <w:szCs w:val="24"/>
          <w:shd w:val="clear" w:color="auto" w:fill="FFFFFF"/>
        </w:rPr>
        <w:t>(Davis and Bozick, 2013).</w:t>
      </w:r>
      <w:r>
        <w:rPr>
          <w:rFonts w:ascii="Arial" w:hAnsi="Arial" w:cs="Arial"/>
          <w:sz w:val="24"/>
          <w:szCs w:val="24"/>
          <w:shd w:val="clear" w:color="auto" w:fill="FFFFFF"/>
        </w:rPr>
        <w:t xml:space="preserve"> RAND Corporation produced a report supporting this in 2016 (Bender, 2018).</w:t>
      </w:r>
      <w:r w:rsidRPr="00360114">
        <w:rPr>
          <w:rFonts w:ascii="Arial" w:hAnsi="Arial" w:cs="Arial"/>
          <w:sz w:val="24"/>
          <w:szCs w:val="24"/>
          <w:shd w:val="clear" w:color="auto" w:fill="FFFFFF"/>
        </w:rPr>
        <w:t xml:space="preserve"> In addition to this, prisons</w:t>
      </w:r>
      <w:r w:rsidR="00D31490">
        <w:rPr>
          <w:rFonts w:ascii="Arial" w:hAnsi="Arial" w:cs="Arial"/>
          <w:sz w:val="24"/>
          <w:szCs w:val="24"/>
          <w:shd w:val="clear" w:color="auto" w:fill="FFFFFF"/>
        </w:rPr>
        <w:t>,</w:t>
      </w:r>
      <w:r w:rsidRPr="00360114">
        <w:rPr>
          <w:rFonts w:ascii="Arial" w:hAnsi="Arial" w:cs="Arial"/>
          <w:sz w:val="24"/>
          <w:szCs w:val="24"/>
          <w:shd w:val="clear" w:color="auto" w:fill="FFFFFF"/>
        </w:rPr>
        <w:t xml:space="preserve"> with these types of facilities are said to have less violence inside the prison, resulting in a safer environment for both prison staff and other prisoners. Having access to education allows individuals to have a voice, improve their self esteem and social skills as well as </w:t>
      </w:r>
      <w:r w:rsidR="00D31490">
        <w:rPr>
          <w:rFonts w:ascii="Arial" w:hAnsi="Arial" w:cs="Arial"/>
          <w:sz w:val="24"/>
          <w:szCs w:val="24"/>
          <w:shd w:val="clear" w:color="auto" w:fill="FFFFFF"/>
        </w:rPr>
        <w:t xml:space="preserve">develop </w:t>
      </w:r>
      <w:r w:rsidRPr="00360114">
        <w:rPr>
          <w:rFonts w:ascii="Arial" w:hAnsi="Arial" w:cs="Arial"/>
          <w:sz w:val="24"/>
          <w:szCs w:val="24"/>
          <w:shd w:val="clear" w:color="auto" w:fill="FFFFFF"/>
        </w:rPr>
        <w:lastRenderedPageBreak/>
        <w:t xml:space="preserve">vocational skills to allow for more opportunities in potential </w:t>
      </w:r>
      <w:r>
        <w:rPr>
          <w:rFonts w:ascii="Arial" w:hAnsi="Arial" w:cs="Arial"/>
          <w:sz w:val="24"/>
          <w:szCs w:val="24"/>
          <w:shd w:val="clear" w:color="auto" w:fill="FFFFFF"/>
        </w:rPr>
        <w:t>future careers</w:t>
      </w:r>
      <w:r w:rsidRPr="00360114">
        <w:rPr>
          <w:rFonts w:ascii="Arial" w:hAnsi="Arial" w:cs="Arial"/>
          <w:sz w:val="24"/>
          <w:szCs w:val="24"/>
          <w:shd w:val="clear" w:color="auto" w:fill="FFFFFF"/>
        </w:rPr>
        <w:t xml:space="preserve"> (Bender, 2018). Statistics also demonstrate that offenders who participated in an educational programme have a 13% higher chance of finding a job </w:t>
      </w:r>
      <w:r>
        <w:rPr>
          <w:rFonts w:ascii="Arial" w:hAnsi="Arial" w:cs="Arial"/>
          <w:sz w:val="24"/>
          <w:szCs w:val="24"/>
          <w:shd w:val="clear" w:color="auto" w:fill="FFFFFF"/>
        </w:rPr>
        <w:t>than those who did not</w:t>
      </w:r>
      <w:r w:rsidRPr="00360114">
        <w:rPr>
          <w:rFonts w:ascii="Arial" w:hAnsi="Arial" w:cs="Arial"/>
          <w:sz w:val="24"/>
          <w:szCs w:val="24"/>
          <w:shd w:val="clear" w:color="auto" w:fill="FFFFFF"/>
        </w:rPr>
        <w:t xml:space="preserve"> (Davis and Bozick, 2013).</w:t>
      </w:r>
    </w:p>
    <w:p w:rsidR="00DA02A1" w:rsidRDefault="00DA02A1" w:rsidP="00A86164">
      <w:pPr>
        <w:spacing w:after="0" w:line="360" w:lineRule="auto"/>
        <w:jc w:val="both"/>
        <w:rPr>
          <w:rFonts w:ascii="Arial" w:hAnsi="Arial" w:cs="Arial"/>
          <w:sz w:val="24"/>
          <w:szCs w:val="24"/>
          <w:shd w:val="clear" w:color="auto" w:fill="FFFFFF"/>
        </w:rPr>
      </w:pPr>
      <w:r w:rsidRPr="00360114">
        <w:rPr>
          <w:rFonts w:ascii="Arial" w:hAnsi="Arial" w:cs="Arial"/>
          <w:sz w:val="24"/>
          <w:szCs w:val="24"/>
          <w:shd w:val="clear" w:color="auto" w:fill="FFFFFF"/>
        </w:rPr>
        <w:t xml:space="preserve">A study found that despite alcohol and drugs programmes being offered, the statistics demonstrate that </w:t>
      </w:r>
      <w:r w:rsidR="00D31490">
        <w:rPr>
          <w:rFonts w:ascii="Arial" w:hAnsi="Arial" w:cs="Arial"/>
          <w:sz w:val="24"/>
          <w:szCs w:val="24"/>
          <w:shd w:val="clear" w:color="auto" w:fill="FFFFFF"/>
        </w:rPr>
        <w:t>the majority of offenders do not</w:t>
      </w:r>
      <w:r w:rsidRPr="00360114">
        <w:rPr>
          <w:rFonts w:ascii="Arial" w:hAnsi="Arial" w:cs="Arial"/>
          <w:sz w:val="24"/>
          <w:szCs w:val="24"/>
          <w:shd w:val="clear" w:color="auto" w:fill="FFFFFF"/>
        </w:rPr>
        <w:t xml:space="preserve"> use these resources, with only 20% of prisoners partaking in the course. However, out of</w:t>
      </w:r>
      <w:r w:rsidR="00D31490">
        <w:rPr>
          <w:rFonts w:ascii="Arial" w:hAnsi="Arial" w:cs="Arial"/>
          <w:sz w:val="24"/>
          <w:szCs w:val="24"/>
          <w:shd w:val="clear" w:color="auto" w:fill="FFFFFF"/>
        </w:rPr>
        <w:t xml:space="preserve"> the 80% of offenders who did not</w:t>
      </w:r>
      <w:r w:rsidRPr="00360114">
        <w:rPr>
          <w:rFonts w:ascii="Arial" w:hAnsi="Arial" w:cs="Arial"/>
          <w:sz w:val="24"/>
          <w:szCs w:val="24"/>
          <w:shd w:val="clear" w:color="auto" w:fill="FFFFFF"/>
        </w:rPr>
        <w:t xml:space="preserve"> take the course</w:t>
      </w:r>
      <w:r w:rsidR="00D31490">
        <w:rPr>
          <w:rFonts w:ascii="Arial" w:hAnsi="Arial" w:cs="Arial"/>
          <w:sz w:val="24"/>
          <w:szCs w:val="24"/>
          <w:shd w:val="clear" w:color="auto" w:fill="FFFFFF"/>
        </w:rPr>
        <w:t>,</w:t>
      </w:r>
      <w:r w:rsidRPr="00360114">
        <w:rPr>
          <w:rFonts w:ascii="Arial" w:hAnsi="Arial" w:cs="Arial"/>
          <w:sz w:val="24"/>
          <w:szCs w:val="24"/>
          <w:shd w:val="clear" w:color="auto" w:fill="FFFFFF"/>
        </w:rPr>
        <w:t xml:space="preserve"> 6</w:t>
      </w:r>
      <w:r w:rsidR="00D31490">
        <w:rPr>
          <w:rFonts w:ascii="Arial" w:hAnsi="Arial" w:cs="Arial"/>
          <w:sz w:val="24"/>
          <w:szCs w:val="24"/>
          <w:shd w:val="clear" w:color="auto" w:fill="FFFFFF"/>
        </w:rPr>
        <w:t>2% reoffended</w:t>
      </w:r>
      <w:r w:rsidRPr="00360114">
        <w:rPr>
          <w:rFonts w:ascii="Arial" w:hAnsi="Arial" w:cs="Arial"/>
          <w:sz w:val="24"/>
          <w:szCs w:val="24"/>
          <w:shd w:val="clear" w:color="auto" w:fill="FFFFFF"/>
        </w:rPr>
        <w:t xml:space="preserve"> where as 64% of offenders w</w:t>
      </w:r>
      <w:r>
        <w:rPr>
          <w:rFonts w:ascii="Arial" w:hAnsi="Arial" w:cs="Arial"/>
          <w:sz w:val="24"/>
          <w:szCs w:val="24"/>
          <w:shd w:val="clear" w:color="auto" w:fill="FFFFFF"/>
        </w:rPr>
        <w:t>ho took the course did reoffend</w:t>
      </w:r>
      <w:r w:rsidRPr="00360114">
        <w:rPr>
          <w:rFonts w:ascii="Arial" w:hAnsi="Arial" w:cs="Arial"/>
          <w:sz w:val="24"/>
          <w:szCs w:val="24"/>
          <w:shd w:val="clear" w:color="auto" w:fill="FFFFFF"/>
        </w:rPr>
        <w:t xml:space="preserve"> (Brunton-Smith and Hopkins, 2013). This </w:t>
      </w:r>
      <w:r w:rsidR="00AE7AE7">
        <w:rPr>
          <w:rFonts w:ascii="Arial" w:hAnsi="Arial" w:cs="Arial"/>
          <w:sz w:val="24"/>
          <w:szCs w:val="24"/>
          <w:shd w:val="clear" w:color="auto" w:fill="FFFFFF"/>
        </w:rPr>
        <w:t>highlights</w:t>
      </w:r>
      <w:r w:rsidRPr="00360114">
        <w:rPr>
          <w:rFonts w:ascii="Arial" w:hAnsi="Arial" w:cs="Arial"/>
          <w:sz w:val="24"/>
          <w:szCs w:val="24"/>
          <w:shd w:val="clear" w:color="auto" w:fill="FFFFFF"/>
        </w:rPr>
        <w:t xml:space="preserve"> that the course is not sufficient enough, with mo</w:t>
      </w:r>
      <w:r w:rsidR="00263888">
        <w:rPr>
          <w:rFonts w:ascii="Arial" w:hAnsi="Arial" w:cs="Arial"/>
          <w:sz w:val="24"/>
          <w:szCs w:val="24"/>
          <w:shd w:val="clear" w:color="auto" w:fill="FFFFFF"/>
        </w:rPr>
        <w:t>re reoffending if they have done</w:t>
      </w:r>
      <w:r w:rsidRPr="00360114">
        <w:rPr>
          <w:rFonts w:ascii="Arial" w:hAnsi="Arial" w:cs="Arial"/>
          <w:sz w:val="24"/>
          <w:szCs w:val="24"/>
          <w:shd w:val="clear" w:color="auto" w:fill="FFFFFF"/>
        </w:rPr>
        <w:t xml:space="preserve"> the programme. It </w:t>
      </w:r>
      <w:r w:rsidR="00387089">
        <w:rPr>
          <w:rFonts w:ascii="Arial" w:hAnsi="Arial" w:cs="Arial"/>
          <w:sz w:val="24"/>
          <w:szCs w:val="24"/>
          <w:shd w:val="clear" w:color="auto" w:fill="FFFFFF"/>
        </w:rPr>
        <w:t xml:space="preserve">suggests </w:t>
      </w:r>
      <w:r w:rsidRPr="00360114">
        <w:rPr>
          <w:rFonts w:ascii="Arial" w:hAnsi="Arial" w:cs="Arial"/>
          <w:sz w:val="24"/>
          <w:szCs w:val="24"/>
          <w:shd w:val="clear" w:color="auto" w:fill="FFFFFF"/>
        </w:rPr>
        <w:t xml:space="preserve">that the support is lacking and offenders </w:t>
      </w:r>
      <w:r w:rsidR="00387089">
        <w:rPr>
          <w:rFonts w:ascii="Arial" w:hAnsi="Arial" w:cs="Arial"/>
          <w:sz w:val="24"/>
          <w:szCs w:val="24"/>
          <w:shd w:val="clear" w:color="auto" w:fill="FFFFFF"/>
        </w:rPr>
        <w:t>are not benefitting from this then</w:t>
      </w:r>
      <w:r w:rsidRPr="00360114">
        <w:rPr>
          <w:rFonts w:ascii="Arial" w:hAnsi="Arial" w:cs="Arial"/>
          <w:sz w:val="24"/>
          <w:szCs w:val="24"/>
          <w:shd w:val="clear" w:color="auto" w:fill="FFFFFF"/>
        </w:rPr>
        <w:t xml:space="preserve"> subsequently reoffend. In addition to this</w:t>
      </w:r>
      <w:r w:rsidR="00387089">
        <w:rPr>
          <w:rFonts w:ascii="Arial" w:hAnsi="Arial" w:cs="Arial"/>
          <w:sz w:val="24"/>
          <w:szCs w:val="24"/>
          <w:shd w:val="clear" w:color="auto" w:fill="FFFFFF"/>
        </w:rPr>
        <w:t>,</w:t>
      </w:r>
      <w:r w:rsidRPr="00360114">
        <w:rPr>
          <w:rFonts w:ascii="Arial" w:hAnsi="Arial" w:cs="Arial"/>
          <w:sz w:val="24"/>
          <w:szCs w:val="24"/>
          <w:shd w:val="clear" w:color="auto" w:fill="FFFFFF"/>
        </w:rPr>
        <w:t xml:space="preserve"> only 23% completed an education course yet there was a reoffending rate of 51% as opposed to 54% of those who did not complete the course. The statistics convey that there were no real significant differences in reoffending between those who partook in the programmes </w:t>
      </w:r>
      <w:r>
        <w:rPr>
          <w:rFonts w:ascii="Arial" w:hAnsi="Arial" w:cs="Arial"/>
          <w:sz w:val="24"/>
          <w:szCs w:val="24"/>
          <w:shd w:val="clear" w:color="auto" w:fill="FFFFFF"/>
        </w:rPr>
        <w:t>and those who did not</w:t>
      </w:r>
      <w:r w:rsidRPr="00360114">
        <w:rPr>
          <w:rFonts w:ascii="Arial" w:hAnsi="Arial" w:cs="Arial"/>
          <w:sz w:val="24"/>
          <w:szCs w:val="24"/>
          <w:shd w:val="clear" w:color="auto" w:fill="FFFFFF"/>
        </w:rPr>
        <w:t xml:space="preserve"> (Brunton-Smith and Hopkins, 2013).  The programmes are seemingly not very efficient or successful in reducing reoffending rat</w:t>
      </w:r>
      <w:r w:rsidR="00387089">
        <w:rPr>
          <w:rFonts w:ascii="Arial" w:hAnsi="Arial" w:cs="Arial"/>
          <w:sz w:val="24"/>
          <w:szCs w:val="24"/>
          <w:shd w:val="clear" w:color="auto" w:fill="FFFFFF"/>
        </w:rPr>
        <w:t>es. With</w:t>
      </w:r>
      <w:r w:rsidRPr="00360114">
        <w:rPr>
          <w:rFonts w:ascii="Arial" w:hAnsi="Arial" w:cs="Arial"/>
          <w:sz w:val="24"/>
          <w:szCs w:val="24"/>
          <w:shd w:val="clear" w:color="auto" w:fill="FFFFFF"/>
        </w:rPr>
        <w:t xml:space="preserve"> all the funding that goes into them</w:t>
      </w:r>
      <w:r w:rsidR="00387089">
        <w:rPr>
          <w:rFonts w:ascii="Arial" w:hAnsi="Arial" w:cs="Arial"/>
          <w:sz w:val="24"/>
          <w:szCs w:val="24"/>
          <w:shd w:val="clear" w:color="auto" w:fill="FFFFFF"/>
        </w:rPr>
        <w:t>,</w:t>
      </w:r>
      <w:r w:rsidRPr="00360114">
        <w:rPr>
          <w:rFonts w:ascii="Arial" w:hAnsi="Arial" w:cs="Arial"/>
          <w:sz w:val="24"/>
          <w:szCs w:val="24"/>
          <w:shd w:val="clear" w:color="auto" w:fill="FFFFFF"/>
        </w:rPr>
        <w:t xml:space="preserve"> they do not seem to be benefitting prisoners or members of the public in any way. </w:t>
      </w:r>
    </w:p>
    <w:p w:rsidR="00DA02A1" w:rsidRDefault="00DA02A1" w:rsidP="00354ADD">
      <w:pPr>
        <w:pStyle w:val="Heading2"/>
        <w:spacing w:before="0" w:line="276" w:lineRule="auto"/>
        <w:jc w:val="both"/>
        <w:rPr>
          <w:rFonts w:ascii="Arial" w:hAnsi="Arial" w:cs="Arial"/>
          <w:color w:val="auto"/>
          <w:sz w:val="28"/>
          <w:szCs w:val="28"/>
          <w:highlight w:val="yellow"/>
          <w:u w:val="single"/>
          <w:shd w:val="clear" w:color="auto" w:fill="FFFFFF"/>
        </w:rPr>
      </w:pPr>
      <w:bookmarkStart w:id="30" w:name="_Toc89459771"/>
    </w:p>
    <w:p w:rsidR="00DA02A1" w:rsidRDefault="00354ADD" w:rsidP="00A86164">
      <w:pPr>
        <w:pStyle w:val="Heading2"/>
        <w:spacing w:before="0" w:line="360" w:lineRule="auto"/>
        <w:jc w:val="both"/>
        <w:rPr>
          <w:rFonts w:ascii="Arial" w:hAnsi="Arial" w:cs="Arial"/>
          <w:color w:val="auto"/>
          <w:sz w:val="28"/>
          <w:szCs w:val="28"/>
          <w:u w:val="single"/>
          <w:shd w:val="clear" w:color="auto" w:fill="FFFFFF"/>
        </w:rPr>
      </w:pPr>
      <w:bookmarkStart w:id="31" w:name="_Toc102079036"/>
      <w:bookmarkEnd w:id="30"/>
      <w:r>
        <w:rPr>
          <w:rFonts w:ascii="Arial" w:hAnsi="Arial" w:cs="Arial"/>
          <w:color w:val="auto"/>
          <w:sz w:val="28"/>
          <w:szCs w:val="28"/>
          <w:u w:val="single"/>
          <w:shd w:val="clear" w:color="auto" w:fill="FFFFFF"/>
        </w:rPr>
        <w:t xml:space="preserve">2.10 </w:t>
      </w:r>
      <w:r w:rsidR="00DA02A1">
        <w:rPr>
          <w:rFonts w:ascii="Arial" w:hAnsi="Arial" w:cs="Arial"/>
          <w:color w:val="auto"/>
          <w:sz w:val="28"/>
          <w:szCs w:val="28"/>
          <w:u w:val="single"/>
          <w:shd w:val="clear" w:color="auto" w:fill="FFFFFF"/>
        </w:rPr>
        <w:t>Community sentences and the reducing of reoffending</w:t>
      </w:r>
      <w:bookmarkEnd w:id="31"/>
    </w:p>
    <w:p w:rsidR="00DA02A1" w:rsidRPr="00BF558F" w:rsidRDefault="00DA02A1" w:rsidP="00A86164">
      <w:pPr>
        <w:spacing w:after="0" w:line="360" w:lineRule="auto"/>
        <w:jc w:val="both"/>
      </w:pPr>
    </w:p>
    <w:p w:rsidR="00DA02A1" w:rsidRPr="00360114" w:rsidRDefault="00DA02A1" w:rsidP="00A86164">
      <w:pPr>
        <w:spacing w:after="0" w:line="360" w:lineRule="auto"/>
        <w:jc w:val="both"/>
        <w:rPr>
          <w:rFonts w:ascii="Arial" w:hAnsi="Arial" w:cs="Arial"/>
          <w:sz w:val="24"/>
          <w:szCs w:val="24"/>
          <w:shd w:val="clear" w:color="auto" w:fill="FFFFFF"/>
        </w:rPr>
      </w:pPr>
      <w:r w:rsidRPr="00360114">
        <w:rPr>
          <w:rFonts w:ascii="Arial" w:hAnsi="Arial" w:cs="Arial"/>
          <w:sz w:val="24"/>
          <w:szCs w:val="24"/>
          <w:shd w:val="clear" w:color="auto" w:fill="FFFFFF"/>
        </w:rPr>
        <w:t xml:space="preserve">Community sentences can include between 40 and 300 hours of work that </w:t>
      </w:r>
      <w:r w:rsidR="00387089">
        <w:rPr>
          <w:rFonts w:ascii="Arial" w:hAnsi="Arial" w:cs="Arial"/>
          <w:sz w:val="24"/>
          <w:szCs w:val="24"/>
          <w:shd w:val="clear" w:color="auto" w:fill="FFFFFF"/>
        </w:rPr>
        <w:t>is</w:t>
      </w:r>
      <w:r w:rsidRPr="00360114">
        <w:rPr>
          <w:rFonts w:ascii="Arial" w:hAnsi="Arial" w:cs="Arial"/>
          <w:sz w:val="24"/>
          <w:szCs w:val="24"/>
          <w:shd w:val="clear" w:color="auto" w:fill="FFFFFF"/>
        </w:rPr>
        <w:t xml:space="preserve"> unpaid to enable offenders to give back to the community when they have behaved unlawfully. Types of work include removing graffiti, clearing wasteland and decorating public places (</w:t>
      </w:r>
      <w:r>
        <w:rPr>
          <w:rFonts w:ascii="Arial" w:hAnsi="Arial" w:cs="Arial"/>
          <w:sz w:val="24"/>
          <w:szCs w:val="24"/>
          <w:shd w:val="clear" w:color="auto" w:fill="FFFFFF"/>
        </w:rPr>
        <w:t>Baker, 2021</w:t>
      </w:r>
      <w:r w:rsidRPr="00360114">
        <w:rPr>
          <w:rFonts w:ascii="Arial" w:hAnsi="Arial" w:cs="Arial"/>
          <w:sz w:val="24"/>
          <w:szCs w:val="24"/>
          <w:shd w:val="clear" w:color="auto" w:fill="FFFFFF"/>
        </w:rPr>
        <w:t xml:space="preserve">). </w:t>
      </w:r>
      <w:r w:rsidRPr="00360114">
        <w:rPr>
          <w:rFonts w:ascii="Arial" w:hAnsi="Arial" w:cs="Arial"/>
          <w:sz w:val="24"/>
          <w:szCs w:val="24"/>
        </w:rPr>
        <w:t>Studies by the Ministry of Justice found that when comparing similar off</w:t>
      </w:r>
      <w:r w:rsidR="00387089">
        <w:rPr>
          <w:rFonts w:ascii="Arial" w:hAnsi="Arial" w:cs="Arial"/>
          <w:sz w:val="24"/>
          <w:szCs w:val="24"/>
        </w:rPr>
        <w:t>enders and similar offences,</w:t>
      </w:r>
      <w:r w:rsidRPr="00360114">
        <w:rPr>
          <w:rFonts w:ascii="Arial" w:hAnsi="Arial" w:cs="Arial"/>
          <w:sz w:val="24"/>
          <w:szCs w:val="24"/>
        </w:rPr>
        <w:t xml:space="preserve"> the data collated showed that community sentences were outperforming short prison sentences and are 8.3 % more effective in reducing re-offending rates. A research study suggests that the public increasingly recognised the effectiveness of community sentences at reducing reoffending. In an ICM poll commissioned one month after the Tottenham riots in 2011, 76% of the 1,000 people who participated in the survey believed that unpaid community work was effective at</w:t>
      </w:r>
      <w:r>
        <w:rPr>
          <w:rFonts w:ascii="Arial" w:hAnsi="Arial" w:cs="Arial"/>
          <w:sz w:val="24"/>
          <w:szCs w:val="24"/>
        </w:rPr>
        <w:t xml:space="preserve"> preventing crime and disorder </w:t>
      </w:r>
      <w:r w:rsidRPr="00360114">
        <w:rPr>
          <w:rFonts w:ascii="Arial" w:hAnsi="Arial" w:cs="Arial"/>
          <w:sz w:val="24"/>
          <w:szCs w:val="24"/>
        </w:rPr>
        <w:t xml:space="preserve">(Day, 2011). It is argued however that community sentences have failed to reduce reoffending and </w:t>
      </w:r>
      <w:r w:rsidRPr="00360114">
        <w:rPr>
          <w:rFonts w:ascii="Arial" w:hAnsi="Arial" w:cs="Arial"/>
          <w:sz w:val="24"/>
          <w:szCs w:val="24"/>
        </w:rPr>
        <w:lastRenderedPageBreak/>
        <w:t>protect the public, with statistics demonstrating that 35% of all adults given these sentences in both England and Wales reoffend within the year. The</w:t>
      </w:r>
      <w:r>
        <w:rPr>
          <w:rFonts w:ascii="Arial" w:hAnsi="Arial" w:cs="Arial"/>
          <w:sz w:val="24"/>
          <w:szCs w:val="24"/>
        </w:rPr>
        <w:t xml:space="preserve"> D</w:t>
      </w:r>
      <w:r w:rsidRPr="00360114">
        <w:rPr>
          <w:rFonts w:ascii="Arial" w:hAnsi="Arial" w:cs="Arial"/>
          <w:sz w:val="24"/>
          <w:szCs w:val="24"/>
        </w:rPr>
        <w:t>irector of the Centre f</w:t>
      </w:r>
      <w:r>
        <w:rPr>
          <w:rFonts w:ascii="Arial" w:hAnsi="Arial" w:cs="Arial"/>
          <w:sz w:val="24"/>
          <w:szCs w:val="24"/>
        </w:rPr>
        <w:t>or Crime prevention, Peter Cuth</w:t>
      </w:r>
      <w:r w:rsidRPr="00360114">
        <w:rPr>
          <w:rFonts w:ascii="Arial" w:hAnsi="Arial" w:cs="Arial"/>
          <w:sz w:val="24"/>
          <w:szCs w:val="24"/>
        </w:rPr>
        <w:t>bertson, feels that criminals are let off with community sentences one after the other ‘being pushed through a revolving door’ with some offenders receiving 11 community sentences before fin</w:t>
      </w:r>
      <w:r>
        <w:rPr>
          <w:rFonts w:ascii="Arial" w:hAnsi="Arial" w:cs="Arial"/>
          <w:sz w:val="24"/>
          <w:szCs w:val="24"/>
        </w:rPr>
        <w:t>ally being sent to prison. Cuth</w:t>
      </w:r>
      <w:r w:rsidRPr="00360114">
        <w:rPr>
          <w:rFonts w:ascii="Arial" w:hAnsi="Arial" w:cs="Arial"/>
          <w:sz w:val="24"/>
          <w:szCs w:val="24"/>
        </w:rPr>
        <w:t>bertson stated that offenders should receive stiff prison sentences as they ‘protect the public and have lower reoffending rates’</w:t>
      </w:r>
      <w:r>
        <w:rPr>
          <w:rFonts w:ascii="Arial" w:hAnsi="Arial" w:cs="Arial"/>
          <w:sz w:val="24"/>
          <w:szCs w:val="24"/>
        </w:rPr>
        <w:t xml:space="preserve"> (Independent</w:t>
      </w:r>
      <w:r w:rsidRPr="00360114">
        <w:rPr>
          <w:rFonts w:ascii="Arial" w:hAnsi="Arial" w:cs="Arial"/>
          <w:sz w:val="24"/>
          <w:szCs w:val="24"/>
        </w:rPr>
        <w:t xml:space="preserve">, 2013). </w:t>
      </w:r>
      <w:r>
        <w:rPr>
          <w:rFonts w:ascii="Arial" w:hAnsi="Arial" w:cs="Arial"/>
          <w:sz w:val="24"/>
          <w:szCs w:val="24"/>
        </w:rPr>
        <w:t xml:space="preserve">This is corroborated in a Ministry of Justice publication in 2019 by Eaton and Mews, 2020. </w:t>
      </w:r>
      <w:r w:rsidRPr="00360114">
        <w:rPr>
          <w:rFonts w:ascii="Arial" w:hAnsi="Arial" w:cs="Arial"/>
          <w:sz w:val="24"/>
          <w:szCs w:val="24"/>
        </w:rPr>
        <w:t>Research surrounding the effectiveness of community services is an ongoing debate but the director of the Criminal Justice Alliance stated that  community sentences are at least 8% more effective than short prison sentences and the Prison Reform Trust director believes they are 10% more effective</w:t>
      </w:r>
      <w:r>
        <w:rPr>
          <w:rFonts w:ascii="Arial" w:hAnsi="Arial" w:cs="Arial"/>
          <w:sz w:val="24"/>
          <w:szCs w:val="24"/>
        </w:rPr>
        <w:t xml:space="preserve"> </w:t>
      </w:r>
      <w:r w:rsidRPr="006B5A89">
        <w:rPr>
          <w:rFonts w:ascii="Arial" w:hAnsi="Arial" w:cs="Arial"/>
          <w:sz w:val="24"/>
          <w:szCs w:val="24"/>
        </w:rPr>
        <w:t>(Enggist, Møller, Galea, Udesen</w:t>
      </w:r>
      <w:r>
        <w:rPr>
          <w:rFonts w:ascii="Arial" w:hAnsi="Arial" w:cs="Arial"/>
          <w:sz w:val="24"/>
          <w:szCs w:val="24"/>
        </w:rPr>
        <w:t>, 2014)</w:t>
      </w:r>
      <w:r w:rsidRPr="00360114">
        <w:rPr>
          <w:rFonts w:ascii="Arial" w:hAnsi="Arial" w:cs="Arial"/>
          <w:sz w:val="24"/>
          <w:szCs w:val="24"/>
        </w:rPr>
        <w:t xml:space="preserve">. Essentially, statistics determine that they are more effective and beneficial to the community as it is far better to pay </w:t>
      </w:r>
      <w:r w:rsidRPr="006B5A89">
        <w:rPr>
          <w:rFonts w:ascii="Arial" w:hAnsi="Arial" w:cs="Arial"/>
          <w:sz w:val="24"/>
          <w:szCs w:val="24"/>
        </w:rPr>
        <w:t>back in</w:t>
      </w:r>
      <w:r w:rsidR="00387089">
        <w:rPr>
          <w:rFonts w:ascii="Arial" w:hAnsi="Arial" w:cs="Arial"/>
          <w:sz w:val="24"/>
          <w:szCs w:val="24"/>
        </w:rPr>
        <w:t>to</w:t>
      </w:r>
      <w:r w:rsidRPr="006B5A89">
        <w:rPr>
          <w:rFonts w:ascii="Arial" w:hAnsi="Arial" w:cs="Arial"/>
          <w:sz w:val="24"/>
          <w:szCs w:val="24"/>
        </w:rPr>
        <w:t xml:space="preserve"> the community for harm done than waste time behind bars.</w:t>
      </w:r>
      <w:r w:rsidR="00AE7AE7">
        <w:rPr>
          <w:rFonts w:ascii="Arial" w:hAnsi="Arial" w:cs="Arial"/>
          <w:sz w:val="24"/>
          <w:szCs w:val="24"/>
        </w:rPr>
        <w:t xml:space="preserve"> When they are released, it is important for the good of society that they return in good health rather than needing more support from the public</w:t>
      </w:r>
      <w:r w:rsidRPr="00AE7AE7">
        <w:rPr>
          <w:rFonts w:ascii="Arial" w:hAnsi="Arial" w:cs="Arial"/>
          <w:sz w:val="24"/>
          <w:szCs w:val="24"/>
        </w:rPr>
        <w:t xml:space="preserve"> </w:t>
      </w:r>
      <w:r w:rsidRPr="006B5A89">
        <w:rPr>
          <w:rFonts w:ascii="Arial" w:hAnsi="Arial" w:cs="Arial"/>
          <w:sz w:val="24"/>
          <w:szCs w:val="24"/>
        </w:rPr>
        <w:t>(Enggist, Møller, Galea, Udesen</w:t>
      </w:r>
      <w:r>
        <w:rPr>
          <w:rFonts w:ascii="Arial" w:hAnsi="Arial" w:cs="Arial"/>
          <w:sz w:val="24"/>
          <w:szCs w:val="24"/>
        </w:rPr>
        <w:t>, 2014).</w:t>
      </w:r>
    </w:p>
    <w:p w:rsidR="00354ADD" w:rsidRDefault="00354ADD" w:rsidP="00A86164">
      <w:pPr>
        <w:pStyle w:val="Heading2"/>
        <w:spacing w:before="0" w:line="360" w:lineRule="auto"/>
        <w:jc w:val="both"/>
        <w:rPr>
          <w:rFonts w:ascii="Arial" w:hAnsi="Arial" w:cs="Arial"/>
          <w:color w:val="auto"/>
          <w:sz w:val="28"/>
          <w:u w:val="single"/>
          <w:shd w:val="clear" w:color="auto" w:fill="FFFFFF"/>
        </w:rPr>
      </w:pPr>
    </w:p>
    <w:p w:rsidR="00DA02A1" w:rsidRDefault="00354ADD" w:rsidP="00A86164">
      <w:pPr>
        <w:pStyle w:val="Heading2"/>
        <w:spacing w:before="0" w:line="360" w:lineRule="auto"/>
        <w:jc w:val="both"/>
        <w:rPr>
          <w:rFonts w:ascii="Arial" w:hAnsi="Arial" w:cs="Arial"/>
          <w:color w:val="auto"/>
          <w:sz w:val="28"/>
          <w:u w:val="single"/>
          <w:shd w:val="clear" w:color="auto" w:fill="FFFFFF"/>
        </w:rPr>
      </w:pPr>
      <w:bookmarkStart w:id="32" w:name="_Toc102079037"/>
      <w:r>
        <w:rPr>
          <w:rFonts w:ascii="Arial" w:hAnsi="Arial" w:cs="Arial"/>
          <w:color w:val="auto"/>
          <w:sz w:val="28"/>
          <w:u w:val="single"/>
          <w:shd w:val="clear" w:color="auto" w:fill="FFFFFF"/>
        </w:rPr>
        <w:t xml:space="preserve">2.11 </w:t>
      </w:r>
      <w:r w:rsidR="00DA02A1">
        <w:rPr>
          <w:rFonts w:ascii="Arial" w:hAnsi="Arial" w:cs="Arial"/>
          <w:color w:val="auto"/>
          <w:sz w:val="28"/>
          <w:u w:val="single"/>
          <w:shd w:val="clear" w:color="auto" w:fill="FFFFFF"/>
        </w:rPr>
        <w:t>Restorative Justice and its’ effect on reducing reoffending</w:t>
      </w:r>
      <w:bookmarkEnd w:id="32"/>
    </w:p>
    <w:p w:rsidR="00DA02A1" w:rsidRPr="00BF558F" w:rsidRDefault="00DA02A1" w:rsidP="00A86164">
      <w:pPr>
        <w:spacing w:after="0" w:line="360" w:lineRule="auto"/>
        <w:jc w:val="both"/>
      </w:pPr>
    </w:p>
    <w:p w:rsidR="00DA02A1" w:rsidRDefault="00DA02A1" w:rsidP="00A86164">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Some members of the public may have the opinion</w:t>
      </w:r>
      <w:r w:rsidRPr="00360114">
        <w:rPr>
          <w:rFonts w:ascii="Arial" w:hAnsi="Arial" w:cs="Arial"/>
          <w:sz w:val="24"/>
          <w:szCs w:val="24"/>
          <w:shd w:val="clear" w:color="auto" w:fill="FFFFFF"/>
        </w:rPr>
        <w:t xml:space="preserve"> that prisons are the way forward and any other form of punishment is being t</w:t>
      </w:r>
      <w:r>
        <w:rPr>
          <w:rFonts w:ascii="Arial" w:hAnsi="Arial" w:cs="Arial"/>
          <w:sz w:val="24"/>
          <w:szCs w:val="24"/>
          <w:shd w:val="clear" w:color="auto" w:fill="FFFFFF"/>
        </w:rPr>
        <w:t>oo lenient on the offender (</w:t>
      </w:r>
      <w:r w:rsidRPr="00CF53CF">
        <w:rPr>
          <w:rFonts w:ascii="Arial" w:hAnsi="Arial" w:cs="Arial"/>
          <w:color w:val="000000"/>
          <w:sz w:val="24"/>
          <w:szCs w:val="24"/>
          <w:shd w:val="clear" w:color="auto" w:fill="FFFFFF"/>
        </w:rPr>
        <w:t>Heath-Thornton, 2018</w:t>
      </w:r>
      <w:r w:rsidRPr="00360114">
        <w:rPr>
          <w:rFonts w:ascii="Arial" w:hAnsi="Arial" w:cs="Arial"/>
          <w:sz w:val="24"/>
          <w:szCs w:val="24"/>
          <w:shd w:val="clear" w:color="auto" w:fill="FFFFFF"/>
        </w:rPr>
        <w:t xml:space="preserve">). </w:t>
      </w:r>
      <w:r>
        <w:rPr>
          <w:rFonts w:ascii="Arial" w:hAnsi="Arial" w:cs="Arial"/>
          <w:sz w:val="24"/>
          <w:szCs w:val="24"/>
          <w:shd w:val="clear" w:color="auto" w:fill="FFFFFF"/>
        </w:rPr>
        <w:t xml:space="preserve">A study by Charles, 2020 </w:t>
      </w:r>
      <w:r w:rsidRPr="00360114">
        <w:rPr>
          <w:rFonts w:ascii="Arial" w:hAnsi="Arial" w:cs="Arial"/>
          <w:sz w:val="24"/>
          <w:szCs w:val="24"/>
          <w:shd w:val="clear" w:color="auto" w:fill="FFFFFF"/>
        </w:rPr>
        <w:t>argue</w:t>
      </w:r>
      <w:r>
        <w:rPr>
          <w:rFonts w:ascii="Arial" w:hAnsi="Arial" w:cs="Arial"/>
          <w:sz w:val="24"/>
          <w:szCs w:val="24"/>
          <w:shd w:val="clear" w:color="auto" w:fill="FFFFFF"/>
        </w:rPr>
        <w:t>d that if offenders</w:t>
      </w:r>
      <w:r w:rsidRPr="00360114">
        <w:rPr>
          <w:rFonts w:ascii="Arial" w:hAnsi="Arial" w:cs="Arial"/>
          <w:sz w:val="24"/>
          <w:szCs w:val="24"/>
          <w:shd w:val="clear" w:color="auto" w:fill="FFFFFF"/>
        </w:rPr>
        <w:t xml:space="preserve"> committed </w:t>
      </w:r>
      <w:r>
        <w:rPr>
          <w:rFonts w:ascii="Arial" w:hAnsi="Arial" w:cs="Arial"/>
          <w:sz w:val="24"/>
          <w:szCs w:val="24"/>
          <w:shd w:val="clear" w:color="auto" w:fill="FFFFFF"/>
        </w:rPr>
        <w:t xml:space="preserve">an offence, </w:t>
      </w:r>
      <w:r w:rsidRPr="00360114">
        <w:rPr>
          <w:rFonts w:ascii="Arial" w:hAnsi="Arial" w:cs="Arial"/>
          <w:sz w:val="24"/>
          <w:szCs w:val="24"/>
          <w:shd w:val="clear" w:color="auto" w:fill="FFFFFF"/>
        </w:rPr>
        <w:t xml:space="preserve">they should suffer the consequences </w:t>
      </w:r>
      <w:r>
        <w:rPr>
          <w:rFonts w:ascii="Arial" w:hAnsi="Arial" w:cs="Arial"/>
          <w:sz w:val="24"/>
          <w:szCs w:val="24"/>
          <w:shd w:val="clear" w:color="auto" w:fill="FFFFFF"/>
        </w:rPr>
        <w:t>accordingly</w:t>
      </w:r>
      <w:r w:rsidRPr="00360114">
        <w:rPr>
          <w:rFonts w:ascii="Arial" w:hAnsi="Arial" w:cs="Arial"/>
          <w:sz w:val="24"/>
          <w:szCs w:val="24"/>
          <w:shd w:val="clear" w:color="auto" w:fill="FFFFFF"/>
        </w:rPr>
        <w:t>. However, alternative punishments are seen to be more effective in the prevention of reoffending as well as the cost effectiveness of other forms of punishment</w:t>
      </w:r>
      <w:r>
        <w:rPr>
          <w:rFonts w:ascii="Arial" w:hAnsi="Arial" w:cs="Arial"/>
          <w:sz w:val="24"/>
          <w:szCs w:val="24"/>
          <w:shd w:val="clear" w:color="auto" w:fill="FFFFFF"/>
        </w:rPr>
        <w:t xml:space="preserve"> (Charles, 2020).</w:t>
      </w:r>
      <w:r w:rsidRPr="00360114">
        <w:rPr>
          <w:rFonts w:ascii="Arial" w:hAnsi="Arial" w:cs="Arial"/>
          <w:sz w:val="24"/>
          <w:szCs w:val="24"/>
          <w:shd w:val="clear" w:color="auto" w:fill="FFFFFF"/>
        </w:rPr>
        <w:t xml:space="preserve"> This includes restorative justice; this is a type of mediation between victims and their perpetrators. It not only focuses on punishment but also the needs of a victim. It enables offenders to take responsibility for their actions and see the consequences that their actions have caused. It allows them to apologise with the victim and listen to what they have to say (</w:t>
      </w:r>
      <w:r w:rsidRPr="00CF53CF">
        <w:rPr>
          <w:rFonts w:ascii="Arial" w:hAnsi="Arial" w:cs="Arial"/>
          <w:color w:val="000000"/>
          <w:sz w:val="24"/>
          <w:szCs w:val="24"/>
          <w:shd w:val="clear" w:color="auto" w:fill="FFFFFF"/>
        </w:rPr>
        <w:t>Heath-Thornton, 2018</w:t>
      </w:r>
      <w:r w:rsidRPr="00360114">
        <w:rPr>
          <w:rFonts w:ascii="Arial" w:hAnsi="Arial" w:cs="Arial"/>
          <w:sz w:val="24"/>
          <w:szCs w:val="24"/>
          <w:shd w:val="clear" w:color="auto" w:fill="FFFFFF"/>
        </w:rPr>
        <w:t>). It can be really beneficial in reoffending rates as the offenders can see the damage they have caused at first hand, the intensity of it and t</w:t>
      </w:r>
      <w:r w:rsidR="0097674F">
        <w:rPr>
          <w:rFonts w:ascii="Arial" w:hAnsi="Arial" w:cs="Arial"/>
          <w:sz w:val="24"/>
          <w:szCs w:val="24"/>
          <w:shd w:val="clear" w:color="auto" w:fill="FFFFFF"/>
        </w:rPr>
        <w:t>he potential suffering that the</w:t>
      </w:r>
      <w:r w:rsidRPr="00360114">
        <w:rPr>
          <w:rFonts w:ascii="Arial" w:hAnsi="Arial" w:cs="Arial"/>
          <w:sz w:val="24"/>
          <w:szCs w:val="24"/>
          <w:shd w:val="clear" w:color="auto" w:fill="FFFFFF"/>
        </w:rPr>
        <w:t xml:space="preserve"> offender has put them through. It is believed to show </w:t>
      </w:r>
      <w:r w:rsidRPr="00360114">
        <w:rPr>
          <w:rFonts w:ascii="Arial" w:hAnsi="Arial" w:cs="Arial"/>
          <w:sz w:val="24"/>
          <w:szCs w:val="24"/>
          <w:shd w:val="clear" w:color="auto" w:fill="FFFFFF"/>
        </w:rPr>
        <w:lastRenderedPageBreak/>
        <w:t xml:space="preserve">the highest rate of victim satisfaction with a statistic of 85% as well as </w:t>
      </w:r>
      <w:r w:rsidR="0097674F">
        <w:rPr>
          <w:rFonts w:ascii="Arial" w:hAnsi="Arial" w:cs="Arial"/>
          <w:sz w:val="24"/>
          <w:szCs w:val="24"/>
          <w:shd w:val="clear" w:color="auto" w:fill="FFFFFF"/>
        </w:rPr>
        <w:t xml:space="preserve">promote </w:t>
      </w:r>
      <w:r w:rsidRPr="00360114">
        <w:rPr>
          <w:rFonts w:ascii="Arial" w:hAnsi="Arial" w:cs="Arial"/>
          <w:sz w:val="24"/>
          <w:szCs w:val="24"/>
          <w:shd w:val="clear" w:color="auto" w:fill="FFFFFF"/>
        </w:rPr>
        <w:t>offender accountability, showing that offenders realise the negative impact their actions caused and do not want to put</w:t>
      </w:r>
      <w:r w:rsidR="0097674F">
        <w:rPr>
          <w:rFonts w:ascii="Arial" w:hAnsi="Arial" w:cs="Arial"/>
          <w:sz w:val="24"/>
          <w:szCs w:val="24"/>
          <w:shd w:val="clear" w:color="auto" w:fill="FFFFFF"/>
        </w:rPr>
        <w:t xml:space="preserve"> another individual through the same</w:t>
      </w:r>
      <w:r w:rsidRPr="00360114">
        <w:rPr>
          <w:rFonts w:ascii="Arial" w:hAnsi="Arial" w:cs="Arial"/>
          <w:sz w:val="24"/>
          <w:szCs w:val="24"/>
          <w:shd w:val="clear" w:color="auto" w:fill="FFFFFF"/>
        </w:rPr>
        <w:t xml:space="preserve">. Evidence </w:t>
      </w:r>
      <w:r w:rsidR="0097674F">
        <w:rPr>
          <w:rFonts w:ascii="Arial" w:hAnsi="Arial" w:cs="Arial"/>
          <w:sz w:val="24"/>
          <w:szCs w:val="24"/>
          <w:shd w:val="clear" w:color="auto" w:fill="FFFFFF"/>
        </w:rPr>
        <w:t>supporting this is that of the G</w:t>
      </w:r>
      <w:r w:rsidRPr="00360114">
        <w:rPr>
          <w:rFonts w:ascii="Arial" w:hAnsi="Arial" w:cs="Arial"/>
          <w:sz w:val="24"/>
          <w:szCs w:val="24"/>
          <w:shd w:val="clear" w:color="auto" w:fill="FFFFFF"/>
        </w:rPr>
        <w:t>overnments</w:t>
      </w:r>
      <w:r w:rsidR="0097674F">
        <w:rPr>
          <w:rFonts w:ascii="Arial" w:hAnsi="Arial" w:cs="Arial"/>
          <w:sz w:val="24"/>
          <w:szCs w:val="24"/>
          <w:shd w:val="clear" w:color="auto" w:fill="FFFFFF"/>
        </w:rPr>
        <w:t>’</w:t>
      </w:r>
      <w:r w:rsidRPr="00360114">
        <w:rPr>
          <w:rFonts w:ascii="Arial" w:hAnsi="Arial" w:cs="Arial"/>
          <w:sz w:val="24"/>
          <w:szCs w:val="24"/>
          <w:shd w:val="clear" w:color="auto" w:fill="FFFFFF"/>
        </w:rPr>
        <w:t xml:space="preserve"> analysis, where research concluded that reoffending had dropped by 14%</w:t>
      </w:r>
      <w:r>
        <w:rPr>
          <w:rFonts w:ascii="Arial" w:hAnsi="Arial" w:cs="Arial"/>
          <w:sz w:val="24"/>
          <w:szCs w:val="24"/>
          <w:shd w:val="clear" w:color="auto" w:fill="FFFFFF"/>
        </w:rPr>
        <w:t xml:space="preserve"> from restorative justice alone</w:t>
      </w:r>
      <w:r w:rsidRPr="00360114">
        <w:rPr>
          <w:rFonts w:ascii="Arial" w:hAnsi="Arial" w:cs="Arial"/>
          <w:sz w:val="24"/>
          <w:szCs w:val="24"/>
          <w:shd w:val="clear" w:color="auto" w:fill="FFFFFF"/>
        </w:rPr>
        <w:t xml:space="preserve"> (House of Commons, 2016). While this type of punishment is not suitable for all types of crimes, it does show th</w:t>
      </w:r>
      <w:r>
        <w:rPr>
          <w:rFonts w:ascii="Arial" w:hAnsi="Arial" w:cs="Arial"/>
          <w:sz w:val="24"/>
          <w:szCs w:val="24"/>
          <w:shd w:val="clear" w:color="auto" w:fill="FFFFFF"/>
        </w:rPr>
        <w:t xml:space="preserve">e benefits for both victims and </w:t>
      </w:r>
      <w:r w:rsidRPr="00360114">
        <w:rPr>
          <w:rFonts w:ascii="Arial" w:hAnsi="Arial" w:cs="Arial"/>
          <w:sz w:val="24"/>
          <w:szCs w:val="24"/>
          <w:shd w:val="clear" w:color="auto" w:fill="FFFFFF"/>
        </w:rPr>
        <w:t xml:space="preserve">offenders and the effectiveness it has on reoffending rates (Bartle, 2019). </w:t>
      </w:r>
    </w:p>
    <w:p w:rsidR="00AE7AE7" w:rsidRDefault="00AE7AE7" w:rsidP="00A86164">
      <w:pPr>
        <w:spacing w:after="0" w:line="360" w:lineRule="auto"/>
        <w:jc w:val="both"/>
        <w:rPr>
          <w:rFonts w:ascii="Arial" w:hAnsi="Arial" w:cs="Arial"/>
          <w:sz w:val="24"/>
          <w:szCs w:val="24"/>
          <w:shd w:val="clear" w:color="auto" w:fill="FFFFFF"/>
        </w:rPr>
      </w:pPr>
    </w:p>
    <w:p w:rsidR="00DA02A1" w:rsidRDefault="00354ADD" w:rsidP="00A86164">
      <w:pPr>
        <w:pStyle w:val="Heading2"/>
        <w:spacing w:before="0" w:line="360" w:lineRule="auto"/>
        <w:jc w:val="both"/>
        <w:rPr>
          <w:rFonts w:ascii="Arial" w:hAnsi="Arial" w:cs="Arial"/>
          <w:color w:val="auto"/>
          <w:sz w:val="28"/>
          <w:u w:val="single"/>
          <w:shd w:val="clear" w:color="auto" w:fill="FFFFFF"/>
        </w:rPr>
      </w:pPr>
      <w:bookmarkStart w:id="33" w:name="_Toc89459773"/>
      <w:bookmarkStart w:id="34" w:name="_Toc102079038"/>
      <w:r>
        <w:rPr>
          <w:rFonts w:ascii="Arial" w:hAnsi="Arial" w:cs="Arial"/>
          <w:color w:val="auto"/>
          <w:sz w:val="28"/>
          <w:u w:val="single"/>
          <w:shd w:val="clear" w:color="auto" w:fill="FFFFFF"/>
        </w:rPr>
        <w:t xml:space="preserve">2.12 </w:t>
      </w:r>
      <w:r w:rsidR="00DA02A1" w:rsidRPr="00BF558F">
        <w:rPr>
          <w:rFonts w:ascii="Arial" w:hAnsi="Arial" w:cs="Arial"/>
          <w:color w:val="auto"/>
          <w:sz w:val="28"/>
          <w:u w:val="single"/>
          <w:shd w:val="clear" w:color="auto" w:fill="FFFFFF"/>
        </w:rPr>
        <w:t>Are open prisons an effective way to prevent reoffending?</w:t>
      </w:r>
      <w:bookmarkEnd w:id="33"/>
      <w:bookmarkEnd w:id="34"/>
    </w:p>
    <w:p w:rsidR="00DA02A1" w:rsidRPr="00BF558F" w:rsidRDefault="00DA02A1" w:rsidP="00A86164">
      <w:pPr>
        <w:spacing w:after="0" w:line="360" w:lineRule="auto"/>
        <w:jc w:val="both"/>
      </w:pPr>
    </w:p>
    <w:p w:rsidR="00DA02A1" w:rsidRDefault="00DA02A1" w:rsidP="00A86164">
      <w:pPr>
        <w:spacing w:after="0" w:line="360" w:lineRule="auto"/>
        <w:jc w:val="both"/>
        <w:rPr>
          <w:rFonts w:ascii="Arial" w:hAnsi="Arial" w:cs="Arial"/>
          <w:color w:val="000000"/>
          <w:sz w:val="24"/>
          <w:szCs w:val="24"/>
          <w:shd w:val="clear" w:color="auto" w:fill="FFFFFF"/>
        </w:rPr>
      </w:pPr>
      <w:r w:rsidRPr="00360114">
        <w:rPr>
          <w:rFonts w:ascii="Arial" w:hAnsi="Arial" w:cs="Arial"/>
          <w:sz w:val="24"/>
          <w:szCs w:val="24"/>
          <w:shd w:val="clear" w:color="auto" w:fill="FFFFFF"/>
        </w:rPr>
        <w:t>There is an ongoing debate on whether the ‘doors should be left open’</w:t>
      </w:r>
      <w:r>
        <w:rPr>
          <w:rFonts w:ascii="Arial" w:hAnsi="Arial" w:cs="Arial"/>
          <w:sz w:val="24"/>
          <w:szCs w:val="24"/>
          <w:shd w:val="clear" w:color="auto" w:fill="FFFFFF"/>
        </w:rPr>
        <w:t xml:space="preserve"> </w:t>
      </w:r>
      <w:r w:rsidRPr="00360114">
        <w:rPr>
          <w:rFonts w:ascii="Arial" w:hAnsi="Arial" w:cs="Arial"/>
          <w:color w:val="000000"/>
          <w:sz w:val="24"/>
          <w:szCs w:val="24"/>
          <w:shd w:val="clear" w:color="auto" w:fill="FFFFFF"/>
        </w:rPr>
        <w:t>(Mastrobuoni and Terlizzese, 2018).</w:t>
      </w:r>
      <w:r w:rsidRPr="00360114">
        <w:rPr>
          <w:rFonts w:ascii="Arial" w:hAnsi="Arial" w:cs="Arial"/>
          <w:sz w:val="24"/>
          <w:szCs w:val="24"/>
          <w:shd w:val="clear" w:color="auto" w:fill="FFFFFF"/>
        </w:rPr>
        <w:t xml:space="preserve"> Should prisoners be trusted to complete their sentences with minimal supervision, limited security and not being locked up in their cell</w:t>
      </w:r>
      <w:r w:rsidR="0097674F">
        <w:rPr>
          <w:rFonts w:ascii="Arial" w:hAnsi="Arial" w:cs="Arial"/>
          <w:sz w:val="24"/>
          <w:szCs w:val="24"/>
          <w:shd w:val="clear" w:color="auto" w:fill="FFFFFF"/>
        </w:rPr>
        <w:t>s as opposed to</w:t>
      </w:r>
      <w:r w:rsidRPr="00360114">
        <w:rPr>
          <w:rFonts w:ascii="Arial" w:hAnsi="Arial" w:cs="Arial"/>
          <w:sz w:val="24"/>
          <w:szCs w:val="24"/>
          <w:shd w:val="clear" w:color="auto" w:fill="FFFFFF"/>
        </w:rPr>
        <w:t xml:space="preserve"> prisons that are high security and</w:t>
      </w:r>
      <w:r w:rsidR="0097674F">
        <w:rPr>
          <w:rFonts w:ascii="Arial" w:hAnsi="Arial" w:cs="Arial"/>
          <w:sz w:val="24"/>
          <w:szCs w:val="24"/>
          <w:shd w:val="clear" w:color="auto" w:fill="FFFFFF"/>
        </w:rPr>
        <w:t xml:space="preserve"> prisoners</w:t>
      </w:r>
      <w:r w:rsidRPr="00360114">
        <w:rPr>
          <w:rFonts w:ascii="Arial" w:hAnsi="Arial" w:cs="Arial"/>
          <w:sz w:val="24"/>
          <w:szCs w:val="24"/>
          <w:shd w:val="clear" w:color="auto" w:fill="FFFFFF"/>
        </w:rPr>
        <w:t xml:space="preserve"> are limited to around one hour free time a day. In an open prison some may even be able to obtain employment during their sentences. They are usually used for when an offender leaves a closed prison and is going through a rehabilitation plan so is subsequent</w:t>
      </w:r>
      <w:r w:rsidR="0097674F">
        <w:rPr>
          <w:rFonts w:ascii="Arial" w:hAnsi="Arial" w:cs="Arial"/>
          <w:sz w:val="24"/>
          <w:szCs w:val="24"/>
          <w:shd w:val="clear" w:color="auto" w:fill="FFFFFF"/>
        </w:rPr>
        <w:t>ly sent to an open prison. Open Prisons can be</w:t>
      </w:r>
      <w:r w:rsidRPr="00360114">
        <w:rPr>
          <w:rFonts w:ascii="Arial" w:hAnsi="Arial" w:cs="Arial"/>
          <w:sz w:val="24"/>
          <w:szCs w:val="24"/>
          <w:shd w:val="clear" w:color="auto" w:fill="FFFFFF"/>
        </w:rPr>
        <w:t xml:space="preserve"> criticised by members of the public but should not be </w:t>
      </w:r>
      <w:r w:rsidR="0097674F">
        <w:rPr>
          <w:rFonts w:ascii="Arial" w:hAnsi="Arial" w:cs="Arial"/>
          <w:sz w:val="24"/>
          <w:szCs w:val="24"/>
          <w:shd w:val="clear" w:color="auto" w:fill="FFFFFF"/>
        </w:rPr>
        <w:t>confused with the idea that prisoners</w:t>
      </w:r>
      <w:r w:rsidRPr="00360114">
        <w:rPr>
          <w:rFonts w:ascii="Arial" w:hAnsi="Arial" w:cs="Arial"/>
          <w:sz w:val="24"/>
          <w:szCs w:val="24"/>
          <w:shd w:val="clear" w:color="auto" w:fill="FFFFFF"/>
        </w:rPr>
        <w:t xml:space="preserve"> have complete freedom; they cannot leave the premises unless for specific reasons like employment </w:t>
      </w:r>
      <w:r w:rsidRPr="00360114">
        <w:rPr>
          <w:rFonts w:ascii="Arial" w:hAnsi="Arial" w:cs="Arial"/>
          <w:color w:val="000000"/>
          <w:sz w:val="24"/>
          <w:szCs w:val="24"/>
          <w:shd w:val="clear" w:color="auto" w:fill="FFFFFF"/>
        </w:rPr>
        <w:t>(Mastrobuoni and Terlizzese, 2018). Not only do open prisons allow for offenders to obtain independence and</w:t>
      </w:r>
      <w:r w:rsidR="0097674F">
        <w:rPr>
          <w:rFonts w:ascii="Arial" w:hAnsi="Arial" w:cs="Arial"/>
          <w:color w:val="000000"/>
          <w:sz w:val="24"/>
          <w:szCs w:val="24"/>
          <w:shd w:val="clear" w:color="auto" w:fill="FFFFFF"/>
        </w:rPr>
        <w:t xml:space="preserve"> gain trust, they reduce</w:t>
      </w:r>
      <w:r w:rsidRPr="00360114">
        <w:rPr>
          <w:rFonts w:ascii="Arial" w:hAnsi="Arial" w:cs="Arial"/>
          <w:color w:val="000000"/>
          <w:sz w:val="24"/>
          <w:szCs w:val="24"/>
          <w:shd w:val="clear" w:color="auto" w:fill="FFFFFF"/>
        </w:rPr>
        <w:t xml:space="preserve"> reoffending rates. By allowing offenders to not be restricted in their cells they are able to develop new skills benefitting them for jobs and if offenders have a stable income and </w:t>
      </w:r>
      <w:r w:rsidR="0097674F">
        <w:rPr>
          <w:rFonts w:ascii="Arial" w:hAnsi="Arial" w:cs="Arial"/>
          <w:color w:val="000000"/>
          <w:sz w:val="24"/>
          <w:szCs w:val="24"/>
          <w:shd w:val="clear" w:color="auto" w:fill="FFFFFF"/>
        </w:rPr>
        <w:t xml:space="preserve">work </w:t>
      </w:r>
      <w:r w:rsidRPr="00360114">
        <w:rPr>
          <w:rFonts w:ascii="Arial" w:hAnsi="Arial" w:cs="Arial"/>
          <w:color w:val="000000"/>
          <w:sz w:val="24"/>
          <w:szCs w:val="24"/>
          <w:shd w:val="clear" w:color="auto" w:fill="FFFFFF"/>
        </w:rPr>
        <w:t>routine</w:t>
      </w:r>
      <w:r w:rsidR="0097674F">
        <w:rPr>
          <w:rFonts w:ascii="Arial" w:hAnsi="Arial" w:cs="Arial"/>
          <w:color w:val="000000"/>
          <w:sz w:val="24"/>
          <w:szCs w:val="24"/>
          <w:shd w:val="clear" w:color="auto" w:fill="FFFFFF"/>
        </w:rPr>
        <w:t>, it keeps them occupied</w:t>
      </w:r>
      <w:r w:rsidRPr="00360114">
        <w:rPr>
          <w:rFonts w:ascii="Arial" w:hAnsi="Arial" w:cs="Arial"/>
          <w:color w:val="000000"/>
          <w:sz w:val="24"/>
          <w:szCs w:val="24"/>
          <w:shd w:val="clear" w:color="auto" w:fill="FFFFFF"/>
        </w:rPr>
        <w:t xml:space="preserve"> and away from the life of crime. Ev</w:t>
      </w:r>
      <w:r w:rsidR="0097674F">
        <w:rPr>
          <w:rFonts w:ascii="Arial" w:hAnsi="Arial" w:cs="Arial"/>
          <w:color w:val="000000"/>
          <w:sz w:val="24"/>
          <w:szCs w:val="24"/>
          <w:shd w:val="clear" w:color="auto" w:fill="FFFFFF"/>
        </w:rPr>
        <w:t>idence to support this is that G</w:t>
      </w:r>
      <w:r w:rsidRPr="00360114">
        <w:rPr>
          <w:rFonts w:ascii="Arial" w:hAnsi="Arial" w:cs="Arial"/>
          <w:color w:val="000000"/>
          <w:sz w:val="24"/>
          <w:szCs w:val="24"/>
          <w:shd w:val="clear" w:color="auto" w:fill="FFFFFF"/>
        </w:rPr>
        <w:t>overnment statistics state that 9% of released prisoners are less likely to commit further crimes if they are employed (Dearden, 2019). A study in 2009 showed that those who were in an open prison for 1 year or more and were in employment after release, 18% reoffended compared to the 43% who did reoffend and did not have any form of employment (Ministry of Justice, 2013).</w:t>
      </w:r>
    </w:p>
    <w:p w:rsidR="00DA02A1" w:rsidRPr="00360114" w:rsidRDefault="00DA02A1" w:rsidP="00A86164">
      <w:pPr>
        <w:spacing w:after="0" w:line="360" w:lineRule="auto"/>
        <w:jc w:val="both"/>
        <w:rPr>
          <w:rFonts w:ascii="Arial" w:hAnsi="Arial" w:cs="Arial"/>
          <w:sz w:val="24"/>
          <w:szCs w:val="24"/>
          <w:shd w:val="clear" w:color="auto" w:fill="FFFFFF"/>
        </w:rPr>
      </w:pPr>
    </w:p>
    <w:p w:rsidR="00DA02A1" w:rsidRPr="00BF558F" w:rsidRDefault="00354ADD" w:rsidP="00A86164">
      <w:pPr>
        <w:pStyle w:val="Heading2"/>
        <w:spacing w:before="0" w:line="360" w:lineRule="auto"/>
        <w:jc w:val="both"/>
        <w:rPr>
          <w:rFonts w:ascii="Arial" w:hAnsi="Arial" w:cs="Arial"/>
          <w:color w:val="auto"/>
          <w:sz w:val="28"/>
          <w:szCs w:val="24"/>
          <w:u w:val="single"/>
          <w:shd w:val="clear" w:color="auto" w:fill="FFFFFF"/>
        </w:rPr>
      </w:pPr>
      <w:bookmarkStart w:id="35" w:name="_Toc89459774"/>
      <w:bookmarkStart w:id="36" w:name="_Toc102079039"/>
      <w:r>
        <w:rPr>
          <w:rFonts w:ascii="Arial" w:hAnsi="Arial" w:cs="Arial"/>
          <w:color w:val="auto"/>
          <w:sz w:val="28"/>
          <w:szCs w:val="24"/>
          <w:u w:val="single"/>
          <w:shd w:val="clear" w:color="auto" w:fill="FFFFFF"/>
        </w:rPr>
        <w:lastRenderedPageBreak/>
        <w:t xml:space="preserve">2.13 </w:t>
      </w:r>
      <w:r w:rsidR="00DA02A1" w:rsidRPr="00BF558F">
        <w:rPr>
          <w:rFonts w:ascii="Arial" w:hAnsi="Arial" w:cs="Arial"/>
          <w:color w:val="auto"/>
          <w:sz w:val="28"/>
          <w:szCs w:val="24"/>
          <w:u w:val="single"/>
          <w:shd w:val="clear" w:color="auto" w:fill="FFFFFF"/>
        </w:rPr>
        <w:t>Do longer prison sentences reduce offending?</w:t>
      </w:r>
      <w:bookmarkEnd w:id="35"/>
      <w:bookmarkEnd w:id="36"/>
    </w:p>
    <w:p w:rsidR="00DA02A1" w:rsidRPr="00360114" w:rsidRDefault="00DA02A1" w:rsidP="00A86164">
      <w:pPr>
        <w:spacing w:after="0" w:line="360" w:lineRule="auto"/>
        <w:jc w:val="both"/>
        <w:rPr>
          <w:rFonts w:ascii="Arial" w:hAnsi="Arial" w:cs="Arial"/>
          <w:sz w:val="24"/>
          <w:szCs w:val="24"/>
        </w:rPr>
      </w:pPr>
    </w:p>
    <w:p w:rsidR="00DA02A1" w:rsidRPr="00360114" w:rsidRDefault="00DA02A1" w:rsidP="00A86164">
      <w:pPr>
        <w:spacing w:after="0" w:line="360" w:lineRule="auto"/>
        <w:jc w:val="both"/>
        <w:rPr>
          <w:rFonts w:ascii="Arial" w:hAnsi="Arial" w:cs="Arial"/>
          <w:sz w:val="24"/>
          <w:szCs w:val="24"/>
        </w:rPr>
      </w:pPr>
      <w:r w:rsidRPr="00360114">
        <w:rPr>
          <w:rFonts w:ascii="Arial" w:hAnsi="Arial" w:cs="Arial"/>
          <w:sz w:val="24"/>
          <w:szCs w:val="24"/>
        </w:rPr>
        <w:t xml:space="preserve">Exploring the research surrounding longer prison sentences, there is a contrast on whether or not it has a beneficial impact on reducing reoffending. </w:t>
      </w:r>
      <w:r>
        <w:rPr>
          <w:rFonts w:ascii="Arial" w:hAnsi="Arial" w:cs="Arial"/>
          <w:sz w:val="24"/>
          <w:szCs w:val="24"/>
        </w:rPr>
        <w:t xml:space="preserve">The latest study by academics at Birmingham University carried out for Civitas - </w:t>
      </w:r>
      <w:r w:rsidRPr="00157A20">
        <w:rPr>
          <w:rFonts w:ascii="Arial" w:hAnsi="Arial" w:cs="Arial"/>
          <w:sz w:val="24"/>
          <w:szCs w:val="24"/>
          <w:shd w:val="clear" w:color="auto" w:fill="FFFFFF"/>
        </w:rPr>
        <w:t>The Institute for the Study of Civil Society</w:t>
      </w:r>
      <w:r>
        <w:rPr>
          <w:rFonts w:ascii="Arial" w:hAnsi="Arial" w:cs="Arial"/>
          <w:sz w:val="24"/>
          <w:szCs w:val="24"/>
          <w:shd w:val="clear" w:color="auto" w:fill="FFFFFF"/>
        </w:rPr>
        <w:t xml:space="preserve"> in 2008,</w:t>
      </w:r>
      <w:r w:rsidRPr="00360114">
        <w:rPr>
          <w:rFonts w:ascii="Arial" w:hAnsi="Arial" w:cs="Arial"/>
          <w:sz w:val="24"/>
          <w:szCs w:val="24"/>
        </w:rPr>
        <w:t xml:space="preserve"> suggests that lengthier custodial </w:t>
      </w:r>
      <w:r>
        <w:rPr>
          <w:rFonts w:ascii="Arial" w:hAnsi="Arial" w:cs="Arial"/>
          <w:sz w:val="24"/>
          <w:szCs w:val="24"/>
        </w:rPr>
        <w:t>sentences ‘really do cut crime’ (Helm and Doward, 2012).</w:t>
      </w:r>
      <w:r w:rsidRPr="00360114">
        <w:rPr>
          <w:rFonts w:ascii="Arial" w:hAnsi="Arial" w:cs="Arial"/>
          <w:sz w:val="24"/>
          <w:szCs w:val="24"/>
        </w:rPr>
        <w:t xml:space="preserve">  The study found that when police are detecting more offences, crime rates start to decrease, essentially demonstrating that an increase in police presence and activity has a direct impact on the level of criminal activity. Researchers concluded that prison proved particularly effective in reducing property crime and by just increasing the average sentence for burglaries by one month – from 15.4 to 16.4 months, this would subsequently reduce burglaries by 4,800 the following year. As well as this,</w:t>
      </w:r>
      <w:r>
        <w:rPr>
          <w:rFonts w:ascii="Arial" w:hAnsi="Arial" w:cs="Arial"/>
          <w:sz w:val="24"/>
          <w:szCs w:val="24"/>
        </w:rPr>
        <w:t xml:space="preserve"> in 2012 there was</w:t>
      </w:r>
      <w:r w:rsidRPr="00360114">
        <w:rPr>
          <w:rFonts w:ascii="Arial" w:hAnsi="Arial" w:cs="Arial"/>
          <w:sz w:val="24"/>
          <w:szCs w:val="24"/>
        </w:rPr>
        <w:t xml:space="preserve"> an increase in the average sentence from 9.7 to 10.7 for fraud related offences would result in a reduc</w:t>
      </w:r>
      <w:r>
        <w:rPr>
          <w:rFonts w:ascii="Arial" w:hAnsi="Arial" w:cs="Arial"/>
          <w:sz w:val="24"/>
          <w:szCs w:val="24"/>
        </w:rPr>
        <w:t>tion of 4,700 offences per year (</w:t>
      </w:r>
      <w:r w:rsidRPr="00360114">
        <w:rPr>
          <w:rFonts w:ascii="Arial" w:hAnsi="Arial" w:cs="Arial"/>
          <w:sz w:val="24"/>
          <w:szCs w:val="24"/>
        </w:rPr>
        <w:t>Helm and Doward, 2012)</w:t>
      </w:r>
      <w:r>
        <w:rPr>
          <w:rFonts w:ascii="Arial" w:hAnsi="Arial" w:cs="Arial"/>
          <w:sz w:val="24"/>
          <w:szCs w:val="24"/>
        </w:rPr>
        <w:t xml:space="preserve">. </w:t>
      </w:r>
      <w:r w:rsidRPr="00360114">
        <w:rPr>
          <w:rFonts w:ascii="Arial" w:hAnsi="Arial" w:cs="Arial"/>
          <w:sz w:val="24"/>
          <w:szCs w:val="24"/>
        </w:rPr>
        <w:t>The study additionally analyses that an approach of constraining guilty parties to serve a higher</w:t>
      </w:r>
      <w:r w:rsidR="0097674F">
        <w:rPr>
          <w:rFonts w:ascii="Arial" w:hAnsi="Arial" w:cs="Arial"/>
          <w:sz w:val="24"/>
          <w:szCs w:val="24"/>
        </w:rPr>
        <w:t xml:space="preserve"> extent of their sentences in prison</w:t>
      </w:r>
      <w:r w:rsidRPr="00360114">
        <w:rPr>
          <w:rFonts w:ascii="Arial" w:hAnsi="Arial" w:cs="Arial"/>
          <w:sz w:val="24"/>
          <w:szCs w:val="24"/>
        </w:rPr>
        <w:t xml:space="preserve"> would have a further emotional impact on cutting wrongdoing, partially in light of the fact that more guilty parties would be in prison for longer. If offenders were made to carry out two thirds of their punishment in custody, instead of the current half, the study recommends that there would be 21,000 less recorded robberies and 11,000 less recorded frauds in both England and Wales. Detection also plays a vital role in reducing crime. Therefore, if there is a higher level of police activity on the stree</w:t>
      </w:r>
      <w:r w:rsidR="0097674F">
        <w:rPr>
          <w:rFonts w:ascii="Arial" w:hAnsi="Arial" w:cs="Arial"/>
          <w:sz w:val="24"/>
          <w:szCs w:val="24"/>
        </w:rPr>
        <w:t>ts then this</w:t>
      </w:r>
      <w:r w:rsidRPr="00360114">
        <w:rPr>
          <w:rFonts w:ascii="Arial" w:hAnsi="Arial" w:cs="Arial"/>
          <w:sz w:val="24"/>
          <w:szCs w:val="24"/>
        </w:rPr>
        <w:t xml:space="preserve"> acts as a deterrent to potential offenders. However, this research was dated from 2012 so subsequently the findings are likely to be seized on by critics due to the decline in the number of police officer</w:t>
      </w:r>
      <w:r>
        <w:rPr>
          <w:rFonts w:ascii="Arial" w:hAnsi="Arial" w:cs="Arial"/>
          <w:sz w:val="24"/>
          <w:szCs w:val="24"/>
        </w:rPr>
        <w:t>s as part of the austerity cuts</w:t>
      </w:r>
      <w:r w:rsidRPr="00360114">
        <w:rPr>
          <w:rFonts w:ascii="Arial" w:hAnsi="Arial" w:cs="Arial"/>
          <w:sz w:val="24"/>
          <w:szCs w:val="24"/>
        </w:rPr>
        <w:t xml:space="preserve"> (Helm and Doward, 2012). Since 2012 new studies from 2020 have demonstrated that actually tougher punishments for crimes are not more beneficial and will exacerbate </w:t>
      </w:r>
      <w:r w:rsidR="0097674F">
        <w:rPr>
          <w:rFonts w:ascii="Arial" w:hAnsi="Arial" w:cs="Arial"/>
          <w:sz w:val="24"/>
          <w:szCs w:val="24"/>
        </w:rPr>
        <w:t xml:space="preserve">prison </w:t>
      </w:r>
      <w:r w:rsidRPr="00360114">
        <w:rPr>
          <w:rFonts w:ascii="Arial" w:hAnsi="Arial" w:cs="Arial"/>
          <w:sz w:val="24"/>
          <w:szCs w:val="24"/>
        </w:rPr>
        <w:t>overcrowding. The Prison Reform Trust director stated that longer sentences have</w:t>
      </w:r>
      <w:r w:rsidR="0097674F">
        <w:rPr>
          <w:rFonts w:ascii="Arial" w:hAnsi="Arial" w:cs="Arial"/>
          <w:sz w:val="24"/>
          <w:szCs w:val="24"/>
        </w:rPr>
        <w:t xml:space="preserve"> no</w:t>
      </w:r>
      <w:r w:rsidRPr="00360114">
        <w:rPr>
          <w:rFonts w:ascii="Arial" w:hAnsi="Arial" w:cs="Arial"/>
          <w:sz w:val="24"/>
          <w:szCs w:val="24"/>
        </w:rPr>
        <w:t>t improved public confidence or safety and nothing will change that and these sentences have resulted in the failure of delivering safety and rehabilitation. Most sentences given above seven years, offenders are released after two thirds and struggle to behave appropriately in society due to being incarcerated for several years, therefore turn back to the life o</w:t>
      </w:r>
      <w:r>
        <w:rPr>
          <w:rFonts w:ascii="Arial" w:hAnsi="Arial" w:cs="Arial"/>
          <w:sz w:val="24"/>
          <w:szCs w:val="24"/>
        </w:rPr>
        <w:t xml:space="preserve">f </w:t>
      </w:r>
      <w:r>
        <w:rPr>
          <w:rFonts w:ascii="Arial" w:hAnsi="Arial" w:cs="Arial"/>
          <w:sz w:val="24"/>
          <w:szCs w:val="24"/>
        </w:rPr>
        <w:lastRenderedPageBreak/>
        <w:t xml:space="preserve">crime as it is all they know </w:t>
      </w:r>
      <w:r w:rsidRPr="00360114">
        <w:rPr>
          <w:rFonts w:ascii="Arial" w:hAnsi="Arial" w:cs="Arial"/>
          <w:sz w:val="24"/>
          <w:szCs w:val="24"/>
        </w:rPr>
        <w:t xml:space="preserve">(Grierson, 2020). So theoretically, it would be more beneficial to keep the sentences as they are and rehabilitate and support offenders to prevent further crimes from being committed. Research believes that ‘deterrence is a myth’ and could potentially cause an opposite effect and it states that imprisonment is ‘criminogenic’ and is believed to make offenders more likely to reoffend. A factor as to why current studies believe it does not cut crime is due to the austerity cuts. </w:t>
      </w:r>
      <w:r w:rsidR="0050138C">
        <w:rPr>
          <w:rFonts w:ascii="Arial" w:hAnsi="Arial" w:cs="Arial"/>
          <w:sz w:val="24"/>
          <w:szCs w:val="24"/>
        </w:rPr>
        <w:t>Fewer officers are visible out in the community</w:t>
      </w:r>
      <w:r w:rsidRPr="00360114">
        <w:rPr>
          <w:rFonts w:ascii="Arial" w:hAnsi="Arial" w:cs="Arial"/>
          <w:sz w:val="24"/>
          <w:szCs w:val="24"/>
        </w:rPr>
        <w:t xml:space="preserve"> due to</w:t>
      </w:r>
      <w:r w:rsidR="0050138C">
        <w:rPr>
          <w:rFonts w:ascii="Arial" w:hAnsi="Arial" w:cs="Arial"/>
          <w:sz w:val="24"/>
          <w:szCs w:val="24"/>
        </w:rPr>
        <w:t xml:space="preserve"> the</w:t>
      </w:r>
      <w:r w:rsidRPr="00360114">
        <w:rPr>
          <w:rFonts w:ascii="Arial" w:hAnsi="Arial" w:cs="Arial"/>
          <w:sz w:val="24"/>
          <w:szCs w:val="24"/>
        </w:rPr>
        <w:t xml:space="preserve"> lack of funding and therefore criminals feel like they are not going to get caught. Research expresses the high rates of recidivism; this is when an offender is rearrested for similar offences, similarly known as a ‘relapse’. Statistics demonstrate that roughly around 60% of those who have been to prison have previously been there before, which highlights the lack of effectiveness of longer prison sentences</w:t>
      </w:r>
      <w:r w:rsidR="0050138C">
        <w:rPr>
          <w:rFonts w:ascii="Arial" w:hAnsi="Arial" w:cs="Arial"/>
          <w:sz w:val="24"/>
          <w:szCs w:val="24"/>
        </w:rPr>
        <w:t>. T</w:t>
      </w:r>
      <w:r w:rsidRPr="00360114">
        <w:rPr>
          <w:rFonts w:ascii="Arial" w:hAnsi="Arial" w:cs="Arial"/>
          <w:sz w:val="24"/>
          <w:szCs w:val="24"/>
        </w:rPr>
        <w:t xml:space="preserve">rying to engage offenders in rehabilitation programmes is much </w:t>
      </w:r>
      <w:r w:rsidR="0050138C">
        <w:rPr>
          <w:rFonts w:ascii="Arial" w:hAnsi="Arial" w:cs="Arial"/>
          <w:sz w:val="24"/>
          <w:szCs w:val="24"/>
        </w:rPr>
        <w:t>more beneficial to the offender and</w:t>
      </w:r>
      <w:r w:rsidRPr="00360114">
        <w:rPr>
          <w:rFonts w:ascii="Arial" w:hAnsi="Arial" w:cs="Arial"/>
          <w:sz w:val="24"/>
          <w:szCs w:val="24"/>
        </w:rPr>
        <w:t xml:space="preserve"> the community as well as cutting costs (Knight, 2020). Statistics</w:t>
      </w:r>
      <w:r w:rsidR="0050138C">
        <w:rPr>
          <w:rFonts w:ascii="Arial" w:hAnsi="Arial" w:cs="Arial"/>
          <w:sz w:val="24"/>
          <w:szCs w:val="24"/>
        </w:rPr>
        <w:t>,</w:t>
      </w:r>
      <w:r w:rsidRPr="00360114">
        <w:rPr>
          <w:rFonts w:ascii="Arial" w:hAnsi="Arial" w:cs="Arial"/>
          <w:sz w:val="24"/>
          <w:szCs w:val="24"/>
        </w:rPr>
        <w:t xml:space="preserve"> although from 2010</w:t>
      </w:r>
      <w:r w:rsidR="0050138C">
        <w:rPr>
          <w:rFonts w:ascii="Arial" w:hAnsi="Arial" w:cs="Arial"/>
          <w:sz w:val="24"/>
          <w:szCs w:val="24"/>
        </w:rPr>
        <w:t>,</w:t>
      </w:r>
      <w:r w:rsidRPr="00360114">
        <w:rPr>
          <w:rFonts w:ascii="Arial" w:hAnsi="Arial" w:cs="Arial"/>
          <w:sz w:val="24"/>
          <w:szCs w:val="24"/>
        </w:rPr>
        <w:t xml:space="preserve"> give an idea of the major difference in the cost to keep an offender in prison </w:t>
      </w:r>
      <w:r w:rsidR="0050138C">
        <w:rPr>
          <w:rFonts w:ascii="Arial" w:hAnsi="Arial" w:cs="Arial"/>
          <w:sz w:val="24"/>
          <w:szCs w:val="24"/>
        </w:rPr>
        <w:t xml:space="preserve">for </w:t>
      </w:r>
      <w:r w:rsidRPr="00360114">
        <w:rPr>
          <w:rFonts w:ascii="Arial" w:hAnsi="Arial" w:cs="Arial"/>
          <w:sz w:val="24"/>
          <w:szCs w:val="24"/>
        </w:rPr>
        <w:t>a year compared to administering a community sentence. For example, in 2010 it was more than £50,000 a year to keep a criminal incarcerated as opposed to £2,800 for the community sentence (McFarlane, 2010). More up to date research shows that the average annual resource expenditure in prisons in Englan</w:t>
      </w:r>
      <w:r w:rsidR="0050138C">
        <w:rPr>
          <w:rFonts w:ascii="Arial" w:hAnsi="Arial" w:cs="Arial"/>
          <w:sz w:val="24"/>
          <w:szCs w:val="24"/>
        </w:rPr>
        <w:t>d and Wales in 2020 was £44,640. This is</w:t>
      </w:r>
      <w:r w:rsidR="00B23702">
        <w:rPr>
          <w:rFonts w:ascii="Arial" w:hAnsi="Arial" w:cs="Arial"/>
          <w:sz w:val="24"/>
          <w:szCs w:val="24"/>
        </w:rPr>
        <w:t xml:space="preserve"> a significant</w:t>
      </w:r>
      <w:r w:rsidRPr="00360114">
        <w:rPr>
          <w:rFonts w:ascii="Arial" w:hAnsi="Arial" w:cs="Arial"/>
          <w:sz w:val="24"/>
          <w:szCs w:val="24"/>
        </w:rPr>
        <w:t xml:space="preserve"> increase from 2015 where it was £35,182 (Clark, 2021).</w:t>
      </w:r>
    </w:p>
    <w:p w:rsidR="00DA02A1" w:rsidRPr="00360114" w:rsidRDefault="00DA02A1" w:rsidP="00A86164">
      <w:pPr>
        <w:spacing w:after="0" w:line="360" w:lineRule="auto"/>
        <w:jc w:val="both"/>
        <w:rPr>
          <w:rFonts w:ascii="Arial" w:hAnsi="Arial" w:cs="Arial"/>
          <w:sz w:val="24"/>
          <w:szCs w:val="24"/>
        </w:rPr>
      </w:pPr>
    </w:p>
    <w:p w:rsidR="00DA02A1" w:rsidRPr="00BF558F" w:rsidRDefault="00354ADD" w:rsidP="00A86164">
      <w:pPr>
        <w:pStyle w:val="Heading2"/>
        <w:spacing w:before="0" w:line="360" w:lineRule="auto"/>
        <w:jc w:val="both"/>
        <w:rPr>
          <w:rFonts w:ascii="Arial" w:hAnsi="Arial" w:cs="Arial"/>
          <w:i/>
          <w:iCs/>
          <w:color w:val="auto"/>
          <w:sz w:val="24"/>
          <w:szCs w:val="24"/>
          <w:u w:val="single"/>
        </w:rPr>
      </w:pPr>
      <w:bookmarkStart w:id="37" w:name="_Toc89459775"/>
      <w:bookmarkStart w:id="38" w:name="_Toc102079040"/>
      <w:r>
        <w:rPr>
          <w:rFonts w:ascii="Arial" w:hAnsi="Arial" w:cs="Arial"/>
          <w:color w:val="auto"/>
          <w:sz w:val="28"/>
          <w:szCs w:val="24"/>
          <w:u w:val="single"/>
        </w:rPr>
        <w:t xml:space="preserve">2.14 </w:t>
      </w:r>
      <w:r w:rsidR="00DA02A1" w:rsidRPr="00BF558F">
        <w:rPr>
          <w:rFonts w:ascii="Arial" w:hAnsi="Arial" w:cs="Arial"/>
          <w:color w:val="auto"/>
          <w:sz w:val="28"/>
          <w:szCs w:val="24"/>
          <w:u w:val="single"/>
        </w:rPr>
        <w:t>HMP Berwyn</w:t>
      </w:r>
      <w:bookmarkEnd w:id="37"/>
      <w:bookmarkEnd w:id="38"/>
      <w:r w:rsidR="00DA02A1" w:rsidRPr="00BF558F">
        <w:rPr>
          <w:rFonts w:ascii="Arial" w:hAnsi="Arial" w:cs="Arial"/>
          <w:color w:val="auto"/>
          <w:sz w:val="28"/>
          <w:szCs w:val="24"/>
          <w:u w:val="single"/>
        </w:rPr>
        <w:t xml:space="preserve"> </w:t>
      </w:r>
    </w:p>
    <w:p w:rsidR="00DA02A1" w:rsidRPr="00360114" w:rsidRDefault="00DA02A1" w:rsidP="00A86164">
      <w:pPr>
        <w:spacing w:after="0" w:line="360" w:lineRule="auto"/>
        <w:jc w:val="both"/>
        <w:rPr>
          <w:rFonts w:ascii="Arial" w:hAnsi="Arial" w:cs="Arial"/>
          <w:sz w:val="24"/>
          <w:szCs w:val="24"/>
        </w:rPr>
      </w:pPr>
    </w:p>
    <w:p w:rsidR="00DA02A1" w:rsidRPr="00360114" w:rsidRDefault="00DA02A1" w:rsidP="00A86164">
      <w:pPr>
        <w:spacing w:after="0" w:line="360" w:lineRule="auto"/>
        <w:jc w:val="both"/>
        <w:rPr>
          <w:rFonts w:ascii="Arial" w:hAnsi="Arial" w:cs="Arial"/>
          <w:sz w:val="24"/>
          <w:szCs w:val="24"/>
        </w:rPr>
      </w:pPr>
      <w:r w:rsidRPr="00360114">
        <w:rPr>
          <w:rFonts w:ascii="Arial" w:hAnsi="Arial" w:cs="Arial"/>
          <w:sz w:val="24"/>
          <w:szCs w:val="24"/>
        </w:rPr>
        <w:t>Her Majesty’s Prison Berwyn is a supporting factor as to why sending offenders to prison is not always the right thing to do. It is the largest prison in Wales and as of September last year, has seen a dramatic rise in violence. The prison in Wrexham saw an extreme jump of 143% in prisoner attacks taking it to 561 in the year. This highlights that an attack happens once or twice a d</w:t>
      </w:r>
      <w:r w:rsidR="00B23702">
        <w:rPr>
          <w:rFonts w:ascii="Arial" w:hAnsi="Arial" w:cs="Arial"/>
          <w:sz w:val="24"/>
          <w:szCs w:val="24"/>
        </w:rPr>
        <w:t>ay. Assaults on prison staff have</w:t>
      </w:r>
      <w:r w:rsidRPr="00360114">
        <w:rPr>
          <w:rFonts w:ascii="Arial" w:hAnsi="Arial" w:cs="Arial"/>
          <w:sz w:val="24"/>
          <w:szCs w:val="24"/>
        </w:rPr>
        <w:t xml:space="preserve"> also increased by 25%</w:t>
      </w:r>
      <w:r>
        <w:rPr>
          <w:rFonts w:ascii="Arial" w:hAnsi="Arial" w:cs="Arial"/>
          <w:sz w:val="24"/>
          <w:szCs w:val="24"/>
        </w:rPr>
        <w:t xml:space="preserve"> in 2019</w:t>
      </w:r>
      <w:r w:rsidRPr="00360114">
        <w:rPr>
          <w:rFonts w:ascii="Arial" w:hAnsi="Arial" w:cs="Arial"/>
          <w:sz w:val="24"/>
          <w:szCs w:val="24"/>
        </w:rPr>
        <w:t xml:space="preserve"> taking it up to 257 and research states that there have been more attack</w:t>
      </w:r>
      <w:r w:rsidR="00B23702">
        <w:rPr>
          <w:rFonts w:ascii="Arial" w:hAnsi="Arial" w:cs="Arial"/>
          <w:sz w:val="24"/>
          <w:szCs w:val="24"/>
        </w:rPr>
        <w:t>s on staff in this prison alone</w:t>
      </w:r>
      <w:r w:rsidRPr="00360114">
        <w:rPr>
          <w:rFonts w:ascii="Arial" w:hAnsi="Arial" w:cs="Arial"/>
          <w:sz w:val="24"/>
          <w:szCs w:val="24"/>
        </w:rPr>
        <w:t xml:space="preserve"> than all the </w:t>
      </w:r>
      <w:r w:rsidR="00B23702">
        <w:rPr>
          <w:rFonts w:ascii="Arial" w:hAnsi="Arial" w:cs="Arial"/>
          <w:sz w:val="24"/>
          <w:szCs w:val="24"/>
        </w:rPr>
        <w:t xml:space="preserve">other </w:t>
      </w:r>
      <w:r w:rsidRPr="00360114">
        <w:rPr>
          <w:rFonts w:ascii="Arial" w:hAnsi="Arial" w:cs="Arial"/>
          <w:sz w:val="24"/>
          <w:szCs w:val="24"/>
        </w:rPr>
        <w:t>prisons w</w:t>
      </w:r>
      <w:r>
        <w:rPr>
          <w:rFonts w:ascii="Arial" w:hAnsi="Arial" w:cs="Arial"/>
          <w:sz w:val="24"/>
          <w:szCs w:val="24"/>
        </w:rPr>
        <w:t xml:space="preserve">ithin Wales combined (BBC News, 2020). This is evidenced in a study by a Cardiff University Researcher, Dr Robert Jones in 2020 (Jones, 2020). It is alleged in the </w:t>
      </w:r>
      <w:r>
        <w:rPr>
          <w:rFonts w:ascii="Arial" w:hAnsi="Arial" w:cs="Arial"/>
          <w:sz w:val="24"/>
          <w:szCs w:val="24"/>
        </w:rPr>
        <w:lastRenderedPageBreak/>
        <w:t>media</w:t>
      </w:r>
      <w:r w:rsidRPr="00360114">
        <w:rPr>
          <w:rFonts w:ascii="Arial" w:hAnsi="Arial" w:cs="Arial"/>
          <w:sz w:val="24"/>
          <w:szCs w:val="24"/>
        </w:rPr>
        <w:t xml:space="preserve"> that this prison had the highest number of hostage situations through the year with 11 of the 14 incidents across Wales taking place within this prison (BBC News, 2020). </w:t>
      </w:r>
      <w:r>
        <w:rPr>
          <w:rFonts w:ascii="Arial" w:hAnsi="Arial" w:cs="Arial"/>
          <w:sz w:val="24"/>
          <w:szCs w:val="24"/>
        </w:rPr>
        <w:t xml:space="preserve">This is corroborated in the study by Jones, 2020. </w:t>
      </w:r>
      <w:r w:rsidRPr="00360114">
        <w:rPr>
          <w:rFonts w:ascii="Arial" w:hAnsi="Arial" w:cs="Arial"/>
          <w:sz w:val="24"/>
          <w:szCs w:val="24"/>
        </w:rPr>
        <w:t xml:space="preserve">Violence and disputes are commonplace within a prison; the prison environment plays a considerable role in why some prisoners behave the way they do. There are usually physically poor conditions, highly controlling regimes, and </w:t>
      </w:r>
      <w:r w:rsidR="00B23702">
        <w:rPr>
          <w:rFonts w:ascii="Arial" w:hAnsi="Arial" w:cs="Arial"/>
          <w:sz w:val="24"/>
          <w:szCs w:val="24"/>
        </w:rPr>
        <w:t xml:space="preserve">the </w:t>
      </w:r>
      <w:r w:rsidRPr="00360114">
        <w:rPr>
          <w:rFonts w:ascii="Arial" w:hAnsi="Arial" w:cs="Arial"/>
          <w:sz w:val="24"/>
          <w:szCs w:val="24"/>
        </w:rPr>
        <w:t>majority of the time prisoners believe staff decisions are not legitimate or fair. This subsequently causes offenders to act out due to heightened tensions and induced stress. Although members of the public will expect prisons to</w:t>
      </w:r>
      <w:r w:rsidR="00B23702">
        <w:rPr>
          <w:rFonts w:ascii="Arial" w:hAnsi="Arial" w:cs="Arial"/>
          <w:sz w:val="24"/>
          <w:szCs w:val="24"/>
        </w:rPr>
        <w:t xml:space="preserve"> be</w:t>
      </w:r>
      <w:r w:rsidRPr="00360114">
        <w:rPr>
          <w:rFonts w:ascii="Arial" w:hAnsi="Arial" w:cs="Arial"/>
          <w:sz w:val="24"/>
          <w:szCs w:val="24"/>
        </w:rPr>
        <w:t xml:space="preserve"> unruly, horrible places and they should serve their purpose; ‘punish criminals’, it is important that they remain as safe </w:t>
      </w:r>
      <w:r>
        <w:rPr>
          <w:rFonts w:ascii="Arial" w:hAnsi="Arial" w:cs="Arial"/>
          <w:sz w:val="24"/>
          <w:szCs w:val="24"/>
        </w:rPr>
        <w:t>and efficient as possible</w:t>
      </w:r>
      <w:r w:rsidRPr="00360114">
        <w:rPr>
          <w:rFonts w:ascii="Arial" w:hAnsi="Arial" w:cs="Arial"/>
          <w:sz w:val="24"/>
          <w:szCs w:val="24"/>
        </w:rPr>
        <w:t xml:space="preserve"> (McGuire, 2018). However, putting offe</w:t>
      </w:r>
      <w:r w:rsidR="00B23702">
        <w:rPr>
          <w:rFonts w:ascii="Arial" w:hAnsi="Arial" w:cs="Arial"/>
          <w:sz w:val="24"/>
          <w:szCs w:val="24"/>
        </w:rPr>
        <w:t>nders in overcrowded prisons with</w:t>
      </w:r>
      <w:r w:rsidRPr="00360114">
        <w:rPr>
          <w:rFonts w:ascii="Arial" w:hAnsi="Arial" w:cs="Arial"/>
          <w:sz w:val="24"/>
          <w:szCs w:val="24"/>
        </w:rPr>
        <w:t xml:space="preserve"> controlling routines, means that by incarcerating offenders with these conditions does not always seem to be the most beneficial thing to do. It puts staff members at risk, other offenders are targeted due to violent offenders being incarcerated and it is not proven to reduce reoffending. By exploring the research, it is more evident that </w:t>
      </w:r>
      <w:r w:rsidR="00B23702">
        <w:rPr>
          <w:rFonts w:ascii="Arial" w:hAnsi="Arial" w:cs="Arial"/>
          <w:sz w:val="24"/>
          <w:szCs w:val="24"/>
        </w:rPr>
        <w:t xml:space="preserve">by </w:t>
      </w:r>
      <w:r w:rsidRPr="00360114">
        <w:rPr>
          <w:rFonts w:ascii="Arial" w:hAnsi="Arial" w:cs="Arial"/>
          <w:sz w:val="24"/>
          <w:szCs w:val="24"/>
        </w:rPr>
        <w:t xml:space="preserve">supporting offenders and using programmes designed to combat </w:t>
      </w:r>
      <w:r w:rsidR="00B23702">
        <w:rPr>
          <w:rFonts w:ascii="Arial" w:hAnsi="Arial" w:cs="Arial"/>
          <w:sz w:val="24"/>
          <w:szCs w:val="24"/>
        </w:rPr>
        <w:t>violence and drug addictions it is more likely</w:t>
      </w:r>
      <w:r w:rsidRPr="00360114">
        <w:rPr>
          <w:rFonts w:ascii="Arial" w:hAnsi="Arial" w:cs="Arial"/>
          <w:sz w:val="24"/>
          <w:szCs w:val="24"/>
        </w:rPr>
        <w:t xml:space="preserve"> to see a more effective change and a positive outcome – lower reoffending statistics.</w:t>
      </w:r>
    </w:p>
    <w:p w:rsidR="00DA02A1" w:rsidRPr="00360114" w:rsidRDefault="00DA02A1" w:rsidP="00A86164">
      <w:pPr>
        <w:spacing w:after="0" w:line="360" w:lineRule="auto"/>
        <w:jc w:val="both"/>
        <w:rPr>
          <w:rFonts w:ascii="Arial" w:hAnsi="Arial" w:cs="Arial"/>
          <w:sz w:val="24"/>
          <w:szCs w:val="24"/>
        </w:rPr>
      </w:pPr>
    </w:p>
    <w:p w:rsidR="00DA02A1" w:rsidRDefault="00DA02A1" w:rsidP="00A86164">
      <w:pPr>
        <w:spacing w:after="0" w:line="360" w:lineRule="auto"/>
        <w:jc w:val="both"/>
        <w:rPr>
          <w:rFonts w:ascii="Arial" w:hAnsi="Arial" w:cs="Arial"/>
          <w:sz w:val="24"/>
          <w:szCs w:val="24"/>
          <w:shd w:val="clear" w:color="auto" w:fill="FFFFFF"/>
        </w:rPr>
      </w:pPr>
      <w:r w:rsidRPr="00360114">
        <w:rPr>
          <w:rFonts w:ascii="Arial" w:hAnsi="Arial" w:cs="Arial"/>
          <w:sz w:val="24"/>
          <w:szCs w:val="24"/>
        </w:rPr>
        <w:t>In addition to this, in 2009 Ofsted stated that prison education was failing to meet the needs of people serving longer sentences, not allowing offenders the opportunity to progress and develop their skills for when they are ready to be released. Statistics from this research in 2009 highlighted two thirds of those in prison have poor numeracy or literacy</w:t>
      </w:r>
      <w:r w:rsidR="00B23702">
        <w:rPr>
          <w:rFonts w:ascii="Arial" w:hAnsi="Arial" w:cs="Arial"/>
          <w:sz w:val="24"/>
          <w:szCs w:val="24"/>
        </w:rPr>
        <w:t xml:space="preserve"> skills</w:t>
      </w:r>
      <w:r w:rsidRPr="00360114">
        <w:rPr>
          <w:rFonts w:ascii="Arial" w:hAnsi="Arial" w:cs="Arial"/>
          <w:sz w:val="24"/>
          <w:szCs w:val="24"/>
        </w:rPr>
        <w:t xml:space="preserve"> or even both. This potentially affects any future job prospects, especially if they are not receiving the full benefit of other vocational and social activities during their time inside (Kingston, 2009). In 2016 it was said that little improvement had been made, and a study by Sally Coates highlighted that out of forty-five prisons, thirty-four were seen</w:t>
      </w:r>
      <w:r w:rsidR="00484DED">
        <w:rPr>
          <w:rFonts w:ascii="Arial" w:hAnsi="Arial" w:cs="Arial"/>
          <w:sz w:val="24"/>
          <w:szCs w:val="24"/>
        </w:rPr>
        <w:t xml:space="preserve"> to need improvement or were in</w:t>
      </w:r>
      <w:r w:rsidRPr="00360114">
        <w:rPr>
          <w:rFonts w:ascii="Arial" w:hAnsi="Arial" w:cs="Arial"/>
          <w:sz w:val="24"/>
          <w:szCs w:val="24"/>
        </w:rPr>
        <w:t>adequate. Research demonstrated that education in prison should give individuals the skills they need to unlock their potential, gain employment, and become assets to their communities. It is one of the pillars of effective rehabilitation. Education should build social capital and improve the well-being of prisoners during their sentences, yet offenders come out</w:t>
      </w:r>
      <w:r w:rsidR="00D33DFF">
        <w:rPr>
          <w:rFonts w:ascii="Arial" w:hAnsi="Arial" w:cs="Arial"/>
          <w:sz w:val="24"/>
          <w:szCs w:val="24"/>
        </w:rPr>
        <w:t xml:space="preserve"> of prison</w:t>
      </w:r>
      <w:r w:rsidRPr="00360114">
        <w:rPr>
          <w:rFonts w:ascii="Arial" w:hAnsi="Arial" w:cs="Arial"/>
          <w:sz w:val="24"/>
          <w:szCs w:val="24"/>
        </w:rPr>
        <w:t xml:space="preserve"> struggling to do this as the prisons educational facilities remain limited (Coates, 2016). Despite the recommendations of Coates, (2016), </w:t>
      </w:r>
      <w:r w:rsidR="0052227C">
        <w:rPr>
          <w:rFonts w:ascii="Arial" w:hAnsi="Arial" w:cs="Arial"/>
          <w:sz w:val="24"/>
          <w:szCs w:val="24"/>
        </w:rPr>
        <w:lastRenderedPageBreak/>
        <w:t>Covid</w:t>
      </w:r>
      <w:r w:rsidRPr="00360114">
        <w:rPr>
          <w:rFonts w:ascii="Arial" w:hAnsi="Arial" w:cs="Arial"/>
          <w:sz w:val="24"/>
          <w:szCs w:val="24"/>
        </w:rPr>
        <w:t xml:space="preserve">-19 played a part in leaving offenders frustrated and </w:t>
      </w:r>
      <w:r w:rsidR="00AE7AE7">
        <w:rPr>
          <w:rFonts w:ascii="Arial" w:hAnsi="Arial" w:cs="Arial"/>
          <w:sz w:val="24"/>
          <w:szCs w:val="24"/>
        </w:rPr>
        <w:t>de</w:t>
      </w:r>
      <w:r w:rsidRPr="00AE7AE7">
        <w:rPr>
          <w:rFonts w:ascii="Arial" w:hAnsi="Arial" w:cs="Arial"/>
          <w:sz w:val="24"/>
          <w:szCs w:val="24"/>
        </w:rPr>
        <w:t>mot</w:t>
      </w:r>
      <w:r w:rsidR="00AE7AE7" w:rsidRPr="00AE7AE7">
        <w:rPr>
          <w:rFonts w:ascii="Arial" w:hAnsi="Arial" w:cs="Arial"/>
          <w:sz w:val="24"/>
          <w:szCs w:val="24"/>
        </w:rPr>
        <w:t>ivat</w:t>
      </w:r>
      <w:r w:rsidRPr="00AE7AE7">
        <w:rPr>
          <w:rFonts w:ascii="Arial" w:hAnsi="Arial" w:cs="Arial"/>
          <w:sz w:val="24"/>
          <w:szCs w:val="24"/>
        </w:rPr>
        <w:t>ed</w:t>
      </w:r>
      <w:r w:rsidRPr="00360114">
        <w:rPr>
          <w:rFonts w:ascii="Arial" w:hAnsi="Arial" w:cs="Arial"/>
          <w:sz w:val="24"/>
          <w:szCs w:val="24"/>
        </w:rPr>
        <w:t xml:space="preserve">. Due to the </w:t>
      </w:r>
      <w:r w:rsidR="00AE7AE7">
        <w:rPr>
          <w:rFonts w:ascii="Arial" w:hAnsi="Arial" w:cs="Arial"/>
          <w:sz w:val="24"/>
          <w:szCs w:val="24"/>
        </w:rPr>
        <w:t>local</w:t>
      </w:r>
      <w:r w:rsidRPr="00360114">
        <w:rPr>
          <w:rFonts w:ascii="Arial" w:hAnsi="Arial" w:cs="Arial"/>
          <w:sz w:val="24"/>
          <w:szCs w:val="24"/>
        </w:rPr>
        <w:t xml:space="preserve"> lockdowns, there was no face to face interaction, no classroom requirement for around five months and it was still limited in September this year. Education facilities for offenders has been impacted negatively, with prisoners receiving work packs to complete in their cells with minimal face </w:t>
      </w:r>
      <w:r w:rsidR="00D33DFF">
        <w:rPr>
          <w:rFonts w:ascii="Arial" w:hAnsi="Arial" w:cs="Arial"/>
          <w:sz w:val="24"/>
          <w:szCs w:val="24"/>
        </w:rPr>
        <w:t>to face teaching or support such as</w:t>
      </w:r>
      <w:r w:rsidRPr="00360114">
        <w:rPr>
          <w:rFonts w:ascii="Arial" w:hAnsi="Arial" w:cs="Arial"/>
          <w:sz w:val="24"/>
          <w:szCs w:val="24"/>
        </w:rPr>
        <w:t xml:space="preserve"> feedback to help them improve, which essentially left prisoners deflated, discouraged and irritated. T</w:t>
      </w:r>
      <w:r w:rsidR="00D33DFF">
        <w:rPr>
          <w:rFonts w:ascii="Arial" w:hAnsi="Arial" w:cs="Arial"/>
          <w:sz w:val="24"/>
          <w:szCs w:val="24"/>
        </w:rPr>
        <w:t>hose with difficulty reading who</w:t>
      </w:r>
      <w:r w:rsidRPr="00360114">
        <w:rPr>
          <w:rFonts w:ascii="Arial" w:hAnsi="Arial" w:cs="Arial"/>
          <w:sz w:val="24"/>
          <w:szCs w:val="24"/>
        </w:rPr>
        <w:t xml:space="preserve"> needed close</w:t>
      </w:r>
      <w:r w:rsidR="00D33DFF">
        <w:rPr>
          <w:rFonts w:ascii="Arial" w:hAnsi="Arial" w:cs="Arial"/>
          <w:sz w:val="24"/>
          <w:szCs w:val="24"/>
        </w:rPr>
        <w:t>,</w:t>
      </w:r>
      <w:r w:rsidRPr="00360114">
        <w:rPr>
          <w:rFonts w:ascii="Arial" w:hAnsi="Arial" w:cs="Arial"/>
          <w:sz w:val="24"/>
          <w:szCs w:val="24"/>
        </w:rPr>
        <w:t xml:space="preserve"> one to one support just could not get the necessary </w:t>
      </w:r>
      <w:r w:rsidR="00D33DFF">
        <w:rPr>
          <w:rFonts w:ascii="Arial" w:hAnsi="Arial" w:cs="Arial"/>
          <w:sz w:val="24"/>
          <w:szCs w:val="24"/>
        </w:rPr>
        <w:t>assistance to complete the work</w:t>
      </w:r>
      <w:r w:rsidRPr="00360114">
        <w:rPr>
          <w:rFonts w:ascii="Arial" w:hAnsi="Arial" w:cs="Arial"/>
          <w:sz w:val="24"/>
          <w:szCs w:val="24"/>
        </w:rPr>
        <w:t xml:space="preserve"> with one dyslexic prisoner told he would have to wait for face to face teaching to be implement</w:t>
      </w:r>
      <w:r w:rsidR="00D33DFF">
        <w:rPr>
          <w:rFonts w:ascii="Arial" w:hAnsi="Arial" w:cs="Arial"/>
          <w:sz w:val="24"/>
          <w:szCs w:val="24"/>
        </w:rPr>
        <w:t>ed again before he could learn M</w:t>
      </w:r>
      <w:r w:rsidRPr="00360114">
        <w:rPr>
          <w:rFonts w:ascii="Arial" w:hAnsi="Arial" w:cs="Arial"/>
          <w:sz w:val="24"/>
          <w:szCs w:val="24"/>
        </w:rPr>
        <w:t>aths or English. In addition to this</w:t>
      </w:r>
      <w:r w:rsidR="00D33DFF">
        <w:rPr>
          <w:rFonts w:ascii="Arial" w:hAnsi="Arial" w:cs="Arial"/>
          <w:sz w:val="24"/>
          <w:szCs w:val="24"/>
        </w:rPr>
        <w:t>,</w:t>
      </w:r>
      <w:r w:rsidRPr="00360114">
        <w:rPr>
          <w:rFonts w:ascii="Arial" w:hAnsi="Arial" w:cs="Arial"/>
          <w:sz w:val="24"/>
          <w:szCs w:val="24"/>
        </w:rPr>
        <w:t xml:space="preserve"> practical elements of the curriculum and work experience were no longer available leaving offenders vulnerable to continuing down the same path of committing crimes. The Prisoners’ Education Trust chief executive Jon Collins stated that despite the hard work of prison teachers and staff, prison education is still not good enough for a positive outcome, “</w:t>
      </w:r>
      <w:r w:rsidRPr="00360114">
        <w:rPr>
          <w:rFonts w:ascii="Arial" w:hAnsi="Arial" w:cs="Arial"/>
          <w:sz w:val="24"/>
          <w:szCs w:val="24"/>
          <w:shd w:val="clear" w:color="auto" w:fill="FFFFFF"/>
        </w:rPr>
        <w:t xml:space="preserve">access to good quality education is vital in supporting people in prison to turn their lives around. If we want to reduce reoffending, we therefore must improve the quality of prison education (Spielman, 2021). </w:t>
      </w:r>
    </w:p>
    <w:p w:rsidR="001721AD" w:rsidRPr="00360114" w:rsidRDefault="001721AD" w:rsidP="00A86164">
      <w:pPr>
        <w:spacing w:after="0" w:line="360" w:lineRule="auto"/>
        <w:jc w:val="both"/>
        <w:rPr>
          <w:rFonts w:ascii="Arial" w:hAnsi="Arial" w:cs="Arial"/>
          <w:sz w:val="24"/>
          <w:szCs w:val="24"/>
        </w:rPr>
      </w:pPr>
    </w:p>
    <w:p w:rsidR="00DA02A1" w:rsidRDefault="00354ADD" w:rsidP="00A86164">
      <w:pPr>
        <w:pStyle w:val="Heading2"/>
        <w:spacing w:before="0" w:line="360" w:lineRule="auto"/>
        <w:jc w:val="both"/>
        <w:rPr>
          <w:rFonts w:ascii="Arial" w:hAnsi="Arial" w:cs="Arial"/>
          <w:color w:val="auto"/>
          <w:sz w:val="28"/>
          <w:szCs w:val="24"/>
          <w:u w:val="single"/>
        </w:rPr>
      </w:pPr>
      <w:bookmarkStart w:id="39" w:name="_Toc89459776"/>
      <w:bookmarkStart w:id="40" w:name="_Toc102079041"/>
      <w:r>
        <w:rPr>
          <w:rFonts w:ascii="Arial" w:hAnsi="Arial" w:cs="Arial"/>
          <w:color w:val="auto"/>
          <w:sz w:val="28"/>
          <w:szCs w:val="24"/>
          <w:u w:val="single"/>
        </w:rPr>
        <w:t xml:space="preserve">2.15 </w:t>
      </w:r>
      <w:r w:rsidR="00DA02A1" w:rsidRPr="00ED7743">
        <w:rPr>
          <w:rFonts w:ascii="Arial" w:hAnsi="Arial" w:cs="Arial"/>
          <w:color w:val="auto"/>
          <w:sz w:val="28"/>
          <w:szCs w:val="24"/>
          <w:u w:val="single"/>
        </w:rPr>
        <w:t>Should offenders be released on bail?</w:t>
      </w:r>
      <w:bookmarkEnd w:id="39"/>
      <w:bookmarkEnd w:id="40"/>
    </w:p>
    <w:p w:rsidR="001721AD" w:rsidRPr="001721AD" w:rsidRDefault="001721AD" w:rsidP="001721AD">
      <w:pPr>
        <w:spacing w:after="0" w:line="240" w:lineRule="auto"/>
      </w:pPr>
    </w:p>
    <w:p w:rsidR="00DA02A1" w:rsidRPr="00360114" w:rsidRDefault="00DA02A1" w:rsidP="00A86164">
      <w:pPr>
        <w:pStyle w:val="dcr-o5gy41"/>
        <w:shd w:val="clear" w:color="auto" w:fill="FFFFFF"/>
        <w:spacing w:before="0" w:beforeAutospacing="0" w:after="0" w:afterAutospacing="0" w:line="360" w:lineRule="auto"/>
        <w:jc w:val="both"/>
        <w:textAlignment w:val="baseline"/>
        <w:rPr>
          <w:rFonts w:ascii="Arial" w:hAnsi="Arial" w:cs="Arial"/>
        </w:rPr>
      </w:pPr>
      <w:r w:rsidRPr="00360114">
        <w:rPr>
          <w:rFonts w:ascii="Arial" w:hAnsi="Arial" w:cs="Arial"/>
        </w:rPr>
        <w:t>Research surrounding this topic suggests that bail is not always the most beneficial way especially for vulnerable victims. A</w:t>
      </w:r>
      <w:r w:rsidRPr="00360114">
        <w:rPr>
          <w:rFonts w:ascii="Arial" w:hAnsi="Arial" w:cs="Arial"/>
          <w:shd w:val="clear" w:color="auto" w:fill="FFFFFF"/>
        </w:rPr>
        <w:t xml:space="preserve"> report from the police and prosecution inspectorates found damage was caused to the confidence of domestic abuse victims, whose alleged attackers were left free without restrictions while cases came to court (Dodd 2020). A study by the BBC showed that thousands of suspects in violent and sexual crimes </w:t>
      </w:r>
      <w:r w:rsidRPr="00360114">
        <w:rPr>
          <w:rFonts w:ascii="Arial" w:hAnsi="Arial" w:cs="Arial"/>
        </w:rPr>
        <w:t xml:space="preserve">have been released without conditions since changes </w:t>
      </w:r>
      <w:r w:rsidR="00D33DFF">
        <w:rPr>
          <w:rFonts w:ascii="Arial" w:hAnsi="Arial" w:cs="Arial"/>
        </w:rPr>
        <w:t>to police bail came into effect. Furthermore, over</w:t>
      </w:r>
      <w:r w:rsidRPr="00360114">
        <w:rPr>
          <w:rFonts w:ascii="Arial" w:hAnsi="Arial" w:cs="Arial"/>
        </w:rPr>
        <w:t xml:space="preserve"> 3,000 people were released under investigation for offences such as murder and rape by 12 police forces over a three-month period. Figures released to the broadcaster under the Freedom of Information Act, covering April to June 2017, found these included 1,692 people arrested for violent crimes, 768 rape suspects and 31 questioned on suspicion of murder (The Guardian, 2018). This demonstrates that the system lacks</w:t>
      </w:r>
      <w:r w:rsidR="00D33DFF">
        <w:rPr>
          <w:rFonts w:ascii="Arial" w:hAnsi="Arial" w:cs="Arial"/>
        </w:rPr>
        <w:t xml:space="preserve"> support for vulnerable victims. They do not feel protected</w:t>
      </w:r>
      <w:r w:rsidRPr="00360114">
        <w:rPr>
          <w:rFonts w:ascii="Arial" w:hAnsi="Arial" w:cs="Arial"/>
        </w:rPr>
        <w:t xml:space="preserve"> and these situations cause them to experience </w:t>
      </w:r>
      <w:r w:rsidRPr="00360114">
        <w:rPr>
          <w:rFonts w:ascii="Arial" w:hAnsi="Arial" w:cs="Arial"/>
        </w:rPr>
        <w:lastRenderedPageBreak/>
        <w:t xml:space="preserve">fear knowing that the perpetrator to the crime they were a victim of is allowed to roam the streets with no restrictions while cases come to court (Dodd, 2020). </w:t>
      </w:r>
    </w:p>
    <w:p w:rsidR="00DA02A1" w:rsidRPr="00360114" w:rsidRDefault="00DA02A1" w:rsidP="00A86164">
      <w:pPr>
        <w:pStyle w:val="dcr-o5gy41"/>
        <w:shd w:val="clear" w:color="auto" w:fill="FFFFFF"/>
        <w:spacing w:before="0" w:beforeAutospacing="0" w:after="0" w:afterAutospacing="0" w:line="360" w:lineRule="auto"/>
        <w:jc w:val="both"/>
        <w:textAlignment w:val="baseline"/>
        <w:rPr>
          <w:rFonts w:ascii="Arial" w:hAnsi="Arial" w:cs="Arial"/>
        </w:rPr>
      </w:pPr>
      <w:r w:rsidRPr="00360114">
        <w:rPr>
          <w:rFonts w:ascii="Arial" w:hAnsi="Arial" w:cs="Arial"/>
        </w:rPr>
        <w:t>It is argued whether suspects should be released under investigation as this means they do not have any bail restrictions for the crime they are accused for. Studies suggest that some offenders reoffend whilst on bail so should they really be remanded in custody until they can be proven innocent or guilty and held accountable for their actions. Statistics suggest that many crimes could be prevented had offenders gone to court before going back into the community. A study in 2013 in both England and Wales found that 11% of 349 murders committed in this year were committed whils</w:t>
      </w:r>
      <w:r w:rsidR="00D33DFF">
        <w:rPr>
          <w:rFonts w:ascii="Arial" w:hAnsi="Arial" w:cs="Arial"/>
        </w:rPr>
        <w:t>t an offender was on bail. That is 38 people’s live</w:t>
      </w:r>
      <w:r w:rsidRPr="00360114">
        <w:rPr>
          <w:rFonts w:ascii="Arial" w:hAnsi="Arial" w:cs="Arial"/>
        </w:rPr>
        <w:t>s that were taken when an offender should have been in custody for another offence. In addition to this</w:t>
      </w:r>
      <w:r w:rsidR="00D33DFF">
        <w:rPr>
          <w:rFonts w:ascii="Arial" w:hAnsi="Arial" w:cs="Arial"/>
        </w:rPr>
        <w:t>,</w:t>
      </w:r>
      <w:r w:rsidRPr="00360114">
        <w:rPr>
          <w:rFonts w:ascii="Arial" w:hAnsi="Arial" w:cs="Arial"/>
        </w:rPr>
        <w:t xml:space="preserve"> 4% of 2,985 rapes, that’s 106 victims who had to endure a horrific experience due to the way the system works regarding bail conditions. The statistics also highlights that in 2013, 44,595 were convicted of offences whilst they were on bail, therefore emphasises the changes that need to be made surrounding offenders being released pending prosecutions (</w:t>
      </w:r>
      <w:r>
        <w:rPr>
          <w:rFonts w:ascii="Arial" w:hAnsi="Arial" w:cs="Arial"/>
        </w:rPr>
        <w:t>Freedom of Information Act, 2000</w:t>
      </w:r>
      <w:r w:rsidRPr="00360114">
        <w:rPr>
          <w:rFonts w:ascii="Arial" w:hAnsi="Arial" w:cs="Arial"/>
        </w:rPr>
        <w:t>). It causes victims to lose trust and faith in the system and subsequently victims of crimes no longer report crimes as they believe nothing will be done. The constabulary inspector said that a suspect was charged in just 7.8% of crimes in England and Wales in 2019, indicating that the police and the system are really lacking in supporting victims and convicting offenders. Those victims, who do report the incident, feel so unsupported by the police that 22.6% of these victims did not support the prosecution which resulted in cases being closed and offenders go</w:t>
      </w:r>
      <w:r w:rsidR="00D33DFF">
        <w:rPr>
          <w:rFonts w:ascii="Arial" w:hAnsi="Arial" w:cs="Arial"/>
        </w:rPr>
        <w:t>ing</w:t>
      </w:r>
      <w:r w:rsidRPr="00360114">
        <w:rPr>
          <w:rFonts w:ascii="Arial" w:hAnsi="Arial" w:cs="Arial"/>
        </w:rPr>
        <w:t xml:space="preserve"> unpunished (</w:t>
      </w:r>
      <w:r>
        <w:rPr>
          <w:rFonts w:ascii="Arial" w:hAnsi="Arial" w:cs="Arial"/>
        </w:rPr>
        <w:t>Parr</w:t>
      </w:r>
      <w:r w:rsidRPr="00360114">
        <w:rPr>
          <w:rFonts w:ascii="Arial" w:hAnsi="Arial" w:cs="Arial"/>
        </w:rPr>
        <w:t xml:space="preserve">, 2020). </w:t>
      </w:r>
      <w:r w:rsidRPr="00AE7AE7">
        <w:rPr>
          <w:rFonts w:ascii="Arial" w:hAnsi="Arial" w:cs="Arial"/>
        </w:rPr>
        <w:t>This could essentially lead to reoffend</w:t>
      </w:r>
      <w:r w:rsidR="00AE7AE7" w:rsidRPr="00AE7AE7">
        <w:rPr>
          <w:rFonts w:ascii="Arial" w:hAnsi="Arial" w:cs="Arial"/>
        </w:rPr>
        <w:t>ing as they feel they have got</w:t>
      </w:r>
      <w:r w:rsidRPr="00AE7AE7">
        <w:rPr>
          <w:rFonts w:ascii="Arial" w:hAnsi="Arial" w:cs="Arial"/>
        </w:rPr>
        <w:t xml:space="preserve"> away with </w:t>
      </w:r>
      <w:r w:rsidR="00AE7AE7" w:rsidRPr="00AE7AE7">
        <w:rPr>
          <w:rFonts w:ascii="Arial" w:hAnsi="Arial" w:cs="Arial"/>
        </w:rPr>
        <w:t xml:space="preserve">the crime </w:t>
      </w:r>
      <w:r w:rsidRPr="00AE7AE7">
        <w:rPr>
          <w:rFonts w:ascii="Arial" w:hAnsi="Arial" w:cs="Arial"/>
        </w:rPr>
        <w:t xml:space="preserve">and </w:t>
      </w:r>
      <w:r w:rsidR="00AE7AE7" w:rsidRPr="00AE7AE7">
        <w:rPr>
          <w:rFonts w:ascii="Arial" w:hAnsi="Arial" w:cs="Arial"/>
        </w:rPr>
        <w:t>are likely to offend</w:t>
      </w:r>
      <w:r w:rsidRPr="00AE7AE7">
        <w:rPr>
          <w:rFonts w:ascii="Arial" w:hAnsi="Arial" w:cs="Arial"/>
        </w:rPr>
        <w:t xml:space="preserve"> again</w:t>
      </w:r>
      <w:r w:rsidRPr="00360114">
        <w:rPr>
          <w:rFonts w:ascii="Arial" w:hAnsi="Arial" w:cs="Arial"/>
        </w:rPr>
        <w:t>.</w:t>
      </w:r>
    </w:p>
    <w:p w:rsidR="00DA02A1" w:rsidRDefault="00DA02A1" w:rsidP="00A86164">
      <w:pPr>
        <w:pStyle w:val="dcr-o5gy41"/>
        <w:shd w:val="clear" w:color="auto" w:fill="FFFFFF"/>
        <w:spacing w:before="0" w:beforeAutospacing="0" w:after="0" w:afterAutospacing="0" w:line="360" w:lineRule="auto"/>
        <w:jc w:val="both"/>
        <w:textAlignment w:val="baseline"/>
        <w:rPr>
          <w:rFonts w:ascii="Arial" w:hAnsi="Arial" w:cs="Arial"/>
        </w:rPr>
      </w:pPr>
      <w:r w:rsidRPr="00360114">
        <w:rPr>
          <w:rFonts w:ascii="Arial" w:hAnsi="Arial" w:cs="Arial"/>
        </w:rPr>
        <w:t xml:space="preserve">A recent study to support this is that of </w:t>
      </w:r>
      <w:r w:rsidR="00CD63A6">
        <w:rPr>
          <w:rFonts w:ascii="Arial" w:hAnsi="Arial" w:cs="Arial"/>
        </w:rPr>
        <w:t xml:space="preserve">the </w:t>
      </w:r>
      <w:r w:rsidRPr="00360114">
        <w:rPr>
          <w:rFonts w:ascii="Arial" w:hAnsi="Arial" w:cs="Arial"/>
        </w:rPr>
        <w:t>Manchester City star Benjamin Mendy, who is currently in court facing two new rape charges where one is believed to have occurred whilst he has been on police bail. The football player had initially been accused of four sex attacks on three different women, however it had been recently reported that a further two rape charges had been given</w:t>
      </w:r>
      <w:r>
        <w:rPr>
          <w:rFonts w:ascii="Arial" w:hAnsi="Arial" w:cs="Arial"/>
        </w:rPr>
        <w:t xml:space="preserve"> </w:t>
      </w:r>
      <w:r w:rsidRPr="00360114">
        <w:rPr>
          <w:rFonts w:ascii="Arial" w:hAnsi="Arial" w:cs="Arial"/>
        </w:rPr>
        <w:t>(Christoodoulou, 2021). Research surrounding this expresses the dangerous person Mendy is, having been denied his bail application on several occasions by the judge.  Had Mendy not been given the chance of bail</w:t>
      </w:r>
      <w:r w:rsidR="00CD63A6">
        <w:rPr>
          <w:rFonts w:ascii="Arial" w:hAnsi="Arial" w:cs="Arial"/>
        </w:rPr>
        <w:t>,</w:t>
      </w:r>
      <w:r w:rsidRPr="00360114">
        <w:rPr>
          <w:rFonts w:ascii="Arial" w:hAnsi="Arial" w:cs="Arial"/>
        </w:rPr>
        <w:t xml:space="preserve"> further offences would not have been committed and innocent victims would not have been put at risk (Halliday, 2021). </w:t>
      </w:r>
    </w:p>
    <w:p w:rsidR="00DA02A1" w:rsidRDefault="00354ADD" w:rsidP="00A86164">
      <w:pPr>
        <w:pStyle w:val="Heading2"/>
        <w:spacing w:before="0" w:line="360" w:lineRule="auto"/>
        <w:jc w:val="both"/>
        <w:rPr>
          <w:rFonts w:ascii="Arial" w:hAnsi="Arial" w:cs="Arial"/>
          <w:color w:val="auto"/>
          <w:sz w:val="28"/>
          <w:szCs w:val="24"/>
          <w:u w:val="single"/>
        </w:rPr>
      </w:pPr>
      <w:bookmarkStart w:id="41" w:name="_Toc89459777"/>
      <w:bookmarkStart w:id="42" w:name="_Toc102079042"/>
      <w:r>
        <w:rPr>
          <w:rFonts w:ascii="Arial" w:hAnsi="Arial" w:cs="Arial"/>
          <w:color w:val="auto"/>
          <w:sz w:val="28"/>
          <w:szCs w:val="24"/>
          <w:u w:val="single"/>
        </w:rPr>
        <w:lastRenderedPageBreak/>
        <w:t xml:space="preserve">2.16 </w:t>
      </w:r>
      <w:r w:rsidR="00DA02A1" w:rsidRPr="00ED7743">
        <w:rPr>
          <w:rFonts w:ascii="Arial" w:hAnsi="Arial" w:cs="Arial"/>
          <w:color w:val="auto"/>
          <w:sz w:val="28"/>
          <w:szCs w:val="24"/>
          <w:u w:val="single"/>
        </w:rPr>
        <w:t>Should current bail conditions be reviewed?</w:t>
      </w:r>
      <w:bookmarkEnd w:id="41"/>
      <w:bookmarkEnd w:id="42"/>
    </w:p>
    <w:p w:rsidR="001721AD" w:rsidRPr="001721AD" w:rsidRDefault="001721AD" w:rsidP="001721AD">
      <w:pPr>
        <w:spacing w:after="0"/>
      </w:pPr>
    </w:p>
    <w:p w:rsidR="00DA02A1" w:rsidRDefault="00DA02A1" w:rsidP="008A42C5">
      <w:pPr>
        <w:pStyle w:val="dcr-o5gy41"/>
        <w:shd w:val="clear" w:color="auto" w:fill="FFFFFF"/>
        <w:spacing w:before="0" w:beforeAutospacing="0" w:after="0" w:afterAutospacing="0" w:line="384" w:lineRule="auto"/>
        <w:jc w:val="both"/>
        <w:textAlignment w:val="baseline"/>
        <w:rPr>
          <w:rFonts w:ascii="Arial" w:hAnsi="Arial" w:cs="Arial"/>
        </w:rPr>
      </w:pPr>
      <w:r w:rsidRPr="00360114">
        <w:rPr>
          <w:rFonts w:ascii="Arial" w:hAnsi="Arial" w:cs="Arial"/>
        </w:rPr>
        <w:t>The new bail conditions put in place by T</w:t>
      </w:r>
      <w:r>
        <w:rPr>
          <w:rFonts w:ascii="Arial" w:hAnsi="Arial" w:cs="Arial"/>
        </w:rPr>
        <w:t>h</w:t>
      </w:r>
      <w:r w:rsidRPr="00360114">
        <w:rPr>
          <w:rFonts w:ascii="Arial" w:hAnsi="Arial" w:cs="Arial"/>
        </w:rPr>
        <w:t xml:space="preserve">eresa May in 2017 meant that those in domestic relationships have to leave their home as they are not protected by the 2017 reform. Practitioners from Women’s Aid expressed the severity of their </w:t>
      </w:r>
      <w:r w:rsidR="00AE7AE7">
        <w:rPr>
          <w:rFonts w:ascii="Arial" w:hAnsi="Arial" w:cs="Arial"/>
        </w:rPr>
        <w:t>concerns.</w:t>
      </w:r>
      <w:r w:rsidRPr="00AE7AE7">
        <w:rPr>
          <w:rFonts w:ascii="Arial" w:hAnsi="Arial" w:cs="Arial"/>
        </w:rPr>
        <w:t xml:space="preserve"> </w:t>
      </w:r>
      <w:r w:rsidR="00AE7AE7">
        <w:rPr>
          <w:rFonts w:ascii="Arial" w:hAnsi="Arial" w:cs="Arial"/>
        </w:rPr>
        <w:t xml:space="preserve">It is thought that </w:t>
      </w:r>
      <w:r w:rsidRPr="00AE7AE7">
        <w:rPr>
          <w:rFonts w:ascii="Arial" w:hAnsi="Arial" w:cs="Arial"/>
        </w:rPr>
        <w:t>without the use of</w:t>
      </w:r>
      <w:r w:rsidRPr="00360114">
        <w:rPr>
          <w:rFonts w:ascii="Arial" w:hAnsi="Arial" w:cs="Arial"/>
        </w:rPr>
        <w:t xml:space="preserve"> bail conditions alleged abusers are able to return back to their home </w:t>
      </w:r>
      <w:r w:rsidR="00AE7AE7">
        <w:rPr>
          <w:rFonts w:ascii="Arial" w:hAnsi="Arial" w:cs="Arial"/>
        </w:rPr>
        <w:t>resulting in</w:t>
      </w:r>
      <w:r w:rsidRPr="00360114">
        <w:rPr>
          <w:rFonts w:ascii="Arial" w:hAnsi="Arial" w:cs="Arial"/>
        </w:rPr>
        <w:t xml:space="preserve"> victims of domestic abuse </w:t>
      </w:r>
      <w:r w:rsidR="00AE7AE7">
        <w:rPr>
          <w:rFonts w:ascii="Arial" w:hAnsi="Arial" w:cs="Arial"/>
        </w:rPr>
        <w:t>being</w:t>
      </w:r>
      <w:r w:rsidRPr="00360114">
        <w:rPr>
          <w:rFonts w:ascii="Arial" w:hAnsi="Arial" w:cs="Arial"/>
        </w:rPr>
        <w:t xml:space="preserve"> </w:t>
      </w:r>
      <w:r>
        <w:rPr>
          <w:rFonts w:ascii="Arial" w:hAnsi="Arial" w:cs="Arial"/>
        </w:rPr>
        <w:t xml:space="preserve">forced into precarious housing (Brown, 2020). </w:t>
      </w:r>
      <w:r w:rsidRPr="0003251A">
        <w:rPr>
          <w:rFonts w:ascii="Arial" w:hAnsi="Arial" w:cs="Arial"/>
        </w:rPr>
        <w:t>There was an i</w:t>
      </w:r>
      <w:r w:rsidRPr="0003251A">
        <w:rPr>
          <w:rFonts w:ascii="Arial" w:hAnsi="Arial" w:cs="Arial"/>
          <w:color w:val="0B0C0C"/>
          <w:shd w:val="clear" w:color="auto" w:fill="FFFFFF"/>
        </w:rPr>
        <w:t>ntroduction of changes to pre-charge bail legislation in April 2017. Since then there has been a significant decrease in the use of bail in rape, domestic abuse, harassment and stalking cases</w:t>
      </w:r>
      <w:r>
        <w:rPr>
          <w:rFonts w:ascii="Arial" w:hAnsi="Arial" w:cs="Arial"/>
          <w:color w:val="0B0C0C"/>
          <w:shd w:val="clear" w:color="auto" w:fill="FFFFFF"/>
        </w:rPr>
        <w:t>. In</w:t>
      </w:r>
      <w:r w:rsidRPr="0003251A">
        <w:rPr>
          <w:rFonts w:ascii="Arial" w:hAnsi="Arial" w:cs="Arial"/>
          <w:color w:val="0B0C0C"/>
          <w:shd w:val="clear" w:color="auto" w:fill="FFFFFF"/>
        </w:rPr>
        <w:t xml:space="preserve"> contrast there is a corresponding increase in</w:t>
      </w:r>
      <w:r>
        <w:rPr>
          <w:rFonts w:ascii="Arial" w:hAnsi="Arial" w:cs="Arial"/>
          <w:color w:val="0B0C0C"/>
          <w:shd w:val="clear" w:color="auto" w:fill="FFFFFF"/>
        </w:rPr>
        <w:t xml:space="preserve"> the </w:t>
      </w:r>
      <w:r w:rsidRPr="0003251A">
        <w:rPr>
          <w:rFonts w:ascii="Arial" w:hAnsi="Arial" w:cs="Arial"/>
          <w:color w:val="0B0C0C"/>
          <w:shd w:val="clear" w:color="auto" w:fill="FFFFFF"/>
        </w:rPr>
        <w:t>use of ‘released under investigation’ (RUI)</w:t>
      </w:r>
      <w:r>
        <w:rPr>
          <w:rFonts w:ascii="Arial" w:hAnsi="Arial" w:cs="Arial"/>
          <w:color w:val="0B0C0C"/>
          <w:shd w:val="clear" w:color="auto" w:fill="FFFFFF"/>
        </w:rPr>
        <w:t xml:space="preserve"> (Home Office, 2021). </w:t>
      </w:r>
      <w:r w:rsidRPr="00360114">
        <w:rPr>
          <w:rFonts w:ascii="Arial" w:hAnsi="Arial" w:cs="Arial"/>
        </w:rPr>
        <w:t xml:space="preserve">Victims are meant to feel safeguarded by the police and the criminal justice system not fearful of their potential abusers coming back to them when they are released from custody or having to </w:t>
      </w:r>
      <w:r>
        <w:rPr>
          <w:rFonts w:ascii="Arial" w:hAnsi="Arial" w:cs="Arial"/>
        </w:rPr>
        <w:t>seek</w:t>
      </w:r>
      <w:r w:rsidRPr="00360114">
        <w:rPr>
          <w:rFonts w:ascii="Arial" w:hAnsi="Arial" w:cs="Arial"/>
        </w:rPr>
        <w:t xml:space="preserve"> </w:t>
      </w:r>
      <w:r>
        <w:rPr>
          <w:rFonts w:ascii="Arial" w:hAnsi="Arial" w:cs="Arial"/>
        </w:rPr>
        <w:t>a</w:t>
      </w:r>
      <w:r w:rsidRPr="00360114">
        <w:rPr>
          <w:rFonts w:ascii="Arial" w:hAnsi="Arial" w:cs="Arial"/>
        </w:rPr>
        <w:t>ccommodation</w:t>
      </w:r>
      <w:r>
        <w:rPr>
          <w:rFonts w:ascii="Arial" w:hAnsi="Arial" w:cs="Arial"/>
        </w:rPr>
        <w:t xml:space="preserve"> in potentially dangerous circumstances</w:t>
      </w:r>
      <w:r w:rsidRPr="00360114">
        <w:rPr>
          <w:rFonts w:ascii="Arial" w:hAnsi="Arial" w:cs="Arial"/>
        </w:rPr>
        <w:t xml:space="preserve"> (Brown, 2020).</w:t>
      </w:r>
      <w:r>
        <w:rPr>
          <w:rFonts w:ascii="Arial" w:hAnsi="Arial" w:cs="Arial"/>
        </w:rPr>
        <w:t xml:space="preserve"> Despite research suggesting that there is a decrease in abusers receiving bail conditions, there is a lack of data to corroborate this due to the increased use of ‘released under investigation’ (Home Office, 2021). </w:t>
      </w:r>
      <w:r w:rsidRPr="00552F50">
        <w:rPr>
          <w:rFonts w:ascii="Arial" w:hAnsi="Arial" w:cs="Arial"/>
        </w:rPr>
        <w:t>More certain and safeguarded</w:t>
      </w:r>
      <w:r w:rsidRPr="00360114">
        <w:rPr>
          <w:rFonts w:ascii="Arial" w:hAnsi="Arial" w:cs="Arial"/>
        </w:rPr>
        <w:t xml:space="preserve"> bail conditions need to be introduced in order to prevent reoffending rates increasing and members of the public </w:t>
      </w:r>
      <w:r>
        <w:rPr>
          <w:rFonts w:ascii="Arial" w:hAnsi="Arial" w:cs="Arial"/>
        </w:rPr>
        <w:t xml:space="preserve">are fearful in their own community </w:t>
      </w:r>
      <w:r w:rsidRPr="00360114">
        <w:rPr>
          <w:rFonts w:ascii="Arial" w:hAnsi="Arial" w:cs="Arial"/>
        </w:rPr>
        <w:t>(</w:t>
      </w:r>
      <w:r>
        <w:rPr>
          <w:rFonts w:ascii="Arial" w:hAnsi="Arial" w:cs="Arial"/>
        </w:rPr>
        <w:t>The Law Society</w:t>
      </w:r>
      <w:r w:rsidRPr="00360114">
        <w:rPr>
          <w:rFonts w:ascii="Arial" w:hAnsi="Arial" w:cs="Arial"/>
        </w:rPr>
        <w:t xml:space="preserve">, 2021). Some have already argued that the reform needs reviewing again as it is detrimental to the mental health of victims of crime as well as witnesses. It allows those suspected of an offence to be left on bail for a lengthy period of time so investigations could be dealt with at a slower pace. This enables prospective offenders to be interacting with members of the public when they are potentially a risk. It allows offenders to have more opportunities to commit further crimes and put the community in danger as some offenders would see this as a sense of getting away with the crime as no punishment has been given so they have not had to deal with the consequences. This could have a significant impact on reoffending rates in the United Kingdom. Research supports the theory that pre-charge bail is much more beneficial to the system with 94% of participants agreeing or strongly agreeing that it should be made more effective to prevent someone interfering with victims and witnesses and 90% </w:t>
      </w:r>
      <w:r w:rsidRPr="00360114">
        <w:rPr>
          <w:rFonts w:ascii="Arial" w:hAnsi="Arial" w:cs="Arial"/>
        </w:rPr>
        <w:lastRenderedPageBreak/>
        <w:t>also believe it could be made more effective to prevent someone commit</w:t>
      </w:r>
      <w:r>
        <w:rPr>
          <w:rFonts w:ascii="Arial" w:hAnsi="Arial" w:cs="Arial"/>
        </w:rPr>
        <w:t xml:space="preserve">ting an offence whilst on bail </w:t>
      </w:r>
      <w:r w:rsidRPr="00360114">
        <w:rPr>
          <w:rFonts w:ascii="Arial" w:hAnsi="Arial" w:cs="Arial"/>
        </w:rPr>
        <w:t>(</w:t>
      </w:r>
      <w:r>
        <w:rPr>
          <w:rFonts w:ascii="Arial" w:hAnsi="Arial" w:cs="Arial"/>
        </w:rPr>
        <w:t xml:space="preserve">The </w:t>
      </w:r>
      <w:r w:rsidRPr="00360114">
        <w:rPr>
          <w:rFonts w:ascii="Arial" w:hAnsi="Arial" w:cs="Arial"/>
        </w:rPr>
        <w:t>Law</w:t>
      </w:r>
      <w:r>
        <w:rPr>
          <w:rFonts w:ascii="Arial" w:hAnsi="Arial" w:cs="Arial"/>
        </w:rPr>
        <w:t xml:space="preserve"> S</w:t>
      </w:r>
      <w:r w:rsidRPr="00360114">
        <w:rPr>
          <w:rFonts w:ascii="Arial" w:hAnsi="Arial" w:cs="Arial"/>
        </w:rPr>
        <w:t>ociety, 2021). By ensuring this and imposing conditions to prohibiting contact with victims or witnesses, allows the police to effectively manage the suspect and ensuring the safety of the community whils</w:t>
      </w:r>
      <w:r>
        <w:rPr>
          <w:rFonts w:ascii="Arial" w:hAnsi="Arial" w:cs="Arial"/>
        </w:rPr>
        <w:t xml:space="preserve">t the investigation progresses </w:t>
      </w:r>
      <w:r w:rsidRPr="00360114">
        <w:rPr>
          <w:rFonts w:ascii="Arial" w:hAnsi="Arial" w:cs="Arial"/>
        </w:rPr>
        <w:t>(</w:t>
      </w:r>
      <w:r>
        <w:rPr>
          <w:rFonts w:ascii="Arial" w:hAnsi="Arial" w:cs="Arial"/>
        </w:rPr>
        <w:t>Home Office</w:t>
      </w:r>
      <w:r w:rsidRPr="00360114">
        <w:rPr>
          <w:rFonts w:ascii="Arial" w:hAnsi="Arial" w:cs="Arial"/>
        </w:rPr>
        <w:t xml:space="preserve">, 2021). </w:t>
      </w:r>
    </w:p>
    <w:p w:rsidR="00886448" w:rsidRDefault="00886448"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B742C7" w:rsidRDefault="00B742C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AE7AE7" w:rsidRDefault="00AE7AE7" w:rsidP="00A86164">
      <w:pPr>
        <w:pStyle w:val="dcr-o5gy41"/>
        <w:shd w:val="clear" w:color="auto" w:fill="FFFFFF"/>
        <w:spacing w:before="0" w:beforeAutospacing="0" w:after="0" w:afterAutospacing="0" w:line="360" w:lineRule="auto"/>
        <w:jc w:val="both"/>
        <w:textAlignment w:val="baseline"/>
        <w:rPr>
          <w:rFonts w:ascii="Arial" w:hAnsi="Arial" w:cs="Arial"/>
        </w:rPr>
      </w:pPr>
    </w:p>
    <w:p w:rsidR="00886448" w:rsidRDefault="001721AD" w:rsidP="00A86164">
      <w:pPr>
        <w:pStyle w:val="Heading1"/>
        <w:spacing w:before="0" w:line="360" w:lineRule="auto"/>
        <w:jc w:val="both"/>
        <w:rPr>
          <w:rFonts w:ascii="Arial" w:hAnsi="Arial" w:cs="Arial"/>
          <w:color w:val="auto"/>
          <w:sz w:val="32"/>
          <w:szCs w:val="24"/>
          <w:u w:val="single"/>
        </w:rPr>
      </w:pPr>
      <w:bookmarkStart w:id="43" w:name="_Toc89459778"/>
      <w:bookmarkStart w:id="44" w:name="_Toc102079043"/>
      <w:r>
        <w:rPr>
          <w:rFonts w:ascii="Arial" w:hAnsi="Arial" w:cs="Arial"/>
          <w:color w:val="auto"/>
          <w:sz w:val="32"/>
          <w:szCs w:val="24"/>
          <w:u w:val="single"/>
        </w:rPr>
        <w:lastRenderedPageBreak/>
        <w:t xml:space="preserve">Chapter Three – </w:t>
      </w:r>
      <w:r w:rsidR="00886448">
        <w:rPr>
          <w:rFonts w:ascii="Arial" w:hAnsi="Arial" w:cs="Arial"/>
          <w:color w:val="auto"/>
          <w:sz w:val="32"/>
          <w:szCs w:val="24"/>
          <w:u w:val="single"/>
        </w:rPr>
        <w:t>Methodology</w:t>
      </w:r>
      <w:bookmarkEnd w:id="43"/>
      <w:bookmarkEnd w:id="44"/>
    </w:p>
    <w:p w:rsidR="001721AD" w:rsidRDefault="001721AD" w:rsidP="00A86164">
      <w:pPr>
        <w:pStyle w:val="Heading1"/>
        <w:spacing w:before="0" w:line="360" w:lineRule="auto"/>
        <w:jc w:val="both"/>
        <w:rPr>
          <w:rFonts w:ascii="Arial" w:hAnsi="Arial" w:cs="Arial"/>
          <w:color w:val="auto"/>
          <w:u w:val="single"/>
        </w:rPr>
      </w:pPr>
    </w:p>
    <w:p w:rsidR="00886448" w:rsidRDefault="001721AD" w:rsidP="00A86164">
      <w:pPr>
        <w:pStyle w:val="Heading1"/>
        <w:spacing w:before="0" w:line="360" w:lineRule="auto"/>
        <w:jc w:val="both"/>
        <w:rPr>
          <w:rFonts w:ascii="Arial" w:hAnsi="Arial" w:cs="Arial"/>
          <w:color w:val="auto"/>
          <w:u w:val="single"/>
        </w:rPr>
      </w:pPr>
      <w:bookmarkStart w:id="45" w:name="_Toc102079044"/>
      <w:r>
        <w:rPr>
          <w:rFonts w:ascii="Arial" w:hAnsi="Arial" w:cs="Arial"/>
          <w:color w:val="auto"/>
          <w:u w:val="single"/>
        </w:rPr>
        <w:t>3.1</w:t>
      </w:r>
      <w:r w:rsidR="00B742C7">
        <w:rPr>
          <w:rFonts w:ascii="Arial" w:hAnsi="Arial" w:cs="Arial"/>
          <w:color w:val="auto"/>
          <w:u w:val="single"/>
        </w:rPr>
        <w:t xml:space="preserve"> </w:t>
      </w:r>
      <w:r w:rsidR="00886448">
        <w:rPr>
          <w:rFonts w:ascii="Arial" w:hAnsi="Arial" w:cs="Arial"/>
          <w:color w:val="auto"/>
          <w:u w:val="single"/>
        </w:rPr>
        <w:t>Introduction</w:t>
      </w:r>
      <w:bookmarkEnd w:id="45"/>
      <w:r w:rsidR="00886448">
        <w:rPr>
          <w:rFonts w:ascii="Arial" w:hAnsi="Arial" w:cs="Arial"/>
          <w:color w:val="auto"/>
          <w:u w:val="single"/>
        </w:rPr>
        <w:t xml:space="preserve"> </w:t>
      </w:r>
    </w:p>
    <w:p w:rsidR="00886448" w:rsidRDefault="00886448" w:rsidP="001721AD">
      <w:pPr>
        <w:spacing w:after="0" w:line="276" w:lineRule="auto"/>
        <w:jc w:val="both"/>
      </w:pPr>
    </w:p>
    <w:p w:rsidR="00886448" w:rsidRDefault="00886448" w:rsidP="00A86164">
      <w:pPr>
        <w:spacing w:after="0" w:line="360" w:lineRule="auto"/>
        <w:jc w:val="both"/>
        <w:rPr>
          <w:rFonts w:ascii="Arial" w:hAnsi="Arial" w:cs="Arial"/>
          <w:sz w:val="24"/>
          <w:szCs w:val="24"/>
        </w:rPr>
      </w:pPr>
      <w:r>
        <w:rPr>
          <w:rFonts w:ascii="Arial" w:hAnsi="Arial" w:cs="Arial"/>
          <w:sz w:val="24"/>
          <w:szCs w:val="24"/>
        </w:rPr>
        <w:t>The purpose of this research paper is to determine</w:t>
      </w:r>
      <w:r w:rsidR="007625CF">
        <w:rPr>
          <w:rFonts w:ascii="Arial" w:eastAsiaTheme="majorEastAsia" w:hAnsi="Arial" w:cs="Arial"/>
          <w:sz w:val="24"/>
          <w:szCs w:val="24"/>
        </w:rPr>
        <w:t xml:space="preserve"> the effectiveness of Rehabilitation P</w:t>
      </w:r>
      <w:r>
        <w:rPr>
          <w:rFonts w:ascii="Arial" w:eastAsiaTheme="majorEastAsia" w:hAnsi="Arial" w:cs="Arial"/>
          <w:sz w:val="24"/>
          <w:szCs w:val="24"/>
        </w:rPr>
        <w:t>rogrammes and their effect upon reoffending rates. Upon reviewing current literature, research suggest</w:t>
      </w:r>
      <w:r w:rsidR="007625CF">
        <w:rPr>
          <w:rFonts w:ascii="Arial" w:eastAsiaTheme="majorEastAsia" w:hAnsi="Arial" w:cs="Arial"/>
          <w:sz w:val="24"/>
          <w:szCs w:val="24"/>
        </w:rPr>
        <w:t>s that there is a problem with Rehabilitation P</w:t>
      </w:r>
      <w:r>
        <w:rPr>
          <w:rFonts w:ascii="Arial" w:eastAsiaTheme="majorEastAsia" w:hAnsi="Arial" w:cs="Arial"/>
          <w:sz w:val="24"/>
          <w:szCs w:val="24"/>
        </w:rPr>
        <w:t xml:space="preserve">rogrammes. Whilst prison is failing offenders and reoffending rates are well documented, there </w:t>
      </w:r>
      <w:r w:rsidR="007625CF">
        <w:rPr>
          <w:rFonts w:ascii="Arial" w:eastAsiaTheme="majorEastAsia" w:hAnsi="Arial" w:cs="Arial"/>
          <w:sz w:val="24"/>
          <w:szCs w:val="24"/>
        </w:rPr>
        <w:t>is little research to indicate Rehabilitation P</w:t>
      </w:r>
      <w:r>
        <w:rPr>
          <w:rFonts w:ascii="Arial" w:eastAsiaTheme="majorEastAsia" w:hAnsi="Arial" w:cs="Arial"/>
          <w:sz w:val="24"/>
          <w:szCs w:val="24"/>
        </w:rPr>
        <w:t>rogramme successes.</w:t>
      </w:r>
    </w:p>
    <w:p w:rsidR="00886448" w:rsidRDefault="00886448" w:rsidP="00A86164">
      <w:pPr>
        <w:spacing w:after="0" w:line="360" w:lineRule="auto"/>
        <w:jc w:val="both"/>
      </w:pPr>
    </w:p>
    <w:p w:rsidR="00886448" w:rsidRDefault="001721AD" w:rsidP="00A86164">
      <w:pPr>
        <w:pStyle w:val="Heading2"/>
        <w:spacing w:before="0" w:line="360" w:lineRule="auto"/>
        <w:jc w:val="both"/>
        <w:rPr>
          <w:rFonts w:ascii="Arial" w:hAnsi="Arial" w:cs="Arial"/>
          <w:color w:val="auto"/>
          <w:sz w:val="28"/>
          <w:szCs w:val="24"/>
          <w:u w:val="single"/>
        </w:rPr>
      </w:pPr>
      <w:bookmarkStart w:id="46" w:name="_Toc102079045"/>
      <w:r>
        <w:rPr>
          <w:rFonts w:ascii="Arial" w:hAnsi="Arial" w:cs="Arial"/>
          <w:color w:val="auto"/>
          <w:sz w:val="28"/>
          <w:szCs w:val="24"/>
          <w:u w:val="single"/>
        </w:rPr>
        <w:t xml:space="preserve">3.2 </w:t>
      </w:r>
      <w:r w:rsidR="00886448">
        <w:rPr>
          <w:rFonts w:ascii="Arial" w:hAnsi="Arial" w:cs="Arial"/>
          <w:color w:val="auto"/>
          <w:sz w:val="28"/>
          <w:szCs w:val="24"/>
          <w:u w:val="single"/>
        </w:rPr>
        <w:t>Research Strategy</w:t>
      </w:r>
      <w:bookmarkEnd w:id="46"/>
    </w:p>
    <w:p w:rsidR="001721AD" w:rsidRDefault="001721AD" w:rsidP="001721AD">
      <w:pPr>
        <w:pStyle w:val="NormalWeb"/>
        <w:spacing w:before="0" w:beforeAutospacing="0" w:after="0" w:afterAutospacing="0" w:line="276" w:lineRule="auto"/>
        <w:jc w:val="both"/>
        <w:rPr>
          <w:rFonts w:ascii="Arial" w:hAnsi="Arial" w:cs="Arial"/>
        </w:rPr>
      </w:pPr>
    </w:p>
    <w:p w:rsidR="00886448" w:rsidRDefault="00886448" w:rsidP="00A86164">
      <w:pPr>
        <w:pStyle w:val="NormalWeb"/>
        <w:spacing w:before="0" w:beforeAutospacing="0" w:after="0" w:afterAutospacing="0" w:line="360" w:lineRule="auto"/>
        <w:jc w:val="both"/>
        <w:rPr>
          <w:rFonts w:ascii="Arial" w:hAnsi="Arial" w:cs="Arial"/>
        </w:rPr>
      </w:pPr>
      <w:r>
        <w:rPr>
          <w:rFonts w:ascii="Arial" w:hAnsi="Arial" w:cs="Arial"/>
        </w:rPr>
        <w:t xml:space="preserve">Using the ‘research onion’, it highlighted that this will be a longitudinal research as it took place over a few weeks to allow the participants time to respond and </w:t>
      </w:r>
      <w:r w:rsidR="007625CF">
        <w:rPr>
          <w:rFonts w:ascii="Arial" w:hAnsi="Arial" w:cs="Arial"/>
        </w:rPr>
        <w:t xml:space="preserve">subsequent </w:t>
      </w:r>
      <w:r>
        <w:rPr>
          <w:rFonts w:ascii="Arial" w:hAnsi="Arial" w:cs="Arial"/>
        </w:rPr>
        <w:t>data analysis. A deductive approach will be taken by starting small, with a specific hypothesis which in this case was l</w:t>
      </w:r>
      <w:r w:rsidR="007625CF">
        <w:rPr>
          <w:rFonts w:ascii="Arial" w:hAnsi="Arial" w:cs="Arial"/>
        </w:rPr>
        <w:t>ooking at the effectiveness of Rehabilitation P</w:t>
      </w:r>
      <w:r>
        <w:rPr>
          <w:rFonts w:ascii="Arial" w:hAnsi="Arial" w:cs="Arial"/>
        </w:rPr>
        <w:t xml:space="preserve">rogrammes and the reoffending rates. The research was conducted to find out the hypothesis and develop a broader theory from this. This study was conducted using the positivism paradigm as the data collected was based on data and statistics gathered from </w:t>
      </w:r>
      <w:r w:rsidR="006143CB">
        <w:rPr>
          <w:rFonts w:ascii="Arial" w:hAnsi="Arial" w:cs="Arial"/>
        </w:rPr>
        <w:t xml:space="preserve"> </w:t>
      </w:r>
      <w:r>
        <w:rPr>
          <w:rFonts w:ascii="Arial" w:hAnsi="Arial" w:cs="Arial"/>
        </w:rPr>
        <w:t>secondary research through questionnaires that have been designed (Saunders et al, 2012).</w:t>
      </w:r>
    </w:p>
    <w:p w:rsidR="00886448" w:rsidRDefault="00886448" w:rsidP="00A86164">
      <w:pPr>
        <w:pStyle w:val="NormalWeb"/>
        <w:spacing w:before="0" w:beforeAutospacing="0" w:after="0" w:afterAutospacing="0" w:line="360" w:lineRule="auto"/>
        <w:jc w:val="both"/>
        <w:rPr>
          <w:rFonts w:ascii="Arial" w:hAnsi="Arial" w:cs="Arial"/>
        </w:rPr>
      </w:pPr>
      <w:r>
        <w:rPr>
          <w:rFonts w:ascii="Arial" w:hAnsi="Arial" w:cs="Arial"/>
        </w:rPr>
        <w:t xml:space="preserve">By using a questionnaire it enabled qualitative and quantitative data to be obtained. Mostly open-ended questions were used which allowed for full meaningful answers and the obtaining of numerical data, which was beneficial to the research (Biggam, 2011). This allowed for opinions and statistics to be collated on areas of the study. As questionnaires have the potential for low response rates expectations were managed and a larger </w:t>
      </w:r>
      <w:r w:rsidR="007625CF">
        <w:rPr>
          <w:rFonts w:ascii="Arial" w:hAnsi="Arial" w:cs="Arial"/>
        </w:rPr>
        <w:t>sample size than needed was sought</w:t>
      </w:r>
      <w:r>
        <w:rPr>
          <w:rFonts w:ascii="Arial" w:hAnsi="Arial" w:cs="Arial"/>
        </w:rPr>
        <w:t>. Additionally, it was difficult to get responses from probation officers due to their heavy workload. Questionnaires were beneficial to this research as they allow for anonymity and gives respondents</w:t>
      </w:r>
      <w:r w:rsidR="00E54555">
        <w:rPr>
          <w:rFonts w:ascii="Arial" w:hAnsi="Arial" w:cs="Arial"/>
        </w:rPr>
        <w:t xml:space="preserve"> time</w:t>
      </w:r>
      <w:r>
        <w:rPr>
          <w:rFonts w:ascii="Arial" w:hAnsi="Arial" w:cs="Arial"/>
        </w:rPr>
        <w:t xml:space="preserve"> to complete and return questionnaires (Kumar, 2014).</w:t>
      </w:r>
    </w:p>
    <w:p w:rsidR="00886448" w:rsidRDefault="00886448" w:rsidP="00A86164">
      <w:pPr>
        <w:pStyle w:val="NormalWeb"/>
        <w:spacing w:before="0" w:beforeAutospacing="0" w:after="0" w:afterAutospacing="0" w:line="360" w:lineRule="auto"/>
        <w:jc w:val="both"/>
        <w:rPr>
          <w:rFonts w:ascii="Arial" w:hAnsi="Arial" w:cs="Arial"/>
        </w:rPr>
      </w:pPr>
      <w:r>
        <w:rPr>
          <w:rFonts w:ascii="Arial" w:hAnsi="Arial" w:cs="Arial"/>
        </w:rPr>
        <w:t xml:space="preserve">If structured interviews were arranged, qualitative open-ended questions would also have been used for the above mentioned reasons. However, as previously mentioned, probation officers have a demanding workload and realistically would not </w:t>
      </w:r>
      <w:r>
        <w:rPr>
          <w:rFonts w:ascii="Arial" w:hAnsi="Arial" w:cs="Arial"/>
        </w:rPr>
        <w:lastRenderedPageBreak/>
        <w:t>have had time to participate in a face-to-face interview for this study. Also, public opinions were better collected through questionnaires as there were a larger number of participants meaning more research findings (Kumar, 2014).</w:t>
      </w:r>
    </w:p>
    <w:p w:rsidR="00886448" w:rsidRDefault="00886448" w:rsidP="00A86164">
      <w:pPr>
        <w:pStyle w:val="NormalWeb"/>
        <w:spacing w:before="0" w:beforeAutospacing="0" w:after="0" w:afterAutospacing="0" w:line="360" w:lineRule="auto"/>
        <w:jc w:val="both"/>
        <w:rPr>
          <w:rFonts w:ascii="Arial" w:hAnsi="Arial" w:cs="Arial"/>
        </w:rPr>
      </w:pPr>
      <w:r>
        <w:rPr>
          <w:rFonts w:ascii="Arial" w:hAnsi="Arial" w:cs="Arial"/>
        </w:rPr>
        <w:t>Quantitative data works well with a positivist approach and has been beneficial for analysing data and quantifying information. For example, whether the public believe probation services are beneficial and if they should be private sector or part of the public service again or if they agree with unpaid work (Saunders et al, 2012).</w:t>
      </w:r>
    </w:p>
    <w:p w:rsidR="00886448" w:rsidRDefault="00886448" w:rsidP="00A86164">
      <w:pPr>
        <w:pStyle w:val="NormalWeb"/>
        <w:spacing w:before="0" w:beforeAutospacing="0" w:after="0" w:afterAutospacing="0" w:line="360" w:lineRule="auto"/>
        <w:jc w:val="both"/>
        <w:rPr>
          <w:rFonts w:ascii="Arial" w:hAnsi="Arial" w:cs="Arial"/>
        </w:rPr>
      </w:pPr>
      <w:r>
        <w:rPr>
          <w:rFonts w:ascii="Arial" w:hAnsi="Arial" w:cs="Arial"/>
        </w:rPr>
        <w:t>An interpretive approach was undertaken to gather the data and explain the social phenomena. There is descriptive, exploratory, explanatory and evaluation research within this project to identify if rehabilitation programmes are effective and if they impact reoffending rates (Matthew and Ross, 2014). The information used within the research project is high in validity and reliability, meaning that if the research methods used were then used again at a different time by a different researcher, the same consistent results would be found. Also, this research has been ethical, and an ethics form was completed before any of primary research took place.</w:t>
      </w:r>
    </w:p>
    <w:p w:rsidR="00886448" w:rsidRDefault="00886448" w:rsidP="00A86164">
      <w:pPr>
        <w:pStyle w:val="NormalWeb"/>
        <w:spacing w:before="0" w:beforeAutospacing="0" w:after="0" w:afterAutospacing="0" w:line="360" w:lineRule="auto"/>
        <w:jc w:val="both"/>
        <w:rPr>
          <w:rFonts w:ascii="Arial" w:hAnsi="Arial" w:cs="Arial"/>
        </w:rPr>
      </w:pPr>
    </w:p>
    <w:p w:rsidR="00886448" w:rsidRDefault="001721AD" w:rsidP="00A86164">
      <w:pPr>
        <w:pStyle w:val="Heading2"/>
        <w:spacing w:before="0" w:line="360" w:lineRule="auto"/>
        <w:jc w:val="both"/>
        <w:rPr>
          <w:rFonts w:ascii="Arial" w:hAnsi="Arial" w:cs="Arial"/>
          <w:color w:val="auto"/>
          <w:sz w:val="28"/>
          <w:szCs w:val="24"/>
          <w:u w:val="single"/>
        </w:rPr>
      </w:pPr>
      <w:bookmarkStart w:id="47" w:name="_Toc89459781"/>
      <w:bookmarkStart w:id="48" w:name="_Toc102079046"/>
      <w:r>
        <w:rPr>
          <w:rFonts w:ascii="Arial" w:hAnsi="Arial" w:cs="Arial"/>
          <w:color w:val="auto"/>
          <w:sz w:val="28"/>
          <w:szCs w:val="24"/>
          <w:u w:val="single"/>
        </w:rPr>
        <w:t xml:space="preserve">3.3 </w:t>
      </w:r>
      <w:r w:rsidR="00886448">
        <w:rPr>
          <w:rFonts w:ascii="Arial" w:hAnsi="Arial" w:cs="Arial"/>
          <w:color w:val="auto"/>
          <w:sz w:val="28"/>
          <w:szCs w:val="24"/>
          <w:u w:val="single"/>
        </w:rPr>
        <w:t>What was the methodological approach?</w:t>
      </w:r>
      <w:bookmarkEnd w:id="47"/>
      <w:bookmarkEnd w:id="48"/>
    </w:p>
    <w:p w:rsidR="00886448" w:rsidRDefault="00886448" w:rsidP="00A86164">
      <w:pPr>
        <w:spacing w:after="0" w:line="360" w:lineRule="auto"/>
        <w:jc w:val="both"/>
      </w:pPr>
    </w:p>
    <w:p w:rsidR="00886448" w:rsidRDefault="00886448" w:rsidP="00A86164">
      <w:pPr>
        <w:spacing w:after="0" w:line="360" w:lineRule="auto"/>
        <w:jc w:val="both"/>
        <w:rPr>
          <w:rFonts w:ascii="Arial" w:hAnsi="Arial" w:cs="Arial"/>
          <w:sz w:val="24"/>
          <w:szCs w:val="24"/>
        </w:rPr>
      </w:pPr>
      <w:r>
        <w:rPr>
          <w:rFonts w:ascii="Arial" w:hAnsi="Arial" w:cs="Arial"/>
          <w:sz w:val="24"/>
          <w:szCs w:val="24"/>
        </w:rPr>
        <w:t>For this research it was decided to undertake a quantitative method which was a survey questionnaire. Had it not been for t</w:t>
      </w:r>
      <w:r w:rsidR="0052227C">
        <w:rPr>
          <w:rFonts w:ascii="Arial" w:hAnsi="Arial" w:cs="Arial"/>
          <w:sz w:val="24"/>
          <w:szCs w:val="24"/>
        </w:rPr>
        <w:t>he Covid</w:t>
      </w:r>
      <w:r>
        <w:rPr>
          <w:rFonts w:ascii="Arial" w:hAnsi="Arial" w:cs="Arial"/>
          <w:sz w:val="24"/>
          <w:szCs w:val="24"/>
        </w:rPr>
        <w:t xml:space="preserve">-19 situation it may have been preferable to adopt a qualitative method (face-to-face interviews). When selecting the participants, due to not being able to undertake face-to-face interviews, it was thought that social media would be the most beneficial way of making contact and obtaining data </w:t>
      </w:r>
      <w:r>
        <w:rPr>
          <w:rFonts w:ascii="Arial" w:hAnsi="Arial" w:cs="Arial"/>
          <w:color w:val="000000"/>
          <w:sz w:val="24"/>
          <w:szCs w:val="24"/>
          <w:shd w:val="clear" w:color="auto" w:fill="FFFFFF"/>
        </w:rPr>
        <w:t>(Roberts, Pavlakis and Richards, 2021).</w:t>
      </w:r>
      <w:r>
        <w:rPr>
          <w:rFonts w:ascii="Arial" w:hAnsi="Arial" w:cs="Arial"/>
          <w:sz w:val="24"/>
          <w:szCs w:val="24"/>
        </w:rPr>
        <w:t xml:space="preserve"> This allowed for a cross section of respondents, for example, a mixture of ages, different genders, to gain a wider insight in to the public’s opinion from various backgrounds and experiences.</w:t>
      </w:r>
    </w:p>
    <w:p w:rsidR="00886448" w:rsidRDefault="00886448" w:rsidP="00A86164">
      <w:pPr>
        <w:spacing w:after="0" w:line="360" w:lineRule="auto"/>
        <w:jc w:val="both"/>
        <w:rPr>
          <w:rFonts w:ascii="Arial" w:hAnsi="Arial" w:cs="Arial"/>
          <w:sz w:val="24"/>
          <w:szCs w:val="24"/>
        </w:rPr>
      </w:pPr>
    </w:p>
    <w:p w:rsidR="00886448" w:rsidRDefault="001721AD" w:rsidP="00A86164">
      <w:pPr>
        <w:pStyle w:val="Heading2"/>
        <w:spacing w:before="0" w:line="360" w:lineRule="auto"/>
        <w:jc w:val="both"/>
        <w:rPr>
          <w:rFonts w:ascii="Arial" w:hAnsi="Arial" w:cs="Arial"/>
          <w:color w:val="auto"/>
          <w:sz w:val="28"/>
          <w:szCs w:val="24"/>
          <w:u w:val="single"/>
        </w:rPr>
      </w:pPr>
      <w:bookmarkStart w:id="49" w:name="_Toc89459782"/>
      <w:bookmarkStart w:id="50" w:name="_Toc102079047"/>
      <w:r>
        <w:rPr>
          <w:rFonts w:ascii="Arial" w:hAnsi="Arial" w:cs="Arial"/>
          <w:color w:val="auto"/>
          <w:sz w:val="28"/>
          <w:szCs w:val="24"/>
          <w:u w:val="single"/>
        </w:rPr>
        <w:t xml:space="preserve">3.4 </w:t>
      </w:r>
      <w:r w:rsidR="00886448">
        <w:rPr>
          <w:rFonts w:ascii="Arial" w:hAnsi="Arial" w:cs="Arial"/>
          <w:color w:val="auto"/>
          <w:sz w:val="28"/>
          <w:szCs w:val="24"/>
          <w:u w:val="single"/>
        </w:rPr>
        <w:t>How will the data be collected?</w:t>
      </w:r>
      <w:bookmarkEnd w:id="49"/>
      <w:bookmarkEnd w:id="50"/>
    </w:p>
    <w:p w:rsidR="00886448" w:rsidRDefault="00886448" w:rsidP="00A86164">
      <w:pPr>
        <w:spacing w:after="0" w:line="360" w:lineRule="auto"/>
        <w:jc w:val="both"/>
      </w:pPr>
    </w:p>
    <w:p w:rsidR="00886448" w:rsidRDefault="00886448" w:rsidP="00A86164">
      <w:pPr>
        <w:spacing w:after="0" w:line="360" w:lineRule="auto"/>
        <w:jc w:val="both"/>
        <w:rPr>
          <w:rFonts w:ascii="Arial" w:hAnsi="Arial" w:cs="Arial"/>
          <w:sz w:val="24"/>
          <w:szCs w:val="24"/>
        </w:rPr>
      </w:pPr>
      <w:r>
        <w:rPr>
          <w:rFonts w:ascii="Arial" w:hAnsi="Arial" w:cs="Arial"/>
          <w:sz w:val="24"/>
          <w:szCs w:val="24"/>
        </w:rPr>
        <w:t xml:space="preserve">The chosen method for this research will be to distribute questionnaires to members of the public to obtain their thoughts and opinions surrounding rehabilitation programmes. Social media will be the point of contact to reach a large sample size. When designing the questionnaire, questions will aim to be clear and unambiguous </w:t>
      </w:r>
      <w:r>
        <w:rPr>
          <w:rFonts w:ascii="Arial" w:hAnsi="Arial" w:cs="Arial"/>
          <w:sz w:val="24"/>
          <w:szCs w:val="24"/>
        </w:rPr>
        <w:lastRenderedPageBreak/>
        <w:t xml:space="preserve">using yes or no answers as well as short answer questions. Therefore both open and closed questions will be used to obtain statistics as well as opinions. </w:t>
      </w:r>
      <w:r>
        <w:rPr>
          <w:rFonts w:ascii="Arial" w:hAnsi="Arial" w:cs="Arial"/>
          <w:color w:val="212529"/>
          <w:sz w:val="24"/>
          <w:szCs w:val="24"/>
          <w:shd w:val="clear" w:color="auto" w:fill="FFFFFF"/>
        </w:rPr>
        <w:t xml:space="preserve">The main resources needed for this dissertation is the internet. This is to attempt to contact the appropriate people such as Probation Officers. Additionally, the internet will be used to access Google docs in order to create a questionnaire and social media would be utilised to upload it. Books can also be used as well as journals from the library and online sites such as Google Scholar. Other resources will include the questionnaires that will be conducted during this study. Other case studies will be considered and compared with the findings of this research. </w:t>
      </w:r>
      <w:r>
        <w:rPr>
          <w:rFonts w:ascii="Arial" w:hAnsi="Arial" w:cs="Arial"/>
          <w:sz w:val="24"/>
          <w:szCs w:val="24"/>
        </w:rPr>
        <w:t xml:space="preserve">Copy of the questionnaire is attached as appendix A. </w:t>
      </w:r>
    </w:p>
    <w:p w:rsidR="00886448" w:rsidRDefault="00886448" w:rsidP="00A86164">
      <w:pPr>
        <w:spacing w:after="0" w:line="360" w:lineRule="auto"/>
        <w:jc w:val="both"/>
        <w:rPr>
          <w:rFonts w:ascii="Arial" w:hAnsi="Arial" w:cs="Arial"/>
          <w:sz w:val="24"/>
          <w:szCs w:val="24"/>
        </w:rPr>
      </w:pPr>
    </w:p>
    <w:p w:rsidR="00886448" w:rsidRDefault="001721AD" w:rsidP="00A86164">
      <w:pPr>
        <w:pStyle w:val="Heading2"/>
        <w:spacing w:before="0" w:line="360" w:lineRule="auto"/>
        <w:jc w:val="both"/>
        <w:rPr>
          <w:rFonts w:ascii="Arial" w:hAnsi="Arial" w:cs="Arial"/>
          <w:color w:val="auto"/>
          <w:sz w:val="28"/>
          <w:szCs w:val="24"/>
          <w:u w:val="single"/>
        </w:rPr>
      </w:pPr>
      <w:bookmarkStart w:id="51" w:name="_Toc89459783"/>
      <w:bookmarkStart w:id="52" w:name="_Toc102079048"/>
      <w:r>
        <w:rPr>
          <w:rFonts w:ascii="Arial" w:hAnsi="Arial" w:cs="Arial"/>
          <w:color w:val="auto"/>
          <w:sz w:val="28"/>
          <w:szCs w:val="24"/>
          <w:u w:val="single"/>
        </w:rPr>
        <w:t xml:space="preserve">3.5 </w:t>
      </w:r>
      <w:r w:rsidR="00886448">
        <w:rPr>
          <w:rFonts w:ascii="Arial" w:hAnsi="Arial" w:cs="Arial"/>
          <w:color w:val="auto"/>
          <w:sz w:val="28"/>
          <w:szCs w:val="24"/>
          <w:u w:val="single"/>
        </w:rPr>
        <w:t>Method of analysis</w:t>
      </w:r>
      <w:bookmarkEnd w:id="51"/>
      <w:bookmarkEnd w:id="52"/>
    </w:p>
    <w:p w:rsidR="00886448" w:rsidRDefault="00886448" w:rsidP="001721AD">
      <w:pPr>
        <w:spacing w:after="0" w:line="276" w:lineRule="auto"/>
        <w:jc w:val="both"/>
      </w:pPr>
    </w:p>
    <w:p w:rsidR="00886448" w:rsidRDefault="00886448" w:rsidP="00A86164">
      <w:pPr>
        <w:spacing w:after="0" w:line="360" w:lineRule="auto"/>
        <w:jc w:val="both"/>
        <w:rPr>
          <w:rFonts w:ascii="Arial" w:hAnsi="Arial" w:cs="Arial"/>
          <w:sz w:val="24"/>
          <w:szCs w:val="24"/>
        </w:rPr>
      </w:pPr>
      <w:r>
        <w:rPr>
          <w:rFonts w:ascii="Arial" w:hAnsi="Arial" w:cs="Arial"/>
          <w:sz w:val="24"/>
          <w:szCs w:val="24"/>
        </w:rPr>
        <w:t xml:space="preserve">Before analysis, using Microsoft word, the gathered information will be prepared. The data will then be analysed by using tables to collate responses and information. Where appropriate data will be summarized using percentages. The narrative responses from respondents will also be considered. Responses can then be examined for any missing data. For this study regression analysis has </w:t>
      </w:r>
      <w:r w:rsidR="00B742C7">
        <w:rPr>
          <w:rFonts w:ascii="Arial" w:hAnsi="Arial" w:cs="Arial"/>
          <w:sz w:val="24"/>
          <w:szCs w:val="24"/>
        </w:rPr>
        <w:t>not been considered appropriate.</w:t>
      </w:r>
    </w:p>
    <w:p w:rsidR="00886448" w:rsidRDefault="00886448" w:rsidP="008A42C5">
      <w:pPr>
        <w:spacing w:after="0" w:line="276" w:lineRule="auto"/>
        <w:jc w:val="both"/>
        <w:rPr>
          <w:rFonts w:ascii="Arial" w:hAnsi="Arial" w:cs="Arial"/>
          <w:b/>
          <w:sz w:val="28"/>
          <w:szCs w:val="24"/>
          <w:u w:val="single"/>
        </w:rPr>
      </w:pPr>
    </w:p>
    <w:p w:rsidR="00886448" w:rsidRPr="00AC774B" w:rsidRDefault="001721AD" w:rsidP="00AC774B">
      <w:pPr>
        <w:pStyle w:val="Heading2"/>
        <w:rPr>
          <w:rFonts w:ascii="Arial" w:hAnsi="Arial" w:cs="Arial"/>
          <w:color w:val="auto"/>
          <w:sz w:val="28"/>
          <w:szCs w:val="28"/>
          <w:u w:val="single"/>
        </w:rPr>
      </w:pPr>
      <w:bookmarkStart w:id="53" w:name="_Toc102079049"/>
      <w:r w:rsidRPr="00AC774B">
        <w:rPr>
          <w:rFonts w:ascii="Arial" w:hAnsi="Arial" w:cs="Arial"/>
          <w:color w:val="auto"/>
          <w:sz w:val="28"/>
          <w:szCs w:val="28"/>
          <w:u w:val="single"/>
        </w:rPr>
        <w:t xml:space="preserve">3.6 </w:t>
      </w:r>
      <w:r w:rsidR="00886448" w:rsidRPr="00AC774B">
        <w:rPr>
          <w:rFonts w:ascii="Arial" w:hAnsi="Arial" w:cs="Arial"/>
          <w:color w:val="auto"/>
          <w:sz w:val="28"/>
          <w:szCs w:val="28"/>
          <w:u w:val="single"/>
        </w:rPr>
        <w:t>Limitations</w:t>
      </w:r>
      <w:bookmarkEnd w:id="53"/>
    </w:p>
    <w:p w:rsidR="001721AD" w:rsidRDefault="001721AD" w:rsidP="001721AD">
      <w:pPr>
        <w:spacing w:after="0" w:line="276" w:lineRule="auto"/>
        <w:jc w:val="both"/>
        <w:rPr>
          <w:rFonts w:ascii="Arial" w:hAnsi="Arial" w:cs="Arial"/>
          <w:b/>
          <w:sz w:val="28"/>
          <w:szCs w:val="24"/>
          <w:u w:val="single"/>
        </w:rPr>
      </w:pPr>
    </w:p>
    <w:p w:rsidR="00886448" w:rsidRDefault="00886448" w:rsidP="00A86164">
      <w:pPr>
        <w:spacing w:after="0" w:line="360" w:lineRule="auto"/>
        <w:jc w:val="both"/>
        <w:rPr>
          <w:rFonts w:ascii="Arial" w:hAnsi="Arial" w:cs="Arial"/>
          <w:sz w:val="24"/>
          <w:szCs w:val="24"/>
        </w:rPr>
      </w:pPr>
      <w:r>
        <w:rPr>
          <w:rFonts w:ascii="Arial" w:hAnsi="Arial" w:cs="Arial"/>
          <w:sz w:val="24"/>
          <w:szCs w:val="24"/>
        </w:rPr>
        <w:t>Due to the circumstances</w:t>
      </w:r>
      <w:r w:rsidR="0052227C">
        <w:rPr>
          <w:rFonts w:ascii="Arial" w:hAnsi="Arial" w:cs="Arial"/>
          <w:sz w:val="24"/>
          <w:szCs w:val="24"/>
        </w:rPr>
        <w:t xml:space="preserve"> surrounding Covid</w:t>
      </w:r>
      <w:r w:rsidR="00A04B37">
        <w:rPr>
          <w:rFonts w:ascii="Arial" w:hAnsi="Arial" w:cs="Arial"/>
          <w:sz w:val="24"/>
          <w:szCs w:val="24"/>
        </w:rPr>
        <w:t>-19, contact w</w:t>
      </w:r>
      <w:r>
        <w:rPr>
          <w:rFonts w:ascii="Arial" w:hAnsi="Arial" w:cs="Arial"/>
          <w:sz w:val="24"/>
          <w:szCs w:val="24"/>
        </w:rPr>
        <w:t xml:space="preserve">ould potentially be limited with participants prohibiting any face-to-face interviews being conducted or the actual handing out of questionnaires. Consequently, this is the reason for using social media in this study, to post questionnaires to prospective respondents. The workload of Probation Officers could be a limitation as their workload may prevent them from responding and contributing to the research. </w:t>
      </w:r>
    </w:p>
    <w:p w:rsidR="00886448" w:rsidRDefault="00886448" w:rsidP="00A86164">
      <w:pPr>
        <w:spacing w:after="0" w:line="360" w:lineRule="auto"/>
        <w:jc w:val="both"/>
        <w:rPr>
          <w:rFonts w:ascii="Arial" w:hAnsi="Arial" w:cs="Arial"/>
          <w:sz w:val="24"/>
          <w:szCs w:val="24"/>
        </w:rPr>
      </w:pPr>
      <w:r>
        <w:rPr>
          <w:rFonts w:ascii="Arial" w:hAnsi="Arial" w:cs="Arial"/>
          <w:sz w:val="24"/>
          <w:szCs w:val="24"/>
        </w:rPr>
        <w:t>There is a risk that the research sample may not be particularly interested in the area of study resulting in a poor response rate</w:t>
      </w:r>
      <w:r>
        <w:rPr>
          <w:rFonts w:ascii="Arial" w:hAnsi="Arial" w:cs="Arial"/>
          <w:color w:val="000000"/>
          <w:sz w:val="24"/>
          <w:szCs w:val="24"/>
          <w:shd w:val="clear" w:color="auto" w:fill="FFFFFF"/>
        </w:rPr>
        <w:t xml:space="preserve"> (Lefever, Dal and Matthíasdóttir, 2007).</w:t>
      </w:r>
      <w:r>
        <w:rPr>
          <w:rFonts w:ascii="Arial" w:hAnsi="Arial" w:cs="Arial"/>
          <w:sz w:val="24"/>
          <w:szCs w:val="24"/>
        </w:rPr>
        <w:t xml:space="preserve"> </w:t>
      </w:r>
    </w:p>
    <w:p w:rsidR="00886448" w:rsidRDefault="00886448" w:rsidP="00A86164">
      <w:pPr>
        <w:spacing w:after="0" w:line="360" w:lineRule="auto"/>
        <w:jc w:val="both"/>
        <w:rPr>
          <w:rFonts w:ascii="Arial" w:hAnsi="Arial" w:cs="Arial"/>
          <w:sz w:val="24"/>
          <w:szCs w:val="24"/>
        </w:rPr>
      </w:pPr>
      <w:r>
        <w:rPr>
          <w:rFonts w:ascii="Arial" w:hAnsi="Arial" w:cs="Arial"/>
          <w:sz w:val="24"/>
          <w:szCs w:val="24"/>
        </w:rPr>
        <w:t>Additionally, there is also the possibility that the research sample may not have enough knowledge of the topic to provide meaningful responses. These issues could result in dishonest answers or unanswered questions (Wright, 2005).</w:t>
      </w:r>
    </w:p>
    <w:p w:rsidR="00886448" w:rsidRDefault="00886448" w:rsidP="00A86164">
      <w:pPr>
        <w:spacing w:after="0" w:line="360" w:lineRule="auto"/>
        <w:jc w:val="both"/>
        <w:rPr>
          <w:rFonts w:ascii="Arial" w:hAnsi="Arial" w:cs="Arial"/>
          <w:sz w:val="24"/>
          <w:szCs w:val="24"/>
        </w:rPr>
      </w:pPr>
      <w:r>
        <w:rPr>
          <w:rFonts w:ascii="Arial" w:hAnsi="Arial" w:cs="Arial"/>
          <w:sz w:val="24"/>
          <w:szCs w:val="24"/>
        </w:rPr>
        <w:lastRenderedPageBreak/>
        <w:t xml:space="preserve">There may be a lack in response rates from the older generation. Findings may be limited to younger people as those who are in an older age category could potentially not have access to social media or the internet </w:t>
      </w:r>
      <w:r>
        <w:rPr>
          <w:rFonts w:ascii="Arial" w:hAnsi="Arial" w:cs="Arial"/>
          <w:color w:val="000000"/>
          <w:sz w:val="24"/>
          <w:szCs w:val="24"/>
          <w:shd w:val="clear" w:color="auto" w:fill="FFFFFF"/>
        </w:rPr>
        <w:t>(Remillard et al., 2014).</w:t>
      </w:r>
    </w:p>
    <w:p w:rsidR="00886448" w:rsidRDefault="00886448" w:rsidP="00A86164">
      <w:pPr>
        <w:spacing w:after="0" w:line="360" w:lineRule="auto"/>
        <w:jc w:val="both"/>
        <w:rPr>
          <w:rFonts w:ascii="Arial" w:hAnsi="Arial" w:cs="Arial"/>
          <w:sz w:val="24"/>
          <w:szCs w:val="24"/>
        </w:rPr>
      </w:pPr>
      <w:r>
        <w:rPr>
          <w:rFonts w:ascii="Arial" w:hAnsi="Arial" w:cs="Arial"/>
          <w:sz w:val="24"/>
          <w:szCs w:val="24"/>
        </w:rPr>
        <w:t>If the participants perceive the questionnaire as too long they are less likely to stay fully engaged during an online questionnaire. By not having a face to face</w:t>
      </w:r>
      <w:r>
        <w:rPr>
          <w:rFonts w:ascii="Arial" w:hAnsi="Arial" w:cs="Arial"/>
          <w:sz w:val="24"/>
          <w:szCs w:val="24"/>
          <w:shd w:val="clear" w:color="auto" w:fill="FEFEFE"/>
        </w:rPr>
        <w:t xml:space="preserve"> interviewer to clarify and probe, this could consequently lead to less reliable data (Asiedu, 2019).</w:t>
      </w:r>
    </w:p>
    <w:p w:rsidR="00886448" w:rsidRDefault="00886448" w:rsidP="00A86164">
      <w:pPr>
        <w:spacing w:after="0" w:line="360" w:lineRule="auto"/>
        <w:jc w:val="both"/>
        <w:rPr>
          <w:rFonts w:ascii="Arial" w:hAnsi="Arial" w:cs="Arial"/>
          <w:sz w:val="24"/>
          <w:szCs w:val="24"/>
        </w:rPr>
      </w:pPr>
    </w:p>
    <w:p w:rsidR="00886448" w:rsidRDefault="00886448" w:rsidP="00A86164">
      <w:pPr>
        <w:spacing w:after="0" w:line="360" w:lineRule="auto"/>
        <w:jc w:val="both"/>
        <w:rPr>
          <w:rFonts w:ascii="Arial" w:hAnsi="Arial" w:cs="Arial"/>
          <w:color w:val="FF0000"/>
          <w:sz w:val="24"/>
          <w:szCs w:val="24"/>
        </w:rPr>
      </w:pPr>
    </w:p>
    <w:p w:rsidR="00886448" w:rsidRDefault="00886448" w:rsidP="00A86164">
      <w:pPr>
        <w:spacing w:after="0" w:line="360" w:lineRule="auto"/>
        <w:jc w:val="both"/>
        <w:rPr>
          <w:rFonts w:ascii="Arial" w:hAnsi="Arial" w:cs="Arial"/>
          <w:sz w:val="24"/>
          <w:szCs w:val="24"/>
        </w:rPr>
      </w:pPr>
    </w:p>
    <w:p w:rsidR="00886448" w:rsidRDefault="00886448" w:rsidP="00A86164">
      <w:pPr>
        <w:spacing w:after="0" w:line="360" w:lineRule="auto"/>
        <w:jc w:val="both"/>
      </w:pPr>
    </w:p>
    <w:p w:rsidR="003E54BB" w:rsidRDefault="003E54BB" w:rsidP="00A86164">
      <w:pPr>
        <w:spacing w:after="0" w:line="360" w:lineRule="auto"/>
        <w:jc w:val="both"/>
      </w:pPr>
    </w:p>
    <w:p w:rsidR="003E54BB" w:rsidRDefault="003E54BB" w:rsidP="00A86164">
      <w:pPr>
        <w:spacing w:after="0" w:line="360" w:lineRule="auto"/>
        <w:jc w:val="both"/>
      </w:pPr>
    </w:p>
    <w:p w:rsidR="003E54BB" w:rsidRDefault="003E54BB" w:rsidP="00A86164">
      <w:pPr>
        <w:spacing w:after="0" w:line="360" w:lineRule="auto"/>
        <w:jc w:val="both"/>
      </w:pPr>
    </w:p>
    <w:p w:rsidR="003E54BB" w:rsidRDefault="003E54BB" w:rsidP="00A86164">
      <w:pPr>
        <w:spacing w:after="0" w:line="360" w:lineRule="auto"/>
        <w:jc w:val="both"/>
      </w:pPr>
    </w:p>
    <w:p w:rsidR="003E54BB" w:rsidRDefault="003E54BB" w:rsidP="00A86164">
      <w:pPr>
        <w:spacing w:after="0" w:line="360" w:lineRule="auto"/>
        <w:jc w:val="both"/>
      </w:pPr>
    </w:p>
    <w:p w:rsidR="003E54BB" w:rsidRDefault="003E54BB" w:rsidP="00A86164">
      <w:pPr>
        <w:spacing w:after="0" w:line="360" w:lineRule="auto"/>
        <w:jc w:val="both"/>
      </w:pPr>
    </w:p>
    <w:p w:rsidR="003E54BB" w:rsidRDefault="003E54BB" w:rsidP="00A86164">
      <w:pPr>
        <w:spacing w:after="0" w:line="360" w:lineRule="auto"/>
        <w:jc w:val="both"/>
      </w:pPr>
    </w:p>
    <w:p w:rsidR="003E54BB" w:rsidRDefault="003E54BB" w:rsidP="00A86164">
      <w:pPr>
        <w:spacing w:after="0" w:line="360" w:lineRule="auto"/>
        <w:jc w:val="both"/>
      </w:pPr>
    </w:p>
    <w:p w:rsidR="003E54BB" w:rsidRDefault="003E54BB"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1721AD" w:rsidRDefault="001721AD" w:rsidP="00A86164">
      <w:pPr>
        <w:spacing w:after="0" w:line="360" w:lineRule="auto"/>
        <w:jc w:val="both"/>
      </w:pPr>
    </w:p>
    <w:p w:rsidR="003E54BB" w:rsidRDefault="003E54BB" w:rsidP="00A86164">
      <w:pPr>
        <w:spacing w:after="0" w:line="360" w:lineRule="auto"/>
        <w:jc w:val="both"/>
      </w:pPr>
    </w:p>
    <w:p w:rsidR="003E54BB" w:rsidRDefault="003E54BB" w:rsidP="00A86164">
      <w:pPr>
        <w:spacing w:after="0" w:line="360" w:lineRule="auto"/>
        <w:jc w:val="both"/>
      </w:pPr>
    </w:p>
    <w:p w:rsidR="003E54BB" w:rsidRPr="003E54BB" w:rsidRDefault="001721AD" w:rsidP="00A86164">
      <w:pPr>
        <w:pStyle w:val="Heading1"/>
        <w:spacing w:before="0" w:line="360" w:lineRule="auto"/>
        <w:jc w:val="both"/>
        <w:rPr>
          <w:rFonts w:ascii="Arial" w:hAnsi="Arial" w:cs="Arial"/>
          <w:color w:val="auto"/>
          <w:sz w:val="32"/>
          <w:u w:val="single"/>
        </w:rPr>
      </w:pPr>
      <w:bookmarkStart w:id="54" w:name="_Toc89459784"/>
      <w:bookmarkStart w:id="55" w:name="_Toc102079050"/>
      <w:r>
        <w:rPr>
          <w:rFonts w:ascii="Arial" w:hAnsi="Arial" w:cs="Arial"/>
          <w:color w:val="auto"/>
          <w:sz w:val="32"/>
          <w:u w:val="single"/>
        </w:rPr>
        <w:lastRenderedPageBreak/>
        <w:t xml:space="preserve">Chapter Four - </w:t>
      </w:r>
      <w:r w:rsidR="003E54BB" w:rsidRPr="003E54BB">
        <w:rPr>
          <w:rFonts w:ascii="Arial" w:hAnsi="Arial" w:cs="Arial"/>
          <w:color w:val="auto"/>
          <w:sz w:val="32"/>
          <w:u w:val="single"/>
        </w:rPr>
        <w:t>Analysis of Results</w:t>
      </w:r>
      <w:bookmarkEnd w:id="54"/>
      <w:bookmarkEnd w:id="55"/>
    </w:p>
    <w:p w:rsidR="003E54BB" w:rsidRDefault="003E54BB" w:rsidP="00A86164">
      <w:pPr>
        <w:spacing w:after="0" w:line="360" w:lineRule="auto"/>
        <w:jc w:val="both"/>
        <w:rPr>
          <w:b/>
          <w:u w:val="single"/>
        </w:rPr>
      </w:pPr>
    </w:p>
    <w:p w:rsidR="003E54BB" w:rsidRPr="00AC774B" w:rsidRDefault="00CC505C" w:rsidP="00AC774B">
      <w:pPr>
        <w:pStyle w:val="Heading2"/>
        <w:rPr>
          <w:rFonts w:ascii="Arial" w:hAnsi="Arial" w:cs="Arial"/>
          <w:color w:val="auto"/>
          <w:sz w:val="28"/>
          <w:szCs w:val="28"/>
          <w:u w:val="single"/>
        </w:rPr>
      </w:pPr>
      <w:bookmarkStart w:id="56" w:name="_Toc102079051"/>
      <w:r w:rsidRPr="00AC774B">
        <w:rPr>
          <w:rFonts w:ascii="Arial" w:hAnsi="Arial" w:cs="Arial"/>
          <w:color w:val="auto"/>
          <w:sz w:val="28"/>
          <w:szCs w:val="28"/>
          <w:u w:val="single"/>
        </w:rPr>
        <w:t xml:space="preserve">4.1 </w:t>
      </w:r>
      <w:r w:rsidR="003E54BB" w:rsidRPr="00AC774B">
        <w:rPr>
          <w:rFonts w:ascii="Arial" w:hAnsi="Arial" w:cs="Arial"/>
          <w:color w:val="auto"/>
          <w:sz w:val="28"/>
          <w:szCs w:val="28"/>
          <w:u w:val="single"/>
        </w:rPr>
        <w:t>Introduction</w:t>
      </w:r>
      <w:bookmarkEnd w:id="56"/>
    </w:p>
    <w:p w:rsidR="00CC505C" w:rsidRPr="00483682" w:rsidRDefault="00CC505C" w:rsidP="00CC505C">
      <w:pPr>
        <w:spacing w:after="0" w:line="240" w:lineRule="auto"/>
        <w:jc w:val="both"/>
        <w:rPr>
          <w:rFonts w:ascii="Arial" w:hAnsi="Arial" w:cs="Arial"/>
          <w:b/>
          <w:sz w:val="28"/>
          <w:szCs w:val="24"/>
          <w:u w:val="single"/>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 xml:space="preserve">This chapter will describe on the findings from this research. </w:t>
      </w:r>
      <w:r w:rsidR="00B742C7">
        <w:rPr>
          <w:rFonts w:ascii="Arial" w:hAnsi="Arial" w:cs="Arial"/>
          <w:sz w:val="24"/>
          <w:szCs w:val="24"/>
        </w:rPr>
        <w:t xml:space="preserve">Having received completed questionnaires from 46 respondents, the research enabled the researcher to analyse the opinion of the sample for this study. </w:t>
      </w:r>
      <w:r>
        <w:rPr>
          <w:rFonts w:ascii="Arial" w:hAnsi="Arial" w:cs="Arial"/>
          <w:sz w:val="24"/>
          <w:szCs w:val="24"/>
        </w:rPr>
        <w:t>The data has been collected and analysed from questionnaires completed by participants and graphs have been designed where appropriate.</w:t>
      </w:r>
      <w:r w:rsidR="00B742C7" w:rsidRPr="00B742C7">
        <w:rPr>
          <w:rFonts w:ascii="Arial" w:hAnsi="Arial" w:cs="Arial"/>
          <w:sz w:val="24"/>
          <w:szCs w:val="24"/>
        </w:rPr>
        <w:t xml:space="preserve"> </w:t>
      </w:r>
    </w:p>
    <w:p w:rsidR="00702AA5" w:rsidRDefault="00702AA5" w:rsidP="00A86164">
      <w:pPr>
        <w:spacing w:after="0" w:line="360" w:lineRule="auto"/>
        <w:jc w:val="both"/>
        <w:rPr>
          <w:rFonts w:ascii="Arial" w:hAnsi="Arial" w:cs="Arial"/>
          <w:sz w:val="24"/>
          <w:szCs w:val="24"/>
        </w:rPr>
      </w:pPr>
    </w:p>
    <w:p w:rsidR="003E54BB" w:rsidRDefault="00344752" w:rsidP="00A86164">
      <w:pPr>
        <w:pStyle w:val="Heading2"/>
        <w:spacing w:before="0" w:line="360" w:lineRule="auto"/>
        <w:jc w:val="both"/>
        <w:rPr>
          <w:rFonts w:ascii="Arial" w:hAnsi="Arial" w:cs="Arial"/>
          <w:color w:val="auto"/>
          <w:sz w:val="28"/>
          <w:szCs w:val="28"/>
          <w:u w:val="single"/>
        </w:rPr>
      </w:pPr>
      <w:bookmarkStart w:id="57" w:name="_Toc89459785"/>
      <w:bookmarkStart w:id="58" w:name="_Toc102079052"/>
      <w:r>
        <w:rPr>
          <w:rFonts w:ascii="Arial" w:hAnsi="Arial" w:cs="Arial"/>
          <w:color w:val="auto"/>
          <w:sz w:val="28"/>
          <w:szCs w:val="28"/>
          <w:u w:val="single"/>
        </w:rPr>
        <w:t xml:space="preserve">4.1.1 </w:t>
      </w:r>
      <w:r w:rsidR="003E54BB" w:rsidRPr="00483682">
        <w:rPr>
          <w:rFonts w:ascii="Arial" w:hAnsi="Arial" w:cs="Arial"/>
          <w:color w:val="auto"/>
          <w:sz w:val="28"/>
          <w:szCs w:val="28"/>
          <w:u w:val="single"/>
        </w:rPr>
        <w:t>Question 1 &amp; 2</w:t>
      </w:r>
      <w:bookmarkEnd w:id="57"/>
      <w:bookmarkEnd w:id="58"/>
      <w:r w:rsidR="003E54BB" w:rsidRPr="00483682">
        <w:rPr>
          <w:rFonts w:ascii="Arial" w:hAnsi="Arial" w:cs="Arial"/>
          <w:color w:val="auto"/>
          <w:sz w:val="28"/>
          <w:szCs w:val="28"/>
          <w:u w:val="single"/>
        </w:rPr>
        <w:t xml:space="preserve"> </w:t>
      </w:r>
    </w:p>
    <w:p w:rsidR="00B742C7" w:rsidRPr="00B742C7" w:rsidRDefault="00B742C7" w:rsidP="00B742C7">
      <w:pPr>
        <w:spacing w:after="0"/>
      </w:pPr>
    </w:p>
    <w:p w:rsidR="003E54BB" w:rsidRDefault="003E54BB" w:rsidP="00A86164">
      <w:pPr>
        <w:spacing w:after="0" w:line="360" w:lineRule="auto"/>
        <w:jc w:val="both"/>
      </w:pPr>
      <w:r>
        <w:rPr>
          <w:noProof/>
          <w:lang w:eastAsia="en-GB"/>
        </w:rPr>
        <w:drawing>
          <wp:inline distT="0" distB="0" distL="0" distR="0">
            <wp:extent cx="3749040" cy="1802765"/>
            <wp:effectExtent l="19050" t="0" r="22860" b="698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t xml:space="preserve"> </w:t>
      </w:r>
    </w:p>
    <w:p w:rsidR="003E54BB" w:rsidRDefault="003E54BB" w:rsidP="00A86164">
      <w:pPr>
        <w:spacing w:after="0" w:line="360" w:lineRule="auto"/>
        <w:jc w:val="both"/>
      </w:pPr>
      <w:r>
        <w:rPr>
          <w:noProof/>
          <w:lang w:eastAsia="en-GB"/>
        </w:rPr>
        <w:drawing>
          <wp:inline distT="0" distB="0" distL="0" distR="0">
            <wp:extent cx="3749040" cy="1842135"/>
            <wp:effectExtent l="19050" t="0" r="22860" b="5715"/>
            <wp:docPr id="2" name="Objec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02AA5" w:rsidRDefault="00702AA5" w:rsidP="00A86164">
      <w:pPr>
        <w:spacing w:after="0" w:line="360" w:lineRule="auto"/>
        <w:jc w:val="both"/>
        <w:rPr>
          <w:rFonts w:ascii="Arial" w:hAnsi="Arial" w:cs="Arial"/>
          <w:sz w:val="24"/>
        </w:rPr>
      </w:pPr>
    </w:p>
    <w:p w:rsidR="003E54BB" w:rsidRDefault="00B742C7" w:rsidP="00A86164">
      <w:pPr>
        <w:spacing w:after="0" w:line="360" w:lineRule="auto"/>
        <w:jc w:val="both"/>
        <w:rPr>
          <w:rFonts w:ascii="Arial" w:hAnsi="Arial" w:cs="Arial"/>
          <w:sz w:val="24"/>
        </w:rPr>
      </w:pPr>
      <w:r>
        <w:rPr>
          <w:rFonts w:ascii="Arial" w:hAnsi="Arial" w:cs="Arial"/>
          <w:sz w:val="24"/>
        </w:rPr>
        <w:t>By asking</w:t>
      </w:r>
      <w:r w:rsidR="003E54BB">
        <w:rPr>
          <w:rFonts w:ascii="Arial" w:hAnsi="Arial" w:cs="Arial"/>
          <w:sz w:val="24"/>
        </w:rPr>
        <w:t xml:space="preserve"> both gender and age as the first two questions in the questionnaire, </w:t>
      </w:r>
      <w:r>
        <w:rPr>
          <w:rFonts w:ascii="Arial" w:hAnsi="Arial" w:cs="Arial"/>
          <w:sz w:val="24"/>
        </w:rPr>
        <w:t xml:space="preserve">this </w:t>
      </w:r>
      <w:r w:rsidR="003E54BB">
        <w:rPr>
          <w:rFonts w:ascii="Arial" w:hAnsi="Arial" w:cs="Arial"/>
          <w:sz w:val="24"/>
        </w:rPr>
        <w:t xml:space="preserve">allowed the researcher to gain an insight into the type of participants that were answering the questions. It has allowed the study to determine whether there is a correlation between men and women and their tolerance of crime. It was found that there were 26.1% male respondents, 71.7% female respondents and a small minority, 2.2% preferred not to say of the respondents, it is suggested that more </w:t>
      </w:r>
      <w:r w:rsidR="003E54BB">
        <w:rPr>
          <w:rFonts w:ascii="Arial" w:hAnsi="Arial" w:cs="Arial"/>
          <w:sz w:val="24"/>
        </w:rPr>
        <w:lastRenderedPageBreak/>
        <w:t>female participants were interested and willing to participant in this questionnaire. After analysing the results, it was evident that the majority of the responses were in the age range between 18 and 24.</w:t>
      </w:r>
    </w:p>
    <w:p w:rsidR="003E54BB" w:rsidRDefault="003E54BB" w:rsidP="00A86164">
      <w:pPr>
        <w:pStyle w:val="Heading2"/>
        <w:spacing w:before="0" w:line="360" w:lineRule="auto"/>
        <w:jc w:val="both"/>
        <w:rPr>
          <w:rFonts w:ascii="Arial" w:hAnsi="Arial" w:cs="Arial"/>
          <w:color w:val="auto"/>
          <w:sz w:val="24"/>
          <w:szCs w:val="24"/>
          <w:u w:val="single"/>
        </w:rPr>
      </w:pPr>
      <w:bookmarkStart w:id="59" w:name="_Toc89459786"/>
    </w:p>
    <w:p w:rsidR="003E54BB" w:rsidRPr="00483682" w:rsidRDefault="00344752" w:rsidP="00A86164">
      <w:pPr>
        <w:pStyle w:val="Heading2"/>
        <w:spacing w:before="0" w:line="360" w:lineRule="auto"/>
        <w:jc w:val="both"/>
        <w:rPr>
          <w:rFonts w:ascii="Arial" w:hAnsi="Arial" w:cs="Arial"/>
          <w:color w:val="auto"/>
          <w:sz w:val="28"/>
          <w:szCs w:val="24"/>
          <w:u w:val="single"/>
        </w:rPr>
      </w:pPr>
      <w:bookmarkStart w:id="60" w:name="_Toc102079053"/>
      <w:r>
        <w:rPr>
          <w:rFonts w:ascii="Arial" w:hAnsi="Arial" w:cs="Arial"/>
          <w:color w:val="auto"/>
          <w:sz w:val="28"/>
          <w:szCs w:val="24"/>
          <w:u w:val="single"/>
        </w:rPr>
        <w:t xml:space="preserve">4.1.2 </w:t>
      </w:r>
      <w:r w:rsidR="003E54BB" w:rsidRPr="00483682">
        <w:rPr>
          <w:rFonts w:ascii="Arial" w:hAnsi="Arial" w:cs="Arial"/>
          <w:color w:val="auto"/>
          <w:sz w:val="28"/>
          <w:szCs w:val="24"/>
          <w:u w:val="single"/>
        </w:rPr>
        <w:t>Question 3</w:t>
      </w:r>
      <w:bookmarkEnd w:id="59"/>
      <w:bookmarkEnd w:id="60"/>
    </w:p>
    <w:p w:rsidR="003E54BB" w:rsidRPr="00483682" w:rsidRDefault="003E54BB" w:rsidP="00A86164">
      <w:pPr>
        <w:spacing w:after="0" w:line="360" w:lineRule="auto"/>
        <w:jc w:val="both"/>
        <w:rPr>
          <w:sz w:val="24"/>
        </w:rPr>
      </w:pPr>
    </w:p>
    <w:p w:rsidR="003E54BB" w:rsidRDefault="003E54BB" w:rsidP="00A86164">
      <w:pPr>
        <w:spacing w:after="0" w:line="360" w:lineRule="auto"/>
        <w:jc w:val="both"/>
      </w:pPr>
      <w:r>
        <w:rPr>
          <w:noProof/>
          <w:lang w:eastAsia="en-GB"/>
        </w:rPr>
        <w:drawing>
          <wp:inline distT="0" distB="0" distL="0" distR="0">
            <wp:extent cx="4023360" cy="2390775"/>
            <wp:effectExtent l="0" t="0" r="0" b="0"/>
            <wp:docPr id="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E54BB" w:rsidRDefault="003E54BB" w:rsidP="00A86164">
      <w:pPr>
        <w:spacing w:after="0" w:line="360" w:lineRule="auto"/>
        <w:jc w:val="both"/>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Correlating the information, the researcher of this study</w:t>
      </w:r>
      <w:r w:rsidR="00633D75">
        <w:rPr>
          <w:rFonts w:ascii="Arial" w:hAnsi="Arial" w:cs="Arial"/>
          <w:sz w:val="24"/>
          <w:szCs w:val="24"/>
        </w:rPr>
        <w:t xml:space="preserve"> found that 54.3% believe that Rehabilitation P</w:t>
      </w:r>
      <w:r>
        <w:rPr>
          <w:rFonts w:ascii="Arial" w:hAnsi="Arial" w:cs="Arial"/>
          <w:sz w:val="24"/>
          <w:szCs w:val="24"/>
        </w:rPr>
        <w:t>rogramm</w:t>
      </w:r>
      <w:r w:rsidR="00633D75">
        <w:rPr>
          <w:rFonts w:ascii="Arial" w:hAnsi="Arial" w:cs="Arial"/>
          <w:sz w:val="24"/>
          <w:szCs w:val="24"/>
        </w:rPr>
        <w:t>es, such as community service are</w:t>
      </w:r>
      <w:r>
        <w:rPr>
          <w:rFonts w:ascii="Arial" w:hAnsi="Arial" w:cs="Arial"/>
          <w:sz w:val="24"/>
          <w:szCs w:val="24"/>
        </w:rPr>
        <w:t xml:space="preserve"> effective in preventing reoffending, conversely 45.7% disagreed with this. This is a mixed response from participants, which supports the primary research found as there were mixed opinions surrounding the effectiveness of community service. Correlating to the research the majority of individuals believed it was effective in both the primary and secondary research. Many supported the idea that it was beneficial to the community in regards to decorating public spaces and removing any waste or graffiti that makes the community look neglected. Additionally, these individuals believed that it was more beneficial to reoffending rates as it gave offenders an insight into the seriousness of their crime but allowed them to reflect on their behaviours and have a chance to correct this. It also enables offenders to give back to the community rather than send them to prison which is more costly to the government and is essentially tax payer’s money and takes up prison spaces needed for dangerous offenders who genuinely should be off the streets for the safety of the public (BBC News, 2013). This is alleged in the media and corroborated by the Ministry of Justice (2012).</w:t>
      </w:r>
    </w:p>
    <w:p w:rsidR="00B742C7" w:rsidRDefault="00B742C7" w:rsidP="00A86164">
      <w:pPr>
        <w:spacing w:after="0" w:line="360" w:lineRule="auto"/>
        <w:jc w:val="both"/>
        <w:rPr>
          <w:rFonts w:ascii="Arial" w:hAnsi="Arial" w:cs="Arial"/>
          <w:sz w:val="24"/>
          <w:szCs w:val="24"/>
        </w:rPr>
      </w:pPr>
    </w:p>
    <w:p w:rsidR="003E54BB" w:rsidRPr="00483682" w:rsidRDefault="00344752" w:rsidP="00A86164">
      <w:pPr>
        <w:spacing w:after="0" w:line="360" w:lineRule="auto"/>
        <w:jc w:val="both"/>
        <w:rPr>
          <w:rFonts w:ascii="Arial" w:hAnsi="Arial" w:cs="Arial"/>
          <w:sz w:val="28"/>
          <w:szCs w:val="24"/>
          <w:u w:val="single"/>
        </w:rPr>
      </w:pPr>
      <w:bookmarkStart w:id="61" w:name="_Toc89459787"/>
      <w:bookmarkStart w:id="62" w:name="_Toc102079054"/>
      <w:r w:rsidRPr="00B742C7">
        <w:rPr>
          <w:rStyle w:val="Heading2Char"/>
          <w:rFonts w:ascii="Arial" w:hAnsi="Arial" w:cs="Arial"/>
          <w:color w:val="auto"/>
          <w:sz w:val="28"/>
          <w:szCs w:val="24"/>
          <w:u w:val="single"/>
        </w:rPr>
        <w:lastRenderedPageBreak/>
        <w:t xml:space="preserve">4.1.3 </w:t>
      </w:r>
      <w:r w:rsidR="003E54BB" w:rsidRPr="00B742C7">
        <w:rPr>
          <w:rStyle w:val="Heading2Char"/>
          <w:rFonts w:ascii="Arial" w:hAnsi="Arial" w:cs="Arial"/>
          <w:color w:val="auto"/>
          <w:sz w:val="28"/>
          <w:szCs w:val="24"/>
          <w:u w:val="single"/>
        </w:rPr>
        <w:t>Question 4</w:t>
      </w:r>
      <w:bookmarkEnd w:id="61"/>
      <w:bookmarkEnd w:id="62"/>
      <w:r w:rsidR="003E54BB" w:rsidRPr="00483682">
        <w:rPr>
          <w:rStyle w:val="Heading2Char"/>
          <w:rFonts w:ascii="Arial" w:hAnsi="Arial" w:cs="Arial"/>
          <w:sz w:val="28"/>
          <w:szCs w:val="24"/>
          <w:u w:val="single"/>
        </w:rPr>
        <w:t xml:space="preserve"> </w:t>
      </w:r>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noProof/>
          <w:lang w:eastAsia="en-GB"/>
        </w:rPr>
        <w:drawing>
          <wp:inline distT="0" distB="0" distL="0" distR="0">
            <wp:extent cx="5081270" cy="2651760"/>
            <wp:effectExtent l="0" t="0" r="0" b="0"/>
            <wp:docPr id="4" name="Objec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When analysing the data received on the question surrounding the topic of whether rehabilitation programmes are more effective than custodial sentences, again there were varied responses. Most participants (67.4%) did think rehabilitation programmes are more effective than custodial sentences. Thirteen of the respondents said ‘</w:t>
      </w:r>
      <w:r>
        <w:rPr>
          <w:rFonts w:ascii="Arial" w:hAnsi="Arial" w:cs="Arial"/>
          <w:b/>
          <w:i/>
          <w:sz w:val="24"/>
          <w:szCs w:val="24"/>
        </w:rPr>
        <w:t>no</w:t>
      </w:r>
      <w:r>
        <w:rPr>
          <w:rFonts w:ascii="Arial" w:hAnsi="Arial" w:cs="Arial"/>
          <w:sz w:val="24"/>
          <w:szCs w:val="24"/>
        </w:rPr>
        <w:t>’ but did not give an explanation as to why although one respondent felt ‘</w:t>
      </w:r>
      <w:r>
        <w:rPr>
          <w:rFonts w:ascii="Arial" w:hAnsi="Arial" w:cs="Arial"/>
          <w:b/>
          <w:i/>
          <w:sz w:val="24"/>
          <w:szCs w:val="24"/>
        </w:rPr>
        <w:t>community service is not a punishment and offenders should receive a custodial sentence for their crime</w:t>
      </w:r>
      <w:r>
        <w:rPr>
          <w:rFonts w:ascii="Arial" w:hAnsi="Arial" w:cs="Arial"/>
          <w:sz w:val="24"/>
          <w:szCs w:val="24"/>
        </w:rPr>
        <w:t xml:space="preserve">’. Therefore this correlates with the secondary research analysed depicting that criminal punishments are ‘too lenient’ and offenders should endure the consequences of their crimes (BBC News, 2021). </w:t>
      </w:r>
    </w:p>
    <w:p w:rsidR="003E54BB" w:rsidRDefault="003E54BB" w:rsidP="00A86164">
      <w:pPr>
        <w:spacing w:after="0" w:line="360" w:lineRule="auto"/>
        <w:jc w:val="both"/>
        <w:rPr>
          <w:rFonts w:ascii="Arial" w:hAnsi="Arial" w:cs="Arial"/>
          <w:sz w:val="24"/>
          <w:szCs w:val="24"/>
        </w:rPr>
      </w:pPr>
      <w:r>
        <w:rPr>
          <w:rFonts w:ascii="Arial" w:hAnsi="Arial" w:cs="Arial"/>
          <w:sz w:val="24"/>
          <w:szCs w:val="24"/>
        </w:rPr>
        <w:t xml:space="preserve">Those who believed they are more effective provided many diverse reasons why they thought this. Four participants stated it was because they felt that it gives offenders a second chance, allows them to rectify their actions and reform. It was stated by one participant that </w:t>
      </w:r>
      <w:r>
        <w:rPr>
          <w:rFonts w:ascii="Arial" w:hAnsi="Arial" w:cs="Arial"/>
          <w:i/>
          <w:sz w:val="24"/>
          <w:szCs w:val="24"/>
        </w:rPr>
        <w:t>‘</w:t>
      </w:r>
      <w:r>
        <w:rPr>
          <w:rFonts w:ascii="Arial" w:hAnsi="Arial" w:cs="Arial"/>
          <w:b/>
          <w:i/>
          <w:sz w:val="24"/>
          <w:szCs w:val="24"/>
        </w:rPr>
        <w:t>it is better for a person to remain in the community and learn the consequences of their offending behaviour and have the opportunity to make amends than be given a custodial sentence</w:t>
      </w:r>
      <w:r>
        <w:rPr>
          <w:rFonts w:ascii="Arial" w:hAnsi="Arial" w:cs="Arial"/>
          <w:i/>
          <w:sz w:val="24"/>
          <w:szCs w:val="24"/>
        </w:rPr>
        <w:t>’</w:t>
      </w:r>
      <w:r>
        <w:rPr>
          <w:rFonts w:ascii="Arial" w:hAnsi="Arial" w:cs="Arial"/>
          <w:sz w:val="24"/>
          <w:szCs w:val="24"/>
        </w:rPr>
        <w:t>. Many of the participants addressed the idea that custodial sentences do not provide enough support and only isolate an offender. It does not allow in their opinion for rehabilitation to truly take place.</w:t>
      </w:r>
    </w:p>
    <w:p w:rsidR="003E54BB" w:rsidRDefault="003E54BB" w:rsidP="00A86164">
      <w:pPr>
        <w:spacing w:after="0" w:line="360" w:lineRule="auto"/>
        <w:jc w:val="both"/>
        <w:rPr>
          <w:rFonts w:ascii="Arial" w:hAnsi="Arial" w:cs="Arial"/>
          <w:sz w:val="24"/>
          <w:szCs w:val="24"/>
        </w:rPr>
      </w:pPr>
      <w:r>
        <w:rPr>
          <w:rFonts w:ascii="Arial" w:hAnsi="Arial" w:cs="Arial"/>
          <w:sz w:val="24"/>
          <w:szCs w:val="24"/>
        </w:rPr>
        <w:t xml:space="preserve">Of those who agreed that rehabilitation programmes were more effective than custodial sentences, 39% stated that diversion would be more successful, especially </w:t>
      </w:r>
      <w:r>
        <w:rPr>
          <w:rFonts w:ascii="Arial" w:hAnsi="Arial" w:cs="Arial"/>
          <w:sz w:val="24"/>
          <w:szCs w:val="24"/>
        </w:rPr>
        <w:lastRenderedPageBreak/>
        <w:t>for young offenders as the participants believed that those who are then involved in the criminal justice system can escalate reoffending as ‘</w:t>
      </w:r>
      <w:r>
        <w:rPr>
          <w:rFonts w:ascii="Arial" w:hAnsi="Arial" w:cs="Arial"/>
          <w:b/>
          <w:i/>
          <w:sz w:val="24"/>
          <w:szCs w:val="24"/>
        </w:rPr>
        <w:t>once an offender has been to prison, it is more likely that they will stay in the system’</w:t>
      </w:r>
      <w:r>
        <w:rPr>
          <w:rFonts w:ascii="Arial" w:hAnsi="Arial" w:cs="Arial"/>
          <w:sz w:val="24"/>
          <w:szCs w:val="24"/>
        </w:rPr>
        <w:t>; a statement quoted by a participant. Additionally, it was thought that prison time is wasted and costly when an offender is young, so by rehabilitating offenders this can teach new behaviours and facilitates offenders to integrate into society or learn skills to carry with them to benefit the community or for future job prospects. One respondent felt that community service is ‘</w:t>
      </w:r>
      <w:r>
        <w:rPr>
          <w:rFonts w:ascii="Arial" w:hAnsi="Arial" w:cs="Arial"/>
          <w:b/>
          <w:i/>
          <w:sz w:val="24"/>
          <w:szCs w:val="24"/>
        </w:rPr>
        <w:t>payback</w:t>
      </w:r>
      <w:r>
        <w:rPr>
          <w:rFonts w:ascii="Arial" w:hAnsi="Arial" w:cs="Arial"/>
          <w:i/>
          <w:sz w:val="24"/>
          <w:szCs w:val="24"/>
        </w:rPr>
        <w:t xml:space="preserve"> </w:t>
      </w:r>
      <w:r>
        <w:rPr>
          <w:rFonts w:ascii="Arial" w:hAnsi="Arial" w:cs="Arial"/>
          <w:b/>
          <w:i/>
          <w:sz w:val="24"/>
          <w:szCs w:val="24"/>
        </w:rPr>
        <w:t>time to the community</w:t>
      </w:r>
      <w:r>
        <w:rPr>
          <w:rFonts w:ascii="Arial" w:hAnsi="Arial" w:cs="Arial"/>
          <w:i/>
          <w:sz w:val="24"/>
          <w:szCs w:val="24"/>
        </w:rPr>
        <w:t>’</w:t>
      </w:r>
      <w:r>
        <w:rPr>
          <w:rFonts w:ascii="Arial" w:hAnsi="Arial" w:cs="Arial"/>
          <w:sz w:val="24"/>
          <w:szCs w:val="24"/>
        </w:rPr>
        <w:t>. This correlates with the primary research as the Prison Reform Trust director, stated that giving back to the community was more beneficial than sending offenders to prison. The director believed that custodial sentences were of actual no benefit to the offender or the public as evidence analysed by the Prison Reform Trust in 2020, found that it did not improve public confidence and has failed to potentially rehabilitate these individuals. Statistics showed that some offenders struggled so much to rehabilitate back into their community and behave in the ‘norm’ of society due to being so isolated in incarceration. Consequently, these offenders turn back to the life of crime as it is all that they have an understanding of, thus increasing reoffending rates (Grierson, 2020). Many mentioned the poor educational facilities and extra support that is not available in prison, highlighting that rehabilitation programmes would be more effective.</w:t>
      </w:r>
    </w:p>
    <w:p w:rsidR="003E54BB" w:rsidRDefault="003E54BB" w:rsidP="00A86164">
      <w:pPr>
        <w:spacing w:after="0" w:line="360" w:lineRule="auto"/>
        <w:jc w:val="both"/>
        <w:rPr>
          <w:rFonts w:ascii="Arial" w:hAnsi="Arial" w:cs="Arial"/>
          <w:sz w:val="24"/>
          <w:szCs w:val="24"/>
        </w:rPr>
      </w:pPr>
      <w:r>
        <w:rPr>
          <w:rFonts w:ascii="Arial" w:hAnsi="Arial" w:cs="Arial"/>
          <w:sz w:val="24"/>
          <w:szCs w:val="24"/>
        </w:rPr>
        <w:t>In contrast to this, although majority of participants agreed rehabilitation programmes are more effective, they were not all for the same reasons. Whilst some thought they should not be in prison for isolation and rehabilitation reasons, others believed that they should not be given a ‘</w:t>
      </w:r>
      <w:r>
        <w:rPr>
          <w:rFonts w:ascii="Arial" w:hAnsi="Arial" w:cs="Arial"/>
          <w:b/>
          <w:i/>
          <w:sz w:val="24"/>
          <w:szCs w:val="24"/>
        </w:rPr>
        <w:t>free holiday</w:t>
      </w:r>
      <w:r>
        <w:rPr>
          <w:rFonts w:ascii="Arial" w:hAnsi="Arial" w:cs="Arial"/>
          <w:i/>
          <w:sz w:val="24"/>
          <w:szCs w:val="24"/>
        </w:rPr>
        <w:t>’</w:t>
      </w:r>
      <w:r>
        <w:rPr>
          <w:rFonts w:ascii="Arial" w:hAnsi="Arial" w:cs="Arial"/>
          <w:sz w:val="24"/>
          <w:szCs w:val="24"/>
        </w:rPr>
        <w:t xml:space="preserve"> These participants implied that by going to prison they are fed, watered, given education and support all under tax payers money. However they stated this should not be the case, community service would be more efficient as it would ensure offenders are working to make amends for their crimes. </w:t>
      </w:r>
    </w:p>
    <w:p w:rsidR="00CC505C" w:rsidRDefault="00CC505C" w:rsidP="00A86164">
      <w:pPr>
        <w:spacing w:after="0" w:line="360" w:lineRule="auto"/>
        <w:jc w:val="both"/>
        <w:rPr>
          <w:rFonts w:ascii="Arial" w:hAnsi="Arial" w:cs="Arial"/>
          <w:sz w:val="24"/>
          <w:szCs w:val="24"/>
        </w:rPr>
      </w:pPr>
    </w:p>
    <w:p w:rsidR="00732016" w:rsidRDefault="00732016" w:rsidP="00A86164">
      <w:pPr>
        <w:spacing w:after="0" w:line="360" w:lineRule="auto"/>
        <w:jc w:val="both"/>
        <w:rPr>
          <w:rFonts w:ascii="Arial" w:hAnsi="Arial" w:cs="Arial"/>
          <w:sz w:val="24"/>
          <w:szCs w:val="24"/>
        </w:rPr>
      </w:pPr>
    </w:p>
    <w:p w:rsidR="00732016" w:rsidRDefault="00732016" w:rsidP="00A86164">
      <w:pPr>
        <w:spacing w:after="0" w:line="360" w:lineRule="auto"/>
        <w:jc w:val="both"/>
        <w:rPr>
          <w:rFonts w:ascii="Arial" w:hAnsi="Arial" w:cs="Arial"/>
          <w:sz w:val="24"/>
          <w:szCs w:val="24"/>
        </w:rPr>
      </w:pPr>
    </w:p>
    <w:p w:rsidR="00CC505C" w:rsidRDefault="00CC505C" w:rsidP="00A86164">
      <w:pPr>
        <w:spacing w:after="0" w:line="360" w:lineRule="auto"/>
        <w:jc w:val="both"/>
        <w:rPr>
          <w:rFonts w:ascii="Arial" w:hAnsi="Arial" w:cs="Arial"/>
          <w:sz w:val="24"/>
          <w:szCs w:val="24"/>
        </w:rPr>
      </w:pPr>
    </w:p>
    <w:p w:rsidR="003E54BB" w:rsidRPr="00483682" w:rsidRDefault="00344752" w:rsidP="00A86164">
      <w:pPr>
        <w:pStyle w:val="Heading2"/>
        <w:spacing w:before="0" w:line="360" w:lineRule="auto"/>
        <w:jc w:val="both"/>
        <w:rPr>
          <w:rFonts w:ascii="Arial" w:hAnsi="Arial" w:cs="Arial"/>
          <w:color w:val="auto"/>
          <w:sz w:val="28"/>
          <w:szCs w:val="24"/>
          <w:u w:val="single"/>
        </w:rPr>
      </w:pPr>
      <w:bookmarkStart w:id="63" w:name="_Toc89459788"/>
      <w:bookmarkStart w:id="64" w:name="_Toc102079055"/>
      <w:r w:rsidRPr="00B742C7">
        <w:rPr>
          <w:rFonts w:ascii="Arial" w:hAnsi="Arial" w:cs="Arial"/>
          <w:color w:val="auto"/>
          <w:sz w:val="28"/>
          <w:szCs w:val="24"/>
          <w:u w:val="single"/>
        </w:rPr>
        <w:lastRenderedPageBreak/>
        <w:t xml:space="preserve">4.1.4 </w:t>
      </w:r>
      <w:r w:rsidR="003E54BB" w:rsidRPr="00B742C7">
        <w:rPr>
          <w:rFonts w:ascii="Arial" w:hAnsi="Arial" w:cs="Arial"/>
          <w:color w:val="auto"/>
          <w:sz w:val="28"/>
          <w:szCs w:val="24"/>
          <w:u w:val="single"/>
        </w:rPr>
        <w:t>Question</w:t>
      </w:r>
      <w:r w:rsidR="003E54BB" w:rsidRPr="00483682">
        <w:rPr>
          <w:rFonts w:ascii="Arial" w:hAnsi="Arial" w:cs="Arial"/>
          <w:color w:val="auto"/>
          <w:sz w:val="28"/>
          <w:szCs w:val="24"/>
          <w:u w:val="single"/>
        </w:rPr>
        <w:t xml:space="preserve"> 5</w:t>
      </w:r>
      <w:bookmarkEnd w:id="63"/>
      <w:bookmarkEnd w:id="64"/>
      <w:r w:rsidR="003E54BB" w:rsidRPr="00483682">
        <w:rPr>
          <w:rFonts w:ascii="Arial" w:hAnsi="Arial" w:cs="Arial"/>
          <w:color w:val="auto"/>
          <w:sz w:val="28"/>
          <w:szCs w:val="24"/>
          <w:u w:val="single"/>
        </w:rPr>
        <w:t xml:space="preserve"> </w:t>
      </w:r>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noProof/>
          <w:lang w:eastAsia="en-GB"/>
        </w:rPr>
        <w:drawing>
          <wp:inline distT="0" distB="0" distL="0" distR="0">
            <wp:extent cx="5081270" cy="2573655"/>
            <wp:effectExtent l="0" t="0" r="0" b="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Correlating the data, it was found that twelve participants thought rehabilitation programmes should only be offered to young people as a way of a ‘</w:t>
      </w:r>
      <w:r w:rsidRPr="006766CD">
        <w:rPr>
          <w:rFonts w:ascii="Arial" w:hAnsi="Arial" w:cs="Arial"/>
          <w:b/>
          <w:i/>
          <w:sz w:val="24"/>
          <w:szCs w:val="24"/>
        </w:rPr>
        <w:t>second chance</w:t>
      </w:r>
      <w:r>
        <w:rPr>
          <w:rFonts w:ascii="Arial" w:hAnsi="Arial" w:cs="Arial"/>
          <w:sz w:val="24"/>
          <w:szCs w:val="24"/>
        </w:rPr>
        <w:t xml:space="preserve">’ for their actions, compared to 34 who disagreed. It was surprising to find more people thought that the older generation should have access to rehabilitation programmes, due to results from a previous question identifying that some participants thought that rehabilitation programmes were effective for young people. However, it is evident that many participants see rehabilitation as a support network and a way of integrating offenders back into society which shows the majority of participants believe they should have access to rehabilitation. Evidence suggests that no matter the age, if an offender receives the necessary support they are less likely to commit crimes as they feel as though they have support networks surrounding them and are therefore in a much more positive state of mind (Ministry of Justice, 2013).  This could then benefit in the reduction of reoffending rates and effectively reducing overcrowding as offenders who complete unpaid work are enabling themselves for future jobs by learning and developing skills. Additionally, those who go to prison are more likely going to struggle to obtain employment so could potentially revert back to criminal behaviour in order to support their families (Doingtime, 2021). </w:t>
      </w:r>
    </w:p>
    <w:p w:rsidR="003E54BB" w:rsidRDefault="003E54BB" w:rsidP="00A86164">
      <w:pPr>
        <w:spacing w:after="0" w:line="360" w:lineRule="auto"/>
        <w:jc w:val="both"/>
        <w:rPr>
          <w:rFonts w:ascii="Arial" w:hAnsi="Arial" w:cs="Arial"/>
          <w:sz w:val="24"/>
          <w:szCs w:val="24"/>
        </w:rPr>
      </w:pPr>
    </w:p>
    <w:p w:rsidR="003E54BB" w:rsidRPr="00483682" w:rsidRDefault="00344752" w:rsidP="00A86164">
      <w:pPr>
        <w:spacing w:after="0" w:line="360" w:lineRule="auto"/>
        <w:jc w:val="both"/>
        <w:rPr>
          <w:rFonts w:ascii="Arial" w:hAnsi="Arial" w:cs="Arial"/>
          <w:sz w:val="28"/>
          <w:szCs w:val="24"/>
          <w:u w:val="single"/>
          <w:shd w:val="clear" w:color="auto" w:fill="FFFFFF"/>
        </w:rPr>
      </w:pPr>
      <w:bookmarkStart w:id="65" w:name="_Toc89459789"/>
      <w:bookmarkStart w:id="66" w:name="_Toc102079056"/>
      <w:r w:rsidRPr="00601ED8">
        <w:rPr>
          <w:rStyle w:val="Heading2Char"/>
          <w:rFonts w:ascii="Arial" w:hAnsi="Arial" w:cs="Arial"/>
          <w:color w:val="auto"/>
          <w:sz w:val="28"/>
          <w:szCs w:val="24"/>
          <w:u w:val="single"/>
        </w:rPr>
        <w:lastRenderedPageBreak/>
        <w:t xml:space="preserve">4.1.5 </w:t>
      </w:r>
      <w:r w:rsidR="003E54BB" w:rsidRPr="00601ED8">
        <w:rPr>
          <w:rStyle w:val="Heading2Char"/>
          <w:rFonts w:ascii="Arial" w:hAnsi="Arial" w:cs="Arial"/>
          <w:color w:val="auto"/>
          <w:sz w:val="28"/>
          <w:szCs w:val="24"/>
          <w:u w:val="single"/>
        </w:rPr>
        <w:t>Question 6</w:t>
      </w:r>
      <w:bookmarkEnd w:id="65"/>
      <w:bookmarkEnd w:id="66"/>
      <w:r w:rsidR="003E54BB" w:rsidRPr="00601ED8">
        <w:rPr>
          <w:rFonts w:ascii="Arial" w:hAnsi="Arial" w:cs="Arial"/>
          <w:sz w:val="28"/>
          <w:szCs w:val="24"/>
          <w:u w:val="single"/>
        </w:rPr>
        <w:t xml:space="preserve"> </w:t>
      </w:r>
      <w:r w:rsidR="003E54BB" w:rsidRPr="00601ED8">
        <w:rPr>
          <w:rFonts w:ascii="Arial" w:hAnsi="Arial" w:cs="Arial"/>
          <w:b/>
          <w:sz w:val="28"/>
          <w:szCs w:val="24"/>
          <w:u w:val="single"/>
        </w:rPr>
        <w:t>-</w:t>
      </w:r>
      <w:r w:rsidR="003E54BB" w:rsidRPr="00601ED8">
        <w:rPr>
          <w:rFonts w:ascii="Arial" w:hAnsi="Arial" w:cs="Arial"/>
          <w:sz w:val="28"/>
          <w:szCs w:val="24"/>
          <w:u w:val="single"/>
        </w:rPr>
        <w:t xml:space="preserve"> </w:t>
      </w:r>
      <w:r w:rsidR="003E54BB" w:rsidRPr="00601ED8">
        <w:rPr>
          <w:rFonts w:ascii="Arial" w:hAnsi="Arial" w:cs="Arial"/>
          <w:b/>
          <w:sz w:val="28"/>
          <w:szCs w:val="24"/>
          <w:u w:val="single"/>
          <w:shd w:val="clear" w:color="auto" w:fill="FFFFFF"/>
        </w:rPr>
        <w:t>Do you think the Criminal Justice System is too lenient when sentencing criminals? If so why?</w:t>
      </w:r>
    </w:p>
    <w:p w:rsidR="003E54BB" w:rsidRDefault="003E54BB" w:rsidP="00A86164">
      <w:pPr>
        <w:spacing w:after="0" w:line="360" w:lineRule="auto"/>
        <w:jc w:val="both"/>
        <w:rPr>
          <w:rFonts w:ascii="Arial" w:hAnsi="Arial" w:cs="Arial"/>
          <w:sz w:val="24"/>
          <w:szCs w:val="24"/>
          <w:shd w:val="clear" w:color="auto" w:fill="FFFFFF"/>
        </w:rPr>
      </w:pPr>
    </w:p>
    <w:p w:rsidR="003E54BB" w:rsidRDefault="003E54BB" w:rsidP="00A86164">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When analysing the results for this question there were very similar responses, with rape, murder and paedop</w:t>
      </w:r>
      <w:r w:rsidR="006143CB">
        <w:rPr>
          <w:rFonts w:ascii="Arial" w:hAnsi="Arial" w:cs="Arial"/>
          <w:sz w:val="24"/>
          <w:szCs w:val="24"/>
          <w:shd w:val="clear" w:color="auto" w:fill="FFFFFF"/>
        </w:rPr>
        <w:t>hilia being the top three that the</w:t>
      </w:r>
      <w:r>
        <w:rPr>
          <w:rFonts w:ascii="Arial" w:hAnsi="Arial" w:cs="Arial"/>
          <w:sz w:val="24"/>
          <w:szCs w:val="24"/>
          <w:shd w:val="clear" w:color="auto" w:fill="FFFFFF"/>
        </w:rPr>
        <w:t xml:space="preserve"> participants believed the criminal justice system needed to revaluate as ‘</w:t>
      </w:r>
      <w:r w:rsidRPr="006766CD">
        <w:rPr>
          <w:rFonts w:ascii="Arial" w:hAnsi="Arial" w:cs="Arial"/>
          <w:b/>
          <w:i/>
          <w:sz w:val="24"/>
          <w:szCs w:val="24"/>
          <w:shd w:val="clear" w:color="auto" w:fill="FFFFFF"/>
        </w:rPr>
        <w:t>more needs to be done</w:t>
      </w:r>
      <w:r>
        <w:rPr>
          <w:rFonts w:ascii="Arial" w:hAnsi="Arial" w:cs="Arial"/>
          <w:sz w:val="24"/>
          <w:szCs w:val="24"/>
          <w:shd w:val="clear" w:color="auto" w:fill="FFFFFF"/>
        </w:rPr>
        <w:t>’. A statement indicated by a participant was that there is ‘</w:t>
      </w:r>
      <w:r w:rsidRPr="006766CD">
        <w:rPr>
          <w:rFonts w:ascii="Arial" w:hAnsi="Arial" w:cs="Arial"/>
          <w:b/>
          <w:i/>
          <w:sz w:val="24"/>
          <w:szCs w:val="24"/>
          <w:shd w:val="clear" w:color="auto" w:fill="FFFFFF"/>
        </w:rPr>
        <w:t>no real consistency in offending</w:t>
      </w:r>
      <w:r>
        <w:rPr>
          <w:rFonts w:ascii="Arial" w:hAnsi="Arial" w:cs="Arial"/>
          <w:sz w:val="24"/>
          <w:szCs w:val="24"/>
          <w:shd w:val="clear" w:color="auto" w:fill="FFFFFF"/>
        </w:rPr>
        <w:t>’, some crimes are thought to be punished too fairly while others too excessively. There were many comments relating to rape and drug offences, stating that drug dealers are serving longer prison sentences than those who have been convicted of sexual offences. The primary research found that participants thought the criminal justice system is not considerate of the damage and long lasting effects sexual assaults have on individuals and are more concerned around the stigma around drugs and trying to remove them off the streets compared to the safety and wellbeing of victims. It is evident from the results that the respondents find it perplexing that drug dealers get longer prison sentences than rapists, considering that ‘</w:t>
      </w:r>
      <w:r w:rsidRPr="006766CD">
        <w:rPr>
          <w:rFonts w:ascii="Arial" w:hAnsi="Arial" w:cs="Arial"/>
          <w:b/>
          <w:i/>
          <w:sz w:val="24"/>
          <w:szCs w:val="24"/>
          <w:shd w:val="clear" w:color="auto" w:fill="FFFFFF"/>
        </w:rPr>
        <w:t>people ask for drugs but no one asks to get raped</w:t>
      </w:r>
      <w:r>
        <w:rPr>
          <w:rFonts w:ascii="Arial" w:hAnsi="Arial" w:cs="Arial"/>
          <w:sz w:val="24"/>
          <w:szCs w:val="24"/>
          <w:shd w:val="clear" w:color="auto" w:fill="FFFFFF"/>
        </w:rPr>
        <w:t xml:space="preserve">’ (Underwood, 2016). Only six participants thought that the sentencing of crimes were not too lenient compared to the 40 other respondents that took part. Research disagrees with the minority with evidence highlighting how The Attorney General’s office had to increase the sentences of 99 offenders after they were found to be unduly lenient back in 2018. They were challenged by Attorney General and the Solicitor general as there is a scheme in place for victims of crimes, families and members of the public to give them the opportunity to appeal the sentences if they believe them to be too low. Statistics show that 23 of those 99 offenders were given custodial sentences after initially avoiding a prison sentence completely in their first sentencing (Feehan, 2019). </w:t>
      </w:r>
    </w:p>
    <w:p w:rsidR="00CC505C" w:rsidRDefault="00CC505C" w:rsidP="00A86164">
      <w:pPr>
        <w:spacing w:after="0" w:line="360" w:lineRule="auto"/>
        <w:jc w:val="both"/>
        <w:rPr>
          <w:rFonts w:ascii="Arial" w:hAnsi="Arial" w:cs="Arial"/>
          <w:sz w:val="24"/>
          <w:szCs w:val="24"/>
          <w:shd w:val="clear" w:color="auto" w:fill="FFFFFF"/>
        </w:rPr>
      </w:pPr>
    </w:p>
    <w:p w:rsidR="003E54BB" w:rsidRDefault="003E54BB" w:rsidP="00A86164">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Additionally, animal cruelty was an apparent issue that the respondents felt needed </w:t>
      </w:r>
      <w:r w:rsidR="00601ED8">
        <w:rPr>
          <w:rFonts w:ascii="Arial" w:hAnsi="Arial" w:cs="Arial"/>
          <w:sz w:val="24"/>
          <w:szCs w:val="24"/>
          <w:shd w:val="clear" w:color="auto" w:fill="FFFFFF"/>
        </w:rPr>
        <w:t>addressing;</w:t>
      </w:r>
      <w:r>
        <w:rPr>
          <w:rFonts w:ascii="Arial" w:hAnsi="Arial" w:cs="Arial"/>
          <w:sz w:val="24"/>
          <w:szCs w:val="24"/>
          <w:shd w:val="clear" w:color="auto" w:fill="FFFFFF"/>
        </w:rPr>
        <w:t xml:space="preserve"> stating that there need</w:t>
      </w:r>
      <w:r w:rsidR="003656AF">
        <w:rPr>
          <w:rFonts w:ascii="Arial" w:hAnsi="Arial" w:cs="Arial"/>
          <w:sz w:val="24"/>
          <w:szCs w:val="24"/>
          <w:shd w:val="clear" w:color="auto" w:fill="FFFFFF"/>
        </w:rPr>
        <w:t>s</w:t>
      </w:r>
      <w:r>
        <w:rPr>
          <w:rFonts w:ascii="Arial" w:hAnsi="Arial" w:cs="Arial"/>
          <w:sz w:val="24"/>
          <w:szCs w:val="24"/>
          <w:shd w:val="clear" w:color="auto" w:fill="FFFFFF"/>
        </w:rPr>
        <w:t xml:space="preserve"> to be ‘</w:t>
      </w:r>
      <w:r w:rsidRPr="006766CD">
        <w:rPr>
          <w:rFonts w:ascii="Arial" w:hAnsi="Arial" w:cs="Arial"/>
          <w:b/>
          <w:i/>
          <w:sz w:val="24"/>
          <w:szCs w:val="24"/>
          <w:shd w:val="clear" w:color="auto" w:fill="FFFFFF"/>
        </w:rPr>
        <w:t>stronger and harsher sentencing</w:t>
      </w:r>
      <w:r>
        <w:rPr>
          <w:rFonts w:ascii="Arial" w:hAnsi="Arial" w:cs="Arial"/>
          <w:sz w:val="24"/>
          <w:szCs w:val="24"/>
          <w:shd w:val="clear" w:color="auto" w:fill="FFFFFF"/>
        </w:rPr>
        <w:t xml:space="preserve">’. England and Wales once had the lightest maximum sentence in the whole of Europe for animal cruelty offences, at just 6 months, which has only recently come into effect </w:t>
      </w:r>
      <w:r>
        <w:rPr>
          <w:rFonts w:ascii="Arial" w:hAnsi="Arial" w:cs="Arial"/>
          <w:sz w:val="24"/>
          <w:szCs w:val="24"/>
          <w:shd w:val="clear" w:color="auto" w:fill="FFFFFF"/>
        </w:rPr>
        <w:lastRenderedPageBreak/>
        <w:t>in June this year where the Animal Welfare Act 2021 has effectively increased the maximum sentencing to five years (Westgate, 2021).</w:t>
      </w:r>
    </w:p>
    <w:p w:rsidR="00732016" w:rsidRDefault="00732016" w:rsidP="00A86164">
      <w:pPr>
        <w:spacing w:after="0" w:line="360" w:lineRule="auto"/>
        <w:jc w:val="both"/>
        <w:rPr>
          <w:rFonts w:ascii="Arial" w:hAnsi="Arial" w:cs="Arial"/>
          <w:sz w:val="24"/>
          <w:szCs w:val="24"/>
          <w:shd w:val="clear" w:color="auto" w:fill="FFFFFF"/>
        </w:rPr>
      </w:pPr>
    </w:p>
    <w:p w:rsidR="003E54BB" w:rsidRDefault="003E54BB" w:rsidP="00A86164">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A case study that supports the reasons behind participant responses is that of the two brothers Andrew and Daniel Frankish who subjected a dog to an extreme level of abuse. There was widespread criticism of how the judg</w:t>
      </w:r>
      <w:r w:rsidR="003656AF">
        <w:rPr>
          <w:rFonts w:ascii="Arial" w:hAnsi="Arial" w:cs="Arial"/>
          <w:sz w:val="24"/>
          <w:szCs w:val="24"/>
          <w:shd w:val="clear" w:color="auto" w:fill="FFFFFF"/>
        </w:rPr>
        <w:t>e dealt with the offenders giving</w:t>
      </w:r>
      <w:r>
        <w:rPr>
          <w:rFonts w:ascii="Arial" w:hAnsi="Arial" w:cs="Arial"/>
          <w:sz w:val="24"/>
          <w:szCs w:val="24"/>
          <w:shd w:val="clear" w:color="auto" w:fill="FFFFFF"/>
        </w:rPr>
        <w:t xml:space="preserve"> them only a suspended sentence, yet, even if they had been given a custodial sentence, the maximum sentence they could have received at the time was six years, meaning they would potentially be released in just three years. The dog had endured such abuse that it had to be euthanized as the animal would not have survived with its’ injuries. If that had been done to a human being they would have received a murder charge so why are animals allowed to be subject to violence with little justice? The sentencing for animal cruelty meant that there could be a significant increase in reoffending as the punishment was suggested by MP Ms Turley in 2017 to be as minor as ‘a slap on the wrist’. There was not enough of a deterrent to prevent offenders mistreating animals or others from committing these unlawful acts either. Between 2013 and 2015, more than 3,000 individuals in both England and Wales were convicted of animal cruelty, but shockingly only 7% of those people received a custodial sentence for this (Bell, 2017). As previously mentioned, participants suggest that sentencing is irregular and people serve more time for minor crimes. For example, fly tipping serves a maximum</w:t>
      </w:r>
      <w:r w:rsidR="003656AF">
        <w:rPr>
          <w:rFonts w:ascii="Arial" w:hAnsi="Arial" w:cs="Arial"/>
          <w:sz w:val="24"/>
          <w:szCs w:val="24"/>
          <w:shd w:val="clear" w:color="auto" w:fill="FFFFFF"/>
        </w:rPr>
        <w:t xml:space="preserve"> sentence</w:t>
      </w:r>
      <w:r>
        <w:rPr>
          <w:rFonts w:ascii="Arial" w:hAnsi="Arial" w:cs="Arial"/>
          <w:sz w:val="24"/>
          <w:szCs w:val="24"/>
          <w:shd w:val="clear" w:color="auto" w:fill="FFFFFF"/>
        </w:rPr>
        <w:t xml:space="preserve"> of five years yet animal cruelty was just six months until recently, yet now it is the same. How can you compare fly tipping with animal cruelty? As three participants said “</w:t>
      </w:r>
      <w:r>
        <w:rPr>
          <w:rFonts w:ascii="Arial" w:hAnsi="Arial" w:cs="Arial"/>
          <w:b/>
          <w:i/>
          <w:sz w:val="24"/>
          <w:szCs w:val="24"/>
          <w:shd w:val="clear" w:color="auto" w:fill="FFFFFF"/>
        </w:rPr>
        <w:t>criminals do not get the time that they deserve, they are more likely to reoffend due to lenient sentencing</w:t>
      </w:r>
      <w:r>
        <w:rPr>
          <w:rFonts w:ascii="Arial" w:hAnsi="Arial" w:cs="Arial"/>
          <w:sz w:val="24"/>
          <w:szCs w:val="24"/>
          <w:shd w:val="clear" w:color="auto" w:fill="FFFFFF"/>
        </w:rPr>
        <w:t xml:space="preserve">”. </w:t>
      </w:r>
    </w:p>
    <w:p w:rsidR="00986F9B" w:rsidRDefault="00986F9B" w:rsidP="00A86164">
      <w:pPr>
        <w:pStyle w:val="Heading2"/>
        <w:spacing w:before="0" w:line="360" w:lineRule="auto"/>
        <w:jc w:val="both"/>
        <w:rPr>
          <w:rFonts w:ascii="Arial" w:hAnsi="Arial" w:cs="Arial"/>
          <w:color w:val="auto"/>
          <w:sz w:val="24"/>
          <w:szCs w:val="24"/>
          <w:u w:val="single"/>
        </w:rPr>
      </w:pPr>
      <w:bookmarkStart w:id="67" w:name="_Toc89459790"/>
    </w:p>
    <w:p w:rsidR="006766CD" w:rsidRDefault="006766CD" w:rsidP="00A86164">
      <w:pPr>
        <w:spacing w:after="0" w:line="360" w:lineRule="auto"/>
        <w:jc w:val="both"/>
      </w:pPr>
    </w:p>
    <w:p w:rsidR="006766CD" w:rsidRDefault="006766CD" w:rsidP="00A86164">
      <w:pPr>
        <w:spacing w:after="0" w:line="360" w:lineRule="auto"/>
        <w:jc w:val="both"/>
      </w:pPr>
    </w:p>
    <w:p w:rsidR="006766CD" w:rsidRDefault="006766CD" w:rsidP="00A86164">
      <w:pPr>
        <w:spacing w:after="0" w:line="360" w:lineRule="auto"/>
        <w:jc w:val="both"/>
      </w:pPr>
    </w:p>
    <w:p w:rsidR="006766CD" w:rsidRDefault="006766CD" w:rsidP="00A86164">
      <w:pPr>
        <w:spacing w:after="0" w:line="360" w:lineRule="auto"/>
        <w:jc w:val="both"/>
      </w:pPr>
    </w:p>
    <w:p w:rsidR="006766CD" w:rsidRDefault="006766CD" w:rsidP="00A86164">
      <w:pPr>
        <w:spacing w:after="0" w:line="360" w:lineRule="auto"/>
        <w:jc w:val="both"/>
      </w:pPr>
    </w:p>
    <w:p w:rsidR="006766CD" w:rsidRDefault="006766CD" w:rsidP="00A86164">
      <w:pPr>
        <w:spacing w:after="0" w:line="360" w:lineRule="auto"/>
        <w:jc w:val="both"/>
      </w:pPr>
    </w:p>
    <w:p w:rsidR="006766CD" w:rsidRDefault="006766CD" w:rsidP="00A86164">
      <w:pPr>
        <w:spacing w:after="0" w:line="360" w:lineRule="auto"/>
        <w:jc w:val="both"/>
      </w:pPr>
    </w:p>
    <w:p w:rsidR="006766CD" w:rsidRDefault="006766CD" w:rsidP="00A86164">
      <w:pPr>
        <w:spacing w:after="0" w:line="360" w:lineRule="auto"/>
        <w:jc w:val="both"/>
      </w:pPr>
    </w:p>
    <w:p w:rsidR="006766CD" w:rsidRDefault="006766CD" w:rsidP="00A86164">
      <w:pPr>
        <w:spacing w:after="0" w:line="360" w:lineRule="auto"/>
        <w:jc w:val="both"/>
      </w:pPr>
    </w:p>
    <w:p w:rsidR="003E54BB" w:rsidRPr="00483682" w:rsidRDefault="00344752" w:rsidP="00A86164">
      <w:pPr>
        <w:pStyle w:val="Heading2"/>
        <w:spacing w:before="0" w:line="360" w:lineRule="auto"/>
        <w:jc w:val="both"/>
        <w:rPr>
          <w:rFonts w:ascii="Arial" w:hAnsi="Arial" w:cs="Arial"/>
          <w:color w:val="auto"/>
          <w:sz w:val="28"/>
          <w:szCs w:val="24"/>
          <w:u w:val="single"/>
        </w:rPr>
      </w:pPr>
      <w:bookmarkStart w:id="68" w:name="_Toc102079057"/>
      <w:r w:rsidRPr="00601ED8">
        <w:rPr>
          <w:rFonts w:ascii="Arial" w:hAnsi="Arial" w:cs="Arial"/>
          <w:color w:val="auto"/>
          <w:sz w:val="28"/>
          <w:szCs w:val="24"/>
          <w:u w:val="single"/>
        </w:rPr>
        <w:t xml:space="preserve">4.1.6 </w:t>
      </w:r>
      <w:r w:rsidR="003E54BB" w:rsidRPr="00601ED8">
        <w:rPr>
          <w:rFonts w:ascii="Arial" w:hAnsi="Arial" w:cs="Arial"/>
          <w:color w:val="auto"/>
          <w:sz w:val="28"/>
          <w:szCs w:val="24"/>
          <w:u w:val="single"/>
        </w:rPr>
        <w:t>Question 7</w:t>
      </w:r>
      <w:bookmarkEnd w:id="67"/>
      <w:bookmarkEnd w:id="68"/>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noProof/>
          <w:lang w:eastAsia="en-GB"/>
        </w:rPr>
        <w:drawing>
          <wp:inline distT="0" distB="0" distL="0" distR="0">
            <wp:extent cx="4650105" cy="2586355"/>
            <wp:effectExtent l="0" t="0" r="0" b="0"/>
            <wp:docPr id="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There has always been an ongoing debate of whether criminals are ‘born or made’. The question is very controversial but relating to this research 33 of the 46 participants believed ‘</w:t>
      </w:r>
      <w:r>
        <w:rPr>
          <w:rFonts w:ascii="Arial" w:hAnsi="Arial" w:cs="Arial"/>
          <w:b/>
          <w:i/>
          <w:sz w:val="24"/>
          <w:szCs w:val="24"/>
        </w:rPr>
        <w:t>yes</w:t>
      </w:r>
      <w:r>
        <w:rPr>
          <w:rFonts w:ascii="Arial" w:hAnsi="Arial" w:cs="Arial"/>
          <w:sz w:val="24"/>
          <w:szCs w:val="24"/>
        </w:rPr>
        <w:t xml:space="preserve">’ they are. They believe that you are born with personality traits that include criminality. Evidently you cannot be ‘born a criminal’ but Lombroso, a criminologist had a theory that criminality could be distinguished by facial features. He concluded from his research that some individuals were born with prosperity to offend (Brookes, 2021). Research does seem to agree with the majority of participants highlighting that types of criminals such as murderers tend to have physical damage to the brain as a result of previous trauma such as childhood abuse. Consequently as a result of these traumas, children grow up to be offenders themselves (Wolf and Shi, 2012). </w:t>
      </w:r>
    </w:p>
    <w:p w:rsidR="00CC505C" w:rsidRDefault="00CC505C"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 xml:space="preserve">Evidence supports </w:t>
      </w:r>
      <w:r w:rsidR="006143CB">
        <w:rPr>
          <w:rFonts w:ascii="Arial" w:hAnsi="Arial" w:cs="Arial"/>
          <w:sz w:val="24"/>
          <w:szCs w:val="24"/>
        </w:rPr>
        <w:t>the participant’s</w:t>
      </w:r>
      <w:r>
        <w:rPr>
          <w:rFonts w:ascii="Arial" w:hAnsi="Arial" w:cs="Arial"/>
          <w:sz w:val="24"/>
          <w:szCs w:val="24"/>
        </w:rPr>
        <w:t xml:space="preserve"> opinions, that rehabilitation programmes will be deemed ineffective as they believe it is the way they are programmed, that is their personality, so rehabilitation is not going to change that. There has always been research surrounding the idea that abused individuals become abusers themselves, with studies from years ago indicating that one in three abused children would go on to abuse others in later life (Goleman, 1989). However, more recent studies believe this is a myth and it is just what has been believed over time. Those who disagreed </w:t>
      </w:r>
      <w:r>
        <w:rPr>
          <w:rFonts w:ascii="Arial" w:hAnsi="Arial" w:cs="Arial"/>
          <w:sz w:val="24"/>
          <w:szCs w:val="24"/>
        </w:rPr>
        <w:lastRenderedPageBreak/>
        <w:t>and though</w:t>
      </w:r>
      <w:r w:rsidR="002C3115">
        <w:rPr>
          <w:rFonts w:ascii="Arial" w:hAnsi="Arial" w:cs="Arial"/>
          <w:sz w:val="24"/>
          <w:szCs w:val="24"/>
        </w:rPr>
        <w:t>t offenders would benefit from Rehabilitation P</w:t>
      </w:r>
      <w:r>
        <w:rPr>
          <w:rFonts w:ascii="Arial" w:hAnsi="Arial" w:cs="Arial"/>
          <w:sz w:val="24"/>
          <w:szCs w:val="24"/>
        </w:rPr>
        <w:t xml:space="preserve">rogrammes, their explanation being that if an offender is to commit an offence but then have a supportive network around them and a routine such as employment which could be obtained through rehabilitation there is less likely to be an increase in reoffending rates. </w:t>
      </w:r>
    </w:p>
    <w:p w:rsidR="006766CD" w:rsidRDefault="006766CD" w:rsidP="00A86164">
      <w:pPr>
        <w:spacing w:line="360" w:lineRule="auto"/>
        <w:jc w:val="both"/>
        <w:rPr>
          <w:rFonts w:ascii="Arial" w:hAnsi="Arial" w:cs="Arial"/>
          <w:sz w:val="24"/>
          <w:szCs w:val="24"/>
        </w:rPr>
      </w:pPr>
    </w:p>
    <w:p w:rsidR="003E54BB" w:rsidRPr="00483682" w:rsidRDefault="00344752" w:rsidP="00A86164">
      <w:pPr>
        <w:spacing w:after="0" w:line="360" w:lineRule="auto"/>
        <w:jc w:val="both"/>
        <w:rPr>
          <w:rFonts w:ascii="Arial" w:hAnsi="Arial" w:cs="Arial"/>
          <w:sz w:val="28"/>
          <w:szCs w:val="24"/>
          <w:u w:val="single"/>
          <w:shd w:val="clear" w:color="auto" w:fill="FFFFFF"/>
        </w:rPr>
      </w:pPr>
      <w:bookmarkStart w:id="69" w:name="_Toc89459791"/>
      <w:bookmarkStart w:id="70" w:name="_Toc102079058"/>
      <w:r>
        <w:rPr>
          <w:rStyle w:val="Heading2Char"/>
          <w:rFonts w:ascii="Arial" w:hAnsi="Arial" w:cs="Arial"/>
          <w:color w:val="auto"/>
          <w:sz w:val="28"/>
          <w:szCs w:val="24"/>
          <w:u w:val="single"/>
        </w:rPr>
        <w:t xml:space="preserve">4.1.7 </w:t>
      </w:r>
      <w:r w:rsidR="003E54BB" w:rsidRPr="00483682">
        <w:rPr>
          <w:rStyle w:val="Heading2Char"/>
          <w:rFonts w:ascii="Arial" w:hAnsi="Arial" w:cs="Arial"/>
          <w:color w:val="auto"/>
          <w:sz w:val="28"/>
          <w:szCs w:val="24"/>
          <w:u w:val="single"/>
        </w:rPr>
        <w:t>Question 8</w:t>
      </w:r>
      <w:bookmarkEnd w:id="69"/>
      <w:bookmarkEnd w:id="70"/>
      <w:r w:rsidR="003E54BB" w:rsidRPr="00483682">
        <w:rPr>
          <w:rFonts w:ascii="Arial" w:hAnsi="Arial" w:cs="Arial"/>
          <w:sz w:val="28"/>
          <w:szCs w:val="24"/>
          <w:u w:val="single"/>
        </w:rPr>
        <w:t xml:space="preserve"> </w:t>
      </w:r>
    </w:p>
    <w:p w:rsidR="003E54BB" w:rsidRDefault="003E54BB" w:rsidP="00A86164">
      <w:pPr>
        <w:spacing w:after="0" w:line="360" w:lineRule="auto"/>
        <w:jc w:val="both"/>
      </w:pPr>
    </w:p>
    <w:p w:rsidR="003E54BB" w:rsidRDefault="003E54BB" w:rsidP="00A86164">
      <w:pPr>
        <w:spacing w:after="0" w:line="360" w:lineRule="auto"/>
        <w:jc w:val="both"/>
      </w:pPr>
      <w:r>
        <w:rPr>
          <w:noProof/>
          <w:shd w:val="clear" w:color="auto" w:fill="FFFFFF"/>
          <w:lang w:eastAsia="en-GB"/>
        </w:rPr>
        <w:drawing>
          <wp:inline distT="0" distB="0" distL="0" distR="0">
            <wp:extent cx="5760720" cy="3448685"/>
            <wp:effectExtent l="0" t="0" r="0" b="0"/>
            <wp:docPr id="7"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 xml:space="preserve">The responses collated shows a significant amount of crimes that the participants feel the criminal justice system is too lenient on; with the highest crime not believed to be punished appropriately are rape crimes. Research supports this stating that in 2019 only one in 65 rapes cases (1.5%) that are reported to the police results in suspects being arrested and charged. This signifies that the criminal justice system is failing in securing justice for victims and offenders are going unpunished for these crimes. As a result this could increase reoffending rates as offenders feel like they have </w:t>
      </w:r>
      <w:r w:rsidR="00601ED8">
        <w:rPr>
          <w:rFonts w:ascii="Arial" w:hAnsi="Arial" w:cs="Arial"/>
          <w:sz w:val="24"/>
          <w:szCs w:val="24"/>
        </w:rPr>
        <w:t>escaped punishment for</w:t>
      </w:r>
      <w:r>
        <w:rPr>
          <w:rFonts w:ascii="Arial" w:hAnsi="Arial" w:cs="Arial"/>
          <w:sz w:val="24"/>
          <w:szCs w:val="24"/>
        </w:rPr>
        <w:t xml:space="preserve"> their crime so are more inclined to do it again. In addition to this, due to the poor statistics </w:t>
      </w:r>
      <w:r w:rsidRPr="00601ED8">
        <w:rPr>
          <w:rFonts w:ascii="Arial" w:hAnsi="Arial" w:cs="Arial"/>
          <w:sz w:val="24"/>
          <w:szCs w:val="24"/>
        </w:rPr>
        <w:t>in</w:t>
      </w:r>
      <w:r>
        <w:rPr>
          <w:rFonts w:ascii="Arial" w:hAnsi="Arial" w:cs="Arial"/>
          <w:sz w:val="24"/>
          <w:szCs w:val="24"/>
        </w:rPr>
        <w:t xml:space="preserve"> conviction</w:t>
      </w:r>
      <w:r w:rsidR="00601ED8">
        <w:rPr>
          <w:rFonts w:ascii="Arial" w:hAnsi="Arial" w:cs="Arial"/>
          <w:sz w:val="24"/>
          <w:szCs w:val="24"/>
        </w:rPr>
        <w:t xml:space="preserve"> rates</w:t>
      </w:r>
      <w:r>
        <w:rPr>
          <w:rFonts w:ascii="Arial" w:hAnsi="Arial" w:cs="Arial"/>
          <w:sz w:val="24"/>
          <w:szCs w:val="24"/>
        </w:rPr>
        <w:t xml:space="preserve">, victims are less likely to come forward and report crimes as they feel it is not going to be beneficial to them as the system will let them down, thus giving offenders the opportunity to reoffend as </w:t>
      </w:r>
      <w:r>
        <w:rPr>
          <w:rFonts w:ascii="Arial" w:hAnsi="Arial" w:cs="Arial"/>
          <w:sz w:val="24"/>
          <w:szCs w:val="24"/>
        </w:rPr>
        <w:lastRenderedPageBreak/>
        <w:t>they think that there are not</w:t>
      </w:r>
      <w:r w:rsidR="002C3115">
        <w:rPr>
          <w:rFonts w:ascii="Arial" w:hAnsi="Arial" w:cs="Arial"/>
          <w:sz w:val="24"/>
          <w:szCs w:val="24"/>
        </w:rPr>
        <w:t xml:space="preserve"> going to be any consequences for</w:t>
      </w:r>
      <w:r>
        <w:rPr>
          <w:rFonts w:ascii="Arial" w:hAnsi="Arial" w:cs="Arial"/>
          <w:sz w:val="24"/>
          <w:szCs w:val="24"/>
        </w:rPr>
        <w:t xml:space="preserve"> their actions (Bowcott and Barr, 2019).</w:t>
      </w:r>
    </w:p>
    <w:p w:rsidR="003E54BB" w:rsidRDefault="003E54BB" w:rsidP="00A86164">
      <w:pPr>
        <w:spacing w:after="0" w:line="360" w:lineRule="auto"/>
        <w:jc w:val="both"/>
        <w:rPr>
          <w:rFonts w:ascii="Arial" w:hAnsi="Arial" w:cs="Arial"/>
          <w:sz w:val="24"/>
          <w:szCs w:val="24"/>
        </w:rPr>
      </w:pPr>
    </w:p>
    <w:p w:rsidR="003E54BB" w:rsidRPr="00483682" w:rsidRDefault="00344752" w:rsidP="00A86164">
      <w:pPr>
        <w:spacing w:after="0" w:line="360" w:lineRule="auto"/>
        <w:jc w:val="both"/>
        <w:rPr>
          <w:rFonts w:ascii="Arial" w:hAnsi="Arial" w:cs="Arial"/>
          <w:sz w:val="28"/>
          <w:szCs w:val="24"/>
          <w:u w:val="single"/>
          <w:shd w:val="clear" w:color="auto" w:fill="FFFFFF"/>
        </w:rPr>
      </w:pPr>
      <w:bookmarkStart w:id="71" w:name="_Toc89459792"/>
      <w:bookmarkStart w:id="72" w:name="_Toc102079059"/>
      <w:r>
        <w:rPr>
          <w:rStyle w:val="Heading2Char"/>
          <w:rFonts w:ascii="Arial" w:hAnsi="Arial" w:cs="Arial"/>
          <w:color w:val="auto"/>
          <w:sz w:val="28"/>
          <w:szCs w:val="24"/>
          <w:u w:val="single"/>
        </w:rPr>
        <w:t xml:space="preserve">4.1.8 </w:t>
      </w:r>
      <w:r w:rsidR="003E54BB" w:rsidRPr="00483682">
        <w:rPr>
          <w:rStyle w:val="Heading2Char"/>
          <w:rFonts w:ascii="Arial" w:hAnsi="Arial" w:cs="Arial"/>
          <w:color w:val="auto"/>
          <w:sz w:val="28"/>
          <w:szCs w:val="24"/>
          <w:u w:val="single"/>
        </w:rPr>
        <w:t>Question 9</w:t>
      </w:r>
      <w:bookmarkEnd w:id="71"/>
      <w:bookmarkEnd w:id="72"/>
      <w:r w:rsidR="003E54BB" w:rsidRPr="00483682">
        <w:rPr>
          <w:rFonts w:ascii="Arial" w:hAnsi="Arial" w:cs="Arial"/>
          <w:b/>
          <w:sz w:val="28"/>
          <w:szCs w:val="24"/>
          <w:u w:val="single"/>
        </w:rPr>
        <w:t xml:space="preserve"> - </w:t>
      </w:r>
      <w:r w:rsidR="003E54BB" w:rsidRPr="00483682">
        <w:rPr>
          <w:rFonts w:ascii="Arial" w:hAnsi="Arial" w:cs="Arial"/>
          <w:b/>
          <w:sz w:val="28"/>
          <w:szCs w:val="24"/>
          <w:u w:val="single"/>
          <w:shd w:val="clear" w:color="auto" w:fill="FFFFFF"/>
        </w:rPr>
        <w:t>Do you think a suspended sentence is a deterrent against reoffending? If so why?</w:t>
      </w:r>
    </w:p>
    <w:p w:rsidR="003E54BB" w:rsidRDefault="003E54BB" w:rsidP="00A86164">
      <w:pPr>
        <w:spacing w:after="0" w:line="360" w:lineRule="auto"/>
        <w:jc w:val="both"/>
        <w:rPr>
          <w:rFonts w:ascii="Arial" w:hAnsi="Arial" w:cs="Arial"/>
          <w:sz w:val="24"/>
          <w:szCs w:val="24"/>
          <w:u w:val="single"/>
          <w:shd w:val="clear" w:color="auto" w:fill="FFFFFF"/>
        </w:rPr>
      </w:pPr>
    </w:p>
    <w:p w:rsidR="003E54BB" w:rsidRDefault="003E54BB" w:rsidP="00A86164">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There w</w:t>
      </w:r>
      <w:r w:rsidR="002C3115">
        <w:rPr>
          <w:rFonts w:ascii="Arial" w:hAnsi="Arial" w:cs="Arial"/>
          <w:sz w:val="24"/>
          <w:szCs w:val="24"/>
          <w:shd w:val="clear" w:color="auto" w:fill="FFFFFF"/>
        </w:rPr>
        <w:t>ere very mixed responses with regard</w:t>
      </w:r>
      <w:r>
        <w:rPr>
          <w:rFonts w:ascii="Arial" w:hAnsi="Arial" w:cs="Arial"/>
          <w:sz w:val="24"/>
          <w:szCs w:val="24"/>
          <w:shd w:val="clear" w:color="auto" w:fill="FFFFFF"/>
        </w:rPr>
        <w:t xml:space="preserve"> to this question, however the most common answer was ‘</w:t>
      </w:r>
      <w:r>
        <w:rPr>
          <w:rFonts w:ascii="Arial" w:hAnsi="Arial" w:cs="Arial"/>
          <w:b/>
          <w:i/>
          <w:sz w:val="24"/>
          <w:szCs w:val="24"/>
          <w:shd w:val="clear" w:color="auto" w:fill="FFFFFF"/>
        </w:rPr>
        <w:t>no</w:t>
      </w:r>
      <w:r>
        <w:rPr>
          <w:rFonts w:ascii="Arial" w:hAnsi="Arial" w:cs="Arial"/>
          <w:sz w:val="24"/>
          <w:szCs w:val="24"/>
          <w:shd w:val="clear" w:color="auto" w:fill="FFFFFF"/>
        </w:rPr>
        <w:t xml:space="preserve">’. The statistics show, 58.7% of respondents said </w:t>
      </w:r>
      <w:r w:rsidR="002C3115">
        <w:rPr>
          <w:rFonts w:ascii="Arial" w:hAnsi="Arial" w:cs="Arial"/>
          <w:sz w:val="24"/>
          <w:szCs w:val="24"/>
          <w:shd w:val="clear" w:color="auto" w:fill="FFFFFF"/>
        </w:rPr>
        <w:t>‘</w:t>
      </w:r>
      <w:r>
        <w:rPr>
          <w:rFonts w:ascii="Arial" w:hAnsi="Arial" w:cs="Arial"/>
          <w:sz w:val="24"/>
          <w:szCs w:val="24"/>
          <w:shd w:val="clear" w:color="auto" w:fill="FFFFFF"/>
        </w:rPr>
        <w:t>no</w:t>
      </w:r>
      <w:r w:rsidR="002C3115">
        <w:rPr>
          <w:rFonts w:ascii="Arial" w:hAnsi="Arial" w:cs="Arial"/>
          <w:sz w:val="24"/>
          <w:szCs w:val="24"/>
          <w:shd w:val="clear" w:color="auto" w:fill="FFFFFF"/>
        </w:rPr>
        <w:t>’</w:t>
      </w:r>
      <w:r>
        <w:rPr>
          <w:rFonts w:ascii="Arial" w:hAnsi="Arial" w:cs="Arial"/>
          <w:sz w:val="24"/>
          <w:szCs w:val="24"/>
          <w:shd w:val="clear" w:color="auto" w:fill="FFFFFF"/>
        </w:rPr>
        <w:t xml:space="preserve">, 34.7% said </w:t>
      </w:r>
      <w:r w:rsidR="002C3115">
        <w:rPr>
          <w:rFonts w:ascii="Arial" w:hAnsi="Arial" w:cs="Arial"/>
          <w:sz w:val="24"/>
          <w:szCs w:val="24"/>
          <w:shd w:val="clear" w:color="auto" w:fill="FFFFFF"/>
        </w:rPr>
        <w:t>‘</w:t>
      </w:r>
      <w:r>
        <w:rPr>
          <w:rFonts w:ascii="Arial" w:hAnsi="Arial" w:cs="Arial"/>
          <w:sz w:val="24"/>
          <w:szCs w:val="24"/>
          <w:shd w:val="clear" w:color="auto" w:fill="FFFFFF"/>
        </w:rPr>
        <w:t>yes</w:t>
      </w:r>
      <w:r w:rsidR="002C3115">
        <w:rPr>
          <w:rFonts w:ascii="Arial" w:hAnsi="Arial" w:cs="Arial"/>
          <w:sz w:val="24"/>
          <w:szCs w:val="24"/>
          <w:shd w:val="clear" w:color="auto" w:fill="FFFFFF"/>
        </w:rPr>
        <w:t>’</w:t>
      </w:r>
      <w:r>
        <w:rPr>
          <w:rFonts w:ascii="Arial" w:hAnsi="Arial" w:cs="Arial"/>
          <w:sz w:val="24"/>
          <w:szCs w:val="24"/>
          <w:shd w:val="clear" w:color="auto" w:fill="FFFFFF"/>
        </w:rPr>
        <w:t xml:space="preserve"> and the remaining 6.6% were unsure. There were various explanations as to why, for both arguments. The most common response for answering </w:t>
      </w:r>
      <w:r w:rsidR="002C3115">
        <w:rPr>
          <w:rFonts w:ascii="Arial" w:hAnsi="Arial" w:cs="Arial"/>
          <w:sz w:val="24"/>
          <w:szCs w:val="24"/>
          <w:shd w:val="clear" w:color="auto" w:fill="FFFFFF"/>
        </w:rPr>
        <w:t>‘</w:t>
      </w:r>
      <w:r>
        <w:rPr>
          <w:rFonts w:ascii="Arial" w:hAnsi="Arial" w:cs="Arial"/>
          <w:sz w:val="24"/>
          <w:szCs w:val="24"/>
          <w:shd w:val="clear" w:color="auto" w:fill="FFFFFF"/>
        </w:rPr>
        <w:t>no</w:t>
      </w:r>
      <w:r w:rsidR="002C3115">
        <w:rPr>
          <w:rFonts w:ascii="Arial" w:hAnsi="Arial" w:cs="Arial"/>
          <w:sz w:val="24"/>
          <w:szCs w:val="24"/>
          <w:shd w:val="clear" w:color="auto" w:fill="FFFFFF"/>
        </w:rPr>
        <w:t>’</w:t>
      </w:r>
      <w:r>
        <w:rPr>
          <w:rFonts w:ascii="Arial" w:hAnsi="Arial" w:cs="Arial"/>
          <w:sz w:val="24"/>
          <w:szCs w:val="24"/>
          <w:shd w:val="clear" w:color="auto" w:fill="FFFFFF"/>
        </w:rPr>
        <w:t xml:space="preserve"> was because the respondents believed that the offender will essentially feel like they have played the system and got away with the crime. It enables them to go back into society with no chance of any rehabilitation schemes, the same criminal behaviour mindset and consequently could result in a rise in reoffending rates. As one participant stated ‘</w:t>
      </w:r>
      <w:r>
        <w:rPr>
          <w:rFonts w:ascii="Arial" w:hAnsi="Arial" w:cs="Arial"/>
          <w:b/>
          <w:i/>
          <w:sz w:val="24"/>
          <w:szCs w:val="24"/>
          <w:shd w:val="clear" w:color="auto" w:fill="FFFFFF"/>
        </w:rPr>
        <w:t xml:space="preserve">if the crime is worthy of a prison sentence then </w:t>
      </w:r>
      <w:r w:rsidR="00EF402D">
        <w:rPr>
          <w:rFonts w:ascii="Arial" w:hAnsi="Arial" w:cs="Arial"/>
          <w:b/>
          <w:i/>
          <w:sz w:val="24"/>
          <w:szCs w:val="24"/>
          <w:shd w:val="clear" w:color="auto" w:fill="FFFFFF"/>
        </w:rPr>
        <w:t>they should be given</w:t>
      </w:r>
      <w:r>
        <w:rPr>
          <w:rFonts w:ascii="Arial" w:hAnsi="Arial" w:cs="Arial"/>
          <w:b/>
          <w:i/>
          <w:sz w:val="24"/>
          <w:szCs w:val="24"/>
          <w:shd w:val="clear" w:color="auto" w:fill="FFFFFF"/>
        </w:rPr>
        <w:t xml:space="preserve"> a prison sentence</w:t>
      </w:r>
      <w:r w:rsidR="002C3115">
        <w:rPr>
          <w:rFonts w:ascii="Arial" w:hAnsi="Arial" w:cs="Arial"/>
          <w:sz w:val="24"/>
          <w:szCs w:val="24"/>
          <w:shd w:val="clear" w:color="auto" w:fill="FFFFFF"/>
        </w:rPr>
        <w:t>’. This is a worthy comment. I</w:t>
      </w:r>
      <w:r>
        <w:rPr>
          <w:rFonts w:ascii="Arial" w:hAnsi="Arial" w:cs="Arial"/>
          <w:sz w:val="24"/>
          <w:szCs w:val="24"/>
          <w:shd w:val="clear" w:color="auto" w:fill="FFFFFF"/>
        </w:rPr>
        <w:t xml:space="preserve">f offenders have committed a crime that they should have gone to prison for why </w:t>
      </w:r>
      <w:r w:rsidR="002C3115">
        <w:rPr>
          <w:rFonts w:ascii="Arial" w:hAnsi="Arial" w:cs="Arial"/>
          <w:sz w:val="24"/>
          <w:szCs w:val="24"/>
          <w:shd w:val="clear" w:color="auto" w:fill="FFFFFF"/>
        </w:rPr>
        <w:t xml:space="preserve">are they </w:t>
      </w:r>
      <w:r>
        <w:rPr>
          <w:rFonts w:ascii="Arial" w:hAnsi="Arial" w:cs="Arial"/>
          <w:sz w:val="24"/>
          <w:szCs w:val="24"/>
          <w:shd w:val="clear" w:color="auto" w:fill="FFFFFF"/>
        </w:rPr>
        <w:t>being let back out in to the community with no punishment, no access to rehabilitation programmes</w:t>
      </w:r>
      <w:r w:rsidR="002C3115">
        <w:rPr>
          <w:rFonts w:ascii="Arial" w:hAnsi="Arial" w:cs="Arial"/>
          <w:sz w:val="24"/>
          <w:szCs w:val="24"/>
          <w:shd w:val="clear" w:color="auto" w:fill="FFFFFF"/>
        </w:rPr>
        <w:t xml:space="preserve"> or educational facilities?</w:t>
      </w:r>
      <w:r>
        <w:rPr>
          <w:rFonts w:ascii="Arial" w:hAnsi="Arial" w:cs="Arial"/>
          <w:sz w:val="24"/>
          <w:szCs w:val="24"/>
          <w:shd w:val="clear" w:color="auto" w:fill="FFFFFF"/>
        </w:rPr>
        <w:t xml:space="preserve"> It allows them to go back out into society and potentially commit the same crime or a more serious crime. A study conducted by Eaton and Mews in 2019 supports the participant’s opinions as it analysed the </w:t>
      </w:r>
      <w:r>
        <w:rPr>
          <w:rFonts w:ascii="Arial" w:hAnsi="Arial" w:cs="Arial"/>
          <w:sz w:val="24"/>
          <w:szCs w:val="24"/>
        </w:rPr>
        <w:t>reoffending impact of short custodial sentences with supervision on release for the 2016 cohort of adult offenders in England and Wales.</w:t>
      </w:r>
      <w:r>
        <w:rPr>
          <w:rFonts w:ascii="Arial" w:hAnsi="Arial" w:cs="Arial"/>
          <w:sz w:val="24"/>
          <w:szCs w:val="24"/>
          <w:shd w:val="clear" w:color="auto" w:fill="FFFFFF"/>
        </w:rPr>
        <w:t xml:space="preserve"> </w:t>
      </w:r>
      <w:r>
        <w:rPr>
          <w:rFonts w:ascii="Arial" w:hAnsi="Arial" w:cs="Arial"/>
          <w:sz w:val="24"/>
          <w:szCs w:val="24"/>
        </w:rPr>
        <w:t>This study found that sentencing offenders to short term custody with supervision on release was associated with higher proven reoffending than if they had instead received community orders and/or suspended sentence orders. The one year reoffending rate following short term custodial sentences of less than 12 months were higher than if a court order had instead been given, with this impact being similar regardless of whether the court order was a community order or a suspended sentence order</w:t>
      </w:r>
      <w:r>
        <w:t xml:space="preserve"> </w:t>
      </w:r>
      <w:r>
        <w:rPr>
          <w:rFonts w:ascii="Arial" w:hAnsi="Arial" w:cs="Arial"/>
          <w:sz w:val="24"/>
          <w:szCs w:val="24"/>
          <w:shd w:val="clear" w:color="auto" w:fill="FFFFFF"/>
        </w:rPr>
        <w:t>(Eaton and Mews, 2019)</w:t>
      </w:r>
      <w:r w:rsidRPr="00601ED8">
        <w:rPr>
          <w:rFonts w:ascii="Arial" w:hAnsi="Arial" w:cs="Arial"/>
          <w:sz w:val="24"/>
          <w:szCs w:val="24"/>
          <w:shd w:val="clear" w:color="auto" w:fill="FFFFFF"/>
        </w:rPr>
        <w:t>. Additionally, another respondent said it may be a deterrent during the suspended sentence but as soon as that short period is over they can go out and commit further offences without risking breaching the terms of the suspended sentence.</w:t>
      </w:r>
      <w:r>
        <w:rPr>
          <w:rFonts w:ascii="Arial" w:hAnsi="Arial" w:cs="Arial"/>
          <w:sz w:val="24"/>
          <w:szCs w:val="24"/>
          <w:shd w:val="clear" w:color="auto" w:fill="FFFFFF"/>
        </w:rPr>
        <w:t xml:space="preserve"> There is evidence to suggest that offenders are receiving up to </w:t>
      </w:r>
      <w:r>
        <w:rPr>
          <w:rFonts w:ascii="Arial" w:hAnsi="Arial" w:cs="Arial"/>
          <w:sz w:val="24"/>
          <w:szCs w:val="24"/>
          <w:shd w:val="clear" w:color="auto" w:fill="FFFFFF"/>
        </w:rPr>
        <w:lastRenderedPageBreak/>
        <w:t>ten suspended sentences before the judge is finally serving a custodial sentence. These numbers show concerns that dangerous offenders who are committing crimes worthy of prison time and getting the opportunity to do this ten times before the court decide they need to be incarcerated. It demonstrates that this would have a significant impact on reoffending rates as offenders are given the opportunity to reoffend again and again without any consequences (Tolhurst, 2016). ‘</w:t>
      </w:r>
      <w:r>
        <w:rPr>
          <w:rFonts w:ascii="Arial" w:hAnsi="Arial" w:cs="Arial"/>
          <w:b/>
          <w:i/>
          <w:sz w:val="24"/>
          <w:szCs w:val="24"/>
          <w:shd w:val="clear" w:color="auto" w:fill="FFFFFF"/>
        </w:rPr>
        <w:t>Education and diversion is paramount in preventing reoffending</w:t>
      </w:r>
      <w:r>
        <w:rPr>
          <w:rFonts w:ascii="Arial" w:hAnsi="Arial" w:cs="Arial"/>
          <w:sz w:val="24"/>
          <w:szCs w:val="24"/>
          <w:shd w:val="clear" w:color="auto" w:fill="FFFFFF"/>
        </w:rPr>
        <w:t xml:space="preserve">’; quoted from a participant </w:t>
      </w:r>
      <w:r w:rsidRPr="00601ED8">
        <w:rPr>
          <w:rFonts w:ascii="Arial" w:hAnsi="Arial" w:cs="Arial"/>
          <w:sz w:val="24"/>
          <w:szCs w:val="24"/>
          <w:shd w:val="clear" w:color="auto" w:fill="FFFFFF"/>
        </w:rPr>
        <w:t>highlighting their thoughts of suspended sentencing</w:t>
      </w:r>
      <w:r w:rsidR="00601ED8" w:rsidRPr="00601ED8">
        <w:rPr>
          <w:rFonts w:ascii="Arial" w:hAnsi="Arial" w:cs="Arial"/>
          <w:sz w:val="24"/>
          <w:szCs w:val="24"/>
          <w:shd w:val="clear" w:color="auto" w:fill="FFFFFF"/>
        </w:rPr>
        <w:t>,</w:t>
      </w:r>
      <w:r w:rsidRPr="00601ED8">
        <w:rPr>
          <w:rFonts w:ascii="Arial" w:hAnsi="Arial" w:cs="Arial"/>
          <w:sz w:val="24"/>
          <w:szCs w:val="24"/>
          <w:shd w:val="clear" w:color="auto" w:fill="FFFFFF"/>
        </w:rPr>
        <w:t xml:space="preserve"> </w:t>
      </w:r>
      <w:r w:rsidR="00601ED8" w:rsidRPr="00601ED8">
        <w:rPr>
          <w:rFonts w:ascii="Arial" w:hAnsi="Arial" w:cs="Arial"/>
          <w:sz w:val="24"/>
          <w:szCs w:val="24"/>
          <w:shd w:val="clear" w:color="auto" w:fill="FFFFFF"/>
        </w:rPr>
        <w:t>in</w:t>
      </w:r>
      <w:r w:rsidRPr="00601ED8">
        <w:rPr>
          <w:rFonts w:ascii="Arial" w:hAnsi="Arial" w:cs="Arial"/>
          <w:sz w:val="24"/>
          <w:szCs w:val="24"/>
          <w:shd w:val="clear" w:color="auto" w:fill="FFFFFF"/>
        </w:rPr>
        <w:t xml:space="preserve"> that it is not successful in </w:t>
      </w:r>
      <w:r w:rsidR="00601ED8">
        <w:rPr>
          <w:rFonts w:ascii="Arial" w:hAnsi="Arial" w:cs="Arial"/>
          <w:sz w:val="24"/>
          <w:szCs w:val="24"/>
          <w:shd w:val="clear" w:color="auto" w:fill="FFFFFF"/>
        </w:rPr>
        <w:t>preventing reoffending.</w:t>
      </w:r>
    </w:p>
    <w:p w:rsidR="00732016" w:rsidRDefault="00732016" w:rsidP="00A86164">
      <w:pPr>
        <w:spacing w:after="0" w:line="360" w:lineRule="auto"/>
        <w:jc w:val="both"/>
        <w:rPr>
          <w:rFonts w:ascii="Roboto" w:hAnsi="Roboto"/>
          <w:color w:val="202124"/>
          <w:sz w:val="31"/>
          <w:szCs w:val="31"/>
          <w:shd w:val="clear" w:color="auto" w:fill="FFFFFF"/>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However, some participants do believe that suspended sentences, as long a</w:t>
      </w:r>
      <w:r w:rsidR="003277A8">
        <w:rPr>
          <w:rFonts w:ascii="Arial" w:hAnsi="Arial" w:cs="Arial"/>
          <w:sz w:val="24"/>
          <w:szCs w:val="24"/>
        </w:rPr>
        <w:t>s they are taken seriously,</w:t>
      </w:r>
      <w:r>
        <w:rPr>
          <w:rFonts w:ascii="Arial" w:hAnsi="Arial" w:cs="Arial"/>
          <w:sz w:val="24"/>
          <w:szCs w:val="24"/>
        </w:rPr>
        <w:t xml:space="preserve"> are a good deterrent in preventing crime. This is because it enables offenders to appreciate the seriousness of their actions and rectify their mistakes. Offenders can see the potential consequences to their criminal behaviour and what could have been but they have been given a second chance to refrain from committing any criminal acts. It makes them think twice about any further offending as they do not want to risk going to prison.</w:t>
      </w:r>
    </w:p>
    <w:p w:rsidR="00CC505C" w:rsidRDefault="00CC505C" w:rsidP="00A86164">
      <w:pPr>
        <w:spacing w:after="0" w:line="360" w:lineRule="auto"/>
        <w:jc w:val="both"/>
        <w:rPr>
          <w:rFonts w:ascii="Arial" w:hAnsi="Arial" w:cs="Arial"/>
          <w:sz w:val="24"/>
          <w:szCs w:val="24"/>
        </w:rPr>
      </w:pPr>
    </w:p>
    <w:p w:rsidR="003E54BB" w:rsidRPr="00483682" w:rsidRDefault="00344752" w:rsidP="00A86164">
      <w:pPr>
        <w:spacing w:after="0" w:line="360" w:lineRule="auto"/>
        <w:jc w:val="both"/>
        <w:rPr>
          <w:rFonts w:ascii="Arial" w:hAnsi="Arial" w:cs="Arial"/>
          <w:color w:val="202124"/>
          <w:sz w:val="28"/>
          <w:szCs w:val="24"/>
          <w:u w:val="single"/>
          <w:shd w:val="clear" w:color="auto" w:fill="FFFFFF"/>
        </w:rPr>
      </w:pPr>
      <w:bookmarkStart w:id="73" w:name="_Toc89459793"/>
      <w:bookmarkStart w:id="74" w:name="_Toc102079060"/>
      <w:r>
        <w:rPr>
          <w:rStyle w:val="Heading2Char"/>
          <w:rFonts w:ascii="Arial" w:hAnsi="Arial" w:cs="Arial"/>
          <w:color w:val="auto"/>
          <w:sz w:val="28"/>
          <w:szCs w:val="24"/>
          <w:u w:val="single"/>
        </w:rPr>
        <w:t xml:space="preserve">4.1.9 </w:t>
      </w:r>
      <w:r w:rsidR="003E54BB" w:rsidRPr="00483682">
        <w:rPr>
          <w:rStyle w:val="Heading2Char"/>
          <w:rFonts w:ascii="Arial" w:hAnsi="Arial" w:cs="Arial"/>
          <w:color w:val="auto"/>
          <w:sz w:val="28"/>
          <w:szCs w:val="24"/>
          <w:u w:val="single"/>
        </w:rPr>
        <w:t>Question 10</w:t>
      </w:r>
      <w:bookmarkEnd w:id="73"/>
      <w:bookmarkEnd w:id="74"/>
      <w:r w:rsidR="003E54BB" w:rsidRPr="00483682">
        <w:rPr>
          <w:rFonts w:ascii="Arial" w:hAnsi="Arial" w:cs="Arial"/>
          <w:sz w:val="28"/>
          <w:szCs w:val="24"/>
          <w:u w:val="single"/>
        </w:rPr>
        <w:t xml:space="preserve"> </w:t>
      </w:r>
      <w:r w:rsidR="003E54BB" w:rsidRPr="00483682">
        <w:rPr>
          <w:rFonts w:ascii="Arial" w:hAnsi="Arial" w:cs="Arial"/>
          <w:b/>
          <w:sz w:val="28"/>
          <w:szCs w:val="24"/>
          <w:u w:val="single"/>
        </w:rPr>
        <w:t xml:space="preserve">- </w:t>
      </w:r>
      <w:r w:rsidR="003E54BB" w:rsidRPr="00483682">
        <w:rPr>
          <w:rFonts w:ascii="Arial" w:hAnsi="Arial" w:cs="Arial"/>
          <w:b/>
          <w:color w:val="202124"/>
          <w:sz w:val="28"/>
          <w:szCs w:val="24"/>
          <w:u w:val="single"/>
          <w:shd w:val="clear" w:color="auto" w:fill="FFFFFF"/>
        </w:rPr>
        <w:t>Do you think that the current time gaps (due to COVID-19 restrictions) between a person being charged and appearing in court could have an impact on reoffending rates?</w:t>
      </w:r>
    </w:p>
    <w:p w:rsidR="003E54BB" w:rsidRDefault="003E54BB" w:rsidP="00A86164">
      <w:pPr>
        <w:spacing w:after="0" w:line="360" w:lineRule="auto"/>
        <w:jc w:val="both"/>
        <w:rPr>
          <w:rFonts w:ascii="Arial" w:hAnsi="Arial" w:cs="Arial"/>
          <w:color w:val="202124"/>
          <w:sz w:val="24"/>
          <w:szCs w:val="24"/>
          <w:shd w:val="clear" w:color="auto" w:fill="FFFFFF"/>
        </w:rPr>
      </w:pPr>
    </w:p>
    <w:p w:rsidR="003E54BB" w:rsidRDefault="003E54BB" w:rsidP="00A86164">
      <w:pPr>
        <w:spacing w:after="0" w:line="360" w:lineRule="auto"/>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The correlation of this evidence shows that </w:t>
      </w:r>
      <w:r w:rsidR="003277A8">
        <w:rPr>
          <w:rFonts w:ascii="Arial" w:hAnsi="Arial" w:cs="Arial"/>
          <w:color w:val="202124"/>
          <w:sz w:val="24"/>
          <w:szCs w:val="24"/>
          <w:shd w:val="clear" w:color="auto" w:fill="FFFFFF"/>
        </w:rPr>
        <w:t xml:space="preserve">the </w:t>
      </w:r>
      <w:r>
        <w:rPr>
          <w:rFonts w:ascii="Arial" w:hAnsi="Arial" w:cs="Arial"/>
          <w:color w:val="202124"/>
          <w:sz w:val="24"/>
          <w:szCs w:val="24"/>
          <w:shd w:val="clear" w:color="auto" w:fill="FFFFFF"/>
        </w:rPr>
        <w:t>m</w:t>
      </w:r>
      <w:r w:rsidR="006143CB">
        <w:rPr>
          <w:rFonts w:ascii="Arial" w:hAnsi="Arial" w:cs="Arial"/>
          <w:color w:val="202124"/>
          <w:sz w:val="24"/>
          <w:szCs w:val="24"/>
          <w:shd w:val="clear" w:color="auto" w:fill="FFFFFF"/>
        </w:rPr>
        <w:t>ajority of those who completed this</w:t>
      </w:r>
      <w:r w:rsidR="003277A8">
        <w:rPr>
          <w:rFonts w:ascii="Arial" w:hAnsi="Arial" w:cs="Arial"/>
          <w:color w:val="202124"/>
          <w:sz w:val="24"/>
          <w:szCs w:val="24"/>
          <w:shd w:val="clear" w:color="auto" w:fill="FFFFFF"/>
        </w:rPr>
        <w:t xml:space="preserve"> questionnaire believed that C</w:t>
      </w:r>
      <w:r>
        <w:rPr>
          <w:rFonts w:ascii="Arial" w:hAnsi="Arial" w:cs="Arial"/>
          <w:color w:val="202124"/>
          <w:sz w:val="24"/>
          <w:szCs w:val="24"/>
          <w:shd w:val="clear" w:color="auto" w:fill="FFFFFF"/>
        </w:rPr>
        <w:t>ovid-19’s impact on time gaps between being charged an</w:t>
      </w:r>
      <w:r w:rsidR="003277A8">
        <w:rPr>
          <w:rFonts w:ascii="Arial" w:hAnsi="Arial" w:cs="Arial"/>
          <w:color w:val="202124"/>
          <w:sz w:val="24"/>
          <w:szCs w:val="24"/>
          <w:shd w:val="clear" w:color="auto" w:fill="FFFFFF"/>
        </w:rPr>
        <w:t>d</w:t>
      </w:r>
      <w:r>
        <w:rPr>
          <w:rFonts w:ascii="Arial" w:hAnsi="Arial" w:cs="Arial"/>
          <w:color w:val="202124"/>
          <w:sz w:val="24"/>
          <w:szCs w:val="24"/>
          <w:shd w:val="clear" w:color="auto" w:fill="FFFFFF"/>
        </w:rPr>
        <w:t xml:space="preserve"> appearing in court does have a negative impact on reoffending rates. Out of the 46 participants, 63% believed this is because offenders have not had the opportunity to take responsibility for their actions and face the consequences, thus feeling like they have </w:t>
      </w:r>
      <w:r w:rsidR="00601ED8" w:rsidRPr="00601ED8">
        <w:rPr>
          <w:rFonts w:ascii="Arial" w:hAnsi="Arial" w:cs="Arial"/>
          <w:color w:val="202124"/>
          <w:sz w:val="24"/>
          <w:szCs w:val="24"/>
          <w:shd w:val="clear" w:color="auto" w:fill="FFFFFF"/>
        </w:rPr>
        <w:t>got</w:t>
      </w:r>
      <w:r>
        <w:rPr>
          <w:rFonts w:ascii="Arial" w:hAnsi="Arial" w:cs="Arial"/>
          <w:color w:val="202124"/>
          <w:sz w:val="24"/>
          <w:szCs w:val="24"/>
          <w:shd w:val="clear" w:color="auto" w:fill="FFFFFF"/>
        </w:rPr>
        <w:t xml:space="preserve"> away with the crime. They are not aware of what punishment they might face and therefore are not concerned of the outcome. This also enables them more opportunity to commit further offences before it eventually gets to court. Additionally, as one participant stated ‘</w:t>
      </w:r>
      <w:r>
        <w:rPr>
          <w:rFonts w:ascii="Arial" w:hAnsi="Arial" w:cs="Arial"/>
          <w:b/>
          <w:i/>
          <w:sz w:val="24"/>
          <w:szCs w:val="24"/>
          <w:shd w:val="clear" w:color="auto" w:fill="FFFFFF"/>
        </w:rPr>
        <w:t>habits do not go away</w:t>
      </w:r>
      <w:r>
        <w:rPr>
          <w:rFonts w:ascii="Arial" w:hAnsi="Arial" w:cs="Arial"/>
          <w:i/>
          <w:color w:val="202124"/>
          <w:sz w:val="24"/>
          <w:szCs w:val="24"/>
          <w:shd w:val="clear" w:color="auto" w:fill="FFFFFF"/>
        </w:rPr>
        <w:t>’</w:t>
      </w:r>
      <w:r>
        <w:rPr>
          <w:rFonts w:ascii="Arial" w:hAnsi="Arial" w:cs="Arial"/>
          <w:color w:val="202124"/>
          <w:sz w:val="24"/>
          <w:szCs w:val="24"/>
          <w:shd w:val="clear" w:color="auto" w:fill="FFFFFF"/>
        </w:rPr>
        <w:t xml:space="preserve">, if they are potentially being convicted of a crime, they have nothing to lose as they are already in trouble for one crime so just continue to reoffend until they are caught again. However, of </w:t>
      </w:r>
      <w:r>
        <w:rPr>
          <w:rFonts w:ascii="Arial" w:hAnsi="Arial" w:cs="Arial"/>
          <w:color w:val="202124"/>
          <w:sz w:val="24"/>
          <w:szCs w:val="24"/>
          <w:shd w:val="clear" w:color="auto" w:fill="FFFFFF"/>
        </w:rPr>
        <w:lastRenderedPageBreak/>
        <w:t xml:space="preserve">course there is always a difference of opinion and many of </w:t>
      </w:r>
      <w:r w:rsidR="006143CB">
        <w:rPr>
          <w:rFonts w:ascii="Arial" w:hAnsi="Arial" w:cs="Arial"/>
          <w:color w:val="202124"/>
          <w:sz w:val="24"/>
          <w:szCs w:val="24"/>
          <w:shd w:val="clear" w:color="auto" w:fill="FFFFFF"/>
        </w:rPr>
        <w:t>the</w:t>
      </w:r>
      <w:r>
        <w:rPr>
          <w:rFonts w:ascii="Arial" w:hAnsi="Arial" w:cs="Arial"/>
          <w:color w:val="202124"/>
          <w:sz w:val="24"/>
          <w:szCs w:val="24"/>
          <w:shd w:val="clear" w:color="auto" w:fill="FFFFFF"/>
        </w:rPr>
        <w:t xml:space="preserve"> participants believe that it will not have an impact on reoffending rates. They feel that offenders are given time to think about their actions and the potential consequences they could face so therefore refrain from committing any further offences as they have had time to realise their actions are unacceptable.</w:t>
      </w:r>
    </w:p>
    <w:p w:rsidR="003E54BB" w:rsidRDefault="003E54BB" w:rsidP="00A86164">
      <w:pPr>
        <w:spacing w:after="0" w:line="360" w:lineRule="auto"/>
        <w:jc w:val="both"/>
        <w:rPr>
          <w:rFonts w:ascii="Arial" w:hAnsi="Arial" w:cs="Arial"/>
          <w:color w:val="202124"/>
          <w:sz w:val="24"/>
          <w:szCs w:val="24"/>
          <w:shd w:val="clear" w:color="auto" w:fill="FFFFFF"/>
        </w:rPr>
      </w:pPr>
    </w:p>
    <w:p w:rsidR="003E54BB" w:rsidRPr="00483682" w:rsidRDefault="00344752" w:rsidP="00A86164">
      <w:pPr>
        <w:pStyle w:val="Heading2"/>
        <w:spacing w:before="0" w:line="360" w:lineRule="auto"/>
        <w:jc w:val="both"/>
        <w:rPr>
          <w:rFonts w:ascii="Arial" w:hAnsi="Arial" w:cs="Arial"/>
          <w:color w:val="auto"/>
          <w:sz w:val="28"/>
          <w:szCs w:val="24"/>
          <w:u w:val="single"/>
          <w:shd w:val="clear" w:color="auto" w:fill="FFFFFF"/>
        </w:rPr>
      </w:pPr>
      <w:bookmarkStart w:id="75" w:name="_Toc89459794"/>
      <w:bookmarkStart w:id="76" w:name="_Toc102079061"/>
      <w:r>
        <w:rPr>
          <w:rFonts w:ascii="Arial" w:hAnsi="Arial" w:cs="Arial"/>
          <w:color w:val="auto"/>
          <w:sz w:val="28"/>
          <w:szCs w:val="24"/>
          <w:u w:val="single"/>
          <w:shd w:val="clear" w:color="auto" w:fill="FFFFFF"/>
        </w:rPr>
        <w:t xml:space="preserve">4.1.10 </w:t>
      </w:r>
      <w:r w:rsidR="003E54BB" w:rsidRPr="00483682">
        <w:rPr>
          <w:rFonts w:ascii="Arial" w:hAnsi="Arial" w:cs="Arial"/>
          <w:color w:val="auto"/>
          <w:sz w:val="28"/>
          <w:szCs w:val="24"/>
          <w:u w:val="single"/>
          <w:shd w:val="clear" w:color="auto" w:fill="FFFFFF"/>
        </w:rPr>
        <w:t>Question 11</w:t>
      </w:r>
      <w:bookmarkEnd w:id="75"/>
      <w:bookmarkEnd w:id="76"/>
    </w:p>
    <w:p w:rsidR="003E54BB" w:rsidRDefault="003E54BB" w:rsidP="00A86164">
      <w:pPr>
        <w:spacing w:after="0" w:line="360" w:lineRule="auto"/>
        <w:jc w:val="both"/>
      </w:pPr>
    </w:p>
    <w:p w:rsidR="003E54BB" w:rsidRDefault="003E54BB" w:rsidP="00A86164">
      <w:pPr>
        <w:spacing w:after="0" w:line="360" w:lineRule="auto"/>
        <w:jc w:val="both"/>
      </w:pPr>
      <w:r>
        <w:rPr>
          <w:noProof/>
          <w:lang w:eastAsia="en-GB"/>
        </w:rPr>
        <w:drawing>
          <wp:inline distT="0" distB="0" distL="0" distR="0">
            <wp:extent cx="4937760" cy="2468880"/>
            <wp:effectExtent l="0" t="0" r="0" b="0"/>
            <wp:docPr id="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E54BB" w:rsidRDefault="003E54BB" w:rsidP="00A86164">
      <w:pPr>
        <w:spacing w:after="0" w:line="360" w:lineRule="auto"/>
        <w:jc w:val="both"/>
        <w:rPr>
          <w:rFonts w:ascii="Arial" w:hAnsi="Arial" w:cs="Arial"/>
          <w:sz w:val="24"/>
          <w:szCs w:val="24"/>
        </w:rPr>
      </w:pPr>
    </w:p>
    <w:p w:rsidR="003E54BB" w:rsidRDefault="003E54BB" w:rsidP="00A86164">
      <w:pPr>
        <w:pStyle w:val="NormalWeb"/>
        <w:shd w:val="clear" w:color="auto" w:fill="FFFFFF"/>
        <w:spacing w:before="0" w:beforeAutospacing="0" w:after="0" w:afterAutospacing="0" w:line="360" w:lineRule="auto"/>
        <w:jc w:val="both"/>
        <w:rPr>
          <w:rFonts w:ascii="Arial" w:hAnsi="Arial" w:cs="Arial"/>
        </w:rPr>
      </w:pPr>
      <w:r>
        <w:rPr>
          <w:rFonts w:ascii="Arial" w:hAnsi="Arial" w:cs="Arial"/>
        </w:rPr>
        <w:t>The graph above indicates that a significantly higher number of respondents believe that offenders deserve a second chance for minor crimes. The re</w:t>
      </w:r>
      <w:r w:rsidR="003277A8">
        <w:rPr>
          <w:rFonts w:ascii="Arial" w:hAnsi="Arial" w:cs="Arial"/>
        </w:rPr>
        <w:t>asons behind this, especially young people,</w:t>
      </w:r>
      <w:r>
        <w:rPr>
          <w:rFonts w:ascii="Arial" w:hAnsi="Arial" w:cs="Arial"/>
        </w:rPr>
        <w:t xml:space="preserve"> make bad decisions in the moment, whether that is due to peer pressure or for other reasons. Therefore if the criminal justice system was to tarnish young people for minor crimes it could have a lasting effect on reoffending rates. Allowing a second chance for small crimes means offenders can change their paths accordingly and have the potential for a successful future. </w:t>
      </w:r>
      <w:r>
        <w:rPr>
          <w:rFonts w:ascii="Arial" w:hAnsi="Arial" w:cs="Arial"/>
          <w:color w:val="0B0C0C"/>
        </w:rPr>
        <w:t xml:space="preserve">The Deputy Prime Minister unveiled the research ahead of a summit designed to cut crime by boosting the number of prison leavers who get a job. New polling commissioned by the Ministry of Justice has found that over 90 percent of businesses that employ ex-offenders said that they are reliable, good at their job, punctual and trustworthy (Ministry of Justice, 2021). </w:t>
      </w:r>
      <w:r>
        <w:rPr>
          <w:rFonts w:ascii="Arial" w:hAnsi="Arial" w:cs="Arial"/>
        </w:rPr>
        <w:t>By labelling young people</w:t>
      </w:r>
      <w:r w:rsidR="003277A8">
        <w:rPr>
          <w:rFonts w:ascii="Arial" w:hAnsi="Arial" w:cs="Arial"/>
        </w:rPr>
        <w:t xml:space="preserve"> as</w:t>
      </w:r>
      <w:r>
        <w:rPr>
          <w:rFonts w:ascii="Arial" w:hAnsi="Arial" w:cs="Arial"/>
        </w:rPr>
        <w:t xml:space="preserve"> </w:t>
      </w:r>
      <w:r w:rsidR="003277A8">
        <w:rPr>
          <w:rFonts w:ascii="Arial" w:hAnsi="Arial" w:cs="Arial"/>
        </w:rPr>
        <w:t>criminals for bad decisions t</w:t>
      </w:r>
      <w:r>
        <w:rPr>
          <w:rFonts w:ascii="Arial" w:hAnsi="Arial" w:cs="Arial"/>
        </w:rPr>
        <w:t xml:space="preserve"> could </w:t>
      </w:r>
      <w:r w:rsidR="003277A8">
        <w:rPr>
          <w:rFonts w:ascii="Arial" w:hAnsi="Arial" w:cs="Arial"/>
        </w:rPr>
        <w:t>result in them struggling to find</w:t>
      </w:r>
      <w:r>
        <w:rPr>
          <w:rFonts w:ascii="Arial" w:hAnsi="Arial" w:cs="Arial"/>
        </w:rPr>
        <w:t xml:space="preserve"> employment and consequently</w:t>
      </w:r>
      <w:r w:rsidR="003277A8">
        <w:rPr>
          <w:rFonts w:ascii="Arial" w:hAnsi="Arial" w:cs="Arial"/>
        </w:rPr>
        <w:t xml:space="preserve"> will</w:t>
      </w:r>
      <w:r>
        <w:rPr>
          <w:rFonts w:ascii="Arial" w:hAnsi="Arial" w:cs="Arial"/>
        </w:rPr>
        <w:t xml:space="preserve"> turn back to crime. For minor crimes, participants believe rehabilitation is the best way forward to educate offenders and ensure they are not going to commit further offences so they </w:t>
      </w:r>
      <w:r>
        <w:rPr>
          <w:rFonts w:ascii="Arial" w:hAnsi="Arial" w:cs="Arial"/>
        </w:rPr>
        <w:lastRenderedPageBreak/>
        <w:t>get that second chance to do well when they are older. However, others disagreed saying that ‘</w:t>
      </w:r>
      <w:r>
        <w:rPr>
          <w:rFonts w:ascii="Arial" w:hAnsi="Arial" w:cs="Arial"/>
          <w:b/>
          <w:i/>
        </w:rPr>
        <w:t>all crimes should be punishable, if you can commit a crime you should deal with the consequences</w:t>
      </w:r>
      <w:r>
        <w:rPr>
          <w:rFonts w:ascii="Arial" w:hAnsi="Arial" w:cs="Arial"/>
          <w:i/>
        </w:rPr>
        <w:t>’</w:t>
      </w:r>
      <w:r>
        <w:rPr>
          <w:rFonts w:ascii="Arial" w:hAnsi="Arial" w:cs="Arial"/>
        </w:rPr>
        <w:t>. If</w:t>
      </w:r>
      <w:r w:rsidR="003277A8">
        <w:rPr>
          <w:rFonts w:ascii="Arial" w:hAnsi="Arial" w:cs="Arial"/>
        </w:rPr>
        <w:t xml:space="preserve"> the criminal justice system is</w:t>
      </w:r>
      <w:r>
        <w:rPr>
          <w:rFonts w:ascii="Arial" w:hAnsi="Arial" w:cs="Arial"/>
        </w:rPr>
        <w:t xml:space="preserve"> not going to punish offenders then there is potential for reoffending. Those who thought all offenders should be punished believe that the system is there for a reason, </w:t>
      </w:r>
      <w:r w:rsidRPr="00601ED8">
        <w:rPr>
          <w:rFonts w:ascii="Arial" w:hAnsi="Arial" w:cs="Arial"/>
        </w:rPr>
        <w:t>th</w:t>
      </w:r>
      <w:r w:rsidR="00601ED8">
        <w:rPr>
          <w:rFonts w:ascii="Arial" w:hAnsi="Arial" w:cs="Arial"/>
        </w:rPr>
        <w:t>e</w:t>
      </w:r>
      <w:r>
        <w:rPr>
          <w:rFonts w:ascii="Arial" w:hAnsi="Arial" w:cs="Arial"/>
        </w:rPr>
        <w:t xml:space="preserve"> aim </w:t>
      </w:r>
      <w:r w:rsidR="00601ED8">
        <w:rPr>
          <w:rFonts w:ascii="Arial" w:hAnsi="Arial" w:cs="Arial"/>
        </w:rPr>
        <w:t xml:space="preserve">of the criminal justice system </w:t>
      </w:r>
      <w:r>
        <w:rPr>
          <w:rFonts w:ascii="Arial" w:hAnsi="Arial" w:cs="Arial"/>
        </w:rPr>
        <w:t xml:space="preserve">is to protect the public from criminals, </w:t>
      </w:r>
      <w:r w:rsidR="00601ED8">
        <w:rPr>
          <w:rFonts w:ascii="Arial" w:hAnsi="Arial" w:cs="Arial"/>
        </w:rPr>
        <w:t xml:space="preserve">provide </w:t>
      </w:r>
      <w:r>
        <w:rPr>
          <w:rFonts w:ascii="Arial" w:hAnsi="Arial" w:cs="Arial"/>
        </w:rPr>
        <w:t xml:space="preserve">compensation for victims in certain circumstances and ensure retribution, and if offenders are being </w:t>
      </w:r>
      <w:r w:rsidR="00601ED8">
        <w:rPr>
          <w:rFonts w:ascii="Arial" w:hAnsi="Arial" w:cs="Arial"/>
        </w:rPr>
        <w:t>acquitted</w:t>
      </w:r>
      <w:r>
        <w:rPr>
          <w:rFonts w:ascii="Arial" w:hAnsi="Arial" w:cs="Arial"/>
        </w:rPr>
        <w:t xml:space="preserve"> then none of the aims are being met (BBC, 2021).</w:t>
      </w:r>
    </w:p>
    <w:p w:rsidR="00CC505C" w:rsidRDefault="00CC505C" w:rsidP="00A86164">
      <w:pPr>
        <w:pStyle w:val="NormalWeb"/>
        <w:shd w:val="clear" w:color="auto" w:fill="FFFFFF"/>
        <w:spacing w:before="0" w:beforeAutospacing="0" w:after="0" w:afterAutospacing="0" w:line="360" w:lineRule="auto"/>
        <w:jc w:val="both"/>
        <w:rPr>
          <w:rFonts w:ascii="Arial" w:hAnsi="Arial" w:cs="Arial"/>
        </w:rPr>
      </w:pPr>
    </w:p>
    <w:p w:rsidR="003E54BB" w:rsidRPr="00483682" w:rsidRDefault="00344752" w:rsidP="00A86164">
      <w:pPr>
        <w:pStyle w:val="Heading2"/>
        <w:spacing w:before="0" w:line="360" w:lineRule="auto"/>
        <w:jc w:val="both"/>
        <w:rPr>
          <w:rFonts w:ascii="Arial" w:hAnsi="Arial" w:cs="Arial"/>
          <w:color w:val="auto"/>
          <w:sz w:val="28"/>
          <w:szCs w:val="24"/>
          <w:u w:val="single"/>
        </w:rPr>
      </w:pPr>
      <w:bookmarkStart w:id="77" w:name="_Toc89459795"/>
      <w:bookmarkStart w:id="78" w:name="_Toc102079062"/>
      <w:r>
        <w:rPr>
          <w:rFonts w:ascii="Arial" w:hAnsi="Arial" w:cs="Arial"/>
          <w:color w:val="auto"/>
          <w:sz w:val="28"/>
          <w:szCs w:val="24"/>
          <w:u w:val="single"/>
        </w:rPr>
        <w:t xml:space="preserve">4.1.11 </w:t>
      </w:r>
      <w:r w:rsidR="007419B8">
        <w:rPr>
          <w:rFonts w:ascii="Arial" w:hAnsi="Arial" w:cs="Arial"/>
          <w:color w:val="auto"/>
          <w:sz w:val="28"/>
          <w:szCs w:val="24"/>
          <w:u w:val="single"/>
        </w:rPr>
        <w:t>Q</w:t>
      </w:r>
      <w:r w:rsidR="003E54BB" w:rsidRPr="00483682">
        <w:rPr>
          <w:rFonts w:ascii="Arial" w:hAnsi="Arial" w:cs="Arial"/>
          <w:color w:val="auto"/>
          <w:sz w:val="28"/>
          <w:szCs w:val="24"/>
          <w:u w:val="single"/>
        </w:rPr>
        <w:t>uestion 12</w:t>
      </w:r>
      <w:bookmarkEnd w:id="77"/>
      <w:bookmarkEnd w:id="78"/>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noProof/>
          <w:lang w:eastAsia="en-GB"/>
        </w:rPr>
        <w:drawing>
          <wp:inline distT="0" distB="0" distL="0" distR="0">
            <wp:extent cx="5499735" cy="3213735"/>
            <wp:effectExtent l="0" t="0" r="0" b="0"/>
            <wp:docPr id="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pPr>
    </w:p>
    <w:p w:rsidR="003E54BB" w:rsidRDefault="003E54BB" w:rsidP="00A86164">
      <w:pPr>
        <w:spacing w:after="0" w:line="360" w:lineRule="auto"/>
        <w:jc w:val="both"/>
        <w:rPr>
          <w:rFonts w:ascii="Arial" w:hAnsi="Arial" w:cs="Arial"/>
          <w:color w:val="000000"/>
          <w:sz w:val="24"/>
          <w:szCs w:val="24"/>
          <w:shd w:val="clear" w:color="auto" w:fill="FFFFFF"/>
        </w:rPr>
      </w:pPr>
      <w:r>
        <w:rPr>
          <w:rFonts w:ascii="Arial" w:hAnsi="Arial" w:cs="Arial"/>
          <w:sz w:val="24"/>
          <w:szCs w:val="24"/>
          <w:shd w:val="clear" w:color="auto" w:fill="FFFFFF"/>
        </w:rPr>
        <w:t>There is an ongoing debate on whether the ‘</w:t>
      </w:r>
      <w:r>
        <w:rPr>
          <w:rFonts w:ascii="Arial" w:hAnsi="Arial" w:cs="Arial"/>
          <w:b/>
          <w:i/>
          <w:sz w:val="24"/>
          <w:szCs w:val="24"/>
          <w:shd w:val="clear" w:color="auto" w:fill="FFFFFF"/>
        </w:rPr>
        <w:t>doors should be left open’ in society</w:t>
      </w:r>
      <w:r>
        <w:rPr>
          <w:rFonts w:ascii="Arial" w:hAnsi="Arial" w:cs="Arial"/>
          <w:sz w:val="24"/>
          <w:szCs w:val="24"/>
          <w:shd w:val="clear" w:color="auto" w:fill="FFFFFF"/>
        </w:rPr>
        <w:t xml:space="preserve">’ and this is shown in this study. Many agree that open prisons are useful in aiding in the rehabilitation process. The participants believe that there are benefits of an open prison as it is effective in preventing reoffending by allowing </w:t>
      </w:r>
      <w:r>
        <w:rPr>
          <w:rFonts w:ascii="Arial" w:hAnsi="Arial" w:cs="Arial"/>
          <w:color w:val="000000"/>
          <w:sz w:val="24"/>
          <w:szCs w:val="24"/>
          <w:shd w:val="clear" w:color="auto" w:fill="FFFFFF"/>
        </w:rPr>
        <w:t>offenders to obtain independence and trust. By allowing offenders to not be restricted in their cells they are able to develop new skills for jobs assisting in potential employment and if offenders hav</w:t>
      </w:r>
      <w:r w:rsidR="00ED5BD1">
        <w:rPr>
          <w:rFonts w:ascii="Arial" w:hAnsi="Arial" w:cs="Arial"/>
          <w:color w:val="000000"/>
          <w:sz w:val="24"/>
          <w:szCs w:val="24"/>
          <w:shd w:val="clear" w:color="auto" w:fill="FFFFFF"/>
        </w:rPr>
        <w:t>e a stable income and routine from</w:t>
      </w:r>
      <w:r>
        <w:rPr>
          <w:rFonts w:ascii="Arial" w:hAnsi="Arial" w:cs="Arial"/>
          <w:color w:val="000000"/>
          <w:sz w:val="24"/>
          <w:szCs w:val="24"/>
          <w:shd w:val="clear" w:color="auto" w:fill="FFFFFF"/>
        </w:rPr>
        <w:t xml:space="preserve"> going to work it keeps them busy and away from the life of crime. Evidence to support this is that government statistics </w:t>
      </w:r>
      <w:r>
        <w:rPr>
          <w:rFonts w:ascii="Arial" w:hAnsi="Arial" w:cs="Arial"/>
          <w:color w:val="000000"/>
          <w:sz w:val="24"/>
          <w:szCs w:val="24"/>
          <w:shd w:val="clear" w:color="auto" w:fill="FFFFFF"/>
        </w:rPr>
        <w:lastRenderedPageBreak/>
        <w:t xml:space="preserve">state that 9% of released prisoners are less likely to commit further crimes if they are employed (Dearden, 2019). A study in 2009 showed that those who were in an open prison for 1 year or more and were in employment after release, 18% reoffended compared to the 43% who did reoffend and did not have any form of employment (Ministry of Justice, 2013). However, those who disagree believe it is a dangerous idea as criminals have the potential to abscond and put members of the public at risk. Evidence to support their theory is that in 2014, Her Majesty’s Prison Ford in West Sussex had ‘lost’ close to 90 inmates who had escaped and officially </w:t>
      </w:r>
      <w:r w:rsidR="00ED5BD1">
        <w:rPr>
          <w:rFonts w:ascii="Arial" w:hAnsi="Arial" w:cs="Arial"/>
          <w:color w:val="000000"/>
          <w:sz w:val="24"/>
          <w:szCs w:val="24"/>
          <w:shd w:val="clear" w:color="auto" w:fill="FFFFFF"/>
        </w:rPr>
        <w:t xml:space="preserve">have </w:t>
      </w:r>
      <w:r>
        <w:rPr>
          <w:rFonts w:ascii="Arial" w:hAnsi="Arial" w:cs="Arial"/>
          <w:color w:val="000000"/>
          <w:sz w:val="24"/>
          <w:szCs w:val="24"/>
          <w:shd w:val="clear" w:color="auto" w:fill="FFFFFF"/>
        </w:rPr>
        <w:t>never been found. Other statistics highlight than one prisoner escapes</w:t>
      </w:r>
      <w:r w:rsidR="00516B87">
        <w:rPr>
          <w:rFonts w:ascii="Arial" w:hAnsi="Arial" w:cs="Arial"/>
          <w:color w:val="000000"/>
          <w:sz w:val="24"/>
          <w:szCs w:val="24"/>
          <w:shd w:val="clear" w:color="auto" w:fill="FFFFFF"/>
        </w:rPr>
        <w:t xml:space="preserve"> from</w:t>
      </w:r>
      <w:r>
        <w:rPr>
          <w:rFonts w:ascii="Arial" w:hAnsi="Arial" w:cs="Arial"/>
          <w:color w:val="000000"/>
          <w:sz w:val="24"/>
          <w:szCs w:val="24"/>
          <w:shd w:val="clear" w:color="auto" w:fill="FFFFFF"/>
        </w:rPr>
        <w:t xml:space="preserve"> an open prison every 43 hours. This evidence supports those who answered </w:t>
      </w:r>
      <w:r w:rsidR="00516B87">
        <w:rPr>
          <w:rFonts w:ascii="Arial" w:hAnsi="Arial" w:cs="Arial"/>
          <w:color w:val="000000"/>
          <w:sz w:val="24"/>
          <w:szCs w:val="24"/>
          <w:shd w:val="clear" w:color="auto" w:fill="FFFFFF"/>
        </w:rPr>
        <w:t>‘</w:t>
      </w:r>
      <w:r>
        <w:rPr>
          <w:rFonts w:ascii="Arial" w:hAnsi="Arial" w:cs="Arial"/>
          <w:color w:val="000000"/>
          <w:sz w:val="24"/>
          <w:szCs w:val="24"/>
          <w:shd w:val="clear" w:color="auto" w:fill="FFFFFF"/>
        </w:rPr>
        <w:t>no</w:t>
      </w:r>
      <w:r w:rsidR="00516B87">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as offenders are taking advantage of an open prison and not fully completing the rehabilitation process. More recently, from the same prison six prisoners had escaped within the space of three months in 2020 (Heath, 2020).</w:t>
      </w: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EF402D" w:rsidRDefault="00EF402D" w:rsidP="00A86164">
      <w:pPr>
        <w:spacing w:after="0" w:line="360" w:lineRule="auto"/>
        <w:jc w:val="both"/>
        <w:rPr>
          <w:rFonts w:ascii="Arial" w:hAnsi="Arial" w:cs="Arial"/>
          <w:color w:val="000000"/>
          <w:sz w:val="24"/>
          <w:szCs w:val="24"/>
          <w:shd w:val="clear" w:color="auto" w:fill="FFFFFF"/>
        </w:rPr>
      </w:pPr>
    </w:p>
    <w:p w:rsidR="003E54BB" w:rsidRPr="00483682" w:rsidRDefault="00CC505C" w:rsidP="00A86164">
      <w:pPr>
        <w:pStyle w:val="Heading1"/>
        <w:spacing w:before="0" w:line="360" w:lineRule="auto"/>
        <w:jc w:val="both"/>
        <w:rPr>
          <w:rFonts w:ascii="Arial" w:hAnsi="Arial" w:cs="Arial"/>
          <w:color w:val="auto"/>
          <w:sz w:val="32"/>
          <w:szCs w:val="24"/>
          <w:u w:val="single"/>
        </w:rPr>
      </w:pPr>
      <w:bookmarkStart w:id="79" w:name="_Toc89459796"/>
      <w:bookmarkStart w:id="80" w:name="_Toc102079063"/>
      <w:r>
        <w:rPr>
          <w:rFonts w:ascii="Arial" w:hAnsi="Arial" w:cs="Arial"/>
          <w:color w:val="auto"/>
          <w:sz w:val="32"/>
          <w:szCs w:val="24"/>
          <w:u w:val="single"/>
        </w:rPr>
        <w:lastRenderedPageBreak/>
        <w:t xml:space="preserve">Chapter Five - </w:t>
      </w:r>
      <w:r w:rsidR="003E54BB" w:rsidRPr="00483682">
        <w:rPr>
          <w:rFonts w:ascii="Arial" w:hAnsi="Arial" w:cs="Arial"/>
          <w:color w:val="auto"/>
          <w:sz w:val="32"/>
          <w:szCs w:val="24"/>
          <w:u w:val="single"/>
        </w:rPr>
        <w:t>Conclusions</w:t>
      </w:r>
      <w:bookmarkEnd w:id="79"/>
      <w:bookmarkEnd w:id="80"/>
    </w:p>
    <w:p w:rsidR="003E54BB" w:rsidRDefault="003E54BB"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All things considered throughout this study, research has been correlated to determine whether or not rehabilitation programmes have an impact on reoffending rates and whether criminals deserve a second chance.</w:t>
      </w:r>
    </w:p>
    <w:p w:rsidR="00AC774B" w:rsidRDefault="00AC774B" w:rsidP="00AC774B">
      <w:pPr>
        <w:spacing w:after="0" w:line="240" w:lineRule="auto"/>
        <w:jc w:val="both"/>
        <w:rPr>
          <w:rFonts w:ascii="Arial" w:hAnsi="Arial" w:cs="Arial"/>
          <w:sz w:val="24"/>
          <w:szCs w:val="24"/>
        </w:rPr>
      </w:pPr>
    </w:p>
    <w:p w:rsidR="003E54BB" w:rsidRPr="00AC774B" w:rsidRDefault="00CC505C" w:rsidP="00AC774B">
      <w:pPr>
        <w:pStyle w:val="Heading2"/>
        <w:rPr>
          <w:rFonts w:ascii="Arial" w:hAnsi="Arial" w:cs="Arial"/>
          <w:color w:val="auto"/>
          <w:sz w:val="28"/>
          <w:szCs w:val="28"/>
          <w:u w:val="single"/>
        </w:rPr>
      </w:pPr>
      <w:bookmarkStart w:id="81" w:name="_Toc102079064"/>
      <w:r w:rsidRPr="00AC774B">
        <w:rPr>
          <w:rFonts w:ascii="Arial" w:hAnsi="Arial" w:cs="Arial"/>
          <w:color w:val="auto"/>
          <w:sz w:val="28"/>
          <w:szCs w:val="28"/>
          <w:u w:val="single"/>
        </w:rPr>
        <w:t xml:space="preserve">5.1 </w:t>
      </w:r>
      <w:r w:rsidR="003E54BB" w:rsidRPr="00AC774B">
        <w:rPr>
          <w:rFonts w:ascii="Arial" w:hAnsi="Arial" w:cs="Arial"/>
          <w:color w:val="auto"/>
          <w:sz w:val="28"/>
          <w:szCs w:val="28"/>
          <w:u w:val="single"/>
        </w:rPr>
        <w:t>Summary of findings and Recommendations</w:t>
      </w:r>
      <w:bookmarkEnd w:id="81"/>
    </w:p>
    <w:p w:rsidR="00483682" w:rsidRDefault="00483682" w:rsidP="00A86164">
      <w:pPr>
        <w:spacing w:after="0" w:line="360" w:lineRule="auto"/>
        <w:jc w:val="both"/>
        <w:rPr>
          <w:rFonts w:ascii="Arial" w:hAnsi="Arial" w:cs="Arial"/>
          <w:b/>
          <w:sz w:val="24"/>
          <w:szCs w:val="24"/>
          <w:u w:val="single"/>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From the findings of this research, a number of conclusions</w:t>
      </w:r>
      <w:r w:rsidR="004C4125">
        <w:rPr>
          <w:rFonts w:ascii="Arial" w:hAnsi="Arial" w:cs="Arial"/>
          <w:sz w:val="24"/>
          <w:szCs w:val="24"/>
        </w:rPr>
        <w:t xml:space="preserve"> have been reached relating to Rehabilitation P</w:t>
      </w:r>
      <w:r>
        <w:rPr>
          <w:rFonts w:ascii="Arial" w:hAnsi="Arial" w:cs="Arial"/>
          <w:sz w:val="24"/>
          <w:szCs w:val="24"/>
        </w:rPr>
        <w:t xml:space="preserve">rogrammes and their effectiveness. </w:t>
      </w:r>
    </w:p>
    <w:p w:rsidR="00CC505C" w:rsidRDefault="00CC505C"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This research indicates that community service is a better form of punishment overall compared to custodial sentences. This is due to the benefits it brings to the community and is much m</w:t>
      </w:r>
      <w:r w:rsidR="004C4125">
        <w:rPr>
          <w:rFonts w:ascii="Arial" w:hAnsi="Arial" w:cs="Arial"/>
          <w:sz w:val="24"/>
          <w:szCs w:val="24"/>
        </w:rPr>
        <w:t>ore cost effective in terms of G</w:t>
      </w:r>
      <w:r>
        <w:rPr>
          <w:rFonts w:ascii="Arial" w:hAnsi="Arial" w:cs="Arial"/>
          <w:sz w:val="24"/>
          <w:szCs w:val="24"/>
        </w:rPr>
        <w:t>overnment budgets. There</w:t>
      </w:r>
      <w:r w:rsidR="004C4125">
        <w:rPr>
          <w:rFonts w:ascii="Arial" w:hAnsi="Arial" w:cs="Arial"/>
          <w:sz w:val="24"/>
          <w:szCs w:val="24"/>
        </w:rPr>
        <w:t xml:space="preserve"> are many benefits surrounding Rehabilitation P</w:t>
      </w:r>
      <w:r>
        <w:rPr>
          <w:rFonts w:ascii="Arial" w:hAnsi="Arial" w:cs="Arial"/>
          <w:sz w:val="24"/>
          <w:szCs w:val="24"/>
        </w:rPr>
        <w:t>rogrammes in reducing offending rates as it is better for a person to remain in the community and learn the consequences of their offending behaviour and have the opportunity to make amends than be given a custodial sentence.</w:t>
      </w:r>
    </w:p>
    <w:p w:rsidR="00CC505C" w:rsidRDefault="00CC505C"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It is apparent from the research that the criminal justice system needs to take a firmer stance in regard to sentencing as there are many crimes that go unpunished or</w:t>
      </w:r>
      <w:r w:rsidR="004C4125">
        <w:rPr>
          <w:rFonts w:ascii="Arial" w:hAnsi="Arial" w:cs="Arial"/>
          <w:sz w:val="24"/>
          <w:szCs w:val="24"/>
        </w:rPr>
        <w:t xml:space="preserve"> sentences</w:t>
      </w:r>
      <w:r>
        <w:rPr>
          <w:rFonts w:ascii="Arial" w:hAnsi="Arial" w:cs="Arial"/>
          <w:sz w:val="24"/>
          <w:szCs w:val="24"/>
        </w:rPr>
        <w:t xml:space="preserve"> are unduly lenient. In order to cut reoffending rates, sentencing must be harsher to act as a deterrent for committing further offences. There are many shocking statistics surrounding crimes going unpunished and the criminal justice system failing victims of crime.</w:t>
      </w:r>
    </w:p>
    <w:p w:rsidR="00CC505C" w:rsidRDefault="00CC505C"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Suspended sentences seem to have a mixed response in success rate</w:t>
      </w:r>
      <w:r w:rsidR="00601ED8">
        <w:rPr>
          <w:rFonts w:ascii="Arial" w:hAnsi="Arial" w:cs="Arial"/>
          <w:sz w:val="24"/>
          <w:szCs w:val="24"/>
        </w:rPr>
        <w:t>s. H</w:t>
      </w:r>
      <w:r w:rsidRPr="00601ED8">
        <w:rPr>
          <w:rFonts w:ascii="Arial" w:hAnsi="Arial" w:cs="Arial"/>
          <w:sz w:val="24"/>
          <w:szCs w:val="24"/>
        </w:rPr>
        <w:t>owever</w:t>
      </w:r>
      <w:r>
        <w:rPr>
          <w:rFonts w:ascii="Arial" w:hAnsi="Arial" w:cs="Arial"/>
          <w:sz w:val="24"/>
          <w:szCs w:val="24"/>
        </w:rPr>
        <w:t xml:space="preserve"> it does enable offenders to receive a second chance when appropriate to reform and not commit further crimes. Therefore, it is evident that as long as the crime is not regarded as too serious, it is beneficial to rehabilitate offenders thus reducing reoffending rates. There are certain circumstances where it is appropriate for criminals to be granted a second chance.</w:t>
      </w:r>
    </w:p>
    <w:p w:rsidR="003E54BB" w:rsidRDefault="00601ED8" w:rsidP="00A86164">
      <w:pPr>
        <w:spacing w:after="0" w:line="360" w:lineRule="auto"/>
        <w:jc w:val="both"/>
        <w:rPr>
          <w:rFonts w:ascii="Arial" w:hAnsi="Arial" w:cs="Arial"/>
          <w:sz w:val="24"/>
          <w:szCs w:val="24"/>
        </w:rPr>
      </w:pPr>
      <w:r>
        <w:rPr>
          <w:rFonts w:ascii="Arial" w:hAnsi="Arial" w:cs="Arial"/>
          <w:sz w:val="24"/>
          <w:szCs w:val="24"/>
        </w:rPr>
        <w:lastRenderedPageBreak/>
        <w:t>In relation</w:t>
      </w:r>
      <w:r w:rsidR="003E54BB">
        <w:rPr>
          <w:rFonts w:ascii="Arial" w:hAnsi="Arial" w:cs="Arial"/>
          <w:sz w:val="24"/>
          <w:szCs w:val="24"/>
        </w:rPr>
        <w:t xml:space="preserve"> to the current time gaps from people being charged to appearing in court due to Covid-19, there are indications that this could lead to further offending before a person is tried and convicted. This delay also appears to result in more lenient sentences as Magistrates and Judges acknowledge the length of time taken for the offender to reach court. It almost feels that offenders have served a ‘suspended sentence’ before even attending their trial. This is corroborated by The Law Society of England and Wales, stating that victims are facing ‘unacceptable’ delays and in some cases are forced to wait years for justice, while potentially innocent defendants are also ‘left in limbo’ (The Law Society, 2022). </w:t>
      </w:r>
    </w:p>
    <w:p w:rsidR="00CC505C" w:rsidRDefault="00CC505C"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 xml:space="preserve">It appears that the majority of participants believe open prisons are successful in the rehabilitation of offenders; such institutions give an opportunity for prisoners to be trusted and gain independence, which inevitably would increase their self esteem. There are occasions, as previously discussed, where prisoners abscond from open prisons and it is not felt that other offenders should be disadvantaged by the actions of a minority. </w:t>
      </w:r>
    </w:p>
    <w:p w:rsidR="00CC505C" w:rsidRDefault="00CC505C"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When analysing the data collected regarding whether longer prison sentences are more effective, there were mixed responses and opinions. Some believed that the longer you are in prison the more likely you are to stay in the system as offenders have been incarcerated for several years so struggle to rehabilitate back into society. Furthermore, prisoners learn from negative influences around them within the prison, so may commit further offences and possibly different types of crimes, from what they have learnt from other prisoners.</w:t>
      </w:r>
    </w:p>
    <w:p w:rsidR="00CC505C" w:rsidRDefault="00CC505C"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shd w:val="clear" w:color="auto" w:fill="FFFFFF"/>
        </w:rPr>
      </w:pPr>
      <w:r>
        <w:rPr>
          <w:rFonts w:ascii="Arial" w:hAnsi="Arial" w:cs="Arial"/>
          <w:sz w:val="24"/>
          <w:szCs w:val="24"/>
        </w:rPr>
        <w:t>Restorative justice is believed to be beneficial in certain circumstances as it allows</w:t>
      </w:r>
      <w:r>
        <w:rPr>
          <w:rFonts w:ascii="Arial" w:hAnsi="Arial" w:cs="Arial"/>
          <w:sz w:val="24"/>
          <w:szCs w:val="24"/>
          <w:shd w:val="clear" w:color="auto" w:fill="FFFFFF"/>
        </w:rPr>
        <w:t xml:space="preserve"> offenders to take responsibility for their actions and see the </w:t>
      </w:r>
      <w:r w:rsidR="00601ED8">
        <w:rPr>
          <w:rFonts w:ascii="Arial" w:hAnsi="Arial" w:cs="Arial"/>
          <w:sz w:val="24"/>
          <w:szCs w:val="24"/>
          <w:shd w:val="clear" w:color="auto" w:fill="FFFFFF"/>
        </w:rPr>
        <w:t>negative impact that</w:t>
      </w:r>
      <w:r>
        <w:rPr>
          <w:rFonts w:ascii="Arial" w:hAnsi="Arial" w:cs="Arial"/>
          <w:sz w:val="24"/>
          <w:szCs w:val="24"/>
          <w:shd w:val="clear" w:color="auto" w:fill="FFFFFF"/>
        </w:rPr>
        <w:t xml:space="preserve"> their actions have caused. By giving offenders the opportunity to apologise to the victim and listen to what they have to say can significantly decrease reoffending rates as they see the pain and suffering the victims have endured, at the hands of the offender. </w:t>
      </w:r>
    </w:p>
    <w:p w:rsidR="003E54BB" w:rsidRDefault="003E54BB" w:rsidP="00A86164">
      <w:pPr>
        <w:spacing w:after="0" w:line="360" w:lineRule="auto"/>
        <w:jc w:val="both"/>
        <w:rPr>
          <w:rFonts w:ascii="Arial" w:hAnsi="Arial" w:cs="Arial"/>
          <w:sz w:val="24"/>
          <w:szCs w:val="24"/>
        </w:rPr>
      </w:pPr>
      <w:r>
        <w:rPr>
          <w:rFonts w:ascii="Arial" w:hAnsi="Arial" w:cs="Arial"/>
          <w:sz w:val="24"/>
          <w:szCs w:val="24"/>
        </w:rPr>
        <w:t xml:space="preserve">In relation to bail conditions, this research recommends that in some circumstances Judges could be harsher, with more severe consequences if bail conditions are </w:t>
      </w:r>
      <w:r>
        <w:rPr>
          <w:rFonts w:ascii="Arial" w:hAnsi="Arial" w:cs="Arial"/>
          <w:sz w:val="24"/>
          <w:szCs w:val="24"/>
        </w:rPr>
        <w:lastRenderedPageBreak/>
        <w:t xml:space="preserve">breached, as in some cases they are too lenient putting victims at further risk and risking further reoffending. </w:t>
      </w:r>
    </w:p>
    <w:p w:rsidR="003E54BB" w:rsidRDefault="003E54BB" w:rsidP="00A86164">
      <w:pPr>
        <w:spacing w:after="0" w:line="360" w:lineRule="auto"/>
        <w:jc w:val="both"/>
        <w:rPr>
          <w:rFonts w:ascii="Arial" w:hAnsi="Arial" w:cs="Arial"/>
          <w:sz w:val="24"/>
          <w:szCs w:val="24"/>
        </w:rPr>
      </w:pPr>
      <w:r>
        <w:rPr>
          <w:rFonts w:ascii="Arial" w:hAnsi="Arial" w:cs="Arial"/>
          <w:sz w:val="24"/>
          <w:szCs w:val="24"/>
        </w:rPr>
        <w:t xml:space="preserve">Custodial sentences deem to be ineffective due to a high ratio of prisoners having either mental health difficulties or drug addictions. However, when correlating the research it became apparent that there is insufficient support for prisoners. Additionally, educational facilities are believed to be limited in their success, meaning </w:t>
      </w:r>
      <w:r w:rsidR="004C4125">
        <w:rPr>
          <w:rFonts w:ascii="Arial" w:hAnsi="Arial" w:cs="Arial"/>
          <w:sz w:val="24"/>
          <w:szCs w:val="24"/>
        </w:rPr>
        <w:t>that Rehabilitation P</w:t>
      </w:r>
      <w:r>
        <w:rPr>
          <w:rFonts w:ascii="Arial" w:hAnsi="Arial" w:cs="Arial"/>
          <w:sz w:val="24"/>
          <w:szCs w:val="24"/>
        </w:rPr>
        <w:t>rogrammes are more likely to be successful in reducing reoffending rates as o</w:t>
      </w:r>
      <w:r w:rsidR="004C4125">
        <w:rPr>
          <w:rFonts w:ascii="Arial" w:hAnsi="Arial" w:cs="Arial"/>
          <w:sz w:val="24"/>
          <w:szCs w:val="24"/>
        </w:rPr>
        <w:t xml:space="preserve">ffenders </w:t>
      </w:r>
      <w:r w:rsidR="00601ED8">
        <w:rPr>
          <w:rFonts w:ascii="Arial" w:hAnsi="Arial" w:cs="Arial"/>
          <w:sz w:val="24"/>
          <w:szCs w:val="24"/>
        </w:rPr>
        <w:t>have better</w:t>
      </w:r>
      <w:r>
        <w:rPr>
          <w:rFonts w:ascii="Arial" w:hAnsi="Arial" w:cs="Arial"/>
          <w:sz w:val="24"/>
          <w:szCs w:val="24"/>
        </w:rPr>
        <w:t xml:space="preserve"> access to educational support outside of prison. This enables the developing and learning of skills for future job prospects.</w:t>
      </w:r>
    </w:p>
    <w:p w:rsidR="003E54BB" w:rsidRDefault="003E54BB" w:rsidP="00A86164">
      <w:pPr>
        <w:spacing w:after="0" w:line="360" w:lineRule="auto"/>
        <w:jc w:val="both"/>
        <w:rPr>
          <w:rFonts w:ascii="Arial" w:hAnsi="Arial" w:cs="Arial"/>
          <w:sz w:val="24"/>
          <w:szCs w:val="24"/>
        </w:rPr>
      </w:pPr>
    </w:p>
    <w:p w:rsidR="003E54BB" w:rsidRPr="00AC774B" w:rsidRDefault="00CC505C" w:rsidP="00AC774B">
      <w:pPr>
        <w:pStyle w:val="Heading2"/>
        <w:spacing w:before="0" w:line="240" w:lineRule="auto"/>
        <w:rPr>
          <w:rFonts w:ascii="Arial" w:hAnsi="Arial" w:cs="Arial"/>
          <w:color w:val="auto"/>
          <w:sz w:val="28"/>
          <w:szCs w:val="28"/>
          <w:u w:val="single"/>
        </w:rPr>
      </w:pPr>
      <w:bookmarkStart w:id="82" w:name="_Toc102079065"/>
      <w:r w:rsidRPr="00AC774B">
        <w:rPr>
          <w:rFonts w:ascii="Arial" w:hAnsi="Arial" w:cs="Arial"/>
          <w:color w:val="auto"/>
          <w:sz w:val="28"/>
          <w:szCs w:val="28"/>
          <w:u w:val="single"/>
        </w:rPr>
        <w:t xml:space="preserve">5.2 </w:t>
      </w:r>
      <w:r w:rsidR="003E54BB" w:rsidRPr="00AC774B">
        <w:rPr>
          <w:rFonts w:ascii="Arial" w:hAnsi="Arial" w:cs="Arial"/>
          <w:color w:val="auto"/>
          <w:sz w:val="28"/>
          <w:szCs w:val="28"/>
          <w:u w:val="single"/>
        </w:rPr>
        <w:t>Limitations and Self Reflection</w:t>
      </w:r>
      <w:bookmarkEnd w:id="82"/>
    </w:p>
    <w:p w:rsidR="00483682" w:rsidRDefault="00483682" w:rsidP="00A86164">
      <w:pPr>
        <w:spacing w:line="360" w:lineRule="auto"/>
        <w:jc w:val="both"/>
        <w:rPr>
          <w:rFonts w:ascii="Arial" w:hAnsi="Arial" w:cs="Arial"/>
          <w:b/>
          <w:sz w:val="24"/>
          <w:szCs w:val="24"/>
          <w:u w:val="single"/>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Looking at the evidence of this study with hindsight, it has become apparent that one of the questions could have been written more clearly. A short answer response should have been sought as opposed to a ‘yes’ or ‘no’ response. This appears to have made it difficult for the participants to fully understand the question</w:t>
      </w:r>
      <w:r w:rsidR="004C4125">
        <w:rPr>
          <w:rFonts w:ascii="Arial" w:hAnsi="Arial" w:cs="Arial"/>
          <w:sz w:val="24"/>
          <w:szCs w:val="24"/>
        </w:rPr>
        <w:t>.</w:t>
      </w:r>
    </w:p>
    <w:p w:rsidR="003E54BB" w:rsidRDefault="003E54BB" w:rsidP="00A86164">
      <w:pPr>
        <w:spacing w:after="0" w:line="360" w:lineRule="auto"/>
        <w:jc w:val="both"/>
        <w:rPr>
          <w:rFonts w:ascii="Arial" w:hAnsi="Arial" w:cs="Arial"/>
          <w:sz w:val="24"/>
          <w:szCs w:val="24"/>
        </w:rPr>
      </w:pPr>
      <w:r>
        <w:rPr>
          <w:rFonts w:ascii="Arial" w:hAnsi="Arial" w:cs="Arial"/>
          <w:sz w:val="24"/>
          <w:szCs w:val="24"/>
        </w:rPr>
        <w:t>Additionally, respondents were only given the opportunity to describe themselves as ‘male’, ‘female’ or ‘prefer not to say’. ‘Other’ should have been provided as a further option.</w:t>
      </w:r>
    </w:p>
    <w:p w:rsidR="00CC505C" w:rsidRDefault="00CC505C" w:rsidP="00A86164">
      <w:pPr>
        <w:spacing w:after="0" w:line="360" w:lineRule="auto"/>
        <w:jc w:val="both"/>
        <w:rPr>
          <w:rFonts w:ascii="Arial" w:hAnsi="Arial" w:cs="Arial"/>
          <w:sz w:val="24"/>
          <w:szCs w:val="24"/>
        </w:rPr>
      </w:pPr>
    </w:p>
    <w:p w:rsidR="003E54BB" w:rsidRDefault="003E54BB" w:rsidP="00A86164">
      <w:pPr>
        <w:spacing w:after="0" w:line="360" w:lineRule="auto"/>
        <w:jc w:val="both"/>
        <w:rPr>
          <w:rFonts w:ascii="Arial" w:hAnsi="Arial" w:cs="Arial"/>
          <w:sz w:val="24"/>
          <w:szCs w:val="24"/>
        </w:rPr>
      </w:pPr>
      <w:r>
        <w:rPr>
          <w:rFonts w:ascii="Arial" w:hAnsi="Arial" w:cs="Arial"/>
          <w:sz w:val="24"/>
          <w:szCs w:val="24"/>
        </w:rPr>
        <w:t>Furthermore, by using Google documents to design the questionnaire, this application automatically asked people for their email address which could have compromised their anonymity. Participants were advised to invent an email address or use the researchers email address if they did not wish to be identified.  However, such shortcomings do not appear to have negatively influenced the outcome of the questionnaire.</w:t>
      </w:r>
    </w:p>
    <w:p w:rsidR="00CC505C" w:rsidRDefault="00CC505C" w:rsidP="00A86164">
      <w:pPr>
        <w:spacing w:after="0" w:line="360" w:lineRule="auto"/>
        <w:jc w:val="both"/>
        <w:rPr>
          <w:rFonts w:ascii="Arial" w:hAnsi="Arial" w:cs="Arial"/>
          <w:sz w:val="24"/>
          <w:szCs w:val="24"/>
        </w:rPr>
      </w:pPr>
    </w:p>
    <w:p w:rsidR="00AC774B" w:rsidRDefault="00AC774B" w:rsidP="00A86164">
      <w:pPr>
        <w:spacing w:after="0" w:line="360" w:lineRule="auto"/>
        <w:jc w:val="both"/>
        <w:rPr>
          <w:rFonts w:ascii="Arial" w:hAnsi="Arial" w:cs="Arial"/>
          <w:sz w:val="24"/>
          <w:szCs w:val="24"/>
        </w:rPr>
      </w:pPr>
    </w:p>
    <w:p w:rsidR="00AC774B" w:rsidRDefault="00AC774B" w:rsidP="00A86164">
      <w:pPr>
        <w:spacing w:after="0" w:line="360" w:lineRule="auto"/>
        <w:jc w:val="both"/>
        <w:rPr>
          <w:rFonts w:ascii="Arial" w:hAnsi="Arial" w:cs="Arial"/>
          <w:sz w:val="24"/>
          <w:szCs w:val="24"/>
        </w:rPr>
      </w:pPr>
    </w:p>
    <w:p w:rsidR="00CC505C" w:rsidRDefault="00CC505C" w:rsidP="00A86164">
      <w:pPr>
        <w:spacing w:after="0" w:line="360" w:lineRule="auto"/>
        <w:jc w:val="both"/>
        <w:rPr>
          <w:rFonts w:ascii="Arial" w:hAnsi="Arial" w:cs="Arial"/>
          <w:sz w:val="24"/>
          <w:szCs w:val="24"/>
        </w:rPr>
      </w:pPr>
    </w:p>
    <w:p w:rsidR="00CC505C" w:rsidRDefault="00CC505C" w:rsidP="00A86164">
      <w:pPr>
        <w:spacing w:after="0" w:line="360" w:lineRule="auto"/>
        <w:jc w:val="both"/>
        <w:rPr>
          <w:rFonts w:ascii="Arial" w:hAnsi="Arial" w:cs="Arial"/>
          <w:sz w:val="24"/>
          <w:szCs w:val="24"/>
        </w:rPr>
      </w:pPr>
    </w:p>
    <w:p w:rsidR="00CC505C" w:rsidRDefault="00CC505C" w:rsidP="00A86164">
      <w:pPr>
        <w:spacing w:after="0" w:line="360" w:lineRule="auto"/>
        <w:jc w:val="both"/>
        <w:rPr>
          <w:rFonts w:ascii="Arial" w:hAnsi="Arial" w:cs="Arial"/>
          <w:sz w:val="24"/>
          <w:szCs w:val="24"/>
        </w:rPr>
      </w:pPr>
    </w:p>
    <w:p w:rsidR="00CC505C" w:rsidRDefault="00CC505C" w:rsidP="00A86164">
      <w:pPr>
        <w:spacing w:after="0" w:line="360" w:lineRule="auto"/>
        <w:jc w:val="both"/>
        <w:rPr>
          <w:rFonts w:ascii="Arial" w:hAnsi="Arial" w:cs="Arial"/>
          <w:sz w:val="24"/>
          <w:szCs w:val="24"/>
        </w:rPr>
      </w:pPr>
    </w:p>
    <w:p w:rsidR="00C47E08" w:rsidRPr="00AE2FCD" w:rsidRDefault="00CC505C" w:rsidP="00A86164">
      <w:pPr>
        <w:pStyle w:val="Heading1"/>
        <w:spacing w:before="0"/>
        <w:jc w:val="both"/>
        <w:rPr>
          <w:rFonts w:ascii="Arial" w:hAnsi="Arial" w:cs="Arial"/>
          <w:color w:val="auto"/>
          <w:sz w:val="32"/>
          <w:u w:val="single"/>
        </w:rPr>
      </w:pPr>
      <w:bookmarkStart w:id="83" w:name="_Toc89459797"/>
      <w:bookmarkStart w:id="84" w:name="_Toc102079066"/>
      <w:r>
        <w:rPr>
          <w:rFonts w:ascii="Arial" w:hAnsi="Arial" w:cs="Arial"/>
          <w:color w:val="auto"/>
          <w:sz w:val="32"/>
          <w:u w:val="single"/>
        </w:rPr>
        <w:lastRenderedPageBreak/>
        <w:t xml:space="preserve">Chapter Six - </w:t>
      </w:r>
      <w:r w:rsidR="00C47E08" w:rsidRPr="00AE2FCD">
        <w:rPr>
          <w:rFonts w:ascii="Arial" w:hAnsi="Arial" w:cs="Arial"/>
          <w:color w:val="auto"/>
          <w:sz w:val="32"/>
          <w:u w:val="single"/>
        </w:rPr>
        <w:t>References</w:t>
      </w:r>
      <w:bookmarkEnd w:id="83"/>
      <w:bookmarkEnd w:id="84"/>
    </w:p>
    <w:p w:rsidR="00C47E08" w:rsidRDefault="00C47E08" w:rsidP="00C47E08">
      <w:pPr>
        <w:jc w:val="both"/>
      </w:pPr>
    </w:p>
    <w:p w:rsidR="00185C4C" w:rsidRPr="00185C4C" w:rsidRDefault="00185C4C" w:rsidP="00185C4C">
      <w:pPr>
        <w:rPr>
          <w:rFonts w:ascii="Arial" w:hAnsi="Arial" w:cs="Arial"/>
          <w:color w:val="000000"/>
          <w:sz w:val="24"/>
          <w:szCs w:val="24"/>
          <w:shd w:val="clear" w:color="auto" w:fill="FFFFFF"/>
        </w:rPr>
      </w:pPr>
      <w:r w:rsidRPr="00185C4C">
        <w:rPr>
          <w:rFonts w:ascii="Arial" w:hAnsi="Arial" w:cs="Arial"/>
          <w:color w:val="000000"/>
          <w:sz w:val="24"/>
          <w:szCs w:val="24"/>
          <w:shd w:val="clear" w:color="auto" w:fill="FFFFFF"/>
        </w:rPr>
        <w:t>Asiedu, F., 2019. </w:t>
      </w:r>
      <w:r w:rsidRPr="00185C4C">
        <w:rPr>
          <w:rFonts w:ascii="Arial" w:hAnsi="Arial" w:cs="Arial"/>
          <w:i/>
          <w:iCs/>
          <w:color w:val="000000"/>
          <w:sz w:val="24"/>
          <w:szCs w:val="24"/>
          <w:shd w:val="clear" w:color="auto" w:fill="FFFFFF"/>
        </w:rPr>
        <w:t>Advantages and Disadvantages of Online Surveys | Cvent Blog</w:t>
      </w:r>
      <w:r w:rsidRPr="00185C4C">
        <w:rPr>
          <w:rFonts w:ascii="Arial" w:hAnsi="Arial" w:cs="Arial"/>
          <w:color w:val="000000"/>
          <w:sz w:val="24"/>
          <w:szCs w:val="24"/>
          <w:shd w:val="clear" w:color="auto" w:fill="FFFFFF"/>
        </w:rPr>
        <w:t xml:space="preserve">. [online] Cvent.com. Available at: </w:t>
      </w:r>
      <w:hyperlink r:id="rId19" w:history="1">
        <w:r w:rsidRPr="00622658">
          <w:rPr>
            <w:rStyle w:val="Hyperlink"/>
            <w:rFonts w:ascii="Arial" w:hAnsi="Arial" w:cs="Arial"/>
            <w:sz w:val="24"/>
            <w:szCs w:val="24"/>
            <w:shd w:val="clear" w:color="auto" w:fill="FFFFFF"/>
          </w:rPr>
          <w:t>https://www.cvent.com/uk/blog/events/advantages-disadvantages-online-surveys</w:t>
        </w:r>
      </w:hyperlink>
      <w:r>
        <w:rPr>
          <w:rFonts w:ascii="Arial" w:hAnsi="Arial" w:cs="Arial"/>
          <w:color w:val="000000"/>
          <w:sz w:val="24"/>
          <w:szCs w:val="24"/>
          <w:shd w:val="clear" w:color="auto" w:fill="FFFFFF"/>
        </w:rPr>
        <w:t xml:space="preserve"> </w:t>
      </w:r>
      <w:r w:rsidRPr="00185C4C">
        <w:rPr>
          <w:rFonts w:ascii="Arial" w:hAnsi="Arial" w:cs="Arial"/>
          <w:color w:val="000000"/>
          <w:sz w:val="24"/>
          <w:szCs w:val="24"/>
          <w:shd w:val="clear" w:color="auto" w:fill="FFFFFF"/>
        </w:rPr>
        <w:t>[Accessed 13 April 2022].</w:t>
      </w:r>
    </w:p>
    <w:p w:rsidR="00361B39" w:rsidRPr="00ED7743" w:rsidRDefault="00361B39" w:rsidP="00C47E08">
      <w:pPr>
        <w:jc w:val="both"/>
      </w:pPr>
      <w:r w:rsidRPr="00361B39">
        <w:rPr>
          <w:rFonts w:ascii="Arial" w:hAnsi="Arial" w:cs="Arial"/>
          <w:color w:val="000000"/>
          <w:sz w:val="24"/>
          <w:szCs w:val="24"/>
          <w:shd w:val="clear" w:color="auto" w:fill="FFFFFF"/>
        </w:rPr>
        <w:t>Baker, N., 2021. </w:t>
      </w:r>
      <w:r w:rsidRPr="00361B39">
        <w:rPr>
          <w:rFonts w:ascii="Arial" w:hAnsi="Arial" w:cs="Arial"/>
          <w:i/>
          <w:iCs/>
          <w:color w:val="000000"/>
          <w:sz w:val="24"/>
          <w:szCs w:val="24"/>
          <w:shd w:val="clear" w:color="auto" w:fill="FFFFFF"/>
        </w:rPr>
        <w:t>Here's how community service orders work and the crimes they're used to punish</w:t>
      </w:r>
      <w:r w:rsidRPr="00361B39">
        <w:rPr>
          <w:rFonts w:ascii="Arial" w:hAnsi="Arial" w:cs="Arial"/>
          <w:color w:val="000000"/>
          <w:sz w:val="24"/>
          <w:szCs w:val="24"/>
          <w:shd w:val="clear" w:color="auto" w:fill="FFFFFF"/>
        </w:rPr>
        <w:t xml:space="preserve">. [online] The Sun. Available at: </w:t>
      </w:r>
      <w:hyperlink r:id="rId20" w:history="1">
        <w:r w:rsidRPr="00622658">
          <w:rPr>
            <w:rStyle w:val="Hyperlink"/>
            <w:rFonts w:ascii="Arial" w:hAnsi="Arial" w:cs="Arial"/>
            <w:sz w:val="24"/>
            <w:szCs w:val="24"/>
            <w:shd w:val="clear" w:color="auto" w:fill="FFFFFF"/>
          </w:rPr>
          <w:t>https://www.thesun.co.uk/news/4490035/community-payback-sentence-service/</w:t>
        </w:r>
      </w:hyperlink>
      <w:r>
        <w:rPr>
          <w:rFonts w:ascii="Arial" w:hAnsi="Arial" w:cs="Arial"/>
          <w:color w:val="000000"/>
          <w:sz w:val="24"/>
          <w:szCs w:val="24"/>
          <w:shd w:val="clear" w:color="auto" w:fill="FFFFFF"/>
        </w:rPr>
        <w:t xml:space="preserve"> </w:t>
      </w:r>
      <w:r w:rsidRPr="00361B39">
        <w:rPr>
          <w:rFonts w:ascii="Arial" w:hAnsi="Arial" w:cs="Arial"/>
          <w:color w:val="000000"/>
          <w:sz w:val="24"/>
          <w:szCs w:val="24"/>
          <w:shd w:val="clear" w:color="auto" w:fill="FFFFFF"/>
        </w:rPr>
        <w:t xml:space="preserve"> [Accessed 16 March 2022].</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Bandyopadhyay, S., 2020. </w:t>
      </w:r>
      <w:r w:rsidRPr="00215410">
        <w:rPr>
          <w:rFonts w:ascii="Arial" w:hAnsi="Arial" w:cs="Arial"/>
          <w:i/>
          <w:iCs/>
          <w:sz w:val="24"/>
          <w:szCs w:val="24"/>
          <w:shd w:val="clear" w:color="auto" w:fill="FFFFFF"/>
        </w:rPr>
        <w:t>Why rehabilitation – not harsher prison sentences – makes economic sense</w:t>
      </w:r>
      <w:r w:rsidRPr="00215410">
        <w:rPr>
          <w:rFonts w:ascii="Arial" w:hAnsi="Arial" w:cs="Arial"/>
          <w:sz w:val="24"/>
          <w:szCs w:val="24"/>
          <w:shd w:val="clear" w:color="auto" w:fill="FFFFFF"/>
        </w:rPr>
        <w:t xml:space="preserve">. [online] The Conversation. Available at: </w:t>
      </w:r>
      <w:hyperlink r:id="rId21" w:history="1">
        <w:r w:rsidRPr="00215410">
          <w:rPr>
            <w:rStyle w:val="Hyperlink"/>
            <w:rFonts w:ascii="Arial" w:hAnsi="Arial" w:cs="Arial"/>
            <w:sz w:val="24"/>
            <w:szCs w:val="24"/>
            <w:shd w:val="clear" w:color="auto" w:fill="FFFFFF"/>
          </w:rPr>
          <w:t>https://theconversation.com/why-rehabilitation-not-harsher-prison-sentences-makes-economic-sense-132213</w:t>
        </w:r>
      </w:hyperlink>
      <w:r w:rsidRPr="00215410">
        <w:rPr>
          <w:rFonts w:ascii="Arial" w:hAnsi="Arial" w:cs="Arial"/>
          <w:sz w:val="24"/>
          <w:szCs w:val="24"/>
          <w:shd w:val="clear" w:color="auto" w:fill="FFFFFF"/>
        </w:rPr>
        <w:t xml:space="preserve"> [Accessed 29 July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Bartle, J., 2019. </w:t>
      </w:r>
      <w:r w:rsidRPr="00215410">
        <w:rPr>
          <w:rFonts w:ascii="Arial" w:hAnsi="Arial" w:cs="Arial"/>
          <w:i/>
          <w:iCs/>
          <w:color w:val="000000"/>
          <w:sz w:val="24"/>
          <w:szCs w:val="24"/>
          <w:shd w:val="clear" w:color="auto" w:fill="FFFFFF"/>
        </w:rPr>
        <w:t>We know that prison doesn’t work. So what are the alternatives? | Jarryd Bartle</w:t>
      </w:r>
      <w:r w:rsidRPr="00215410">
        <w:rPr>
          <w:rFonts w:ascii="Arial" w:hAnsi="Arial" w:cs="Arial"/>
          <w:color w:val="000000"/>
          <w:sz w:val="24"/>
          <w:szCs w:val="24"/>
          <w:shd w:val="clear" w:color="auto" w:fill="FFFFFF"/>
        </w:rPr>
        <w:t xml:space="preserve">. [online] the Guardian. Available at: </w:t>
      </w:r>
      <w:hyperlink r:id="rId22" w:history="1">
        <w:r w:rsidRPr="00215410">
          <w:rPr>
            <w:rStyle w:val="Hyperlink"/>
            <w:rFonts w:ascii="Arial" w:hAnsi="Arial" w:cs="Arial"/>
            <w:sz w:val="24"/>
            <w:szCs w:val="24"/>
            <w:shd w:val="clear" w:color="auto" w:fill="FFFFFF"/>
          </w:rPr>
          <w:t>https://www.theguardian.com/commentisfree/2019/aug/16/we-know-that-prison-doesnt-work-so-what-are-the-alternatives</w:t>
        </w:r>
      </w:hyperlink>
      <w:r w:rsidRPr="00215410">
        <w:rPr>
          <w:rFonts w:ascii="Arial" w:hAnsi="Arial" w:cs="Arial"/>
          <w:color w:val="000000"/>
          <w:sz w:val="24"/>
          <w:szCs w:val="24"/>
          <w:shd w:val="clear" w:color="auto" w:fill="FFFFFF"/>
        </w:rPr>
        <w:t xml:space="preserve"> [Accessed 1 August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BBC Bitesize. 2021. </w:t>
      </w:r>
      <w:r w:rsidRPr="00215410">
        <w:rPr>
          <w:rFonts w:ascii="Arial" w:hAnsi="Arial" w:cs="Arial"/>
          <w:i/>
          <w:iCs/>
          <w:color w:val="000000"/>
          <w:sz w:val="24"/>
          <w:szCs w:val="24"/>
          <w:shd w:val="clear" w:color="auto" w:fill="FFFFFF"/>
        </w:rPr>
        <w:t>Success of alternatives to prison in reducing reoffending - Effectiveness of custodial and non-custodial responses to crime - Higher Modern Studies Revision - BBC Bitesize</w:t>
      </w:r>
      <w:r w:rsidRPr="00215410">
        <w:rPr>
          <w:rFonts w:ascii="Arial" w:hAnsi="Arial" w:cs="Arial"/>
          <w:color w:val="000000"/>
          <w:sz w:val="24"/>
          <w:szCs w:val="24"/>
          <w:shd w:val="clear" w:color="auto" w:fill="FFFFFF"/>
        </w:rPr>
        <w:t xml:space="preserve">. [online] Available at: </w:t>
      </w:r>
      <w:hyperlink r:id="rId23" w:history="1">
        <w:r w:rsidRPr="00215410">
          <w:rPr>
            <w:rStyle w:val="Hyperlink"/>
            <w:rFonts w:ascii="Arial" w:hAnsi="Arial" w:cs="Arial"/>
            <w:sz w:val="24"/>
            <w:szCs w:val="24"/>
            <w:shd w:val="clear" w:color="auto" w:fill="FFFFFF"/>
          </w:rPr>
          <w:t>https://www.bbc.co.uk/bitesize/guides/zysppv4/revision/10</w:t>
        </w:r>
      </w:hyperlink>
      <w:r w:rsidRPr="00215410">
        <w:rPr>
          <w:rFonts w:ascii="Arial" w:hAnsi="Arial" w:cs="Arial"/>
          <w:color w:val="000000"/>
          <w:sz w:val="24"/>
          <w:szCs w:val="24"/>
          <w:shd w:val="clear" w:color="auto" w:fill="FFFFFF"/>
        </w:rPr>
        <w:t xml:space="preserve"> [Accessed 1 August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BBC News. 2015. </w:t>
      </w:r>
      <w:r w:rsidRPr="00215410">
        <w:rPr>
          <w:rFonts w:ascii="Arial" w:hAnsi="Arial" w:cs="Arial"/>
          <w:i/>
          <w:iCs/>
          <w:color w:val="000000"/>
          <w:sz w:val="24"/>
          <w:szCs w:val="24"/>
          <w:shd w:val="clear" w:color="auto" w:fill="FFFFFF"/>
        </w:rPr>
        <w:t>Are murderers born or made?</w:t>
      </w:r>
      <w:r w:rsidRPr="00215410">
        <w:rPr>
          <w:rFonts w:ascii="Arial" w:hAnsi="Arial" w:cs="Arial"/>
          <w:color w:val="000000"/>
          <w:sz w:val="24"/>
          <w:szCs w:val="24"/>
          <w:shd w:val="clear" w:color="auto" w:fill="FFFFFF"/>
        </w:rPr>
        <w:t xml:space="preserve">. [online] Available at: </w:t>
      </w:r>
      <w:hyperlink r:id="rId24" w:history="1">
        <w:r w:rsidRPr="00215410">
          <w:rPr>
            <w:rStyle w:val="Hyperlink"/>
            <w:rFonts w:ascii="Arial" w:hAnsi="Arial" w:cs="Arial"/>
            <w:sz w:val="24"/>
            <w:szCs w:val="24"/>
            <w:shd w:val="clear" w:color="auto" w:fill="FFFFFF"/>
          </w:rPr>
          <w:t>https://www.bbc.co.uk/news/magazine-31714853</w:t>
        </w:r>
      </w:hyperlink>
      <w:r w:rsidRPr="00215410">
        <w:rPr>
          <w:rFonts w:ascii="Arial" w:hAnsi="Arial" w:cs="Arial"/>
          <w:color w:val="000000"/>
          <w:sz w:val="24"/>
          <w:szCs w:val="24"/>
          <w:shd w:val="clear" w:color="auto" w:fill="FFFFFF"/>
        </w:rPr>
        <w:t xml:space="preserve"> [Accessed 3 October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color w:val="000000"/>
          <w:sz w:val="24"/>
          <w:szCs w:val="24"/>
          <w:shd w:val="clear" w:color="auto" w:fill="FFFFFF"/>
        </w:rPr>
        <w:t>BBC News. 2013. </w:t>
      </w:r>
      <w:r w:rsidRPr="00215410">
        <w:rPr>
          <w:rFonts w:ascii="Arial" w:hAnsi="Arial" w:cs="Arial"/>
          <w:i/>
          <w:iCs/>
          <w:color w:val="000000"/>
          <w:sz w:val="24"/>
          <w:szCs w:val="24"/>
          <w:shd w:val="clear" w:color="auto" w:fill="FFFFFF"/>
        </w:rPr>
        <w:t>Community sentences 'fail to stop reoffending'</w:t>
      </w:r>
      <w:r w:rsidRPr="00215410">
        <w:rPr>
          <w:rFonts w:ascii="Arial" w:hAnsi="Arial" w:cs="Arial"/>
          <w:color w:val="000000"/>
          <w:sz w:val="24"/>
          <w:szCs w:val="24"/>
          <w:shd w:val="clear" w:color="auto" w:fill="FFFFFF"/>
        </w:rPr>
        <w:t xml:space="preserve">. [online] Available at: </w:t>
      </w:r>
      <w:hyperlink r:id="rId25" w:history="1">
        <w:r w:rsidRPr="00215410">
          <w:rPr>
            <w:rStyle w:val="Hyperlink"/>
            <w:rFonts w:ascii="Arial" w:hAnsi="Arial" w:cs="Arial"/>
            <w:sz w:val="24"/>
            <w:szCs w:val="24"/>
            <w:shd w:val="clear" w:color="auto" w:fill="FFFFFF"/>
          </w:rPr>
          <w:t>https://www.bbc.co.uk/news/21523413</w:t>
        </w:r>
      </w:hyperlink>
      <w:r w:rsidRPr="00215410">
        <w:rPr>
          <w:rFonts w:ascii="Arial" w:hAnsi="Arial" w:cs="Arial"/>
          <w:color w:val="000000"/>
          <w:sz w:val="24"/>
          <w:szCs w:val="24"/>
          <w:shd w:val="clear" w:color="auto" w:fill="FFFFFF"/>
        </w:rPr>
        <w:t xml:space="preserve"> [Accessed 2 August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BBC News. 2020. </w:t>
      </w:r>
      <w:r w:rsidRPr="00215410">
        <w:rPr>
          <w:rFonts w:ascii="Arial" w:hAnsi="Arial" w:cs="Arial"/>
          <w:i/>
          <w:iCs/>
          <w:color w:val="000000"/>
          <w:sz w:val="24"/>
          <w:szCs w:val="24"/>
          <w:shd w:val="clear" w:color="auto" w:fill="FFFFFF"/>
        </w:rPr>
        <w:t>HMP Berwyn: Wales' largest prison sees rise in violence</w:t>
      </w:r>
      <w:r w:rsidRPr="00215410">
        <w:rPr>
          <w:rFonts w:ascii="Arial" w:hAnsi="Arial" w:cs="Arial"/>
          <w:color w:val="000000"/>
          <w:sz w:val="24"/>
          <w:szCs w:val="24"/>
          <w:shd w:val="clear" w:color="auto" w:fill="FFFFFF"/>
        </w:rPr>
        <w:t xml:space="preserve">. [online] Available at: </w:t>
      </w:r>
      <w:hyperlink r:id="rId26" w:history="1">
        <w:r w:rsidRPr="00215410">
          <w:rPr>
            <w:rStyle w:val="Hyperlink"/>
            <w:rFonts w:ascii="Arial" w:hAnsi="Arial" w:cs="Arial"/>
            <w:sz w:val="24"/>
            <w:szCs w:val="24"/>
            <w:shd w:val="clear" w:color="auto" w:fill="FFFFFF"/>
          </w:rPr>
          <w:t>https://www.bbc.co.uk/news/uk-wales-54165492</w:t>
        </w:r>
      </w:hyperlink>
      <w:r w:rsidRPr="00215410">
        <w:rPr>
          <w:rFonts w:ascii="Arial" w:hAnsi="Arial" w:cs="Arial"/>
          <w:color w:val="000000"/>
          <w:sz w:val="24"/>
          <w:szCs w:val="24"/>
          <w:shd w:val="clear" w:color="auto" w:fill="FFFFFF"/>
        </w:rPr>
        <w:t xml:space="preserve"> [Accessed 30 July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Bell, B., 2017. </w:t>
      </w:r>
      <w:r w:rsidRPr="00215410">
        <w:rPr>
          <w:rFonts w:ascii="Arial" w:hAnsi="Arial" w:cs="Arial"/>
          <w:i/>
          <w:iCs/>
          <w:color w:val="000000"/>
          <w:sz w:val="24"/>
          <w:szCs w:val="24"/>
          <w:shd w:val="clear" w:color="auto" w:fill="FFFFFF"/>
        </w:rPr>
        <w:t>Are we tough enough on animal cruelty?</w:t>
      </w:r>
      <w:r w:rsidRPr="00215410">
        <w:rPr>
          <w:rFonts w:ascii="Arial" w:hAnsi="Arial" w:cs="Arial"/>
          <w:color w:val="000000"/>
          <w:sz w:val="24"/>
          <w:szCs w:val="24"/>
          <w:shd w:val="clear" w:color="auto" w:fill="FFFFFF"/>
        </w:rPr>
        <w:t xml:space="preserve">. [online] BBC News. Available at: </w:t>
      </w:r>
      <w:hyperlink r:id="rId27" w:history="1">
        <w:r w:rsidRPr="00215410">
          <w:rPr>
            <w:rStyle w:val="Hyperlink"/>
            <w:rFonts w:ascii="Arial" w:hAnsi="Arial" w:cs="Arial"/>
            <w:sz w:val="24"/>
            <w:szCs w:val="24"/>
            <w:shd w:val="clear" w:color="auto" w:fill="FFFFFF"/>
          </w:rPr>
          <w:t>https://www.bbc.co.uk/news/uk-england-39042626</w:t>
        </w:r>
      </w:hyperlink>
      <w:r w:rsidRPr="00215410">
        <w:rPr>
          <w:rFonts w:ascii="Arial" w:hAnsi="Arial" w:cs="Arial"/>
          <w:color w:val="000000"/>
          <w:sz w:val="24"/>
          <w:szCs w:val="24"/>
          <w:shd w:val="clear" w:color="auto" w:fill="FFFFFF"/>
        </w:rPr>
        <w:t xml:space="preserve"> [Accessed 3 October 2021].</w:t>
      </w:r>
    </w:p>
    <w:p w:rsidR="00C47E08"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Bender, K., 2018. </w:t>
      </w:r>
      <w:r w:rsidRPr="00215410">
        <w:rPr>
          <w:rFonts w:ascii="Arial" w:hAnsi="Arial" w:cs="Arial"/>
          <w:i/>
          <w:iCs/>
          <w:color w:val="000000"/>
          <w:sz w:val="24"/>
          <w:szCs w:val="24"/>
          <w:shd w:val="clear" w:color="auto" w:fill="FFFFFF"/>
        </w:rPr>
        <w:t>Education Opportunities in Prison Are Key to Reducing Crime</w:t>
      </w:r>
      <w:r w:rsidRPr="00215410">
        <w:rPr>
          <w:rFonts w:ascii="Arial" w:hAnsi="Arial" w:cs="Arial"/>
          <w:color w:val="000000"/>
          <w:sz w:val="24"/>
          <w:szCs w:val="24"/>
          <w:shd w:val="clear" w:color="auto" w:fill="FFFFFF"/>
        </w:rPr>
        <w:t xml:space="preserve">. [online] Google.com. Available at: </w:t>
      </w:r>
      <w:hyperlink r:id="rId28" w:history="1">
        <w:r w:rsidRPr="00215410">
          <w:rPr>
            <w:rStyle w:val="Hyperlink"/>
            <w:rFonts w:ascii="Arial" w:hAnsi="Arial" w:cs="Arial"/>
            <w:sz w:val="24"/>
            <w:szCs w:val="24"/>
            <w:shd w:val="clear" w:color="auto" w:fill="FFFFFF"/>
          </w:rPr>
          <w:t>https://www.google.com/url?sa=t&amp;rct=j&amp;q=&amp;esrc=s&amp;source=web&amp;cd=&amp;cad=rja&amp;uact=8&amp;ved=2ahUKEwjryM-m28H0AhVJUMAKHdLKAuAQFnoECAsQAQ&amp;url=https%3A%2F%2Famericanprogress.org%2Farticle%2Feducation-opportunities-prison-key-reducing-crime%2F&amp;usg=AOvVaw18aRGjILNxIhm8rCnD3Ztd</w:t>
        </w:r>
      </w:hyperlink>
      <w:r w:rsidRPr="00215410">
        <w:rPr>
          <w:rFonts w:ascii="Arial" w:hAnsi="Arial" w:cs="Arial"/>
          <w:color w:val="000000"/>
          <w:sz w:val="24"/>
          <w:szCs w:val="24"/>
          <w:shd w:val="clear" w:color="auto" w:fill="FFFFFF"/>
        </w:rPr>
        <w:t xml:space="preserve"> [Accessed 1 August 2021].</w:t>
      </w:r>
    </w:p>
    <w:p w:rsidR="00185C4C" w:rsidRPr="00185C4C" w:rsidRDefault="00185C4C" w:rsidP="00185C4C">
      <w:pPr>
        <w:rPr>
          <w:rFonts w:ascii="Arial" w:hAnsi="Arial" w:cs="Arial"/>
          <w:color w:val="000000"/>
          <w:sz w:val="24"/>
          <w:szCs w:val="24"/>
          <w:shd w:val="clear" w:color="auto" w:fill="FFFFFF"/>
        </w:rPr>
      </w:pPr>
      <w:r w:rsidRPr="00185C4C">
        <w:rPr>
          <w:rFonts w:ascii="Arial" w:hAnsi="Arial" w:cs="Arial"/>
          <w:color w:val="000000"/>
          <w:sz w:val="24"/>
          <w:szCs w:val="24"/>
          <w:shd w:val="clear" w:color="auto" w:fill="FFFFFF"/>
        </w:rPr>
        <w:t>Biggam, J., 2011. </w:t>
      </w:r>
      <w:r w:rsidRPr="00185C4C">
        <w:rPr>
          <w:rFonts w:ascii="Arial" w:hAnsi="Arial" w:cs="Arial"/>
          <w:i/>
          <w:iCs/>
          <w:color w:val="000000"/>
          <w:sz w:val="24"/>
          <w:szCs w:val="24"/>
          <w:shd w:val="clear" w:color="auto" w:fill="FFFFFF"/>
        </w:rPr>
        <w:t>Succeeding With Your Master's Dissertation: A Step-by-step Handbook (Open UP study skills)</w:t>
      </w:r>
      <w:r w:rsidRPr="00185C4C">
        <w:rPr>
          <w:rFonts w:ascii="Arial" w:hAnsi="Arial" w:cs="Arial"/>
          <w:color w:val="000000"/>
          <w:sz w:val="24"/>
          <w:szCs w:val="24"/>
          <w:shd w:val="clear" w:color="auto" w:fill="FFFFFF"/>
        </w:rPr>
        <w:t xml:space="preserve">. Open University, p.273. </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lastRenderedPageBreak/>
        <w:t>Bowcott, O. and Barr, C., 2019. </w:t>
      </w:r>
      <w:r w:rsidRPr="00215410">
        <w:rPr>
          <w:rFonts w:ascii="Arial" w:hAnsi="Arial" w:cs="Arial"/>
          <w:i/>
          <w:iCs/>
          <w:sz w:val="24"/>
          <w:szCs w:val="24"/>
          <w:shd w:val="clear" w:color="auto" w:fill="FFFFFF"/>
        </w:rPr>
        <w:t>Just 1.5% of all rape cases lead to charge or summons, data reveals</w:t>
      </w:r>
      <w:r w:rsidRPr="00215410">
        <w:rPr>
          <w:rFonts w:ascii="Arial" w:hAnsi="Arial" w:cs="Arial"/>
          <w:sz w:val="24"/>
          <w:szCs w:val="24"/>
          <w:shd w:val="clear" w:color="auto" w:fill="FFFFFF"/>
        </w:rPr>
        <w:t xml:space="preserve">. [online] the Guardian. Available at: </w:t>
      </w:r>
      <w:hyperlink r:id="rId29" w:history="1">
        <w:r w:rsidRPr="00215410">
          <w:rPr>
            <w:rStyle w:val="Hyperlink"/>
            <w:rFonts w:ascii="Arial" w:hAnsi="Arial" w:cs="Arial"/>
            <w:sz w:val="24"/>
            <w:szCs w:val="24"/>
            <w:shd w:val="clear" w:color="auto" w:fill="FFFFFF"/>
          </w:rPr>
          <w:t>https://www.theguardian.com/law/2019/jul/26/rape-cases-charge-summons-prosecutions-victims-england-wales</w:t>
        </w:r>
      </w:hyperlink>
      <w:r w:rsidRPr="00215410">
        <w:rPr>
          <w:rFonts w:ascii="Arial" w:hAnsi="Arial" w:cs="Arial"/>
          <w:sz w:val="24"/>
          <w:szCs w:val="24"/>
          <w:shd w:val="clear" w:color="auto" w:fill="FFFFFF"/>
        </w:rPr>
        <w:t xml:space="preserve"> [Accessed 3 October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Brookes, E., 2021. </w:t>
      </w:r>
      <w:r w:rsidRPr="00215410">
        <w:rPr>
          <w:rFonts w:ascii="Arial" w:hAnsi="Arial" w:cs="Arial"/>
          <w:i/>
          <w:iCs/>
          <w:color w:val="000000"/>
          <w:sz w:val="24"/>
          <w:szCs w:val="24"/>
          <w:shd w:val="clear" w:color="auto" w:fill="FFFFFF"/>
        </w:rPr>
        <w:t>Cesare Lombroso: Theory of Crime, Criminal Man, and Atavism - Simply Psychology</w:t>
      </w:r>
      <w:r w:rsidRPr="00215410">
        <w:rPr>
          <w:rFonts w:ascii="Arial" w:hAnsi="Arial" w:cs="Arial"/>
          <w:color w:val="000000"/>
          <w:sz w:val="24"/>
          <w:szCs w:val="24"/>
          <w:shd w:val="clear" w:color="auto" w:fill="FFFFFF"/>
        </w:rPr>
        <w:t xml:space="preserve">. [online] Simplypsychology.org. Available at: </w:t>
      </w:r>
      <w:hyperlink r:id="rId30" w:history="1">
        <w:r w:rsidRPr="00215410">
          <w:rPr>
            <w:rStyle w:val="Hyperlink"/>
            <w:rFonts w:ascii="Arial" w:hAnsi="Arial" w:cs="Arial"/>
            <w:sz w:val="24"/>
            <w:szCs w:val="24"/>
            <w:shd w:val="clear" w:color="auto" w:fill="FFFFFF"/>
          </w:rPr>
          <w:t>https://www.simplypsychology.org/lombroso-theory-of-crime-criminal-man-and-atavism.html</w:t>
        </w:r>
      </w:hyperlink>
      <w:r w:rsidRPr="00215410">
        <w:rPr>
          <w:rFonts w:ascii="Arial" w:hAnsi="Arial" w:cs="Arial"/>
          <w:color w:val="000000"/>
          <w:sz w:val="24"/>
          <w:szCs w:val="24"/>
          <w:shd w:val="clear" w:color="auto" w:fill="FFFFFF"/>
        </w:rPr>
        <w:t xml:space="preserve"> [Accessed 3 October 2021].</w:t>
      </w:r>
    </w:p>
    <w:p w:rsidR="00C47E08"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Brown, J., 2020. </w:t>
      </w:r>
      <w:r w:rsidRPr="00215410">
        <w:rPr>
          <w:rFonts w:ascii="Arial" w:hAnsi="Arial" w:cs="Arial"/>
          <w:i/>
          <w:iCs/>
          <w:color w:val="000000"/>
          <w:sz w:val="24"/>
          <w:szCs w:val="24"/>
          <w:shd w:val="clear" w:color="auto" w:fill="FFFFFF"/>
        </w:rPr>
        <w:t>Why is police bail being reviewed again?</w:t>
      </w:r>
      <w:r w:rsidRPr="00215410">
        <w:rPr>
          <w:rFonts w:ascii="Arial" w:hAnsi="Arial" w:cs="Arial"/>
          <w:color w:val="000000"/>
          <w:sz w:val="24"/>
          <w:szCs w:val="24"/>
          <w:shd w:val="clear" w:color="auto" w:fill="FFFFFF"/>
        </w:rPr>
        <w:t xml:space="preserve">. [online] House of Commons Library. Available at: </w:t>
      </w:r>
      <w:hyperlink r:id="rId31" w:history="1">
        <w:r w:rsidRPr="00215410">
          <w:rPr>
            <w:rStyle w:val="Hyperlink"/>
            <w:rFonts w:ascii="Arial" w:hAnsi="Arial" w:cs="Arial"/>
            <w:sz w:val="24"/>
            <w:szCs w:val="24"/>
            <w:shd w:val="clear" w:color="auto" w:fill="FFFFFF"/>
          </w:rPr>
          <w:t>https://commonslibrary.parliament.uk/why-is-police-bail-being-reviewed-again/</w:t>
        </w:r>
      </w:hyperlink>
      <w:r w:rsidRPr="00215410">
        <w:rPr>
          <w:rFonts w:ascii="Arial" w:hAnsi="Arial" w:cs="Arial"/>
          <w:color w:val="000000"/>
          <w:sz w:val="24"/>
          <w:szCs w:val="24"/>
          <w:shd w:val="clear" w:color="auto" w:fill="FFFFFF"/>
        </w:rPr>
        <w:t xml:space="preserve"> [Accessed 30 July 2021].</w:t>
      </w:r>
    </w:p>
    <w:p w:rsidR="00361B39" w:rsidRPr="00B711B6" w:rsidRDefault="00361B39" w:rsidP="00C47E08">
      <w:pPr>
        <w:jc w:val="both"/>
        <w:rPr>
          <w:rFonts w:ascii="Arial" w:hAnsi="Arial" w:cs="Arial"/>
          <w:color w:val="000000"/>
          <w:sz w:val="24"/>
          <w:szCs w:val="24"/>
          <w:shd w:val="clear" w:color="auto" w:fill="FFFFFF"/>
        </w:rPr>
      </w:pPr>
      <w:r w:rsidRPr="00361B39">
        <w:rPr>
          <w:rFonts w:ascii="Arial" w:hAnsi="Arial" w:cs="Arial"/>
          <w:color w:val="000000"/>
          <w:sz w:val="24"/>
          <w:szCs w:val="24"/>
          <w:shd w:val="clear" w:color="auto" w:fill="FFFFFF"/>
        </w:rPr>
        <w:t>Brunton-Smith, I. and Hopkins, K., 2013. </w:t>
      </w:r>
      <w:r w:rsidRPr="00361B39">
        <w:rPr>
          <w:rFonts w:ascii="Arial" w:hAnsi="Arial" w:cs="Arial"/>
          <w:i/>
          <w:iCs/>
          <w:color w:val="000000"/>
          <w:sz w:val="24"/>
          <w:szCs w:val="24"/>
          <w:shd w:val="clear" w:color="auto" w:fill="FFFFFF"/>
        </w:rPr>
        <w:t>The factors associated with proven re-offending following release from prison</w:t>
      </w:r>
      <w:r w:rsidRPr="00361B39">
        <w:rPr>
          <w:rFonts w:ascii="Arial" w:hAnsi="Arial" w:cs="Arial"/>
          <w:color w:val="000000"/>
          <w:sz w:val="24"/>
          <w:szCs w:val="24"/>
          <w:shd w:val="clear" w:color="auto" w:fill="FFFFFF"/>
        </w:rPr>
        <w:t xml:space="preserve">. [online] Ccphe.ubc.ca. Available at: </w:t>
      </w:r>
      <w:hyperlink r:id="rId32" w:history="1">
        <w:r w:rsidRPr="00361B39">
          <w:rPr>
            <w:rStyle w:val="Hyperlink"/>
            <w:rFonts w:ascii="Arial" w:hAnsi="Arial" w:cs="Arial"/>
            <w:sz w:val="24"/>
            <w:szCs w:val="24"/>
            <w:shd w:val="clear" w:color="auto" w:fill="FFFFFF"/>
          </w:rPr>
          <w:t>https://ccphe.ubc.ca/files/2012/02/re-offending-release-waves-1-3-spcr-findings.pdf</w:t>
        </w:r>
      </w:hyperlink>
      <w:r w:rsidRPr="00361B39">
        <w:rPr>
          <w:rFonts w:ascii="Arial" w:hAnsi="Arial" w:cs="Arial"/>
          <w:color w:val="000000"/>
          <w:sz w:val="24"/>
          <w:szCs w:val="24"/>
          <w:shd w:val="clear" w:color="auto" w:fill="FFFFFF"/>
        </w:rPr>
        <w:t xml:space="preserve"> [</w:t>
      </w:r>
      <w:r w:rsidRPr="00B711B6">
        <w:rPr>
          <w:rFonts w:ascii="Arial" w:hAnsi="Arial" w:cs="Arial"/>
          <w:color w:val="000000"/>
          <w:sz w:val="24"/>
          <w:szCs w:val="24"/>
          <w:shd w:val="clear" w:color="auto" w:fill="FFFFFF"/>
        </w:rPr>
        <w:t>Accessed 1 August 2021].</w:t>
      </w:r>
    </w:p>
    <w:p w:rsidR="00B711B6" w:rsidRPr="00B711B6" w:rsidRDefault="00B711B6" w:rsidP="00B711B6">
      <w:pPr>
        <w:rPr>
          <w:rFonts w:ascii="Arial" w:hAnsi="Arial" w:cs="Arial"/>
          <w:color w:val="000000"/>
          <w:sz w:val="24"/>
          <w:szCs w:val="24"/>
          <w:shd w:val="clear" w:color="auto" w:fill="FFFFFF"/>
        </w:rPr>
      </w:pPr>
      <w:r w:rsidRPr="00B711B6">
        <w:rPr>
          <w:rFonts w:ascii="Arial" w:hAnsi="Arial" w:cs="Arial"/>
          <w:color w:val="000000"/>
          <w:sz w:val="24"/>
          <w:szCs w:val="24"/>
          <w:shd w:val="clear" w:color="auto" w:fill="FFFFFF"/>
        </w:rPr>
        <w:t>Calusor, R., 2018. </w:t>
      </w:r>
      <w:r w:rsidRPr="00B711B6">
        <w:rPr>
          <w:rFonts w:ascii="Arial" w:hAnsi="Arial" w:cs="Arial"/>
          <w:i/>
          <w:iCs/>
          <w:color w:val="000000"/>
          <w:sz w:val="24"/>
          <w:szCs w:val="24"/>
          <w:shd w:val="clear" w:color="auto" w:fill="FFFFFF"/>
        </w:rPr>
        <w:t>RESEARCH answer.docx - RESEARCH SECTION 3 1. What is the purpose of selecting a smaller group of participants from a larger group? -The purpose of | Course Hero</w:t>
      </w:r>
      <w:r w:rsidRPr="00B711B6">
        <w:rPr>
          <w:rFonts w:ascii="Arial" w:hAnsi="Arial" w:cs="Arial"/>
          <w:color w:val="000000"/>
          <w:sz w:val="24"/>
          <w:szCs w:val="24"/>
          <w:shd w:val="clear" w:color="auto" w:fill="FFFFFF"/>
        </w:rPr>
        <w:t xml:space="preserve">. [online] Coursehero.com. Available at: </w:t>
      </w:r>
      <w:hyperlink r:id="rId33" w:history="1">
        <w:r w:rsidRPr="00B711B6">
          <w:rPr>
            <w:rStyle w:val="Hyperlink"/>
            <w:rFonts w:ascii="Arial" w:hAnsi="Arial" w:cs="Arial"/>
            <w:sz w:val="24"/>
            <w:szCs w:val="24"/>
            <w:shd w:val="clear" w:color="auto" w:fill="FFFFFF"/>
          </w:rPr>
          <w:t>https://www.coursehero.com/file/102339631/RESEARCH-answerdocx/</w:t>
        </w:r>
      </w:hyperlink>
      <w:r w:rsidRPr="00B711B6">
        <w:rPr>
          <w:rFonts w:ascii="Arial" w:hAnsi="Arial" w:cs="Arial"/>
          <w:color w:val="000000"/>
          <w:sz w:val="24"/>
          <w:szCs w:val="24"/>
          <w:shd w:val="clear" w:color="auto" w:fill="FFFFFF"/>
        </w:rPr>
        <w:t xml:space="preserve"> [Accessed 19 April 2022].</w:t>
      </w:r>
    </w:p>
    <w:p w:rsidR="00185C4C" w:rsidRPr="00215410" w:rsidRDefault="00185C4C" w:rsidP="00185C4C">
      <w:pPr>
        <w:pStyle w:val="dcr-o5gy41"/>
        <w:shd w:val="clear" w:color="auto" w:fill="FFFFFF"/>
        <w:jc w:val="both"/>
        <w:textAlignment w:val="baseline"/>
        <w:rPr>
          <w:rFonts w:ascii="Arial" w:hAnsi="Arial" w:cs="Arial"/>
        </w:rPr>
      </w:pPr>
      <w:r>
        <w:rPr>
          <w:rFonts w:ascii="Arial" w:hAnsi="Arial" w:cs="Arial"/>
          <w:color w:val="000000"/>
          <w:shd w:val="clear" w:color="auto" w:fill="FFFFFF"/>
        </w:rPr>
        <w:t>Charles, A., 2020. </w:t>
      </w:r>
      <w:r>
        <w:rPr>
          <w:rFonts w:ascii="Arial" w:hAnsi="Arial" w:cs="Arial"/>
          <w:i/>
          <w:iCs/>
          <w:color w:val="000000"/>
          <w:shd w:val="clear" w:color="auto" w:fill="FFFFFF"/>
        </w:rPr>
        <w:t>Is prison an effective form of punishment? | ULaw</w:t>
      </w:r>
      <w:r>
        <w:rPr>
          <w:rFonts w:ascii="Arial" w:hAnsi="Arial" w:cs="Arial"/>
          <w:color w:val="000000"/>
          <w:shd w:val="clear" w:color="auto" w:fill="FFFFFF"/>
        </w:rPr>
        <w:t xml:space="preserve">. [online] Law.ac.uk. Available at: </w:t>
      </w:r>
      <w:hyperlink r:id="rId34" w:history="1">
        <w:r w:rsidRPr="00622658">
          <w:rPr>
            <w:rStyle w:val="Hyperlink"/>
            <w:rFonts w:ascii="Arial" w:hAnsi="Arial" w:cs="Arial"/>
            <w:shd w:val="clear" w:color="auto" w:fill="FFFFFF"/>
          </w:rPr>
          <w:t>https://www.law.ac.uk/resources/blog/is-prison-effective/</w:t>
        </w:r>
      </w:hyperlink>
      <w:r>
        <w:rPr>
          <w:rFonts w:ascii="Arial" w:hAnsi="Arial" w:cs="Arial"/>
          <w:color w:val="000000"/>
          <w:shd w:val="clear" w:color="auto" w:fill="FFFFFF"/>
        </w:rPr>
        <w:t xml:space="preserve"> [Accessed 3 April 2022].</w:t>
      </w:r>
      <w:r w:rsidRPr="00215410">
        <w:rPr>
          <w:rFonts w:ascii="Arial" w:hAnsi="Arial" w:cs="Arial"/>
        </w:rPr>
        <w:t xml:space="preserve"> </w:t>
      </w:r>
    </w:p>
    <w:p w:rsidR="00C47E08" w:rsidRPr="00215410" w:rsidRDefault="00C47E08" w:rsidP="00C47E08">
      <w:pPr>
        <w:jc w:val="both"/>
        <w:rPr>
          <w:rFonts w:ascii="Arial" w:hAnsi="Arial" w:cs="Arial"/>
          <w:sz w:val="24"/>
          <w:szCs w:val="24"/>
        </w:rPr>
      </w:pPr>
      <w:r w:rsidRPr="00215410">
        <w:rPr>
          <w:rFonts w:ascii="Arial" w:hAnsi="Arial" w:cs="Arial"/>
          <w:sz w:val="24"/>
          <w:szCs w:val="24"/>
        </w:rPr>
        <w:t>Chan, C., 2020. </w:t>
      </w:r>
      <w:r w:rsidRPr="00215410">
        <w:rPr>
          <w:rFonts w:ascii="Arial" w:hAnsi="Arial" w:cs="Arial"/>
          <w:i/>
          <w:iCs/>
          <w:sz w:val="24"/>
          <w:szCs w:val="24"/>
        </w:rPr>
        <w:t>Lack of housing jeopardising public protection and rehabilitation of offenders</w:t>
      </w:r>
      <w:r w:rsidRPr="00215410">
        <w:rPr>
          <w:rFonts w:ascii="Arial" w:hAnsi="Arial" w:cs="Arial"/>
          <w:sz w:val="24"/>
          <w:szCs w:val="24"/>
        </w:rPr>
        <w:t xml:space="preserve">. [online] Justiceinspectorates.gov.uk. Available at: </w:t>
      </w:r>
      <w:hyperlink r:id="rId35" w:history="1">
        <w:r w:rsidRPr="00215410">
          <w:rPr>
            <w:rStyle w:val="Hyperlink"/>
            <w:rFonts w:ascii="Arial" w:hAnsi="Arial" w:cs="Arial"/>
            <w:sz w:val="24"/>
            <w:szCs w:val="24"/>
          </w:rPr>
          <w:t>https://www.justiceinspectorates.gov.uk/hmiprobation/media/press-releases/2020/07/accommodationthematic/</w:t>
        </w:r>
      </w:hyperlink>
      <w:r w:rsidRPr="00215410">
        <w:rPr>
          <w:rFonts w:ascii="Arial" w:hAnsi="Arial" w:cs="Arial"/>
          <w:sz w:val="24"/>
          <w:szCs w:val="24"/>
        </w:rPr>
        <w:t xml:space="preserve"> [Accessed 28 July 2021].</w:t>
      </w:r>
    </w:p>
    <w:p w:rsidR="00C47E08" w:rsidRPr="00215410" w:rsidRDefault="00C47E08" w:rsidP="00C47E08">
      <w:pPr>
        <w:jc w:val="both"/>
        <w:rPr>
          <w:rFonts w:ascii="Arial" w:hAnsi="Arial" w:cs="Arial"/>
          <w:sz w:val="24"/>
          <w:szCs w:val="24"/>
        </w:rPr>
      </w:pPr>
      <w:r w:rsidRPr="00215410">
        <w:rPr>
          <w:rFonts w:ascii="Arial" w:hAnsi="Arial" w:cs="Arial"/>
          <w:color w:val="000000"/>
          <w:sz w:val="24"/>
          <w:szCs w:val="24"/>
          <w:shd w:val="clear" w:color="auto" w:fill="FFFFFF"/>
        </w:rPr>
        <w:t>Christodoulou, H., 2021. </w:t>
      </w:r>
      <w:r w:rsidRPr="00215410">
        <w:rPr>
          <w:rFonts w:ascii="Arial" w:hAnsi="Arial" w:cs="Arial"/>
          <w:i/>
          <w:iCs/>
          <w:color w:val="000000"/>
          <w:sz w:val="24"/>
          <w:szCs w:val="24"/>
          <w:shd w:val="clear" w:color="auto" w:fill="FFFFFF"/>
        </w:rPr>
        <w:t>Benjamin Mendy in court on two new rape counts including a SECOND on bail</w:t>
      </w:r>
      <w:r w:rsidRPr="00215410">
        <w:rPr>
          <w:rFonts w:ascii="Arial" w:hAnsi="Arial" w:cs="Arial"/>
          <w:color w:val="000000"/>
          <w:sz w:val="24"/>
          <w:szCs w:val="24"/>
          <w:shd w:val="clear" w:color="auto" w:fill="FFFFFF"/>
        </w:rPr>
        <w:t xml:space="preserve">. [online] The Sun. Available at: </w:t>
      </w:r>
      <w:hyperlink r:id="rId36" w:history="1">
        <w:r w:rsidRPr="00215410">
          <w:rPr>
            <w:rStyle w:val="Hyperlink"/>
            <w:rFonts w:ascii="Arial" w:hAnsi="Arial" w:cs="Arial"/>
            <w:sz w:val="24"/>
            <w:szCs w:val="24"/>
            <w:shd w:val="clear" w:color="auto" w:fill="FFFFFF"/>
          </w:rPr>
          <w:t>https://www.thesun.co.uk/sport/16760070/manchester-city-benjamin-mendy-court-rape-charges/</w:t>
        </w:r>
      </w:hyperlink>
      <w:r w:rsidRPr="00215410">
        <w:rPr>
          <w:rFonts w:ascii="Arial" w:hAnsi="Arial" w:cs="Arial"/>
          <w:color w:val="000000"/>
          <w:sz w:val="24"/>
          <w:szCs w:val="24"/>
          <w:shd w:val="clear" w:color="auto" w:fill="FFFFFF"/>
        </w:rPr>
        <w:t xml:space="preserve"> [Accessed 18 November 2021].</w:t>
      </w:r>
    </w:p>
    <w:p w:rsidR="00C47E08" w:rsidRPr="00215410" w:rsidRDefault="00C47E08" w:rsidP="00C47E08">
      <w:pPr>
        <w:jc w:val="both"/>
        <w:rPr>
          <w:rFonts w:ascii="Arial" w:hAnsi="Arial" w:cs="Arial"/>
          <w:sz w:val="24"/>
          <w:szCs w:val="24"/>
        </w:rPr>
      </w:pPr>
      <w:r w:rsidRPr="00215410">
        <w:rPr>
          <w:rFonts w:ascii="Arial" w:hAnsi="Arial" w:cs="Arial"/>
          <w:color w:val="000000"/>
          <w:sz w:val="24"/>
          <w:szCs w:val="24"/>
          <w:shd w:val="clear" w:color="auto" w:fill="FFFFFF"/>
        </w:rPr>
        <w:t>Clark, D., 2021. </w:t>
      </w:r>
      <w:r w:rsidRPr="00215410">
        <w:rPr>
          <w:rFonts w:ascii="Arial" w:hAnsi="Arial" w:cs="Arial"/>
          <w:i/>
          <w:iCs/>
          <w:color w:val="000000"/>
          <w:sz w:val="24"/>
          <w:szCs w:val="24"/>
          <w:shd w:val="clear" w:color="auto" w:fill="FFFFFF"/>
        </w:rPr>
        <w:t>Cost per prisoner England and Wales 2020 | Statista</w:t>
      </w:r>
      <w:r w:rsidRPr="00215410">
        <w:rPr>
          <w:rFonts w:ascii="Arial" w:hAnsi="Arial" w:cs="Arial"/>
          <w:color w:val="000000"/>
          <w:sz w:val="24"/>
          <w:szCs w:val="24"/>
          <w:shd w:val="clear" w:color="auto" w:fill="FFFFFF"/>
        </w:rPr>
        <w:t xml:space="preserve">. [online] Statista. Available at: </w:t>
      </w:r>
      <w:hyperlink r:id="rId37" w:history="1">
        <w:r w:rsidRPr="00215410">
          <w:rPr>
            <w:rStyle w:val="Hyperlink"/>
            <w:rFonts w:ascii="Arial" w:hAnsi="Arial" w:cs="Arial"/>
            <w:sz w:val="24"/>
            <w:szCs w:val="24"/>
            <w:shd w:val="clear" w:color="auto" w:fill="FFFFFF"/>
          </w:rPr>
          <w:t>https://www.statista.com/statistics/1202172/cost-per-prisoner-england-and-wales/</w:t>
        </w:r>
      </w:hyperlink>
      <w:r w:rsidRPr="00215410">
        <w:rPr>
          <w:rFonts w:ascii="Arial" w:hAnsi="Arial" w:cs="Arial"/>
          <w:color w:val="000000"/>
          <w:sz w:val="24"/>
          <w:szCs w:val="24"/>
          <w:shd w:val="clear" w:color="auto" w:fill="FFFFFF"/>
        </w:rPr>
        <w:t xml:space="preserve"> [Accessed 29 July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Cluley, E., 2012. The role of the probation service – Justice Select Committee report. </w:t>
      </w:r>
      <w:r w:rsidRPr="00215410">
        <w:rPr>
          <w:rFonts w:ascii="Arial" w:hAnsi="Arial" w:cs="Arial"/>
          <w:i/>
          <w:iCs/>
          <w:sz w:val="24"/>
          <w:szCs w:val="24"/>
          <w:shd w:val="clear" w:color="auto" w:fill="FFFFFF"/>
        </w:rPr>
        <w:t>Probation Journal</w:t>
      </w:r>
      <w:r w:rsidRPr="00215410">
        <w:rPr>
          <w:rFonts w:ascii="Arial" w:hAnsi="Arial" w:cs="Arial"/>
          <w:sz w:val="24"/>
          <w:szCs w:val="24"/>
          <w:shd w:val="clear" w:color="auto" w:fill="FFFFFF"/>
        </w:rPr>
        <w:t>, 59(1), pp.76-78.</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Coates, S., 2016. </w:t>
      </w:r>
      <w:r w:rsidRPr="00215410">
        <w:rPr>
          <w:rFonts w:ascii="Arial" w:hAnsi="Arial" w:cs="Arial"/>
          <w:i/>
          <w:iCs/>
          <w:color w:val="000000"/>
          <w:sz w:val="24"/>
          <w:szCs w:val="24"/>
          <w:shd w:val="clear" w:color="auto" w:fill="FFFFFF"/>
        </w:rPr>
        <w:t>Unlocking potential: a review of education in prison</w:t>
      </w:r>
      <w:r w:rsidRPr="00215410">
        <w:rPr>
          <w:rFonts w:ascii="Arial" w:hAnsi="Arial" w:cs="Arial"/>
          <w:color w:val="000000"/>
          <w:sz w:val="24"/>
          <w:szCs w:val="24"/>
          <w:shd w:val="clear" w:color="auto" w:fill="FFFFFF"/>
        </w:rPr>
        <w:t xml:space="preserve">. [online] GOV.UK. Available at: </w:t>
      </w:r>
      <w:hyperlink r:id="rId38" w:history="1">
        <w:r w:rsidRPr="00215410">
          <w:rPr>
            <w:rStyle w:val="Hyperlink"/>
            <w:rFonts w:ascii="Arial" w:hAnsi="Arial" w:cs="Arial"/>
            <w:sz w:val="24"/>
            <w:szCs w:val="24"/>
            <w:shd w:val="clear" w:color="auto" w:fill="FFFFFF"/>
          </w:rPr>
          <w:t>https://www.gov.uk/government/publications/unlocking-potential-a-review-of-education-in-prison</w:t>
        </w:r>
      </w:hyperlink>
      <w:r w:rsidRPr="00215410">
        <w:rPr>
          <w:rFonts w:ascii="Arial" w:hAnsi="Arial" w:cs="Arial"/>
          <w:color w:val="000000"/>
          <w:sz w:val="24"/>
          <w:szCs w:val="24"/>
          <w:shd w:val="clear" w:color="auto" w:fill="FFFFFF"/>
        </w:rPr>
        <w:t xml:space="preserve"> [Accessed 30 July 2021].</w:t>
      </w:r>
    </w:p>
    <w:p w:rsidR="00361B39" w:rsidRDefault="00361B39" w:rsidP="00361B39">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Cunneen C &amp; White R 2007. </w:t>
      </w:r>
      <w:r>
        <w:rPr>
          <w:rFonts w:ascii="Arial" w:eastAsia="Times New Roman" w:hAnsi="Arial" w:cs="Arial"/>
          <w:i/>
          <w:iCs/>
          <w:sz w:val="24"/>
          <w:szCs w:val="24"/>
          <w:lang w:eastAsia="en-GB"/>
        </w:rPr>
        <w:t>Juvenile justice: Youth and crime in Australia</w:t>
      </w:r>
      <w:r>
        <w:rPr>
          <w:rFonts w:ascii="Arial" w:eastAsia="Times New Roman" w:hAnsi="Arial" w:cs="Arial"/>
          <w:sz w:val="24"/>
          <w:szCs w:val="24"/>
          <w:lang w:eastAsia="en-GB"/>
        </w:rPr>
        <w:t>, 3rd ed. South Melbourne: Oxford University Press</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Cunningham, J., Herie, M., Martin, G. and Turner, B., 1998. Training Probation and Parole Officers to Provide Substance Abuse Treatment. </w:t>
      </w:r>
      <w:r w:rsidRPr="00215410">
        <w:rPr>
          <w:rFonts w:ascii="Arial" w:hAnsi="Arial" w:cs="Arial"/>
          <w:i/>
          <w:iCs/>
          <w:sz w:val="24"/>
          <w:szCs w:val="24"/>
          <w:shd w:val="clear" w:color="auto" w:fill="FFFFFF"/>
        </w:rPr>
        <w:t>Journal of Offender Rehabilitation</w:t>
      </w:r>
      <w:r w:rsidRPr="00215410">
        <w:rPr>
          <w:rFonts w:ascii="Arial" w:hAnsi="Arial" w:cs="Arial"/>
          <w:sz w:val="24"/>
          <w:szCs w:val="24"/>
          <w:shd w:val="clear" w:color="auto" w:fill="FFFFFF"/>
        </w:rPr>
        <w:t>, 27(1-2), pp.167-177.</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Davis, L. and Bozick, R., 2013. </w:t>
      </w:r>
      <w:r w:rsidRPr="00215410">
        <w:rPr>
          <w:rFonts w:ascii="Arial" w:hAnsi="Arial" w:cs="Arial"/>
          <w:i/>
          <w:iCs/>
          <w:color w:val="000000"/>
          <w:sz w:val="24"/>
          <w:szCs w:val="24"/>
          <w:shd w:val="clear" w:color="auto" w:fill="FFFFFF"/>
        </w:rPr>
        <w:t>Learning behind bars...the effectiveness of education in prisons</w:t>
      </w:r>
      <w:r w:rsidRPr="00215410">
        <w:rPr>
          <w:rFonts w:ascii="Arial" w:hAnsi="Arial" w:cs="Arial"/>
          <w:color w:val="000000"/>
          <w:sz w:val="24"/>
          <w:szCs w:val="24"/>
          <w:shd w:val="clear" w:color="auto" w:fill="FFFFFF"/>
        </w:rPr>
        <w:t xml:space="preserve">. [online] Vera Institute of Justice. Available at: </w:t>
      </w:r>
      <w:hyperlink r:id="rId39" w:history="1">
        <w:r w:rsidRPr="00215410">
          <w:rPr>
            <w:rStyle w:val="Hyperlink"/>
            <w:rFonts w:ascii="Arial" w:hAnsi="Arial" w:cs="Arial"/>
            <w:sz w:val="24"/>
            <w:szCs w:val="24"/>
            <w:shd w:val="clear" w:color="auto" w:fill="FFFFFF"/>
          </w:rPr>
          <w:t>https://www.vera.org/blog/learning-behind-bars-the-effectiveness-of-education-in-prisons</w:t>
        </w:r>
      </w:hyperlink>
      <w:r w:rsidRPr="00215410">
        <w:rPr>
          <w:rFonts w:ascii="Arial" w:hAnsi="Arial" w:cs="Arial"/>
          <w:color w:val="000000"/>
          <w:sz w:val="24"/>
          <w:szCs w:val="24"/>
          <w:shd w:val="clear" w:color="auto" w:fill="FFFFFF"/>
        </w:rPr>
        <w:t xml:space="preserve"> [Accessed 2 August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color w:val="000000"/>
          <w:sz w:val="24"/>
          <w:szCs w:val="24"/>
          <w:shd w:val="clear" w:color="auto" w:fill="FFFFFF"/>
        </w:rPr>
        <w:t xml:space="preserve">Day, M., 2011. [online] Prisonreformtrust.org.uk. Available at: </w:t>
      </w:r>
      <w:hyperlink r:id="rId40" w:history="1">
        <w:r w:rsidRPr="00215410">
          <w:rPr>
            <w:rStyle w:val="Hyperlink"/>
            <w:rFonts w:ascii="Arial" w:hAnsi="Arial" w:cs="Arial"/>
            <w:sz w:val="24"/>
            <w:szCs w:val="24"/>
            <w:shd w:val="clear" w:color="auto" w:fill="FFFFFF"/>
          </w:rPr>
          <w:t>http://www.prisonreformtrust.org.uk/Portals/0/Documents/effective%20community%20sentences.pdf</w:t>
        </w:r>
      </w:hyperlink>
      <w:r w:rsidRPr="00215410">
        <w:rPr>
          <w:rFonts w:ascii="Arial" w:hAnsi="Arial" w:cs="Arial"/>
          <w:color w:val="000000"/>
          <w:sz w:val="24"/>
          <w:szCs w:val="24"/>
          <w:shd w:val="clear" w:color="auto" w:fill="FFFFFF"/>
        </w:rPr>
        <w:t xml:space="preserve"> [Accessed 2 August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Dearden, L., 2019. </w:t>
      </w:r>
      <w:r w:rsidRPr="00215410">
        <w:rPr>
          <w:rFonts w:ascii="Arial" w:hAnsi="Arial" w:cs="Arial"/>
          <w:i/>
          <w:iCs/>
          <w:sz w:val="24"/>
          <w:szCs w:val="24"/>
          <w:shd w:val="clear" w:color="auto" w:fill="FFFFFF"/>
        </w:rPr>
        <w:t>Chris Grayling's part-privatisation of probation services 'irredeemably flawed', inspector finds</w:t>
      </w:r>
      <w:r w:rsidRPr="00215410">
        <w:rPr>
          <w:rFonts w:ascii="Arial" w:hAnsi="Arial" w:cs="Arial"/>
          <w:sz w:val="24"/>
          <w:szCs w:val="24"/>
          <w:shd w:val="clear" w:color="auto" w:fill="FFFFFF"/>
        </w:rPr>
        <w:t xml:space="preserve">. [online] The Independent. Available at: </w:t>
      </w:r>
      <w:hyperlink r:id="rId41" w:history="1">
        <w:r w:rsidRPr="00215410">
          <w:rPr>
            <w:rStyle w:val="Hyperlink"/>
            <w:rFonts w:ascii="Arial" w:hAnsi="Arial" w:cs="Arial"/>
            <w:sz w:val="24"/>
            <w:szCs w:val="24"/>
            <w:shd w:val="clear" w:color="auto" w:fill="FFFFFF"/>
          </w:rPr>
          <w:t>https://www.independent.co.uk/news/uk/home-news/chris-grayling-probation-privatisation-rehab-criminals-prisons-justice-ministry-a8842636.html</w:t>
        </w:r>
      </w:hyperlink>
      <w:r w:rsidRPr="00215410">
        <w:rPr>
          <w:rFonts w:ascii="Arial" w:hAnsi="Arial" w:cs="Arial"/>
          <w:sz w:val="24"/>
          <w:szCs w:val="24"/>
          <w:shd w:val="clear" w:color="auto" w:fill="FFFFFF"/>
        </w:rPr>
        <w:t xml:space="preserve"> [Accessed 26 July 2021].</w:t>
      </w:r>
    </w:p>
    <w:p w:rsidR="00C47E08"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Dearden, L., 2020. </w:t>
      </w:r>
      <w:r w:rsidRPr="00215410">
        <w:rPr>
          <w:rFonts w:ascii="Arial" w:hAnsi="Arial" w:cs="Arial"/>
          <w:i/>
          <w:iCs/>
          <w:sz w:val="24"/>
          <w:szCs w:val="24"/>
          <w:shd w:val="clear" w:color="auto" w:fill="FFFFFF"/>
        </w:rPr>
        <w:t>Probation officers 'failing to investigate if dangerous offenders released from prison are lying'</w:t>
      </w:r>
      <w:r w:rsidRPr="00215410">
        <w:rPr>
          <w:rFonts w:ascii="Arial" w:hAnsi="Arial" w:cs="Arial"/>
          <w:sz w:val="24"/>
          <w:szCs w:val="24"/>
          <w:shd w:val="clear" w:color="auto" w:fill="FFFFFF"/>
        </w:rPr>
        <w:t xml:space="preserve">. [online] The Independent. Available at: </w:t>
      </w:r>
      <w:hyperlink r:id="rId42" w:history="1">
        <w:r w:rsidRPr="00215410">
          <w:rPr>
            <w:rStyle w:val="Hyperlink"/>
            <w:rFonts w:ascii="Arial" w:hAnsi="Arial" w:cs="Arial"/>
            <w:sz w:val="24"/>
            <w:szCs w:val="24"/>
            <w:shd w:val="clear" w:color="auto" w:fill="FFFFFF"/>
          </w:rPr>
          <w:t>https://www.independent.co.uk/news/uk/home-news/probation-london-bridge-terror-attack-usman-khan-joseph-mccann-a9281406.html</w:t>
        </w:r>
      </w:hyperlink>
      <w:r w:rsidRPr="00215410">
        <w:rPr>
          <w:rFonts w:ascii="Arial" w:hAnsi="Arial" w:cs="Arial"/>
          <w:sz w:val="24"/>
          <w:szCs w:val="24"/>
          <w:shd w:val="clear" w:color="auto" w:fill="FFFFFF"/>
        </w:rPr>
        <w:t xml:space="preserve"> [Accessed 26 July 2021].</w:t>
      </w:r>
    </w:p>
    <w:p w:rsidR="00110A29" w:rsidRPr="00110A29" w:rsidRDefault="00110A29" w:rsidP="00110A29">
      <w:pPr>
        <w:rPr>
          <w:rFonts w:ascii="Arial" w:hAnsi="Arial" w:cs="Arial"/>
          <w:color w:val="000000"/>
          <w:sz w:val="24"/>
          <w:szCs w:val="24"/>
          <w:shd w:val="clear" w:color="auto" w:fill="FFFFFF"/>
        </w:rPr>
      </w:pPr>
      <w:r w:rsidRPr="00110A29">
        <w:rPr>
          <w:rFonts w:ascii="Arial" w:hAnsi="Arial" w:cs="Arial"/>
          <w:color w:val="000000"/>
          <w:sz w:val="24"/>
          <w:szCs w:val="24"/>
          <w:shd w:val="clear" w:color="auto" w:fill="FFFFFF"/>
        </w:rPr>
        <w:t>Dodd, V., 2020. </w:t>
      </w:r>
      <w:r w:rsidRPr="00110A29">
        <w:rPr>
          <w:rFonts w:ascii="Arial" w:hAnsi="Arial" w:cs="Arial"/>
          <w:i/>
          <w:iCs/>
          <w:color w:val="000000"/>
          <w:sz w:val="24"/>
          <w:szCs w:val="24"/>
          <w:shd w:val="clear" w:color="auto" w:fill="FFFFFF"/>
        </w:rPr>
        <w:t>Police bail reforms left crime victims feeling unsafe, finds report</w:t>
      </w:r>
      <w:r w:rsidRPr="00110A29">
        <w:rPr>
          <w:rFonts w:ascii="Arial" w:hAnsi="Arial" w:cs="Arial"/>
          <w:color w:val="000000"/>
          <w:sz w:val="24"/>
          <w:szCs w:val="24"/>
          <w:shd w:val="clear" w:color="auto" w:fill="FFFFFF"/>
        </w:rPr>
        <w:t xml:space="preserve">. [online] the Guardian. Available at: </w:t>
      </w:r>
      <w:hyperlink r:id="rId43" w:history="1">
        <w:r w:rsidRPr="00110A29">
          <w:rPr>
            <w:rStyle w:val="Hyperlink"/>
            <w:rFonts w:ascii="Arial" w:hAnsi="Arial" w:cs="Arial"/>
            <w:sz w:val="24"/>
            <w:szCs w:val="24"/>
            <w:shd w:val="clear" w:color="auto" w:fill="FFFFFF"/>
          </w:rPr>
          <w:t>https://www.theguardian.com/uk-news/2020/dec/08/police-bail-reforms-left-victims-feeling-unsafe-finds-report</w:t>
        </w:r>
      </w:hyperlink>
      <w:r w:rsidRPr="00110A29">
        <w:rPr>
          <w:rFonts w:ascii="Arial" w:hAnsi="Arial" w:cs="Arial"/>
          <w:color w:val="000000"/>
          <w:sz w:val="24"/>
          <w:szCs w:val="24"/>
          <w:shd w:val="clear" w:color="auto" w:fill="FFFFFF"/>
        </w:rPr>
        <w:t xml:space="preserve">  [Accessed 2 August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DoingTime.co.uk, a guide to prison and probation. 2021. </w:t>
      </w:r>
      <w:r w:rsidRPr="00215410">
        <w:rPr>
          <w:rFonts w:ascii="Arial" w:hAnsi="Arial" w:cs="Arial"/>
          <w:i/>
          <w:iCs/>
          <w:sz w:val="24"/>
          <w:szCs w:val="24"/>
          <w:shd w:val="clear" w:color="auto" w:fill="FFFFFF"/>
        </w:rPr>
        <w:t>How does the probation service work?</w:t>
      </w:r>
      <w:r w:rsidRPr="00215410">
        <w:rPr>
          <w:rFonts w:ascii="Arial" w:hAnsi="Arial" w:cs="Arial"/>
          <w:sz w:val="24"/>
          <w:szCs w:val="24"/>
          <w:shd w:val="clear" w:color="auto" w:fill="FFFFFF"/>
        </w:rPr>
        <w:t xml:space="preserve">. [online] Available at: </w:t>
      </w:r>
      <w:hyperlink r:id="rId44" w:anchor=":~:text=Probation%20prepares%20pre%2Dsentence%20reports,of%2012%20months%20or%20longer" w:history="1">
        <w:r w:rsidRPr="00215410">
          <w:rPr>
            <w:rStyle w:val="Hyperlink"/>
            <w:rFonts w:ascii="Arial" w:hAnsi="Arial" w:cs="Arial"/>
            <w:sz w:val="24"/>
            <w:szCs w:val="24"/>
            <w:shd w:val="clear" w:color="auto" w:fill="FFFFFF"/>
          </w:rPr>
          <w:t>https://www.doingtime.co.uk/how-probation-works/how-does-the-probation-service-work/#:~:text=Probation%20prepares%20pre%2Dsentence%20reports,of%2012%20months%20or%20longer</w:t>
        </w:r>
      </w:hyperlink>
      <w:r w:rsidRPr="00215410">
        <w:rPr>
          <w:rFonts w:ascii="Arial" w:hAnsi="Arial" w:cs="Arial"/>
          <w:sz w:val="24"/>
          <w:szCs w:val="24"/>
          <w:shd w:val="clear" w:color="auto" w:fill="FFFFFF"/>
        </w:rPr>
        <w:t xml:space="preserve"> [Accessed 26 July 2021]. </w:t>
      </w:r>
    </w:p>
    <w:p w:rsidR="00C47E08"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Dunt, I., 2013. </w:t>
      </w:r>
      <w:r w:rsidRPr="00215410">
        <w:rPr>
          <w:rFonts w:ascii="Arial" w:hAnsi="Arial" w:cs="Arial"/>
          <w:i/>
          <w:iCs/>
          <w:sz w:val="24"/>
          <w:szCs w:val="24"/>
          <w:shd w:val="clear" w:color="auto" w:fill="FFFFFF"/>
        </w:rPr>
        <w:t>Comment: The probation service is a success story - so why is Grayling privatising it?</w:t>
      </w:r>
      <w:r w:rsidRPr="00215410">
        <w:rPr>
          <w:rFonts w:ascii="Arial" w:hAnsi="Arial" w:cs="Arial"/>
          <w:sz w:val="24"/>
          <w:szCs w:val="24"/>
          <w:shd w:val="clear" w:color="auto" w:fill="FFFFFF"/>
        </w:rPr>
        <w:t>. [online] Politics.co.uk. Available at:</w:t>
      </w:r>
      <w:r w:rsidR="00110A29">
        <w:rPr>
          <w:rFonts w:ascii="Arial" w:hAnsi="Arial" w:cs="Arial"/>
          <w:sz w:val="24"/>
          <w:szCs w:val="24"/>
          <w:shd w:val="clear" w:color="auto" w:fill="FFFFFF"/>
        </w:rPr>
        <w:t xml:space="preserve"> </w:t>
      </w:r>
      <w:hyperlink r:id="rId45" w:anchor=":~:text=The%20probation%20service%20has%20managed,difficult%20area%20of%20public%20policy.&amp;text=The%20probation%20service%20will%20be,with%20250%2C000%20cases%20a%20year" w:history="1">
        <w:r w:rsidR="00110A29" w:rsidRPr="00110A29">
          <w:rPr>
            <w:rStyle w:val="Hyperlink"/>
            <w:rFonts w:ascii="Arial" w:hAnsi="Arial" w:cs="Arial"/>
            <w:color w:val="0000FF"/>
            <w:sz w:val="24"/>
            <w:szCs w:val="24"/>
            <w:shd w:val="clear" w:color="auto" w:fill="FFFFFF"/>
          </w:rPr>
          <w:t>https://www.politics.co.uk/comment-analysis/2013/05/09/comment-the-probation-service-is-a-success-story-so-why-is-grayling-privatising-it/#:~:text=The%20probation%20service%20has%20managed,difficult%20area%20of%20public%20policy.&amp;text=The%20probation%20service%20will%20be,with%20250%2C000%20cases%20a%20year</w:t>
        </w:r>
      </w:hyperlink>
      <w:r w:rsidRPr="00215410">
        <w:rPr>
          <w:rFonts w:ascii="Arial" w:hAnsi="Arial" w:cs="Arial"/>
          <w:sz w:val="24"/>
          <w:szCs w:val="24"/>
        </w:rPr>
        <w:t xml:space="preserve"> </w:t>
      </w:r>
      <w:r w:rsidRPr="00215410">
        <w:rPr>
          <w:rFonts w:ascii="Arial" w:hAnsi="Arial" w:cs="Arial"/>
          <w:sz w:val="24"/>
          <w:szCs w:val="24"/>
          <w:shd w:val="clear" w:color="auto" w:fill="FFFFFF"/>
        </w:rPr>
        <w:t xml:space="preserve"> [Accessed 24 September 2021].</w:t>
      </w:r>
    </w:p>
    <w:p w:rsidR="00185C4C" w:rsidRDefault="00185C4C" w:rsidP="00185C4C">
      <w:pPr>
        <w:pStyle w:val="dcr-o5gy41"/>
        <w:shd w:val="clear" w:color="auto" w:fill="FFFFFF"/>
        <w:jc w:val="both"/>
        <w:textAlignment w:val="baseline"/>
        <w:rPr>
          <w:rFonts w:ascii="Arial" w:hAnsi="Arial" w:cs="Arial"/>
          <w:color w:val="000000"/>
          <w:shd w:val="clear" w:color="auto" w:fill="FFFFFF"/>
        </w:rPr>
      </w:pPr>
      <w:r>
        <w:rPr>
          <w:rFonts w:ascii="Arial" w:hAnsi="Arial" w:cs="Arial"/>
          <w:color w:val="000000"/>
          <w:shd w:val="clear" w:color="auto" w:fill="FFFFFF"/>
        </w:rPr>
        <w:t xml:space="preserve">Eaton, G. and Mews, A., 2019. [online] Assets.publishing.service.gov.uk. Available at: </w:t>
      </w:r>
      <w:hyperlink r:id="rId46" w:history="1">
        <w:r w:rsidRPr="00622658">
          <w:rPr>
            <w:rStyle w:val="Hyperlink"/>
            <w:rFonts w:ascii="Arial" w:hAnsi="Arial" w:cs="Arial"/>
            <w:shd w:val="clear" w:color="auto" w:fill="FFFFFF"/>
          </w:rPr>
          <w:t>https://assets.publishing.service.gov.uk/government/uploads/system/uploads/attachment_data/file/814177/impact-short-custodial-sentences.pdf</w:t>
        </w:r>
      </w:hyperlink>
      <w:r>
        <w:rPr>
          <w:rFonts w:ascii="Arial" w:hAnsi="Arial" w:cs="Arial"/>
          <w:color w:val="000000"/>
          <w:shd w:val="clear" w:color="auto" w:fill="FFFFFF"/>
        </w:rPr>
        <w:t xml:space="preserve"> </w:t>
      </w:r>
      <w:r w:rsidR="00B711B6">
        <w:rPr>
          <w:rFonts w:ascii="Arial" w:hAnsi="Arial" w:cs="Arial"/>
          <w:color w:val="000000"/>
          <w:shd w:val="clear" w:color="auto" w:fill="FFFFFF"/>
        </w:rPr>
        <w:t>[Accessed 3</w:t>
      </w:r>
      <w:r>
        <w:rPr>
          <w:rFonts w:ascii="Arial" w:hAnsi="Arial" w:cs="Arial"/>
          <w:color w:val="000000"/>
          <w:shd w:val="clear" w:color="auto" w:fill="FFFFFF"/>
        </w:rPr>
        <w:t xml:space="preserve"> April 2022].</w:t>
      </w:r>
    </w:p>
    <w:p w:rsidR="00110A29" w:rsidRPr="00110A29" w:rsidRDefault="00110A29" w:rsidP="00110A29">
      <w:pPr>
        <w:rPr>
          <w:rFonts w:ascii="Arial" w:hAnsi="Arial" w:cs="Arial"/>
          <w:color w:val="000000"/>
          <w:sz w:val="24"/>
          <w:szCs w:val="24"/>
          <w:shd w:val="clear" w:color="auto" w:fill="FFFFFF"/>
        </w:rPr>
      </w:pPr>
      <w:r w:rsidRPr="00110A29">
        <w:rPr>
          <w:rFonts w:ascii="Arial" w:hAnsi="Arial" w:cs="Arial"/>
          <w:color w:val="000000"/>
          <w:sz w:val="24"/>
          <w:szCs w:val="24"/>
          <w:shd w:val="clear" w:color="auto" w:fill="FFFFFF"/>
        </w:rPr>
        <w:lastRenderedPageBreak/>
        <w:t xml:space="preserve">Enggist, S., Udesen, C., Møller, L. and Galea, G., 2014. [online] Euro.who.int. Available at: </w:t>
      </w:r>
      <w:hyperlink r:id="rId47" w:history="1">
        <w:r w:rsidRPr="00110A29">
          <w:rPr>
            <w:rStyle w:val="Hyperlink"/>
            <w:rFonts w:ascii="Arial" w:hAnsi="Arial" w:cs="Arial"/>
            <w:sz w:val="24"/>
            <w:szCs w:val="24"/>
            <w:shd w:val="clear" w:color="auto" w:fill="FFFFFF"/>
          </w:rPr>
          <w:t>https://www.euro.who.int/__data/assets/pdf_file/0005/249188/Prisons-and-Health.pdf</w:t>
        </w:r>
      </w:hyperlink>
      <w:r w:rsidRPr="00110A29">
        <w:rPr>
          <w:rFonts w:ascii="Arial" w:hAnsi="Arial" w:cs="Arial"/>
          <w:color w:val="000000"/>
          <w:sz w:val="24"/>
          <w:szCs w:val="24"/>
          <w:shd w:val="clear" w:color="auto" w:fill="FFFFFF"/>
        </w:rPr>
        <w:t xml:space="preserve">  [Accessed 16 March 2022].</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Feehan, K., 2019. </w:t>
      </w:r>
      <w:r w:rsidRPr="00215410">
        <w:rPr>
          <w:rFonts w:ascii="Arial" w:hAnsi="Arial" w:cs="Arial"/>
          <w:i/>
          <w:iCs/>
          <w:color w:val="000000"/>
          <w:sz w:val="24"/>
          <w:szCs w:val="24"/>
          <w:shd w:val="clear" w:color="auto" w:fill="FFFFFF"/>
        </w:rPr>
        <w:t>Rapist and drug dealer have jail time increased after 'unduly lenient' sentences</w:t>
      </w:r>
      <w:r w:rsidRPr="00215410">
        <w:rPr>
          <w:rFonts w:ascii="Arial" w:hAnsi="Arial" w:cs="Arial"/>
          <w:color w:val="000000"/>
          <w:sz w:val="24"/>
          <w:szCs w:val="24"/>
          <w:shd w:val="clear" w:color="auto" w:fill="FFFFFF"/>
        </w:rPr>
        <w:t xml:space="preserve">. [online] Echo. Available at: </w:t>
      </w:r>
      <w:hyperlink r:id="rId48" w:history="1">
        <w:r w:rsidRPr="00215410">
          <w:rPr>
            <w:rStyle w:val="Hyperlink"/>
            <w:rFonts w:ascii="Arial" w:hAnsi="Arial" w:cs="Arial"/>
            <w:sz w:val="24"/>
            <w:szCs w:val="24"/>
            <w:shd w:val="clear" w:color="auto" w:fill="FFFFFF"/>
          </w:rPr>
          <w:t>https://www.echo-news.co.uk/news/17762025.rapists-drug-dealer-jail-time-increased/</w:t>
        </w:r>
      </w:hyperlink>
      <w:r w:rsidRPr="00215410">
        <w:rPr>
          <w:rFonts w:ascii="Arial" w:hAnsi="Arial" w:cs="Arial"/>
          <w:color w:val="000000"/>
          <w:sz w:val="24"/>
          <w:szCs w:val="24"/>
          <w:shd w:val="clear" w:color="auto" w:fill="FFFFFF"/>
        </w:rPr>
        <w:t xml:space="preserve"> [Accessed 3 October 2021].</w:t>
      </w:r>
    </w:p>
    <w:p w:rsidR="00C47E08" w:rsidRPr="00361B39"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Goleman, D., 1989. </w:t>
      </w:r>
      <w:r w:rsidRPr="00215410">
        <w:rPr>
          <w:rFonts w:ascii="Arial" w:hAnsi="Arial" w:cs="Arial"/>
          <w:i/>
          <w:iCs/>
          <w:color w:val="000000"/>
          <w:sz w:val="24"/>
          <w:szCs w:val="24"/>
          <w:shd w:val="clear" w:color="auto" w:fill="FFFFFF"/>
        </w:rPr>
        <w:t>Sad Legacy Of Abuse: The Search For Remedies (Published 1989)</w:t>
      </w:r>
      <w:r w:rsidRPr="00215410">
        <w:rPr>
          <w:rFonts w:ascii="Arial" w:hAnsi="Arial" w:cs="Arial"/>
          <w:color w:val="000000"/>
          <w:sz w:val="24"/>
          <w:szCs w:val="24"/>
          <w:shd w:val="clear" w:color="auto" w:fill="FFFFFF"/>
        </w:rPr>
        <w:t xml:space="preserve">. [online] Nytimes.com. Available at: </w:t>
      </w:r>
      <w:hyperlink r:id="rId49" w:history="1">
        <w:r w:rsidRPr="00361B39">
          <w:rPr>
            <w:rStyle w:val="Hyperlink"/>
            <w:rFonts w:ascii="Arial" w:hAnsi="Arial" w:cs="Arial"/>
            <w:sz w:val="24"/>
            <w:szCs w:val="24"/>
            <w:shd w:val="clear" w:color="auto" w:fill="FFFFFF"/>
          </w:rPr>
          <w:t>https://www.nytimes.com/1989/01/24/science/sad-legacy-of-abuse-the-search-for-remedies.html</w:t>
        </w:r>
      </w:hyperlink>
      <w:r w:rsidRPr="00361B39">
        <w:rPr>
          <w:rFonts w:ascii="Arial" w:hAnsi="Arial" w:cs="Arial"/>
          <w:color w:val="000000"/>
          <w:sz w:val="24"/>
          <w:szCs w:val="24"/>
          <w:shd w:val="clear" w:color="auto" w:fill="FFFFFF"/>
        </w:rPr>
        <w:t xml:space="preserve"> [Accessed 3 October 2021].</w:t>
      </w:r>
    </w:p>
    <w:p w:rsidR="00361B39" w:rsidRPr="00361B39" w:rsidRDefault="00361B39" w:rsidP="00361B39">
      <w:pPr>
        <w:jc w:val="both"/>
        <w:rPr>
          <w:rFonts w:ascii="Arial" w:hAnsi="Arial" w:cs="Arial"/>
          <w:color w:val="000000"/>
          <w:sz w:val="24"/>
          <w:szCs w:val="24"/>
          <w:shd w:val="clear" w:color="auto" w:fill="FFFFFF"/>
        </w:rPr>
      </w:pPr>
      <w:r w:rsidRPr="00361B39">
        <w:rPr>
          <w:rFonts w:ascii="Arial" w:hAnsi="Arial" w:cs="Arial"/>
          <w:color w:val="000000"/>
          <w:sz w:val="24"/>
          <w:szCs w:val="24"/>
          <w:shd w:val="clear" w:color="auto" w:fill="FFFFFF"/>
        </w:rPr>
        <w:t>GOV.UK. 2021. </w:t>
      </w:r>
      <w:r w:rsidRPr="00361B39">
        <w:rPr>
          <w:rFonts w:ascii="Arial" w:hAnsi="Arial" w:cs="Arial"/>
          <w:i/>
          <w:iCs/>
          <w:color w:val="000000"/>
          <w:sz w:val="24"/>
          <w:szCs w:val="24"/>
          <w:shd w:val="clear" w:color="auto" w:fill="FFFFFF"/>
        </w:rPr>
        <w:t>A duty to protect: Police use of protective measures in cases involving violence against women and girls</w:t>
      </w:r>
      <w:r w:rsidRPr="00361B39">
        <w:rPr>
          <w:rFonts w:ascii="Arial" w:hAnsi="Arial" w:cs="Arial"/>
          <w:color w:val="000000"/>
          <w:sz w:val="24"/>
          <w:szCs w:val="24"/>
          <w:shd w:val="clear" w:color="auto" w:fill="FFFFFF"/>
        </w:rPr>
        <w:t xml:space="preserve">. [online] Available at: </w:t>
      </w:r>
      <w:hyperlink r:id="rId50" w:history="1">
        <w:r w:rsidRPr="00622658">
          <w:rPr>
            <w:rStyle w:val="Hyperlink"/>
            <w:rFonts w:ascii="Arial" w:hAnsi="Arial" w:cs="Arial"/>
            <w:sz w:val="24"/>
            <w:szCs w:val="24"/>
            <w:shd w:val="clear" w:color="auto" w:fill="FFFFFF"/>
          </w:rPr>
          <w:t>https://www.gov.uk/government/publications/police-use-of-protective-measures-in-cases-of-violence-against-women-and-girls/a-duty-to-protect-police-use-of-protective-measures-in-cases-involving-violence-against-women-and-girls</w:t>
        </w:r>
      </w:hyperlink>
      <w:r>
        <w:rPr>
          <w:rFonts w:ascii="Arial" w:hAnsi="Arial" w:cs="Arial"/>
          <w:color w:val="000000"/>
          <w:sz w:val="24"/>
          <w:szCs w:val="24"/>
          <w:shd w:val="clear" w:color="auto" w:fill="FFFFFF"/>
        </w:rPr>
        <w:t xml:space="preserve"> </w:t>
      </w:r>
      <w:r w:rsidRPr="00361B39">
        <w:rPr>
          <w:rFonts w:ascii="Arial" w:hAnsi="Arial" w:cs="Arial"/>
          <w:color w:val="000000"/>
          <w:sz w:val="24"/>
          <w:szCs w:val="24"/>
          <w:shd w:val="clear" w:color="auto" w:fill="FFFFFF"/>
        </w:rPr>
        <w:t xml:space="preserve"> [Accessed 16 March 2022].</w:t>
      </w:r>
    </w:p>
    <w:p w:rsidR="00C47E08"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GOV.UK. 2021. </w:t>
      </w:r>
      <w:r w:rsidRPr="00215410">
        <w:rPr>
          <w:rFonts w:ascii="Arial" w:hAnsi="Arial" w:cs="Arial"/>
          <w:i/>
          <w:iCs/>
          <w:sz w:val="24"/>
          <w:szCs w:val="24"/>
          <w:shd w:val="clear" w:color="auto" w:fill="FFFFFF"/>
        </w:rPr>
        <w:t>Bigger, better Probation Service to cut crime</w:t>
      </w:r>
      <w:r w:rsidRPr="00215410">
        <w:rPr>
          <w:rFonts w:ascii="Arial" w:hAnsi="Arial" w:cs="Arial"/>
          <w:sz w:val="24"/>
          <w:szCs w:val="24"/>
          <w:shd w:val="clear" w:color="auto" w:fill="FFFFFF"/>
        </w:rPr>
        <w:t xml:space="preserve">. [online] Available at: </w:t>
      </w:r>
      <w:hyperlink r:id="rId51" w:history="1">
        <w:r w:rsidRPr="00215410">
          <w:rPr>
            <w:rStyle w:val="Hyperlink"/>
            <w:rFonts w:ascii="Arial" w:hAnsi="Arial" w:cs="Arial"/>
            <w:sz w:val="24"/>
            <w:szCs w:val="24"/>
            <w:shd w:val="clear" w:color="auto" w:fill="FFFFFF"/>
          </w:rPr>
          <w:t>https://www.gov.uk/government/news/bigger-better-probation-service-to-cut-crime</w:t>
        </w:r>
      </w:hyperlink>
      <w:r w:rsidRPr="00215410">
        <w:rPr>
          <w:rFonts w:ascii="Arial" w:hAnsi="Arial" w:cs="Arial"/>
          <w:sz w:val="24"/>
          <w:szCs w:val="24"/>
          <w:shd w:val="clear" w:color="auto" w:fill="FFFFFF"/>
        </w:rPr>
        <w:t xml:space="preserve"> [Accessed 28 July 2021].</w:t>
      </w:r>
    </w:p>
    <w:p w:rsidR="00B711B6" w:rsidRPr="00B711B6" w:rsidRDefault="00B711B6" w:rsidP="00B711B6">
      <w:pPr>
        <w:rPr>
          <w:rFonts w:ascii="Arial" w:hAnsi="Arial" w:cs="Arial"/>
          <w:color w:val="000000"/>
          <w:sz w:val="24"/>
          <w:szCs w:val="24"/>
          <w:shd w:val="clear" w:color="auto" w:fill="FFFFFF"/>
        </w:rPr>
      </w:pPr>
      <w:r w:rsidRPr="00B711B6">
        <w:rPr>
          <w:rFonts w:ascii="Arial" w:hAnsi="Arial" w:cs="Arial"/>
          <w:color w:val="000000"/>
          <w:sz w:val="24"/>
          <w:szCs w:val="24"/>
          <w:shd w:val="clear" w:color="auto" w:fill="FFFFFF"/>
        </w:rPr>
        <w:t>GOV.UK. 2021. </w:t>
      </w:r>
      <w:r w:rsidRPr="00B711B6">
        <w:rPr>
          <w:rFonts w:ascii="Arial" w:hAnsi="Arial" w:cs="Arial"/>
          <w:i/>
          <w:iCs/>
          <w:sz w:val="24"/>
          <w:szCs w:val="24"/>
        </w:rPr>
        <w:t>Giving an ex-offender a second chance can be a win-win for business, says Deputy Prime Minister</w:t>
      </w:r>
      <w:r w:rsidRPr="00B711B6">
        <w:rPr>
          <w:rFonts w:ascii="Arial" w:hAnsi="Arial" w:cs="Arial"/>
          <w:sz w:val="24"/>
          <w:szCs w:val="24"/>
        </w:rPr>
        <w:t xml:space="preserve">. [online] Available at: </w:t>
      </w:r>
      <w:hyperlink r:id="rId52" w:history="1">
        <w:r w:rsidRPr="00622658">
          <w:rPr>
            <w:rStyle w:val="Hyperlink"/>
            <w:rFonts w:ascii="Arial" w:hAnsi="Arial" w:cs="Arial"/>
            <w:sz w:val="24"/>
            <w:szCs w:val="24"/>
          </w:rPr>
          <w:t>https://www.gov.uk/government/news/giving-an-ex-offender-a-second-chance-can-be-a-win-win-for-business-says-deputy-prime-minister</w:t>
        </w:r>
      </w:hyperlink>
      <w:r>
        <w:rPr>
          <w:rFonts w:ascii="Arial" w:hAnsi="Arial" w:cs="Arial"/>
          <w:sz w:val="24"/>
          <w:szCs w:val="24"/>
        </w:rPr>
        <w:t xml:space="preserve"> </w:t>
      </w:r>
      <w:r w:rsidRPr="00B711B6">
        <w:rPr>
          <w:rFonts w:ascii="Arial" w:hAnsi="Arial" w:cs="Arial"/>
          <w:sz w:val="24"/>
          <w:szCs w:val="24"/>
        </w:rPr>
        <w:t>[Accessed 25 April 2022].</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color w:val="000000"/>
          <w:sz w:val="24"/>
          <w:szCs w:val="24"/>
          <w:shd w:val="clear" w:color="auto" w:fill="FFFFFF"/>
        </w:rPr>
        <w:t>GOV.UK. 2021. </w:t>
      </w:r>
      <w:r w:rsidRPr="00215410">
        <w:rPr>
          <w:rFonts w:ascii="Arial" w:hAnsi="Arial" w:cs="Arial"/>
          <w:i/>
          <w:iCs/>
          <w:color w:val="000000"/>
          <w:sz w:val="24"/>
          <w:szCs w:val="24"/>
          <w:shd w:val="clear" w:color="auto" w:fill="FFFFFF"/>
        </w:rPr>
        <w:t>Police powers: pre-charge bail government response (accessible version)</w:t>
      </w:r>
      <w:r w:rsidRPr="00215410">
        <w:rPr>
          <w:rFonts w:ascii="Arial" w:hAnsi="Arial" w:cs="Arial"/>
          <w:color w:val="000000"/>
          <w:sz w:val="24"/>
          <w:szCs w:val="24"/>
          <w:shd w:val="clear" w:color="auto" w:fill="FFFFFF"/>
        </w:rPr>
        <w:t xml:space="preserve">. [online] Available at: </w:t>
      </w:r>
      <w:hyperlink r:id="rId53" w:anchor="non-bail-investigations" w:history="1">
        <w:r w:rsidRPr="00215410">
          <w:rPr>
            <w:rStyle w:val="Hyperlink"/>
            <w:rFonts w:ascii="Arial" w:hAnsi="Arial" w:cs="Arial"/>
            <w:sz w:val="24"/>
            <w:szCs w:val="24"/>
            <w:shd w:val="clear" w:color="auto" w:fill="FFFFFF"/>
          </w:rPr>
          <w:t>https://www.gov.uk/government/consultations/police-powers-pre-charge-bail/outcome/police-powers-pre-charge-bail-government-response-accessible-version#non-bail-investigations</w:t>
        </w:r>
      </w:hyperlink>
      <w:r w:rsidRPr="00215410">
        <w:rPr>
          <w:rFonts w:ascii="Arial" w:hAnsi="Arial" w:cs="Arial"/>
          <w:color w:val="000000"/>
          <w:sz w:val="24"/>
          <w:szCs w:val="24"/>
          <w:shd w:val="clear" w:color="auto" w:fill="FFFFFF"/>
        </w:rPr>
        <w:t xml:space="preserve"> [Accessed 1 August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GOV.UK. 2021. </w:t>
      </w:r>
      <w:r w:rsidRPr="00215410">
        <w:rPr>
          <w:rFonts w:ascii="Arial" w:hAnsi="Arial" w:cs="Arial"/>
          <w:i/>
          <w:iCs/>
          <w:sz w:val="24"/>
          <w:szCs w:val="24"/>
          <w:shd w:val="clear" w:color="auto" w:fill="FFFFFF"/>
        </w:rPr>
        <w:t>Public health ring-fenced grant 2021 to 2022: local authority circular</w:t>
      </w:r>
      <w:r w:rsidRPr="00215410">
        <w:rPr>
          <w:rFonts w:ascii="Arial" w:hAnsi="Arial" w:cs="Arial"/>
          <w:sz w:val="24"/>
          <w:szCs w:val="24"/>
          <w:shd w:val="clear" w:color="auto" w:fill="FFFFFF"/>
        </w:rPr>
        <w:t xml:space="preserve">. [online] Available at: </w:t>
      </w:r>
      <w:hyperlink r:id="rId54" w:history="1">
        <w:r w:rsidRPr="00215410">
          <w:rPr>
            <w:rStyle w:val="Hyperlink"/>
            <w:rFonts w:ascii="Arial" w:hAnsi="Arial" w:cs="Arial"/>
            <w:sz w:val="24"/>
            <w:szCs w:val="24"/>
            <w:shd w:val="clear" w:color="auto" w:fill="FFFFFF"/>
          </w:rPr>
          <w:t>https://www.gov.uk/government/publications/public-health-grants-to-local-authorities-2021-to-2022/public-health-ring-fenced-grant-2021-to-2022-local-authority-circular</w:t>
        </w:r>
      </w:hyperlink>
      <w:r w:rsidRPr="00215410">
        <w:rPr>
          <w:rFonts w:ascii="Arial" w:hAnsi="Arial" w:cs="Arial"/>
          <w:sz w:val="24"/>
          <w:szCs w:val="24"/>
          <w:shd w:val="clear" w:color="auto" w:fill="FFFFFF"/>
        </w:rPr>
        <w:t xml:space="preserve"> [Accessed 29 July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Grierson, J., 2019. </w:t>
      </w:r>
      <w:r w:rsidRPr="00215410">
        <w:rPr>
          <w:rFonts w:ascii="Arial" w:hAnsi="Arial" w:cs="Arial"/>
          <w:i/>
          <w:iCs/>
          <w:sz w:val="24"/>
          <w:szCs w:val="24"/>
          <w:shd w:val="clear" w:color="auto" w:fill="FFFFFF"/>
        </w:rPr>
        <w:t>Grayling probation changes 'took unacceptable risks' with public money</w:t>
      </w:r>
      <w:r w:rsidRPr="00215410">
        <w:rPr>
          <w:rFonts w:ascii="Arial" w:hAnsi="Arial" w:cs="Arial"/>
          <w:sz w:val="24"/>
          <w:szCs w:val="24"/>
          <w:shd w:val="clear" w:color="auto" w:fill="FFFFFF"/>
        </w:rPr>
        <w:t xml:space="preserve">. [online] the Guardian. Available at: </w:t>
      </w:r>
      <w:hyperlink r:id="rId55" w:history="1">
        <w:r w:rsidRPr="00215410">
          <w:rPr>
            <w:rStyle w:val="Hyperlink"/>
            <w:rFonts w:ascii="Arial" w:hAnsi="Arial" w:cs="Arial"/>
            <w:sz w:val="24"/>
            <w:szCs w:val="24"/>
            <w:shd w:val="clear" w:color="auto" w:fill="FFFFFF"/>
          </w:rPr>
          <w:t>https://www.theguardian.com/society/2019/may/03/chris-grayling-probation-changes-took-unacceptable-risks-with-public-money</w:t>
        </w:r>
      </w:hyperlink>
      <w:r w:rsidRPr="00215410">
        <w:rPr>
          <w:rFonts w:ascii="Arial" w:hAnsi="Arial" w:cs="Arial"/>
          <w:sz w:val="24"/>
          <w:szCs w:val="24"/>
          <w:shd w:val="clear" w:color="auto" w:fill="FFFFFF"/>
        </w:rPr>
        <w:t xml:space="preserve"> [Accessed 28 July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color w:val="000000"/>
          <w:sz w:val="24"/>
          <w:szCs w:val="24"/>
          <w:shd w:val="clear" w:color="auto" w:fill="FFFFFF"/>
        </w:rPr>
        <w:t>Grierson, J., 2020. </w:t>
      </w:r>
      <w:r w:rsidRPr="00215410">
        <w:rPr>
          <w:rFonts w:ascii="Arial" w:hAnsi="Arial" w:cs="Arial"/>
          <w:i/>
          <w:iCs/>
          <w:color w:val="000000"/>
          <w:sz w:val="24"/>
          <w:szCs w:val="24"/>
          <w:shd w:val="clear" w:color="auto" w:fill="FFFFFF"/>
        </w:rPr>
        <w:t>Longer sentences will not cut crime, say prison experts</w:t>
      </w:r>
      <w:r w:rsidRPr="00215410">
        <w:rPr>
          <w:rFonts w:ascii="Arial" w:hAnsi="Arial" w:cs="Arial"/>
          <w:color w:val="000000"/>
          <w:sz w:val="24"/>
          <w:szCs w:val="24"/>
          <w:shd w:val="clear" w:color="auto" w:fill="FFFFFF"/>
        </w:rPr>
        <w:t xml:space="preserve">. [online] the Guardian. Available at: </w:t>
      </w:r>
      <w:hyperlink r:id="rId56" w:anchor=":~:text=He%20said%3A%20%E2%80%9CLonger%20sentences%20haven,deliver%20either%20safety%20or%20rehabilitation" w:history="1">
        <w:r w:rsidRPr="00215410">
          <w:rPr>
            <w:rStyle w:val="Hyperlink"/>
            <w:rFonts w:ascii="Arial" w:hAnsi="Arial" w:cs="Arial"/>
            <w:sz w:val="24"/>
            <w:szCs w:val="24"/>
            <w:shd w:val="clear" w:color="auto" w:fill="FFFFFF"/>
          </w:rPr>
          <w:t>https://www.theguardian.com/society/2020/jan/27/prison-experts-longer-sentences-will-not-cut-crime#:~:text=He%20said%3A%20%E2%80%9CLonger%20sentences%20haven,deliver%20either%20safety%20or%20rehabilitation</w:t>
        </w:r>
      </w:hyperlink>
      <w:r w:rsidRPr="00215410">
        <w:rPr>
          <w:rFonts w:ascii="Arial" w:hAnsi="Arial" w:cs="Arial"/>
          <w:color w:val="000000"/>
          <w:sz w:val="24"/>
          <w:szCs w:val="24"/>
          <w:shd w:val="clear" w:color="auto" w:fill="FFFFFF"/>
        </w:rPr>
        <w:t>. [Accessed 29 July 2021].</w:t>
      </w:r>
    </w:p>
    <w:p w:rsidR="00C47E08" w:rsidRPr="00215410" w:rsidRDefault="00C47E08" w:rsidP="00C47E08">
      <w:pPr>
        <w:jc w:val="both"/>
        <w:rPr>
          <w:rFonts w:ascii="Arial" w:hAnsi="Arial" w:cs="Arial"/>
          <w:sz w:val="24"/>
          <w:szCs w:val="24"/>
        </w:rPr>
      </w:pPr>
      <w:r w:rsidRPr="00215410">
        <w:rPr>
          <w:rFonts w:ascii="Arial" w:hAnsi="Arial" w:cs="Arial"/>
          <w:sz w:val="24"/>
          <w:szCs w:val="24"/>
          <w:shd w:val="clear" w:color="auto" w:fill="FFFFFF"/>
        </w:rPr>
        <w:lastRenderedPageBreak/>
        <w:t>Grierson, J., 2020. </w:t>
      </w:r>
      <w:r w:rsidRPr="00215410">
        <w:rPr>
          <w:rFonts w:ascii="Arial" w:hAnsi="Arial" w:cs="Arial"/>
          <w:i/>
          <w:iCs/>
          <w:sz w:val="24"/>
          <w:szCs w:val="24"/>
          <w:shd w:val="clear" w:color="auto" w:fill="FFFFFF"/>
        </w:rPr>
        <w:t>Probation services to return to public control after Grayling disasters</w:t>
      </w:r>
      <w:r w:rsidRPr="00215410">
        <w:rPr>
          <w:rFonts w:ascii="Arial" w:hAnsi="Arial" w:cs="Arial"/>
          <w:sz w:val="24"/>
          <w:szCs w:val="24"/>
          <w:shd w:val="clear" w:color="auto" w:fill="FFFFFF"/>
        </w:rPr>
        <w:t xml:space="preserve">. [online] the Guardian. Available at: </w:t>
      </w:r>
      <w:hyperlink r:id="rId57" w:history="1">
        <w:r w:rsidRPr="00215410">
          <w:rPr>
            <w:rStyle w:val="Hyperlink"/>
            <w:rFonts w:ascii="Arial" w:hAnsi="Arial" w:cs="Arial"/>
            <w:sz w:val="24"/>
            <w:szCs w:val="24"/>
            <w:shd w:val="clear" w:color="auto" w:fill="FFFFFF"/>
          </w:rPr>
          <w:t>https://www.theguardian.com/society/2020/jun/11/probation-services-to-return-to-public-control-after-grayling-disasters</w:t>
        </w:r>
      </w:hyperlink>
      <w:r w:rsidRPr="00215410">
        <w:rPr>
          <w:rFonts w:ascii="Arial" w:hAnsi="Arial" w:cs="Arial"/>
          <w:sz w:val="24"/>
          <w:szCs w:val="24"/>
          <w:shd w:val="clear" w:color="auto" w:fill="FFFFFF"/>
        </w:rPr>
        <w:t xml:space="preserve"> [Accessed 28 July 2021].</w:t>
      </w:r>
    </w:p>
    <w:p w:rsidR="00C47E08" w:rsidRPr="00215410" w:rsidRDefault="00C47E08" w:rsidP="00C47E08">
      <w:pPr>
        <w:jc w:val="both"/>
        <w:rPr>
          <w:rFonts w:ascii="Arial" w:hAnsi="Arial" w:cs="Arial"/>
          <w:sz w:val="24"/>
          <w:szCs w:val="24"/>
        </w:rPr>
      </w:pPr>
      <w:r w:rsidRPr="00215410">
        <w:rPr>
          <w:rFonts w:ascii="Arial" w:hAnsi="Arial" w:cs="Arial"/>
          <w:sz w:val="24"/>
          <w:szCs w:val="24"/>
        </w:rPr>
        <w:t>Grierson, J., 2020. </w:t>
      </w:r>
      <w:r w:rsidRPr="00215410">
        <w:rPr>
          <w:rFonts w:ascii="Arial" w:hAnsi="Arial" w:cs="Arial"/>
          <w:i/>
          <w:iCs/>
          <w:sz w:val="24"/>
          <w:szCs w:val="24"/>
        </w:rPr>
        <w:t>Staff shortages leave probation service in crisis, report finds</w:t>
      </w:r>
      <w:r w:rsidRPr="00215410">
        <w:rPr>
          <w:rFonts w:ascii="Arial" w:hAnsi="Arial" w:cs="Arial"/>
          <w:sz w:val="24"/>
          <w:szCs w:val="24"/>
        </w:rPr>
        <w:t xml:space="preserve">. [online] the Guardian. Available at: </w:t>
      </w:r>
      <w:hyperlink r:id="rId58" w:history="1">
        <w:r w:rsidRPr="00215410">
          <w:rPr>
            <w:rStyle w:val="Hyperlink"/>
            <w:rFonts w:ascii="Arial" w:hAnsi="Arial" w:cs="Arial"/>
            <w:sz w:val="24"/>
            <w:szCs w:val="24"/>
          </w:rPr>
          <w:t>https://www.theguardian.com/society/2020/jan/14/probation-sector-in-crisis-report-finds</w:t>
        </w:r>
      </w:hyperlink>
      <w:r w:rsidRPr="00215410">
        <w:rPr>
          <w:rFonts w:ascii="Arial" w:hAnsi="Arial" w:cs="Arial"/>
          <w:sz w:val="24"/>
          <w:szCs w:val="24"/>
        </w:rPr>
        <w:t xml:space="preserve"> [Accessed 28 July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Halliday, J., 2020. </w:t>
      </w:r>
      <w:r w:rsidRPr="00215410">
        <w:rPr>
          <w:rFonts w:ascii="Arial" w:hAnsi="Arial" w:cs="Arial"/>
          <w:i/>
          <w:iCs/>
          <w:sz w:val="24"/>
          <w:szCs w:val="24"/>
          <w:shd w:val="clear" w:color="auto" w:fill="FFFFFF"/>
        </w:rPr>
        <w:t>Durham's pioneering police scheme slashes reoffending rates</w:t>
      </w:r>
      <w:r w:rsidRPr="00215410">
        <w:rPr>
          <w:rFonts w:ascii="Arial" w:hAnsi="Arial" w:cs="Arial"/>
          <w:sz w:val="24"/>
          <w:szCs w:val="24"/>
          <w:shd w:val="clear" w:color="auto" w:fill="FFFFFF"/>
        </w:rPr>
        <w:t xml:space="preserve">. [online] the Guardian. Available at: </w:t>
      </w:r>
      <w:hyperlink r:id="rId59" w:history="1">
        <w:r w:rsidRPr="00215410">
          <w:rPr>
            <w:rStyle w:val="Hyperlink"/>
            <w:rFonts w:ascii="Arial" w:hAnsi="Arial" w:cs="Arial"/>
            <w:sz w:val="24"/>
            <w:szCs w:val="24"/>
            <w:shd w:val="clear" w:color="auto" w:fill="FFFFFF"/>
          </w:rPr>
          <w:t>https://www.theguardian.com/uk-news/2020/feb/14/durham-pioneering-police-scheme-slashes-reoffending-rates-rehabilitation-programme</w:t>
        </w:r>
      </w:hyperlink>
      <w:r w:rsidRPr="00215410">
        <w:rPr>
          <w:rFonts w:ascii="Arial" w:hAnsi="Arial" w:cs="Arial"/>
          <w:sz w:val="24"/>
          <w:szCs w:val="24"/>
          <w:shd w:val="clear" w:color="auto" w:fill="FFFFFF"/>
        </w:rPr>
        <w:t xml:space="preserve"> [Accessed 29 July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Hanson, C., 2014. </w:t>
      </w:r>
      <w:r w:rsidRPr="00215410">
        <w:rPr>
          <w:rFonts w:ascii="Arial" w:hAnsi="Arial" w:cs="Arial"/>
          <w:i/>
          <w:iCs/>
          <w:sz w:val="24"/>
          <w:szCs w:val="24"/>
          <w:shd w:val="clear" w:color="auto" w:fill="FFFFFF"/>
        </w:rPr>
        <w:t>A short history of the Probation Service – insidetime &amp; insideinformation</w:t>
      </w:r>
      <w:r w:rsidRPr="00215410">
        <w:rPr>
          <w:rFonts w:ascii="Arial" w:hAnsi="Arial" w:cs="Arial"/>
          <w:sz w:val="24"/>
          <w:szCs w:val="24"/>
          <w:shd w:val="clear" w:color="auto" w:fill="FFFFFF"/>
        </w:rPr>
        <w:t xml:space="preserve">. [online] Insidetime.org. Available at: </w:t>
      </w:r>
      <w:hyperlink r:id="rId60" w:history="1">
        <w:r w:rsidRPr="00215410">
          <w:rPr>
            <w:rStyle w:val="Hyperlink"/>
            <w:rFonts w:ascii="Arial" w:hAnsi="Arial" w:cs="Arial"/>
            <w:sz w:val="24"/>
            <w:szCs w:val="24"/>
            <w:shd w:val="clear" w:color="auto" w:fill="FFFFFF"/>
          </w:rPr>
          <w:t>https://insidetime.org/a-short-history-of-the-probation-service/</w:t>
        </w:r>
      </w:hyperlink>
      <w:r w:rsidRPr="00215410">
        <w:rPr>
          <w:rFonts w:ascii="Arial" w:hAnsi="Arial" w:cs="Arial"/>
          <w:sz w:val="24"/>
          <w:szCs w:val="24"/>
          <w:shd w:val="clear" w:color="auto" w:fill="FFFFFF"/>
        </w:rPr>
        <w:t xml:space="preserve"> [Accessed 23 September 2021].</w:t>
      </w:r>
    </w:p>
    <w:p w:rsidR="00110A29" w:rsidRPr="00110A29" w:rsidRDefault="00110A29" w:rsidP="00110A29">
      <w:pPr>
        <w:jc w:val="both"/>
        <w:rPr>
          <w:rFonts w:ascii="Arial" w:hAnsi="Arial" w:cs="Arial"/>
          <w:sz w:val="24"/>
          <w:szCs w:val="24"/>
        </w:rPr>
      </w:pPr>
      <w:r w:rsidRPr="00110A29">
        <w:rPr>
          <w:rFonts w:ascii="Arial" w:hAnsi="Arial" w:cs="Arial"/>
          <w:color w:val="000000"/>
          <w:sz w:val="24"/>
          <w:szCs w:val="24"/>
          <w:shd w:val="clear" w:color="auto" w:fill="FFFFFF"/>
        </w:rPr>
        <w:t>Harding, D., 2019. </w:t>
      </w:r>
      <w:r w:rsidRPr="00110A29">
        <w:rPr>
          <w:rFonts w:ascii="Arial" w:hAnsi="Arial" w:cs="Arial"/>
          <w:i/>
          <w:iCs/>
          <w:color w:val="000000"/>
          <w:sz w:val="24"/>
          <w:szCs w:val="24"/>
          <w:shd w:val="clear" w:color="auto" w:fill="FFFFFF"/>
        </w:rPr>
        <w:t>Do Prisons Make Us Safer?</w:t>
      </w:r>
      <w:r w:rsidRPr="00110A29">
        <w:rPr>
          <w:rFonts w:ascii="Arial" w:hAnsi="Arial" w:cs="Arial"/>
          <w:color w:val="000000"/>
          <w:sz w:val="24"/>
          <w:szCs w:val="24"/>
          <w:shd w:val="clear" w:color="auto" w:fill="FFFFFF"/>
        </w:rPr>
        <w:t xml:space="preserve">. [online] Scientific American. Available at: </w:t>
      </w:r>
      <w:hyperlink r:id="rId61" w:history="1">
        <w:r w:rsidRPr="00622658">
          <w:rPr>
            <w:rStyle w:val="Hyperlink"/>
            <w:rFonts w:ascii="Arial" w:hAnsi="Arial" w:cs="Arial"/>
            <w:sz w:val="24"/>
            <w:szCs w:val="24"/>
            <w:shd w:val="clear" w:color="auto" w:fill="FFFFFF"/>
          </w:rPr>
          <w:t>https://www.scientificamerican.com/article/do-prisons-make-us-safer/</w:t>
        </w:r>
      </w:hyperlink>
      <w:r>
        <w:rPr>
          <w:rFonts w:ascii="Arial" w:hAnsi="Arial" w:cs="Arial"/>
          <w:color w:val="000000"/>
          <w:sz w:val="24"/>
          <w:szCs w:val="24"/>
          <w:shd w:val="clear" w:color="auto" w:fill="FFFFFF"/>
        </w:rPr>
        <w:t xml:space="preserve"> </w:t>
      </w:r>
      <w:r w:rsidRPr="00110A29">
        <w:rPr>
          <w:rFonts w:ascii="Arial" w:hAnsi="Arial" w:cs="Arial"/>
          <w:color w:val="000000"/>
          <w:sz w:val="24"/>
          <w:szCs w:val="24"/>
          <w:shd w:val="clear" w:color="auto" w:fill="FFFFFF"/>
        </w:rPr>
        <w:t xml:space="preserve"> [Accessed 14 March 2022].</w:t>
      </w:r>
    </w:p>
    <w:p w:rsidR="00C47E08"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Heath, J., 2020. </w:t>
      </w:r>
      <w:r w:rsidRPr="00215410">
        <w:rPr>
          <w:rFonts w:ascii="Arial" w:hAnsi="Arial" w:cs="Arial"/>
          <w:i/>
          <w:iCs/>
          <w:sz w:val="24"/>
          <w:szCs w:val="24"/>
          <w:shd w:val="clear" w:color="auto" w:fill="FFFFFF"/>
        </w:rPr>
        <w:t>The open Sussex prison from where 6 inmates have 'absconded' in 3 months</w:t>
      </w:r>
      <w:r w:rsidRPr="00215410">
        <w:rPr>
          <w:rFonts w:ascii="Arial" w:hAnsi="Arial" w:cs="Arial"/>
          <w:sz w:val="24"/>
          <w:szCs w:val="24"/>
          <w:shd w:val="clear" w:color="auto" w:fill="FFFFFF"/>
        </w:rPr>
        <w:t xml:space="preserve">. [online] sussexlive. Available at: </w:t>
      </w:r>
      <w:hyperlink r:id="rId62" w:history="1">
        <w:r w:rsidRPr="00215410">
          <w:rPr>
            <w:rStyle w:val="Hyperlink"/>
            <w:rFonts w:ascii="Arial" w:hAnsi="Arial" w:cs="Arial"/>
            <w:sz w:val="24"/>
            <w:szCs w:val="24"/>
            <w:shd w:val="clear" w:color="auto" w:fill="FFFFFF"/>
          </w:rPr>
          <w:t>https://www.sussexlive.co.uk/news/sussex-news/hmp-ford-open-sussex-prison-4821348</w:t>
        </w:r>
      </w:hyperlink>
      <w:r w:rsidRPr="00215410">
        <w:rPr>
          <w:rFonts w:ascii="Arial" w:hAnsi="Arial" w:cs="Arial"/>
          <w:sz w:val="24"/>
          <w:szCs w:val="24"/>
          <w:shd w:val="clear" w:color="auto" w:fill="FFFFFF"/>
        </w:rPr>
        <w:t xml:space="preserve"> [Accessed 6 October 2021].</w:t>
      </w:r>
    </w:p>
    <w:p w:rsidR="00110A29" w:rsidRPr="00215410" w:rsidRDefault="00110A29" w:rsidP="00185C4C">
      <w:pPr>
        <w:rPr>
          <w:rFonts w:ascii="Arial" w:hAnsi="Arial" w:cs="Arial"/>
          <w:sz w:val="24"/>
          <w:szCs w:val="24"/>
          <w:shd w:val="clear" w:color="auto" w:fill="FFFFFF"/>
        </w:rPr>
      </w:pPr>
      <w:r w:rsidRPr="00110A29">
        <w:rPr>
          <w:rFonts w:ascii="Arial" w:hAnsi="Arial" w:cs="Arial"/>
          <w:color w:val="000000"/>
          <w:sz w:val="24"/>
          <w:szCs w:val="24"/>
          <w:shd w:val="clear" w:color="auto" w:fill="FFFFFF"/>
        </w:rPr>
        <w:t>Heath-Thornton, D., 2018. </w:t>
      </w:r>
      <w:r w:rsidRPr="00110A29">
        <w:rPr>
          <w:rFonts w:ascii="Arial" w:hAnsi="Arial" w:cs="Arial"/>
          <w:i/>
          <w:iCs/>
          <w:color w:val="000000"/>
          <w:sz w:val="24"/>
          <w:szCs w:val="24"/>
          <w:shd w:val="clear" w:color="auto" w:fill="FFFFFF"/>
        </w:rPr>
        <w:t>restorative justice | law</w:t>
      </w:r>
      <w:r w:rsidRPr="00110A29">
        <w:rPr>
          <w:rFonts w:ascii="Arial" w:hAnsi="Arial" w:cs="Arial"/>
          <w:color w:val="000000"/>
          <w:sz w:val="24"/>
          <w:szCs w:val="24"/>
          <w:shd w:val="clear" w:color="auto" w:fill="FFFFFF"/>
        </w:rPr>
        <w:t xml:space="preserve">. [online] Encyclopedia Britannica. Available at: </w:t>
      </w:r>
      <w:hyperlink r:id="rId63" w:history="1">
        <w:r w:rsidRPr="00110A29">
          <w:rPr>
            <w:rStyle w:val="Hyperlink"/>
            <w:rFonts w:ascii="Arial" w:hAnsi="Arial" w:cs="Arial"/>
            <w:sz w:val="24"/>
            <w:szCs w:val="24"/>
            <w:shd w:val="clear" w:color="auto" w:fill="FFFFFF"/>
          </w:rPr>
          <w:t>https://www.britannica.com/topic/restorative-justice</w:t>
        </w:r>
      </w:hyperlink>
      <w:r w:rsidRPr="00110A29">
        <w:rPr>
          <w:rFonts w:ascii="Arial" w:hAnsi="Arial" w:cs="Arial"/>
          <w:color w:val="000000"/>
          <w:sz w:val="24"/>
          <w:szCs w:val="24"/>
          <w:shd w:val="clear" w:color="auto" w:fill="FFFFFF"/>
        </w:rPr>
        <w:t xml:space="preserve">  [Accessed 16 March 2022].</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Helm, T. and Doward, J., 2012. </w:t>
      </w:r>
      <w:r w:rsidRPr="00215410">
        <w:rPr>
          <w:rFonts w:ascii="Arial" w:hAnsi="Arial" w:cs="Arial"/>
          <w:i/>
          <w:iCs/>
          <w:color w:val="000000"/>
          <w:sz w:val="24"/>
          <w:szCs w:val="24"/>
          <w:shd w:val="clear" w:color="auto" w:fill="FFFFFF"/>
        </w:rPr>
        <w:t>Longer prison terms really do cut crime, study shows</w:t>
      </w:r>
      <w:r w:rsidRPr="00215410">
        <w:rPr>
          <w:rFonts w:ascii="Arial" w:hAnsi="Arial" w:cs="Arial"/>
          <w:color w:val="000000"/>
          <w:sz w:val="24"/>
          <w:szCs w:val="24"/>
          <w:shd w:val="clear" w:color="auto" w:fill="FFFFFF"/>
        </w:rPr>
        <w:t xml:space="preserve">. [online] the Guardian. Available at: </w:t>
      </w:r>
      <w:hyperlink r:id="rId64" w:history="1">
        <w:r w:rsidRPr="00215410">
          <w:rPr>
            <w:rStyle w:val="Hyperlink"/>
            <w:rFonts w:ascii="Arial" w:hAnsi="Arial" w:cs="Arial"/>
            <w:sz w:val="24"/>
            <w:szCs w:val="24"/>
            <w:shd w:val="clear" w:color="auto" w:fill="FFFFFF"/>
          </w:rPr>
          <w:t>https://www.theguardian.com/law/2012/jul/07/longer-prison-sentences-cut-crime</w:t>
        </w:r>
      </w:hyperlink>
      <w:r w:rsidRPr="00215410">
        <w:rPr>
          <w:rFonts w:ascii="Arial" w:hAnsi="Arial" w:cs="Arial"/>
          <w:color w:val="000000"/>
          <w:sz w:val="24"/>
          <w:szCs w:val="24"/>
          <w:shd w:val="clear" w:color="auto" w:fill="FFFFFF"/>
        </w:rPr>
        <w:t xml:space="preserve"> [Accessed 29 July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color w:val="000000"/>
          <w:sz w:val="24"/>
          <w:szCs w:val="24"/>
          <w:shd w:val="clear" w:color="auto" w:fill="FFFFFF"/>
        </w:rPr>
        <w:t xml:space="preserve">House of Commons, parliament.uk. 2016. [online] Available at: </w:t>
      </w:r>
      <w:hyperlink r:id="rId65" w:history="1">
        <w:r w:rsidRPr="00215410">
          <w:rPr>
            <w:rStyle w:val="Hyperlink"/>
            <w:rFonts w:ascii="Arial" w:hAnsi="Arial" w:cs="Arial"/>
            <w:sz w:val="24"/>
            <w:szCs w:val="24"/>
            <w:shd w:val="clear" w:color="auto" w:fill="FFFFFF"/>
          </w:rPr>
          <w:t>https://publications.parliament.uk/pa/cm201617/cmselect/cmjust/164/164.pdf</w:t>
        </w:r>
      </w:hyperlink>
      <w:r w:rsidRPr="00215410">
        <w:rPr>
          <w:rFonts w:ascii="Arial" w:hAnsi="Arial" w:cs="Arial"/>
          <w:color w:val="000000"/>
          <w:sz w:val="24"/>
          <w:szCs w:val="24"/>
          <w:shd w:val="clear" w:color="auto" w:fill="FFFFFF"/>
        </w:rPr>
        <w:t xml:space="preserve"> [Accessed 1 August 2021].</w:t>
      </w:r>
    </w:p>
    <w:p w:rsidR="00C47E08"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Johnson, M., 2020. </w:t>
      </w:r>
      <w:r w:rsidRPr="00215410">
        <w:rPr>
          <w:rFonts w:ascii="Arial" w:hAnsi="Arial" w:cs="Arial"/>
          <w:i/>
          <w:iCs/>
          <w:sz w:val="24"/>
          <w:szCs w:val="24"/>
          <w:shd w:val="clear" w:color="auto" w:fill="FFFFFF"/>
        </w:rPr>
        <w:t>Think renationalising probation will cut reoffending? Think again | Mark Johnson</w:t>
      </w:r>
      <w:r w:rsidRPr="00215410">
        <w:rPr>
          <w:rFonts w:ascii="Arial" w:hAnsi="Arial" w:cs="Arial"/>
          <w:sz w:val="24"/>
          <w:szCs w:val="24"/>
          <w:shd w:val="clear" w:color="auto" w:fill="FFFFFF"/>
        </w:rPr>
        <w:t xml:space="preserve">. [online] the Guardian. Available at: </w:t>
      </w:r>
      <w:hyperlink r:id="rId66" w:history="1">
        <w:r w:rsidRPr="00215410">
          <w:rPr>
            <w:rStyle w:val="Hyperlink"/>
            <w:rFonts w:ascii="Arial" w:hAnsi="Arial" w:cs="Arial"/>
            <w:sz w:val="24"/>
            <w:szCs w:val="24"/>
            <w:shd w:val="clear" w:color="auto" w:fill="FFFFFF"/>
          </w:rPr>
          <w:t>https://www.theguardian.com/society/2020/jul/07/think-renationalising-probation-will-cut-reoffending-think-again</w:t>
        </w:r>
      </w:hyperlink>
      <w:r w:rsidRPr="00215410">
        <w:rPr>
          <w:rFonts w:ascii="Arial" w:hAnsi="Arial" w:cs="Arial"/>
          <w:sz w:val="24"/>
          <w:szCs w:val="24"/>
          <w:shd w:val="clear" w:color="auto" w:fill="FFFFFF"/>
        </w:rPr>
        <w:t xml:space="preserve"> [Accessed 28 July 2021].</w:t>
      </w:r>
    </w:p>
    <w:p w:rsidR="00185C4C" w:rsidRDefault="00185C4C" w:rsidP="00185C4C">
      <w:pPr>
        <w:pStyle w:val="dcr-o5gy41"/>
        <w:shd w:val="clear" w:color="auto" w:fill="FFFFFF"/>
        <w:jc w:val="both"/>
        <w:textAlignment w:val="baseline"/>
        <w:rPr>
          <w:rFonts w:ascii="Arial" w:hAnsi="Arial" w:cs="Arial"/>
          <w:shd w:val="clear" w:color="auto" w:fill="FFFFFF"/>
        </w:rPr>
      </w:pPr>
      <w:r>
        <w:rPr>
          <w:rFonts w:ascii="Arial" w:hAnsi="Arial" w:cs="Arial"/>
          <w:color w:val="000000"/>
          <w:shd w:val="clear" w:color="auto" w:fill="FFFFFF"/>
        </w:rPr>
        <w:t>Jones, R., 2020. </w:t>
      </w:r>
      <w:r>
        <w:rPr>
          <w:rFonts w:ascii="Arial" w:hAnsi="Arial" w:cs="Arial"/>
          <w:i/>
          <w:iCs/>
          <w:color w:val="000000"/>
          <w:shd w:val="clear" w:color="auto" w:fill="FFFFFF"/>
        </w:rPr>
        <w:t>PRISON, PROBATION AND SENTENCING IN WALES: 2019 FACTFILE</w:t>
      </w:r>
      <w:r>
        <w:rPr>
          <w:rFonts w:ascii="Arial" w:hAnsi="Arial" w:cs="Arial"/>
          <w:color w:val="000000"/>
          <w:shd w:val="clear" w:color="auto" w:fill="FFFFFF"/>
        </w:rPr>
        <w:t xml:space="preserve">. [online] Cardiff.ac.uk. Available at: </w:t>
      </w:r>
      <w:hyperlink r:id="rId67" w:history="1">
        <w:r w:rsidRPr="00622658">
          <w:rPr>
            <w:rStyle w:val="Hyperlink"/>
            <w:rFonts w:ascii="Arial" w:hAnsi="Arial" w:cs="Arial"/>
            <w:shd w:val="clear" w:color="auto" w:fill="FFFFFF"/>
          </w:rPr>
          <w:t>https://www.cardiff.ac.uk/__data/assets/pdf_file/0010/2446129/Prison,-Probation-and-Sentencing-in-Wales-2019-Factfile.pdf</w:t>
        </w:r>
      </w:hyperlink>
      <w:r>
        <w:rPr>
          <w:rFonts w:ascii="Arial" w:hAnsi="Arial" w:cs="Arial"/>
          <w:color w:val="000000"/>
          <w:shd w:val="clear" w:color="auto" w:fill="FFFFFF"/>
        </w:rPr>
        <w:t xml:space="preserve"> [Accessed 3 April 2022].</w:t>
      </w:r>
    </w:p>
    <w:p w:rsidR="00110A29" w:rsidRDefault="00110A29" w:rsidP="00110A29">
      <w:pPr>
        <w:pStyle w:val="dcr-o5gy41"/>
        <w:shd w:val="clear" w:color="auto" w:fill="FFFFFF"/>
        <w:jc w:val="both"/>
        <w:textAlignment w:val="baseline"/>
        <w:rPr>
          <w:rFonts w:ascii="Arial" w:hAnsi="Arial" w:cs="Arial"/>
          <w:color w:val="000000"/>
          <w:shd w:val="clear" w:color="auto" w:fill="FFFFFF"/>
        </w:rPr>
      </w:pPr>
      <w:r>
        <w:rPr>
          <w:rFonts w:ascii="Arial" w:hAnsi="Arial" w:cs="Arial"/>
          <w:color w:val="000000"/>
          <w:shd w:val="clear" w:color="auto" w:fill="FFFFFF"/>
        </w:rPr>
        <w:lastRenderedPageBreak/>
        <w:t>Justiceinspectorates.gov.uk. 2020. </w:t>
      </w:r>
      <w:r>
        <w:rPr>
          <w:rFonts w:ascii="Arial" w:hAnsi="Arial" w:cs="Arial"/>
          <w:i/>
          <w:iCs/>
          <w:color w:val="000000"/>
          <w:shd w:val="clear" w:color="auto" w:fill="FFFFFF"/>
        </w:rPr>
        <w:t>Lack of housing jeopardising public protection and rehabilitation of offenders</w:t>
      </w:r>
      <w:r>
        <w:rPr>
          <w:rFonts w:ascii="Arial" w:hAnsi="Arial" w:cs="Arial"/>
          <w:color w:val="000000"/>
          <w:shd w:val="clear" w:color="auto" w:fill="FFFFFF"/>
        </w:rPr>
        <w:t xml:space="preserve">. [online] Available at: </w:t>
      </w:r>
      <w:hyperlink r:id="rId68" w:history="1">
        <w:r w:rsidRPr="00622658">
          <w:rPr>
            <w:rStyle w:val="Hyperlink"/>
            <w:rFonts w:ascii="Arial" w:hAnsi="Arial" w:cs="Arial"/>
            <w:shd w:val="clear" w:color="auto" w:fill="FFFFFF"/>
          </w:rPr>
          <w:t>https://www.justiceinspectorates.gov.uk/hmiprobation/media/press-releases/2020/07/accommodationthematic/</w:t>
        </w:r>
      </w:hyperlink>
      <w:r>
        <w:rPr>
          <w:rFonts w:ascii="Arial" w:hAnsi="Arial" w:cs="Arial"/>
          <w:color w:val="000000"/>
          <w:shd w:val="clear" w:color="auto" w:fill="FFFFFF"/>
        </w:rPr>
        <w:t xml:space="preserve"> [Accessed 3 April 2022].</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Justiceinspectorates.gov.uk. 2021. </w:t>
      </w:r>
      <w:r w:rsidRPr="00215410">
        <w:rPr>
          <w:rFonts w:ascii="Arial" w:hAnsi="Arial" w:cs="Arial"/>
          <w:i/>
          <w:iCs/>
          <w:sz w:val="24"/>
          <w:szCs w:val="24"/>
          <w:shd w:val="clear" w:color="auto" w:fill="FFFFFF"/>
        </w:rPr>
        <w:t>Probation services – ‘disappointing’ work with drug users ‘lacks focus and funding’</w:t>
      </w:r>
      <w:r w:rsidRPr="00215410">
        <w:rPr>
          <w:rFonts w:ascii="Arial" w:hAnsi="Arial" w:cs="Arial"/>
          <w:sz w:val="24"/>
          <w:szCs w:val="24"/>
          <w:shd w:val="clear" w:color="auto" w:fill="FFFFFF"/>
        </w:rPr>
        <w:t xml:space="preserve">. [online] Available at: </w:t>
      </w:r>
      <w:hyperlink r:id="rId69" w:history="1">
        <w:r w:rsidRPr="00215410">
          <w:rPr>
            <w:rStyle w:val="Hyperlink"/>
            <w:rFonts w:ascii="Arial" w:hAnsi="Arial" w:cs="Arial"/>
            <w:sz w:val="24"/>
            <w:szCs w:val="24"/>
            <w:shd w:val="clear" w:color="auto" w:fill="FFFFFF"/>
          </w:rPr>
          <w:t>https://www.justiceinspectorates.gov.uk/hmiprobation/media/press-releases/2021/08/probation-services-disappointing-work-with-drug-users-lacks-focus-and-funding/</w:t>
        </w:r>
      </w:hyperlink>
      <w:r w:rsidRPr="00215410">
        <w:rPr>
          <w:rFonts w:ascii="Arial" w:hAnsi="Arial" w:cs="Arial"/>
          <w:sz w:val="24"/>
          <w:szCs w:val="24"/>
          <w:shd w:val="clear" w:color="auto" w:fill="FFFFFF"/>
        </w:rPr>
        <w:t xml:space="preserve"> [Accessed 29 July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Kelly, W., 2018. </w:t>
      </w:r>
      <w:r w:rsidRPr="00215410">
        <w:rPr>
          <w:rFonts w:ascii="Arial" w:hAnsi="Arial" w:cs="Arial"/>
          <w:i/>
          <w:iCs/>
          <w:color w:val="000000"/>
          <w:sz w:val="24"/>
          <w:szCs w:val="24"/>
          <w:shd w:val="clear" w:color="auto" w:fill="FFFFFF"/>
        </w:rPr>
        <w:t>Why Punishment Doesn't Reduce Crime</w:t>
      </w:r>
      <w:r w:rsidRPr="00215410">
        <w:rPr>
          <w:rFonts w:ascii="Arial" w:hAnsi="Arial" w:cs="Arial"/>
          <w:color w:val="000000"/>
          <w:sz w:val="24"/>
          <w:szCs w:val="24"/>
          <w:shd w:val="clear" w:color="auto" w:fill="FFFFFF"/>
        </w:rPr>
        <w:t xml:space="preserve">. [online] Psychology Today. Available at: </w:t>
      </w:r>
      <w:hyperlink r:id="rId70" w:history="1">
        <w:r w:rsidRPr="00215410">
          <w:rPr>
            <w:rStyle w:val="Hyperlink"/>
            <w:rFonts w:ascii="Arial" w:hAnsi="Arial" w:cs="Arial"/>
            <w:sz w:val="24"/>
            <w:szCs w:val="24"/>
            <w:shd w:val="clear" w:color="auto" w:fill="FFFFFF"/>
          </w:rPr>
          <w:t>https://www.psychologytoday.com/gb/blog/crime-and-punishment/201804/why-punishment-doesnt-reduce-crime</w:t>
        </w:r>
      </w:hyperlink>
      <w:r w:rsidRPr="00215410">
        <w:rPr>
          <w:rFonts w:ascii="Arial" w:hAnsi="Arial" w:cs="Arial"/>
          <w:color w:val="000000"/>
          <w:sz w:val="24"/>
          <w:szCs w:val="24"/>
          <w:shd w:val="clear" w:color="auto" w:fill="FFFFFF"/>
        </w:rPr>
        <w:t xml:space="preserve"> [Accessed 1 August 2021].</w:t>
      </w:r>
    </w:p>
    <w:p w:rsidR="00C47E08" w:rsidRPr="00215410" w:rsidRDefault="00C47E08" w:rsidP="00C47E08">
      <w:pPr>
        <w:shd w:val="clear" w:color="auto" w:fill="FFFFFF"/>
        <w:spacing w:before="100" w:beforeAutospacing="1" w:after="100" w:afterAutospacing="1" w:line="240" w:lineRule="auto"/>
        <w:jc w:val="both"/>
        <w:rPr>
          <w:rFonts w:ascii="Arial" w:eastAsia="Times New Roman" w:hAnsi="Arial" w:cs="Arial"/>
          <w:color w:val="212529"/>
          <w:sz w:val="24"/>
          <w:szCs w:val="24"/>
          <w:lang w:eastAsia="en-GB"/>
        </w:rPr>
      </w:pPr>
      <w:r w:rsidRPr="00215410">
        <w:rPr>
          <w:rFonts w:ascii="Arial" w:eastAsia="Times New Roman" w:hAnsi="Arial" w:cs="Arial"/>
          <w:color w:val="212529"/>
          <w:sz w:val="24"/>
          <w:szCs w:val="24"/>
          <w:lang w:eastAsia="en-GB"/>
        </w:rPr>
        <w:t>King, R. (2007) ‘Security, control and the problems of containment’, in Jewkes, Y. (ed.) Handbook on Prisons, Cullompton: Willan</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color w:val="000000"/>
          <w:sz w:val="24"/>
          <w:szCs w:val="24"/>
          <w:shd w:val="clear" w:color="auto" w:fill="FFFFFF"/>
        </w:rPr>
        <w:t>Kingston, P., 2009. </w:t>
      </w:r>
      <w:r w:rsidRPr="00215410">
        <w:rPr>
          <w:rFonts w:ascii="Arial" w:hAnsi="Arial" w:cs="Arial"/>
          <w:i/>
          <w:iCs/>
          <w:color w:val="000000"/>
          <w:sz w:val="24"/>
          <w:szCs w:val="24"/>
          <w:shd w:val="clear" w:color="auto" w:fill="FFFFFF"/>
        </w:rPr>
        <w:t>Lack of education for prisoners serving longer sentences</w:t>
      </w:r>
      <w:r w:rsidRPr="00215410">
        <w:rPr>
          <w:rFonts w:ascii="Arial" w:hAnsi="Arial" w:cs="Arial"/>
          <w:color w:val="000000"/>
          <w:sz w:val="24"/>
          <w:szCs w:val="24"/>
          <w:shd w:val="clear" w:color="auto" w:fill="FFFFFF"/>
        </w:rPr>
        <w:t xml:space="preserve">. [online] the Guardian. Available at: </w:t>
      </w:r>
      <w:hyperlink r:id="rId71" w:history="1">
        <w:r w:rsidRPr="00215410">
          <w:rPr>
            <w:rStyle w:val="Hyperlink"/>
            <w:rFonts w:ascii="Arial" w:hAnsi="Arial" w:cs="Arial"/>
            <w:sz w:val="24"/>
            <w:szCs w:val="24"/>
            <w:shd w:val="clear" w:color="auto" w:fill="FFFFFF"/>
          </w:rPr>
          <w:t>https://www.theguardian.com/education/2009/jan/19/prison-education-longer-sentences</w:t>
        </w:r>
      </w:hyperlink>
      <w:r w:rsidRPr="00215410">
        <w:rPr>
          <w:rFonts w:ascii="Arial" w:hAnsi="Arial" w:cs="Arial"/>
          <w:color w:val="000000"/>
          <w:sz w:val="24"/>
          <w:szCs w:val="24"/>
          <w:shd w:val="clear" w:color="auto" w:fill="FFFFFF"/>
        </w:rPr>
        <w:t xml:space="preserve"> [Accessed 30 July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Knight, B., 2020. </w:t>
      </w:r>
      <w:r w:rsidRPr="00215410">
        <w:rPr>
          <w:rFonts w:ascii="Arial" w:hAnsi="Arial" w:cs="Arial"/>
          <w:i/>
          <w:iCs/>
          <w:color w:val="000000"/>
          <w:sz w:val="24"/>
          <w:szCs w:val="24"/>
          <w:shd w:val="clear" w:color="auto" w:fill="FFFFFF"/>
        </w:rPr>
        <w:t>Do harsher punishments deter crime?</w:t>
      </w:r>
      <w:r w:rsidRPr="00215410">
        <w:rPr>
          <w:rFonts w:ascii="Arial" w:hAnsi="Arial" w:cs="Arial"/>
          <w:color w:val="000000"/>
          <w:sz w:val="24"/>
          <w:szCs w:val="24"/>
          <w:shd w:val="clear" w:color="auto" w:fill="FFFFFF"/>
        </w:rPr>
        <w:t xml:space="preserve">. [online] UNSW Newsroom. Available at: </w:t>
      </w:r>
      <w:hyperlink r:id="rId72" w:history="1">
        <w:r w:rsidRPr="00215410">
          <w:rPr>
            <w:rStyle w:val="Hyperlink"/>
            <w:rFonts w:ascii="Arial" w:hAnsi="Arial" w:cs="Arial"/>
            <w:sz w:val="24"/>
            <w:szCs w:val="24"/>
            <w:shd w:val="clear" w:color="auto" w:fill="FFFFFF"/>
          </w:rPr>
          <w:t>https://newsroom.unsw.edu.au/news/business-law/do-harsher-punishments-deter-crime</w:t>
        </w:r>
      </w:hyperlink>
      <w:r w:rsidRPr="00215410">
        <w:rPr>
          <w:rFonts w:ascii="Arial" w:hAnsi="Arial" w:cs="Arial"/>
          <w:color w:val="000000"/>
          <w:sz w:val="24"/>
          <w:szCs w:val="24"/>
          <w:shd w:val="clear" w:color="auto" w:fill="FFFFFF"/>
        </w:rPr>
        <w:t xml:space="preserve"> [Accessed 29 July 2021].</w:t>
      </w:r>
    </w:p>
    <w:p w:rsidR="00C47E08" w:rsidRPr="00215410" w:rsidRDefault="00C47E08" w:rsidP="00C47E08">
      <w:pPr>
        <w:spacing w:line="276" w:lineRule="auto"/>
        <w:jc w:val="both"/>
        <w:rPr>
          <w:rFonts w:ascii="Arial" w:hAnsi="Arial" w:cs="Arial"/>
          <w:sz w:val="24"/>
          <w:szCs w:val="24"/>
          <w:shd w:val="clear" w:color="auto" w:fill="FFFFFF"/>
        </w:rPr>
      </w:pPr>
      <w:r w:rsidRPr="00215410">
        <w:rPr>
          <w:rFonts w:ascii="Arial" w:hAnsi="Arial" w:cs="Arial"/>
          <w:sz w:val="24"/>
          <w:szCs w:val="24"/>
          <w:shd w:val="clear" w:color="auto" w:fill="FFFFFF"/>
        </w:rPr>
        <w:t>Kumar, R. (2014). </w:t>
      </w:r>
      <w:r w:rsidRPr="00215410">
        <w:rPr>
          <w:rFonts w:ascii="Arial" w:hAnsi="Arial" w:cs="Arial"/>
          <w:i/>
          <w:iCs/>
          <w:sz w:val="24"/>
          <w:szCs w:val="24"/>
          <w:shd w:val="clear" w:color="auto" w:fill="FFFFFF"/>
        </w:rPr>
        <w:t>Research methodology</w:t>
      </w:r>
      <w:r w:rsidRPr="00215410">
        <w:rPr>
          <w:rFonts w:ascii="Arial" w:hAnsi="Arial" w:cs="Arial"/>
          <w:sz w:val="24"/>
          <w:szCs w:val="24"/>
          <w:shd w:val="clear" w:color="auto" w:fill="FFFFFF"/>
        </w:rPr>
        <w:t>. Los Angeles, Calif.: Sage Publ., pp.181, 182, 183, 185.</w:t>
      </w:r>
    </w:p>
    <w:p w:rsidR="00C47E08"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Lawsociety.org.uk. 2021. </w:t>
      </w:r>
      <w:r w:rsidRPr="00215410">
        <w:rPr>
          <w:rFonts w:ascii="Arial" w:hAnsi="Arial" w:cs="Arial"/>
          <w:i/>
          <w:iCs/>
          <w:color w:val="000000"/>
          <w:sz w:val="24"/>
          <w:szCs w:val="24"/>
          <w:shd w:val="clear" w:color="auto" w:fill="FFFFFF"/>
        </w:rPr>
        <w:t>Pre-charge bail reforms announced</w:t>
      </w:r>
      <w:r w:rsidRPr="00215410">
        <w:rPr>
          <w:rFonts w:ascii="Arial" w:hAnsi="Arial" w:cs="Arial"/>
          <w:color w:val="000000"/>
          <w:sz w:val="24"/>
          <w:szCs w:val="24"/>
          <w:shd w:val="clear" w:color="auto" w:fill="FFFFFF"/>
        </w:rPr>
        <w:t xml:space="preserve">. [online] Available at: </w:t>
      </w:r>
      <w:hyperlink r:id="rId73" w:history="1">
        <w:r w:rsidRPr="00215410">
          <w:rPr>
            <w:rStyle w:val="Hyperlink"/>
            <w:rFonts w:ascii="Arial" w:hAnsi="Arial" w:cs="Arial"/>
            <w:sz w:val="24"/>
            <w:szCs w:val="24"/>
            <w:shd w:val="clear" w:color="auto" w:fill="FFFFFF"/>
          </w:rPr>
          <w:t>https://www.lawsociety.org.uk/en/topics/criminal-justice/pre-charge-bail-reforms-announced</w:t>
        </w:r>
      </w:hyperlink>
      <w:r w:rsidRPr="00215410">
        <w:rPr>
          <w:rFonts w:ascii="Arial" w:hAnsi="Arial" w:cs="Arial"/>
          <w:color w:val="000000"/>
          <w:sz w:val="24"/>
          <w:szCs w:val="24"/>
          <w:shd w:val="clear" w:color="auto" w:fill="FFFFFF"/>
        </w:rPr>
        <w:t xml:space="preserve"> [Accessed 1 August 2021].</w:t>
      </w:r>
    </w:p>
    <w:p w:rsidR="00185C4C" w:rsidRDefault="00185C4C" w:rsidP="00185C4C">
      <w:pPr>
        <w:rPr>
          <w:rFonts w:ascii="Arial" w:hAnsi="Arial" w:cs="Arial"/>
          <w:color w:val="000000"/>
          <w:sz w:val="24"/>
          <w:szCs w:val="24"/>
          <w:shd w:val="clear" w:color="auto" w:fill="FFFFFF"/>
        </w:rPr>
      </w:pPr>
      <w:r w:rsidRPr="00185C4C">
        <w:rPr>
          <w:rFonts w:ascii="Arial" w:hAnsi="Arial" w:cs="Arial"/>
          <w:color w:val="000000"/>
          <w:sz w:val="24"/>
          <w:szCs w:val="24"/>
          <w:shd w:val="clear" w:color="auto" w:fill="FFFFFF"/>
        </w:rPr>
        <w:t>Lawsociety.org.uk. 2022. </w:t>
      </w:r>
      <w:r w:rsidRPr="00185C4C">
        <w:rPr>
          <w:rFonts w:ascii="Arial" w:hAnsi="Arial" w:cs="Arial"/>
          <w:i/>
          <w:iCs/>
          <w:color w:val="000000"/>
          <w:sz w:val="24"/>
          <w:szCs w:val="24"/>
          <w:shd w:val="clear" w:color="auto" w:fill="FFFFFF"/>
        </w:rPr>
        <w:t>Thousands of victims and defendants in long wait for justice</w:t>
      </w:r>
      <w:r w:rsidRPr="00185C4C">
        <w:rPr>
          <w:rFonts w:ascii="Arial" w:hAnsi="Arial" w:cs="Arial"/>
          <w:color w:val="000000"/>
          <w:sz w:val="24"/>
          <w:szCs w:val="24"/>
          <w:shd w:val="clear" w:color="auto" w:fill="FFFFFF"/>
        </w:rPr>
        <w:t xml:space="preserve">. [online] Available at: </w:t>
      </w:r>
      <w:hyperlink r:id="rId74" w:history="1">
        <w:r w:rsidRPr="00185C4C">
          <w:rPr>
            <w:rStyle w:val="Hyperlink"/>
            <w:rFonts w:ascii="Arial" w:hAnsi="Arial" w:cs="Arial"/>
            <w:sz w:val="24"/>
            <w:szCs w:val="24"/>
            <w:shd w:val="clear" w:color="auto" w:fill="FFFFFF"/>
          </w:rPr>
          <w:t>https://www.lawsociety.org.uk/contact-or-visit-us/press-office/press-releases/thousands-of-victims-and-defendants-in-long-wait-for-justice</w:t>
        </w:r>
      </w:hyperlink>
      <w:r w:rsidRPr="00185C4C">
        <w:rPr>
          <w:rFonts w:ascii="Arial" w:hAnsi="Arial" w:cs="Arial"/>
          <w:color w:val="000000"/>
          <w:sz w:val="24"/>
          <w:szCs w:val="24"/>
          <w:shd w:val="clear" w:color="auto" w:fill="FFFFFF"/>
        </w:rPr>
        <w:t xml:space="preserve"> [Accessed 19 April 2022].</w:t>
      </w:r>
    </w:p>
    <w:p w:rsidR="00185C4C" w:rsidRPr="00185C4C" w:rsidRDefault="00185C4C" w:rsidP="00185C4C">
      <w:pPr>
        <w:rPr>
          <w:rFonts w:ascii="Arial" w:hAnsi="Arial" w:cs="Arial"/>
          <w:color w:val="000000"/>
          <w:sz w:val="24"/>
          <w:szCs w:val="24"/>
          <w:shd w:val="clear" w:color="auto" w:fill="FFFFFF"/>
        </w:rPr>
      </w:pPr>
      <w:r w:rsidRPr="00185C4C">
        <w:rPr>
          <w:rFonts w:ascii="Arial" w:hAnsi="Arial" w:cs="Arial"/>
          <w:color w:val="000000"/>
          <w:sz w:val="24"/>
          <w:szCs w:val="24"/>
          <w:shd w:val="clear" w:color="auto" w:fill="FFFFFF"/>
        </w:rPr>
        <w:t>Lefever, S., Dal, M. and Matthíasdóttir, Á., 2007. Online data collection in academic research: advantages and limitations. </w:t>
      </w:r>
      <w:r w:rsidRPr="00185C4C">
        <w:rPr>
          <w:rFonts w:ascii="Arial" w:hAnsi="Arial" w:cs="Arial"/>
          <w:i/>
          <w:iCs/>
          <w:color w:val="000000"/>
          <w:sz w:val="24"/>
          <w:szCs w:val="24"/>
          <w:shd w:val="clear" w:color="auto" w:fill="FFFFFF"/>
        </w:rPr>
        <w:t>British Journal of Educational Technology</w:t>
      </w:r>
      <w:r w:rsidRPr="00185C4C">
        <w:rPr>
          <w:rFonts w:ascii="Arial" w:hAnsi="Arial" w:cs="Arial"/>
          <w:color w:val="000000"/>
          <w:sz w:val="24"/>
          <w:szCs w:val="24"/>
          <w:shd w:val="clear" w:color="auto" w:fill="FFFFFF"/>
        </w:rPr>
        <w:t>, 38(4), pp.574-582.</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Legislation.gov.uk. 2015. </w:t>
      </w:r>
      <w:r w:rsidRPr="00215410">
        <w:rPr>
          <w:rFonts w:ascii="Arial" w:hAnsi="Arial" w:cs="Arial"/>
          <w:i/>
          <w:iCs/>
          <w:color w:val="000000"/>
          <w:sz w:val="24"/>
          <w:szCs w:val="24"/>
          <w:shd w:val="clear" w:color="auto" w:fill="FFFFFF"/>
        </w:rPr>
        <w:t>Freedom of Information Act 2000</w:t>
      </w:r>
      <w:r w:rsidRPr="00215410">
        <w:rPr>
          <w:rFonts w:ascii="Arial" w:hAnsi="Arial" w:cs="Arial"/>
          <w:color w:val="000000"/>
          <w:sz w:val="24"/>
          <w:szCs w:val="24"/>
          <w:shd w:val="clear" w:color="auto" w:fill="FFFFFF"/>
        </w:rPr>
        <w:t xml:space="preserve">. [online] Available at: </w:t>
      </w:r>
      <w:hyperlink r:id="rId75" w:history="1">
        <w:r w:rsidRPr="00215410">
          <w:rPr>
            <w:rStyle w:val="Hyperlink"/>
            <w:rFonts w:ascii="Arial" w:hAnsi="Arial" w:cs="Arial"/>
            <w:sz w:val="24"/>
            <w:szCs w:val="24"/>
            <w:shd w:val="clear" w:color="auto" w:fill="FFFFFF"/>
          </w:rPr>
          <w:t>https://www.legislation.gov.uk/ukpga/2000/36/contents</w:t>
        </w:r>
      </w:hyperlink>
      <w:r w:rsidRPr="00215410">
        <w:rPr>
          <w:rFonts w:ascii="Arial" w:hAnsi="Arial" w:cs="Arial"/>
          <w:color w:val="000000"/>
          <w:sz w:val="24"/>
          <w:szCs w:val="24"/>
          <w:shd w:val="clear" w:color="auto" w:fill="FFFFFF"/>
        </w:rPr>
        <w:t xml:space="preserve"> [Accessed 30 July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Lufkin, B., 2018. </w:t>
      </w:r>
      <w:r w:rsidRPr="00215410">
        <w:rPr>
          <w:rFonts w:ascii="Arial" w:hAnsi="Arial" w:cs="Arial"/>
          <w:i/>
          <w:iCs/>
          <w:color w:val="000000"/>
          <w:sz w:val="24"/>
          <w:szCs w:val="24"/>
          <w:shd w:val="clear" w:color="auto" w:fill="FFFFFF"/>
        </w:rPr>
        <w:t>The myth behind long prison sentences</w:t>
      </w:r>
      <w:r w:rsidRPr="00215410">
        <w:rPr>
          <w:rFonts w:ascii="Arial" w:hAnsi="Arial" w:cs="Arial"/>
          <w:color w:val="000000"/>
          <w:sz w:val="24"/>
          <w:szCs w:val="24"/>
          <w:shd w:val="clear" w:color="auto" w:fill="FFFFFF"/>
        </w:rPr>
        <w:t xml:space="preserve">. [online] Bbc.com. Available at: </w:t>
      </w:r>
      <w:hyperlink r:id="rId76" w:history="1">
        <w:r w:rsidRPr="00215410">
          <w:rPr>
            <w:rStyle w:val="Hyperlink"/>
            <w:rFonts w:ascii="Arial" w:hAnsi="Arial" w:cs="Arial"/>
            <w:sz w:val="24"/>
            <w:szCs w:val="24"/>
            <w:shd w:val="clear" w:color="auto" w:fill="FFFFFF"/>
          </w:rPr>
          <w:t>https://www.bbc.com/future/article/20180514-do-long-prison-sentences-deter-crime</w:t>
        </w:r>
      </w:hyperlink>
      <w:r w:rsidRPr="00215410">
        <w:rPr>
          <w:rFonts w:ascii="Arial" w:hAnsi="Arial" w:cs="Arial"/>
          <w:color w:val="000000"/>
          <w:sz w:val="24"/>
          <w:szCs w:val="24"/>
          <w:shd w:val="clear" w:color="auto" w:fill="FFFFFF"/>
        </w:rPr>
        <w:t xml:space="preserve"> [Accessed 1 August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lastRenderedPageBreak/>
        <w:t>Lyon, J., 2010. </w:t>
      </w:r>
      <w:r w:rsidRPr="00215410">
        <w:rPr>
          <w:rFonts w:ascii="Arial" w:hAnsi="Arial" w:cs="Arial"/>
          <w:i/>
          <w:iCs/>
          <w:color w:val="000000"/>
          <w:sz w:val="24"/>
          <w:szCs w:val="24"/>
          <w:shd w:val="clear" w:color="auto" w:fill="FFFFFF"/>
        </w:rPr>
        <w:t>More prisons are not the answer | Juliet Lyon</w:t>
      </w:r>
      <w:r w:rsidRPr="00215410">
        <w:rPr>
          <w:rFonts w:ascii="Arial" w:hAnsi="Arial" w:cs="Arial"/>
          <w:color w:val="000000"/>
          <w:sz w:val="24"/>
          <w:szCs w:val="24"/>
          <w:shd w:val="clear" w:color="auto" w:fill="FFFFFF"/>
        </w:rPr>
        <w:t xml:space="preserve">. [online] the Guardian. Available at: </w:t>
      </w:r>
      <w:hyperlink r:id="rId77" w:history="1">
        <w:r w:rsidRPr="00215410">
          <w:rPr>
            <w:rStyle w:val="Hyperlink"/>
            <w:rFonts w:ascii="Arial" w:hAnsi="Arial" w:cs="Arial"/>
            <w:sz w:val="24"/>
            <w:szCs w:val="24"/>
            <w:shd w:val="clear" w:color="auto" w:fill="FFFFFF"/>
          </w:rPr>
          <w:t>https://www.theguardian.com/commentisfree/2010/jan/15/prisons-education-community</w:t>
        </w:r>
      </w:hyperlink>
      <w:r w:rsidRPr="00215410">
        <w:rPr>
          <w:rFonts w:ascii="Arial" w:hAnsi="Arial" w:cs="Arial"/>
          <w:color w:val="000000"/>
          <w:sz w:val="24"/>
          <w:szCs w:val="24"/>
          <w:shd w:val="clear" w:color="auto" w:fill="FFFFFF"/>
        </w:rPr>
        <w:t xml:space="preserve"> [Accessed 1 August 2021].</w:t>
      </w:r>
    </w:p>
    <w:p w:rsidR="00C47E08" w:rsidRPr="00215410" w:rsidRDefault="00C47E08" w:rsidP="00C47E08">
      <w:pPr>
        <w:spacing w:line="276" w:lineRule="auto"/>
        <w:jc w:val="both"/>
        <w:rPr>
          <w:rFonts w:ascii="Arial" w:hAnsi="Arial" w:cs="Arial"/>
          <w:sz w:val="24"/>
          <w:szCs w:val="24"/>
          <w:shd w:val="clear" w:color="auto" w:fill="FFFFFF"/>
        </w:rPr>
      </w:pPr>
      <w:r w:rsidRPr="00215410">
        <w:rPr>
          <w:rFonts w:ascii="Arial" w:hAnsi="Arial" w:cs="Arial"/>
          <w:sz w:val="24"/>
          <w:szCs w:val="24"/>
          <w:shd w:val="clear" w:color="auto" w:fill="FFFFFF"/>
        </w:rPr>
        <w:t>Matthews, B. and Ross, L. (2014). </w:t>
      </w:r>
      <w:r w:rsidRPr="00215410">
        <w:rPr>
          <w:rFonts w:ascii="Arial" w:hAnsi="Arial" w:cs="Arial"/>
          <w:i/>
          <w:iCs/>
          <w:sz w:val="24"/>
          <w:szCs w:val="24"/>
          <w:shd w:val="clear" w:color="auto" w:fill="FFFFFF"/>
        </w:rPr>
        <w:t>Research Methods</w:t>
      </w:r>
      <w:r w:rsidRPr="00215410">
        <w:rPr>
          <w:rFonts w:ascii="Arial" w:hAnsi="Arial" w:cs="Arial"/>
          <w:sz w:val="24"/>
          <w:szCs w:val="24"/>
          <w:shd w:val="clear" w:color="auto" w:fill="FFFFFF"/>
        </w:rPr>
        <w:t>. 1st ed. Harlow: Longman, pp.28, 31, 142.</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color w:val="000000"/>
          <w:sz w:val="24"/>
          <w:szCs w:val="24"/>
          <w:shd w:val="clear" w:color="auto" w:fill="FFFFFF"/>
        </w:rPr>
        <w:t>Mastrobuoni, G. and Terlizzese, D., 2018. </w:t>
      </w:r>
      <w:r w:rsidRPr="00215410">
        <w:rPr>
          <w:rFonts w:ascii="Arial" w:hAnsi="Arial" w:cs="Arial"/>
          <w:i/>
          <w:iCs/>
          <w:color w:val="000000"/>
          <w:sz w:val="24"/>
          <w:szCs w:val="24"/>
          <w:shd w:val="clear" w:color="auto" w:fill="FFFFFF"/>
        </w:rPr>
        <w:t>Leave the door open? Prison Conditions and Recidivism</w:t>
      </w:r>
      <w:r w:rsidRPr="00215410">
        <w:rPr>
          <w:rFonts w:ascii="Arial" w:hAnsi="Arial" w:cs="Arial"/>
          <w:color w:val="000000"/>
          <w:sz w:val="24"/>
          <w:szCs w:val="24"/>
          <w:shd w:val="clear" w:color="auto" w:fill="FFFFFF"/>
        </w:rPr>
        <w:t xml:space="preserve">. [online] Carloalberto.org. Available at: </w:t>
      </w:r>
      <w:hyperlink r:id="rId78" w:history="1">
        <w:r w:rsidRPr="00215410">
          <w:rPr>
            <w:rStyle w:val="Hyperlink"/>
            <w:rFonts w:ascii="Arial" w:hAnsi="Arial" w:cs="Arial"/>
            <w:sz w:val="24"/>
            <w:szCs w:val="24"/>
            <w:shd w:val="clear" w:color="auto" w:fill="FFFFFF"/>
          </w:rPr>
          <w:t>https://www.carloalberto.org/wp-content/uploads/2019/06/no.580.pdf</w:t>
        </w:r>
      </w:hyperlink>
      <w:r w:rsidRPr="00215410">
        <w:rPr>
          <w:rFonts w:ascii="Arial" w:hAnsi="Arial" w:cs="Arial"/>
          <w:color w:val="000000"/>
          <w:sz w:val="24"/>
          <w:szCs w:val="24"/>
          <w:shd w:val="clear" w:color="auto" w:fill="FFFFFF"/>
        </w:rPr>
        <w:t xml:space="preserve"> [Accessed 2 August 2021].</w:t>
      </w:r>
    </w:p>
    <w:p w:rsidR="00C47E08" w:rsidRPr="00215410" w:rsidRDefault="00C47E08" w:rsidP="00C47E08">
      <w:pPr>
        <w:jc w:val="both"/>
        <w:rPr>
          <w:rFonts w:ascii="Arial" w:hAnsi="Arial" w:cs="Arial"/>
          <w:sz w:val="24"/>
          <w:szCs w:val="24"/>
        </w:rPr>
      </w:pPr>
      <w:r w:rsidRPr="00215410">
        <w:rPr>
          <w:rFonts w:ascii="Arial" w:hAnsi="Arial" w:cs="Arial"/>
          <w:color w:val="000000"/>
          <w:sz w:val="24"/>
          <w:szCs w:val="24"/>
          <w:shd w:val="clear" w:color="auto" w:fill="FFFFFF"/>
        </w:rPr>
        <w:t>McCombes, S., 2020. </w:t>
      </w:r>
      <w:r w:rsidRPr="00215410">
        <w:rPr>
          <w:rFonts w:ascii="Arial" w:hAnsi="Arial" w:cs="Arial"/>
          <w:i/>
          <w:iCs/>
          <w:color w:val="000000"/>
          <w:sz w:val="24"/>
          <w:szCs w:val="24"/>
          <w:shd w:val="clear" w:color="auto" w:fill="FFFFFF"/>
        </w:rPr>
        <w:t>How to write a methodology</w:t>
      </w:r>
      <w:r w:rsidRPr="00215410">
        <w:rPr>
          <w:rFonts w:ascii="Arial" w:hAnsi="Arial" w:cs="Arial"/>
          <w:color w:val="000000"/>
          <w:sz w:val="24"/>
          <w:szCs w:val="24"/>
          <w:shd w:val="clear" w:color="auto" w:fill="FFFFFF"/>
        </w:rPr>
        <w:t xml:space="preserve">. [online] Scribbr. Available at: </w:t>
      </w:r>
      <w:hyperlink r:id="rId79" w:history="1">
        <w:r w:rsidRPr="00215410">
          <w:rPr>
            <w:rStyle w:val="Hyperlink"/>
            <w:rFonts w:ascii="Arial" w:hAnsi="Arial" w:cs="Arial"/>
            <w:sz w:val="24"/>
            <w:szCs w:val="24"/>
            <w:shd w:val="clear" w:color="auto" w:fill="FFFFFF"/>
          </w:rPr>
          <w:t>https://www.scribbr.co.uk/thesis-dissertation/methodology/</w:t>
        </w:r>
      </w:hyperlink>
      <w:r w:rsidRPr="00215410">
        <w:rPr>
          <w:rFonts w:ascii="Arial" w:hAnsi="Arial" w:cs="Arial"/>
          <w:color w:val="000000"/>
          <w:sz w:val="24"/>
          <w:szCs w:val="24"/>
          <w:shd w:val="clear" w:color="auto" w:fill="FFFFFF"/>
        </w:rPr>
        <w:t xml:space="preserve"> [Accessed 2 August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McFarlane, A., 2010. </w:t>
      </w:r>
      <w:r w:rsidRPr="00215410">
        <w:rPr>
          <w:rFonts w:ascii="Arial" w:hAnsi="Arial" w:cs="Arial"/>
          <w:i/>
          <w:iCs/>
          <w:color w:val="000000"/>
          <w:sz w:val="24"/>
          <w:szCs w:val="24"/>
          <w:shd w:val="clear" w:color="auto" w:fill="FFFFFF"/>
        </w:rPr>
        <w:t>Can community sentences replace jail?</w:t>
      </w:r>
      <w:r w:rsidRPr="00215410">
        <w:rPr>
          <w:rFonts w:ascii="Arial" w:hAnsi="Arial" w:cs="Arial"/>
          <w:color w:val="000000"/>
          <w:sz w:val="24"/>
          <w:szCs w:val="24"/>
          <w:shd w:val="clear" w:color="auto" w:fill="FFFFFF"/>
        </w:rPr>
        <w:t xml:space="preserve">. [online] BBC News. Available at: </w:t>
      </w:r>
      <w:hyperlink r:id="rId80" w:history="1">
        <w:r w:rsidRPr="00215410">
          <w:rPr>
            <w:rStyle w:val="Hyperlink"/>
            <w:rFonts w:ascii="Arial" w:hAnsi="Arial" w:cs="Arial"/>
            <w:sz w:val="24"/>
            <w:szCs w:val="24"/>
            <w:shd w:val="clear" w:color="auto" w:fill="FFFFFF"/>
          </w:rPr>
          <w:t>https://www.bbc.co.uk/news/magazine-10725163</w:t>
        </w:r>
      </w:hyperlink>
      <w:r w:rsidRPr="00215410">
        <w:rPr>
          <w:rFonts w:ascii="Arial" w:hAnsi="Arial" w:cs="Arial"/>
          <w:color w:val="000000"/>
          <w:sz w:val="24"/>
          <w:szCs w:val="24"/>
          <w:shd w:val="clear" w:color="auto" w:fill="FFFFFF"/>
        </w:rPr>
        <w:t xml:space="preserve"> [Accessed 29 July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 xml:space="preserve">McGuire, J., 2018. [online] Assets.publishing.service.gov.uk. Available at: </w:t>
      </w:r>
      <w:hyperlink r:id="rId81" w:history="1">
        <w:r w:rsidRPr="00215410">
          <w:rPr>
            <w:rStyle w:val="Hyperlink"/>
            <w:rFonts w:ascii="Arial" w:hAnsi="Arial" w:cs="Arial"/>
            <w:sz w:val="24"/>
            <w:szCs w:val="24"/>
            <w:shd w:val="clear" w:color="auto" w:fill="FFFFFF"/>
          </w:rPr>
          <w:t>https://assets.publishing.service.gov.uk/government/uploads/system/uploads/attachment_data/file/737956/understanding-prison-violence.pdf</w:t>
        </w:r>
      </w:hyperlink>
      <w:r w:rsidRPr="00215410">
        <w:rPr>
          <w:rFonts w:ascii="Arial" w:hAnsi="Arial" w:cs="Arial"/>
          <w:color w:val="000000"/>
          <w:sz w:val="24"/>
          <w:szCs w:val="24"/>
          <w:shd w:val="clear" w:color="auto" w:fill="FFFFFF"/>
        </w:rPr>
        <w:t xml:space="preserve">  [Accessed 30 July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 xml:space="preserve">Micheli, V., 2009. [online] Digitalcommons.uri.edu. Available at: </w:t>
      </w:r>
      <w:hyperlink r:id="rId82" w:history="1">
        <w:r w:rsidRPr="00215410">
          <w:rPr>
            <w:rStyle w:val="Hyperlink"/>
            <w:rFonts w:ascii="Arial" w:hAnsi="Arial" w:cs="Arial"/>
            <w:sz w:val="24"/>
            <w:szCs w:val="24"/>
            <w:shd w:val="clear" w:color="auto" w:fill="FFFFFF"/>
          </w:rPr>
          <w:t>https://digitalcommons.uri.edu/cgi/viewcontent.cgi?article=1160&amp;context=srhonorsprog</w:t>
        </w:r>
      </w:hyperlink>
      <w:r w:rsidRPr="00215410">
        <w:rPr>
          <w:rFonts w:ascii="Arial" w:hAnsi="Arial" w:cs="Arial"/>
          <w:color w:val="000000"/>
          <w:sz w:val="24"/>
          <w:szCs w:val="24"/>
          <w:shd w:val="clear" w:color="auto" w:fill="FFFFFF"/>
        </w:rPr>
        <w:t xml:space="preserve"> [Accessed 20 September 2021].</w:t>
      </w:r>
    </w:p>
    <w:p w:rsidR="00C47E08" w:rsidRPr="00215410" w:rsidRDefault="00361B39"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Ministry</w:t>
      </w:r>
      <w:r w:rsidR="00C47E08" w:rsidRPr="00215410">
        <w:rPr>
          <w:rFonts w:ascii="Arial" w:hAnsi="Arial" w:cs="Arial"/>
          <w:color w:val="000000"/>
          <w:sz w:val="24"/>
          <w:szCs w:val="24"/>
          <w:shd w:val="clear" w:color="auto" w:fill="FFFFFF"/>
        </w:rPr>
        <w:t xml:space="preserve"> of Justice, 2013. </w:t>
      </w:r>
      <w:r w:rsidR="00C47E08" w:rsidRPr="00215410">
        <w:rPr>
          <w:rFonts w:ascii="Arial" w:hAnsi="Arial" w:cs="Arial"/>
          <w:i/>
          <w:iCs/>
          <w:color w:val="000000"/>
          <w:sz w:val="24"/>
          <w:szCs w:val="24"/>
          <w:shd w:val="clear" w:color="auto" w:fill="FFFFFF"/>
        </w:rPr>
        <w:t>Analysis of the impact of employment on re-offending following release from custody, using Propensity Score Matching</w:t>
      </w:r>
      <w:r w:rsidR="00C47E08" w:rsidRPr="00215410">
        <w:rPr>
          <w:rFonts w:ascii="Arial" w:hAnsi="Arial" w:cs="Arial"/>
          <w:color w:val="000000"/>
          <w:sz w:val="24"/>
          <w:szCs w:val="24"/>
          <w:shd w:val="clear" w:color="auto" w:fill="FFFFFF"/>
        </w:rPr>
        <w:t xml:space="preserve">. [online] Assets.publishing.service.gov.uk. Available at: </w:t>
      </w:r>
      <w:hyperlink r:id="rId83" w:history="1">
        <w:r w:rsidR="00C47E08" w:rsidRPr="00215410">
          <w:rPr>
            <w:rStyle w:val="Hyperlink"/>
            <w:rFonts w:ascii="Arial" w:hAnsi="Arial" w:cs="Arial"/>
            <w:sz w:val="24"/>
            <w:szCs w:val="24"/>
            <w:shd w:val="clear" w:color="auto" w:fill="FFFFFF"/>
          </w:rPr>
          <w:t>https://assets.publishing.service.gov.uk/government/uploads/system/uploads/attachment_data/file/217412/impact-employment-reoffending.pdf</w:t>
        </w:r>
      </w:hyperlink>
      <w:r w:rsidR="00C47E08" w:rsidRPr="00215410">
        <w:rPr>
          <w:rFonts w:ascii="Arial" w:hAnsi="Arial" w:cs="Arial"/>
          <w:color w:val="000000"/>
          <w:sz w:val="24"/>
          <w:szCs w:val="24"/>
          <w:shd w:val="clear" w:color="auto" w:fill="FFFFFF"/>
        </w:rPr>
        <w:t xml:space="preserve"> [Accessed 2 August 2021].</w:t>
      </w:r>
    </w:p>
    <w:p w:rsidR="00C47E08" w:rsidRDefault="00C47E08" w:rsidP="00C47E08">
      <w:pPr>
        <w:jc w:val="both"/>
        <w:rPr>
          <w:rFonts w:ascii="Arial" w:eastAsia="Times New Roman" w:hAnsi="Arial" w:cs="Arial"/>
          <w:color w:val="212529"/>
          <w:sz w:val="24"/>
          <w:szCs w:val="24"/>
          <w:lang w:eastAsia="en-GB"/>
        </w:rPr>
      </w:pPr>
      <w:r w:rsidRPr="00215410">
        <w:rPr>
          <w:rFonts w:ascii="Arial" w:eastAsia="Times New Roman" w:hAnsi="Arial" w:cs="Arial"/>
          <w:color w:val="212529"/>
          <w:sz w:val="24"/>
          <w:szCs w:val="24"/>
          <w:lang w:eastAsia="en-GB"/>
        </w:rPr>
        <w:t xml:space="preserve">Ministry of Justice (2018). Costs per place and costs per prisoner. HM Prison &amp; Probation Service Annual Report and Accounts 2017-18. [online] Available at: </w:t>
      </w:r>
      <w:hyperlink r:id="rId84" w:history="1">
        <w:r w:rsidRPr="00215410">
          <w:rPr>
            <w:rStyle w:val="Hyperlink"/>
            <w:rFonts w:ascii="Arial" w:eastAsia="Times New Roman" w:hAnsi="Arial" w:cs="Arial"/>
            <w:sz w:val="24"/>
            <w:szCs w:val="24"/>
            <w:lang w:eastAsia="en-GB"/>
          </w:rPr>
          <w:t>https://www.google.com/url?sa=t&amp;rct=j&amp;q=&amp;esrc=s&amp;source=web&amp;cd=1&amp;ved=2ahUKEwjT88ulxarfAhVkShUIHWQWDyYQFjAAegQIChAC&amp;url=https%3A%2F%2Fassets.publishing.service.gov.uk%2Fgovernment%2Fuploads%2Fsystem%2Fuploads%2Fattachment_data%2Ffile%2F750206%2Fcosts-per-prison-place-cost-per-prisoner-by-individual-prison-2017-2018-tables.ods&amp;usg=AOvVaw3OrqZffVrqmDTD_taUgTrq</w:t>
        </w:r>
      </w:hyperlink>
      <w:r w:rsidRPr="00215410">
        <w:rPr>
          <w:rFonts w:ascii="Arial" w:eastAsia="Times New Roman" w:hAnsi="Arial" w:cs="Arial"/>
          <w:color w:val="212529"/>
          <w:sz w:val="24"/>
          <w:szCs w:val="24"/>
          <w:lang w:eastAsia="en-GB"/>
        </w:rPr>
        <w:t xml:space="preserve"> [Accessed 24 September].</w:t>
      </w:r>
    </w:p>
    <w:p w:rsidR="00185C4C" w:rsidRPr="00185C4C" w:rsidRDefault="00185C4C" w:rsidP="00185C4C">
      <w:pPr>
        <w:rPr>
          <w:rFonts w:ascii="Arial" w:hAnsi="Arial" w:cs="Arial"/>
          <w:color w:val="000000"/>
          <w:sz w:val="24"/>
          <w:szCs w:val="24"/>
          <w:shd w:val="clear" w:color="auto" w:fill="FFFFFF"/>
        </w:rPr>
      </w:pPr>
      <w:r w:rsidRPr="00185C4C">
        <w:rPr>
          <w:rFonts w:ascii="Arial" w:hAnsi="Arial" w:cs="Arial"/>
          <w:color w:val="000000"/>
          <w:sz w:val="24"/>
          <w:szCs w:val="24"/>
          <w:shd w:val="clear" w:color="auto" w:fill="FFFFFF"/>
        </w:rPr>
        <w:t>Ministry of Justice, 2012. </w:t>
      </w:r>
      <w:r w:rsidRPr="00185C4C">
        <w:rPr>
          <w:rFonts w:ascii="Arial" w:hAnsi="Arial" w:cs="Arial"/>
          <w:i/>
          <w:iCs/>
          <w:color w:val="000000"/>
          <w:sz w:val="24"/>
          <w:szCs w:val="24"/>
          <w:shd w:val="clear" w:color="auto" w:fill="FFFFFF"/>
        </w:rPr>
        <w:t>Punishment and Reform: Effective Community Sentences</w:t>
      </w:r>
      <w:r w:rsidRPr="00185C4C">
        <w:rPr>
          <w:rFonts w:ascii="Arial" w:hAnsi="Arial" w:cs="Arial"/>
          <w:color w:val="000000"/>
          <w:sz w:val="24"/>
          <w:szCs w:val="24"/>
          <w:shd w:val="clear" w:color="auto" w:fill="FFFFFF"/>
        </w:rPr>
        <w:t xml:space="preserve">. [online] Available at: </w:t>
      </w:r>
      <w:hyperlink r:id="rId85" w:history="1">
        <w:r w:rsidRPr="00622658">
          <w:rPr>
            <w:rStyle w:val="Hyperlink"/>
            <w:rFonts w:ascii="Arial" w:hAnsi="Arial" w:cs="Arial"/>
            <w:sz w:val="24"/>
            <w:szCs w:val="24"/>
            <w:shd w:val="clear" w:color="auto" w:fill="FFFFFF"/>
          </w:rPr>
          <w:t>https://assets.publishing.service.gov.uk/government/uploads/system/uploads/attachment_data/file/228573/8334.pdf</w:t>
        </w:r>
      </w:hyperlink>
      <w:r>
        <w:rPr>
          <w:rFonts w:ascii="Arial" w:hAnsi="Arial" w:cs="Arial"/>
          <w:color w:val="000000"/>
          <w:sz w:val="24"/>
          <w:szCs w:val="24"/>
          <w:shd w:val="clear" w:color="auto" w:fill="FFFFFF"/>
        </w:rPr>
        <w:t xml:space="preserve"> </w:t>
      </w:r>
      <w:r w:rsidRPr="00185C4C">
        <w:rPr>
          <w:rFonts w:ascii="Arial" w:hAnsi="Arial" w:cs="Arial"/>
          <w:color w:val="000000"/>
          <w:sz w:val="24"/>
          <w:szCs w:val="24"/>
          <w:shd w:val="clear" w:color="auto" w:fill="FFFFFF"/>
        </w:rPr>
        <w:t>[Accessed 19 April 2022].</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lastRenderedPageBreak/>
        <w:t>Mrhacova, K., 2020. </w:t>
      </w:r>
      <w:r w:rsidRPr="00215410">
        <w:rPr>
          <w:rFonts w:ascii="Arial" w:hAnsi="Arial" w:cs="Arial"/>
          <w:i/>
          <w:iCs/>
          <w:sz w:val="24"/>
          <w:szCs w:val="24"/>
          <w:shd w:val="clear" w:color="auto" w:fill="FFFFFF"/>
        </w:rPr>
        <w:t>Privatisation of Probation Services</w:t>
      </w:r>
      <w:r w:rsidRPr="00215410">
        <w:rPr>
          <w:rFonts w:ascii="Arial" w:hAnsi="Arial" w:cs="Arial"/>
          <w:sz w:val="24"/>
          <w:szCs w:val="24"/>
          <w:shd w:val="clear" w:color="auto" w:fill="FFFFFF"/>
        </w:rPr>
        <w:t xml:space="preserve">. [online] The Student Lawyer. Available at: </w:t>
      </w:r>
      <w:hyperlink r:id="rId86" w:history="1">
        <w:r w:rsidRPr="00215410">
          <w:rPr>
            <w:rStyle w:val="Hyperlink"/>
            <w:rFonts w:ascii="Arial" w:hAnsi="Arial" w:cs="Arial"/>
            <w:sz w:val="24"/>
            <w:szCs w:val="24"/>
            <w:shd w:val="clear" w:color="auto" w:fill="FFFFFF"/>
          </w:rPr>
          <w:t>https://thestudentlawyer.com/2020/01/07/privatisation-of-probation-services/</w:t>
        </w:r>
      </w:hyperlink>
      <w:r w:rsidRPr="00215410">
        <w:rPr>
          <w:rFonts w:ascii="Arial" w:hAnsi="Arial" w:cs="Arial"/>
          <w:sz w:val="24"/>
          <w:szCs w:val="24"/>
          <w:shd w:val="clear" w:color="auto" w:fill="FFFFFF"/>
        </w:rPr>
        <w:t xml:space="preserve"> [Accessed 26 July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Nevett, J., 2016. </w:t>
      </w:r>
      <w:r w:rsidRPr="00215410">
        <w:rPr>
          <w:rFonts w:ascii="Arial" w:hAnsi="Arial" w:cs="Arial"/>
          <w:i/>
          <w:iCs/>
          <w:sz w:val="24"/>
          <w:szCs w:val="24"/>
          <w:shd w:val="clear" w:color="auto" w:fill="FFFFFF"/>
        </w:rPr>
        <w:t>Serial killer Joanne Dennehy went on murder rampage while under supervision of probation officers</w:t>
      </w:r>
      <w:r w:rsidRPr="00215410">
        <w:rPr>
          <w:rFonts w:ascii="Arial" w:hAnsi="Arial" w:cs="Arial"/>
          <w:sz w:val="24"/>
          <w:szCs w:val="24"/>
          <w:shd w:val="clear" w:color="auto" w:fill="FFFFFF"/>
        </w:rPr>
        <w:t xml:space="preserve">. [online] Daily Mirror. Available at: </w:t>
      </w:r>
      <w:hyperlink r:id="rId87" w:history="1">
        <w:r w:rsidRPr="00215410">
          <w:rPr>
            <w:rStyle w:val="Hyperlink"/>
            <w:rFonts w:ascii="Arial" w:hAnsi="Arial" w:cs="Arial"/>
            <w:sz w:val="24"/>
            <w:szCs w:val="24"/>
            <w:shd w:val="clear" w:color="auto" w:fill="FFFFFF"/>
          </w:rPr>
          <w:t>https://www.mirror.co.uk/news/uk-news/serial-killer-joanne-dennehy-went-7584364</w:t>
        </w:r>
      </w:hyperlink>
      <w:r w:rsidRPr="00215410">
        <w:rPr>
          <w:rFonts w:ascii="Arial" w:hAnsi="Arial" w:cs="Arial"/>
          <w:sz w:val="24"/>
          <w:szCs w:val="24"/>
          <w:shd w:val="clear" w:color="auto" w:fill="FFFFFF"/>
        </w:rPr>
        <w:t xml:space="preserve"> [Accessed 26 July 2021].</w:t>
      </w:r>
    </w:p>
    <w:p w:rsidR="00110A29" w:rsidRPr="00110A29" w:rsidRDefault="00110A29" w:rsidP="00110A29">
      <w:pPr>
        <w:rPr>
          <w:rFonts w:ascii="Arial" w:hAnsi="Arial" w:cs="Arial"/>
          <w:color w:val="000000"/>
          <w:sz w:val="24"/>
          <w:szCs w:val="24"/>
          <w:shd w:val="clear" w:color="auto" w:fill="FFFFFF"/>
        </w:rPr>
      </w:pPr>
      <w:r w:rsidRPr="00110A29">
        <w:rPr>
          <w:rFonts w:ascii="Arial" w:hAnsi="Arial" w:cs="Arial"/>
          <w:color w:val="000000"/>
          <w:sz w:val="24"/>
          <w:szCs w:val="24"/>
          <w:shd w:val="clear" w:color="auto" w:fill="FFFFFF"/>
        </w:rPr>
        <w:t>Nagin, D., Cullen, F. and Jonson, C., 2009. Imprisonment and Reoffending. </w:t>
      </w:r>
      <w:r w:rsidRPr="00110A29">
        <w:rPr>
          <w:rFonts w:ascii="Arial" w:hAnsi="Arial" w:cs="Arial"/>
          <w:i/>
          <w:iCs/>
          <w:color w:val="000000"/>
          <w:sz w:val="24"/>
          <w:szCs w:val="24"/>
          <w:shd w:val="clear" w:color="auto" w:fill="FFFFFF"/>
        </w:rPr>
        <w:t>Crime and Justice</w:t>
      </w:r>
      <w:r w:rsidRPr="00110A29">
        <w:rPr>
          <w:rFonts w:ascii="Arial" w:hAnsi="Arial" w:cs="Arial"/>
          <w:color w:val="000000"/>
          <w:sz w:val="24"/>
          <w:szCs w:val="24"/>
          <w:shd w:val="clear" w:color="auto" w:fill="FFFFFF"/>
        </w:rPr>
        <w:t>, 38(1), pp.115-200. Baker, N., 2021. </w:t>
      </w:r>
      <w:r w:rsidRPr="00110A29">
        <w:rPr>
          <w:rFonts w:ascii="Arial" w:hAnsi="Arial" w:cs="Arial"/>
          <w:i/>
          <w:iCs/>
          <w:color w:val="000000"/>
          <w:sz w:val="24"/>
          <w:szCs w:val="24"/>
          <w:shd w:val="clear" w:color="auto" w:fill="FFFFFF"/>
        </w:rPr>
        <w:t>Here's how community service orders work and the crimes they're used to punish</w:t>
      </w:r>
      <w:r w:rsidRPr="00110A29">
        <w:rPr>
          <w:rFonts w:ascii="Arial" w:hAnsi="Arial" w:cs="Arial"/>
          <w:color w:val="000000"/>
          <w:sz w:val="24"/>
          <w:szCs w:val="24"/>
          <w:shd w:val="clear" w:color="auto" w:fill="FFFFFF"/>
        </w:rPr>
        <w:t xml:space="preserve">. [online] The Sun. Available at: </w:t>
      </w:r>
      <w:hyperlink r:id="rId88" w:history="1">
        <w:r w:rsidRPr="00622658">
          <w:rPr>
            <w:rStyle w:val="Hyperlink"/>
            <w:rFonts w:ascii="Arial" w:hAnsi="Arial" w:cs="Arial"/>
            <w:sz w:val="24"/>
            <w:szCs w:val="24"/>
            <w:shd w:val="clear" w:color="auto" w:fill="FFFFFF"/>
          </w:rPr>
          <w:t>https://www.thesun.co.uk/news/4490035/community-payback-sentence-service/</w:t>
        </w:r>
      </w:hyperlink>
      <w:r>
        <w:rPr>
          <w:rFonts w:ascii="Arial" w:hAnsi="Arial" w:cs="Arial"/>
          <w:color w:val="000000"/>
          <w:sz w:val="24"/>
          <w:szCs w:val="24"/>
          <w:shd w:val="clear" w:color="auto" w:fill="FFFFFF"/>
        </w:rPr>
        <w:t xml:space="preserve"> </w:t>
      </w:r>
      <w:r w:rsidRPr="00110A29">
        <w:rPr>
          <w:rFonts w:ascii="Arial" w:hAnsi="Arial" w:cs="Arial"/>
          <w:color w:val="000000"/>
          <w:sz w:val="24"/>
          <w:szCs w:val="24"/>
          <w:shd w:val="clear" w:color="auto" w:fill="FFFFFF"/>
        </w:rPr>
        <w:t xml:space="preserve"> [Accessed 16 March 2022].</w:t>
      </w:r>
    </w:p>
    <w:p w:rsidR="00C47E08" w:rsidRPr="00215410" w:rsidRDefault="00C47E08" w:rsidP="00C47E08">
      <w:pPr>
        <w:shd w:val="clear" w:color="auto" w:fill="FFFFFF"/>
        <w:spacing w:before="100" w:beforeAutospacing="1" w:after="100" w:afterAutospacing="1" w:line="240" w:lineRule="auto"/>
        <w:jc w:val="both"/>
        <w:rPr>
          <w:rFonts w:ascii="Arial" w:eastAsia="Times New Roman" w:hAnsi="Arial" w:cs="Arial"/>
          <w:color w:val="212529"/>
          <w:sz w:val="24"/>
          <w:szCs w:val="24"/>
          <w:lang w:eastAsia="en-GB"/>
        </w:rPr>
      </w:pPr>
      <w:r w:rsidRPr="00215410">
        <w:rPr>
          <w:rFonts w:ascii="Arial" w:eastAsia="Times New Roman" w:hAnsi="Arial" w:cs="Arial"/>
          <w:color w:val="212529"/>
          <w:sz w:val="24"/>
          <w:szCs w:val="24"/>
          <w:lang w:eastAsia="en-GB"/>
        </w:rPr>
        <w:t>Newburn, T. (2017). Criminology. Oxford University Press, p.1057,357.</w:t>
      </w:r>
    </w:p>
    <w:p w:rsidR="00C47E08" w:rsidRDefault="00C47E08" w:rsidP="00C47E08">
      <w:pPr>
        <w:shd w:val="clear" w:color="auto" w:fill="FFFFFF"/>
        <w:spacing w:before="100" w:beforeAutospacing="1" w:after="100" w:afterAutospacing="1" w:line="240" w:lineRule="auto"/>
        <w:jc w:val="both"/>
        <w:rPr>
          <w:rFonts w:ascii="Arial" w:eastAsia="Times New Roman" w:hAnsi="Arial" w:cs="Arial"/>
          <w:color w:val="212529"/>
          <w:sz w:val="24"/>
          <w:szCs w:val="24"/>
          <w:lang w:eastAsia="en-GB"/>
        </w:rPr>
      </w:pPr>
      <w:r w:rsidRPr="00215410">
        <w:rPr>
          <w:rFonts w:ascii="Arial" w:eastAsia="Times New Roman" w:hAnsi="Arial" w:cs="Arial"/>
          <w:color w:val="212529"/>
          <w:sz w:val="24"/>
          <w:szCs w:val="24"/>
          <w:lang w:eastAsia="en-GB"/>
        </w:rPr>
        <w:t xml:space="preserve">Ons.gov.uk. (2018). Overview of violent crime and sexual offences – Office for National Statistics. [online] Available at: </w:t>
      </w:r>
      <w:hyperlink r:id="rId89" w:history="1">
        <w:r w:rsidRPr="00215410">
          <w:rPr>
            <w:rStyle w:val="Hyperlink"/>
            <w:rFonts w:ascii="Arial" w:eastAsia="Times New Roman" w:hAnsi="Arial" w:cs="Arial"/>
            <w:sz w:val="24"/>
            <w:szCs w:val="24"/>
            <w:lang w:eastAsia="en-GB"/>
          </w:rPr>
          <w:t>https://www.ons.gov.uk/peoplepopulationandcommunity/crimeandjustice/compendium/focusonviolentcrimeandsexualoffences/yearendingmarch2016/overviewofviolentcrimeandsexualoffences</w:t>
        </w:r>
      </w:hyperlink>
      <w:r w:rsidRPr="00215410">
        <w:rPr>
          <w:rFonts w:ascii="Arial" w:eastAsia="Times New Roman" w:hAnsi="Arial" w:cs="Arial"/>
          <w:color w:val="212529"/>
          <w:sz w:val="24"/>
          <w:szCs w:val="24"/>
          <w:lang w:eastAsia="en-GB"/>
        </w:rPr>
        <w:t xml:space="preserve"> [Accessed 24 September</w:t>
      </w:r>
      <w:r w:rsidR="00185C4C">
        <w:rPr>
          <w:rFonts w:ascii="Arial" w:eastAsia="Times New Roman" w:hAnsi="Arial" w:cs="Arial"/>
          <w:color w:val="212529"/>
          <w:sz w:val="24"/>
          <w:szCs w:val="24"/>
          <w:lang w:eastAsia="en-GB"/>
        </w:rPr>
        <w:t xml:space="preserve"> 2021</w:t>
      </w:r>
      <w:r w:rsidRPr="00215410">
        <w:rPr>
          <w:rFonts w:ascii="Arial" w:eastAsia="Times New Roman" w:hAnsi="Arial" w:cs="Arial"/>
          <w:color w:val="212529"/>
          <w:sz w:val="24"/>
          <w:szCs w:val="24"/>
          <w:lang w:eastAsia="en-GB"/>
        </w:rPr>
        <w:t>].</w:t>
      </w:r>
    </w:p>
    <w:p w:rsidR="00185C4C" w:rsidRDefault="00185C4C" w:rsidP="00185C4C">
      <w:pPr>
        <w:pStyle w:val="dcr-o5gy41"/>
        <w:shd w:val="clear" w:color="auto" w:fill="FFFFFF"/>
        <w:jc w:val="both"/>
        <w:textAlignment w:val="baseline"/>
        <w:rPr>
          <w:rFonts w:ascii="Arial" w:hAnsi="Arial" w:cs="Arial"/>
        </w:rPr>
      </w:pPr>
      <w:r>
        <w:rPr>
          <w:rFonts w:ascii="Arial" w:hAnsi="Arial" w:cs="Arial"/>
          <w:color w:val="000000"/>
          <w:shd w:val="clear" w:color="auto" w:fill="FFFFFF"/>
        </w:rPr>
        <w:t>Parr, M., 2020. </w:t>
      </w:r>
      <w:r>
        <w:rPr>
          <w:rFonts w:ascii="Arial" w:hAnsi="Arial" w:cs="Arial"/>
          <w:i/>
          <w:iCs/>
          <w:color w:val="000000"/>
          <w:shd w:val="clear" w:color="auto" w:fill="FFFFFF"/>
        </w:rPr>
        <w:t>PEEL spotlight report Diverging under pressure</w:t>
      </w:r>
      <w:r>
        <w:rPr>
          <w:rFonts w:ascii="Arial" w:hAnsi="Arial" w:cs="Arial"/>
          <w:color w:val="000000"/>
          <w:shd w:val="clear" w:color="auto" w:fill="FFFFFF"/>
        </w:rPr>
        <w:t xml:space="preserve">. [online] Justiceinspectorates.gov.uk. Available at: </w:t>
      </w:r>
      <w:hyperlink r:id="rId90" w:history="1">
        <w:r w:rsidRPr="00622658">
          <w:rPr>
            <w:rStyle w:val="Hyperlink"/>
            <w:rFonts w:ascii="Arial" w:hAnsi="Arial" w:cs="Arial"/>
            <w:shd w:val="clear" w:color="auto" w:fill="FFFFFF"/>
          </w:rPr>
          <w:t>https://www.justiceinspectorates.gov.uk/hmicfrs/wp-content/uploads/peel-spotlight-report-diverging-under-pressure-2018-19-overview.pdf</w:t>
        </w:r>
      </w:hyperlink>
      <w:r>
        <w:rPr>
          <w:rFonts w:ascii="Arial" w:hAnsi="Arial" w:cs="Arial"/>
          <w:color w:val="000000"/>
          <w:shd w:val="clear" w:color="auto" w:fill="FFFFFF"/>
        </w:rPr>
        <w:t xml:space="preserve"> [Accessed 3 April 2022].</w:t>
      </w:r>
    </w:p>
    <w:p w:rsidR="00AE2FCD" w:rsidRPr="00AE2FCD" w:rsidRDefault="00AE2FCD" w:rsidP="00AE2FCD">
      <w:pPr>
        <w:rPr>
          <w:rFonts w:ascii="Arial" w:hAnsi="Arial" w:cs="Arial"/>
          <w:color w:val="000000"/>
          <w:sz w:val="24"/>
          <w:szCs w:val="24"/>
          <w:shd w:val="clear" w:color="auto" w:fill="FFFFFF"/>
        </w:rPr>
      </w:pPr>
      <w:r w:rsidRPr="00AE2FCD">
        <w:rPr>
          <w:rFonts w:ascii="Arial" w:hAnsi="Arial" w:cs="Arial"/>
          <w:color w:val="000000"/>
          <w:sz w:val="24"/>
          <w:szCs w:val="24"/>
          <w:shd w:val="clear" w:color="auto" w:fill="FFFFFF"/>
        </w:rPr>
        <w:t>Remillard, M., Mazor, K., Cutrona, S., Gurwitz, J. and Tjia, J., 2014. Systematic Review of the Use of Online Questionnaires of Older Adults. </w:t>
      </w:r>
      <w:r w:rsidRPr="00AE2FCD">
        <w:rPr>
          <w:rFonts w:ascii="Arial" w:hAnsi="Arial" w:cs="Arial"/>
          <w:i/>
          <w:iCs/>
          <w:color w:val="000000"/>
          <w:sz w:val="24"/>
          <w:szCs w:val="24"/>
          <w:shd w:val="clear" w:color="auto" w:fill="FFFFFF"/>
        </w:rPr>
        <w:t>Journal of the American Geriatrics Society</w:t>
      </w:r>
      <w:r w:rsidRPr="00AE2FCD">
        <w:rPr>
          <w:rFonts w:ascii="Arial" w:hAnsi="Arial" w:cs="Arial"/>
          <w:color w:val="000000"/>
          <w:sz w:val="24"/>
          <w:szCs w:val="24"/>
          <w:shd w:val="clear" w:color="auto" w:fill="FFFFFF"/>
        </w:rPr>
        <w:t>, 62(4), pp.696-705.</w:t>
      </w:r>
    </w:p>
    <w:p w:rsidR="00185C4C" w:rsidRPr="00185C4C" w:rsidRDefault="00185C4C" w:rsidP="00185C4C">
      <w:pPr>
        <w:rPr>
          <w:rFonts w:ascii="Arial" w:hAnsi="Arial" w:cs="Arial"/>
          <w:color w:val="000000"/>
          <w:sz w:val="24"/>
          <w:szCs w:val="24"/>
          <w:shd w:val="clear" w:color="auto" w:fill="FFFFFF"/>
        </w:rPr>
      </w:pPr>
      <w:r w:rsidRPr="00185C4C">
        <w:rPr>
          <w:rFonts w:ascii="Arial" w:hAnsi="Arial" w:cs="Arial"/>
          <w:color w:val="000000"/>
          <w:sz w:val="24"/>
          <w:szCs w:val="24"/>
          <w:shd w:val="clear" w:color="auto" w:fill="FFFFFF"/>
        </w:rPr>
        <w:t>Roberts, J., Pavlakis, A. and Richards, M., 2021. It’s More Complicated Than It Seems: Virtual Qualitative Research in the COVID-19 Era. </w:t>
      </w:r>
      <w:r w:rsidRPr="00185C4C">
        <w:rPr>
          <w:rFonts w:ascii="Arial" w:hAnsi="Arial" w:cs="Arial"/>
          <w:i/>
          <w:iCs/>
          <w:color w:val="000000"/>
          <w:sz w:val="24"/>
          <w:szCs w:val="24"/>
          <w:shd w:val="clear" w:color="auto" w:fill="FFFFFF"/>
        </w:rPr>
        <w:t>International Journal of Qualitative Methods</w:t>
      </w:r>
      <w:r w:rsidRPr="00185C4C">
        <w:rPr>
          <w:rFonts w:ascii="Arial" w:hAnsi="Arial" w:cs="Arial"/>
          <w:color w:val="000000"/>
          <w:sz w:val="24"/>
          <w:szCs w:val="24"/>
          <w:shd w:val="clear" w:color="auto" w:fill="FFFFFF"/>
        </w:rPr>
        <w:t>, 20.</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Rokven, J., de Boer, G., Tolsma, J. and Ruiter, S., 2016. How friends’ involvement in crime affects the risk of offending and victimization. </w:t>
      </w:r>
      <w:r w:rsidRPr="00215410">
        <w:rPr>
          <w:rFonts w:ascii="Arial" w:hAnsi="Arial" w:cs="Arial"/>
          <w:i/>
          <w:iCs/>
          <w:color w:val="000000"/>
          <w:sz w:val="24"/>
          <w:szCs w:val="24"/>
          <w:shd w:val="clear" w:color="auto" w:fill="FFFFFF"/>
        </w:rPr>
        <w:t>European Journal of Criminology</w:t>
      </w:r>
      <w:r w:rsidRPr="00215410">
        <w:rPr>
          <w:rFonts w:ascii="Arial" w:hAnsi="Arial" w:cs="Arial"/>
          <w:color w:val="000000"/>
          <w:sz w:val="24"/>
          <w:szCs w:val="24"/>
          <w:shd w:val="clear" w:color="auto" w:fill="FFFFFF"/>
        </w:rPr>
        <w:t>, 14(6), pp.697-719.</w:t>
      </w:r>
    </w:p>
    <w:p w:rsidR="00C47E08"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Sapouna, M., Bisset, C., Conlong, A. and Matthews, B., 2015. </w:t>
      </w:r>
      <w:r w:rsidRPr="00215410">
        <w:rPr>
          <w:rFonts w:ascii="Arial" w:hAnsi="Arial" w:cs="Arial"/>
          <w:i/>
          <w:iCs/>
          <w:color w:val="000000"/>
          <w:sz w:val="24"/>
          <w:szCs w:val="24"/>
          <w:shd w:val="clear" w:color="auto" w:fill="FFFFFF"/>
        </w:rPr>
        <w:t>What works to reduce reoffending</w:t>
      </w:r>
      <w:r w:rsidRPr="00215410">
        <w:rPr>
          <w:rFonts w:ascii="Arial" w:hAnsi="Arial" w:cs="Arial"/>
          <w:color w:val="000000"/>
          <w:sz w:val="24"/>
          <w:szCs w:val="24"/>
          <w:shd w:val="clear" w:color="auto" w:fill="FFFFFF"/>
        </w:rPr>
        <w:t>. p.19.</w:t>
      </w:r>
    </w:p>
    <w:p w:rsidR="00361B39" w:rsidRDefault="00361B39" w:rsidP="00361B39">
      <w:pPr>
        <w:jc w:val="both"/>
        <w:rPr>
          <w:rFonts w:ascii="Arial" w:hAnsi="Arial" w:cs="Arial"/>
          <w:sz w:val="24"/>
          <w:szCs w:val="24"/>
          <w:shd w:val="clear" w:color="auto" w:fill="FFFFFF"/>
        </w:rPr>
      </w:pPr>
      <w:r>
        <w:rPr>
          <w:rFonts w:ascii="Arial" w:hAnsi="Arial" w:cs="Arial"/>
          <w:sz w:val="24"/>
          <w:szCs w:val="24"/>
          <w:shd w:val="clear" w:color="auto" w:fill="FFFFFF"/>
        </w:rPr>
        <w:t>Sasse, T., 2019. </w:t>
      </w:r>
      <w:r>
        <w:rPr>
          <w:rFonts w:ascii="Arial" w:hAnsi="Arial" w:cs="Arial"/>
          <w:i/>
          <w:iCs/>
          <w:sz w:val="24"/>
          <w:szCs w:val="24"/>
          <w:shd w:val="clear" w:color="auto" w:fill="FFFFFF"/>
        </w:rPr>
        <w:t>The Ministry of Justice was wrong to outsource probation</w:t>
      </w:r>
      <w:r>
        <w:rPr>
          <w:rFonts w:ascii="Arial" w:hAnsi="Arial" w:cs="Arial"/>
          <w:sz w:val="24"/>
          <w:szCs w:val="24"/>
          <w:shd w:val="clear" w:color="auto" w:fill="FFFFFF"/>
        </w:rPr>
        <w:t xml:space="preserve">. [online] The Institute for Government. Available at: </w:t>
      </w:r>
      <w:hyperlink r:id="rId91" w:history="1">
        <w:r>
          <w:rPr>
            <w:rStyle w:val="Hyperlink"/>
            <w:rFonts w:ascii="Arial" w:hAnsi="Arial" w:cs="Arial"/>
            <w:sz w:val="24"/>
            <w:szCs w:val="24"/>
            <w:shd w:val="clear" w:color="auto" w:fill="FFFFFF"/>
          </w:rPr>
          <w:t>https://www.instituteforgovernment.org.uk/blog/ministry-justice-was-wrong-outsource-probation</w:t>
        </w:r>
      </w:hyperlink>
      <w:r>
        <w:rPr>
          <w:rFonts w:ascii="Arial" w:hAnsi="Arial" w:cs="Arial"/>
          <w:sz w:val="24"/>
          <w:szCs w:val="24"/>
          <w:shd w:val="clear" w:color="auto" w:fill="FFFFFF"/>
        </w:rPr>
        <w:t xml:space="preserve"> [Accessed 28 July 2021].</w:t>
      </w:r>
    </w:p>
    <w:p w:rsidR="00361B39" w:rsidRPr="00215410" w:rsidRDefault="00361B39" w:rsidP="00361B39">
      <w:pPr>
        <w:spacing w:line="276" w:lineRule="auto"/>
        <w:jc w:val="both"/>
        <w:rPr>
          <w:rFonts w:ascii="Arial" w:hAnsi="Arial" w:cs="Arial"/>
          <w:sz w:val="24"/>
          <w:szCs w:val="24"/>
        </w:rPr>
      </w:pPr>
      <w:r w:rsidRPr="00215410">
        <w:rPr>
          <w:rFonts w:ascii="Arial" w:hAnsi="Arial" w:cs="Arial"/>
          <w:sz w:val="24"/>
          <w:szCs w:val="24"/>
        </w:rPr>
        <w:t>Saunders, M., Lewis, P. &amp; Thornhill, A., 2012. Research Methods for Business Students. 6th ed. Essex: Pearson Education Limited.</w:t>
      </w:r>
    </w:p>
    <w:p w:rsidR="00C47E08" w:rsidRPr="00215410" w:rsidRDefault="00C47E08" w:rsidP="00C47E08">
      <w:pPr>
        <w:jc w:val="both"/>
        <w:rPr>
          <w:rFonts w:ascii="Arial" w:hAnsi="Arial" w:cs="Arial"/>
          <w:sz w:val="24"/>
          <w:szCs w:val="24"/>
        </w:rPr>
      </w:pPr>
      <w:r w:rsidRPr="00215410">
        <w:rPr>
          <w:rFonts w:ascii="Arial" w:hAnsi="Arial" w:cs="Arial"/>
          <w:sz w:val="24"/>
          <w:szCs w:val="24"/>
        </w:rPr>
        <w:lastRenderedPageBreak/>
        <w:t>Smith, D. (2006) Social Inclusion and Early Desistance from Crime. Edinburgh Study of Youth Transitions and Crime, Research Digest No. 12. Edinburgh: Centre for Law and Society.</w:t>
      </w:r>
    </w:p>
    <w:p w:rsidR="00C47E08"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Spielman, A., 2021. </w:t>
      </w:r>
      <w:r w:rsidRPr="00215410">
        <w:rPr>
          <w:rFonts w:ascii="Arial" w:hAnsi="Arial" w:cs="Arial"/>
          <w:i/>
          <w:iCs/>
          <w:color w:val="000000"/>
          <w:sz w:val="24"/>
          <w:szCs w:val="24"/>
          <w:shd w:val="clear" w:color="auto" w:fill="FFFFFF"/>
        </w:rPr>
        <w:t>Ofsted launches review into ‘very poor’ prison education</w:t>
      </w:r>
      <w:r w:rsidRPr="00215410">
        <w:rPr>
          <w:rFonts w:ascii="Arial" w:hAnsi="Arial" w:cs="Arial"/>
          <w:color w:val="000000"/>
          <w:sz w:val="24"/>
          <w:szCs w:val="24"/>
          <w:shd w:val="clear" w:color="auto" w:fill="FFFFFF"/>
        </w:rPr>
        <w:t xml:space="preserve">. [online] FE Week. Available at: </w:t>
      </w:r>
      <w:hyperlink r:id="rId92" w:history="1">
        <w:r w:rsidRPr="00215410">
          <w:rPr>
            <w:rStyle w:val="Hyperlink"/>
            <w:rFonts w:ascii="Arial" w:hAnsi="Arial" w:cs="Arial"/>
            <w:sz w:val="24"/>
            <w:szCs w:val="24"/>
            <w:shd w:val="clear" w:color="auto" w:fill="FFFFFF"/>
          </w:rPr>
          <w:t>https://feweek.co.uk/ofsted-launches-review-into-very-poor-prison-education/</w:t>
        </w:r>
      </w:hyperlink>
      <w:r w:rsidRPr="00215410">
        <w:rPr>
          <w:rFonts w:ascii="Arial" w:hAnsi="Arial" w:cs="Arial"/>
          <w:color w:val="000000"/>
          <w:sz w:val="24"/>
          <w:szCs w:val="24"/>
          <w:shd w:val="clear" w:color="auto" w:fill="FFFFFF"/>
        </w:rPr>
        <w:t xml:space="preserve"> [Accessed 30 June 2021].</w:t>
      </w:r>
    </w:p>
    <w:p w:rsidR="00361B39" w:rsidRPr="00215410" w:rsidRDefault="00361B39" w:rsidP="00C47E08">
      <w:pPr>
        <w:jc w:val="both"/>
        <w:rPr>
          <w:rFonts w:ascii="Arial" w:hAnsi="Arial" w:cs="Arial"/>
          <w:sz w:val="24"/>
          <w:szCs w:val="24"/>
          <w:shd w:val="clear" w:color="auto" w:fill="FFFFFF"/>
        </w:rPr>
      </w:pPr>
      <w:r>
        <w:rPr>
          <w:rFonts w:ascii="Arial" w:hAnsi="Arial" w:cs="Arial"/>
          <w:sz w:val="24"/>
          <w:szCs w:val="24"/>
          <w:shd w:val="clear" w:color="auto" w:fill="FFFFFF"/>
        </w:rPr>
        <w:t>Stephens, L., 2009. </w:t>
      </w:r>
      <w:r>
        <w:rPr>
          <w:rFonts w:ascii="Arial" w:hAnsi="Arial" w:cs="Arial"/>
          <w:i/>
          <w:iCs/>
          <w:sz w:val="24"/>
          <w:szCs w:val="24"/>
          <w:shd w:val="clear" w:color="auto" w:fill="FFFFFF"/>
        </w:rPr>
        <w:t>Overcrowded prisons 'act as a university of crime'</w:t>
      </w:r>
      <w:r>
        <w:rPr>
          <w:rFonts w:ascii="Arial" w:hAnsi="Arial" w:cs="Arial"/>
          <w:sz w:val="24"/>
          <w:szCs w:val="24"/>
          <w:shd w:val="clear" w:color="auto" w:fill="FFFFFF"/>
        </w:rPr>
        <w:t xml:space="preserve">. [online] Politics.co.uk. Available at: </w:t>
      </w:r>
      <w:hyperlink r:id="rId93" w:history="1">
        <w:r>
          <w:rPr>
            <w:rStyle w:val="Hyperlink"/>
            <w:rFonts w:ascii="Arial" w:hAnsi="Arial" w:cs="Arial"/>
            <w:sz w:val="24"/>
            <w:szCs w:val="24"/>
            <w:shd w:val="clear" w:color="auto" w:fill="FFFFFF"/>
          </w:rPr>
          <w:t>https://www.politics.co.uk/news/2009/08/25/overcrowded-prisons-act-as-a-university-of-crime/</w:t>
        </w:r>
      </w:hyperlink>
      <w:r>
        <w:rPr>
          <w:rFonts w:ascii="Arial" w:hAnsi="Arial" w:cs="Arial"/>
          <w:sz w:val="24"/>
          <w:szCs w:val="24"/>
          <w:shd w:val="clear" w:color="auto" w:fill="FFFFFF"/>
        </w:rPr>
        <w:t xml:space="preserve">  [Accessed 26 July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Sturge, G. and Robins, J., 2018. Estimates day: Ministry of Justice spending. </w:t>
      </w:r>
      <w:r w:rsidRPr="00215410">
        <w:rPr>
          <w:rFonts w:ascii="Arial" w:hAnsi="Arial" w:cs="Arial"/>
          <w:i/>
          <w:iCs/>
          <w:sz w:val="24"/>
          <w:szCs w:val="24"/>
          <w:shd w:val="clear" w:color="auto" w:fill="FFFFFF"/>
        </w:rPr>
        <w:t>House of Commons Library</w:t>
      </w:r>
      <w:r w:rsidRPr="00215410">
        <w:rPr>
          <w:rFonts w:ascii="Arial" w:hAnsi="Arial" w:cs="Arial"/>
          <w:sz w:val="24"/>
          <w:szCs w:val="24"/>
          <w:shd w:val="clear" w:color="auto" w:fill="FFFFFF"/>
        </w:rPr>
        <w:t xml:space="preserve">, [online] pp.2,3,11. Available at: </w:t>
      </w:r>
      <w:hyperlink r:id="rId94" w:history="1">
        <w:r w:rsidRPr="00215410">
          <w:rPr>
            <w:rStyle w:val="Hyperlink"/>
            <w:rFonts w:ascii="Arial" w:hAnsi="Arial" w:cs="Arial"/>
            <w:sz w:val="24"/>
            <w:szCs w:val="24"/>
            <w:shd w:val="clear" w:color="auto" w:fill="FFFFFF"/>
          </w:rPr>
          <w:t>https://researchbriefings.files.parliament.uk/documents/CDP-2018-0162/CDP-2018-0162.pdf</w:t>
        </w:r>
      </w:hyperlink>
      <w:r w:rsidRPr="00215410">
        <w:rPr>
          <w:rFonts w:ascii="Arial" w:hAnsi="Arial" w:cs="Arial"/>
          <w:sz w:val="24"/>
          <w:szCs w:val="24"/>
          <w:shd w:val="clear" w:color="auto" w:fill="FFFFFF"/>
        </w:rPr>
        <w:t xml:space="preserve"> [Accessed 28 July 2021].</w:t>
      </w:r>
    </w:p>
    <w:p w:rsidR="00C47E08"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The Guardian. 2018. </w:t>
      </w:r>
      <w:r w:rsidRPr="00215410">
        <w:rPr>
          <w:rFonts w:ascii="Arial" w:hAnsi="Arial" w:cs="Arial"/>
          <w:i/>
          <w:iCs/>
          <w:color w:val="000000"/>
          <w:sz w:val="24"/>
          <w:szCs w:val="24"/>
          <w:shd w:val="clear" w:color="auto" w:fill="FFFFFF"/>
        </w:rPr>
        <w:t>Thousands of violent and sexual crime suspects released without conditions</w:t>
      </w:r>
      <w:r w:rsidRPr="00215410">
        <w:rPr>
          <w:rFonts w:ascii="Arial" w:hAnsi="Arial" w:cs="Arial"/>
          <w:color w:val="000000"/>
          <w:sz w:val="24"/>
          <w:szCs w:val="24"/>
          <w:shd w:val="clear" w:color="auto" w:fill="FFFFFF"/>
        </w:rPr>
        <w:t xml:space="preserve">. [online] Available at: </w:t>
      </w:r>
      <w:hyperlink r:id="rId95" w:history="1">
        <w:r w:rsidRPr="00215410">
          <w:rPr>
            <w:rStyle w:val="Hyperlink"/>
            <w:rFonts w:ascii="Arial" w:hAnsi="Arial" w:cs="Arial"/>
            <w:sz w:val="24"/>
            <w:szCs w:val="24"/>
            <w:shd w:val="clear" w:color="auto" w:fill="FFFFFF"/>
          </w:rPr>
          <w:t>https://www.theguardian.com/uk-news/2018/mar/30/thousands-of-violent-and-sexual-suspects-released-without-conditions</w:t>
        </w:r>
      </w:hyperlink>
      <w:r w:rsidRPr="00215410">
        <w:rPr>
          <w:rFonts w:ascii="Arial" w:hAnsi="Arial" w:cs="Arial"/>
          <w:color w:val="000000"/>
          <w:sz w:val="24"/>
          <w:szCs w:val="24"/>
          <w:shd w:val="clear" w:color="auto" w:fill="FFFFFF"/>
        </w:rPr>
        <w:t xml:space="preserve"> [Accessed 30 July 2021].</w:t>
      </w:r>
    </w:p>
    <w:p w:rsidR="00110A29" w:rsidRPr="00110A29" w:rsidRDefault="00110A29" w:rsidP="00110A29">
      <w:pPr>
        <w:rPr>
          <w:rFonts w:ascii="Arial" w:hAnsi="Arial" w:cs="Arial"/>
          <w:color w:val="000000"/>
          <w:sz w:val="24"/>
          <w:szCs w:val="24"/>
          <w:shd w:val="clear" w:color="auto" w:fill="FFFFFF"/>
        </w:rPr>
      </w:pPr>
      <w:r w:rsidRPr="00110A29">
        <w:rPr>
          <w:rFonts w:ascii="Arial" w:hAnsi="Arial" w:cs="Arial"/>
          <w:color w:val="000000"/>
          <w:sz w:val="24"/>
          <w:szCs w:val="24"/>
          <w:shd w:val="clear" w:color="auto" w:fill="FFFFFF"/>
        </w:rPr>
        <w:t>The Independent. 2013. </w:t>
      </w:r>
      <w:r w:rsidRPr="00110A29">
        <w:rPr>
          <w:rFonts w:ascii="Arial" w:hAnsi="Arial" w:cs="Arial"/>
          <w:i/>
          <w:iCs/>
          <w:color w:val="000000"/>
          <w:sz w:val="24"/>
          <w:szCs w:val="24"/>
          <w:shd w:val="clear" w:color="auto" w:fill="FFFFFF"/>
        </w:rPr>
        <w:t>Community sentences 'are a failure'</w:t>
      </w:r>
      <w:r w:rsidRPr="00110A29">
        <w:rPr>
          <w:rFonts w:ascii="Arial" w:hAnsi="Arial" w:cs="Arial"/>
          <w:color w:val="000000"/>
          <w:sz w:val="24"/>
          <w:szCs w:val="24"/>
          <w:shd w:val="clear" w:color="auto" w:fill="FFFFFF"/>
        </w:rPr>
        <w:t xml:space="preserve">. [online] Available at: </w:t>
      </w:r>
      <w:hyperlink r:id="rId96" w:history="1">
        <w:r w:rsidRPr="00110A29">
          <w:rPr>
            <w:rStyle w:val="Hyperlink"/>
            <w:rFonts w:ascii="Arial" w:hAnsi="Arial" w:cs="Arial"/>
            <w:sz w:val="24"/>
            <w:szCs w:val="24"/>
            <w:shd w:val="clear" w:color="auto" w:fill="FFFFFF"/>
          </w:rPr>
          <w:t>https://www.independent.ie/world-news/europe/community-sentences-are-a-failure-29084854.html</w:t>
        </w:r>
      </w:hyperlink>
      <w:r w:rsidRPr="00110A29">
        <w:rPr>
          <w:rFonts w:ascii="Arial" w:hAnsi="Arial" w:cs="Arial"/>
          <w:color w:val="000000"/>
          <w:sz w:val="24"/>
          <w:szCs w:val="24"/>
          <w:shd w:val="clear" w:color="auto" w:fill="FFFFFF"/>
        </w:rPr>
        <w:t xml:space="preserve"> [Accessed 16 March 2022].</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Tolhurst, A., 2016. </w:t>
      </w:r>
      <w:r w:rsidRPr="00215410">
        <w:rPr>
          <w:rFonts w:ascii="Arial" w:hAnsi="Arial" w:cs="Arial"/>
          <w:i/>
          <w:iCs/>
          <w:sz w:val="24"/>
          <w:szCs w:val="24"/>
          <w:shd w:val="clear" w:color="auto" w:fill="FFFFFF"/>
        </w:rPr>
        <w:t>Criminals are being handed up to 10 suspended sentences before they are finally jailed</w:t>
      </w:r>
      <w:r w:rsidRPr="00215410">
        <w:rPr>
          <w:rFonts w:ascii="Arial" w:hAnsi="Arial" w:cs="Arial"/>
          <w:sz w:val="24"/>
          <w:szCs w:val="24"/>
          <w:shd w:val="clear" w:color="auto" w:fill="FFFFFF"/>
        </w:rPr>
        <w:t xml:space="preserve">. [online] The Sun. Available at: </w:t>
      </w:r>
      <w:hyperlink r:id="rId97" w:history="1">
        <w:r w:rsidRPr="00215410">
          <w:rPr>
            <w:rStyle w:val="Hyperlink"/>
            <w:rFonts w:ascii="Arial" w:hAnsi="Arial" w:cs="Arial"/>
            <w:sz w:val="24"/>
            <w:szCs w:val="24"/>
            <w:shd w:val="clear" w:color="auto" w:fill="FFFFFF"/>
          </w:rPr>
          <w:t>https://www.thesun.co.uk/news/1423989/criminals-are-being-handed-up-to-10-suspended-sentences-before-they-are-finally-jailed-new-figures-reveal/</w:t>
        </w:r>
      </w:hyperlink>
      <w:r w:rsidRPr="00215410">
        <w:rPr>
          <w:rFonts w:ascii="Arial" w:hAnsi="Arial" w:cs="Arial"/>
          <w:sz w:val="24"/>
          <w:szCs w:val="24"/>
          <w:shd w:val="clear" w:color="auto" w:fill="FFFFFF"/>
        </w:rPr>
        <w:t xml:space="preserve"> [Accessed 6 October 2021].</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i/>
          <w:iCs/>
          <w:color w:val="000000"/>
          <w:sz w:val="24"/>
          <w:szCs w:val="24"/>
          <w:shd w:val="clear" w:color="auto" w:fill="FFFFFF"/>
        </w:rPr>
        <w:t>Transforming rehabilitation</w:t>
      </w:r>
      <w:r w:rsidRPr="00215410">
        <w:rPr>
          <w:rFonts w:ascii="Arial" w:hAnsi="Arial" w:cs="Arial"/>
          <w:color w:val="000000"/>
          <w:sz w:val="24"/>
          <w:szCs w:val="24"/>
          <w:shd w:val="clear" w:color="auto" w:fill="FFFFFF"/>
        </w:rPr>
        <w:t>. 2013. Ministry of Justice, pp.3, 22.</w:t>
      </w:r>
    </w:p>
    <w:p w:rsidR="00C47E08" w:rsidRPr="00215410" w:rsidRDefault="00C47E08" w:rsidP="00C47E08">
      <w:pPr>
        <w:jc w:val="both"/>
        <w:rPr>
          <w:rFonts w:ascii="Arial" w:hAnsi="Arial" w:cs="Arial"/>
          <w:color w:val="000000"/>
          <w:sz w:val="24"/>
          <w:szCs w:val="24"/>
          <w:shd w:val="clear" w:color="auto" w:fill="FFFFFF"/>
        </w:rPr>
      </w:pPr>
      <w:r w:rsidRPr="00215410">
        <w:rPr>
          <w:rFonts w:ascii="Arial" w:hAnsi="Arial" w:cs="Arial"/>
          <w:color w:val="000000"/>
          <w:sz w:val="24"/>
          <w:szCs w:val="24"/>
          <w:shd w:val="clear" w:color="auto" w:fill="FFFFFF"/>
        </w:rPr>
        <w:t>Underwood, K., 2016. </w:t>
      </w:r>
      <w:r w:rsidRPr="00215410">
        <w:rPr>
          <w:rFonts w:ascii="Arial" w:hAnsi="Arial" w:cs="Arial"/>
          <w:i/>
          <w:iCs/>
          <w:color w:val="000000"/>
          <w:sz w:val="24"/>
          <w:szCs w:val="24"/>
          <w:shd w:val="clear" w:color="auto" w:fill="FFFFFF"/>
        </w:rPr>
        <w:t>Why Do Drug Dealers Serve Longer Sentences Than Rapists?</w:t>
      </w:r>
      <w:r w:rsidRPr="00215410">
        <w:rPr>
          <w:rFonts w:ascii="Arial" w:hAnsi="Arial" w:cs="Arial"/>
          <w:color w:val="000000"/>
          <w:sz w:val="24"/>
          <w:szCs w:val="24"/>
          <w:shd w:val="clear" w:color="auto" w:fill="FFFFFF"/>
        </w:rPr>
        <w:t xml:space="preserve">. [online] The Odyssey Online. Available at: </w:t>
      </w:r>
      <w:hyperlink r:id="rId98" w:history="1">
        <w:r w:rsidRPr="00215410">
          <w:rPr>
            <w:rStyle w:val="Hyperlink"/>
            <w:rFonts w:ascii="Arial" w:hAnsi="Arial" w:cs="Arial"/>
            <w:sz w:val="24"/>
            <w:szCs w:val="24"/>
            <w:shd w:val="clear" w:color="auto" w:fill="FFFFFF"/>
          </w:rPr>
          <w:t>https://www.theodysseyonline.com/drug-dealers-serve-longer-sentences-rapists</w:t>
        </w:r>
      </w:hyperlink>
      <w:r w:rsidRPr="00215410">
        <w:rPr>
          <w:rFonts w:ascii="Arial" w:hAnsi="Arial" w:cs="Arial"/>
          <w:color w:val="000000"/>
          <w:sz w:val="24"/>
          <w:szCs w:val="24"/>
          <w:shd w:val="clear" w:color="auto" w:fill="FFFFFF"/>
        </w:rPr>
        <w:t xml:space="preserve"> [Accessed 3 October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color w:val="000000"/>
          <w:sz w:val="24"/>
          <w:szCs w:val="24"/>
          <w:shd w:val="clear" w:color="auto" w:fill="FFFFFF"/>
        </w:rPr>
        <w:t>Viljoen, J. and Vincent, G., 2019. </w:t>
      </w:r>
      <w:r w:rsidRPr="00215410">
        <w:rPr>
          <w:rFonts w:ascii="Arial" w:hAnsi="Arial" w:cs="Arial"/>
          <w:i/>
          <w:iCs/>
          <w:color w:val="000000"/>
          <w:sz w:val="24"/>
          <w:szCs w:val="24"/>
          <w:shd w:val="clear" w:color="auto" w:fill="FFFFFF"/>
        </w:rPr>
        <w:t>Prisons are not the answer to preventing crime</w:t>
      </w:r>
      <w:r w:rsidRPr="00215410">
        <w:rPr>
          <w:rFonts w:ascii="Arial" w:hAnsi="Arial" w:cs="Arial"/>
          <w:color w:val="000000"/>
          <w:sz w:val="24"/>
          <w:szCs w:val="24"/>
          <w:shd w:val="clear" w:color="auto" w:fill="FFFFFF"/>
        </w:rPr>
        <w:t xml:space="preserve">. [online] The Conversation. Available at: </w:t>
      </w:r>
      <w:hyperlink r:id="rId99" w:history="1">
        <w:r w:rsidRPr="00215410">
          <w:rPr>
            <w:rStyle w:val="Hyperlink"/>
            <w:rFonts w:ascii="Arial" w:hAnsi="Arial" w:cs="Arial"/>
            <w:sz w:val="24"/>
            <w:szCs w:val="24"/>
            <w:shd w:val="clear" w:color="auto" w:fill="FFFFFF"/>
          </w:rPr>
          <w:t>https://theconversation.com/prisons-are-not-the-answer-to-preventing-crime-123575</w:t>
        </w:r>
      </w:hyperlink>
      <w:r w:rsidRPr="00215410">
        <w:rPr>
          <w:rFonts w:ascii="Arial" w:hAnsi="Arial" w:cs="Arial"/>
          <w:color w:val="000000"/>
          <w:sz w:val="24"/>
          <w:szCs w:val="24"/>
          <w:shd w:val="clear" w:color="auto" w:fill="FFFFFF"/>
        </w:rPr>
        <w:t xml:space="preserve"> [Accessed 1 August 2021].</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sz w:val="24"/>
          <w:szCs w:val="24"/>
          <w:shd w:val="clear" w:color="auto" w:fill="FFFFFF"/>
        </w:rPr>
        <w:t>Weinrath, M. and Shichor, D., 1998. Punishment for Profit: Private Prisons, Public Concerns. </w:t>
      </w:r>
      <w:r w:rsidRPr="00215410">
        <w:rPr>
          <w:rFonts w:ascii="Arial" w:hAnsi="Arial" w:cs="Arial"/>
          <w:i/>
          <w:iCs/>
          <w:sz w:val="24"/>
          <w:szCs w:val="24"/>
          <w:shd w:val="clear" w:color="auto" w:fill="FFFFFF"/>
        </w:rPr>
        <w:t>Canadian Journal of Sociology / Cahiers canadiens de sociologie</w:t>
      </w:r>
      <w:r w:rsidRPr="00215410">
        <w:rPr>
          <w:rFonts w:ascii="Arial" w:hAnsi="Arial" w:cs="Arial"/>
          <w:sz w:val="24"/>
          <w:szCs w:val="24"/>
          <w:shd w:val="clear" w:color="auto" w:fill="FFFFFF"/>
        </w:rPr>
        <w:t>, 23(4), p.467.</w:t>
      </w:r>
    </w:p>
    <w:p w:rsidR="00C47E08" w:rsidRPr="00215410" w:rsidRDefault="00C47E08" w:rsidP="00C47E08">
      <w:pPr>
        <w:jc w:val="both"/>
        <w:rPr>
          <w:rFonts w:ascii="Arial" w:hAnsi="Arial" w:cs="Arial"/>
          <w:sz w:val="24"/>
          <w:szCs w:val="24"/>
          <w:shd w:val="clear" w:color="auto" w:fill="FFFFFF"/>
        </w:rPr>
      </w:pPr>
      <w:r w:rsidRPr="00215410">
        <w:rPr>
          <w:rFonts w:ascii="Arial" w:hAnsi="Arial" w:cs="Arial"/>
          <w:color w:val="000000"/>
          <w:sz w:val="24"/>
          <w:szCs w:val="24"/>
          <w:shd w:val="clear" w:color="auto" w:fill="FFFFFF"/>
        </w:rPr>
        <w:t>Westgate, J., 2021. </w:t>
      </w:r>
      <w:r w:rsidRPr="00215410">
        <w:rPr>
          <w:rFonts w:ascii="Arial" w:hAnsi="Arial" w:cs="Arial"/>
          <w:i/>
          <w:iCs/>
          <w:color w:val="000000"/>
          <w:sz w:val="24"/>
          <w:szCs w:val="24"/>
          <w:shd w:val="clear" w:color="auto" w:fill="FFFFFF"/>
        </w:rPr>
        <w:t>Five-year sentences for animal cruelty offences ‘long overdue’</w:t>
      </w:r>
      <w:r w:rsidRPr="00215410">
        <w:rPr>
          <w:rFonts w:ascii="Arial" w:hAnsi="Arial" w:cs="Arial"/>
          <w:color w:val="000000"/>
          <w:sz w:val="24"/>
          <w:szCs w:val="24"/>
          <w:shd w:val="clear" w:color="auto" w:fill="FFFFFF"/>
        </w:rPr>
        <w:t xml:space="preserve">. [online] Vet Times. Available at: </w:t>
      </w:r>
      <w:hyperlink r:id="rId100" w:history="1">
        <w:r w:rsidRPr="00215410">
          <w:rPr>
            <w:rStyle w:val="Hyperlink"/>
            <w:rFonts w:ascii="Arial" w:hAnsi="Arial" w:cs="Arial"/>
            <w:sz w:val="24"/>
            <w:szCs w:val="24"/>
            <w:shd w:val="clear" w:color="auto" w:fill="FFFFFF"/>
          </w:rPr>
          <w:t>https://www.vettimes.co.uk/news/five-year-sentences-for-animal-cruelty-offences-long-overdue/</w:t>
        </w:r>
      </w:hyperlink>
      <w:r w:rsidRPr="00215410">
        <w:rPr>
          <w:rFonts w:ascii="Arial" w:hAnsi="Arial" w:cs="Arial"/>
          <w:color w:val="000000"/>
          <w:sz w:val="24"/>
          <w:szCs w:val="24"/>
          <w:shd w:val="clear" w:color="auto" w:fill="FFFFFF"/>
        </w:rPr>
        <w:t xml:space="preserve"> [Accessed 3 October 2021].</w:t>
      </w:r>
    </w:p>
    <w:p w:rsidR="00B711B6" w:rsidRPr="00AE2FCD" w:rsidRDefault="00B711B6" w:rsidP="00B711B6">
      <w:pPr>
        <w:rPr>
          <w:rFonts w:ascii="Arial" w:hAnsi="Arial" w:cs="Arial"/>
          <w:color w:val="000000"/>
          <w:sz w:val="24"/>
          <w:szCs w:val="24"/>
          <w:shd w:val="clear" w:color="auto" w:fill="FFFFFF"/>
        </w:rPr>
      </w:pPr>
      <w:r w:rsidRPr="00AE2FCD">
        <w:rPr>
          <w:rFonts w:ascii="Arial" w:hAnsi="Arial" w:cs="Arial"/>
          <w:color w:val="000000"/>
          <w:sz w:val="24"/>
          <w:szCs w:val="24"/>
          <w:shd w:val="clear" w:color="auto" w:fill="FFFFFF"/>
        </w:rPr>
        <w:lastRenderedPageBreak/>
        <w:t>Wolff, N. and Shi, J., 2012. Childhood and Adult Trauma Experiences of Incarcerated Persons and Their Relationship to Adult Behavioral Health Problems and Treatment. </w:t>
      </w:r>
      <w:r w:rsidRPr="00AE2FCD">
        <w:rPr>
          <w:rFonts w:ascii="Arial" w:hAnsi="Arial" w:cs="Arial"/>
          <w:i/>
          <w:iCs/>
          <w:color w:val="000000"/>
          <w:sz w:val="24"/>
          <w:szCs w:val="24"/>
          <w:shd w:val="clear" w:color="auto" w:fill="FFFFFF"/>
        </w:rPr>
        <w:t>International Journal of Environmental Research and Public Health</w:t>
      </w:r>
      <w:r w:rsidRPr="00AE2FCD">
        <w:rPr>
          <w:rFonts w:ascii="Arial" w:hAnsi="Arial" w:cs="Arial"/>
          <w:color w:val="000000"/>
          <w:sz w:val="24"/>
          <w:szCs w:val="24"/>
          <w:shd w:val="clear" w:color="auto" w:fill="FFFFFF"/>
        </w:rPr>
        <w:t>, 9(5), pp.1908-1926.</w:t>
      </w:r>
    </w:p>
    <w:p w:rsidR="00B711B6" w:rsidRPr="00AE2FCD" w:rsidRDefault="00B711B6" w:rsidP="00B711B6">
      <w:pPr>
        <w:rPr>
          <w:rFonts w:ascii="Arial" w:hAnsi="Arial" w:cs="Arial"/>
          <w:color w:val="000000"/>
          <w:sz w:val="24"/>
          <w:szCs w:val="24"/>
          <w:shd w:val="clear" w:color="auto" w:fill="FFFFFF"/>
        </w:rPr>
      </w:pPr>
      <w:r w:rsidRPr="00AE2FCD">
        <w:rPr>
          <w:rFonts w:ascii="Arial" w:hAnsi="Arial" w:cs="Arial"/>
          <w:color w:val="000000"/>
          <w:sz w:val="24"/>
          <w:szCs w:val="24"/>
          <w:shd w:val="clear" w:color="auto" w:fill="FFFFFF"/>
        </w:rPr>
        <w:t>Wright, K., 2005. Researching Internet-Based Populations: Advantages and Disadvantages of Online Survey Research, Online Questionnaire Authoring Software Packages, and Web Survey Services. </w:t>
      </w:r>
      <w:r w:rsidRPr="00AE2FCD">
        <w:rPr>
          <w:rFonts w:ascii="Arial" w:hAnsi="Arial" w:cs="Arial"/>
          <w:i/>
          <w:iCs/>
          <w:color w:val="000000"/>
          <w:sz w:val="24"/>
          <w:szCs w:val="24"/>
          <w:shd w:val="clear" w:color="auto" w:fill="FFFFFF"/>
        </w:rPr>
        <w:t>Journal of Computer-Mediated Communication</w:t>
      </w:r>
      <w:r w:rsidRPr="00AE2FCD">
        <w:rPr>
          <w:rFonts w:ascii="Arial" w:hAnsi="Arial" w:cs="Arial"/>
          <w:color w:val="000000"/>
          <w:sz w:val="24"/>
          <w:szCs w:val="24"/>
          <w:shd w:val="clear" w:color="auto" w:fill="FFFFFF"/>
        </w:rPr>
        <w:t>, 10(</w:t>
      </w:r>
      <w:r w:rsidR="00AE2FCD" w:rsidRPr="00AE2FCD">
        <w:rPr>
          <w:rFonts w:ascii="Arial" w:hAnsi="Arial" w:cs="Arial"/>
          <w:color w:val="000000"/>
          <w:sz w:val="24"/>
          <w:szCs w:val="24"/>
          <w:shd w:val="clear" w:color="auto" w:fill="FFFFFF"/>
        </w:rPr>
        <w:t>p.</w:t>
      </w:r>
      <w:r w:rsidRPr="00AE2FCD">
        <w:rPr>
          <w:rFonts w:ascii="Arial" w:hAnsi="Arial" w:cs="Arial"/>
          <w:color w:val="000000"/>
          <w:sz w:val="24"/>
          <w:szCs w:val="24"/>
          <w:shd w:val="clear" w:color="auto" w:fill="FFFFFF"/>
        </w:rPr>
        <w:t>3).</w:t>
      </w:r>
    </w:p>
    <w:p w:rsidR="00B711B6" w:rsidRPr="00AE2FCD" w:rsidRDefault="00B711B6" w:rsidP="00B711B6">
      <w:pPr>
        <w:rPr>
          <w:rFonts w:ascii="Arial" w:hAnsi="Arial" w:cs="Arial"/>
          <w:color w:val="000000"/>
          <w:sz w:val="24"/>
          <w:szCs w:val="24"/>
          <w:shd w:val="clear" w:color="auto" w:fill="FFFFFF"/>
        </w:rPr>
      </w:pPr>
    </w:p>
    <w:p w:rsidR="00C47E08" w:rsidRDefault="00C47E08" w:rsidP="00C47E08">
      <w:pPr>
        <w:jc w:val="both"/>
        <w:rPr>
          <w:rFonts w:ascii="Arial" w:hAnsi="Arial" w:cs="Arial"/>
          <w:sz w:val="24"/>
          <w:szCs w:val="24"/>
        </w:rPr>
      </w:pPr>
    </w:p>
    <w:p w:rsidR="00C47E08" w:rsidRDefault="00C47E08" w:rsidP="00C47E08">
      <w:pPr>
        <w:jc w:val="both"/>
        <w:rPr>
          <w:rFonts w:ascii="Arial" w:hAnsi="Arial" w:cs="Arial"/>
          <w:sz w:val="24"/>
          <w:szCs w:val="24"/>
        </w:rPr>
      </w:pPr>
    </w:p>
    <w:p w:rsidR="00C47E08" w:rsidRDefault="00C47E08" w:rsidP="00C47E08">
      <w:pPr>
        <w:jc w:val="both"/>
        <w:rPr>
          <w:rFonts w:ascii="Arial" w:hAnsi="Arial" w:cs="Arial"/>
          <w:sz w:val="24"/>
          <w:szCs w:val="24"/>
        </w:rPr>
      </w:pPr>
    </w:p>
    <w:p w:rsidR="00C47E08" w:rsidRDefault="00C47E08" w:rsidP="00C47E08">
      <w:pPr>
        <w:jc w:val="both"/>
        <w:rPr>
          <w:rFonts w:ascii="Arial" w:hAnsi="Arial" w:cs="Arial"/>
          <w:sz w:val="24"/>
          <w:szCs w:val="24"/>
        </w:rPr>
      </w:pPr>
    </w:p>
    <w:p w:rsidR="00C47E08" w:rsidRDefault="00C47E08" w:rsidP="00C47E08">
      <w:pPr>
        <w:jc w:val="both"/>
        <w:rPr>
          <w:rFonts w:ascii="Arial" w:hAnsi="Arial" w:cs="Arial"/>
          <w:sz w:val="24"/>
          <w:szCs w:val="24"/>
        </w:rPr>
      </w:pPr>
    </w:p>
    <w:p w:rsidR="003E54BB" w:rsidRDefault="003E54BB"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AE2FCD" w:rsidRDefault="00AE2FCD" w:rsidP="003E54BB">
      <w:pPr>
        <w:spacing w:after="0"/>
        <w:jc w:val="both"/>
        <w:rPr>
          <w:rFonts w:ascii="Arial" w:hAnsi="Arial" w:cs="Arial"/>
          <w:sz w:val="24"/>
          <w:szCs w:val="24"/>
        </w:rPr>
      </w:pPr>
    </w:p>
    <w:p w:rsidR="003E54BB" w:rsidRDefault="003E54BB" w:rsidP="00886448"/>
    <w:p w:rsidR="00886448" w:rsidRDefault="00886448" w:rsidP="00DA02A1">
      <w:pPr>
        <w:pStyle w:val="dcr-o5gy41"/>
        <w:shd w:val="clear" w:color="auto" w:fill="FFFFFF"/>
        <w:jc w:val="both"/>
        <w:textAlignment w:val="baseline"/>
        <w:rPr>
          <w:rFonts w:ascii="Arial" w:hAnsi="Arial" w:cs="Arial"/>
        </w:rPr>
      </w:pPr>
    </w:p>
    <w:p w:rsidR="00886448" w:rsidRDefault="00886448" w:rsidP="00DA02A1">
      <w:pPr>
        <w:pStyle w:val="dcr-o5gy41"/>
        <w:shd w:val="clear" w:color="auto" w:fill="FFFFFF"/>
        <w:jc w:val="both"/>
        <w:textAlignment w:val="baseline"/>
        <w:rPr>
          <w:rFonts w:ascii="Arial" w:hAnsi="Arial" w:cs="Arial"/>
        </w:rPr>
      </w:pPr>
    </w:p>
    <w:p w:rsidR="00886448" w:rsidRDefault="00886448" w:rsidP="00DA02A1">
      <w:pPr>
        <w:pStyle w:val="dcr-o5gy41"/>
        <w:shd w:val="clear" w:color="auto" w:fill="FFFFFF"/>
        <w:jc w:val="both"/>
        <w:textAlignment w:val="baseline"/>
        <w:rPr>
          <w:rFonts w:ascii="Arial" w:hAnsi="Arial" w:cs="Arial"/>
        </w:rPr>
      </w:pPr>
    </w:p>
    <w:p w:rsidR="00886448" w:rsidRDefault="00886448" w:rsidP="00DA02A1">
      <w:pPr>
        <w:pStyle w:val="dcr-o5gy41"/>
        <w:shd w:val="clear" w:color="auto" w:fill="FFFFFF"/>
        <w:jc w:val="both"/>
        <w:textAlignment w:val="baseline"/>
        <w:rPr>
          <w:rFonts w:ascii="Arial" w:hAnsi="Arial" w:cs="Arial"/>
        </w:rPr>
      </w:pPr>
    </w:p>
    <w:p w:rsidR="00886448" w:rsidRDefault="00886448" w:rsidP="00DA02A1">
      <w:pPr>
        <w:pStyle w:val="dcr-o5gy41"/>
        <w:shd w:val="clear" w:color="auto" w:fill="FFFFFF"/>
        <w:jc w:val="both"/>
        <w:textAlignment w:val="baseline"/>
        <w:rPr>
          <w:rFonts w:ascii="Arial" w:hAnsi="Arial" w:cs="Arial"/>
        </w:rPr>
      </w:pPr>
    </w:p>
    <w:p w:rsidR="00886448" w:rsidRDefault="00886448" w:rsidP="00DA02A1">
      <w:pPr>
        <w:pStyle w:val="dcr-o5gy41"/>
        <w:shd w:val="clear" w:color="auto" w:fill="FFFFFF"/>
        <w:jc w:val="both"/>
        <w:textAlignment w:val="baseline"/>
        <w:rPr>
          <w:rFonts w:ascii="Arial" w:hAnsi="Arial" w:cs="Arial"/>
        </w:rPr>
      </w:pPr>
    </w:p>
    <w:p w:rsidR="00F632CB" w:rsidRDefault="00F632CB" w:rsidP="00F632CB">
      <w:pPr>
        <w:pStyle w:val="Heading1"/>
        <w:rPr>
          <w:rFonts w:ascii="Arial" w:hAnsi="Arial" w:cs="Arial"/>
          <w:color w:val="auto"/>
          <w:sz w:val="32"/>
          <w:szCs w:val="24"/>
          <w:u w:val="single"/>
        </w:rPr>
      </w:pPr>
      <w:bookmarkStart w:id="85" w:name="_Toc89459798"/>
      <w:bookmarkStart w:id="86" w:name="_Toc102079067"/>
      <w:r w:rsidRPr="008A4406">
        <w:rPr>
          <w:rFonts w:ascii="Arial" w:hAnsi="Arial" w:cs="Arial"/>
          <w:color w:val="auto"/>
          <w:sz w:val="32"/>
          <w:szCs w:val="24"/>
          <w:u w:val="single"/>
        </w:rPr>
        <w:lastRenderedPageBreak/>
        <w:t>Appendix A</w:t>
      </w:r>
      <w:bookmarkEnd w:id="85"/>
      <w:bookmarkEnd w:id="86"/>
    </w:p>
    <w:p w:rsidR="00F632CB" w:rsidRPr="004D49A2" w:rsidRDefault="00F632CB" w:rsidP="00F632CB"/>
    <w:p w:rsidR="00F632CB" w:rsidRPr="004D49A2" w:rsidRDefault="00F632CB" w:rsidP="00F632CB">
      <w:pPr>
        <w:rPr>
          <w:b/>
          <w:sz w:val="36"/>
          <w:szCs w:val="36"/>
          <w:u w:val="single"/>
        </w:rPr>
      </w:pPr>
      <w:r w:rsidRPr="004D49A2">
        <w:rPr>
          <w:b/>
          <w:sz w:val="36"/>
          <w:szCs w:val="36"/>
          <w:u w:val="single"/>
        </w:rPr>
        <w:t>Questionnaire</w:t>
      </w:r>
    </w:p>
    <w:p w:rsidR="00F632CB" w:rsidRPr="004D49A2" w:rsidRDefault="00F632CB" w:rsidP="00F632CB">
      <w:pPr>
        <w:rPr>
          <w:b/>
          <w:sz w:val="36"/>
          <w:szCs w:val="36"/>
          <w:u w:val="single"/>
        </w:rPr>
      </w:pPr>
    </w:p>
    <w:p w:rsidR="00F632CB" w:rsidRPr="004D49A2" w:rsidRDefault="00F632CB" w:rsidP="00F632CB">
      <w:pPr>
        <w:jc w:val="center"/>
        <w:rPr>
          <w:b/>
          <w:sz w:val="32"/>
          <w:szCs w:val="32"/>
          <w:u w:val="single"/>
        </w:rPr>
      </w:pPr>
      <w:r w:rsidRPr="004D49A2">
        <w:rPr>
          <w:b/>
          <w:sz w:val="32"/>
          <w:szCs w:val="32"/>
          <w:u w:val="single"/>
        </w:rPr>
        <w:t>An investiga</w:t>
      </w:r>
      <w:r w:rsidR="00B57E49">
        <w:rPr>
          <w:b/>
          <w:sz w:val="32"/>
          <w:szCs w:val="32"/>
          <w:u w:val="single"/>
        </w:rPr>
        <w:t>tion into the effectiveness of Rehabilitation P</w:t>
      </w:r>
      <w:r w:rsidRPr="004D49A2">
        <w:rPr>
          <w:b/>
          <w:sz w:val="32"/>
          <w:szCs w:val="32"/>
          <w:u w:val="single"/>
        </w:rPr>
        <w:t>rogrammes and their effect upon reoffending rates. Do criminals deserve a second chance?</w:t>
      </w:r>
    </w:p>
    <w:p w:rsidR="00F632CB" w:rsidRPr="004D49A2" w:rsidRDefault="00F632CB" w:rsidP="00F632CB">
      <w:pPr>
        <w:rPr>
          <w:b/>
          <w:sz w:val="32"/>
          <w:szCs w:val="32"/>
          <w:u w:val="single"/>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Email:</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Gender</w:t>
      </w:r>
    </w:p>
    <w:p w:rsidR="00F632CB" w:rsidRPr="004D49A2" w:rsidRDefault="00F632CB" w:rsidP="00F632CB">
      <w:pPr>
        <w:pStyle w:val="ListParagraph"/>
        <w:numPr>
          <w:ilvl w:val="0"/>
          <w:numId w:val="5"/>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Male</w:t>
      </w:r>
    </w:p>
    <w:p w:rsidR="00F632CB" w:rsidRPr="004D49A2" w:rsidRDefault="00F632CB" w:rsidP="00F632CB">
      <w:pPr>
        <w:pStyle w:val="ListParagraph"/>
        <w:numPr>
          <w:ilvl w:val="0"/>
          <w:numId w:val="5"/>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Female</w:t>
      </w:r>
    </w:p>
    <w:p w:rsidR="00F632CB" w:rsidRPr="004D49A2" w:rsidRDefault="00F632CB" w:rsidP="00F632CB">
      <w:pPr>
        <w:pStyle w:val="ListParagraph"/>
        <w:numPr>
          <w:ilvl w:val="0"/>
          <w:numId w:val="5"/>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Prefer not to say</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Age Group</w:t>
      </w:r>
    </w:p>
    <w:p w:rsidR="00F632CB" w:rsidRPr="004D49A2" w:rsidRDefault="00F632CB" w:rsidP="00F632CB">
      <w:pPr>
        <w:pStyle w:val="ListParagraph"/>
        <w:numPr>
          <w:ilvl w:val="0"/>
          <w:numId w:val="6"/>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18 – 24</w:t>
      </w:r>
    </w:p>
    <w:p w:rsidR="00F632CB" w:rsidRPr="004D49A2" w:rsidRDefault="00F632CB" w:rsidP="00F632CB">
      <w:pPr>
        <w:pStyle w:val="ListParagraph"/>
        <w:numPr>
          <w:ilvl w:val="0"/>
          <w:numId w:val="6"/>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25 – 35</w:t>
      </w:r>
    </w:p>
    <w:p w:rsidR="00F632CB" w:rsidRPr="004D49A2" w:rsidRDefault="00F632CB" w:rsidP="00F632CB">
      <w:pPr>
        <w:pStyle w:val="ListParagraph"/>
        <w:numPr>
          <w:ilvl w:val="0"/>
          <w:numId w:val="6"/>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36 – 45</w:t>
      </w:r>
    </w:p>
    <w:p w:rsidR="00F632CB" w:rsidRPr="004D49A2" w:rsidRDefault="00F632CB" w:rsidP="00F632CB">
      <w:pPr>
        <w:pStyle w:val="ListParagraph"/>
        <w:numPr>
          <w:ilvl w:val="0"/>
          <w:numId w:val="6"/>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46 – 54</w:t>
      </w:r>
    </w:p>
    <w:p w:rsidR="00F632CB" w:rsidRPr="004D49A2" w:rsidRDefault="00F632CB" w:rsidP="00F632CB">
      <w:pPr>
        <w:pStyle w:val="ListParagraph"/>
        <w:numPr>
          <w:ilvl w:val="0"/>
          <w:numId w:val="6"/>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55 – 64</w:t>
      </w:r>
    </w:p>
    <w:p w:rsidR="00F632CB" w:rsidRPr="004D49A2" w:rsidRDefault="00F632CB" w:rsidP="00F632CB">
      <w:pPr>
        <w:pStyle w:val="ListParagraph"/>
        <w:numPr>
          <w:ilvl w:val="0"/>
          <w:numId w:val="6"/>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65 and over</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Do you think Rehabilitation Programmes such as Community Service is effective in preventing reoffending?</w:t>
      </w:r>
    </w:p>
    <w:p w:rsidR="00F632CB" w:rsidRPr="004D49A2" w:rsidRDefault="00F632CB" w:rsidP="00F632CB">
      <w:pPr>
        <w:pStyle w:val="ListParagraph"/>
        <w:numPr>
          <w:ilvl w:val="0"/>
          <w:numId w:val="7"/>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 xml:space="preserve">Yes </w:t>
      </w:r>
    </w:p>
    <w:p w:rsidR="00F632CB" w:rsidRPr="004D49A2" w:rsidRDefault="00F632CB" w:rsidP="00F632CB">
      <w:pPr>
        <w:pStyle w:val="ListParagraph"/>
        <w:numPr>
          <w:ilvl w:val="0"/>
          <w:numId w:val="7"/>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No</w:t>
      </w: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lastRenderedPageBreak/>
        <w:t>Do you think that Rehabilitation Programmes are more effective than a custodial sentence? If yes why?</w:t>
      </w: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Short answer text:</w:t>
      </w:r>
    </w:p>
    <w:p w:rsidR="00F632CB" w:rsidRPr="004D49A2" w:rsidRDefault="00F632CB" w:rsidP="00F632CB">
      <w:pPr>
        <w:ind w:left="360"/>
        <w:rPr>
          <w:rFonts w:ascii="Roboto" w:hAnsi="Roboto"/>
          <w:sz w:val="31"/>
          <w:szCs w:val="31"/>
          <w:shd w:val="clear" w:color="auto" w:fill="FFFFFF"/>
        </w:rPr>
      </w:pPr>
    </w:p>
    <w:p w:rsidR="00F632CB" w:rsidRPr="004D49A2" w:rsidRDefault="00F632CB" w:rsidP="00F632CB">
      <w:pPr>
        <w:ind w:left="360"/>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Do you think only young people should be offered Rehabilitation Programmes as a "second chance" compared to the older generation?</w:t>
      </w:r>
    </w:p>
    <w:p w:rsidR="00F632CB" w:rsidRPr="004D49A2" w:rsidRDefault="00F632CB" w:rsidP="00F632CB">
      <w:pPr>
        <w:pStyle w:val="ListParagraph"/>
        <w:numPr>
          <w:ilvl w:val="0"/>
          <w:numId w:val="8"/>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Yes</w:t>
      </w:r>
    </w:p>
    <w:p w:rsidR="00F632CB" w:rsidRPr="004D49A2" w:rsidRDefault="00F632CB" w:rsidP="00F632CB">
      <w:pPr>
        <w:pStyle w:val="ListParagraph"/>
        <w:numPr>
          <w:ilvl w:val="0"/>
          <w:numId w:val="8"/>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No</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Do you think the Criminal Justice System is too lenient when sentencing criminals? If so why?</w:t>
      </w: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Short answer text:</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Do you think there is such thing as a "career criminal" that would not benefit from Rehabilitation Programmes?</w:t>
      </w:r>
    </w:p>
    <w:p w:rsidR="00F632CB" w:rsidRPr="004D49A2" w:rsidRDefault="00F632CB" w:rsidP="00F632CB">
      <w:pPr>
        <w:pStyle w:val="ListParagraph"/>
        <w:numPr>
          <w:ilvl w:val="0"/>
          <w:numId w:val="9"/>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Yes</w:t>
      </w:r>
    </w:p>
    <w:p w:rsidR="00F632CB" w:rsidRPr="004D49A2" w:rsidRDefault="00F632CB" w:rsidP="00F632CB">
      <w:pPr>
        <w:pStyle w:val="ListParagraph"/>
        <w:numPr>
          <w:ilvl w:val="0"/>
          <w:numId w:val="9"/>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No</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Do you think the Criminal Justice System is too lenient in any specific type of crime? If yes what crime are you thinking of?</w:t>
      </w:r>
    </w:p>
    <w:p w:rsidR="00F632CB"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Short answer text:</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lastRenderedPageBreak/>
        <w:t>Do you think a suspended sentence is a deterrent against reoffending? If so why?</w:t>
      </w: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Short answer text:</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Do you think that th</w:t>
      </w:r>
      <w:r w:rsidR="00B57E49">
        <w:rPr>
          <w:rFonts w:ascii="Roboto" w:hAnsi="Roboto"/>
          <w:sz w:val="31"/>
          <w:szCs w:val="31"/>
          <w:shd w:val="clear" w:color="auto" w:fill="FFFFFF"/>
        </w:rPr>
        <w:t>e current time gaps (owing</w:t>
      </w:r>
      <w:r w:rsidRPr="004D49A2">
        <w:rPr>
          <w:rFonts w:ascii="Roboto" w:hAnsi="Roboto"/>
          <w:sz w:val="31"/>
          <w:szCs w:val="31"/>
          <w:shd w:val="clear" w:color="auto" w:fill="FFFFFF"/>
        </w:rPr>
        <w:t xml:space="preserve"> to COVID-19 restrictions) between a person being charged and appearing in court could have an impact on reoffending rates?</w:t>
      </w: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Short answer text:</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Do you think all offenders deserve to be punished, or do offenders deserve a second chance for minor crimes?</w:t>
      </w:r>
    </w:p>
    <w:p w:rsidR="00F632CB" w:rsidRPr="004D49A2" w:rsidRDefault="00F632CB" w:rsidP="00F632CB">
      <w:pPr>
        <w:pStyle w:val="ListParagraph"/>
        <w:numPr>
          <w:ilvl w:val="0"/>
          <w:numId w:val="10"/>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Yes</w:t>
      </w:r>
    </w:p>
    <w:p w:rsidR="00F632CB" w:rsidRPr="004D49A2" w:rsidRDefault="00F632CB" w:rsidP="00F632CB">
      <w:pPr>
        <w:pStyle w:val="ListParagraph"/>
        <w:numPr>
          <w:ilvl w:val="0"/>
          <w:numId w:val="10"/>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No</w:t>
      </w:r>
    </w:p>
    <w:p w:rsidR="00F632CB" w:rsidRPr="004D49A2" w:rsidRDefault="00F632CB" w:rsidP="00F632CB">
      <w:pPr>
        <w:rPr>
          <w:rFonts w:ascii="Roboto" w:hAnsi="Roboto"/>
          <w:sz w:val="31"/>
          <w:szCs w:val="31"/>
          <w:shd w:val="clear" w:color="auto" w:fill="FFFFFF"/>
        </w:rPr>
      </w:pPr>
    </w:p>
    <w:p w:rsidR="00F632CB" w:rsidRPr="004D49A2" w:rsidRDefault="00F632CB" w:rsidP="00F632CB">
      <w:pPr>
        <w:rPr>
          <w:rFonts w:ascii="Roboto" w:hAnsi="Roboto"/>
          <w:sz w:val="31"/>
          <w:szCs w:val="31"/>
          <w:shd w:val="clear" w:color="auto" w:fill="FFFFFF"/>
        </w:rPr>
      </w:pPr>
      <w:r w:rsidRPr="004D49A2">
        <w:rPr>
          <w:rFonts w:ascii="Roboto" w:hAnsi="Roboto"/>
          <w:sz w:val="31"/>
          <w:szCs w:val="31"/>
          <w:shd w:val="clear" w:color="auto" w:fill="FFFFFF"/>
        </w:rPr>
        <w:t>Do you think open prisons are a useful resource in the rehabilitation process?</w:t>
      </w:r>
    </w:p>
    <w:p w:rsidR="00F632CB" w:rsidRPr="004D49A2" w:rsidRDefault="00F632CB" w:rsidP="00F632CB">
      <w:pPr>
        <w:pStyle w:val="ListParagraph"/>
        <w:numPr>
          <w:ilvl w:val="0"/>
          <w:numId w:val="11"/>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Yes</w:t>
      </w:r>
    </w:p>
    <w:p w:rsidR="00F632CB" w:rsidRPr="004D49A2" w:rsidRDefault="00F632CB" w:rsidP="00F632CB">
      <w:pPr>
        <w:pStyle w:val="ListParagraph"/>
        <w:numPr>
          <w:ilvl w:val="0"/>
          <w:numId w:val="11"/>
        </w:numPr>
        <w:spacing w:after="200" w:line="276" w:lineRule="auto"/>
        <w:rPr>
          <w:rFonts w:ascii="Roboto" w:hAnsi="Roboto"/>
          <w:sz w:val="31"/>
          <w:szCs w:val="31"/>
          <w:shd w:val="clear" w:color="auto" w:fill="FFFFFF"/>
        </w:rPr>
      </w:pPr>
      <w:r w:rsidRPr="004D49A2">
        <w:rPr>
          <w:rFonts w:ascii="Roboto" w:hAnsi="Roboto"/>
          <w:sz w:val="31"/>
          <w:szCs w:val="31"/>
          <w:shd w:val="clear" w:color="auto" w:fill="FFFFFF"/>
        </w:rPr>
        <w:t xml:space="preserve">No </w:t>
      </w:r>
    </w:p>
    <w:p w:rsidR="00F632CB" w:rsidRDefault="00F632CB"/>
    <w:p w:rsidR="00F632CB" w:rsidRDefault="00F632CB"/>
    <w:sectPr w:rsidR="00F632CB" w:rsidSect="000E3B79">
      <w:footerReference w:type="default" r:id="rId101"/>
      <w:headerReference w:type="first" r:id="rId102"/>
      <w:footerReference w:type="first" r:id="rId103"/>
      <w:pgSz w:w="11906" w:h="16838"/>
      <w:pgMar w:top="1440" w:right="1440" w:bottom="1440" w:left="1440" w:header="708" w:footer="708" w:gutter="0"/>
      <w:pgNumType w:start="0"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1D29" w:rsidRDefault="00801D29" w:rsidP="00D57D7D">
      <w:pPr>
        <w:spacing w:after="0" w:line="240" w:lineRule="auto"/>
      </w:pPr>
      <w:r>
        <w:separator/>
      </w:r>
    </w:p>
  </w:endnote>
  <w:endnote w:type="continuationSeparator" w:id="0">
    <w:p w:rsidR="00801D29" w:rsidRDefault="00801D29" w:rsidP="00D57D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Roboto">
    <w:panose1 w:val="00000000000000000000"/>
    <w:charset w:val="00"/>
    <w:family w:val="auto"/>
    <w:pitch w:val="variable"/>
    <w:sig w:usb0="E0000AFF" w:usb1="5000217F" w:usb2="0000002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607572"/>
      <w:docPartObj>
        <w:docPartGallery w:val="Page Numbers (Bottom of Page)"/>
        <w:docPartUnique/>
      </w:docPartObj>
    </w:sdtPr>
    <w:sdtEndPr>
      <w:rPr>
        <w:color w:val="7F7F7F" w:themeColor="background1" w:themeShade="7F"/>
        <w:spacing w:val="60"/>
      </w:rPr>
    </w:sdtEndPr>
    <w:sdtContent>
      <w:p w:rsidR="00B742C7" w:rsidRDefault="00B742C7">
        <w:pPr>
          <w:pStyle w:val="Footer"/>
          <w:pBdr>
            <w:top w:val="single" w:sz="4" w:space="1" w:color="D9D9D9" w:themeColor="background1" w:themeShade="D9"/>
          </w:pBdr>
          <w:rPr>
            <w:b/>
          </w:rPr>
        </w:pPr>
        <w:fldSimple w:instr=" PAGE   \* MERGEFORMAT ">
          <w:r w:rsidR="0052227C" w:rsidRPr="0052227C">
            <w:rPr>
              <w:b/>
              <w:noProof/>
            </w:rPr>
            <w:t>36</w:t>
          </w:r>
        </w:fldSimple>
        <w:r>
          <w:rPr>
            <w:b/>
          </w:rPr>
          <w:t xml:space="preserve"> | </w:t>
        </w:r>
        <w:r>
          <w:rPr>
            <w:color w:val="7F7F7F" w:themeColor="background1" w:themeShade="7F"/>
            <w:spacing w:val="60"/>
          </w:rPr>
          <w:t>Page</w:t>
        </w:r>
      </w:p>
    </w:sdtContent>
  </w:sdt>
  <w:p w:rsidR="00B742C7" w:rsidRDefault="00B742C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607511"/>
      <w:docPartObj>
        <w:docPartGallery w:val="Page Numbers (Bottom of Page)"/>
        <w:docPartUnique/>
      </w:docPartObj>
    </w:sdtPr>
    <w:sdtEndPr>
      <w:rPr>
        <w:color w:val="7F7F7F" w:themeColor="background1" w:themeShade="7F"/>
        <w:spacing w:val="60"/>
      </w:rPr>
    </w:sdtEndPr>
    <w:sdtContent>
      <w:p w:rsidR="00B742C7" w:rsidRDefault="00B742C7">
        <w:pPr>
          <w:pStyle w:val="Footer"/>
          <w:pBdr>
            <w:top w:val="single" w:sz="4" w:space="1" w:color="D9D9D9" w:themeColor="background1" w:themeShade="D9"/>
          </w:pBdr>
          <w:rPr>
            <w:b/>
          </w:rPr>
        </w:pPr>
        <w:r>
          <w:t>0</w:t>
        </w:r>
        <w:r>
          <w:rPr>
            <w:b/>
          </w:rPr>
          <w:t xml:space="preserve"> | </w:t>
        </w:r>
        <w:r>
          <w:rPr>
            <w:color w:val="7F7F7F" w:themeColor="background1" w:themeShade="7F"/>
            <w:spacing w:val="60"/>
          </w:rPr>
          <w:t>Page</w:t>
        </w:r>
      </w:p>
    </w:sdtContent>
  </w:sdt>
  <w:p w:rsidR="00B742C7" w:rsidRDefault="00B742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1D29" w:rsidRDefault="00801D29" w:rsidP="00D57D7D">
      <w:pPr>
        <w:spacing w:after="0" w:line="240" w:lineRule="auto"/>
      </w:pPr>
      <w:r>
        <w:separator/>
      </w:r>
    </w:p>
  </w:footnote>
  <w:footnote w:type="continuationSeparator" w:id="0">
    <w:p w:rsidR="00801D29" w:rsidRDefault="00801D29" w:rsidP="00D57D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2C7" w:rsidRPr="00D57D7D" w:rsidRDefault="00B742C7">
    <w:pPr>
      <w:pStyle w:val="Header"/>
      <w:rPr>
        <w:rFonts w:ascii="Arial" w:hAnsi="Arial" w:cs="Arial"/>
      </w:rPr>
    </w:pPr>
    <w:r w:rsidRPr="00D57D7D">
      <w:rPr>
        <w:rFonts w:ascii="Arial" w:hAnsi="Arial" w:cs="Arial"/>
      </w:rPr>
      <w:t>1700848</w:t>
    </w:r>
    <w:r w:rsidRPr="00D57D7D">
      <w:rPr>
        <w:rFonts w:ascii="Arial" w:hAnsi="Arial" w:cs="Arial"/>
      </w:rPr>
      <w:tab/>
      <w:t>Criminal Justice and Policing Dissertation (BMCJ7004)</w:t>
    </w:r>
    <w:r w:rsidRPr="00D57D7D">
      <w:rPr>
        <w:rFonts w:ascii="Arial" w:hAnsi="Arial" w:cs="Arial"/>
      </w:rPr>
      <w:tab/>
      <w:t>Olivia Matthews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81E34"/>
    <w:multiLevelType w:val="hybridMultilevel"/>
    <w:tmpl w:val="E482F7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FC3EEE"/>
    <w:multiLevelType w:val="hybridMultilevel"/>
    <w:tmpl w:val="06F40C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981E03"/>
    <w:multiLevelType w:val="multilevel"/>
    <w:tmpl w:val="DA78C88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C4E329F"/>
    <w:multiLevelType w:val="hybridMultilevel"/>
    <w:tmpl w:val="8E9C9AB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293762A2"/>
    <w:multiLevelType w:val="hybridMultilevel"/>
    <w:tmpl w:val="4DDC85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9D4A02"/>
    <w:multiLevelType w:val="hybridMultilevel"/>
    <w:tmpl w:val="047C6FC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382A6FFE"/>
    <w:multiLevelType w:val="hybridMultilevel"/>
    <w:tmpl w:val="5B2E841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nsid w:val="394966C5"/>
    <w:multiLevelType w:val="hybridMultilevel"/>
    <w:tmpl w:val="1F509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1A399A"/>
    <w:multiLevelType w:val="multilevel"/>
    <w:tmpl w:val="072C7022"/>
    <w:lvl w:ilvl="0">
      <w:start w:val="1"/>
      <w:numFmt w:val="decimal"/>
      <w:lvlText w:val="%1"/>
      <w:lvlJc w:val="left"/>
      <w:pPr>
        <w:ind w:left="450" w:hanging="450"/>
      </w:pPr>
      <w:rPr>
        <w:rFonts w:hint="default"/>
      </w:rPr>
    </w:lvl>
    <w:lvl w:ilvl="1">
      <w:start w:val="1"/>
      <w:numFmt w:val="decimal"/>
      <w:lvlText w:val="%1.%2"/>
      <w:lvlJc w:val="left"/>
      <w:pPr>
        <w:ind w:left="876"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5CEF0C13"/>
    <w:multiLevelType w:val="hybridMultilevel"/>
    <w:tmpl w:val="B94C50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EA32C1"/>
    <w:multiLevelType w:val="hybridMultilevel"/>
    <w:tmpl w:val="C7B4DA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47E72ED"/>
    <w:multiLevelType w:val="hybridMultilevel"/>
    <w:tmpl w:val="95BE34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F3D2707"/>
    <w:multiLevelType w:val="hybridMultilevel"/>
    <w:tmpl w:val="F99440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4"/>
  </w:num>
  <w:num w:numId="6">
    <w:abstractNumId w:val="0"/>
  </w:num>
  <w:num w:numId="7">
    <w:abstractNumId w:val="11"/>
  </w:num>
  <w:num w:numId="8">
    <w:abstractNumId w:val="12"/>
  </w:num>
  <w:num w:numId="9">
    <w:abstractNumId w:val="10"/>
  </w:num>
  <w:num w:numId="10">
    <w:abstractNumId w:val="1"/>
  </w:num>
  <w:num w:numId="11">
    <w:abstractNumId w:val="9"/>
  </w:num>
  <w:num w:numId="12">
    <w:abstractNumId w:val="7"/>
  </w:num>
  <w:num w:numId="13">
    <w:abstractNumId w:val="2"/>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F87A29"/>
    <w:rsid w:val="000540B5"/>
    <w:rsid w:val="000B5312"/>
    <w:rsid w:val="000E3B79"/>
    <w:rsid w:val="00110A29"/>
    <w:rsid w:val="00152C25"/>
    <w:rsid w:val="00160182"/>
    <w:rsid w:val="001721AD"/>
    <w:rsid w:val="00177EF2"/>
    <w:rsid w:val="00185C4C"/>
    <w:rsid w:val="001960BB"/>
    <w:rsid w:val="00263888"/>
    <w:rsid w:val="002C3115"/>
    <w:rsid w:val="003277A8"/>
    <w:rsid w:val="00344752"/>
    <w:rsid w:val="00354ADD"/>
    <w:rsid w:val="00361B39"/>
    <w:rsid w:val="003656AF"/>
    <w:rsid w:val="0038393F"/>
    <w:rsid w:val="00387089"/>
    <w:rsid w:val="003B5DCF"/>
    <w:rsid w:val="003E54BB"/>
    <w:rsid w:val="00483682"/>
    <w:rsid w:val="00484DED"/>
    <w:rsid w:val="004A5BF4"/>
    <w:rsid w:val="004C4125"/>
    <w:rsid w:val="0050138C"/>
    <w:rsid w:val="00516B87"/>
    <w:rsid w:val="0052227C"/>
    <w:rsid w:val="0053615C"/>
    <w:rsid w:val="00601ED8"/>
    <w:rsid w:val="0060697C"/>
    <w:rsid w:val="006143CB"/>
    <w:rsid w:val="00627926"/>
    <w:rsid w:val="00633D75"/>
    <w:rsid w:val="006350F4"/>
    <w:rsid w:val="00653A03"/>
    <w:rsid w:val="006766CD"/>
    <w:rsid w:val="006B3B01"/>
    <w:rsid w:val="00700979"/>
    <w:rsid w:val="00702AA5"/>
    <w:rsid w:val="007110F8"/>
    <w:rsid w:val="00732016"/>
    <w:rsid w:val="007419B8"/>
    <w:rsid w:val="007625CF"/>
    <w:rsid w:val="007657CF"/>
    <w:rsid w:val="00765C82"/>
    <w:rsid w:val="007F492A"/>
    <w:rsid w:val="00801D29"/>
    <w:rsid w:val="008558A7"/>
    <w:rsid w:val="00886448"/>
    <w:rsid w:val="008A42C5"/>
    <w:rsid w:val="008A4406"/>
    <w:rsid w:val="008D27CE"/>
    <w:rsid w:val="00912B6D"/>
    <w:rsid w:val="0097674F"/>
    <w:rsid w:val="00986F9B"/>
    <w:rsid w:val="0099034B"/>
    <w:rsid w:val="00993229"/>
    <w:rsid w:val="009B692E"/>
    <w:rsid w:val="00A04B37"/>
    <w:rsid w:val="00A22D68"/>
    <w:rsid w:val="00A86164"/>
    <w:rsid w:val="00A95C0B"/>
    <w:rsid w:val="00AC774B"/>
    <w:rsid w:val="00AE2FCD"/>
    <w:rsid w:val="00AE7AE7"/>
    <w:rsid w:val="00B23702"/>
    <w:rsid w:val="00B555A6"/>
    <w:rsid w:val="00B5703A"/>
    <w:rsid w:val="00B57E49"/>
    <w:rsid w:val="00B650FB"/>
    <w:rsid w:val="00B711B6"/>
    <w:rsid w:val="00B742C7"/>
    <w:rsid w:val="00B96985"/>
    <w:rsid w:val="00BA0827"/>
    <w:rsid w:val="00BA356A"/>
    <w:rsid w:val="00BE1B91"/>
    <w:rsid w:val="00C20CEC"/>
    <w:rsid w:val="00C3256C"/>
    <w:rsid w:val="00C47E08"/>
    <w:rsid w:val="00C63E93"/>
    <w:rsid w:val="00C675CA"/>
    <w:rsid w:val="00C9206D"/>
    <w:rsid w:val="00C9635C"/>
    <w:rsid w:val="00CA2A5F"/>
    <w:rsid w:val="00CB04E8"/>
    <w:rsid w:val="00CC505C"/>
    <w:rsid w:val="00CD5B5B"/>
    <w:rsid w:val="00CD63A6"/>
    <w:rsid w:val="00D31490"/>
    <w:rsid w:val="00D33DFF"/>
    <w:rsid w:val="00D57D7D"/>
    <w:rsid w:val="00DA02A1"/>
    <w:rsid w:val="00DE6A58"/>
    <w:rsid w:val="00E54555"/>
    <w:rsid w:val="00E60C99"/>
    <w:rsid w:val="00ED5BD1"/>
    <w:rsid w:val="00ED65D3"/>
    <w:rsid w:val="00EE17FF"/>
    <w:rsid w:val="00EF402D"/>
    <w:rsid w:val="00F33B3D"/>
    <w:rsid w:val="00F632CB"/>
    <w:rsid w:val="00F87A29"/>
    <w:rsid w:val="00FA058D"/>
    <w:rsid w:val="00FC52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A29"/>
    <w:pPr>
      <w:spacing w:after="160" w:line="256" w:lineRule="auto"/>
    </w:pPr>
  </w:style>
  <w:style w:type="paragraph" w:styleId="Heading1">
    <w:name w:val="heading 1"/>
    <w:basedOn w:val="Normal"/>
    <w:next w:val="Normal"/>
    <w:link w:val="Heading1Char"/>
    <w:uiPriority w:val="9"/>
    <w:qFormat/>
    <w:rsid w:val="00F87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7A2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A2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7A2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87A29"/>
    <w:pPr>
      <w:ind w:left="720"/>
      <w:contextualSpacing/>
    </w:pPr>
  </w:style>
  <w:style w:type="character" w:styleId="Strong">
    <w:name w:val="Strong"/>
    <w:basedOn w:val="DefaultParagraphFont"/>
    <w:uiPriority w:val="22"/>
    <w:qFormat/>
    <w:rsid w:val="00F87A29"/>
    <w:rPr>
      <w:b/>
      <w:bCs/>
    </w:rPr>
  </w:style>
  <w:style w:type="paragraph" w:customStyle="1" w:styleId="dcr-o5gy41">
    <w:name w:val="dcr-o5gy41"/>
    <w:basedOn w:val="Normal"/>
    <w:rsid w:val="00DA02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02A1"/>
    <w:rPr>
      <w:i/>
      <w:iCs/>
    </w:rPr>
  </w:style>
  <w:style w:type="paragraph" w:styleId="NormalWeb">
    <w:name w:val="Normal (Web)"/>
    <w:basedOn w:val="Normal"/>
    <w:uiPriority w:val="99"/>
    <w:semiHidden/>
    <w:unhideWhenUsed/>
    <w:rsid w:val="008864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E54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4BB"/>
    <w:rPr>
      <w:rFonts w:ascii="Tahoma" w:hAnsi="Tahoma" w:cs="Tahoma"/>
      <w:sz w:val="16"/>
      <w:szCs w:val="16"/>
    </w:rPr>
  </w:style>
  <w:style w:type="character" w:styleId="Hyperlink">
    <w:name w:val="Hyperlink"/>
    <w:basedOn w:val="DefaultParagraphFont"/>
    <w:uiPriority w:val="99"/>
    <w:unhideWhenUsed/>
    <w:rsid w:val="00C47E08"/>
    <w:rPr>
      <w:color w:val="0000FF" w:themeColor="hyperlink"/>
      <w:u w:val="single"/>
    </w:rPr>
  </w:style>
  <w:style w:type="paragraph" w:styleId="NoSpacing">
    <w:name w:val="No Spacing"/>
    <w:link w:val="NoSpacingChar"/>
    <w:uiPriority w:val="1"/>
    <w:qFormat/>
    <w:rsid w:val="00D57D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7D7D"/>
    <w:rPr>
      <w:rFonts w:eastAsiaTheme="minorEastAsia"/>
      <w:lang w:val="en-US"/>
    </w:rPr>
  </w:style>
  <w:style w:type="paragraph" w:styleId="Header">
    <w:name w:val="header"/>
    <w:basedOn w:val="Normal"/>
    <w:link w:val="HeaderChar"/>
    <w:uiPriority w:val="99"/>
    <w:semiHidden/>
    <w:unhideWhenUsed/>
    <w:rsid w:val="00D57D7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57D7D"/>
  </w:style>
  <w:style w:type="paragraph" w:styleId="Footer">
    <w:name w:val="footer"/>
    <w:basedOn w:val="Normal"/>
    <w:link w:val="FooterChar"/>
    <w:uiPriority w:val="99"/>
    <w:unhideWhenUsed/>
    <w:rsid w:val="00D57D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D7D"/>
  </w:style>
  <w:style w:type="paragraph" w:styleId="TOCHeading">
    <w:name w:val="TOC Heading"/>
    <w:basedOn w:val="Heading1"/>
    <w:next w:val="Normal"/>
    <w:uiPriority w:val="39"/>
    <w:semiHidden/>
    <w:unhideWhenUsed/>
    <w:qFormat/>
    <w:rsid w:val="00BE1B91"/>
    <w:pPr>
      <w:spacing w:line="276" w:lineRule="auto"/>
      <w:outlineLvl w:val="9"/>
    </w:pPr>
    <w:rPr>
      <w:lang w:val="en-US"/>
    </w:rPr>
  </w:style>
  <w:style w:type="paragraph" w:styleId="TOC1">
    <w:name w:val="toc 1"/>
    <w:basedOn w:val="Normal"/>
    <w:next w:val="Normal"/>
    <w:autoRedefine/>
    <w:uiPriority w:val="39"/>
    <w:unhideWhenUsed/>
    <w:rsid w:val="00BE1B91"/>
    <w:pPr>
      <w:spacing w:after="100"/>
    </w:pPr>
  </w:style>
  <w:style w:type="paragraph" w:styleId="TOC2">
    <w:name w:val="toc 2"/>
    <w:basedOn w:val="Normal"/>
    <w:next w:val="Normal"/>
    <w:autoRedefine/>
    <w:uiPriority w:val="39"/>
    <w:unhideWhenUsed/>
    <w:rsid w:val="00BE1B91"/>
    <w:pPr>
      <w:spacing w:after="100"/>
      <w:ind w:left="220"/>
    </w:pPr>
  </w:style>
</w:styles>
</file>

<file path=word/webSettings.xml><?xml version="1.0" encoding="utf-8"?>
<w:webSettings xmlns:r="http://schemas.openxmlformats.org/officeDocument/2006/relationships" xmlns:w="http://schemas.openxmlformats.org/wordprocessingml/2006/main">
  <w:divs>
    <w:div w:id="164169718">
      <w:bodyDiv w:val="1"/>
      <w:marLeft w:val="0"/>
      <w:marRight w:val="0"/>
      <w:marTop w:val="0"/>
      <w:marBottom w:val="0"/>
      <w:divBdr>
        <w:top w:val="none" w:sz="0" w:space="0" w:color="auto"/>
        <w:left w:val="none" w:sz="0" w:space="0" w:color="auto"/>
        <w:bottom w:val="none" w:sz="0" w:space="0" w:color="auto"/>
        <w:right w:val="none" w:sz="0" w:space="0" w:color="auto"/>
      </w:divBdr>
    </w:div>
    <w:div w:id="171072357">
      <w:bodyDiv w:val="1"/>
      <w:marLeft w:val="0"/>
      <w:marRight w:val="0"/>
      <w:marTop w:val="0"/>
      <w:marBottom w:val="0"/>
      <w:divBdr>
        <w:top w:val="none" w:sz="0" w:space="0" w:color="auto"/>
        <w:left w:val="none" w:sz="0" w:space="0" w:color="auto"/>
        <w:bottom w:val="none" w:sz="0" w:space="0" w:color="auto"/>
        <w:right w:val="none" w:sz="0" w:space="0" w:color="auto"/>
      </w:divBdr>
    </w:div>
    <w:div w:id="232594238">
      <w:bodyDiv w:val="1"/>
      <w:marLeft w:val="0"/>
      <w:marRight w:val="0"/>
      <w:marTop w:val="0"/>
      <w:marBottom w:val="0"/>
      <w:divBdr>
        <w:top w:val="none" w:sz="0" w:space="0" w:color="auto"/>
        <w:left w:val="none" w:sz="0" w:space="0" w:color="auto"/>
        <w:bottom w:val="none" w:sz="0" w:space="0" w:color="auto"/>
        <w:right w:val="none" w:sz="0" w:space="0" w:color="auto"/>
      </w:divBdr>
    </w:div>
    <w:div w:id="246427257">
      <w:bodyDiv w:val="1"/>
      <w:marLeft w:val="0"/>
      <w:marRight w:val="0"/>
      <w:marTop w:val="0"/>
      <w:marBottom w:val="0"/>
      <w:divBdr>
        <w:top w:val="none" w:sz="0" w:space="0" w:color="auto"/>
        <w:left w:val="none" w:sz="0" w:space="0" w:color="auto"/>
        <w:bottom w:val="none" w:sz="0" w:space="0" w:color="auto"/>
        <w:right w:val="none" w:sz="0" w:space="0" w:color="auto"/>
      </w:divBdr>
    </w:div>
    <w:div w:id="631136358">
      <w:bodyDiv w:val="1"/>
      <w:marLeft w:val="0"/>
      <w:marRight w:val="0"/>
      <w:marTop w:val="0"/>
      <w:marBottom w:val="0"/>
      <w:divBdr>
        <w:top w:val="none" w:sz="0" w:space="0" w:color="auto"/>
        <w:left w:val="none" w:sz="0" w:space="0" w:color="auto"/>
        <w:bottom w:val="none" w:sz="0" w:space="0" w:color="auto"/>
        <w:right w:val="none" w:sz="0" w:space="0" w:color="auto"/>
      </w:divBdr>
    </w:div>
    <w:div w:id="664482010">
      <w:bodyDiv w:val="1"/>
      <w:marLeft w:val="0"/>
      <w:marRight w:val="0"/>
      <w:marTop w:val="0"/>
      <w:marBottom w:val="0"/>
      <w:divBdr>
        <w:top w:val="none" w:sz="0" w:space="0" w:color="auto"/>
        <w:left w:val="none" w:sz="0" w:space="0" w:color="auto"/>
        <w:bottom w:val="none" w:sz="0" w:space="0" w:color="auto"/>
        <w:right w:val="none" w:sz="0" w:space="0" w:color="auto"/>
      </w:divBdr>
    </w:div>
    <w:div w:id="794449716">
      <w:bodyDiv w:val="1"/>
      <w:marLeft w:val="0"/>
      <w:marRight w:val="0"/>
      <w:marTop w:val="0"/>
      <w:marBottom w:val="0"/>
      <w:divBdr>
        <w:top w:val="none" w:sz="0" w:space="0" w:color="auto"/>
        <w:left w:val="none" w:sz="0" w:space="0" w:color="auto"/>
        <w:bottom w:val="none" w:sz="0" w:space="0" w:color="auto"/>
        <w:right w:val="none" w:sz="0" w:space="0" w:color="auto"/>
      </w:divBdr>
    </w:div>
    <w:div w:id="825971175">
      <w:bodyDiv w:val="1"/>
      <w:marLeft w:val="0"/>
      <w:marRight w:val="0"/>
      <w:marTop w:val="0"/>
      <w:marBottom w:val="0"/>
      <w:divBdr>
        <w:top w:val="none" w:sz="0" w:space="0" w:color="auto"/>
        <w:left w:val="none" w:sz="0" w:space="0" w:color="auto"/>
        <w:bottom w:val="none" w:sz="0" w:space="0" w:color="auto"/>
        <w:right w:val="none" w:sz="0" w:space="0" w:color="auto"/>
      </w:divBdr>
    </w:div>
    <w:div w:id="866798464">
      <w:bodyDiv w:val="1"/>
      <w:marLeft w:val="0"/>
      <w:marRight w:val="0"/>
      <w:marTop w:val="0"/>
      <w:marBottom w:val="0"/>
      <w:divBdr>
        <w:top w:val="none" w:sz="0" w:space="0" w:color="auto"/>
        <w:left w:val="none" w:sz="0" w:space="0" w:color="auto"/>
        <w:bottom w:val="none" w:sz="0" w:space="0" w:color="auto"/>
        <w:right w:val="none" w:sz="0" w:space="0" w:color="auto"/>
      </w:divBdr>
    </w:div>
    <w:div w:id="878782658">
      <w:bodyDiv w:val="1"/>
      <w:marLeft w:val="0"/>
      <w:marRight w:val="0"/>
      <w:marTop w:val="0"/>
      <w:marBottom w:val="0"/>
      <w:divBdr>
        <w:top w:val="none" w:sz="0" w:space="0" w:color="auto"/>
        <w:left w:val="none" w:sz="0" w:space="0" w:color="auto"/>
        <w:bottom w:val="none" w:sz="0" w:space="0" w:color="auto"/>
        <w:right w:val="none" w:sz="0" w:space="0" w:color="auto"/>
      </w:divBdr>
    </w:div>
    <w:div w:id="947157470">
      <w:bodyDiv w:val="1"/>
      <w:marLeft w:val="0"/>
      <w:marRight w:val="0"/>
      <w:marTop w:val="0"/>
      <w:marBottom w:val="0"/>
      <w:divBdr>
        <w:top w:val="none" w:sz="0" w:space="0" w:color="auto"/>
        <w:left w:val="none" w:sz="0" w:space="0" w:color="auto"/>
        <w:bottom w:val="none" w:sz="0" w:space="0" w:color="auto"/>
        <w:right w:val="none" w:sz="0" w:space="0" w:color="auto"/>
      </w:divBdr>
    </w:div>
    <w:div w:id="958294143">
      <w:bodyDiv w:val="1"/>
      <w:marLeft w:val="0"/>
      <w:marRight w:val="0"/>
      <w:marTop w:val="0"/>
      <w:marBottom w:val="0"/>
      <w:divBdr>
        <w:top w:val="none" w:sz="0" w:space="0" w:color="auto"/>
        <w:left w:val="none" w:sz="0" w:space="0" w:color="auto"/>
        <w:bottom w:val="none" w:sz="0" w:space="0" w:color="auto"/>
        <w:right w:val="none" w:sz="0" w:space="0" w:color="auto"/>
      </w:divBdr>
    </w:div>
    <w:div w:id="1051270143">
      <w:bodyDiv w:val="1"/>
      <w:marLeft w:val="0"/>
      <w:marRight w:val="0"/>
      <w:marTop w:val="0"/>
      <w:marBottom w:val="0"/>
      <w:divBdr>
        <w:top w:val="none" w:sz="0" w:space="0" w:color="auto"/>
        <w:left w:val="none" w:sz="0" w:space="0" w:color="auto"/>
        <w:bottom w:val="none" w:sz="0" w:space="0" w:color="auto"/>
        <w:right w:val="none" w:sz="0" w:space="0" w:color="auto"/>
      </w:divBdr>
    </w:div>
    <w:div w:id="1228035712">
      <w:bodyDiv w:val="1"/>
      <w:marLeft w:val="0"/>
      <w:marRight w:val="0"/>
      <w:marTop w:val="0"/>
      <w:marBottom w:val="0"/>
      <w:divBdr>
        <w:top w:val="none" w:sz="0" w:space="0" w:color="auto"/>
        <w:left w:val="none" w:sz="0" w:space="0" w:color="auto"/>
        <w:bottom w:val="none" w:sz="0" w:space="0" w:color="auto"/>
        <w:right w:val="none" w:sz="0" w:space="0" w:color="auto"/>
      </w:divBdr>
    </w:div>
    <w:div w:id="1263340541">
      <w:bodyDiv w:val="1"/>
      <w:marLeft w:val="0"/>
      <w:marRight w:val="0"/>
      <w:marTop w:val="0"/>
      <w:marBottom w:val="0"/>
      <w:divBdr>
        <w:top w:val="none" w:sz="0" w:space="0" w:color="auto"/>
        <w:left w:val="none" w:sz="0" w:space="0" w:color="auto"/>
        <w:bottom w:val="none" w:sz="0" w:space="0" w:color="auto"/>
        <w:right w:val="none" w:sz="0" w:space="0" w:color="auto"/>
      </w:divBdr>
    </w:div>
    <w:div w:id="1271546488">
      <w:bodyDiv w:val="1"/>
      <w:marLeft w:val="0"/>
      <w:marRight w:val="0"/>
      <w:marTop w:val="0"/>
      <w:marBottom w:val="0"/>
      <w:divBdr>
        <w:top w:val="none" w:sz="0" w:space="0" w:color="auto"/>
        <w:left w:val="none" w:sz="0" w:space="0" w:color="auto"/>
        <w:bottom w:val="none" w:sz="0" w:space="0" w:color="auto"/>
        <w:right w:val="none" w:sz="0" w:space="0" w:color="auto"/>
      </w:divBdr>
    </w:div>
    <w:div w:id="1402555807">
      <w:bodyDiv w:val="1"/>
      <w:marLeft w:val="0"/>
      <w:marRight w:val="0"/>
      <w:marTop w:val="0"/>
      <w:marBottom w:val="0"/>
      <w:divBdr>
        <w:top w:val="none" w:sz="0" w:space="0" w:color="auto"/>
        <w:left w:val="none" w:sz="0" w:space="0" w:color="auto"/>
        <w:bottom w:val="none" w:sz="0" w:space="0" w:color="auto"/>
        <w:right w:val="none" w:sz="0" w:space="0" w:color="auto"/>
      </w:divBdr>
    </w:div>
    <w:div w:id="1510024627">
      <w:bodyDiv w:val="1"/>
      <w:marLeft w:val="0"/>
      <w:marRight w:val="0"/>
      <w:marTop w:val="0"/>
      <w:marBottom w:val="0"/>
      <w:divBdr>
        <w:top w:val="none" w:sz="0" w:space="0" w:color="auto"/>
        <w:left w:val="none" w:sz="0" w:space="0" w:color="auto"/>
        <w:bottom w:val="none" w:sz="0" w:space="0" w:color="auto"/>
        <w:right w:val="none" w:sz="0" w:space="0" w:color="auto"/>
      </w:divBdr>
    </w:div>
    <w:div w:id="1524707796">
      <w:bodyDiv w:val="1"/>
      <w:marLeft w:val="0"/>
      <w:marRight w:val="0"/>
      <w:marTop w:val="0"/>
      <w:marBottom w:val="0"/>
      <w:divBdr>
        <w:top w:val="none" w:sz="0" w:space="0" w:color="auto"/>
        <w:left w:val="none" w:sz="0" w:space="0" w:color="auto"/>
        <w:bottom w:val="none" w:sz="0" w:space="0" w:color="auto"/>
        <w:right w:val="none" w:sz="0" w:space="0" w:color="auto"/>
      </w:divBdr>
    </w:div>
    <w:div w:id="1527720741">
      <w:bodyDiv w:val="1"/>
      <w:marLeft w:val="0"/>
      <w:marRight w:val="0"/>
      <w:marTop w:val="0"/>
      <w:marBottom w:val="0"/>
      <w:divBdr>
        <w:top w:val="none" w:sz="0" w:space="0" w:color="auto"/>
        <w:left w:val="none" w:sz="0" w:space="0" w:color="auto"/>
        <w:bottom w:val="none" w:sz="0" w:space="0" w:color="auto"/>
        <w:right w:val="none" w:sz="0" w:space="0" w:color="auto"/>
      </w:divBdr>
    </w:div>
    <w:div w:id="1620650505">
      <w:bodyDiv w:val="1"/>
      <w:marLeft w:val="0"/>
      <w:marRight w:val="0"/>
      <w:marTop w:val="0"/>
      <w:marBottom w:val="0"/>
      <w:divBdr>
        <w:top w:val="none" w:sz="0" w:space="0" w:color="auto"/>
        <w:left w:val="none" w:sz="0" w:space="0" w:color="auto"/>
        <w:bottom w:val="none" w:sz="0" w:space="0" w:color="auto"/>
        <w:right w:val="none" w:sz="0" w:space="0" w:color="auto"/>
      </w:divBdr>
    </w:div>
    <w:div w:id="1632394664">
      <w:bodyDiv w:val="1"/>
      <w:marLeft w:val="0"/>
      <w:marRight w:val="0"/>
      <w:marTop w:val="0"/>
      <w:marBottom w:val="0"/>
      <w:divBdr>
        <w:top w:val="none" w:sz="0" w:space="0" w:color="auto"/>
        <w:left w:val="none" w:sz="0" w:space="0" w:color="auto"/>
        <w:bottom w:val="none" w:sz="0" w:space="0" w:color="auto"/>
        <w:right w:val="none" w:sz="0" w:space="0" w:color="auto"/>
      </w:divBdr>
    </w:div>
    <w:div w:id="1662386495">
      <w:bodyDiv w:val="1"/>
      <w:marLeft w:val="0"/>
      <w:marRight w:val="0"/>
      <w:marTop w:val="0"/>
      <w:marBottom w:val="0"/>
      <w:divBdr>
        <w:top w:val="none" w:sz="0" w:space="0" w:color="auto"/>
        <w:left w:val="none" w:sz="0" w:space="0" w:color="auto"/>
        <w:bottom w:val="none" w:sz="0" w:space="0" w:color="auto"/>
        <w:right w:val="none" w:sz="0" w:space="0" w:color="auto"/>
      </w:divBdr>
    </w:div>
    <w:div w:id="1667511420">
      <w:bodyDiv w:val="1"/>
      <w:marLeft w:val="0"/>
      <w:marRight w:val="0"/>
      <w:marTop w:val="0"/>
      <w:marBottom w:val="0"/>
      <w:divBdr>
        <w:top w:val="none" w:sz="0" w:space="0" w:color="auto"/>
        <w:left w:val="none" w:sz="0" w:space="0" w:color="auto"/>
        <w:bottom w:val="none" w:sz="0" w:space="0" w:color="auto"/>
        <w:right w:val="none" w:sz="0" w:space="0" w:color="auto"/>
      </w:divBdr>
    </w:div>
    <w:div w:id="1794667736">
      <w:bodyDiv w:val="1"/>
      <w:marLeft w:val="0"/>
      <w:marRight w:val="0"/>
      <w:marTop w:val="0"/>
      <w:marBottom w:val="0"/>
      <w:divBdr>
        <w:top w:val="none" w:sz="0" w:space="0" w:color="auto"/>
        <w:left w:val="none" w:sz="0" w:space="0" w:color="auto"/>
        <w:bottom w:val="none" w:sz="0" w:space="0" w:color="auto"/>
        <w:right w:val="none" w:sz="0" w:space="0" w:color="auto"/>
      </w:divBdr>
    </w:div>
    <w:div w:id="1838571352">
      <w:bodyDiv w:val="1"/>
      <w:marLeft w:val="0"/>
      <w:marRight w:val="0"/>
      <w:marTop w:val="0"/>
      <w:marBottom w:val="0"/>
      <w:divBdr>
        <w:top w:val="none" w:sz="0" w:space="0" w:color="auto"/>
        <w:left w:val="none" w:sz="0" w:space="0" w:color="auto"/>
        <w:bottom w:val="none" w:sz="0" w:space="0" w:color="auto"/>
        <w:right w:val="none" w:sz="0" w:space="0" w:color="auto"/>
      </w:divBdr>
    </w:div>
    <w:div w:id="1847985428">
      <w:bodyDiv w:val="1"/>
      <w:marLeft w:val="0"/>
      <w:marRight w:val="0"/>
      <w:marTop w:val="0"/>
      <w:marBottom w:val="0"/>
      <w:divBdr>
        <w:top w:val="none" w:sz="0" w:space="0" w:color="auto"/>
        <w:left w:val="none" w:sz="0" w:space="0" w:color="auto"/>
        <w:bottom w:val="none" w:sz="0" w:space="0" w:color="auto"/>
        <w:right w:val="none" w:sz="0" w:space="0" w:color="auto"/>
      </w:divBdr>
    </w:div>
    <w:div w:id="1849170601">
      <w:bodyDiv w:val="1"/>
      <w:marLeft w:val="0"/>
      <w:marRight w:val="0"/>
      <w:marTop w:val="0"/>
      <w:marBottom w:val="0"/>
      <w:divBdr>
        <w:top w:val="none" w:sz="0" w:space="0" w:color="auto"/>
        <w:left w:val="none" w:sz="0" w:space="0" w:color="auto"/>
        <w:bottom w:val="none" w:sz="0" w:space="0" w:color="auto"/>
        <w:right w:val="none" w:sz="0" w:space="0" w:color="auto"/>
      </w:divBdr>
    </w:div>
    <w:div w:id="1855463338">
      <w:bodyDiv w:val="1"/>
      <w:marLeft w:val="0"/>
      <w:marRight w:val="0"/>
      <w:marTop w:val="0"/>
      <w:marBottom w:val="0"/>
      <w:divBdr>
        <w:top w:val="none" w:sz="0" w:space="0" w:color="auto"/>
        <w:left w:val="none" w:sz="0" w:space="0" w:color="auto"/>
        <w:bottom w:val="none" w:sz="0" w:space="0" w:color="auto"/>
        <w:right w:val="none" w:sz="0" w:space="0" w:color="auto"/>
      </w:divBdr>
    </w:div>
    <w:div w:id="1937862409">
      <w:bodyDiv w:val="1"/>
      <w:marLeft w:val="0"/>
      <w:marRight w:val="0"/>
      <w:marTop w:val="0"/>
      <w:marBottom w:val="0"/>
      <w:divBdr>
        <w:top w:val="none" w:sz="0" w:space="0" w:color="auto"/>
        <w:left w:val="none" w:sz="0" w:space="0" w:color="auto"/>
        <w:bottom w:val="none" w:sz="0" w:space="0" w:color="auto"/>
        <w:right w:val="none" w:sz="0" w:space="0" w:color="auto"/>
      </w:divBdr>
    </w:div>
    <w:div w:id="1996446116">
      <w:bodyDiv w:val="1"/>
      <w:marLeft w:val="0"/>
      <w:marRight w:val="0"/>
      <w:marTop w:val="0"/>
      <w:marBottom w:val="0"/>
      <w:divBdr>
        <w:top w:val="none" w:sz="0" w:space="0" w:color="auto"/>
        <w:left w:val="none" w:sz="0" w:space="0" w:color="auto"/>
        <w:bottom w:val="none" w:sz="0" w:space="0" w:color="auto"/>
        <w:right w:val="none" w:sz="0" w:space="0" w:color="auto"/>
      </w:divBdr>
    </w:div>
    <w:div w:id="2099596923">
      <w:bodyDiv w:val="1"/>
      <w:marLeft w:val="0"/>
      <w:marRight w:val="0"/>
      <w:marTop w:val="0"/>
      <w:marBottom w:val="0"/>
      <w:divBdr>
        <w:top w:val="none" w:sz="0" w:space="0" w:color="auto"/>
        <w:left w:val="none" w:sz="0" w:space="0" w:color="auto"/>
        <w:bottom w:val="none" w:sz="0" w:space="0" w:color="auto"/>
        <w:right w:val="none" w:sz="0" w:space="0" w:color="auto"/>
      </w:divBdr>
    </w:div>
    <w:div w:id="210121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bbc.co.uk/news/uk-wales-54165492" TargetMode="External"/><Relationship Id="rId21" Type="http://schemas.openxmlformats.org/officeDocument/2006/relationships/hyperlink" Target="https://theconversation.com/why-rehabilitation-not-harsher-prison-sentences-makes-economic-sense-132213" TargetMode="External"/><Relationship Id="rId42" Type="http://schemas.openxmlformats.org/officeDocument/2006/relationships/hyperlink" Target="https://www.independent.co.uk/news/uk/home-news/probation-london-bridge-terror-attack-usman-khan-joseph-mccann-a9281406.html" TargetMode="External"/><Relationship Id="rId47" Type="http://schemas.openxmlformats.org/officeDocument/2006/relationships/hyperlink" Target="https://www.euro.who.int/__data/assets/pdf_file/0005/249188/Prisons-and-Health.pdf" TargetMode="External"/><Relationship Id="rId63" Type="http://schemas.openxmlformats.org/officeDocument/2006/relationships/hyperlink" Target="https://www.britannica.com/topic/restorative-justice" TargetMode="External"/><Relationship Id="rId68" Type="http://schemas.openxmlformats.org/officeDocument/2006/relationships/hyperlink" Target="https://www.justiceinspectorates.gov.uk/hmiprobation/media/press-releases/2020/07/accommodationthematic/" TargetMode="External"/><Relationship Id="rId84" Type="http://schemas.openxmlformats.org/officeDocument/2006/relationships/hyperlink" Target="https://www.google.com/url?sa=t&amp;rct=j&amp;q=&amp;esrc=s&amp;source=web&amp;cd=1&amp;ved=2ahUKEwjT88ulxarfAhVkShUIHWQWDyYQFjAAegQIChAC&amp;url=https%3A%2F%2Fassets.publishing.service.gov.uk%2Fgovernment%2Fuploads%2Fsystem%2Fuploads%2Fattachment_data%2Ffile%2F750206%2Fcosts-per-prison-place-cost-per-prisoner-by-individual-prison-2017-2018-tables.ods&amp;usg=AOvVaw3OrqZffVrqmDTD_taUgTrq" TargetMode="External"/><Relationship Id="rId89" Type="http://schemas.openxmlformats.org/officeDocument/2006/relationships/hyperlink" Target="https://www.ons.gov.uk/peoplepopulationandcommunity/crimeandjustice/compendium/focusonviolentcrimeandsexualoffences/yearendingmarch2016/overviewofviolentcrimeandsexualoffences" TargetMode="External"/><Relationship Id="rId7" Type="http://schemas.openxmlformats.org/officeDocument/2006/relationships/footnotes" Target="footnotes.xml"/><Relationship Id="rId71" Type="http://schemas.openxmlformats.org/officeDocument/2006/relationships/hyperlink" Target="https://www.theguardian.com/education/2009/jan/19/prison-education-longer-sentences" TargetMode="External"/><Relationship Id="rId92" Type="http://schemas.openxmlformats.org/officeDocument/2006/relationships/hyperlink" Target="https://feweek.co.uk/ofsted-launches-review-into-very-poor-prison-education/" TargetMode="External"/><Relationship Id="rId2" Type="http://schemas.openxmlformats.org/officeDocument/2006/relationships/customXml" Target="../customXml/item2.xml"/><Relationship Id="rId16" Type="http://schemas.openxmlformats.org/officeDocument/2006/relationships/chart" Target="charts/chart7.xml"/><Relationship Id="rId29" Type="http://schemas.openxmlformats.org/officeDocument/2006/relationships/hyperlink" Target="https://www.theguardian.com/law/2019/jul/26/rape-cases-charge-summons-prosecutions-victims-england-wales" TargetMode="External"/><Relationship Id="rId11" Type="http://schemas.openxmlformats.org/officeDocument/2006/relationships/chart" Target="charts/chart2.xml"/><Relationship Id="rId24" Type="http://schemas.openxmlformats.org/officeDocument/2006/relationships/hyperlink" Target="https://www.bbc.co.uk/news/magazine-31714853" TargetMode="External"/><Relationship Id="rId32" Type="http://schemas.openxmlformats.org/officeDocument/2006/relationships/hyperlink" Target="https://ccphe.ubc.ca/files/2012/02/re-offending-release-waves-1-3-spcr-findings.pdf" TargetMode="External"/><Relationship Id="rId37" Type="http://schemas.openxmlformats.org/officeDocument/2006/relationships/hyperlink" Target="https://www.statista.com/statistics/1202172/cost-per-prisoner-england-and-wales/" TargetMode="External"/><Relationship Id="rId40" Type="http://schemas.openxmlformats.org/officeDocument/2006/relationships/hyperlink" Target="http://www.prisonreformtrust.org.uk/Portals/0/Documents/effective%20community%20sentences.pdf" TargetMode="External"/><Relationship Id="rId45" Type="http://schemas.openxmlformats.org/officeDocument/2006/relationships/hyperlink" Target="https://www.politics.co.uk/comment-analysis/2013/05/09/comment-the-probation-service-is-a-success-story-so-why-is-grayling-privatising-it/" TargetMode="External"/><Relationship Id="rId53" Type="http://schemas.openxmlformats.org/officeDocument/2006/relationships/hyperlink" Target="https://www.gov.uk/government/consultations/police-powers-pre-charge-bail/outcome/police-powers-pre-charge-bail-government-response-accessible-version" TargetMode="External"/><Relationship Id="rId58" Type="http://schemas.openxmlformats.org/officeDocument/2006/relationships/hyperlink" Target="https://www.theguardian.com/society/2020/jan/14/probation-sector-in-crisis-report-finds" TargetMode="External"/><Relationship Id="rId66" Type="http://schemas.openxmlformats.org/officeDocument/2006/relationships/hyperlink" Target="https://www.theguardian.com/society/2020/jul/07/think-renationalising-probation-will-cut-reoffending-think-again" TargetMode="External"/><Relationship Id="rId74" Type="http://schemas.openxmlformats.org/officeDocument/2006/relationships/hyperlink" Target="https://www.lawsociety.org.uk/contact-or-visit-us/press-office/press-releases/thousands-of-victims-and-defendants-in-long-wait-for-justice" TargetMode="External"/><Relationship Id="rId79" Type="http://schemas.openxmlformats.org/officeDocument/2006/relationships/hyperlink" Target="https://www.scribbr.co.uk/thesis-dissertation/methodology/" TargetMode="External"/><Relationship Id="rId87" Type="http://schemas.openxmlformats.org/officeDocument/2006/relationships/hyperlink" Target="https://www.mirror.co.uk/news/uk-news/serial-killer-joanne-dennehy-went-7584364" TargetMode="External"/><Relationship Id="rId102"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s://www.scientificamerican.com/article/do-prisons-make-us-safer/" TargetMode="External"/><Relationship Id="rId82" Type="http://schemas.openxmlformats.org/officeDocument/2006/relationships/hyperlink" Target="https://digitalcommons.uri.edu/cgi/viewcontent.cgi?article=1160&amp;context=srhonorsprog" TargetMode="External"/><Relationship Id="rId90" Type="http://schemas.openxmlformats.org/officeDocument/2006/relationships/hyperlink" Target="https://www.justiceinspectorates.gov.uk/hmicfrs/wp-content/uploads/peel-spotlight-report-diverging-under-pressure-2018-19-overview.pdf" TargetMode="External"/><Relationship Id="rId95" Type="http://schemas.openxmlformats.org/officeDocument/2006/relationships/hyperlink" Target="https://www.theguardian.com/uk-news/2018/mar/30/thousands-of-violent-and-sexual-suspects-released-without-conditions" TargetMode="External"/><Relationship Id="rId19" Type="http://schemas.openxmlformats.org/officeDocument/2006/relationships/hyperlink" Target="https://www.cvent.com/uk/blog/events/advantages-disadvantages-online-surveys" TargetMode="External"/><Relationship Id="rId14" Type="http://schemas.openxmlformats.org/officeDocument/2006/relationships/chart" Target="charts/chart5.xml"/><Relationship Id="rId22" Type="http://schemas.openxmlformats.org/officeDocument/2006/relationships/hyperlink" Target="https://www.theguardian.com/commentisfree/2019/aug/16/we-know-that-prison-doesnt-work-so-what-are-the-alternatives" TargetMode="External"/><Relationship Id="rId27" Type="http://schemas.openxmlformats.org/officeDocument/2006/relationships/hyperlink" Target="https://www.bbc.co.uk/news/uk-england-39042626" TargetMode="External"/><Relationship Id="rId30" Type="http://schemas.openxmlformats.org/officeDocument/2006/relationships/hyperlink" Target="https://www.simplypsychology.org/lombroso-theory-of-crime-criminal-man-and-atavism.html" TargetMode="External"/><Relationship Id="rId35" Type="http://schemas.openxmlformats.org/officeDocument/2006/relationships/hyperlink" Target="https://www.justiceinspectorates.gov.uk/hmiprobation/media/press-releases/2020/07/accommodationthematic/" TargetMode="External"/><Relationship Id="rId43" Type="http://schemas.openxmlformats.org/officeDocument/2006/relationships/hyperlink" Target="https://www.theguardian.com/uk-news/2020/dec/08/police-bail-reforms-left-victims-feeling-unsafe-finds-report" TargetMode="External"/><Relationship Id="rId48" Type="http://schemas.openxmlformats.org/officeDocument/2006/relationships/hyperlink" Target="https://www.echo-news.co.uk/news/17762025.rapists-drug-dealer-jail-time-increased/" TargetMode="External"/><Relationship Id="rId56" Type="http://schemas.openxmlformats.org/officeDocument/2006/relationships/hyperlink" Target="https://www.theguardian.com/society/2020/jan/27/prison-experts-longer-sentences-will-not-cut-crime" TargetMode="External"/><Relationship Id="rId64" Type="http://schemas.openxmlformats.org/officeDocument/2006/relationships/hyperlink" Target="https://www.theguardian.com/law/2012/jul/07/longer-prison-sentences-cut-crime" TargetMode="External"/><Relationship Id="rId69" Type="http://schemas.openxmlformats.org/officeDocument/2006/relationships/hyperlink" Target="https://www.justiceinspectorates.gov.uk/hmiprobation/media/press-releases/2021/08/probation-services-disappointing-work-with-drug-users-lacks-focus-and-funding/" TargetMode="External"/><Relationship Id="rId77" Type="http://schemas.openxmlformats.org/officeDocument/2006/relationships/hyperlink" Target="https://www.theguardian.com/commentisfree/2010/jan/15/prisons-education-community" TargetMode="External"/><Relationship Id="rId100" Type="http://schemas.openxmlformats.org/officeDocument/2006/relationships/hyperlink" Target="https://www.vettimes.co.uk/news/five-year-sentences-for-animal-cruelty-offences-long-overdue/" TargetMode="External"/><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gov.uk/government/news/bigger-better-probation-service-to-cut-crime" TargetMode="External"/><Relationship Id="rId72" Type="http://schemas.openxmlformats.org/officeDocument/2006/relationships/hyperlink" Target="https://newsroom.unsw.edu.au/news/business-law/do-harsher-punishments-deter-crime" TargetMode="External"/><Relationship Id="rId80" Type="http://schemas.openxmlformats.org/officeDocument/2006/relationships/hyperlink" Target="https://www.bbc.co.uk/news/magazine-10725163" TargetMode="External"/><Relationship Id="rId85" Type="http://schemas.openxmlformats.org/officeDocument/2006/relationships/hyperlink" Target="https://assets.publishing.service.gov.uk/government/uploads/system/uploads/attachment_data/file/228573/8334.pdf" TargetMode="External"/><Relationship Id="rId93" Type="http://schemas.openxmlformats.org/officeDocument/2006/relationships/hyperlink" Target="https://www.politics.co.uk/news/2009/08/25/overcrowded-prisons-act-as-a-university-of-crime/" TargetMode="External"/><Relationship Id="rId98" Type="http://schemas.openxmlformats.org/officeDocument/2006/relationships/hyperlink" Target="https://www.theodysseyonline.com/drug-dealers-serve-longer-sentences-rapists" TargetMode="External"/><Relationship Id="rId3" Type="http://schemas.openxmlformats.org/officeDocument/2006/relationships/numbering" Target="numbering.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bbc.co.uk/news/21523413" TargetMode="External"/><Relationship Id="rId33" Type="http://schemas.openxmlformats.org/officeDocument/2006/relationships/hyperlink" Target="https://www.coursehero.com/file/102339631/RESEARCH-answerdocx/" TargetMode="External"/><Relationship Id="rId38" Type="http://schemas.openxmlformats.org/officeDocument/2006/relationships/hyperlink" Target="https://www.gov.uk/government/publications/unlocking-potential-a-review-of-education-in-prison" TargetMode="External"/><Relationship Id="rId46" Type="http://schemas.openxmlformats.org/officeDocument/2006/relationships/hyperlink" Target="https://assets.publishing.service.gov.uk/government/uploads/system/uploads/attachment_data/file/814177/impact-short-custodial-sentences.pdf" TargetMode="External"/><Relationship Id="rId59" Type="http://schemas.openxmlformats.org/officeDocument/2006/relationships/hyperlink" Target="https://www.theguardian.com/uk-news/2020/feb/14/durham-pioneering-police-scheme-slashes-reoffending-rates-rehabilitation-programme" TargetMode="External"/><Relationship Id="rId67" Type="http://schemas.openxmlformats.org/officeDocument/2006/relationships/hyperlink" Target="https://www.cardiff.ac.uk/__data/assets/pdf_file/0010/2446129/Prison,-Probation-and-Sentencing-in-Wales-2019-Factfile.pdf" TargetMode="External"/><Relationship Id="rId103" Type="http://schemas.openxmlformats.org/officeDocument/2006/relationships/footer" Target="footer2.xml"/><Relationship Id="rId20" Type="http://schemas.openxmlformats.org/officeDocument/2006/relationships/hyperlink" Target="https://www.thesun.co.uk/news/4490035/community-payback-sentence-service/" TargetMode="External"/><Relationship Id="rId41" Type="http://schemas.openxmlformats.org/officeDocument/2006/relationships/hyperlink" Target="https://www.independent.co.uk/news/uk/home-news/chris-grayling-probation-privatisation-rehab-criminals-prisons-justice-ministry-a8842636.html" TargetMode="External"/><Relationship Id="rId54" Type="http://schemas.openxmlformats.org/officeDocument/2006/relationships/hyperlink" Target="https://www.gov.uk/government/publications/public-health-grants-to-local-authorities-2021-to-2022/public-health-ring-fenced-grant-2021-to-2022-local-authority-circular" TargetMode="External"/><Relationship Id="rId62" Type="http://schemas.openxmlformats.org/officeDocument/2006/relationships/hyperlink" Target="https://www.sussexlive.co.uk/news/sussex-news/hmp-ford-open-sussex-prison-4821348" TargetMode="External"/><Relationship Id="rId70" Type="http://schemas.openxmlformats.org/officeDocument/2006/relationships/hyperlink" Target="https://www.psychologytoday.com/gb/blog/crime-and-punishment/201804/why-punishment-doesnt-reduce-crime" TargetMode="External"/><Relationship Id="rId75" Type="http://schemas.openxmlformats.org/officeDocument/2006/relationships/hyperlink" Target="https://www.legislation.gov.uk/ukpga/2000/36/contents" TargetMode="External"/><Relationship Id="rId83" Type="http://schemas.openxmlformats.org/officeDocument/2006/relationships/hyperlink" Target="https://assets.publishing.service.gov.uk/government/uploads/system/uploads/attachment_data/file/217412/impact-employment-reoffending.pdf" TargetMode="External"/><Relationship Id="rId88" Type="http://schemas.openxmlformats.org/officeDocument/2006/relationships/hyperlink" Target="https://www.thesun.co.uk/news/4490035/community-payback-sentence-service/" TargetMode="External"/><Relationship Id="rId91" Type="http://schemas.openxmlformats.org/officeDocument/2006/relationships/hyperlink" Target="https://www.instituteforgovernment.org.uk/blog/ministry-justice-was-wrong-outsource-probation" TargetMode="External"/><Relationship Id="rId96" Type="http://schemas.openxmlformats.org/officeDocument/2006/relationships/hyperlink" Target="https://www.independent.ie/world-news/europe/community-sentences-are-a-failure-29084854.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bbc.co.uk/bitesize/guides/zysppv4/revision/10" TargetMode="External"/><Relationship Id="rId28" Type="http://schemas.openxmlformats.org/officeDocument/2006/relationships/hyperlink" Target="https://www.google.com/url?sa=t&amp;rct=j&amp;q=&amp;esrc=s&amp;source=web&amp;cd=&amp;cad=rja&amp;uact=8&amp;ved=2ahUKEwjryM-m28H0AhVJUMAKHdLKAuAQFnoECAsQAQ&amp;url=https%3A%2F%2Famericanprogress.org%2Farticle%2Feducation-opportunities-prison-key-reducing-crime%2F&amp;usg=AOvVaw18aRGjILNxIhm8rCnD3Ztd" TargetMode="External"/><Relationship Id="rId36" Type="http://schemas.openxmlformats.org/officeDocument/2006/relationships/hyperlink" Target="https://www.thesun.co.uk/sport/16760070/manchester-city-benjamin-mendy-court-rape-charges/" TargetMode="External"/><Relationship Id="rId49" Type="http://schemas.openxmlformats.org/officeDocument/2006/relationships/hyperlink" Target="https://www.nytimes.com/1989/01/24/science/sad-legacy-of-abuse-the-search-for-remedies.html" TargetMode="External"/><Relationship Id="rId57" Type="http://schemas.openxmlformats.org/officeDocument/2006/relationships/hyperlink" Target="https://www.theguardian.com/society/2020/jun/11/probation-services-to-return-to-public-control-after-grayling-disasters" TargetMode="External"/><Relationship Id="rId10" Type="http://schemas.openxmlformats.org/officeDocument/2006/relationships/chart" Target="charts/chart1.xml"/><Relationship Id="rId31" Type="http://schemas.openxmlformats.org/officeDocument/2006/relationships/hyperlink" Target="https://commonslibrary.parliament.uk/why-is-police-bail-being-reviewed-again/" TargetMode="External"/><Relationship Id="rId44" Type="http://schemas.openxmlformats.org/officeDocument/2006/relationships/hyperlink" Target="https://www.doingtime.co.uk/how-probation-works/how-does-the-probation-service-work/" TargetMode="External"/><Relationship Id="rId52" Type="http://schemas.openxmlformats.org/officeDocument/2006/relationships/hyperlink" Target="https://www.gov.uk/government/news/giving-an-ex-offender-a-second-chance-can-be-a-win-win-for-business-says-deputy-prime-minister" TargetMode="External"/><Relationship Id="rId60" Type="http://schemas.openxmlformats.org/officeDocument/2006/relationships/hyperlink" Target="https://insidetime.org/a-short-history-of-the-probation-service/" TargetMode="External"/><Relationship Id="rId65" Type="http://schemas.openxmlformats.org/officeDocument/2006/relationships/hyperlink" Target="https://publications.parliament.uk/pa/cm201617/cmselect/cmjust/164/164.pdf" TargetMode="External"/><Relationship Id="rId73" Type="http://schemas.openxmlformats.org/officeDocument/2006/relationships/hyperlink" Target="https://www.lawsociety.org.uk/en/topics/criminal-justice/pre-charge-bail-reforms-announced" TargetMode="External"/><Relationship Id="rId78" Type="http://schemas.openxmlformats.org/officeDocument/2006/relationships/hyperlink" Target="https://www.carloalberto.org/wp-content/uploads/2019/06/no.580.pdf" TargetMode="External"/><Relationship Id="rId81" Type="http://schemas.openxmlformats.org/officeDocument/2006/relationships/hyperlink" Target="https://assets.publishing.service.gov.uk/government/uploads/system/uploads/attachment_data/file/737956/understanding-prison-violence.pdf" TargetMode="External"/><Relationship Id="rId86" Type="http://schemas.openxmlformats.org/officeDocument/2006/relationships/hyperlink" Target="https://thestudentlawyer.com/2020/01/07/privatisation-of-probation-services/" TargetMode="External"/><Relationship Id="rId94" Type="http://schemas.openxmlformats.org/officeDocument/2006/relationships/hyperlink" Target="https://researchbriefings.files.parliament.uk/documents/CDP-2018-0162/CDP-2018-0162.pdf" TargetMode="External"/><Relationship Id="rId99" Type="http://schemas.openxmlformats.org/officeDocument/2006/relationships/hyperlink" Target="https://theconversation.com/prisons-are-not-the-answer-to-preventing-crime-123575" TargetMode="Externa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hyperlink" Target="https://www.vera.org/blog/learning-behind-bars-the-effectiveness-of-education-in-prisons" TargetMode="External"/><Relationship Id="rId34" Type="http://schemas.openxmlformats.org/officeDocument/2006/relationships/hyperlink" Target="https://www.law.ac.uk/resources/blog/is-prison-effective/" TargetMode="External"/><Relationship Id="rId50"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55" Type="http://schemas.openxmlformats.org/officeDocument/2006/relationships/hyperlink" Target="https://www.theguardian.com/society/2019/may/03/chris-grayling-probation-changes-took-unacceptable-risks-with-public-money" TargetMode="External"/><Relationship Id="rId76" Type="http://schemas.openxmlformats.org/officeDocument/2006/relationships/hyperlink" Target="https://www.bbc.com/future/article/20180514-do-long-prison-sentences-deter-crime" TargetMode="External"/><Relationship Id="rId97" Type="http://schemas.openxmlformats.org/officeDocument/2006/relationships/hyperlink" Target="https://www.thesun.co.uk/news/1423989/criminals-are-being-handed-up-to-10-suspended-sentences-before-they-are-finally-jailed-new-figures-reveal/" TargetMode="External"/><Relationship Id="rId10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plotArea>
      <c:layout/>
      <c:barChart>
        <c:barDir val="col"/>
        <c:grouping val="clustered"/>
        <c:ser>
          <c:idx val="0"/>
          <c:order val="0"/>
          <c:tx>
            <c:strRef>
              <c:f>Sheet1!$B$1</c:f>
              <c:strCache>
                <c:ptCount val="1"/>
                <c:pt idx="0">
                  <c:v>Gender</c:v>
                </c:pt>
              </c:strCache>
            </c:strRef>
          </c:tx>
          <c:cat>
            <c:strRef>
              <c:f>Sheet1!$A$2:$A$4</c:f>
              <c:strCache>
                <c:ptCount val="3"/>
                <c:pt idx="0">
                  <c:v>Male</c:v>
                </c:pt>
                <c:pt idx="1">
                  <c:v>Female</c:v>
                </c:pt>
                <c:pt idx="2">
                  <c:v>Prefer not to say</c:v>
                </c:pt>
              </c:strCache>
            </c:strRef>
          </c:cat>
          <c:val>
            <c:numRef>
              <c:f>Sheet1!$B$2:$B$4</c:f>
              <c:numCache>
                <c:formatCode>General</c:formatCode>
                <c:ptCount val="3"/>
                <c:pt idx="0">
                  <c:v>12</c:v>
                </c:pt>
                <c:pt idx="1">
                  <c:v>33</c:v>
                </c:pt>
                <c:pt idx="2">
                  <c:v>1</c:v>
                </c:pt>
              </c:numCache>
            </c:numRef>
          </c:val>
          <c:extLst xmlns:c16r2="http://schemas.microsoft.com/office/drawing/2015/06/chart">
            <c:ext xmlns:c16="http://schemas.microsoft.com/office/drawing/2014/chart" uri="{C3380CC4-5D6E-409C-BE32-E72D297353CC}">
              <c16:uniqueId val="{00000000-96D7-42DF-9E23-CBB1C2F01AA6}"/>
            </c:ext>
          </c:extLst>
        </c:ser>
        <c:axId val="74407296"/>
        <c:axId val="74418048"/>
      </c:barChart>
      <c:catAx>
        <c:axId val="74407296"/>
        <c:scaling>
          <c:orientation val="minMax"/>
        </c:scaling>
        <c:axPos val="b"/>
        <c:numFmt formatCode="General" sourceLinked="0"/>
        <c:tickLblPos val="nextTo"/>
        <c:crossAx val="74418048"/>
        <c:crosses val="autoZero"/>
        <c:auto val="1"/>
        <c:lblAlgn val="ctr"/>
        <c:lblOffset val="100"/>
      </c:catAx>
      <c:valAx>
        <c:axId val="74418048"/>
        <c:scaling>
          <c:orientation val="minMax"/>
        </c:scaling>
        <c:axPos val="l"/>
        <c:majorGridlines/>
        <c:numFmt formatCode="General" sourceLinked="1"/>
        <c:tickLblPos val="nextTo"/>
        <c:crossAx val="74407296"/>
        <c:crosses val="autoZero"/>
        <c:crossBetween val="between"/>
      </c:valAx>
    </c:plotArea>
    <c:legend>
      <c:legendPos val="r"/>
    </c:legend>
    <c:plotVisOnly val="1"/>
    <c:dispBlanksAs val="gap"/>
  </c:chart>
  <c:spPr>
    <a:ln>
      <a:solidFill>
        <a:schemeClr val="tx1"/>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plotArea>
      <c:layout/>
      <c:barChart>
        <c:barDir val="col"/>
        <c:grouping val="clustered"/>
        <c:ser>
          <c:idx val="0"/>
          <c:order val="0"/>
          <c:tx>
            <c:strRef>
              <c:f>'Sheet1'!$B$1</c:f>
              <c:strCache>
                <c:ptCount val="1"/>
                <c:pt idx="0">
                  <c:v>Age</c:v>
                </c:pt>
              </c:strCache>
            </c:strRef>
          </c:tx>
          <c:cat>
            <c:strRef>
              <c:f>'Sheet1'!$A$2:$A$7</c:f>
              <c:strCache>
                <c:ptCount val="6"/>
                <c:pt idx="0">
                  <c:v>18-24</c:v>
                </c:pt>
                <c:pt idx="1">
                  <c:v>25-35</c:v>
                </c:pt>
                <c:pt idx="2">
                  <c:v>36-45</c:v>
                </c:pt>
                <c:pt idx="3">
                  <c:v>46-54</c:v>
                </c:pt>
                <c:pt idx="4">
                  <c:v>55-64</c:v>
                </c:pt>
                <c:pt idx="5">
                  <c:v>65 and over</c:v>
                </c:pt>
              </c:strCache>
            </c:strRef>
          </c:cat>
          <c:val>
            <c:numRef>
              <c:f>'Sheet1'!$B$2:$B$7</c:f>
              <c:numCache>
                <c:formatCode>0.00%</c:formatCode>
                <c:ptCount val="6"/>
                <c:pt idx="0">
                  <c:v>0.58699999999999997</c:v>
                </c:pt>
                <c:pt idx="1">
                  <c:v>0.19600000000000001</c:v>
                </c:pt>
                <c:pt idx="2">
                  <c:v>8.7000000000000022E-2</c:v>
                </c:pt>
                <c:pt idx="3" formatCode="0%">
                  <c:v>0</c:v>
                </c:pt>
                <c:pt idx="4">
                  <c:v>4.3000000000000003E-2</c:v>
                </c:pt>
                <c:pt idx="5">
                  <c:v>8.7000000000000022E-2</c:v>
                </c:pt>
              </c:numCache>
            </c:numRef>
          </c:val>
          <c:extLst xmlns:c16r2="http://schemas.microsoft.com/office/drawing/2015/06/chart">
            <c:ext xmlns:c16="http://schemas.microsoft.com/office/drawing/2014/chart" uri="{C3380CC4-5D6E-409C-BE32-E72D297353CC}">
              <c16:uniqueId val="{00000000-5600-49AA-9A76-F541BE52FAB6}"/>
            </c:ext>
          </c:extLst>
        </c:ser>
        <c:axId val="75389568"/>
        <c:axId val="75413376"/>
      </c:barChart>
      <c:catAx>
        <c:axId val="75389568"/>
        <c:scaling>
          <c:orientation val="minMax"/>
        </c:scaling>
        <c:axPos val="b"/>
        <c:numFmt formatCode="General" sourceLinked="0"/>
        <c:tickLblPos val="nextTo"/>
        <c:crossAx val="75413376"/>
        <c:crosses val="autoZero"/>
        <c:auto val="1"/>
        <c:lblAlgn val="ctr"/>
        <c:lblOffset val="100"/>
      </c:catAx>
      <c:valAx>
        <c:axId val="75413376"/>
        <c:scaling>
          <c:orientation val="minMax"/>
        </c:scaling>
        <c:axPos val="l"/>
        <c:majorGridlines/>
        <c:numFmt formatCode="0.00%" sourceLinked="1"/>
        <c:tickLblPos val="nextTo"/>
        <c:crossAx val="75389568"/>
        <c:crosses val="autoZero"/>
        <c:crossBetween val="between"/>
      </c:valAx>
    </c:plotArea>
    <c:legend>
      <c:legendPos val="r"/>
    </c:legend>
    <c:plotVisOnly val="1"/>
    <c:dispBlanksAs val="gap"/>
  </c:chart>
  <c:spPr>
    <a:ln>
      <a:solidFill>
        <a:schemeClr val="tx1"/>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plotArea>
      <c:layout/>
      <c:pieChart>
        <c:varyColors val="1"/>
        <c:ser>
          <c:idx val="0"/>
          <c:order val="0"/>
          <c:tx>
            <c:strRef>
              <c:f>Sheet1!$B$1</c:f>
              <c:strCache>
                <c:ptCount val="1"/>
                <c:pt idx="0">
                  <c:v>Do you think Rehabilitation Programmes such as Community Service is effective in preventing reoffending?</c:v>
                </c:pt>
              </c:strCache>
            </c:strRef>
          </c:tx>
          <c:cat>
            <c:strRef>
              <c:f>Sheet1!$A$2:$A$3</c:f>
              <c:strCache>
                <c:ptCount val="2"/>
                <c:pt idx="0">
                  <c:v>Yes</c:v>
                </c:pt>
                <c:pt idx="1">
                  <c:v>No</c:v>
                </c:pt>
              </c:strCache>
            </c:strRef>
          </c:cat>
          <c:val>
            <c:numRef>
              <c:f>Sheet1!$B$2:$B$3</c:f>
              <c:numCache>
                <c:formatCode>General</c:formatCode>
                <c:ptCount val="2"/>
                <c:pt idx="0">
                  <c:v>25</c:v>
                </c:pt>
                <c:pt idx="1">
                  <c:v>21</c:v>
                </c:pt>
              </c:numCache>
            </c:numRef>
          </c:val>
          <c:extLst xmlns:c16r2="http://schemas.microsoft.com/office/drawing/2015/06/chart">
            <c:ext xmlns:c16="http://schemas.microsoft.com/office/drawing/2014/chart" uri="{C3380CC4-5D6E-409C-BE32-E72D297353CC}">
              <c16:uniqueId val="{00000000-CB76-4AE1-BF1A-5AD6743A2548}"/>
            </c:ext>
          </c:extLst>
        </c:ser>
        <c:firstSliceAng val="0"/>
      </c:pieChart>
    </c:plotArea>
    <c:legend>
      <c:legendPos val="r"/>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style val="34"/>
  <c:chart>
    <c:title/>
    <c:plotArea>
      <c:layout/>
      <c:doughnutChart>
        <c:varyColors val="1"/>
        <c:ser>
          <c:idx val="0"/>
          <c:order val="0"/>
          <c:tx>
            <c:strRef>
              <c:f>Sheet1!$B$1</c:f>
              <c:strCache>
                <c:ptCount val="1"/>
                <c:pt idx="0">
                  <c:v>Do you think that Rehabilitation Programmes are more effective than a custodial sentence?</c:v>
                </c:pt>
              </c:strCache>
            </c:strRef>
          </c:tx>
          <c:spPr>
            <a:solidFill>
              <a:srgbClr val="00B0F0"/>
            </a:solidFill>
          </c:spPr>
          <c:dPt>
            <c:idx val="1"/>
            <c:spPr>
              <a:solidFill>
                <a:srgbClr val="7030A0"/>
              </a:solidFill>
            </c:spPr>
          </c:dPt>
          <c:dPt>
            <c:idx val="2"/>
            <c:spPr>
              <a:solidFill>
                <a:srgbClr val="92D050"/>
              </a:solidFill>
            </c:spPr>
          </c:dPt>
          <c:cat>
            <c:strRef>
              <c:f>Sheet1!$A$2:$A$4</c:f>
              <c:strCache>
                <c:ptCount val="3"/>
                <c:pt idx="0">
                  <c:v>YES</c:v>
                </c:pt>
                <c:pt idx="1">
                  <c:v>NO</c:v>
                </c:pt>
                <c:pt idx="2">
                  <c:v>MAYBE</c:v>
                </c:pt>
              </c:strCache>
            </c:strRef>
          </c:cat>
          <c:val>
            <c:numRef>
              <c:f>Sheet1!$B$2:$B$4</c:f>
              <c:numCache>
                <c:formatCode>General</c:formatCode>
                <c:ptCount val="3"/>
                <c:pt idx="0">
                  <c:v>31</c:v>
                </c:pt>
                <c:pt idx="1">
                  <c:v>13</c:v>
                </c:pt>
                <c:pt idx="2">
                  <c:v>2</c:v>
                </c:pt>
              </c:numCache>
            </c:numRef>
          </c:val>
        </c:ser>
        <c:firstSliceAng val="0"/>
        <c:holeSize val="50"/>
      </c:doughnutChart>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title/>
    <c:view3D>
      <c:rAngAx val="1"/>
    </c:view3D>
    <c:plotArea>
      <c:layout/>
      <c:bar3DChart>
        <c:barDir val="bar"/>
        <c:grouping val="clustered"/>
        <c:ser>
          <c:idx val="0"/>
          <c:order val="0"/>
          <c:tx>
            <c:strRef>
              <c:f>Sheet1!$B$1</c:f>
              <c:strCache>
                <c:ptCount val="1"/>
                <c:pt idx="0">
                  <c:v>Do you think only young people should be offered Rehabilitation Programmes as a "second chance" compared to the older generation?</c:v>
                </c:pt>
              </c:strCache>
            </c:strRef>
          </c:tx>
          <c:cat>
            <c:strRef>
              <c:f>Sheet1!$A$2:$A$3</c:f>
              <c:strCache>
                <c:ptCount val="2"/>
                <c:pt idx="0">
                  <c:v>Yes</c:v>
                </c:pt>
                <c:pt idx="1">
                  <c:v>No</c:v>
                </c:pt>
              </c:strCache>
            </c:strRef>
          </c:cat>
          <c:val>
            <c:numRef>
              <c:f>Sheet1!$B$2:$B$3</c:f>
              <c:numCache>
                <c:formatCode>General</c:formatCode>
                <c:ptCount val="2"/>
                <c:pt idx="0">
                  <c:v>12</c:v>
                </c:pt>
                <c:pt idx="1">
                  <c:v>34</c:v>
                </c:pt>
              </c:numCache>
            </c:numRef>
          </c:val>
          <c:extLst xmlns:c16r2="http://schemas.microsoft.com/office/drawing/2015/06/chart">
            <c:ext xmlns:c16="http://schemas.microsoft.com/office/drawing/2014/chart" uri="{C3380CC4-5D6E-409C-BE32-E72D297353CC}">
              <c16:uniqueId val="{00000000-FF6E-4986-9765-03EED238130D}"/>
            </c:ext>
          </c:extLst>
        </c:ser>
        <c:shape val="cone"/>
        <c:axId val="80659968"/>
        <c:axId val="80661504"/>
        <c:axId val="0"/>
      </c:bar3DChart>
      <c:catAx>
        <c:axId val="80659968"/>
        <c:scaling>
          <c:orientation val="minMax"/>
        </c:scaling>
        <c:axPos val="l"/>
        <c:numFmt formatCode="General" sourceLinked="0"/>
        <c:tickLblPos val="nextTo"/>
        <c:crossAx val="80661504"/>
        <c:crosses val="autoZero"/>
        <c:auto val="1"/>
        <c:lblAlgn val="ctr"/>
        <c:lblOffset val="100"/>
      </c:catAx>
      <c:valAx>
        <c:axId val="80661504"/>
        <c:scaling>
          <c:orientation val="minMax"/>
        </c:scaling>
        <c:axPos val="b"/>
        <c:majorGridlines/>
        <c:numFmt formatCode="General" sourceLinked="1"/>
        <c:tickLblPos val="nextTo"/>
        <c:crossAx val="80659968"/>
        <c:crosses val="autoZero"/>
        <c:crossBetween val="between"/>
      </c:valAx>
    </c:plotArea>
    <c:legend>
      <c:legendPos val="r"/>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title/>
    <c:plotArea>
      <c:layout/>
      <c:lineChart>
        <c:grouping val="stacked"/>
        <c:ser>
          <c:idx val="0"/>
          <c:order val="0"/>
          <c:tx>
            <c:strRef>
              <c:f>Sheet1!$B$1</c:f>
              <c:strCache>
                <c:ptCount val="1"/>
                <c:pt idx="0">
                  <c:v>Do you think there is such thing as a "career criminal" that would not benefit from Rehabilitation Programmes?</c:v>
                </c:pt>
              </c:strCache>
            </c:strRef>
          </c:tx>
          <c:marker>
            <c:symbol val="none"/>
          </c:marker>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Sheet1!$A$2:$A$3</c:f>
              <c:strCache>
                <c:ptCount val="2"/>
                <c:pt idx="0">
                  <c:v>Yes</c:v>
                </c:pt>
                <c:pt idx="1">
                  <c:v>No</c:v>
                </c:pt>
              </c:strCache>
            </c:strRef>
          </c:cat>
          <c:val>
            <c:numRef>
              <c:f>Sheet1!$B$2:$B$3</c:f>
              <c:numCache>
                <c:formatCode>General</c:formatCode>
                <c:ptCount val="2"/>
                <c:pt idx="0">
                  <c:v>33</c:v>
                </c:pt>
                <c:pt idx="1">
                  <c:v>13</c:v>
                </c:pt>
              </c:numCache>
            </c:numRef>
          </c:val>
          <c:extLst xmlns:c16r2="http://schemas.microsoft.com/office/drawing/2015/06/chart">
            <c:ext xmlns:c16="http://schemas.microsoft.com/office/drawing/2014/chart" uri="{C3380CC4-5D6E-409C-BE32-E72D297353CC}">
              <c16:uniqueId val="{00000000-B007-4D12-BCF1-5B99F9CAFE4D}"/>
            </c:ext>
          </c:extLst>
        </c:ser>
        <c:dLbls>
          <c:showVal val="1"/>
        </c:dLbls>
        <c:marker val="1"/>
        <c:axId val="81530240"/>
        <c:axId val="81540224"/>
      </c:lineChart>
      <c:catAx>
        <c:axId val="81530240"/>
        <c:scaling>
          <c:orientation val="minMax"/>
        </c:scaling>
        <c:axPos val="b"/>
        <c:numFmt formatCode="General" sourceLinked="0"/>
        <c:majorTickMark val="none"/>
        <c:tickLblPos val="nextTo"/>
        <c:crossAx val="81540224"/>
        <c:crosses val="autoZero"/>
        <c:auto val="1"/>
        <c:lblAlgn val="ctr"/>
        <c:lblOffset val="100"/>
      </c:catAx>
      <c:valAx>
        <c:axId val="81540224"/>
        <c:scaling>
          <c:orientation val="minMax"/>
        </c:scaling>
        <c:axPos val="l"/>
        <c:majorGridlines/>
        <c:numFmt formatCode="General" sourceLinked="1"/>
        <c:majorTickMark val="none"/>
        <c:tickLblPos val="nextTo"/>
        <c:crossAx val="81530240"/>
        <c:crosses val="autoZero"/>
        <c:crossBetween val="between"/>
      </c:valAx>
    </c:plotArea>
    <c:legend>
      <c:legendPos val="r"/>
    </c:legend>
    <c:plotVisOnly val="1"/>
    <c:dispBlanksAs val="zero"/>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chart>
    <c:title/>
    <c:plotArea>
      <c:layout/>
      <c:doughnutChart>
        <c:varyColors val="1"/>
        <c:ser>
          <c:idx val="0"/>
          <c:order val="0"/>
          <c:tx>
            <c:strRef>
              <c:f>Sheet1!$B$1</c:f>
              <c:strCache>
                <c:ptCount val="1"/>
                <c:pt idx="0">
                  <c:v>Do you think the Criminal Justice System is too lenient in any specific type of crime? If yes what crime are you thinking of?</c:v>
                </c:pt>
              </c:strCache>
            </c:strRef>
          </c:tx>
          <c:dPt>
            <c:idx val="0"/>
            <c:spPr>
              <a:solidFill>
                <a:srgbClr val="000099"/>
              </a:solidFill>
            </c:spPr>
            <c:extLst xmlns:c16r2="http://schemas.microsoft.com/office/drawing/2015/06/chart">
              <c:ext xmlns:c16="http://schemas.microsoft.com/office/drawing/2014/chart" uri="{C3380CC4-5D6E-409C-BE32-E72D297353CC}">
                <c16:uniqueId val="{00000000-588D-4B8D-AC6C-604F66334ABB}"/>
              </c:ext>
            </c:extLst>
          </c:dPt>
          <c:dPt>
            <c:idx val="1"/>
            <c:spPr>
              <a:solidFill>
                <a:srgbClr val="7030A0"/>
              </a:solidFill>
            </c:spPr>
            <c:extLst xmlns:c16r2="http://schemas.microsoft.com/office/drawing/2015/06/chart">
              <c:ext xmlns:c16="http://schemas.microsoft.com/office/drawing/2014/chart" uri="{C3380CC4-5D6E-409C-BE32-E72D297353CC}">
                <c16:uniqueId val="{00000001-588D-4B8D-AC6C-604F66334ABB}"/>
              </c:ext>
            </c:extLst>
          </c:dPt>
          <c:dPt>
            <c:idx val="2"/>
            <c:spPr>
              <a:solidFill>
                <a:schemeClr val="tx2">
                  <a:lumMod val="50000"/>
                </a:schemeClr>
              </a:solidFill>
            </c:spPr>
            <c:extLst xmlns:c16r2="http://schemas.microsoft.com/office/drawing/2015/06/chart">
              <c:ext xmlns:c16="http://schemas.microsoft.com/office/drawing/2014/chart" uri="{C3380CC4-5D6E-409C-BE32-E72D297353CC}">
                <c16:uniqueId val="{00000002-588D-4B8D-AC6C-604F66334ABB}"/>
              </c:ext>
            </c:extLst>
          </c:dPt>
          <c:dPt>
            <c:idx val="3"/>
            <c:spPr>
              <a:solidFill>
                <a:srgbClr val="FFFF00"/>
              </a:solidFill>
            </c:spPr>
            <c:extLst xmlns:c16r2="http://schemas.microsoft.com/office/drawing/2015/06/chart">
              <c:ext xmlns:c16="http://schemas.microsoft.com/office/drawing/2014/chart" uri="{C3380CC4-5D6E-409C-BE32-E72D297353CC}">
                <c16:uniqueId val="{00000003-588D-4B8D-AC6C-604F66334ABB}"/>
              </c:ext>
            </c:extLst>
          </c:dPt>
          <c:dPt>
            <c:idx val="4"/>
            <c:spPr>
              <a:solidFill>
                <a:schemeClr val="accent6">
                  <a:lumMod val="20000"/>
                  <a:lumOff val="80000"/>
                </a:schemeClr>
              </a:solidFill>
            </c:spPr>
            <c:extLst xmlns:c16r2="http://schemas.microsoft.com/office/drawing/2015/06/chart">
              <c:ext xmlns:c16="http://schemas.microsoft.com/office/drawing/2014/chart" uri="{C3380CC4-5D6E-409C-BE32-E72D297353CC}">
                <c16:uniqueId val="{00000004-588D-4B8D-AC6C-604F66334ABB}"/>
              </c:ext>
            </c:extLst>
          </c:dPt>
          <c:dPt>
            <c:idx val="5"/>
            <c:spPr>
              <a:solidFill>
                <a:srgbClr val="FF99CC"/>
              </a:solidFill>
            </c:spPr>
            <c:extLst xmlns:c16r2="http://schemas.microsoft.com/office/drawing/2015/06/chart">
              <c:ext xmlns:c16="http://schemas.microsoft.com/office/drawing/2014/chart" uri="{C3380CC4-5D6E-409C-BE32-E72D297353CC}">
                <c16:uniqueId val="{00000005-588D-4B8D-AC6C-604F66334ABB}"/>
              </c:ext>
            </c:extLst>
          </c:dPt>
          <c:dPt>
            <c:idx val="8"/>
            <c:spPr>
              <a:solidFill>
                <a:srgbClr val="663300"/>
              </a:solidFill>
            </c:spPr>
            <c:extLst xmlns:c16r2="http://schemas.microsoft.com/office/drawing/2015/06/chart">
              <c:ext xmlns:c16="http://schemas.microsoft.com/office/drawing/2014/chart" uri="{C3380CC4-5D6E-409C-BE32-E72D297353CC}">
                <c16:uniqueId val="{00000006-588D-4B8D-AC6C-604F66334ABB}"/>
              </c:ext>
            </c:extLst>
          </c:dPt>
          <c:dPt>
            <c:idx val="10"/>
            <c:spPr>
              <a:solidFill>
                <a:srgbClr val="FF3300"/>
              </a:solidFill>
            </c:spPr>
            <c:extLst xmlns:c16r2="http://schemas.microsoft.com/office/drawing/2015/06/chart">
              <c:ext xmlns:c16="http://schemas.microsoft.com/office/drawing/2014/chart" uri="{C3380CC4-5D6E-409C-BE32-E72D297353CC}">
                <c16:uniqueId val="{00000007-588D-4B8D-AC6C-604F66334ABB}"/>
              </c:ext>
            </c:extLst>
          </c:dPt>
          <c:dPt>
            <c:idx val="11"/>
            <c:spPr>
              <a:solidFill>
                <a:schemeClr val="accent6">
                  <a:lumMod val="50000"/>
                </a:schemeClr>
              </a:solidFill>
            </c:spPr>
            <c:extLst xmlns:c16r2="http://schemas.microsoft.com/office/drawing/2015/06/chart">
              <c:ext xmlns:c16="http://schemas.microsoft.com/office/drawing/2014/chart" uri="{C3380CC4-5D6E-409C-BE32-E72D297353CC}">
                <c16:uniqueId val="{00000008-588D-4B8D-AC6C-604F66334ABB}"/>
              </c:ext>
            </c:extLst>
          </c:dPt>
          <c:dPt>
            <c:idx val="12"/>
            <c:spPr>
              <a:solidFill>
                <a:schemeClr val="bg1">
                  <a:lumMod val="50000"/>
                </a:schemeClr>
              </a:solidFill>
            </c:spPr>
            <c:extLst xmlns:c16r2="http://schemas.microsoft.com/office/drawing/2015/06/chart">
              <c:ext xmlns:c16="http://schemas.microsoft.com/office/drawing/2014/chart" uri="{C3380CC4-5D6E-409C-BE32-E72D297353CC}">
                <c16:uniqueId val="{00000009-588D-4B8D-AC6C-604F66334ABB}"/>
              </c:ext>
            </c:extLst>
          </c:dPt>
          <c:dPt>
            <c:idx val="13"/>
            <c:spPr>
              <a:solidFill>
                <a:srgbClr val="00B0F0"/>
              </a:solidFill>
            </c:spPr>
            <c:extLst xmlns:c16r2="http://schemas.microsoft.com/office/drawing/2015/06/chart">
              <c:ext xmlns:c16="http://schemas.microsoft.com/office/drawing/2014/chart" uri="{C3380CC4-5D6E-409C-BE32-E72D297353CC}">
                <c16:uniqueId val="{0000000A-588D-4B8D-AC6C-604F66334ABB}"/>
              </c:ext>
            </c:extLst>
          </c:dPt>
          <c:cat>
            <c:strRef>
              <c:f>Sheet1!$A$2:$A$18</c:f>
              <c:strCache>
                <c:ptCount val="14"/>
                <c:pt idx="0">
                  <c:v>Rape</c:v>
                </c:pt>
                <c:pt idx="1">
                  <c:v>Unsure</c:v>
                </c:pt>
                <c:pt idx="2">
                  <c:v>Murder</c:v>
                </c:pt>
                <c:pt idx="3">
                  <c:v>Domestic Abuse</c:v>
                </c:pt>
                <c:pt idx="4">
                  <c:v>Drug Offences</c:v>
                </c:pt>
                <c:pt idx="5">
                  <c:v>Sexual Offences</c:v>
                </c:pt>
                <c:pt idx="6">
                  <c:v>Peadophilia/Child Pornography/Grooming</c:v>
                </c:pt>
                <c:pt idx="7">
                  <c:v>Drink/Drug/Dangerous Driving</c:v>
                </c:pt>
                <c:pt idx="8">
                  <c:v>Fraud</c:v>
                </c:pt>
                <c:pt idx="9">
                  <c:v>Cruelty to Animals</c:v>
                </c:pt>
                <c:pt idx="10">
                  <c:v>Sex Trafficking</c:v>
                </c:pt>
                <c:pt idx="11">
                  <c:v>GBH/ABH</c:v>
                </c:pt>
                <c:pt idx="12">
                  <c:v>Manslaughter</c:v>
                </c:pt>
                <c:pt idx="13">
                  <c:v>Theft</c:v>
                </c:pt>
              </c:strCache>
            </c:strRef>
          </c:cat>
          <c:val>
            <c:numRef>
              <c:f>Sheet1!$B$2:$B$18</c:f>
              <c:numCache>
                <c:formatCode>General</c:formatCode>
                <c:ptCount val="17"/>
                <c:pt idx="0">
                  <c:v>16</c:v>
                </c:pt>
                <c:pt idx="1">
                  <c:v>3</c:v>
                </c:pt>
                <c:pt idx="2">
                  <c:v>4</c:v>
                </c:pt>
                <c:pt idx="3">
                  <c:v>7</c:v>
                </c:pt>
                <c:pt idx="4">
                  <c:v>3</c:v>
                </c:pt>
                <c:pt idx="5">
                  <c:v>9</c:v>
                </c:pt>
                <c:pt idx="6">
                  <c:v>11</c:v>
                </c:pt>
                <c:pt idx="7">
                  <c:v>4</c:v>
                </c:pt>
                <c:pt idx="8">
                  <c:v>2</c:v>
                </c:pt>
                <c:pt idx="9">
                  <c:v>1</c:v>
                </c:pt>
                <c:pt idx="10">
                  <c:v>1</c:v>
                </c:pt>
                <c:pt idx="11">
                  <c:v>3</c:v>
                </c:pt>
                <c:pt idx="12">
                  <c:v>1</c:v>
                </c:pt>
                <c:pt idx="13">
                  <c:v>2</c:v>
                </c:pt>
              </c:numCache>
            </c:numRef>
          </c:val>
          <c:extLst xmlns:c16r2="http://schemas.microsoft.com/office/drawing/2015/06/chart">
            <c:ext xmlns:c16="http://schemas.microsoft.com/office/drawing/2014/chart" uri="{C3380CC4-5D6E-409C-BE32-E72D297353CC}">
              <c16:uniqueId val="{0000000B-588D-4B8D-AC6C-604F66334ABB}"/>
            </c:ext>
          </c:extLst>
        </c:ser>
        <c:firstSliceAng val="0"/>
        <c:holeSize val="50"/>
      </c:doughnutChart>
    </c:plotArea>
    <c:legend>
      <c:legendPos val="r"/>
      <c:layout>
        <c:manualLayout>
          <c:xMode val="edge"/>
          <c:yMode val="edge"/>
          <c:x val="0.57698418046704758"/>
          <c:y val="0.30437909204786368"/>
          <c:w val="0.42079863379458948"/>
          <c:h val="0.57539126679331565"/>
        </c:manualLayout>
      </c:layout>
    </c:legend>
    <c:plotVisOnly val="1"/>
    <c:dispBlanksAs val="zero"/>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GB"/>
  <c:chart>
    <c:title/>
    <c:plotArea>
      <c:layout/>
      <c:barChart>
        <c:barDir val="bar"/>
        <c:grouping val="clustered"/>
        <c:ser>
          <c:idx val="0"/>
          <c:order val="0"/>
          <c:tx>
            <c:strRef>
              <c:f>Sheet1!$B$1</c:f>
              <c:strCache>
                <c:ptCount val="1"/>
                <c:pt idx="0">
                  <c:v>Do you think all offenders deserve to be punished, or do offenders deserve a second chance for minor crimes?</c:v>
                </c:pt>
              </c:strCache>
            </c:strRef>
          </c:tx>
          <c:cat>
            <c:strRef>
              <c:f>Sheet1!$A$2:$A$3</c:f>
              <c:strCache>
                <c:ptCount val="2"/>
                <c:pt idx="0">
                  <c:v>They should be punished</c:v>
                </c:pt>
                <c:pt idx="1">
                  <c:v>They deserve a second chance</c:v>
                </c:pt>
              </c:strCache>
            </c:strRef>
          </c:cat>
          <c:val>
            <c:numRef>
              <c:f>Sheet1!$B$2:$B$3</c:f>
              <c:numCache>
                <c:formatCode>General</c:formatCode>
                <c:ptCount val="2"/>
                <c:pt idx="0">
                  <c:v>14</c:v>
                </c:pt>
                <c:pt idx="1">
                  <c:v>32</c:v>
                </c:pt>
              </c:numCache>
            </c:numRef>
          </c:val>
          <c:extLst xmlns:c16r2="http://schemas.microsoft.com/office/drawing/2015/06/chart">
            <c:ext xmlns:c16="http://schemas.microsoft.com/office/drawing/2014/chart" uri="{C3380CC4-5D6E-409C-BE32-E72D297353CC}">
              <c16:uniqueId val="{00000000-BCC7-4C84-A58E-342B577AE608}"/>
            </c:ext>
          </c:extLst>
        </c:ser>
        <c:axId val="82137472"/>
        <c:axId val="82139008"/>
      </c:barChart>
      <c:catAx>
        <c:axId val="82137472"/>
        <c:scaling>
          <c:orientation val="minMax"/>
        </c:scaling>
        <c:axPos val="l"/>
        <c:numFmt formatCode="General" sourceLinked="0"/>
        <c:tickLblPos val="nextTo"/>
        <c:crossAx val="82139008"/>
        <c:crosses val="autoZero"/>
        <c:auto val="1"/>
        <c:lblAlgn val="ctr"/>
        <c:lblOffset val="100"/>
      </c:catAx>
      <c:valAx>
        <c:axId val="82139008"/>
        <c:scaling>
          <c:orientation val="minMax"/>
        </c:scaling>
        <c:axPos val="b"/>
        <c:majorGridlines/>
        <c:numFmt formatCode="General" sourceLinked="1"/>
        <c:tickLblPos val="nextTo"/>
        <c:crossAx val="82137472"/>
        <c:crosses val="autoZero"/>
        <c:crossBetween val="between"/>
      </c:valAx>
    </c:plotArea>
    <c:legend>
      <c:legendPos val="r"/>
    </c:legend>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GB"/>
  <c:chart>
    <c:title/>
    <c:view3D>
      <c:rAngAx val="1"/>
    </c:view3D>
    <c:plotArea>
      <c:layout/>
      <c:bar3DChart>
        <c:barDir val="col"/>
        <c:grouping val="clustered"/>
        <c:ser>
          <c:idx val="0"/>
          <c:order val="0"/>
          <c:tx>
            <c:strRef>
              <c:f>Sheet1!$B$1</c:f>
              <c:strCache>
                <c:ptCount val="1"/>
                <c:pt idx="0">
                  <c:v>Do you think open prisons are a useful resource in the rehabilitation process?</c:v>
                </c:pt>
              </c:strCache>
            </c:strRef>
          </c:tx>
          <c:cat>
            <c:strRef>
              <c:f>Sheet1!$A$2:$A$3</c:f>
              <c:strCache>
                <c:ptCount val="2"/>
                <c:pt idx="0">
                  <c:v>Yes</c:v>
                </c:pt>
                <c:pt idx="1">
                  <c:v>No</c:v>
                </c:pt>
              </c:strCache>
            </c:strRef>
          </c:cat>
          <c:val>
            <c:numRef>
              <c:f>Sheet1!$B$2:$B$3</c:f>
              <c:numCache>
                <c:formatCode>General</c:formatCode>
                <c:ptCount val="2"/>
                <c:pt idx="0">
                  <c:v>36</c:v>
                </c:pt>
                <c:pt idx="1">
                  <c:v>10</c:v>
                </c:pt>
              </c:numCache>
            </c:numRef>
          </c:val>
          <c:extLst xmlns:c16r2="http://schemas.microsoft.com/office/drawing/2015/06/chart">
            <c:ext xmlns:c16="http://schemas.microsoft.com/office/drawing/2014/chart" uri="{C3380CC4-5D6E-409C-BE32-E72D297353CC}">
              <c16:uniqueId val="{00000000-2672-4EE1-B8B3-D012EF26D28F}"/>
            </c:ext>
          </c:extLst>
        </c:ser>
        <c:shape val="cylinder"/>
        <c:axId val="82348288"/>
        <c:axId val="82350080"/>
        <c:axId val="0"/>
      </c:bar3DChart>
      <c:catAx>
        <c:axId val="82348288"/>
        <c:scaling>
          <c:orientation val="minMax"/>
        </c:scaling>
        <c:axPos val="b"/>
        <c:numFmt formatCode="General" sourceLinked="0"/>
        <c:tickLblPos val="nextTo"/>
        <c:crossAx val="82350080"/>
        <c:crosses val="autoZero"/>
        <c:auto val="1"/>
        <c:lblAlgn val="ctr"/>
        <c:lblOffset val="100"/>
      </c:catAx>
      <c:valAx>
        <c:axId val="82350080"/>
        <c:scaling>
          <c:orientation val="minMax"/>
        </c:scaling>
        <c:axPos val="l"/>
        <c:majorGridlines/>
        <c:numFmt formatCode="General" sourceLinked="1"/>
        <c:tickLblPos val="nextTo"/>
        <c:crossAx val="82348288"/>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b:Source>
    <b:Tag>Bar13</b:Tag>
    <b:SourceType>DocumentFromInternetSite</b:SourceType>
    <b:Guid>{DAF2F7EC-CD08-4B25-9125-054EB5E3EA9E}</b:Guid>
    <b:Title>Why Women Feel Bad About Their Appearance </b:Title>
    <b:InternetSiteTitle>Psychology Today</b:InternetSiteTitle>
    <b:Year>2013</b:Year>
    <b:Month>may</b:Month>
    <b:Day>2</b:Day>
    <b:YearAccessed>2016</b:YearAccessed>
    <b:MonthAccessed>April</b:MonthAccessed>
    <b:DayAccessed>14</b:DayAccessed>
    <b:URL>https://www.psychologytoday.com/blog/the-human-beast/201305/why-women-feel-bad-about-their-appearance</b:URL>
    <b:Author>
      <b:Author>
        <b:NameList>
          <b:Person>
            <b:Last>Barber</b:Last>
            <b:First>Nigel</b:First>
          </b:Person>
        </b:NameList>
      </b:Author>
    </b:Author>
    <b:RefOrder>1</b:RefOrder>
  </b:Source>
  <b:Source>
    <b:Tag>Hay10</b:Tag>
    <b:SourceType>JournalArticle</b:SourceType>
    <b:Guid>{BEC9B00E-B22F-48D0-911B-2362D0AD55AC}</b:Guid>
    <b:Title>Effects of Advertising On Society</b:Title>
    <b:Year>2010</b:Year>
    <b:JournalName>HOHONU</b:JournalName>
    <b:Pages>79</b:Pages>
    <b:Author>
      <b:Author>
        <b:NameList>
          <b:Person>
            <b:Last>Hayko</b:Last>
            <b:First>Goldie</b:First>
          </b:Person>
        </b:NameList>
      </b:Author>
    </b:Author>
    <b:Volume>8</b:Volume>
    <b:Issue>1</b:Issue>
    <b:City>Hawaii</b:City>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FE09A9-0E5B-44CA-9145-A6109C346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67</Pages>
  <Words>21198</Words>
  <Characters>120830</Characters>
  <Application>Microsoft Office Word</Application>
  <DocSecurity>0</DocSecurity>
  <Lines>1006</Lines>
  <Paragraphs>283</Paragraphs>
  <ScaleCrop>false</ScaleCrop>
  <HeadingPairs>
    <vt:vector size="2" baseType="variant">
      <vt:variant>
        <vt:lpstr>Title</vt:lpstr>
      </vt:variant>
      <vt:variant>
        <vt:i4>1</vt:i4>
      </vt:variant>
    </vt:vector>
  </HeadingPairs>
  <TitlesOfParts>
    <vt:vector size="1" baseType="lpstr">
      <vt:lpstr>An investigation into the effectiveness of rehabilitation programmes and their effect upon reoffending rates. Do criminals deserve a second chance?</vt:lpstr>
    </vt:vector>
  </TitlesOfParts>
  <Company>University Of Wales Trinity Saint David</Company>
  <LinksUpToDate>false</LinksUpToDate>
  <CharactersWithSpaces>141745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effectiveness of rehabilitation programmes and their effect upon reoffending rates. Do criminals deserve a second chance?</dc:title>
  <dc:subject>Lecturer – Jane Thomas</dc:subject>
  <dc:creator>Olivia Matthews - 1700848</dc:creator>
  <cp:lastModifiedBy>Matthews</cp:lastModifiedBy>
  <cp:revision>67</cp:revision>
  <dcterms:created xsi:type="dcterms:W3CDTF">2022-04-25T19:33:00Z</dcterms:created>
  <dcterms:modified xsi:type="dcterms:W3CDTF">2022-04-28T22:01:00Z</dcterms:modified>
</cp:coreProperties>
</file>