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068C" w:rsidRDefault="0054068C" w:rsidP="0054068C">
      <w:pPr>
        <w:jc w:val="center"/>
        <w:rPr>
          <w:rFonts w:ascii="Times New Roman" w:hAnsi="Times New Roman" w:cs="Times New Roman"/>
          <w:b/>
          <w:sz w:val="32"/>
          <w:szCs w:val="32"/>
        </w:rPr>
      </w:pPr>
    </w:p>
    <w:p w:rsidR="0054068C" w:rsidRDefault="0054068C" w:rsidP="0054068C">
      <w:pPr>
        <w:jc w:val="center"/>
        <w:rPr>
          <w:rFonts w:ascii="Times New Roman" w:hAnsi="Times New Roman" w:cs="Times New Roman"/>
          <w:b/>
          <w:sz w:val="32"/>
          <w:szCs w:val="32"/>
        </w:rPr>
      </w:pPr>
    </w:p>
    <w:p w:rsidR="0054068C" w:rsidRDefault="0054068C" w:rsidP="0054068C">
      <w:pPr>
        <w:jc w:val="center"/>
        <w:rPr>
          <w:rFonts w:ascii="Times New Roman" w:hAnsi="Times New Roman" w:cs="Times New Roman"/>
          <w:b/>
          <w:sz w:val="32"/>
          <w:szCs w:val="32"/>
        </w:rPr>
      </w:pPr>
    </w:p>
    <w:p w:rsidR="0054068C" w:rsidRDefault="0054068C" w:rsidP="0054068C">
      <w:pPr>
        <w:jc w:val="center"/>
        <w:rPr>
          <w:rFonts w:ascii="Times New Roman" w:hAnsi="Times New Roman" w:cs="Times New Roman"/>
          <w:b/>
          <w:sz w:val="32"/>
          <w:szCs w:val="32"/>
        </w:rPr>
      </w:pPr>
    </w:p>
    <w:p w:rsidR="0054068C" w:rsidRDefault="0054068C" w:rsidP="0054068C">
      <w:pPr>
        <w:jc w:val="center"/>
        <w:rPr>
          <w:rFonts w:ascii="Times New Roman" w:hAnsi="Times New Roman" w:cs="Times New Roman"/>
          <w:b/>
          <w:sz w:val="32"/>
          <w:szCs w:val="32"/>
        </w:rPr>
      </w:pPr>
    </w:p>
    <w:p w:rsidR="0054068C" w:rsidRDefault="0054068C" w:rsidP="0054068C">
      <w:pPr>
        <w:jc w:val="center"/>
        <w:rPr>
          <w:rFonts w:ascii="Times New Roman" w:hAnsi="Times New Roman" w:cs="Times New Roman"/>
          <w:b/>
          <w:sz w:val="32"/>
          <w:szCs w:val="32"/>
        </w:rPr>
      </w:pPr>
    </w:p>
    <w:p w:rsidR="0054068C" w:rsidRDefault="0054068C" w:rsidP="0054068C">
      <w:pPr>
        <w:jc w:val="center"/>
        <w:rPr>
          <w:rFonts w:ascii="Times New Roman" w:hAnsi="Times New Roman" w:cs="Times New Roman"/>
          <w:b/>
          <w:sz w:val="32"/>
          <w:szCs w:val="32"/>
        </w:rPr>
      </w:pPr>
    </w:p>
    <w:p w:rsidR="0054068C" w:rsidRDefault="0054068C" w:rsidP="0054068C">
      <w:pPr>
        <w:jc w:val="center"/>
        <w:rPr>
          <w:rFonts w:ascii="Times New Roman" w:hAnsi="Times New Roman" w:cs="Times New Roman"/>
          <w:b/>
          <w:sz w:val="32"/>
          <w:szCs w:val="32"/>
        </w:rPr>
      </w:pPr>
    </w:p>
    <w:p w:rsidR="0054068C" w:rsidRDefault="0054068C" w:rsidP="0054068C">
      <w:pPr>
        <w:jc w:val="center"/>
        <w:rPr>
          <w:rFonts w:ascii="Times New Roman" w:hAnsi="Times New Roman" w:cs="Times New Roman"/>
          <w:b/>
          <w:sz w:val="32"/>
          <w:szCs w:val="32"/>
        </w:rPr>
      </w:pPr>
    </w:p>
    <w:p w:rsidR="0054068C" w:rsidRDefault="0054068C" w:rsidP="0054068C">
      <w:pPr>
        <w:jc w:val="center"/>
        <w:rPr>
          <w:rFonts w:ascii="Times New Roman" w:hAnsi="Times New Roman" w:cs="Times New Roman"/>
          <w:b/>
          <w:sz w:val="32"/>
          <w:szCs w:val="32"/>
        </w:rPr>
      </w:pPr>
    </w:p>
    <w:p w:rsidR="0054068C" w:rsidRDefault="0054068C" w:rsidP="0054068C">
      <w:pPr>
        <w:jc w:val="center"/>
        <w:rPr>
          <w:rFonts w:ascii="Times New Roman" w:hAnsi="Times New Roman" w:cs="Times New Roman"/>
          <w:b/>
          <w:sz w:val="32"/>
          <w:szCs w:val="32"/>
        </w:rPr>
      </w:pPr>
    </w:p>
    <w:p w:rsidR="00FE662F" w:rsidRDefault="007518E7" w:rsidP="0054068C">
      <w:pPr>
        <w:jc w:val="center"/>
        <w:rPr>
          <w:rFonts w:ascii="Times New Roman" w:hAnsi="Times New Roman" w:cs="Times New Roman"/>
          <w:b/>
          <w:sz w:val="32"/>
          <w:szCs w:val="32"/>
        </w:rPr>
      </w:pPr>
      <w:r w:rsidRPr="0054068C">
        <w:rPr>
          <w:rFonts w:ascii="Times New Roman" w:hAnsi="Times New Roman" w:cs="Times New Roman"/>
          <w:b/>
          <w:sz w:val="32"/>
          <w:szCs w:val="32"/>
        </w:rPr>
        <w:t>Hospitality and guest services</w:t>
      </w:r>
    </w:p>
    <w:p w:rsidR="00C547B9" w:rsidRDefault="00C547B9" w:rsidP="00C547B9">
      <w:pPr>
        <w:jc w:val="center"/>
        <w:rPr>
          <w:rFonts w:ascii="Times New Roman" w:hAnsi="Times New Roman" w:cs="Times New Roman"/>
          <w:b/>
          <w:sz w:val="32"/>
          <w:szCs w:val="32"/>
        </w:rPr>
      </w:pPr>
      <w:r>
        <w:rPr>
          <w:rFonts w:ascii="Times New Roman" w:hAnsi="Times New Roman" w:cs="Times New Roman"/>
          <w:b/>
          <w:sz w:val="32"/>
          <w:szCs w:val="32"/>
        </w:rPr>
        <w:t xml:space="preserve">Student </w:t>
      </w:r>
      <w:proofErr w:type="spellStart"/>
      <w:r>
        <w:rPr>
          <w:rFonts w:ascii="Times New Roman" w:hAnsi="Times New Roman" w:cs="Times New Roman"/>
          <w:b/>
          <w:sz w:val="32"/>
          <w:szCs w:val="32"/>
        </w:rPr>
        <w:t>nume</w:t>
      </w:r>
      <w:proofErr w:type="spellEnd"/>
      <w:r>
        <w:rPr>
          <w:rFonts w:ascii="Times New Roman" w:hAnsi="Times New Roman" w:cs="Times New Roman"/>
          <w:b/>
          <w:sz w:val="32"/>
          <w:szCs w:val="32"/>
        </w:rPr>
        <w:t xml:space="preserve">: Florin </w:t>
      </w:r>
      <w:proofErr w:type="spellStart"/>
      <w:r>
        <w:rPr>
          <w:rFonts w:ascii="Times New Roman" w:hAnsi="Times New Roman" w:cs="Times New Roman"/>
          <w:b/>
          <w:sz w:val="32"/>
          <w:szCs w:val="32"/>
        </w:rPr>
        <w:t>Ispas</w:t>
      </w:r>
      <w:proofErr w:type="spellEnd"/>
    </w:p>
    <w:p w:rsidR="00C547B9" w:rsidRPr="0054068C" w:rsidRDefault="00C547B9" w:rsidP="00C547B9">
      <w:pPr>
        <w:rPr>
          <w:rFonts w:ascii="Times New Roman" w:hAnsi="Times New Roman" w:cs="Times New Roman"/>
          <w:b/>
          <w:sz w:val="32"/>
          <w:szCs w:val="32"/>
        </w:rPr>
      </w:pPr>
      <w:r>
        <w:rPr>
          <w:rFonts w:ascii="Times New Roman" w:hAnsi="Times New Roman" w:cs="Times New Roman"/>
          <w:b/>
          <w:sz w:val="32"/>
          <w:szCs w:val="32"/>
        </w:rPr>
        <w:t xml:space="preserve">                                   Student ID:2212651</w:t>
      </w:r>
      <w:bookmarkStart w:id="0" w:name="_GoBack"/>
      <w:bookmarkEnd w:id="0"/>
    </w:p>
    <w:p w:rsidR="00FE662F" w:rsidRDefault="007518E7">
      <w:r>
        <w:br w:type="page"/>
      </w:r>
    </w:p>
    <w:p w:rsidR="00E51256" w:rsidRDefault="00E51256" w:rsidP="00FE662F">
      <w:pPr>
        <w:pStyle w:val="Heading1"/>
      </w:pPr>
      <w:r>
        <w:rPr>
          <w:noProof/>
          <w:lang w:val="en-GB" w:eastAsia="en-GB"/>
        </w:rPr>
        <w:lastRenderedPageBreak/>
        <w:drawing>
          <wp:inline distT="0" distB="0" distL="0" distR="0">
            <wp:extent cx="5943600" cy="4457700"/>
            <wp:effectExtent l="19050" t="0" r="0" b="0"/>
            <wp:docPr id="1" name="Picture 1" descr="F:\Frelance\January 2023\24183 Hospitality and guest service\Hospitality and guest services\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Frelance\January 2023\24183 Hospitality and guest service\Hospitality and guest services\Slide1.JPG"/>
                    <pic:cNvPicPr>
                      <a:picLocks noChangeAspect="1" noChangeArrowheads="1"/>
                    </pic:cNvPicPr>
                  </pic:nvPicPr>
                  <pic:blipFill>
                    <a:blip r:embed="rId5"/>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E51256" w:rsidRDefault="00E51256" w:rsidP="00E51256">
      <w:r>
        <w:rPr>
          <w:noProof/>
          <w:lang w:val="en-GB" w:eastAsia="en-GB"/>
        </w:rPr>
        <w:lastRenderedPageBreak/>
        <w:drawing>
          <wp:inline distT="0" distB="0" distL="0" distR="0">
            <wp:extent cx="5943600" cy="4457700"/>
            <wp:effectExtent l="19050" t="0" r="0" b="0"/>
            <wp:docPr id="2" name="Picture 2" descr="F:\Frelance\January 2023\24183 Hospitality and guest service\Hospitality and guest services\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Frelance\January 2023\24183 Hospitality and guest service\Hospitality and guest services\Slide2.JPG"/>
                    <pic:cNvPicPr>
                      <a:picLocks noChangeAspect="1" noChangeArrowheads="1"/>
                    </pic:cNvPicPr>
                  </pic:nvPicPr>
                  <pic:blipFill>
                    <a:blip r:embed="rId6"/>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E51256" w:rsidRPr="00E51256" w:rsidRDefault="00E51256" w:rsidP="00E51256">
      <w:r>
        <w:rPr>
          <w:noProof/>
          <w:lang w:val="en-GB" w:eastAsia="en-GB"/>
        </w:rPr>
        <w:lastRenderedPageBreak/>
        <w:drawing>
          <wp:inline distT="0" distB="0" distL="0" distR="0">
            <wp:extent cx="5943600" cy="4457700"/>
            <wp:effectExtent l="19050" t="0" r="0" b="0"/>
            <wp:docPr id="3" name="Picture 3" descr="F:\Frelance\January 2023\24183 Hospitality and guest service\Hospitality and guest services\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Frelance\January 2023\24183 Hospitality and guest service\Hospitality and guest services\Slide3.JPG"/>
                    <pic:cNvPicPr>
                      <a:picLocks noChangeAspect="1" noChangeArrowheads="1"/>
                    </pic:cNvPicPr>
                  </pic:nvPicPr>
                  <pic:blipFill>
                    <a:blip r:embed="rId7"/>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E51256" w:rsidRDefault="00E51256" w:rsidP="00FE662F">
      <w:pPr>
        <w:pStyle w:val="Heading1"/>
      </w:pPr>
    </w:p>
    <w:p w:rsidR="000C07A5" w:rsidRDefault="007518E7" w:rsidP="00FE662F">
      <w:pPr>
        <w:pStyle w:val="Heading1"/>
      </w:pPr>
      <w:r>
        <w:t>Introduction</w:t>
      </w:r>
    </w:p>
    <w:p w:rsidR="00FE662F" w:rsidRDefault="007518E7" w:rsidP="00FE662F">
      <w:pPr>
        <w:spacing w:line="360" w:lineRule="auto"/>
        <w:jc w:val="both"/>
        <w:rPr>
          <w:rFonts w:ascii="Times New Roman" w:hAnsi="Times New Roman" w:cs="Times New Roman"/>
          <w:sz w:val="24"/>
          <w:szCs w:val="24"/>
        </w:rPr>
      </w:pPr>
      <w:r w:rsidRPr="00FE662F">
        <w:rPr>
          <w:rFonts w:ascii="Times New Roman" w:hAnsi="Times New Roman" w:cs="Times New Roman"/>
          <w:sz w:val="24"/>
          <w:szCs w:val="24"/>
        </w:rPr>
        <w:t>Hospitality and guest services are emerging industries in the 21</w:t>
      </w:r>
      <w:r w:rsidRPr="00FE662F">
        <w:rPr>
          <w:rFonts w:ascii="Times New Roman" w:hAnsi="Times New Roman" w:cs="Times New Roman"/>
          <w:sz w:val="24"/>
          <w:szCs w:val="24"/>
          <w:vertAlign w:val="superscript"/>
        </w:rPr>
        <w:t>st</w:t>
      </w:r>
      <w:r w:rsidRPr="00FE662F">
        <w:rPr>
          <w:rFonts w:ascii="Times New Roman" w:hAnsi="Times New Roman" w:cs="Times New Roman"/>
          <w:sz w:val="24"/>
          <w:szCs w:val="24"/>
        </w:rPr>
        <w:t xml:space="preserve"> century. There are lots of economic benefits that come from the hospitality and </w:t>
      </w:r>
      <w:r>
        <w:rPr>
          <w:rFonts w:ascii="Times New Roman" w:hAnsi="Times New Roman" w:cs="Times New Roman"/>
          <w:sz w:val="24"/>
          <w:szCs w:val="24"/>
        </w:rPr>
        <w:t xml:space="preserve">guest services industry. Hospitality is the process of providing food, beverage, </w:t>
      </w:r>
      <w:r w:rsidR="00DB7BE3">
        <w:rPr>
          <w:rFonts w:ascii="Times New Roman" w:hAnsi="Times New Roman" w:cs="Times New Roman"/>
          <w:sz w:val="24"/>
          <w:szCs w:val="24"/>
        </w:rPr>
        <w:t>and greetings</w:t>
      </w:r>
      <w:r>
        <w:rPr>
          <w:rFonts w:ascii="Times New Roman" w:hAnsi="Times New Roman" w:cs="Times New Roman"/>
          <w:sz w:val="24"/>
          <w:szCs w:val="24"/>
        </w:rPr>
        <w:t xml:space="preserve"> in any gust so that consumers are attracted and motivated</w:t>
      </w:r>
      <w:r w:rsidR="009B23DB">
        <w:rPr>
          <w:rFonts w:ascii="Times New Roman" w:hAnsi="Times New Roman" w:cs="Times New Roman"/>
          <w:sz w:val="24"/>
          <w:szCs w:val="24"/>
        </w:rPr>
        <w:t xml:space="preserve"> (</w:t>
      </w:r>
      <w:r w:rsidR="009B23DB" w:rsidRPr="00733D14">
        <w:rPr>
          <w:rFonts w:ascii="Times New Roman" w:hAnsi="Times New Roman" w:cs="Times New Roman"/>
          <w:sz w:val="24"/>
          <w:szCs w:val="24"/>
          <w:shd w:val="clear" w:color="auto" w:fill="FFFFFF"/>
        </w:rPr>
        <w:t>Khaliq, 2022</w:t>
      </w:r>
      <w:r w:rsidR="009B23DB">
        <w:rPr>
          <w:rFonts w:ascii="Times New Roman" w:hAnsi="Times New Roman" w:cs="Times New Roman"/>
          <w:sz w:val="24"/>
          <w:szCs w:val="24"/>
        </w:rPr>
        <w:t>)</w:t>
      </w:r>
      <w:r>
        <w:rPr>
          <w:rFonts w:ascii="Times New Roman" w:hAnsi="Times New Roman" w:cs="Times New Roman"/>
          <w:sz w:val="24"/>
          <w:szCs w:val="24"/>
        </w:rPr>
        <w:t xml:space="preserve">. On the other hand, guest services are dealing with welcoming guests to obtain a competitive edge in the competitive era. This assignment is focused on Conrad hotels and resorts which is a decent brand of Hilton. It has provided quality service to its valued consumers. It has 580 properties in 94 countries which are providing quality services to its valued consumers. It has provided </w:t>
      </w:r>
      <w:r w:rsidR="00493564">
        <w:rPr>
          <w:rFonts w:ascii="Times New Roman" w:hAnsi="Times New Roman" w:cs="Times New Roman"/>
          <w:sz w:val="24"/>
          <w:szCs w:val="24"/>
        </w:rPr>
        <w:t xml:space="preserve">its main consumers, nature, scope and role of guest services and the importance of hospitality. </w:t>
      </w:r>
    </w:p>
    <w:p w:rsidR="00E51256" w:rsidRDefault="00E51256" w:rsidP="00E431BC">
      <w:pPr>
        <w:pStyle w:val="Heading1"/>
      </w:pPr>
      <w:r>
        <w:rPr>
          <w:noProof/>
          <w:lang w:val="en-GB" w:eastAsia="en-GB"/>
        </w:rPr>
        <w:lastRenderedPageBreak/>
        <w:drawing>
          <wp:inline distT="0" distB="0" distL="0" distR="0">
            <wp:extent cx="5943600" cy="4457700"/>
            <wp:effectExtent l="19050" t="0" r="0" b="0"/>
            <wp:docPr id="4" name="Picture 4" descr="F:\Frelance\January 2023\24183 Hospitality and guest service\Hospitality and guest services\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Frelance\January 2023\24183 Hospitality and guest service\Hospitality and guest services\Slide4.JPG"/>
                    <pic:cNvPicPr>
                      <a:picLocks noChangeAspect="1" noChangeArrowheads="1"/>
                    </pic:cNvPicPr>
                  </pic:nvPicPr>
                  <pic:blipFill>
                    <a:blip r:embed="rId8"/>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493564" w:rsidRDefault="007518E7" w:rsidP="00E431BC">
      <w:pPr>
        <w:pStyle w:val="Heading1"/>
      </w:pPr>
      <w:r>
        <w:t>Main consumers of Conrad hotels and resorts</w:t>
      </w:r>
    </w:p>
    <w:p w:rsidR="00493564" w:rsidRDefault="007518E7" w:rsidP="00FE662F">
      <w:pPr>
        <w:spacing w:line="360" w:lineRule="auto"/>
        <w:jc w:val="both"/>
        <w:rPr>
          <w:rFonts w:ascii="Times New Roman" w:hAnsi="Times New Roman" w:cs="Times New Roman"/>
          <w:sz w:val="24"/>
          <w:szCs w:val="24"/>
        </w:rPr>
      </w:pPr>
      <w:r>
        <w:rPr>
          <w:rFonts w:ascii="Times New Roman" w:hAnsi="Times New Roman" w:cs="Times New Roman"/>
          <w:sz w:val="24"/>
          <w:szCs w:val="24"/>
        </w:rPr>
        <w:t>Consumers are considered as main drivers of any business. Conrad hotels and resorts have multiple or dynamic consumers around the globe. The main consumers of this brand are different government and non-government agencies, celebrities, corporate houses, athletes and so forth. They are considering their consumers more valuable stakeholders in their business. It will give them a positive impact and essential mechanism in their business development</w:t>
      </w:r>
      <w:r w:rsidR="002A796D">
        <w:rPr>
          <w:rFonts w:ascii="Times New Roman" w:hAnsi="Times New Roman" w:cs="Times New Roman"/>
          <w:sz w:val="24"/>
          <w:szCs w:val="24"/>
        </w:rPr>
        <w:t xml:space="preserve"> (</w:t>
      </w:r>
      <w:r w:rsidR="002A796D" w:rsidRPr="00733D14">
        <w:rPr>
          <w:rFonts w:ascii="Times New Roman" w:hAnsi="Times New Roman" w:cs="Times New Roman"/>
          <w:sz w:val="24"/>
          <w:szCs w:val="24"/>
          <w:shd w:val="clear" w:color="auto" w:fill="FFFFFF"/>
        </w:rPr>
        <w:t>Hsu, 2022</w:t>
      </w:r>
      <w:r w:rsidR="002A796D">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The brand has made a tremendous place for its business mechanism and process improvement system in the globalization era.  </w:t>
      </w:r>
      <w:r w:rsidR="00E431BC">
        <w:rPr>
          <w:rFonts w:ascii="Times New Roman" w:hAnsi="Times New Roman" w:cs="Times New Roman"/>
          <w:sz w:val="24"/>
          <w:szCs w:val="24"/>
        </w:rPr>
        <w:t xml:space="preserve">The brand has provided superior customer service for its valued stakeholders. It is considered a necessary strategy is taken by the Conrad hotels and resorts management. </w:t>
      </w:r>
    </w:p>
    <w:p w:rsidR="00E51256" w:rsidRDefault="00E51256" w:rsidP="00C20812">
      <w:pPr>
        <w:pStyle w:val="Heading1"/>
      </w:pPr>
      <w:r>
        <w:rPr>
          <w:noProof/>
          <w:lang w:val="en-GB" w:eastAsia="en-GB"/>
        </w:rPr>
        <w:lastRenderedPageBreak/>
        <w:drawing>
          <wp:inline distT="0" distB="0" distL="0" distR="0">
            <wp:extent cx="5943600" cy="4457700"/>
            <wp:effectExtent l="19050" t="0" r="0" b="0"/>
            <wp:docPr id="5" name="Picture 5" descr="F:\Frelance\January 2023\24183 Hospitality and guest service\Hospitality and guest services\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Frelance\January 2023\24183 Hospitality and guest service\Hospitality and guest services\Slide5.JPG"/>
                    <pic:cNvPicPr>
                      <a:picLocks noChangeAspect="1" noChangeArrowheads="1"/>
                    </pic:cNvPicPr>
                  </pic:nvPicPr>
                  <pic:blipFill>
                    <a:blip r:embed="rId9"/>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E431BC" w:rsidRDefault="007518E7" w:rsidP="00C20812">
      <w:pPr>
        <w:pStyle w:val="Heading1"/>
      </w:pPr>
      <w:r>
        <w:t>Nature, scope and role of guest services and facilities provided by the brand</w:t>
      </w:r>
    </w:p>
    <w:p w:rsidR="00A73C15" w:rsidRDefault="007518E7" w:rsidP="00FE66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scope and nature of guest services are considered sensitive issues for hotel brands. It requires solid research and study to ensure sustainability in business management and organizational development. Service is a core area of the hotel and resort industry. The selected brand has provided quality services to its external stakeholders like consumers. It is also considered the major component of the hotel and resort business to ensure smooth operation in the business. </w:t>
      </w:r>
      <w:r w:rsidR="00C20812">
        <w:rPr>
          <w:rFonts w:ascii="Times New Roman" w:hAnsi="Times New Roman" w:cs="Times New Roman"/>
          <w:sz w:val="24"/>
          <w:szCs w:val="24"/>
        </w:rPr>
        <w:t>Guest service has been provided based on analyzing the nature of consumers. There are multi-diversified people are coming day to day. The brand has to customize its nature of service to retain its best customer from the competitive market</w:t>
      </w:r>
      <w:r>
        <w:rPr>
          <w:rFonts w:ascii="Times New Roman" w:hAnsi="Times New Roman" w:cs="Times New Roman"/>
          <w:sz w:val="24"/>
          <w:szCs w:val="24"/>
        </w:rPr>
        <w:t xml:space="preserve"> (</w:t>
      </w:r>
      <w:r w:rsidRPr="00733D14">
        <w:rPr>
          <w:rFonts w:ascii="Times New Roman" w:hAnsi="Times New Roman" w:cs="Times New Roman"/>
          <w:sz w:val="24"/>
          <w:szCs w:val="24"/>
          <w:shd w:val="clear" w:color="auto" w:fill="FFFFFF"/>
        </w:rPr>
        <w:t>Guan, 2022</w:t>
      </w:r>
      <w:r>
        <w:rPr>
          <w:rFonts w:ascii="Times New Roman" w:hAnsi="Times New Roman" w:cs="Times New Roman"/>
          <w:sz w:val="24"/>
          <w:szCs w:val="24"/>
          <w:shd w:val="clear" w:color="auto" w:fill="FFFFFF"/>
        </w:rPr>
        <w:t>)</w:t>
      </w:r>
      <w:r w:rsidR="00C20812">
        <w:rPr>
          <w:rFonts w:ascii="Times New Roman" w:hAnsi="Times New Roman" w:cs="Times New Roman"/>
          <w:sz w:val="24"/>
          <w:szCs w:val="24"/>
        </w:rPr>
        <w:t xml:space="preserve">. </w:t>
      </w:r>
    </w:p>
    <w:p w:rsidR="00E51256" w:rsidRDefault="00E51256" w:rsidP="00FE662F">
      <w:pPr>
        <w:spacing w:line="360" w:lineRule="auto"/>
        <w:jc w:val="both"/>
        <w:rPr>
          <w:rFonts w:ascii="Times New Roman" w:hAnsi="Times New Roman" w:cs="Times New Roman"/>
          <w:sz w:val="24"/>
          <w:szCs w:val="24"/>
        </w:rPr>
      </w:pPr>
    </w:p>
    <w:p w:rsidR="00E51256" w:rsidRDefault="00E51256" w:rsidP="00FE662F">
      <w:pPr>
        <w:spacing w:line="360" w:lineRule="auto"/>
        <w:jc w:val="both"/>
        <w:rPr>
          <w:rFonts w:ascii="Times New Roman" w:hAnsi="Times New Roman" w:cs="Times New Roman"/>
          <w:sz w:val="24"/>
          <w:szCs w:val="24"/>
        </w:rPr>
      </w:pPr>
    </w:p>
    <w:p w:rsidR="00E51256" w:rsidRDefault="00E51256" w:rsidP="00FE662F">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943600" cy="4457700"/>
            <wp:effectExtent l="19050" t="0" r="0" b="0"/>
            <wp:docPr id="6" name="Picture 6" descr="F:\Frelance\January 2023\24183 Hospitality and guest service\Hospitality and guest services\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Frelance\January 2023\24183 Hospitality and guest service\Hospitality and guest services\Slide6.JPG"/>
                    <pic:cNvPicPr>
                      <a:picLocks noChangeAspect="1" noChangeArrowheads="1"/>
                    </pic:cNvPicPr>
                  </pic:nvPicPr>
                  <pic:blipFill>
                    <a:blip r:embed="rId10"/>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733D14" w:rsidRDefault="00733D14" w:rsidP="00FE662F">
      <w:pPr>
        <w:spacing w:line="360" w:lineRule="auto"/>
        <w:jc w:val="both"/>
        <w:rPr>
          <w:rFonts w:ascii="Times New Roman" w:hAnsi="Times New Roman" w:cs="Times New Roman"/>
          <w:sz w:val="24"/>
          <w:szCs w:val="24"/>
        </w:rPr>
      </w:pPr>
    </w:p>
    <w:p w:rsidR="00C20812" w:rsidRDefault="007518E7" w:rsidP="00FE662F">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facilities are proving by Co</w:t>
      </w:r>
      <w:r w:rsidR="00443048">
        <w:rPr>
          <w:rFonts w:ascii="Times New Roman" w:hAnsi="Times New Roman" w:cs="Times New Roman"/>
          <w:sz w:val="24"/>
          <w:szCs w:val="24"/>
        </w:rPr>
        <w:t xml:space="preserve">nrad hotels and resorts. It has provided its customers namely customized in-room amenities so that customers can be motivated. </w:t>
      </w:r>
      <w:r w:rsidR="005F3245">
        <w:rPr>
          <w:rFonts w:ascii="Times New Roman" w:hAnsi="Times New Roman" w:cs="Times New Roman"/>
          <w:sz w:val="24"/>
          <w:szCs w:val="24"/>
        </w:rPr>
        <w:t xml:space="preserve">It gives three various bathroom amenities to its valued consumers in the global era. It also gives Conrad concierge service to </w:t>
      </w:r>
      <w:r w:rsidR="002A796D">
        <w:rPr>
          <w:rFonts w:ascii="Times New Roman" w:hAnsi="Times New Roman" w:cs="Times New Roman"/>
          <w:sz w:val="24"/>
          <w:szCs w:val="24"/>
        </w:rPr>
        <w:t>its consumers which help</w:t>
      </w:r>
      <w:r w:rsidR="005F3245">
        <w:rPr>
          <w:rFonts w:ascii="Times New Roman" w:hAnsi="Times New Roman" w:cs="Times New Roman"/>
          <w:sz w:val="24"/>
          <w:szCs w:val="24"/>
        </w:rPr>
        <w:t>s to maximize its profits in the competitive era</w:t>
      </w:r>
      <w:r w:rsidR="00733D14">
        <w:rPr>
          <w:rFonts w:ascii="Times New Roman" w:hAnsi="Times New Roman" w:cs="Times New Roman"/>
          <w:sz w:val="24"/>
          <w:szCs w:val="24"/>
        </w:rPr>
        <w:t xml:space="preserve"> (</w:t>
      </w:r>
      <w:r w:rsidR="00733D14" w:rsidRPr="00733D14">
        <w:rPr>
          <w:rFonts w:ascii="Times New Roman" w:hAnsi="Times New Roman" w:cs="Times New Roman"/>
          <w:sz w:val="24"/>
          <w:szCs w:val="24"/>
          <w:shd w:val="clear" w:color="auto" w:fill="FFFFFF"/>
        </w:rPr>
        <w:t>Günaydin, 2022</w:t>
      </w:r>
      <w:r w:rsidR="00733D14">
        <w:rPr>
          <w:rFonts w:ascii="Times New Roman" w:hAnsi="Times New Roman" w:cs="Times New Roman"/>
          <w:sz w:val="24"/>
          <w:szCs w:val="24"/>
          <w:shd w:val="clear" w:color="auto" w:fill="FFFFFF"/>
        </w:rPr>
        <w:t>)</w:t>
      </w:r>
      <w:r w:rsidR="005F3245">
        <w:rPr>
          <w:rFonts w:ascii="Times New Roman" w:hAnsi="Times New Roman" w:cs="Times New Roman"/>
          <w:sz w:val="24"/>
          <w:szCs w:val="24"/>
        </w:rPr>
        <w:t xml:space="preserve">. </w:t>
      </w:r>
      <w:r w:rsidR="00733D14">
        <w:rPr>
          <w:rFonts w:ascii="Times New Roman" w:hAnsi="Times New Roman" w:cs="Times New Roman"/>
          <w:sz w:val="24"/>
          <w:szCs w:val="24"/>
        </w:rPr>
        <w:t>American Express Hilton credit cards are</w:t>
      </w:r>
      <w:r w:rsidR="005F3245">
        <w:rPr>
          <w:rFonts w:ascii="Times New Roman" w:hAnsi="Times New Roman" w:cs="Times New Roman"/>
          <w:sz w:val="24"/>
          <w:szCs w:val="24"/>
        </w:rPr>
        <w:t xml:space="preserve"> also </w:t>
      </w:r>
      <w:r w:rsidR="00733D14">
        <w:rPr>
          <w:rFonts w:ascii="Times New Roman" w:hAnsi="Times New Roman" w:cs="Times New Roman"/>
          <w:sz w:val="24"/>
          <w:szCs w:val="24"/>
        </w:rPr>
        <w:t>provided to its consumers</w:t>
      </w:r>
      <w:r w:rsidR="005F3245">
        <w:rPr>
          <w:rFonts w:ascii="Times New Roman" w:hAnsi="Times New Roman" w:cs="Times New Roman"/>
          <w:sz w:val="24"/>
          <w:szCs w:val="24"/>
        </w:rPr>
        <w:t xml:space="preserve">. </w:t>
      </w:r>
    </w:p>
    <w:p w:rsidR="00E51256" w:rsidRDefault="00E51256" w:rsidP="00FE662F">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943600" cy="4457700"/>
            <wp:effectExtent l="19050" t="0" r="0" b="0"/>
            <wp:docPr id="7" name="Picture 7" descr="F:\Frelance\January 2023\24183 Hospitality and guest service\Hospitality and guest services\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Frelance\January 2023\24183 Hospitality and guest service\Hospitality and guest services\Slide7.JPG"/>
                    <pic:cNvPicPr>
                      <a:picLocks noChangeAspect="1" noChangeArrowheads="1"/>
                    </pic:cNvPicPr>
                  </pic:nvPicPr>
                  <pic:blipFill>
                    <a:blip r:embed="rId11"/>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5F3245" w:rsidRDefault="007518E7" w:rsidP="00AE6558">
      <w:pPr>
        <w:pStyle w:val="Heading1"/>
      </w:pPr>
      <w:r>
        <w:t>Role and function of guest services</w:t>
      </w:r>
    </w:p>
    <w:p w:rsidR="00AE6558" w:rsidRDefault="007518E7" w:rsidP="00FE662F">
      <w:pPr>
        <w:spacing w:line="360" w:lineRule="auto"/>
        <w:jc w:val="both"/>
        <w:rPr>
          <w:rFonts w:ascii="Times New Roman" w:hAnsi="Times New Roman" w:cs="Times New Roman"/>
          <w:sz w:val="24"/>
          <w:szCs w:val="24"/>
        </w:rPr>
      </w:pPr>
      <w:r>
        <w:rPr>
          <w:rFonts w:ascii="Times New Roman" w:hAnsi="Times New Roman" w:cs="Times New Roman"/>
          <w:sz w:val="24"/>
          <w:szCs w:val="24"/>
        </w:rPr>
        <w:t>The role and function of guest services</w:t>
      </w:r>
      <w:r w:rsidR="00733D14">
        <w:rPr>
          <w:rFonts w:ascii="Times New Roman" w:hAnsi="Times New Roman" w:cs="Times New Roman"/>
          <w:sz w:val="24"/>
          <w:szCs w:val="24"/>
        </w:rPr>
        <w:t xml:space="preserve"> are</w:t>
      </w:r>
      <w:r>
        <w:rPr>
          <w:rFonts w:ascii="Times New Roman" w:hAnsi="Times New Roman" w:cs="Times New Roman"/>
          <w:sz w:val="24"/>
          <w:szCs w:val="24"/>
        </w:rPr>
        <w:t xml:space="preserve"> </w:t>
      </w:r>
      <w:r w:rsidR="00733D14">
        <w:rPr>
          <w:rFonts w:ascii="Times New Roman" w:hAnsi="Times New Roman" w:cs="Times New Roman"/>
          <w:sz w:val="24"/>
          <w:szCs w:val="24"/>
        </w:rPr>
        <w:t>inevitable</w:t>
      </w:r>
      <w:r>
        <w:rPr>
          <w:rFonts w:ascii="Times New Roman" w:hAnsi="Times New Roman" w:cs="Times New Roman"/>
          <w:sz w:val="24"/>
          <w:szCs w:val="24"/>
        </w:rPr>
        <w:t xml:space="preserve"> to ensure sustainability in the hospitality industry. There are diversified services to play by the brand employees. The guest services include welcoming every guest, and providing snacks and beverages according to the need of customers. Apart from this, it has to be maintained a daily payment register online and track the customer's online database to make sure sustainability in a business</w:t>
      </w:r>
      <w:r w:rsidR="00733D14">
        <w:rPr>
          <w:rFonts w:ascii="Times New Roman" w:hAnsi="Times New Roman" w:cs="Times New Roman"/>
          <w:sz w:val="24"/>
          <w:szCs w:val="24"/>
        </w:rPr>
        <w:t xml:space="preserve"> (</w:t>
      </w:r>
      <w:r w:rsidR="00733D14" w:rsidRPr="00733D14">
        <w:rPr>
          <w:rFonts w:ascii="Times New Roman" w:hAnsi="Times New Roman" w:cs="Times New Roman"/>
          <w:sz w:val="24"/>
          <w:szCs w:val="24"/>
          <w:shd w:val="clear" w:color="auto" w:fill="FFFFFF"/>
        </w:rPr>
        <w:t>Busulwa, 2022</w:t>
      </w:r>
      <w:r w:rsidR="00733D14">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w:t>
      </w:r>
      <w:r w:rsidR="0054068C">
        <w:rPr>
          <w:rFonts w:ascii="Times New Roman" w:hAnsi="Times New Roman" w:cs="Times New Roman"/>
          <w:sz w:val="24"/>
          <w:szCs w:val="24"/>
        </w:rPr>
        <w:t>Apart from this, guest services functions are more organized to maintain their solid dynamism for creating customer service effectiveness in the global era.</w:t>
      </w:r>
      <w:r w:rsidR="002E174C">
        <w:rPr>
          <w:rFonts w:ascii="Times New Roman" w:hAnsi="Times New Roman" w:cs="Times New Roman"/>
          <w:sz w:val="24"/>
          <w:szCs w:val="24"/>
        </w:rPr>
        <w:t xml:space="preserve"> The guest service will maintain a good relationship with a potential customer so that it will add lucrative value. Besides, it has given them actual dynamism and proper mechanisms of workforce development, especially in the hospitality and service industry. It has been maintained properly to capture the overall function of guest service tools. By implementing proper guest service, the brand has gained a competitive edge in the competitive era. </w:t>
      </w:r>
    </w:p>
    <w:p w:rsidR="00E51256" w:rsidRDefault="00E51256" w:rsidP="00097FCB">
      <w:pPr>
        <w:pStyle w:val="Heading1"/>
      </w:pPr>
      <w:r>
        <w:rPr>
          <w:noProof/>
          <w:lang w:val="en-GB" w:eastAsia="en-GB"/>
        </w:rPr>
        <w:lastRenderedPageBreak/>
        <w:drawing>
          <wp:inline distT="0" distB="0" distL="0" distR="0">
            <wp:extent cx="5943600" cy="4457700"/>
            <wp:effectExtent l="19050" t="0" r="0" b="0"/>
            <wp:docPr id="8" name="Picture 8" descr="F:\Frelance\January 2023\24183 Hospitality and guest service\Hospitality and guest services\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Frelance\January 2023\24183 Hospitality and guest service\Hospitality and guest services\Slide8.JPG"/>
                    <pic:cNvPicPr>
                      <a:picLocks noChangeAspect="1" noChangeArrowheads="1"/>
                    </pic:cNvPicPr>
                  </pic:nvPicPr>
                  <pic:blipFill>
                    <a:blip r:embed="rId12"/>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2E174C" w:rsidRPr="00097FCB" w:rsidRDefault="007518E7" w:rsidP="00097FCB">
      <w:pPr>
        <w:pStyle w:val="Heading1"/>
      </w:pPr>
      <w:r w:rsidRPr="00097FCB">
        <w:t>Importance of Hospitality</w:t>
      </w:r>
    </w:p>
    <w:p w:rsidR="002E174C" w:rsidRDefault="007518E7" w:rsidP="00FE662F">
      <w:pPr>
        <w:spacing w:line="360" w:lineRule="auto"/>
        <w:jc w:val="both"/>
        <w:rPr>
          <w:rFonts w:ascii="Times New Roman" w:hAnsi="Times New Roman" w:cs="Times New Roman"/>
          <w:sz w:val="24"/>
          <w:szCs w:val="24"/>
        </w:rPr>
      </w:pPr>
      <w:r>
        <w:rPr>
          <w:rFonts w:ascii="Times New Roman" w:hAnsi="Times New Roman" w:cs="Times New Roman"/>
          <w:sz w:val="24"/>
          <w:szCs w:val="24"/>
        </w:rPr>
        <w:t>Hospitality has a tremendous influence on creating diverse workforce development. It has made a tremendous impact on creating a business portfolio and dynamism. Hospitality is responsible for increasing customer satisfaction and retention within a stipulated period.</w:t>
      </w:r>
      <w:r w:rsidR="00177466">
        <w:rPr>
          <w:rFonts w:ascii="Times New Roman" w:hAnsi="Times New Roman" w:cs="Times New Roman"/>
          <w:sz w:val="24"/>
          <w:szCs w:val="24"/>
        </w:rPr>
        <w:t xml:space="preserve"> Hospitality has created a positive influence on workforce people management in the complex era</w:t>
      </w:r>
      <w:r w:rsidR="00733D14">
        <w:rPr>
          <w:rFonts w:ascii="Times New Roman" w:hAnsi="Times New Roman" w:cs="Times New Roman"/>
          <w:sz w:val="24"/>
          <w:szCs w:val="24"/>
        </w:rPr>
        <w:t xml:space="preserve"> (</w:t>
      </w:r>
      <w:r w:rsidR="00733D14" w:rsidRPr="00733D14">
        <w:rPr>
          <w:rFonts w:ascii="Times New Roman" w:hAnsi="Times New Roman" w:cs="Times New Roman"/>
          <w:sz w:val="24"/>
          <w:szCs w:val="24"/>
          <w:shd w:val="clear" w:color="auto" w:fill="FFFFFF"/>
        </w:rPr>
        <w:t>Bavik, 2022</w:t>
      </w:r>
      <w:r w:rsidR="00733D14">
        <w:rPr>
          <w:rFonts w:ascii="Times New Roman" w:hAnsi="Times New Roman" w:cs="Times New Roman"/>
          <w:sz w:val="24"/>
          <w:szCs w:val="24"/>
          <w:shd w:val="clear" w:color="auto" w:fill="FFFFFF"/>
        </w:rPr>
        <w:t>)</w:t>
      </w:r>
      <w:r w:rsidR="00177466">
        <w:rPr>
          <w:rFonts w:ascii="Times New Roman" w:hAnsi="Times New Roman" w:cs="Times New Roman"/>
          <w:sz w:val="24"/>
          <w:szCs w:val="24"/>
        </w:rPr>
        <w:t xml:space="preserve">. Additionally, it helps Conrad hotel and resorts to obtain more </w:t>
      </w:r>
      <w:r w:rsidR="009B532E">
        <w:rPr>
          <w:rFonts w:ascii="Times New Roman" w:hAnsi="Times New Roman" w:cs="Times New Roman"/>
          <w:sz w:val="24"/>
          <w:szCs w:val="24"/>
        </w:rPr>
        <w:t>consumers</w:t>
      </w:r>
      <w:r w:rsidR="00177466">
        <w:rPr>
          <w:rFonts w:ascii="Times New Roman" w:hAnsi="Times New Roman" w:cs="Times New Roman"/>
          <w:sz w:val="24"/>
          <w:szCs w:val="24"/>
        </w:rPr>
        <w:t xml:space="preserve"> every year. </w:t>
      </w:r>
      <w:r w:rsidR="009B532E">
        <w:rPr>
          <w:rFonts w:ascii="Times New Roman" w:hAnsi="Times New Roman" w:cs="Times New Roman"/>
          <w:sz w:val="24"/>
          <w:szCs w:val="24"/>
        </w:rPr>
        <w:t xml:space="preserve">They have prioritized overall proper hospitality and guest service management for creating sufficient employee engagement rather than its competitor. This service helps to ensure customer awareness and retention strategy to ensure solid dynamism in business. </w:t>
      </w:r>
      <w:r w:rsidR="00855665">
        <w:rPr>
          <w:rFonts w:ascii="Times New Roman" w:hAnsi="Times New Roman" w:cs="Times New Roman"/>
          <w:sz w:val="24"/>
          <w:szCs w:val="24"/>
        </w:rPr>
        <w:t xml:space="preserve">Besides hospitality industry will make sure profit maximization in business. They have filled customer expectations by creating a </w:t>
      </w:r>
      <w:r w:rsidR="00103E95">
        <w:rPr>
          <w:rFonts w:ascii="Times New Roman" w:hAnsi="Times New Roman" w:cs="Times New Roman"/>
          <w:sz w:val="24"/>
          <w:szCs w:val="24"/>
        </w:rPr>
        <w:t>sound atmosphere in business.</w:t>
      </w:r>
    </w:p>
    <w:p w:rsidR="00103E95" w:rsidRDefault="00103E95" w:rsidP="00FE662F">
      <w:pPr>
        <w:spacing w:line="360" w:lineRule="auto"/>
        <w:jc w:val="both"/>
        <w:rPr>
          <w:rFonts w:ascii="Times New Roman" w:hAnsi="Times New Roman" w:cs="Times New Roman"/>
          <w:sz w:val="24"/>
          <w:szCs w:val="24"/>
        </w:rPr>
      </w:pPr>
    </w:p>
    <w:p w:rsidR="00E51256" w:rsidRDefault="00E51256" w:rsidP="00097FCB">
      <w:pPr>
        <w:pStyle w:val="Heading1"/>
      </w:pPr>
      <w:r>
        <w:rPr>
          <w:noProof/>
          <w:lang w:val="en-GB" w:eastAsia="en-GB"/>
        </w:rPr>
        <w:lastRenderedPageBreak/>
        <w:drawing>
          <wp:inline distT="0" distB="0" distL="0" distR="0">
            <wp:extent cx="5943600" cy="4457700"/>
            <wp:effectExtent l="19050" t="0" r="0" b="0"/>
            <wp:docPr id="9" name="Picture 9" descr="F:\Frelance\January 2023\24183 Hospitality and guest service\Hospitality and guest services\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Frelance\January 2023\24183 Hospitality and guest service\Hospitality and guest services\Slide9.JPG"/>
                    <pic:cNvPicPr>
                      <a:picLocks noChangeAspect="1" noChangeArrowheads="1"/>
                    </pic:cNvPicPr>
                  </pic:nvPicPr>
                  <pic:blipFill>
                    <a:blip r:embed="rId13"/>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103E95" w:rsidRPr="00097FCB" w:rsidRDefault="007518E7" w:rsidP="00097FCB">
      <w:pPr>
        <w:pStyle w:val="Heading1"/>
      </w:pPr>
      <w:r>
        <w:t>Conclusion</w:t>
      </w:r>
    </w:p>
    <w:p w:rsidR="00103E95" w:rsidRDefault="007518E7" w:rsidP="00FE662F">
      <w:pPr>
        <w:spacing w:line="360" w:lineRule="auto"/>
        <w:jc w:val="both"/>
        <w:rPr>
          <w:rFonts w:ascii="Times New Roman" w:hAnsi="Times New Roman" w:cs="Times New Roman"/>
          <w:sz w:val="24"/>
          <w:szCs w:val="24"/>
        </w:rPr>
      </w:pPr>
      <w:r>
        <w:rPr>
          <w:rFonts w:ascii="Times New Roman" w:hAnsi="Times New Roman" w:cs="Times New Roman"/>
          <w:sz w:val="24"/>
          <w:szCs w:val="24"/>
        </w:rPr>
        <w:t>Hospitality and guest service is an emerging industry and it has played a significant role in enhancing employment in the economy</w:t>
      </w:r>
      <w:r w:rsidR="00733D14">
        <w:rPr>
          <w:rFonts w:ascii="Times New Roman" w:hAnsi="Times New Roman" w:cs="Times New Roman"/>
          <w:sz w:val="24"/>
          <w:szCs w:val="24"/>
        </w:rPr>
        <w:t xml:space="preserve"> (</w:t>
      </w:r>
      <w:r w:rsidR="00733D14" w:rsidRPr="00733D14">
        <w:rPr>
          <w:rFonts w:ascii="Times New Roman" w:hAnsi="Times New Roman" w:cs="Times New Roman"/>
          <w:sz w:val="24"/>
          <w:szCs w:val="24"/>
          <w:shd w:val="clear" w:color="auto" w:fill="FFFFFF"/>
        </w:rPr>
        <w:t>Aksoy, 2022</w:t>
      </w:r>
      <w:r w:rsidR="00733D14">
        <w:rPr>
          <w:rFonts w:ascii="Times New Roman" w:hAnsi="Times New Roman" w:cs="Times New Roman"/>
          <w:sz w:val="24"/>
          <w:szCs w:val="24"/>
          <w:shd w:val="clear" w:color="auto" w:fill="FFFFFF"/>
        </w:rPr>
        <w:t>)</w:t>
      </w:r>
      <w:r>
        <w:rPr>
          <w:rFonts w:ascii="Times New Roman" w:hAnsi="Times New Roman" w:cs="Times New Roman"/>
          <w:sz w:val="24"/>
          <w:szCs w:val="24"/>
        </w:rPr>
        <w:t>. This assignment has discussed the Hinton brand namely Conrad hotels and resorts. It ha</w:t>
      </w:r>
      <w:r w:rsidR="00097FCB">
        <w:rPr>
          <w:rFonts w:ascii="Times New Roman" w:hAnsi="Times New Roman" w:cs="Times New Roman"/>
          <w:sz w:val="24"/>
          <w:szCs w:val="24"/>
        </w:rPr>
        <w:t xml:space="preserve">s outlined its main consumers who have contribution to enhancing its business. Apart from this, it has discussed the nature, scope and function of guest services. Last but not the least, the importance of hospitality has been discussed to make the brand more professional. </w:t>
      </w:r>
    </w:p>
    <w:p w:rsidR="00097FCB" w:rsidRDefault="007518E7">
      <w:pPr>
        <w:rPr>
          <w:rFonts w:ascii="Times New Roman" w:hAnsi="Times New Roman" w:cs="Times New Roman"/>
          <w:sz w:val="24"/>
          <w:szCs w:val="24"/>
        </w:rPr>
      </w:pPr>
      <w:r>
        <w:rPr>
          <w:rFonts w:ascii="Times New Roman" w:hAnsi="Times New Roman" w:cs="Times New Roman"/>
          <w:sz w:val="24"/>
          <w:szCs w:val="24"/>
        </w:rPr>
        <w:br w:type="page"/>
      </w:r>
    </w:p>
    <w:p w:rsidR="002E174C" w:rsidRDefault="007518E7" w:rsidP="00097FCB">
      <w:pPr>
        <w:pStyle w:val="Heading1"/>
      </w:pPr>
      <w:r>
        <w:lastRenderedPageBreak/>
        <w:t>Reference</w:t>
      </w:r>
    </w:p>
    <w:p w:rsidR="00733D14" w:rsidRPr="00733D14" w:rsidRDefault="007518E7" w:rsidP="00FE662F">
      <w:pPr>
        <w:spacing w:line="360" w:lineRule="auto"/>
        <w:jc w:val="both"/>
        <w:rPr>
          <w:rFonts w:ascii="Times New Roman" w:hAnsi="Times New Roman" w:cs="Times New Roman"/>
          <w:sz w:val="24"/>
          <w:szCs w:val="24"/>
          <w:shd w:val="clear" w:color="auto" w:fill="FFFFFF"/>
        </w:rPr>
      </w:pPr>
      <w:r w:rsidRPr="00733D14">
        <w:rPr>
          <w:rFonts w:ascii="Times New Roman" w:hAnsi="Times New Roman" w:cs="Times New Roman"/>
          <w:sz w:val="24"/>
          <w:szCs w:val="24"/>
          <w:shd w:val="clear" w:color="auto" w:fill="FFFFFF"/>
        </w:rPr>
        <w:t>Aksoy, L., Choi, S., Dogru, T., Keiningham, T., Lorenz, M., Rubin, D. and Tracey, J.B., 2022. Global trends in hospitality. </w:t>
      </w:r>
      <w:r w:rsidRPr="00733D14">
        <w:rPr>
          <w:rFonts w:ascii="Times New Roman" w:hAnsi="Times New Roman" w:cs="Times New Roman"/>
          <w:i/>
          <w:iCs/>
          <w:sz w:val="24"/>
          <w:szCs w:val="24"/>
          <w:shd w:val="clear" w:color="auto" w:fill="FFFFFF"/>
        </w:rPr>
        <w:t>Journal of Business Research</w:t>
      </w:r>
      <w:r w:rsidRPr="00733D14">
        <w:rPr>
          <w:rFonts w:ascii="Times New Roman" w:hAnsi="Times New Roman" w:cs="Times New Roman"/>
          <w:sz w:val="24"/>
          <w:szCs w:val="24"/>
          <w:shd w:val="clear" w:color="auto" w:fill="FFFFFF"/>
        </w:rPr>
        <w:t>, </w:t>
      </w:r>
      <w:r w:rsidRPr="00733D14">
        <w:rPr>
          <w:rFonts w:ascii="Times New Roman" w:hAnsi="Times New Roman" w:cs="Times New Roman"/>
          <w:i/>
          <w:iCs/>
          <w:sz w:val="24"/>
          <w:szCs w:val="24"/>
          <w:shd w:val="clear" w:color="auto" w:fill="FFFFFF"/>
        </w:rPr>
        <w:t>142</w:t>
      </w:r>
      <w:r w:rsidRPr="00733D14">
        <w:rPr>
          <w:rFonts w:ascii="Times New Roman" w:hAnsi="Times New Roman" w:cs="Times New Roman"/>
          <w:sz w:val="24"/>
          <w:szCs w:val="24"/>
          <w:shd w:val="clear" w:color="auto" w:fill="FFFFFF"/>
        </w:rPr>
        <w:t>, pp.957-973.</w:t>
      </w:r>
    </w:p>
    <w:p w:rsidR="00733D14" w:rsidRPr="00733D14" w:rsidRDefault="007518E7" w:rsidP="00FE662F">
      <w:pPr>
        <w:spacing w:line="360" w:lineRule="auto"/>
        <w:jc w:val="both"/>
        <w:rPr>
          <w:rFonts w:ascii="Times New Roman" w:hAnsi="Times New Roman" w:cs="Times New Roman"/>
          <w:sz w:val="24"/>
          <w:szCs w:val="24"/>
          <w:shd w:val="clear" w:color="auto" w:fill="FFFFFF"/>
        </w:rPr>
      </w:pPr>
      <w:r w:rsidRPr="00733D14">
        <w:rPr>
          <w:rFonts w:ascii="Times New Roman" w:hAnsi="Times New Roman" w:cs="Times New Roman"/>
          <w:sz w:val="24"/>
          <w:szCs w:val="24"/>
          <w:shd w:val="clear" w:color="auto" w:fill="FFFFFF"/>
        </w:rPr>
        <w:t>Bavik, A. and Kuo, C.F., 2022. A systematic review of creativity in tourism and hospitality. </w:t>
      </w:r>
      <w:r w:rsidRPr="00733D14">
        <w:rPr>
          <w:rFonts w:ascii="Times New Roman" w:hAnsi="Times New Roman" w:cs="Times New Roman"/>
          <w:i/>
          <w:iCs/>
          <w:sz w:val="24"/>
          <w:szCs w:val="24"/>
          <w:shd w:val="clear" w:color="auto" w:fill="FFFFFF"/>
        </w:rPr>
        <w:t>The Service Industries Journal</w:t>
      </w:r>
      <w:r w:rsidRPr="00733D14">
        <w:rPr>
          <w:rFonts w:ascii="Times New Roman" w:hAnsi="Times New Roman" w:cs="Times New Roman"/>
          <w:sz w:val="24"/>
          <w:szCs w:val="24"/>
          <w:shd w:val="clear" w:color="auto" w:fill="FFFFFF"/>
        </w:rPr>
        <w:t>, </w:t>
      </w:r>
      <w:r w:rsidRPr="00733D14">
        <w:rPr>
          <w:rFonts w:ascii="Times New Roman" w:hAnsi="Times New Roman" w:cs="Times New Roman"/>
          <w:i/>
          <w:iCs/>
          <w:sz w:val="24"/>
          <w:szCs w:val="24"/>
          <w:shd w:val="clear" w:color="auto" w:fill="FFFFFF"/>
        </w:rPr>
        <w:t>42</w:t>
      </w:r>
      <w:r w:rsidRPr="00733D14">
        <w:rPr>
          <w:rFonts w:ascii="Times New Roman" w:hAnsi="Times New Roman" w:cs="Times New Roman"/>
          <w:sz w:val="24"/>
          <w:szCs w:val="24"/>
          <w:shd w:val="clear" w:color="auto" w:fill="FFFFFF"/>
        </w:rPr>
        <w:t>(5-6), pp.321-359.</w:t>
      </w:r>
    </w:p>
    <w:p w:rsidR="00733D14" w:rsidRPr="00733D14" w:rsidRDefault="007518E7" w:rsidP="00FE662F">
      <w:pPr>
        <w:spacing w:line="360" w:lineRule="auto"/>
        <w:jc w:val="both"/>
        <w:rPr>
          <w:rFonts w:ascii="Times New Roman" w:hAnsi="Times New Roman" w:cs="Times New Roman"/>
          <w:sz w:val="24"/>
          <w:szCs w:val="24"/>
          <w:shd w:val="clear" w:color="auto" w:fill="FFFFFF"/>
        </w:rPr>
      </w:pPr>
      <w:r w:rsidRPr="00733D14">
        <w:rPr>
          <w:rFonts w:ascii="Times New Roman" w:hAnsi="Times New Roman" w:cs="Times New Roman"/>
          <w:sz w:val="24"/>
          <w:szCs w:val="24"/>
          <w:shd w:val="clear" w:color="auto" w:fill="FFFFFF"/>
        </w:rPr>
        <w:t>Busulwa, R., Pickering, M. and Mao, I., 2022. Digital transformation and hospitality management competencies: Toward an integrative framework. </w:t>
      </w:r>
      <w:r w:rsidRPr="00733D14">
        <w:rPr>
          <w:rFonts w:ascii="Times New Roman" w:hAnsi="Times New Roman" w:cs="Times New Roman"/>
          <w:i/>
          <w:iCs/>
          <w:sz w:val="24"/>
          <w:szCs w:val="24"/>
          <w:shd w:val="clear" w:color="auto" w:fill="FFFFFF"/>
        </w:rPr>
        <w:t>International Journal of Hospitality Management</w:t>
      </w:r>
      <w:r w:rsidRPr="00733D14">
        <w:rPr>
          <w:rFonts w:ascii="Times New Roman" w:hAnsi="Times New Roman" w:cs="Times New Roman"/>
          <w:sz w:val="24"/>
          <w:szCs w:val="24"/>
          <w:shd w:val="clear" w:color="auto" w:fill="FFFFFF"/>
        </w:rPr>
        <w:t>, </w:t>
      </w:r>
      <w:r w:rsidRPr="00733D14">
        <w:rPr>
          <w:rFonts w:ascii="Times New Roman" w:hAnsi="Times New Roman" w:cs="Times New Roman"/>
          <w:i/>
          <w:iCs/>
          <w:sz w:val="24"/>
          <w:szCs w:val="24"/>
          <w:shd w:val="clear" w:color="auto" w:fill="FFFFFF"/>
        </w:rPr>
        <w:t>102</w:t>
      </w:r>
      <w:r w:rsidRPr="00733D14">
        <w:rPr>
          <w:rFonts w:ascii="Times New Roman" w:hAnsi="Times New Roman" w:cs="Times New Roman"/>
          <w:sz w:val="24"/>
          <w:szCs w:val="24"/>
          <w:shd w:val="clear" w:color="auto" w:fill="FFFFFF"/>
        </w:rPr>
        <w:t>, p.103132.</w:t>
      </w:r>
    </w:p>
    <w:p w:rsidR="00733D14" w:rsidRPr="00733D14" w:rsidRDefault="007518E7" w:rsidP="00FE662F">
      <w:pPr>
        <w:spacing w:line="360" w:lineRule="auto"/>
        <w:jc w:val="both"/>
        <w:rPr>
          <w:rFonts w:ascii="Times New Roman" w:hAnsi="Times New Roman" w:cs="Times New Roman"/>
          <w:sz w:val="24"/>
          <w:szCs w:val="24"/>
          <w:shd w:val="clear" w:color="auto" w:fill="FFFFFF"/>
        </w:rPr>
      </w:pPr>
      <w:r w:rsidRPr="00733D14">
        <w:rPr>
          <w:rFonts w:ascii="Times New Roman" w:hAnsi="Times New Roman" w:cs="Times New Roman"/>
          <w:sz w:val="24"/>
          <w:szCs w:val="24"/>
          <w:shd w:val="clear" w:color="auto" w:fill="FFFFFF"/>
        </w:rPr>
        <w:t xml:space="preserve">Guan, C., Hung, Y.C. and Liu, W., 2022. Cultural differences in hospitality service evaluations: mining insights of user-generated content. </w:t>
      </w:r>
      <w:r w:rsidRPr="00733D14">
        <w:rPr>
          <w:rFonts w:ascii="Times New Roman" w:hAnsi="Times New Roman" w:cs="Times New Roman"/>
          <w:i/>
          <w:iCs/>
          <w:sz w:val="24"/>
          <w:szCs w:val="24"/>
          <w:shd w:val="clear" w:color="auto" w:fill="FFFFFF"/>
        </w:rPr>
        <w:t>Electronic Markets</w:t>
      </w:r>
      <w:r w:rsidRPr="00733D14">
        <w:rPr>
          <w:rFonts w:ascii="Times New Roman" w:hAnsi="Times New Roman" w:cs="Times New Roman"/>
          <w:sz w:val="24"/>
          <w:szCs w:val="24"/>
          <w:shd w:val="clear" w:color="auto" w:fill="FFFFFF"/>
        </w:rPr>
        <w:t>, pp.1-21.</w:t>
      </w:r>
    </w:p>
    <w:p w:rsidR="00733D14" w:rsidRPr="00733D14" w:rsidRDefault="007518E7" w:rsidP="00FE662F">
      <w:pPr>
        <w:spacing w:line="360" w:lineRule="auto"/>
        <w:jc w:val="both"/>
        <w:rPr>
          <w:rFonts w:ascii="Times New Roman" w:hAnsi="Times New Roman" w:cs="Times New Roman"/>
          <w:sz w:val="24"/>
          <w:szCs w:val="24"/>
          <w:shd w:val="clear" w:color="auto" w:fill="FFFFFF"/>
        </w:rPr>
      </w:pPr>
      <w:r w:rsidRPr="00733D14">
        <w:rPr>
          <w:rFonts w:ascii="Times New Roman" w:hAnsi="Times New Roman" w:cs="Times New Roman"/>
          <w:sz w:val="24"/>
          <w:szCs w:val="24"/>
          <w:shd w:val="clear" w:color="auto" w:fill="FFFFFF"/>
        </w:rPr>
        <w:t>Günaydin, Y., 2022. Service quality in hospitality businesses and its effect on revisit intention during the Covid-19. </w:t>
      </w:r>
      <w:r w:rsidRPr="00733D14">
        <w:rPr>
          <w:rFonts w:ascii="Times New Roman" w:hAnsi="Times New Roman" w:cs="Times New Roman"/>
          <w:i/>
          <w:iCs/>
          <w:sz w:val="24"/>
          <w:szCs w:val="24"/>
          <w:shd w:val="clear" w:color="auto" w:fill="FFFFFF"/>
        </w:rPr>
        <w:t>Journal of Tourism Theory and Research</w:t>
      </w:r>
      <w:r w:rsidRPr="00733D14">
        <w:rPr>
          <w:rFonts w:ascii="Times New Roman" w:hAnsi="Times New Roman" w:cs="Times New Roman"/>
          <w:sz w:val="24"/>
          <w:szCs w:val="24"/>
          <w:shd w:val="clear" w:color="auto" w:fill="FFFFFF"/>
        </w:rPr>
        <w:t>, </w:t>
      </w:r>
      <w:r w:rsidRPr="00733D14">
        <w:rPr>
          <w:rFonts w:ascii="Times New Roman" w:hAnsi="Times New Roman" w:cs="Times New Roman"/>
          <w:i/>
          <w:iCs/>
          <w:sz w:val="24"/>
          <w:szCs w:val="24"/>
          <w:shd w:val="clear" w:color="auto" w:fill="FFFFFF"/>
        </w:rPr>
        <w:t>8</w:t>
      </w:r>
      <w:r w:rsidRPr="00733D14">
        <w:rPr>
          <w:rFonts w:ascii="Times New Roman" w:hAnsi="Times New Roman" w:cs="Times New Roman"/>
          <w:sz w:val="24"/>
          <w:szCs w:val="24"/>
          <w:shd w:val="clear" w:color="auto" w:fill="FFFFFF"/>
        </w:rPr>
        <w:t>(2), pp.37-46.</w:t>
      </w:r>
    </w:p>
    <w:p w:rsidR="00733D14" w:rsidRPr="00733D14" w:rsidRDefault="007518E7" w:rsidP="00FE662F">
      <w:pPr>
        <w:spacing w:line="360" w:lineRule="auto"/>
        <w:jc w:val="both"/>
        <w:rPr>
          <w:rFonts w:ascii="Times New Roman" w:hAnsi="Times New Roman" w:cs="Times New Roman"/>
          <w:sz w:val="24"/>
          <w:szCs w:val="24"/>
          <w:shd w:val="clear" w:color="auto" w:fill="FFFFFF"/>
        </w:rPr>
      </w:pPr>
      <w:r w:rsidRPr="00733D14">
        <w:rPr>
          <w:rFonts w:ascii="Times New Roman" w:hAnsi="Times New Roman" w:cs="Times New Roman"/>
          <w:sz w:val="24"/>
          <w:szCs w:val="24"/>
          <w:shd w:val="clear" w:color="auto" w:fill="FFFFFF"/>
        </w:rPr>
        <w:t>Hsu, M.J., Ting, H., Lui, T.W., Chen, S.C. and Cheah, J.H., 2022. Guest editorial: Challenges and prospects of AIoT application in hospitality and tourism marketing. </w:t>
      </w:r>
      <w:r w:rsidRPr="00733D14">
        <w:rPr>
          <w:rFonts w:ascii="Times New Roman" w:hAnsi="Times New Roman" w:cs="Times New Roman"/>
          <w:i/>
          <w:iCs/>
          <w:sz w:val="24"/>
          <w:szCs w:val="24"/>
          <w:shd w:val="clear" w:color="auto" w:fill="FFFFFF"/>
        </w:rPr>
        <w:t>Journal of Hospitality and Tourism Technology</w:t>
      </w:r>
      <w:r w:rsidRPr="00733D14">
        <w:rPr>
          <w:rFonts w:ascii="Times New Roman" w:hAnsi="Times New Roman" w:cs="Times New Roman"/>
          <w:sz w:val="24"/>
          <w:szCs w:val="24"/>
          <w:shd w:val="clear" w:color="auto" w:fill="FFFFFF"/>
        </w:rPr>
        <w:t>, </w:t>
      </w:r>
      <w:r w:rsidRPr="00733D14">
        <w:rPr>
          <w:rFonts w:ascii="Times New Roman" w:hAnsi="Times New Roman" w:cs="Times New Roman"/>
          <w:i/>
          <w:iCs/>
          <w:sz w:val="24"/>
          <w:szCs w:val="24"/>
          <w:shd w:val="clear" w:color="auto" w:fill="FFFFFF"/>
        </w:rPr>
        <w:t>13</w:t>
      </w:r>
      <w:r w:rsidRPr="00733D14">
        <w:rPr>
          <w:rFonts w:ascii="Times New Roman" w:hAnsi="Times New Roman" w:cs="Times New Roman"/>
          <w:sz w:val="24"/>
          <w:szCs w:val="24"/>
          <w:shd w:val="clear" w:color="auto" w:fill="FFFFFF"/>
        </w:rPr>
        <w:t>(3), pp.349-355.</w:t>
      </w:r>
    </w:p>
    <w:p w:rsidR="00733D14" w:rsidRPr="00733D14" w:rsidRDefault="007518E7" w:rsidP="00FE662F">
      <w:pPr>
        <w:spacing w:line="360" w:lineRule="auto"/>
        <w:jc w:val="both"/>
        <w:rPr>
          <w:rFonts w:ascii="Times New Roman" w:hAnsi="Times New Roman" w:cs="Times New Roman"/>
          <w:sz w:val="24"/>
          <w:szCs w:val="24"/>
          <w:shd w:val="clear" w:color="auto" w:fill="FFFFFF"/>
        </w:rPr>
      </w:pPr>
      <w:r w:rsidRPr="00733D14">
        <w:rPr>
          <w:rFonts w:ascii="Times New Roman" w:hAnsi="Times New Roman" w:cs="Times New Roman"/>
          <w:sz w:val="24"/>
          <w:szCs w:val="24"/>
          <w:shd w:val="clear" w:color="auto" w:fill="FFFFFF"/>
        </w:rPr>
        <w:t xml:space="preserve">Khaliq, A., Waqas, A., Nisar, Q.A., Haider, S. and Asghar, Z., 2022. Application of AI and robotics in the hospitality sector: A resource gain and resource loss perspective. </w:t>
      </w:r>
      <w:r w:rsidRPr="00733D14">
        <w:rPr>
          <w:rFonts w:ascii="Times New Roman" w:hAnsi="Times New Roman" w:cs="Times New Roman"/>
          <w:i/>
          <w:iCs/>
          <w:sz w:val="24"/>
          <w:szCs w:val="24"/>
          <w:shd w:val="clear" w:color="auto" w:fill="FFFFFF"/>
        </w:rPr>
        <w:t>Technology in Society</w:t>
      </w:r>
      <w:r w:rsidRPr="00733D14">
        <w:rPr>
          <w:rFonts w:ascii="Times New Roman" w:hAnsi="Times New Roman" w:cs="Times New Roman"/>
          <w:sz w:val="24"/>
          <w:szCs w:val="24"/>
          <w:shd w:val="clear" w:color="auto" w:fill="FFFFFF"/>
        </w:rPr>
        <w:t>, </w:t>
      </w:r>
      <w:r w:rsidRPr="00733D14">
        <w:rPr>
          <w:rFonts w:ascii="Times New Roman" w:hAnsi="Times New Roman" w:cs="Times New Roman"/>
          <w:i/>
          <w:iCs/>
          <w:sz w:val="24"/>
          <w:szCs w:val="24"/>
          <w:shd w:val="clear" w:color="auto" w:fill="FFFFFF"/>
        </w:rPr>
        <w:t>68</w:t>
      </w:r>
      <w:r w:rsidRPr="00733D14">
        <w:rPr>
          <w:rFonts w:ascii="Times New Roman" w:hAnsi="Times New Roman" w:cs="Times New Roman"/>
          <w:sz w:val="24"/>
          <w:szCs w:val="24"/>
          <w:shd w:val="clear" w:color="auto" w:fill="FFFFFF"/>
        </w:rPr>
        <w:t>, p.101807.</w:t>
      </w:r>
    </w:p>
    <w:p w:rsidR="00733D14" w:rsidRPr="00733D14" w:rsidRDefault="007518E7" w:rsidP="00FE662F">
      <w:pPr>
        <w:spacing w:line="360" w:lineRule="auto"/>
        <w:jc w:val="both"/>
        <w:rPr>
          <w:rFonts w:ascii="Times New Roman" w:hAnsi="Times New Roman" w:cs="Times New Roman"/>
          <w:sz w:val="24"/>
          <w:szCs w:val="24"/>
          <w:shd w:val="clear" w:color="auto" w:fill="FFFFFF"/>
        </w:rPr>
      </w:pPr>
      <w:r w:rsidRPr="00733D14">
        <w:rPr>
          <w:rFonts w:ascii="Times New Roman" w:hAnsi="Times New Roman" w:cs="Times New Roman"/>
          <w:sz w:val="24"/>
          <w:szCs w:val="24"/>
          <w:shd w:val="clear" w:color="auto" w:fill="FFFFFF"/>
        </w:rPr>
        <w:t>Majeed, S. and Kim, W.G., 2022. Toward understanding healthcare hospitality and the antecedents and outcomes of patient-guest hospital-hotel choice decisions: A scoping review. </w:t>
      </w:r>
      <w:r w:rsidRPr="00733D14">
        <w:rPr>
          <w:rFonts w:ascii="Times New Roman" w:hAnsi="Times New Roman" w:cs="Times New Roman"/>
          <w:i/>
          <w:iCs/>
          <w:sz w:val="24"/>
          <w:szCs w:val="24"/>
          <w:shd w:val="clear" w:color="auto" w:fill="FFFFFF"/>
        </w:rPr>
        <w:t>International Journal of Hospitality Management</w:t>
      </w:r>
      <w:r w:rsidRPr="00733D14">
        <w:rPr>
          <w:rFonts w:ascii="Times New Roman" w:hAnsi="Times New Roman" w:cs="Times New Roman"/>
          <w:sz w:val="24"/>
          <w:szCs w:val="24"/>
          <w:shd w:val="clear" w:color="auto" w:fill="FFFFFF"/>
        </w:rPr>
        <w:t>, p.103383.</w:t>
      </w:r>
    </w:p>
    <w:p w:rsidR="00733D14" w:rsidRPr="00733D14" w:rsidRDefault="007518E7" w:rsidP="00FE662F">
      <w:pPr>
        <w:spacing w:line="360" w:lineRule="auto"/>
        <w:jc w:val="both"/>
        <w:rPr>
          <w:rFonts w:ascii="Times New Roman" w:hAnsi="Times New Roman" w:cs="Times New Roman"/>
          <w:sz w:val="24"/>
          <w:szCs w:val="24"/>
        </w:rPr>
      </w:pPr>
      <w:r w:rsidRPr="00733D14">
        <w:rPr>
          <w:rFonts w:ascii="Times New Roman" w:hAnsi="Times New Roman" w:cs="Times New Roman"/>
          <w:sz w:val="24"/>
          <w:szCs w:val="24"/>
          <w:shd w:val="clear" w:color="auto" w:fill="FFFFFF"/>
        </w:rPr>
        <w:t xml:space="preserve">Morosan, C. and Bowen, J.T., 2022. Labour shortage solution: redefining hospitality through digitization. </w:t>
      </w:r>
      <w:r w:rsidRPr="00733D14">
        <w:rPr>
          <w:rFonts w:ascii="Times New Roman" w:hAnsi="Times New Roman" w:cs="Times New Roman"/>
          <w:i/>
          <w:iCs/>
          <w:sz w:val="24"/>
          <w:szCs w:val="24"/>
          <w:shd w:val="clear" w:color="auto" w:fill="FFFFFF"/>
        </w:rPr>
        <w:t>International Journal of Contemporary Hospitality Management</w:t>
      </w:r>
      <w:r w:rsidRPr="00733D14">
        <w:rPr>
          <w:rFonts w:ascii="Times New Roman" w:hAnsi="Times New Roman" w:cs="Times New Roman"/>
          <w:sz w:val="24"/>
          <w:szCs w:val="24"/>
          <w:shd w:val="clear" w:color="auto" w:fill="FFFFFF"/>
        </w:rPr>
        <w:t>, (ahead-of-print).</w:t>
      </w:r>
    </w:p>
    <w:p w:rsidR="00733D14" w:rsidRPr="00733D14" w:rsidRDefault="007518E7" w:rsidP="00FE662F">
      <w:pPr>
        <w:spacing w:line="360" w:lineRule="auto"/>
        <w:jc w:val="both"/>
        <w:rPr>
          <w:rFonts w:ascii="Times New Roman" w:hAnsi="Times New Roman" w:cs="Times New Roman"/>
          <w:sz w:val="24"/>
          <w:szCs w:val="24"/>
          <w:shd w:val="clear" w:color="auto" w:fill="FFFFFF"/>
        </w:rPr>
      </w:pPr>
      <w:r w:rsidRPr="00733D14">
        <w:rPr>
          <w:rFonts w:ascii="Times New Roman" w:hAnsi="Times New Roman" w:cs="Times New Roman"/>
          <w:sz w:val="24"/>
          <w:szCs w:val="24"/>
          <w:shd w:val="clear" w:color="auto" w:fill="FFFFFF"/>
        </w:rPr>
        <w:t>Poorani, A.A., Kline, S.F., DeMicco, F.J. and Sullivan, W., 2023. Hospitality to healthcare: Patient Experience Academy, a successful alliance between the ChristianaCare Health System and the University of Delaware. </w:t>
      </w:r>
      <w:r w:rsidRPr="00733D14">
        <w:rPr>
          <w:rFonts w:ascii="Times New Roman" w:hAnsi="Times New Roman" w:cs="Times New Roman"/>
          <w:i/>
          <w:iCs/>
          <w:sz w:val="24"/>
          <w:szCs w:val="24"/>
          <w:shd w:val="clear" w:color="auto" w:fill="FFFFFF"/>
        </w:rPr>
        <w:t>International Journal of Hospitality Management</w:t>
      </w:r>
      <w:r w:rsidRPr="00733D14">
        <w:rPr>
          <w:rFonts w:ascii="Times New Roman" w:hAnsi="Times New Roman" w:cs="Times New Roman"/>
          <w:sz w:val="24"/>
          <w:szCs w:val="24"/>
          <w:shd w:val="clear" w:color="auto" w:fill="FFFFFF"/>
        </w:rPr>
        <w:t>, p.103422.</w:t>
      </w:r>
    </w:p>
    <w:sectPr w:rsidR="00733D14" w:rsidRPr="00733D14" w:rsidSect="00EE1A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0DA2"/>
    <w:rsid w:val="00097FCB"/>
    <w:rsid w:val="000C07A5"/>
    <w:rsid w:val="00103E95"/>
    <w:rsid w:val="00177466"/>
    <w:rsid w:val="002A796D"/>
    <w:rsid w:val="002C0DA2"/>
    <w:rsid w:val="002E174C"/>
    <w:rsid w:val="00443048"/>
    <w:rsid w:val="00493564"/>
    <w:rsid w:val="0054068C"/>
    <w:rsid w:val="005F3245"/>
    <w:rsid w:val="00733D14"/>
    <w:rsid w:val="007518E7"/>
    <w:rsid w:val="00855665"/>
    <w:rsid w:val="009B23DB"/>
    <w:rsid w:val="009B418F"/>
    <w:rsid w:val="009B532E"/>
    <w:rsid w:val="00A73C15"/>
    <w:rsid w:val="00AE6558"/>
    <w:rsid w:val="00BD4DA1"/>
    <w:rsid w:val="00C20812"/>
    <w:rsid w:val="00C462F0"/>
    <w:rsid w:val="00C547B9"/>
    <w:rsid w:val="00DB7BE3"/>
    <w:rsid w:val="00E431BC"/>
    <w:rsid w:val="00E51256"/>
    <w:rsid w:val="00EE1A07"/>
    <w:rsid w:val="00F9711C"/>
    <w:rsid w:val="00FE662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1A07"/>
  </w:style>
  <w:style w:type="paragraph" w:styleId="Heading1">
    <w:name w:val="heading 1"/>
    <w:basedOn w:val="Normal"/>
    <w:next w:val="Normal"/>
    <w:link w:val="Heading1Char"/>
    <w:uiPriority w:val="9"/>
    <w:qFormat/>
    <w:rsid w:val="00FE662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62F"/>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E512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125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1A07"/>
  </w:style>
  <w:style w:type="paragraph" w:styleId="Heading1">
    <w:name w:val="heading 1"/>
    <w:basedOn w:val="Normal"/>
    <w:next w:val="Normal"/>
    <w:link w:val="Heading1Char"/>
    <w:uiPriority w:val="9"/>
    <w:qFormat/>
    <w:rsid w:val="00FE662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62F"/>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E512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125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1132</Words>
  <Characters>6459</Characters>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2023-02-06T09:29:00Z</dcterms:created>
  <dcterms:modified xsi:type="dcterms:W3CDTF">2023-02-06T09:29:00Z</dcterms:modified>
</cp:coreProperties>
</file>