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567399"/>
        <w:docPartObj>
          <w:docPartGallery w:val="Cover Pages"/>
          <w:docPartUnique/>
        </w:docPartObj>
      </w:sdtPr>
      <w:sdtContent>
        <w:p w14:paraId="36C930FD" w14:textId="77777777" w:rsidR="00D23A4B" w:rsidRDefault="00D23A4B">
          <w:pPr>
            <w:rPr>
              <w:noProof/>
            </w:rPr>
          </w:pPr>
        </w:p>
        <w:p w14:paraId="25558C36" w14:textId="75191E36" w:rsidR="002D239B" w:rsidRDefault="005B362F">
          <w:r>
            <w:rPr>
              <w:noProof/>
              <w:lang w:val="en-US"/>
            </w:rPr>
            <mc:AlternateContent>
              <mc:Choice Requires="wpi">
                <w:drawing>
                  <wp:anchor distT="0" distB="0" distL="114300" distR="114300" simplePos="0" relativeHeight="251676672" behindDoc="0" locked="0" layoutInCell="1" allowOverlap="1" wp14:anchorId="5FA8E77D" wp14:editId="56BCA162">
                    <wp:simplePos x="0" y="0"/>
                    <wp:positionH relativeFrom="column">
                      <wp:posOffset>622620</wp:posOffset>
                    </wp:positionH>
                    <wp:positionV relativeFrom="paragraph">
                      <wp:posOffset>561125</wp:posOffset>
                    </wp:positionV>
                    <wp:extent cx="289800" cy="173520"/>
                    <wp:effectExtent l="38100" t="38100" r="0" b="55245"/>
                    <wp:wrapNone/>
                    <wp:docPr id="2101777718" name="Ink 15"/>
                    <wp:cNvGraphicFramePr/>
                    <a:graphic xmlns:a="http://schemas.openxmlformats.org/drawingml/2006/main">
                      <a:graphicData uri="http://schemas.microsoft.com/office/word/2010/wordprocessingInk">
                        <w14:contentPart bwMode="auto" r:id="rId8">
                          <w14:nvContentPartPr>
                            <w14:cNvContentPartPr/>
                          </w14:nvContentPartPr>
                          <w14:xfrm>
                            <a:off x="0" y="0"/>
                            <a:ext cx="289800" cy="173520"/>
                          </w14:xfrm>
                        </w14:contentPart>
                      </a:graphicData>
                    </a:graphic>
                  </wp:anchor>
                </w:drawing>
              </mc:Choice>
              <mc:Fallback>
                <w:pict>
                  <v:shapetype w14:anchorId="0DD275C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48.35pt;margin-top:43.5pt;width:24.2pt;height:15.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">
                    <v:imagedata r:id="rId9" o:title=""/>
                  </v:shape>
                </w:pict>
              </mc:Fallback>
            </mc:AlternateContent>
          </w:r>
          <w:r>
            <w:rPr>
              <w:noProof/>
              <w:lang w:val="en-US"/>
            </w:rPr>
            <mc:AlternateContent>
              <mc:Choice Requires="wpi">
                <w:drawing>
                  <wp:anchor distT="0" distB="0" distL="114300" distR="114300" simplePos="0" relativeHeight="251675648" behindDoc="0" locked="0" layoutInCell="1" allowOverlap="1" wp14:anchorId="418111C0" wp14:editId="419EE113">
                    <wp:simplePos x="0" y="0"/>
                    <wp:positionH relativeFrom="column">
                      <wp:posOffset>700380</wp:posOffset>
                    </wp:positionH>
                    <wp:positionV relativeFrom="paragraph">
                      <wp:posOffset>556085</wp:posOffset>
                    </wp:positionV>
                    <wp:extent cx="360" cy="360"/>
                    <wp:effectExtent l="38100" t="19050" r="57150" b="57150"/>
                    <wp:wrapNone/>
                    <wp:docPr id="795181520" name="Ink 14"/>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63908139" id="Ink 14" o:spid="_x0000_s1026" type="#_x0000_t75" style="position:absolute;margin-left:54.45pt;margin-top:43.1pt;width:1.45pt;height:1.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">
                    <v:imagedata r:id="rId11" o:title=""/>
                  </v:shape>
                </w:pict>
              </mc:Fallback>
            </mc:AlternateContent>
          </w:r>
          <w:r>
            <w:rPr>
              <w:noProof/>
              <w:lang w:val="en-US"/>
            </w:rPr>
            <mc:AlternateContent>
              <mc:Choice Requires="wpi">
                <w:drawing>
                  <wp:anchor distT="0" distB="0" distL="114300" distR="114300" simplePos="0" relativeHeight="251674624" behindDoc="0" locked="0" layoutInCell="1" allowOverlap="1" wp14:anchorId="0A4EB563" wp14:editId="6189D0E5">
                    <wp:simplePos x="0" y="0"/>
                    <wp:positionH relativeFrom="column">
                      <wp:posOffset>9092565</wp:posOffset>
                    </wp:positionH>
                    <wp:positionV relativeFrom="paragraph">
                      <wp:posOffset>996950</wp:posOffset>
                    </wp:positionV>
                    <wp:extent cx="360" cy="360"/>
                    <wp:effectExtent l="38100" t="38100" r="57150" b="57150"/>
                    <wp:wrapNone/>
                    <wp:docPr id="2131063240" name="Ink 1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0C43DB56" id="Ink 13" o:spid="_x0000_s1026" type="#_x0000_t75" style="position:absolute;margin-left:715.25pt;margin-top:77.8pt;width:1.45pt;height:1.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">
                    <v:imagedata r:id="rId11" o:title=""/>
                  </v:shape>
                </w:pict>
              </mc:Fallback>
            </mc:AlternateContent>
          </w:r>
          <w:r>
            <w:rPr>
              <w:noProof/>
              <w:lang w:val="en-US"/>
            </w:rPr>
            <mc:AlternateContent>
              <mc:Choice Requires="wpi">
                <w:drawing>
                  <wp:anchor distT="0" distB="0" distL="114300" distR="114300" simplePos="0" relativeHeight="251665408" behindDoc="0" locked="0" layoutInCell="1" allowOverlap="1" wp14:anchorId="2E4C7B30" wp14:editId="444A4AC4">
                    <wp:simplePos x="0" y="0"/>
                    <wp:positionH relativeFrom="column">
                      <wp:posOffset>9092700</wp:posOffset>
                    </wp:positionH>
                    <wp:positionV relativeFrom="paragraph">
                      <wp:posOffset>997445</wp:posOffset>
                    </wp:positionV>
                    <wp:extent cx="360" cy="360"/>
                    <wp:effectExtent l="38100" t="38100" r="57150" b="57150"/>
                    <wp:wrapNone/>
                    <wp:docPr id="2137050152"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5ECD8D94" id="Ink 4" o:spid="_x0000_s1026" type="#_x0000_t75" style="position:absolute;margin-left:715.25pt;margin-top:77.8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">
                    <v:imagedata r:id="rId11" o:title=""/>
                  </v:shape>
                </w:pict>
              </mc:Fallback>
            </mc:AlternateContent>
          </w:r>
          <w:r>
            <w:rPr>
              <w:noProof/>
              <w:lang w:val="en-US"/>
            </w:rPr>
            <mc:AlternateContent>
              <mc:Choice Requires="wpi">
                <w:drawing>
                  <wp:anchor distT="0" distB="0" distL="114300" distR="114300" simplePos="0" relativeHeight="251664384" behindDoc="0" locked="0" layoutInCell="1" allowOverlap="1" wp14:anchorId="49481D07" wp14:editId="3B9FA7CC">
                    <wp:simplePos x="0" y="0"/>
                    <wp:positionH relativeFrom="column">
                      <wp:posOffset>9092565</wp:posOffset>
                    </wp:positionH>
                    <wp:positionV relativeFrom="paragraph">
                      <wp:posOffset>996950</wp:posOffset>
                    </wp:positionV>
                    <wp:extent cx="360" cy="360"/>
                    <wp:effectExtent l="38100" t="19050" r="57150" b="57150"/>
                    <wp:wrapNone/>
                    <wp:docPr id="675045258"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65376C52" id="Ink 3" o:spid="_x0000_s1026" type="#_x0000_t75" style="position:absolute;margin-left:715.25pt;margin-top:77.8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">
                    <v:imagedata r:id="rId11" o:title=""/>
                  </v:shape>
                </w:pict>
              </mc:Fallback>
            </mc:AlternateContent>
          </w:r>
          <w:r w:rsidR="00D23A4B">
            <w:rPr>
              <w:noProof/>
              <w:lang w:val="en-US"/>
            </w:rPr>
            <w:drawing>
              <wp:inline distT="0" distB="0" distL="0" distR="0" wp14:anchorId="007F31EB" wp14:editId="61C2409E">
                <wp:extent cx="5731510" cy="3223895"/>
                <wp:effectExtent l="0" t="0" r="2540" b="0"/>
                <wp:docPr id="5" name="Picture 5"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iversity of Wales Trinity Saint David | British Counci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2D239B">
            <w:rPr>
              <w:noProof/>
              <w:lang w:val="en-US"/>
            </w:rPr>
            <mc:AlternateContent>
              <mc:Choice Requires="wps">
                <w:drawing>
                  <wp:anchor distT="0" distB="0" distL="114300" distR="114300" simplePos="0" relativeHeight="251660288" behindDoc="0" locked="0" layoutInCell="1" allowOverlap="1" wp14:anchorId="4793480D" wp14:editId="1E9895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DF806E" w14:textId="489A6A81" w:rsidR="002D239B" w:rsidRDefault="002D239B">
                                    <w:pPr>
                                      <w:pStyle w:val="NoSpacing"/>
                                      <w:jc w:val="right"/>
                                      <w:rPr>
                                        <w:color w:val="595959" w:themeColor="text1" w:themeTint="A6"/>
                                        <w:sz w:val="28"/>
                                        <w:szCs w:val="28"/>
                                      </w:rPr>
                                    </w:pPr>
                                    <w:r>
                                      <w:t>Ieuan Darkes</w:t>
                                    </w:r>
                                  </w:p>
                                </w:sdtContent>
                              </w:sdt>
                              <w:p w14:paraId="574ED2BA" w14:textId="089AF5DA" w:rsidR="002D239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567B4">
                                      <w:rPr>
                                        <w:color w:val="595959" w:themeColor="text1" w:themeTint="A6"/>
                                        <w:sz w:val="18"/>
                                        <w:szCs w:val="18"/>
                                      </w:rPr>
                                      <w:t>2203441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93480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DF806E" w14:textId="489A6A81" w:rsidR="002D239B" w:rsidRDefault="002D239B">
                              <w:pPr>
                                <w:pStyle w:val="NoSpacing"/>
                                <w:jc w:val="right"/>
                                <w:rPr>
                                  <w:color w:val="595959" w:themeColor="text1" w:themeTint="A6"/>
                                  <w:sz w:val="28"/>
                                  <w:szCs w:val="28"/>
                                </w:rPr>
                              </w:pPr>
                              <w:r>
                                <w:t>Ieuan Darkes</w:t>
                              </w:r>
                            </w:p>
                          </w:sdtContent>
                        </w:sdt>
                        <w:p w14:paraId="574ED2BA" w14:textId="089AF5DA" w:rsidR="002D239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567B4">
                                <w:rPr>
                                  <w:color w:val="595959" w:themeColor="text1" w:themeTint="A6"/>
                                  <w:sz w:val="18"/>
                                  <w:szCs w:val="18"/>
                                </w:rPr>
                                <w:t>2203441</w:t>
                              </w:r>
                            </w:sdtContent>
                          </w:sdt>
                        </w:p>
                      </w:txbxContent>
                    </v:textbox>
                    <w10:wrap type="square" anchorx="page" anchory="page"/>
                  </v:shape>
                </w:pict>
              </mc:Fallback>
            </mc:AlternateContent>
          </w:r>
        </w:p>
        <w:p w14:paraId="6E4B13D5" w14:textId="6FDC22F3" w:rsidR="002D239B" w:rsidRDefault="00D23A4B">
          <w:r>
            <w:rPr>
              <w:noProof/>
              <w:lang w:val="en-US"/>
            </w:rPr>
            <mc:AlternateContent>
              <mc:Choice Requires="wps">
                <w:drawing>
                  <wp:anchor distT="0" distB="0" distL="114300" distR="114300" simplePos="0" relativeHeight="251659264" behindDoc="0" locked="0" layoutInCell="1" allowOverlap="1" wp14:anchorId="37627705" wp14:editId="6978221D">
                    <wp:simplePos x="0" y="0"/>
                    <wp:positionH relativeFrom="page">
                      <wp:posOffset>220980</wp:posOffset>
                    </wp:positionH>
                    <wp:positionV relativeFrom="page">
                      <wp:posOffset>5265420</wp:posOffset>
                    </wp:positionV>
                    <wp:extent cx="7315200" cy="181737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817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29892" w14:textId="5AA9E232" w:rsidR="002D239B"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B3544">
                                      <w:rPr>
                                        <w:caps/>
                                        <w:color w:val="4472C4" w:themeColor="accent1"/>
                                        <w:sz w:val="64"/>
                                        <w:szCs w:val="64"/>
                                      </w:rPr>
                                      <w:t>LANDROVER DEFENDER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B3FCB1" w14:textId="5FF0D553" w:rsidR="002D239B" w:rsidRDefault="006B3544">
                                    <w:pPr>
                                      <w:jc w:val="right"/>
                                      <w:rPr>
                                        <w:smallCaps/>
                                        <w:color w:val="404040" w:themeColor="text1" w:themeTint="BF"/>
                                        <w:sz w:val="36"/>
                                        <w:szCs w:val="36"/>
                                      </w:rPr>
                                    </w:pPr>
                                    <w:r>
                                      <w:rPr>
                                        <w:color w:val="404040" w:themeColor="text1" w:themeTint="BF"/>
                                        <w:sz w:val="36"/>
                                        <w:szCs w:val="36"/>
                                      </w:rPr>
                                      <w:t>HOW ENGINEERING INFLUNCED THE DESIGN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7627705" id="Text Box 154" o:spid="_x0000_s1027" type="#_x0000_t202" style="position:absolute;margin-left:17.4pt;margin-top:414.6pt;width:8in;height:143.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" filled="f" stroked="f" strokeweight=".5pt">
                    <v:textbox inset="126pt,0,54pt,0">
                      <w:txbxContent>
                        <w:p w14:paraId="5C529892" w14:textId="5AA9E232" w:rsidR="002D239B"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B3544">
                                <w:rPr>
                                  <w:caps/>
                                  <w:color w:val="4472C4" w:themeColor="accent1"/>
                                  <w:sz w:val="64"/>
                                  <w:szCs w:val="64"/>
                                </w:rPr>
                                <w:t>LANDROVER DEFENDER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B3FCB1" w14:textId="5FF0D553" w:rsidR="002D239B" w:rsidRDefault="006B3544">
                              <w:pPr>
                                <w:jc w:val="right"/>
                                <w:rPr>
                                  <w:smallCaps/>
                                  <w:color w:val="404040" w:themeColor="text1" w:themeTint="BF"/>
                                  <w:sz w:val="36"/>
                                  <w:szCs w:val="36"/>
                                </w:rPr>
                              </w:pPr>
                              <w:r>
                                <w:rPr>
                                  <w:color w:val="404040" w:themeColor="text1" w:themeTint="BF"/>
                                  <w:sz w:val="36"/>
                                  <w:szCs w:val="36"/>
                                </w:rPr>
                                <w:t>HOW ENGINEERING INFLUNCED THE DESIGN</w:t>
                              </w:r>
                            </w:p>
                          </w:sdtContent>
                        </w:sdt>
                      </w:txbxContent>
                    </v:textbox>
                    <w10:wrap type="square" anchorx="page" anchory="page"/>
                  </v:shape>
                </w:pict>
              </mc:Fallback>
            </mc:AlternateContent>
          </w:r>
          <w:r w:rsidR="002D239B">
            <w:rPr>
              <w:noProof/>
              <w:lang w:val="en-US"/>
            </w:rPr>
            <mc:AlternateContent>
              <mc:Choice Requires="wps">
                <w:drawing>
                  <wp:anchor distT="0" distB="0" distL="114300" distR="114300" simplePos="0" relativeHeight="251661312" behindDoc="0" locked="0" layoutInCell="1" allowOverlap="1" wp14:anchorId="462EE5A9" wp14:editId="37E59294">
                    <wp:simplePos x="0" y="0"/>
                    <wp:positionH relativeFrom="page">
                      <wp:align>left</wp:align>
                    </wp:positionH>
                    <wp:positionV relativeFrom="page">
                      <wp:posOffset>7560945</wp:posOffset>
                    </wp:positionV>
                    <wp:extent cx="7114540" cy="68834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688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ECE50" w14:textId="36186BE4" w:rsidR="002D239B" w:rsidRDefault="004567B4">
                                <w:pPr>
                                  <w:pStyle w:val="NoSpacing"/>
                                  <w:jc w:val="right"/>
                                  <w:rPr>
                                    <w:color w:val="4472C4" w:themeColor="accent1"/>
                                    <w:sz w:val="28"/>
                                    <w:szCs w:val="28"/>
                                  </w:rPr>
                                </w:pPr>
                                <w:r>
                                  <w:rPr>
                                    <w:color w:val="4472C4" w:themeColor="accent1"/>
                                    <w:sz w:val="28"/>
                                    <w:szCs w:val="28"/>
                                  </w:rPr>
                                  <w:t>29/</w:t>
                                </w:r>
                                <w:r w:rsidR="000C1719">
                                  <w:rPr>
                                    <w:color w:val="4472C4" w:themeColor="accent1"/>
                                    <w:sz w:val="28"/>
                                    <w:szCs w:val="28"/>
                                  </w:rPr>
                                  <w:t>02</w:t>
                                </w:r>
                                <w:r>
                                  <w:rPr>
                                    <w:color w:val="4472C4" w:themeColor="accent1"/>
                                    <w:sz w:val="28"/>
                                    <w:szCs w:val="28"/>
                                  </w:rPr>
                                  <w:t>/202</w:t>
                                </w:r>
                                <w:r w:rsidR="000C1719">
                                  <w:rPr>
                                    <w:color w:val="4472C4" w:themeColor="accent1"/>
                                    <w:sz w:val="28"/>
                                    <w:szCs w:val="28"/>
                                  </w:rPr>
                                  <w:t>3</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7DB84A" w14:textId="028A6786" w:rsidR="002D239B" w:rsidRDefault="00D829E5">
                                    <w:pPr>
                                      <w:pStyle w:val="NoSpacing"/>
                                      <w:jc w:val="right"/>
                                      <w:rPr>
                                        <w:color w:val="595959" w:themeColor="text1" w:themeTint="A6"/>
                                        <w:sz w:val="20"/>
                                        <w:szCs w:val="20"/>
                                      </w:rPr>
                                    </w:pPr>
                                    <w:r>
                                      <w:rPr>
                                        <w:color w:val="595959" w:themeColor="text1" w:themeTint="A6"/>
                                        <w:sz w:val="20"/>
                                        <w:szCs w:val="20"/>
                                      </w:rPr>
                                      <w:t>Module name: Academic Skills</w:t>
                                    </w:r>
                                    <w:r>
                                      <w:rPr>
                                        <w:color w:val="595959" w:themeColor="text1" w:themeTint="A6"/>
                                        <w:sz w:val="20"/>
                                        <w:szCs w:val="20"/>
                                      </w:rPr>
                                      <w:br/>
                                      <w:t>Module code: ACH400</w:t>
                                    </w:r>
                                    <w:r w:rsidR="005C7D28">
                                      <w:rPr>
                                        <w:color w:val="595959" w:themeColor="text1" w:themeTint="A6"/>
                                        <w:sz w:val="20"/>
                                        <w:szCs w:val="20"/>
                                      </w:rPr>
                                      <w:t>9</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62EE5A9" id="_x0000_t202" coordsize="21600,21600" o:spt="202" path="m,l,21600r21600,l21600,xe">
                    <v:stroke joinstyle="miter"/>
                    <v:path gradientshapeok="t" o:connecttype="rect"/>
                  </v:shapetype>
                  <v:shape id="Text Box 153" o:spid="_x0000_s1028" type="#_x0000_t202" style="position:absolute;margin-left:0;margin-top:595.35pt;width:560.2pt;height:54.2pt;z-index:251661312;visibility:visible;mso-wrap-style:square;mso-width-percent:941;mso-height-percent:100;mso-wrap-distance-left:9pt;mso-wrap-distance-top:0;mso-wrap-distance-right:9pt;mso-wrap-distance-bottom:0;mso-position-horizontal:left;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" filled="f" stroked="f" strokeweight=".5pt">
                    <v:textbox style="mso-fit-shape-to-text:t" inset="126pt,0,54pt,0">
                      <w:txbxContent>
                        <w:p w14:paraId="723ECE50" w14:textId="36186BE4" w:rsidR="002D239B" w:rsidRDefault="004567B4">
                          <w:pPr>
                            <w:pStyle w:val="NoSpacing"/>
                            <w:jc w:val="right"/>
                            <w:rPr>
                              <w:color w:val="4472C4" w:themeColor="accent1"/>
                              <w:sz w:val="28"/>
                              <w:szCs w:val="28"/>
                            </w:rPr>
                          </w:pPr>
                          <w:r>
                            <w:rPr>
                              <w:color w:val="4472C4" w:themeColor="accent1"/>
                              <w:sz w:val="28"/>
                              <w:szCs w:val="28"/>
                            </w:rPr>
                            <w:t>29/</w:t>
                          </w:r>
                          <w:r w:rsidR="000C1719">
                            <w:rPr>
                              <w:color w:val="4472C4" w:themeColor="accent1"/>
                              <w:sz w:val="28"/>
                              <w:szCs w:val="28"/>
                            </w:rPr>
                            <w:t>02</w:t>
                          </w:r>
                          <w:r>
                            <w:rPr>
                              <w:color w:val="4472C4" w:themeColor="accent1"/>
                              <w:sz w:val="28"/>
                              <w:szCs w:val="28"/>
                            </w:rPr>
                            <w:t>/202</w:t>
                          </w:r>
                          <w:r w:rsidR="000C1719">
                            <w:rPr>
                              <w:color w:val="4472C4" w:themeColor="accent1"/>
                              <w:sz w:val="28"/>
                              <w:szCs w:val="28"/>
                            </w:rPr>
                            <w:t>3</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7DB84A" w14:textId="028A6786" w:rsidR="002D239B" w:rsidRDefault="00D829E5">
                              <w:pPr>
                                <w:pStyle w:val="NoSpacing"/>
                                <w:jc w:val="right"/>
                                <w:rPr>
                                  <w:color w:val="595959" w:themeColor="text1" w:themeTint="A6"/>
                                  <w:sz w:val="20"/>
                                  <w:szCs w:val="20"/>
                                </w:rPr>
                              </w:pPr>
                              <w:r>
                                <w:rPr>
                                  <w:color w:val="595959" w:themeColor="text1" w:themeTint="A6"/>
                                  <w:sz w:val="20"/>
                                  <w:szCs w:val="20"/>
                                </w:rPr>
                                <w:t>Module name: Academic Skills</w:t>
                              </w:r>
                              <w:r>
                                <w:rPr>
                                  <w:color w:val="595959" w:themeColor="text1" w:themeTint="A6"/>
                                  <w:sz w:val="20"/>
                                  <w:szCs w:val="20"/>
                                </w:rPr>
                                <w:br/>
                                <w:t>Module code: ACH400</w:t>
                              </w:r>
                              <w:r w:rsidR="005C7D28">
                                <w:rPr>
                                  <w:color w:val="595959" w:themeColor="text1" w:themeTint="A6"/>
                                  <w:sz w:val="20"/>
                                  <w:szCs w:val="20"/>
                                </w:rPr>
                                <w:t>9</w:t>
                              </w:r>
                              <w:r>
                                <w:rPr>
                                  <w:color w:val="595959" w:themeColor="text1" w:themeTint="A6"/>
                                  <w:sz w:val="20"/>
                                  <w:szCs w:val="20"/>
                                </w:rPr>
                                <w:br/>
                              </w:r>
                            </w:p>
                          </w:sdtContent>
                        </w:sdt>
                      </w:txbxContent>
                    </v:textbox>
                    <w10:wrap type="square" anchorx="page" anchory="page"/>
                  </v:shape>
                </w:pict>
              </mc:Fallback>
            </mc:AlternateContent>
          </w:r>
          <w:r w:rsidR="002D239B">
            <w:br w:type="page"/>
          </w:r>
        </w:p>
      </w:sdtContent>
    </w:sdt>
    <w:p w14:paraId="532E81CE" w14:textId="7B792AAF" w:rsidR="00CE5CA9" w:rsidRPr="00CE5CA9" w:rsidRDefault="00CE5CA9" w:rsidP="002D239B">
      <w:pPr>
        <w:rPr>
          <w:b/>
          <w:bCs/>
          <w:sz w:val="40"/>
          <w:szCs w:val="40"/>
          <w:u w:val="single"/>
        </w:rPr>
      </w:pPr>
      <w:r w:rsidRPr="00CE5CA9">
        <w:rPr>
          <w:b/>
          <w:bCs/>
          <w:sz w:val="40"/>
          <w:szCs w:val="40"/>
          <w:u w:val="single"/>
        </w:rPr>
        <w:lastRenderedPageBreak/>
        <w:t>Contents</w:t>
      </w:r>
    </w:p>
    <w:p w14:paraId="72677B2D" w14:textId="06ED5414" w:rsidR="00CE5CA9" w:rsidRPr="00CE5CA9" w:rsidRDefault="00CE5CA9" w:rsidP="002D239B">
      <w:pPr>
        <w:rPr>
          <w:b/>
          <w:bCs/>
          <w:sz w:val="40"/>
          <w:szCs w:val="40"/>
          <w:u w:val="single"/>
        </w:rPr>
      </w:pPr>
    </w:p>
    <w:p w14:paraId="59BF37F0" w14:textId="3FFD7843" w:rsidR="00CE5CA9" w:rsidRDefault="00CE5CA9" w:rsidP="002D239B">
      <w:pPr>
        <w:rPr>
          <w:sz w:val="40"/>
          <w:szCs w:val="40"/>
        </w:rPr>
      </w:pPr>
      <w:r w:rsidRPr="00CE5CA9">
        <w:rPr>
          <w:sz w:val="40"/>
          <w:szCs w:val="40"/>
        </w:rPr>
        <w:t xml:space="preserve">Contents: </w:t>
      </w:r>
      <w:r w:rsidR="001F5CF0">
        <w:rPr>
          <w:sz w:val="40"/>
          <w:szCs w:val="40"/>
        </w:rPr>
        <w:t>1</w:t>
      </w:r>
      <w:r w:rsidRPr="00CE5CA9">
        <w:rPr>
          <w:sz w:val="40"/>
          <w:szCs w:val="40"/>
        </w:rPr>
        <w:br/>
      </w:r>
      <w:r w:rsidRPr="00CE5CA9">
        <w:rPr>
          <w:sz w:val="40"/>
          <w:szCs w:val="40"/>
        </w:rPr>
        <w:br/>
        <w:t xml:space="preserve">introduction: </w:t>
      </w:r>
      <w:r w:rsidR="000C1719">
        <w:rPr>
          <w:sz w:val="40"/>
          <w:szCs w:val="40"/>
        </w:rPr>
        <w:t>2</w:t>
      </w:r>
      <w:r w:rsidRPr="00CE5CA9">
        <w:rPr>
          <w:sz w:val="40"/>
          <w:szCs w:val="40"/>
        </w:rPr>
        <w:br/>
      </w:r>
      <w:r w:rsidRPr="00CE5CA9">
        <w:rPr>
          <w:sz w:val="40"/>
          <w:szCs w:val="40"/>
        </w:rPr>
        <w:br/>
        <w:t xml:space="preserve">report: </w:t>
      </w:r>
      <w:r w:rsidR="001F5CF0">
        <w:rPr>
          <w:sz w:val="40"/>
          <w:szCs w:val="40"/>
        </w:rPr>
        <w:t>2</w:t>
      </w:r>
      <w:r w:rsidRPr="00CE5CA9">
        <w:rPr>
          <w:sz w:val="40"/>
          <w:szCs w:val="40"/>
        </w:rPr>
        <w:br/>
      </w:r>
      <w:r w:rsidRPr="00CE5CA9">
        <w:rPr>
          <w:sz w:val="40"/>
          <w:szCs w:val="40"/>
        </w:rPr>
        <w:br/>
        <w:t xml:space="preserve">conclusion: 4 </w:t>
      </w:r>
      <w:r w:rsidRPr="00CE5CA9">
        <w:rPr>
          <w:sz w:val="40"/>
          <w:szCs w:val="40"/>
        </w:rPr>
        <w:br/>
      </w:r>
      <w:r w:rsidRPr="00CE5CA9">
        <w:rPr>
          <w:sz w:val="40"/>
          <w:szCs w:val="40"/>
        </w:rPr>
        <w:br/>
        <w:t>references: 5</w:t>
      </w:r>
    </w:p>
    <w:p w14:paraId="11CB3DB4" w14:textId="3D0AE4ED" w:rsidR="00CE5CA9" w:rsidRDefault="00CE5CA9" w:rsidP="002D239B">
      <w:pPr>
        <w:rPr>
          <w:sz w:val="40"/>
          <w:szCs w:val="40"/>
        </w:rPr>
      </w:pPr>
    </w:p>
    <w:p w14:paraId="65FD3D53" w14:textId="3F268234" w:rsidR="00CE5CA9" w:rsidRDefault="00CE5CA9" w:rsidP="002D239B">
      <w:pPr>
        <w:rPr>
          <w:sz w:val="40"/>
          <w:szCs w:val="40"/>
        </w:rPr>
      </w:pPr>
    </w:p>
    <w:p w14:paraId="435DD1B1" w14:textId="0142541D" w:rsidR="00CE5CA9" w:rsidRDefault="00CE5CA9" w:rsidP="002D239B">
      <w:pPr>
        <w:rPr>
          <w:sz w:val="40"/>
          <w:szCs w:val="40"/>
        </w:rPr>
      </w:pPr>
    </w:p>
    <w:p w14:paraId="68A183B8" w14:textId="174729FA" w:rsidR="00CE5CA9" w:rsidRDefault="00CE5CA9" w:rsidP="002D239B">
      <w:pPr>
        <w:rPr>
          <w:sz w:val="40"/>
          <w:szCs w:val="40"/>
        </w:rPr>
      </w:pPr>
    </w:p>
    <w:p w14:paraId="20220BA0" w14:textId="5524CE9E" w:rsidR="00CE5CA9" w:rsidRDefault="00CE5CA9" w:rsidP="002D239B">
      <w:pPr>
        <w:rPr>
          <w:sz w:val="40"/>
          <w:szCs w:val="40"/>
        </w:rPr>
      </w:pPr>
    </w:p>
    <w:p w14:paraId="001766E8" w14:textId="1CD38E27" w:rsidR="00CE5CA9" w:rsidRDefault="00CE5CA9" w:rsidP="002D239B">
      <w:pPr>
        <w:rPr>
          <w:sz w:val="40"/>
          <w:szCs w:val="40"/>
        </w:rPr>
      </w:pPr>
    </w:p>
    <w:p w14:paraId="7B0126A9" w14:textId="76352D95" w:rsidR="00CE5CA9" w:rsidRDefault="00CE5CA9" w:rsidP="002D239B">
      <w:pPr>
        <w:rPr>
          <w:sz w:val="40"/>
          <w:szCs w:val="40"/>
        </w:rPr>
      </w:pPr>
    </w:p>
    <w:p w14:paraId="7122A7A2" w14:textId="5985F174" w:rsidR="00CE5CA9" w:rsidRDefault="00CE5CA9" w:rsidP="002D239B">
      <w:pPr>
        <w:rPr>
          <w:sz w:val="40"/>
          <w:szCs w:val="40"/>
        </w:rPr>
      </w:pPr>
    </w:p>
    <w:p w14:paraId="028CD5DF" w14:textId="6FF5809C" w:rsidR="00CE5CA9" w:rsidRDefault="00CE5CA9" w:rsidP="002D239B">
      <w:pPr>
        <w:rPr>
          <w:sz w:val="40"/>
          <w:szCs w:val="40"/>
        </w:rPr>
      </w:pPr>
    </w:p>
    <w:p w14:paraId="3853CE25" w14:textId="02183A63" w:rsidR="00CE5CA9" w:rsidRDefault="00CE5CA9" w:rsidP="002D239B">
      <w:pPr>
        <w:rPr>
          <w:sz w:val="40"/>
          <w:szCs w:val="40"/>
        </w:rPr>
      </w:pPr>
    </w:p>
    <w:p w14:paraId="76848C61" w14:textId="560A49B8" w:rsidR="00CE5CA9" w:rsidRDefault="00CE5CA9" w:rsidP="002D239B">
      <w:pPr>
        <w:rPr>
          <w:sz w:val="40"/>
          <w:szCs w:val="40"/>
        </w:rPr>
      </w:pPr>
    </w:p>
    <w:p w14:paraId="63BAF893" w14:textId="16DF0C5A" w:rsidR="00CE5CA9" w:rsidRDefault="00CE5CA9" w:rsidP="002D239B">
      <w:pPr>
        <w:rPr>
          <w:sz w:val="40"/>
          <w:szCs w:val="40"/>
        </w:rPr>
      </w:pPr>
    </w:p>
    <w:p w14:paraId="05E99039" w14:textId="6C4E7EAC" w:rsidR="00CE5CA9" w:rsidRDefault="00CE5CA9" w:rsidP="002D239B">
      <w:pPr>
        <w:rPr>
          <w:sz w:val="40"/>
          <w:szCs w:val="40"/>
        </w:rPr>
      </w:pPr>
    </w:p>
    <w:p w14:paraId="1A5E6D85" w14:textId="339C437C" w:rsidR="00CE5CA9" w:rsidRDefault="00CE5CA9" w:rsidP="002D239B">
      <w:pPr>
        <w:rPr>
          <w:sz w:val="40"/>
          <w:szCs w:val="40"/>
        </w:rPr>
      </w:pPr>
    </w:p>
    <w:p w14:paraId="0CD5C06B" w14:textId="7F439093" w:rsidR="00CE5CA9" w:rsidRDefault="00CE5CA9" w:rsidP="002D239B">
      <w:pPr>
        <w:rPr>
          <w:sz w:val="40"/>
          <w:szCs w:val="40"/>
        </w:rPr>
      </w:pPr>
    </w:p>
    <w:p w14:paraId="5E0E5116" w14:textId="77777777" w:rsidR="00CE5CA9" w:rsidRPr="00CE5CA9" w:rsidRDefault="00CE5CA9" w:rsidP="002D239B">
      <w:pPr>
        <w:rPr>
          <w:sz w:val="40"/>
          <w:szCs w:val="40"/>
        </w:rPr>
      </w:pPr>
    </w:p>
    <w:p w14:paraId="26D4735E" w14:textId="77777777" w:rsidR="00CE5CA9" w:rsidRDefault="00CE5CA9" w:rsidP="002D239B">
      <w:pPr>
        <w:rPr>
          <w:b/>
          <w:bCs/>
          <w:u w:val="single"/>
        </w:rPr>
      </w:pPr>
    </w:p>
    <w:p w14:paraId="35A0DFFC" w14:textId="77777777" w:rsidR="000C1719" w:rsidRDefault="000C1719" w:rsidP="000C1719">
      <w:pPr>
        <w:rPr>
          <w:b/>
          <w:bCs/>
          <w:u w:val="single"/>
        </w:rPr>
      </w:pPr>
    </w:p>
    <w:p w14:paraId="17B9927D" w14:textId="37690D0C" w:rsidR="0074756E" w:rsidRDefault="0074756E" w:rsidP="00AF7493">
      <w:pPr>
        <w:jc w:val="both"/>
      </w:pPr>
      <w:r>
        <w:rPr>
          <w:b/>
          <w:bCs/>
          <w:u w:val="single"/>
        </w:rPr>
        <w:lastRenderedPageBreak/>
        <w:t>Introduction</w:t>
      </w:r>
    </w:p>
    <w:p w14:paraId="3EE47CFA" w14:textId="66F9C9A4" w:rsidR="000C1719" w:rsidRDefault="0074756E" w:rsidP="00AF7493">
      <w:pPr>
        <w:jc w:val="both"/>
      </w:pPr>
      <w:r>
        <w:br/>
      </w:r>
      <w:r w:rsidR="000C1719" w:rsidRPr="008B6264">
        <w:t xml:space="preserve">The aim of this report is to discuss </w:t>
      </w:r>
      <w:r w:rsidR="001F5CF0" w:rsidRPr="008B6264">
        <w:t xml:space="preserve">how changes in engineering has influenced the automotive industry. In particular, I will </w:t>
      </w:r>
      <w:r w:rsidR="00D829E5" w:rsidRPr="008B6264">
        <w:t>be focussing on the Land Rover D</w:t>
      </w:r>
      <w:r w:rsidR="001F5CF0" w:rsidRPr="008B6264">
        <w:t xml:space="preserve">efender, a car released in </w:t>
      </w:r>
      <w:r w:rsidR="008B6264" w:rsidRPr="008B6264">
        <w:t>1990, how</w:t>
      </w:r>
      <w:r w:rsidR="000C1719" w:rsidRPr="008B6264">
        <w:t xml:space="preserve"> the car has been shaped for its </w:t>
      </w:r>
      <w:r w:rsidR="00346BD8" w:rsidRPr="008B6264">
        <w:t>many purposes from use in the M</w:t>
      </w:r>
      <w:r w:rsidR="00D57E81" w:rsidRPr="008B6264">
        <w:t>ilitary, with the R</w:t>
      </w:r>
      <w:r w:rsidR="000C1719" w:rsidRPr="008B6264">
        <w:t>oyal family, and use as a farm vehicle, to a vehicle</w:t>
      </w:r>
      <w:r w:rsidR="00DB1B02" w:rsidRPr="008B6264">
        <w:t xml:space="preserve"> loved </w:t>
      </w:r>
      <w:r w:rsidR="000C1719" w:rsidRPr="008B6264">
        <w:t>by enthusiasts spanning several decades. The Land Rover family of vehicles started around the end of the second world war, as a rival to the American “Willis Jeep”</w:t>
      </w:r>
      <w:r w:rsidR="008870E2" w:rsidRPr="008B6264">
        <w:t>, with Rover fielding the Land Rover series one, being launched in 1940</w:t>
      </w:r>
      <w:r w:rsidR="00B968D8" w:rsidRPr="008B6264">
        <w:t>.</w:t>
      </w:r>
      <w:r w:rsidR="00DE2B99" w:rsidRPr="008B6264">
        <w:t xml:space="preserve"> A</w:t>
      </w:r>
      <w:r w:rsidR="008870E2" w:rsidRPr="008B6264">
        <w:t xml:space="preserve">fter the end of the war, the vehicle was sold to the public with the early variants only being available in green. With the first units being sold to the military in 1947, a service that would see </w:t>
      </w:r>
      <w:r w:rsidR="002C78CD" w:rsidRPr="008B6264">
        <w:t>Land R</w:t>
      </w:r>
      <w:r w:rsidR="005E6587" w:rsidRPr="008B6264">
        <w:t>overs</w:t>
      </w:r>
      <w:r w:rsidR="008870E2" w:rsidRPr="008B6264">
        <w:t xml:space="preserve"> serve with the British military for well over </w:t>
      </w:r>
      <w:r w:rsidR="005E6587" w:rsidRPr="008B6264">
        <w:t xml:space="preserve">60 years. In 1990 </w:t>
      </w:r>
      <w:r w:rsidR="001F5CF0" w:rsidRPr="008B6264">
        <w:t xml:space="preserve">the defender replaced the Land Rover series </w:t>
      </w:r>
      <w:proofErr w:type="gramStart"/>
      <w:r w:rsidR="001F5CF0" w:rsidRPr="008B6264">
        <w:t>iii</w:t>
      </w:r>
      <w:r w:rsidR="005E6587" w:rsidRPr="008B6264">
        <w:t>.</w:t>
      </w:r>
      <w:r w:rsidR="005B362F">
        <w:rPr>
          <w:vertAlign w:val="superscript"/>
        </w:rPr>
        <w:t>(</w:t>
      </w:r>
      <w:proofErr w:type="gramEnd"/>
      <w:r w:rsidR="005B362F">
        <w:rPr>
          <w:vertAlign w:val="superscript"/>
        </w:rPr>
        <w:t>1)</w:t>
      </w:r>
      <w:r w:rsidR="005E6587" w:rsidRPr="008B6264">
        <w:t xml:space="preserve"> </w:t>
      </w:r>
      <w:r w:rsidR="007773F4" w:rsidRPr="008B6264">
        <w:t>I have selected this veh</w:t>
      </w:r>
      <w:r w:rsidR="00B51894" w:rsidRPr="008B6264">
        <w:t>icle for its many variants,</w:t>
      </w:r>
      <w:r w:rsidR="007773F4" w:rsidRPr="008B6264">
        <w:t xml:space="preserve"> including 3 different chassis sizes, </w:t>
      </w:r>
      <w:r w:rsidR="00BB165E" w:rsidRPr="008B6264">
        <w:t>several engine specifications, and many different body types, as well as soft and hard tops.</w:t>
      </w:r>
    </w:p>
    <w:p w14:paraId="337EE871" w14:textId="77777777" w:rsidR="0074756E" w:rsidRDefault="0074756E" w:rsidP="00AF7493">
      <w:pPr>
        <w:jc w:val="both"/>
      </w:pPr>
    </w:p>
    <w:p w14:paraId="15BA0DBD" w14:textId="62FEDCFE" w:rsidR="0074756E" w:rsidRPr="0074756E" w:rsidRDefault="0074756E" w:rsidP="00AF7493">
      <w:pPr>
        <w:jc w:val="both"/>
        <w:rPr>
          <w:b/>
          <w:bCs/>
          <w:u w:val="single"/>
        </w:rPr>
      </w:pPr>
      <w:r>
        <w:rPr>
          <w:b/>
          <w:bCs/>
          <w:u w:val="single"/>
        </w:rPr>
        <w:t>Report</w:t>
      </w:r>
    </w:p>
    <w:p w14:paraId="294BC8FD" w14:textId="5228C63B" w:rsidR="00F152F1" w:rsidRPr="008B6264" w:rsidRDefault="00F152F1" w:rsidP="00A53E4B"/>
    <w:p w14:paraId="00FB9F29" w14:textId="15E7EA85" w:rsidR="009D7B26" w:rsidRPr="008B6264" w:rsidRDefault="000131E9" w:rsidP="00A53E4B">
      <w:r w:rsidRPr="008B6264">
        <w:t xml:space="preserve">Modern vehicles have several elements to the design process, this often begins with a design brief, which in the case of the </w:t>
      </w:r>
      <w:r w:rsidR="00F84976" w:rsidRPr="008B6264">
        <w:t>Land Rover</w:t>
      </w:r>
      <w:r w:rsidRPr="008B6264">
        <w:t xml:space="preserve">, was to provide a tough and rugged vehicle for the armed forces, while maintaining a </w:t>
      </w:r>
      <w:r w:rsidR="00C838E5" w:rsidRPr="008B6264">
        <w:t xml:space="preserve">vehicle that could be used by farmers, and the </w:t>
      </w:r>
      <w:r w:rsidR="003B2C5C" w:rsidRPr="008B6264">
        <w:t xml:space="preserve">general </w:t>
      </w:r>
      <w:r w:rsidR="00C529C6" w:rsidRPr="008B6264">
        <w:t>public</w:t>
      </w:r>
      <w:r w:rsidR="00C838E5" w:rsidRPr="008B6264">
        <w:t xml:space="preserve"> </w:t>
      </w:r>
      <w:r w:rsidR="00F84976" w:rsidRPr="008B6264">
        <w:t>with an emphasis on</w:t>
      </w:r>
      <w:r w:rsidR="00010141" w:rsidRPr="008B6264">
        <w:t>,</w:t>
      </w:r>
      <w:r w:rsidR="00F84976" w:rsidRPr="008B6264">
        <w:t xml:space="preserve"> off road performance</w:t>
      </w:r>
      <w:r w:rsidR="00CE3760" w:rsidRPr="008B6264">
        <w:t>. The next stage in modern automotive design is that of CAD</w:t>
      </w:r>
      <w:r w:rsidR="002244CF">
        <w:rPr>
          <w:vertAlign w:val="superscript"/>
        </w:rPr>
        <w:t>(2)</w:t>
      </w:r>
      <w:r w:rsidR="00CE3760" w:rsidRPr="008B6264">
        <w:t xml:space="preserve"> (computer aided design), this is when computers are used in order to provide more accurate designs when sending the individual components to manufacturing, this has the effect on allowing for tighter tolerances as CAM (computer aided manufacturing) uses robotics, which can provide </w:t>
      </w:r>
      <w:r w:rsidR="002C3FBC" w:rsidRPr="008B6264">
        <w:t>repeatable results to within thousands of a m</w:t>
      </w:r>
      <w:r w:rsidR="00D718D4" w:rsidRPr="008B6264">
        <w:t>illi</w:t>
      </w:r>
      <w:r w:rsidR="002C3FBC" w:rsidRPr="008B6264">
        <w:t>m</w:t>
      </w:r>
      <w:r w:rsidR="00D718D4" w:rsidRPr="008B6264">
        <w:t>etre</w:t>
      </w:r>
      <w:r w:rsidR="002C3FBC" w:rsidRPr="008B6264">
        <w:t>, whereas a human can get within .01 typically, this increases the quality of the final product, and reduces</w:t>
      </w:r>
      <w:r w:rsidR="00642E2B" w:rsidRPr="008B6264">
        <w:t xml:space="preserve"> the chance of</w:t>
      </w:r>
      <w:r w:rsidR="002C3FBC" w:rsidRPr="008B6264">
        <w:t xml:space="preserve"> faults which may occur further down the line.</w:t>
      </w:r>
      <w:r w:rsidR="00950E48" w:rsidRPr="008B6264">
        <w:t xml:space="preserve"> The design of the Land Rover however does not follow the typical philosophy of most vehicles as it can be purchased in 3 different chassis sizes, as well as many different cabin styles, lending itself well to many different applications, varying from pr</w:t>
      </w:r>
      <w:r w:rsidR="005F2937" w:rsidRPr="008B6264">
        <w:t xml:space="preserve">ivate pleasure, to agriculture and </w:t>
      </w:r>
      <w:r w:rsidR="00950E48" w:rsidRPr="008B6264">
        <w:t xml:space="preserve">to </w:t>
      </w:r>
      <w:r w:rsidR="009F786E" w:rsidRPr="008B6264">
        <w:t xml:space="preserve">business, </w:t>
      </w:r>
      <w:r w:rsidR="005F2937" w:rsidRPr="008B6264">
        <w:t xml:space="preserve">with it </w:t>
      </w:r>
      <w:r w:rsidR="009F786E" w:rsidRPr="008B6264">
        <w:t>being used in construction, railways, and emergency services, to that of the military, with the latter having custom variants such as the snatch, WMIK and wolf</w:t>
      </w:r>
      <w:r w:rsidR="005F2937" w:rsidRPr="008B6264">
        <w:t xml:space="preserve"> variants</w:t>
      </w:r>
      <w:r w:rsidR="009F786E" w:rsidRPr="008B6264">
        <w:t xml:space="preserve">, carrying </w:t>
      </w:r>
      <w:r w:rsidR="005F2937" w:rsidRPr="008B6264">
        <w:t xml:space="preserve"> many </w:t>
      </w:r>
      <w:r w:rsidR="009F786E" w:rsidRPr="008B6264">
        <w:t>modifications making them more suited to life on the front line.</w:t>
      </w:r>
      <w:r w:rsidR="002C3FBC" w:rsidRPr="008B6264">
        <w:br/>
      </w:r>
      <w:r w:rsidR="002C3FBC" w:rsidRPr="008B6264">
        <w:br/>
      </w:r>
      <w:r w:rsidR="00AD5849" w:rsidRPr="008B6264">
        <w:t xml:space="preserve">Additionally it allows for the car to be tested in a virtual world for streamlining, as well as putting the vehicle into conditions that it may face in the world, </w:t>
      </w:r>
      <w:r w:rsidR="000F5187" w:rsidRPr="008B6264">
        <w:t xml:space="preserve">which </w:t>
      </w:r>
      <w:r w:rsidR="00AD5849" w:rsidRPr="008B6264">
        <w:t>in this case off road terrain, to ensure that the varying components of the vehicle could handle the conditions, as well as making the vehicle fit parameters such as streamlining using CFD</w:t>
      </w:r>
      <w:r w:rsidR="002244CF">
        <w:rPr>
          <w:vertAlign w:val="superscript"/>
        </w:rPr>
        <w:t>(3)</w:t>
      </w:r>
      <w:r w:rsidR="00AD5849" w:rsidRPr="008B6264">
        <w:t xml:space="preserve"> (computer fluid dynamics) to see where there are areas of high pressure, restricting the efficiency of the vehicle, </w:t>
      </w:r>
      <w:r w:rsidR="00C90F04">
        <w:t>(</w:t>
      </w:r>
      <w:r w:rsidR="00AD5849" w:rsidRPr="008B6264">
        <w:t>in the case of the Land Rover, this was not of high priority as in other vehicles, as it was designed to be mostly utilised at lower speeds an</w:t>
      </w:r>
      <w:r w:rsidR="009D7B26" w:rsidRPr="008B6264">
        <w:t xml:space="preserve">d offroad, whereas something like a super car would utilise this technology better as it would be used at high speed, and drag acts proportional to speed squared. While the Land Rover was designed for slower speed work, some consideration was taken to higher speed work, </w:t>
      </w:r>
      <w:r w:rsidR="006309D7" w:rsidRPr="008B6264">
        <w:t xml:space="preserve">this is shown in the fact that </w:t>
      </w:r>
      <w:r w:rsidR="009D7B26" w:rsidRPr="008B6264">
        <w:t xml:space="preserve">the wind screen is slightly tilted, to reduce the effect of the wind at motorway speed, with the front portion of the roof also being sloped, to allow for a higher roof, with a smaller frontal </w:t>
      </w:r>
      <w:r w:rsidR="009D7B26" w:rsidRPr="008B6264">
        <w:lastRenderedPageBreak/>
        <w:t>area on the cab.</w:t>
      </w:r>
      <w:r w:rsidR="00950E48" w:rsidRPr="008B6264">
        <w:t xml:space="preserve"> </w:t>
      </w:r>
      <w:r w:rsidR="004218CA" w:rsidRPr="008B6264">
        <w:br/>
      </w:r>
      <w:r w:rsidR="004218CA" w:rsidRPr="008B6264">
        <w:br/>
      </w:r>
      <w:r w:rsidR="002E0EE2" w:rsidRPr="008B6264">
        <w:t xml:space="preserve">While emissions are at the heart of the modern automotive industry, they are </w:t>
      </w:r>
      <w:r w:rsidR="00887E81" w:rsidRPr="008B6264">
        <w:t>very difficult to measure in the Land Rover, due to the many different engine variants present over the 30 years of production, with early variants having very little thought put into this area, however by the time that the final production variant came off the production line in 2017, this was not the case, with the most modern engine variant</w:t>
      </w:r>
      <w:r w:rsidR="00916CB9" w:rsidRPr="008B6264">
        <w:t xml:space="preserve">, the turbo charged inline </w:t>
      </w:r>
      <w:r w:rsidR="00002FCA" w:rsidRPr="008B6264">
        <w:t>4</w:t>
      </w:r>
      <w:r w:rsidR="00916CB9" w:rsidRPr="008B6264">
        <w:t xml:space="preserve"> </w:t>
      </w:r>
      <w:r w:rsidR="00841291" w:rsidRPr="008B6264">
        <w:t>Ford D</w:t>
      </w:r>
      <w:r w:rsidR="00002FCA" w:rsidRPr="008B6264">
        <w:t>uratorq</w:t>
      </w:r>
      <w:r w:rsidR="00916CB9" w:rsidRPr="008B6264">
        <w:t>, offeri</w:t>
      </w:r>
      <w:r w:rsidR="00841291" w:rsidRPr="008B6264">
        <w:t>ng significant emissions rating</w:t>
      </w:r>
      <w:r w:rsidR="00916CB9" w:rsidRPr="008B6264">
        <w:t xml:space="preserve"> improvements over earlier engines such as the naturally aspirated V8</w:t>
      </w:r>
      <w:r w:rsidR="002B4D72" w:rsidRPr="008B6264">
        <w:t xml:space="preserve">. </w:t>
      </w:r>
      <w:r w:rsidR="00002FCA" w:rsidRPr="008B6264">
        <w:t>As it had been introduced in 2012 to meet the euro 5 emissions ratings, with the 2.2 litre variant, replacing the larger 2.4 litre variant, which itself had replaced the TD5</w:t>
      </w:r>
      <w:r w:rsidR="00CF1132" w:rsidRPr="008B6264">
        <w:t>.This was</w:t>
      </w:r>
      <w:r w:rsidR="001A22B0" w:rsidRPr="008B6264">
        <w:t xml:space="preserve"> introduced to meet the euro 3 emissions released in 1998. The TD5 had been released to meet the euro 3 emissions and replace the V8 petrol engines, and the TDi series. </w:t>
      </w:r>
      <w:r w:rsidR="00002FCA" w:rsidRPr="008B6264">
        <w:t xml:space="preserve"> </w:t>
      </w:r>
      <w:r w:rsidR="002B4D72" w:rsidRPr="008B6264">
        <w:t>There are several factors to this, the 2 main ones being that of fuel type, and displacement, with engines up until th</w:t>
      </w:r>
      <w:r w:rsidR="001A22B0" w:rsidRPr="008B6264">
        <w:t xml:space="preserve">is point being either the petrol powered V8, or the </w:t>
      </w:r>
      <w:r w:rsidR="00DC41FA" w:rsidRPr="008B6264">
        <w:t>turbodiesel TDi300. With the release of the TD5</w:t>
      </w:r>
      <w:r w:rsidR="00C70BA3">
        <w:rPr>
          <w:vertAlign w:val="superscript"/>
        </w:rPr>
        <w:t>(4)</w:t>
      </w:r>
      <w:r w:rsidR="00DC41FA" w:rsidRPr="008B6264">
        <w:t>, the engines and thus emissions ratings were easier to control, as one engine meant that quality control was easier, due to a reduced number of components on the production line.</w:t>
      </w:r>
      <w:r w:rsidR="003651A3" w:rsidRPr="008B6264">
        <w:t xml:space="preserve"> This policy was maintained for the remainder of the production run, with each engine gaining more power, but maintaining or improving the emissions as efficiency</w:t>
      </w:r>
      <w:r w:rsidR="00456A70" w:rsidRPr="008B6264">
        <w:t xml:space="preserve"> of the combustion process</w:t>
      </w:r>
      <w:r w:rsidR="003651A3" w:rsidRPr="008B6264">
        <w:t xml:space="preserve"> improved.</w:t>
      </w:r>
    </w:p>
    <w:p w14:paraId="529128FD" w14:textId="77777777" w:rsidR="00E632A8" w:rsidRPr="008B6264" w:rsidRDefault="00E632A8" w:rsidP="00A53E4B"/>
    <w:p w14:paraId="5F1213A2" w14:textId="0D891847" w:rsidR="00E632A8" w:rsidRPr="008B6264" w:rsidRDefault="00E632A8" w:rsidP="00A53E4B">
      <w:r w:rsidRPr="008B6264">
        <w:t>Another important area of automotive design is that of crash protection and the testing of the crash structure, while older vehicles were made to be tough, this made them inferior in crash testing, as more of the energy was passed onto the occupants of the vehicle. With the first crash testing in 1934</w:t>
      </w:r>
      <w:r w:rsidR="00C70BA3">
        <w:rPr>
          <w:vertAlign w:val="superscript"/>
        </w:rPr>
        <w:t>(5)</w:t>
      </w:r>
      <w:r w:rsidRPr="008B6264">
        <w:t xml:space="preserve"> focusing on the resilience of the vehicle, and making it handle crashes better, and dummies not being introduced in</w:t>
      </w:r>
      <w:r w:rsidR="008A5398" w:rsidRPr="008B6264">
        <w:t>to these tests until the 1940s. E</w:t>
      </w:r>
      <w:r w:rsidRPr="008B6264">
        <w:t>arly testing was set around common impacts, however as knowledge</w:t>
      </w:r>
      <w:r w:rsidR="008A5398" w:rsidRPr="008B6264">
        <w:t xml:space="preserve"> of crashes and impacts</w:t>
      </w:r>
      <w:r w:rsidRPr="008B6264">
        <w:t xml:space="preserve"> increased, so did the testing procedures, with modern testing focussing on the survivability of a crash, and testing several types of crashes, including impacts from several directions, </w:t>
      </w:r>
      <w:r w:rsidR="008A5398" w:rsidRPr="008B6264">
        <w:t>these include</w:t>
      </w:r>
      <w:r w:rsidRPr="008B6264">
        <w:t xml:space="preserve"> the front and side, as well as roll overs, to test how the vehicle reacts in a given situ</w:t>
      </w:r>
      <w:r w:rsidR="008A5398" w:rsidRPr="008B6264">
        <w:t>ation, this also allows for cars</w:t>
      </w:r>
      <w:r w:rsidRPr="008B6264">
        <w:t xml:space="preserve"> to be made more survivable in any crash, with the energy of a modern crash being taken up by the </w:t>
      </w:r>
      <w:r w:rsidR="006757AA" w:rsidRPr="008B6264">
        <w:t>vehicle as much as possible, with airbags and seatbelts reducing the amount of force being felt by the occupants of the vehicle. The progress of this can be seen in the Land Rov</w:t>
      </w:r>
      <w:r w:rsidR="00353A85" w:rsidRPr="008B6264">
        <w:t>er, with early models not</w:t>
      </w:r>
      <w:r w:rsidR="006757AA" w:rsidRPr="008B6264">
        <w:t xml:space="preserve"> fitted with seat belts</w:t>
      </w:r>
      <w:r w:rsidR="001F5CF0" w:rsidRPr="008B6264">
        <w:t xml:space="preserve"> and sideways mounted rear seats which had to be removed very early on in the life of the Land Rover due to safety improvements</w:t>
      </w:r>
      <w:r w:rsidR="006757AA" w:rsidRPr="008B6264">
        <w:t>, and by the withdrawal of the model in 2017, the car was still not fitted with airbags from the factory</w:t>
      </w:r>
      <w:r w:rsidR="001F5CF0" w:rsidRPr="008B6264">
        <w:t xml:space="preserve"> as well as limited crumple zones, with both of the latter being part of the reasoning for the replacement</w:t>
      </w:r>
      <w:r w:rsidR="006757AA" w:rsidRPr="008B6264">
        <w:t xml:space="preserve">. </w:t>
      </w:r>
    </w:p>
    <w:p w14:paraId="10C17107" w14:textId="77777777" w:rsidR="006757AA" w:rsidRPr="008B6264" w:rsidRDefault="006757AA" w:rsidP="00A53E4B"/>
    <w:p w14:paraId="3B29C24C" w14:textId="5E213AF9" w:rsidR="00583048" w:rsidRPr="008B6264" w:rsidRDefault="006757AA" w:rsidP="00A53E4B">
      <w:r w:rsidRPr="008B6264">
        <w:t xml:space="preserve">An area often overlooked by the general public, is the materials from which the vehicle is made from, </w:t>
      </w:r>
      <w:r w:rsidR="00B7188A" w:rsidRPr="008B6264">
        <w:t>this affects several areas of the car’s development, with the materials being influenced by the cars design, with a performance car being made from lighter materials. However, this often comes at the expense of more expensive materials, such as carbon fibre, being needed</w:t>
      </w:r>
      <w:r w:rsidR="000B0CB1" w:rsidRPr="008B6264">
        <w:t xml:space="preserve"> to make the vehicle lighter, whereas</w:t>
      </w:r>
      <w:r w:rsidR="00B7188A" w:rsidRPr="008B6264">
        <w:t xml:space="preserve"> a road car will often be made from cheaper, more readily available materials such as aluminium being </w:t>
      </w:r>
      <w:proofErr w:type="gramStart"/>
      <w:r w:rsidR="00B7188A" w:rsidRPr="008B6264">
        <w:t>used</w:t>
      </w:r>
      <w:r w:rsidR="001B5867">
        <w:rPr>
          <w:vertAlign w:val="superscript"/>
        </w:rPr>
        <w:t>(</w:t>
      </w:r>
      <w:proofErr w:type="gramEnd"/>
      <w:r w:rsidR="001B5867">
        <w:rPr>
          <w:vertAlign w:val="superscript"/>
        </w:rPr>
        <w:t>6)</w:t>
      </w:r>
      <w:r w:rsidR="00C764AA" w:rsidRPr="008B6264">
        <w:t xml:space="preserve">. Another aspect in which the materials are important, is fuel economy, as a heavier car will require more fuel to move compared to a lighter vehicle. Steel is often not used, as despite it being strong, it has the disadvantage of being ferrous, which means it rusts. This is a common problem in </w:t>
      </w:r>
      <w:r w:rsidR="00C764AA" w:rsidRPr="008B6264">
        <w:lastRenderedPageBreak/>
        <w:t>land rovers, as despite them being very strong, the f</w:t>
      </w:r>
      <w:r w:rsidR="00583048" w:rsidRPr="008B6264">
        <w:t>rame</w:t>
      </w:r>
      <w:r w:rsidR="00C764AA" w:rsidRPr="008B6264">
        <w:t xml:space="preserve"> and bulkhead oft</w:t>
      </w:r>
      <w:r w:rsidR="00583048" w:rsidRPr="008B6264">
        <w:t>en suffered from</w:t>
      </w:r>
      <w:r w:rsidR="00C764AA" w:rsidRPr="008B6264">
        <w:t xml:space="preserve"> rust, requiring replacement</w:t>
      </w:r>
      <w:r w:rsidR="00583048" w:rsidRPr="008B6264">
        <w:t xml:space="preserve"> or rebuild</w:t>
      </w:r>
      <w:r w:rsidR="00C751E9" w:rsidRPr="008B6264">
        <w:t>.</w:t>
      </w:r>
      <w:r w:rsidR="00583048" w:rsidRPr="008B6264">
        <w:t xml:space="preserve"> Something that often lead to them being scrapped.</w:t>
      </w:r>
    </w:p>
    <w:p w14:paraId="0ECA4D4F" w14:textId="77777777" w:rsidR="00583048" w:rsidRPr="008B6264" w:rsidRDefault="00583048" w:rsidP="00A53E4B"/>
    <w:p w14:paraId="798EF2C7" w14:textId="31BE21BD" w:rsidR="006309D7" w:rsidRDefault="002339AE" w:rsidP="00A53E4B">
      <w:r w:rsidRPr="008B6264">
        <w:t xml:space="preserve">Data acquisition is an important part of modern vehicles, with vehicles monitoring all manner of things, including braking and acceleration, this is important to not only diagnose faults, but allow for better performance of </w:t>
      </w:r>
      <w:proofErr w:type="gramStart"/>
      <w:r w:rsidRPr="008B6264">
        <w:t>cars</w:t>
      </w:r>
      <w:r w:rsidR="001B5867" w:rsidRPr="001B5867">
        <w:rPr>
          <w:vertAlign w:val="superscript"/>
        </w:rPr>
        <w:t>(</w:t>
      </w:r>
      <w:proofErr w:type="gramEnd"/>
      <w:r w:rsidR="001B5867" w:rsidRPr="001B5867">
        <w:rPr>
          <w:vertAlign w:val="superscript"/>
        </w:rPr>
        <w:t>7</w:t>
      </w:r>
      <w:r w:rsidR="001B5867">
        <w:rPr>
          <w:vertAlign w:val="superscript"/>
        </w:rPr>
        <w:t>)</w:t>
      </w:r>
      <w:r w:rsidRPr="008B6264">
        <w:t>. One of the more common uses for it in road cars is that of fault finding, with cars loggi</w:t>
      </w:r>
      <w:r w:rsidR="00836899" w:rsidRPr="008B6264">
        <w:t>ng faults, which can then be</w:t>
      </w:r>
      <w:r w:rsidRPr="008B6264">
        <w:t xml:space="preserve"> accessed to diagnose faults, either mechanical or electronic, with sensors being mounted in many places. These sensors also affect fuel economy, as it allows the vehicle to adapt the air fuel ratio to better reflect the conditions in which the car is operating, with temperature, fuel quality, and throttle position being measured to determine how much fuel should be injected into the cylinders. This i</w:t>
      </w:r>
      <w:r w:rsidR="00902E3B" w:rsidRPr="008B6264">
        <w:t>s also helpful as it can then be</w:t>
      </w:r>
      <w:r w:rsidRPr="008B6264">
        <w:t xml:space="preserve"> displayed on the dashboard to allow drivers to better predict when they need to refuel by showing a predicted range, as well as </w:t>
      </w:r>
      <w:r w:rsidR="006309D7" w:rsidRPr="008B6264">
        <w:t>the average miles per gallon.</w:t>
      </w:r>
      <w:r w:rsidRPr="008B6264">
        <w:t xml:space="preserve"> Another way data acquisition is used, is tuning, as it allows for the vehicles characteristics to be measured, and then adapted to better reflect the </w:t>
      </w:r>
      <w:r w:rsidR="00C70BA3" w:rsidRPr="008B6264">
        <w:t>users’</w:t>
      </w:r>
      <w:r w:rsidR="006309D7" w:rsidRPr="008B6264">
        <w:t xml:space="preserve"> intended uses, such as those in performance cars, being adapted to that of event characteristics, allowing for more fuel, or better fuel economy, depending on what the event needs, and the race strategy. In the Land Rover </w:t>
      </w:r>
      <w:r w:rsidR="00C70BA3" w:rsidRPr="008B6264">
        <w:t>defender,</w:t>
      </w:r>
      <w:r w:rsidR="006309D7" w:rsidRPr="008B6264">
        <w:t xml:space="preserve"> the main way this is used, is to adapt the gearing ratio, and how this affects how the vehicle handles over varying terrain. </w:t>
      </w:r>
    </w:p>
    <w:p w14:paraId="5AF15134" w14:textId="77777777" w:rsidR="0074756E" w:rsidRDefault="0074756E" w:rsidP="00A53E4B"/>
    <w:p w14:paraId="00A50BDA" w14:textId="6260DB37" w:rsidR="0074756E" w:rsidRPr="0074756E" w:rsidRDefault="0074756E" w:rsidP="00A53E4B">
      <w:pPr>
        <w:rPr>
          <w:b/>
          <w:bCs/>
          <w:u w:val="single"/>
        </w:rPr>
      </w:pPr>
      <w:r>
        <w:rPr>
          <w:b/>
          <w:bCs/>
          <w:u w:val="single"/>
        </w:rPr>
        <w:t>Conclusion</w:t>
      </w:r>
    </w:p>
    <w:p w14:paraId="54BBD87D" w14:textId="456D0E26" w:rsidR="001F5CF0" w:rsidRPr="008B6264" w:rsidRDefault="001F5CF0" w:rsidP="00A53E4B"/>
    <w:p w14:paraId="40016A8C" w14:textId="182B1B1F" w:rsidR="00076985" w:rsidRDefault="006309D7" w:rsidP="00A53E4B">
      <w:r w:rsidRPr="008B6264">
        <w:t xml:space="preserve">In conclusion, without engineering, and in particular computerisation the modern automotive industry may not be as advanced, as it would be less clear how cars react in given situations. </w:t>
      </w:r>
      <w:r w:rsidR="00C70BA3" w:rsidRPr="008B6264">
        <w:t>Additionally,</w:t>
      </w:r>
      <w:r w:rsidRPr="008B6264">
        <w:t xml:space="preserve"> computerisation allows manufactures to reduce costs of production, as certain elements of the design process, including that of streamlining, can be designed in CAD. This allows for them to adapt the design of the vehicle, w</w:t>
      </w:r>
      <w:r w:rsidR="00260CEF" w:rsidRPr="008B6264">
        <w:t xml:space="preserve">hile producing fewer prototypes, as changes can be made digitally and tested to see how they affect the vehicle </w:t>
      </w:r>
      <w:r w:rsidR="004D0D2B" w:rsidRPr="008B6264">
        <w:t xml:space="preserve">parameters </w:t>
      </w:r>
      <w:r w:rsidR="00260CEF" w:rsidRPr="008B6264">
        <w:t xml:space="preserve">in the digital space, and allowing for refinement before a prototype is made. This means that when a prototype is produced, it can be used to validate the work that has been done in the digital space, which in turn allows for a more accurate model in the digital space. It also allows for better reliability, as faults with a vehicle can be better measured, meaning that a fault can be diagnosed more accurately which will reduce the time needed to fix a given fault, as well as reduce repair costs, as components that may not be needed </w:t>
      </w:r>
      <w:r w:rsidR="005B362F" w:rsidRPr="008B6264">
        <w:t>won’t</w:t>
      </w:r>
      <w:r w:rsidR="00260CEF" w:rsidRPr="008B6264">
        <w:t xml:space="preserve"> be bought trying to fix a given fault.</w:t>
      </w:r>
    </w:p>
    <w:p w14:paraId="354C66D0" w14:textId="77777777" w:rsidR="0074756E" w:rsidRDefault="0074756E" w:rsidP="00A53E4B"/>
    <w:p w14:paraId="5C225399" w14:textId="77777777" w:rsidR="0074756E" w:rsidRDefault="0074756E" w:rsidP="00A53E4B"/>
    <w:p w14:paraId="65083290" w14:textId="77777777" w:rsidR="0074756E" w:rsidRDefault="0074756E" w:rsidP="00A53E4B"/>
    <w:p w14:paraId="45DF4CB0" w14:textId="77777777" w:rsidR="0074756E" w:rsidRDefault="0074756E" w:rsidP="00A53E4B"/>
    <w:p w14:paraId="35606FB3" w14:textId="77777777" w:rsidR="0074756E" w:rsidRDefault="0074756E" w:rsidP="00A53E4B"/>
    <w:p w14:paraId="473CDFA8" w14:textId="77777777" w:rsidR="0074756E" w:rsidRDefault="0074756E" w:rsidP="00A53E4B"/>
    <w:p w14:paraId="5EC35100" w14:textId="77777777" w:rsidR="0074756E" w:rsidRDefault="0074756E" w:rsidP="00A53E4B"/>
    <w:p w14:paraId="60F60F1C" w14:textId="77777777" w:rsidR="0074756E" w:rsidRDefault="0074756E" w:rsidP="00A53E4B"/>
    <w:p w14:paraId="77D79362" w14:textId="77777777" w:rsidR="0074756E" w:rsidRDefault="0074756E" w:rsidP="00A53E4B"/>
    <w:p w14:paraId="5D029183" w14:textId="77777777" w:rsidR="0074756E" w:rsidRDefault="0074756E" w:rsidP="0074756E">
      <w:pPr>
        <w:pStyle w:val="NormalWeb"/>
        <w:shd w:val="clear" w:color="auto" w:fill="FFFFFF"/>
        <w:spacing w:before="0" w:beforeAutospacing="0" w:after="240" w:afterAutospacing="0" w:line="360" w:lineRule="atLeast"/>
        <w:rPr>
          <w:u w:val="single"/>
        </w:rPr>
      </w:pPr>
    </w:p>
    <w:p w14:paraId="51BE0E6F" w14:textId="5426511C" w:rsidR="0074756E" w:rsidRPr="0074756E" w:rsidRDefault="0074756E" w:rsidP="0074756E">
      <w:pPr>
        <w:pStyle w:val="NormalWeb"/>
        <w:shd w:val="clear" w:color="auto" w:fill="FFFFFF"/>
        <w:spacing w:before="0" w:beforeAutospacing="0" w:after="240" w:afterAutospacing="0" w:line="360" w:lineRule="atLeast"/>
        <w:rPr>
          <w:rFonts w:asciiTheme="minorHAnsi" w:hAnsiTheme="minorHAnsi" w:cstheme="minorHAnsi"/>
          <w:color w:val="000000"/>
        </w:rPr>
      </w:pPr>
      <w:r w:rsidRPr="0074756E">
        <w:rPr>
          <w:rFonts w:asciiTheme="minorHAnsi" w:hAnsiTheme="minorHAnsi" w:cstheme="minorHAnsi"/>
          <w:b/>
          <w:bCs/>
          <w:u w:val="single"/>
        </w:rPr>
        <w:lastRenderedPageBreak/>
        <w:t>References</w:t>
      </w:r>
      <w:r>
        <w:rPr>
          <w:u w:val="single"/>
        </w:rPr>
        <w:br/>
      </w:r>
      <w:r>
        <w:rPr>
          <w:u w:val="single"/>
        </w:rPr>
        <w:br/>
      </w:r>
      <w:r w:rsidRPr="0074756E">
        <w:rPr>
          <w:rFonts w:asciiTheme="minorHAnsi" w:hAnsiTheme="minorHAnsi" w:cstheme="minorHAnsi"/>
          <w:color w:val="000000"/>
        </w:rPr>
        <w:t>cecas.clemson.edu. (n.d.). </w:t>
      </w:r>
      <w:r w:rsidRPr="0074756E">
        <w:rPr>
          <w:rFonts w:asciiTheme="minorHAnsi" w:hAnsiTheme="minorHAnsi" w:cstheme="minorHAnsi"/>
          <w:i/>
          <w:iCs/>
          <w:color w:val="000000"/>
        </w:rPr>
        <w:t>Clemson Vehicular Electronics Laboratory: Data Acquisition for Competition Vehicles</w:t>
      </w:r>
      <w:r w:rsidRPr="0074756E">
        <w:rPr>
          <w:rFonts w:asciiTheme="minorHAnsi" w:hAnsiTheme="minorHAnsi" w:cstheme="minorHAnsi"/>
          <w:color w:val="000000"/>
        </w:rPr>
        <w:t>. [online] Available at: https://cecas.clemson.edu/cvel/auto/AuE835_Projects_2009/callies_project.html [Accessed 22 Apr. 2023].</w:t>
      </w:r>
    </w:p>
    <w:p w14:paraId="033CA7F9" w14:textId="77777777" w:rsidR="0074756E" w:rsidRPr="0074756E" w:rsidRDefault="0074756E" w:rsidP="0074756E">
      <w:pPr>
        <w:pStyle w:val="NormalWeb"/>
        <w:shd w:val="clear" w:color="auto" w:fill="FFFFFF"/>
        <w:spacing w:before="0" w:beforeAutospacing="0" w:after="240" w:afterAutospacing="0" w:line="360" w:lineRule="atLeast"/>
        <w:rPr>
          <w:rFonts w:asciiTheme="minorHAnsi" w:hAnsiTheme="minorHAnsi" w:cstheme="minorHAnsi"/>
          <w:color w:val="000000"/>
        </w:rPr>
      </w:pPr>
      <w:r w:rsidRPr="0074756E">
        <w:rPr>
          <w:rFonts w:asciiTheme="minorHAnsi" w:hAnsiTheme="minorHAnsi" w:cstheme="minorHAnsi"/>
          <w:color w:val="000000"/>
        </w:rPr>
        <w:t>Chai, W. (n.d.). </w:t>
      </w:r>
      <w:r w:rsidRPr="0074756E">
        <w:rPr>
          <w:rFonts w:asciiTheme="minorHAnsi" w:hAnsiTheme="minorHAnsi" w:cstheme="minorHAnsi"/>
          <w:i/>
          <w:iCs/>
          <w:color w:val="000000"/>
        </w:rPr>
        <w:t>What is CAD (Computer-Aided Design)?</w:t>
      </w:r>
      <w:r w:rsidRPr="0074756E">
        <w:rPr>
          <w:rFonts w:asciiTheme="minorHAnsi" w:hAnsiTheme="minorHAnsi" w:cstheme="minorHAnsi"/>
          <w:color w:val="000000"/>
        </w:rPr>
        <w:t> [online] WhatIs.com. Available at: https://www.techtarget.com/whatis/definition/CAD-computer-aided-design.</w:t>
      </w:r>
    </w:p>
    <w:p w14:paraId="4904A14C" w14:textId="77777777" w:rsidR="0074756E" w:rsidRPr="0074756E" w:rsidRDefault="0074756E" w:rsidP="0074756E">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74756E">
        <w:rPr>
          <w:rFonts w:asciiTheme="minorHAnsi" w:hAnsiTheme="minorHAnsi" w:cstheme="minorHAnsi"/>
          <w:color w:val="000000"/>
        </w:rPr>
        <w:t>Femto</w:t>
      </w:r>
      <w:proofErr w:type="spellEnd"/>
      <w:r w:rsidRPr="0074756E">
        <w:rPr>
          <w:rFonts w:asciiTheme="minorHAnsi" w:hAnsiTheme="minorHAnsi" w:cstheme="minorHAnsi"/>
          <w:color w:val="000000"/>
        </w:rPr>
        <w:t xml:space="preserve"> Engineering. (n.d.). </w:t>
      </w:r>
      <w:r w:rsidRPr="0074756E">
        <w:rPr>
          <w:rFonts w:asciiTheme="minorHAnsi" w:hAnsiTheme="minorHAnsi" w:cstheme="minorHAnsi"/>
          <w:i/>
          <w:iCs/>
          <w:color w:val="000000"/>
        </w:rPr>
        <w:t>An introduction to CFD: what, why and how</w:t>
      </w:r>
      <w:r w:rsidRPr="0074756E">
        <w:rPr>
          <w:rFonts w:asciiTheme="minorHAnsi" w:hAnsiTheme="minorHAnsi" w:cstheme="minorHAnsi"/>
          <w:color w:val="000000"/>
        </w:rPr>
        <w:t>. [online] Available at: https://www.femto.eu/stories/what-is-cfd/#:~:text=Using%20CFD%2C%20you%20are%20able.</w:t>
      </w:r>
    </w:p>
    <w:p w14:paraId="51ACB009" w14:textId="77777777" w:rsidR="0074756E" w:rsidRPr="0074756E" w:rsidRDefault="0074756E" w:rsidP="0074756E">
      <w:pPr>
        <w:pStyle w:val="NormalWeb"/>
        <w:shd w:val="clear" w:color="auto" w:fill="FFFFFF"/>
        <w:spacing w:before="0" w:beforeAutospacing="0" w:after="240" w:afterAutospacing="0" w:line="360" w:lineRule="atLeast"/>
        <w:rPr>
          <w:rFonts w:asciiTheme="minorHAnsi" w:hAnsiTheme="minorHAnsi" w:cstheme="minorHAnsi"/>
          <w:color w:val="000000"/>
        </w:rPr>
      </w:pPr>
      <w:r w:rsidRPr="0074756E">
        <w:rPr>
          <w:rFonts w:asciiTheme="minorHAnsi" w:hAnsiTheme="minorHAnsi" w:cstheme="minorHAnsi"/>
          <w:color w:val="000000"/>
        </w:rPr>
        <w:t>Landrover.co.uk. (2015). </w:t>
      </w:r>
      <w:r w:rsidRPr="0074756E">
        <w:rPr>
          <w:rFonts w:asciiTheme="minorHAnsi" w:hAnsiTheme="minorHAnsi" w:cstheme="minorHAnsi"/>
          <w:i/>
          <w:iCs/>
          <w:color w:val="000000"/>
        </w:rPr>
        <w:t xml:space="preserve">History Of </w:t>
      </w:r>
      <w:proofErr w:type="gramStart"/>
      <w:r w:rsidRPr="0074756E">
        <w:rPr>
          <w:rFonts w:asciiTheme="minorHAnsi" w:hAnsiTheme="minorHAnsi" w:cstheme="minorHAnsi"/>
          <w:i/>
          <w:iCs/>
          <w:color w:val="000000"/>
        </w:rPr>
        <w:t>The</w:t>
      </w:r>
      <w:proofErr w:type="gramEnd"/>
      <w:r w:rsidRPr="0074756E">
        <w:rPr>
          <w:rFonts w:asciiTheme="minorHAnsi" w:hAnsiTheme="minorHAnsi" w:cstheme="minorHAnsi"/>
          <w:i/>
          <w:iCs/>
          <w:color w:val="000000"/>
        </w:rPr>
        <w:t xml:space="preserve"> Defender - Series One To Present Day | One Life | Land Rover UK</w:t>
      </w:r>
      <w:r w:rsidRPr="0074756E">
        <w:rPr>
          <w:rFonts w:asciiTheme="minorHAnsi" w:hAnsiTheme="minorHAnsi" w:cstheme="minorHAnsi"/>
          <w:color w:val="000000"/>
        </w:rPr>
        <w:t>. [online] Available at: https://www.landrover.co.uk/explore-land-rover/one-life/design/series-one-defender-history.html.</w:t>
      </w:r>
    </w:p>
    <w:p w14:paraId="68EA286D" w14:textId="77777777" w:rsidR="0074756E" w:rsidRPr="0074756E" w:rsidRDefault="0074756E" w:rsidP="0074756E">
      <w:pPr>
        <w:pStyle w:val="NormalWeb"/>
        <w:shd w:val="clear" w:color="auto" w:fill="FFFFFF"/>
        <w:spacing w:before="0" w:beforeAutospacing="0" w:after="240" w:afterAutospacing="0" w:line="360" w:lineRule="atLeast"/>
        <w:rPr>
          <w:rFonts w:asciiTheme="minorHAnsi" w:hAnsiTheme="minorHAnsi" w:cstheme="minorHAnsi"/>
          <w:color w:val="000000"/>
        </w:rPr>
      </w:pPr>
      <w:r w:rsidRPr="0074756E">
        <w:rPr>
          <w:rFonts w:asciiTheme="minorHAnsi" w:hAnsiTheme="minorHAnsi" w:cstheme="minorHAnsi"/>
          <w:color w:val="000000"/>
        </w:rPr>
        <w:t>Metal Supermarkets (2015). </w:t>
      </w:r>
      <w:proofErr w:type="spellStart"/>
      <w:r w:rsidRPr="0074756E">
        <w:rPr>
          <w:rFonts w:asciiTheme="minorHAnsi" w:hAnsiTheme="minorHAnsi" w:cstheme="minorHAnsi"/>
          <w:i/>
          <w:iCs/>
          <w:color w:val="000000"/>
        </w:rPr>
        <w:t>Aluminum</w:t>
      </w:r>
      <w:proofErr w:type="spellEnd"/>
      <w:r w:rsidRPr="0074756E">
        <w:rPr>
          <w:rFonts w:asciiTheme="minorHAnsi" w:hAnsiTheme="minorHAnsi" w:cstheme="minorHAnsi"/>
          <w:i/>
          <w:iCs/>
          <w:color w:val="000000"/>
        </w:rPr>
        <w:t xml:space="preserve"> and the Auto Industry</w:t>
      </w:r>
      <w:r w:rsidRPr="0074756E">
        <w:rPr>
          <w:rFonts w:asciiTheme="minorHAnsi" w:hAnsiTheme="minorHAnsi" w:cstheme="minorHAnsi"/>
          <w:color w:val="000000"/>
        </w:rPr>
        <w:t xml:space="preserve">. [online] Metal Supermarkets - Steel, </w:t>
      </w:r>
      <w:proofErr w:type="spellStart"/>
      <w:r w:rsidRPr="0074756E">
        <w:rPr>
          <w:rFonts w:asciiTheme="minorHAnsi" w:hAnsiTheme="minorHAnsi" w:cstheme="minorHAnsi"/>
          <w:color w:val="000000"/>
        </w:rPr>
        <w:t>Aluminum</w:t>
      </w:r>
      <w:proofErr w:type="spellEnd"/>
      <w:r w:rsidRPr="0074756E">
        <w:rPr>
          <w:rFonts w:asciiTheme="minorHAnsi" w:hAnsiTheme="minorHAnsi" w:cstheme="minorHAnsi"/>
          <w:color w:val="000000"/>
        </w:rPr>
        <w:t>, Stainless, Hot-Rolled, Cold-Rolled, Alloy, Carbon, Galvanized, Brass, Bronze, Copper. Available at: https://www.metalsupermarkets.com/aluminum-and-the-auto-industry/.</w:t>
      </w:r>
    </w:p>
    <w:p w14:paraId="7A1DD1A9" w14:textId="77777777" w:rsidR="0074756E" w:rsidRPr="0074756E" w:rsidRDefault="0074756E" w:rsidP="0074756E">
      <w:pPr>
        <w:pStyle w:val="NormalWeb"/>
        <w:shd w:val="clear" w:color="auto" w:fill="FFFFFF"/>
        <w:spacing w:before="0" w:beforeAutospacing="0" w:after="240" w:afterAutospacing="0" w:line="360" w:lineRule="atLeast"/>
        <w:rPr>
          <w:rFonts w:asciiTheme="minorHAnsi" w:hAnsiTheme="minorHAnsi" w:cstheme="minorHAnsi"/>
          <w:color w:val="000000"/>
        </w:rPr>
      </w:pPr>
      <w:r w:rsidRPr="0074756E">
        <w:rPr>
          <w:rFonts w:asciiTheme="minorHAnsi" w:hAnsiTheme="minorHAnsi" w:cstheme="minorHAnsi"/>
          <w:color w:val="000000"/>
        </w:rPr>
        <w:t>Wheel, T.N. (2018). </w:t>
      </w:r>
      <w:r w:rsidRPr="0074756E">
        <w:rPr>
          <w:rFonts w:asciiTheme="minorHAnsi" w:hAnsiTheme="minorHAnsi" w:cstheme="minorHAnsi"/>
          <w:i/>
          <w:iCs/>
          <w:color w:val="000000"/>
        </w:rPr>
        <w:t>How Did Car Safety Crash Tests Originate?</w:t>
      </w:r>
      <w:r w:rsidRPr="0074756E">
        <w:rPr>
          <w:rFonts w:asciiTheme="minorHAnsi" w:hAnsiTheme="minorHAnsi" w:cstheme="minorHAnsi"/>
          <w:color w:val="000000"/>
        </w:rPr>
        <w:t> [online] The News Wheel. Available at: https://thenewswheel.com/how-did-car-safety-crash-tests-originate/.</w:t>
      </w:r>
    </w:p>
    <w:p w14:paraId="65012818" w14:textId="77777777" w:rsidR="0074756E" w:rsidRPr="0074756E" w:rsidRDefault="0074756E" w:rsidP="0074756E">
      <w:pPr>
        <w:pStyle w:val="NormalWeb"/>
        <w:shd w:val="clear" w:color="auto" w:fill="FFFFFF"/>
        <w:spacing w:before="0" w:beforeAutospacing="0" w:after="240" w:afterAutospacing="0" w:line="360" w:lineRule="atLeast"/>
        <w:rPr>
          <w:rFonts w:asciiTheme="minorHAnsi" w:hAnsiTheme="minorHAnsi" w:cstheme="minorHAnsi"/>
          <w:color w:val="000000"/>
        </w:rPr>
      </w:pPr>
      <w:r w:rsidRPr="0074756E">
        <w:rPr>
          <w:rFonts w:asciiTheme="minorHAnsi" w:hAnsiTheme="minorHAnsi" w:cstheme="minorHAnsi"/>
          <w:color w:val="000000"/>
        </w:rPr>
        <w:t>www.glencoyne.co.uk. (n.d.). </w:t>
      </w:r>
      <w:r w:rsidRPr="0074756E">
        <w:rPr>
          <w:rFonts w:asciiTheme="minorHAnsi" w:hAnsiTheme="minorHAnsi" w:cstheme="minorHAnsi"/>
          <w:i/>
          <w:iCs/>
          <w:color w:val="000000"/>
        </w:rPr>
        <w:t xml:space="preserve">Land Rover, Range Rover engine history - by </w:t>
      </w:r>
      <w:proofErr w:type="spellStart"/>
      <w:r w:rsidRPr="0074756E">
        <w:rPr>
          <w:rFonts w:asciiTheme="minorHAnsi" w:hAnsiTheme="minorHAnsi" w:cstheme="minorHAnsi"/>
          <w:i/>
          <w:iCs/>
          <w:color w:val="000000"/>
        </w:rPr>
        <w:t>Glencoyne</w:t>
      </w:r>
      <w:proofErr w:type="spellEnd"/>
      <w:r w:rsidRPr="0074756E">
        <w:rPr>
          <w:rFonts w:asciiTheme="minorHAnsi" w:hAnsiTheme="minorHAnsi" w:cstheme="minorHAnsi"/>
          <w:i/>
          <w:iCs/>
          <w:color w:val="000000"/>
        </w:rPr>
        <w:t xml:space="preserve"> Engineering</w:t>
      </w:r>
      <w:r w:rsidRPr="0074756E">
        <w:rPr>
          <w:rFonts w:asciiTheme="minorHAnsi" w:hAnsiTheme="minorHAnsi" w:cstheme="minorHAnsi"/>
          <w:color w:val="000000"/>
        </w:rPr>
        <w:t>. [online] Available at: https://www.glencoyne.co.uk/enghist.htm [Accessed 22 Apr. 2023].</w:t>
      </w:r>
    </w:p>
    <w:p w14:paraId="0439704F" w14:textId="786C098A" w:rsidR="0074756E" w:rsidRPr="0074756E" w:rsidRDefault="0074756E" w:rsidP="00A53E4B">
      <w:pPr>
        <w:rPr>
          <w:rFonts w:cstheme="minorHAnsi"/>
          <w:u w:val="single"/>
        </w:rPr>
      </w:pPr>
    </w:p>
    <w:sectPr w:rsidR="0074756E" w:rsidRPr="0074756E" w:rsidSect="002D239B">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B37DA" w14:textId="77777777" w:rsidR="009674D2" w:rsidRDefault="009674D2" w:rsidP="002D239B">
      <w:r>
        <w:separator/>
      </w:r>
    </w:p>
  </w:endnote>
  <w:endnote w:type="continuationSeparator" w:id="0">
    <w:p w14:paraId="59BBEA5A" w14:textId="77777777" w:rsidR="009674D2" w:rsidRDefault="009674D2" w:rsidP="002D2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803276"/>
      <w:docPartObj>
        <w:docPartGallery w:val="Page Numbers (Bottom of Page)"/>
        <w:docPartUnique/>
      </w:docPartObj>
    </w:sdtPr>
    <w:sdtEndPr>
      <w:rPr>
        <w:noProof/>
      </w:rPr>
    </w:sdtEndPr>
    <w:sdtContent>
      <w:p w14:paraId="3E20C7D5" w14:textId="0FBD2E5E" w:rsidR="002D239B" w:rsidRDefault="002D239B">
        <w:pPr>
          <w:pStyle w:val="Footer"/>
          <w:jc w:val="right"/>
        </w:pPr>
        <w:r>
          <w:fldChar w:fldCharType="begin"/>
        </w:r>
        <w:r>
          <w:instrText xml:space="preserve"> PAGE   \* MERGEFORMAT </w:instrText>
        </w:r>
        <w:r>
          <w:fldChar w:fldCharType="separate"/>
        </w:r>
        <w:r w:rsidR="000852B4">
          <w:rPr>
            <w:noProof/>
          </w:rPr>
          <w:t>1</w:t>
        </w:r>
        <w:r>
          <w:rPr>
            <w:noProof/>
          </w:rPr>
          <w:fldChar w:fldCharType="end"/>
        </w:r>
      </w:p>
    </w:sdtContent>
  </w:sdt>
  <w:p w14:paraId="6F014E10" w14:textId="77777777" w:rsidR="002D239B" w:rsidRDefault="002D2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7E796" w14:textId="77777777" w:rsidR="009674D2" w:rsidRDefault="009674D2" w:rsidP="002D239B">
      <w:r>
        <w:separator/>
      </w:r>
    </w:p>
  </w:footnote>
  <w:footnote w:type="continuationSeparator" w:id="0">
    <w:p w14:paraId="43F039AF" w14:textId="77777777" w:rsidR="009674D2" w:rsidRDefault="009674D2" w:rsidP="002D23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AB0"/>
    <w:rsid w:val="00002FCA"/>
    <w:rsid w:val="000065B0"/>
    <w:rsid w:val="00010141"/>
    <w:rsid w:val="000131E9"/>
    <w:rsid w:val="000505D6"/>
    <w:rsid w:val="00076985"/>
    <w:rsid w:val="000852B4"/>
    <w:rsid w:val="00091C50"/>
    <w:rsid w:val="00097906"/>
    <w:rsid w:val="000B0CB1"/>
    <w:rsid w:val="000C1719"/>
    <w:rsid w:val="000D622D"/>
    <w:rsid w:val="000D6F81"/>
    <w:rsid w:val="000F5187"/>
    <w:rsid w:val="000F762B"/>
    <w:rsid w:val="00113094"/>
    <w:rsid w:val="0015229D"/>
    <w:rsid w:val="00160DEC"/>
    <w:rsid w:val="001A062D"/>
    <w:rsid w:val="001A22B0"/>
    <w:rsid w:val="001B5867"/>
    <w:rsid w:val="001C539B"/>
    <w:rsid w:val="001F5CF0"/>
    <w:rsid w:val="002244CF"/>
    <w:rsid w:val="002339AE"/>
    <w:rsid w:val="00260CEF"/>
    <w:rsid w:val="0027003F"/>
    <w:rsid w:val="00282AB0"/>
    <w:rsid w:val="002B4D72"/>
    <w:rsid w:val="002B5D6C"/>
    <w:rsid w:val="002B5DA3"/>
    <w:rsid w:val="002C3FBC"/>
    <w:rsid w:val="002C49E0"/>
    <w:rsid w:val="002C6FEF"/>
    <w:rsid w:val="002C78CD"/>
    <w:rsid w:val="002D239B"/>
    <w:rsid w:val="002E0EE2"/>
    <w:rsid w:val="002F3E83"/>
    <w:rsid w:val="00302791"/>
    <w:rsid w:val="003079F4"/>
    <w:rsid w:val="00346BD8"/>
    <w:rsid w:val="00353A85"/>
    <w:rsid w:val="003651A3"/>
    <w:rsid w:val="003A0A64"/>
    <w:rsid w:val="003B2C5C"/>
    <w:rsid w:val="003C4682"/>
    <w:rsid w:val="003F0BD6"/>
    <w:rsid w:val="0041488E"/>
    <w:rsid w:val="004218CA"/>
    <w:rsid w:val="00434EF3"/>
    <w:rsid w:val="00452530"/>
    <w:rsid w:val="004567B4"/>
    <w:rsid w:val="00456A70"/>
    <w:rsid w:val="00467915"/>
    <w:rsid w:val="004937A0"/>
    <w:rsid w:val="004C219E"/>
    <w:rsid w:val="004D0D2B"/>
    <w:rsid w:val="004D0EE0"/>
    <w:rsid w:val="005226A0"/>
    <w:rsid w:val="0052380B"/>
    <w:rsid w:val="00583048"/>
    <w:rsid w:val="005A5F3F"/>
    <w:rsid w:val="005B362F"/>
    <w:rsid w:val="005C7D28"/>
    <w:rsid w:val="005D03BA"/>
    <w:rsid w:val="005E6587"/>
    <w:rsid w:val="005F2937"/>
    <w:rsid w:val="00601D45"/>
    <w:rsid w:val="006309D7"/>
    <w:rsid w:val="00642E2B"/>
    <w:rsid w:val="006638A0"/>
    <w:rsid w:val="006757AA"/>
    <w:rsid w:val="0068748C"/>
    <w:rsid w:val="00690C81"/>
    <w:rsid w:val="006B3544"/>
    <w:rsid w:val="006C1ABE"/>
    <w:rsid w:val="006D1D35"/>
    <w:rsid w:val="0074756E"/>
    <w:rsid w:val="00760A5F"/>
    <w:rsid w:val="00770202"/>
    <w:rsid w:val="007773F4"/>
    <w:rsid w:val="007E6146"/>
    <w:rsid w:val="007F70CB"/>
    <w:rsid w:val="00836899"/>
    <w:rsid w:val="00841291"/>
    <w:rsid w:val="008477F2"/>
    <w:rsid w:val="00857774"/>
    <w:rsid w:val="00862AF7"/>
    <w:rsid w:val="008870E2"/>
    <w:rsid w:val="00887E81"/>
    <w:rsid w:val="008A5398"/>
    <w:rsid w:val="008A70F3"/>
    <w:rsid w:val="008B6264"/>
    <w:rsid w:val="008C0E86"/>
    <w:rsid w:val="00902E3B"/>
    <w:rsid w:val="00916CB9"/>
    <w:rsid w:val="00917818"/>
    <w:rsid w:val="0092010C"/>
    <w:rsid w:val="009331AC"/>
    <w:rsid w:val="00941AF6"/>
    <w:rsid w:val="00950E48"/>
    <w:rsid w:val="009674D2"/>
    <w:rsid w:val="00967D96"/>
    <w:rsid w:val="009802F1"/>
    <w:rsid w:val="009927C7"/>
    <w:rsid w:val="009A74D3"/>
    <w:rsid w:val="009B14E2"/>
    <w:rsid w:val="009C1EDE"/>
    <w:rsid w:val="009C5F84"/>
    <w:rsid w:val="009D7B26"/>
    <w:rsid w:val="009E71AA"/>
    <w:rsid w:val="009F786E"/>
    <w:rsid w:val="00A25BC1"/>
    <w:rsid w:val="00A53E4B"/>
    <w:rsid w:val="00A75F9F"/>
    <w:rsid w:val="00AB5E65"/>
    <w:rsid w:val="00AD4B5A"/>
    <w:rsid w:val="00AD5849"/>
    <w:rsid w:val="00AF7493"/>
    <w:rsid w:val="00B3571A"/>
    <w:rsid w:val="00B5101F"/>
    <w:rsid w:val="00B51894"/>
    <w:rsid w:val="00B7188A"/>
    <w:rsid w:val="00B968D8"/>
    <w:rsid w:val="00BB165E"/>
    <w:rsid w:val="00BB2A58"/>
    <w:rsid w:val="00BC65BC"/>
    <w:rsid w:val="00BC76AD"/>
    <w:rsid w:val="00BF1847"/>
    <w:rsid w:val="00C116D4"/>
    <w:rsid w:val="00C137F6"/>
    <w:rsid w:val="00C20BD7"/>
    <w:rsid w:val="00C32742"/>
    <w:rsid w:val="00C529C6"/>
    <w:rsid w:val="00C66970"/>
    <w:rsid w:val="00C70BA3"/>
    <w:rsid w:val="00C751E9"/>
    <w:rsid w:val="00C764AA"/>
    <w:rsid w:val="00C838E5"/>
    <w:rsid w:val="00C85B5E"/>
    <w:rsid w:val="00C90F04"/>
    <w:rsid w:val="00CD1C88"/>
    <w:rsid w:val="00CD2214"/>
    <w:rsid w:val="00CE3760"/>
    <w:rsid w:val="00CE5CA9"/>
    <w:rsid w:val="00CF1132"/>
    <w:rsid w:val="00D06CD7"/>
    <w:rsid w:val="00D06F82"/>
    <w:rsid w:val="00D23A4B"/>
    <w:rsid w:val="00D57E81"/>
    <w:rsid w:val="00D64706"/>
    <w:rsid w:val="00D65224"/>
    <w:rsid w:val="00D718D4"/>
    <w:rsid w:val="00D829E5"/>
    <w:rsid w:val="00D87CCC"/>
    <w:rsid w:val="00D93D97"/>
    <w:rsid w:val="00DA6048"/>
    <w:rsid w:val="00DB1B02"/>
    <w:rsid w:val="00DC41FA"/>
    <w:rsid w:val="00DC5D41"/>
    <w:rsid w:val="00DE2B99"/>
    <w:rsid w:val="00DE5EBC"/>
    <w:rsid w:val="00E206D9"/>
    <w:rsid w:val="00E632A8"/>
    <w:rsid w:val="00E74F76"/>
    <w:rsid w:val="00E95AF4"/>
    <w:rsid w:val="00EB1F04"/>
    <w:rsid w:val="00F04AA8"/>
    <w:rsid w:val="00F13D65"/>
    <w:rsid w:val="00F1505F"/>
    <w:rsid w:val="00F152F1"/>
    <w:rsid w:val="00F572E6"/>
    <w:rsid w:val="00F724EE"/>
    <w:rsid w:val="00F84976"/>
    <w:rsid w:val="00FB4B9F"/>
    <w:rsid w:val="00FB5CF0"/>
    <w:rsid w:val="00FC4220"/>
    <w:rsid w:val="00FC4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F84AF"/>
  <w15:chartTrackingRefBased/>
  <w15:docId w15:val="{01DC7025-2604-B34C-81EE-7E5C2338D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239B"/>
    <w:rPr>
      <w:rFonts w:eastAsiaTheme="minorEastAsia"/>
      <w:sz w:val="22"/>
      <w:szCs w:val="22"/>
      <w:lang w:val="en-US"/>
    </w:rPr>
  </w:style>
  <w:style w:type="character" w:customStyle="1" w:styleId="NoSpacingChar">
    <w:name w:val="No Spacing Char"/>
    <w:basedOn w:val="DefaultParagraphFont"/>
    <w:link w:val="NoSpacing"/>
    <w:uiPriority w:val="1"/>
    <w:rsid w:val="002D239B"/>
    <w:rPr>
      <w:rFonts w:eastAsiaTheme="minorEastAsia"/>
      <w:sz w:val="22"/>
      <w:szCs w:val="22"/>
      <w:lang w:val="en-US"/>
    </w:rPr>
  </w:style>
  <w:style w:type="paragraph" w:styleId="Header">
    <w:name w:val="header"/>
    <w:basedOn w:val="Normal"/>
    <w:link w:val="HeaderChar"/>
    <w:uiPriority w:val="99"/>
    <w:unhideWhenUsed/>
    <w:rsid w:val="002D239B"/>
    <w:pPr>
      <w:tabs>
        <w:tab w:val="center" w:pos="4513"/>
        <w:tab w:val="right" w:pos="9026"/>
      </w:tabs>
    </w:pPr>
  </w:style>
  <w:style w:type="character" w:customStyle="1" w:styleId="HeaderChar">
    <w:name w:val="Header Char"/>
    <w:basedOn w:val="DefaultParagraphFont"/>
    <w:link w:val="Header"/>
    <w:uiPriority w:val="99"/>
    <w:rsid w:val="002D239B"/>
  </w:style>
  <w:style w:type="paragraph" w:styleId="Footer">
    <w:name w:val="footer"/>
    <w:basedOn w:val="Normal"/>
    <w:link w:val="FooterChar"/>
    <w:uiPriority w:val="99"/>
    <w:unhideWhenUsed/>
    <w:rsid w:val="002D239B"/>
    <w:pPr>
      <w:tabs>
        <w:tab w:val="center" w:pos="4513"/>
        <w:tab w:val="right" w:pos="9026"/>
      </w:tabs>
    </w:pPr>
  </w:style>
  <w:style w:type="character" w:customStyle="1" w:styleId="FooterChar">
    <w:name w:val="Footer Char"/>
    <w:basedOn w:val="DefaultParagraphFont"/>
    <w:link w:val="Footer"/>
    <w:uiPriority w:val="99"/>
    <w:rsid w:val="002D239B"/>
  </w:style>
  <w:style w:type="character" w:styleId="Hyperlink">
    <w:name w:val="Hyperlink"/>
    <w:basedOn w:val="DefaultParagraphFont"/>
    <w:uiPriority w:val="99"/>
    <w:semiHidden/>
    <w:unhideWhenUsed/>
    <w:rsid w:val="00BB2A58"/>
    <w:rPr>
      <w:color w:val="0000FF"/>
      <w:u w:val="single"/>
    </w:rPr>
  </w:style>
  <w:style w:type="character" w:styleId="FollowedHyperlink">
    <w:name w:val="FollowedHyperlink"/>
    <w:basedOn w:val="DefaultParagraphFont"/>
    <w:uiPriority w:val="99"/>
    <w:semiHidden/>
    <w:unhideWhenUsed/>
    <w:rsid w:val="0041488E"/>
    <w:rPr>
      <w:color w:val="954F72" w:themeColor="followedHyperlink"/>
      <w:u w:val="single"/>
    </w:rPr>
  </w:style>
  <w:style w:type="paragraph" w:styleId="NormalWeb">
    <w:name w:val="Normal (Web)"/>
    <w:basedOn w:val="Normal"/>
    <w:uiPriority w:val="99"/>
    <w:unhideWhenUsed/>
    <w:rsid w:val="00AF749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242205">
      <w:bodyDiv w:val="1"/>
      <w:marLeft w:val="0"/>
      <w:marRight w:val="0"/>
      <w:marTop w:val="0"/>
      <w:marBottom w:val="0"/>
      <w:divBdr>
        <w:top w:val="none" w:sz="0" w:space="0" w:color="auto"/>
        <w:left w:val="none" w:sz="0" w:space="0" w:color="auto"/>
        <w:bottom w:val="none" w:sz="0" w:space="0" w:color="auto"/>
        <w:right w:val="none" w:sz="0" w:space="0" w:color="auto"/>
      </w:divBdr>
    </w:div>
    <w:div w:id="645933904">
      <w:bodyDiv w:val="1"/>
      <w:marLeft w:val="0"/>
      <w:marRight w:val="0"/>
      <w:marTop w:val="0"/>
      <w:marBottom w:val="0"/>
      <w:divBdr>
        <w:top w:val="none" w:sz="0" w:space="0" w:color="auto"/>
        <w:left w:val="none" w:sz="0" w:space="0" w:color="auto"/>
        <w:bottom w:val="none" w:sz="0" w:space="0" w:color="auto"/>
        <w:right w:val="none" w:sz="0" w:space="0" w:color="auto"/>
      </w:divBdr>
    </w:div>
    <w:div w:id="109204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5.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4-22T17:12:35.199"/>
    </inkml:context>
    <inkml:brush xml:id="br0">
      <inkml:brushProperty name="width" value="0.05" units="cm"/>
      <inkml:brushProperty name="height" value="0.05" units="cm"/>
    </inkml:brush>
  </inkml:definitions>
  <inkml:trace contextRef="#ctx0" brushRef="#br0">97 1 368 0 0,'-15'5'40'0'0,"-4"2"-80"0"0</inkml:trace>
  <inkml:trace contextRef="#ctx0" brushRef="#br0" timeOffset="1">32 26 440 0 0,'0'0'8'0'0,"-14"13"-120"0"0</inkml:trace>
  <inkml:trace contextRef="#ctx0" brushRef="#br0" timeOffset="2">5 74 336 0 0,'-5'24'-40'0'0</inkml:trace>
  <inkml:trace contextRef="#ctx0" brushRef="#br0" timeOffset="3">18 177 428 0 0,'5'17'72'0'0,"4"-3"-112"0"0,1-1-12 0 0,-5-1 0 0 0,16 8-120 0 0</inkml:trace>
  <inkml:trace contextRef="#ctx0" brushRef="#br0" timeOffset="4">122 296 224 0 0,'25'15'-84'0'0</inkml:trace>
  <inkml:trace contextRef="#ctx0" brushRef="#br0" timeOffset="5">243 362 160 0 0,'28'11'-20'0'0,"-9"-4"0"0"0,4-2-32 0 0</inkml:trace>
  <inkml:trace contextRef="#ctx0" brushRef="#br0" timeOffset="6">392 409 80 0 0,'33'7'-60'0'0</inkml:trace>
  <inkml:trace contextRef="#ctx0" brushRef="#br0" timeOffset="7">615 457 28 0 0</inkml:trace>
  <inkml:trace contextRef="#ctx0" brushRef="#br0" timeOffset="8">804 482 68 0 0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4-22T17:12:34.822"/>
    </inkml:context>
    <inkml:brush xml:id="br0">
      <inkml:brushProperty name="width" value="0.05" units="cm"/>
      <inkml:brushProperty name="height" value="0.05" units="cm"/>
    </inkml:brush>
  </inkml:definitions>
  <inkml:trace contextRef="#ctx0" brushRef="#br0">0 0 40 0 0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4-22T17:12:12.478"/>
    </inkml:context>
    <inkml:brush xml:id="br0">
      <inkml:brushProperty name="width" value="0.05" units="cm"/>
      <inkml:brushProperty name="height" value="0.05" units="cm"/>
    </inkml:brush>
  </inkml:definitions>
  <inkml:trace contextRef="#ctx0" brushRef="#br0">0 1 1780 0 0,'0'0'28651'0'0</inkml:trace>
  <inkml:trace contextRef="#ctx0" brushRef="#br0" timeOffset="2454.23">0 1 8925 0 0,'0'0'18069'0'0</inkml:trace>
  <inkml:trace contextRef="#ctx0" brushRef="#br0" timeOffset="2836.06">0 1 6265 0 0,'0'0'-326'0'0</inkml:trace>
  <inkml:trace contextRef="#ctx0" brushRef="#br0" timeOffset="3184.04">0 1 12437 0 0,'0'0'752'0'0</inkml:trace>
  <inkml:trace contextRef="#ctx0" brushRef="#br0" timeOffset="3530.73">0 1 23074 0 0,'0'0'9581'0'0</inkml:trace>
  <inkml:trace contextRef="#ctx0" brushRef="#br0" timeOffset="3531.73">0 1 19726 0 0,'0'0'-1032'0'0</inkml:trace>
  <inkml:trace contextRef="#ctx0" brushRef="#br0" timeOffset="3532.73">0 1 24534 0 0,'0'0'3005'0'0</inkml:trace>
  <inkml:trace contextRef="#ctx0" brushRef="#br0" timeOffset="3907.24">0 1 26218 0 0,'0'0'6362'0'0</inkml:trace>
  <inkml:trace contextRef="#ctx0" brushRef="#br0" timeOffset="3908.24">0 1 30043 0 0,'0'0'356'0'0</inkml:trace>
  <inkml:trace contextRef="#ctx0" brushRef="#br0" timeOffset="4251.01">0 1 25274 0 0,'0'0'7368'0'0</inkml:trace>
  <inkml:trace contextRef="#ctx0" brushRef="#br0" timeOffset="4623.21">0 1 31803 0 0,'0'0'964'0'0</inkml:trace>
  <inkml:trace contextRef="#ctx0" brushRef="#br0" timeOffset="4624.21">0 1 30987 0 0,'0'0'1780'0'0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4-22T17:12:05.579"/>
    </inkml:context>
    <inkml:brush xml:id="br0">
      <inkml:brushProperty name="width" value="0.05" units="cm"/>
      <inkml:brushProperty name="height" value="0.05" units="cm"/>
    </inkml:brush>
  </inkml:definitions>
  <inkml:trace contextRef="#ctx0" brushRef="#br0">0 1 1820 0 0,'0'0'17633'0'0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22T17:11:57.107"/>
    </inkml:context>
    <inkml:brush xml:id="br0">
      <inkml:brushProperty name="width" value="0.05" units="cm"/>
      <inkml:brushProperty name="height" value="0.05" units="cm"/>
    </inkml:brush>
  </inkml:definitions>
  <inkml:trace contextRef="#ctx0" brushRef="#br0">0 1 4276,'0'0'-304</inkml:trace>
  <inkml:trace contextRef="#ctx0" brushRef="#br0" timeOffset="410.8">0 1 1944,'0'0'-228</inkml:trace>
  <inkml:trace contextRef="#ctx0" brushRef="#br0" timeOffset="411.8">0 1 1544,'0'0'264</inkml:trace>
  <inkml:trace contextRef="#ctx0" brushRef="#br0" timeOffset="412.8">0 1 580,'0'0'-244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name: Academic Skills
Module code: ACH4009
</Abstract>
  <CompanyAddress/>
  <CompanyPhone/>
  <CompanyFax/>
  <CompanyEmail>2203441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B24648-E792-6D43-9D48-EDD3F9CA5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2660</TotalTime>
  <Pages>6</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LANDROVER DEFENDER</vt:lpstr>
    </vt:vector>
  </TitlesOfParts>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LANDROVER DEFENDER</dc:title>
  <dc:subject>HOW ENGINEERING INFLUNCED THE DESIGN</dc:subject>
  <dc:creator>Ieuan Darkes</dc:creator>
  <cp:keywords/>
  <dc:description/>
  <cp:lastModifiedBy>Ieuan Darkes</cp:lastModifiedBy>
  <cp:revision>20</cp:revision>
  <cp:lastPrinted>2022-11-28T16:34:00Z</cp:lastPrinted>
  <dcterms:created xsi:type="dcterms:W3CDTF">2023-02-20T01:58:00Z</dcterms:created>
  <dcterms:modified xsi:type="dcterms:W3CDTF">2023-04-22T21:22:00Z</dcterms:modified>
</cp:coreProperties>
</file>