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C5163A" w:rsidRDefault="00C5163A"/>
    <w:p w:rsidR="003823FD" w:rsidRPr="003823FD" w:rsidRDefault="003823FD" w:rsidP="003823FD">
      <w:pPr>
        <w:rPr>
          <w:b/>
        </w:rPr>
      </w:pPr>
      <w:r w:rsidRPr="003823FD">
        <w:rPr>
          <w:b/>
        </w:rPr>
        <w:t>Academic and Employability Skills (BMSK4001_LON)</w:t>
      </w:r>
    </w:p>
    <w:p w:rsidR="003823FD" w:rsidRPr="003823FD" w:rsidRDefault="003823FD" w:rsidP="003823FD">
      <w:pPr>
        <w:rPr>
          <w:b/>
        </w:rPr>
      </w:pPr>
      <w:r w:rsidRPr="003823FD">
        <w:rPr>
          <w:b/>
        </w:rPr>
        <w:t>Tutor: Peter Allen</w:t>
      </w:r>
    </w:p>
    <w:p w:rsidR="003823FD" w:rsidRPr="003823FD" w:rsidRDefault="003823FD" w:rsidP="003823FD">
      <w:pPr>
        <w:rPr>
          <w:b/>
        </w:rPr>
      </w:pPr>
      <w:r w:rsidRPr="003823FD">
        <w:rPr>
          <w:b/>
        </w:rPr>
        <w:t>Curtis McKenzie</w:t>
      </w:r>
    </w:p>
    <w:p w:rsidR="003823FD" w:rsidRPr="003823FD" w:rsidRDefault="002A7D12" w:rsidP="003823FD">
      <w:pPr>
        <w:rPr>
          <w:b/>
        </w:rPr>
      </w:pPr>
      <w:r>
        <w:rPr>
          <w:b/>
        </w:rPr>
        <w:t>28</w:t>
      </w:r>
      <w:r w:rsidR="003823FD" w:rsidRPr="003823FD">
        <w:rPr>
          <w:b/>
        </w:rPr>
        <w:t>.04.2019</w:t>
      </w:r>
    </w:p>
    <w:p w:rsidR="003823FD" w:rsidRPr="003823FD" w:rsidRDefault="003823FD" w:rsidP="003823FD">
      <w:pPr>
        <w:rPr>
          <w:b/>
        </w:rPr>
      </w:pPr>
      <w:r w:rsidRPr="003823FD">
        <w:rPr>
          <w:b/>
        </w:rPr>
        <w:t>Contents</w:t>
      </w:r>
    </w:p>
    <w:p w:rsidR="003823FD" w:rsidRPr="003823FD" w:rsidRDefault="003823FD" w:rsidP="003823FD">
      <w:pPr>
        <w:numPr>
          <w:ilvl w:val="0"/>
          <w:numId w:val="1"/>
        </w:numPr>
        <w:rPr>
          <w:b/>
        </w:rPr>
      </w:pPr>
      <w:r w:rsidRPr="003823FD">
        <w:rPr>
          <w:b/>
        </w:rPr>
        <w:t>Introduction....................................................................................................1</w:t>
      </w:r>
    </w:p>
    <w:p w:rsidR="003823FD" w:rsidRPr="003823FD" w:rsidRDefault="003C407E" w:rsidP="003823FD">
      <w:pPr>
        <w:numPr>
          <w:ilvl w:val="0"/>
          <w:numId w:val="1"/>
        </w:numPr>
        <w:rPr>
          <w:b/>
        </w:rPr>
      </w:pPr>
      <w:r>
        <w:rPr>
          <w:b/>
        </w:rPr>
        <w:t>Reflection</w:t>
      </w:r>
      <w:r w:rsidR="003823FD" w:rsidRPr="003823FD">
        <w:rPr>
          <w:b/>
        </w:rPr>
        <w:t>...........................................................................................2</w:t>
      </w:r>
    </w:p>
    <w:p w:rsidR="003823FD" w:rsidRPr="003823FD" w:rsidRDefault="00FD44F5" w:rsidP="003823FD">
      <w:pPr>
        <w:numPr>
          <w:ilvl w:val="0"/>
          <w:numId w:val="1"/>
        </w:numPr>
        <w:rPr>
          <w:b/>
        </w:rPr>
      </w:pPr>
      <w:r>
        <w:rPr>
          <w:b/>
        </w:rPr>
        <w:t>R</w:t>
      </w:r>
      <w:r w:rsidR="005C60EB" w:rsidRPr="005C60EB">
        <w:rPr>
          <w:b/>
        </w:rPr>
        <w:t>eturning to the event</w:t>
      </w:r>
      <w:r w:rsidR="003823FD" w:rsidRPr="003823FD">
        <w:rPr>
          <w:b/>
        </w:rPr>
        <w:t>................................................................................................3</w:t>
      </w:r>
    </w:p>
    <w:p w:rsidR="003823FD" w:rsidRPr="003823FD" w:rsidRDefault="005C60EB" w:rsidP="003823FD">
      <w:pPr>
        <w:numPr>
          <w:ilvl w:val="0"/>
          <w:numId w:val="1"/>
        </w:numPr>
        <w:rPr>
          <w:b/>
        </w:rPr>
      </w:pPr>
      <w:r>
        <w:rPr>
          <w:b/>
        </w:rPr>
        <w:t xml:space="preserve"> </w:t>
      </w:r>
      <w:r w:rsidR="00FD44F5">
        <w:rPr>
          <w:b/>
        </w:rPr>
        <w:t>U</w:t>
      </w:r>
      <w:r w:rsidR="00FD44F5" w:rsidRPr="00FD44F5">
        <w:rPr>
          <w:b/>
        </w:rPr>
        <w:t>nderstanding the c</w:t>
      </w:r>
      <w:r w:rsidR="00FD44F5">
        <w:rPr>
          <w:b/>
        </w:rPr>
        <w:t>ontext..</w:t>
      </w:r>
      <w:r w:rsidR="003823FD" w:rsidRPr="003823FD">
        <w:rPr>
          <w:b/>
        </w:rPr>
        <w:t>....................</w:t>
      </w:r>
      <w:r w:rsidR="00FD44F5">
        <w:rPr>
          <w:b/>
        </w:rPr>
        <w:t>.....................</w:t>
      </w:r>
      <w:r w:rsidR="003823FD" w:rsidRPr="003823FD">
        <w:rPr>
          <w:b/>
        </w:rPr>
        <w:t>...............................................4</w:t>
      </w:r>
    </w:p>
    <w:p w:rsidR="003823FD" w:rsidRPr="003823FD" w:rsidRDefault="005C60EB" w:rsidP="003823FD">
      <w:pPr>
        <w:numPr>
          <w:ilvl w:val="0"/>
          <w:numId w:val="1"/>
        </w:numPr>
        <w:rPr>
          <w:b/>
        </w:rPr>
      </w:pPr>
      <w:r>
        <w:rPr>
          <w:b/>
        </w:rPr>
        <w:t xml:space="preserve"> </w:t>
      </w:r>
      <w:r w:rsidR="00FD44F5">
        <w:rPr>
          <w:b/>
        </w:rPr>
        <w:t>Adjusting future outcomes</w:t>
      </w:r>
      <w:r w:rsidR="003823FD" w:rsidRPr="003823FD">
        <w:rPr>
          <w:b/>
        </w:rPr>
        <w:t>...........................................................................................5</w:t>
      </w:r>
    </w:p>
    <w:p w:rsidR="003823FD" w:rsidRPr="003823FD" w:rsidRDefault="003823FD" w:rsidP="003823FD">
      <w:pPr>
        <w:numPr>
          <w:ilvl w:val="0"/>
          <w:numId w:val="1"/>
        </w:numPr>
        <w:rPr>
          <w:b/>
        </w:rPr>
      </w:pPr>
      <w:r w:rsidRPr="003823FD">
        <w:rPr>
          <w:b/>
        </w:rPr>
        <w:t>References........................................................................................................6</w:t>
      </w:r>
    </w:p>
    <w:p w:rsidR="00EB04E2" w:rsidRDefault="00EB04E2"/>
    <w:p w:rsidR="001012F9" w:rsidRDefault="001012F9"/>
    <w:p w:rsidR="003B7F36" w:rsidRDefault="002A7D12">
      <w:r w:rsidRPr="002A7D12">
        <w:br/>
      </w:r>
      <w:r w:rsidRPr="00671EC7">
        <w:rPr>
          <w:b/>
          <w:sz w:val="24"/>
          <w:szCs w:val="24"/>
        </w:rPr>
        <w:t>Introduction</w:t>
      </w:r>
      <w:r w:rsidRPr="00FD44F5">
        <w:rPr>
          <w:b/>
          <w:sz w:val="24"/>
          <w:szCs w:val="24"/>
        </w:rPr>
        <w:t> </w:t>
      </w:r>
      <w:r w:rsidRPr="002A7D12">
        <w:br/>
        <w:t>The purpose of this report is to reflect on the extent that the academic and employability skills module has helped me to improve my skills</w:t>
      </w:r>
      <w:r w:rsidR="00C217A9">
        <w:t xml:space="preserve">, touching on various </w:t>
      </w:r>
      <w:r w:rsidR="001C5EC6">
        <w:t xml:space="preserve">models. </w:t>
      </w:r>
      <w:r w:rsidR="00C217A9">
        <w:t xml:space="preserve">Reflecting on my </w:t>
      </w:r>
      <w:r w:rsidR="001C5EC6">
        <w:t xml:space="preserve">writing, </w:t>
      </w:r>
      <w:r w:rsidRPr="002A7D12">
        <w:t>independent learning,</w:t>
      </w:r>
      <w:r w:rsidR="003B7F36" w:rsidRPr="002A7D12">
        <w:t> presentations</w:t>
      </w:r>
      <w:r w:rsidRPr="002A7D12">
        <w:t xml:space="preserve"> skills and time management</w:t>
      </w:r>
      <w:r w:rsidR="00C217A9">
        <w:t xml:space="preserve"> skills</w:t>
      </w:r>
      <w:r w:rsidRPr="002A7D12">
        <w:t>. It would also identify any missing skills and ways to improve these skills effectively. Using the Driscoll reflective model. </w:t>
      </w:r>
    </w:p>
    <w:p w:rsidR="003B7F36" w:rsidRDefault="003B7F36">
      <w:r>
        <w:t>Image 1</w:t>
      </w:r>
      <w:r w:rsidR="00F3165A">
        <w:t>: The Eisenhower matrix</w:t>
      </w:r>
    </w:p>
    <w:p w:rsidR="00F3165A" w:rsidRDefault="003B7F36">
      <w:r w:rsidRPr="003B7F36">
        <w:rPr>
          <w:noProof/>
          <w:lang w:eastAsia="en-GB"/>
        </w:rPr>
        <w:drawing>
          <wp:inline distT="0" distB="0" distL="0" distR="0">
            <wp:extent cx="5731938" cy="2445249"/>
            <wp:effectExtent l="19050" t="0" r="2112" b="0"/>
            <wp:docPr id="4" name="Picture 0" descr="1_LICbJGP5UyRrXoUeQVpilw.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_LICbJGP5UyRrXoUeQVpilw.jpeg"/>
                    <pic:cNvPicPr/>
                  </pic:nvPicPr>
                  <pic:blipFill>
                    <a:blip r:embed="rId7"/>
                    <a:stretch>
                      <a:fillRect/>
                    </a:stretch>
                  </pic:blipFill>
                  <pic:spPr>
                    <a:xfrm>
                      <a:off x="0" y="0"/>
                      <a:ext cx="5731938" cy="2445249"/>
                    </a:xfrm>
                    <a:prstGeom prst="rect">
                      <a:avLst/>
                    </a:prstGeom>
                  </pic:spPr>
                </pic:pic>
              </a:graphicData>
            </a:graphic>
          </wp:inline>
        </w:drawing>
      </w:r>
      <w:r>
        <w:t xml:space="preserve">                                                              </w:t>
      </w:r>
      <w:r w:rsidRPr="003B7F36">
        <w:t>Image credit: Jamesclear.com</w:t>
      </w:r>
    </w:p>
    <w:p w:rsidR="00F3165A" w:rsidRDefault="00F3165A">
      <w:r>
        <w:lastRenderedPageBreak/>
        <w:t>Image 2:</w:t>
      </w:r>
      <w:r w:rsidRPr="00F3165A">
        <w:t xml:space="preserve"> Gibb’s reflective cycle</w:t>
      </w:r>
    </w:p>
    <w:p w:rsidR="0014130D" w:rsidRDefault="00F3165A" w:rsidP="0014130D">
      <w:r w:rsidRPr="00F3165A">
        <w:rPr>
          <w:noProof/>
          <w:lang w:eastAsia="en-GB"/>
        </w:rPr>
        <w:drawing>
          <wp:inline distT="0" distB="0" distL="0" distR="0">
            <wp:extent cx="5732573" cy="1643865"/>
            <wp:effectExtent l="19050" t="0" r="1477" b="0"/>
            <wp:docPr id="5" name="Picture 2" descr="gibbs_cycle_600x60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gibbs_cycle_600x600.png"/>
                    <pic:cNvPicPr/>
                  </pic:nvPicPr>
                  <pic:blipFill>
                    <a:blip r:embed="rId8"/>
                    <a:stretch>
                      <a:fillRect/>
                    </a:stretch>
                  </pic:blipFill>
                  <pic:spPr>
                    <a:xfrm>
                      <a:off x="0" y="0"/>
                      <a:ext cx="5732573" cy="1643865"/>
                    </a:xfrm>
                    <a:prstGeom prst="rect">
                      <a:avLst/>
                    </a:prstGeom>
                  </pic:spPr>
                </pic:pic>
              </a:graphicData>
            </a:graphic>
          </wp:inline>
        </w:drawing>
      </w:r>
      <w:r w:rsidR="00E97EF5">
        <w:rPr>
          <w:rFonts w:ascii="Calibri" w:hAnsi="Calibri" w:cs="Calibri"/>
          <w:b/>
          <w:sz w:val="24"/>
          <w:szCs w:val="24"/>
        </w:rPr>
        <w:t>Reflection</w:t>
      </w:r>
      <w:r w:rsidR="00F61929" w:rsidRPr="00FD44F5">
        <w:rPr>
          <w:rFonts w:ascii="Calibri" w:hAnsi="Calibri" w:cs="Calibri"/>
          <w:b/>
          <w:sz w:val="24"/>
          <w:szCs w:val="24"/>
        </w:rPr>
        <w:t xml:space="preserve">: </w:t>
      </w:r>
      <w:r w:rsidR="002A7D12" w:rsidRPr="002A7D12">
        <w:br/>
      </w:r>
      <w:r w:rsidR="0014130D">
        <w:t>Ref</w:t>
      </w:r>
      <w:r w:rsidR="00E97EF5">
        <w:t xml:space="preserve">lection is associated </w:t>
      </w:r>
      <w:r w:rsidR="0014130D">
        <w:t>with “looking back” and examining the past in order to learn from what happened and perhaps avoiding repeat</w:t>
      </w:r>
      <w:r w:rsidR="00E97EF5">
        <w:t>ing the</w:t>
      </w:r>
      <w:r w:rsidR="00B75277">
        <w:t xml:space="preserve"> same</w:t>
      </w:r>
      <w:r w:rsidR="0014130D">
        <w:t xml:space="preserve"> mistakes. </w:t>
      </w:r>
      <w:r w:rsidR="00A91998">
        <w:t>Looking</w:t>
      </w:r>
      <w:r w:rsidR="0014130D">
        <w:t xml:space="preserve"> for a deep understanding; and been</w:t>
      </w:r>
      <w:r w:rsidR="00E11144">
        <w:t xml:space="preserve"> able</w:t>
      </w:r>
      <w:r w:rsidR="0014130D">
        <w:t xml:space="preserve"> maximise one’s self-awareness which </w:t>
      </w:r>
      <w:r w:rsidR="00E11144">
        <w:t xml:space="preserve">is </w:t>
      </w:r>
      <w:r w:rsidR="0014130D">
        <w:t>all tie</w:t>
      </w:r>
      <w:r w:rsidR="00E11144">
        <w:t xml:space="preserve"> to the process called</w:t>
      </w:r>
      <w:r w:rsidR="0014130D">
        <w:t xml:space="preserve"> identity formation (Lacan, 1977)</w:t>
      </w:r>
    </w:p>
    <w:p w:rsidR="00060C8F" w:rsidRDefault="00B75277" w:rsidP="0014130D">
      <w:r>
        <w:t>The</w:t>
      </w:r>
      <w:r w:rsidR="005C60EB">
        <w:t xml:space="preserve"> instruction given to me by my lecture to help me to reflect on what I have done and learned, and </w:t>
      </w:r>
      <w:r w:rsidR="000D38BB">
        <w:t>on how I intend to build on what</w:t>
      </w:r>
      <w:r w:rsidR="005C60EB">
        <w:t xml:space="preserve"> I have learned, often includes</w:t>
      </w:r>
      <w:r w:rsidR="0014130D">
        <w:t xml:space="preserve"> ci</w:t>
      </w:r>
      <w:r w:rsidR="000D38BB">
        <w:t>rcular patterns</w:t>
      </w:r>
      <w:r w:rsidR="0014130D">
        <w:t xml:space="preserve"> based on the work of Kolb (1984) and Gibbs (1998). Kolb’s (1984) model is based on his</w:t>
      </w:r>
      <w:r w:rsidR="00060C8F" w:rsidRPr="00060C8F">
        <w:t xml:space="preserve"> observational </w:t>
      </w:r>
      <w:r w:rsidR="0014130D">
        <w:t xml:space="preserve">learning theory and used in education and training to encourage people to reflect on both </w:t>
      </w:r>
      <w:r w:rsidR="00060C8F">
        <w:t xml:space="preserve">actual </w:t>
      </w:r>
      <w:r w:rsidR="0014130D">
        <w:t xml:space="preserve">experiences and </w:t>
      </w:r>
      <w:r w:rsidR="00060C8F">
        <w:t>short statement on future plan action</w:t>
      </w:r>
      <w:r w:rsidR="0014130D">
        <w:t xml:space="preserve">. </w:t>
      </w:r>
    </w:p>
    <w:p w:rsidR="003C407E" w:rsidRDefault="00B75277" w:rsidP="0014130D">
      <w:r>
        <w:t>Kolb’s cycle does not need</w:t>
      </w:r>
      <w:r w:rsidR="0014130D">
        <w:t xml:space="preserve"> to be used in the cyclical manner it is usually </w:t>
      </w:r>
      <w:r w:rsidR="003C407E" w:rsidRPr="003C407E">
        <w:t>copied</w:t>
      </w:r>
      <w:r w:rsidR="0014130D">
        <w:t xml:space="preserve">, with each step, from experience to </w:t>
      </w:r>
      <w:r w:rsidR="003C407E">
        <w:t>tests</w:t>
      </w:r>
      <w:r w:rsidR="0014130D">
        <w:t xml:space="preserve"> </w:t>
      </w:r>
      <w:r w:rsidR="003C407E">
        <w:t>observed</w:t>
      </w:r>
      <w:r w:rsidR="0014130D">
        <w:t xml:space="preserve">. The cycle is </w:t>
      </w:r>
      <w:r w:rsidR="003C407E">
        <w:t>constant</w:t>
      </w:r>
      <w:r w:rsidR="0014130D">
        <w:t xml:space="preserve"> and can be </w:t>
      </w:r>
      <w:r w:rsidR="003C407E">
        <w:t xml:space="preserve">merged </w:t>
      </w:r>
      <w:r w:rsidR="0014130D">
        <w:t xml:space="preserve">at any stage. </w:t>
      </w:r>
      <w:r w:rsidR="00721FD7">
        <w:t>Some</w:t>
      </w:r>
      <w:r w:rsidR="0014130D">
        <w:t xml:space="preserve"> prefer the term “reflecting forwards”, which foregrounds the developmental nature of the process (Helyer, 2015).</w:t>
      </w:r>
    </w:p>
    <w:p w:rsidR="003C407E" w:rsidRDefault="00FD44F5" w:rsidP="0014130D">
      <w:r w:rsidRPr="00FD44F5">
        <w:rPr>
          <w:rFonts w:ascii="Calibri" w:hAnsi="Calibri" w:cs="Calibri"/>
          <w:b/>
          <w:sz w:val="24"/>
          <w:szCs w:val="24"/>
        </w:rPr>
        <w:t>Returning to the event:</w:t>
      </w:r>
      <w:r w:rsidR="002A7D12" w:rsidRPr="002A7D12">
        <w:br/>
        <w:t>Look back the first thing I remember in my introduction to academic and employability module was like a self-evaluation, deciding my</w:t>
      </w:r>
      <w:r w:rsidR="00B75277">
        <w:t xml:space="preserve"> goals short term and long term, </w:t>
      </w:r>
      <w:r w:rsidR="002A7D12" w:rsidRPr="002A7D12">
        <w:t>what skills would I need to develop to achieve those goals</w:t>
      </w:r>
      <w:r w:rsidR="00B75277">
        <w:t>. I r</w:t>
      </w:r>
      <w:r w:rsidR="002A7D12" w:rsidRPr="002A7D12">
        <w:t xml:space="preserve">emember the lecturer talking about critical thinking abilities what it </w:t>
      </w:r>
      <w:r w:rsidR="005C60EB">
        <w:t>is,</w:t>
      </w:r>
      <w:r w:rsidR="00B75277">
        <w:t xml:space="preserve"> why </w:t>
      </w:r>
      <w:r w:rsidR="002A7D12" w:rsidRPr="002A7D12">
        <w:t>it</w:t>
      </w:r>
      <w:r w:rsidR="00B75277">
        <w:t xml:space="preserve"> is</w:t>
      </w:r>
      <w:r w:rsidR="002A7D12" w:rsidRPr="002A7D12">
        <w:t xml:space="preserve"> important prior t</w:t>
      </w:r>
      <w:r w:rsidR="00B75277">
        <w:t>o the module, I never heard of c</w:t>
      </w:r>
      <w:r w:rsidR="002A7D12" w:rsidRPr="002A7D12">
        <w:t>ritical thinking. I was taken by just how much I was already learning in such a short period of time. Almost every class there was something new to learn,</w:t>
      </w:r>
      <w:r w:rsidR="003B7F36" w:rsidRPr="002A7D12">
        <w:t> this</w:t>
      </w:r>
      <w:r w:rsidR="002A7D12" w:rsidRPr="002A7D12">
        <w:t xml:space="preserve"> gave great satisfaction knowing that</w:t>
      </w:r>
      <w:r w:rsidR="003B7F36" w:rsidRPr="002A7D12">
        <w:t> I</w:t>
      </w:r>
      <w:r w:rsidR="002A7D12" w:rsidRPr="002A7D12">
        <w:t xml:space="preserve"> wasn't wasting my time at the university. </w:t>
      </w:r>
      <w:r w:rsidR="003B7F36" w:rsidRPr="002A7D12">
        <w:t>This helped me settle down to my surrounding.</w:t>
      </w:r>
      <w:r w:rsidR="002A7D12" w:rsidRPr="002A7D12">
        <w:t xml:space="preserve"> </w:t>
      </w:r>
      <w:r w:rsidR="003B7F36" w:rsidRPr="002A7D12">
        <w:t>We</w:t>
      </w:r>
      <w:r w:rsidR="002A7D12" w:rsidRPr="002A7D12">
        <w:t xml:space="preserve"> had a brief overview of skills needed for higher education, transferable or employable skills, what makes a person employable? There was a class discussion. And sometimes there was some writing on the screen and the lecture would ask who would like to read it</w:t>
      </w:r>
      <w:r w:rsidR="00B75277">
        <w:t>,</w:t>
      </w:r>
      <w:r w:rsidR="002A7D12" w:rsidRPr="002A7D12">
        <w:t xml:space="preserve"> I would often put my han</w:t>
      </w:r>
      <w:r w:rsidR="00B75277">
        <w:t xml:space="preserve">d up and read out loud in class, </w:t>
      </w:r>
      <w:r w:rsidR="002A7D12" w:rsidRPr="002A7D12">
        <w:t xml:space="preserve">this really gave confident in my reading. At that point, I </w:t>
      </w:r>
      <w:r w:rsidR="003B7F36" w:rsidRPr="002A7D12">
        <w:t>thought :</w:t>
      </w:r>
      <w:r w:rsidR="002A7D12" w:rsidRPr="002A7D12">
        <w:t>) I might</w:t>
      </w:r>
      <w:r w:rsidR="00CA0631">
        <w:t xml:space="preserve"> actually</w:t>
      </w:r>
      <w:r w:rsidR="002A7D12" w:rsidRPr="002A7D12">
        <w:t xml:space="preserve"> learn something here. Which I had not expected pr</w:t>
      </w:r>
      <w:r w:rsidR="003C407E">
        <w:t>ior to the start of the module.</w:t>
      </w:r>
    </w:p>
    <w:p w:rsidR="00B75277" w:rsidRDefault="002A7D12" w:rsidP="0014130D">
      <w:r w:rsidRPr="002A7D12">
        <w:t xml:space="preserve">I learned different things every week like what constitutes a reliable source?  </w:t>
      </w:r>
      <w:r w:rsidR="003B7F36" w:rsidRPr="002A7D12">
        <w:t>What</w:t>
      </w:r>
      <w:r w:rsidRPr="002A7D12">
        <w:t xml:space="preserve"> does not, how to search for reliable </w:t>
      </w:r>
      <w:r w:rsidR="003B7F36" w:rsidRPr="002A7D12">
        <w:t>sources?</w:t>
      </w:r>
      <w:r w:rsidRPr="002A7D12">
        <w:t xml:space="preserve"> In past, I would quote Wikipedia as a</w:t>
      </w:r>
      <w:r w:rsidR="003B7F36" w:rsidRPr="002A7D12">
        <w:t> reliable</w:t>
      </w:r>
      <w:r w:rsidR="00B75277">
        <w:t xml:space="preserve"> source. Understood things like </w:t>
      </w:r>
      <w:r w:rsidRPr="002A7D12">
        <w:t xml:space="preserve">peer review, often I would take notes to the relevant information.  I have always been a visual person and having videos related to academic writing really helped me to absorb the information </w:t>
      </w:r>
      <w:r w:rsidRPr="002A7D12">
        <w:lastRenderedPageBreak/>
        <w:t>quicker. By week 8 of my module in my first term, I knew things like paraphrasing, sentence structure, summarising how to write a report I started to really enjoy m</w:t>
      </w:r>
      <w:r w:rsidR="00B75277">
        <w:t>y time doing the module.</w:t>
      </w:r>
    </w:p>
    <w:p w:rsidR="00D37300" w:rsidRPr="00D37300" w:rsidRDefault="002A7D12" w:rsidP="0014130D">
      <w:pPr>
        <w:rPr>
          <w:b/>
        </w:rPr>
      </w:pPr>
      <w:r w:rsidRPr="002A7D12">
        <w:t xml:space="preserve"> I often took notes tha</w:t>
      </w:r>
      <w:r w:rsidR="00B75277">
        <w:t xml:space="preserve">n spend at least 3 to 5 hours each </w:t>
      </w:r>
      <w:r w:rsidRPr="002A7D12">
        <w:t>week to re</w:t>
      </w:r>
      <w:r w:rsidR="00B75277">
        <w:t xml:space="preserve">flect on what I learned how I was going to </w:t>
      </w:r>
      <w:r w:rsidRPr="002A7D12">
        <w:t>apply it to my assignment. </w:t>
      </w:r>
      <w:r w:rsidRPr="002A7D12">
        <w:br/>
        <w:t>As things moved along I started to see the importance of organising my studies. </w:t>
      </w:r>
      <w:r w:rsidRPr="002A7D12">
        <w:br/>
        <w:t>The first mode</w:t>
      </w:r>
      <w:r w:rsidR="00B75277">
        <w:t>ls and theories I came across were</w:t>
      </w:r>
      <w:r w:rsidRPr="002A7D12">
        <w:t xml:space="preserve"> about time management which was the Eisenhower method of time management which helps prioritise by urgency and importance (see image 1 the Eisenhower Box) I never realised just how many method people had come up with in order to save time. And there was the Pareto principle (80:20 Rules) is one of the easiest and simplest ways to evaluate how I was directing my time and I was able to Identify where I could do better. Began to focus on the most important things first, by prioritising, which made me more organised at work and elsewhere. By spending my time wisely, I became more effective in my working place where I worked as 1st line IT support, this led me getting a promotion to 2nd line IT support which meant more money this was due to fact that I was applying what I was learning.</w:t>
      </w:r>
      <w:r w:rsidRPr="002A7D12">
        <w:br/>
        <w:t xml:space="preserve">Now by the time, the second term came along. I was much more prepared but I still felt </w:t>
      </w:r>
      <w:r w:rsidR="00B75277">
        <w:t xml:space="preserve">that </w:t>
      </w:r>
      <w:r w:rsidRPr="002A7D12">
        <w:t>there were things I could still learn from the module that I can apply to my life. Luckily, that's exact</w:t>
      </w:r>
      <w:r w:rsidR="00475B76">
        <w:t xml:space="preserve">ly what happened, the first thing </w:t>
      </w:r>
      <w:r w:rsidR="00B75277">
        <w:t xml:space="preserve">I noticed was </w:t>
      </w:r>
      <w:r w:rsidRPr="002A7D12">
        <w:t>the pace felt different. I was able to cope w</w:t>
      </w:r>
      <w:r w:rsidR="00475B76">
        <w:t>ith the pace of study a bit better</w:t>
      </w:r>
      <w:r w:rsidRPr="002A7D12">
        <w:t xml:space="preserve"> I was much more rela</w:t>
      </w:r>
      <w:r w:rsidR="003B7F36">
        <w:t>xed. In term 2 we were going through CV's</w:t>
      </w:r>
      <w:r w:rsidR="003B7F36" w:rsidRPr="002A7D12">
        <w:t xml:space="preserve"> and Job interviews. </w:t>
      </w:r>
      <w:r w:rsidRPr="002A7D12">
        <w:t xml:space="preserve">Really came in handy, because there was always worried from my part if do not have the experience but had skills. how can I put it on a CV and I always felt that personal profile was so important to a CV, after week 2 I did not quite see things the same way, therefore, I was able to learn a different way of arranging my CV and I would say a better way, such as the key achievement section which gives me the opportunity to list what I have actually done both in my work experience and other private jobs or volunteer work. This gave my CV, an extra edge to it. Another thing I learn in this module is research skills, the difference between primary and second sources how to turn a </w:t>
      </w:r>
      <w:r w:rsidR="00BF6432">
        <w:t>topic into a question.</w:t>
      </w:r>
      <w:r w:rsidR="00BF6432">
        <w:br/>
        <w:t>By week 6</w:t>
      </w:r>
      <w:r w:rsidRPr="002A7D12">
        <w:t xml:space="preserve"> I had learned two models that would later play an important part in my assignments. Take the Driscoll's "The what?" Model it is arranged according to a </w:t>
      </w:r>
      <w:r w:rsidR="003B7F36" w:rsidRPr="002A7D12">
        <w:t>plan (</w:t>
      </w:r>
      <w:r w:rsidRPr="002A7D12">
        <w:t xml:space="preserve">Driscoll, 1994) which has three components the "what" trigger questions so what? Analysing the events and the now what? Proposed actions following the events which I am using for this assignment and then you have Gibb's reflective cycle which covers six stages developed by Graham Gibbs in 1988 which give a </w:t>
      </w:r>
      <w:r w:rsidR="00D37300" w:rsidRPr="00D37300">
        <w:t xml:space="preserve">framework </w:t>
      </w:r>
      <w:r w:rsidRPr="002A7D12">
        <w:t>to learning from experiences, offering a</w:t>
      </w:r>
      <w:r w:rsidR="00D37300" w:rsidRPr="00D37300">
        <w:t xml:space="preserve"> structure</w:t>
      </w:r>
      <w:r w:rsidRPr="002A7D12">
        <w:t xml:space="preserve"> that examines experiences. Giving you the opportunity to learn and plan from what either went well or what did not go so well. Description of the experience, feelings and thought</w:t>
      </w:r>
      <w:r w:rsidR="00475B76">
        <w:t>s</w:t>
      </w:r>
      <w:r w:rsidRPr="002A7D12">
        <w:t xml:space="preserve"> about the experience, evaluation of the </w:t>
      </w:r>
      <w:r w:rsidR="00475B76">
        <w:t>experience both bad and</w:t>
      </w:r>
      <w:r w:rsidRPr="002A7D12">
        <w:t xml:space="preserve"> good, analysing to make </w:t>
      </w:r>
      <w:r w:rsidR="00475B76">
        <w:t xml:space="preserve">overall </w:t>
      </w:r>
      <w:r w:rsidRPr="002A7D12">
        <w:t xml:space="preserve">sense of the situation, conclusion about what you've learned and what could have done differently and finally action plan which is how you would deal with similar situations like that in the future and what appropriate </w:t>
      </w:r>
      <w:r w:rsidR="00D37300" w:rsidRPr="00D37300">
        <w:t>substitution</w:t>
      </w:r>
      <w:r w:rsidRPr="002A7D12">
        <w:t xml:space="preserve"> </w:t>
      </w:r>
      <w:r w:rsidR="00D37300">
        <w:t xml:space="preserve">you might want </w:t>
      </w:r>
      <w:r w:rsidRPr="002A7D12">
        <w:t>make</w:t>
      </w:r>
      <w:r w:rsidR="00F3165A">
        <w:t xml:space="preserve"> (see image 2 </w:t>
      </w:r>
      <w:r w:rsidR="00F3165A" w:rsidRPr="00F3165A">
        <w:t>the</w:t>
      </w:r>
      <w:r w:rsidR="00F3165A">
        <w:t xml:space="preserve"> </w:t>
      </w:r>
      <w:r w:rsidR="00F3165A" w:rsidRPr="00F3165A">
        <w:t>Gibb’s reflective cycle</w:t>
      </w:r>
      <w:r w:rsidR="00F3165A">
        <w:t xml:space="preserve">) </w:t>
      </w:r>
      <w:r w:rsidRPr="002A7D12">
        <w:t>I am using the Gibbs model for my other assignment.  Finally, there's the PowerPoint presentation on how to design an effective presentation. Due to the fact that work in the IT support  I was</w:t>
      </w:r>
      <w:r w:rsidR="00475B76">
        <w:t xml:space="preserve"> already </w:t>
      </w:r>
      <w:r w:rsidRPr="002A7D12">
        <w:t xml:space="preserve">familiar with the technical side of a </w:t>
      </w:r>
      <w:r w:rsidR="003B7F36" w:rsidRPr="002A7D12">
        <w:t>PowerPoint</w:t>
      </w:r>
      <w:r w:rsidRPr="002A7D12">
        <w:t xml:space="preserve"> presentation but there still aspects of power presentation I was not aware of that I was to successfully apply to my group presentation with great results. </w:t>
      </w:r>
      <w:r w:rsidRPr="002A7D12">
        <w:br/>
      </w:r>
      <w:r w:rsidRPr="002A7D12">
        <w:br/>
      </w:r>
      <w:r w:rsidR="00FD44F5">
        <w:rPr>
          <w:b/>
        </w:rPr>
        <w:t xml:space="preserve">Understanding the </w:t>
      </w:r>
      <w:r w:rsidR="00F61929">
        <w:rPr>
          <w:b/>
        </w:rPr>
        <w:t>context</w:t>
      </w:r>
      <w:r w:rsidR="00F61929" w:rsidRPr="00FD44F5">
        <w:rPr>
          <w:b/>
        </w:rPr>
        <w:t>,</w:t>
      </w:r>
      <w:r w:rsidR="00FD44F5">
        <w:rPr>
          <w:b/>
        </w:rPr>
        <w:t xml:space="preserve"> So </w:t>
      </w:r>
      <w:r w:rsidRPr="002A7D12">
        <w:rPr>
          <w:b/>
        </w:rPr>
        <w:t>What</w:t>
      </w:r>
      <w:r w:rsidR="003B7F36" w:rsidRPr="002A7D12">
        <w:rPr>
          <w:b/>
        </w:rPr>
        <w:t xml:space="preserve">: </w:t>
      </w:r>
    </w:p>
    <w:p w:rsidR="001012F9" w:rsidRDefault="00F61929" w:rsidP="0014130D">
      <w:r w:rsidRPr="00F61929">
        <w:lastRenderedPageBreak/>
        <w:t xml:space="preserve">I think the idea of express my feeling to complete </w:t>
      </w:r>
      <w:r w:rsidR="00BF6432">
        <w:t xml:space="preserve">stranger still feels weird, never mind writing about them so this very hard for me to do despite it only being in an academic form </w:t>
      </w:r>
      <w:r w:rsidR="00497AF0">
        <w:t xml:space="preserve">it </w:t>
      </w:r>
      <w:r w:rsidR="00BF6432">
        <w:t>still feels strange</w:t>
      </w:r>
      <w:r>
        <w:t>.</w:t>
      </w:r>
      <w:r w:rsidR="002A7D12" w:rsidRPr="002A7D12">
        <w:br/>
        <w:t>The idea of going to University sounded rather daunted to me at first. Not knowing what to expect from each module. I arrived i</w:t>
      </w:r>
      <w:r w:rsidR="00475B76">
        <w:t>n my first class feeling rather nervous and scared</w:t>
      </w:r>
      <w:r w:rsidR="002A7D12" w:rsidRPr="002A7D12">
        <w:t>. The thought of taking notes, writing essays and reports, reading specific book</w:t>
      </w:r>
      <w:r w:rsidR="00475B76">
        <w:t xml:space="preserve">s really made me nervous. It was </w:t>
      </w:r>
      <w:r w:rsidR="002A7D12" w:rsidRPr="002A7D12">
        <w:t xml:space="preserve">at least 10 years since </w:t>
      </w:r>
      <w:r w:rsidR="00475B76">
        <w:t xml:space="preserve">I </w:t>
      </w:r>
      <w:r w:rsidR="002A7D12" w:rsidRPr="002A7D12">
        <w:t>was in a classroom.</w:t>
      </w:r>
      <w:r w:rsidR="002A7D12" w:rsidRPr="002A7D12">
        <w:br/>
        <w:t>It felt great to be able to write with more confident about most things this was helpful when I received a letter from the council with error on my payments. Prior to doing this module, I would usually call them to explain the error. Due to my increased confidence in my writing, I was to write an email to the council while highlighting some important words in bold text that really got my point across. I felt so good after I got a response from the council. I felt like I accomplished something. My communication skill has improved greatly I feel calmer and relaxed in p</w:t>
      </w:r>
      <w:r w:rsidR="00475B76">
        <w:t>ublic settings that was a fear</w:t>
      </w:r>
      <w:r w:rsidR="002A7D12" w:rsidRPr="002A7D12">
        <w:t xml:space="preserve"> I never thought I would be able to overcome. Has someone who had avoided confrontation at</w:t>
      </w:r>
      <w:r w:rsidR="00475B76">
        <w:t xml:space="preserve"> all cost my entire life,</w:t>
      </w:r>
      <w:r w:rsidR="002A7D12" w:rsidRPr="002A7D12">
        <w:t xml:space="preserve"> I still do to a degree but after my</w:t>
      </w:r>
      <w:r w:rsidR="00475B76">
        <w:t xml:space="preserve"> doing this</w:t>
      </w:r>
      <w:r w:rsidR="002A7D12" w:rsidRPr="002A7D12">
        <w:t xml:space="preserve"> module, </w:t>
      </w:r>
      <w:r w:rsidR="00475B76">
        <w:t>helped overcome this</w:t>
      </w:r>
      <w:r w:rsidR="002A7D12" w:rsidRPr="002A7D12">
        <w:t xml:space="preserve"> fear of publ</w:t>
      </w:r>
      <w:r w:rsidR="00475B76">
        <w:t>ic speaking and confrontation .</w:t>
      </w:r>
      <w:r w:rsidR="002A7D12" w:rsidRPr="002A7D12">
        <w:t xml:space="preserve"> Now I am capable of expressing myself in a group setting by asking questions, active listening not interrupting the person speaking rather using gesture, eyes contact, nodding and sometimes</w:t>
      </w:r>
      <w:r w:rsidR="00721FD7">
        <w:t xml:space="preserve"> using</w:t>
      </w:r>
      <w:r w:rsidR="002A7D12" w:rsidRPr="002A7D12">
        <w:t xml:space="preserve"> words like "uh huh"( HR360,2016). Improving my communication skills had able me to get on well with </w:t>
      </w:r>
      <w:r w:rsidR="00721FD7">
        <w:t xml:space="preserve">people not just at </w:t>
      </w:r>
      <w:r w:rsidR="002A7D12" w:rsidRPr="002A7D12">
        <w:t>work but also at the university. Building frien</w:t>
      </w:r>
      <w:r w:rsidR="00721FD7">
        <w:t xml:space="preserve">dships with different people from </w:t>
      </w:r>
      <w:r w:rsidR="002A7D12" w:rsidRPr="002A7D12">
        <w:t>different cultures, ages and backgrounds. I feel more equipped to interact with others confidently. I am so happy that I have been able to</w:t>
      </w:r>
      <w:r w:rsidR="00721FD7">
        <w:t xml:space="preserve"> make these changes because if I</w:t>
      </w:r>
      <w:r w:rsidR="002A7D12" w:rsidRPr="002A7D12">
        <w:t xml:space="preserve"> did not apply what I was learning especially as regards to time management that could have led to serious consequences at work where I always rushing work. </w:t>
      </w:r>
      <w:r w:rsidR="003B7F36" w:rsidRPr="002A7D12">
        <w:t>From</w:t>
      </w:r>
      <w:r w:rsidR="002A7D12" w:rsidRPr="002A7D12">
        <w:t xml:space="preserve"> </w:t>
      </w:r>
      <w:r w:rsidR="00721FD7">
        <w:t xml:space="preserve">being reprimanded and </w:t>
      </w:r>
      <w:r w:rsidR="002A7D12" w:rsidRPr="002A7D12">
        <w:t>unreliable a viewpoint that would have been hard to change. Nobody wo</w:t>
      </w:r>
      <w:r w:rsidR="00721FD7">
        <w:t xml:space="preserve">uld likely want to work with me, </w:t>
      </w:r>
      <w:r w:rsidR="002A7D12" w:rsidRPr="002A7D12">
        <w:t>I would have struggled to lead by example that could have meant missing out my promotion which would have been very disappointing (Morgan, 2017, P.52). Rather by applying what I learning I really benefited greatly. </w:t>
      </w:r>
    </w:p>
    <w:p w:rsidR="001012F9" w:rsidRDefault="001012F9"/>
    <w:p w:rsidR="005C60EB" w:rsidRDefault="00FD44F5" w:rsidP="000B6FD3">
      <w:pPr>
        <w:rPr>
          <w:b/>
        </w:rPr>
      </w:pPr>
      <w:r w:rsidRPr="00FD44F5">
        <w:rPr>
          <w:b/>
        </w:rPr>
        <w:t>Adjusting future outcomes</w:t>
      </w:r>
      <w:r>
        <w:rPr>
          <w:b/>
        </w:rPr>
        <w:t xml:space="preserve">, </w:t>
      </w:r>
      <w:r w:rsidR="00F61929">
        <w:rPr>
          <w:b/>
        </w:rPr>
        <w:t>now what</w:t>
      </w:r>
    </w:p>
    <w:p w:rsidR="00F61929" w:rsidRDefault="00F61929" w:rsidP="000B6FD3">
      <w:r w:rsidRPr="00F61929">
        <w:t>Academically I can improve in regarding</w:t>
      </w:r>
      <w:r w:rsidR="00721FD7">
        <w:t xml:space="preserve"> writing formal tone by </w:t>
      </w:r>
      <w:r w:rsidRPr="00F61929">
        <w:t xml:space="preserve">structuring long sentences written in </w:t>
      </w:r>
      <w:r w:rsidR="00721FD7">
        <w:t>a coherent and logical order using</w:t>
      </w:r>
      <w:r w:rsidRPr="00F61929">
        <w:t xml:space="preserve"> appropriate languages and tenses in a c</w:t>
      </w:r>
      <w:r w:rsidR="00721FD7">
        <w:t>lear balanced way. This would</w:t>
      </w:r>
      <w:r w:rsidRPr="00F61929">
        <w:t xml:space="preserve"> </w:t>
      </w:r>
      <w:r w:rsidR="00721FD7">
        <w:t xml:space="preserve">help me in </w:t>
      </w:r>
      <w:r w:rsidRPr="00F61929">
        <w:t>the future if I want to pursu</w:t>
      </w:r>
      <w:r w:rsidR="00721FD7">
        <w:t xml:space="preserve">e further study like BA degree or </w:t>
      </w:r>
      <w:r w:rsidRPr="00F61929">
        <w:t>doing</w:t>
      </w:r>
      <w:r w:rsidR="00721FD7">
        <w:t xml:space="preserve"> a PGCE. Therefore there are few things</w:t>
      </w:r>
      <w:r w:rsidRPr="00F61929">
        <w:t xml:space="preserve"> I would do differently especially as regarding my assignments, leaving things to last minute as created unnecessary stress and pressure which kinder left</w:t>
      </w:r>
      <w:r w:rsidR="00721FD7">
        <w:t xml:space="preserve"> I get tired and frustrated, </w:t>
      </w:r>
      <w:r w:rsidR="00721FD7" w:rsidRPr="00F61929">
        <w:t>rushing</w:t>
      </w:r>
      <w:r w:rsidRPr="00F61929">
        <w:t xml:space="preserve"> to </w:t>
      </w:r>
      <w:r w:rsidR="00721FD7">
        <w:t xml:space="preserve">get </w:t>
      </w:r>
      <w:r w:rsidRPr="00F61929">
        <w:t>things done on time.</w:t>
      </w:r>
      <w:r w:rsidRPr="00F61929">
        <w:br/>
        <w:t>Perhaps next time</w:t>
      </w:r>
      <w:r w:rsidR="00306D7F">
        <w:t>,</w:t>
      </w:r>
      <w:r w:rsidRPr="00F61929">
        <w:t xml:space="preserve"> </w:t>
      </w:r>
      <w:r w:rsidR="00306D7F">
        <w:t>I can</w:t>
      </w:r>
      <w:r w:rsidR="00721FD7">
        <w:t xml:space="preserve"> </w:t>
      </w:r>
      <w:r w:rsidR="00306D7F">
        <w:t xml:space="preserve">start </w:t>
      </w:r>
      <w:r w:rsidR="00721FD7">
        <w:t>soon as I can and know</w:t>
      </w:r>
      <w:r w:rsidRPr="00F61929">
        <w:t xml:space="preserve"> what</w:t>
      </w:r>
      <w:r w:rsidR="00306D7F">
        <w:t xml:space="preserve"> I need</w:t>
      </w:r>
      <w:r w:rsidRPr="00F61929">
        <w:t xml:space="preserve"> to do on my assignments</w:t>
      </w:r>
      <w:r w:rsidR="00306D7F">
        <w:t>. This gives me</w:t>
      </w:r>
      <w:r w:rsidR="00721FD7">
        <w:t xml:space="preserve"> a chance to</w:t>
      </w:r>
      <w:r w:rsidR="00306D7F">
        <w:t xml:space="preserve"> get</w:t>
      </w:r>
      <w:r w:rsidR="00721FD7">
        <w:t xml:space="preserve"> real time feedback</w:t>
      </w:r>
      <w:r w:rsidR="00306D7F">
        <w:t xml:space="preserve"> from the lecture</w:t>
      </w:r>
      <w:r w:rsidRPr="00F61929">
        <w:t xml:space="preserve">. This would stop me from </w:t>
      </w:r>
      <w:r w:rsidR="00721FD7">
        <w:t xml:space="preserve">stressing </w:t>
      </w:r>
      <w:r w:rsidRPr="00F61929">
        <w:t xml:space="preserve">at the last minute. Another thing I can work on is having a positive attitude not having a positive attitude can </w:t>
      </w:r>
      <w:r w:rsidR="00306D7F">
        <w:t xml:space="preserve">be </w:t>
      </w:r>
      <w:r w:rsidRPr="00F61929">
        <w:t xml:space="preserve">detrimental to one's actions and plans. You become less </w:t>
      </w:r>
      <w:r>
        <w:t>motivate</w:t>
      </w:r>
      <w:r w:rsidRPr="00F61929">
        <w:t>d this creates a negative mindset and vibe. Which affect even your working relationship?</w:t>
      </w:r>
      <w:r w:rsidR="00306D7F">
        <w:t xml:space="preserve"> Developing positive attitude is very important </w:t>
      </w:r>
      <w:r w:rsidRPr="00F61929">
        <w:t>not in a myopic sense</w:t>
      </w:r>
      <w:r w:rsidR="00306D7F">
        <w:t>,</w:t>
      </w:r>
      <w:r w:rsidRPr="00F61929">
        <w:t xml:space="preserve"> where you are blindly optimistic. Having a positive attitude helps with creativity, constructive thinking and leads to success that can change your life. That is definitely some</w:t>
      </w:r>
      <w:r w:rsidR="00306D7F">
        <w:t>thing I need to work o</w:t>
      </w:r>
      <w:r w:rsidRPr="00F61929">
        <w:t>n</w:t>
      </w:r>
      <w:r w:rsidR="00306D7F">
        <w:t xml:space="preserve"> in the</w:t>
      </w:r>
      <w:r w:rsidRPr="00F61929">
        <w:t xml:space="preserve"> future. I have a willingness to continue to learn from future modules and hopefully, I would continue to do so. </w:t>
      </w:r>
      <w:r w:rsidRPr="00F61929">
        <w:br/>
      </w:r>
      <w:r w:rsidR="00F0263C" w:rsidRPr="00675A20">
        <w:lastRenderedPageBreak/>
        <w:t xml:space="preserve">This gives me great sense of worth because I have seen what I could achieve by putting to practice </w:t>
      </w:r>
      <w:r w:rsidR="00675A20" w:rsidRPr="00675A20">
        <w:t>what I am</w:t>
      </w:r>
      <w:r w:rsidR="00F0263C" w:rsidRPr="00675A20">
        <w:t xml:space="preserve"> learn</w:t>
      </w:r>
      <w:r w:rsidR="00675A20" w:rsidRPr="00675A20">
        <w:t>ing</w:t>
      </w:r>
      <w:r w:rsidR="00F0263C" w:rsidRPr="00675A20">
        <w:t xml:space="preserve"> it been like looking into a mirror</w:t>
      </w:r>
      <w:r w:rsidR="00675A20" w:rsidRPr="00675A20">
        <w:t xml:space="preserve">. </w:t>
      </w:r>
      <w:r w:rsidR="00F0263C" w:rsidRPr="00675A20">
        <w:t xml:space="preserve"> </w:t>
      </w:r>
      <w:r w:rsidR="001D583E" w:rsidRPr="00675A20">
        <w:t>Lacan’s (1977) theories arou</w:t>
      </w:r>
      <w:r w:rsidR="00F0263C" w:rsidRPr="00675A20">
        <w:t>nd, “the mirror stage” he posited t</w:t>
      </w:r>
      <w:r w:rsidR="001D583E" w:rsidRPr="00675A20">
        <w:t xml:space="preserve">he idea that once </w:t>
      </w:r>
      <w:r w:rsidR="00F0263C" w:rsidRPr="00675A20">
        <w:t>an infant</w:t>
      </w:r>
      <w:r w:rsidR="00675A20">
        <w:t xml:space="preserve"> has</w:t>
      </w:r>
      <w:r w:rsidR="00F0263C" w:rsidRPr="00675A20">
        <w:t xml:space="preserve"> seen their reflection </w:t>
      </w:r>
      <w:r w:rsidR="00675A20">
        <w:t xml:space="preserve">on a mirror </w:t>
      </w:r>
      <w:r w:rsidR="001D583E" w:rsidRPr="00675A20">
        <w:t>they develop an enhanced self-awareness and</w:t>
      </w:r>
      <w:r w:rsidR="00675A20">
        <w:t xml:space="preserve"> they</w:t>
      </w:r>
      <w:r w:rsidR="00675A20" w:rsidRPr="00675A20">
        <w:t xml:space="preserve"> s</w:t>
      </w:r>
      <w:r w:rsidR="00675A20">
        <w:t>tart to view themselves</w:t>
      </w:r>
      <w:r w:rsidR="001D583E" w:rsidRPr="00675A20">
        <w:t xml:space="preserve"> differently.</w:t>
      </w:r>
      <w:r w:rsidR="00675A20" w:rsidRPr="00675A20">
        <w:t xml:space="preserve"> </w:t>
      </w:r>
    </w:p>
    <w:p w:rsidR="00F3165A" w:rsidRDefault="00F61929" w:rsidP="000B6FD3">
      <w:r>
        <w:t xml:space="preserve"> To conclude</w:t>
      </w:r>
      <w:r w:rsidR="00306D7F">
        <w:t>,</w:t>
      </w:r>
      <w:r>
        <w:t xml:space="preserve"> a</w:t>
      </w:r>
      <w:r w:rsidR="00893EAE">
        <w:t xml:space="preserve"> proper reflection </w:t>
      </w:r>
      <w:r w:rsidR="00675A20" w:rsidRPr="00675A20">
        <w:t xml:space="preserve">takes time, it can be </w:t>
      </w:r>
      <w:r w:rsidR="00893EAE">
        <w:t xml:space="preserve">upsetting </w:t>
      </w:r>
      <w:r w:rsidR="00675A20" w:rsidRPr="00675A20">
        <w:t>and is invaria</w:t>
      </w:r>
      <w:r w:rsidR="00893EAE">
        <w:t>bly more difficult than we actually</w:t>
      </w:r>
      <w:r w:rsidR="00675A20" w:rsidRPr="00675A20">
        <w:t xml:space="preserve"> </w:t>
      </w:r>
      <w:r w:rsidR="00893EAE">
        <w:t>anticipate; some aspect of our</w:t>
      </w:r>
      <w:r w:rsidR="00675A20" w:rsidRPr="00675A20">
        <w:t xml:space="preserve"> practice may need to be </w:t>
      </w:r>
      <w:r w:rsidR="00893EAE">
        <w:t>“</w:t>
      </w:r>
      <w:r w:rsidR="00306D7F" w:rsidRPr="00306D7F">
        <w:t>untaught</w:t>
      </w:r>
      <w:r w:rsidR="00893EAE">
        <w:t>” or at least changed</w:t>
      </w:r>
      <w:r w:rsidR="00675A20" w:rsidRPr="00675A20">
        <w:t xml:space="preserve"> (Helyer, 2015)</w:t>
      </w:r>
      <w:r w:rsidR="00893EAE">
        <w:t>.</w:t>
      </w:r>
      <w:r w:rsidR="00F3165A">
        <w:t xml:space="preserve"> A successful reflection</w:t>
      </w:r>
      <w:r w:rsidR="00F3165A" w:rsidRPr="00F3165A">
        <w:t xml:space="preserve"> work</w:t>
      </w:r>
      <w:r w:rsidR="00F3165A">
        <w:t xml:space="preserve">s </w:t>
      </w:r>
      <w:r w:rsidR="00F3165A" w:rsidRPr="00F3165A">
        <w:t>through stated sessions contain</w:t>
      </w:r>
      <w:r w:rsidR="00F3165A">
        <w:t>in</w:t>
      </w:r>
      <w:r w:rsidR="00D37300">
        <w:t>g learning theories, methods and</w:t>
      </w:r>
      <w:r w:rsidR="00F3165A">
        <w:t xml:space="preserve"> </w:t>
      </w:r>
      <w:r w:rsidR="00D37300">
        <w:t>u</w:t>
      </w:r>
      <w:r w:rsidR="00D37300" w:rsidRPr="00D37300">
        <w:t>nderstanding of one's own thought processes</w:t>
      </w:r>
      <w:r w:rsidR="00F3165A">
        <w:t xml:space="preserve">, </w:t>
      </w:r>
    </w:p>
    <w:p w:rsidR="001012F9" w:rsidRDefault="00B934EB">
      <w:r>
        <w:t xml:space="preserve">Doing your own </w:t>
      </w:r>
      <w:r w:rsidR="0014130D">
        <w:t xml:space="preserve">analysis </w:t>
      </w:r>
      <w:r w:rsidR="005C60EB">
        <w:t>of your</w:t>
      </w:r>
      <w:r w:rsidR="00F3165A">
        <w:t xml:space="preserve"> </w:t>
      </w:r>
      <w:r w:rsidR="00F3165A" w:rsidRPr="00F3165A">
        <w:t>strengths and weaknesses and th</w:t>
      </w:r>
      <w:r w:rsidR="0014130D">
        <w:t>e writing about</w:t>
      </w:r>
      <w:r>
        <w:t xml:space="preserve"> it</w:t>
      </w:r>
      <w:r w:rsidR="0014130D">
        <w:t xml:space="preserve"> can quite </w:t>
      </w:r>
      <w:r w:rsidR="00F61929">
        <w:t xml:space="preserve">complicated </w:t>
      </w:r>
      <w:r w:rsidR="005C60EB" w:rsidRPr="00F3165A">
        <w:t>(</w:t>
      </w:r>
      <w:r w:rsidR="00F3165A" w:rsidRPr="00F3165A">
        <w:t>Helyer and Price, 2015).</w:t>
      </w:r>
    </w:p>
    <w:p w:rsidR="00306D7F" w:rsidRDefault="00306D7F"/>
    <w:p w:rsidR="001012F9" w:rsidRPr="00671EC7" w:rsidRDefault="000B6FD3">
      <w:pPr>
        <w:rPr>
          <w:b/>
          <w:sz w:val="24"/>
          <w:szCs w:val="24"/>
        </w:rPr>
      </w:pPr>
      <w:r w:rsidRPr="00671EC7">
        <w:rPr>
          <w:b/>
          <w:sz w:val="24"/>
          <w:szCs w:val="24"/>
        </w:rPr>
        <w:t xml:space="preserve">References </w:t>
      </w:r>
    </w:p>
    <w:p w:rsidR="00DE1704" w:rsidRDefault="00DE1704">
      <w:r>
        <w:t>Clear, J. (2019)</w:t>
      </w:r>
      <w:r w:rsidR="00FD44F5">
        <w:t xml:space="preserve"> </w:t>
      </w:r>
      <w:r w:rsidRPr="00DE1704">
        <w:t xml:space="preserve"> </w:t>
      </w:r>
      <w:r w:rsidR="00CB3521">
        <w:t>‘</w:t>
      </w:r>
      <w:r w:rsidR="00CB3521">
        <w:rPr>
          <w:i/>
        </w:rPr>
        <w:t>How to be more Productive and Eliminate Time Wasting A</w:t>
      </w:r>
      <w:r w:rsidR="0013728D">
        <w:rPr>
          <w:i/>
        </w:rPr>
        <w:t>ctivities by u</w:t>
      </w:r>
      <w:r w:rsidRPr="00DE1704">
        <w:rPr>
          <w:i/>
        </w:rPr>
        <w:t>sing the “Eisenhower Box”</w:t>
      </w:r>
      <w:r w:rsidR="00CB3521">
        <w:rPr>
          <w:i/>
        </w:rPr>
        <w:t>’</w:t>
      </w:r>
      <w:r>
        <w:rPr>
          <w:i/>
        </w:rPr>
        <w:t xml:space="preserve"> </w:t>
      </w:r>
      <w:hyperlink r:id="rId9" w:history="1">
        <w:r w:rsidRPr="00D441E9">
          <w:rPr>
            <w:rStyle w:val="Hyperlink"/>
          </w:rPr>
          <w:t>https://jamesclear.com/eisenhower-box</w:t>
        </w:r>
      </w:hyperlink>
      <w:r>
        <w:t xml:space="preserve"> </w:t>
      </w:r>
      <w:r w:rsidRPr="00DE1704">
        <w:t>(Accessed:</w:t>
      </w:r>
      <w:r>
        <w:t xml:space="preserve"> </w:t>
      </w:r>
      <w:r w:rsidR="00CB3521">
        <w:t>28 April 2019).</w:t>
      </w:r>
      <w:r w:rsidRPr="00DE1704">
        <w:t xml:space="preserve"> </w:t>
      </w:r>
    </w:p>
    <w:p w:rsidR="00DE1704" w:rsidRDefault="00DE1704">
      <w:r>
        <w:t xml:space="preserve">Driscoll, </w:t>
      </w:r>
      <w:r w:rsidRPr="00DE1704">
        <w:t>J. (1994</w:t>
      </w:r>
      <w:r w:rsidR="00721FD7" w:rsidRPr="00DE1704">
        <w:t>)</w:t>
      </w:r>
      <w:r w:rsidR="00721FD7">
        <w:t xml:space="preserve"> </w:t>
      </w:r>
      <w:r w:rsidR="00721FD7" w:rsidRPr="00DE1704">
        <w:t>‘Reflective</w:t>
      </w:r>
      <w:r w:rsidR="0013728D">
        <w:rPr>
          <w:i/>
        </w:rPr>
        <w:t xml:space="preserve"> Practice </w:t>
      </w:r>
      <w:r w:rsidR="00721FD7">
        <w:rPr>
          <w:i/>
        </w:rPr>
        <w:t>for</w:t>
      </w:r>
      <w:r w:rsidR="0013728D">
        <w:rPr>
          <w:i/>
        </w:rPr>
        <w:t xml:space="preserve"> P</w:t>
      </w:r>
      <w:r w:rsidRPr="00DE1704">
        <w:rPr>
          <w:i/>
        </w:rPr>
        <w:t>ractise</w:t>
      </w:r>
      <w:r w:rsidR="00CB3521">
        <w:rPr>
          <w:i/>
        </w:rPr>
        <w:t>’</w:t>
      </w:r>
      <w:r w:rsidR="00CB3521">
        <w:t xml:space="preserve">. Senior Nurse. </w:t>
      </w:r>
      <w:r w:rsidRPr="00DE1704">
        <w:t>13</w:t>
      </w:r>
      <w:r w:rsidR="00CB3521">
        <w:t>, pp.</w:t>
      </w:r>
      <w:r w:rsidR="00FD44F5">
        <w:t xml:space="preserve"> 47</w:t>
      </w:r>
      <w:r w:rsidR="00FD44F5" w:rsidRPr="00FD44F5">
        <w:t>-50</w:t>
      </w:r>
      <w:r w:rsidR="00FD44F5">
        <w:t>.</w:t>
      </w:r>
    </w:p>
    <w:p w:rsidR="005C60EB" w:rsidRDefault="00CB3521">
      <w:r>
        <w:t xml:space="preserve">Gibbs, </w:t>
      </w:r>
      <w:r w:rsidR="005C60EB" w:rsidRPr="005C60EB">
        <w:t>G</w:t>
      </w:r>
      <w:r>
        <w:t xml:space="preserve">. </w:t>
      </w:r>
      <w:r w:rsidR="005C60EB" w:rsidRPr="005C60EB">
        <w:t xml:space="preserve"> (1988). </w:t>
      </w:r>
      <w:r w:rsidR="005C60EB" w:rsidRPr="0013728D">
        <w:rPr>
          <w:i/>
        </w:rPr>
        <w:t xml:space="preserve">Learning by Doing: A guide to teaching and learning </w:t>
      </w:r>
      <w:r w:rsidR="0013728D" w:rsidRPr="0013728D">
        <w:rPr>
          <w:i/>
        </w:rPr>
        <w:t>methods</w:t>
      </w:r>
      <w:r w:rsidR="0013728D">
        <w:t>. Further Education Unit.</w:t>
      </w:r>
      <w:r w:rsidR="005C60EB" w:rsidRPr="005C60EB">
        <w:t xml:space="preserve"> Oxford</w:t>
      </w:r>
      <w:r w:rsidR="0013728D">
        <w:t>:</w:t>
      </w:r>
      <w:r w:rsidR="0013728D" w:rsidRPr="0013728D">
        <w:t xml:space="preserve"> Oxford Polytechnic</w:t>
      </w:r>
      <w:r w:rsidR="0013728D">
        <w:t>.</w:t>
      </w:r>
    </w:p>
    <w:p w:rsidR="00DE1704" w:rsidRDefault="00DE1704">
      <w:r w:rsidRPr="00DE1704">
        <w:t>HR360I</w:t>
      </w:r>
      <w:r w:rsidR="0013728D">
        <w:t>nc (2016) ‘Steps to successful employee c</w:t>
      </w:r>
      <w:r w:rsidRPr="00DE1704">
        <w:t>ommunication' [online]. Available from: https://www.youtube.com/watch?time_continue=25&amp;v=bRX</w:t>
      </w:r>
      <w:r>
        <w:t>LTZMvy-U (Accessed: 27 April</w:t>
      </w:r>
      <w:r w:rsidRPr="00DE1704">
        <w:t xml:space="preserve"> </w:t>
      </w:r>
      <w:r>
        <w:t>2019</w:t>
      </w:r>
      <w:r w:rsidRPr="00DE1704">
        <w:t>).</w:t>
      </w:r>
    </w:p>
    <w:p w:rsidR="00DE1704" w:rsidRDefault="00FD44F5">
      <w:r>
        <w:t>Helyer, R. (2015)</w:t>
      </w:r>
      <w:r w:rsidR="00F3165A" w:rsidRPr="007D2272">
        <w:t xml:space="preserve"> </w:t>
      </w:r>
      <w:r w:rsidR="0013728D">
        <w:rPr>
          <w:i/>
        </w:rPr>
        <w:t>The w</w:t>
      </w:r>
      <w:r w:rsidR="00F3165A" w:rsidRPr="00FD44F5">
        <w:rPr>
          <w:i/>
        </w:rPr>
        <w:t>ork-Based Learning Student Handbook</w:t>
      </w:r>
      <w:r w:rsidR="0013728D">
        <w:t xml:space="preserve"> </w:t>
      </w:r>
      <w:r w:rsidR="00F3165A">
        <w:t>2nd ed.</w:t>
      </w:r>
      <w:r w:rsidR="00F3165A" w:rsidRPr="007D2272">
        <w:t xml:space="preserve"> London</w:t>
      </w:r>
      <w:r w:rsidR="00F3165A">
        <w:t>:</w:t>
      </w:r>
      <w:r w:rsidR="00F3165A" w:rsidRPr="007D2272">
        <w:t xml:space="preserve"> Palgrave</w:t>
      </w:r>
      <w:r w:rsidR="0013728D">
        <w:t>.</w:t>
      </w:r>
    </w:p>
    <w:p w:rsidR="005C60EB" w:rsidRDefault="005C60EB">
      <w:r w:rsidRPr="005C60EB">
        <w:t>Helyer, R. and Price, A. (2015</w:t>
      </w:r>
      <w:r w:rsidR="00721FD7">
        <w:rPr>
          <w:i/>
        </w:rPr>
        <w:t>) Developing</w:t>
      </w:r>
      <w:r w:rsidRPr="00FD44F5">
        <w:rPr>
          <w:i/>
        </w:rPr>
        <w:t xml:space="preserve"> the whole person</w:t>
      </w:r>
      <w:r w:rsidR="00CB3521">
        <w:t>.</w:t>
      </w:r>
      <w:r w:rsidR="0013728D">
        <w:t xml:space="preserve"> 2</w:t>
      </w:r>
      <w:r w:rsidR="0013728D" w:rsidRPr="0013728D">
        <w:t>nd</w:t>
      </w:r>
      <w:r w:rsidR="0013728D">
        <w:t xml:space="preserve"> Ed.</w:t>
      </w:r>
      <w:r w:rsidRPr="005C60EB">
        <w:t xml:space="preserve"> Facilitating Work-Based Learning: A Tutor Handbook,</w:t>
      </w:r>
      <w:r w:rsidR="0013728D" w:rsidRPr="005C60EB">
        <w:t xml:space="preserve"> </w:t>
      </w:r>
      <w:r w:rsidRPr="005C60EB">
        <w:t>London</w:t>
      </w:r>
      <w:r w:rsidR="0013728D">
        <w:t xml:space="preserve">: </w:t>
      </w:r>
      <w:r w:rsidR="0013728D" w:rsidRPr="0013728D">
        <w:t>Palgrave</w:t>
      </w:r>
      <w:r w:rsidR="00CB3521">
        <w:t>.</w:t>
      </w:r>
    </w:p>
    <w:p w:rsidR="00B934EB" w:rsidRDefault="00B934EB" w:rsidP="00B934EB">
      <w:r>
        <w:t>Helyer,</w:t>
      </w:r>
      <w:r>
        <w:t xml:space="preserve"> R  (2015) ‘</w:t>
      </w:r>
      <w:r w:rsidRPr="00B934EB">
        <w:rPr>
          <w:i/>
        </w:rPr>
        <w:t>Learning through reflection: the critical role of reflection in work-based learning</w:t>
      </w:r>
      <w:r>
        <w:t xml:space="preserve"> (WBL)’</w:t>
      </w:r>
      <w:r>
        <w:t xml:space="preserve">, Journal </w:t>
      </w:r>
      <w:r>
        <w:t>of Work-Applied Management, 7 (</w:t>
      </w:r>
      <w:r>
        <w:t xml:space="preserve"> 1</w:t>
      </w:r>
      <w:r>
        <w:t xml:space="preserve">), pp.15-27. </w:t>
      </w:r>
      <w:hyperlink r:id="rId10" w:history="1">
        <w:r w:rsidRPr="005439CE">
          <w:rPr>
            <w:rStyle w:val="Hyperlink"/>
          </w:rPr>
          <w:t>https://doi</w:t>
        </w:r>
      </w:hyperlink>
      <w:r>
        <w:t xml:space="preserve">: </w:t>
      </w:r>
      <w:r>
        <w:t>org/10.1108/JWAM-10-2015-003</w:t>
      </w:r>
    </w:p>
    <w:p w:rsidR="00DE1704" w:rsidRDefault="00CB3521">
      <w:r>
        <w:t>Kolb, D. (1984)</w:t>
      </w:r>
      <w:r w:rsidR="00DE1704" w:rsidRPr="00DE1704">
        <w:t xml:space="preserve"> </w:t>
      </w:r>
      <w:r>
        <w:rPr>
          <w:i/>
        </w:rPr>
        <w:t>Experiential L</w:t>
      </w:r>
      <w:r w:rsidR="00DE1704" w:rsidRPr="00FD44F5">
        <w:rPr>
          <w:i/>
        </w:rPr>
        <w:t>earning</w:t>
      </w:r>
      <w:r>
        <w:t>: Experience as the S</w:t>
      </w:r>
      <w:r w:rsidR="00DE1704" w:rsidRPr="00DE1704">
        <w:t>our</w:t>
      </w:r>
      <w:r>
        <w:t>ce of Learning and D</w:t>
      </w:r>
      <w:r w:rsidR="0013728D">
        <w:t>evelopment</w:t>
      </w:r>
      <w:r>
        <w:t>.</w:t>
      </w:r>
      <w:r w:rsidR="00DE1704" w:rsidRPr="00DE1704">
        <w:t xml:space="preserve"> Lo</w:t>
      </w:r>
      <w:r w:rsidR="0013728D">
        <w:t>ndon:</w:t>
      </w:r>
      <w:r w:rsidR="0013728D" w:rsidRPr="0013728D">
        <w:t xml:space="preserve"> Prentice-Hall</w:t>
      </w:r>
      <w:r>
        <w:t>.</w:t>
      </w:r>
    </w:p>
    <w:p w:rsidR="007D2272" w:rsidRDefault="00FD44F5">
      <w:r>
        <w:t xml:space="preserve">Lacan, J. (1977) </w:t>
      </w:r>
      <w:r w:rsidR="0013728D">
        <w:rPr>
          <w:i/>
        </w:rPr>
        <w:t>The Mirror-</w:t>
      </w:r>
      <w:r w:rsidR="00CB3521">
        <w:rPr>
          <w:i/>
        </w:rPr>
        <w:t>stage as formative of the I as R</w:t>
      </w:r>
      <w:r w:rsidR="0013728D">
        <w:rPr>
          <w:i/>
        </w:rPr>
        <w:t xml:space="preserve">evealed in </w:t>
      </w:r>
      <w:r w:rsidR="00CB3521">
        <w:rPr>
          <w:i/>
        </w:rPr>
        <w:t>Psychoanalytic E</w:t>
      </w:r>
      <w:r w:rsidR="007D2272" w:rsidRPr="00FD44F5">
        <w:rPr>
          <w:i/>
        </w:rPr>
        <w:t>xperience</w:t>
      </w:r>
      <w:r w:rsidR="007D2272" w:rsidRPr="007D2272">
        <w:t>, (Trans. by Alan She</w:t>
      </w:r>
      <w:r w:rsidR="00CB3521">
        <w:t xml:space="preserve">ridan in Écrits: A Selection). </w:t>
      </w:r>
      <w:r w:rsidR="0013728D">
        <w:t>New York:</w:t>
      </w:r>
      <w:r w:rsidR="007D2272" w:rsidRPr="007D2272">
        <w:t xml:space="preserve"> W. W. Norton &amp; Company</w:t>
      </w:r>
      <w:r w:rsidR="00CB3521">
        <w:t>.</w:t>
      </w:r>
    </w:p>
    <w:p w:rsidR="002358E4" w:rsidRDefault="00DE1704">
      <w:r w:rsidRPr="00DE1704">
        <w:t xml:space="preserve">Morgan, P. (2017) </w:t>
      </w:r>
      <w:r w:rsidR="00CB3521">
        <w:rPr>
          <w:i/>
        </w:rPr>
        <w:t>Business student's Guide to Study and E</w:t>
      </w:r>
      <w:r w:rsidRPr="00FD44F5">
        <w:rPr>
          <w:i/>
        </w:rPr>
        <w:t>mployability</w:t>
      </w:r>
      <w:r w:rsidRPr="00DE1704">
        <w:t>. London: Sage Publications Ltd.</w:t>
      </w:r>
    </w:p>
    <w:sectPr w:rsidR="002358E4" w:rsidSect="00C5163A">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9F62DB" w:rsidRDefault="009F62DB" w:rsidP="00DE1704">
      <w:pPr>
        <w:spacing w:after="0" w:line="240" w:lineRule="auto"/>
      </w:pPr>
      <w:r>
        <w:separator/>
      </w:r>
    </w:p>
  </w:endnote>
  <w:endnote w:type="continuationSeparator" w:id="1">
    <w:p w:rsidR="009F62DB" w:rsidRDefault="009F62DB" w:rsidP="00DE1704">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9F62DB" w:rsidRDefault="009F62DB" w:rsidP="00DE1704">
      <w:pPr>
        <w:spacing w:after="0" w:line="240" w:lineRule="auto"/>
      </w:pPr>
      <w:r>
        <w:separator/>
      </w:r>
    </w:p>
  </w:footnote>
  <w:footnote w:type="continuationSeparator" w:id="1">
    <w:p w:rsidR="009F62DB" w:rsidRDefault="009F62DB" w:rsidP="00DE1704">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70554AB7"/>
    <w:multiLevelType w:val="hybridMultilevel"/>
    <w:tmpl w:val="1CA411C2"/>
    <w:lvl w:ilvl="0" w:tplc="08090009">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3"/>
  <w:defaultTabStop w:val="720"/>
  <w:characterSpacingControl w:val="doNotCompress"/>
  <w:footnotePr>
    <w:footnote w:id="0"/>
    <w:footnote w:id="1"/>
  </w:footnotePr>
  <w:endnotePr>
    <w:endnote w:id="0"/>
    <w:endnote w:id="1"/>
  </w:endnotePr>
  <w:compat/>
  <w:rsids>
    <w:rsidRoot w:val="003823FD"/>
    <w:rsid w:val="00060C8F"/>
    <w:rsid w:val="000B31F3"/>
    <w:rsid w:val="000B6FD3"/>
    <w:rsid w:val="000B7CA0"/>
    <w:rsid w:val="000D38BB"/>
    <w:rsid w:val="001012F9"/>
    <w:rsid w:val="00101F23"/>
    <w:rsid w:val="0013728D"/>
    <w:rsid w:val="0014130D"/>
    <w:rsid w:val="00196E40"/>
    <w:rsid w:val="001C1339"/>
    <w:rsid w:val="001C5EC6"/>
    <w:rsid w:val="001D583E"/>
    <w:rsid w:val="002358E4"/>
    <w:rsid w:val="002A7D12"/>
    <w:rsid w:val="00306D7F"/>
    <w:rsid w:val="003823FD"/>
    <w:rsid w:val="003B7F36"/>
    <w:rsid w:val="003C407E"/>
    <w:rsid w:val="00463BB4"/>
    <w:rsid w:val="00475B76"/>
    <w:rsid w:val="00497AF0"/>
    <w:rsid w:val="005C60EB"/>
    <w:rsid w:val="00671EC7"/>
    <w:rsid w:val="00675A20"/>
    <w:rsid w:val="00721FD7"/>
    <w:rsid w:val="007D2272"/>
    <w:rsid w:val="00865CA3"/>
    <w:rsid w:val="00893EAE"/>
    <w:rsid w:val="00937EB3"/>
    <w:rsid w:val="009F62DB"/>
    <w:rsid w:val="009F63E4"/>
    <w:rsid w:val="00A91998"/>
    <w:rsid w:val="00AA773A"/>
    <w:rsid w:val="00B50147"/>
    <w:rsid w:val="00B75277"/>
    <w:rsid w:val="00B85C4C"/>
    <w:rsid w:val="00B934EB"/>
    <w:rsid w:val="00BF6432"/>
    <w:rsid w:val="00C217A9"/>
    <w:rsid w:val="00C4302F"/>
    <w:rsid w:val="00C5163A"/>
    <w:rsid w:val="00CA0631"/>
    <w:rsid w:val="00CB3521"/>
    <w:rsid w:val="00D37300"/>
    <w:rsid w:val="00DD1610"/>
    <w:rsid w:val="00DE1704"/>
    <w:rsid w:val="00E11144"/>
    <w:rsid w:val="00E97EF5"/>
    <w:rsid w:val="00EB04E2"/>
    <w:rsid w:val="00F0263C"/>
    <w:rsid w:val="00F3165A"/>
    <w:rsid w:val="00F46E47"/>
    <w:rsid w:val="00F61929"/>
    <w:rsid w:val="00FD44F5"/>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5163A"/>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DE170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E1704"/>
    <w:rPr>
      <w:rFonts w:ascii="Tahoma" w:hAnsi="Tahoma" w:cs="Tahoma"/>
      <w:sz w:val="16"/>
      <w:szCs w:val="16"/>
    </w:rPr>
  </w:style>
  <w:style w:type="character" w:styleId="Hyperlink">
    <w:name w:val="Hyperlink"/>
    <w:basedOn w:val="DefaultParagraphFont"/>
    <w:uiPriority w:val="99"/>
    <w:unhideWhenUsed/>
    <w:rsid w:val="00DE1704"/>
    <w:rPr>
      <w:color w:val="0000FF" w:themeColor="hyperlink"/>
      <w:u w:val="single"/>
    </w:rPr>
  </w:style>
  <w:style w:type="paragraph" w:styleId="Header">
    <w:name w:val="header"/>
    <w:basedOn w:val="Normal"/>
    <w:link w:val="HeaderChar"/>
    <w:uiPriority w:val="99"/>
    <w:semiHidden/>
    <w:unhideWhenUsed/>
    <w:rsid w:val="00DE1704"/>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DE1704"/>
  </w:style>
  <w:style w:type="paragraph" w:styleId="Footer">
    <w:name w:val="footer"/>
    <w:basedOn w:val="Normal"/>
    <w:link w:val="FooterChar"/>
    <w:uiPriority w:val="99"/>
    <w:semiHidden/>
    <w:unhideWhenUsed/>
    <w:rsid w:val="00DE1704"/>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DE1704"/>
  </w:style>
</w:styles>
</file>

<file path=word/webSettings.xml><?xml version="1.0" encoding="utf-8"?>
<w:webSettings xmlns:r="http://schemas.openxmlformats.org/officeDocument/2006/relationships" xmlns:w="http://schemas.openxmlformats.org/wordprocessingml/2006/main">
  <w:divs>
    <w:div w:id="83573848">
      <w:bodyDiv w:val="1"/>
      <w:marLeft w:val="0"/>
      <w:marRight w:val="0"/>
      <w:marTop w:val="0"/>
      <w:marBottom w:val="0"/>
      <w:divBdr>
        <w:top w:val="none" w:sz="0" w:space="0" w:color="auto"/>
        <w:left w:val="none" w:sz="0" w:space="0" w:color="auto"/>
        <w:bottom w:val="none" w:sz="0" w:space="0" w:color="auto"/>
        <w:right w:val="none" w:sz="0" w:space="0" w:color="auto"/>
      </w:divBdr>
    </w:div>
    <w:div w:id="160194166">
      <w:bodyDiv w:val="1"/>
      <w:marLeft w:val="0"/>
      <w:marRight w:val="0"/>
      <w:marTop w:val="0"/>
      <w:marBottom w:val="0"/>
      <w:divBdr>
        <w:top w:val="none" w:sz="0" w:space="0" w:color="auto"/>
        <w:left w:val="none" w:sz="0" w:space="0" w:color="auto"/>
        <w:bottom w:val="none" w:sz="0" w:space="0" w:color="auto"/>
        <w:right w:val="none" w:sz="0" w:space="0" w:color="auto"/>
      </w:divBdr>
    </w:div>
    <w:div w:id="333843590">
      <w:bodyDiv w:val="1"/>
      <w:marLeft w:val="0"/>
      <w:marRight w:val="0"/>
      <w:marTop w:val="0"/>
      <w:marBottom w:val="0"/>
      <w:divBdr>
        <w:top w:val="none" w:sz="0" w:space="0" w:color="auto"/>
        <w:left w:val="none" w:sz="0" w:space="0" w:color="auto"/>
        <w:bottom w:val="none" w:sz="0" w:space="0" w:color="auto"/>
        <w:right w:val="none" w:sz="0" w:space="0" w:color="auto"/>
      </w:divBdr>
    </w:div>
    <w:div w:id="447894853">
      <w:bodyDiv w:val="1"/>
      <w:marLeft w:val="0"/>
      <w:marRight w:val="0"/>
      <w:marTop w:val="0"/>
      <w:marBottom w:val="0"/>
      <w:divBdr>
        <w:top w:val="none" w:sz="0" w:space="0" w:color="auto"/>
        <w:left w:val="none" w:sz="0" w:space="0" w:color="auto"/>
        <w:bottom w:val="none" w:sz="0" w:space="0" w:color="auto"/>
        <w:right w:val="none" w:sz="0" w:space="0" w:color="auto"/>
      </w:divBdr>
    </w:div>
    <w:div w:id="557981093">
      <w:bodyDiv w:val="1"/>
      <w:marLeft w:val="0"/>
      <w:marRight w:val="0"/>
      <w:marTop w:val="0"/>
      <w:marBottom w:val="0"/>
      <w:divBdr>
        <w:top w:val="none" w:sz="0" w:space="0" w:color="auto"/>
        <w:left w:val="none" w:sz="0" w:space="0" w:color="auto"/>
        <w:bottom w:val="none" w:sz="0" w:space="0" w:color="auto"/>
        <w:right w:val="none" w:sz="0" w:space="0" w:color="auto"/>
      </w:divBdr>
    </w:div>
    <w:div w:id="589508898">
      <w:bodyDiv w:val="1"/>
      <w:marLeft w:val="0"/>
      <w:marRight w:val="0"/>
      <w:marTop w:val="0"/>
      <w:marBottom w:val="0"/>
      <w:divBdr>
        <w:top w:val="none" w:sz="0" w:space="0" w:color="auto"/>
        <w:left w:val="none" w:sz="0" w:space="0" w:color="auto"/>
        <w:bottom w:val="none" w:sz="0" w:space="0" w:color="auto"/>
        <w:right w:val="none" w:sz="0" w:space="0" w:color="auto"/>
      </w:divBdr>
    </w:div>
    <w:div w:id="733432059">
      <w:bodyDiv w:val="1"/>
      <w:marLeft w:val="0"/>
      <w:marRight w:val="0"/>
      <w:marTop w:val="0"/>
      <w:marBottom w:val="0"/>
      <w:divBdr>
        <w:top w:val="none" w:sz="0" w:space="0" w:color="auto"/>
        <w:left w:val="none" w:sz="0" w:space="0" w:color="auto"/>
        <w:bottom w:val="none" w:sz="0" w:space="0" w:color="auto"/>
        <w:right w:val="none" w:sz="0" w:space="0" w:color="auto"/>
      </w:divBdr>
    </w:div>
    <w:div w:id="828448834">
      <w:bodyDiv w:val="1"/>
      <w:marLeft w:val="0"/>
      <w:marRight w:val="0"/>
      <w:marTop w:val="0"/>
      <w:marBottom w:val="0"/>
      <w:divBdr>
        <w:top w:val="none" w:sz="0" w:space="0" w:color="auto"/>
        <w:left w:val="none" w:sz="0" w:space="0" w:color="auto"/>
        <w:bottom w:val="none" w:sz="0" w:space="0" w:color="auto"/>
        <w:right w:val="none" w:sz="0" w:space="0" w:color="auto"/>
      </w:divBdr>
    </w:div>
    <w:div w:id="1960643164">
      <w:bodyDiv w:val="1"/>
      <w:marLeft w:val="0"/>
      <w:marRight w:val="0"/>
      <w:marTop w:val="0"/>
      <w:marBottom w:val="0"/>
      <w:divBdr>
        <w:top w:val="none" w:sz="0" w:space="0" w:color="auto"/>
        <w:left w:val="none" w:sz="0" w:space="0" w:color="auto"/>
        <w:bottom w:val="none" w:sz="0" w:space="0" w:color="auto"/>
        <w:right w:val="none" w:sz="0" w:space="0" w:color="auto"/>
      </w:divBdr>
    </w:div>
    <w:div w:id="20701069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doi" TargetMode="External"/><Relationship Id="rId4" Type="http://schemas.openxmlformats.org/officeDocument/2006/relationships/webSettings" Target="webSettings.xml"/><Relationship Id="rId9" Type="http://schemas.openxmlformats.org/officeDocument/2006/relationships/hyperlink" Target="https://jamesclear.com/eisenhower-bo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449</TotalTime>
  <Pages>5</Pages>
  <Words>2110</Words>
  <Characters>12029</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14111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Windows User</cp:lastModifiedBy>
  <cp:revision>22</cp:revision>
  <dcterms:created xsi:type="dcterms:W3CDTF">2019-04-23T23:19:00Z</dcterms:created>
  <dcterms:modified xsi:type="dcterms:W3CDTF">2019-04-30T15:23:00Z</dcterms:modified>
</cp:coreProperties>
</file>