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988E5A0" w:rsidR="7908378C" w:rsidRDefault="7908378C" w:rsidP="33572C6E">
            <w:pPr>
              <w:ind w:right="237"/>
              <w:rPr>
                <w:b/>
                <w:bCs/>
                <w:color w:val="auto"/>
                <w:sz w:val="32"/>
                <w:szCs w:val="32"/>
              </w:rPr>
            </w:pPr>
            <w:r w:rsidRPr="33572C6E">
              <w:rPr>
                <w:b/>
                <w:bCs/>
                <w:color w:val="auto"/>
                <w:sz w:val="32"/>
                <w:szCs w:val="32"/>
              </w:rPr>
              <w:t xml:space="preserve">Learner </w:t>
            </w:r>
            <w:r w:rsidR="00EC1C63">
              <w:rPr>
                <w:b/>
                <w:bCs/>
                <w:color w:val="auto"/>
                <w:sz w:val="32"/>
                <w:szCs w:val="32"/>
              </w:rPr>
              <w:t>name: James Powell</w:t>
            </w:r>
          </w:p>
          <w:p w14:paraId="3A3A802D" w14:textId="77777777" w:rsidR="33572C6E" w:rsidRDefault="33572C6E" w:rsidP="33572C6E">
            <w:pPr>
              <w:ind w:right="237"/>
              <w:rPr>
                <w:b/>
                <w:bCs/>
                <w:color w:val="auto"/>
                <w:sz w:val="32"/>
                <w:szCs w:val="32"/>
              </w:rPr>
            </w:pPr>
          </w:p>
          <w:p w14:paraId="5DC3CFD6" w14:textId="58F65371" w:rsidR="7908378C" w:rsidRDefault="7908378C" w:rsidP="33572C6E">
            <w:pPr>
              <w:ind w:right="237"/>
              <w:rPr>
                <w:b/>
                <w:bCs/>
                <w:color w:val="auto"/>
                <w:sz w:val="32"/>
                <w:szCs w:val="32"/>
              </w:rPr>
            </w:pPr>
            <w:r w:rsidRPr="33572C6E">
              <w:rPr>
                <w:b/>
                <w:bCs/>
                <w:color w:val="auto"/>
                <w:sz w:val="32"/>
                <w:szCs w:val="32"/>
              </w:rPr>
              <w:t>Learner’s University Registration Number:</w:t>
            </w:r>
            <w:r w:rsidR="00EC1C63">
              <w:rPr>
                <w:b/>
                <w:bCs/>
                <w:color w:val="auto"/>
                <w:sz w:val="32"/>
                <w:szCs w:val="32"/>
              </w:rPr>
              <w:t xml:space="preserve"> 1922425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70E1FB9" w14:textId="0E75A40C" w:rsidR="00FF7784" w:rsidRPr="006263E4" w:rsidRDefault="00FF7784" w:rsidP="006263E4">
      <w:pPr>
        <w:ind w:right="237"/>
        <w:rPr>
          <w:b/>
          <w:sz w:val="24"/>
          <w:szCs w:val="24"/>
        </w:rPr>
      </w:pPr>
    </w:p>
    <w:p w14:paraId="2663AE6D" w14:textId="77777777" w:rsidR="006263E4" w:rsidRDefault="006263E4" w:rsidP="006263E4">
      <w:pPr>
        <w:ind w:right="237"/>
        <w:rPr>
          <w:sz w:val="24"/>
          <w:szCs w:val="24"/>
        </w:rPr>
      </w:pPr>
    </w:p>
    <w:p w14:paraId="5380187E" w14:textId="77777777" w:rsidR="006263E4" w:rsidRDefault="006263E4" w:rsidP="006263E4">
      <w:pPr>
        <w:ind w:right="237"/>
        <w:rPr>
          <w:sz w:val="24"/>
          <w:szCs w:val="24"/>
        </w:rPr>
      </w:pPr>
    </w:p>
    <w:p w14:paraId="2DAEB9D4" w14:textId="59274B49" w:rsidR="003555D5" w:rsidRPr="00E676F7" w:rsidRDefault="5B843AF0" w:rsidP="006263E4">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12769">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12769">
            <w:pPr>
              <w:ind w:right="237"/>
              <w:rPr>
                <w:sz w:val="24"/>
                <w:szCs w:val="24"/>
              </w:rPr>
            </w:pPr>
          </w:p>
          <w:p w14:paraId="294F4A17" w14:textId="77777777" w:rsidR="003555D5" w:rsidRPr="00E676F7" w:rsidRDefault="003555D5" w:rsidP="00A12769">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12769">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12769">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85A93E5" w:rsidR="003555D5" w:rsidRPr="000C4880" w:rsidRDefault="003555D5" w:rsidP="000C4880">
      <w:pPr>
        <w:spacing w:line="360" w:lineRule="auto"/>
        <w:ind w:right="237"/>
        <w:jc w:val="both"/>
        <w:rPr>
          <w:color w:val="auto"/>
          <w:sz w:val="22"/>
          <w:szCs w:val="22"/>
        </w:rPr>
      </w:pPr>
    </w:p>
    <w:p w14:paraId="7B026DB4"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A police force's purpose is to safeguard the people in its jurisdiction while also upholding the law. Each police officer requires a distinct set of abilities and training. Cooperation is often used by police forces to utilize internal resources, match critical abilities among staff, and connect with other departments and agencies to solve and prevent crimes. Individual police officers who operate alone or in isolation are typically less effective and successful than officers who work in groups (Hartman, 2021).</w:t>
      </w:r>
    </w:p>
    <w:p w14:paraId="27379598" w14:textId="77777777" w:rsidR="00EC5625" w:rsidRPr="00EC5625" w:rsidRDefault="00EC5625" w:rsidP="00EC5625">
      <w:pPr>
        <w:spacing w:line="360" w:lineRule="auto"/>
        <w:ind w:right="237"/>
        <w:jc w:val="both"/>
        <w:rPr>
          <w:color w:val="auto"/>
          <w:sz w:val="22"/>
          <w:szCs w:val="22"/>
        </w:rPr>
      </w:pPr>
    </w:p>
    <w:p w14:paraId="1A729DCC" w14:textId="77777777" w:rsidR="00EC5625" w:rsidRPr="00EC5625" w:rsidRDefault="00EC5625" w:rsidP="00EC5625">
      <w:pPr>
        <w:spacing w:line="360" w:lineRule="auto"/>
        <w:ind w:right="237"/>
        <w:jc w:val="both"/>
        <w:rPr>
          <w:color w:val="auto"/>
          <w:sz w:val="22"/>
          <w:szCs w:val="22"/>
          <w:shd w:val="clear" w:color="auto" w:fill="FFFFFF"/>
        </w:rPr>
      </w:pPr>
      <w:r w:rsidRPr="00EC5625">
        <w:rPr>
          <w:color w:val="auto"/>
          <w:sz w:val="22"/>
          <w:szCs w:val="22"/>
        </w:rPr>
        <w:t xml:space="preserve">Teams are formed for long-term as well as short-term interactions. Any collection of individuals structured to function collaboratively, either interdependently and collectively, to achieve a purpose or a goal is referred to as a team. </w:t>
      </w:r>
      <w:r w:rsidRPr="00EC5625">
        <w:rPr>
          <w:color w:val="auto"/>
          <w:sz w:val="22"/>
          <w:szCs w:val="22"/>
          <w:shd w:val="clear" w:color="auto" w:fill="FFFFFF"/>
        </w:rPr>
        <w:t>(Heathfield, 2019).</w:t>
      </w:r>
    </w:p>
    <w:p w14:paraId="3A1C49B7" w14:textId="77777777" w:rsidR="00EC5625" w:rsidRPr="00EC5625" w:rsidRDefault="00EC5625" w:rsidP="00EC5625">
      <w:pPr>
        <w:spacing w:line="360" w:lineRule="auto"/>
        <w:ind w:right="237"/>
        <w:jc w:val="both"/>
        <w:rPr>
          <w:color w:val="auto"/>
          <w:sz w:val="22"/>
          <w:szCs w:val="22"/>
        </w:rPr>
      </w:pPr>
    </w:p>
    <w:p w14:paraId="6A44CA91"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To connect this definition to the police service, a police team's ideology is a perfect example of a team's philosophy. When reacting to an emergency incident, police officers rely on collaboration. When a police officer requires further aid from other officers because a situation has gotten too difficult to handle, he can request it. More police officers will frequently arrive to assist because they are all working toward the same goal. (</w:t>
      </w:r>
      <w:proofErr w:type="spellStart"/>
      <w:r w:rsidRPr="00EC5625">
        <w:rPr>
          <w:color w:val="auto"/>
          <w:sz w:val="22"/>
          <w:szCs w:val="22"/>
        </w:rPr>
        <w:t>Juneja</w:t>
      </w:r>
      <w:proofErr w:type="spellEnd"/>
      <w:r w:rsidRPr="00EC5625">
        <w:rPr>
          <w:color w:val="auto"/>
          <w:sz w:val="22"/>
          <w:szCs w:val="22"/>
        </w:rPr>
        <w:t>, P. 2015)</w:t>
      </w:r>
    </w:p>
    <w:p w14:paraId="6C1C1BC0" w14:textId="77777777" w:rsidR="00EC5625" w:rsidRPr="00EC5625" w:rsidRDefault="00EC5625" w:rsidP="00EC5625">
      <w:pPr>
        <w:spacing w:line="360" w:lineRule="auto"/>
        <w:ind w:right="237"/>
        <w:jc w:val="both"/>
        <w:rPr>
          <w:color w:val="auto"/>
          <w:sz w:val="22"/>
          <w:szCs w:val="22"/>
        </w:rPr>
      </w:pPr>
    </w:p>
    <w:p w14:paraId="0D61975A" w14:textId="77777777" w:rsidR="00EC5625" w:rsidRPr="00EC5625" w:rsidRDefault="00EC5625" w:rsidP="00EC5625">
      <w:pPr>
        <w:spacing w:line="360" w:lineRule="auto"/>
        <w:ind w:right="237"/>
        <w:jc w:val="both"/>
        <w:rPr>
          <w:color w:val="auto"/>
          <w:sz w:val="22"/>
          <w:szCs w:val="22"/>
        </w:rPr>
      </w:pPr>
      <w:r w:rsidRPr="00EC5625">
        <w:rPr>
          <w:color w:val="auto"/>
          <w:sz w:val="22"/>
          <w:szCs w:val="22"/>
        </w:rPr>
        <w:lastRenderedPageBreak/>
        <w:t>The subconscious, psychological variables that shape a team's efficiency and attitude are referred to as team dynamics. Team dynamics are influenced by the nature of the team's activity, the characteristics of the team members, their communication and collaboration with other persons, and the environment in which the team works. (Myers, 2013)</w:t>
      </w:r>
    </w:p>
    <w:p w14:paraId="73F8223F" w14:textId="77777777" w:rsidR="00EC5625" w:rsidRPr="00EC5625" w:rsidRDefault="00EC5625" w:rsidP="00EC5625">
      <w:pPr>
        <w:spacing w:line="360" w:lineRule="auto"/>
        <w:ind w:right="237"/>
        <w:jc w:val="both"/>
        <w:rPr>
          <w:color w:val="auto"/>
          <w:sz w:val="22"/>
          <w:szCs w:val="22"/>
        </w:rPr>
      </w:pPr>
    </w:p>
    <w:p w14:paraId="1146C0D4"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A new team cannot be expected to form and function towards its true ability, according to Tuckman's Team Model. It takes a bit of time for each team member to get to know their colleagues and acclimate to their new environment. The model depicts how a team's potential, and growth evolves as a leader's approach changes, as well as how connections form. Forming, Storming, Norming, Performing, and Adjourning are the five phases of the model (Chapman, 2021).</w:t>
      </w:r>
    </w:p>
    <w:p w14:paraId="626034E5" w14:textId="77777777" w:rsidR="00EC5625" w:rsidRPr="00EC5625" w:rsidRDefault="00EC5625" w:rsidP="00EC5625">
      <w:pPr>
        <w:shd w:val="clear" w:color="auto" w:fill="FFFFFF" w:themeFill="background1"/>
        <w:spacing w:line="360" w:lineRule="auto"/>
        <w:ind w:right="237"/>
        <w:jc w:val="both"/>
        <w:rPr>
          <w:color w:val="auto"/>
          <w:sz w:val="22"/>
          <w:szCs w:val="22"/>
          <w:shd w:val="clear" w:color="auto" w:fill="FFFFFF"/>
        </w:rPr>
      </w:pPr>
    </w:p>
    <w:p w14:paraId="1FDA11A8" w14:textId="77777777" w:rsidR="00EC5625" w:rsidRPr="00EC5625" w:rsidRDefault="00EC5625" w:rsidP="00EC5625">
      <w:pPr>
        <w:shd w:val="clear" w:color="auto" w:fill="FFFFFF" w:themeFill="background1"/>
        <w:spacing w:line="360" w:lineRule="auto"/>
        <w:ind w:right="237"/>
        <w:jc w:val="both"/>
        <w:rPr>
          <w:color w:val="auto"/>
          <w:sz w:val="22"/>
          <w:szCs w:val="22"/>
          <w:shd w:val="clear" w:color="auto" w:fill="FFFFFF"/>
        </w:rPr>
      </w:pPr>
      <w:r w:rsidRPr="00EC5625">
        <w:rPr>
          <w:color w:val="auto"/>
          <w:sz w:val="22"/>
          <w:szCs w:val="22"/>
          <w:shd w:val="clear" w:color="auto" w:fill="FFFFFF"/>
        </w:rPr>
        <w:t xml:space="preserve">When a team's members are in the Forming stage, they are not completely formed and have no planned or strategized purpose. It is the point at which they have developed a tenuous bond and come together. Ideas are brought together and discussed during the Storming stage, but the team still has a poor structure. At this time, no arrangements have been formed, and nothing has been organised. There is disagreement and debate. The group begins to exchange and develop ideas during the Norming stage. This is when the team begins to take shape and become more productive. It may be said that there is a clear leader and that regulations have been established. The team transforms into a high-performing team during the Performing stage. A pattern of organisation and command is established. It is now easy to share ideas, and all members have a voice. As a result, each team member may make the most significant contribution imaginable. When all the tasks have been done, it is vital to recognise the team's successes at the Adjourning stage. After long periods of strong cooperation, individual team members may be hesitant to let go of the group structure </w:t>
      </w:r>
      <w:r w:rsidRPr="00EC5625">
        <w:rPr>
          <w:color w:val="auto"/>
          <w:sz w:val="22"/>
          <w:szCs w:val="22"/>
        </w:rPr>
        <w:t>(</w:t>
      </w:r>
      <w:r w:rsidRPr="00EC5625">
        <w:rPr>
          <w:color w:val="auto"/>
          <w:sz w:val="22"/>
          <w:szCs w:val="22"/>
          <w:shd w:val="clear" w:color="auto" w:fill="FFFFFF"/>
        </w:rPr>
        <w:t xml:space="preserve">Stein, 2021). </w:t>
      </w:r>
    </w:p>
    <w:p w14:paraId="0BE4130E" w14:textId="77777777" w:rsidR="00EC5625" w:rsidRPr="00EC5625" w:rsidRDefault="00EC5625" w:rsidP="00EC5625">
      <w:pPr>
        <w:shd w:val="clear" w:color="auto" w:fill="FFFFFF" w:themeFill="background1"/>
        <w:spacing w:line="360" w:lineRule="auto"/>
        <w:ind w:right="237"/>
        <w:jc w:val="both"/>
        <w:rPr>
          <w:color w:val="auto"/>
          <w:sz w:val="22"/>
          <w:szCs w:val="22"/>
          <w:shd w:val="clear" w:color="auto" w:fill="FFFFFF"/>
        </w:rPr>
      </w:pPr>
    </w:p>
    <w:p w14:paraId="47BBBC54" w14:textId="77777777" w:rsidR="00EC5625" w:rsidRPr="00EC5625" w:rsidRDefault="00EC5625" w:rsidP="00EC5625">
      <w:pPr>
        <w:shd w:val="clear" w:color="auto" w:fill="FFFFFF" w:themeFill="background1"/>
        <w:spacing w:line="360" w:lineRule="auto"/>
        <w:ind w:right="237"/>
        <w:jc w:val="both"/>
        <w:rPr>
          <w:color w:val="auto"/>
          <w:sz w:val="22"/>
          <w:szCs w:val="22"/>
          <w:shd w:val="clear" w:color="auto" w:fill="FFFFFF"/>
        </w:rPr>
      </w:pPr>
      <w:r w:rsidRPr="00EC5625">
        <w:rPr>
          <w:color w:val="auto"/>
          <w:sz w:val="22"/>
          <w:szCs w:val="22"/>
          <w:shd w:val="clear" w:color="auto" w:fill="FFFFFF"/>
        </w:rPr>
        <w:t>Organisations with punctuated equilibrium have extensive periods of stability. Compact, relatively short intervals of qualitative metamorphic change, or revolution, disrupt these times of equilibrium. (</w:t>
      </w:r>
      <w:proofErr w:type="spellStart"/>
      <w:r w:rsidRPr="00EC5625">
        <w:rPr>
          <w:color w:val="auto"/>
          <w:sz w:val="22"/>
          <w:szCs w:val="22"/>
          <w:shd w:val="clear" w:color="auto" w:fill="FFFFFF"/>
        </w:rPr>
        <w:t>Gersick</w:t>
      </w:r>
      <w:proofErr w:type="spellEnd"/>
      <w:r w:rsidRPr="00EC5625">
        <w:rPr>
          <w:color w:val="auto"/>
          <w:sz w:val="22"/>
          <w:szCs w:val="22"/>
          <w:shd w:val="clear" w:color="auto" w:fill="FFFFFF"/>
        </w:rPr>
        <w:t xml:space="preserve">, 1991). The stages required in building and modifying such frameworks are depicted in this model. It predicts when and how development groups will be impacted by their surroundings, as well as when and how their environments will affect them. Due to a groups historical paths are expected to vary, the model leaves the specific issues and activities that dominate their work unspecified. The model is divided into three stages: an initial stage, a middle stage, and a final stage (Kaur, 2021). </w:t>
      </w:r>
    </w:p>
    <w:p w14:paraId="0834BDDB" w14:textId="77777777" w:rsidR="00EC5625" w:rsidRPr="00EC5625" w:rsidRDefault="00EC5625" w:rsidP="00EC5625">
      <w:pPr>
        <w:spacing w:line="360" w:lineRule="auto"/>
        <w:ind w:right="237"/>
        <w:jc w:val="both"/>
        <w:rPr>
          <w:color w:val="auto"/>
          <w:sz w:val="22"/>
          <w:szCs w:val="22"/>
          <w:shd w:val="clear" w:color="auto" w:fill="FFFFFF"/>
        </w:rPr>
      </w:pPr>
    </w:p>
    <w:p w14:paraId="6A643E24" w14:textId="77777777" w:rsidR="00EC5625" w:rsidRPr="00EC5625" w:rsidRDefault="00EC5625" w:rsidP="00EC5625">
      <w:pPr>
        <w:spacing w:line="360" w:lineRule="auto"/>
        <w:ind w:right="237"/>
        <w:jc w:val="both"/>
        <w:rPr>
          <w:color w:val="auto"/>
          <w:sz w:val="22"/>
          <w:szCs w:val="22"/>
          <w:shd w:val="clear" w:color="auto" w:fill="FFFFFF"/>
        </w:rPr>
      </w:pPr>
      <w:r w:rsidRPr="00EC5625">
        <w:rPr>
          <w:color w:val="auto"/>
          <w:sz w:val="22"/>
          <w:szCs w:val="22"/>
          <w:shd w:val="clear" w:color="auto" w:fill="FFFFFF"/>
        </w:rPr>
        <w:lastRenderedPageBreak/>
        <w:t>Conflict may arise in the early stages because of competing priorities, such as routine tasks. The team leader and team members will most likely create a schedule and assign deadlines and responsibilities. This suggests that progress will be modest in the early phases of the collaboration. There may be a follow-up meeting in the Middle Stage, which heightens the sense of urgency. More activity, as well as the advancement and completion of critical tasks, will result because of this. However, once everything is back on track, a time of leisure may be possible. At the end of the process, there is a substantial amount of effort involved in completing and finalising the task as a group. This happens because the completion of the entire activity is frequently required to be organised as a team effort</w:t>
      </w:r>
      <w:r w:rsidRPr="00EC5625">
        <w:rPr>
          <w:color w:val="auto"/>
          <w:sz w:val="22"/>
          <w:szCs w:val="22"/>
        </w:rPr>
        <w:t xml:space="preserve"> (</w:t>
      </w:r>
      <w:proofErr w:type="spellStart"/>
      <w:r w:rsidRPr="00EC5625">
        <w:rPr>
          <w:color w:val="auto"/>
          <w:sz w:val="22"/>
          <w:szCs w:val="22"/>
        </w:rPr>
        <w:t>Puscasu</w:t>
      </w:r>
      <w:proofErr w:type="spellEnd"/>
      <w:r w:rsidRPr="00EC5625">
        <w:rPr>
          <w:color w:val="auto"/>
          <w:sz w:val="22"/>
          <w:szCs w:val="22"/>
        </w:rPr>
        <w:t>, 2020).</w:t>
      </w:r>
    </w:p>
    <w:p w14:paraId="22B0E523" w14:textId="77777777" w:rsidR="00EC5625" w:rsidRPr="00EC5625" w:rsidRDefault="00EC5625" w:rsidP="00EC5625">
      <w:pPr>
        <w:spacing w:line="360" w:lineRule="auto"/>
        <w:ind w:right="237"/>
        <w:jc w:val="both"/>
        <w:rPr>
          <w:color w:val="auto"/>
          <w:sz w:val="22"/>
          <w:szCs w:val="22"/>
        </w:rPr>
      </w:pPr>
    </w:p>
    <w:p w14:paraId="7753456E"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 xml:space="preserve">Meredith Belbin did a lot of study on how individuals work together in groups. His conclusions are founded on the idea that in order for a team to be effective, certain key positions must be filled. There are nine positions that must be completed in any team, according to Belbin's theory. Some of the roles offered are Shaper, Coordinator, Plant, Resource Investigator, Monitor Evaluator, Specialist, </w:t>
      </w:r>
      <w:proofErr w:type="spellStart"/>
      <w:r w:rsidRPr="00EC5625">
        <w:rPr>
          <w:color w:val="auto"/>
          <w:sz w:val="22"/>
          <w:szCs w:val="22"/>
        </w:rPr>
        <w:t>Teamworker</w:t>
      </w:r>
      <w:proofErr w:type="spellEnd"/>
      <w:r w:rsidRPr="00EC5625">
        <w:rPr>
          <w:color w:val="auto"/>
          <w:sz w:val="22"/>
          <w:szCs w:val="22"/>
        </w:rPr>
        <w:t>, Implementer, and Completer Finisher. Despite the fact that there are nine team positions, a team does not need to have nine members to be successful. If a person has more than one favourite team position, they will usually fill many roles on the team (Imperial College London, 2021).</w:t>
      </w:r>
    </w:p>
    <w:p w14:paraId="509B855F" w14:textId="77777777" w:rsidR="00EC5625" w:rsidRPr="00EC5625" w:rsidRDefault="00EC5625" w:rsidP="00EC5625">
      <w:pPr>
        <w:spacing w:line="360" w:lineRule="auto"/>
        <w:ind w:right="237"/>
        <w:jc w:val="both"/>
        <w:rPr>
          <w:color w:val="auto"/>
          <w:sz w:val="22"/>
          <w:szCs w:val="22"/>
        </w:rPr>
      </w:pPr>
    </w:p>
    <w:p w14:paraId="79586374" w14:textId="77777777" w:rsidR="00EC5625" w:rsidRPr="00EC5625" w:rsidRDefault="00EC5625" w:rsidP="00EC5625">
      <w:pPr>
        <w:spacing w:line="360" w:lineRule="auto"/>
        <w:ind w:right="237"/>
        <w:jc w:val="both"/>
        <w:rPr>
          <w:color w:val="auto"/>
          <w:sz w:val="22"/>
          <w:szCs w:val="22"/>
        </w:rPr>
      </w:pPr>
      <w:r w:rsidRPr="00EC5625">
        <w:rPr>
          <w:color w:val="auto"/>
          <w:sz w:val="22"/>
          <w:szCs w:val="22"/>
          <w:lang w:eastAsia="zh-TW"/>
        </w:rPr>
        <w:t xml:space="preserve">Overall, these team dynamics theories are important for enhancing team cohesion. </w:t>
      </w:r>
      <w:r w:rsidRPr="00EC5625">
        <w:rPr>
          <w:color w:val="auto"/>
          <w:sz w:val="22"/>
          <w:szCs w:val="22"/>
        </w:rPr>
        <w:t>Teams proceed through five stages in the Tuckman Model. Tuckman's Theory provides a strong foundation for understanding what most teams go through. If a team is being formed, going through the theory will give the group an understanding of what to expect (FreshBooks, 2021). In addition, Tuckman's Model is simple to grasp and remember this means team members should be able to pick it up fast and put it into practise (Wallbridge, 2020). On the other hand, Tuckman's model is best applied to small groups, and it is unclear how group dynamics might evolve in bigger groups.  When a team progresses to one of the next stages of the model, it is unclear when this occurs (Mulder, 2013).</w:t>
      </w:r>
    </w:p>
    <w:p w14:paraId="4EEC4017" w14:textId="77777777" w:rsidR="00EC5625" w:rsidRPr="00EC5625" w:rsidRDefault="00EC5625" w:rsidP="00EC5625">
      <w:pPr>
        <w:spacing w:line="360" w:lineRule="auto"/>
        <w:ind w:right="237"/>
        <w:jc w:val="both"/>
        <w:rPr>
          <w:color w:val="auto"/>
          <w:sz w:val="22"/>
          <w:szCs w:val="22"/>
        </w:rPr>
      </w:pPr>
    </w:p>
    <w:p w14:paraId="5863A25F"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Belbin’s team roles provide a useful model for improving team performance. Leaders may organise their teams in a way that utilises everyone's abilities and encourages productive, creative teamwork by considering the strengths and limitations of each member. (</w:t>
      </w:r>
      <w:proofErr w:type="spellStart"/>
      <w:r w:rsidRPr="00EC5625">
        <w:rPr>
          <w:color w:val="auto"/>
          <w:sz w:val="22"/>
          <w:szCs w:val="22"/>
        </w:rPr>
        <w:t>Channell</w:t>
      </w:r>
      <w:proofErr w:type="spellEnd"/>
      <w:r w:rsidRPr="00EC5625">
        <w:rPr>
          <w:color w:val="auto"/>
          <w:sz w:val="22"/>
          <w:szCs w:val="22"/>
        </w:rPr>
        <w:t>, 2021). However, this model has a few flaws. Belbin's roles are mostly about teamwork, and they do not necessarily describe how people work as individuals. (</w:t>
      </w:r>
      <w:proofErr w:type="spellStart"/>
      <w:r w:rsidRPr="00EC5625">
        <w:rPr>
          <w:color w:val="auto"/>
          <w:sz w:val="22"/>
          <w:szCs w:val="22"/>
        </w:rPr>
        <w:t>Channell</w:t>
      </w:r>
      <w:proofErr w:type="spellEnd"/>
      <w:r w:rsidRPr="00EC5625">
        <w:rPr>
          <w:color w:val="auto"/>
          <w:sz w:val="22"/>
          <w:szCs w:val="22"/>
        </w:rPr>
        <w:t>, 2021). Also, the only method to learn about a Belbin team member's individual strengths and weaknesses is to fill out the Belbin questionnaires and get a response (Belbin, 2020).</w:t>
      </w:r>
    </w:p>
    <w:p w14:paraId="0159058F" w14:textId="77777777" w:rsidR="00EC5625" w:rsidRPr="00EC5625" w:rsidRDefault="00EC5625" w:rsidP="00EC5625">
      <w:pPr>
        <w:spacing w:before="375" w:after="375" w:line="360" w:lineRule="auto"/>
        <w:rPr>
          <w:color w:val="auto"/>
          <w:sz w:val="22"/>
          <w:szCs w:val="22"/>
        </w:rPr>
      </w:pPr>
      <w:r w:rsidRPr="00EC5625">
        <w:rPr>
          <w:color w:val="auto"/>
          <w:sz w:val="22"/>
          <w:szCs w:val="22"/>
        </w:rPr>
        <w:lastRenderedPageBreak/>
        <w:t>Interpersonal relationships can take many different forms. They are all equally important, yet they are all unique. They are defined by the relationship's expectations and the individual's connection. The most common sorts of interpersonal relationships are those with family, friends, love partners, and colleagues (</w:t>
      </w:r>
      <w:proofErr w:type="spellStart"/>
      <w:r w:rsidRPr="00EC5625">
        <w:rPr>
          <w:color w:val="auto"/>
          <w:sz w:val="22"/>
          <w:szCs w:val="22"/>
        </w:rPr>
        <w:t>Montijo</w:t>
      </w:r>
      <w:proofErr w:type="spellEnd"/>
      <w:r w:rsidRPr="00EC5625">
        <w:rPr>
          <w:color w:val="auto"/>
          <w:sz w:val="22"/>
          <w:szCs w:val="22"/>
        </w:rPr>
        <w:t>, 2020).</w:t>
      </w:r>
    </w:p>
    <w:p w14:paraId="4F36F9C4" w14:textId="77777777" w:rsidR="00EC5625" w:rsidRPr="00EC5625" w:rsidRDefault="00EC5625" w:rsidP="00EC5625">
      <w:pPr>
        <w:spacing w:line="360" w:lineRule="auto"/>
        <w:ind w:right="237"/>
        <w:jc w:val="both"/>
        <w:rPr>
          <w:color w:val="auto"/>
          <w:sz w:val="22"/>
          <w:szCs w:val="22"/>
          <w:shd w:val="clear" w:color="auto" w:fill="FFFFFF"/>
        </w:rPr>
      </w:pPr>
      <w:r w:rsidRPr="00EC5625">
        <w:rPr>
          <w:color w:val="auto"/>
          <w:sz w:val="22"/>
          <w:szCs w:val="22"/>
          <w:shd w:val="clear" w:color="auto" w:fill="FFFFFF"/>
        </w:rPr>
        <w:t>Interpersonal skills may be used to a wide range of situations. It allows us to influence other people's behaviours, attitudes, and beliefs. It makes cooperation more productive and efficient, and it can help people create or maintain social relationships. (Shahid, 2020)</w:t>
      </w:r>
    </w:p>
    <w:p w14:paraId="0B18C49A" w14:textId="77777777" w:rsidR="00EC5625" w:rsidRPr="00EC5625" w:rsidRDefault="00EC5625" w:rsidP="00EC5625">
      <w:pPr>
        <w:spacing w:line="360" w:lineRule="auto"/>
        <w:ind w:right="237"/>
        <w:jc w:val="both"/>
        <w:rPr>
          <w:color w:val="auto"/>
          <w:sz w:val="22"/>
          <w:szCs w:val="22"/>
          <w:shd w:val="clear" w:color="auto" w:fill="FFFFFF"/>
        </w:rPr>
      </w:pPr>
    </w:p>
    <w:p w14:paraId="503AF234" w14:textId="77777777" w:rsidR="00EC5625" w:rsidRPr="00EC5625" w:rsidRDefault="00EC5625" w:rsidP="00EC5625">
      <w:pPr>
        <w:pStyle w:val="NormalWeb"/>
        <w:shd w:val="clear" w:color="auto" w:fill="FFFFFF"/>
        <w:spacing w:before="0" w:beforeAutospacing="0" w:after="300" w:afterAutospacing="0" w:line="360" w:lineRule="auto"/>
        <w:rPr>
          <w:rFonts w:ascii="Arial" w:hAnsi="Arial" w:cs="Arial"/>
          <w:sz w:val="22"/>
          <w:szCs w:val="22"/>
        </w:rPr>
      </w:pPr>
      <w:r w:rsidRPr="00EC5625">
        <w:rPr>
          <w:rFonts w:ascii="Arial" w:hAnsi="Arial" w:cs="Arial"/>
          <w:sz w:val="22"/>
          <w:szCs w:val="22"/>
        </w:rPr>
        <w:t>When police officers and members of the public work together effective policing emerges. Officers must demonstrate interpersonal skills in order to be successful in this collaboration. An example of interpersonal skills in a policing context would be a police officer stops a vehicle after committing a traffic offence.   This police officer is very hostile towards the driver, causing conflict to arise when the driver of the vehicle refuses to provide their details to the officer.  The first police officer requests more assistance from other police officers. To de-escalate the situation, the other police officer speaks politely to the driver and explains the issue. In this case, the second officer utilised their interpersonal skills to de-escalate the situation and resolve the disagreement, as well as to listen to the driver's perspective and propose an alternate option.</w:t>
      </w:r>
    </w:p>
    <w:p w14:paraId="006A9FD1" w14:textId="77777777" w:rsidR="00EC5625" w:rsidRPr="00EC5625" w:rsidRDefault="00EC5625" w:rsidP="00EC5625">
      <w:pPr>
        <w:spacing w:line="360" w:lineRule="auto"/>
        <w:ind w:right="237"/>
        <w:jc w:val="both"/>
        <w:rPr>
          <w:color w:val="auto"/>
          <w:sz w:val="22"/>
          <w:szCs w:val="22"/>
        </w:rPr>
      </w:pPr>
      <w:r w:rsidRPr="00EC5625">
        <w:rPr>
          <w:color w:val="auto"/>
          <w:sz w:val="22"/>
          <w:szCs w:val="22"/>
          <w:shd w:val="clear" w:color="auto" w:fill="FFFFFF"/>
        </w:rPr>
        <w:t>Team conflicts occur when there are differences over the team's goals, techniques, or needs. Conflicts can also arise when people have opposing personalities. These disagreements may appear to be routine at first, but neglecting to settle them can have a negative impact on production and general morale. When disagreements emerge among team members, discussing these differences and reaching a common understanding helps everyone to cooperate amicably and effectively</w:t>
      </w:r>
      <w:r w:rsidRPr="00EC5625">
        <w:rPr>
          <w:color w:val="auto"/>
          <w:spacing w:val="-7"/>
          <w:sz w:val="22"/>
          <w:szCs w:val="22"/>
          <w:shd w:val="clear" w:color="auto" w:fill="FFFFFF"/>
        </w:rPr>
        <w:t xml:space="preserve"> (</w:t>
      </w:r>
      <w:r w:rsidRPr="00EC5625">
        <w:rPr>
          <w:color w:val="auto"/>
          <w:sz w:val="22"/>
          <w:szCs w:val="22"/>
          <w:shd w:val="clear" w:color="auto" w:fill="FFFFFF"/>
        </w:rPr>
        <w:t>Indeed Editorial Team, 2021).</w:t>
      </w:r>
    </w:p>
    <w:p w14:paraId="1581D01F" w14:textId="77777777" w:rsidR="00EC5625" w:rsidRPr="00EC5625" w:rsidRDefault="00EC5625" w:rsidP="00EC5625">
      <w:pPr>
        <w:shd w:val="clear" w:color="auto" w:fill="FFFFFF"/>
        <w:overflowPunct/>
        <w:autoSpaceDE/>
        <w:adjustRightInd/>
        <w:spacing w:line="360" w:lineRule="auto"/>
        <w:rPr>
          <w:b/>
          <w:bCs/>
          <w:color w:val="auto"/>
          <w:sz w:val="22"/>
          <w:szCs w:val="22"/>
          <w:bdr w:val="none" w:sz="0" w:space="0" w:color="auto" w:frame="1"/>
        </w:rPr>
      </w:pPr>
    </w:p>
    <w:p w14:paraId="3019FBC6" w14:textId="77777777" w:rsidR="00EC5625" w:rsidRPr="00EC5625" w:rsidRDefault="00EC5625" w:rsidP="00EC5625">
      <w:pPr>
        <w:shd w:val="clear" w:color="auto" w:fill="FFFFFF"/>
        <w:overflowPunct/>
        <w:autoSpaceDE/>
        <w:adjustRightInd/>
        <w:spacing w:line="360" w:lineRule="auto"/>
        <w:rPr>
          <w:color w:val="auto"/>
          <w:sz w:val="22"/>
          <w:szCs w:val="22"/>
          <w:bdr w:val="none" w:sz="0" w:space="0" w:color="auto" w:frame="1"/>
        </w:rPr>
      </w:pPr>
      <w:r w:rsidRPr="00EC5625">
        <w:rPr>
          <w:color w:val="auto"/>
          <w:sz w:val="22"/>
          <w:szCs w:val="22"/>
          <w:bdr w:val="none" w:sz="0" w:space="0" w:color="auto" w:frame="1"/>
        </w:rPr>
        <w:t>Constructive team conflicts happens when team members develop personally and professionally. Constructive team disputes lead to the resolution of an issue and the formation of team cohesion (Staff, 2020).</w:t>
      </w:r>
    </w:p>
    <w:p w14:paraId="6FDC96FB" w14:textId="77777777" w:rsidR="00EC5625" w:rsidRPr="00EC5625" w:rsidRDefault="00EC5625" w:rsidP="00EC5625">
      <w:pPr>
        <w:shd w:val="clear" w:color="auto" w:fill="FFFFFF"/>
        <w:overflowPunct/>
        <w:autoSpaceDE/>
        <w:adjustRightInd/>
        <w:spacing w:line="360" w:lineRule="auto"/>
        <w:rPr>
          <w:color w:val="auto"/>
          <w:sz w:val="22"/>
          <w:szCs w:val="22"/>
          <w:bdr w:val="none" w:sz="0" w:space="0" w:color="auto" w:frame="1"/>
        </w:rPr>
      </w:pPr>
    </w:p>
    <w:p w14:paraId="7C991EA4" w14:textId="77777777" w:rsidR="00EC5625" w:rsidRPr="00EC5625" w:rsidRDefault="00EC5625" w:rsidP="00EC5625">
      <w:pPr>
        <w:shd w:val="clear" w:color="auto" w:fill="FFFFFF"/>
        <w:overflowPunct/>
        <w:autoSpaceDE/>
        <w:adjustRightInd/>
        <w:spacing w:line="360" w:lineRule="auto"/>
        <w:rPr>
          <w:color w:val="auto"/>
          <w:sz w:val="22"/>
          <w:szCs w:val="22"/>
          <w:bdr w:val="none" w:sz="0" w:space="0" w:color="auto" w:frame="1"/>
        </w:rPr>
      </w:pPr>
      <w:r w:rsidRPr="00EC5625">
        <w:rPr>
          <w:color w:val="auto"/>
          <w:sz w:val="22"/>
          <w:szCs w:val="22"/>
          <w:bdr w:val="none" w:sz="0" w:space="0" w:color="auto" w:frame="1"/>
        </w:rPr>
        <w:t>Destructive team conflicts these occur when the collaborative issue-solving process fails, resulting in no solution and the problem being unsolved. Destructive disagreements among team members take energy away from important activities and defocus collective effort. Such disagreements demoralise and polarise the squad (Pareto Labs, 2021).</w:t>
      </w:r>
    </w:p>
    <w:p w14:paraId="19398120" w14:textId="77777777" w:rsidR="00EC5625" w:rsidRPr="00EC5625" w:rsidRDefault="00EC5625" w:rsidP="00EC5625">
      <w:pPr>
        <w:shd w:val="clear" w:color="auto" w:fill="FFFFFF"/>
        <w:overflowPunct/>
        <w:autoSpaceDE/>
        <w:adjustRightInd/>
        <w:spacing w:line="360" w:lineRule="auto"/>
        <w:rPr>
          <w:color w:val="auto"/>
          <w:sz w:val="22"/>
          <w:szCs w:val="22"/>
        </w:rPr>
      </w:pPr>
    </w:p>
    <w:p w14:paraId="4E1B72BB" w14:textId="77777777" w:rsidR="00EC5625" w:rsidRPr="00EC5625" w:rsidRDefault="00EC5625" w:rsidP="00EC5625">
      <w:pPr>
        <w:spacing w:line="360" w:lineRule="auto"/>
        <w:ind w:right="237"/>
        <w:jc w:val="both"/>
        <w:rPr>
          <w:color w:val="auto"/>
          <w:sz w:val="22"/>
          <w:szCs w:val="22"/>
          <w:bdr w:val="none" w:sz="0" w:space="0" w:color="auto" w:frame="1"/>
        </w:rPr>
      </w:pPr>
      <w:r w:rsidRPr="00EC5625">
        <w:rPr>
          <w:color w:val="auto"/>
          <w:sz w:val="22"/>
          <w:szCs w:val="22"/>
          <w:bdr w:val="none" w:sz="0" w:space="0" w:color="auto" w:frame="1"/>
        </w:rPr>
        <w:lastRenderedPageBreak/>
        <w:t>Functional team conflicts are disagreements that do not have a substantial impact on team performance, allowing the team to stay functional and accomplish the intended outcomes (</w:t>
      </w:r>
      <w:proofErr w:type="spellStart"/>
      <w:r w:rsidRPr="00EC5625">
        <w:rPr>
          <w:color w:val="auto"/>
          <w:sz w:val="22"/>
          <w:szCs w:val="22"/>
          <w:bdr w:val="none" w:sz="0" w:space="0" w:color="auto" w:frame="1"/>
        </w:rPr>
        <w:t>Lewinson</w:t>
      </w:r>
      <w:proofErr w:type="spellEnd"/>
      <w:r w:rsidRPr="00EC5625">
        <w:rPr>
          <w:color w:val="auto"/>
          <w:sz w:val="22"/>
          <w:szCs w:val="22"/>
          <w:bdr w:val="none" w:sz="0" w:space="0" w:color="auto" w:frame="1"/>
        </w:rPr>
        <w:t xml:space="preserve">, 2010). </w:t>
      </w:r>
    </w:p>
    <w:p w14:paraId="0E0D3C10" w14:textId="77777777" w:rsidR="00EC5625" w:rsidRPr="00EC5625" w:rsidRDefault="00EC5625" w:rsidP="00EC5625">
      <w:pPr>
        <w:spacing w:line="360" w:lineRule="auto"/>
        <w:ind w:left="360" w:right="237"/>
        <w:jc w:val="both"/>
        <w:rPr>
          <w:color w:val="auto"/>
          <w:sz w:val="22"/>
          <w:szCs w:val="22"/>
          <w:bdr w:val="none" w:sz="0" w:space="0" w:color="auto" w:frame="1"/>
        </w:rPr>
      </w:pPr>
    </w:p>
    <w:p w14:paraId="2CC5FA45" w14:textId="77777777" w:rsidR="00EC5625" w:rsidRPr="00EC5625" w:rsidRDefault="00EC5625" w:rsidP="00EC5625">
      <w:pPr>
        <w:spacing w:line="360" w:lineRule="auto"/>
        <w:ind w:right="237"/>
        <w:jc w:val="both"/>
        <w:rPr>
          <w:color w:val="auto"/>
          <w:sz w:val="22"/>
          <w:szCs w:val="22"/>
          <w:bdr w:val="none" w:sz="0" w:space="0" w:color="auto" w:frame="1"/>
        </w:rPr>
      </w:pPr>
      <w:r w:rsidRPr="00EC5625">
        <w:rPr>
          <w:color w:val="auto"/>
          <w:sz w:val="22"/>
          <w:szCs w:val="22"/>
          <w:bdr w:val="none" w:sz="0" w:space="0" w:color="auto" w:frame="1"/>
        </w:rPr>
        <w:t>Dysfunctional team conflicts are disagreements between employees that disrupt collaboration and hinder team members from pursuing agreed goals, causing the entire team to become dysfunctional and no intended outcomes to be delivered are referred to as dysfunctional conflicts (</w:t>
      </w:r>
      <w:proofErr w:type="spellStart"/>
      <w:r w:rsidRPr="00EC5625">
        <w:rPr>
          <w:color w:val="auto"/>
          <w:sz w:val="22"/>
          <w:szCs w:val="22"/>
          <w:bdr w:val="none" w:sz="0" w:space="0" w:color="auto" w:frame="1"/>
        </w:rPr>
        <w:t>Verdhan</w:t>
      </w:r>
      <w:proofErr w:type="spellEnd"/>
      <w:r w:rsidRPr="00EC5625">
        <w:rPr>
          <w:color w:val="auto"/>
          <w:sz w:val="22"/>
          <w:szCs w:val="22"/>
          <w:bdr w:val="none" w:sz="0" w:space="0" w:color="auto" w:frame="1"/>
        </w:rPr>
        <w:t>, 2021).</w:t>
      </w:r>
    </w:p>
    <w:p w14:paraId="421EF558" w14:textId="77777777" w:rsidR="00EC5625" w:rsidRPr="00EC5625" w:rsidRDefault="00EC5625" w:rsidP="00EC5625">
      <w:pPr>
        <w:spacing w:line="360" w:lineRule="auto"/>
        <w:ind w:right="237"/>
        <w:jc w:val="both"/>
        <w:rPr>
          <w:color w:val="auto"/>
          <w:sz w:val="22"/>
          <w:szCs w:val="22"/>
        </w:rPr>
      </w:pPr>
    </w:p>
    <w:p w14:paraId="38B7075D"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To function properly, police officers must work as a successful team with their colleagues and supervisors. Conflicts between colleagues and supervisors are common in police teams. When conflict arises, it is critical to respond quickly to avoid poor service delivery and performance to the public. Unresolved conflicts among colleagues or supervisors might impede the team's ability to work efficiently.</w:t>
      </w:r>
    </w:p>
    <w:p w14:paraId="60A23ED2" w14:textId="77777777" w:rsidR="00EC5625" w:rsidRPr="00EC5625" w:rsidRDefault="00EC5625" w:rsidP="00EC5625">
      <w:pPr>
        <w:spacing w:line="360" w:lineRule="auto"/>
        <w:ind w:right="237"/>
        <w:jc w:val="both"/>
        <w:rPr>
          <w:color w:val="auto"/>
          <w:sz w:val="22"/>
          <w:szCs w:val="22"/>
        </w:rPr>
      </w:pPr>
    </w:p>
    <w:p w14:paraId="4B50D56E" w14:textId="77777777" w:rsidR="00EC5625" w:rsidRPr="00EC5625" w:rsidRDefault="00EC5625" w:rsidP="00EC5625">
      <w:pPr>
        <w:spacing w:line="360" w:lineRule="auto"/>
        <w:ind w:right="237"/>
        <w:jc w:val="both"/>
        <w:rPr>
          <w:color w:val="auto"/>
          <w:sz w:val="22"/>
          <w:szCs w:val="22"/>
        </w:rPr>
      </w:pPr>
      <w:r w:rsidRPr="00EC5625">
        <w:rPr>
          <w:color w:val="auto"/>
          <w:sz w:val="22"/>
          <w:szCs w:val="22"/>
        </w:rPr>
        <w:t>Every team is made up of individuals with varying abilities, limitations, and levels of competence. Team dynamics are present in everyday interactions, joint work, and cooperative endeavours. Members will work more efficiently, come up with better, more inventive ideas, and have a better chance of achieving their goals if the team dynamics are favourable. Team dynamics are the unconscious, psychological factors that influence a team's behaviour and performance. Team dynamics are influenced by the nature of each team member's job, their work environment, their working relationships with one another, and their level of task comprehension (</w:t>
      </w:r>
      <w:proofErr w:type="spellStart"/>
      <w:r w:rsidRPr="00EC5625">
        <w:rPr>
          <w:color w:val="auto"/>
          <w:sz w:val="22"/>
          <w:szCs w:val="22"/>
        </w:rPr>
        <w:t>OptimistMinds</w:t>
      </w:r>
      <w:proofErr w:type="spellEnd"/>
      <w:r w:rsidRPr="00EC5625">
        <w:rPr>
          <w:color w:val="auto"/>
          <w:sz w:val="22"/>
          <w:szCs w:val="22"/>
        </w:rPr>
        <w:t>, 2021).</w:t>
      </w:r>
    </w:p>
    <w:p w14:paraId="7718C050" w14:textId="77777777" w:rsidR="00EC5625" w:rsidRPr="00EC5625" w:rsidRDefault="00EC5625" w:rsidP="00EC5625">
      <w:pPr>
        <w:pStyle w:val="NormalWeb"/>
        <w:shd w:val="clear" w:color="auto" w:fill="FFFFFF"/>
        <w:spacing w:before="0" w:beforeAutospacing="0" w:after="0" w:afterAutospacing="0" w:line="360" w:lineRule="auto"/>
        <w:rPr>
          <w:rFonts w:ascii="Arial" w:hAnsi="Arial" w:cs="Arial"/>
          <w:sz w:val="22"/>
          <w:szCs w:val="22"/>
        </w:rPr>
      </w:pPr>
    </w:p>
    <w:p w14:paraId="0B96B7B9" w14:textId="77777777" w:rsidR="00EC5625" w:rsidRPr="00EC5625" w:rsidRDefault="00EC5625" w:rsidP="00EC5625">
      <w:pPr>
        <w:pStyle w:val="NormalWeb"/>
        <w:shd w:val="clear" w:color="auto" w:fill="FFFFFF"/>
        <w:spacing w:before="0" w:beforeAutospacing="0" w:after="0" w:afterAutospacing="0" w:line="360" w:lineRule="auto"/>
        <w:rPr>
          <w:rFonts w:ascii="Arial" w:hAnsi="Arial" w:cs="Arial"/>
          <w:sz w:val="22"/>
          <w:szCs w:val="22"/>
        </w:rPr>
      </w:pPr>
      <w:r w:rsidRPr="00EC5625">
        <w:rPr>
          <w:rFonts w:ascii="Arial" w:hAnsi="Arial" w:cs="Arial"/>
          <w:sz w:val="22"/>
          <w:szCs w:val="22"/>
        </w:rPr>
        <w:t>Team dynamics may have a big impact on how a team act, work, and succeed, and the effects of team dynamics are complex. An example of team dynamics in the police would be two police officers in a small team of people working in one location who have a really close connection. This connection is a natural force that may have both positive and negative consequences for the rest of the team (</w:t>
      </w:r>
      <w:r w:rsidRPr="00EC5625">
        <w:rPr>
          <w:rFonts w:ascii="Arial" w:hAnsi="Arial" w:cs="Arial"/>
          <w:sz w:val="22"/>
          <w:szCs w:val="22"/>
          <w:shd w:val="clear" w:color="auto" w:fill="FFFFFF"/>
        </w:rPr>
        <w:t>Team Technology 2021).</w:t>
      </w:r>
    </w:p>
    <w:p w14:paraId="3012F505" w14:textId="77777777" w:rsidR="00EC5625" w:rsidRPr="00EC5625" w:rsidRDefault="00EC5625" w:rsidP="00EC5625">
      <w:pPr>
        <w:spacing w:line="360" w:lineRule="auto"/>
        <w:ind w:right="237"/>
        <w:jc w:val="both"/>
        <w:rPr>
          <w:rFonts w:eastAsiaTheme="majorEastAsia"/>
          <w:color w:val="auto"/>
          <w:sz w:val="22"/>
          <w:szCs w:val="22"/>
          <w:bdr w:val="single" w:sz="2" w:space="0" w:color="E1E1E1" w:frame="1"/>
        </w:rPr>
      </w:pPr>
    </w:p>
    <w:p w14:paraId="624E9F39" w14:textId="77777777" w:rsidR="00EC5625" w:rsidRPr="00EC5625" w:rsidRDefault="00EC5625" w:rsidP="00EC5625">
      <w:pPr>
        <w:spacing w:line="360" w:lineRule="auto"/>
        <w:ind w:right="237"/>
        <w:jc w:val="both"/>
        <w:rPr>
          <w:rFonts w:eastAsiaTheme="majorEastAsia"/>
          <w:color w:val="auto"/>
          <w:sz w:val="22"/>
          <w:szCs w:val="22"/>
          <w:bdr w:val="single" w:sz="2" w:space="0" w:color="E1E1E1" w:frame="1"/>
        </w:rPr>
      </w:pPr>
      <w:r w:rsidRPr="00EC5625">
        <w:rPr>
          <w:rFonts w:eastAsiaTheme="majorEastAsia"/>
          <w:color w:val="auto"/>
          <w:sz w:val="22"/>
          <w:szCs w:val="22"/>
          <w:bdr w:val="single" w:sz="2" w:space="0" w:color="E1E1E1" w:frame="1"/>
        </w:rPr>
        <w:t>Police officers frequently work as a team and include a wide variety of people. As a result, team dynamics may have a frequent influence on the team since they are always there. As the team members become closer, team dynamics will arise, which may have a positive or negative influence on the other team members. This might also lead to team members not meeting professional standards, resulting in organisational justice.</w:t>
      </w:r>
    </w:p>
    <w:p w14:paraId="7D3F48D0" w14:textId="77777777" w:rsidR="00EC5625" w:rsidRPr="00EC5625" w:rsidRDefault="00EC5625" w:rsidP="00EC5625">
      <w:pPr>
        <w:spacing w:line="360" w:lineRule="auto"/>
        <w:ind w:right="237"/>
        <w:jc w:val="both"/>
        <w:rPr>
          <w:rFonts w:eastAsiaTheme="majorEastAsia"/>
          <w:color w:val="auto"/>
          <w:sz w:val="22"/>
          <w:szCs w:val="22"/>
          <w:bdr w:val="single" w:sz="2" w:space="0" w:color="E1E1E1" w:frame="1"/>
        </w:rPr>
      </w:pPr>
    </w:p>
    <w:p w14:paraId="7FD93E1B" w14:textId="77777777" w:rsidR="00EC5625" w:rsidRPr="00EC5625" w:rsidRDefault="00EC5625" w:rsidP="00EC5625">
      <w:pPr>
        <w:spacing w:line="360" w:lineRule="auto"/>
        <w:ind w:right="237"/>
        <w:jc w:val="both"/>
        <w:rPr>
          <w:rFonts w:eastAsiaTheme="majorEastAsia"/>
          <w:color w:val="auto"/>
          <w:sz w:val="22"/>
          <w:szCs w:val="22"/>
          <w:bdr w:val="single" w:sz="2" w:space="0" w:color="E1E1E1" w:frame="1"/>
        </w:rPr>
      </w:pPr>
      <w:r w:rsidRPr="00EC5625">
        <w:rPr>
          <w:color w:val="auto"/>
          <w:sz w:val="22"/>
          <w:szCs w:val="22"/>
          <w:shd w:val="clear" w:color="auto" w:fill="FFFFFF"/>
        </w:rPr>
        <w:lastRenderedPageBreak/>
        <w:t>Employees' perceptions of fairness in workplace procedures, relationships, and outcomes are referred to as organisational justice. These impressions may influence attitudes and behaviours for the better or for the worse, affecting employee performance and the profitability of the company (Baldwin, 2006).  Organisational justice in policing refers to the Code of Ethics, rules, procedures, protocols, or legislation in place to ensure that police officers are fair in whatever they do.</w:t>
      </w:r>
    </w:p>
    <w:p w14:paraId="4C309D66" w14:textId="77777777" w:rsidR="00EC5625" w:rsidRPr="00EC5625" w:rsidRDefault="00EC5625" w:rsidP="00EC5625">
      <w:pPr>
        <w:spacing w:line="360" w:lineRule="auto"/>
        <w:ind w:right="237"/>
        <w:jc w:val="both"/>
        <w:rPr>
          <w:rFonts w:eastAsiaTheme="majorEastAsia"/>
          <w:color w:val="auto"/>
          <w:sz w:val="22"/>
          <w:szCs w:val="22"/>
          <w:bdr w:val="single" w:sz="2" w:space="0" w:color="E1E1E1" w:frame="1"/>
        </w:rPr>
      </w:pPr>
    </w:p>
    <w:p w14:paraId="00133B2F" w14:textId="77777777" w:rsidR="00EC5625" w:rsidRPr="00EC5625" w:rsidRDefault="00EC5625" w:rsidP="00EC5625">
      <w:pPr>
        <w:spacing w:line="360" w:lineRule="auto"/>
        <w:rPr>
          <w:color w:val="auto"/>
          <w:sz w:val="22"/>
          <w:szCs w:val="22"/>
        </w:rPr>
      </w:pPr>
      <w:r w:rsidRPr="00EC5625">
        <w:rPr>
          <w:rFonts w:eastAsiaTheme="majorEastAsia"/>
          <w:color w:val="auto"/>
          <w:sz w:val="22"/>
          <w:szCs w:val="22"/>
          <w:bdr w:val="single" w:sz="2" w:space="0" w:color="E1E1E1" w:frame="1"/>
        </w:rPr>
        <w:t xml:space="preserve">The Code of Ethics is designed to assist every person of the policing profession in providing the greatest level of professional service to the public. The values, beliefs, attitudes, and information that govern everyone’s judgments form the basis for ethical behaviour </w:t>
      </w:r>
      <w:r w:rsidRPr="00EC5625">
        <w:rPr>
          <w:color w:val="auto"/>
          <w:sz w:val="22"/>
          <w:szCs w:val="22"/>
        </w:rPr>
        <w:t xml:space="preserve">(College of Policing, 2014). </w:t>
      </w:r>
    </w:p>
    <w:p w14:paraId="7CD2277A" w14:textId="77777777" w:rsidR="00EC5625" w:rsidRPr="00EC5625" w:rsidRDefault="00EC5625" w:rsidP="00EC5625">
      <w:pPr>
        <w:spacing w:line="360" w:lineRule="auto"/>
        <w:rPr>
          <w:color w:val="auto"/>
          <w:sz w:val="22"/>
          <w:szCs w:val="22"/>
        </w:rPr>
      </w:pPr>
    </w:p>
    <w:p w14:paraId="25417660" w14:textId="2C72561E" w:rsidR="00EC5625" w:rsidRDefault="00EC5625" w:rsidP="00EC5625">
      <w:pPr>
        <w:spacing w:line="360" w:lineRule="auto"/>
        <w:rPr>
          <w:color w:val="auto"/>
          <w:sz w:val="22"/>
          <w:szCs w:val="22"/>
        </w:rPr>
      </w:pPr>
      <w:r w:rsidRPr="00EC5625">
        <w:rPr>
          <w:color w:val="auto"/>
          <w:sz w:val="22"/>
          <w:szCs w:val="22"/>
        </w:rPr>
        <w:t>A study examined the role of organisational justice in police misconduct using survey data from a random sample of police officers. Officers who feel their police force is fair and reasonable in its leadership methods are less likely to breach the code of ethics.  Furthermore, lower levels of participation in various types of police misbehaviour are linked to views of organisational justice. The findings imply that organisational justice is a good model for understanding police misbehaviour, and that it can assist police administrators implement effective management methods to limit the occurrence of the behaviour (Piquero, 2011).</w:t>
      </w:r>
    </w:p>
    <w:p w14:paraId="395E91B8" w14:textId="7C090AFE" w:rsidR="00EC5625" w:rsidRDefault="00EC5625" w:rsidP="00EC5625">
      <w:pPr>
        <w:spacing w:line="360" w:lineRule="auto"/>
        <w:rPr>
          <w:color w:val="auto"/>
          <w:sz w:val="22"/>
          <w:szCs w:val="22"/>
        </w:rPr>
      </w:pPr>
    </w:p>
    <w:p w14:paraId="01F7B999" w14:textId="776CA57B" w:rsidR="00EC5625" w:rsidRPr="00EC5625" w:rsidRDefault="00EC5625" w:rsidP="00EC5625">
      <w:pPr>
        <w:spacing w:line="360" w:lineRule="auto"/>
        <w:rPr>
          <w:b/>
          <w:bCs/>
          <w:color w:val="auto"/>
          <w:sz w:val="22"/>
          <w:szCs w:val="22"/>
        </w:rPr>
      </w:pPr>
      <w:r w:rsidRPr="00EC5625">
        <w:rPr>
          <w:b/>
          <w:bCs/>
          <w:color w:val="auto"/>
          <w:sz w:val="22"/>
          <w:szCs w:val="22"/>
        </w:rPr>
        <w:t>Word Count - 2042</w:t>
      </w:r>
    </w:p>
    <w:p w14:paraId="4B88766C" w14:textId="7BE00FCC" w:rsidR="00A12769" w:rsidRDefault="00A12769" w:rsidP="00A12769">
      <w:pPr>
        <w:ind w:right="237"/>
        <w:jc w:val="both"/>
        <w:rPr>
          <w:color w:val="auto"/>
          <w:sz w:val="22"/>
          <w:szCs w:val="22"/>
        </w:rPr>
      </w:pPr>
    </w:p>
    <w:p w14:paraId="5DCB0D7A" w14:textId="77777777" w:rsidR="00EC5625" w:rsidRDefault="00EC5625" w:rsidP="00A12769">
      <w:pPr>
        <w:ind w:right="237"/>
        <w:jc w:val="both"/>
        <w:rPr>
          <w:rFonts w:cs="Times New Roman"/>
          <w:sz w:val="24"/>
          <w:szCs w:val="24"/>
        </w:rPr>
      </w:pPr>
    </w:p>
    <w:p w14:paraId="2AD9A37E" w14:textId="77777777" w:rsidR="0051324D" w:rsidRPr="008A0A32" w:rsidRDefault="0051324D" w:rsidP="00A12769">
      <w:pPr>
        <w:ind w:right="237"/>
        <w:jc w:val="both"/>
        <w:rPr>
          <w:rFonts w:cs="Times New Roman"/>
          <w:sz w:val="24"/>
          <w:szCs w:val="24"/>
        </w:rPr>
      </w:pPr>
    </w:p>
    <w:p w14:paraId="0B743005" w14:textId="77777777" w:rsidR="000A1739" w:rsidRDefault="000A1739" w:rsidP="000A1739">
      <w:pPr>
        <w:ind w:right="237"/>
        <w:rPr>
          <w:rFonts w:cs="Times New Roman"/>
          <w:sz w:val="24"/>
          <w:szCs w:val="24"/>
        </w:rPr>
      </w:pPr>
    </w:p>
    <w:p w14:paraId="02DC0FC0" w14:textId="77777777" w:rsidR="000A1739" w:rsidRDefault="000A1739" w:rsidP="000A1739">
      <w:pPr>
        <w:ind w:right="237"/>
        <w:rPr>
          <w:rFonts w:cs="Times New Roman"/>
          <w:sz w:val="24"/>
          <w:szCs w:val="24"/>
        </w:rPr>
      </w:pPr>
    </w:p>
    <w:p w14:paraId="65F1EA61" w14:textId="77777777" w:rsidR="00984F54" w:rsidRDefault="00984F54" w:rsidP="000A1739">
      <w:pPr>
        <w:ind w:right="237"/>
        <w:jc w:val="center"/>
        <w:rPr>
          <w:rFonts w:eastAsia="Arial"/>
          <w:b/>
          <w:bCs/>
          <w:color w:val="000000" w:themeColor="text1"/>
          <w:sz w:val="24"/>
          <w:szCs w:val="24"/>
        </w:rPr>
      </w:pPr>
    </w:p>
    <w:p w14:paraId="4086F501" w14:textId="77777777" w:rsidR="00984F54" w:rsidRDefault="00984F54" w:rsidP="000A1739">
      <w:pPr>
        <w:ind w:right="237"/>
        <w:jc w:val="center"/>
        <w:rPr>
          <w:rFonts w:eastAsia="Arial"/>
          <w:b/>
          <w:bCs/>
          <w:color w:val="000000" w:themeColor="text1"/>
          <w:sz w:val="24"/>
          <w:szCs w:val="24"/>
        </w:rPr>
      </w:pPr>
    </w:p>
    <w:p w14:paraId="760F2944" w14:textId="27553989" w:rsidR="00984F54" w:rsidRDefault="00984F54" w:rsidP="000A1739">
      <w:pPr>
        <w:ind w:right="237"/>
        <w:jc w:val="center"/>
        <w:rPr>
          <w:rFonts w:eastAsia="Arial"/>
          <w:b/>
          <w:bCs/>
          <w:color w:val="000000" w:themeColor="text1"/>
          <w:sz w:val="24"/>
          <w:szCs w:val="24"/>
        </w:rPr>
      </w:pPr>
    </w:p>
    <w:p w14:paraId="0B8D077A" w14:textId="3C648A78" w:rsidR="000C4880" w:rsidRDefault="000C4880" w:rsidP="000A1739">
      <w:pPr>
        <w:ind w:right="237"/>
        <w:jc w:val="center"/>
        <w:rPr>
          <w:rFonts w:eastAsia="Arial"/>
          <w:b/>
          <w:bCs/>
          <w:color w:val="000000" w:themeColor="text1"/>
          <w:sz w:val="24"/>
          <w:szCs w:val="24"/>
        </w:rPr>
      </w:pPr>
    </w:p>
    <w:p w14:paraId="7820EB71" w14:textId="1C606B15" w:rsidR="000C4880" w:rsidRDefault="000C4880" w:rsidP="000A1739">
      <w:pPr>
        <w:ind w:right="237"/>
        <w:jc w:val="center"/>
        <w:rPr>
          <w:rFonts w:eastAsia="Arial"/>
          <w:b/>
          <w:bCs/>
          <w:color w:val="000000" w:themeColor="text1"/>
          <w:sz w:val="24"/>
          <w:szCs w:val="24"/>
        </w:rPr>
      </w:pPr>
    </w:p>
    <w:p w14:paraId="39F8C96A" w14:textId="1853B79C" w:rsidR="0008040C" w:rsidRDefault="0008040C" w:rsidP="000A1739">
      <w:pPr>
        <w:ind w:right="237"/>
        <w:jc w:val="center"/>
        <w:rPr>
          <w:rFonts w:eastAsia="Arial"/>
          <w:b/>
          <w:bCs/>
          <w:color w:val="000000" w:themeColor="text1"/>
          <w:sz w:val="24"/>
          <w:szCs w:val="24"/>
        </w:rPr>
      </w:pPr>
    </w:p>
    <w:p w14:paraId="5EB795D1" w14:textId="51D0F1A3" w:rsidR="0008040C" w:rsidRDefault="0008040C" w:rsidP="000A1739">
      <w:pPr>
        <w:ind w:right="237"/>
        <w:jc w:val="center"/>
        <w:rPr>
          <w:rFonts w:eastAsia="Arial"/>
          <w:b/>
          <w:bCs/>
          <w:color w:val="000000" w:themeColor="text1"/>
          <w:sz w:val="24"/>
          <w:szCs w:val="24"/>
        </w:rPr>
      </w:pPr>
    </w:p>
    <w:p w14:paraId="57D2DEC4" w14:textId="4FB8FC43" w:rsidR="00EC5625" w:rsidRDefault="00EC5625" w:rsidP="000A1739">
      <w:pPr>
        <w:ind w:right="237"/>
        <w:jc w:val="center"/>
        <w:rPr>
          <w:rFonts w:eastAsia="Arial"/>
          <w:b/>
          <w:bCs/>
          <w:color w:val="000000" w:themeColor="text1"/>
          <w:sz w:val="24"/>
          <w:szCs w:val="24"/>
        </w:rPr>
      </w:pPr>
    </w:p>
    <w:p w14:paraId="06B2883C" w14:textId="0A211CDF" w:rsidR="00EC5625" w:rsidRDefault="00EC5625" w:rsidP="000A1739">
      <w:pPr>
        <w:ind w:right="237"/>
        <w:jc w:val="center"/>
        <w:rPr>
          <w:rFonts w:eastAsia="Arial"/>
          <w:b/>
          <w:bCs/>
          <w:color w:val="000000" w:themeColor="text1"/>
          <w:sz w:val="24"/>
          <w:szCs w:val="24"/>
        </w:rPr>
      </w:pPr>
    </w:p>
    <w:p w14:paraId="335D5DE5" w14:textId="1FE7ED97" w:rsidR="00EC5625" w:rsidRDefault="00EC5625" w:rsidP="000A1739">
      <w:pPr>
        <w:ind w:right="237"/>
        <w:jc w:val="center"/>
        <w:rPr>
          <w:rFonts w:eastAsia="Arial"/>
          <w:b/>
          <w:bCs/>
          <w:color w:val="000000" w:themeColor="text1"/>
          <w:sz w:val="24"/>
          <w:szCs w:val="24"/>
        </w:rPr>
      </w:pPr>
    </w:p>
    <w:p w14:paraId="1F9273B4" w14:textId="506D7C8F" w:rsidR="00EC5625" w:rsidRDefault="00EC5625" w:rsidP="000A1739">
      <w:pPr>
        <w:ind w:right="237"/>
        <w:jc w:val="center"/>
        <w:rPr>
          <w:rFonts w:eastAsia="Arial"/>
          <w:b/>
          <w:bCs/>
          <w:color w:val="000000" w:themeColor="text1"/>
          <w:sz w:val="24"/>
          <w:szCs w:val="24"/>
        </w:rPr>
      </w:pPr>
    </w:p>
    <w:p w14:paraId="13504E52" w14:textId="0AD96780" w:rsidR="00EC5625" w:rsidRDefault="00EC5625" w:rsidP="000A1739">
      <w:pPr>
        <w:ind w:right="237"/>
        <w:jc w:val="center"/>
        <w:rPr>
          <w:rFonts w:eastAsia="Arial"/>
          <w:b/>
          <w:bCs/>
          <w:color w:val="000000" w:themeColor="text1"/>
          <w:sz w:val="24"/>
          <w:szCs w:val="24"/>
        </w:rPr>
      </w:pPr>
    </w:p>
    <w:p w14:paraId="51644675" w14:textId="0EEFCFBF" w:rsidR="00EC5625" w:rsidRDefault="00EC5625" w:rsidP="000A1739">
      <w:pPr>
        <w:ind w:right="237"/>
        <w:jc w:val="center"/>
        <w:rPr>
          <w:rFonts w:eastAsia="Arial"/>
          <w:b/>
          <w:bCs/>
          <w:color w:val="000000" w:themeColor="text1"/>
          <w:sz w:val="24"/>
          <w:szCs w:val="24"/>
        </w:rPr>
      </w:pPr>
    </w:p>
    <w:p w14:paraId="02140931" w14:textId="41D5FC41" w:rsidR="0050276D" w:rsidRDefault="0050276D" w:rsidP="0050276D">
      <w:pPr>
        <w:ind w:right="237"/>
        <w:rPr>
          <w:rFonts w:eastAsia="Arial"/>
          <w:b/>
          <w:bCs/>
          <w:color w:val="000000" w:themeColor="text1"/>
          <w:sz w:val="24"/>
          <w:szCs w:val="24"/>
        </w:rPr>
      </w:pPr>
    </w:p>
    <w:p w14:paraId="493B234D" w14:textId="77777777" w:rsidR="004D33A5" w:rsidRDefault="004D33A5" w:rsidP="0050276D">
      <w:pPr>
        <w:ind w:right="237"/>
        <w:rPr>
          <w:rFonts w:eastAsia="Arial"/>
          <w:b/>
          <w:bCs/>
          <w:color w:val="000000" w:themeColor="text1"/>
          <w:sz w:val="24"/>
          <w:szCs w:val="24"/>
        </w:rPr>
      </w:pPr>
    </w:p>
    <w:p w14:paraId="0C948C45" w14:textId="22892318" w:rsidR="5B843AF0" w:rsidRPr="00A12769" w:rsidRDefault="5B843AF0" w:rsidP="0050276D">
      <w:pPr>
        <w:ind w:right="237"/>
        <w:jc w:val="cente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A12769">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A1276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650A62E0" w14:textId="2879BEB5" w:rsidR="007C1C06"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A7251D2" w14:textId="24F5F203" w:rsidR="00A12769" w:rsidRDefault="00A12769" w:rsidP="5B843AF0">
      <w:pPr>
        <w:ind w:right="237"/>
        <w:jc w:val="both"/>
        <w:rPr>
          <w:rFonts w:eastAsia="Arial"/>
          <w:b/>
          <w:bCs/>
          <w:color w:val="000000" w:themeColor="text1"/>
          <w:sz w:val="24"/>
          <w:szCs w:val="24"/>
        </w:rPr>
      </w:pPr>
    </w:p>
    <w:p w14:paraId="1D610F57" w14:textId="77777777" w:rsidR="004D33A5" w:rsidRPr="004D33A5" w:rsidRDefault="004D33A5" w:rsidP="004D33A5">
      <w:pPr>
        <w:spacing w:line="360" w:lineRule="auto"/>
        <w:jc w:val="both"/>
        <w:rPr>
          <w:rFonts w:eastAsia="Arial"/>
          <w:color w:val="auto"/>
          <w:sz w:val="22"/>
          <w:szCs w:val="22"/>
        </w:rPr>
      </w:pPr>
      <w:r w:rsidRPr="004D33A5">
        <w:rPr>
          <w:rFonts w:eastAsia="Arial"/>
          <w:color w:val="auto"/>
          <w:sz w:val="22"/>
          <w:szCs w:val="22"/>
        </w:rPr>
        <w:t>An elderly woman phoned the South Wales Police Public Service Centre to report an incident. This woman sounded fearful and sounded upset. She went through everything that had happened during the event with the call taker.  This woman informed the call taker that a group of youths had been throwing eggs at her windows, but that one of the youths had thrown a stone against her window and it smashed.</w:t>
      </w:r>
    </w:p>
    <w:p w14:paraId="2F96455D" w14:textId="77777777" w:rsidR="004D33A5" w:rsidRPr="004D33A5" w:rsidRDefault="004D33A5" w:rsidP="004D33A5">
      <w:pPr>
        <w:spacing w:line="360" w:lineRule="auto"/>
        <w:jc w:val="both"/>
        <w:rPr>
          <w:color w:val="auto"/>
          <w:sz w:val="22"/>
          <w:szCs w:val="22"/>
        </w:rPr>
      </w:pPr>
    </w:p>
    <w:p w14:paraId="32EFC293" w14:textId="77777777" w:rsidR="004D33A5" w:rsidRPr="004D33A5" w:rsidRDefault="004D33A5" w:rsidP="004D33A5">
      <w:pPr>
        <w:spacing w:line="360" w:lineRule="auto"/>
        <w:jc w:val="both"/>
        <w:rPr>
          <w:color w:val="auto"/>
          <w:sz w:val="22"/>
          <w:szCs w:val="22"/>
        </w:rPr>
      </w:pPr>
      <w:r w:rsidRPr="004D33A5">
        <w:rPr>
          <w:color w:val="auto"/>
          <w:sz w:val="22"/>
          <w:szCs w:val="22"/>
        </w:rPr>
        <w:t>Along with one of my colleagues, I went to the old woman's house. When we arrived, there was a group of youths outside who ran away when they saw us. Rather than following them down the street, we approached the house and knocked. The woman who answered the door welcomed us inside. I started speaking with the woman to figure out what had happened.</w:t>
      </w:r>
    </w:p>
    <w:p w14:paraId="33084750" w14:textId="77777777" w:rsidR="004D33A5" w:rsidRPr="004D33A5" w:rsidRDefault="004D33A5" w:rsidP="004D33A5">
      <w:pPr>
        <w:spacing w:line="360" w:lineRule="auto"/>
        <w:jc w:val="both"/>
        <w:rPr>
          <w:color w:val="auto"/>
          <w:sz w:val="22"/>
          <w:szCs w:val="22"/>
        </w:rPr>
      </w:pPr>
    </w:p>
    <w:p w14:paraId="5FA48D98" w14:textId="77777777" w:rsidR="004D33A5" w:rsidRPr="004D33A5" w:rsidRDefault="004D33A5" w:rsidP="004D33A5">
      <w:pPr>
        <w:spacing w:line="360" w:lineRule="auto"/>
        <w:jc w:val="both"/>
        <w:rPr>
          <w:color w:val="auto"/>
          <w:sz w:val="22"/>
          <w:szCs w:val="22"/>
        </w:rPr>
      </w:pPr>
      <w:r w:rsidRPr="004D33A5">
        <w:rPr>
          <w:color w:val="auto"/>
          <w:sz w:val="22"/>
          <w:szCs w:val="22"/>
        </w:rPr>
        <w:t>The woman mentioned that she had been experiencing a lot of problems with a group of youths over the last few weeks. She has had several youths coming to her house and throwing objects such as eggs at the front windows, causing minor damage. However, at least three times, including this one, stones or bricks have been tossed at the windows, forcing them to shatter and cause serious damage. The female was fearful to contact the police on the other occasions as she was fearful of the repercussions from the youths.</w:t>
      </w:r>
    </w:p>
    <w:p w14:paraId="46D8EFA3" w14:textId="77777777" w:rsidR="004D33A5" w:rsidRPr="004D33A5" w:rsidRDefault="004D33A5" w:rsidP="004D33A5">
      <w:pPr>
        <w:spacing w:line="360" w:lineRule="auto"/>
        <w:jc w:val="both"/>
        <w:rPr>
          <w:color w:val="auto"/>
          <w:sz w:val="22"/>
          <w:szCs w:val="22"/>
        </w:rPr>
      </w:pPr>
    </w:p>
    <w:p w14:paraId="0B6E1DE1" w14:textId="77777777" w:rsidR="004D33A5" w:rsidRPr="004D33A5" w:rsidRDefault="004D33A5" w:rsidP="004D33A5">
      <w:pPr>
        <w:spacing w:line="360" w:lineRule="auto"/>
        <w:jc w:val="both"/>
        <w:rPr>
          <w:color w:val="auto"/>
          <w:sz w:val="22"/>
          <w:szCs w:val="22"/>
        </w:rPr>
      </w:pPr>
      <w:r w:rsidRPr="004D33A5">
        <w:rPr>
          <w:color w:val="auto"/>
          <w:sz w:val="22"/>
          <w:szCs w:val="22"/>
        </w:rPr>
        <w:lastRenderedPageBreak/>
        <w:t xml:space="preserve">I explained to the female that as her window had been smashed it would be classed as criminal damage. I highlighted to the female that the legal definition of criminal damage under Section 1 of the Criminal Damage Act is if a person without an appropriate reason or is careless destroys or damages any property that does not belong to them (The Prosecution Service 2021). </w:t>
      </w:r>
    </w:p>
    <w:p w14:paraId="1A7CF62A" w14:textId="77777777" w:rsidR="004D33A5" w:rsidRPr="004D33A5" w:rsidRDefault="004D33A5" w:rsidP="004D33A5">
      <w:pPr>
        <w:shd w:val="clear" w:color="auto" w:fill="FFFFFF"/>
        <w:overflowPunct/>
        <w:spacing w:line="360" w:lineRule="auto"/>
        <w:jc w:val="both"/>
        <w:rPr>
          <w:color w:val="auto"/>
          <w:sz w:val="22"/>
          <w:szCs w:val="22"/>
          <w:lang w:eastAsia="en-US"/>
        </w:rPr>
      </w:pPr>
    </w:p>
    <w:p w14:paraId="46FC704A"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z w:val="22"/>
          <w:szCs w:val="22"/>
        </w:rPr>
        <w:t>The female indicated that similar incidents had occurred previously, resulting in her windows being broken. I identified that the female had been a repeat victim of anti-social behaviour.</w:t>
      </w:r>
    </w:p>
    <w:p w14:paraId="5D6CA837" w14:textId="77777777" w:rsidR="004D33A5" w:rsidRPr="004D33A5" w:rsidRDefault="004D33A5" w:rsidP="004D33A5">
      <w:pPr>
        <w:shd w:val="clear" w:color="auto" w:fill="FFFFFF"/>
        <w:overflowPunct/>
        <w:spacing w:line="360" w:lineRule="auto"/>
        <w:jc w:val="both"/>
        <w:rPr>
          <w:color w:val="auto"/>
          <w:sz w:val="22"/>
          <w:szCs w:val="22"/>
        </w:rPr>
      </w:pPr>
    </w:p>
    <w:p w14:paraId="2C7E1DF3"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z w:val="22"/>
          <w:szCs w:val="22"/>
        </w:rPr>
        <w:t xml:space="preserve">A repeat victim is someone who has been a victim of a crime more than once in a given period of time. </w:t>
      </w:r>
      <w:r w:rsidRPr="004D33A5">
        <w:rPr>
          <w:color w:val="auto"/>
          <w:spacing w:val="5"/>
          <w:sz w:val="22"/>
          <w:szCs w:val="22"/>
          <w:shd w:val="clear" w:color="auto" w:fill="FFFFFF"/>
        </w:rPr>
        <w:t xml:space="preserve">(Farewell and Pease, 1993, p11). Police forces expand this definition by stating a person is a repeat victim if in 12 months period they become a victim of crime. Although, depending on the circumstances, the term may also include occasions where a comparable offence has been recorded at the same area or premises during the previous 12 months. </w:t>
      </w:r>
      <w:r w:rsidRPr="004D33A5">
        <w:rPr>
          <w:color w:val="auto"/>
          <w:sz w:val="22"/>
          <w:szCs w:val="22"/>
        </w:rPr>
        <w:t>(Dorset Police, 2003, p13)</w:t>
      </w:r>
    </w:p>
    <w:p w14:paraId="7D4FB031" w14:textId="77777777" w:rsidR="004D33A5" w:rsidRPr="004D33A5" w:rsidRDefault="004D33A5" w:rsidP="004D33A5">
      <w:pPr>
        <w:shd w:val="clear" w:color="auto" w:fill="FFFFFF"/>
        <w:overflowPunct/>
        <w:spacing w:line="360" w:lineRule="auto"/>
        <w:jc w:val="both"/>
        <w:rPr>
          <w:color w:val="auto"/>
          <w:sz w:val="22"/>
          <w:szCs w:val="22"/>
        </w:rPr>
      </w:pPr>
    </w:p>
    <w:p w14:paraId="75273B7D"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pacing w:val="5"/>
          <w:sz w:val="22"/>
          <w:szCs w:val="22"/>
          <w:shd w:val="clear" w:color="auto" w:fill="FFFFFF"/>
        </w:rPr>
        <w:t>In most crime surveys, over 40% of crimes against persons and residences are repetitions, meaning they are perpetrated against targets who have already been victimised in the same year, with variations depending on the crime type and location. (Farewell and Pease, 2016).</w:t>
      </w:r>
      <w:r w:rsidRPr="004D33A5">
        <w:rPr>
          <w:color w:val="auto"/>
          <w:sz w:val="22"/>
          <w:szCs w:val="22"/>
        </w:rPr>
        <w:t xml:space="preserve"> This allows a series of related or recurring incidents to be considered as part of an repeated crime pattern. It also implies that if a victim reports a crime to a partner agency rather than the police, the police may consider them a repeat victim (Bedfordshire Police 2021). </w:t>
      </w:r>
    </w:p>
    <w:p w14:paraId="7D2215A1" w14:textId="77777777" w:rsidR="004D33A5" w:rsidRPr="004D33A5" w:rsidRDefault="004D33A5" w:rsidP="004D33A5">
      <w:pPr>
        <w:shd w:val="clear" w:color="auto" w:fill="FFFFFF"/>
        <w:overflowPunct/>
        <w:spacing w:line="360" w:lineRule="auto"/>
        <w:jc w:val="both"/>
        <w:rPr>
          <w:color w:val="auto"/>
          <w:sz w:val="22"/>
          <w:szCs w:val="22"/>
        </w:rPr>
      </w:pPr>
    </w:p>
    <w:p w14:paraId="1FA4BEFF" w14:textId="77777777" w:rsidR="004D33A5" w:rsidRPr="004D33A5" w:rsidRDefault="004D33A5" w:rsidP="004D33A5">
      <w:pPr>
        <w:spacing w:line="360" w:lineRule="auto"/>
        <w:rPr>
          <w:color w:val="auto"/>
          <w:sz w:val="22"/>
          <w:szCs w:val="22"/>
        </w:rPr>
      </w:pPr>
      <w:r w:rsidRPr="004D33A5">
        <w:rPr>
          <w:color w:val="auto"/>
          <w:sz w:val="22"/>
          <w:szCs w:val="22"/>
        </w:rPr>
        <w:t>According to the Crime Survey for England and Wales, long-term crime declines have been documented in England and Wales. The percentage of people who have been victims of violent crime has fallen from 4.7 percent in 1995 to 1.7 percent presently. During the last four years, however, there has been no change in the downward trend. More than 57 percent of all violent offences involved repeat victims. The problem with the Crime Survey for England and Wales is that it covers everything from small assaults to wounding and murder; it does not focus on one specific crime, and it would be better if it did (Office for National Statistics, 2019).</w:t>
      </w:r>
    </w:p>
    <w:p w14:paraId="0E3FF9B5" w14:textId="77777777" w:rsidR="004D33A5" w:rsidRPr="004D33A5" w:rsidRDefault="004D33A5" w:rsidP="004D33A5">
      <w:pPr>
        <w:spacing w:line="360" w:lineRule="auto"/>
        <w:rPr>
          <w:color w:val="auto"/>
          <w:sz w:val="22"/>
          <w:szCs w:val="22"/>
        </w:rPr>
      </w:pPr>
    </w:p>
    <w:p w14:paraId="475B49A7"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z w:val="22"/>
          <w:szCs w:val="22"/>
        </w:rPr>
        <w:t xml:space="preserve">It is essential to safeguard victims. For many people, the feeling of being a victim does not cease when a crime is committed. Crimes can have a significant impact on a victim's physical and mental health, leading in long-term trauma, job loss, and financial difficulties. Getting the </w:t>
      </w:r>
      <w:r w:rsidRPr="004D33A5">
        <w:rPr>
          <w:color w:val="auto"/>
          <w:sz w:val="22"/>
          <w:szCs w:val="22"/>
        </w:rPr>
        <w:lastRenderedPageBreak/>
        <w:t>right help at the right time can help people stop the cycle of victimisation and offending (HM GOVERNMENT, 2018, p22).</w:t>
      </w:r>
    </w:p>
    <w:p w14:paraId="14256EA7" w14:textId="77777777" w:rsidR="004D33A5" w:rsidRPr="004D33A5" w:rsidRDefault="004D33A5" w:rsidP="004D33A5">
      <w:pPr>
        <w:shd w:val="clear" w:color="auto" w:fill="FFFFFF"/>
        <w:overflowPunct/>
        <w:spacing w:line="360" w:lineRule="auto"/>
        <w:jc w:val="both"/>
        <w:rPr>
          <w:color w:val="auto"/>
          <w:sz w:val="22"/>
          <w:szCs w:val="22"/>
        </w:rPr>
      </w:pPr>
    </w:p>
    <w:p w14:paraId="7B12AE1E" w14:textId="77777777" w:rsidR="004D33A5" w:rsidRPr="004D33A5" w:rsidRDefault="004D33A5" w:rsidP="004D33A5">
      <w:pPr>
        <w:shd w:val="clear" w:color="auto" w:fill="FFFFFF"/>
        <w:overflowPunct/>
        <w:spacing w:line="360" w:lineRule="auto"/>
        <w:jc w:val="both"/>
        <w:rPr>
          <w:color w:val="auto"/>
          <w:sz w:val="22"/>
          <w:szCs w:val="22"/>
          <w:shd w:val="clear" w:color="auto" w:fill="FFFFFF"/>
        </w:rPr>
      </w:pPr>
      <w:r w:rsidRPr="004D33A5">
        <w:rPr>
          <w:color w:val="auto"/>
          <w:sz w:val="22"/>
          <w:szCs w:val="22"/>
          <w:shd w:val="clear" w:color="auto" w:fill="FFFFFF"/>
        </w:rPr>
        <w:t>Safeguarding is described as an organisation's action to promote the well-being of children and vulnerable individuals to protect them from harm, such as physical, psychological, sexual, and financial harm, as well as neglect. This involves putting in place the necessary policies, practices, and processes. (Scottish Charity Regulator 2018)</w:t>
      </w:r>
    </w:p>
    <w:p w14:paraId="16AEB09C" w14:textId="77777777" w:rsidR="004D33A5" w:rsidRPr="004D33A5" w:rsidRDefault="004D33A5" w:rsidP="004D33A5">
      <w:pPr>
        <w:shd w:val="clear" w:color="auto" w:fill="FFFFFF"/>
        <w:overflowPunct/>
        <w:spacing w:line="360" w:lineRule="auto"/>
        <w:jc w:val="both"/>
        <w:rPr>
          <w:color w:val="auto"/>
          <w:sz w:val="22"/>
          <w:szCs w:val="22"/>
        </w:rPr>
      </w:pPr>
    </w:p>
    <w:p w14:paraId="46B9FFF4"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z w:val="22"/>
          <w:szCs w:val="22"/>
        </w:rPr>
        <w:t>The Victims of Crime Code of Practice describes specific services which organisations in England and Wales must give to victims of crime and witnesses, as well as the minimum degree of support that must be provided (GOV.UK 2021). The Victims' Code mandates that the police send victims to suitable support services, although victims can also seek these services out on their own. Whether or not a crime has been reported, victims are entitled to this support. and at any time, including after the investigation and prosecution has been completed. (HM GOVERNMENT, 2018, p22).</w:t>
      </w:r>
    </w:p>
    <w:p w14:paraId="689CFEB7" w14:textId="77777777" w:rsidR="004D33A5" w:rsidRPr="004D33A5" w:rsidRDefault="004D33A5" w:rsidP="004D33A5">
      <w:pPr>
        <w:shd w:val="clear" w:color="auto" w:fill="FFFFFF"/>
        <w:overflowPunct/>
        <w:spacing w:line="360" w:lineRule="auto"/>
        <w:jc w:val="both"/>
        <w:rPr>
          <w:color w:val="auto"/>
          <w:sz w:val="22"/>
          <w:szCs w:val="22"/>
          <w:shd w:val="clear" w:color="auto" w:fill="FFFFFF"/>
        </w:rPr>
      </w:pPr>
    </w:p>
    <w:p w14:paraId="69E4B2D5" w14:textId="77777777" w:rsidR="004D33A5" w:rsidRPr="004D33A5" w:rsidRDefault="004D33A5" w:rsidP="004D33A5">
      <w:pPr>
        <w:shd w:val="clear" w:color="auto" w:fill="FFFFFF"/>
        <w:overflowPunct/>
        <w:spacing w:line="360" w:lineRule="auto"/>
        <w:jc w:val="both"/>
        <w:rPr>
          <w:color w:val="auto"/>
          <w:sz w:val="22"/>
          <w:szCs w:val="22"/>
          <w:lang w:eastAsia="en-US"/>
        </w:rPr>
      </w:pPr>
      <w:r w:rsidRPr="004D33A5">
        <w:rPr>
          <w:color w:val="auto"/>
          <w:sz w:val="22"/>
          <w:szCs w:val="22"/>
          <w:lang w:eastAsia="en-US"/>
        </w:rPr>
        <w:t>When I returned to the police station, I produced a detailed report on the incident. I recognised any risks to the female and prioritised the actions I needed to take depending on the type and source of these risks. The National Decision Model assisted me in determining the victim's vulnerabilities as well as any circumstances that may have impacted those vulnerabilities. I felt that professional support from the police or partner organisations was required.</w:t>
      </w:r>
    </w:p>
    <w:p w14:paraId="05AD74FE" w14:textId="77777777" w:rsidR="004D33A5" w:rsidRPr="004D33A5" w:rsidRDefault="004D33A5" w:rsidP="004D33A5">
      <w:pPr>
        <w:shd w:val="clear" w:color="auto" w:fill="FFFFFF"/>
        <w:overflowPunct/>
        <w:spacing w:line="360" w:lineRule="auto"/>
        <w:jc w:val="both"/>
        <w:rPr>
          <w:color w:val="auto"/>
          <w:sz w:val="22"/>
          <w:szCs w:val="22"/>
          <w:lang w:eastAsia="en-US"/>
        </w:rPr>
      </w:pPr>
    </w:p>
    <w:p w14:paraId="6A6DDF0E"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r w:rsidRPr="004D33A5">
        <w:rPr>
          <w:color w:val="auto"/>
          <w:sz w:val="22"/>
          <w:szCs w:val="22"/>
          <w:lang w:eastAsia="en-US"/>
        </w:rPr>
        <w:t xml:space="preserve">I submitted a Public Protection Report on the female's behalf because I considered she was vulnerable and at risk. This is a report that will be sent to the South Wales Police Public Protection Unit, who will review it and determine what kind of assistance the victim can get from the police and other professional agencies. </w:t>
      </w:r>
    </w:p>
    <w:p w14:paraId="1413116D" w14:textId="77777777" w:rsidR="004D33A5" w:rsidRPr="004D33A5" w:rsidRDefault="004D33A5" w:rsidP="004D33A5">
      <w:pPr>
        <w:shd w:val="clear" w:color="auto" w:fill="FFFFFF"/>
        <w:overflowPunct/>
        <w:spacing w:line="360" w:lineRule="auto"/>
        <w:jc w:val="both"/>
        <w:rPr>
          <w:color w:val="auto"/>
          <w:sz w:val="22"/>
          <w:szCs w:val="22"/>
          <w:lang w:eastAsia="en-US"/>
        </w:rPr>
      </w:pPr>
    </w:p>
    <w:p w14:paraId="3A90474F" w14:textId="77777777" w:rsidR="004D33A5" w:rsidRPr="004D33A5" w:rsidRDefault="004D33A5" w:rsidP="004D33A5">
      <w:pPr>
        <w:shd w:val="clear" w:color="auto" w:fill="FFFFFF"/>
        <w:overflowPunct/>
        <w:spacing w:line="360" w:lineRule="auto"/>
        <w:jc w:val="both"/>
        <w:rPr>
          <w:color w:val="auto"/>
          <w:sz w:val="22"/>
          <w:szCs w:val="22"/>
          <w:lang w:eastAsia="en-US"/>
        </w:rPr>
      </w:pPr>
      <w:r w:rsidRPr="004D33A5">
        <w:rPr>
          <w:color w:val="auto"/>
          <w:sz w:val="22"/>
          <w:szCs w:val="22"/>
          <w:lang w:eastAsia="en-US"/>
        </w:rPr>
        <w:t>Victim Support is a non-profit organisation that is separate from the police in England and Wales. They offer free and confidential support to anybody who has been impacted by crime or other traumatic events. They provide information and guidance, as well as immediate and long-term emotional and practical support. (Victim Support, 2021)</w:t>
      </w:r>
    </w:p>
    <w:p w14:paraId="4C0C6AD4" w14:textId="77777777" w:rsidR="004D33A5" w:rsidRPr="004D33A5" w:rsidRDefault="004D33A5" w:rsidP="004D33A5">
      <w:pPr>
        <w:shd w:val="clear" w:color="auto" w:fill="FFFFFF"/>
        <w:overflowPunct/>
        <w:spacing w:line="360" w:lineRule="auto"/>
        <w:jc w:val="both"/>
        <w:rPr>
          <w:color w:val="auto"/>
          <w:sz w:val="22"/>
          <w:szCs w:val="22"/>
          <w:lang w:eastAsia="en-US"/>
        </w:rPr>
      </w:pPr>
    </w:p>
    <w:p w14:paraId="136B2BA6" w14:textId="77777777" w:rsidR="004D33A5" w:rsidRPr="004D33A5" w:rsidRDefault="004D33A5" w:rsidP="004D33A5">
      <w:pPr>
        <w:shd w:val="clear" w:color="auto" w:fill="FFFFFF"/>
        <w:overflowPunct/>
        <w:spacing w:line="360" w:lineRule="auto"/>
        <w:jc w:val="both"/>
        <w:rPr>
          <w:color w:val="auto"/>
          <w:sz w:val="22"/>
          <w:szCs w:val="22"/>
        </w:rPr>
      </w:pPr>
      <w:r w:rsidRPr="004D33A5">
        <w:rPr>
          <w:color w:val="auto"/>
          <w:sz w:val="22"/>
          <w:szCs w:val="22"/>
          <w:lang w:eastAsia="en-US"/>
        </w:rPr>
        <w:t xml:space="preserve">Live Fear Free is a helpline available 24 hours a day, 7 days a week. If a person has been the victim of domestic violence, sexual assault, or violence against women, or if they are worried about a friend or relative, they will offer assistance, support, and information </w:t>
      </w:r>
      <w:r w:rsidRPr="004D33A5">
        <w:rPr>
          <w:color w:val="auto"/>
          <w:sz w:val="22"/>
          <w:szCs w:val="22"/>
        </w:rPr>
        <w:t>(LIVE FEAR FREE HELPINE, 2021).</w:t>
      </w:r>
    </w:p>
    <w:p w14:paraId="1176309C" w14:textId="77777777" w:rsidR="004D33A5" w:rsidRPr="004D33A5" w:rsidRDefault="004D33A5" w:rsidP="004D33A5">
      <w:pPr>
        <w:shd w:val="clear" w:color="auto" w:fill="FFFFFF"/>
        <w:overflowPunct/>
        <w:spacing w:line="360" w:lineRule="auto"/>
        <w:jc w:val="both"/>
        <w:rPr>
          <w:color w:val="auto"/>
          <w:sz w:val="22"/>
          <w:szCs w:val="22"/>
        </w:rPr>
      </w:pPr>
    </w:p>
    <w:p w14:paraId="7E339813" w14:textId="77777777" w:rsidR="004D33A5" w:rsidRPr="004D33A5" w:rsidRDefault="004D33A5" w:rsidP="004D33A5">
      <w:pPr>
        <w:spacing w:line="360" w:lineRule="auto"/>
        <w:rPr>
          <w:color w:val="auto"/>
          <w:sz w:val="22"/>
          <w:szCs w:val="22"/>
        </w:rPr>
      </w:pPr>
      <w:r w:rsidRPr="004D33A5">
        <w:rPr>
          <w:color w:val="auto"/>
          <w:sz w:val="22"/>
          <w:szCs w:val="22"/>
        </w:rPr>
        <w:t xml:space="preserve">The effectiveness of various tactics used by professional agencies and the police to help and manage vulnerable persons and those in danger of harm must be evaluated critically. Firstly, Public Protection Reports can help vulnerable people because a police officer will respond to an incident, handle it, and then fill out and send a Public Protection Report to the Public Protection Division. They will examine the Public Protection Report to see if there are any issues, and if so, they will act. A copy of the Public Protection Report will be sent to any partner agencies who need to be involved (South Wales Police, 2021, p.3). Victim Support is also vital for increasing victim and witness support. The police directed about 48 percent of victims to victim assistance, while another 13 percent would have wanted to be referred to Victim Support (Wood et all, 2015). Victim support assisted 19 percent of cases brought to them, according to the 2008 Crime Survey for England and Wales, by helping, information, or guidance. Police information and crime prevention suggestions were the most often requested sorts of assistance (Freeman, 2013. P9). The Live Fear Free hotline is another major organisation that aids victims. Although a recent audit of the hotline revealed several issues, including a lack of data on service user involvement and resources to assist service users (Owens and Nickson, 2020, p.44). </w:t>
      </w:r>
    </w:p>
    <w:p w14:paraId="1C5E1514" w14:textId="77777777" w:rsidR="004D33A5" w:rsidRPr="004D33A5" w:rsidRDefault="004D33A5" w:rsidP="004D33A5">
      <w:pPr>
        <w:spacing w:line="360" w:lineRule="auto"/>
        <w:rPr>
          <w:color w:val="auto"/>
          <w:sz w:val="22"/>
          <w:szCs w:val="22"/>
        </w:rPr>
      </w:pPr>
    </w:p>
    <w:p w14:paraId="605B63A0"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r w:rsidRPr="004D33A5">
        <w:rPr>
          <w:color w:val="auto"/>
          <w:sz w:val="22"/>
          <w:szCs w:val="22"/>
          <w:lang w:eastAsia="en-US"/>
        </w:rPr>
        <w:t>I think that the safeguarding and support I provided to this vulnerable individual was critical. Mainly the Public Protection Report identified that she was vulnerable and at risk and in turn allowing the Police Public Protection Unit to provide help and safeguarding. A Public Protection Report offers the advantage of sharing information with partner agencies and other police forces, allowing them to be informed of any issues the police had about the individual. A Public Protection Report also enables for the implementation of safeguarding and support for the individual. However, sometimes due to low police staffing numbers, this has the potential to cause a delay in aiding an individual.  This could have a significant impact on how that person interacts with the police since help and safeguarding measures may not be available right away due to the poor staffing levels and depending on the sort of support or safeguarding required, this may have an impact on the individual's mental and physical health.</w:t>
      </w:r>
    </w:p>
    <w:p w14:paraId="2D09D648"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p>
    <w:p w14:paraId="6D6E43DF"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r w:rsidRPr="004D33A5">
        <w:rPr>
          <w:color w:val="auto"/>
          <w:sz w:val="22"/>
          <w:szCs w:val="22"/>
          <w:lang w:eastAsia="en-US"/>
        </w:rPr>
        <w:t xml:space="preserve">Furthermore, I feel that offering the female with the option of seeking support and safeguarding outside of the police service through Victim Support was highly successful. This organisation has the essential advantage giving urgent and long-term emotional and practical assistance, as well as knowledge and guidance to a person (Victim Support, 2021). It was found that the police referred around 48% of victims to victim support, while another 13 percent would have wanted to be directed to victim support (Wood et all, 2015). This service provides important safeguarding and crime prevention assistance to victims and witnesses of crime, as </w:t>
      </w:r>
      <w:r w:rsidRPr="004D33A5">
        <w:rPr>
          <w:color w:val="auto"/>
          <w:sz w:val="22"/>
          <w:szCs w:val="22"/>
          <w:lang w:eastAsia="en-US"/>
        </w:rPr>
        <w:lastRenderedPageBreak/>
        <w:t>well as serving as an external agency on behalf of the police to ease some of the strain on the police force, who may be dealing with more victims than Victim Support. On the other side, for an individual to acquire these services they must be referred by the police, yet if a police officer does not send them to the service, then an individual will not receive any support or safeguarding. Furthermore, because a person must be referred to this service, there may be a long wait for the outcome.</w:t>
      </w:r>
    </w:p>
    <w:p w14:paraId="3A2EB94C"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p>
    <w:p w14:paraId="2D87790B"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r w:rsidRPr="004D33A5">
        <w:rPr>
          <w:color w:val="auto"/>
          <w:sz w:val="22"/>
          <w:szCs w:val="22"/>
          <w:lang w:eastAsia="en-US"/>
        </w:rPr>
        <w:t>In addition, I feel that Live Fear Free is excellent at assisting and protecting victims. Although a recent audit of the hotline showed several concerns, including a lack of data on service user engagement and resources to support service users (Owens and Nickson, 2020, p44). A study of the hotline showed many problems, including a lack of data on service user activity and resources to support service users (Owens and Nickson, 2020, p44). This might have an impact on the service since there may not be enough workers to assist those who try to utilise it. As a result, users may be deterred from accessing the service after learning that there are no resources available, resulting in long wait periods for assistance or no assistance at all. Furthermore, it is hard to estimate the value of this service to the public due to a likely absence of service data. It may be advised that this service hire additional employees in the future to allow more people to obtain assistance and to provide data so that others can see how valuable this service is.</w:t>
      </w:r>
    </w:p>
    <w:p w14:paraId="413B6C12" w14:textId="77777777" w:rsidR="004D33A5" w:rsidRPr="004D33A5" w:rsidRDefault="004D33A5" w:rsidP="004D33A5">
      <w:pPr>
        <w:shd w:val="clear" w:color="auto" w:fill="FFFFFF" w:themeFill="background1"/>
        <w:overflowPunct/>
        <w:spacing w:line="360" w:lineRule="auto"/>
        <w:jc w:val="both"/>
        <w:rPr>
          <w:color w:val="auto"/>
          <w:sz w:val="22"/>
          <w:szCs w:val="22"/>
          <w:lang w:eastAsia="en-US"/>
        </w:rPr>
      </w:pPr>
    </w:p>
    <w:p w14:paraId="1FADB68C" w14:textId="77777777" w:rsidR="004D33A5" w:rsidRPr="004D33A5" w:rsidRDefault="004D33A5" w:rsidP="004D33A5">
      <w:pPr>
        <w:shd w:val="clear" w:color="auto" w:fill="FFFFFF" w:themeFill="background1"/>
        <w:overflowPunct/>
        <w:spacing w:line="360" w:lineRule="auto"/>
        <w:jc w:val="both"/>
        <w:rPr>
          <w:color w:val="auto"/>
          <w:sz w:val="22"/>
          <w:szCs w:val="22"/>
        </w:rPr>
      </w:pPr>
      <w:r w:rsidRPr="004D33A5">
        <w:rPr>
          <w:color w:val="auto"/>
          <w:sz w:val="22"/>
          <w:szCs w:val="22"/>
          <w:lang w:eastAsia="en-US"/>
        </w:rPr>
        <w:t xml:space="preserve">Overall, I believe that, despite certain flaws with some of the services, such as personnel shortages or long referral wait times, </w:t>
      </w:r>
      <w:r w:rsidRPr="004D33A5">
        <w:rPr>
          <w:color w:val="auto"/>
          <w:sz w:val="22"/>
          <w:szCs w:val="22"/>
        </w:rPr>
        <w:t xml:space="preserve">all these agencies are vital and useful in aiding victims and witnesses of crime by implementing safeguarding or providing crime prevention advice. </w:t>
      </w:r>
    </w:p>
    <w:p w14:paraId="6640E1B0" w14:textId="77777777" w:rsidR="004D33A5" w:rsidRPr="004D33A5" w:rsidRDefault="004D33A5" w:rsidP="004D33A5">
      <w:pPr>
        <w:spacing w:line="360" w:lineRule="auto"/>
        <w:rPr>
          <w:color w:val="auto"/>
          <w:sz w:val="22"/>
          <w:szCs w:val="22"/>
        </w:rPr>
      </w:pPr>
    </w:p>
    <w:p w14:paraId="621F0C0E" w14:textId="77777777" w:rsidR="004D33A5" w:rsidRPr="004D33A5" w:rsidRDefault="004D33A5" w:rsidP="004D33A5">
      <w:pPr>
        <w:spacing w:line="360" w:lineRule="auto"/>
        <w:rPr>
          <w:color w:val="auto"/>
          <w:sz w:val="22"/>
          <w:szCs w:val="22"/>
        </w:rPr>
      </w:pPr>
      <w:r w:rsidRPr="004D33A5">
        <w:rPr>
          <w:color w:val="auto"/>
          <w:sz w:val="22"/>
          <w:szCs w:val="22"/>
        </w:rPr>
        <w:t xml:space="preserve">A repeat offender is someone who has committed various offences on multiple occasions. (Merriam-Webster Dictionary 2021). The number of offenders who reoffend during a specific timeframe is used to determine reoffending rates. Per the current verifiable reoffending figures, 58 percent of persons freed from prison for less than a year, 35 percent of those released after a year or more in prison, and 34% of those with a court order reoffends within a year. Reoffending that resulted in a court conviction or caution was employed in this study (Ministry of Justice Analytical Series, 2013, p9). </w:t>
      </w:r>
    </w:p>
    <w:p w14:paraId="5C1E5D3C" w14:textId="77777777" w:rsidR="004D33A5" w:rsidRPr="004D33A5" w:rsidRDefault="004D33A5" w:rsidP="004D33A5">
      <w:pPr>
        <w:spacing w:line="360" w:lineRule="auto"/>
        <w:rPr>
          <w:color w:val="auto"/>
          <w:sz w:val="22"/>
          <w:szCs w:val="22"/>
        </w:rPr>
      </w:pPr>
    </w:p>
    <w:p w14:paraId="13EBB312" w14:textId="77777777" w:rsidR="004D33A5" w:rsidRPr="004D33A5" w:rsidRDefault="004D33A5" w:rsidP="004D33A5">
      <w:pPr>
        <w:spacing w:line="360" w:lineRule="auto"/>
        <w:rPr>
          <w:color w:val="auto"/>
          <w:sz w:val="22"/>
          <w:szCs w:val="22"/>
        </w:rPr>
      </w:pPr>
      <w:r w:rsidRPr="004D33A5">
        <w:rPr>
          <w:color w:val="auto"/>
          <w:sz w:val="22"/>
          <w:szCs w:val="22"/>
        </w:rPr>
        <w:t xml:space="preserve">The term criminogenic needs refer to desires that are regarded to be the causes of criminal behaviour (Baird, 2017). The Ministry of Justice conducted research on criminogenic needs and discovered a high frequency of variables linked to reoffending. These include drug and alcohol abuse, a lack of self-control, and a criminal mindset. Also, social networks that </w:t>
      </w:r>
      <w:r w:rsidRPr="004D33A5">
        <w:rPr>
          <w:color w:val="auto"/>
          <w:sz w:val="22"/>
          <w:szCs w:val="22"/>
        </w:rPr>
        <w:lastRenderedPageBreak/>
        <w:t>support criminal behaviour, as well as unemployment, a lack of education and skills, and a lack of housing. (GOV.UK 2017).</w:t>
      </w:r>
    </w:p>
    <w:p w14:paraId="54417F12" w14:textId="77777777" w:rsidR="004D33A5" w:rsidRPr="004D33A5" w:rsidRDefault="004D33A5" w:rsidP="004D33A5">
      <w:pPr>
        <w:spacing w:line="360" w:lineRule="auto"/>
        <w:rPr>
          <w:color w:val="auto"/>
          <w:sz w:val="22"/>
          <w:szCs w:val="22"/>
        </w:rPr>
      </w:pPr>
    </w:p>
    <w:p w14:paraId="6FB4C4F4" w14:textId="77777777" w:rsidR="004D33A5" w:rsidRPr="004D33A5" w:rsidRDefault="004D33A5" w:rsidP="004D33A5">
      <w:pPr>
        <w:spacing w:line="360" w:lineRule="auto"/>
        <w:rPr>
          <w:color w:val="auto"/>
          <w:sz w:val="22"/>
          <w:szCs w:val="22"/>
        </w:rPr>
      </w:pPr>
      <w:r w:rsidRPr="004D33A5">
        <w:rPr>
          <w:color w:val="auto"/>
          <w:sz w:val="22"/>
          <w:szCs w:val="22"/>
        </w:rPr>
        <w:t>The most important factor in determining re-offending is past offending history. Offenders who had committed more serious crimes were far more likely to be reconvicted after their release from prison. Criminogenic needs, such as unstable housing, employment, and drug misuse, have been found to be key factors of re-conviction in the community before or after imprisonment (Brunton-Smith and Hopkins, 2013).</w:t>
      </w:r>
    </w:p>
    <w:p w14:paraId="04F4C8AB" w14:textId="77777777" w:rsidR="004D33A5" w:rsidRPr="004D33A5" w:rsidRDefault="004D33A5" w:rsidP="004D33A5">
      <w:pPr>
        <w:spacing w:line="360" w:lineRule="auto"/>
        <w:rPr>
          <w:color w:val="auto"/>
          <w:sz w:val="22"/>
          <w:szCs w:val="22"/>
        </w:rPr>
      </w:pPr>
    </w:p>
    <w:p w14:paraId="3DC2FDB2" w14:textId="77777777" w:rsidR="004D33A5" w:rsidRPr="004D33A5" w:rsidRDefault="004D33A5" w:rsidP="004D33A5">
      <w:pPr>
        <w:pStyle w:val="NormalWeb"/>
        <w:spacing w:before="0" w:beforeAutospacing="0" w:after="360" w:afterAutospacing="0" w:line="360" w:lineRule="auto"/>
        <w:rPr>
          <w:rFonts w:ascii="Arial" w:hAnsi="Arial" w:cs="Arial"/>
          <w:sz w:val="22"/>
          <w:szCs w:val="22"/>
        </w:rPr>
      </w:pPr>
      <w:r w:rsidRPr="004D33A5">
        <w:rPr>
          <w:rFonts w:ascii="Arial" w:hAnsi="Arial" w:cs="Arial"/>
          <w:sz w:val="22"/>
          <w:szCs w:val="22"/>
        </w:rPr>
        <w:t>The use of the best available evidence to influence and question policing policies, procedures, and choices is known as evidence-based policing. Collaboration with academics and other partners can help it succeed. Research may be utilised to have a better knowledge of a problem and evaluate the impact of police (College of Policing, 2020)</w:t>
      </w:r>
    </w:p>
    <w:p w14:paraId="7C8B6AA1" w14:textId="77777777" w:rsidR="004D33A5" w:rsidRPr="004D33A5" w:rsidRDefault="004D33A5" w:rsidP="004D33A5">
      <w:pPr>
        <w:spacing w:line="360" w:lineRule="auto"/>
        <w:rPr>
          <w:color w:val="auto"/>
          <w:sz w:val="22"/>
          <w:szCs w:val="22"/>
          <w:shd w:val="clear" w:color="auto" w:fill="FFFFFF"/>
        </w:rPr>
      </w:pPr>
      <w:r w:rsidRPr="004D33A5">
        <w:rPr>
          <w:color w:val="auto"/>
          <w:sz w:val="22"/>
          <w:szCs w:val="22"/>
        </w:rPr>
        <w:t>People reoffend within a certain duration, according to statistical research, and this is typically due to their criminogenic needs. Evidence-based policing is critical for reducing and preventing reoffending, and it is specifically designed to combat crime. It is critical to try to stop people from reoffending in the first place by applying 'what works' in policing to prevent and reduce crime and reoffending.</w:t>
      </w:r>
    </w:p>
    <w:p w14:paraId="0B86A1F2" w14:textId="77777777" w:rsidR="004D33A5" w:rsidRPr="004D33A5" w:rsidRDefault="004D33A5" w:rsidP="004D33A5">
      <w:pPr>
        <w:spacing w:line="360" w:lineRule="auto"/>
        <w:rPr>
          <w:color w:val="auto"/>
          <w:sz w:val="22"/>
          <w:szCs w:val="22"/>
          <w:shd w:val="clear" w:color="auto" w:fill="FFFFFF"/>
        </w:rPr>
      </w:pPr>
    </w:p>
    <w:p w14:paraId="46FF7357" w14:textId="77777777" w:rsidR="004D33A5" w:rsidRPr="004D33A5" w:rsidRDefault="004D33A5" w:rsidP="004D33A5">
      <w:pPr>
        <w:spacing w:line="360" w:lineRule="auto"/>
        <w:rPr>
          <w:b/>
          <w:bCs/>
          <w:color w:val="auto"/>
          <w:sz w:val="22"/>
          <w:szCs w:val="22"/>
          <w:shd w:val="clear" w:color="auto" w:fill="FFFFFF"/>
        </w:rPr>
      </w:pPr>
      <w:r w:rsidRPr="004D33A5">
        <w:rPr>
          <w:b/>
          <w:bCs/>
          <w:color w:val="auto"/>
          <w:sz w:val="22"/>
          <w:szCs w:val="22"/>
          <w:shd w:val="clear" w:color="auto" w:fill="FFFFFF"/>
        </w:rPr>
        <w:t>Word Count – 2199 Words</w:t>
      </w:r>
    </w:p>
    <w:p w14:paraId="3791AC1C" w14:textId="77777777" w:rsidR="00984510" w:rsidRPr="00ED413A" w:rsidRDefault="00984510" w:rsidP="00A12769">
      <w:pPr>
        <w:spacing w:line="360" w:lineRule="auto"/>
        <w:rPr>
          <w:sz w:val="22"/>
          <w:szCs w:val="22"/>
        </w:rPr>
      </w:pPr>
    </w:p>
    <w:p w14:paraId="6CDC70FE" w14:textId="77777777" w:rsidR="00A12769" w:rsidRPr="00ED413A" w:rsidRDefault="00A12769" w:rsidP="00A12769">
      <w:pPr>
        <w:spacing w:line="360" w:lineRule="auto"/>
        <w:rPr>
          <w:sz w:val="22"/>
          <w:szCs w:val="22"/>
        </w:rPr>
      </w:pPr>
    </w:p>
    <w:p w14:paraId="5FE7A81F" w14:textId="47421824" w:rsidR="00A12769" w:rsidRPr="00ED413A" w:rsidRDefault="00A12769" w:rsidP="00A12769">
      <w:pPr>
        <w:spacing w:line="360" w:lineRule="auto"/>
        <w:rPr>
          <w:sz w:val="22"/>
          <w:szCs w:val="22"/>
        </w:rPr>
      </w:pPr>
    </w:p>
    <w:p w14:paraId="0A52173D" w14:textId="77777777" w:rsidR="00A12769" w:rsidRPr="00E676F7" w:rsidRDefault="00A12769"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B93465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2E08F6">
        <w:rPr>
          <w:rStyle w:val="normaltextrun"/>
          <w:rFonts w:ascii="Arial" w:hAnsi="Arial" w:cs="Arial"/>
          <w:color w:val="000000"/>
        </w:rPr>
        <w:t>JPOWELL</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215CFA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2E08F6">
        <w:rPr>
          <w:rStyle w:val="normaltextrun"/>
          <w:rFonts w:ascii="Arial" w:hAnsi="Arial" w:cs="Arial"/>
          <w:color w:val="000000"/>
        </w:rPr>
        <w:t>24/01/2022</w:t>
      </w:r>
    </w:p>
    <w:p w14:paraId="7342381B" w14:textId="46BA19BF" w:rsidR="002E08F6" w:rsidRDefault="002E08F6" w:rsidP="00C10B31">
      <w:pPr>
        <w:overflowPunct/>
        <w:autoSpaceDE/>
        <w:autoSpaceDN/>
        <w:adjustRightInd/>
        <w:textAlignment w:val="auto"/>
        <w:rPr>
          <w:b/>
          <w:bCs/>
          <w:sz w:val="24"/>
          <w:szCs w:val="24"/>
        </w:rPr>
      </w:pPr>
    </w:p>
    <w:p w14:paraId="6C7A88AE" w14:textId="28EBAF96" w:rsidR="00C10B31" w:rsidRDefault="00C10B31" w:rsidP="00C10B31">
      <w:pPr>
        <w:overflowPunct/>
        <w:autoSpaceDE/>
        <w:autoSpaceDN/>
        <w:adjustRightInd/>
        <w:textAlignment w:val="auto"/>
        <w:rPr>
          <w:b/>
          <w:bCs/>
          <w:sz w:val="24"/>
          <w:szCs w:val="24"/>
        </w:rPr>
      </w:pPr>
    </w:p>
    <w:p w14:paraId="74BBDC3D" w14:textId="69737CF2" w:rsidR="00C10B31" w:rsidRDefault="00C10B31" w:rsidP="00C10B31">
      <w:pPr>
        <w:overflowPunct/>
        <w:autoSpaceDE/>
        <w:autoSpaceDN/>
        <w:adjustRightInd/>
        <w:textAlignment w:val="auto"/>
        <w:rPr>
          <w:b/>
          <w:bCs/>
          <w:sz w:val="24"/>
          <w:szCs w:val="24"/>
        </w:rPr>
      </w:pPr>
    </w:p>
    <w:p w14:paraId="0E8D476E" w14:textId="6112D7B4" w:rsidR="00C10B31" w:rsidRDefault="00C10B31" w:rsidP="00C10B31">
      <w:pPr>
        <w:overflowPunct/>
        <w:autoSpaceDE/>
        <w:autoSpaceDN/>
        <w:adjustRightInd/>
        <w:textAlignment w:val="auto"/>
        <w:rPr>
          <w:b/>
          <w:bCs/>
          <w:sz w:val="24"/>
          <w:szCs w:val="24"/>
        </w:rPr>
      </w:pPr>
    </w:p>
    <w:p w14:paraId="2AEA0921" w14:textId="5162A90A" w:rsidR="00C10B31" w:rsidRDefault="00C10B31" w:rsidP="00C10B31">
      <w:pPr>
        <w:overflowPunct/>
        <w:autoSpaceDE/>
        <w:autoSpaceDN/>
        <w:adjustRightInd/>
        <w:textAlignment w:val="auto"/>
        <w:rPr>
          <w:b/>
          <w:bCs/>
          <w:sz w:val="24"/>
          <w:szCs w:val="24"/>
        </w:rPr>
      </w:pPr>
    </w:p>
    <w:p w14:paraId="50FBB375" w14:textId="48F832FA" w:rsidR="00C10B31" w:rsidRDefault="00C10B31" w:rsidP="00C10B31">
      <w:pPr>
        <w:overflowPunct/>
        <w:autoSpaceDE/>
        <w:autoSpaceDN/>
        <w:adjustRightInd/>
        <w:textAlignment w:val="auto"/>
        <w:rPr>
          <w:b/>
          <w:bCs/>
          <w:sz w:val="24"/>
          <w:szCs w:val="24"/>
        </w:rPr>
      </w:pPr>
    </w:p>
    <w:p w14:paraId="74C86BD2" w14:textId="7DCFDFFC" w:rsidR="00C10B31" w:rsidRDefault="00C10B31" w:rsidP="00C10B31">
      <w:pPr>
        <w:overflowPunct/>
        <w:autoSpaceDE/>
        <w:autoSpaceDN/>
        <w:adjustRightInd/>
        <w:textAlignment w:val="auto"/>
        <w:rPr>
          <w:b/>
          <w:bCs/>
          <w:sz w:val="24"/>
          <w:szCs w:val="24"/>
        </w:rPr>
      </w:pPr>
    </w:p>
    <w:p w14:paraId="2AD0B42C" w14:textId="78EA6A3C" w:rsidR="00C10B31" w:rsidRDefault="00C10B31" w:rsidP="00C10B31">
      <w:pPr>
        <w:overflowPunct/>
        <w:autoSpaceDE/>
        <w:autoSpaceDN/>
        <w:adjustRightInd/>
        <w:textAlignment w:val="auto"/>
        <w:rPr>
          <w:b/>
          <w:bCs/>
          <w:sz w:val="24"/>
          <w:szCs w:val="24"/>
        </w:rPr>
      </w:pPr>
    </w:p>
    <w:p w14:paraId="53FA86F7" w14:textId="5F6AC34D" w:rsidR="00C10B31" w:rsidRDefault="00C10B31" w:rsidP="00C10B31">
      <w:pPr>
        <w:overflowPunct/>
        <w:autoSpaceDE/>
        <w:autoSpaceDN/>
        <w:adjustRightInd/>
        <w:textAlignment w:val="auto"/>
        <w:rPr>
          <w:b/>
          <w:bCs/>
          <w:sz w:val="24"/>
          <w:szCs w:val="24"/>
        </w:rPr>
      </w:pPr>
    </w:p>
    <w:p w14:paraId="1DD3569D" w14:textId="4EAFFDCD" w:rsidR="00C10B31" w:rsidRDefault="00C10B31" w:rsidP="00C10B31">
      <w:pPr>
        <w:overflowPunct/>
        <w:autoSpaceDE/>
        <w:autoSpaceDN/>
        <w:adjustRightInd/>
        <w:textAlignment w:val="auto"/>
        <w:rPr>
          <w:b/>
          <w:bCs/>
          <w:sz w:val="24"/>
          <w:szCs w:val="24"/>
        </w:rPr>
      </w:pPr>
    </w:p>
    <w:p w14:paraId="50A8899F" w14:textId="6890C932" w:rsidR="00C10B31" w:rsidRDefault="00C10B31" w:rsidP="00C10B31">
      <w:pPr>
        <w:overflowPunct/>
        <w:autoSpaceDE/>
        <w:autoSpaceDN/>
        <w:adjustRightInd/>
        <w:textAlignment w:val="auto"/>
        <w:rPr>
          <w:b/>
          <w:bCs/>
          <w:sz w:val="24"/>
          <w:szCs w:val="24"/>
        </w:rPr>
      </w:pPr>
    </w:p>
    <w:p w14:paraId="15837090" w14:textId="4F7911A8" w:rsidR="00C10B31" w:rsidRDefault="00C10B31" w:rsidP="00C10B31">
      <w:pPr>
        <w:overflowPunct/>
        <w:autoSpaceDE/>
        <w:autoSpaceDN/>
        <w:adjustRightInd/>
        <w:textAlignment w:val="auto"/>
        <w:rPr>
          <w:b/>
          <w:bCs/>
          <w:sz w:val="24"/>
          <w:szCs w:val="24"/>
        </w:rPr>
      </w:pPr>
    </w:p>
    <w:p w14:paraId="72A73092" w14:textId="419E3A1D" w:rsidR="00C10B31" w:rsidRDefault="00C10B31" w:rsidP="00C10B31">
      <w:pPr>
        <w:overflowPunct/>
        <w:autoSpaceDE/>
        <w:autoSpaceDN/>
        <w:adjustRightInd/>
        <w:textAlignment w:val="auto"/>
        <w:rPr>
          <w:b/>
          <w:bCs/>
          <w:sz w:val="24"/>
          <w:szCs w:val="24"/>
        </w:rPr>
      </w:pPr>
    </w:p>
    <w:p w14:paraId="6E284412" w14:textId="51AD5AE9" w:rsidR="00C10B31" w:rsidRDefault="00C10B31" w:rsidP="00C10B31">
      <w:pPr>
        <w:overflowPunct/>
        <w:autoSpaceDE/>
        <w:autoSpaceDN/>
        <w:adjustRightInd/>
        <w:textAlignment w:val="auto"/>
        <w:rPr>
          <w:b/>
          <w:bCs/>
          <w:sz w:val="24"/>
          <w:szCs w:val="24"/>
        </w:rPr>
      </w:pPr>
    </w:p>
    <w:p w14:paraId="02857896" w14:textId="615D3CF4" w:rsidR="00C10B31" w:rsidRDefault="00C10B31" w:rsidP="00C10B31">
      <w:pPr>
        <w:overflowPunct/>
        <w:autoSpaceDE/>
        <w:autoSpaceDN/>
        <w:adjustRightInd/>
        <w:textAlignment w:val="auto"/>
        <w:rPr>
          <w:b/>
          <w:bCs/>
          <w:sz w:val="24"/>
          <w:szCs w:val="24"/>
        </w:rPr>
      </w:pPr>
    </w:p>
    <w:p w14:paraId="50F8379A" w14:textId="554ACD2D" w:rsidR="00C10B31" w:rsidRDefault="00C10B31" w:rsidP="00C10B31">
      <w:pPr>
        <w:overflowPunct/>
        <w:autoSpaceDE/>
        <w:autoSpaceDN/>
        <w:adjustRightInd/>
        <w:textAlignment w:val="auto"/>
        <w:rPr>
          <w:b/>
          <w:bCs/>
          <w:sz w:val="24"/>
          <w:szCs w:val="24"/>
        </w:rPr>
      </w:pPr>
    </w:p>
    <w:p w14:paraId="31AE24AB" w14:textId="5D1005FB" w:rsidR="00C10B31" w:rsidRDefault="00C10B31" w:rsidP="00C10B31">
      <w:pPr>
        <w:overflowPunct/>
        <w:autoSpaceDE/>
        <w:autoSpaceDN/>
        <w:adjustRightInd/>
        <w:textAlignment w:val="auto"/>
        <w:rPr>
          <w:b/>
          <w:bCs/>
          <w:sz w:val="24"/>
          <w:szCs w:val="24"/>
        </w:rPr>
      </w:pPr>
    </w:p>
    <w:p w14:paraId="4AC24C98" w14:textId="65E3E94F" w:rsidR="00C10B31" w:rsidRDefault="00C10B31" w:rsidP="00C10B31">
      <w:pPr>
        <w:overflowPunct/>
        <w:autoSpaceDE/>
        <w:autoSpaceDN/>
        <w:adjustRightInd/>
        <w:textAlignment w:val="auto"/>
        <w:rPr>
          <w:b/>
          <w:bCs/>
          <w:sz w:val="24"/>
          <w:szCs w:val="24"/>
        </w:rPr>
      </w:pPr>
    </w:p>
    <w:p w14:paraId="737A5828" w14:textId="1086C45B" w:rsidR="00C10B31" w:rsidRDefault="00C10B31" w:rsidP="00C10B31">
      <w:pPr>
        <w:overflowPunct/>
        <w:autoSpaceDE/>
        <w:autoSpaceDN/>
        <w:adjustRightInd/>
        <w:textAlignment w:val="auto"/>
        <w:rPr>
          <w:b/>
          <w:bCs/>
          <w:sz w:val="24"/>
          <w:szCs w:val="24"/>
        </w:rPr>
      </w:pPr>
    </w:p>
    <w:p w14:paraId="1D279600" w14:textId="6FDAD7DE" w:rsidR="00C10B31" w:rsidRDefault="00C10B31" w:rsidP="00C10B31">
      <w:pPr>
        <w:overflowPunct/>
        <w:autoSpaceDE/>
        <w:autoSpaceDN/>
        <w:adjustRightInd/>
        <w:textAlignment w:val="auto"/>
        <w:rPr>
          <w:b/>
          <w:bCs/>
          <w:sz w:val="24"/>
          <w:szCs w:val="24"/>
        </w:rPr>
      </w:pPr>
    </w:p>
    <w:p w14:paraId="39985D01" w14:textId="77777777" w:rsidR="00C10B31" w:rsidRPr="00C10B31" w:rsidRDefault="00C10B31" w:rsidP="00C10B31">
      <w:pPr>
        <w:overflowPunct/>
        <w:autoSpaceDE/>
        <w:autoSpaceDN/>
        <w:adjustRightInd/>
        <w:textAlignment w:val="auto"/>
        <w:rPr>
          <w:b/>
          <w:bCs/>
          <w:sz w:val="24"/>
          <w:szCs w:val="24"/>
        </w:rPr>
      </w:pPr>
    </w:p>
    <w:p w14:paraId="6244FD26" w14:textId="77777777" w:rsidR="004D33A5" w:rsidRDefault="004D33A5" w:rsidP="004D33A5">
      <w:pPr>
        <w:ind w:right="237"/>
        <w:rPr>
          <w:rFonts w:eastAsia="Arial"/>
          <w:b/>
          <w:bCs/>
          <w:color w:val="000000" w:themeColor="text1"/>
          <w:sz w:val="28"/>
          <w:szCs w:val="28"/>
          <w:highlight w:val="yellow"/>
          <w:u w:val="single"/>
        </w:rPr>
      </w:pPr>
    </w:p>
    <w:p w14:paraId="43EC7FA9" w14:textId="26CEB00F" w:rsidR="00025650" w:rsidRPr="00E676F7" w:rsidRDefault="3E63D7DA" w:rsidP="004D33A5">
      <w:pPr>
        <w:ind w:right="237"/>
        <w:jc w:val="center"/>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4AAFA6BE" w14:textId="77777777" w:rsidR="004D33A5" w:rsidRPr="00593E63" w:rsidRDefault="004D33A5" w:rsidP="004D33A5">
      <w:pPr>
        <w:spacing w:line="360" w:lineRule="auto"/>
        <w:ind w:right="237"/>
        <w:jc w:val="both"/>
        <w:rPr>
          <w:color w:val="auto"/>
          <w:sz w:val="22"/>
          <w:szCs w:val="22"/>
        </w:rPr>
      </w:pPr>
      <w:r w:rsidRPr="00593E63">
        <w:rPr>
          <w:color w:val="auto"/>
          <w:sz w:val="22"/>
          <w:szCs w:val="22"/>
        </w:rPr>
        <w:t>Each day, around 5 people are killed and 68 people are seriously injured on Britain's roads.  Minor and serious traffic collisions regularly need the deployment of police officers. Britain has a well-developed legal framework in place to encourage all road users to drive safely. It establishes criminal offences for potentially harmful or hazardous behaviour, as well as poorly maintained vehicles. They are supported by the Highway Code, which establishes clear guidelines for all road users.  Britain has developed several tactics for coping with traffic collision and are constantly introducing new measures to reduce the likelihood of future incidents (GOV.UK 2021).</w:t>
      </w:r>
    </w:p>
    <w:p w14:paraId="4F9CADC0" w14:textId="77777777" w:rsidR="004D33A5" w:rsidRPr="009C4846" w:rsidRDefault="004D33A5" w:rsidP="004D33A5">
      <w:pPr>
        <w:spacing w:line="360" w:lineRule="auto"/>
        <w:ind w:right="237"/>
        <w:jc w:val="both"/>
        <w:rPr>
          <w:b/>
          <w:bCs/>
          <w:color w:val="auto"/>
          <w:sz w:val="22"/>
          <w:szCs w:val="22"/>
        </w:rPr>
      </w:pPr>
    </w:p>
    <w:p w14:paraId="48C279B6" w14:textId="77777777" w:rsidR="004D33A5" w:rsidRPr="009C4846" w:rsidRDefault="004D33A5" w:rsidP="004D33A5">
      <w:pPr>
        <w:spacing w:line="360" w:lineRule="auto"/>
        <w:ind w:right="107"/>
        <w:jc w:val="both"/>
        <w:rPr>
          <w:color w:val="auto"/>
          <w:sz w:val="22"/>
          <w:szCs w:val="22"/>
        </w:rPr>
      </w:pPr>
      <w:r w:rsidRPr="009C4846">
        <w:rPr>
          <w:color w:val="auto"/>
          <w:sz w:val="22"/>
          <w:szCs w:val="22"/>
        </w:rPr>
        <w:t>A significant road traffic collision happened along a county road, prompting many emergency calls to South Wales Police. According to the information relayed to the Public Service Centre call taker, the car was travelling down a county road when it lost control. It mounted a grass slope and collided with a lamppost before coming to a stop in a ditch. Also, there were two occupants in the vehicle which were a male and a female. The male was described as tall with a slim build dressed in a red sweatshirt, grey jogging bottoms, and a grey baseball cap, and was reported as being covered in blood. In the front passenger seat, a female described as small and thin, dressed in a green dress with was unconscious and not breathing.</w:t>
      </w:r>
    </w:p>
    <w:p w14:paraId="67C42896" w14:textId="77777777" w:rsidR="004D33A5" w:rsidRPr="00EF163D" w:rsidRDefault="004D33A5" w:rsidP="004D33A5">
      <w:pPr>
        <w:spacing w:line="360" w:lineRule="auto"/>
        <w:ind w:right="107"/>
        <w:jc w:val="both"/>
        <w:rPr>
          <w:color w:val="00B050"/>
          <w:sz w:val="22"/>
          <w:szCs w:val="22"/>
        </w:rPr>
      </w:pPr>
    </w:p>
    <w:p w14:paraId="6B55EACA" w14:textId="77777777" w:rsidR="004D33A5" w:rsidRPr="009C4846" w:rsidRDefault="004D33A5" w:rsidP="004D33A5">
      <w:pPr>
        <w:shd w:val="clear" w:color="auto" w:fill="FFFFFF"/>
        <w:spacing w:before="240" w:after="240" w:line="360" w:lineRule="auto"/>
        <w:rPr>
          <w:color w:val="auto"/>
          <w:sz w:val="22"/>
          <w:szCs w:val="22"/>
        </w:rPr>
      </w:pPr>
      <w:r w:rsidRPr="009C4846">
        <w:rPr>
          <w:color w:val="auto"/>
          <w:sz w:val="22"/>
          <w:szCs w:val="22"/>
        </w:rPr>
        <w:lastRenderedPageBreak/>
        <w:t>This call was classified as a high-priority emergency due to the threat, risk and harm to the occupants. In a marked police vehicle, myself and several other officers arrived at the scene. A black Volkswagen Golf was found in a ditch with severe damage and debris in the surrounding area. I rushed over to the wrecked vehicle, where my colleagues were already treating the female with paramedics. I was unable to assist in the treatment of the female. Therefore, I approached the male that was standing beside a Roads Policing Officer on the side of the road.</w:t>
      </w:r>
    </w:p>
    <w:p w14:paraId="5A1D4197" w14:textId="77777777" w:rsidR="004D33A5" w:rsidRPr="009C4846" w:rsidRDefault="004D33A5" w:rsidP="004D33A5">
      <w:pPr>
        <w:shd w:val="clear" w:color="auto" w:fill="FFFFFF"/>
        <w:spacing w:before="240" w:after="240" w:line="360" w:lineRule="auto"/>
        <w:rPr>
          <w:color w:val="auto"/>
          <w:sz w:val="22"/>
          <w:szCs w:val="22"/>
        </w:rPr>
      </w:pPr>
      <w:r w:rsidRPr="009C4846">
        <w:rPr>
          <w:color w:val="auto"/>
          <w:sz w:val="22"/>
          <w:szCs w:val="22"/>
        </w:rPr>
        <w:t>When I first spoke with the male, it was clear that he was intoxicated on drugs and alcohol. When attempting to walk, the male was unsteady on his feet and kept stumbling. His speech was slurred, and his recollection was hazy, as he could not give a consistent story of what had happened.</w:t>
      </w:r>
    </w:p>
    <w:p w14:paraId="2F6A2196" w14:textId="77777777" w:rsidR="004D33A5" w:rsidRPr="009C4846" w:rsidRDefault="004D33A5" w:rsidP="004D33A5">
      <w:pPr>
        <w:shd w:val="clear" w:color="auto" w:fill="FFFFFF"/>
        <w:spacing w:before="240" w:after="240" w:line="360" w:lineRule="auto"/>
        <w:rPr>
          <w:color w:val="auto"/>
          <w:sz w:val="22"/>
          <w:szCs w:val="22"/>
        </w:rPr>
      </w:pPr>
      <w:r w:rsidRPr="009C4846">
        <w:rPr>
          <w:color w:val="auto"/>
          <w:sz w:val="22"/>
          <w:szCs w:val="22"/>
        </w:rPr>
        <w:t>Due to the nature of this incident, I attempted to explain to the male the main sections of legislation that allowed me to require him to produce specimens for examination at the roadside. Preliminary tests may be conducted under Section 6 Subsection 5 of the Roads Traffic Act 1988, if a constable has reasonable grounds to believe that the individual was driving, attempting to drive, or in charge of the vehicle at the time of an accident. (The Crown Prosecution Service, 2019)</w:t>
      </w:r>
    </w:p>
    <w:p w14:paraId="15974845" w14:textId="77777777" w:rsidR="004D33A5" w:rsidRPr="009C4846" w:rsidRDefault="004D33A5" w:rsidP="004D33A5">
      <w:pPr>
        <w:shd w:val="clear" w:color="auto" w:fill="FFFFFF"/>
        <w:spacing w:before="240" w:after="240" w:line="360" w:lineRule="auto"/>
        <w:rPr>
          <w:color w:val="auto"/>
          <w:sz w:val="22"/>
          <w:szCs w:val="22"/>
        </w:rPr>
      </w:pPr>
      <w:r w:rsidRPr="009C4846">
        <w:rPr>
          <w:color w:val="auto"/>
          <w:sz w:val="22"/>
          <w:szCs w:val="22"/>
        </w:rPr>
        <w:t>A police officer can conduct preliminary testing under Section 6 of the Roads Traffic Act 1988. The three preliminary tests are a breath test, an impairment test, and a drug test. The constable can evaluate if the individual is fit to drive and, if so, whether his incapacity is related to drink or drugs (The Crown Prosecution Service, 2019).</w:t>
      </w:r>
    </w:p>
    <w:p w14:paraId="67BC2B32" w14:textId="77777777" w:rsidR="004D33A5" w:rsidRPr="009C4846" w:rsidRDefault="004D33A5" w:rsidP="004D33A5">
      <w:pPr>
        <w:shd w:val="clear" w:color="auto" w:fill="FFFFFF"/>
        <w:spacing w:before="240" w:after="240" w:line="360" w:lineRule="auto"/>
        <w:rPr>
          <w:color w:val="auto"/>
          <w:sz w:val="22"/>
          <w:szCs w:val="22"/>
        </w:rPr>
      </w:pPr>
      <w:r w:rsidRPr="009C4846">
        <w:rPr>
          <w:color w:val="auto"/>
          <w:sz w:val="22"/>
          <w:szCs w:val="22"/>
        </w:rPr>
        <w:t>The preliminary breath test and drug test will be performed by the police on the side of the road. If either the breath test or the drug test results are positive, the individual can be arrested and brought to a police station, where an evidential specimen will be required. The impairment test, which consists of a series of physical tests, set by the constable. The constable can evaluate if a person is fit to drive by seeing their ability to complete these tasks. The breath test is used to assess if a person's breath or blood contains enough alcohol to exceed the legal limit. The drug test is done with a device that has been approved by the Secretary of State to analysis a specimen of sweat or saliva from the individual to see if they have consumed any drugs (The Crown Prosecution Service, 2019).</w:t>
      </w:r>
    </w:p>
    <w:p w14:paraId="38D21CD8" w14:textId="77777777" w:rsidR="004D33A5" w:rsidRPr="009C4846" w:rsidRDefault="004D33A5" w:rsidP="004D33A5">
      <w:pPr>
        <w:pStyle w:val="NormalWeb"/>
        <w:shd w:val="clear" w:color="auto" w:fill="FFFFFF"/>
        <w:spacing w:before="240" w:after="240" w:line="360" w:lineRule="auto"/>
        <w:rPr>
          <w:rFonts w:ascii="Arial" w:hAnsi="Arial" w:cs="Arial"/>
          <w:sz w:val="22"/>
          <w:szCs w:val="22"/>
        </w:rPr>
      </w:pPr>
      <w:r w:rsidRPr="009C4846">
        <w:rPr>
          <w:rFonts w:ascii="Arial" w:hAnsi="Arial" w:cs="Arial"/>
          <w:sz w:val="22"/>
          <w:szCs w:val="22"/>
        </w:rPr>
        <w:lastRenderedPageBreak/>
        <w:t>If a person refuses to assist with a constable's request for one or more preliminary tests without a sufficient explanation, he commits an offence under Section 6 Subsection 6 of the Road Traffic Act 1988 (Drink Drive Solicitors, 2021).</w:t>
      </w:r>
    </w:p>
    <w:p w14:paraId="6FA951B9" w14:textId="77777777" w:rsidR="004D33A5" w:rsidRPr="009C4846" w:rsidRDefault="004D33A5" w:rsidP="004D33A5">
      <w:pPr>
        <w:pStyle w:val="NormalWeb"/>
        <w:shd w:val="clear" w:color="auto" w:fill="FFFFFF"/>
        <w:spacing w:before="240" w:beforeAutospacing="0" w:after="240" w:afterAutospacing="0" w:line="360" w:lineRule="auto"/>
        <w:rPr>
          <w:rFonts w:ascii="Arial" w:hAnsi="Arial" w:cs="Arial"/>
          <w:sz w:val="22"/>
          <w:szCs w:val="22"/>
        </w:rPr>
      </w:pPr>
      <w:r w:rsidRPr="009C4846">
        <w:rPr>
          <w:rFonts w:ascii="Arial" w:hAnsi="Arial" w:cs="Arial"/>
          <w:sz w:val="22"/>
          <w:szCs w:val="22"/>
        </w:rPr>
        <w:t>After explaining this crucial piece of legislation to the male.  He refused to provide any specimens for analysis, so I arrested the male on suspicion of drunk driving, drug driving, and failing to produce specimens of breath, blood, or urine for examination without a reasonable justification.</w:t>
      </w:r>
    </w:p>
    <w:p w14:paraId="4DB11C72" w14:textId="77777777" w:rsidR="004D33A5" w:rsidRPr="009C4846" w:rsidRDefault="004D33A5" w:rsidP="004D33A5">
      <w:pPr>
        <w:pStyle w:val="NormalWeb"/>
        <w:shd w:val="clear" w:color="auto" w:fill="FFFFFF"/>
        <w:spacing w:before="240" w:beforeAutospacing="0" w:after="240" w:afterAutospacing="0" w:line="360" w:lineRule="auto"/>
        <w:rPr>
          <w:rFonts w:ascii="Arial" w:hAnsi="Arial" w:cs="Arial"/>
          <w:sz w:val="22"/>
          <w:szCs w:val="22"/>
        </w:rPr>
      </w:pPr>
      <w:r w:rsidRPr="009C4846">
        <w:rPr>
          <w:rFonts w:ascii="Arial" w:hAnsi="Arial" w:cs="Arial"/>
          <w:sz w:val="22"/>
          <w:szCs w:val="22"/>
        </w:rPr>
        <w:t>I told the individual that he would be given another chance to provide a sample for analysis</w:t>
      </w:r>
      <w:r>
        <w:rPr>
          <w:rFonts w:ascii="Arial" w:hAnsi="Arial" w:cs="Arial"/>
          <w:sz w:val="22"/>
          <w:szCs w:val="22"/>
        </w:rPr>
        <w:t xml:space="preserve"> while in custody, </w:t>
      </w:r>
      <w:r w:rsidRPr="009C4846">
        <w:rPr>
          <w:rFonts w:ascii="Arial" w:hAnsi="Arial" w:cs="Arial"/>
          <w:sz w:val="22"/>
          <w:szCs w:val="22"/>
        </w:rPr>
        <w:t>and if he refused, he may be charged with failing to produce both times. If he passed the second test while in custody, he will still be charged with failing to provide on initial test.</w:t>
      </w:r>
    </w:p>
    <w:p w14:paraId="1E9D0D2B" w14:textId="77777777" w:rsidR="004D33A5" w:rsidRPr="00FA7831" w:rsidRDefault="004D33A5" w:rsidP="004D33A5">
      <w:pPr>
        <w:pStyle w:val="NormalWeb"/>
        <w:shd w:val="clear" w:color="auto" w:fill="FFFFFF"/>
        <w:spacing w:before="240" w:beforeAutospacing="0" w:after="240" w:afterAutospacing="0" w:line="360" w:lineRule="auto"/>
        <w:rPr>
          <w:rFonts w:ascii="Arial" w:hAnsi="Arial" w:cs="Arial"/>
          <w:sz w:val="22"/>
          <w:szCs w:val="22"/>
        </w:rPr>
      </w:pPr>
      <w:r w:rsidRPr="00FA7831">
        <w:rPr>
          <w:rFonts w:ascii="Arial" w:hAnsi="Arial" w:cs="Arial"/>
          <w:sz w:val="22"/>
          <w:szCs w:val="22"/>
        </w:rPr>
        <w:t>We arrived at the police station a little while later. I informed the male that a sample would be necessary as part of the investigation into whether he had committed an offence under Section 3 of the Road Traffic Act, causing death by careless driving while intoxicated or under the influence of drugs.</w:t>
      </w:r>
    </w:p>
    <w:p w14:paraId="0A0EF69A" w14:textId="77777777" w:rsidR="004D33A5" w:rsidRPr="00FA7831" w:rsidRDefault="004D33A5" w:rsidP="004D33A5">
      <w:pPr>
        <w:pStyle w:val="NormalWeb"/>
        <w:shd w:val="clear" w:color="auto" w:fill="FFFFFF"/>
        <w:spacing w:before="240" w:beforeAutospacing="0" w:after="240" w:afterAutospacing="0" w:line="360" w:lineRule="auto"/>
        <w:rPr>
          <w:rFonts w:ascii="Arial" w:hAnsi="Arial" w:cs="Arial"/>
          <w:sz w:val="22"/>
          <w:szCs w:val="22"/>
        </w:rPr>
      </w:pPr>
      <w:r w:rsidRPr="00FA7831">
        <w:rPr>
          <w:rFonts w:ascii="Arial" w:hAnsi="Arial" w:cs="Arial"/>
          <w:sz w:val="22"/>
          <w:szCs w:val="22"/>
        </w:rPr>
        <w:t>Under Section 8 of the Road Traffic Act 1988, if any two specimens of breath submitted in line with Section 7, the one with the lowest concentration of alcohol in the breath is to be used and the other is to be disregarded. (GOV.UK 2021)</w:t>
      </w:r>
    </w:p>
    <w:p w14:paraId="7B172C76" w14:textId="77777777" w:rsidR="004D33A5" w:rsidRPr="00FA7831" w:rsidRDefault="004D33A5" w:rsidP="004D33A5">
      <w:pPr>
        <w:pStyle w:val="NormalWeb"/>
        <w:shd w:val="clear" w:color="auto" w:fill="FFFFFF"/>
        <w:spacing w:before="240" w:beforeAutospacing="0" w:after="240" w:afterAutospacing="0" w:line="360" w:lineRule="auto"/>
        <w:rPr>
          <w:rFonts w:ascii="Arial" w:hAnsi="Arial" w:cs="Arial"/>
          <w:sz w:val="22"/>
          <w:szCs w:val="22"/>
        </w:rPr>
      </w:pPr>
      <w:bookmarkStart w:id="0" w:name="_Toc781884"/>
      <w:bookmarkStart w:id="1" w:name="_Toc528145946"/>
      <w:bookmarkEnd w:id="0"/>
      <w:bookmarkEnd w:id="1"/>
      <w:r w:rsidRPr="00FA7831">
        <w:rPr>
          <w:rFonts w:ascii="Arial" w:hAnsi="Arial" w:cs="Arial"/>
          <w:sz w:val="22"/>
          <w:szCs w:val="22"/>
        </w:rPr>
        <w:t>If the police officer making the requirement has reasonable grounds to believe that the person required to provide a specimen of blood or urine has a drug in his body, as defined in Section 7 Subsection 3 of the Road Traffic Act 1988, a request for a blood or urine sample can be made at this time because of the administration of a preliminary drug test. (GOV.UK 2021)</w:t>
      </w:r>
    </w:p>
    <w:p w14:paraId="4311A5C0" w14:textId="77777777" w:rsidR="004D33A5" w:rsidRPr="00FA7831" w:rsidRDefault="004D33A5" w:rsidP="004D33A5">
      <w:pPr>
        <w:shd w:val="clear" w:color="auto" w:fill="FFFFFF"/>
        <w:spacing w:line="360" w:lineRule="auto"/>
        <w:jc w:val="both"/>
        <w:rPr>
          <w:color w:val="auto"/>
          <w:sz w:val="22"/>
          <w:szCs w:val="22"/>
        </w:rPr>
      </w:pPr>
      <w:r w:rsidRPr="00FA7831">
        <w:rPr>
          <w:color w:val="auto"/>
          <w:sz w:val="22"/>
          <w:szCs w:val="22"/>
        </w:rPr>
        <w:t xml:space="preserve">The male provided breath samples for analysis. I spoke with a Roads Policing Unit Officer who has been trained and authorised to use the Lion </w:t>
      </w:r>
      <w:proofErr w:type="spellStart"/>
      <w:r w:rsidRPr="00FA7831">
        <w:rPr>
          <w:color w:val="auto"/>
          <w:sz w:val="22"/>
          <w:szCs w:val="22"/>
        </w:rPr>
        <w:t>Intoxilyzer</w:t>
      </w:r>
      <w:proofErr w:type="spellEnd"/>
      <w:r w:rsidRPr="00FA7831">
        <w:rPr>
          <w:color w:val="auto"/>
          <w:sz w:val="22"/>
          <w:szCs w:val="22"/>
        </w:rPr>
        <w:t xml:space="preserve"> 6000UK. The males produced two appropriate breaths for analysis, with the lowest being 40 milligrams in 100 millilitres of breath The male followed the law and provided breath samples for analysis. In addition, the individual provided a blood sample for examination, which was sent to be tested for cannabis and cocaine. Also, the male provided a blood sample for analysis. The Force Medical Examiner </w:t>
      </w:r>
      <w:r w:rsidRPr="00FA7831">
        <w:rPr>
          <w:color w:val="auto"/>
          <w:sz w:val="22"/>
          <w:szCs w:val="22"/>
        </w:rPr>
        <w:lastRenderedPageBreak/>
        <w:t>collected a blood sample. This was sent to a forensic laboratory to be tested for cannabis and cocaine.</w:t>
      </w:r>
    </w:p>
    <w:p w14:paraId="17108C65" w14:textId="77777777" w:rsidR="004D33A5" w:rsidRDefault="004D33A5" w:rsidP="004D33A5">
      <w:pPr>
        <w:shd w:val="clear" w:color="auto" w:fill="FFFFFF"/>
        <w:spacing w:line="360" w:lineRule="auto"/>
        <w:jc w:val="both"/>
        <w:rPr>
          <w:color w:val="00B050"/>
          <w:sz w:val="22"/>
          <w:szCs w:val="22"/>
        </w:rPr>
      </w:pPr>
    </w:p>
    <w:p w14:paraId="70E6C9C4" w14:textId="77777777" w:rsidR="004D33A5" w:rsidRPr="00FA7831" w:rsidRDefault="004D33A5" w:rsidP="004D33A5">
      <w:pPr>
        <w:shd w:val="clear" w:color="auto" w:fill="FFFFFF"/>
        <w:spacing w:line="360" w:lineRule="auto"/>
        <w:jc w:val="both"/>
        <w:rPr>
          <w:color w:val="auto"/>
          <w:sz w:val="22"/>
          <w:szCs w:val="22"/>
        </w:rPr>
      </w:pPr>
      <w:r w:rsidRPr="00FA7831">
        <w:rPr>
          <w:color w:val="auto"/>
          <w:sz w:val="22"/>
          <w:szCs w:val="22"/>
        </w:rPr>
        <w:t xml:space="preserve">A road traffic collision is defined as an accident involving a mechanically propelled vehicle on a road or other public space that causes injury to someone other than the vehicle's driver. It also harms an animal other than the one being transported in the vehicle or damages another vehicle or property (GOV.UK, 2021). </w:t>
      </w:r>
    </w:p>
    <w:p w14:paraId="60D7648E" w14:textId="77777777" w:rsidR="004D33A5" w:rsidRPr="00FA7831" w:rsidRDefault="004D33A5" w:rsidP="004D33A5">
      <w:pPr>
        <w:shd w:val="clear" w:color="auto" w:fill="FFFFFF"/>
        <w:spacing w:line="360" w:lineRule="auto"/>
        <w:jc w:val="both"/>
        <w:rPr>
          <w:color w:val="auto"/>
          <w:sz w:val="22"/>
          <w:szCs w:val="22"/>
        </w:rPr>
      </w:pPr>
    </w:p>
    <w:p w14:paraId="42397B45" w14:textId="77777777" w:rsidR="004D33A5" w:rsidRPr="00FA7831" w:rsidRDefault="004D33A5" w:rsidP="004D33A5">
      <w:pPr>
        <w:shd w:val="clear" w:color="auto" w:fill="FFFFFF"/>
        <w:spacing w:line="360" w:lineRule="auto"/>
        <w:jc w:val="both"/>
        <w:rPr>
          <w:color w:val="auto"/>
          <w:sz w:val="22"/>
          <w:szCs w:val="22"/>
        </w:rPr>
      </w:pPr>
      <w:r w:rsidRPr="00FA7831">
        <w:rPr>
          <w:color w:val="auto"/>
          <w:sz w:val="22"/>
          <w:szCs w:val="22"/>
        </w:rPr>
        <w:t xml:space="preserve">Alcohol is implicated in 39% of all crime in Britain, and this statistic nearly doubles when drink-driving offenders are included. In November 2021, major and repeat offenders may choose to be tagged with devices that assess alcohol levels in sweat. The tag will let probation officers keep a closer eye on offenders' behaviour. It will also provide offenders with an incentive to stop engaging in harmful behaviours, since breaching the limitation may result in a return to prison. Statistics show that offenders with an alcohol restriction have stayed clean on 97 percent of the days they have been tagged (GOV.UK 2021). </w:t>
      </w:r>
    </w:p>
    <w:p w14:paraId="323ADE2F" w14:textId="77777777" w:rsidR="004D33A5" w:rsidRPr="00FA7831" w:rsidRDefault="004D33A5" w:rsidP="004D33A5">
      <w:pPr>
        <w:shd w:val="clear" w:color="auto" w:fill="FFFFFF"/>
        <w:spacing w:before="240" w:after="240" w:line="360" w:lineRule="auto"/>
        <w:rPr>
          <w:color w:val="auto"/>
          <w:kern w:val="36"/>
          <w:sz w:val="22"/>
          <w:szCs w:val="22"/>
        </w:rPr>
      </w:pPr>
      <w:r w:rsidRPr="00FA7831">
        <w:rPr>
          <w:color w:val="auto"/>
          <w:sz w:val="22"/>
          <w:szCs w:val="22"/>
        </w:rPr>
        <w:t xml:space="preserve">After a person is convicted of driving under the influence, rehabilitation programmes are one method used to stop reoffending. If a person is found guilty of a drink-driving offence and their sentence is for 12 months or more, they can take a rehabilitation course to reduce their punishment. The training can lower a driver's licence suspension by up to 25%, insurance rates, and the chance of reoffending. It usually costs between £150 and £250, depending on the source, and lasts at least 14 days, with three distinct days. The overarching purpose of the course is to help individuals understand the consequences of alcohol on driving (Welsh Government 2021). </w:t>
      </w:r>
    </w:p>
    <w:p w14:paraId="176A7BEE" w14:textId="77777777" w:rsidR="004D33A5" w:rsidRPr="00FA7831" w:rsidRDefault="004D33A5" w:rsidP="004D33A5">
      <w:pPr>
        <w:spacing w:line="360" w:lineRule="auto"/>
        <w:rPr>
          <w:color w:val="auto"/>
          <w:sz w:val="22"/>
          <w:szCs w:val="22"/>
          <w:shd w:val="clear" w:color="auto" w:fill="F6F7F8"/>
        </w:rPr>
      </w:pPr>
      <w:r w:rsidRPr="00FA7831">
        <w:rPr>
          <w:color w:val="auto"/>
          <w:sz w:val="22"/>
          <w:szCs w:val="22"/>
          <w:shd w:val="clear" w:color="auto" w:fill="FFFFFF"/>
        </w:rPr>
        <w:t xml:space="preserve">High-visibility police patrols involve a high number of police officers monitoring a specified area, typically at and near times and locations when alcohol-impaired driving crashes are more likely (Centres for Disease Control and Prevention, 2021). </w:t>
      </w:r>
      <w:r w:rsidRPr="00FA7831">
        <w:rPr>
          <w:color w:val="auto"/>
          <w:sz w:val="22"/>
          <w:szCs w:val="22"/>
          <w:shd w:val="clear" w:color="auto" w:fill="F6F7F8"/>
        </w:rPr>
        <w:t xml:space="preserve"> These type of police patrols are intended to raise the potential and perceived chance of being an individual caught driving while intoxicated, hence lowering alcohol-related collisions and injuries. (College of Policing, 2021). </w:t>
      </w:r>
    </w:p>
    <w:p w14:paraId="6B211E8B" w14:textId="77777777" w:rsidR="004D33A5" w:rsidRPr="00FA7831" w:rsidRDefault="004D33A5" w:rsidP="004D33A5">
      <w:pPr>
        <w:spacing w:line="360" w:lineRule="auto"/>
        <w:rPr>
          <w:color w:val="auto"/>
          <w:sz w:val="22"/>
          <w:szCs w:val="22"/>
          <w:shd w:val="clear" w:color="auto" w:fill="F6F7F8"/>
        </w:rPr>
      </w:pPr>
    </w:p>
    <w:p w14:paraId="709DA677" w14:textId="77777777" w:rsidR="004D33A5" w:rsidRPr="00FA7831" w:rsidRDefault="004D33A5" w:rsidP="004D33A5">
      <w:pPr>
        <w:spacing w:line="360" w:lineRule="auto"/>
        <w:rPr>
          <w:color w:val="auto"/>
          <w:sz w:val="22"/>
          <w:szCs w:val="22"/>
          <w:shd w:val="clear" w:color="auto" w:fill="FFFFFF"/>
        </w:rPr>
      </w:pPr>
      <w:r w:rsidRPr="00FA7831">
        <w:rPr>
          <w:color w:val="auto"/>
          <w:sz w:val="22"/>
          <w:szCs w:val="22"/>
          <w:shd w:val="clear" w:color="auto" w:fill="FFFFFF"/>
        </w:rPr>
        <w:t xml:space="preserve">Avon and Somerset Police participated in the National Police Chiefs’ Council’s Winter Drink and Drug Driving Operation which runs from 1 December 2021 to 1 January 2022. During this operation police officers were out patrolling for intoxicated drivers. Over 50 arrests for drunk and drugged driving were made in the first two weeks of the operation. Last year, over </w:t>
      </w:r>
      <w:r w:rsidRPr="00FA7831">
        <w:rPr>
          <w:color w:val="auto"/>
          <w:sz w:val="22"/>
          <w:szCs w:val="22"/>
          <w:shd w:val="clear" w:color="auto" w:fill="FFFFFF"/>
        </w:rPr>
        <w:lastRenderedPageBreak/>
        <w:t>the same time period, Avon and Somerset Police arrested a total of 229 persons as part of the yearly campaign (Avon and Somerset Police, 2021).</w:t>
      </w:r>
    </w:p>
    <w:p w14:paraId="6B0819B1" w14:textId="77777777" w:rsidR="004D33A5" w:rsidRPr="00FA7831" w:rsidRDefault="004D33A5" w:rsidP="004D33A5">
      <w:pPr>
        <w:spacing w:line="360" w:lineRule="auto"/>
        <w:rPr>
          <w:color w:val="auto"/>
          <w:sz w:val="22"/>
          <w:szCs w:val="22"/>
          <w:shd w:val="clear" w:color="auto" w:fill="FFFFFF"/>
        </w:rPr>
      </w:pPr>
    </w:p>
    <w:p w14:paraId="30CE7BE2" w14:textId="77777777" w:rsidR="004D33A5" w:rsidRPr="00FA7831" w:rsidRDefault="004D33A5" w:rsidP="004D33A5">
      <w:pPr>
        <w:spacing w:line="360" w:lineRule="auto"/>
        <w:rPr>
          <w:color w:val="auto"/>
          <w:sz w:val="22"/>
          <w:szCs w:val="22"/>
          <w:shd w:val="clear" w:color="auto" w:fill="FFFFFF"/>
        </w:rPr>
      </w:pPr>
      <w:r w:rsidRPr="00FA7831">
        <w:rPr>
          <w:color w:val="auto"/>
          <w:sz w:val="22"/>
          <w:szCs w:val="22"/>
          <w:shd w:val="clear" w:color="auto" w:fill="FFFFFF"/>
        </w:rPr>
        <w:t>A sobriety checkpoint is a tactic that police officers use to identify and prevent drink driving. Officers set up a checkpoint on the side of the road to stop cars and check for intoxicated drivers. If the driver is not found to intoxicated, they are allowed to continue their journey. Officers engage the driver in a brief conversation during the stop to assess if the driver is intoxicated. If the driver is discovered to be under the influence of alcohol or drugs, the proper action is performed. The stop is brief, and the interaction between non-impaired drivers and police officer is minimal (Prevention First, 2020). According to a recent study, sobriety checks have reduced impaired driving fatal fatalities by 18 to 24 percent. (Prevention First, 2021). Although another study discovered that sobriety checkpoints are hardly used due to the absence of police resources and financing. (Fell et al, 2004).</w:t>
      </w:r>
    </w:p>
    <w:p w14:paraId="7C736C2F" w14:textId="77777777" w:rsidR="004D33A5" w:rsidRPr="00FA7831" w:rsidRDefault="004D33A5" w:rsidP="004D33A5">
      <w:pPr>
        <w:spacing w:line="360" w:lineRule="auto"/>
        <w:rPr>
          <w:color w:val="auto"/>
          <w:sz w:val="22"/>
          <w:szCs w:val="22"/>
        </w:rPr>
      </w:pPr>
    </w:p>
    <w:p w14:paraId="730A342B" w14:textId="77777777" w:rsidR="004D33A5" w:rsidRPr="00FA7831" w:rsidRDefault="004D33A5" w:rsidP="004D33A5">
      <w:pPr>
        <w:spacing w:line="360" w:lineRule="auto"/>
        <w:rPr>
          <w:color w:val="auto"/>
          <w:sz w:val="22"/>
          <w:szCs w:val="22"/>
          <w:shd w:val="clear" w:color="auto" w:fill="FFFFFF"/>
        </w:rPr>
      </w:pPr>
      <w:r w:rsidRPr="00FA7831">
        <w:rPr>
          <w:color w:val="auto"/>
          <w:sz w:val="22"/>
          <w:szCs w:val="22"/>
          <w:shd w:val="clear" w:color="auto" w:fill="FFFFFF"/>
        </w:rPr>
        <w:t xml:space="preserve">Another effective technique for minimising drink driving is to use mass media campaigns. They aid in the communication of the legal implications and physical dangers associated with drink driving. Apart from emphasising the need of not drinking while driving, media campaigns have also been used to urge people to prevent others from drink driving (Wiltshire Law Firm, 2021). Although some studies imply a decline, data demonstrates that mass media campaigns have little effect on alcohol-related accidents or the proportion of drivers driving under the influence of alcohol. According to the data, well-planned and well-executed mass media campaigns with enough audience exposure, along with additional preventative actions such as increased law enforcement, may help to reduce alcohol-impaired driving and alcohol-related accidents. It also implies that such initiatives are cost-effective, with the societal benefits outweighing the expenditure (College of Policing, 2015). </w:t>
      </w:r>
    </w:p>
    <w:p w14:paraId="69804171" w14:textId="77777777" w:rsidR="004D33A5" w:rsidRPr="00FA7831" w:rsidRDefault="004D33A5" w:rsidP="004D33A5">
      <w:pPr>
        <w:spacing w:line="360" w:lineRule="auto"/>
        <w:rPr>
          <w:color w:val="auto"/>
          <w:sz w:val="22"/>
          <w:szCs w:val="22"/>
        </w:rPr>
      </w:pPr>
    </w:p>
    <w:p w14:paraId="785B7493" w14:textId="77777777" w:rsidR="004D33A5" w:rsidRPr="00FA7831" w:rsidRDefault="004D33A5" w:rsidP="004D33A5">
      <w:pPr>
        <w:spacing w:line="360" w:lineRule="auto"/>
        <w:rPr>
          <w:color w:val="auto"/>
          <w:sz w:val="22"/>
          <w:szCs w:val="22"/>
          <w:shd w:val="clear" w:color="auto" w:fill="FFFFFF"/>
        </w:rPr>
      </w:pPr>
      <w:r w:rsidRPr="00FA7831">
        <w:rPr>
          <w:color w:val="auto"/>
          <w:sz w:val="22"/>
          <w:szCs w:val="22"/>
        </w:rPr>
        <w:t xml:space="preserve">An ignition interlock device is an aftermarket gadget that measures the amount of alcohol in a driver's breath. If the driver's blood alcohol content exceeds a specified threshold, which is usually 0.02 percent. The car will not start due to the ignition interlock. They have been used on those who have been convicted of drink driving. They have been employed to prevent drink driving in the United States for more than 20 years, and they have recently become increasingly popular in the United Kingdom </w:t>
      </w:r>
      <w:r w:rsidRPr="00FA7831">
        <w:rPr>
          <w:color w:val="auto"/>
          <w:sz w:val="22"/>
          <w:szCs w:val="22"/>
          <w:shd w:val="clear" w:color="auto" w:fill="FFFFFF"/>
        </w:rPr>
        <w:t>(Mayer, 2019).</w:t>
      </w:r>
    </w:p>
    <w:p w14:paraId="67941426" w14:textId="77777777" w:rsidR="004D33A5" w:rsidRPr="00FA7831" w:rsidRDefault="004D33A5" w:rsidP="004D33A5">
      <w:pPr>
        <w:spacing w:line="360" w:lineRule="auto"/>
        <w:rPr>
          <w:color w:val="auto"/>
          <w:sz w:val="22"/>
          <w:szCs w:val="22"/>
        </w:rPr>
      </w:pPr>
    </w:p>
    <w:p w14:paraId="36D5F39C" w14:textId="77777777" w:rsidR="004D33A5" w:rsidRPr="00FA7831" w:rsidRDefault="004D33A5" w:rsidP="004D33A5">
      <w:pPr>
        <w:spacing w:line="360" w:lineRule="auto"/>
        <w:rPr>
          <w:color w:val="auto"/>
          <w:sz w:val="22"/>
          <w:szCs w:val="22"/>
        </w:rPr>
      </w:pPr>
      <w:r w:rsidRPr="00FA7831">
        <w:rPr>
          <w:color w:val="auto"/>
          <w:sz w:val="22"/>
          <w:szCs w:val="22"/>
        </w:rPr>
        <w:t xml:space="preserve">Overall, I believe that all these measures are critical in lowering the number of drunk and drugged drivers on Britain's roads, as well as reoffenders. The most prevalent sort of measure utilised by police forces is high visibility police patrols. As Avon and Somerset </w:t>
      </w:r>
      <w:r w:rsidRPr="00FA7831">
        <w:rPr>
          <w:color w:val="auto"/>
          <w:sz w:val="22"/>
          <w:szCs w:val="22"/>
        </w:rPr>
        <w:lastRenderedPageBreak/>
        <w:t xml:space="preserve">Police discovered when they participated in the National Police Chiefs' Council's Winter Drink and Drug Driving Operation and arrested many people for drunk and drugged driving (Avon and Somerset Police, 2021). If other police forces carried out similar operations on a regular basis, the roads would be a lot safer place. On the other hand, I know from experience sometimes these types of operations run into their fair share of issues such as cost implications, lack of staff to participate in the operation. </w:t>
      </w:r>
    </w:p>
    <w:p w14:paraId="48EF8089" w14:textId="77777777" w:rsidR="004D33A5" w:rsidRPr="00FA7831" w:rsidRDefault="004D33A5" w:rsidP="004D33A5">
      <w:pPr>
        <w:spacing w:line="360" w:lineRule="auto"/>
        <w:rPr>
          <w:color w:val="auto"/>
          <w:sz w:val="22"/>
          <w:szCs w:val="22"/>
        </w:rPr>
      </w:pPr>
    </w:p>
    <w:p w14:paraId="2722F1F2" w14:textId="77777777" w:rsidR="004D33A5" w:rsidRDefault="004D33A5" w:rsidP="004D33A5">
      <w:pPr>
        <w:spacing w:line="360" w:lineRule="auto"/>
        <w:rPr>
          <w:color w:val="auto"/>
          <w:sz w:val="22"/>
          <w:szCs w:val="22"/>
        </w:rPr>
      </w:pPr>
      <w:r w:rsidRPr="00D2019C">
        <w:rPr>
          <w:color w:val="auto"/>
          <w:sz w:val="22"/>
          <w:szCs w:val="22"/>
        </w:rPr>
        <w:t>Sobriety checkpoints, in my opinion, are a good and effective approach used by police to identify and deter drunk and drugged drivers. It is commonly utilised by police forces to track down offenders on Britain's roads. This is supported by research that found that sobriety checkpoints reduced impaired driving deaths by 18 to 24 percent. (2021) (Prevention First). Another study, on the other hand, found that sobriety checkpoints are rarely utilised owing to a lack of police resources and funding (Fell et al, 2004). Again, from personal experience, I know this is frequently the case, and it has an impact on the success of sobriety checkpoints, but I feel they are a valuable tool overall.</w:t>
      </w:r>
    </w:p>
    <w:p w14:paraId="02A89328" w14:textId="77777777" w:rsidR="004D33A5" w:rsidRDefault="004D33A5" w:rsidP="004D33A5">
      <w:pPr>
        <w:spacing w:line="360" w:lineRule="auto"/>
        <w:rPr>
          <w:color w:val="auto"/>
          <w:sz w:val="22"/>
          <w:szCs w:val="22"/>
        </w:rPr>
      </w:pPr>
    </w:p>
    <w:p w14:paraId="18220887" w14:textId="77777777" w:rsidR="004D33A5" w:rsidRDefault="004D33A5" w:rsidP="004D33A5">
      <w:pPr>
        <w:spacing w:line="360" w:lineRule="auto"/>
        <w:rPr>
          <w:color w:val="auto"/>
          <w:sz w:val="22"/>
          <w:szCs w:val="22"/>
        </w:rPr>
      </w:pPr>
      <w:r w:rsidRPr="00893BD1">
        <w:rPr>
          <w:color w:val="auto"/>
          <w:sz w:val="22"/>
          <w:szCs w:val="22"/>
        </w:rPr>
        <w:t>I firmly believe mass media initiatives are ineffective in locating and deterring drunk and drugged drivers. As evidenced by research, mass media campaigns have minimal impact on alcohol-related accidents or the percentage of drivers who drive while intoxicated (College of Policing, 2015). On the other side, they help to communicate the legal ramifications and physical hazards of driving while inebriated. In addition to further preventative steps such as improved law enforcement, well-planned and well-executed mass media campaigns with sufficient audience exposure may assist to minimise impaired driving (College of Policing, 2015).</w:t>
      </w:r>
    </w:p>
    <w:p w14:paraId="6CADCFDA" w14:textId="77777777" w:rsidR="004D33A5" w:rsidRDefault="004D33A5" w:rsidP="004D33A5">
      <w:pPr>
        <w:spacing w:line="360" w:lineRule="auto"/>
        <w:rPr>
          <w:color w:val="auto"/>
          <w:sz w:val="22"/>
          <w:szCs w:val="22"/>
        </w:rPr>
      </w:pPr>
    </w:p>
    <w:p w14:paraId="630BC080" w14:textId="4ED217C4" w:rsidR="004D33A5" w:rsidRDefault="004D33A5" w:rsidP="004D33A5">
      <w:pPr>
        <w:spacing w:line="360" w:lineRule="auto"/>
        <w:rPr>
          <w:b/>
          <w:bCs/>
          <w:color w:val="auto"/>
          <w:sz w:val="24"/>
          <w:szCs w:val="24"/>
        </w:rPr>
      </w:pPr>
      <w:r w:rsidRPr="00FA7831">
        <w:rPr>
          <w:b/>
          <w:bCs/>
          <w:color w:val="auto"/>
          <w:sz w:val="24"/>
          <w:szCs w:val="24"/>
        </w:rPr>
        <w:t>Words – 2</w:t>
      </w:r>
      <w:r>
        <w:rPr>
          <w:b/>
          <w:bCs/>
          <w:color w:val="auto"/>
          <w:sz w:val="24"/>
          <w:szCs w:val="24"/>
        </w:rPr>
        <w:t>199</w:t>
      </w:r>
    </w:p>
    <w:p w14:paraId="6CE69C0F" w14:textId="65FDCDD4" w:rsidR="00C64405" w:rsidRDefault="00C64405" w:rsidP="004D33A5">
      <w:pPr>
        <w:spacing w:line="360" w:lineRule="auto"/>
        <w:rPr>
          <w:b/>
          <w:bCs/>
          <w:color w:val="auto"/>
          <w:sz w:val="24"/>
          <w:szCs w:val="24"/>
        </w:rPr>
      </w:pPr>
    </w:p>
    <w:p w14:paraId="54CE2AE3" w14:textId="04501D63" w:rsidR="00C64405" w:rsidRDefault="00C64405" w:rsidP="004D33A5">
      <w:pPr>
        <w:spacing w:line="360" w:lineRule="auto"/>
        <w:rPr>
          <w:b/>
          <w:bCs/>
          <w:color w:val="auto"/>
          <w:sz w:val="24"/>
          <w:szCs w:val="24"/>
        </w:rPr>
      </w:pPr>
    </w:p>
    <w:p w14:paraId="1084070E" w14:textId="340F5E62" w:rsidR="00C64405" w:rsidRDefault="00C64405" w:rsidP="004D33A5">
      <w:pPr>
        <w:spacing w:line="360" w:lineRule="auto"/>
        <w:rPr>
          <w:b/>
          <w:bCs/>
          <w:color w:val="auto"/>
          <w:sz w:val="24"/>
          <w:szCs w:val="24"/>
        </w:rPr>
      </w:pPr>
    </w:p>
    <w:p w14:paraId="4CA49537" w14:textId="60FD40FC" w:rsidR="00C64405" w:rsidRDefault="00C64405" w:rsidP="004D33A5">
      <w:pPr>
        <w:spacing w:line="360" w:lineRule="auto"/>
        <w:rPr>
          <w:b/>
          <w:bCs/>
          <w:color w:val="auto"/>
          <w:sz w:val="24"/>
          <w:szCs w:val="24"/>
        </w:rPr>
      </w:pPr>
    </w:p>
    <w:p w14:paraId="6EB2F3DD" w14:textId="624249D6" w:rsidR="00C64405" w:rsidRDefault="00C64405" w:rsidP="004D33A5">
      <w:pPr>
        <w:spacing w:line="360" w:lineRule="auto"/>
        <w:rPr>
          <w:b/>
          <w:bCs/>
          <w:color w:val="auto"/>
          <w:sz w:val="24"/>
          <w:szCs w:val="24"/>
        </w:rPr>
      </w:pPr>
    </w:p>
    <w:p w14:paraId="24178DF5" w14:textId="36ADA31B" w:rsidR="00C64405" w:rsidRDefault="00C64405" w:rsidP="004D33A5">
      <w:pPr>
        <w:spacing w:line="360" w:lineRule="auto"/>
        <w:rPr>
          <w:b/>
          <w:bCs/>
          <w:color w:val="auto"/>
          <w:sz w:val="24"/>
          <w:szCs w:val="24"/>
        </w:rPr>
      </w:pPr>
    </w:p>
    <w:p w14:paraId="43F89150" w14:textId="34990E46" w:rsidR="00C10B31" w:rsidRDefault="00C10B31" w:rsidP="00C10B31">
      <w:pPr>
        <w:ind w:right="225"/>
        <w:rPr>
          <w:b/>
          <w:bCs/>
          <w:color w:val="auto"/>
          <w:sz w:val="24"/>
          <w:szCs w:val="24"/>
        </w:rPr>
      </w:pPr>
    </w:p>
    <w:p w14:paraId="6EC55358" w14:textId="77777777" w:rsidR="00C64405" w:rsidRDefault="00C64405" w:rsidP="00C10B31">
      <w:pPr>
        <w:ind w:right="225"/>
        <w:rPr>
          <w:color w:val="auto"/>
          <w:sz w:val="22"/>
          <w:szCs w:val="22"/>
        </w:rPr>
      </w:pPr>
    </w:p>
    <w:p w14:paraId="37DDDE26" w14:textId="2BD343B2" w:rsidR="00C10B31" w:rsidRDefault="00C10B31" w:rsidP="00C10B31">
      <w:pPr>
        <w:ind w:right="225"/>
        <w:rPr>
          <w:color w:val="auto"/>
          <w:sz w:val="22"/>
          <w:szCs w:val="22"/>
        </w:rPr>
      </w:pPr>
    </w:p>
    <w:p w14:paraId="62D8DFE6" w14:textId="77777777" w:rsidR="00C10B31" w:rsidRDefault="00C10B31" w:rsidP="00C10B31">
      <w:pPr>
        <w:ind w:right="225"/>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367C0730" w14:textId="22DCFA51" w:rsidR="009249F8" w:rsidRPr="009139ED" w:rsidRDefault="009249F8" w:rsidP="009249F8">
      <w:pPr>
        <w:overflowPunct/>
        <w:autoSpaceDE/>
        <w:autoSpaceDN/>
        <w:adjustRightInd/>
        <w:ind w:right="225"/>
        <w:jc w:val="both"/>
        <w:rPr>
          <w:sz w:val="24"/>
          <w:szCs w:val="24"/>
          <w:lang w:eastAsia="zh-TW"/>
        </w:rPr>
      </w:pPr>
      <w:r w:rsidRPr="386E26D2">
        <w:rPr>
          <w:sz w:val="24"/>
          <w:szCs w:val="24"/>
          <w:lang w:eastAsia="zh-TW"/>
        </w:rPr>
        <w:t> </w:t>
      </w: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56"/>
        <w:gridCol w:w="604"/>
        <w:gridCol w:w="709"/>
        <w:gridCol w:w="709"/>
        <w:gridCol w:w="709"/>
        <w:gridCol w:w="850"/>
        <w:gridCol w:w="851"/>
        <w:gridCol w:w="4110"/>
      </w:tblGrid>
      <w:tr w:rsidR="009249F8" w:rsidRPr="009249F8" w14:paraId="3532CC84" w14:textId="77777777" w:rsidTr="00BA3652">
        <w:trPr>
          <w:trHeight w:val="364"/>
        </w:trPr>
        <w:tc>
          <w:tcPr>
            <w:tcW w:w="1656"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313" w:type="dxa"/>
            <w:gridSpan w:val="2"/>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3119" w:type="dxa"/>
            <w:gridSpan w:val="4"/>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411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BA3652" w:rsidRPr="009249F8" w14:paraId="0E7669B2" w14:textId="77777777" w:rsidTr="00BA3652">
        <w:tc>
          <w:tcPr>
            <w:tcW w:w="1656"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21FBDC8" w:rsidR="009249F8" w:rsidRPr="00597F51" w:rsidRDefault="00597F51" w:rsidP="00597F51">
            <w:pPr>
              <w:pStyle w:val="ListParagraph"/>
              <w:numPr>
                <w:ilvl w:val="0"/>
                <w:numId w:val="8"/>
              </w:numPr>
              <w:overflowPunct/>
              <w:autoSpaceDE/>
              <w:autoSpaceDN/>
              <w:adjustRightInd/>
              <w:rPr>
                <w:color w:val="auto"/>
                <w:sz w:val="24"/>
                <w:szCs w:val="24"/>
                <w:lang w:eastAsia="zh-TW"/>
              </w:rPr>
            </w:pPr>
            <w:r w:rsidRPr="00597F51">
              <w:rPr>
                <w:color w:val="auto"/>
                <w:sz w:val="24"/>
                <w:szCs w:val="24"/>
                <w:lang w:eastAsia="zh-TW"/>
              </w:rPr>
              <w:t>Knowledge of Road Traffic Law</w:t>
            </w:r>
            <w:r>
              <w:rPr>
                <w:color w:val="auto"/>
                <w:sz w:val="24"/>
                <w:szCs w:val="24"/>
                <w:lang w:eastAsia="zh-TW"/>
              </w:rPr>
              <w:t xml:space="preserve">, procedures and policies.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604"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F674FDA" w14:textId="77777777" w:rsidR="002B0146" w:rsidRDefault="009249F8" w:rsidP="009249F8">
            <w:pPr>
              <w:overflowPunct/>
              <w:autoSpaceDE/>
              <w:autoSpaceDN/>
              <w:adjustRightInd/>
              <w:rPr>
                <w:sz w:val="22"/>
                <w:szCs w:val="22"/>
                <w:lang w:eastAsia="zh-TW"/>
              </w:rPr>
            </w:pPr>
            <w:r w:rsidRPr="009249F8">
              <w:rPr>
                <w:sz w:val="22"/>
                <w:szCs w:val="22"/>
                <w:lang w:eastAsia="zh-TW"/>
              </w:rPr>
              <w:t>5-7</w:t>
            </w:r>
          </w:p>
          <w:p w14:paraId="3B09E70F" w14:textId="77777777" w:rsidR="002B0146" w:rsidRDefault="002B0146" w:rsidP="009249F8">
            <w:pPr>
              <w:overflowPunct/>
              <w:autoSpaceDE/>
              <w:autoSpaceDN/>
              <w:adjustRightInd/>
              <w:rPr>
                <w:sz w:val="22"/>
                <w:szCs w:val="22"/>
                <w:lang w:eastAsia="zh-TW"/>
              </w:rPr>
            </w:pPr>
          </w:p>
          <w:p w14:paraId="43CD66C9" w14:textId="0CD0A8F8"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80C36A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1A36BEF" w14:textId="77777777" w:rsidR="002B0146" w:rsidRDefault="002B0146" w:rsidP="009249F8">
            <w:pPr>
              <w:overflowPunct/>
              <w:autoSpaceDE/>
              <w:autoSpaceDN/>
              <w:adjustRightInd/>
              <w:rPr>
                <w:sz w:val="24"/>
                <w:szCs w:val="24"/>
                <w:lang w:eastAsia="zh-TW"/>
              </w:rPr>
            </w:pPr>
          </w:p>
          <w:p w14:paraId="52921599" w14:textId="6029DDBC"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9"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CDE32F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98C0A6A" w14:textId="77777777" w:rsidR="00597F51" w:rsidRDefault="00597F51" w:rsidP="009249F8">
            <w:pPr>
              <w:overflowPunct/>
              <w:autoSpaceDE/>
              <w:autoSpaceDN/>
              <w:adjustRightInd/>
              <w:rPr>
                <w:sz w:val="22"/>
                <w:szCs w:val="22"/>
                <w:lang w:eastAsia="zh-TW"/>
              </w:rPr>
            </w:pPr>
          </w:p>
          <w:p w14:paraId="1F558EDC" w14:textId="465378BE" w:rsidR="00597F51" w:rsidRPr="009249F8" w:rsidRDefault="00597F51"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850"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F5FDB4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6203E25" w14:textId="77777777" w:rsidR="002B0146" w:rsidRDefault="002B0146" w:rsidP="009249F8">
            <w:pPr>
              <w:overflowPunct/>
              <w:autoSpaceDE/>
              <w:autoSpaceDN/>
              <w:adjustRightInd/>
              <w:rPr>
                <w:sz w:val="22"/>
                <w:szCs w:val="22"/>
                <w:lang w:eastAsia="zh-TW"/>
              </w:rPr>
            </w:pPr>
          </w:p>
          <w:p w14:paraId="77B03C61" w14:textId="0B4BF2A9"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851"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110" w:type="dxa"/>
            <w:tcBorders>
              <w:top w:val="nil"/>
              <w:left w:val="nil"/>
              <w:bottom w:val="single" w:sz="6" w:space="0" w:color="auto"/>
              <w:right w:val="single" w:sz="6" w:space="0" w:color="auto"/>
            </w:tcBorders>
            <w:shd w:val="clear" w:color="auto" w:fill="auto"/>
            <w:hideMark/>
          </w:tcPr>
          <w:p w14:paraId="1F29AA9C" w14:textId="77777777" w:rsidR="00BA3652" w:rsidRPr="007C6E40" w:rsidRDefault="00BA3652" w:rsidP="00BA3652">
            <w:pPr>
              <w:overflowPunct/>
              <w:autoSpaceDE/>
              <w:autoSpaceDN/>
              <w:adjustRightInd/>
              <w:ind w:right="225"/>
              <w:jc w:val="both"/>
              <w:rPr>
                <w:sz w:val="22"/>
                <w:szCs w:val="18"/>
                <w:lang w:eastAsia="zh-TW"/>
              </w:rPr>
            </w:pPr>
            <w:r>
              <w:rPr>
                <w:sz w:val="22"/>
                <w:szCs w:val="18"/>
                <w:lang w:eastAsia="zh-TW"/>
              </w:rPr>
              <w:t>SMART TARGE</w:t>
            </w:r>
            <w:r w:rsidRPr="007C6E40">
              <w:rPr>
                <w:sz w:val="22"/>
                <w:szCs w:val="18"/>
                <w:lang w:eastAsia="zh-TW"/>
              </w:rPr>
              <w:t>T 1 - KNOWLEDGE</w:t>
            </w:r>
          </w:p>
          <w:p w14:paraId="51E8DEB0" w14:textId="469A540F" w:rsidR="00BA3652" w:rsidRPr="007C6E40" w:rsidRDefault="00BA3652" w:rsidP="00B30F92">
            <w:pPr>
              <w:overflowPunct/>
              <w:autoSpaceDE/>
              <w:autoSpaceDN/>
              <w:adjustRightInd/>
              <w:ind w:right="225"/>
              <w:rPr>
                <w:sz w:val="22"/>
                <w:szCs w:val="18"/>
                <w:lang w:eastAsia="zh-TW"/>
              </w:rPr>
            </w:pPr>
          </w:p>
          <w:p w14:paraId="7A64AB31" w14:textId="3FE09854" w:rsidR="00B30F92" w:rsidRPr="007C6E40" w:rsidRDefault="00B30F92" w:rsidP="00B30F92">
            <w:pPr>
              <w:overflowPunct/>
              <w:autoSpaceDE/>
              <w:autoSpaceDN/>
              <w:adjustRightInd/>
              <w:ind w:right="225"/>
              <w:rPr>
                <w:sz w:val="22"/>
                <w:szCs w:val="18"/>
                <w:lang w:eastAsia="zh-TW"/>
              </w:rPr>
            </w:pPr>
            <w:r w:rsidRPr="007C6E40">
              <w:rPr>
                <w:sz w:val="22"/>
                <w:szCs w:val="18"/>
                <w:lang w:eastAsia="zh-TW"/>
              </w:rPr>
              <w:t xml:space="preserve">S - Although, I believe that a police officer is required to have a high amount of knowledge of legislation, policies and procedures. I believe that my current knowledge rating is at a </w:t>
            </w:r>
            <w:r w:rsidR="00597F51">
              <w:rPr>
                <w:sz w:val="22"/>
                <w:szCs w:val="18"/>
                <w:lang w:eastAsia="zh-TW"/>
              </w:rPr>
              <w:t>low</w:t>
            </w:r>
            <w:r w:rsidRPr="007C6E40">
              <w:rPr>
                <w:sz w:val="22"/>
                <w:szCs w:val="18"/>
                <w:lang w:eastAsia="zh-TW"/>
              </w:rPr>
              <w:t xml:space="preserve"> rating. I </w:t>
            </w:r>
            <w:r w:rsidR="00597F51">
              <w:rPr>
                <w:sz w:val="22"/>
                <w:szCs w:val="18"/>
                <w:lang w:eastAsia="zh-TW"/>
              </w:rPr>
              <w:t xml:space="preserve">inspire to join the Roads Policing Unit within South Wales Police, however I have very little interaction with dealing with incidents involving road traffic collisions. </w:t>
            </w:r>
          </w:p>
          <w:p w14:paraId="03087043" w14:textId="4D747D7F" w:rsidR="00B30F92" w:rsidRDefault="00B30F92" w:rsidP="00B30F92">
            <w:pPr>
              <w:overflowPunct/>
              <w:autoSpaceDE/>
              <w:autoSpaceDN/>
              <w:adjustRightInd/>
              <w:ind w:right="225"/>
              <w:rPr>
                <w:sz w:val="22"/>
                <w:szCs w:val="18"/>
                <w:lang w:eastAsia="zh-TW"/>
              </w:rPr>
            </w:pPr>
            <w:r w:rsidRPr="007C6E40">
              <w:rPr>
                <w:sz w:val="22"/>
                <w:szCs w:val="18"/>
                <w:lang w:eastAsia="zh-TW"/>
              </w:rPr>
              <w:t xml:space="preserve">M </w:t>
            </w:r>
            <w:r w:rsidR="00597F51">
              <w:rPr>
                <w:sz w:val="22"/>
                <w:szCs w:val="18"/>
                <w:lang w:eastAsia="zh-TW"/>
              </w:rPr>
              <w:t>–</w:t>
            </w:r>
            <w:r w:rsidRPr="007C6E40">
              <w:rPr>
                <w:sz w:val="22"/>
                <w:szCs w:val="18"/>
                <w:lang w:eastAsia="zh-TW"/>
              </w:rPr>
              <w:t xml:space="preserve"> </w:t>
            </w:r>
            <w:r w:rsidR="00597F51">
              <w:rPr>
                <w:sz w:val="22"/>
                <w:szCs w:val="18"/>
                <w:lang w:eastAsia="zh-TW"/>
              </w:rPr>
              <w:t>I am hoping to deal with</w:t>
            </w:r>
            <w:r w:rsidRPr="00B30F92">
              <w:rPr>
                <w:sz w:val="22"/>
                <w:szCs w:val="18"/>
                <w:lang w:eastAsia="zh-TW"/>
              </w:rPr>
              <w:t xml:space="preserve"> new incident</w:t>
            </w:r>
            <w:r w:rsidR="00597F51">
              <w:rPr>
                <w:sz w:val="22"/>
                <w:szCs w:val="18"/>
                <w:lang w:eastAsia="zh-TW"/>
              </w:rPr>
              <w:t>s involving traffic matters</w:t>
            </w:r>
            <w:r w:rsidRPr="00B30F92">
              <w:rPr>
                <w:sz w:val="22"/>
                <w:szCs w:val="18"/>
                <w:lang w:eastAsia="zh-TW"/>
              </w:rPr>
              <w:t>,</w:t>
            </w:r>
            <w:r w:rsidR="00597F51">
              <w:rPr>
                <w:sz w:val="22"/>
                <w:szCs w:val="18"/>
                <w:lang w:eastAsia="zh-TW"/>
              </w:rPr>
              <w:t xml:space="preserve"> this</w:t>
            </w:r>
            <w:r w:rsidRPr="00B30F92">
              <w:rPr>
                <w:sz w:val="22"/>
                <w:szCs w:val="18"/>
                <w:lang w:eastAsia="zh-TW"/>
              </w:rPr>
              <w:t xml:space="preserve"> will </w:t>
            </w:r>
            <w:r w:rsidR="00597F51">
              <w:rPr>
                <w:sz w:val="22"/>
                <w:szCs w:val="18"/>
                <w:lang w:eastAsia="zh-TW"/>
              </w:rPr>
              <w:t xml:space="preserve">allow me to </w:t>
            </w:r>
            <w:r w:rsidRPr="00B30F92">
              <w:rPr>
                <w:sz w:val="22"/>
                <w:szCs w:val="18"/>
                <w:lang w:eastAsia="zh-TW"/>
              </w:rPr>
              <w:t xml:space="preserve">get the experience to deal with </w:t>
            </w:r>
            <w:r w:rsidR="00597F51">
              <w:rPr>
                <w:sz w:val="22"/>
                <w:szCs w:val="18"/>
                <w:lang w:eastAsia="zh-TW"/>
              </w:rPr>
              <w:t xml:space="preserve">similar incidents </w:t>
            </w:r>
            <w:r w:rsidRPr="00B30F92">
              <w:rPr>
                <w:sz w:val="22"/>
                <w:szCs w:val="18"/>
                <w:lang w:eastAsia="zh-TW"/>
              </w:rPr>
              <w:t>more confidently knowing that I have knowledge of a comparable past situation that I have dealt with.</w:t>
            </w:r>
          </w:p>
          <w:p w14:paraId="75C77EBF" w14:textId="1F127D41" w:rsidR="00B30F92" w:rsidRPr="007C6E40" w:rsidRDefault="00B30F92" w:rsidP="00B30F92">
            <w:pPr>
              <w:overflowPunct/>
              <w:autoSpaceDE/>
              <w:autoSpaceDN/>
              <w:adjustRightInd/>
              <w:ind w:right="225"/>
              <w:rPr>
                <w:sz w:val="22"/>
                <w:szCs w:val="18"/>
                <w:lang w:eastAsia="zh-TW"/>
              </w:rPr>
            </w:pPr>
            <w:r w:rsidRPr="007C6E40">
              <w:rPr>
                <w:sz w:val="22"/>
                <w:szCs w:val="18"/>
                <w:lang w:eastAsia="zh-TW"/>
              </w:rPr>
              <w:t xml:space="preserve">A- </w:t>
            </w:r>
            <w:r w:rsidRPr="00B30F92">
              <w:rPr>
                <w:sz w:val="22"/>
                <w:szCs w:val="18"/>
                <w:lang w:eastAsia="zh-TW"/>
              </w:rPr>
              <w:t>I envision myself gaining a more in-depth understanding of various pieces of law, regulations, and procedures as I continue to study and attend new incidents, gaining more experience.</w:t>
            </w:r>
          </w:p>
          <w:p w14:paraId="01565F60" w14:textId="28B56289" w:rsidR="00B30F92" w:rsidRPr="007C6E40" w:rsidRDefault="00B30F92" w:rsidP="00B30F92">
            <w:pPr>
              <w:overflowPunct/>
              <w:autoSpaceDE/>
              <w:autoSpaceDN/>
              <w:adjustRightInd/>
              <w:ind w:right="225"/>
              <w:rPr>
                <w:sz w:val="22"/>
                <w:szCs w:val="18"/>
                <w:lang w:eastAsia="zh-TW"/>
              </w:rPr>
            </w:pPr>
            <w:r w:rsidRPr="007C6E40">
              <w:rPr>
                <w:sz w:val="22"/>
                <w:szCs w:val="18"/>
                <w:lang w:eastAsia="zh-TW"/>
              </w:rPr>
              <w:lastRenderedPageBreak/>
              <w:t xml:space="preserve">R- </w:t>
            </w:r>
            <w:r>
              <w:rPr>
                <w:sz w:val="22"/>
                <w:szCs w:val="18"/>
                <w:lang w:eastAsia="zh-TW"/>
              </w:rPr>
              <w:t xml:space="preserve">Begin realistic I will be developing my knowledge every day. </w:t>
            </w:r>
            <w:r w:rsidR="00597F51">
              <w:rPr>
                <w:sz w:val="22"/>
                <w:szCs w:val="18"/>
                <w:lang w:eastAsia="zh-TW"/>
              </w:rPr>
              <w:t xml:space="preserve"> But I intend to complete some an attachment with the road policing unit to give me an insight with dealing with traffic matters. </w:t>
            </w:r>
          </w:p>
          <w:p w14:paraId="6995A556" w14:textId="5191E08F" w:rsidR="00B30F92" w:rsidRPr="007C6E40" w:rsidRDefault="00B30F92" w:rsidP="00B30F92">
            <w:pPr>
              <w:overflowPunct/>
              <w:autoSpaceDE/>
              <w:autoSpaceDN/>
              <w:adjustRightInd/>
              <w:ind w:right="225"/>
              <w:rPr>
                <w:sz w:val="22"/>
                <w:szCs w:val="18"/>
                <w:lang w:eastAsia="zh-TW"/>
              </w:rPr>
            </w:pPr>
            <w:r w:rsidRPr="007C6E40">
              <w:rPr>
                <w:sz w:val="22"/>
                <w:szCs w:val="18"/>
                <w:lang w:eastAsia="zh-TW"/>
              </w:rPr>
              <w:t xml:space="preserve">T - </w:t>
            </w:r>
            <w:r w:rsidRPr="00B30F92">
              <w:rPr>
                <w:sz w:val="22"/>
                <w:szCs w:val="18"/>
                <w:lang w:eastAsia="zh-TW"/>
              </w:rPr>
              <w:t xml:space="preserve">As a police officer, it is impossible for me to </w:t>
            </w:r>
            <w:r>
              <w:rPr>
                <w:sz w:val="22"/>
                <w:szCs w:val="18"/>
                <w:lang w:eastAsia="zh-TW"/>
              </w:rPr>
              <w:t xml:space="preserve">set a time limit for developing </w:t>
            </w:r>
            <w:r w:rsidRPr="00B30F92">
              <w:rPr>
                <w:sz w:val="22"/>
                <w:szCs w:val="18"/>
                <w:lang w:eastAsia="zh-TW"/>
              </w:rPr>
              <w:t>my knowledge because legislation, policies, and procedures are constantly changing; additionally, I may work with a different colleague who has more knowledge on that specific topic, allowing me to pick up some knowledge from them.</w:t>
            </w:r>
            <w:r w:rsidR="00597F51">
              <w:rPr>
                <w:sz w:val="22"/>
                <w:szCs w:val="18"/>
                <w:lang w:eastAsia="zh-TW"/>
              </w:rPr>
              <w:t xml:space="preserve"> </w:t>
            </w:r>
          </w:p>
          <w:p w14:paraId="4C34538F" w14:textId="27ACD7C8" w:rsidR="009249F8" w:rsidRPr="009249F8" w:rsidRDefault="009249F8" w:rsidP="00B30F92">
            <w:pPr>
              <w:overflowPunct/>
              <w:autoSpaceDE/>
              <w:autoSpaceDN/>
              <w:adjustRightInd/>
              <w:rPr>
                <w:rFonts w:ascii="Times New Roman" w:hAnsi="Times New Roman" w:cs="Times New Roman"/>
                <w:sz w:val="24"/>
                <w:szCs w:val="24"/>
                <w:lang w:eastAsia="zh-TW"/>
              </w:rPr>
            </w:pPr>
          </w:p>
        </w:tc>
      </w:tr>
      <w:tr w:rsidR="00BA3652" w:rsidRPr="009249F8" w14:paraId="6C46C7BD" w14:textId="77777777" w:rsidTr="00BA3652">
        <w:tc>
          <w:tcPr>
            <w:tcW w:w="1656"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6BA53675" w:rsidR="009249F8" w:rsidRPr="00597F51" w:rsidRDefault="00597F51" w:rsidP="00597F51">
            <w:pPr>
              <w:pStyle w:val="ListParagraph"/>
              <w:numPr>
                <w:ilvl w:val="0"/>
                <w:numId w:val="9"/>
              </w:numPr>
              <w:overflowPunct/>
              <w:autoSpaceDE/>
              <w:autoSpaceDN/>
              <w:adjustRightInd/>
              <w:rPr>
                <w:sz w:val="22"/>
                <w:szCs w:val="22"/>
                <w:lang w:eastAsia="zh-TW"/>
              </w:rPr>
            </w:pPr>
            <w:r w:rsidRPr="00597F51">
              <w:rPr>
                <w:sz w:val="22"/>
                <w:szCs w:val="22"/>
                <w:lang w:eastAsia="zh-TW"/>
              </w:rPr>
              <w:t>Undertake taser and initial response driving course</w:t>
            </w:r>
          </w:p>
          <w:p w14:paraId="04C86224" w14:textId="77777777" w:rsidR="009249F8" w:rsidRPr="00597F51" w:rsidRDefault="009249F8" w:rsidP="009249F8">
            <w:pPr>
              <w:overflowPunct/>
              <w:autoSpaceDE/>
              <w:autoSpaceDN/>
              <w:adjustRightInd/>
              <w:rPr>
                <w:sz w:val="22"/>
                <w:szCs w:val="22"/>
                <w:lang w:eastAsia="zh-TW"/>
              </w:rPr>
            </w:pPr>
            <w:r w:rsidRPr="00597F51">
              <w:rPr>
                <w:sz w:val="22"/>
                <w:szCs w:val="22"/>
                <w:lang w:eastAsia="zh-TW"/>
              </w:rPr>
              <w:t> </w:t>
            </w:r>
          </w:p>
          <w:p w14:paraId="1669A991" w14:textId="77777777" w:rsidR="009249F8" w:rsidRPr="00597F51" w:rsidRDefault="009249F8" w:rsidP="009249F8">
            <w:pPr>
              <w:overflowPunct/>
              <w:autoSpaceDE/>
              <w:autoSpaceDN/>
              <w:adjustRightInd/>
              <w:rPr>
                <w:sz w:val="22"/>
                <w:szCs w:val="22"/>
                <w:lang w:eastAsia="zh-TW"/>
              </w:rPr>
            </w:pPr>
            <w:r w:rsidRPr="00597F51">
              <w:rPr>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604"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620FB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3128DF4" w14:textId="77777777" w:rsidR="002B0146" w:rsidRDefault="002B0146" w:rsidP="009249F8">
            <w:pPr>
              <w:overflowPunct/>
              <w:autoSpaceDE/>
              <w:autoSpaceDN/>
              <w:adjustRightInd/>
              <w:rPr>
                <w:sz w:val="24"/>
                <w:szCs w:val="24"/>
                <w:lang w:eastAsia="zh-TW"/>
              </w:rPr>
            </w:pPr>
          </w:p>
          <w:p w14:paraId="130FB022" w14:textId="43BDC23F"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9"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9"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868F20D" w14:textId="77777777" w:rsidR="002B0146" w:rsidRDefault="009249F8" w:rsidP="009249F8">
            <w:pPr>
              <w:overflowPunct/>
              <w:autoSpaceDE/>
              <w:autoSpaceDN/>
              <w:adjustRightInd/>
              <w:rPr>
                <w:sz w:val="22"/>
                <w:szCs w:val="22"/>
                <w:lang w:eastAsia="zh-TW"/>
              </w:rPr>
            </w:pPr>
            <w:r w:rsidRPr="009249F8">
              <w:rPr>
                <w:sz w:val="22"/>
                <w:szCs w:val="22"/>
                <w:lang w:eastAsia="zh-TW"/>
              </w:rPr>
              <w:t>1-4</w:t>
            </w:r>
          </w:p>
          <w:p w14:paraId="3F0986FA" w14:textId="77777777" w:rsidR="002B0146" w:rsidRDefault="002B0146" w:rsidP="009249F8">
            <w:pPr>
              <w:overflowPunct/>
              <w:autoSpaceDE/>
              <w:autoSpaceDN/>
              <w:adjustRightInd/>
              <w:rPr>
                <w:sz w:val="22"/>
                <w:szCs w:val="22"/>
                <w:lang w:eastAsia="zh-TW"/>
              </w:rPr>
            </w:pPr>
          </w:p>
          <w:p w14:paraId="0415F50D" w14:textId="00CC828C" w:rsidR="009249F8"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850"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E024F9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221918D" w14:textId="77777777" w:rsidR="002B0146" w:rsidRDefault="002B0146" w:rsidP="009249F8">
            <w:pPr>
              <w:overflowPunct/>
              <w:autoSpaceDE/>
              <w:autoSpaceDN/>
              <w:adjustRightInd/>
              <w:rPr>
                <w:sz w:val="22"/>
                <w:szCs w:val="22"/>
                <w:lang w:eastAsia="zh-TW"/>
              </w:rPr>
            </w:pPr>
          </w:p>
          <w:p w14:paraId="517F88D4" w14:textId="61D1B79D" w:rsidR="002B0146"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851"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110" w:type="dxa"/>
            <w:tcBorders>
              <w:top w:val="nil"/>
              <w:left w:val="nil"/>
              <w:bottom w:val="single" w:sz="6" w:space="0" w:color="auto"/>
              <w:right w:val="single" w:sz="6" w:space="0" w:color="auto"/>
            </w:tcBorders>
            <w:shd w:val="clear" w:color="auto" w:fill="auto"/>
            <w:hideMark/>
          </w:tcPr>
          <w:p w14:paraId="1253F174" w14:textId="77777777" w:rsidR="009249F8" w:rsidRDefault="00B93E41" w:rsidP="00BA3652">
            <w:pPr>
              <w:overflowPunct/>
              <w:autoSpaceDE/>
              <w:autoSpaceDN/>
              <w:adjustRightInd/>
              <w:rPr>
                <w:sz w:val="22"/>
                <w:szCs w:val="22"/>
                <w:lang w:eastAsia="zh-TW"/>
              </w:rPr>
            </w:pPr>
            <w:r>
              <w:rPr>
                <w:sz w:val="22"/>
                <w:szCs w:val="22"/>
                <w:lang w:eastAsia="zh-TW"/>
              </w:rPr>
              <w:t xml:space="preserve">SMART TARGET 2 – SKILLS </w:t>
            </w:r>
          </w:p>
          <w:p w14:paraId="1B2FF49A" w14:textId="77777777" w:rsidR="00B93E41" w:rsidRDefault="00B93E41" w:rsidP="00BA3652">
            <w:pPr>
              <w:overflowPunct/>
              <w:autoSpaceDE/>
              <w:autoSpaceDN/>
              <w:adjustRightInd/>
              <w:rPr>
                <w:sz w:val="22"/>
                <w:szCs w:val="22"/>
                <w:lang w:eastAsia="zh-TW"/>
              </w:rPr>
            </w:pPr>
          </w:p>
          <w:p w14:paraId="6386F53B" w14:textId="38453246" w:rsidR="00B93E41" w:rsidRPr="00B93E41" w:rsidRDefault="00B93E41" w:rsidP="00B93E41">
            <w:pPr>
              <w:overflowPunct/>
              <w:autoSpaceDE/>
              <w:autoSpaceDN/>
              <w:adjustRightInd/>
              <w:rPr>
                <w:sz w:val="22"/>
                <w:szCs w:val="22"/>
                <w:lang w:eastAsia="zh-TW"/>
              </w:rPr>
            </w:pPr>
            <w:r w:rsidRPr="00B93E41">
              <w:rPr>
                <w:sz w:val="22"/>
                <w:szCs w:val="22"/>
                <w:lang w:eastAsia="zh-TW"/>
              </w:rPr>
              <w:t>S - I feel that a police officer must possess a wide range of abilities in order to effectively carry out their duties. My present skill ranking is a medium one. I think this because, as previously said, I am still new to my job and am continuously learning and improving</w:t>
            </w:r>
            <w:r w:rsidR="00597F51">
              <w:rPr>
                <w:sz w:val="22"/>
                <w:szCs w:val="22"/>
                <w:lang w:eastAsia="zh-TW"/>
              </w:rPr>
              <w:t xml:space="preserve"> new skills. </w:t>
            </w:r>
          </w:p>
          <w:p w14:paraId="4B7AC2AE" w14:textId="77777777" w:rsidR="00B93E41" w:rsidRPr="00B93E41" w:rsidRDefault="00B93E41" w:rsidP="00B93E41">
            <w:pPr>
              <w:overflowPunct/>
              <w:autoSpaceDE/>
              <w:autoSpaceDN/>
              <w:adjustRightInd/>
              <w:rPr>
                <w:sz w:val="22"/>
                <w:szCs w:val="22"/>
                <w:lang w:eastAsia="zh-TW"/>
              </w:rPr>
            </w:pPr>
            <w:r w:rsidRPr="00B93E41">
              <w:rPr>
                <w:sz w:val="22"/>
                <w:szCs w:val="22"/>
                <w:lang w:eastAsia="zh-TW"/>
              </w:rPr>
              <w:t>M – I'm working hard to learn new skills that will help me in my job as a police officer.</w:t>
            </w:r>
          </w:p>
          <w:p w14:paraId="1417740C" w14:textId="77777777" w:rsidR="00B93E41" w:rsidRDefault="00B93E41" w:rsidP="00B93E41">
            <w:pPr>
              <w:overflowPunct/>
              <w:autoSpaceDE/>
              <w:autoSpaceDN/>
              <w:adjustRightInd/>
              <w:rPr>
                <w:sz w:val="22"/>
                <w:szCs w:val="22"/>
                <w:lang w:eastAsia="zh-TW"/>
              </w:rPr>
            </w:pPr>
            <w:r w:rsidRPr="00B93E41">
              <w:rPr>
                <w:sz w:val="22"/>
                <w:szCs w:val="22"/>
                <w:lang w:eastAsia="zh-TW"/>
              </w:rPr>
              <w:t>A - As I continue to attend different incidents every day and get more experience, I see myself developing more capabilities. I also intend to take courses to increase my abilities, such as taser and response driving.</w:t>
            </w:r>
          </w:p>
          <w:p w14:paraId="43EA8E7A" w14:textId="77EE7173" w:rsidR="009139ED" w:rsidRDefault="009139ED" w:rsidP="009139ED">
            <w:pPr>
              <w:overflowPunct/>
              <w:autoSpaceDE/>
              <w:autoSpaceDN/>
              <w:adjustRightInd/>
              <w:rPr>
                <w:sz w:val="22"/>
                <w:szCs w:val="22"/>
                <w:lang w:eastAsia="zh-TW"/>
              </w:rPr>
            </w:pPr>
            <w:r w:rsidRPr="009139ED">
              <w:rPr>
                <w:sz w:val="22"/>
                <w:szCs w:val="22"/>
                <w:lang w:eastAsia="zh-TW"/>
              </w:rPr>
              <w:t>throughout my career, I will continue to learn new talents.</w:t>
            </w:r>
          </w:p>
          <w:p w14:paraId="11832E02" w14:textId="1B441E35" w:rsidR="00597F51" w:rsidRPr="00597F51" w:rsidRDefault="00597F51" w:rsidP="00597F51">
            <w:pPr>
              <w:overflowPunct/>
              <w:autoSpaceDE/>
              <w:autoSpaceDN/>
              <w:adjustRightInd/>
              <w:ind w:right="225"/>
              <w:rPr>
                <w:sz w:val="22"/>
                <w:szCs w:val="18"/>
                <w:lang w:eastAsia="zh-TW"/>
              </w:rPr>
            </w:pPr>
            <w:r w:rsidRPr="007C6E40">
              <w:rPr>
                <w:sz w:val="22"/>
                <w:szCs w:val="18"/>
                <w:lang w:eastAsia="zh-TW"/>
              </w:rPr>
              <w:t xml:space="preserve">R- </w:t>
            </w:r>
            <w:r w:rsidRPr="00597F51">
              <w:rPr>
                <w:sz w:val="22"/>
                <w:szCs w:val="18"/>
                <w:lang w:eastAsia="zh-TW"/>
              </w:rPr>
              <w:t>I will be developing my skills every day. However, I aim to complete a few courses in the coming months in order to improve my skills.</w:t>
            </w:r>
          </w:p>
          <w:p w14:paraId="2B36B191" w14:textId="1868B16B" w:rsidR="009139ED" w:rsidRPr="002B0146" w:rsidRDefault="009139ED" w:rsidP="009139ED">
            <w:pPr>
              <w:overflowPunct/>
              <w:autoSpaceDE/>
              <w:autoSpaceDN/>
              <w:adjustRightInd/>
              <w:rPr>
                <w:sz w:val="22"/>
                <w:szCs w:val="22"/>
                <w:lang w:eastAsia="zh-TW"/>
              </w:rPr>
            </w:pPr>
            <w:r w:rsidRPr="009139ED">
              <w:rPr>
                <w:sz w:val="22"/>
                <w:szCs w:val="22"/>
                <w:lang w:eastAsia="zh-TW"/>
              </w:rPr>
              <w:t xml:space="preserve">T - As a police officer, I </w:t>
            </w:r>
            <w:proofErr w:type="spellStart"/>
            <w:r w:rsidRPr="009139ED">
              <w:rPr>
                <w:sz w:val="22"/>
                <w:szCs w:val="22"/>
                <w:lang w:eastAsia="zh-TW"/>
              </w:rPr>
              <w:t>can not</w:t>
            </w:r>
            <w:proofErr w:type="spellEnd"/>
            <w:r w:rsidRPr="009139ED">
              <w:rPr>
                <w:sz w:val="22"/>
                <w:szCs w:val="22"/>
                <w:lang w:eastAsia="zh-TW"/>
              </w:rPr>
              <w:t> put a time limit for increasing my skills because I'm continually learning new things, but I want to take some courses in the next months to gain new skills for my job.</w:t>
            </w:r>
          </w:p>
        </w:tc>
      </w:tr>
      <w:tr w:rsidR="00BA3652" w:rsidRPr="009249F8" w14:paraId="79142289" w14:textId="77777777" w:rsidTr="00BA3652">
        <w:tc>
          <w:tcPr>
            <w:tcW w:w="1656"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597F51" w:rsidRDefault="009249F8" w:rsidP="009249F8">
            <w:pPr>
              <w:overflowPunct/>
              <w:autoSpaceDE/>
              <w:autoSpaceDN/>
              <w:adjustRightInd/>
              <w:rPr>
                <w:sz w:val="22"/>
                <w:szCs w:val="22"/>
                <w:lang w:eastAsia="zh-TW"/>
              </w:rPr>
            </w:pPr>
            <w:r w:rsidRPr="009249F8">
              <w:rPr>
                <w:b/>
                <w:bCs/>
                <w:sz w:val="22"/>
                <w:szCs w:val="22"/>
                <w:lang w:eastAsia="zh-TW"/>
              </w:rPr>
              <w:t> </w:t>
            </w:r>
          </w:p>
          <w:p w14:paraId="51DCD42E" w14:textId="435BE51A" w:rsidR="009249F8" w:rsidRPr="00597F51" w:rsidRDefault="00597F51" w:rsidP="00597F51">
            <w:pPr>
              <w:pStyle w:val="ListParagraph"/>
              <w:numPr>
                <w:ilvl w:val="0"/>
                <w:numId w:val="10"/>
              </w:numPr>
              <w:overflowPunct/>
              <w:autoSpaceDE/>
              <w:autoSpaceDN/>
              <w:adjustRightInd/>
              <w:rPr>
                <w:sz w:val="22"/>
                <w:szCs w:val="22"/>
                <w:lang w:eastAsia="zh-TW"/>
              </w:rPr>
            </w:pPr>
            <w:r w:rsidRPr="00597F51">
              <w:rPr>
                <w:sz w:val="22"/>
                <w:szCs w:val="22"/>
                <w:lang w:eastAsia="zh-TW"/>
              </w:rPr>
              <w:t xml:space="preserve">Experience dealing with </w:t>
            </w:r>
            <w:r>
              <w:rPr>
                <w:sz w:val="22"/>
                <w:szCs w:val="22"/>
                <w:lang w:eastAsia="zh-TW"/>
              </w:rPr>
              <w:t xml:space="preserve">a variety of incidents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604"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1FA27A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D64A774" w14:textId="77777777" w:rsidR="002B0146" w:rsidRDefault="002B0146" w:rsidP="009249F8">
            <w:pPr>
              <w:overflowPunct/>
              <w:autoSpaceDE/>
              <w:autoSpaceDN/>
              <w:adjustRightInd/>
              <w:rPr>
                <w:sz w:val="24"/>
                <w:szCs w:val="24"/>
                <w:lang w:eastAsia="zh-TW"/>
              </w:rPr>
            </w:pPr>
          </w:p>
          <w:p w14:paraId="235935C2" w14:textId="48D0F222"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9"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9"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850"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A61F144" w14:textId="77777777" w:rsidR="002B0146" w:rsidRDefault="009249F8" w:rsidP="009249F8">
            <w:pPr>
              <w:overflowPunct/>
              <w:autoSpaceDE/>
              <w:autoSpaceDN/>
              <w:adjustRightInd/>
              <w:rPr>
                <w:sz w:val="22"/>
                <w:szCs w:val="22"/>
                <w:lang w:eastAsia="zh-TW"/>
              </w:rPr>
            </w:pPr>
            <w:r w:rsidRPr="009249F8">
              <w:rPr>
                <w:sz w:val="22"/>
                <w:szCs w:val="22"/>
                <w:lang w:eastAsia="zh-TW"/>
              </w:rPr>
              <w:t>5-7</w:t>
            </w:r>
          </w:p>
          <w:p w14:paraId="2C8B8955" w14:textId="77777777" w:rsidR="002B0146" w:rsidRDefault="002B0146" w:rsidP="009249F8">
            <w:pPr>
              <w:overflowPunct/>
              <w:autoSpaceDE/>
              <w:autoSpaceDN/>
              <w:adjustRightInd/>
              <w:rPr>
                <w:sz w:val="22"/>
                <w:szCs w:val="22"/>
                <w:lang w:eastAsia="zh-TW"/>
              </w:rPr>
            </w:pPr>
          </w:p>
          <w:p w14:paraId="5CCB2C07" w14:textId="60638D5B" w:rsidR="009249F8"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851"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4110" w:type="dxa"/>
            <w:tcBorders>
              <w:top w:val="nil"/>
              <w:left w:val="nil"/>
              <w:bottom w:val="single" w:sz="6" w:space="0" w:color="auto"/>
              <w:right w:val="single" w:sz="6" w:space="0" w:color="auto"/>
            </w:tcBorders>
            <w:shd w:val="clear" w:color="auto" w:fill="auto"/>
            <w:hideMark/>
          </w:tcPr>
          <w:p w14:paraId="0BB4D859" w14:textId="77777777" w:rsidR="009249F8" w:rsidRPr="009139ED" w:rsidRDefault="009139ED" w:rsidP="009249F8">
            <w:pPr>
              <w:overflowPunct/>
              <w:autoSpaceDE/>
              <w:autoSpaceDN/>
              <w:adjustRightInd/>
              <w:rPr>
                <w:sz w:val="22"/>
                <w:szCs w:val="22"/>
                <w:lang w:eastAsia="zh-TW"/>
              </w:rPr>
            </w:pPr>
            <w:r w:rsidRPr="009139ED">
              <w:rPr>
                <w:sz w:val="22"/>
                <w:szCs w:val="22"/>
                <w:lang w:eastAsia="zh-TW"/>
              </w:rPr>
              <w:t xml:space="preserve">SMART TARGET 3 – EXPEREINCE </w:t>
            </w:r>
          </w:p>
          <w:p w14:paraId="2B7E4A1E" w14:textId="77777777" w:rsidR="009139ED" w:rsidRPr="009139ED" w:rsidRDefault="009139ED" w:rsidP="009249F8">
            <w:pPr>
              <w:overflowPunct/>
              <w:autoSpaceDE/>
              <w:autoSpaceDN/>
              <w:adjustRightInd/>
              <w:rPr>
                <w:sz w:val="22"/>
                <w:szCs w:val="22"/>
                <w:lang w:eastAsia="zh-TW"/>
              </w:rPr>
            </w:pPr>
          </w:p>
          <w:p w14:paraId="74D131BB" w14:textId="77777777" w:rsidR="009139ED" w:rsidRPr="009139ED" w:rsidRDefault="009139ED" w:rsidP="009139ED">
            <w:pPr>
              <w:overflowPunct/>
              <w:autoSpaceDE/>
              <w:autoSpaceDN/>
              <w:adjustRightInd/>
              <w:rPr>
                <w:sz w:val="22"/>
                <w:szCs w:val="22"/>
                <w:lang w:eastAsia="zh-TW"/>
              </w:rPr>
            </w:pPr>
            <w:r w:rsidRPr="009139ED">
              <w:rPr>
                <w:sz w:val="22"/>
                <w:szCs w:val="22"/>
                <w:lang w:eastAsia="zh-TW"/>
              </w:rPr>
              <w:t xml:space="preserve">S - I feel that in order to do their work well, a police officer must have a lot of experience. However, because each situation a police officer encounters is unique and never repeats itself, a police officer may never encounter the same occurrence twice. My current experience rating is a medium.  I think this because, </w:t>
            </w:r>
            <w:r w:rsidRPr="009139ED">
              <w:rPr>
                <w:sz w:val="22"/>
                <w:szCs w:val="22"/>
                <w:lang w:eastAsia="zh-TW"/>
              </w:rPr>
              <w:lastRenderedPageBreak/>
              <w:t>as already said, I am still new to my job and am continuously learning and improving.</w:t>
            </w:r>
          </w:p>
          <w:p w14:paraId="293F0F2B" w14:textId="77777777" w:rsidR="009139ED" w:rsidRPr="009139ED" w:rsidRDefault="009139ED" w:rsidP="009139ED">
            <w:pPr>
              <w:overflowPunct/>
              <w:autoSpaceDE/>
              <w:autoSpaceDN/>
              <w:adjustRightInd/>
              <w:rPr>
                <w:sz w:val="22"/>
                <w:szCs w:val="22"/>
                <w:lang w:eastAsia="zh-TW"/>
              </w:rPr>
            </w:pPr>
            <w:r w:rsidRPr="009139ED">
              <w:rPr>
                <w:sz w:val="22"/>
                <w:szCs w:val="22"/>
                <w:lang w:eastAsia="zh-TW"/>
              </w:rPr>
              <w:t>M – Every day, I am actively seeking new experiences to aid me in my position as a police officer.</w:t>
            </w:r>
          </w:p>
          <w:p w14:paraId="22DC0CC1" w14:textId="77777777" w:rsidR="009139ED" w:rsidRPr="009139ED" w:rsidRDefault="009139ED" w:rsidP="009139ED">
            <w:pPr>
              <w:overflowPunct/>
              <w:autoSpaceDE/>
              <w:autoSpaceDN/>
              <w:adjustRightInd/>
              <w:rPr>
                <w:sz w:val="22"/>
                <w:szCs w:val="22"/>
                <w:lang w:eastAsia="zh-TW"/>
              </w:rPr>
            </w:pPr>
            <w:r w:rsidRPr="009139ED">
              <w:rPr>
                <w:sz w:val="22"/>
                <w:szCs w:val="22"/>
                <w:lang w:eastAsia="zh-TW"/>
              </w:rPr>
              <w:t>A - As I continue to respond to new incidents every day, I see myself getting more experience.</w:t>
            </w:r>
          </w:p>
          <w:p w14:paraId="6EE21EE1" w14:textId="77777777" w:rsidR="009139ED" w:rsidRPr="009139ED" w:rsidRDefault="009139ED" w:rsidP="009139ED">
            <w:pPr>
              <w:overflowPunct/>
              <w:autoSpaceDE/>
              <w:autoSpaceDN/>
              <w:adjustRightInd/>
              <w:rPr>
                <w:sz w:val="22"/>
                <w:szCs w:val="22"/>
                <w:lang w:eastAsia="zh-TW"/>
              </w:rPr>
            </w:pPr>
            <w:r w:rsidRPr="009139ED">
              <w:rPr>
                <w:sz w:val="22"/>
                <w:szCs w:val="22"/>
                <w:lang w:eastAsia="zh-TW"/>
              </w:rPr>
              <w:t>R- Throughout my career, I will be constantly gaining new experiences.</w:t>
            </w:r>
          </w:p>
          <w:p w14:paraId="540FB15D" w14:textId="73C7849D" w:rsidR="009139ED" w:rsidRPr="009139ED" w:rsidRDefault="009139ED" w:rsidP="009139ED">
            <w:pPr>
              <w:overflowPunct/>
              <w:autoSpaceDE/>
              <w:autoSpaceDN/>
              <w:adjustRightInd/>
              <w:rPr>
                <w:sz w:val="22"/>
                <w:szCs w:val="22"/>
                <w:lang w:eastAsia="zh-TW"/>
              </w:rPr>
            </w:pPr>
            <w:r w:rsidRPr="009139ED">
              <w:rPr>
                <w:sz w:val="22"/>
                <w:szCs w:val="22"/>
                <w:lang w:eastAsia="zh-TW"/>
              </w:rPr>
              <w:t>T - As a police officer, I am unable to establish a time limit for expanding my experience since I am always attending new incidents that provide me with new experience to aid me in carrying out my duties.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134319">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D7E841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F89CFDE" w14:textId="77777777" w:rsidR="00C64405" w:rsidRPr="00C64405" w:rsidRDefault="00C64405" w:rsidP="00C64405"/>
    <w:p w14:paraId="6036EA55" w14:textId="35C8B258" w:rsidR="00C64405" w:rsidRDefault="00C64405" w:rsidP="00C64405"/>
    <w:p w14:paraId="046DC3F4" w14:textId="77777777" w:rsidR="00C64405" w:rsidRPr="004D33A5" w:rsidRDefault="00C64405" w:rsidP="00C64405">
      <w:pPr>
        <w:pStyle w:val="Heading1"/>
        <w:shd w:val="clear" w:color="auto" w:fill="FFFFFF"/>
        <w:spacing w:before="0" w:after="0" w:line="360" w:lineRule="auto"/>
        <w:rPr>
          <w:color w:val="auto"/>
          <w:sz w:val="22"/>
          <w:szCs w:val="22"/>
        </w:rPr>
      </w:pPr>
      <w:r w:rsidRPr="004D33A5">
        <w:rPr>
          <w:b w:val="0"/>
          <w:bCs/>
          <w:color w:val="auto"/>
          <w:sz w:val="22"/>
          <w:szCs w:val="22"/>
          <w:shd w:val="clear" w:color="auto" w:fill="FFFFFF"/>
        </w:rPr>
        <w:t>Avon and Somerset Police. (2021)</w:t>
      </w:r>
      <w:r w:rsidRPr="004D33A5">
        <w:rPr>
          <w:b w:val="0"/>
          <w:bCs/>
          <w:i/>
          <w:iCs/>
          <w:color w:val="auto"/>
          <w:sz w:val="22"/>
          <w:szCs w:val="22"/>
          <w:shd w:val="clear" w:color="auto" w:fill="FFFFFF"/>
        </w:rPr>
        <w:t xml:space="preserve"> </w:t>
      </w:r>
      <w:r w:rsidRPr="004D33A5">
        <w:rPr>
          <w:b w:val="0"/>
          <w:bCs/>
          <w:i/>
          <w:iCs/>
          <w:color w:val="auto"/>
          <w:sz w:val="22"/>
          <w:szCs w:val="22"/>
        </w:rPr>
        <w:t xml:space="preserve">Drink/drug driving contributes to almost one in three fatal collisions. </w:t>
      </w:r>
      <w:r w:rsidRPr="004D33A5">
        <w:rPr>
          <w:b w:val="0"/>
          <w:bCs/>
          <w:color w:val="auto"/>
          <w:sz w:val="22"/>
          <w:szCs w:val="22"/>
        </w:rPr>
        <w:t>[</w:t>
      </w:r>
      <w:r w:rsidRPr="004D33A5">
        <w:rPr>
          <w:b w:val="0"/>
          <w:bCs/>
          <w:color w:val="auto"/>
          <w:sz w:val="22"/>
          <w:szCs w:val="22"/>
          <w:shd w:val="clear" w:color="auto" w:fill="FFFFFF"/>
        </w:rPr>
        <w:t>Avon and Somerset Police</w:t>
      </w:r>
      <w:r w:rsidRPr="004D33A5">
        <w:rPr>
          <w:b w:val="0"/>
          <w:bCs/>
          <w:color w:val="auto"/>
          <w:sz w:val="22"/>
          <w:szCs w:val="22"/>
        </w:rPr>
        <w:t>].</w:t>
      </w:r>
    </w:p>
    <w:p w14:paraId="02031C9E" w14:textId="77777777" w:rsidR="00C64405" w:rsidRPr="004D33A5" w:rsidRDefault="00C64405" w:rsidP="00C64405">
      <w:pPr>
        <w:pStyle w:val="NoSpacing"/>
        <w:spacing w:line="360" w:lineRule="auto"/>
        <w:rPr>
          <w:color w:val="auto"/>
          <w:sz w:val="22"/>
          <w:szCs w:val="22"/>
        </w:rPr>
      </w:pPr>
      <w:r w:rsidRPr="004D33A5">
        <w:rPr>
          <w:color w:val="auto"/>
          <w:sz w:val="22"/>
          <w:szCs w:val="22"/>
        </w:rPr>
        <w:t>Available at: https://www.avonandsomerset.police.uk/news/2021/12/drink-drug-driving-contributes-to-almost-one-in-three-fatal-collisions/</w:t>
      </w:r>
    </w:p>
    <w:p w14:paraId="6F6EB049" w14:textId="3FFDC704" w:rsidR="00C64405" w:rsidRDefault="00C64405" w:rsidP="00C64405">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05C8B2E8" w14:textId="7F842892" w:rsidR="000C4CA1" w:rsidRDefault="000C4CA1" w:rsidP="00C64405">
      <w:pPr>
        <w:spacing w:line="360" w:lineRule="auto"/>
        <w:rPr>
          <w:color w:val="auto"/>
          <w:sz w:val="22"/>
          <w:szCs w:val="22"/>
        </w:rPr>
      </w:pPr>
    </w:p>
    <w:p w14:paraId="2E44EC52" w14:textId="77777777" w:rsidR="000C4CA1" w:rsidRPr="004D33A5" w:rsidRDefault="000C4CA1" w:rsidP="000C4CA1">
      <w:pPr>
        <w:pStyle w:val="Heading1"/>
        <w:shd w:val="clear" w:color="auto" w:fill="FFFFFF"/>
        <w:spacing w:before="0" w:after="0"/>
        <w:rPr>
          <w:color w:val="004684"/>
          <w:sz w:val="22"/>
          <w:szCs w:val="22"/>
        </w:rPr>
      </w:pPr>
      <w:r w:rsidRPr="004D33A5">
        <w:rPr>
          <w:b w:val="0"/>
          <w:sz w:val="22"/>
          <w:szCs w:val="22"/>
        </w:rPr>
        <w:t xml:space="preserve">Baldwin, S. (2006). </w:t>
      </w:r>
      <w:r w:rsidRPr="004D33A5">
        <w:rPr>
          <w:b w:val="0"/>
          <w:i/>
          <w:iCs/>
          <w:sz w:val="22"/>
          <w:szCs w:val="22"/>
        </w:rPr>
        <w:t xml:space="preserve">Organisational Justice </w:t>
      </w:r>
      <w:r w:rsidRPr="004D33A5">
        <w:rPr>
          <w:b w:val="0"/>
          <w:sz w:val="22"/>
          <w:szCs w:val="22"/>
        </w:rPr>
        <w:t>[Institute For Employment Studies].</w:t>
      </w:r>
    </w:p>
    <w:p w14:paraId="252AD6B7" w14:textId="77777777" w:rsidR="000C4CA1" w:rsidRPr="004D33A5" w:rsidRDefault="000C4CA1" w:rsidP="000C4CA1">
      <w:pPr>
        <w:pStyle w:val="Heading1"/>
        <w:shd w:val="clear" w:color="auto" w:fill="FFFFFF"/>
        <w:spacing w:before="0" w:after="0" w:line="360" w:lineRule="auto"/>
        <w:rPr>
          <w:b w:val="0"/>
          <w:bCs/>
          <w:i/>
          <w:iCs/>
          <w:sz w:val="22"/>
          <w:szCs w:val="22"/>
        </w:rPr>
      </w:pPr>
      <w:r w:rsidRPr="004D33A5">
        <w:rPr>
          <w:b w:val="0"/>
          <w:sz w:val="22"/>
          <w:szCs w:val="22"/>
        </w:rPr>
        <w:t>Available at: https://www.employment-studies.co.uk/resource/organisational-justice#:~:text=The%20term%20%27organisational%20justice%27%20refers%20to%20the%20extent,impact%20on%20employee%20performance%20and%20the%20organisation%27s%20success.</w:t>
      </w:r>
    </w:p>
    <w:p w14:paraId="0C157562" w14:textId="66FBC64B" w:rsidR="000C4CA1" w:rsidRPr="000C4CA1" w:rsidRDefault="000C4CA1" w:rsidP="00C64405">
      <w:pPr>
        <w:spacing w:line="360" w:lineRule="auto"/>
        <w:rPr>
          <w:bCs/>
          <w:color w:val="auto"/>
          <w:sz w:val="22"/>
          <w:szCs w:val="22"/>
        </w:rPr>
      </w:pPr>
      <w:r w:rsidRPr="004D33A5">
        <w:rPr>
          <w:bCs/>
          <w:color w:val="auto"/>
          <w:sz w:val="22"/>
          <w:szCs w:val="22"/>
        </w:rPr>
        <w:t>Accessed on: January 29</w:t>
      </w:r>
      <w:r w:rsidRPr="004D33A5">
        <w:rPr>
          <w:bCs/>
          <w:color w:val="auto"/>
          <w:sz w:val="22"/>
          <w:szCs w:val="22"/>
          <w:vertAlign w:val="superscript"/>
        </w:rPr>
        <w:t>th</w:t>
      </w:r>
      <w:r w:rsidRPr="004D33A5">
        <w:rPr>
          <w:bCs/>
          <w:color w:val="auto"/>
          <w:sz w:val="22"/>
          <w:szCs w:val="22"/>
        </w:rPr>
        <w:t xml:space="preserve"> 2022</w:t>
      </w:r>
    </w:p>
    <w:p w14:paraId="15D7235F" w14:textId="77777777" w:rsidR="00EC5625" w:rsidRPr="004D33A5" w:rsidRDefault="00EC5625" w:rsidP="00EC5625">
      <w:pPr>
        <w:spacing w:line="360" w:lineRule="auto"/>
        <w:ind w:right="237"/>
        <w:jc w:val="both"/>
        <w:rPr>
          <w:sz w:val="22"/>
          <w:szCs w:val="22"/>
        </w:rPr>
      </w:pPr>
    </w:p>
    <w:p w14:paraId="7974B778" w14:textId="77777777" w:rsidR="00EC5625" w:rsidRPr="004D33A5" w:rsidRDefault="00EC5625" w:rsidP="00EC5625">
      <w:pPr>
        <w:spacing w:line="360" w:lineRule="auto"/>
        <w:ind w:right="237"/>
        <w:jc w:val="both"/>
        <w:rPr>
          <w:sz w:val="22"/>
          <w:szCs w:val="22"/>
        </w:rPr>
      </w:pPr>
      <w:r w:rsidRPr="004D33A5">
        <w:rPr>
          <w:sz w:val="22"/>
          <w:szCs w:val="22"/>
        </w:rPr>
        <w:t xml:space="preserve">Belbin. (2020) </w:t>
      </w:r>
      <w:r w:rsidRPr="004D33A5">
        <w:rPr>
          <w:i/>
          <w:iCs/>
          <w:sz w:val="22"/>
          <w:szCs w:val="22"/>
        </w:rPr>
        <w:t xml:space="preserve">Why Use Belbin Team Roles?. </w:t>
      </w:r>
      <w:r w:rsidRPr="004D33A5">
        <w:rPr>
          <w:sz w:val="22"/>
          <w:szCs w:val="22"/>
        </w:rPr>
        <w:t>[Belbin].</w:t>
      </w:r>
    </w:p>
    <w:p w14:paraId="0DAF6D22" w14:textId="77777777" w:rsidR="00EC5625" w:rsidRPr="004D33A5" w:rsidRDefault="00EC5625" w:rsidP="00EC5625">
      <w:pPr>
        <w:spacing w:line="360" w:lineRule="auto"/>
        <w:ind w:right="237"/>
        <w:jc w:val="both"/>
        <w:rPr>
          <w:sz w:val="22"/>
          <w:szCs w:val="22"/>
        </w:rPr>
      </w:pPr>
      <w:r w:rsidRPr="004D33A5">
        <w:rPr>
          <w:sz w:val="22"/>
          <w:szCs w:val="22"/>
        </w:rPr>
        <w:t>Available at: https://www.belbin.com/about/why-use-belbin</w:t>
      </w:r>
    </w:p>
    <w:p w14:paraId="1DFA729E" w14:textId="335ACDF2" w:rsidR="00EC5625" w:rsidRDefault="00EC5625" w:rsidP="00EC5625">
      <w:pPr>
        <w:spacing w:line="360" w:lineRule="auto"/>
        <w:ind w:right="237"/>
        <w:jc w:val="both"/>
        <w:rPr>
          <w:sz w:val="22"/>
          <w:szCs w:val="22"/>
        </w:rPr>
      </w:pPr>
      <w:r w:rsidRPr="004D33A5">
        <w:rPr>
          <w:sz w:val="22"/>
          <w:szCs w:val="22"/>
        </w:rPr>
        <w:t xml:space="preserve">Accessed on: November 30th 2021. </w:t>
      </w:r>
    </w:p>
    <w:p w14:paraId="3D9B7D6E" w14:textId="3D58CAFB" w:rsidR="00C64405" w:rsidRDefault="00C64405" w:rsidP="00EC5625">
      <w:pPr>
        <w:spacing w:line="360" w:lineRule="auto"/>
        <w:ind w:right="237"/>
        <w:jc w:val="both"/>
        <w:rPr>
          <w:sz w:val="22"/>
          <w:szCs w:val="22"/>
        </w:rPr>
      </w:pPr>
    </w:p>
    <w:p w14:paraId="126FCB77" w14:textId="7490825F" w:rsidR="00C64405" w:rsidRPr="00C64405" w:rsidRDefault="00C64405" w:rsidP="00C64405">
      <w:pPr>
        <w:rPr>
          <w:color w:val="auto"/>
          <w:sz w:val="22"/>
          <w:szCs w:val="22"/>
          <w:shd w:val="clear" w:color="auto" w:fill="FFFFFF"/>
        </w:rPr>
      </w:pPr>
      <w:r w:rsidRPr="004D33A5">
        <w:rPr>
          <w:color w:val="auto"/>
          <w:sz w:val="22"/>
          <w:szCs w:val="22"/>
        </w:rPr>
        <w:t>Brunton-Smith, I and Hopkins, K. (2013</w:t>
      </w:r>
      <w:r w:rsidRPr="004D33A5">
        <w:rPr>
          <w:i/>
          <w:iCs/>
          <w:color w:val="auto"/>
          <w:sz w:val="22"/>
          <w:szCs w:val="22"/>
        </w:rPr>
        <w:t>) Results from the Surveying Prisoner Crime Reduction (SPCR) longitudinal cohort study of prisoners</w:t>
      </w:r>
      <w:r w:rsidRPr="004D33A5">
        <w:rPr>
          <w:color w:val="auto"/>
          <w:sz w:val="22"/>
          <w:szCs w:val="22"/>
        </w:rPr>
        <w:t>. Ministry of Justice.</w:t>
      </w:r>
    </w:p>
    <w:p w14:paraId="0A4F10D7" w14:textId="238C5B72" w:rsidR="00C64405" w:rsidRDefault="00C64405" w:rsidP="00C64405">
      <w:pPr>
        <w:rPr>
          <w:sz w:val="22"/>
          <w:szCs w:val="22"/>
        </w:rPr>
      </w:pPr>
    </w:p>
    <w:p w14:paraId="4DF658CB" w14:textId="77777777" w:rsidR="00C64405" w:rsidRPr="004D33A5" w:rsidRDefault="00C64405" w:rsidP="00C64405">
      <w:pPr>
        <w:rPr>
          <w:color w:val="auto"/>
          <w:sz w:val="22"/>
          <w:szCs w:val="22"/>
        </w:rPr>
      </w:pPr>
      <w:r w:rsidRPr="004D33A5">
        <w:rPr>
          <w:color w:val="auto"/>
          <w:sz w:val="22"/>
          <w:szCs w:val="22"/>
        </w:rPr>
        <w:t xml:space="preserve">Baird, C. (2017) </w:t>
      </w:r>
      <w:r w:rsidRPr="004D33A5">
        <w:rPr>
          <w:i/>
          <w:iCs/>
          <w:color w:val="auto"/>
          <w:sz w:val="22"/>
          <w:szCs w:val="22"/>
        </w:rPr>
        <w:t>Criminogenic Needs</w:t>
      </w:r>
      <w:r w:rsidRPr="004D33A5">
        <w:rPr>
          <w:color w:val="auto"/>
          <w:sz w:val="22"/>
          <w:szCs w:val="22"/>
        </w:rPr>
        <w:t>. 1</w:t>
      </w:r>
      <w:r w:rsidRPr="004D33A5">
        <w:rPr>
          <w:color w:val="auto"/>
          <w:sz w:val="22"/>
          <w:szCs w:val="22"/>
          <w:vertAlign w:val="superscript"/>
        </w:rPr>
        <w:t>st</w:t>
      </w:r>
      <w:r w:rsidRPr="004D33A5">
        <w:rPr>
          <w:color w:val="auto"/>
          <w:sz w:val="22"/>
          <w:szCs w:val="22"/>
        </w:rPr>
        <w:t xml:space="preserve"> Edition. National Council on Crime &amp; Delinquency.</w:t>
      </w:r>
    </w:p>
    <w:p w14:paraId="7EB93FFB" w14:textId="77777777" w:rsidR="00C64405" w:rsidRPr="004D33A5" w:rsidRDefault="00C64405" w:rsidP="00C64405">
      <w:pPr>
        <w:rPr>
          <w:color w:val="auto"/>
          <w:sz w:val="22"/>
          <w:szCs w:val="22"/>
        </w:rPr>
      </w:pPr>
    </w:p>
    <w:p w14:paraId="23D87107" w14:textId="77777777" w:rsidR="00C64405" w:rsidRPr="004D33A5" w:rsidRDefault="00C64405" w:rsidP="00C64405">
      <w:pPr>
        <w:rPr>
          <w:color w:val="auto"/>
          <w:sz w:val="22"/>
          <w:szCs w:val="22"/>
        </w:rPr>
      </w:pPr>
    </w:p>
    <w:p w14:paraId="4174E24C" w14:textId="77777777" w:rsidR="00C64405" w:rsidRPr="004D33A5" w:rsidRDefault="00C64405" w:rsidP="00C64405">
      <w:pPr>
        <w:rPr>
          <w:color w:val="auto"/>
          <w:sz w:val="22"/>
          <w:szCs w:val="22"/>
        </w:rPr>
      </w:pPr>
      <w:r w:rsidRPr="004D33A5">
        <w:rPr>
          <w:color w:val="auto"/>
          <w:sz w:val="22"/>
          <w:szCs w:val="22"/>
        </w:rPr>
        <w:t>College of Policing. (2020)</w:t>
      </w:r>
      <w:r w:rsidRPr="004D33A5">
        <w:rPr>
          <w:i/>
          <w:iCs/>
          <w:sz w:val="22"/>
          <w:szCs w:val="22"/>
        </w:rPr>
        <w:t xml:space="preserve"> Evidence-based policing</w:t>
      </w:r>
      <w:r w:rsidRPr="004D33A5">
        <w:rPr>
          <w:i/>
          <w:iCs/>
          <w:color w:val="auto"/>
          <w:sz w:val="22"/>
          <w:szCs w:val="22"/>
        </w:rPr>
        <w:t>. [</w:t>
      </w:r>
      <w:r w:rsidRPr="004D33A5">
        <w:rPr>
          <w:color w:val="auto"/>
          <w:sz w:val="22"/>
          <w:szCs w:val="22"/>
        </w:rPr>
        <w:t>College of Policing]</w:t>
      </w:r>
    </w:p>
    <w:p w14:paraId="3C1A65C3" w14:textId="77777777" w:rsidR="00C64405" w:rsidRPr="004D33A5" w:rsidRDefault="00C64405" w:rsidP="00C64405">
      <w:pPr>
        <w:rPr>
          <w:color w:val="auto"/>
          <w:sz w:val="22"/>
          <w:szCs w:val="22"/>
        </w:rPr>
      </w:pPr>
    </w:p>
    <w:p w14:paraId="5BBEAFBF" w14:textId="77777777" w:rsidR="00C64405" w:rsidRPr="004D33A5" w:rsidRDefault="00C64405" w:rsidP="00C64405">
      <w:pPr>
        <w:rPr>
          <w:color w:val="auto"/>
          <w:sz w:val="22"/>
          <w:szCs w:val="22"/>
        </w:rPr>
      </w:pPr>
      <w:r w:rsidRPr="004D33A5">
        <w:rPr>
          <w:color w:val="auto"/>
          <w:sz w:val="22"/>
          <w:szCs w:val="22"/>
        </w:rPr>
        <w:t>Available at: https://www.college.police.uk/research/evidence-based-policing-EBP</w:t>
      </w:r>
    </w:p>
    <w:p w14:paraId="3D691E49" w14:textId="77777777" w:rsidR="00C64405" w:rsidRPr="004D33A5" w:rsidRDefault="00C64405" w:rsidP="00C64405">
      <w:pPr>
        <w:rPr>
          <w:color w:val="auto"/>
          <w:sz w:val="22"/>
          <w:szCs w:val="22"/>
        </w:rPr>
      </w:pPr>
    </w:p>
    <w:p w14:paraId="5A9CD724" w14:textId="2CE5A810" w:rsidR="00C64405" w:rsidRDefault="00C64405" w:rsidP="00C64405">
      <w:pPr>
        <w:rPr>
          <w:color w:val="auto"/>
          <w:sz w:val="22"/>
          <w:szCs w:val="22"/>
        </w:rPr>
      </w:pPr>
      <w:r w:rsidRPr="004D33A5">
        <w:rPr>
          <w:color w:val="auto"/>
          <w:sz w:val="22"/>
          <w:szCs w:val="22"/>
        </w:rPr>
        <w:t>Accessed on: February 27</w:t>
      </w:r>
      <w:r w:rsidRPr="004D33A5">
        <w:rPr>
          <w:color w:val="auto"/>
          <w:sz w:val="22"/>
          <w:szCs w:val="22"/>
          <w:vertAlign w:val="superscript"/>
        </w:rPr>
        <w:t>th</w:t>
      </w:r>
      <w:r w:rsidRPr="004D33A5">
        <w:rPr>
          <w:color w:val="auto"/>
          <w:sz w:val="22"/>
          <w:szCs w:val="22"/>
        </w:rPr>
        <w:t>, 2022</w:t>
      </w:r>
    </w:p>
    <w:p w14:paraId="016D499B" w14:textId="77777777" w:rsidR="00C64405" w:rsidRPr="004D33A5" w:rsidRDefault="00C64405" w:rsidP="00C64405">
      <w:pPr>
        <w:rPr>
          <w:sz w:val="22"/>
          <w:szCs w:val="22"/>
        </w:rPr>
      </w:pPr>
    </w:p>
    <w:p w14:paraId="1645AE8C" w14:textId="77777777" w:rsidR="00C64405" w:rsidRPr="004D33A5" w:rsidRDefault="00C64405" w:rsidP="00C64405">
      <w:pPr>
        <w:rPr>
          <w:sz w:val="22"/>
          <w:szCs w:val="22"/>
        </w:rPr>
      </w:pPr>
      <w:r w:rsidRPr="004D33A5">
        <w:rPr>
          <w:sz w:val="22"/>
          <w:szCs w:val="22"/>
        </w:rPr>
        <w:t xml:space="preserve">College of Policing. </w:t>
      </w:r>
      <w:r w:rsidRPr="004D33A5">
        <w:rPr>
          <w:color w:val="auto"/>
          <w:sz w:val="22"/>
          <w:szCs w:val="22"/>
          <w:shd w:val="clear" w:color="auto" w:fill="FFFFFF"/>
        </w:rPr>
        <w:t>(2014). </w:t>
      </w:r>
      <w:r w:rsidRPr="004D33A5">
        <w:rPr>
          <w:i/>
          <w:iCs/>
          <w:sz w:val="22"/>
          <w:szCs w:val="22"/>
        </w:rPr>
        <w:t>Code of Ethics A Code of Practice for the Principles and Standards of Professional Behaviour for the Policing Profession of England and Wales</w:t>
      </w:r>
      <w:r w:rsidRPr="004D33A5">
        <w:rPr>
          <w:color w:val="auto"/>
          <w:sz w:val="22"/>
          <w:szCs w:val="22"/>
          <w:shd w:val="clear" w:color="auto" w:fill="FFFFFF"/>
        </w:rPr>
        <w:t>. Version 1. GOV.UK</w:t>
      </w:r>
    </w:p>
    <w:p w14:paraId="3951985E" w14:textId="11890424" w:rsidR="00C64405" w:rsidRDefault="00C64405" w:rsidP="00EC5625">
      <w:pPr>
        <w:spacing w:line="360" w:lineRule="auto"/>
        <w:ind w:right="237"/>
        <w:jc w:val="both"/>
        <w:rPr>
          <w:sz w:val="22"/>
          <w:szCs w:val="22"/>
        </w:rPr>
      </w:pPr>
    </w:p>
    <w:p w14:paraId="0959CEED" w14:textId="77777777" w:rsidR="00C64405" w:rsidRPr="004D33A5" w:rsidRDefault="00C64405" w:rsidP="00C64405">
      <w:pPr>
        <w:pStyle w:val="Heading1"/>
        <w:spacing w:before="0" w:line="360" w:lineRule="auto"/>
        <w:rPr>
          <w:b w:val="0"/>
          <w:bCs/>
          <w:sz w:val="22"/>
          <w:szCs w:val="22"/>
        </w:rPr>
      </w:pPr>
      <w:proofErr w:type="spellStart"/>
      <w:r w:rsidRPr="004D33A5">
        <w:rPr>
          <w:b w:val="0"/>
          <w:sz w:val="22"/>
          <w:szCs w:val="22"/>
        </w:rPr>
        <w:lastRenderedPageBreak/>
        <w:t>Channell</w:t>
      </w:r>
      <w:proofErr w:type="spellEnd"/>
      <w:r w:rsidRPr="004D33A5">
        <w:rPr>
          <w:b w:val="0"/>
          <w:sz w:val="22"/>
          <w:szCs w:val="22"/>
        </w:rPr>
        <w:t xml:space="preserve">, M. (2021). </w:t>
      </w:r>
      <w:r w:rsidRPr="004D33A5">
        <w:rPr>
          <w:b w:val="0"/>
          <w:i/>
          <w:iCs/>
          <w:sz w:val="22"/>
          <w:szCs w:val="22"/>
        </w:rPr>
        <w:t xml:space="preserve">Belbin’s team roles: How can team roles improve performance in the workplace. </w:t>
      </w:r>
      <w:r w:rsidRPr="004D33A5">
        <w:rPr>
          <w:b w:val="0"/>
          <w:sz w:val="22"/>
          <w:szCs w:val="22"/>
        </w:rPr>
        <w:t>[TSW].</w:t>
      </w:r>
    </w:p>
    <w:p w14:paraId="55640302" w14:textId="77777777" w:rsidR="00C64405" w:rsidRPr="004D33A5" w:rsidRDefault="00C64405" w:rsidP="00C64405">
      <w:pPr>
        <w:pStyle w:val="Heading1"/>
        <w:spacing w:before="0" w:line="360" w:lineRule="auto"/>
        <w:rPr>
          <w:b w:val="0"/>
          <w:bCs/>
          <w:sz w:val="22"/>
          <w:szCs w:val="22"/>
        </w:rPr>
      </w:pPr>
      <w:r w:rsidRPr="004D33A5">
        <w:rPr>
          <w:b w:val="0"/>
          <w:sz w:val="22"/>
          <w:szCs w:val="22"/>
        </w:rPr>
        <w:t xml:space="preserve">Available at: </w:t>
      </w:r>
      <w:hyperlink r:id="rId18" w:history="1">
        <w:r w:rsidRPr="004D33A5">
          <w:rPr>
            <w:rStyle w:val="Hyperlink"/>
            <w:b w:val="0"/>
            <w:color w:val="auto"/>
            <w:sz w:val="22"/>
            <w:szCs w:val="22"/>
          </w:rPr>
          <w:t>https://www.tsw.co.uk/blog/leadership-and-management/belbins-team-roles/</w:t>
        </w:r>
      </w:hyperlink>
    </w:p>
    <w:p w14:paraId="78D4444E" w14:textId="118BB75E" w:rsidR="00C64405" w:rsidRDefault="00C64405" w:rsidP="00C64405">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2022.</w:t>
      </w:r>
    </w:p>
    <w:p w14:paraId="38064DFE" w14:textId="64EACFA1" w:rsidR="00C64405" w:rsidRDefault="00C64405" w:rsidP="00C64405">
      <w:pPr>
        <w:spacing w:line="360" w:lineRule="auto"/>
        <w:ind w:right="237"/>
        <w:jc w:val="both"/>
        <w:rPr>
          <w:color w:val="auto"/>
          <w:sz w:val="22"/>
          <w:szCs w:val="22"/>
        </w:rPr>
      </w:pPr>
    </w:p>
    <w:p w14:paraId="000CBC13" w14:textId="77777777" w:rsidR="00C64405" w:rsidRPr="004D33A5" w:rsidRDefault="00C64405" w:rsidP="00C64405">
      <w:pPr>
        <w:shd w:val="clear" w:color="auto" w:fill="FFFFFF"/>
        <w:spacing w:after="60" w:line="360" w:lineRule="auto"/>
        <w:outlineLvl w:val="0"/>
        <w:rPr>
          <w:color w:val="auto"/>
          <w:kern w:val="36"/>
          <w:sz w:val="22"/>
          <w:szCs w:val="22"/>
        </w:rPr>
      </w:pPr>
      <w:r w:rsidRPr="004D33A5">
        <w:rPr>
          <w:color w:val="auto"/>
          <w:kern w:val="36"/>
          <w:sz w:val="22"/>
          <w:szCs w:val="22"/>
        </w:rPr>
        <w:t xml:space="preserve">Chapman (2021) </w:t>
      </w:r>
      <w:r w:rsidRPr="004D33A5">
        <w:rPr>
          <w:i/>
          <w:iCs/>
          <w:color w:val="auto"/>
          <w:kern w:val="36"/>
          <w:sz w:val="22"/>
          <w:szCs w:val="22"/>
        </w:rPr>
        <w:t>Tuckman: Forming, Storming, Norming, Performing Model</w:t>
      </w:r>
      <w:r w:rsidRPr="004D33A5">
        <w:rPr>
          <w:color w:val="auto"/>
          <w:kern w:val="36"/>
          <w:sz w:val="22"/>
          <w:szCs w:val="22"/>
        </w:rPr>
        <w:t>. [</w:t>
      </w:r>
      <w:proofErr w:type="spellStart"/>
      <w:r w:rsidRPr="004D33A5">
        <w:rPr>
          <w:color w:val="auto"/>
          <w:kern w:val="36"/>
          <w:sz w:val="22"/>
          <w:szCs w:val="22"/>
        </w:rPr>
        <w:t>BusinessBalls</w:t>
      </w:r>
      <w:proofErr w:type="spellEnd"/>
      <w:r w:rsidRPr="004D33A5">
        <w:rPr>
          <w:color w:val="auto"/>
          <w:kern w:val="36"/>
          <w:sz w:val="22"/>
          <w:szCs w:val="22"/>
        </w:rPr>
        <w:t xml:space="preserve">]. </w:t>
      </w:r>
    </w:p>
    <w:p w14:paraId="0397DE74" w14:textId="77777777" w:rsidR="00C64405" w:rsidRPr="004D33A5" w:rsidRDefault="00C64405" w:rsidP="00C64405">
      <w:pPr>
        <w:spacing w:line="360" w:lineRule="auto"/>
        <w:ind w:right="237"/>
        <w:jc w:val="both"/>
        <w:rPr>
          <w:color w:val="auto"/>
          <w:sz w:val="22"/>
          <w:szCs w:val="22"/>
        </w:rPr>
      </w:pPr>
      <w:r w:rsidRPr="004D33A5">
        <w:rPr>
          <w:color w:val="auto"/>
          <w:sz w:val="22"/>
          <w:szCs w:val="22"/>
        </w:rPr>
        <w:t>Available at:https://www.businessballs.com/team-management/tuckman-forming-storming-norming-performing-model/</w:t>
      </w:r>
    </w:p>
    <w:p w14:paraId="743DA86F" w14:textId="4727A223" w:rsidR="00C64405" w:rsidRDefault="00C64405" w:rsidP="00C64405">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xml:space="preserve">, 2022. </w:t>
      </w:r>
    </w:p>
    <w:p w14:paraId="155C6600" w14:textId="77777777" w:rsidR="00C64405" w:rsidRPr="00C64405" w:rsidRDefault="00C64405" w:rsidP="00C64405">
      <w:pPr>
        <w:tabs>
          <w:tab w:val="left" w:pos="2650"/>
        </w:tabs>
        <w:rPr>
          <w:bCs/>
          <w:color w:val="auto"/>
          <w:sz w:val="22"/>
          <w:szCs w:val="22"/>
        </w:rPr>
      </w:pPr>
    </w:p>
    <w:p w14:paraId="14C1C0A8" w14:textId="77777777" w:rsidR="00C64405" w:rsidRPr="00C64405" w:rsidRDefault="00C64405" w:rsidP="00C64405">
      <w:pPr>
        <w:pStyle w:val="Heading1"/>
        <w:shd w:val="clear" w:color="auto" w:fill="FFFFFF"/>
        <w:spacing w:before="0" w:after="240"/>
        <w:rPr>
          <w:b w:val="0"/>
          <w:bCs/>
          <w:i/>
          <w:iCs/>
          <w:color w:val="auto"/>
          <w:sz w:val="22"/>
          <w:szCs w:val="22"/>
        </w:rPr>
      </w:pPr>
      <w:r w:rsidRPr="00C64405">
        <w:rPr>
          <w:b w:val="0"/>
          <w:bCs/>
          <w:color w:val="auto"/>
          <w:sz w:val="22"/>
          <w:szCs w:val="22"/>
        </w:rPr>
        <w:t>CPS. (2021)</w:t>
      </w:r>
      <w:r w:rsidRPr="00C64405">
        <w:rPr>
          <w:b w:val="0"/>
          <w:bCs/>
          <w:i/>
          <w:iCs/>
          <w:color w:val="auto"/>
          <w:sz w:val="22"/>
          <w:szCs w:val="22"/>
        </w:rPr>
        <w:t xml:space="preserve"> Criminal Damage</w:t>
      </w:r>
      <w:r w:rsidRPr="00C64405">
        <w:rPr>
          <w:b w:val="0"/>
          <w:bCs/>
          <w:color w:val="auto"/>
          <w:sz w:val="22"/>
          <w:szCs w:val="22"/>
        </w:rPr>
        <w:t>. [CPS]</w:t>
      </w:r>
    </w:p>
    <w:p w14:paraId="6808986A" w14:textId="77777777" w:rsidR="00C64405" w:rsidRPr="004D33A5" w:rsidRDefault="00C64405" w:rsidP="00C64405">
      <w:pPr>
        <w:rPr>
          <w:color w:val="auto"/>
          <w:sz w:val="22"/>
          <w:szCs w:val="22"/>
        </w:rPr>
      </w:pPr>
      <w:r w:rsidRPr="004D33A5">
        <w:rPr>
          <w:color w:val="auto"/>
          <w:sz w:val="22"/>
          <w:szCs w:val="22"/>
        </w:rPr>
        <w:t>Available at: https://www.cps.gov.uk/legal-guidance/criminal-damage</w:t>
      </w:r>
    </w:p>
    <w:p w14:paraId="2CCBFADE" w14:textId="77777777" w:rsidR="00C64405" w:rsidRPr="004D33A5" w:rsidRDefault="00C64405" w:rsidP="00C64405">
      <w:pPr>
        <w:rPr>
          <w:color w:val="auto"/>
          <w:sz w:val="22"/>
          <w:szCs w:val="22"/>
        </w:rPr>
      </w:pPr>
    </w:p>
    <w:p w14:paraId="2863E0C1" w14:textId="77777777" w:rsidR="00C64405" w:rsidRPr="004D33A5" w:rsidRDefault="00C64405" w:rsidP="00C64405">
      <w:pPr>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5755E5C4" w14:textId="6E143E00" w:rsidR="00C64405" w:rsidRDefault="00C64405" w:rsidP="00C64405">
      <w:pPr>
        <w:spacing w:line="360" w:lineRule="auto"/>
        <w:ind w:right="237"/>
        <w:jc w:val="both"/>
        <w:rPr>
          <w:color w:val="auto"/>
          <w:sz w:val="22"/>
          <w:szCs w:val="22"/>
        </w:rPr>
      </w:pPr>
    </w:p>
    <w:p w14:paraId="7AC3B550" w14:textId="77777777" w:rsidR="00C64405" w:rsidRPr="004D33A5" w:rsidRDefault="00C64405" w:rsidP="00C64405">
      <w:pPr>
        <w:pStyle w:val="Heading1"/>
        <w:spacing w:before="0" w:after="0" w:line="360" w:lineRule="auto"/>
        <w:rPr>
          <w:b w:val="0"/>
          <w:bCs/>
          <w:color w:val="auto"/>
          <w:sz w:val="22"/>
          <w:szCs w:val="22"/>
        </w:rPr>
      </w:pPr>
      <w:r w:rsidRPr="004D33A5">
        <w:rPr>
          <w:b w:val="0"/>
          <w:bCs/>
          <w:color w:val="auto"/>
          <w:sz w:val="22"/>
          <w:szCs w:val="22"/>
        </w:rPr>
        <w:t xml:space="preserve">College of Policing. (2015) </w:t>
      </w:r>
      <w:r w:rsidRPr="004D33A5">
        <w:rPr>
          <w:b w:val="0"/>
          <w:bCs/>
          <w:i/>
          <w:iCs/>
          <w:color w:val="auto"/>
          <w:sz w:val="22"/>
          <w:szCs w:val="22"/>
        </w:rPr>
        <w:t>Drink driving campaigns</w:t>
      </w:r>
      <w:r w:rsidRPr="004D33A5">
        <w:rPr>
          <w:b w:val="0"/>
          <w:bCs/>
          <w:i/>
          <w:iCs/>
          <w:color w:val="auto"/>
          <w:kern w:val="36"/>
          <w:sz w:val="22"/>
          <w:szCs w:val="22"/>
        </w:rPr>
        <w:t>.</w:t>
      </w:r>
      <w:r w:rsidRPr="004D33A5">
        <w:rPr>
          <w:b w:val="0"/>
          <w:bCs/>
          <w:color w:val="auto"/>
          <w:kern w:val="36"/>
          <w:sz w:val="22"/>
          <w:szCs w:val="22"/>
        </w:rPr>
        <w:t xml:space="preserve"> [College of Policing].</w:t>
      </w:r>
    </w:p>
    <w:p w14:paraId="410FAFA7" w14:textId="77777777" w:rsidR="00C64405" w:rsidRPr="004D33A5" w:rsidRDefault="00C64405" w:rsidP="00C64405">
      <w:pPr>
        <w:pStyle w:val="NoSpacing"/>
        <w:spacing w:line="360" w:lineRule="auto"/>
        <w:rPr>
          <w:color w:val="auto"/>
          <w:sz w:val="22"/>
          <w:szCs w:val="22"/>
        </w:rPr>
      </w:pPr>
      <w:r w:rsidRPr="004D33A5">
        <w:rPr>
          <w:bCs/>
          <w:color w:val="auto"/>
          <w:sz w:val="22"/>
          <w:szCs w:val="22"/>
        </w:rPr>
        <w:t>Available at: https://whatworks.college.police.uk/toolkit/Pages</w:t>
      </w:r>
      <w:r w:rsidRPr="004D33A5">
        <w:rPr>
          <w:color w:val="auto"/>
          <w:sz w:val="22"/>
          <w:szCs w:val="22"/>
        </w:rPr>
        <w:t>/Intervention.aspx?InterventionID=13</w:t>
      </w:r>
    </w:p>
    <w:p w14:paraId="199B6D7B" w14:textId="53C27B96" w:rsidR="00C64405" w:rsidRPr="004D33A5" w:rsidRDefault="00C64405" w:rsidP="00C64405">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xml:space="preserve">, 2022. </w:t>
      </w:r>
    </w:p>
    <w:p w14:paraId="308CA18C" w14:textId="77777777" w:rsidR="00C64405" w:rsidRPr="004D33A5" w:rsidRDefault="00C64405" w:rsidP="00C64405">
      <w:pPr>
        <w:pStyle w:val="Heading1"/>
        <w:shd w:val="clear" w:color="auto" w:fill="FFFFFF"/>
        <w:spacing w:line="360" w:lineRule="auto"/>
        <w:rPr>
          <w:b w:val="0"/>
          <w:color w:val="auto"/>
          <w:sz w:val="22"/>
          <w:szCs w:val="22"/>
        </w:rPr>
      </w:pPr>
      <w:r w:rsidRPr="004D33A5">
        <w:rPr>
          <w:b w:val="0"/>
          <w:bCs/>
          <w:color w:val="auto"/>
          <w:sz w:val="22"/>
          <w:szCs w:val="22"/>
          <w:shd w:val="clear" w:color="auto" w:fill="FFFFFF"/>
        </w:rPr>
        <w:t>Centres for Disease Control and Prevention. (2021)</w:t>
      </w:r>
      <w:r w:rsidRPr="004D33A5">
        <w:rPr>
          <w:color w:val="auto"/>
          <w:sz w:val="22"/>
          <w:szCs w:val="22"/>
          <w:shd w:val="clear" w:color="auto" w:fill="FFFFFF"/>
        </w:rPr>
        <w:t xml:space="preserve"> </w:t>
      </w:r>
      <w:r w:rsidRPr="004D33A5">
        <w:rPr>
          <w:b w:val="0"/>
          <w:bCs/>
          <w:i/>
          <w:iCs/>
          <w:color w:val="auto"/>
          <w:sz w:val="22"/>
          <w:szCs w:val="22"/>
        </w:rPr>
        <w:t>What Works: Strategies to Reduce or Prevent Alcohol-Impaired Driving. [CDC].</w:t>
      </w:r>
    </w:p>
    <w:p w14:paraId="1E1E572C" w14:textId="77777777" w:rsidR="00C64405" w:rsidRPr="004D33A5" w:rsidRDefault="00C64405" w:rsidP="00C64405">
      <w:pPr>
        <w:pStyle w:val="NoSpacing"/>
        <w:spacing w:line="360" w:lineRule="auto"/>
        <w:rPr>
          <w:color w:val="auto"/>
          <w:sz w:val="22"/>
          <w:szCs w:val="22"/>
        </w:rPr>
      </w:pPr>
      <w:r w:rsidRPr="004D33A5">
        <w:rPr>
          <w:color w:val="auto"/>
          <w:sz w:val="22"/>
          <w:szCs w:val="22"/>
        </w:rPr>
        <w:t>Available at: https://www.cdc.gov/transportationsafety/impaired_driving/strategies.html</w:t>
      </w:r>
    </w:p>
    <w:p w14:paraId="1F2C42D6" w14:textId="43950B6F" w:rsidR="00C64405" w:rsidRDefault="00C64405" w:rsidP="00C64405">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1797AB20" w14:textId="77777777" w:rsidR="00C64405" w:rsidRPr="004D33A5" w:rsidRDefault="00C64405" w:rsidP="00C64405">
      <w:pPr>
        <w:spacing w:line="360" w:lineRule="auto"/>
        <w:ind w:right="237"/>
        <w:jc w:val="both"/>
        <w:rPr>
          <w:color w:val="auto"/>
          <w:sz w:val="22"/>
          <w:szCs w:val="22"/>
        </w:rPr>
      </w:pPr>
    </w:p>
    <w:p w14:paraId="5070903A" w14:textId="65010CFA" w:rsidR="00C64405" w:rsidRDefault="00C64405" w:rsidP="00EC5625">
      <w:pPr>
        <w:spacing w:line="360" w:lineRule="auto"/>
        <w:ind w:right="237"/>
        <w:jc w:val="both"/>
        <w:rPr>
          <w:color w:val="auto"/>
          <w:sz w:val="22"/>
          <w:szCs w:val="22"/>
          <w:shd w:val="clear" w:color="auto" w:fill="FFFFFF"/>
        </w:rPr>
      </w:pPr>
      <w:r w:rsidRPr="004D33A5">
        <w:rPr>
          <w:color w:val="auto"/>
          <w:sz w:val="22"/>
          <w:szCs w:val="22"/>
          <w:shd w:val="clear" w:color="auto" w:fill="FFFFFF"/>
        </w:rPr>
        <w:t>Dorset Police. (2003). </w:t>
      </w:r>
      <w:r w:rsidRPr="004D33A5">
        <w:rPr>
          <w:i/>
          <w:iCs/>
          <w:color w:val="auto"/>
          <w:sz w:val="22"/>
          <w:szCs w:val="22"/>
        </w:rPr>
        <w:t>Repeat Victimisation Policy and Procedure</w:t>
      </w:r>
      <w:r w:rsidRPr="004D33A5">
        <w:rPr>
          <w:color w:val="auto"/>
          <w:sz w:val="22"/>
          <w:szCs w:val="22"/>
          <w:shd w:val="clear" w:color="auto" w:fill="FFFFFF"/>
        </w:rPr>
        <w:t>. Version 1. Dorset Police.</w:t>
      </w:r>
    </w:p>
    <w:p w14:paraId="745BC29C" w14:textId="7F45DB2C" w:rsidR="00C64405" w:rsidRDefault="00C64405" w:rsidP="00EC5625">
      <w:pPr>
        <w:spacing w:line="360" w:lineRule="auto"/>
        <w:ind w:right="237"/>
        <w:jc w:val="both"/>
        <w:rPr>
          <w:color w:val="auto"/>
          <w:sz w:val="22"/>
          <w:szCs w:val="22"/>
          <w:shd w:val="clear" w:color="auto" w:fill="FFFFFF"/>
        </w:rPr>
      </w:pPr>
    </w:p>
    <w:p w14:paraId="3C814E42" w14:textId="77777777" w:rsidR="00C64405" w:rsidRPr="004D33A5" w:rsidRDefault="00C64405" w:rsidP="00C64405">
      <w:pPr>
        <w:pStyle w:val="Heading1"/>
        <w:shd w:val="clear" w:color="auto" w:fill="FFFFFF"/>
        <w:spacing w:before="0" w:after="150" w:line="360" w:lineRule="auto"/>
        <w:rPr>
          <w:b w:val="0"/>
          <w:bCs/>
          <w:color w:val="auto"/>
          <w:sz w:val="22"/>
          <w:szCs w:val="22"/>
        </w:rPr>
      </w:pPr>
      <w:r w:rsidRPr="004D33A5">
        <w:rPr>
          <w:b w:val="0"/>
          <w:color w:val="auto"/>
          <w:sz w:val="22"/>
          <w:szCs w:val="22"/>
        </w:rPr>
        <w:t xml:space="preserve">Drink Drive Solicitors. (2021) </w:t>
      </w:r>
      <w:r w:rsidRPr="004D33A5">
        <w:rPr>
          <w:b w:val="0"/>
          <w:i/>
          <w:iCs/>
          <w:color w:val="auto"/>
          <w:sz w:val="22"/>
          <w:szCs w:val="22"/>
        </w:rPr>
        <w:t>Drink Drive Offences</w:t>
      </w:r>
      <w:r w:rsidRPr="004D33A5">
        <w:rPr>
          <w:b w:val="0"/>
          <w:color w:val="auto"/>
          <w:sz w:val="22"/>
          <w:szCs w:val="22"/>
        </w:rPr>
        <w:t>. [Drink Drive Solicitors]</w:t>
      </w:r>
    </w:p>
    <w:p w14:paraId="47A40C8C" w14:textId="77777777" w:rsidR="00C64405" w:rsidRPr="004D33A5" w:rsidRDefault="00C64405" w:rsidP="00C64405">
      <w:pPr>
        <w:spacing w:line="360" w:lineRule="auto"/>
        <w:ind w:right="237"/>
        <w:jc w:val="both"/>
        <w:rPr>
          <w:color w:val="auto"/>
          <w:sz w:val="22"/>
          <w:szCs w:val="22"/>
        </w:rPr>
      </w:pPr>
      <w:r w:rsidRPr="004D33A5">
        <w:rPr>
          <w:color w:val="auto"/>
          <w:sz w:val="22"/>
          <w:szCs w:val="22"/>
        </w:rPr>
        <w:t xml:space="preserve">Available at: </w:t>
      </w:r>
    </w:p>
    <w:p w14:paraId="7B823724" w14:textId="77777777" w:rsidR="00C64405" w:rsidRPr="004D33A5" w:rsidRDefault="00C64405" w:rsidP="00C64405">
      <w:pPr>
        <w:spacing w:line="360" w:lineRule="auto"/>
        <w:ind w:right="237"/>
        <w:jc w:val="both"/>
        <w:rPr>
          <w:color w:val="auto"/>
          <w:sz w:val="22"/>
          <w:szCs w:val="22"/>
        </w:rPr>
      </w:pPr>
      <w:r w:rsidRPr="004D33A5">
        <w:rPr>
          <w:color w:val="auto"/>
          <w:sz w:val="22"/>
          <w:szCs w:val="22"/>
        </w:rPr>
        <w:t>https://drinkdrivesolicitors.com/the-law/drink-drive-offences/#:~:text=Section%206%286%29%20Road%20Traffic%20Act%201988.%20A%20person,refuses%20to%20provide%20the%20test%20at%20the%20roadside.</w:t>
      </w:r>
    </w:p>
    <w:p w14:paraId="4D8A4994" w14:textId="047E27D4" w:rsidR="00C64405" w:rsidRDefault="00C64405" w:rsidP="00C64405">
      <w:pPr>
        <w:spacing w:line="360" w:lineRule="auto"/>
        <w:ind w:right="237"/>
        <w:jc w:val="both"/>
        <w:rPr>
          <w:color w:val="auto"/>
          <w:sz w:val="22"/>
          <w:szCs w:val="22"/>
        </w:rPr>
      </w:pPr>
      <w:r w:rsidRPr="004D33A5">
        <w:rPr>
          <w:color w:val="auto"/>
          <w:sz w:val="22"/>
          <w:szCs w:val="22"/>
        </w:rPr>
        <w:t>Accessed on: January 14</w:t>
      </w:r>
      <w:r w:rsidRPr="004D33A5">
        <w:rPr>
          <w:color w:val="auto"/>
          <w:sz w:val="22"/>
          <w:szCs w:val="22"/>
          <w:vertAlign w:val="superscript"/>
        </w:rPr>
        <w:t>th</w:t>
      </w:r>
      <w:r w:rsidRPr="004D33A5">
        <w:rPr>
          <w:color w:val="auto"/>
          <w:sz w:val="22"/>
          <w:szCs w:val="22"/>
        </w:rPr>
        <w:t>, 2022.</w:t>
      </w:r>
    </w:p>
    <w:p w14:paraId="76CA96C0" w14:textId="2DA6073A" w:rsidR="00C64405" w:rsidRDefault="00C64405" w:rsidP="00C64405">
      <w:pPr>
        <w:spacing w:line="360" w:lineRule="auto"/>
        <w:ind w:right="237"/>
        <w:jc w:val="both"/>
        <w:rPr>
          <w:color w:val="auto"/>
          <w:sz w:val="22"/>
          <w:szCs w:val="22"/>
        </w:rPr>
      </w:pPr>
    </w:p>
    <w:p w14:paraId="17D5B8CF" w14:textId="29D99CE3" w:rsidR="000C4CA1" w:rsidRDefault="000C4CA1" w:rsidP="000C4CA1">
      <w:pPr>
        <w:pStyle w:val="Heading1"/>
        <w:shd w:val="clear" w:color="auto" w:fill="FFFFFF"/>
        <w:spacing w:line="360" w:lineRule="auto"/>
        <w:rPr>
          <w:b w:val="0"/>
          <w:bCs/>
          <w:color w:val="auto"/>
          <w:sz w:val="22"/>
          <w:szCs w:val="22"/>
        </w:rPr>
      </w:pPr>
      <w:r w:rsidRPr="004D33A5">
        <w:rPr>
          <w:b w:val="0"/>
          <w:bCs/>
          <w:color w:val="auto"/>
          <w:sz w:val="22"/>
          <w:szCs w:val="22"/>
        </w:rPr>
        <w:lastRenderedPageBreak/>
        <w:t>Fell et al (2004</w:t>
      </w:r>
      <w:r w:rsidRPr="004D33A5">
        <w:rPr>
          <w:b w:val="0"/>
          <w:bCs/>
          <w:i/>
          <w:iCs/>
          <w:color w:val="auto"/>
          <w:sz w:val="22"/>
          <w:szCs w:val="22"/>
        </w:rPr>
        <w:t>). Sobriety checkpoints: evidence of effectiveness is strong, but use is limited.</w:t>
      </w:r>
      <w:r w:rsidRPr="004D33A5">
        <w:rPr>
          <w:b w:val="0"/>
          <w:bCs/>
          <w:color w:val="auto"/>
          <w:sz w:val="22"/>
          <w:szCs w:val="22"/>
        </w:rPr>
        <w:t xml:space="preserve"> Version 7. National Library of Medicine. </w:t>
      </w:r>
    </w:p>
    <w:p w14:paraId="1C647447" w14:textId="77777777" w:rsidR="000C4CA1" w:rsidRPr="000C4CA1" w:rsidRDefault="000C4CA1" w:rsidP="000C4CA1"/>
    <w:p w14:paraId="7D1F953E" w14:textId="77777777" w:rsidR="000C4CA1" w:rsidRPr="004D33A5" w:rsidRDefault="000C4CA1" w:rsidP="000C4CA1">
      <w:pPr>
        <w:pStyle w:val="Heading1"/>
        <w:shd w:val="clear" w:color="auto" w:fill="FFFFFF"/>
        <w:spacing w:before="0" w:line="360" w:lineRule="auto"/>
        <w:rPr>
          <w:b w:val="0"/>
          <w:bCs/>
          <w:spacing w:val="-5"/>
          <w:sz w:val="22"/>
          <w:szCs w:val="22"/>
        </w:rPr>
      </w:pPr>
      <w:r w:rsidRPr="004D33A5">
        <w:rPr>
          <w:b w:val="0"/>
          <w:sz w:val="22"/>
          <w:szCs w:val="22"/>
        </w:rPr>
        <w:t>FreshBooks. (2021).</w:t>
      </w:r>
      <w:r w:rsidRPr="004D33A5">
        <w:rPr>
          <w:b w:val="0"/>
          <w:spacing w:val="-5"/>
          <w:sz w:val="22"/>
          <w:szCs w:val="22"/>
        </w:rPr>
        <w:t xml:space="preserve"> </w:t>
      </w:r>
      <w:r w:rsidRPr="004D33A5">
        <w:rPr>
          <w:b w:val="0"/>
          <w:i/>
          <w:iCs/>
          <w:spacing w:val="-5"/>
          <w:sz w:val="22"/>
          <w:szCs w:val="22"/>
        </w:rPr>
        <w:t xml:space="preserve">Tuckman’s Theory: Five Stages of Team Development. </w:t>
      </w:r>
      <w:r w:rsidRPr="004D33A5">
        <w:rPr>
          <w:b w:val="0"/>
          <w:spacing w:val="-5"/>
          <w:sz w:val="22"/>
          <w:szCs w:val="22"/>
        </w:rPr>
        <w:t>[FreshBooks]</w:t>
      </w:r>
    </w:p>
    <w:p w14:paraId="3FAD66A2" w14:textId="77777777" w:rsidR="000C4CA1" w:rsidRPr="004D33A5" w:rsidRDefault="000C4CA1" w:rsidP="000C4CA1">
      <w:pPr>
        <w:pStyle w:val="Heading1"/>
        <w:spacing w:before="0" w:line="360" w:lineRule="auto"/>
        <w:rPr>
          <w:b w:val="0"/>
          <w:bCs/>
          <w:sz w:val="22"/>
          <w:szCs w:val="22"/>
        </w:rPr>
      </w:pPr>
      <w:r w:rsidRPr="004D33A5">
        <w:rPr>
          <w:b w:val="0"/>
          <w:sz w:val="22"/>
          <w:szCs w:val="22"/>
        </w:rPr>
        <w:t>Available at: https://www.freshbooks.com/hub/other/tuckmans-theory</w:t>
      </w:r>
    </w:p>
    <w:p w14:paraId="7A47191C" w14:textId="067A0D3F" w:rsidR="000C4CA1" w:rsidRDefault="000C4CA1" w:rsidP="000C4CA1">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2022.</w:t>
      </w:r>
    </w:p>
    <w:p w14:paraId="135AE7C8" w14:textId="217A987C" w:rsidR="00427365" w:rsidRDefault="00427365" w:rsidP="000C4CA1">
      <w:pPr>
        <w:spacing w:line="360" w:lineRule="auto"/>
        <w:ind w:right="237"/>
        <w:jc w:val="both"/>
        <w:rPr>
          <w:color w:val="auto"/>
          <w:sz w:val="22"/>
          <w:szCs w:val="22"/>
        </w:rPr>
      </w:pPr>
    </w:p>
    <w:p w14:paraId="6BE29F63" w14:textId="0C3C7CD2" w:rsidR="00C64405" w:rsidRPr="00427365" w:rsidRDefault="00427365" w:rsidP="00427365">
      <w:pPr>
        <w:rPr>
          <w:color w:val="auto"/>
          <w:sz w:val="22"/>
          <w:szCs w:val="22"/>
          <w:shd w:val="clear" w:color="auto" w:fill="FFFFFF"/>
        </w:rPr>
      </w:pPr>
      <w:r w:rsidRPr="004D33A5">
        <w:rPr>
          <w:color w:val="auto"/>
          <w:sz w:val="22"/>
          <w:szCs w:val="22"/>
          <w:shd w:val="clear" w:color="auto" w:fill="FFFFFF"/>
        </w:rPr>
        <w:t>Farrell, G. and Pease, K., (1993). </w:t>
      </w:r>
      <w:r w:rsidRPr="004D33A5">
        <w:rPr>
          <w:i/>
          <w:iCs/>
          <w:color w:val="auto"/>
          <w:sz w:val="22"/>
          <w:szCs w:val="22"/>
          <w:shd w:val="clear" w:color="auto" w:fill="FFFFFF"/>
        </w:rPr>
        <w:t>Once bitten, twice bitten: Repeat victimisation and its implications for crime prevention</w:t>
      </w:r>
      <w:r w:rsidRPr="004D33A5">
        <w:rPr>
          <w:color w:val="auto"/>
          <w:sz w:val="22"/>
          <w:szCs w:val="22"/>
          <w:shd w:val="clear" w:color="auto" w:fill="FFFFFF"/>
        </w:rPr>
        <w:t> (Vol. 46). London: Home Office Police Research Group.</w:t>
      </w:r>
    </w:p>
    <w:p w14:paraId="1368EC14" w14:textId="77777777" w:rsidR="00427365" w:rsidRPr="004D33A5" w:rsidRDefault="00427365" w:rsidP="00427365">
      <w:pPr>
        <w:rPr>
          <w:color w:val="auto"/>
          <w:sz w:val="22"/>
          <w:szCs w:val="22"/>
        </w:rPr>
      </w:pPr>
    </w:p>
    <w:p w14:paraId="3B3570FD" w14:textId="77777777" w:rsidR="00427365" w:rsidRPr="004D33A5" w:rsidRDefault="00427365" w:rsidP="00427365">
      <w:pPr>
        <w:rPr>
          <w:color w:val="auto"/>
          <w:sz w:val="22"/>
          <w:szCs w:val="22"/>
        </w:rPr>
      </w:pPr>
      <w:r w:rsidRPr="004D33A5">
        <w:rPr>
          <w:color w:val="auto"/>
          <w:sz w:val="22"/>
          <w:szCs w:val="22"/>
          <w:shd w:val="clear" w:color="auto" w:fill="FFFFFF"/>
        </w:rPr>
        <w:t>Freeman, L. (2013). </w:t>
      </w:r>
      <w:r w:rsidRPr="004D33A5">
        <w:rPr>
          <w:i/>
          <w:iCs/>
          <w:color w:val="auto"/>
          <w:sz w:val="22"/>
          <w:szCs w:val="22"/>
        </w:rPr>
        <w:t>Support for victims: Findings from the Crime Survey for England and Wales</w:t>
      </w:r>
      <w:r w:rsidRPr="004D33A5">
        <w:rPr>
          <w:color w:val="auto"/>
          <w:sz w:val="22"/>
          <w:szCs w:val="22"/>
          <w:shd w:val="clear" w:color="auto" w:fill="FFFFFF"/>
        </w:rPr>
        <w:t>. First Edition. Ministry of Justice.</w:t>
      </w:r>
    </w:p>
    <w:p w14:paraId="3E5D112E" w14:textId="77777777" w:rsidR="00427365" w:rsidRDefault="00427365" w:rsidP="00C64405">
      <w:pPr>
        <w:spacing w:line="360" w:lineRule="auto"/>
        <w:ind w:right="237"/>
        <w:jc w:val="both"/>
        <w:rPr>
          <w:color w:val="auto"/>
          <w:sz w:val="22"/>
          <w:szCs w:val="22"/>
        </w:rPr>
      </w:pPr>
    </w:p>
    <w:p w14:paraId="30C72A60" w14:textId="77777777" w:rsidR="00C64405" w:rsidRPr="004D33A5" w:rsidRDefault="00C64405" w:rsidP="00C64405">
      <w:pPr>
        <w:spacing w:line="360" w:lineRule="auto"/>
        <w:rPr>
          <w:color w:val="auto"/>
          <w:sz w:val="22"/>
          <w:szCs w:val="22"/>
        </w:rPr>
      </w:pPr>
      <w:r w:rsidRPr="004D33A5">
        <w:rPr>
          <w:color w:val="auto"/>
          <w:sz w:val="22"/>
          <w:szCs w:val="22"/>
        </w:rPr>
        <w:t xml:space="preserve">GOV.UK. (2021) </w:t>
      </w:r>
      <w:r w:rsidRPr="004D33A5">
        <w:rPr>
          <w:i/>
          <w:iCs/>
          <w:color w:val="auto"/>
          <w:sz w:val="22"/>
          <w:szCs w:val="22"/>
        </w:rPr>
        <w:t>Road Traffic Review: call for evidence. [GOV.UK]</w:t>
      </w:r>
    </w:p>
    <w:p w14:paraId="63B178F1" w14:textId="77777777" w:rsidR="00C64405" w:rsidRPr="004D33A5" w:rsidRDefault="00C64405" w:rsidP="00C64405">
      <w:pPr>
        <w:pStyle w:val="NoSpacing"/>
        <w:spacing w:line="360" w:lineRule="auto"/>
        <w:rPr>
          <w:color w:val="auto"/>
          <w:sz w:val="22"/>
          <w:szCs w:val="22"/>
        </w:rPr>
      </w:pPr>
      <w:r w:rsidRPr="004D33A5">
        <w:rPr>
          <w:color w:val="auto"/>
          <w:sz w:val="22"/>
          <w:szCs w:val="22"/>
        </w:rPr>
        <w:t>Available at: https://www.gov.uk/government/consultations.roads-policing-review -future-methods-to-improve-safety-and-reduce-causalities/roads-policing-review-call-for-evidence/</w:t>
      </w:r>
    </w:p>
    <w:p w14:paraId="2A79AE1D" w14:textId="77777777" w:rsidR="00C64405" w:rsidRPr="004D33A5" w:rsidRDefault="00C64405" w:rsidP="00C64405">
      <w:pPr>
        <w:spacing w:line="360" w:lineRule="auto"/>
        <w:rPr>
          <w:color w:val="auto"/>
          <w:sz w:val="22"/>
          <w:szCs w:val="22"/>
        </w:rPr>
      </w:pPr>
      <w:r w:rsidRPr="004D33A5">
        <w:rPr>
          <w:color w:val="auto"/>
          <w:sz w:val="22"/>
          <w:szCs w:val="22"/>
        </w:rPr>
        <w:t>Accessed on: November 19</w:t>
      </w:r>
      <w:r w:rsidRPr="004D33A5">
        <w:rPr>
          <w:color w:val="auto"/>
          <w:sz w:val="22"/>
          <w:szCs w:val="22"/>
          <w:vertAlign w:val="superscript"/>
        </w:rPr>
        <w:t>th</w:t>
      </w:r>
      <w:r w:rsidRPr="004D33A5">
        <w:rPr>
          <w:color w:val="auto"/>
          <w:sz w:val="22"/>
          <w:szCs w:val="22"/>
        </w:rPr>
        <w:t xml:space="preserve"> 2021</w:t>
      </w:r>
    </w:p>
    <w:p w14:paraId="19194BFB" w14:textId="77777777" w:rsidR="00C64405" w:rsidRPr="004D33A5" w:rsidRDefault="00C64405" w:rsidP="00C64405">
      <w:pPr>
        <w:spacing w:line="360" w:lineRule="auto"/>
        <w:rPr>
          <w:color w:val="auto"/>
          <w:sz w:val="22"/>
          <w:szCs w:val="22"/>
        </w:rPr>
      </w:pPr>
    </w:p>
    <w:p w14:paraId="7A848D8F" w14:textId="77777777" w:rsidR="00C64405" w:rsidRPr="004D33A5" w:rsidRDefault="00C64405" w:rsidP="00C64405">
      <w:pPr>
        <w:spacing w:line="360" w:lineRule="auto"/>
        <w:rPr>
          <w:color w:val="auto"/>
          <w:sz w:val="22"/>
          <w:szCs w:val="22"/>
        </w:rPr>
      </w:pPr>
      <w:r w:rsidRPr="004D33A5">
        <w:rPr>
          <w:color w:val="auto"/>
          <w:sz w:val="22"/>
          <w:szCs w:val="22"/>
        </w:rPr>
        <w:t>GOV.UK. (2021)</w:t>
      </w:r>
      <w:r w:rsidRPr="004D33A5">
        <w:rPr>
          <w:i/>
          <w:iCs/>
          <w:color w:val="auto"/>
          <w:sz w:val="22"/>
          <w:szCs w:val="22"/>
        </w:rPr>
        <w:t xml:space="preserve"> Road Traffic Act 1988. </w:t>
      </w:r>
      <w:r w:rsidRPr="004D33A5">
        <w:rPr>
          <w:color w:val="auto"/>
          <w:sz w:val="22"/>
          <w:szCs w:val="22"/>
        </w:rPr>
        <w:t>[GOV.UK]</w:t>
      </w:r>
    </w:p>
    <w:p w14:paraId="4A379BB0" w14:textId="77777777" w:rsidR="00C64405" w:rsidRPr="004D33A5" w:rsidRDefault="00C64405" w:rsidP="00C64405">
      <w:pPr>
        <w:pStyle w:val="NoSpacing"/>
        <w:spacing w:line="360" w:lineRule="auto"/>
        <w:rPr>
          <w:color w:val="auto"/>
          <w:sz w:val="22"/>
          <w:szCs w:val="22"/>
        </w:rPr>
      </w:pPr>
      <w:r w:rsidRPr="004D33A5">
        <w:rPr>
          <w:color w:val="auto"/>
          <w:sz w:val="22"/>
          <w:szCs w:val="22"/>
        </w:rPr>
        <w:t>Available at: https://www.legislation.gov.uk/ukpga/1988/52/section/170</w:t>
      </w:r>
    </w:p>
    <w:p w14:paraId="525C88C7" w14:textId="77777777" w:rsidR="00C64405" w:rsidRPr="004D33A5" w:rsidRDefault="00C64405" w:rsidP="00C64405">
      <w:pPr>
        <w:spacing w:line="360" w:lineRule="auto"/>
        <w:rPr>
          <w:color w:val="auto"/>
          <w:sz w:val="22"/>
          <w:szCs w:val="22"/>
        </w:rPr>
      </w:pPr>
      <w:r w:rsidRPr="004D33A5">
        <w:rPr>
          <w:color w:val="auto"/>
          <w:sz w:val="22"/>
          <w:szCs w:val="22"/>
        </w:rPr>
        <w:t>Accessed on: November 19</w:t>
      </w:r>
      <w:r w:rsidRPr="004D33A5">
        <w:rPr>
          <w:color w:val="auto"/>
          <w:sz w:val="22"/>
          <w:szCs w:val="22"/>
          <w:vertAlign w:val="superscript"/>
        </w:rPr>
        <w:t>th</w:t>
      </w:r>
      <w:r w:rsidRPr="004D33A5">
        <w:rPr>
          <w:color w:val="auto"/>
          <w:sz w:val="22"/>
          <w:szCs w:val="22"/>
        </w:rPr>
        <w:t xml:space="preserve"> 2021</w:t>
      </w:r>
    </w:p>
    <w:p w14:paraId="42F80BF7" w14:textId="77777777" w:rsidR="00C64405" w:rsidRPr="004D33A5" w:rsidRDefault="00C64405" w:rsidP="00C64405">
      <w:pPr>
        <w:spacing w:line="360" w:lineRule="auto"/>
        <w:rPr>
          <w:color w:val="auto"/>
          <w:sz w:val="22"/>
          <w:szCs w:val="22"/>
        </w:rPr>
      </w:pPr>
    </w:p>
    <w:p w14:paraId="40EFDC1F" w14:textId="77777777" w:rsidR="00C64405" w:rsidRPr="004D33A5" w:rsidRDefault="00C64405" w:rsidP="00C64405">
      <w:pPr>
        <w:pStyle w:val="Heading1"/>
        <w:shd w:val="clear" w:color="auto" w:fill="FFFFFF"/>
        <w:spacing w:before="0" w:after="0" w:line="360" w:lineRule="auto"/>
        <w:rPr>
          <w:b w:val="0"/>
          <w:bCs/>
          <w:color w:val="auto"/>
          <w:sz w:val="22"/>
          <w:szCs w:val="22"/>
        </w:rPr>
      </w:pPr>
      <w:r w:rsidRPr="004D33A5">
        <w:rPr>
          <w:b w:val="0"/>
          <w:color w:val="auto"/>
          <w:sz w:val="22"/>
          <w:szCs w:val="22"/>
        </w:rPr>
        <w:t>GOV.UK.</w:t>
      </w:r>
      <w:r w:rsidRPr="004D33A5">
        <w:rPr>
          <w:b w:val="0"/>
          <w:i/>
          <w:iCs/>
          <w:color w:val="auto"/>
          <w:sz w:val="22"/>
          <w:szCs w:val="22"/>
        </w:rPr>
        <w:t xml:space="preserve"> (2021) Offenders to be banned from drinking to cut alcohol-fuelled crime. </w:t>
      </w:r>
      <w:r w:rsidRPr="004D33A5">
        <w:rPr>
          <w:b w:val="0"/>
          <w:color w:val="auto"/>
          <w:sz w:val="22"/>
          <w:szCs w:val="22"/>
        </w:rPr>
        <w:t>[GOV.UK].</w:t>
      </w:r>
    </w:p>
    <w:p w14:paraId="4CDC5F7D" w14:textId="77777777" w:rsidR="00C64405" w:rsidRPr="004D33A5" w:rsidRDefault="00C64405" w:rsidP="00C64405">
      <w:pPr>
        <w:pStyle w:val="NoSpacing"/>
        <w:spacing w:line="360" w:lineRule="auto"/>
        <w:rPr>
          <w:color w:val="auto"/>
          <w:sz w:val="22"/>
          <w:szCs w:val="22"/>
        </w:rPr>
      </w:pPr>
      <w:r w:rsidRPr="004D33A5">
        <w:rPr>
          <w:color w:val="auto"/>
          <w:sz w:val="22"/>
          <w:szCs w:val="22"/>
        </w:rPr>
        <w:t>Available at: https://www.gov.uk/government/news/offenders-to-be-banned-from-drinking-to-cut-alcohol-fuelled-crime</w:t>
      </w:r>
    </w:p>
    <w:p w14:paraId="3D480A2A" w14:textId="77777777" w:rsidR="00C64405" w:rsidRDefault="00C64405" w:rsidP="00C64405">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3B7C75FC" w14:textId="006D54BC" w:rsidR="00C64405" w:rsidRDefault="00C64405" w:rsidP="00C64405">
      <w:pPr>
        <w:spacing w:line="360" w:lineRule="auto"/>
        <w:ind w:right="237"/>
        <w:jc w:val="both"/>
        <w:rPr>
          <w:color w:val="auto"/>
          <w:sz w:val="22"/>
          <w:szCs w:val="22"/>
        </w:rPr>
      </w:pPr>
    </w:p>
    <w:p w14:paraId="4012D5F8" w14:textId="77777777" w:rsidR="003B73D2" w:rsidRPr="004D33A5" w:rsidRDefault="003B73D2" w:rsidP="003B73D2">
      <w:pPr>
        <w:spacing w:line="360" w:lineRule="auto"/>
        <w:rPr>
          <w:color w:val="auto"/>
          <w:sz w:val="22"/>
          <w:szCs w:val="22"/>
        </w:rPr>
      </w:pPr>
      <w:r w:rsidRPr="004D33A5">
        <w:rPr>
          <w:color w:val="auto"/>
          <w:sz w:val="22"/>
          <w:szCs w:val="22"/>
        </w:rPr>
        <w:t>GOV.UK.</w:t>
      </w:r>
      <w:r w:rsidRPr="004D33A5">
        <w:rPr>
          <w:i/>
          <w:iCs/>
          <w:color w:val="auto"/>
          <w:sz w:val="22"/>
          <w:szCs w:val="22"/>
        </w:rPr>
        <w:t xml:space="preserve"> (2021) Road Traffic Act 1988 Section 7. </w:t>
      </w:r>
      <w:r w:rsidRPr="004D33A5">
        <w:rPr>
          <w:color w:val="auto"/>
          <w:sz w:val="22"/>
          <w:szCs w:val="22"/>
        </w:rPr>
        <w:t>[GOV.UK]</w:t>
      </w:r>
    </w:p>
    <w:p w14:paraId="2DA76516" w14:textId="77777777" w:rsidR="003B73D2" w:rsidRPr="004D33A5" w:rsidRDefault="003B73D2" w:rsidP="003B73D2">
      <w:pPr>
        <w:pStyle w:val="NoSpacing"/>
        <w:spacing w:line="360" w:lineRule="auto"/>
        <w:rPr>
          <w:color w:val="auto"/>
          <w:sz w:val="22"/>
          <w:szCs w:val="22"/>
        </w:rPr>
      </w:pPr>
      <w:r w:rsidRPr="004D33A5">
        <w:rPr>
          <w:color w:val="auto"/>
          <w:sz w:val="22"/>
          <w:szCs w:val="22"/>
        </w:rPr>
        <w:t>Available at: https://www.legislation.gov.uk/ukpga/1988/52/section/7</w:t>
      </w:r>
    </w:p>
    <w:p w14:paraId="09DDB63E" w14:textId="77777777" w:rsidR="003B73D2" w:rsidRPr="004D33A5" w:rsidRDefault="003B73D2" w:rsidP="003B73D2">
      <w:pPr>
        <w:spacing w:line="360" w:lineRule="auto"/>
        <w:rPr>
          <w:color w:val="auto"/>
          <w:sz w:val="22"/>
          <w:szCs w:val="22"/>
        </w:rPr>
      </w:pPr>
      <w:r w:rsidRPr="004D33A5">
        <w:rPr>
          <w:color w:val="auto"/>
          <w:sz w:val="22"/>
          <w:szCs w:val="22"/>
        </w:rPr>
        <w:t>Accessed on: January 14</w:t>
      </w:r>
      <w:r w:rsidRPr="004D33A5">
        <w:rPr>
          <w:color w:val="auto"/>
          <w:sz w:val="22"/>
          <w:szCs w:val="22"/>
          <w:vertAlign w:val="superscript"/>
        </w:rPr>
        <w:t>th</w:t>
      </w:r>
      <w:r w:rsidRPr="004D33A5">
        <w:rPr>
          <w:color w:val="auto"/>
          <w:sz w:val="22"/>
          <w:szCs w:val="22"/>
        </w:rPr>
        <w:t>, 2022.</w:t>
      </w:r>
    </w:p>
    <w:p w14:paraId="7D585070" w14:textId="77777777" w:rsidR="003B73D2" w:rsidRPr="004D33A5" w:rsidRDefault="003B73D2" w:rsidP="00C64405">
      <w:pPr>
        <w:spacing w:line="360" w:lineRule="auto"/>
        <w:ind w:right="237"/>
        <w:jc w:val="both"/>
        <w:rPr>
          <w:color w:val="auto"/>
          <w:sz w:val="22"/>
          <w:szCs w:val="22"/>
        </w:rPr>
      </w:pPr>
    </w:p>
    <w:p w14:paraId="7E62C134" w14:textId="77777777" w:rsidR="003B73D2" w:rsidRPr="004D33A5" w:rsidRDefault="003B73D2" w:rsidP="003B73D2">
      <w:pPr>
        <w:rPr>
          <w:color w:val="222222"/>
          <w:sz w:val="22"/>
          <w:szCs w:val="22"/>
          <w:shd w:val="clear" w:color="auto" w:fill="FFFFFF"/>
        </w:rPr>
      </w:pPr>
      <w:r w:rsidRPr="004D33A5">
        <w:rPr>
          <w:color w:val="222222"/>
          <w:sz w:val="22"/>
          <w:szCs w:val="22"/>
          <w:shd w:val="clear" w:color="auto" w:fill="FFFFFF"/>
        </w:rPr>
        <w:t xml:space="preserve">GOV.UK. (2011). </w:t>
      </w:r>
      <w:r w:rsidRPr="004D33A5">
        <w:rPr>
          <w:i/>
          <w:iCs/>
          <w:color w:val="222222"/>
          <w:sz w:val="22"/>
          <w:szCs w:val="22"/>
          <w:shd w:val="clear" w:color="auto" w:fill="FFFFFF"/>
        </w:rPr>
        <w:t xml:space="preserve">New help for victims of antisocial behaviour. </w:t>
      </w:r>
      <w:r w:rsidRPr="004D33A5">
        <w:rPr>
          <w:color w:val="222222"/>
          <w:sz w:val="22"/>
          <w:szCs w:val="22"/>
          <w:shd w:val="clear" w:color="auto" w:fill="FFFFFF"/>
        </w:rPr>
        <w:t>[GOV.UK].</w:t>
      </w:r>
    </w:p>
    <w:p w14:paraId="2D9AEAB8" w14:textId="77777777" w:rsidR="003B73D2" w:rsidRPr="004D33A5" w:rsidRDefault="003B73D2" w:rsidP="003B73D2">
      <w:pPr>
        <w:rPr>
          <w:color w:val="222222"/>
          <w:sz w:val="22"/>
          <w:szCs w:val="22"/>
          <w:shd w:val="clear" w:color="auto" w:fill="FFFFFF"/>
        </w:rPr>
      </w:pPr>
    </w:p>
    <w:p w14:paraId="2B2B4E04" w14:textId="77777777" w:rsidR="003B73D2" w:rsidRPr="004D33A5" w:rsidRDefault="003B73D2" w:rsidP="003B73D2">
      <w:pPr>
        <w:rPr>
          <w:color w:val="auto"/>
          <w:sz w:val="22"/>
          <w:szCs w:val="22"/>
        </w:rPr>
      </w:pPr>
      <w:r w:rsidRPr="004D33A5">
        <w:rPr>
          <w:color w:val="auto"/>
          <w:sz w:val="22"/>
          <w:szCs w:val="22"/>
        </w:rPr>
        <w:t>Available at: https://www.gov.uk/government/news/new-help-for-victims-of-antisocial-behaviour</w:t>
      </w:r>
    </w:p>
    <w:p w14:paraId="375CB9A2" w14:textId="77777777" w:rsidR="003B73D2" w:rsidRPr="004D33A5" w:rsidRDefault="003B73D2" w:rsidP="003B73D2">
      <w:pPr>
        <w:rPr>
          <w:color w:val="auto"/>
          <w:sz w:val="22"/>
          <w:szCs w:val="22"/>
        </w:rPr>
      </w:pPr>
    </w:p>
    <w:p w14:paraId="7B4A4EF2" w14:textId="6AAAF8D5" w:rsidR="003B73D2" w:rsidRDefault="003B73D2" w:rsidP="003B73D2">
      <w:pPr>
        <w:rPr>
          <w:color w:val="auto"/>
          <w:sz w:val="22"/>
          <w:szCs w:val="22"/>
        </w:rPr>
      </w:pPr>
      <w:r w:rsidRPr="004D33A5">
        <w:rPr>
          <w:color w:val="auto"/>
          <w:sz w:val="22"/>
          <w:szCs w:val="22"/>
        </w:rPr>
        <w:t>Accessed on: March 7</w:t>
      </w:r>
      <w:r w:rsidRPr="004D33A5">
        <w:rPr>
          <w:color w:val="auto"/>
          <w:sz w:val="22"/>
          <w:szCs w:val="22"/>
          <w:vertAlign w:val="superscript"/>
        </w:rPr>
        <w:t>th</w:t>
      </w:r>
      <w:r w:rsidRPr="004D33A5">
        <w:rPr>
          <w:color w:val="auto"/>
          <w:sz w:val="22"/>
          <w:szCs w:val="22"/>
        </w:rPr>
        <w:t xml:space="preserve">, 2022. </w:t>
      </w:r>
    </w:p>
    <w:p w14:paraId="3C18F738" w14:textId="24D0F224" w:rsidR="003B73D2" w:rsidRDefault="003B73D2" w:rsidP="003B73D2">
      <w:pPr>
        <w:rPr>
          <w:color w:val="auto"/>
          <w:sz w:val="22"/>
          <w:szCs w:val="22"/>
        </w:rPr>
      </w:pPr>
    </w:p>
    <w:p w14:paraId="5D16040D" w14:textId="77777777" w:rsidR="003B73D2" w:rsidRPr="004D33A5" w:rsidRDefault="003B73D2" w:rsidP="003B73D2">
      <w:pPr>
        <w:tabs>
          <w:tab w:val="left" w:pos="2650"/>
        </w:tabs>
        <w:rPr>
          <w:color w:val="auto"/>
          <w:sz w:val="22"/>
          <w:szCs w:val="22"/>
        </w:rPr>
      </w:pPr>
      <w:r w:rsidRPr="004D33A5">
        <w:rPr>
          <w:color w:val="auto"/>
          <w:sz w:val="22"/>
          <w:szCs w:val="22"/>
        </w:rPr>
        <w:lastRenderedPageBreak/>
        <w:t xml:space="preserve">GOV.UK. (2021) </w:t>
      </w:r>
      <w:r w:rsidRPr="004D33A5">
        <w:rPr>
          <w:i/>
          <w:iCs/>
          <w:color w:val="auto"/>
          <w:sz w:val="22"/>
          <w:szCs w:val="22"/>
        </w:rPr>
        <w:t>The Code of Practice for Victims of Crime,</w:t>
      </w:r>
      <w:r w:rsidRPr="004D33A5">
        <w:rPr>
          <w:color w:val="auto"/>
          <w:sz w:val="22"/>
          <w:szCs w:val="22"/>
        </w:rPr>
        <w:t xml:space="preserve"> [GOV.UK] </w:t>
      </w:r>
    </w:p>
    <w:p w14:paraId="30A65E89" w14:textId="77777777" w:rsidR="003B73D2" w:rsidRPr="004D33A5" w:rsidRDefault="003B73D2" w:rsidP="003B73D2">
      <w:pPr>
        <w:tabs>
          <w:tab w:val="left" w:pos="2650"/>
        </w:tabs>
        <w:rPr>
          <w:color w:val="auto"/>
          <w:sz w:val="22"/>
          <w:szCs w:val="22"/>
        </w:rPr>
      </w:pPr>
    </w:p>
    <w:p w14:paraId="79857240" w14:textId="77777777" w:rsidR="003B73D2" w:rsidRPr="004D33A5" w:rsidRDefault="003B73D2" w:rsidP="003B73D2">
      <w:pPr>
        <w:rPr>
          <w:color w:val="auto"/>
          <w:sz w:val="22"/>
          <w:szCs w:val="22"/>
        </w:rPr>
      </w:pPr>
      <w:r w:rsidRPr="004D33A5">
        <w:rPr>
          <w:color w:val="auto"/>
          <w:sz w:val="22"/>
          <w:szCs w:val="22"/>
        </w:rPr>
        <w:t>Available at: https://www.gov.uk/government/publications/the-code-of-practice-for-victims-of-crime/code-of-practice-for-victims-of-crime-in-england-and-wales-victims-code</w:t>
      </w:r>
    </w:p>
    <w:p w14:paraId="0F7D0234" w14:textId="77777777" w:rsidR="003B73D2" w:rsidRPr="004D33A5" w:rsidRDefault="003B73D2" w:rsidP="003B73D2">
      <w:pPr>
        <w:rPr>
          <w:color w:val="auto"/>
          <w:sz w:val="22"/>
          <w:szCs w:val="22"/>
        </w:rPr>
      </w:pPr>
    </w:p>
    <w:p w14:paraId="49CA4F98" w14:textId="77777777" w:rsidR="003B73D2" w:rsidRPr="004D33A5" w:rsidRDefault="003B73D2" w:rsidP="003B73D2">
      <w:pPr>
        <w:rPr>
          <w:color w:val="auto"/>
          <w:sz w:val="22"/>
          <w:szCs w:val="22"/>
        </w:rPr>
      </w:pPr>
      <w:r w:rsidRPr="004D33A5">
        <w:rPr>
          <w:color w:val="auto"/>
          <w:sz w:val="22"/>
          <w:szCs w:val="22"/>
        </w:rPr>
        <w:t>Accessed on: March 4</w:t>
      </w:r>
      <w:r w:rsidRPr="004D33A5">
        <w:rPr>
          <w:color w:val="auto"/>
          <w:sz w:val="22"/>
          <w:szCs w:val="22"/>
          <w:vertAlign w:val="superscript"/>
        </w:rPr>
        <w:t>th</w:t>
      </w:r>
      <w:r w:rsidRPr="004D33A5">
        <w:rPr>
          <w:color w:val="auto"/>
          <w:sz w:val="22"/>
          <w:szCs w:val="22"/>
        </w:rPr>
        <w:t xml:space="preserve">, 2022. </w:t>
      </w:r>
    </w:p>
    <w:p w14:paraId="7EE61DE6" w14:textId="77777777" w:rsidR="003B73D2" w:rsidRPr="004D33A5" w:rsidRDefault="003B73D2" w:rsidP="003B73D2">
      <w:pPr>
        <w:rPr>
          <w:color w:val="auto"/>
          <w:sz w:val="22"/>
          <w:szCs w:val="22"/>
        </w:rPr>
      </w:pPr>
    </w:p>
    <w:p w14:paraId="3B29BD6F" w14:textId="77777777" w:rsidR="00427365" w:rsidRPr="004D33A5" w:rsidRDefault="00427365" w:rsidP="00427365">
      <w:pPr>
        <w:rPr>
          <w:color w:val="auto"/>
          <w:sz w:val="22"/>
          <w:szCs w:val="22"/>
        </w:rPr>
      </w:pPr>
      <w:r w:rsidRPr="004D33A5">
        <w:rPr>
          <w:color w:val="auto"/>
          <w:sz w:val="22"/>
          <w:szCs w:val="22"/>
          <w:shd w:val="clear" w:color="auto" w:fill="FFFFFF"/>
        </w:rPr>
        <w:t>HM GOVERNMENT. (2018). </w:t>
      </w:r>
      <w:r w:rsidRPr="004D33A5">
        <w:rPr>
          <w:i/>
          <w:iCs/>
          <w:color w:val="auto"/>
          <w:sz w:val="22"/>
          <w:szCs w:val="22"/>
        </w:rPr>
        <w:t>Victims Strategy</w:t>
      </w:r>
      <w:r w:rsidRPr="004D33A5">
        <w:rPr>
          <w:color w:val="auto"/>
          <w:sz w:val="22"/>
          <w:szCs w:val="22"/>
          <w:shd w:val="clear" w:color="auto" w:fill="FFFFFF"/>
        </w:rPr>
        <w:t>. Version 1. HM GOVERNMENT.</w:t>
      </w:r>
    </w:p>
    <w:p w14:paraId="2E8E765E" w14:textId="2A5FC034" w:rsidR="00427365" w:rsidRDefault="00427365" w:rsidP="00EC5625">
      <w:pPr>
        <w:spacing w:line="360" w:lineRule="auto"/>
        <w:ind w:right="237"/>
        <w:jc w:val="both"/>
        <w:rPr>
          <w:sz w:val="22"/>
          <w:szCs w:val="22"/>
        </w:rPr>
      </w:pPr>
    </w:p>
    <w:p w14:paraId="3447F5A3" w14:textId="77777777" w:rsidR="00427365" w:rsidRPr="004D33A5" w:rsidRDefault="00427365" w:rsidP="00427365">
      <w:pPr>
        <w:pStyle w:val="Heading1"/>
        <w:spacing w:before="0" w:line="360" w:lineRule="auto"/>
        <w:rPr>
          <w:b w:val="0"/>
          <w:bCs/>
          <w:sz w:val="22"/>
          <w:szCs w:val="22"/>
        </w:rPr>
      </w:pPr>
      <w:r w:rsidRPr="004D33A5">
        <w:rPr>
          <w:b w:val="0"/>
          <w:sz w:val="22"/>
          <w:szCs w:val="22"/>
        </w:rPr>
        <w:t xml:space="preserve">Hartman, D. (2021) </w:t>
      </w:r>
      <w:r w:rsidRPr="004D33A5">
        <w:rPr>
          <w:b w:val="0"/>
          <w:i/>
          <w:iCs/>
          <w:sz w:val="22"/>
          <w:szCs w:val="22"/>
        </w:rPr>
        <w:t>How police use teamwork</w:t>
      </w:r>
      <w:r w:rsidRPr="004D33A5">
        <w:rPr>
          <w:b w:val="0"/>
          <w:sz w:val="22"/>
          <w:szCs w:val="22"/>
        </w:rPr>
        <w:t>. [EHow]</w:t>
      </w:r>
    </w:p>
    <w:p w14:paraId="47A7443B"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Available at: https://www.ehow.co.uk/info_7893175_police-use-teamwork.html</w:t>
      </w:r>
    </w:p>
    <w:p w14:paraId="28C95D72" w14:textId="0C239E3A" w:rsidR="00427365" w:rsidRPr="004D33A5" w:rsidRDefault="00427365" w:rsidP="00427365">
      <w:pPr>
        <w:spacing w:line="360" w:lineRule="auto"/>
        <w:ind w:right="237"/>
        <w:jc w:val="both"/>
        <w:rPr>
          <w:color w:val="auto"/>
          <w:sz w:val="22"/>
          <w:szCs w:val="22"/>
        </w:rPr>
      </w:pPr>
      <w:r w:rsidRPr="004D33A5">
        <w:rPr>
          <w:color w:val="auto"/>
          <w:sz w:val="22"/>
          <w:szCs w:val="22"/>
        </w:rPr>
        <w:t>Accessed on: October 3</w:t>
      </w:r>
      <w:r w:rsidRPr="004D33A5">
        <w:rPr>
          <w:color w:val="auto"/>
          <w:sz w:val="22"/>
          <w:szCs w:val="22"/>
          <w:vertAlign w:val="superscript"/>
        </w:rPr>
        <w:t>rd</w:t>
      </w:r>
      <w:r w:rsidRPr="004D33A5">
        <w:rPr>
          <w:color w:val="auto"/>
          <w:sz w:val="22"/>
          <w:szCs w:val="22"/>
        </w:rPr>
        <w:t xml:space="preserve">, 2021.  </w:t>
      </w:r>
    </w:p>
    <w:p w14:paraId="501299AF" w14:textId="77777777" w:rsidR="00427365" w:rsidRPr="004D33A5" w:rsidRDefault="00427365" w:rsidP="00427365">
      <w:pPr>
        <w:pStyle w:val="Heading1"/>
        <w:shd w:val="clear" w:color="auto" w:fill="FFFFFF"/>
        <w:spacing w:line="360" w:lineRule="auto"/>
        <w:rPr>
          <w:b w:val="0"/>
          <w:bCs/>
          <w:sz w:val="22"/>
          <w:szCs w:val="22"/>
        </w:rPr>
      </w:pPr>
      <w:r w:rsidRPr="004D33A5">
        <w:rPr>
          <w:b w:val="0"/>
          <w:sz w:val="22"/>
          <w:szCs w:val="22"/>
        </w:rPr>
        <w:t xml:space="preserve">Heathfield, S. (2019) </w:t>
      </w:r>
      <w:r w:rsidRPr="004D33A5">
        <w:rPr>
          <w:b w:val="0"/>
          <w:i/>
          <w:iCs/>
          <w:sz w:val="22"/>
          <w:szCs w:val="22"/>
        </w:rPr>
        <w:t>Understanding Different Types of Workplace Teams</w:t>
      </w:r>
      <w:r w:rsidRPr="004D33A5">
        <w:rPr>
          <w:b w:val="0"/>
          <w:sz w:val="22"/>
          <w:szCs w:val="22"/>
        </w:rPr>
        <w:t>. [Careers]</w:t>
      </w:r>
    </w:p>
    <w:p w14:paraId="749E9C0C"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Available at: https://www.thebalancecareers.com/what-is-a-team-1919226</w:t>
      </w:r>
    </w:p>
    <w:p w14:paraId="365D4C61" w14:textId="2E70CA38" w:rsidR="00427365" w:rsidRPr="00427365" w:rsidRDefault="00427365" w:rsidP="00EC5625">
      <w:pPr>
        <w:spacing w:line="360" w:lineRule="auto"/>
        <w:ind w:right="237"/>
        <w:jc w:val="both"/>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xml:space="preserve">, 2022.  </w:t>
      </w:r>
    </w:p>
    <w:p w14:paraId="2DD60CDA" w14:textId="4CD6C383" w:rsidR="00EC5625" w:rsidRDefault="00EC5625" w:rsidP="00EC5625">
      <w:pPr>
        <w:spacing w:after="72" w:line="360" w:lineRule="auto"/>
        <w:outlineLvl w:val="0"/>
        <w:rPr>
          <w:kern w:val="36"/>
          <w:sz w:val="22"/>
          <w:szCs w:val="22"/>
        </w:rPr>
      </w:pPr>
    </w:p>
    <w:p w14:paraId="59CC7D7D" w14:textId="14F7109C" w:rsidR="00427365" w:rsidRPr="00427365" w:rsidRDefault="000C4CA1" w:rsidP="000C4CA1">
      <w:pPr>
        <w:shd w:val="clear" w:color="auto" w:fill="FFFFFF"/>
        <w:spacing w:after="100" w:afterAutospacing="1" w:line="360" w:lineRule="auto"/>
        <w:outlineLvl w:val="0"/>
        <w:rPr>
          <w:color w:val="auto"/>
          <w:kern w:val="36"/>
          <w:sz w:val="22"/>
          <w:szCs w:val="22"/>
        </w:rPr>
      </w:pPr>
      <w:r w:rsidRPr="004D33A5">
        <w:rPr>
          <w:color w:val="auto"/>
          <w:kern w:val="36"/>
          <w:sz w:val="22"/>
          <w:szCs w:val="22"/>
          <w:shd w:val="clear" w:color="auto" w:fill="FFFFFF"/>
        </w:rPr>
        <w:t xml:space="preserve">Indeed Editorial Team. (2021). </w:t>
      </w:r>
      <w:r w:rsidRPr="004D33A5">
        <w:rPr>
          <w:i/>
          <w:iCs/>
          <w:color w:val="auto"/>
          <w:spacing w:val="-2"/>
          <w:kern w:val="36"/>
          <w:sz w:val="22"/>
          <w:szCs w:val="22"/>
        </w:rPr>
        <w:t>Four Common Types of Team Conflict and How To Resolve Them</w:t>
      </w:r>
      <w:r w:rsidRPr="004D33A5">
        <w:rPr>
          <w:color w:val="auto"/>
          <w:kern w:val="36"/>
          <w:sz w:val="22"/>
          <w:szCs w:val="22"/>
          <w:shd w:val="clear" w:color="auto" w:fill="FFFFFF"/>
        </w:rPr>
        <w:t>. [</w:t>
      </w:r>
      <w:r w:rsidRPr="004D33A5">
        <w:rPr>
          <w:color w:val="auto"/>
          <w:kern w:val="36"/>
          <w:sz w:val="22"/>
          <w:szCs w:val="22"/>
        </w:rPr>
        <w:t>Indeed.com].</w:t>
      </w:r>
    </w:p>
    <w:p w14:paraId="2742103C" w14:textId="77777777" w:rsidR="000C4CA1" w:rsidRPr="004D33A5" w:rsidRDefault="000C4CA1" w:rsidP="000C4CA1">
      <w:pPr>
        <w:spacing w:line="360" w:lineRule="auto"/>
        <w:ind w:right="237"/>
        <w:rPr>
          <w:color w:val="auto"/>
          <w:sz w:val="22"/>
          <w:szCs w:val="22"/>
        </w:rPr>
      </w:pPr>
      <w:r w:rsidRPr="004D33A5">
        <w:rPr>
          <w:color w:val="auto"/>
          <w:sz w:val="22"/>
          <w:szCs w:val="22"/>
        </w:rPr>
        <w:t>Available at: https://www.indeed.com/career-advice/career-development/types-of-team-conflict</w:t>
      </w:r>
    </w:p>
    <w:p w14:paraId="2C75A0D2" w14:textId="77777777" w:rsidR="000C4CA1" w:rsidRPr="004D33A5" w:rsidRDefault="000C4CA1" w:rsidP="000C4CA1">
      <w:pPr>
        <w:spacing w:line="360" w:lineRule="auto"/>
        <w:ind w:right="237"/>
        <w:jc w:val="both"/>
        <w:rPr>
          <w:color w:val="auto"/>
          <w:sz w:val="22"/>
          <w:szCs w:val="22"/>
        </w:rPr>
      </w:pPr>
      <w:r w:rsidRPr="004D33A5">
        <w:rPr>
          <w:color w:val="auto"/>
          <w:sz w:val="22"/>
          <w:szCs w:val="22"/>
        </w:rPr>
        <w:t xml:space="preserve">Accessed on: December 1st 2021. </w:t>
      </w:r>
    </w:p>
    <w:p w14:paraId="6C351E42" w14:textId="6544EF3C" w:rsidR="000C4CA1" w:rsidRDefault="000C4CA1" w:rsidP="00EC5625">
      <w:pPr>
        <w:spacing w:after="72" w:line="360" w:lineRule="auto"/>
        <w:outlineLvl w:val="0"/>
        <w:rPr>
          <w:kern w:val="36"/>
          <w:sz w:val="22"/>
          <w:szCs w:val="22"/>
        </w:rPr>
      </w:pPr>
    </w:p>
    <w:p w14:paraId="6C6AF487" w14:textId="77777777" w:rsidR="00427365" w:rsidRPr="004D33A5" w:rsidRDefault="00427365" w:rsidP="00427365">
      <w:pPr>
        <w:spacing w:line="360" w:lineRule="auto"/>
        <w:ind w:right="237"/>
        <w:jc w:val="both"/>
        <w:rPr>
          <w:sz w:val="22"/>
          <w:szCs w:val="22"/>
        </w:rPr>
      </w:pPr>
      <w:r w:rsidRPr="004D33A5">
        <w:rPr>
          <w:sz w:val="22"/>
          <w:szCs w:val="22"/>
        </w:rPr>
        <w:t xml:space="preserve">Imperial College London. (2021). </w:t>
      </w:r>
      <w:r w:rsidRPr="004D33A5">
        <w:rPr>
          <w:i/>
          <w:iCs/>
          <w:sz w:val="22"/>
          <w:szCs w:val="22"/>
        </w:rPr>
        <w:t xml:space="preserve">Belbin Team Roles. </w:t>
      </w:r>
      <w:r w:rsidRPr="004D33A5">
        <w:rPr>
          <w:sz w:val="22"/>
          <w:szCs w:val="22"/>
        </w:rPr>
        <w:t>[Imperial College London].</w:t>
      </w:r>
    </w:p>
    <w:p w14:paraId="5E33BE5A" w14:textId="77777777" w:rsidR="00427365" w:rsidRPr="004D33A5" w:rsidRDefault="00427365" w:rsidP="00427365">
      <w:pPr>
        <w:spacing w:line="360" w:lineRule="auto"/>
        <w:ind w:right="237"/>
        <w:jc w:val="both"/>
        <w:rPr>
          <w:sz w:val="22"/>
          <w:szCs w:val="22"/>
        </w:rPr>
      </w:pPr>
      <w:r w:rsidRPr="004D33A5">
        <w:rPr>
          <w:sz w:val="22"/>
          <w:szCs w:val="22"/>
        </w:rPr>
        <w:t xml:space="preserve">Available at: </w:t>
      </w:r>
    </w:p>
    <w:p w14:paraId="021A5E56" w14:textId="77777777" w:rsidR="00427365" w:rsidRPr="004D33A5" w:rsidRDefault="00427365" w:rsidP="00427365">
      <w:pPr>
        <w:spacing w:line="360" w:lineRule="auto"/>
        <w:ind w:right="237"/>
        <w:jc w:val="both"/>
        <w:rPr>
          <w:sz w:val="22"/>
          <w:szCs w:val="22"/>
        </w:rPr>
      </w:pPr>
      <w:r w:rsidRPr="004D33A5">
        <w:rPr>
          <w:sz w:val="22"/>
          <w:szCs w:val="22"/>
        </w:rPr>
        <w:t>https://www.imperial.ac.uk/media/imperial-college/administration-and-support services/staff-development/public/impex/Belbin-Team-Roles.pdf</w:t>
      </w:r>
    </w:p>
    <w:p w14:paraId="209AC457" w14:textId="2179F5B7" w:rsidR="00427365" w:rsidRPr="00427365" w:rsidRDefault="00427365" w:rsidP="00427365">
      <w:pPr>
        <w:spacing w:line="360" w:lineRule="auto"/>
        <w:ind w:right="237"/>
        <w:jc w:val="both"/>
        <w:rPr>
          <w:sz w:val="22"/>
          <w:szCs w:val="22"/>
        </w:rPr>
      </w:pPr>
      <w:r w:rsidRPr="004D33A5">
        <w:rPr>
          <w:sz w:val="22"/>
          <w:szCs w:val="22"/>
        </w:rPr>
        <w:t>Accessed on: March 6</w:t>
      </w:r>
      <w:r w:rsidRPr="004D33A5">
        <w:rPr>
          <w:sz w:val="22"/>
          <w:szCs w:val="22"/>
          <w:vertAlign w:val="superscript"/>
        </w:rPr>
        <w:t>th</w:t>
      </w:r>
      <w:r w:rsidRPr="004D33A5">
        <w:rPr>
          <w:sz w:val="22"/>
          <w:szCs w:val="22"/>
        </w:rPr>
        <w:t xml:space="preserve">, 2022. </w:t>
      </w:r>
    </w:p>
    <w:p w14:paraId="7622AD3D" w14:textId="77777777" w:rsidR="00427365" w:rsidRPr="004D33A5" w:rsidRDefault="00427365" w:rsidP="00427365">
      <w:pPr>
        <w:spacing w:line="360" w:lineRule="auto"/>
        <w:ind w:right="237"/>
        <w:jc w:val="both"/>
        <w:rPr>
          <w:color w:val="auto"/>
          <w:sz w:val="22"/>
          <w:szCs w:val="22"/>
        </w:rPr>
      </w:pPr>
    </w:p>
    <w:p w14:paraId="2B5CF665" w14:textId="77777777" w:rsidR="00427365" w:rsidRPr="004D33A5" w:rsidRDefault="00427365" w:rsidP="00427365">
      <w:pPr>
        <w:shd w:val="clear" w:color="auto" w:fill="FFFFFF"/>
        <w:spacing w:after="168" w:line="360" w:lineRule="auto"/>
        <w:outlineLvl w:val="0"/>
        <w:rPr>
          <w:color w:val="auto"/>
          <w:kern w:val="36"/>
          <w:sz w:val="22"/>
          <w:szCs w:val="22"/>
        </w:rPr>
      </w:pPr>
      <w:proofErr w:type="spellStart"/>
      <w:r w:rsidRPr="004D33A5">
        <w:rPr>
          <w:color w:val="auto"/>
          <w:kern w:val="36"/>
          <w:sz w:val="22"/>
          <w:szCs w:val="22"/>
        </w:rPr>
        <w:t>Juneja</w:t>
      </w:r>
      <w:proofErr w:type="spellEnd"/>
      <w:r w:rsidRPr="004D33A5">
        <w:rPr>
          <w:color w:val="auto"/>
          <w:kern w:val="36"/>
          <w:sz w:val="22"/>
          <w:szCs w:val="22"/>
        </w:rPr>
        <w:t xml:space="preserve">, P. (2015) </w:t>
      </w:r>
      <w:r w:rsidRPr="004D33A5">
        <w:rPr>
          <w:i/>
          <w:iCs/>
          <w:color w:val="auto"/>
          <w:kern w:val="36"/>
          <w:sz w:val="22"/>
          <w:szCs w:val="22"/>
        </w:rPr>
        <w:t>Understanding Team - What is a Team ?, [</w:t>
      </w:r>
      <w:r w:rsidRPr="004D33A5">
        <w:rPr>
          <w:color w:val="auto"/>
          <w:kern w:val="36"/>
          <w:sz w:val="22"/>
          <w:szCs w:val="22"/>
        </w:rPr>
        <w:t>MANAGEMENT STUDY] GUIDE]</w:t>
      </w:r>
    </w:p>
    <w:p w14:paraId="286556A3"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Available at: https://www.managementstudyguide.com/understanding-team.hmt</w:t>
      </w:r>
    </w:p>
    <w:p w14:paraId="68894B82" w14:textId="2E698758" w:rsidR="00427365" w:rsidRPr="00427365" w:rsidRDefault="00427365" w:rsidP="00427365">
      <w:pPr>
        <w:spacing w:line="360" w:lineRule="auto"/>
        <w:ind w:right="237"/>
        <w:jc w:val="both"/>
        <w:rPr>
          <w:color w:val="auto"/>
          <w:sz w:val="22"/>
          <w:szCs w:val="22"/>
        </w:rPr>
      </w:pPr>
      <w:r w:rsidRPr="004D33A5">
        <w:rPr>
          <w:color w:val="auto"/>
          <w:sz w:val="22"/>
          <w:szCs w:val="22"/>
        </w:rPr>
        <w:t>Accessed on: September 17</w:t>
      </w:r>
      <w:r w:rsidRPr="004D33A5">
        <w:rPr>
          <w:color w:val="auto"/>
          <w:sz w:val="22"/>
          <w:szCs w:val="22"/>
          <w:vertAlign w:val="superscript"/>
        </w:rPr>
        <w:t>th</w:t>
      </w:r>
      <w:r w:rsidRPr="004D33A5">
        <w:rPr>
          <w:color w:val="auto"/>
          <w:sz w:val="22"/>
          <w:szCs w:val="22"/>
        </w:rPr>
        <w:t xml:space="preserve"> 2021. </w:t>
      </w:r>
    </w:p>
    <w:p w14:paraId="702C36E1" w14:textId="77777777" w:rsidR="00427365" w:rsidRPr="004D33A5" w:rsidRDefault="00427365" w:rsidP="00EC5625">
      <w:pPr>
        <w:spacing w:after="72" w:line="360" w:lineRule="auto"/>
        <w:outlineLvl w:val="0"/>
        <w:rPr>
          <w:kern w:val="36"/>
          <w:sz w:val="22"/>
          <w:szCs w:val="22"/>
        </w:rPr>
      </w:pPr>
    </w:p>
    <w:p w14:paraId="07B7CBFC" w14:textId="77777777" w:rsidR="00EC5625" w:rsidRPr="004D33A5" w:rsidRDefault="00EC5625" w:rsidP="00EC5625">
      <w:pPr>
        <w:spacing w:after="72" w:line="360" w:lineRule="auto"/>
        <w:outlineLvl w:val="0"/>
        <w:rPr>
          <w:b/>
          <w:bCs/>
          <w:kern w:val="36"/>
          <w:sz w:val="22"/>
          <w:szCs w:val="22"/>
        </w:rPr>
      </w:pPr>
      <w:r w:rsidRPr="004D33A5">
        <w:rPr>
          <w:kern w:val="36"/>
          <w:sz w:val="22"/>
          <w:szCs w:val="22"/>
        </w:rPr>
        <w:t xml:space="preserve">Kaur, S. (2021). </w:t>
      </w:r>
      <w:r w:rsidRPr="004D33A5">
        <w:rPr>
          <w:i/>
          <w:iCs/>
          <w:kern w:val="36"/>
          <w:sz w:val="22"/>
          <w:szCs w:val="22"/>
        </w:rPr>
        <w:t xml:space="preserve">Punctuated Equilibrium Model. </w:t>
      </w:r>
      <w:r w:rsidRPr="004D33A5">
        <w:rPr>
          <w:kern w:val="36"/>
          <w:sz w:val="22"/>
          <w:szCs w:val="22"/>
        </w:rPr>
        <w:t>[Team Making Portfolio].</w:t>
      </w:r>
    </w:p>
    <w:p w14:paraId="31192C48" w14:textId="77777777" w:rsidR="00EC5625" w:rsidRPr="004D33A5" w:rsidRDefault="00EC5625" w:rsidP="00EC5625">
      <w:pPr>
        <w:spacing w:line="360" w:lineRule="auto"/>
        <w:ind w:right="237"/>
        <w:jc w:val="both"/>
        <w:rPr>
          <w:sz w:val="22"/>
          <w:szCs w:val="22"/>
        </w:rPr>
      </w:pPr>
      <w:r w:rsidRPr="004D33A5">
        <w:rPr>
          <w:sz w:val="22"/>
          <w:szCs w:val="22"/>
        </w:rPr>
        <w:t>Available at: https://sandeepartly.wordpress.com/punctuated-equilibrium-model/</w:t>
      </w:r>
    </w:p>
    <w:p w14:paraId="2DC4A6AA" w14:textId="0AF33FAB" w:rsidR="00EC5625" w:rsidRDefault="00EC5625" w:rsidP="00EC5625">
      <w:pPr>
        <w:spacing w:line="360" w:lineRule="auto"/>
        <w:ind w:right="237"/>
        <w:jc w:val="both"/>
        <w:rPr>
          <w:sz w:val="22"/>
          <w:szCs w:val="22"/>
        </w:rPr>
      </w:pPr>
      <w:r w:rsidRPr="004D33A5">
        <w:rPr>
          <w:sz w:val="22"/>
          <w:szCs w:val="22"/>
        </w:rPr>
        <w:t>Accessed on: January 17</w:t>
      </w:r>
      <w:r w:rsidRPr="004D33A5">
        <w:rPr>
          <w:sz w:val="22"/>
          <w:szCs w:val="22"/>
          <w:vertAlign w:val="superscript"/>
        </w:rPr>
        <w:t>th</w:t>
      </w:r>
      <w:r w:rsidRPr="004D33A5">
        <w:rPr>
          <w:sz w:val="22"/>
          <w:szCs w:val="22"/>
        </w:rPr>
        <w:t xml:space="preserve"> 2021.</w:t>
      </w:r>
    </w:p>
    <w:p w14:paraId="30DE3B3E" w14:textId="69A50E63" w:rsidR="00427365" w:rsidRDefault="00427365" w:rsidP="00EC5625">
      <w:pPr>
        <w:spacing w:line="360" w:lineRule="auto"/>
        <w:ind w:right="237"/>
        <w:jc w:val="both"/>
        <w:rPr>
          <w:sz w:val="22"/>
          <w:szCs w:val="22"/>
        </w:rPr>
      </w:pPr>
    </w:p>
    <w:p w14:paraId="54A5CD85" w14:textId="77777777" w:rsidR="00427365" w:rsidRPr="004D33A5" w:rsidRDefault="00427365" w:rsidP="00427365">
      <w:pPr>
        <w:shd w:val="clear" w:color="auto" w:fill="FFFFFF"/>
        <w:spacing w:after="150" w:line="360" w:lineRule="auto"/>
        <w:outlineLvl w:val="0"/>
        <w:rPr>
          <w:i/>
          <w:iCs/>
          <w:spacing w:val="-15"/>
          <w:kern w:val="36"/>
          <w:sz w:val="22"/>
          <w:szCs w:val="22"/>
        </w:rPr>
      </w:pPr>
      <w:proofErr w:type="spellStart"/>
      <w:r w:rsidRPr="004D33A5">
        <w:rPr>
          <w:kern w:val="36"/>
          <w:sz w:val="22"/>
          <w:szCs w:val="22"/>
        </w:rPr>
        <w:t>Lewinson</w:t>
      </w:r>
      <w:proofErr w:type="spellEnd"/>
      <w:r w:rsidRPr="004D33A5">
        <w:rPr>
          <w:kern w:val="36"/>
          <w:sz w:val="22"/>
          <w:szCs w:val="22"/>
        </w:rPr>
        <w:t xml:space="preserve">, M. (2010) </w:t>
      </w:r>
      <w:r w:rsidRPr="004D33A5">
        <w:rPr>
          <w:i/>
          <w:iCs/>
          <w:kern w:val="36"/>
          <w:sz w:val="22"/>
          <w:szCs w:val="22"/>
        </w:rPr>
        <w:t>Team Conflict in Project Management: Definition, Classification, Resolution Process</w:t>
      </w:r>
      <w:r w:rsidRPr="004D33A5">
        <w:rPr>
          <w:kern w:val="36"/>
          <w:sz w:val="22"/>
          <w:szCs w:val="22"/>
        </w:rPr>
        <w:t>. [</w:t>
      </w:r>
      <w:proofErr w:type="spellStart"/>
      <w:r w:rsidRPr="004D33A5">
        <w:rPr>
          <w:kern w:val="36"/>
          <w:sz w:val="22"/>
          <w:szCs w:val="22"/>
        </w:rPr>
        <w:t>mymanagementguide</w:t>
      </w:r>
      <w:proofErr w:type="spellEnd"/>
      <w:r w:rsidRPr="004D33A5">
        <w:rPr>
          <w:kern w:val="36"/>
          <w:sz w:val="22"/>
          <w:szCs w:val="22"/>
        </w:rPr>
        <w:t>].</w:t>
      </w:r>
    </w:p>
    <w:p w14:paraId="77CA39A9" w14:textId="77777777" w:rsidR="00427365" w:rsidRPr="004D33A5" w:rsidRDefault="00427365" w:rsidP="00427365">
      <w:pPr>
        <w:spacing w:line="360" w:lineRule="auto"/>
        <w:ind w:right="237"/>
        <w:rPr>
          <w:sz w:val="22"/>
          <w:szCs w:val="22"/>
        </w:rPr>
      </w:pPr>
      <w:r w:rsidRPr="004D33A5">
        <w:rPr>
          <w:sz w:val="22"/>
          <w:szCs w:val="22"/>
        </w:rPr>
        <w:t>Available at: https://mymanagementguide.com/team-conflict-definition-and-types/#:~:text=Functional%20conflicts%20are%20disagreements%20that%20do%20not%20significantly,functional%20and%20is%20able%20to%20produce%20desired%20results</w:t>
      </w:r>
    </w:p>
    <w:p w14:paraId="66036EFB" w14:textId="2628F3F4" w:rsidR="00427365" w:rsidRDefault="00427365" w:rsidP="00EC5625">
      <w:pPr>
        <w:spacing w:line="360" w:lineRule="auto"/>
        <w:ind w:right="237"/>
        <w:jc w:val="both"/>
        <w:rPr>
          <w:sz w:val="22"/>
          <w:szCs w:val="22"/>
        </w:rPr>
      </w:pPr>
      <w:r w:rsidRPr="004D33A5">
        <w:rPr>
          <w:sz w:val="22"/>
          <w:szCs w:val="22"/>
        </w:rPr>
        <w:t xml:space="preserve">Accessed on: December 1st 2021. </w:t>
      </w:r>
    </w:p>
    <w:p w14:paraId="4EAD47B1" w14:textId="77777777" w:rsidR="00427365" w:rsidRPr="004D33A5" w:rsidRDefault="00427365" w:rsidP="00427365">
      <w:pPr>
        <w:tabs>
          <w:tab w:val="left" w:pos="2650"/>
        </w:tabs>
        <w:rPr>
          <w:color w:val="auto"/>
          <w:sz w:val="22"/>
          <w:szCs w:val="22"/>
        </w:rPr>
      </w:pPr>
    </w:p>
    <w:p w14:paraId="68A4388D" w14:textId="77777777" w:rsidR="00427365" w:rsidRPr="004D33A5" w:rsidRDefault="00427365" w:rsidP="00427365">
      <w:pPr>
        <w:rPr>
          <w:color w:val="auto"/>
          <w:sz w:val="22"/>
          <w:szCs w:val="22"/>
        </w:rPr>
      </w:pPr>
      <w:r w:rsidRPr="004D33A5">
        <w:rPr>
          <w:color w:val="auto"/>
          <w:sz w:val="22"/>
          <w:szCs w:val="22"/>
        </w:rPr>
        <w:t xml:space="preserve">LIVE FEAR FREE HELPLINE. (2021) </w:t>
      </w:r>
      <w:r w:rsidRPr="004D33A5">
        <w:rPr>
          <w:i/>
          <w:iCs/>
          <w:color w:val="auto"/>
          <w:sz w:val="22"/>
          <w:szCs w:val="22"/>
        </w:rPr>
        <w:t>Live Fear Free</w:t>
      </w:r>
      <w:r w:rsidRPr="004D33A5">
        <w:rPr>
          <w:color w:val="auto"/>
          <w:sz w:val="22"/>
          <w:szCs w:val="22"/>
        </w:rPr>
        <w:t>. [Welsh Government].</w:t>
      </w:r>
    </w:p>
    <w:p w14:paraId="7F1A5E99" w14:textId="77777777" w:rsidR="00427365" w:rsidRPr="004D33A5" w:rsidRDefault="00427365" w:rsidP="00427365">
      <w:pPr>
        <w:rPr>
          <w:color w:val="auto"/>
          <w:sz w:val="22"/>
          <w:szCs w:val="22"/>
        </w:rPr>
      </w:pPr>
    </w:p>
    <w:p w14:paraId="31AC0A92" w14:textId="77777777" w:rsidR="00427365" w:rsidRPr="004D33A5" w:rsidRDefault="00427365" w:rsidP="00427365">
      <w:pPr>
        <w:rPr>
          <w:color w:val="auto"/>
          <w:sz w:val="22"/>
          <w:szCs w:val="22"/>
        </w:rPr>
      </w:pPr>
      <w:r w:rsidRPr="004D33A5">
        <w:rPr>
          <w:color w:val="auto"/>
          <w:sz w:val="22"/>
          <w:szCs w:val="22"/>
        </w:rPr>
        <w:t>Available at: https://gov.wales/live-fear-free</w:t>
      </w:r>
    </w:p>
    <w:p w14:paraId="301E479A" w14:textId="77777777" w:rsidR="00427365" w:rsidRPr="004D33A5" w:rsidRDefault="00427365" w:rsidP="00427365">
      <w:pPr>
        <w:rPr>
          <w:color w:val="auto"/>
          <w:sz w:val="22"/>
          <w:szCs w:val="22"/>
        </w:rPr>
      </w:pPr>
    </w:p>
    <w:p w14:paraId="3127607C" w14:textId="6AADBC98" w:rsidR="00427365" w:rsidRPr="00427365" w:rsidRDefault="00427365" w:rsidP="00427365">
      <w:pPr>
        <w:rPr>
          <w:color w:val="auto"/>
          <w:sz w:val="22"/>
          <w:szCs w:val="22"/>
        </w:rPr>
      </w:pPr>
      <w:r w:rsidRPr="004D33A5">
        <w:rPr>
          <w:color w:val="auto"/>
          <w:sz w:val="22"/>
          <w:szCs w:val="22"/>
        </w:rPr>
        <w:t>Accessed on: November 1</w:t>
      </w:r>
      <w:r w:rsidRPr="004D33A5">
        <w:rPr>
          <w:color w:val="auto"/>
          <w:sz w:val="22"/>
          <w:szCs w:val="22"/>
          <w:vertAlign w:val="superscript"/>
        </w:rPr>
        <w:t>st</w:t>
      </w:r>
      <w:r w:rsidRPr="004D33A5">
        <w:rPr>
          <w:color w:val="auto"/>
          <w:sz w:val="22"/>
          <w:szCs w:val="22"/>
        </w:rPr>
        <w:t xml:space="preserve"> 2021. </w:t>
      </w:r>
    </w:p>
    <w:p w14:paraId="60CB1302" w14:textId="77777777" w:rsidR="00427365" w:rsidRDefault="00427365" w:rsidP="00EC5625">
      <w:pPr>
        <w:spacing w:line="360" w:lineRule="auto"/>
        <w:ind w:right="237"/>
        <w:jc w:val="both"/>
        <w:rPr>
          <w:sz w:val="22"/>
          <w:szCs w:val="22"/>
        </w:rPr>
      </w:pPr>
    </w:p>
    <w:p w14:paraId="5DC24129" w14:textId="77777777" w:rsidR="00427365" w:rsidRPr="004D33A5" w:rsidRDefault="00427365" w:rsidP="00427365">
      <w:pPr>
        <w:spacing w:line="360" w:lineRule="auto"/>
        <w:ind w:right="237"/>
        <w:jc w:val="both"/>
        <w:rPr>
          <w:color w:val="auto"/>
          <w:sz w:val="22"/>
          <w:szCs w:val="22"/>
        </w:rPr>
      </w:pPr>
      <w:proofErr w:type="spellStart"/>
      <w:r w:rsidRPr="004D33A5">
        <w:rPr>
          <w:color w:val="auto"/>
          <w:sz w:val="22"/>
          <w:szCs w:val="22"/>
        </w:rPr>
        <w:t>Montijo</w:t>
      </w:r>
      <w:proofErr w:type="spellEnd"/>
      <w:r w:rsidRPr="004D33A5">
        <w:rPr>
          <w:color w:val="auto"/>
          <w:sz w:val="22"/>
          <w:szCs w:val="22"/>
        </w:rPr>
        <w:t xml:space="preserve">, S. (2020), </w:t>
      </w:r>
      <w:r w:rsidRPr="004D33A5">
        <w:rPr>
          <w:i/>
          <w:iCs/>
          <w:color w:val="auto"/>
          <w:sz w:val="22"/>
          <w:szCs w:val="22"/>
        </w:rPr>
        <w:t xml:space="preserve">Taking It (Inter)personally: Why Interpersonal Relationships Are Important. </w:t>
      </w:r>
      <w:r w:rsidRPr="004D33A5">
        <w:rPr>
          <w:color w:val="auto"/>
          <w:sz w:val="22"/>
          <w:szCs w:val="22"/>
        </w:rPr>
        <w:t>[</w:t>
      </w:r>
      <w:proofErr w:type="spellStart"/>
      <w:r w:rsidRPr="004D33A5">
        <w:rPr>
          <w:color w:val="auto"/>
          <w:sz w:val="22"/>
          <w:szCs w:val="22"/>
        </w:rPr>
        <w:t>Greatist</w:t>
      </w:r>
      <w:proofErr w:type="spellEnd"/>
      <w:r w:rsidRPr="004D33A5">
        <w:rPr>
          <w:color w:val="auto"/>
          <w:sz w:val="22"/>
          <w:szCs w:val="22"/>
        </w:rPr>
        <w:t>]</w:t>
      </w:r>
    </w:p>
    <w:p w14:paraId="004A997D" w14:textId="43FF9193" w:rsidR="00427365" w:rsidRDefault="00427365" w:rsidP="00427365">
      <w:pPr>
        <w:spacing w:line="360" w:lineRule="auto"/>
        <w:ind w:right="237"/>
        <w:jc w:val="both"/>
        <w:rPr>
          <w:color w:val="auto"/>
          <w:sz w:val="22"/>
          <w:szCs w:val="22"/>
        </w:rPr>
      </w:pPr>
      <w:r w:rsidRPr="004D33A5">
        <w:rPr>
          <w:color w:val="auto"/>
          <w:sz w:val="22"/>
          <w:szCs w:val="22"/>
        </w:rPr>
        <w:t xml:space="preserve">Available at: </w:t>
      </w:r>
    </w:p>
    <w:p w14:paraId="3E809489" w14:textId="77777777" w:rsidR="00427365" w:rsidRPr="004D33A5" w:rsidRDefault="00427365" w:rsidP="00427365">
      <w:pPr>
        <w:spacing w:line="360" w:lineRule="auto"/>
        <w:ind w:right="237"/>
        <w:jc w:val="both"/>
        <w:rPr>
          <w:color w:val="auto"/>
          <w:sz w:val="22"/>
          <w:szCs w:val="22"/>
        </w:rPr>
      </w:pPr>
    </w:p>
    <w:p w14:paraId="48EF10D9"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https://www.imperial.ac.uk/media/imperial-college/administration-and-support services/staff-development/public/impex/Belbin-Team-Roles.pdf</w:t>
      </w:r>
    </w:p>
    <w:p w14:paraId="166636C5"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Accessed on: January 16</w:t>
      </w:r>
      <w:r w:rsidRPr="004D33A5">
        <w:rPr>
          <w:color w:val="auto"/>
          <w:sz w:val="22"/>
          <w:szCs w:val="22"/>
          <w:vertAlign w:val="superscript"/>
        </w:rPr>
        <w:t>th</w:t>
      </w:r>
      <w:r w:rsidRPr="004D33A5">
        <w:rPr>
          <w:color w:val="auto"/>
          <w:sz w:val="22"/>
          <w:szCs w:val="22"/>
        </w:rPr>
        <w:t xml:space="preserve">, 2022. </w:t>
      </w:r>
    </w:p>
    <w:p w14:paraId="30D1053A" w14:textId="3BD39BEA" w:rsidR="00427365" w:rsidRDefault="00427365" w:rsidP="00EC5625">
      <w:pPr>
        <w:spacing w:line="360" w:lineRule="auto"/>
        <w:ind w:right="237"/>
        <w:jc w:val="both"/>
        <w:rPr>
          <w:sz w:val="22"/>
          <w:szCs w:val="22"/>
        </w:rPr>
      </w:pPr>
    </w:p>
    <w:p w14:paraId="6C3915CB" w14:textId="77777777" w:rsidR="00427365" w:rsidRPr="004D33A5" w:rsidRDefault="00427365" w:rsidP="00427365">
      <w:pPr>
        <w:pStyle w:val="Heading1"/>
        <w:spacing w:before="0" w:line="360" w:lineRule="auto"/>
        <w:rPr>
          <w:b w:val="0"/>
          <w:bCs/>
          <w:sz w:val="22"/>
          <w:szCs w:val="22"/>
          <w:shd w:val="clear" w:color="auto" w:fill="F0F4F5"/>
        </w:rPr>
      </w:pPr>
      <w:r w:rsidRPr="004D33A5">
        <w:rPr>
          <w:b w:val="0"/>
          <w:sz w:val="22"/>
          <w:szCs w:val="22"/>
          <w:shd w:val="clear" w:color="auto" w:fill="F0F4F5"/>
        </w:rPr>
        <w:t>Mulder, P. (2013). </w:t>
      </w:r>
      <w:r w:rsidRPr="004D33A5">
        <w:rPr>
          <w:rStyle w:val="Emphasis"/>
          <w:b w:val="0"/>
          <w:sz w:val="22"/>
          <w:szCs w:val="22"/>
          <w:bdr w:val="none" w:sz="0" w:space="0" w:color="auto" w:frame="1"/>
        </w:rPr>
        <w:t>Tuckman stages of group development</w:t>
      </w:r>
      <w:r w:rsidRPr="004D33A5">
        <w:rPr>
          <w:b w:val="0"/>
          <w:sz w:val="22"/>
          <w:szCs w:val="22"/>
          <w:shd w:val="clear" w:color="auto" w:fill="F0F4F5"/>
        </w:rPr>
        <w:t>. [</w:t>
      </w:r>
      <w:proofErr w:type="spellStart"/>
      <w:r w:rsidRPr="004D33A5">
        <w:rPr>
          <w:b w:val="0"/>
          <w:sz w:val="22"/>
          <w:szCs w:val="22"/>
          <w:shd w:val="clear" w:color="auto" w:fill="F0F4F5"/>
        </w:rPr>
        <w:t>Toolshero</w:t>
      </w:r>
      <w:proofErr w:type="spellEnd"/>
      <w:r w:rsidRPr="004D33A5">
        <w:rPr>
          <w:b w:val="0"/>
          <w:sz w:val="22"/>
          <w:szCs w:val="22"/>
          <w:shd w:val="clear" w:color="auto" w:fill="F0F4F5"/>
        </w:rPr>
        <w:t>]</w:t>
      </w:r>
    </w:p>
    <w:p w14:paraId="6505EB01" w14:textId="77777777" w:rsidR="00427365" w:rsidRPr="004D33A5" w:rsidRDefault="00427365" w:rsidP="00427365">
      <w:pPr>
        <w:pStyle w:val="Heading1"/>
        <w:spacing w:before="0" w:line="360" w:lineRule="auto"/>
        <w:rPr>
          <w:b w:val="0"/>
          <w:bCs/>
          <w:sz w:val="22"/>
          <w:szCs w:val="22"/>
        </w:rPr>
      </w:pPr>
      <w:r w:rsidRPr="004D33A5">
        <w:rPr>
          <w:b w:val="0"/>
          <w:sz w:val="22"/>
          <w:szCs w:val="22"/>
        </w:rPr>
        <w:t xml:space="preserve">Available at: </w:t>
      </w:r>
      <w:r w:rsidRPr="004D33A5">
        <w:rPr>
          <w:b w:val="0"/>
          <w:sz w:val="22"/>
          <w:szCs w:val="22"/>
          <w:shd w:val="clear" w:color="auto" w:fill="F0F4F5"/>
        </w:rPr>
        <w:t>https://www.toolshero.com/management/tuckman-stages-of-group-development/</w:t>
      </w:r>
    </w:p>
    <w:p w14:paraId="2F1572AF" w14:textId="77777777" w:rsidR="00427365" w:rsidRPr="004D33A5" w:rsidRDefault="00427365" w:rsidP="00427365">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xml:space="preserve"> 2022.</w:t>
      </w:r>
    </w:p>
    <w:p w14:paraId="17433BD3" w14:textId="78FDA8AD" w:rsidR="00427365" w:rsidRPr="004D33A5" w:rsidRDefault="00427365" w:rsidP="00427365">
      <w:pPr>
        <w:pStyle w:val="Heading1"/>
        <w:shd w:val="clear" w:color="auto" w:fill="FFFFFF"/>
        <w:spacing w:line="360" w:lineRule="auto"/>
        <w:rPr>
          <w:b w:val="0"/>
          <w:bCs/>
          <w:color w:val="auto"/>
          <w:sz w:val="22"/>
          <w:szCs w:val="22"/>
          <w:shd w:val="clear" w:color="auto" w:fill="FFFFFF"/>
        </w:rPr>
      </w:pPr>
      <w:r w:rsidRPr="004D33A5">
        <w:rPr>
          <w:b w:val="0"/>
          <w:bCs/>
          <w:color w:val="auto"/>
          <w:sz w:val="22"/>
          <w:szCs w:val="22"/>
        </w:rPr>
        <w:t>Mayer, R. (2</w:t>
      </w:r>
      <w:r>
        <w:rPr>
          <w:b w:val="0"/>
          <w:bCs/>
          <w:color w:val="auto"/>
          <w:sz w:val="22"/>
          <w:szCs w:val="22"/>
        </w:rPr>
        <w:t>0</w:t>
      </w:r>
      <w:r w:rsidRPr="004D33A5">
        <w:rPr>
          <w:b w:val="0"/>
          <w:bCs/>
          <w:color w:val="auto"/>
          <w:sz w:val="22"/>
          <w:szCs w:val="22"/>
        </w:rPr>
        <w:t>19</w:t>
      </w:r>
      <w:r w:rsidRPr="004D33A5">
        <w:rPr>
          <w:b w:val="0"/>
          <w:bCs/>
          <w:i/>
          <w:iCs/>
          <w:color w:val="auto"/>
          <w:sz w:val="22"/>
          <w:szCs w:val="22"/>
        </w:rPr>
        <w:t>). Ignition interlocks – A toolkit for program administrators, policymakers, and stakeholders.</w:t>
      </w:r>
      <w:r w:rsidRPr="004D33A5">
        <w:rPr>
          <w:b w:val="0"/>
          <w:bCs/>
          <w:color w:val="auto"/>
          <w:sz w:val="22"/>
          <w:szCs w:val="22"/>
        </w:rPr>
        <w:t xml:space="preserve"> 2nd Edition. National Highway Traffic Safety Administration</w:t>
      </w:r>
    </w:p>
    <w:p w14:paraId="3BE8173B" w14:textId="77777777" w:rsidR="00427365" w:rsidRPr="004D33A5" w:rsidRDefault="00427365" w:rsidP="00427365">
      <w:pPr>
        <w:rPr>
          <w:color w:val="222222"/>
          <w:sz w:val="22"/>
          <w:szCs w:val="22"/>
          <w:shd w:val="clear" w:color="auto" w:fill="FFFFFF"/>
        </w:rPr>
      </w:pPr>
    </w:p>
    <w:p w14:paraId="51CFFBA3" w14:textId="77777777" w:rsidR="00427365" w:rsidRPr="004D33A5" w:rsidRDefault="00427365" w:rsidP="00427365">
      <w:pPr>
        <w:rPr>
          <w:color w:val="auto"/>
          <w:sz w:val="22"/>
          <w:szCs w:val="22"/>
          <w:shd w:val="clear" w:color="auto" w:fill="FFFFFF"/>
        </w:rPr>
      </w:pPr>
      <w:r w:rsidRPr="004D33A5">
        <w:rPr>
          <w:color w:val="auto"/>
          <w:sz w:val="22"/>
          <w:szCs w:val="22"/>
        </w:rPr>
        <w:t xml:space="preserve">Ministry of Justice Analytical Series. (2013) </w:t>
      </w:r>
      <w:r w:rsidRPr="004D33A5">
        <w:rPr>
          <w:i/>
          <w:iCs/>
          <w:color w:val="auto"/>
          <w:sz w:val="22"/>
          <w:szCs w:val="22"/>
        </w:rPr>
        <w:t>Transforming Rehabilitation: a summary of evidence on reducing reoffending, Version 1. Ministry of Justice.</w:t>
      </w:r>
    </w:p>
    <w:p w14:paraId="32F587D0" w14:textId="77777777" w:rsidR="00427365" w:rsidRPr="004D33A5" w:rsidRDefault="00427365" w:rsidP="00427365">
      <w:pPr>
        <w:rPr>
          <w:color w:val="auto"/>
          <w:sz w:val="22"/>
          <w:szCs w:val="22"/>
          <w:shd w:val="clear" w:color="auto" w:fill="FFFFFF"/>
        </w:rPr>
      </w:pPr>
    </w:p>
    <w:p w14:paraId="5568BF90" w14:textId="77777777" w:rsidR="00427365" w:rsidRPr="004D33A5" w:rsidRDefault="00427365" w:rsidP="00427365">
      <w:pPr>
        <w:rPr>
          <w:color w:val="auto"/>
          <w:sz w:val="22"/>
          <w:szCs w:val="22"/>
        </w:rPr>
      </w:pPr>
    </w:p>
    <w:p w14:paraId="2E89DC78" w14:textId="77777777" w:rsidR="00427365" w:rsidRPr="004D33A5" w:rsidRDefault="00427365" w:rsidP="00427365">
      <w:pPr>
        <w:rPr>
          <w:color w:val="auto"/>
          <w:sz w:val="22"/>
          <w:szCs w:val="22"/>
        </w:rPr>
      </w:pPr>
      <w:r w:rsidRPr="004D33A5">
        <w:rPr>
          <w:color w:val="auto"/>
          <w:sz w:val="22"/>
          <w:szCs w:val="22"/>
        </w:rPr>
        <w:t xml:space="preserve">Merriam-Webster  Dictionary. (2021) </w:t>
      </w:r>
      <w:r w:rsidRPr="004D33A5">
        <w:rPr>
          <w:i/>
          <w:iCs/>
          <w:color w:val="auto"/>
          <w:sz w:val="22"/>
          <w:szCs w:val="22"/>
        </w:rPr>
        <w:t xml:space="preserve">“Repeat </w:t>
      </w:r>
      <w:r w:rsidRPr="004D33A5">
        <w:rPr>
          <w:color w:val="auto"/>
          <w:sz w:val="22"/>
          <w:szCs w:val="22"/>
        </w:rPr>
        <w:t>offender”. [Merriam-Webster].</w:t>
      </w:r>
    </w:p>
    <w:p w14:paraId="79DBA34F" w14:textId="77777777" w:rsidR="00427365" w:rsidRPr="004D33A5" w:rsidRDefault="00427365" w:rsidP="00427365">
      <w:pPr>
        <w:rPr>
          <w:color w:val="auto"/>
          <w:sz w:val="22"/>
          <w:szCs w:val="22"/>
        </w:rPr>
      </w:pPr>
    </w:p>
    <w:p w14:paraId="7A1504FB" w14:textId="77777777" w:rsidR="00427365" w:rsidRPr="004D33A5" w:rsidRDefault="00427365" w:rsidP="00427365">
      <w:pPr>
        <w:rPr>
          <w:color w:val="auto"/>
          <w:sz w:val="22"/>
          <w:szCs w:val="22"/>
        </w:rPr>
      </w:pPr>
      <w:r w:rsidRPr="004D33A5">
        <w:rPr>
          <w:color w:val="auto"/>
          <w:sz w:val="22"/>
          <w:szCs w:val="22"/>
        </w:rPr>
        <w:t>Available at: https://www.merriam-webster.com/dictionary/repeat%20offender</w:t>
      </w:r>
    </w:p>
    <w:p w14:paraId="136D17FC" w14:textId="77777777" w:rsidR="00427365" w:rsidRPr="004D33A5" w:rsidRDefault="00427365" w:rsidP="00427365">
      <w:pPr>
        <w:rPr>
          <w:color w:val="auto"/>
          <w:sz w:val="22"/>
          <w:szCs w:val="22"/>
        </w:rPr>
      </w:pPr>
    </w:p>
    <w:p w14:paraId="5B3DC954" w14:textId="77777777" w:rsidR="00427365" w:rsidRPr="004D33A5" w:rsidRDefault="00427365" w:rsidP="00427365">
      <w:pPr>
        <w:rPr>
          <w:color w:val="auto"/>
          <w:sz w:val="22"/>
          <w:szCs w:val="22"/>
        </w:rPr>
      </w:pPr>
      <w:r w:rsidRPr="004D33A5">
        <w:rPr>
          <w:color w:val="auto"/>
          <w:sz w:val="22"/>
          <w:szCs w:val="22"/>
        </w:rPr>
        <w:t>Accessed on: January 16</w:t>
      </w:r>
      <w:r w:rsidRPr="004D33A5">
        <w:rPr>
          <w:color w:val="auto"/>
          <w:sz w:val="22"/>
          <w:szCs w:val="22"/>
          <w:vertAlign w:val="superscript"/>
        </w:rPr>
        <w:t>th</w:t>
      </w:r>
      <w:r w:rsidRPr="004D33A5">
        <w:rPr>
          <w:color w:val="auto"/>
          <w:sz w:val="22"/>
          <w:szCs w:val="22"/>
        </w:rPr>
        <w:t xml:space="preserve"> 2022</w:t>
      </w:r>
    </w:p>
    <w:p w14:paraId="6C3A9FCC" w14:textId="77777777" w:rsidR="00EC5625" w:rsidRPr="004D33A5" w:rsidRDefault="00EC5625" w:rsidP="00EC5625">
      <w:pPr>
        <w:spacing w:line="360" w:lineRule="auto"/>
        <w:rPr>
          <w:sz w:val="22"/>
          <w:szCs w:val="22"/>
        </w:rPr>
      </w:pPr>
    </w:p>
    <w:p w14:paraId="20113F5C" w14:textId="77777777" w:rsidR="00EC5625" w:rsidRPr="004D33A5" w:rsidRDefault="00EC5625" w:rsidP="00EC5625">
      <w:pPr>
        <w:spacing w:line="360" w:lineRule="auto"/>
        <w:ind w:right="237"/>
        <w:jc w:val="both"/>
        <w:rPr>
          <w:sz w:val="22"/>
          <w:szCs w:val="22"/>
          <w:shd w:val="clear" w:color="auto" w:fill="FFFFFF"/>
        </w:rPr>
      </w:pPr>
      <w:proofErr w:type="spellStart"/>
      <w:r w:rsidRPr="004D33A5">
        <w:rPr>
          <w:sz w:val="22"/>
          <w:szCs w:val="22"/>
        </w:rPr>
        <w:lastRenderedPageBreak/>
        <w:t>OptimistMinds</w:t>
      </w:r>
      <w:proofErr w:type="spellEnd"/>
      <w:r w:rsidRPr="004D33A5">
        <w:rPr>
          <w:sz w:val="22"/>
          <w:szCs w:val="22"/>
        </w:rPr>
        <w:t xml:space="preserve">. (2021) </w:t>
      </w:r>
      <w:r w:rsidRPr="004D33A5">
        <w:rPr>
          <w:color w:val="333333"/>
          <w:sz w:val="22"/>
          <w:szCs w:val="22"/>
        </w:rPr>
        <w:t>What is team Dynamics? (A Comprehensive Guide). [</w:t>
      </w:r>
      <w:proofErr w:type="spellStart"/>
      <w:r w:rsidRPr="004D33A5">
        <w:rPr>
          <w:sz w:val="22"/>
          <w:szCs w:val="22"/>
          <w:shd w:val="clear" w:color="auto" w:fill="FFFFFF"/>
        </w:rPr>
        <w:t>OptimistMinds</w:t>
      </w:r>
      <w:proofErr w:type="spellEnd"/>
      <w:r w:rsidRPr="004D33A5">
        <w:rPr>
          <w:sz w:val="22"/>
          <w:szCs w:val="22"/>
          <w:shd w:val="clear" w:color="auto" w:fill="FFFFFF"/>
        </w:rPr>
        <w:t>].</w:t>
      </w:r>
    </w:p>
    <w:p w14:paraId="50B875C7" w14:textId="77777777" w:rsidR="00EC5625" w:rsidRPr="004D33A5" w:rsidRDefault="00EC5625" w:rsidP="00EC5625">
      <w:pPr>
        <w:spacing w:line="360" w:lineRule="auto"/>
        <w:ind w:right="237"/>
        <w:rPr>
          <w:sz w:val="22"/>
          <w:szCs w:val="22"/>
        </w:rPr>
      </w:pPr>
      <w:r w:rsidRPr="004D33A5">
        <w:rPr>
          <w:sz w:val="22"/>
          <w:szCs w:val="22"/>
        </w:rPr>
        <w:t>Available at: https://optimistminds.com/what-is-team-dynamics/#:~:text=Team%20dynamics%20are%20the%20unconscious%2C%20psychological%20forces%20that,and%20their%20level%20of%20understanding%20of%20the%20work.</w:t>
      </w:r>
    </w:p>
    <w:p w14:paraId="458BEBF6" w14:textId="0E1A0CC4" w:rsidR="003B73D2" w:rsidRPr="000C4CA1" w:rsidRDefault="000C4CA1" w:rsidP="000C4CA1">
      <w:pPr>
        <w:spacing w:line="360" w:lineRule="auto"/>
        <w:ind w:right="237"/>
        <w:jc w:val="both"/>
        <w:rPr>
          <w:sz w:val="22"/>
          <w:szCs w:val="22"/>
        </w:rPr>
      </w:pPr>
      <w:r w:rsidRPr="004D33A5">
        <w:rPr>
          <w:sz w:val="22"/>
          <w:szCs w:val="22"/>
        </w:rPr>
        <w:t>Accessed</w:t>
      </w:r>
      <w:r w:rsidR="00EC5625" w:rsidRPr="004D33A5">
        <w:rPr>
          <w:sz w:val="22"/>
          <w:szCs w:val="22"/>
        </w:rPr>
        <w:t xml:space="preserve"> on: March 6</w:t>
      </w:r>
      <w:r w:rsidR="00EC5625" w:rsidRPr="004D33A5">
        <w:rPr>
          <w:sz w:val="22"/>
          <w:szCs w:val="22"/>
          <w:vertAlign w:val="superscript"/>
        </w:rPr>
        <w:t>h</w:t>
      </w:r>
      <w:r w:rsidR="00EC5625" w:rsidRPr="004D33A5">
        <w:rPr>
          <w:sz w:val="22"/>
          <w:szCs w:val="22"/>
        </w:rPr>
        <w:t>, 2022.</w:t>
      </w:r>
    </w:p>
    <w:p w14:paraId="23E8189B" w14:textId="77777777" w:rsidR="003B73D2" w:rsidRPr="004D33A5" w:rsidRDefault="003B73D2" w:rsidP="003B73D2">
      <w:pPr>
        <w:rPr>
          <w:color w:val="222222"/>
          <w:sz w:val="22"/>
          <w:szCs w:val="22"/>
          <w:shd w:val="clear" w:color="auto" w:fill="FFFFFF"/>
        </w:rPr>
      </w:pPr>
    </w:p>
    <w:p w14:paraId="1A04BCCA" w14:textId="77777777" w:rsidR="003B73D2" w:rsidRPr="004D33A5" w:rsidRDefault="003B73D2" w:rsidP="003B73D2">
      <w:pPr>
        <w:rPr>
          <w:color w:val="222222"/>
          <w:sz w:val="22"/>
          <w:szCs w:val="22"/>
          <w:shd w:val="clear" w:color="auto" w:fill="FFFFFF"/>
        </w:rPr>
      </w:pPr>
      <w:r w:rsidRPr="004D33A5">
        <w:rPr>
          <w:color w:val="222222"/>
          <w:sz w:val="22"/>
          <w:szCs w:val="22"/>
          <w:shd w:val="clear" w:color="auto" w:fill="FFFFFF"/>
        </w:rPr>
        <w:t xml:space="preserve">Office of National Statistics. (2019). </w:t>
      </w:r>
      <w:r w:rsidRPr="004D33A5">
        <w:rPr>
          <w:i/>
          <w:iCs/>
          <w:color w:val="222222"/>
          <w:sz w:val="22"/>
          <w:szCs w:val="22"/>
          <w:shd w:val="clear" w:color="auto" w:fill="FFFFFF"/>
        </w:rPr>
        <w:t xml:space="preserve">The nature of violent crime in England and Wales: year ending March 2018. </w:t>
      </w:r>
      <w:r w:rsidRPr="004D33A5">
        <w:rPr>
          <w:color w:val="222222"/>
          <w:sz w:val="22"/>
          <w:szCs w:val="22"/>
          <w:shd w:val="clear" w:color="auto" w:fill="FFFFFF"/>
        </w:rPr>
        <w:t>[Office of National Statistics].</w:t>
      </w:r>
    </w:p>
    <w:p w14:paraId="42CB59FD" w14:textId="77777777" w:rsidR="003B73D2" w:rsidRPr="004D33A5" w:rsidRDefault="003B73D2" w:rsidP="003B73D2">
      <w:pPr>
        <w:rPr>
          <w:color w:val="222222"/>
          <w:sz w:val="22"/>
          <w:szCs w:val="22"/>
          <w:shd w:val="clear" w:color="auto" w:fill="FFFFFF"/>
        </w:rPr>
      </w:pPr>
    </w:p>
    <w:p w14:paraId="0E481921" w14:textId="77777777" w:rsidR="003B73D2" w:rsidRPr="004D33A5" w:rsidRDefault="003B73D2" w:rsidP="003B73D2">
      <w:pPr>
        <w:rPr>
          <w:color w:val="auto"/>
          <w:sz w:val="22"/>
          <w:szCs w:val="22"/>
        </w:rPr>
      </w:pPr>
      <w:r w:rsidRPr="004D33A5">
        <w:rPr>
          <w:color w:val="auto"/>
          <w:sz w:val="22"/>
          <w:szCs w:val="22"/>
        </w:rPr>
        <w:t>Available at: https://www.ons.gov.uk/peoplepopulationandcommunity/crimeandjustice/articles/thenatureofviolentcrimeinenglandandwales/yearendingmarch2018</w:t>
      </w:r>
    </w:p>
    <w:p w14:paraId="7EF8AEC6" w14:textId="77777777" w:rsidR="003B73D2" w:rsidRPr="004D33A5" w:rsidRDefault="003B73D2" w:rsidP="003B73D2">
      <w:pPr>
        <w:rPr>
          <w:color w:val="auto"/>
          <w:sz w:val="22"/>
          <w:szCs w:val="22"/>
        </w:rPr>
      </w:pPr>
    </w:p>
    <w:p w14:paraId="63EF8FE3" w14:textId="7C815751" w:rsidR="000C4CA1" w:rsidRDefault="003B73D2" w:rsidP="000C4CA1">
      <w:pPr>
        <w:rPr>
          <w:color w:val="auto"/>
          <w:sz w:val="22"/>
          <w:szCs w:val="22"/>
        </w:rPr>
      </w:pPr>
      <w:r w:rsidRPr="004D33A5">
        <w:rPr>
          <w:color w:val="auto"/>
          <w:sz w:val="22"/>
          <w:szCs w:val="22"/>
        </w:rPr>
        <w:t>Accessed on: March 7</w:t>
      </w:r>
      <w:r w:rsidRPr="004D33A5">
        <w:rPr>
          <w:color w:val="auto"/>
          <w:sz w:val="22"/>
          <w:szCs w:val="22"/>
          <w:vertAlign w:val="superscript"/>
        </w:rPr>
        <w:t>th</w:t>
      </w:r>
      <w:r w:rsidRPr="004D33A5">
        <w:rPr>
          <w:color w:val="auto"/>
          <w:sz w:val="22"/>
          <w:szCs w:val="22"/>
        </w:rPr>
        <w:t xml:space="preserve">, 2022. </w:t>
      </w:r>
    </w:p>
    <w:p w14:paraId="08FFA96D" w14:textId="77777777" w:rsidR="000C4CA1" w:rsidRPr="000C4CA1" w:rsidRDefault="000C4CA1" w:rsidP="000C4CA1">
      <w:pPr>
        <w:rPr>
          <w:color w:val="auto"/>
          <w:sz w:val="22"/>
          <w:szCs w:val="22"/>
        </w:rPr>
      </w:pPr>
    </w:p>
    <w:p w14:paraId="786FDBCA" w14:textId="77777777" w:rsidR="000C4CA1" w:rsidRDefault="000C4CA1" w:rsidP="000C4CA1">
      <w:pPr>
        <w:pStyle w:val="Heading1"/>
        <w:shd w:val="clear" w:color="auto" w:fill="FFFFFF"/>
        <w:spacing w:before="0" w:after="105" w:line="360" w:lineRule="atLeast"/>
        <w:rPr>
          <w:b w:val="0"/>
          <w:sz w:val="22"/>
          <w:szCs w:val="22"/>
        </w:rPr>
      </w:pPr>
      <w:proofErr w:type="spellStart"/>
      <w:r w:rsidRPr="004D33A5">
        <w:rPr>
          <w:b w:val="0"/>
          <w:sz w:val="22"/>
          <w:szCs w:val="22"/>
        </w:rPr>
        <w:t>Piqueo</w:t>
      </w:r>
      <w:proofErr w:type="spellEnd"/>
      <w:r w:rsidRPr="004D33A5">
        <w:rPr>
          <w:b w:val="0"/>
          <w:sz w:val="22"/>
          <w:szCs w:val="22"/>
        </w:rPr>
        <w:t xml:space="preserve">, A. (2011). </w:t>
      </w:r>
      <w:r w:rsidRPr="004D33A5">
        <w:rPr>
          <w:b w:val="0"/>
          <w:i/>
          <w:iCs/>
          <w:sz w:val="22"/>
          <w:szCs w:val="22"/>
        </w:rPr>
        <w:t xml:space="preserve">Organizational Justice and Police Misconduct. </w:t>
      </w:r>
      <w:r w:rsidRPr="004D33A5">
        <w:rPr>
          <w:b w:val="0"/>
          <w:sz w:val="22"/>
          <w:szCs w:val="22"/>
        </w:rPr>
        <w:t>Sage.</w:t>
      </w:r>
    </w:p>
    <w:p w14:paraId="1800E9DD" w14:textId="76188DFC" w:rsidR="003B73D2" w:rsidRDefault="003B73D2" w:rsidP="00EC5625">
      <w:pPr>
        <w:spacing w:line="360" w:lineRule="auto"/>
        <w:ind w:right="237"/>
        <w:jc w:val="both"/>
        <w:rPr>
          <w:sz w:val="22"/>
          <w:szCs w:val="22"/>
        </w:rPr>
      </w:pPr>
    </w:p>
    <w:p w14:paraId="1278FD17" w14:textId="77777777" w:rsidR="003B73D2" w:rsidRPr="004D33A5" w:rsidRDefault="003B73D2" w:rsidP="003B73D2">
      <w:pPr>
        <w:spacing w:line="360" w:lineRule="auto"/>
        <w:ind w:right="237"/>
        <w:jc w:val="both"/>
        <w:rPr>
          <w:sz w:val="22"/>
          <w:szCs w:val="22"/>
        </w:rPr>
      </w:pPr>
      <w:proofErr w:type="spellStart"/>
      <w:r w:rsidRPr="004D33A5">
        <w:rPr>
          <w:sz w:val="22"/>
          <w:szCs w:val="22"/>
        </w:rPr>
        <w:t>Puscasu</w:t>
      </w:r>
      <w:proofErr w:type="spellEnd"/>
      <w:r w:rsidRPr="004D33A5">
        <w:rPr>
          <w:sz w:val="22"/>
          <w:szCs w:val="22"/>
        </w:rPr>
        <w:t xml:space="preserve">, A. (2020). </w:t>
      </w:r>
      <w:r w:rsidRPr="004D33A5">
        <w:rPr>
          <w:i/>
          <w:iCs/>
          <w:sz w:val="22"/>
          <w:szCs w:val="22"/>
        </w:rPr>
        <w:t>The Punctuated Equilibrium Model of Group Development</w:t>
      </w:r>
      <w:r w:rsidRPr="004D33A5">
        <w:rPr>
          <w:sz w:val="22"/>
          <w:szCs w:val="22"/>
        </w:rPr>
        <w:t>. [Project Team].</w:t>
      </w:r>
    </w:p>
    <w:p w14:paraId="46920444" w14:textId="77777777" w:rsidR="003B73D2" w:rsidRPr="004D33A5" w:rsidRDefault="003B73D2" w:rsidP="003B73D2">
      <w:pPr>
        <w:spacing w:line="360" w:lineRule="auto"/>
        <w:ind w:right="237"/>
        <w:jc w:val="both"/>
        <w:rPr>
          <w:sz w:val="22"/>
          <w:szCs w:val="22"/>
        </w:rPr>
      </w:pPr>
      <w:r w:rsidRPr="004D33A5">
        <w:rPr>
          <w:sz w:val="22"/>
          <w:szCs w:val="22"/>
        </w:rPr>
        <w:t>Available at: http://apepm.co.uk/punctuated-equilibrium/</w:t>
      </w:r>
    </w:p>
    <w:p w14:paraId="270C006C" w14:textId="625EB544" w:rsidR="003B73D2" w:rsidRDefault="003B73D2" w:rsidP="00EC5625">
      <w:pPr>
        <w:spacing w:line="360" w:lineRule="auto"/>
        <w:ind w:right="237"/>
        <w:jc w:val="both"/>
        <w:rPr>
          <w:sz w:val="22"/>
          <w:szCs w:val="22"/>
        </w:rPr>
      </w:pPr>
      <w:r w:rsidRPr="004D33A5">
        <w:rPr>
          <w:sz w:val="22"/>
          <w:szCs w:val="22"/>
        </w:rPr>
        <w:t xml:space="preserve">Accessed on: November 30th 2021. </w:t>
      </w:r>
    </w:p>
    <w:p w14:paraId="665CE1B8" w14:textId="144C3EE4" w:rsidR="003B73D2" w:rsidRDefault="003B73D2" w:rsidP="00EC5625">
      <w:pPr>
        <w:spacing w:line="360" w:lineRule="auto"/>
        <w:ind w:right="237"/>
        <w:jc w:val="both"/>
        <w:rPr>
          <w:sz w:val="22"/>
          <w:szCs w:val="22"/>
        </w:rPr>
      </w:pPr>
    </w:p>
    <w:p w14:paraId="6CCF8955" w14:textId="77777777" w:rsidR="003B73D2" w:rsidRPr="004D33A5" w:rsidRDefault="003B73D2" w:rsidP="003B73D2">
      <w:pPr>
        <w:shd w:val="clear" w:color="auto" w:fill="FFFFFF"/>
        <w:spacing w:before="100" w:beforeAutospacing="1" w:after="100" w:afterAutospacing="1" w:line="360" w:lineRule="auto"/>
        <w:outlineLvl w:val="0"/>
        <w:rPr>
          <w:color w:val="auto"/>
          <w:kern w:val="36"/>
          <w:sz w:val="22"/>
          <w:szCs w:val="22"/>
        </w:rPr>
      </w:pPr>
      <w:r w:rsidRPr="004D33A5">
        <w:rPr>
          <w:color w:val="auto"/>
          <w:kern w:val="36"/>
          <w:sz w:val="22"/>
          <w:szCs w:val="22"/>
          <w:shd w:val="clear" w:color="auto" w:fill="FFFFFF"/>
        </w:rPr>
        <w:t xml:space="preserve">Pareto Labs. (2021). </w:t>
      </w:r>
      <w:r w:rsidRPr="004D33A5">
        <w:rPr>
          <w:i/>
          <w:iCs/>
          <w:color w:val="auto"/>
          <w:kern w:val="36"/>
          <w:sz w:val="22"/>
          <w:szCs w:val="22"/>
        </w:rPr>
        <w:t>What is Destructive Criticism (How to Identify it and Remove it from your Team). [</w:t>
      </w:r>
      <w:r w:rsidRPr="004D33A5">
        <w:rPr>
          <w:color w:val="auto"/>
          <w:kern w:val="36"/>
          <w:sz w:val="22"/>
          <w:szCs w:val="22"/>
        </w:rPr>
        <w:t>Pareto Labs].</w:t>
      </w:r>
    </w:p>
    <w:p w14:paraId="70D46D66" w14:textId="77777777" w:rsidR="003B73D2" w:rsidRPr="004D33A5" w:rsidRDefault="003B73D2" w:rsidP="003B73D2">
      <w:pPr>
        <w:spacing w:line="360" w:lineRule="auto"/>
        <w:ind w:right="237"/>
        <w:rPr>
          <w:color w:val="auto"/>
          <w:sz w:val="22"/>
          <w:szCs w:val="22"/>
        </w:rPr>
      </w:pPr>
      <w:r w:rsidRPr="004D33A5">
        <w:rPr>
          <w:color w:val="auto"/>
          <w:sz w:val="22"/>
          <w:szCs w:val="22"/>
        </w:rPr>
        <w:t>Available at: https://www.paretolabs.com/destructive - criticism/#:~:text=%20What%20are%20the%20effects%20of%20destructive%20criticism%3F,It%20creates%20a%20toxic%20work%20environment%20More%20</w:t>
      </w:r>
    </w:p>
    <w:p w14:paraId="4C156BA5" w14:textId="304A2E15" w:rsidR="003B73D2" w:rsidRDefault="003B73D2" w:rsidP="00EC5625">
      <w:pPr>
        <w:spacing w:line="360" w:lineRule="auto"/>
        <w:ind w:right="237"/>
        <w:jc w:val="both"/>
        <w:rPr>
          <w:color w:val="auto"/>
          <w:sz w:val="22"/>
          <w:szCs w:val="22"/>
        </w:rPr>
      </w:pPr>
      <w:r w:rsidRPr="004D33A5">
        <w:rPr>
          <w:color w:val="auto"/>
          <w:sz w:val="22"/>
          <w:szCs w:val="22"/>
        </w:rPr>
        <w:t xml:space="preserve">Accessed on: December 1st 2021. </w:t>
      </w:r>
    </w:p>
    <w:p w14:paraId="28D69A1F" w14:textId="4BE35D78" w:rsidR="003B73D2" w:rsidRDefault="003B73D2" w:rsidP="00EC5625">
      <w:pPr>
        <w:spacing w:line="360" w:lineRule="auto"/>
        <w:ind w:right="237"/>
        <w:jc w:val="both"/>
        <w:rPr>
          <w:color w:val="auto"/>
          <w:sz w:val="22"/>
          <w:szCs w:val="22"/>
        </w:rPr>
      </w:pPr>
    </w:p>
    <w:p w14:paraId="5E3E2CEF" w14:textId="77777777" w:rsidR="003B73D2" w:rsidRPr="004D33A5" w:rsidRDefault="003B73D2" w:rsidP="003B73D2">
      <w:pPr>
        <w:spacing w:line="360" w:lineRule="auto"/>
        <w:rPr>
          <w:color w:val="auto"/>
          <w:sz w:val="22"/>
          <w:szCs w:val="22"/>
        </w:rPr>
      </w:pPr>
      <w:r w:rsidRPr="004D33A5">
        <w:rPr>
          <w:color w:val="auto"/>
          <w:sz w:val="22"/>
          <w:szCs w:val="22"/>
          <w:shd w:val="clear" w:color="auto" w:fill="FFFFFF"/>
        </w:rPr>
        <w:t xml:space="preserve">Prevention First. (2021). </w:t>
      </w:r>
      <w:r w:rsidRPr="004D33A5">
        <w:rPr>
          <w:i/>
          <w:iCs/>
          <w:color w:val="auto"/>
          <w:sz w:val="22"/>
          <w:szCs w:val="22"/>
        </w:rPr>
        <w:t xml:space="preserve">Overview of Sobriety Checkpoints. </w:t>
      </w:r>
      <w:r w:rsidRPr="004D33A5">
        <w:rPr>
          <w:color w:val="auto"/>
          <w:sz w:val="22"/>
          <w:szCs w:val="22"/>
        </w:rPr>
        <w:t>[Prevention First]</w:t>
      </w:r>
    </w:p>
    <w:p w14:paraId="124EAC10" w14:textId="77777777" w:rsidR="003B73D2" w:rsidRPr="004D33A5" w:rsidRDefault="003B73D2" w:rsidP="003B73D2">
      <w:pPr>
        <w:pStyle w:val="NoSpacing"/>
        <w:spacing w:line="360" w:lineRule="auto"/>
        <w:rPr>
          <w:color w:val="auto"/>
          <w:sz w:val="22"/>
          <w:szCs w:val="22"/>
        </w:rPr>
      </w:pPr>
      <w:r w:rsidRPr="004D33A5">
        <w:rPr>
          <w:color w:val="auto"/>
          <w:sz w:val="22"/>
          <w:szCs w:val="22"/>
        </w:rPr>
        <w:t>Available at: https://www.prevention.org/Resources/3f1f104c-42b8-489b-8038 bb1e93b62b18/APCSobrietyCheckpoints.pdf</w:t>
      </w:r>
    </w:p>
    <w:p w14:paraId="6C85A600" w14:textId="7544B27A" w:rsidR="003B73D2" w:rsidRDefault="003B73D2" w:rsidP="003B73D2">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xml:space="preserve">, 2022. </w:t>
      </w:r>
    </w:p>
    <w:p w14:paraId="5833309E" w14:textId="77777777" w:rsidR="003B73D2" w:rsidRPr="004D33A5" w:rsidRDefault="003B73D2" w:rsidP="003B73D2">
      <w:pPr>
        <w:pStyle w:val="Heading1"/>
        <w:shd w:val="clear" w:color="auto" w:fill="FFFFFF"/>
        <w:spacing w:line="360" w:lineRule="auto"/>
        <w:rPr>
          <w:b w:val="0"/>
          <w:bCs/>
          <w:caps/>
          <w:color w:val="auto"/>
          <w:sz w:val="22"/>
          <w:szCs w:val="22"/>
        </w:rPr>
      </w:pPr>
      <w:r w:rsidRPr="004D33A5">
        <w:rPr>
          <w:b w:val="0"/>
          <w:bCs/>
          <w:color w:val="auto"/>
          <w:sz w:val="22"/>
          <w:szCs w:val="22"/>
          <w:shd w:val="clear" w:color="auto" w:fill="FFFFFF"/>
        </w:rPr>
        <w:t xml:space="preserve">Prevention First. (2020). </w:t>
      </w:r>
      <w:r w:rsidRPr="004D33A5">
        <w:rPr>
          <w:b w:val="0"/>
          <w:bCs/>
          <w:i/>
          <w:iCs/>
          <w:caps/>
          <w:color w:val="auto"/>
          <w:sz w:val="22"/>
          <w:szCs w:val="22"/>
        </w:rPr>
        <w:t xml:space="preserve">SOBRIETY CHECKPOINTS. </w:t>
      </w:r>
      <w:r w:rsidRPr="004D33A5">
        <w:rPr>
          <w:b w:val="0"/>
          <w:bCs/>
          <w:caps/>
          <w:color w:val="auto"/>
          <w:sz w:val="22"/>
          <w:szCs w:val="22"/>
        </w:rPr>
        <w:t>[</w:t>
      </w:r>
      <w:r w:rsidRPr="004D33A5">
        <w:rPr>
          <w:b w:val="0"/>
          <w:bCs/>
          <w:color w:val="auto"/>
          <w:sz w:val="22"/>
          <w:szCs w:val="22"/>
          <w:shd w:val="clear" w:color="auto" w:fill="FFFFFF"/>
        </w:rPr>
        <w:t>Prevention First]</w:t>
      </w:r>
    </w:p>
    <w:p w14:paraId="3EDCF2D1" w14:textId="77777777" w:rsidR="003B73D2" w:rsidRPr="004D33A5" w:rsidRDefault="003B73D2" w:rsidP="003B73D2">
      <w:pPr>
        <w:pStyle w:val="NoSpacing"/>
        <w:spacing w:line="360" w:lineRule="auto"/>
        <w:rPr>
          <w:color w:val="auto"/>
          <w:sz w:val="22"/>
          <w:szCs w:val="22"/>
        </w:rPr>
      </w:pPr>
      <w:r w:rsidRPr="004D33A5">
        <w:rPr>
          <w:color w:val="auto"/>
          <w:sz w:val="22"/>
          <w:szCs w:val="22"/>
        </w:rPr>
        <w:t>Available at: https://www.prevention.org/alcohol-policy-resource-center/law-enforcement-strategies/sobriety-</w:t>
      </w:r>
      <w:r w:rsidRPr="004D33A5">
        <w:rPr>
          <w:color w:val="auto"/>
          <w:sz w:val="22"/>
          <w:szCs w:val="22"/>
        </w:rPr>
        <w:lastRenderedPageBreak/>
        <w:t>checkpoints/#:~:text=Sobriety%20checkpoints%20serve%20several%20purposes%3A%201%20Identify%20impaired,that%20drinking%20and%20driving%20is%20dangerous%20and%20risky.</w:t>
      </w:r>
    </w:p>
    <w:p w14:paraId="46B2E620" w14:textId="11234D39" w:rsidR="003B73D2" w:rsidRPr="003B73D2" w:rsidRDefault="003B73D2" w:rsidP="003B73D2">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284F6E89" w14:textId="77777777" w:rsidR="00EC5625" w:rsidRPr="004D33A5" w:rsidRDefault="00EC5625" w:rsidP="00EC5625">
      <w:pPr>
        <w:pStyle w:val="Heading1"/>
        <w:shd w:val="clear" w:color="auto" w:fill="FFFFFF"/>
        <w:spacing w:before="150" w:after="90" w:line="360" w:lineRule="auto"/>
        <w:rPr>
          <w:sz w:val="22"/>
          <w:szCs w:val="22"/>
        </w:rPr>
      </w:pPr>
      <w:r w:rsidRPr="004D33A5">
        <w:rPr>
          <w:b w:val="0"/>
          <w:sz w:val="22"/>
          <w:szCs w:val="22"/>
        </w:rPr>
        <w:t xml:space="preserve">Team Technology. (2020). </w:t>
      </w:r>
      <w:r w:rsidRPr="004D33A5">
        <w:rPr>
          <w:b w:val="0"/>
          <w:i/>
          <w:iCs/>
          <w:sz w:val="22"/>
          <w:szCs w:val="22"/>
        </w:rPr>
        <w:t xml:space="preserve">Team Dynamics. </w:t>
      </w:r>
      <w:r w:rsidRPr="004D33A5">
        <w:rPr>
          <w:b w:val="0"/>
          <w:sz w:val="22"/>
          <w:szCs w:val="22"/>
        </w:rPr>
        <w:t xml:space="preserve">[Team Technology]. </w:t>
      </w:r>
    </w:p>
    <w:p w14:paraId="0A50464E" w14:textId="77777777" w:rsidR="00EC5625" w:rsidRPr="004D33A5" w:rsidRDefault="00EC5625" w:rsidP="00EC5625">
      <w:pPr>
        <w:pStyle w:val="Heading1"/>
        <w:shd w:val="clear" w:color="auto" w:fill="FFFFFF"/>
        <w:spacing w:before="0" w:after="0" w:line="360" w:lineRule="auto"/>
        <w:rPr>
          <w:b w:val="0"/>
          <w:bCs/>
          <w:i/>
          <w:iCs/>
          <w:sz w:val="22"/>
          <w:szCs w:val="22"/>
        </w:rPr>
      </w:pPr>
      <w:r w:rsidRPr="004D33A5">
        <w:rPr>
          <w:b w:val="0"/>
          <w:sz w:val="22"/>
          <w:szCs w:val="22"/>
        </w:rPr>
        <w:t>Available at: https://www.team-technology.co.uk/team-dynamics.html</w:t>
      </w:r>
    </w:p>
    <w:p w14:paraId="44A5CB38" w14:textId="77777777" w:rsidR="00EC5625" w:rsidRPr="004D33A5" w:rsidRDefault="00EC5625" w:rsidP="00EC5625">
      <w:pPr>
        <w:spacing w:line="360" w:lineRule="auto"/>
        <w:rPr>
          <w:bCs/>
          <w:color w:val="auto"/>
          <w:sz w:val="22"/>
          <w:szCs w:val="22"/>
        </w:rPr>
      </w:pPr>
      <w:r w:rsidRPr="004D33A5">
        <w:rPr>
          <w:bCs/>
          <w:color w:val="auto"/>
          <w:sz w:val="22"/>
          <w:szCs w:val="22"/>
        </w:rPr>
        <w:t>Accessed on: January 29</w:t>
      </w:r>
      <w:r w:rsidRPr="004D33A5">
        <w:rPr>
          <w:bCs/>
          <w:color w:val="auto"/>
          <w:sz w:val="22"/>
          <w:szCs w:val="22"/>
          <w:vertAlign w:val="superscript"/>
        </w:rPr>
        <w:t>th</w:t>
      </w:r>
      <w:r w:rsidRPr="004D33A5">
        <w:rPr>
          <w:bCs/>
          <w:color w:val="auto"/>
          <w:sz w:val="22"/>
          <w:szCs w:val="22"/>
        </w:rPr>
        <w:t xml:space="preserve"> 2022</w:t>
      </w:r>
    </w:p>
    <w:p w14:paraId="540D342A" w14:textId="77777777" w:rsidR="00EC5625" w:rsidRPr="004D33A5" w:rsidRDefault="00EC5625" w:rsidP="00EC5625">
      <w:pPr>
        <w:spacing w:line="360" w:lineRule="auto"/>
        <w:ind w:right="237"/>
        <w:jc w:val="both"/>
        <w:rPr>
          <w:color w:val="auto"/>
          <w:sz w:val="22"/>
          <w:szCs w:val="22"/>
        </w:rPr>
      </w:pPr>
    </w:p>
    <w:p w14:paraId="3A3B9F3B" w14:textId="77777777" w:rsidR="00EC5625" w:rsidRPr="004D33A5" w:rsidRDefault="00EC5625" w:rsidP="00EC5625">
      <w:pPr>
        <w:shd w:val="clear" w:color="auto" w:fill="FEFEFE"/>
        <w:spacing w:before="210" w:after="210" w:line="360" w:lineRule="auto"/>
        <w:outlineLvl w:val="0"/>
        <w:rPr>
          <w:color w:val="auto"/>
          <w:kern w:val="36"/>
          <w:sz w:val="22"/>
          <w:szCs w:val="22"/>
        </w:rPr>
      </w:pPr>
      <w:r w:rsidRPr="004D33A5">
        <w:rPr>
          <w:color w:val="auto"/>
          <w:kern w:val="36"/>
          <w:sz w:val="22"/>
          <w:szCs w:val="22"/>
          <w:shd w:val="clear" w:color="auto" w:fill="FFFFFF"/>
        </w:rPr>
        <w:t xml:space="preserve">Staff, P. (2020). </w:t>
      </w:r>
      <w:r w:rsidRPr="004D33A5">
        <w:rPr>
          <w:i/>
          <w:iCs/>
          <w:color w:val="auto"/>
          <w:kern w:val="36"/>
          <w:sz w:val="22"/>
          <w:szCs w:val="22"/>
        </w:rPr>
        <w:t>Fostering Constructive Conflict in Team Negotiation.</w:t>
      </w:r>
      <w:r w:rsidRPr="004D33A5">
        <w:rPr>
          <w:color w:val="auto"/>
          <w:kern w:val="36"/>
          <w:sz w:val="22"/>
          <w:szCs w:val="22"/>
        </w:rPr>
        <w:t xml:space="preserve"> [Harvard Law School]. </w:t>
      </w:r>
    </w:p>
    <w:p w14:paraId="1C585C99" w14:textId="77777777" w:rsidR="00EC5625" w:rsidRPr="004D33A5" w:rsidRDefault="00EC5625" w:rsidP="00EC5625">
      <w:pPr>
        <w:spacing w:line="360" w:lineRule="auto"/>
        <w:ind w:right="237"/>
        <w:rPr>
          <w:color w:val="auto"/>
          <w:sz w:val="22"/>
          <w:szCs w:val="22"/>
        </w:rPr>
      </w:pPr>
      <w:r w:rsidRPr="004D33A5">
        <w:rPr>
          <w:color w:val="auto"/>
          <w:sz w:val="22"/>
          <w:szCs w:val="22"/>
        </w:rPr>
        <w:t>Available at: https://www.pon.harvard.edu/daily/conflict-resolution/fostering-constructive-conflict-in-teams-nb/</w:t>
      </w:r>
    </w:p>
    <w:p w14:paraId="04E51BF9" w14:textId="77777777" w:rsidR="00EC5625" w:rsidRPr="004D33A5" w:rsidRDefault="00EC5625" w:rsidP="00EC5625">
      <w:pPr>
        <w:spacing w:line="360" w:lineRule="auto"/>
        <w:ind w:right="237"/>
        <w:jc w:val="both"/>
        <w:rPr>
          <w:color w:val="auto"/>
          <w:sz w:val="22"/>
          <w:szCs w:val="22"/>
        </w:rPr>
      </w:pPr>
      <w:r w:rsidRPr="004D33A5">
        <w:rPr>
          <w:color w:val="auto"/>
          <w:sz w:val="22"/>
          <w:szCs w:val="22"/>
        </w:rPr>
        <w:t xml:space="preserve">Accessed on: December 1st 2021. </w:t>
      </w:r>
    </w:p>
    <w:p w14:paraId="646ED062" w14:textId="77777777" w:rsidR="00EC5625" w:rsidRPr="004D33A5" w:rsidRDefault="00EC5625" w:rsidP="00EC5625">
      <w:pPr>
        <w:shd w:val="clear" w:color="auto" w:fill="FFFFFF"/>
        <w:spacing w:line="360" w:lineRule="auto"/>
        <w:rPr>
          <w:color w:val="auto"/>
          <w:sz w:val="22"/>
          <w:szCs w:val="22"/>
        </w:rPr>
      </w:pPr>
    </w:p>
    <w:p w14:paraId="0A3D30E6" w14:textId="77777777" w:rsidR="00EC5625" w:rsidRPr="004D33A5" w:rsidRDefault="00EC5625" w:rsidP="00EC5625">
      <w:pPr>
        <w:shd w:val="clear" w:color="auto" w:fill="FFFFFF"/>
        <w:spacing w:line="360" w:lineRule="auto"/>
        <w:rPr>
          <w:color w:val="auto"/>
          <w:sz w:val="22"/>
          <w:szCs w:val="22"/>
          <w:shd w:val="clear" w:color="auto" w:fill="FFFFFF"/>
        </w:rPr>
      </w:pPr>
      <w:r w:rsidRPr="004D33A5">
        <w:rPr>
          <w:color w:val="auto"/>
          <w:sz w:val="22"/>
          <w:szCs w:val="22"/>
        </w:rPr>
        <w:t xml:space="preserve">Shahid, M. (2020). </w:t>
      </w:r>
      <w:r w:rsidRPr="004D33A5">
        <w:rPr>
          <w:i/>
          <w:iCs/>
          <w:color w:val="auto"/>
          <w:sz w:val="22"/>
          <w:szCs w:val="22"/>
          <w:shd w:val="clear" w:color="auto" w:fill="FFFFFF"/>
        </w:rPr>
        <w:t xml:space="preserve">What are the benefits of interpersonal relationships?. </w:t>
      </w:r>
      <w:r w:rsidRPr="004D33A5">
        <w:rPr>
          <w:color w:val="auto"/>
          <w:sz w:val="22"/>
          <w:szCs w:val="22"/>
          <w:shd w:val="clear" w:color="auto" w:fill="FFFFFF"/>
        </w:rPr>
        <w:t>[ASKINGLOT].</w:t>
      </w:r>
    </w:p>
    <w:p w14:paraId="68898D3E" w14:textId="77777777" w:rsidR="00EC5625" w:rsidRPr="004D33A5" w:rsidRDefault="00EC5625" w:rsidP="00EC5625">
      <w:pPr>
        <w:spacing w:line="360" w:lineRule="auto"/>
        <w:ind w:right="237"/>
        <w:rPr>
          <w:color w:val="auto"/>
          <w:sz w:val="22"/>
          <w:szCs w:val="22"/>
        </w:rPr>
      </w:pPr>
      <w:r w:rsidRPr="004D33A5">
        <w:rPr>
          <w:color w:val="auto"/>
          <w:sz w:val="22"/>
          <w:szCs w:val="22"/>
        </w:rPr>
        <w:t>Available at: https://askinglot.com/what-are-the-benefits-of-interpersonal-relationships</w:t>
      </w:r>
    </w:p>
    <w:p w14:paraId="7FFC6B5F" w14:textId="77777777" w:rsidR="00EC5625" w:rsidRPr="004D33A5" w:rsidRDefault="00EC5625" w:rsidP="00EC5625">
      <w:pPr>
        <w:spacing w:line="360" w:lineRule="auto"/>
        <w:ind w:right="237"/>
        <w:jc w:val="both"/>
        <w:rPr>
          <w:color w:val="auto"/>
          <w:sz w:val="22"/>
          <w:szCs w:val="22"/>
        </w:rPr>
      </w:pPr>
      <w:r w:rsidRPr="004D33A5">
        <w:rPr>
          <w:color w:val="auto"/>
          <w:sz w:val="22"/>
          <w:szCs w:val="22"/>
        </w:rPr>
        <w:t xml:space="preserve">Accessed on: December 1st 2021. </w:t>
      </w:r>
    </w:p>
    <w:p w14:paraId="740060BA" w14:textId="77777777" w:rsidR="00EC5625" w:rsidRPr="004D33A5" w:rsidRDefault="00EC5625" w:rsidP="00EC5625">
      <w:pPr>
        <w:shd w:val="clear" w:color="auto" w:fill="FFFFFF"/>
        <w:spacing w:after="60" w:line="360" w:lineRule="auto"/>
        <w:outlineLvl w:val="0"/>
        <w:rPr>
          <w:color w:val="auto"/>
          <w:kern w:val="36"/>
          <w:sz w:val="22"/>
          <w:szCs w:val="22"/>
        </w:rPr>
      </w:pPr>
    </w:p>
    <w:p w14:paraId="4D8BB01D" w14:textId="77777777" w:rsidR="00EC5625" w:rsidRPr="004D33A5" w:rsidRDefault="00EC5625" w:rsidP="00EC5625">
      <w:pPr>
        <w:shd w:val="clear" w:color="auto" w:fill="FFFFFF"/>
        <w:spacing w:after="60" w:line="360" w:lineRule="auto"/>
        <w:outlineLvl w:val="0"/>
        <w:rPr>
          <w:color w:val="auto"/>
          <w:kern w:val="36"/>
          <w:sz w:val="22"/>
          <w:szCs w:val="22"/>
        </w:rPr>
      </w:pPr>
      <w:r w:rsidRPr="004D33A5">
        <w:rPr>
          <w:color w:val="auto"/>
          <w:kern w:val="36"/>
          <w:sz w:val="22"/>
          <w:szCs w:val="22"/>
        </w:rPr>
        <w:t xml:space="preserve">Stein, J. (2021) </w:t>
      </w:r>
      <w:r w:rsidRPr="004D33A5">
        <w:rPr>
          <w:i/>
          <w:iCs/>
          <w:color w:val="auto"/>
          <w:kern w:val="36"/>
          <w:sz w:val="22"/>
          <w:szCs w:val="22"/>
        </w:rPr>
        <w:t>Tuckman (forming, norming, storming, performing)</w:t>
      </w:r>
      <w:r w:rsidRPr="004D33A5">
        <w:rPr>
          <w:color w:val="auto"/>
          <w:kern w:val="36"/>
          <w:sz w:val="22"/>
          <w:szCs w:val="22"/>
        </w:rPr>
        <w:t>. [Wageningen University and Research].</w:t>
      </w:r>
    </w:p>
    <w:p w14:paraId="02F01BC9" w14:textId="77777777" w:rsidR="00EC5625" w:rsidRPr="004D33A5" w:rsidRDefault="00EC5625" w:rsidP="00EC5625">
      <w:pPr>
        <w:spacing w:line="360" w:lineRule="auto"/>
        <w:ind w:right="237"/>
        <w:jc w:val="both"/>
        <w:rPr>
          <w:color w:val="auto"/>
          <w:sz w:val="22"/>
          <w:szCs w:val="22"/>
        </w:rPr>
      </w:pPr>
      <w:r w:rsidRPr="004D33A5">
        <w:rPr>
          <w:color w:val="auto"/>
          <w:sz w:val="22"/>
          <w:szCs w:val="22"/>
        </w:rPr>
        <w:t>Available at: http://www.mspguide.org/tool/tuckman-forming-norming-storming-performing</w:t>
      </w:r>
    </w:p>
    <w:p w14:paraId="14360858" w14:textId="40964115" w:rsidR="004D33A5" w:rsidRPr="00427365" w:rsidRDefault="00EC5625" w:rsidP="00427365">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xml:space="preserve">, 2022. </w:t>
      </w:r>
    </w:p>
    <w:p w14:paraId="77EAC60C" w14:textId="77777777" w:rsidR="004D33A5" w:rsidRPr="004D33A5" w:rsidRDefault="004D33A5" w:rsidP="004D33A5">
      <w:pPr>
        <w:rPr>
          <w:color w:val="auto"/>
          <w:sz w:val="22"/>
          <w:szCs w:val="22"/>
          <w:shd w:val="clear" w:color="auto" w:fill="FFFFFF"/>
        </w:rPr>
      </w:pPr>
    </w:p>
    <w:p w14:paraId="04BCAF67" w14:textId="77777777" w:rsidR="004D33A5" w:rsidRPr="004D33A5" w:rsidRDefault="004D33A5" w:rsidP="004D33A5">
      <w:pPr>
        <w:rPr>
          <w:color w:val="auto"/>
          <w:sz w:val="22"/>
          <w:szCs w:val="22"/>
        </w:rPr>
      </w:pPr>
      <w:r w:rsidRPr="004D33A5">
        <w:rPr>
          <w:color w:val="auto"/>
          <w:sz w:val="22"/>
          <w:szCs w:val="22"/>
          <w:shd w:val="clear" w:color="auto" w:fill="FFFFFF"/>
        </w:rPr>
        <w:t>South Wales Police. (2021). </w:t>
      </w:r>
      <w:r w:rsidRPr="004D33A5">
        <w:rPr>
          <w:i/>
          <w:iCs/>
          <w:color w:val="auto"/>
          <w:sz w:val="22"/>
          <w:szCs w:val="22"/>
        </w:rPr>
        <w:t>ADULTS AT RISK</w:t>
      </w:r>
      <w:r w:rsidRPr="004D33A5">
        <w:rPr>
          <w:color w:val="auto"/>
          <w:sz w:val="22"/>
          <w:szCs w:val="22"/>
          <w:shd w:val="clear" w:color="auto" w:fill="FFFFFF"/>
        </w:rPr>
        <w:t>. Version 19. South Wales Police.</w:t>
      </w:r>
    </w:p>
    <w:p w14:paraId="556F85FB" w14:textId="77777777" w:rsidR="004D33A5" w:rsidRPr="004D33A5" w:rsidRDefault="004D33A5" w:rsidP="004D33A5">
      <w:pPr>
        <w:rPr>
          <w:color w:val="auto"/>
          <w:sz w:val="22"/>
          <w:szCs w:val="22"/>
        </w:rPr>
      </w:pPr>
    </w:p>
    <w:p w14:paraId="5A4332F5" w14:textId="77777777" w:rsidR="004D33A5" w:rsidRPr="004D33A5" w:rsidRDefault="004D33A5" w:rsidP="004D33A5">
      <w:pPr>
        <w:rPr>
          <w:color w:val="auto"/>
          <w:sz w:val="22"/>
          <w:szCs w:val="22"/>
        </w:rPr>
      </w:pPr>
    </w:p>
    <w:p w14:paraId="5F06B5BF" w14:textId="77777777" w:rsidR="004D33A5" w:rsidRPr="004D33A5" w:rsidRDefault="004D33A5" w:rsidP="004D33A5">
      <w:pPr>
        <w:rPr>
          <w:color w:val="auto"/>
          <w:sz w:val="22"/>
          <w:szCs w:val="22"/>
        </w:rPr>
      </w:pPr>
      <w:r w:rsidRPr="004D33A5">
        <w:rPr>
          <w:color w:val="auto"/>
          <w:sz w:val="22"/>
          <w:szCs w:val="22"/>
        </w:rPr>
        <w:t>Owens, N and Nickson, S</w:t>
      </w:r>
      <w:r w:rsidRPr="004D33A5">
        <w:rPr>
          <w:color w:val="auto"/>
          <w:sz w:val="22"/>
          <w:szCs w:val="22"/>
          <w:shd w:val="clear" w:color="auto" w:fill="FFFFFF"/>
        </w:rPr>
        <w:t>. (2020</w:t>
      </w:r>
      <w:r w:rsidRPr="004D33A5">
        <w:rPr>
          <w:i/>
          <w:iCs/>
          <w:color w:val="auto"/>
          <w:sz w:val="22"/>
          <w:szCs w:val="22"/>
          <w:shd w:val="clear" w:color="auto" w:fill="FFFFFF"/>
        </w:rPr>
        <w:t>). </w:t>
      </w:r>
      <w:r w:rsidRPr="004D33A5">
        <w:rPr>
          <w:i/>
          <w:iCs/>
          <w:color w:val="auto"/>
          <w:sz w:val="22"/>
          <w:szCs w:val="22"/>
        </w:rPr>
        <w:t>Evaluability Assessment of the Live Fear Free Helplin</w:t>
      </w:r>
      <w:r w:rsidRPr="004D33A5">
        <w:rPr>
          <w:color w:val="auto"/>
          <w:sz w:val="22"/>
          <w:szCs w:val="22"/>
          <w:shd w:val="clear" w:color="auto" w:fill="FFFFFF"/>
        </w:rPr>
        <w:t xml:space="preserve">e. Version 1. Welsh Government. </w:t>
      </w:r>
    </w:p>
    <w:p w14:paraId="1F774AF0" w14:textId="77777777" w:rsidR="004D33A5" w:rsidRPr="004D33A5" w:rsidRDefault="004D33A5" w:rsidP="004D33A5">
      <w:pPr>
        <w:rPr>
          <w:color w:val="auto"/>
          <w:sz w:val="22"/>
          <w:szCs w:val="22"/>
        </w:rPr>
      </w:pPr>
    </w:p>
    <w:p w14:paraId="3E8297E7" w14:textId="77777777" w:rsidR="004D33A5" w:rsidRPr="004D33A5" w:rsidRDefault="004D33A5" w:rsidP="004D33A5">
      <w:pPr>
        <w:rPr>
          <w:color w:val="auto"/>
          <w:sz w:val="22"/>
          <w:szCs w:val="22"/>
          <w:shd w:val="clear" w:color="auto" w:fill="F3F3F3"/>
        </w:rPr>
      </w:pPr>
      <w:r w:rsidRPr="004D33A5">
        <w:rPr>
          <w:color w:val="auto"/>
          <w:spacing w:val="6"/>
          <w:sz w:val="22"/>
          <w:szCs w:val="22"/>
          <w:shd w:val="clear" w:color="auto" w:fill="FFFFFF"/>
        </w:rPr>
        <w:t xml:space="preserve">PEASE, K and FARRELL, G. (2016). </w:t>
      </w:r>
      <w:r w:rsidRPr="004D33A5">
        <w:rPr>
          <w:color w:val="auto"/>
          <w:sz w:val="22"/>
          <w:szCs w:val="22"/>
        </w:rPr>
        <w:t xml:space="preserve"> </w:t>
      </w:r>
      <w:r w:rsidRPr="004D33A5">
        <w:rPr>
          <w:i/>
          <w:iCs/>
          <w:color w:val="auto"/>
          <w:spacing w:val="6"/>
          <w:sz w:val="22"/>
          <w:szCs w:val="22"/>
          <w:shd w:val="clear" w:color="auto" w:fill="FFFFFF"/>
        </w:rPr>
        <w:t xml:space="preserve">Environmental Criminology and Crime Analysis. </w:t>
      </w:r>
      <w:r w:rsidRPr="004D33A5">
        <w:rPr>
          <w:color w:val="auto"/>
          <w:spacing w:val="5"/>
          <w:sz w:val="22"/>
          <w:szCs w:val="22"/>
          <w:shd w:val="clear" w:color="auto" w:fill="FFFFFF"/>
        </w:rPr>
        <w:t xml:space="preserve">2nd Edition. </w:t>
      </w:r>
      <w:r w:rsidRPr="004D33A5">
        <w:rPr>
          <w:color w:val="auto"/>
          <w:sz w:val="22"/>
          <w:szCs w:val="22"/>
          <w:shd w:val="clear" w:color="auto" w:fill="F3F3F3"/>
        </w:rPr>
        <w:t>Routledge</w:t>
      </w:r>
    </w:p>
    <w:p w14:paraId="5B06B5C9" w14:textId="77777777" w:rsidR="004D33A5" w:rsidRPr="004D33A5" w:rsidRDefault="004D33A5" w:rsidP="004D33A5">
      <w:pPr>
        <w:rPr>
          <w:color w:val="auto"/>
          <w:sz w:val="22"/>
          <w:szCs w:val="22"/>
        </w:rPr>
      </w:pPr>
    </w:p>
    <w:p w14:paraId="2B78D3B6" w14:textId="77777777" w:rsidR="004D33A5" w:rsidRPr="004D33A5" w:rsidRDefault="004D33A5" w:rsidP="004D33A5">
      <w:pPr>
        <w:pStyle w:val="Heading1"/>
        <w:shd w:val="clear" w:color="auto" w:fill="FFFFFF"/>
        <w:spacing w:before="300" w:after="150"/>
        <w:rPr>
          <w:b w:val="0"/>
          <w:bCs/>
          <w:color w:val="auto"/>
          <w:sz w:val="22"/>
          <w:szCs w:val="22"/>
          <w:shd w:val="clear" w:color="auto" w:fill="FFFFFF"/>
        </w:rPr>
      </w:pPr>
      <w:r w:rsidRPr="004D33A5">
        <w:rPr>
          <w:b w:val="0"/>
          <w:bCs/>
          <w:color w:val="auto"/>
          <w:sz w:val="22"/>
          <w:szCs w:val="22"/>
          <w:shd w:val="clear" w:color="auto" w:fill="FFFFFF"/>
        </w:rPr>
        <w:t xml:space="preserve">Scottish Charity Regulator. </w:t>
      </w:r>
      <w:r w:rsidRPr="004D33A5">
        <w:rPr>
          <w:b w:val="0"/>
          <w:bCs/>
          <w:i/>
          <w:iCs/>
          <w:color w:val="auto"/>
          <w:sz w:val="22"/>
          <w:szCs w:val="22"/>
        </w:rPr>
        <w:t xml:space="preserve">What is safeguarding?, </w:t>
      </w:r>
      <w:r w:rsidRPr="004D33A5">
        <w:rPr>
          <w:b w:val="0"/>
          <w:bCs/>
          <w:color w:val="auto"/>
          <w:sz w:val="22"/>
          <w:szCs w:val="22"/>
          <w:shd w:val="clear" w:color="auto" w:fill="FFFFFF"/>
        </w:rPr>
        <w:t>Scottish Charity Regulator, May 4</w:t>
      </w:r>
      <w:r w:rsidRPr="004D33A5">
        <w:rPr>
          <w:b w:val="0"/>
          <w:bCs/>
          <w:color w:val="auto"/>
          <w:sz w:val="22"/>
          <w:szCs w:val="22"/>
          <w:shd w:val="clear" w:color="auto" w:fill="FFFFFF"/>
          <w:vertAlign w:val="superscript"/>
        </w:rPr>
        <w:t>th</w:t>
      </w:r>
      <w:r w:rsidRPr="004D33A5">
        <w:rPr>
          <w:b w:val="0"/>
          <w:bCs/>
          <w:color w:val="auto"/>
          <w:sz w:val="22"/>
          <w:szCs w:val="22"/>
          <w:shd w:val="clear" w:color="auto" w:fill="FFFFFF"/>
        </w:rPr>
        <w:t xml:space="preserve">, 2018. </w:t>
      </w:r>
    </w:p>
    <w:p w14:paraId="555EB1FA" w14:textId="77777777" w:rsidR="004D33A5" w:rsidRPr="004D33A5" w:rsidRDefault="004D33A5" w:rsidP="004D33A5">
      <w:pPr>
        <w:rPr>
          <w:bCs/>
          <w:color w:val="auto"/>
          <w:sz w:val="22"/>
          <w:szCs w:val="22"/>
        </w:rPr>
      </w:pPr>
      <w:r w:rsidRPr="004D33A5">
        <w:rPr>
          <w:bCs/>
          <w:color w:val="auto"/>
          <w:sz w:val="22"/>
          <w:szCs w:val="22"/>
        </w:rPr>
        <w:t>Available at: https://www.dashriskchecklist.co.uk/dash/</w:t>
      </w:r>
    </w:p>
    <w:p w14:paraId="2CDE9AE3" w14:textId="77777777" w:rsidR="004D33A5" w:rsidRPr="004D33A5" w:rsidRDefault="004D33A5" w:rsidP="004D33A5">
      <w:pPr>
        <w:rPr>
          <w:bCs/>
          <w:color w:val="auto"/>
          <w:sz w:val="22"/>
          <w:szCs w:val="22"/>
        </w:rPr>
      </w:pPr>
    </w:p>
    <w:p w14:paraId="72E8D2D9" w14:textId="77777777" w:rsidR="004D33A5" w:rsidRPr="004D33A5" w:rsidRDefault="004D33A5" w:rsidP="004D33A5">
      <w:pPr>
        <w:rPr>
          <w:bCs/>
          <w:color w:val="auto"/>
          <w:sz w:val="22"/>
          <w:szCs w:val="22"/>
        </w:rPr>
      </w:pPr>
      <w:r w:rsidRPr="004D33A5">
        <w:rPr>
          <w:bCs/>
          <w:color w:val="auto"/>
          <w:sz w:val="22"/>
          <w:szCs w:val="22"/>
        </w:rPr>
        <w:t>Accessed on: January 22</w:t>
      </w:r>
      <w:r w:rsidRPr="004D33A5">
        <w:rPr>
          <w:bCs/>
          <w:color w:val="auto"/>
          <w:sz w:val="22"/>
          <w:szCs w:val="22"/>
          <w:vertAlign w:val="superscript"/>
        </w:rPr>
        <w:t>nd</w:t>
      </w:r>
      <w:r w:rsidRPr="004D33A5">
        <w:rPr>
          <w:bCs/>
          <w:color w:val="auto"/>
          <w:sz w:val="22"/>
          <w:szCs w:val="22"/>
        </w:rPr>
        <w:t xml:space="preserve">, 2022. </w:t>
      </w:r>
    </w:p>
    <w:p w14:paraId="68EDCD9C" w14:textId="77777777" w:rsidR="004D33A5" w:rsidRPr="004D33A5" w:rsidRDefault="004D33A5" w:rsidP="004D33A5">
      <w:pPr>
        <w:rPr>
          <w:color w:val="auto"/>
          <w:sz w:val="22"/>
          <w:szCs w:val="22"/>
        </w:rPr>
      </w:pPr>
    </w:p>
    <w:p w14:paraId="47A55022" w14:textId="77777777" w:rsidR="004D33A5" w:rsidRPr="004D33A5" w:rsidRDefault="004D33A5" w:rsidP="004D33A5">
      <w:pPr>
        <w:spacing w:line="360" w:lineRule="auto"/>
        <w:rPr>
          <w:color w:val="auto"/>
          <w:sz w:val="22"/>
          <w:szCs w:val="22"/>
        </w:rPr>
      </w:pPr>
    </w:p>
    <w:p w14:paraId="2BFFF1A2" w14:textId="77777777" w:rsidR="004D33A5" w:rsidRPr="004D33A5" w:rsidRDefault="004D33A5" w:rsidP="004D33A5">
      <w:pPr>
        <w:pStyle w:val="Heading1"/>
        <w:shd w:val="clear" w:color="auto" w:fill="FFFFFF"/>
        <w:spacing w:before="0" w:after="0" w:line="360" w:lineRule="auto"/>
        <w:rPr>
          <w:color w:val="auto"/>
          <w:sz w:val="22"/>
          <w:szCs w:val="22"/>
        </w:rPr>
      </w:pPr>
      <w:r w:rsidRPr="004D33A5">
        <w:rPr>
          <w:b w:val="0"/>
          <w:color w:val="auto"/>
          <w:sz w:val="22"/>
          <w:szCs w:val="22"/>
        </w:rPr>
        <w:lastRenderedPageBreak/>
        <w:t xml:space="preserve">The Crown Prosecution Service. (2019) </w:t>
      </w:r>
      <w:r w:rsidRPr="004D33A5">
        <w:rPr>
          <w:b w:val="0"/>
          <w:i/>
          <w:iCs/>
          <w:color w:val="auto"/>
          <w:sz w:val="22"/>
          <w:szCs w:val="22"/>
        </w:rPr>
        <w:t>Road Traffic - Drink and Drug Driving, [</w:t>
      </w:r>
      <w:r w:rsidRPr="004D33A5">
        <w:rPr>
          <w:b w:val="0"/>
          <w:color w:val="auto"/>
          <w:sz w:val="22"/>
          <w:szCs w:val="22"/>
        </w:rPr>
        <w:t xml:space="preserve">CPS] </w:t>
      </w:r>
    </w:p>
    <w:p w14:paraId="14E5A00E" w14:textId="77777777" w:rsidR="004D33A5" w:rsidRPr="004D33A5" w:rsidRDefault="004D33A5" w:rsidP="004D33A5">
      <w:pPr>
        <w:spacing w:line="360" w:lineRule="auto"/>
        <w:ind w:right="237"/>
        <w:jc w:val="both"/>
        <w:rPr>
          <w:color w:val="auto"/>
          <w:sz w:val="22"/>
          <w:szCs w:val="22"/>
        </w:rPr>
      </w:pPr>
      <w:r w:rsidRPr="004D33A5">
        <w:rPr>
          <w:color w:val="auto"/>
          <w:sz w:val="22"/>
          <w:szCs w:val="22"/>
        </w:rPr>
        <w:t>Available at: https://www.cps.gov.uk/legal-guidance/road-traffic-drink-and-drug-driving</w:t>
      </w:r>
    </w:p>
    <w:p w14:paraId="483A0882" w14:textId="77777777" w:rsidR="004D33A5" w:rsidRPr="004D33A5" w:rsidRDefault="004D33A5" w:rsidP="004D33A5">
      <w:pPr>
        <w:spacing w:line="360" w:lineRule="auto"/>
        <w:ind w:right="237"/>
        <w:jc w:val="both"/>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756551BE" w14:textId="47D5BBF1" w:rsidR="004D33A5" w:rsidRDefault="004D33A5" w:rsidP="004D33A5">
      <w:pPr>
        <w:spacing w:line="360" w:lineRule="auto"/>
        <w:rPr>
          <w:color w:val="auto"/>
          <w:sz w:val="22"/>
          <w:szCs w:val="22"/>
        </w:rPr>
      </w:pPr>
    </w:p>
    <w:p w14:paraId="77BBF881" w14:textId="77777777" w:rsidR="003B73D2" w:rsidRPr="004D33A5" w:rsidRDefault="003B73D2" w:rsidP="003B73D2">
      <w:pPr>
        <w:shd w:val="clear" w:color="auto" w:fill="FFFFFF"/>
        <w:spacing w:line="360" w:lineRule="auto"/>
        <w:rPr>
          <w:color w:val="auto"/>
          <w:sz w:val="22"/>
          <w:szCs w:val="22"/>
        </w:rPr>
      </w:pPr>
      <w:hyperlink r:id="rId19" w:tooltip="View all posts by Raj Verdhan" w:history="1">
        <w:proofErr w:type="spellStart"/>
        <w:r w:rsidRPr="004D33A5">
          <w:rPr>
            <w:color w:val="auto"/>
            <w:sz w:val="22"/>
            <w:szCs w:val="22"/>
            <w:shd w:val="clear" w:color="auto" w:fill="FFFFFF"/>
          </w:rPr>
          <w:t>Verdhan</w:t>
        </w:r>
        <w:proofErr w:type="spellEnd"/>
      </w:hyperlink>
      <w:r w:rsidRPr="004D33A5">
        <w:rPr>
          <w:color w:val="auto"/>
          <w:sz w:val="22"/>
          <w:szCs w:val="22"/>
          <w:shd w:val="clear" w:color="auto" w:fill="FFFFFF"/>
        </w:rPr>
        <w:t xml:space="preserve">, R. (2021). </w:t>
      </w:r>
      <w:r w:rsidRPr="004D33A5">
        <w:rPr>
          <w:i/>
          <w:iCs/>
          <w:color w:val="auto"/>
          <w:sz w:val="22"/>
          <w:szCs w:val="22"/>
          <w:shd w:val="clear" w:color="auto" w:fill="FFFFFF"/>
        </w:rPr>
        <w:t>Dysfunctional Conflict Explained</w:t>
      </w:r>
      <w:r w:rsidRPr="004D33A5">
        <w:rPr>
          <w:color w:val="auto"/>
          <w:sz w:val="22"/>
          <w:szCs w:val="22"/>
          <w:shd w:val="clear" w:color="auto" w:fill="FFFFFF"/>
        </w:rPr>
        <w:t>. [</w:t>
      </w:r>
      <w:proofErr w:type="spellStart"/>
      <w:r w:rsidRPr="004D33A5">
        <w:rPr>
          <w:sz w:val="22"/>
          <w:szCs w:val="22"/>
        </w:rPr>
        <w:fldChar w:fldCharType="begin"/>
      </w:r>
      <w:r w:rsidRPr="004D33A5">
        <w:rPr>
          <w:sz w:val="22"/>
          <w:szCs w:val="22"/>
        </w:rPr>
        <w:instrText xml:space="preserve"> HYPERLINK "https://www.thesisbusiness.com/" </w:instrText>
      </w:r>
      <w:r w:rsidRPr="004D33A5">
        <w:rPr>
          <w:sz w:val="22"/>
          <w:szCs w:val="22"/>
        </w:rPr>
        <w:fldChar w:fldCharType="separate"/>
      </w:r>
      <w:r w:rsidRPr="004D33A5">
        <w:rPr>
          <w:color w:val="auto"/>
          <w:sz w:val="22"/>
          <w:szCs w:val="22"/>
          <w:u w:val="single"/>
          <w:shd w:val="clear" w:color="auto" w:fill="FFFFFF"/>
        </w:rPr>
        <w:t>ThesisBusiness</w:t>
      </w:r>
      <w:proofErr w:type="spellEnd"/>
      <w:r w:rsidRPr="004D33A5">
        <w:rPr>
          <w:color w:val="auto"/>
          <w:sz w:val="22"/>
          <w:szCs w:val="22"/>
          <w:u w:val="single"/>
          <w:shd w:val="clear" w:color="auto" w:fill="FFFFFF"/>
        </w:rPr>
        <w:fldChar w:fldCharType="end"/>
      </w:r>
      <w:r w:rsidRPr="004D33A5">
        <w:rPr>
          <w:color w:val="auto"/>
          <w:sz w:val="22"/>
          <w:szCs w:val="22"/>
        </w:rPr>
        <w:t>].</w:t>
      </w:r>
    </w:p>
    <w:p w14:paraId="01397084" w14:textId="77777777" w:rsidR="003B73D2" w:rsidRPr="004D33A5" w:rsidRDefault="003B73D2" w:rsidP="003B73D2">
      <w:pPr>
        <w:spacing w:line="360" w:lineRule="auto"/>
        <w:ind w:right="237"/>
        <w:rPr>
          <w:color w:val="auto"/>
          <w:sz w:val="22"/>
          <w:szCs w:val="22"/>
        </w:rPr>
      </w:pPr>
      <w:r w:rsidRPr="004D33A5">
        <w:rPr>
          <w:color w:val="auto"/>
          <w:sz w:val="22"/>
          <w:szCs w:val="22"/>
        </w:rPr>
        <w:t>Available at: https://www.thesisbusiness.com/dysfunctional-conflict.html</w:t>
      </w:r>
    </w:p>
    <w:p w14:paraId="6D97E869" w14:textId="36C9A311" w:rsidR="003B73D2" w:rsidRPr="004D33A5" w:rsidRDefault="003B73D2" w:rsidP="003B73D2">
      <w:pPr>
        <w:spacing w:line="360" w:lineRule="auto"/>
        <w:ind w:right="237"/>
        <w:jc w:val="both"/>
        <w:rPr>
          <w:color w:val="auto"/>
          <w:sz w:val="22"/>
          <w:szCs w:val="22"/>
        </w:rPr>
      </w:pPr>
      <w:r w:rsidRPr="004D33A5">
        <w:rPr>
          <w:color w:val="auto"/>
          <w:sz w:val="22"/>
          <w:szCs w:val="22"/>
        </w:rPr>
        <w:t xml:space="preserve">Accessed on: December 1st 2021. </w:t>
      </w:r>
    </w:p>
    <w:p w14:paraId="64698079" w14:textId="3E729F9D" w:rsidR="00C64405" w:rsidRPr="00C64405" w:rsidRDefault="00C64405" w:rsidP="004D33A5">
      <w:pPr>
        <w:spacing w:line="360" w:lineRule="auto"/>
        <w:rPr>
          <w:color w:val="auto"/>
          <w:sz w:val="22"/>
          <w:szCs w:val="22"/>
        </w:rPr>
      </w:pPr>
    </w:p>
    <w:p w14:paraId="23CB13C9" w14:textId="77777777" w:rsidR="00C64405" w:rsidRPr="00C64405" w:rsidRDefault="00C64405" w:rsidP="00C64405">
      <w:pPr>
        <w:pStyle w:val="Heading1"/>
        <w:shd w:val="clear" w:color="auto" w:fill="FFFFFF"/>
        <w:spacing w:before="0" w:after="240"/>
        <w:rPr>
          <w:b w:val="0"/>
          <w:i/>
          <w:iCs/>
          <w:color w:val="auto"/>
          <w:sz w:val="22"/>
          <w:szCs w:val="22"/>
        </w:rPr>
      </w:pPr>
      <w:r w:rsidRPr="00C64405">
        <w:rPr>
          <w:b w:val="0"/>
          <w:color w:val="auto"/>
          <w:sz w:val="22"/>
          <w:szCs w:val="22"/>
        </w:rPr>
        <w:t>Victim Support. (2021)</w:t>
      </w:r>
      <w:r w:rsidRPr="00C64405">
        <w:rPr>
          <w:b w:val="0"/>
          <w:i/>
          <w:iCs/>
          <w:color w:val="auto"/>
          <w:sz w:val="22"/>
          <w:szCs w:val="22"/>
        </w:rPr>
        <w:t xml:space="preserve"> About us.</w:t>
      </w:r>
      <w:r w:rsidRPr="00C64405">
        <w:rPr>
          <w:b w:val="0"/>
          <w:color w:val="auto"/>
          <w:sz w:val="22"/>
          <w:szCs w:val="22"/>
        </w:rPr>
        <w:t xml:space="preserve"> [Victim Support]</w:t>
      </w:r>
    </w:p>
    <w:p w14:paraId="40C2C782" w14:textId="77777777" w:rsidR="00C64405" w:rsidRPr="00C64405" w:rsidRDefault="00C64405" w:rsidP="00C64405">
      <w:pPr>
        <w:rPr>
          <w:color w:val="auto"/>
          <w:sz w:val="22"/>
          <w:szCs w:val="22"/>
        </w:rPr>
      </w:pPr>
      <w:r w:rsidRPr="00C64405">
        <w:rPr>
          <w:color w:val="auto"/>
          <w:sz w:val="22"/>
          <w:szCs w:val="22"/>
        </w:rPr>
        <w:t xml:space="preserve">Available at: </w:t>
      </w:r>
      <w:hyperlink r:id="rId20" w:history="1">
        <w:r w:rsidRPr="00C64405">
          <w:rPr>
            <w:rStyle w:val="Hyperlink"/>
            <w:color w:val="auto"/>
            <w:sz w:val="22"/>
            <w:szCs w:val="22"/>
            <w:u w:val="none"/>
          </w:rPr>
          <w:t>https://www.victimsupport.org.uk/more-us/about-us/</w:t>
        </w:r>
      </w:hyperlink>
    </w:p>
    <w:p w14:paraId="0B6C96A1" w14:textId="77777777" w:rsidR="00C64405" w:rsidRPr="00C64405" w:rsidRDefault="00C64405" w:rsidP="00C64405">
      <w:pPr>
        <w:rPr>
          <w:color w:val="auto"/>
          <w:sz w:val="22"/>
          <w:szCs w:val="22"/>
        </w:rPr>
      </w:pPr>
    </w:p>
    <w:p w14:paraId="4E6214F7" w14:textId="621A325A" w:rsidR="00C64405" w:rsidRDefault="00C64405" w:rsidP="00C64405">
      <w:pPr>
        <w:rPr>
          <w:color w:val="auto"/>
          <w:sz w:val="22"/>
          <w:szCs w:val="22"/>
        </w:rPr>
      </w:pPr>
      <w:r w:rsidRPr="00C64405">
        <w:rPr>
          <w:color w:val="auto"/>
          <w:sz w:val="22"/>
          <w:szCs w:val="22"/>
        </w:rPr>
        <w:t>Accessed on: March 5</w:t>
      </w:r>
      <w:r w:rsidRPr="00C64405">
        <w:rPr>
          <w:color w:val="auto"/>
          <w:sz w:val="22"/>
          <w:szCs w:val="22"/>
          <w:vertAlign w:val="superscript"/>
        </w:rPr>
        <w:t>th</w:t>
      </w:r>
      <w:r w:rsidRPr="00C64405">
        <w:rPr>
          <w:color w:val="auto"/>
          <w:sz w:val="22"/>
          <w:szCs w:val="22"/>
        </w:rPr>
        <w:t>, 2022.</w:t>
      </w:r>
    </w:p>
    <w:p w14:paraId="220A9990" w14:textId="0BB1EE40" w:rsidR="003B73D2" w:rsidRDefault="003B73D2" w:rsidP="00C64405">
      <w:pPr>
        <w:rPr>
          <w:color w:val="auto"/>
          <w:sz w:val="22"/>
          <w:szCs w:val="22"/>
        </w:rPr>
      </w:pPr>
    </w:p>
    <w:p w14:paraId="5F486A00" w14:textId="77777777" w:rsidR="003B73D2" w:rsidRPr="004D33A5" w:rsidRDefault="003B73D2" w:rsidP="003B73D2">
      <w:pPr>
        <w:pStyle w:val="Heading1"/>
        <w:shd w:val="clear" w:color="auto" w:fill="FFFFFF"/>
        <w:spacing w:before="0" w:after="0" w:line="360" w:lineRule="auto"/>
        <w:rPr>
          <w:b w:val="0"/>
          <w:bCs/>
          <w:color w:val="auto"/>
          <w:sz w:val="22"/>
          <w:szCs w:val="22"/>
        </w:rPr>
      </w:pPr>
      <w:r w:rsidRPr="004D33A5">
        <w:rPr>
          <w:b w:val="0"/>
          <w:bCs/>
          <w:color w:val="auto"/>
          <w:sz w:val="22"/>
          <w:szCs w:val="22"/>
        </w:rPr>
        <w:t>Wiltshire Law Firm.</w:t>
      </w:r>
      <w:r w:rsidRPr="004D33A5">
        <w:rPr>
          <w:b w:val="0"/>
          <w:bCs/>
          <w:i/>
          <w:iCs/>
          <w:color w:val="auto"/>
          <w:sz w:val="22"/>
          <w:szCs w:val="22"/>
        </w:rPr>
        <w:t xml:space="preserve"> (2021) </w:t>
      </w:r>
      <w:r w:rsidRPr="004D33A5">
        <w:rPr>
          <w:rStyle w:val="thrive-shortcode-content"/>
          <w:b w:val="0"/>
          <w:bCs/>
          <w:i/>
          <w:iCs/>
          <w:color w:val="auto"/>
          <w:sz w:val="22"/>
          <w:szCs w:val="22"/>
        </w:rPr>
        <w:t>STRATEGIES TO REDUCE OR PREVENT DRUNK DRIVING</w:t>
      </w:r>
      <w:r w:rsidRPr="004D33A5">
        <w:rPr>
          <w:b w:val="0"/>
          <w:bCs/>
          <w:i/>
          <w:iCs/>
          <w:color w:val="auto"/>
          <w:sz w:val="22"/>
          <w:szCs w:val="22"/>
        </w:rPr>
        <w:t xml:space="preserve">. </w:t>
      </w:r>
      <w:r w:rsidRPr="004D33A5">
        <w:rPr>
          <w:b w:val="0"/>
          <w:bCs/>
          <w:color w:val="auto"/>
          <w:sz w:val="22"/>
          <w:szCs w:val="22"/>
        </w:rPr>
        <w:t>[Wiltshire Law Firm]</w:t>
      </w:r>
    </w:p>
    <w:p w14:paraId="78175AC9" w14:textId="77777777" w:rsidR="003B73D2" w:rsidRPr="004D33A5" w:rsidRDefault="003B73D2" w:rsidP="003B73D2">
      <w:pPr>
        <w:pStyle w:val="NoSpacing"/>
        <w:spacing w:line="360" w:lineRule="auto"/>
        <w:rPr>
          <w:color w:val="auto"/>
          <w:sz w:val="22"/>
          <w:szCs w:val="22"/>
        </w:rPr>
      </w:pPr>
      <w:r w:rsidRPr="004D33A5">
        <w:rPr>
          <w:color w:val="auto"/>
          <w:sz w:val="22"/>
          <w:szCs w:val="22"/>
        </w:rPr>
        <w:t>Available at: https://wilshirelawfirm.com/prevent-drunk-driving/</w:t>
      </w:r>
    </w:p>
    <w:p w14:paraId="440DC4EC" w14:textId="0F889937" w:rsidR="003B73D2" w:rsidRPr="00C64405" w:rsidRDefault="003B73D2" w:rsidP="003B73D2">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2022.</w:t>
      </w:r>
    </w:p>
    <w:p w14:paraId="726A8403" w14:textId="77777777" w:rsidR="004D33A5" w:rsidRPr="004D33A5" w:rsidRDefault="004D33A5" w:rsidP="004D33A5">
      <w:pPr>
        <w:spacing w:line="360" w:lineRule="auto"/>
        <w:rPr>
          <w:color w:val="auto"/>
          <w:sz w:val="22"/>
          <w:szCs w:val="22"/>
        </w:rPr>
      </w:pPr>
    </w:p>
    <w:p w14:paraId="7B5765B7" w14:textId="77777777" w:rsidR="004D33A5" w:rsidRPr="004D33A5" w:rsidRDefault="004D33A5" w:rsidP="004D33A5">
      <w:pPr>
        <w:spacing w:line="360" w:lineRule="auto"/>
        <w:rPr>
          <w:color w:val="auto"/>
          <w:sz w:val="22"/>
          <w:szCs w:val="22"/>
        </w:rPr>
      </w:pPr>
      <w:r w:rsidRPr="004D33A5">
        <w:rPr>
          <w:color w:val="auto"/>
          <w:sz w:val="22"/>
          <w:szCs w:val="22"/>
        </w:rPr>
        <w:t xml:space="preserve">Welsh Government. (2021) </w:t>
      </w:r>
      <w:r w:rsidRPr="004D33A5">
        <w:rPr>
          <w:i/>
          <w:iCs/>
          <w:color w:val="auto"/>
          <w:kern w:val="36"/>
          <w:sz w:val="22"/>
          <w:szCs w:val="22"/>
        </w:rPr>
        <w:t>Drink Driving Rehabilitation Courses</w:t>
      </w:r>
      <w:r w:rsidRPr="004D33A5">
        <w:rPr>
          <w:color w:val="auto"/>
          <w:kern w:val="36"/>
          <w:sz w:val="22"/>
          <w:szCs w:val="22"/>
        </w:rPr>
        <w:t>. [Welsh Government].</w:t>
      </w:r>
    </w:p>
    <w:p w14:paraId="62E61CC8" w14:textId="77777777" w:rsidR="004D33A5" w:rsidRPr="004D33A5" w:rsidRDefault="004D33A5" w:rsidP="004D33A5">
      <w:pPr>
        <w:pStyle w:val="NoSpacing"/>
        <w:spacing w:line="360" w:lineRule="auto"/>
        <w:rPr>
          <w:color w:val="auto"/>
          <w:sz w:val="22"/>
          <w:szCs w:val="22"/>
        </w:rPr>
      </w:pPr>
      <w:r w:rsidRPr="004D33A5">
        <w:rPr>
          <w:color w:val="auto"/>
          <w:sz w:val="22"/>
          <w:szCs w:val="22"/>
        </w:rPr>
        <w:t>Available at: https://gov.wales/drink-drive-rehabilitation-courses</w:t>
      </w:r>
    </w:p>
    <w:p w14:paraId="30EB15E0" w14:textId="77777777" w:rsidR="004D33A5" w:rsidRPr="004D33A5" w:rsidRDefault="004D33A5" w:rsidP="004D33A5">
      <w:pPr>
        <w:spacing w:line="360" w:lineRule="auto"/>
        <w:rPr>
          <w:color w:val="auto"/>
          <w:sz w:val="22"/>
          <w:szCs w:val="22"/>
        </w:rPr>
      </w:pPr>
      <w:r w:rsidRPr="004D33A5">
        <w:rPr>
          <w:color w:val="auto"/>
          <w:sz w:val="22"/>
          <w:szCs w:val="22"/>
        </w:rPr>
        <w:t>Accessed on: March 5</w:t>
      </w:r>
      <w:r w:rsidRPr="004D33A5">
        <w:rPr>
          <w:color w:val="auto"/>
          <w:sz w:val="22"/>
          <w:szCs w:val="22"/>
          <w:vertAlign w:val="superscript"/>
        </w:rPr>
        <w:t>th</w:t>
      </w:r>
      <w:r w:rsidRPr="004D33A5">
        <w:rPr>
          <w:color w:val="auto"/>
          <w:sz w:val="22"/>
          <w:szCs w:val="22"/>
        </w:rPr>
        <w:t xml:space="preserve">, 2022. </w:t>
      </w:r>
    </w:p>
    <w:p w14:paraId="45B2F775" w14:textId="644FB808" w:rsidR="004D33A5" w:rsidRDefault="004D33A5" w:rsidP="004D33A5">
      <w:pPr>
        <w:spacing w:line="360" w:lineRule="auto"/>
        <w:rPr>
          <w:color w:val="auto"/>
          <w:sz w:val="22"/>
          <w:szCs w:val="22"/>
        </w:rPr>
      </w:pPr>
    </w:p>
    <w:p w14:paraId="6EB9D42C" w14:textId="77777777" w:rsidR="003B73D2" w:rsidRPr="004D33A5" w:rsidRDefault="003B73D2" w:rsidP="003B73D2">
      <w:pPr>
        <w:rPr>
          <w:color w:val="auto"/>
          <w:sz w:val="22"/>
          <w:szCs w:val="22"/>
        </w:rPr>
      </w:pPr>
      <w:r w:rsidRPr="004D33A5">
        <w:rPr>
          <w:color w:val="auto"/>
          <w:sz w:val="22"/>
          <w:szCs w:val="22"/>
        </w:rPr>
        <w:t xml:space="preserve">Wood et all. </w:t>
      </w:r>
      <w:r w:rsidRPr="004D33A5">
        <w:rPr>
          <w:color w:val="auto"/>
          <w:sz w:val="22"/>
          <w:szCs w:val="22"/>
          <w:shd w:val="clear" w:color="auto" w:fill="FFFFFF"/>
        </w:rPr>
        <w:t>(2015). </w:t>
      </w:r>
      <w:r w:rsidRPr="004D33A5">
        <w:rPr>
          <w:i/>
          <w:iCs/>
          <w:color w:val="auto"/>
          <w:sz w:val="22"/>
          <w:szCs w:val="22"/>
        </w:rPr>
        <w:t>Victim and Witness Satisfaction Survey</w:t>
      </w:r>
      <w:r w:rsidRPr="004D33A5">
        <w:rPr>
          <w:color w:val="auto"/>
          <w:sz w:val="22"/>
          <w:szCs w:val="22"/>
          <w:shd w:val="clear" w:color="auto" w:fill="FFFFFF"/>
        </w:rPr>
        <w:t>. CPS.</w:t>
      </w:r>
    </w:p>
    <w:p w14:paraId="61540111" w14:textId="77777777" w:rsidR="003B73D2" w:rsidRPr="004D33A5" w:rsidRDefault="003B73D2" w:rsidP="004D33A5">
      <w:pPr>
        <w:spacing w:line="360" w:lineRule="auto"/>
        <w:rPr>
          <w:color w:val="auto"/>
          <w:sz w:val="22"/>
          <w:szCs w:val="22"/>
        </w:rPr>
      </w:pPr>
    </w:p>
    <w:p w14:paraId="69B27027" w14:textId="77777777" w:rsidR="003B73D2" w:rsidRPr="004D33A5" w:rsidRDefault="003B73D2" w:rsidP="003B73D2">
      <w:pPr>
        <w:pStyle w:val="Heading1"/>
        <w:shd w:val="clear" w:color="auto" w:fill="FFFFFF"/>
        <w:spacing w:before="0" w:line="360" w:lineRule="auto"/>
        <w:rPr>
          <w:b w:val="0"/>
          <w:bCs/>
          <w:spacing w:val="-5"/>
          <w:sz w:val="22"/>
          <w:szCs w:val="22"/>
        </w:rPr>
      </w:pPr>
      <w:r w:rsidRPr="004D33A5">
        <w:rPr>
          <w:b w:val="0"/>
          <w:sz w:val="22"/>
          <w:szCs w:val="22"/>
        </w:rPr>
        <w:t>Wallbridge, A. (2020).</w:t>
      </w:r>
      <w:r w:rsidRPr="004D33A5">
        <w:rPr>
          <w:sz w:val="22"/>
          <w:szCs w:val="22"/>
        </w:rPr>
        <w:t xml:space="preserve"> </w:t>
      </w:r>
      <w:r w:rsidRPr="004D33A5">
        <w:rPr>
          <w:b w:val="0"/>
          <w:i/>
          <w:iCs/>
          <w:sz w:val="22"/>
          <w:szCs w:val="22"/>
        </w:rPr>
        <w:t>Tuckman's Model - Forming, Storming, Norming &amp; Performing</w:t>
      </w:r>
      <w:r w:rsidRPr="004D33A5">
        <w:rPr>
          <w:b w:val="0"/>
          <w:i/>
          <w:iCs/>
          <w:spacing w:val="-5"/>
          <w:sz w:val="22"/>
          <w:szCs w:val="22"/>
        </w:rPr>
        <w:t xml:space="preserve">. </w:t>
      </w:r>
      <w:r w:rsidRPr="004D33A5">
        <w:rPr>
          <w:b w:val="0"/>
          <w:spacing w:val="-5"/>
          <w:sz w:val="22"/>
          <w:szCs w:val="22"/>
        </w:rPr>
        <w:t>[TSW]</w:t>
      </w:r>
    </w:p>
    <w:p w14:paraId="7D8573C3" w14:textId="77777777" w:rsidR="003B73D2" w:rsidRPr="004D33A5" w:rsidRDefault="003B73D2" w:rsidP="003B73D2">
      <w:pPr>
        <w:pStyle w:val="Heading1"/>
        <w:spacing w:before="0" w:line="360" w:lineRule="auto"/>
        <w:rPr>
          <w:b w:val="0"/>
          <w:bCs/>
          <w:sz w:val="22"/>
          <w:szCs w:val="22"/>
        </w:rPr>
      </w:pPr>
      <w:r w:rsidRPr="004D33A5">
        <w:rPr>
          <w:b w:val="0"/>
          <w:sz w:val="22"/>
          <w:szCs w:val="22"/>
        </w:rPr>
        <w:t>Available at: https://www.tsw.co.uk/blog/leadership-and-management/tuckmans-model/</w:t>
      </w:r>
    </w:p>
    <w:p w14:paraId="03B6F9C1" w14:textId="77777777" w:rsidR="003B73D2" w:rsidRPr="004D33A5" w:rsidRDefault="003B73D2" w:rsidP="003B73D2">
      <w:pPr>
        <w:spacing w:line="360" w:lineRule="auto"/>
        <w:ind w:right="237"/>
        <w:jc w:val="both"/>
        <w:rPr>
          <w:color w:val="auto"/>
          <w:sz w:val="22"/>
          <w:szCs w:val="22"/>
        </w:rPr>
      </w:pPr>
      <w:r w:rsidRPr="004D33A5">
        <w:rPr>
          <w:color w:val="auto"/>
          <w:sz w:val="22"/>
          <w:szCs w:val="22"/>
        </w:rPr>
        <w:t>Accessed on: March 6</w:t>
      </w:r>
      <w:r w:rsidRPr="004D33A5">
        <w:rPr>
          <w:color w:val="auto"/>
          <w:sz w:val="22"/>
          <w:szCs w:val="22"/>
          <w:vertAlign w:val="superscript"/>
        </w:rPr>
        <w:t>th</w:t>
      </w:r>
      <w:r w:rsidRPr="004D33A5">
        <w:rPr>
          <w:color w:val="auto"/>
          <w:sz w:val="22"/>
          <w:szCs w:val="22"/>
        </w:rPr>
        <w:t>, 2022.</w:t>
      </w:r>
    </w:p>
    <w:p w14:paraId="67BD7454" w14:textId="77777777" w:rsidR="00EC5625" w:rsidRPr="00664674" w:rsidRDefault="00EC5625" w:rsidP="00EC5625">
      <w:pPr>
        <w:spacing w:line="360" w:lineRule="auto"/>
        <w:rPr>
          <w:sz w:val="22"/>
          <w:szCs w:val="22"/>
        </w:rPr>
      </w:pPr>
    </w:p>
    <w:p w14:paraId="61976E71" w14:textId="2E4FD1BD" w:rsidR="00A12769" w:rsidRDefault="00A12769" w:rsidP="00EA28F1">
      <w:pPr>
        <w:keepNext/>
        <w:spacing w:before="240" w:after="60"/>
        <w:ind w:right="237"/>
        <w:jc w:val="both"/>
        <w:rPr>
          <w:sz w:val="24"/>
          <w:szCs w:val="24"/>
        </w:rPr>
      </w:pPr>
    </w:p>
    <w:p w14:paraId="472DFC94" w14:textId="77777777" w:rsidR="00A12769" w:rsidRDefault="00A12769" w:rsidP="00EA28F1">
      <w:pPr>
        <w:keepNext/>
        <w:spacing w:before="240" w:after="60"/>
        <w:ind w:right="237"/>
        <w:jc w:val="both"/>
      </w:pPr>
    </w:p>
    <w:sectPr w:rsidR="00A12769" w:rsidSect="00134319">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7E5648" w:rsidRDefault="007E5648">
      <w:r>
        <w:separator/>
      </w:r>
    </w:p>
  </w:endnote>
  <w:endnote w:type="continuationSeparator" w:id="0">
    <w:p w14:paraId="19A28048" w14:textId="77777777" w:rsidR="007E5648" w:rsidRDefault="007E5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1C31A" w14:textId="61A878E2" w:rsidR="007E5648" w:rsidRDefault="001E4D08" w:rsidP="001E4D08">
    <w:pPr>
      <w:pStyle w:val="Footer"/>
      <w:rPr>
        <w:sz w:val="17"/>
      </w:rPr>
    </w:pPr>
    <w:bookmarkStart w:id="4" w:name="TITUS1FooterEvenPages"/>
    <w:r>
      <w:rPr>
        <w:sz w:val="17"/>
      </w:rPr>
      <w:t> </w:t>
    </w:r>
  </w:p>
  <w:bookmarkEnd w:id="4"/>
  <w:p w14:paraId="7B8C9FB6" w14:textId="339E44B7" w:rsidR="007E5648" w:rsidRDefault="007E5648" w:rsidP="00134319">
    <w:pPr>
      <w:pStyle w:val="Footer"/>
      <w:jc w:val="right"/>
    </w:pPr>
    <w:r>
      <w:fldChar w:fldCharType="begin"/>
    </w:r>
    <w:r>
      <w:instrText xml:space="preserve"> PAGE   \* MERGEFORMAT </w:instrText>
    </w:r>
    <w:r>
      <w:fldChar w:fldCharType="separate"/>
    </w:r>
    <w:r w:rsidR="001E4D08">
      <w:rPr>
        <w:noProof/>
      </w:rPr>
      <w:t>14</w:t>
    </w:r>
    <w:r>
      <w:rPr>
        <w:noProof/>
      </w:rPr>
      <w:fldChar w:fldCharType="end"/>
    </w:r>
  </w:p>
  <w:p w14:paraId="5CD7F41D" w14:textId="77777777" w:rsidR="007E5648" w:rsidRPr="00BB5EAA" w:rsidRDefault="007E5648" w:rsidP="00134319">
    <w:pPr>
      <w:pStyle w:val="Footer"/>
      <w:ind w:right="360"/>
      <w:jc w:val="center"/>
    </w:pPr>
  </w:p>
  <w:p w14:paraId="304B14CC" w14:textId="77777777" w:rsidR="007E5648" w:rsidRDefault="007E56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6BFEE" w14:textId="18B210B1" w:rsidR="007E5648" w:rsidRDefault="001E4D08" w:rsidP="001E4D08">
    <w:pPr>
      <w:pStyle w:val="Footer"/>
      <w:rPr>
        <w:sz w:val="17"/>
      </w:rPr>
    </w:pPr>
    <w:bookmarkStart w:id="5" w:name="TITUS1FooterPrimary"/>
    <w:r>
      <w:rPr>
        <w:sz w:val="17"/>
      </w:rPr>
      <w:t> </w:t>
    </w:r>
  </w:p>
  <w:bookmarkEnd w:id="5"/>
  <w:p w14:paraId="50521BFA" w14:textId="0AB919F4" w:rsidR="007E5648" w:rsidRDefault="007E5648">
    <w:pPr>
      <w:pStyle w:val="Footer"/>
      <w:jc w:val="right"/>
    </w:pPr>
    <w:r>
      <w:fldChar w:fldCharType="begin"/>
    </w:r>
    <w:r>
      <w:instrText xml:space="preserve"> PAGE   \* MERGEFORMAT </w:instrText>
    </w:r>
    <w:r>
      <w:fldChar w:fldCharType="separate"/>
    </w:r>
    <w:r w:rsidR="001E4D08">
      <w:rPr>
        <w:noProof/>
      </w:rPr>
      <w:t>15</w:t>
    </w:r>
    <w:r>
      <w:rPr>
        <w:noProof/>
      </w:rPr>
      <w:fldChar w:fldCharType="end"/>
    </w:r>
  </w:p>
  <w:p w14:paraId="790812FF" w14:textId="77777777" w:rsidR="007E5648" w:rsidRPr="00BB5EAA" w:rsidRDefault="007E56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193AF" w14:textId="174B57D7" w:rsidR="007E5648" w:rsidRDefault="001E4D08" w:rsidP="001E4D08">
    <w:pPr>
      <w:pStyle w:val="Footer"/>
      <w:rPr>
        <w:sz w:val="17"/>
      </w:rPr>
    </w:pPr>
    <w:bookmarkStart w:id="7" w:name="TITUS1FooterFirstPage"/>
    <w:r>
      <w:rPr>
        <w:sz w:val="17"/>
      </w:rPr>
      <w:t> </w:t>
    </w:r>
  </w:p>
  <w:bookmarkEnd w:id="7"/>
  <w:p w14:paraId="586FD085" w14:textId="3CCAF696" w:rsidR="007E5648" w:rsidRDefault="007E5648" w:rsidP="00134319">
    <w:pPr>
      <w:pStyle w:val="Footer"/>
      <w:jc w:val="right"/>
    </w:pPr>
    <w:r>
      <w:fldChar w:fldCharType="begin"/>
    </w:r>
    <w:r>
      <w:instrText xml:space="preserve"> PAGE   \* MERGEFORMAT </w:instrText>
    </w:r>
    <w:r>
      <w:fldChar w:fldCharType="separate"/>
    </w:r>
    <w:r w:rsidR="001E4D08">
      <w:rPr>
        <w:noProof/>
      </w:rPr>
      <w:t>1</w:t>
    </w:r>
    <w:r>
      <w:rPr>
        <w:noProof/>
      </w:rPr>
      <w:fldChar w:fldCharType="end"/>
    </w:r>
  </w:p>
  <w:p w14:paraId="549F6DA9" w14:textId="77777777" w:rsidR="007E5648" w:rsidRPr="00BB5EAA" w:rsidRDefault="007E5648" w:rsidP="00134319">
    <w:pPr>
      <w:pStyle w:val="Footer"/>
      <w:ind w:right="360"/>
      <w:jc w:val="center"/>
    </w:pPr>
  </w:p>
  <w:p w14:paraId="1241A13B" w14:textId="77777777" w:rsidR="007E5648" w:rsidRDefault="007E564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5B6DD" w14:textId="7D431B93" w:rsidR="007E5648" w:rsidRDefault="001E4D08" w:rsidP="001E4D08">
    <w:pPr>
      <w:pStyle w:val="Footer"/>
      <w:rPr>
        <w:sz w:val="17"/>
      </w:rPr>
    </w:pPr>
    <w:bookmarkStart w:id="10" w:name="TITUS2FooterEvenPages"/>
    <w:r>
      <w:rPr>
        <w:sz w:val="17"/>
      </w:rPr>
      <w:t> </w:t>
    </w:r>
  </w:p>
  <w:bookmarkEnd w:id="10"/>
  <w:p w14:paraId="77ED1C48" w14:textId="77777777" w:rsidR="007E5648" w:rsidRDefault="007E5648" w:rsidP="00134319">
    <w:pPr>
      <w:pStyle w:val="Footer"/>
      <w:jc w:val="right"/>
    </w:pPr>
  </w:p>
  <w:p w14:paraId="5CD5343E" w14:textId="41205028" w:rsidR="007E5648" w:rsidRDefault="007E5648" w:rsidP="00134319">
    <w:pPr>
      <w:pStyle w:val="Footer"/>
      <w:jc w:val="right"/>
    </w:pPr>
    <w:r>
      <w:fldChar w:fldCharType="begin"/>
    </w:r>
    <w:r>
      <w:instrText xml:space="preserve"> PAGE   \* MERGEFORMAT </w:instrText>
    </w:r>
    <w:r>
      <w:fldChar w:fldCharType="separate"/>
    </w:r>
    <w:r w:rsidR="001E4D08">
      <w:rPr>
        <w:noProof/>
      </w:rPr>
      <w:t>36</w:t>
    </w:r>
    <w:r>
      <w:rPr>
        <w:noProof/>
      </w:rPr>
      <w:fldChar w:fldCharType="end"/>
    </w:r>
  </w:p>
  <w:p w14:paraId="7A422761" w14:textId="77777777" w:rsidR="007E5648" w:rsidRPr="00BB5EAA" w:rsidRDefault="007E5648" w:rsidP="00134319">
    <w:pPr>
      <w:pStyle w:val="Footer"/>
      <w:ind w:right="360"/>
      <w:jc w:val="center"/>
    </w:pPr>
  </w:p>
  <w:p w14:paraId="56EDB3EA" w14:textId="77777777" w:rsidR="007E5648" w:rsidRDefault="007E56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E0B88" w14:textId="6986AD2B" w:rsidR="007E5648" w:rsidRDefault="001E4D08" w:rsidP="001E4D08">
    <w:pPr>
      <w:pStyle w:val="Footer"/>
      <w:rPr>
        <w:sz w:val="17"/>
      </w:rPr>
    </w:pPr>
    <w:bookmarkStart w:id="11" w:name="TITUS2FooterPrimary"/>
    <w:r>
      <w:rPr>
        <w:sz w:val="17"/>
      </w:rPr>
      <w:t> </w:t>
    </w:r>
  </w:p>
  <w:bookmarkEnd w:id="11"/>
  <w:p w14:paraId="628B8C8E" w14:textId="77777777" w:rsidR="007E5648" w:rsidRDefault="007E5648">
    <w:pPr>
      <w:pStyle w:val="Footer"/>
      <w:jc w:val="right"/>
    </w:pPr>
  </w:p>
  <w:p w14:paraId="316D29D6" w14:textId="1CA23A30" w:rsidR="007E5648" w:rsidRDefault="007E5648">
    <w:pPr>
      <w:pStyle w:val="Footer"/>
      <w:jc w:val="right"/>
    </w:pPr>
    <w:r>
      <w:fldChar w:fldCharType="begin"/>
    </w:r>
    <w:r>
      <w:instrText xml:space="preserve"> PAGE   \* MERGEFORMAT </w:instrText>
    </w:r>
    <w:r>
      <w:fldChar w:fldCharType="separate"/>
    </w:r>
    <w:r w:rsidR="001E4D08">
      <w:rPr>
        <w:noProof/>
      </w:rPr>
      <w:t>35</w:t>
    </w:r>
    <w:r>
      <w:rPr>
        <w:noProof/>
      </w:rPr>
      <w:fldChar w:fldCharType="end"/>
    </w:r>
  </w:p>
  <w:p w14:paraId="43EAD0E2" w14:textId="77777777" w:rsidR="007E5648" w:rsidRPr="00BB5EAA" w:rsidRDefault="007E56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AAAA9" w14:textId="139CB2CE" w:rsidR="007E5648" w:rsidRDefault="001E4D08" w:rsidP="001E4D08">
    <w:pPr>
      <w:pStyle w:val="Footer"/>
      <w:rPr>
        <w:sz w:val="17"/>
      </w:rPr>
    </w:pPr>
    <w:bookmarkStart w:id="13" w:name="TITUS2FooterFirstPage"/>
    <w:r>
      <w:rPr>
        <w:sz w:val="17"/>
      </w:rPr>
      <w:t> </w:t>
    </w:r>
  </w:p>
  <w:bookmarkEnd w:id="13"/>
  <w:p w14:paraId="12F9F6F9" w14:textId="77777777" w:rsidR="007E5648" w:rsidRDefault="007E5648" w:rsidP="00134319">
    <w:pPr>
      <w:pStyle w:val="Footer"/>
      <w:jc w:val="right"/>
    </w:pPr>
  </w:p>
  <w:p w14:paraId="2501DF6D" w14:textId="5061E6A8" w:rsidR="007E5648" w:rsidRDefault="007E5648" w:rsidP="00134319">
    <w:pPr>
      <w:pStyle w:val="Footer"/>
      <w:jc w:val="right"/>
    </w:pPr>
    <w:r>
      <w:fldChar w:fldCharType="begin"/>
    </w:r>
    <w:r>
      <w:instrText xml:space="preserve"> PAGE   \* MERGEFORMAT </w:instrText>
    </w:r>
    <w:r>
      <w:fldChar w:fldCharType="separate"/>
    </w:r>
    <w:r w:rsidR="001E4D08">
      <w:rPr>
        <w:noProof/>
      </w:rPr>
      <w:t>29</w:t>
    </w:r>
    <w:r>
      <w:rPr>
        <w:noProof/>
      </w:rPr>
      <w:fldChar w:fldCharType="end"/>
    </w:r>
  </w:p>
  <w:p w14:paraId="53E51DC1" w14:textId="77777777" w:rsidR="007E5648" w:rsidRPr="00BB5EAA" w:rsidRDefault="007E5648" w:rsidP="00134319">
    <w:pPr>
      <w:pStyle w:val="Footer"/>
      <w:ind w:right="360"/>
      <w:jc w:val="center"/>
    </w:pPr>
  </w:p>
  <w:p w14:paraId="73305516" w14:textId="77777777" w:rsidR="007E5648" w:rsidRDefault="007E5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7E5648" w:rsidRDefault="007E5648">
      <w:r>
        <w:separator/>
      </w:r>
    </w:p>
  </w:footnote>
  <w:footnote w:type="continuationSeparator" w:id="0">
    <w:p w14:paraId="29850DBB" w14:textId="77777777" w:rsidR="007E5648" w:rsidRDefault="007E56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FA8CB" w14:textId="152A2634" w:rsidR="007E5648" w:rsidRDefault="001E4D08" w:rsidP="001E4D08">
    <w:pPr>
      <w:pStyle w:val="Header"/>
      <w:rPr>
        <w:sz w:val="17"/>
      </w:rPr>
    </w:pPr>
    <w:bookmarkStart w:id="2" w:name="TITUS1HeaderEvenPages"/>
    <w:r>
      <w:rPr>
        <w:sz w:val="17"/>
      </w:rPr>
      <w:t> </w:t>
    </w:r>
  </w:p>
  <w:bookmarkEnd w:id="2"/>
  <w:p w14:paraId="3FBCEBBA" w14:textId="77777777" w:rsidR="007E5648" w:rsidRDefault="007E5648" w:rsidP="00EC1C63">
    <w:pPr>
      <w:pStyle w:val="Header"/>
    </w:pPr>
  </w:p>
  <w:p w14:paraId="13268E0D" w14:textId="77777777" w:rsidR="007E5648" w:rsidRDefault="007E56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3A914" w14:textId="43816364" w:rsidR="007E5648" w:rsidRDefault="001E4D08" w:rsidP="001E4D08">
    <w:pPr>
      <w:pStyle w:val="Header"/>
      <w:rPr>
        <w:sz w:val="17"/>
      </w:rPr>
    </w:pPr>
    <w:bookmarkStart w:id="3" w:name="TITUS1HeaderPrimary"/>
    <w:r>
      <w:rPr>
        <w:sz w:val="17"/>
      </w:rPr>
      <w:t> </w:t>
    </w:r>
  </w:p>
  <w:bookmarkEnd w:id="3"/>
  <w:p w14:paraId="6564EFDF" w14:textId="77777777" w:rsidR="007E5648" w:rsidRDefault="007E56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3A354" w14:textId="47AEFECA" w:rsidR="007E5648" w:rsidRDefault="001E4D08" w:rsidP="001E4D08">
    <w:pPr>
      <w:pStyle w:val="Header"/>
      <w:rPr>
        <w:sz w:val="17"/>
      </w:rPr>
    </w:pPr>
    <w:bookmarkStart w:id="6" w:name="TITUS1HeaderFirstPage"/>
    <w:r>
      <w:rPr>
        <w:sz w:val="17"/>
      </w:rPr>
      <w:t> </w:t>
    </w:r>
  </w:p>
  <w:bookmarkEnd w:id="6"/>
  <w:p w14:paraId="02E517C8" w14:textId="77777777" w:rsidR="007E5648" w:rsidRDefault="007E56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1D6AE" w14:textId="1AB6C264" w:rsidR="007E5648" w:rsidRDefault="001E4D08" w:rsidP="001E4D08">
    <w:pPr>
      <w:pStyle w:val="Header"/>
      <w:rPr>
        <w:sz w:val="17"/>
      </w:rPr>
    </w:pPr>
    <w:bookmarkStart w:id="8" w:name="TITUS2HeaderEvenPages"/>
    <w:r>
      <w:rPr>
        <w:sz w:val="17"/>
      </w:rPr>
      <w:t> </w:t>
    </w:r>
  </w:p>
  <w:bookmarkEnd w:id="8"/>
  <w:p w14:paraId="136D0889" w14:textId="77777777" w:rsidR="007E5648" w:rsidRDefault="007E5648" w:rsidP="00134319">
    <w:pPr>
      <w:pStyle w:val="Header"/>
    </w:pPr>
  </w:p>
  <w:p w14:paraId="3655B823" w14:textId="77777777" w:rsidR="007E5648" w:rsidRDefault="007E56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F8F77" w14:textId="171219FB" w:rsidR="007E5648" w:rsidRDefault="001E4D08" w:rsidP="001E4D08">
    <w:pPr>
      <w:pStyle w:val="Header"/>
      <w:rPr>
        <w:sz w:val="17"/>
      </w:rPr>
    </w:pPr>
    <w:bookmarkStart w:id="9" w:name="TITUS2HeaderPrimary"/>
    <w:r>
      <w:rPr>
        <w:sz w:val="17"/>
      </w:rPr>
      <w:t> </w:t>
    </w:r>
  </w:p>
  <w:bookmarkEnd w:id="9"/>
  <w:p w14:paraId="33EC9587" w14:textId="77777777" w:rsidR="007E5648" w:rsidRDefault="007E56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3969E" w14:textId="217FE8FD" w:rsidR="007E5648" w:rsidRDefault="001E4D08" w:rsidP="001E4D08">
    <w:pPr>
      <w:pStyle w:val="Header"/>
      <w:rPr>
        <w:sz w:val="17"/>
      </w:rPr>
    </w:pPr>
    <w:bookmarkStart w:id="12" w:name="TITUS2HeaderFirstPage"/>
    <w:r>
      <w:rPr>
        <w:sz w:val="17"/>
      </w:rPr>
      <w:t> </w:t>
    </w:r>
  </w:p>
  <w:bookmarkEnd w:id="12"/>
  <w:p w14:paraId="1CF6836B" w14:textId="77777777" w:rsidR="007E5648" w:rsidRDefault="007E5648" w:rsidP="00134319">
    <w:pPr>
      <w:pStyle w:val="Header"/>
    </w:pPr>
  </w:p>
  <w:p w14:paraId="6C12A159" w14:textId="77777777" w:rsidR="007E5648" w:rsidRDefault="007E5648">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A63A09"/>
    <w:multiLevelType w:val="hybridMultilevel"/>
    <w:tmpl w:val="57781E2E"/>
    <w:lvl w:ilvl="0" w:tplc="16CCD866">
      <w:start w:val="1"/>
      <w:numFmt w:val="decimal"/>
      <w:lvlText w:val="%1."/>
      <w:lvlJc w:val="left"/>
      <w:pPr>
        <w:ind w:left="720" w:hanging="360"/>
      </w:pPr>
    </w:lvl>
    <w:lvl w:ilvl="1" w:tplc="4DAE6C74">
      <w:start w:val="1"/>
      <w:numFmt w:val="decimal"/>
      <w:lvlText w:val="%2."/>
      <w:lvlJc w:val="left"/>
      <w:pPr>
        <w:ind w:left="1440" w:hanging="360"/>
      </w:pPr>
    </w:lvl>
    <w:lvl w:ilvl="2" w:tplc="18B2C546">
      <w:start w:val="1"/>
      <w:numFmt w:val="lowerRoman"/>
      <w:lvlText w:val="%3."/>
      <w:lvlJc w:val="right"/>
      <w:pPr>
        <w:ind w:left="2160" w:hanging="180"/>
      </w:pPr>
    </w:lvl>
    <w:lvl w:ilvl="3" w:tplc="C0168A6C">
      <w:start w:val="1"/>
      <w:numFmt w:val="decimal"/>
      <w:lvlText w:val="%4."/>
      <w:lvlJc w:val="left"/>
      <w:pPr>
        <w:ind w:left="2880" w:hanging="360"/>
      </w:pPr>
    </w:lvl>
    <w:lvl w:ilvl="4" w:tplc="E6D4E52C">
      <w:start w:val="1"/>
      <w:numFmt w:val="lowerLetter"/>
      <w:lvlText w:val="%5."/>
      <w:lvlJc w:val="left"/>
      <w:pPr>
        <w:ind w:left="3600" w:hanging="360"/>
      </w:pPr>
    </w:lvl>
    <w:lvl w:ilvl="5" w:tplc="64D482A2">
      <w:start w:val="1"/>
      <w:numFmt w:val="lowerRoman"/>
      <w:lvlText w:val="%6."/>
      <w:lvlJc w:val="right"/>
      <w:pPr>
        <w:ind w:left="4320" w:hanging="180"/>
      </w:pPr>
    </w:lvl>
    <w:lvl w:ilvl="6" w:tplc="08D4FABC">
      <w:start w:val="1"/>
      <w:numFmt w:val="decimal"/>
      <w:lvlText w:val="%7."/>
      <w:lvlJc w:val="left"/>
      <w:pPr>
        <w:ind w:left="5040" w:hanging="360"/>
      </w:pPr>
    </w:lvl>
    <w:lvl w:ilvl="7" w:tplc="8314FEEC">
      <w:start w:val="1"/>
      <w:numFmt w:val="lowerLetter"/>
      <w:lvlText w:val="%8."/>
      <w:lvlJc w:val="left"/>
      <w:pPr>
        <w:ind w:left="5760" w:hanging="360"/>
      </w:pPr>
    </w:lvl>
    <w:lvl w:ilvl="8" w:tplc="2E667222">
      <w:start w:val="1"/>
      <w:numFmt w:val="lowerRoman"/>
      <w:lvlText w:val="%9."/>
      <w:lvlJc w:val="right"/>
      <w:pPr>
        <w:ind w:left="6480" w:hanging="180"/>
      </w:pPr>
    </w:lvl>
  </w:abstractNum>
  <w:abstractNum w:abstractNumId="2" w15:restartNumberingAfterBreak="0">
    <w:nsid w:val="1E1E2592"/>
    <w:multiLevelType w:val="hybridMultilevel"/>
    <w:tmpl w:val="02D27F30"/>
    <w:lvl w:ilvl="0" w:tplc="5D1219C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B1E49"/>
    <w:multiLevelType w:val="multilevel"/>
    <w:tmpl w:val="187E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150EC2"/>
    <w:multiLevelType w:val="hybridMultilevel"/>
    <w:tmpl w:val="36CCC2E4"/>
    <w:lvl w:ilvl="0" w:tplc="BEEE4D4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58FB67BB"/>
    <w:multiLevelType w:val="hybridMultilevel"/>
    <w:tmpl w:val="3D647D84"/>
    <w:lvl w:ilvl="0" w:tplc="6E32F1C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7"/>
  </w:num>
  <w:num w:numId="6">
    <w:abstractNumId w:val="9"/>
  </w:num>
  <w:num w:numId="7">
    <w:abstractNumId w:val="4"/>
  </w:num>
  <w:num w:numId="8">
    <w:abstractNumId w:val="5"/>
  </w:num>
  <w:num w:numId="9">
    <w:abstractNumId w:val="2"/>
  </w:num>
  <w:num w:numId="10">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0F68"/>
    <w:rsid w:val="0002171F"/>
    <w:rsid w:val="00025650"/>
    <w:rsid w:val="00026FAB"/>
    <w:rsid w:val="00027B1F"/>
    <w:rsid w:val="0003088B"/>
    <w:rsid w:val="000325D9"/>
    <w:rsid w:val="000372B2"/>
    <w:rsid w:val="0004079F"/>
    <w:rsid w:val="00045B87"/>
    <w:rsid w:val="00045C07"/>
    <w:rsid w:val="00047CE6"/>
    <w:rsid w:val="00055D43"/>
    <w:rsid w:val="00056FAC"/>
    <w:rsid w:val="00057751"/>
    <w:rsid w:val="00062E39"/>
    <w:rsid w:val="0006580E"/>
    <w:rsid w:val="0008040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39"/>
    <w:rsid w:val="000A4240"/>
    <w:rsid w:val="000A469A"/>
    <w:rsid w:val="000B1E96"/>
    <w:rsid w:val="000C378F"/>
    <w:rsid w:val="000C4880"/>
    <w:rsid w:val="000C4CA1"/>
    <w:rsid w:val="000C6892"/>
    <w:rsid w:val="000C6FFE"/>
    <w:rsid w:val="000D0BB6"/>
    <w:rsid w:val="000E26B0"/>
    <w:rsid w:val="000F1599"/>
    <w:rsid w:val="000F1769"/>
    <w:rsid w:val="000F6196"/>
    <w:rsid w:val="000F7ECD"/>
    <w:rsid w:val="00102E64"/>
    <w:rsid w:val="0010312C"/>
    <w:rsid w:val="00106DC7"/>
    <w:rsid w:val="00112391"/>
    <w:rsid w:val="00113FDE"/>
    <w:rsid w:val="00114F52"/>
    <w:rsid w:val="0012135C"/>
    <w:rsid w:val="00130CA0"/>
    <w:rsid w:val="00130E83"/>
    <w:rsid w:val="00134319"/>
    <w:rsid w:val="001347F8"/>
    <w:rsid w:val="0013623D"/>
    <w:rsid w:val="00137BB5"/>
    <w:rsid w:val="00137E05"/>
    <w:rsid w:val="001401E5"/>
    <w:rsid w:val="001447F6"/>
    <w:rsid w:val="00146A0C"/>
    <w:rsid w:val="00147DE3"/>
    <w:rsid w:val="00150794"/>
    <w:rsid w:val="001608C4"/>
    <w:rsid w:val="0016340B"/>
    <w:rsid w:val="00171418"/>
    <w:rsid w:val="00190913"/>
    <w:rsid w:val="001961CF"/>
    <w:rsid w:val="001A59BB"/>
    <w:rsid w:val="001A6A51"/>
    <w:rsid w:val="001A79C4"/>
    <w:rsid w:val="001B331A"/>
    <w:rsid w:val="001C0E74"/>
    <w:rsid w:val="001C6CEC"/>
    <w:rsid w:val="001D229F"/>
    <w:rsid w:val="001D6162"/>
    <w:rsid w:val="001E4D08"/>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9CB"/>
    <w:rsid w:val="002A5604"/>
    <w:rsid w:val="002B0146"/>
    <w:rsid w:val="002B1701"/>
    <w:rsid w:val="002B23C3"/>
    <w:rsid w:val="002B443A"/>
    <w:rsid w:val="002B5B35"/>
    <w:rsid w:val="002C256A"/>
    <w:rsid w:val="002C496D"/>
    <w:rsid w:val="002D05EB"/>
    <w:rsid w:val="002D2F29"/>
    <w:rsid w:val="002D2FD3"/>
    <w:rsid w:val="002E08F6"/>
    <w:rsid w:val="002E7017"/>
    <w:rsid w:val="002F4F6E"/>
    <w:rsid w:val="003015C3"/>
    <w:rsid w:val="0030698D"/>
    <w:rsid w:val="0031350A"/>
    <w:rsid w:val="00316815"/>
    <w:rsid w:val="003168CA"/>
    <w:rsid w:val="00321255"/>
    <w:rsid w:val="0032230D"/>
    <w:rsid w:val="00322A0B"/>
    <w:rsid w:val="00332F54"/>
    <w:rsid w:val="00335FC5"/>
    <w:rsid w:val="00340E9A"/>
    <w:rsid w:val="00343528"/>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387"/>
    <w:rsid w:val="003A46C0"/>
    <w:rsid w:val="003A600E"/>
    <w:rsid w:val="003A6513"/>
    <w:rsid w:val="003B16C7"/>
    <w:rsid w:val="003B73D2"/>
    <w:rsid w:val="003C19F1"/>
    <w:rsid w:val="003C4186"/>
    <w:rsid w:val="003C458C"/>
    <w:rsid w:val="003C6185"/>
    <w:rsid w:val="003D0D2D"/>
    <w:rsid w:val="003D4710"/>
    <w:rsid w:val="003E16D7"/>
    <w:rsid w:val="003E197E"/>
    <w:rsid w:val="004046F0"/>
    <w:rsid w:val="0040668F"/>
    <w:rsid w:val="00412677"/>
    <w:rsid w:val="00417925"/>
    <w:rsid w:val="0042736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7073"/>
    <w:rsid w:val="0049741F"/>
    <w:rsid w:val="004A07F1"/>
    <w:rsid w:val="004A14C4"/>
    <w:rsid w:val="004A2A49"/>
    <w:rsid w:val="004B600B"/>
    <w:rsid w:val="004B6822"/>
    <w:rsid w:val="004B69F6"/>
    <w:rsid w:val="004C2D3A"/>
    <w:rsid w:val="004D03C4"/>
    <w:rsid w:val="004D0BF1"/>
    <w:rsid w:val="004D24D2"/>
    <w:rsid w:val="004D33A5"/>
    <w:rsid w:val="004D35A4"/>
    <w:rsid w:val="004D3943"/>
    <w:rsid w:val="004D445F"/>
    <w:rsid w:val="004E087B"/>
    <w:rsid w:val="004E44A4"/>
    <w:rsid w:val="004E7B8B"/>
    <w:rsid w:val="004E7BDD"/>
    <w:rsid w:val="004F1E21"/>
    <w:rsid w:val="004F740D"/>
    <w:rsid w:val="004F7B8F"/>
    <w:rsid w:val="00500748"/>
    <w:rsid w:val="005011D6"/>
    <w:rsid w:val="0050167A"/>
    <w:rsid w:val="0050276D"/>
    <w:rsid w:val="005042F1"/>
    <w:rsid w:val="00510D6A"/>
    <w:rsid w:val="0051178E"/>
    <w:rsid w:val="0051324D"/>
    <w:rsid w:val="00513C7D"/>
    <w:rsid w:val="005169D1"/>
    <w:rsid w:val="00521123"/>
    <w:rsid w:val="00521221"/>
    <w:rsid w:val="00527CA4"/>
    <w:rsid w:val="00536FA9"/>
    <w:rsid w:val="005414F4"/>
    <w:rsid w:val="00546187"/>
    <w:rsid w:val="005463F1"/>
    <w:rsid w:val="00557D77"/>
    <w:rsid w:val="00562EAA"/>
    <w:rsid w:val="00563B58"/>
    <w:rsid w:val="00563E46"/>
    <w:rsid w:val="005640C4"/>
    <w:rsid w:val="00564C53"/>
    <w:rsid w:val="0056684C"/>
    <w:rsid w:val="00574A0C"/>
    <w:rsid w:val="00576E4C"/>
    <w:rsid w:val="0057780F"/>
    <w:rsid w:val="00581E0A"/>
    <w:rsid w:val="00582870"/>
    <w:rsid w:val="00586D89"/>
    <w:rsid w:val="005916B8"/>
    <w:rsid w:val="00593D00"/>
    <w:rsid w:val="00597F51"/>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63E4"/>
    <w:rsid w:val="00630F39"/>
    <w:rsid w:val="006326D1"/>
    <w:rsid w:val="00632E0A"/>
    <w:rsid w:val="00633165"/>
    <w:rsid w:val="00636B6C"/>
    <w:rsid w:val="006372D8"/>
    <w:rsid w:val="006447DE"/>
    <w:rsid w:val="0065276E"/>
    <w:rsid w:val="00654329"/>
    <w:rsid w:val="00654CEC"/>
    <w:rsid w:val="00655507"/>
    <w:rsid w:val="006712A7"/>
    <w:rsid w:val="006733CC"/>
    <w:rsid w:val="00674FC2"/>
    <w:rsid w:val="00677E42"/>
    <w:rsid w:val="00682334"/>
    <w:rsid w:val="00684B16"/>
    <w:rsid w:val="00686797"/>
    <w:rsid w:val="00694C00"/>
    <w:rsid w:val="00696F65"/>
    <w:rsid w:val="006A7A6D"/>
    <w:rsid w:val="006B5E67"/>
    <w:rsid w:val="006C2EB5"/>
    <w:rsid w:val="006D18A3"/>
    <w:rsid w:val="006D1F30"/>
    <w:rsid w:val="006D2F8C"/>
    <w:rsid w:val="006D33F5"/>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9A4"/>
    <w:rsid w:val="00734809"/>
    <w:rsid w:val="0073644B"/>
    <w:rsid w:val="007406E1"/>
    <w:rsid w:val="00743E40"/>
    <w:rsid w:val="00751263"/>
    <w:rsid w:val="0075481C"/>
    <w:rsid w:val="0075704F"/>
    <w:rsid w:val="00763B2D"/>
    <w:rsid w:val="0076546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C06"/>
    <w:rsid w:val="007C1D94"/>
    <w:rsid w:val="007C2879"/>
    <w:rsid w:val="007C6A87"/>
    <w:rsid w:val="007C6E40"/>
    <w:rsid w:val="007C705D"/>
    <w:rsid w:val="007D0A07"/>
    <w:rsid w:val="007D0C96"/>
    <w:rsid w:val="007D133D"/>
    <w:rsid w:val="007D3EB4"/>
    <w:rsid w:val="007D3F16"/>
    <w:rsid w:val="007D5A42"/>
    <w:rsid w:val="007D78CC"/>
    <w:rsid w:val="007E1A7E"/>
    <w:rsid w:val="007E3C28"/>
    <w:rsid w:val="007E5648"/>
    <w:rsid w:val="007F35D6"/>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6DD0"/>
    <w:rsid w:val="008F22BD"/>
    <w:rsid w:val="009079BD"/>
    <w:rsid w:val="00911F18"/>
    <w:rsid w:val="00912BD9"/>
    <w:rsid w:val="009139ED"/>
    <w:rsid w:val="00916CFB"/>
    <w:rsid w:val="00920E5B"/>
    <w:rsid w:val="009249F8"/>
    <w:rsid w:val="00926436"/>
    <w:rsid w:val="0093018C"/>
    <w:rsid w:val="00932CCA"/>
    <w:rsid w:val="009418EA"/>
    <w:rsid w:val="009544C0"/>
    <w:rsid w:val="00954FA4"/>
    <w:rsid w:val="00956AE9"/>
    <w:rsid w:val="00961A05"/>
    <w:rsid w:val="00964CC6"/>
    <w:rsid w:val="00970E31"/>
    <w:rsid w:val="00980764"/>
    <w:rsid w:val="00984510"/>
    <w:rsid w:val="00984F54"/>
    <w:rsid w:val="00991FDA"/>
    <w:rsid w:val="009927A1"/>
    <w:rsid w:val="0099774D"/>
    <w:rsid w:val="009A310E"/>
    <w:rsid w:val="009A5F3B"/>
    <w:rsid w:val="009B0B61"/>
    <w:rsid w:val="009B28C0"/>
    <w:rsid w:val="009B395A"/>
    <w:rsid w:val="009B7136"/>
    <w:rsid w:val="009B7806"/>
    <w:rsid w:val="009C3AC2"/>
    <w:rsid w:val="009C7C14"/>
    <w:rsid w:val="009D4365"/>
    <w:rsid w:val="009D4E3B"/>
    <w:rsid w:val="009D7BC9"/>
    <w:rsid w:val="009E0C5A"/>
    <w:rsid w:val="009E1982"/>
    <w:rsid w:val="009E4D2C"/>
    <w:rsid w:val="009F0978"/>
    <w:rsid w:val="009F3AEC"/>
    <w:rsid w:val="00A00081"/>
    <w:rsid w:val="00A015F7"/>
    <w:rsid w:val="00A10D56"/>
    <w:rsid w:val="00A12769"/>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5DF1"/>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33C"/>
    <w:rsid w:val="00AC01D4"/>
    <w:rsid w:val="00AC15D7"/>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F92"/>
    <w:rsid w:val="00B31C91"/>
    <w:rsid w:val="00B3217F"/>
    <w:rsid w:val="00B35A4A"/>
    <w:rsid w:val="00B3747F"/>
    <w:rsid w:val="00B43194"/>
    <w:rsid w:val="00B47734"/>
    <w:rsid w:val="00B50FBA"/>
    <w:rsid w:val="00B558EB"/>
    <w:rsid w:val="00B577D3"/>
    <w:rsid w:val="00B57C47"/>
    <w:rsid w:val="00B60466"/>
    <w:rsid w:val="00B6548F"/>
    <w:rsid w:val="00B72783"/>
    <w:rsid w:val="00B7502A"/>
    <w:rsid w:val="00B77305"/>
    <w:rsid w:val="00B82CC2"/>
    <w:rsid w:val="00B84A89"/>
    <w:rsid w:val="00B92BEF"/>
    <w:rsid w:val="00B93E41"/>
    <w:rsid w:val="00B9689A"/>
    <w:rsid w:val="00BA074B"/>
    <w:rsid w:val="00BA1FFA"/>
    <w:rsid w:val="00BA2666"/>
    <w:rsid w:val="00BA365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0B31"/>
    <w:rsid w:val="00C11F61"/>
    <w:rsid w:val="00C121D8"/>
    <w:rsid w:val="00C161FD"/>
    <w:rsid w:val="00C23F17"/>
    <w:rsid w:val="00C26A95"/>
    <w:rsid w:val="00C26D0D"/>
    <w:rsid w:val="00C27C95"/>
    <w:rsid w:val="00C300D2"/>
    <w:rsid w:val="00C3270F"/>
    <w:rsid w:val="00C3278B"/>
    <w:rsid w:val="00C33375"/>
    <w:rsid w:val="00C34C23"/>
    <w:rsid w:val="00C42005"/>
    <w:rsid w:val="00C44446"/>
    <w:rsid w:val="00C44A02"/>
    <w:rsid w:val="00C4664D"/>
    <w:rsid w:val="00C472AA"/>
    <w:rsid w:val="00C50A05"/>
    <w:rsid w:val="00C54AED"/>
    <w:rsid w:val="00C55B2F"/>
    <w:rsid w:val="00C63D00"/>
    <w:rsid w:val="00C64405"/>
    <w:rsid w:val="00C6441B"/>
    <w:rsid w:val="00C7108B"/>
    <w:rsid w:val="00C741BE"/>
    <w:rsid w:val="00C8089F"/>
    <w:rsid w:val="00C83458"/>
    <w:rsid w:val="00C836CC"/>
    <w:rsid w:val="00C87A74"/>
    <w:rsid w:val="00C90A71"/>
    <w:rsid w:val="00C91574"/>
    <w:rsid w:val="00C91BC2"/>
    <w:rsid w:val="00C92C71"/>
    <w:rsid w:val="00C93F8F"/>
    <w:rsid w:val="00C94BF2"/>
    <w:rsid w:val="00CA2745"/>
    <w:rsid w:val="00CA3593"/>
    <w:rsid w:val="00CA76DC"/>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6449"/>
    <w:rsid w:val="00D40FEF"/>
    <w:rsid w:val="00D44F8E"/>
    <w:rsid w:val="00D44FD0"/>
    <w:rsid w:val="00D55816"/>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2B8A"/>
    <w:rsid w:val="00E17160"/>
    <w:rsid w:val="00E3377E"/>
    <w:rsid w:val="00E35BEC"/>
    <w:rsid w:val="00E50821"/>
    <w:rsid w:val="00E50EF8"/>
    <w:rsid w:val="00E51F91"/>
    <w:rsid w:val="00E57A4A"/>
    <w:rsid w:val="00E6720B"/>
    <w:rsid w:val="00E676F7"/>
    <w:rsid w:val="00E7086E"/>
    <w:rsid w:val="00E7374A"/>
    <w:rsid w:val="00E73C41"/>
    <w:rsid w:val="00E7598F"/>
    <w:rsid w:val="00E76F60"/>
    <w:rsid w:val="00E83D90"/>
    <w:rsid w:val="00E83F28"/>
    <w:rsid w:val="00E83F91"/>
    <w:rsid w:val="00E8557A"/>
    <w:rsid w:val="00E9107A"/>
    <w:rsid w:val="00E91F62"/>
    <w:rsid w:val="00E929FD"/>
    <w:rsid w:val="00E93240"/>
    <w:rsid w:val="00E9479B"/>
    <w:rsid w:val="00EA28F1"/>
    <w:rsid w:val="00EA4D48"/>
    <w:rsid w:val="00EB2173"/>
    <w:rsid w:val="00EB62E6"/>
    <w:rsid w:val="00EC1C63"/>
    <w:rsid w:val="00EC5625"/>
    <w:rsid w:val="00ED1B30"/>
    <w:rsid w:val="00ED250E"/>
    <w:rsid w:val="00ED6535"/>
    <w:rsid w:val="00EE1AC1"/>
    <w:rsid w:val="00EE39D6"/>
    <w:rsid w:val="00EE413C"/>
    <w:rsid w:val="00EE42E9"/>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4C9F"/>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5CCC"/>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A12769"/>
    <w:pPr>
      <w:keepNext/>
      <w:keepLines/>
      <w:overflowPunct/>
      <w:autoSpaceDE/>
      <w:autoSpaceDN/>
      <w:adjustRightInd/>
      <w:spacing w:before="40" w:line="259" w:lineRule="auto"/>
      <w:textAlignment w:val="auto"/>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A12769"/>
    <w:rPr>
      <w:b/>
      <w:bCs/>
    </w:rPr>
  </w:style>
  <w:style w:type="character" w:customStyle="1" w:styleId="Heading3Char">
    <w:name w:val="Heading 3 Char"/>
    <w:basedOn w:val="DefaultParagraphFont"/>
    <w:link w:val="Heading3"/>
    <w:uiPriority w:val="9"/>
    <w:rsid w:val="00A12769"/>
    <w:rPr>
      <w:rFonts w:asciiTheme="majorHAnsi" w:eastAsiaTheme="majorEastAsia" w:hAnsiTheme="majorHAnsi" w:cstheme="majorBidi"/>
      <w:color w:val="1F3763" w:themeColor="accent1" w:themeShade="7F"/>
      <w:sz w:val="24"/>
      <w:szCs w:val="24"/>
      <w:lang w:eastAsia="en-US"/>
    </w:rPr>
  </w:style>
  <w:style w:type="paragraph" w:styleId="NormalWeb">
    <w:name w:val="Normal (Web)"/>
    <w:basedOn w:val="Normal"/>
    <w:uiPriority w:val="99"/>
    <w:unhideWhenUsed/>
    <w:rsid w:val="00A1276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134319"/>
    <w:pPr>
      <w:overflowPunct w:val="0"/>
      <w:autoSpaceDE w:val="0"/>
      <w:autoSpaceDN w:val="0"/>
      <w:adjustRightInd w:val="0"/>
    </w:pPr>
    <w:rPr>
      <w:rFonts w:ascii="Arial" w:hAnsi="Arial" w:cs="Arial"/>
      <w:color w:val="000000"/>
      <w:lang w:eastAsia="en-GB"/>
    </w:rPr>
  </w:style>
  <w:style w:type="character" w:styleId="Emphasis">
    <w:name w:val="Emphasis"/>
    <w:basedOn w:val="DefaultParagraphFont"/>
    <w:uiPriority w:val="20"/>
    <w:qFormat/>
    <w:rsid w:val="00FD5CCC"/>
    <w:rPr>
      <w:i/>
      <w:iCs/>
    </w:rPr>
  </w:style>
  <w:style w:type="character" w:customStyle="1" w:styleId="thrive-shortcode-content">
    <w:name w:val="thrive-shortcode-content"/>
    <w:basedOn w:val="DefaultParagraphFont"/>
    <w:rsid w:val="004D3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9947150">
      <w:bodyDiv w:val="1"/>
      <w:marLeft w:val="0"/>
      <w:marRight w:val="0"/>
      <w:marTop w:val="0"/>
      <w:marBottom w:val="0"/>
      <w:divBdr>
        <w:top w:val="none" w:sz="0" w:space="0" w:color="auto"/>
        <w:left w:val="none" w:sz="0" w:space="0" w:color="auto"/>
        <w:bottom w:val="none" w:sz="0" w:space="0" w:color="auto"/>
        <w:right w:val="none" w:sz="0" w:space="0" w:color="auto"/>
      </w:divBdr>
      <w:divsChild>
        <w:div w:id="1062677974">
          <w:marLeft w:val="0"/>
          <w:marRight w:val="0"/>
          <w:marTop w:val="0"/>
          <w:marBottom w:val="0"/>
          <w:divBdr>
            <w:top w:val="none" w:sz="0" w:space="0" w:color="auto"/>
            <w:left w:val="none" w:sz="0" w:space="0" w:color="auto"/>
            <w:bottom w:val="none" w:sz="0" w:space="0" w:color="auto"/>
            <w:right w:val="none" w:sz="0" w:space="0" w:color="auto"/>
          </w:divBdr>
        </w:div>
        <w:div w:id="2011908898">
          <w:marLeft w:val="0"/>
          <w:marRight w:val="0"/>
          <w:marTop w:val="0"/>
          <w:marBottom w:val="0"/>
          <w:divBdr>
            <w:top w:val="none" w:sz="0" w:space="0" w:color="auto"/>
            <w:left w:val="none" w:sz="0" w:space="0" w:color="auto"/>
            <w:bottom w:val="none" w:sz="0" w:space="0" w:color="auto"/>
            <w:right w:val="none" w:sz="0" w:space="0" w:color="auto"/>
          </w:divBdr>
        </w:div>
        <w:div w:id="59405818">
          <w:marLeft w:val="0"/>
          <w:marRight w:val="0"/>
          <w:marTop w:val="0"/>
          <w:marBottom w:val="0"/>
          <w:divBdr>
            <w:top w:val="none" w:sz="0" w:space="0" w:color="auto"/>
            <w:left w:val="none" w:sz="0" w:space="0" w:color="auto"/>
            <w:bottom w:val="none" w:sz="0" w:space="0" w:color="auto"/>
            <w:right w:val="none" w:sz="0" w:space="0" w:color="auto"/>
          </w:divBdr>
        </w:div>
      </w:divsChild>
    </w:div>
    <w:div w:id="307442582">
      <w:bodyDiv w:val="1"/>
      <w:marLeft w:val="0"/>
      <w:marRight w:val="0"/>
      <w:marTop w:val="0"/>
      <w:marBottom w:val="0"/>
      <w:divBdr>
        <w:top w:val="none" w:sz="0" w:space="0" w:color="auto"/>
        <w:left w:val="none" w:sz="0" w:space="0" w:color="auto"/>
        <w:bottom w:val="none" w:sz="0" w:space="0" w:color="auto"/>
        <w:right w:val="none" w:sz="0" w:space="0" w:color="auto"/>
      </w:divBdr>
    </w:div>
    <w:div w:id="632758362">
      <w:bodyDiv w:val="1"/>
      <w:marLeft w:val="0"/>
      <w:marRight w:val="0"/>
      <w:marTop w:val="0"/>
      <w:marBottom w:val="0"/>
      <w:divBdr>
        <w:top w:val="none" w:sz="0" w:space="0" w:color="auto"/>
        <w:left w:val="none" w:sz="0" w:space="0" w:color="auto"/>
        <w:bottom w:val="none" w:sz="0" w:space="0" w:color="auto"/>
        <w:right w:val="none" w:sz="0" w:space="0" w:color="auto"/>
      </w:divBdr>
    </w:div>
    <w:div w:id="782383261">
      <w:bodyDiv w:val="1"/>
      <w:marLeft w:val="0"/>
      <w:marRight w:val="0"/>
      <w:marTop w:val="0"/>
      <w:marBottom w:val="0"/>
      <w:divBdr>
        <w:top w:val="none" w:sz="0" w:space="0" w:color="auto"/>
        <w:left w:val="none" w:sz="0" w:space="0" w:color="auto"/>
        <w:bottom w:val="none" w:sz="0" w:space="0" w:color="auto"/>
        <w:right w:val="none" w:sz="0" w:space="0" w:color="auto"/>
      </w:divBdr>
      <w:divsChild>
        <w:div w:id="1133713333">
          <w:marLeft w:val="0"/>
          <w:marRight w:val="0"/>
          <w:marTop w:val="0"/>
          <w:marBottom w:val="0"/>
          <w:divBdr>
            <w:top w:val="none" w:sz="0" w:space="0" w:color="auto"/>
            <w:left w:val="none" w:sz="0" w:space="0" w:color="auto"/>
            <w:bottom w:val="none" w:sz="0" w:space="0" w:color="auto"/>
            <w:right w:val="none" w:sz="0" w:space="0" w:color="auto"/>
          </w:divBdr>
        </w:div>
        <w:div w:id="2088576830">
          <w:marLeft w:val="0"/>
          <w:marRight w:val="0"/>
          <w:marTop w:val="0"/>
          <w:marBottom w:val="0"/>
          <w:divBdr>
            <w:top w:val="none" w:sz="0" w:space="0" w:color="auto"/>
            <w:left w:val="none" w:sz="0" w:space="0" w:color="auto"/>
            <w:bottom w:val="none" w:sz="0" w:space="0" w:color="auto"/>
            <w:right w:val="none" w:sz="0" w:space="0" w:color="auto"/>
          </w:divBdr>
        </w:div>
        <w:div w:id="81146294">
          <w:marLeft w:val="0"/>
          <w:marRight w:val="0"/>
          <w:marTop w:val="0"/>
          <w:marBottom w:val="0"/>
          <w:divBdr>
            <w:top w:val="none" w:sz="0" w:space="0" w:color="auto"/>
            <w:left w:val="none" w:sz="0" w:space="0" w:color="auto"/>
            <w:bottom w:val="none" w:sz="0" w:space="0" w:color="auto"/>
            <w:right w:val="none" w:sz="0" w:space="0" w:color="auto"/>
          </w:divBdr>
        </w:div>
      </w:divsChild>
    </w:div>
    <w:div w:id="889995429">
      <w:bodyDiv w:val="1"/>
      <w:marLeft w:val="0"/>
      <w:marRight w:val="0"/>
      <w:marTop w:val="0"/>
      <w:marBottom w:val="0"/>
      <w:divBdr>
        <w:top w:val="none" w:sz="0" w:space="0" w:color="auto"/>
        <w:left w:val="none" w:sz="0" w:space="0" w:color="auto"/>
        <w:bottom w:val="none" w:sz="0" w:space="0" w:color="auto"/>
        <w:right w:val="none" w:sz="0" w:space="0" w:color="auto"/>
      </w:divBdr>
    </w:div>
    <w:div w:id="10067849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341881">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5608347">
      <w:bodyDiv w:val="1"/>
      <w:marLeft w:val="0"/>
      <w:marRight w:val="0"/>
      <w:marTop w:val="0"/>
      <w:marBottom w:val="0"/>
      <w:divBdr>
        <w:top w:val="none" w:sz="0" w:space="0" w:color="auto"/>
        <w:left w:val="none" w:sz="0" w:space="0" w:color="auto"/>
        <w:bottom w:val="none" w:sz="0" w:space="0" w:color="auto"/>
        <w:right w:val="none" w:sz="0" w:space="0" w:color="auto"/>
      </w:divBdr>
      <w:divsChild>
        <w:div w:id="1396508929">
          <w:marLeft w:val="0"/>
          <w:marRight w:val="0"/>
          <w:marTop w:val="0"/>
          <w:marBottom w:val="0"/>
          <w:divBdr>
            <w:top w:val="none" w:sz="0" w:space="0" w:color="auto"/>
            <w:left w:val="none" w:sz="0" w:space="0" w:color="auto"/>
            <w:bottom w:val="none" w:sz="0" w:space="0" w:color="auto"/>
            <w:right w:val="none" w:sz="0" w:space="0" w:color="auto"/>
          </w:divBdr>
        </w:div>
        <w:div w:id="1946692475">
          <w:marLeft w:val="0"/>
          <w:marRight w:val="0"/>
          <w:marTop w:val="0"/>
          <w:marBottom w:val="0"/>
          <w:divBdr>
            <w:top w:val="none" w:sz="0" w:space="0" w:color="auto"/>
            <w:left w:val="none" w:sz="0" w:space="0" w:color="auto"/>
            <w:bottom w:val="none" w:sz="0" w:space="0" w:color="auto"/>
            <w:right w:val="none" w:sz="0" w:space="0" w:color="auto"/>
          </w:divBdr>
        </w:div>
        <w:div w:id="479924422">
          <w:marLeft w:val="0"/>
          <w:marRight w:val="0"/>
          <w:marTop w:val="0"/>
          <w:marBottom w:val="0"/>
          <w:divBdr>
            <w:top w:val="none" w:sz="0" w:space="0" w:color="auto"/>
            <w:left w:val="none" w:sz="0" w:space="0" w:color="auto"/>
            <w:bottom w:val="none" w:sz="0" w:space="0" w:color="auto"/>
            <w:right w:val="none" w:sz="0" w:space="0" w:color="auto"/>
          </w:divBdr>
        </w:div>
      </w:divsChild>
    </w:div>
    <w:div w:id="1532837070">
      <w:bodyDiv w:val="1"/>
      <w:marLeft w:val="0"/>
      <w:marRight w:val="0"/>
      <w:marTop w:val="0"/>
      <w:marBottom w:val="0"/>
      <w:divBdr>
        <w:top w:val="none" w:sz="0" w:space="0" w:color="auto"/>
        <w:left w:val="none" w:sz="0" w:space="0" w:color="auto"/>
        <w:bottom w:val="none" w:sz="0" w:space="0" w:color="auto"/>
        <w:right w:val="none" w:sz="0" w:space="0" w:color="auto"/>
      </w:divBdr>
      <w:divsChild>
        <w:div w:id="693849625">
          <w:marLeft w:val="0"/>
          <w:marRight w:val="0"/>
          <w:marTop w:val="0"/>
          <w:marBottom w:val="0"/>
          <w:divBdr>
            <w:top w:val="none" w:sz="0" w:space="0" w:color="auto"/>
            <w:left w:val="none" w:sz="0" w:space="0" w:color="auto"/>
            <w:bottom w:val="none" w:sz="0" w:space="0" w:color="auto"/>
            <w:right w:val="none" w:sz="0" w:space="0" w:color="auto"/>
          </w:divBdr>
        </w:div>
        <w:div w:id="624704190">
          <w:marLeft w:val="0"/>
          <w:marRight w:val="0"/>
          <w:marTop w:val="0"/>
          <w:marBottom w:val="0"/>
          <w:divBdr>
            <w:top w:val="none" w:sz="0" w:space="0" w:color="auto"/>
            <w:left w:val="none" w:sz="0" w:space="0" w:color="auto"/>
            <w:bottom w:val="none" w:sz="0" w:space="0" w:color="auto"/>
            <w:right w:val="none" w:sz="0" w:space="0" w:color="auto"/>
          </w:divBdr>
        </w:div>
        <w:div w:id="841436813">
          <w:marLeft w:val="0"/>
          <w:marRight w:val="0"/>
          <w:marTop w:val="0"/>
          <w:marBottom w:val="0"/>
          <w:divBdr>
            <w:top w:val="none" w:sz="0" w:space="0" w:color="auto"/>
            <w:left w:val="none" w:sz="0" w:space="0" w:color="auto"/>
            <w:bottom w:val="none" w:sz="0" w:space="0" w:color="auto"/>
            <w:right w:val="none" w:sz="0" w:space="0" w:color="auto"/>
          </w:divBdr>
        </w:div>
      </w:divsChild>
    </w:div>
    <w:div w:id="1574437040">
      <w:bodyDiv w:val="1"/>
      <w:marLeft w:val="0"/>
      <w:marRight w:val="0"/>
      <w:marTop w:val="0"/>
      <w:marBottom w:val="0"/>
      <w:divBdr>
        <w:top w:val="none" w:sz="0" w:space="0" w:color="auto"/>
        <w:left w:val="none" w:sz="0" w:space="0" w:color="auto"/>
        <w:bottom w:val="none" w:sz="0" w:space="0" w:color="auto"/>
        <w:right w:val="none" w:sz="0" w:space="0" w:color="auto"/>
      </w:divBdr>
    </w:div>
    <w:div w:id="16887538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054188">
      <w:bodyDiv w:val="1"/>
      <w:marLeft w:val="0"/>
      <w:marRight w:val="0"/>
      <w:marTop w:val="0"/>
      <w:marBottom w:val="0"/>
      <w:divBdr>
        <w:top w:val="none" w:sz="0" w:space="0" w:color="auto"/>
        <w:left w:val="none" w:sz="0" w:space="0" w:color="auto"/>
        <w:bottom w:val="none" w:sz="0" w:space="0" w:color="auto"/>
        <w:right w:val="none" w:sz="0" w:space="0" w:color="auto"/>
      </w:divBdr>
      <w:divsChild>
        <w:div w:id="1389380786">
          <w:marLeft w:val="0"/>
          <w:marRight w:val="0"/>
          <w:marTop w:val="0"/>
          <w:marBottom w:val="0"/>
          <w:divBdr>
            <w:top w:val="none" w:sz="0" w:space="0" w:color="auto"/>
            <w:left w:val="none" w:sz="0" w:space="0" w:color="auto"/>
            <w:bottom w:val="none" w:sz="0" w:space="0" w:color="auto"/>
            <w:right w:val="none" w:sz="0" w:space="0" w:color="auto"/>
          </w:divBdr>
        </w:div>
        <w:div w:id="2116630551">
          <w:marLeft w:val="0"/>
          <w:marRight w:val="0"/>
          <w:marTop w:val="0"/>
          <w:marBottom w:val="0"/>
          <w:divBdr>
            <w:top w:val="none" w:sz="0" w:space="0" w:color="auto"/>
            <w:left w:val="none" w:sz="0" w:space="0" w:color="auto"/>
            <w:bottom w:val="none" w:sz="0" w:space="0" w:color="auto"/>
            <w:right w:val="none" w:sz="0" w:space="0" w:color="auto"/>
          </w:divBdr>
        </w:div>
        <w:div w:id="1706905220">
          <w:marLeft w:val="0"/>
          <w:marRight w:val="0"/>
          <w:marTop w:val="0"/>
          <w:marBottom w:val="0"/>
          <w:divBdr>
            <w:top w:val="none" w:sz="0" w:space="0" w:color="auto"/>
            <w:left w:val="none" w:sz="0" w:space="0" w:color="auto"/>
            <w:bottom w:val="none" w:sz="0" w:space="0" w:color="auto"/>
            <w:right w:val="none" w:sz="0" w:space="0" w:color="auto"/>
          </w:divBdr>
        </w:div>
      </w:divsChild>
    </w:div>
    <w:div w:id="178587762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772532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tsw.co.uk/blog/leadership-and-management/belbins-team-roles/" TargetMode="Externa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victimsupport.org.uk/more-us/about-us/"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hesisbusiness.com/author/adm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AEFBBF-C76B-4447-AAC3-3237A1C6F5BC}">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31</Pages>
  <Words>8914</Words>
  <Characters>52065</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Powell,James swp6681</cp:lastModifiedBy>
  <cp:revision>122</cp:revision>
  <cp:lastPrinted>2014-08-26T08:55:00Z</cp:lastPrinted>
  <dcterms:created xsi:type="dcterms:W3CDTF">2019-02-14T13:20:00Z</dcterms:created>
  <dcterms:modified xsi:type="dcterms:W3CDTF">2022-03-13T15:54:00Z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2022-01-24T11:14:10Z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8b5030ba-4935-4593-b560-d3f0d996eda7</vt:lpwstr>
  </property>
  <property fmtid="{D5CDD505-2E9C-101B-9397-08002B2CF9AE}" pid="9" name="MSIP_Label_66cf8fe5-b7b7-4df7-b38d-1c61ac2f6639_ContentBits">
    <vt:lpwstr>0</vt:lpwstr>
  </property>
  <property fmtid="{D5CDD505-2E9C-101B-9397-08002B2CF9AE}" pid="10" name="TitusGUID">
    <vt:lpwstr>c2ba7f33-4b7b-4be7-b9d0-92073dfeeb3e</vt:lpwstr>
  </property>
  <property fmtid="{D5CDD505-2E9C-101B-9397-08002B2CF9AE}" pid="11" name="Classification">
    <vt:lpwstr>OFFICIAL</vt:lpwstr>
  </property>
  <property fmtid="{D5CDD505-2E9C-101B-9397-08002B2CF9AE}" pid="12" name="Visibility">
    <vt:lpwstr>NOT VISIBLE</vt:lpwstr>
  </property>
</Properties>
</file>