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B684A" w14:textId="480DC373" w:rsidR="00902C1E" w:rsidRPr="00D900DE" w:rsidRDefault="0052190D" w:rsidP="00D900DE">
      <w:pPr>
        <w:pStyle w:val="Heading1"/>
        <w:rPr>
          <w:color w:val="FFFFFF" w:themeColor="background1"/>
        </w:rPr>
      </w:pPr>
      <w:bookmarkStart w:id="0" w:name="_Toc159914930"/>
      <w:r w:rsidRPr="00D900DE">
        <w:rPr>
          <w:color w:val="FFFFFF" w:themeColor="background1"/>
        </w:rPr>
        <w:t>Title Page</w:t>
      </w:r>
      <w:bookmarkEnd w:id="0"/>
      <w:r w:rsidRPr="00D900DE">
        <w:rPr>
          <w:color w:val="FFFFFF" w:themeColor="background1"/>
        </w:rPr>
        <w:t xml:space="preserve"> </w:t>
      </w:r>
    </w:p>
    <w:p w14:paraId="585EF74F" w14:textId="074BAF2D" w:rsidR="0052508B" w:rsidRPr="00D900DE" w:rsidRDefault="0052508B" w:rsidP="0052508B">
      <w:pPr>
        <w:jc w:val="center"/>
        <w:rPr>
          <w:rFonts w:ascii="Arial" w:hAnsi="Arial" w:cs="Arial"/>
          <w:b/>
          <w:sz w:val="24"/>
          <w:szCs w:val="24"/>
        </w:rPr>
      </w:pPr>
      <w:r w:rsidRPr="00D900DE">
        <w:rPr>
          <w:rFonts w:ascii="Arial" w:hAnsi="Arial" w:cs="Arial"/>
          <w:b/>
          <w:sz w:val="24"/>
          <w:szCs w:val="24"/>
        </w:rPr>
        <w:t>The Ritz-Carlton, Kyoto</w:t>
      </w:r>
      <w:r w:rsidR="00207F7E" w:rsidRPr="00D900DE">
        <w:rPr>
          <w:rFonts w:ascii="Arial" w:hAnsi="Arial" w:cs="Arial"/>
          <w:b/>
          <w:sz w:val="24"/>
          <w:szCs w:val="24"/>
        </w:rPr>
        <w:t xml:space="preserve"> (</w:t>
      </w:r>
      <w:hyperlink r:id="rId8" w:history="1">
        <w:r w:rsidR="00207F7E" w:rsidRPr="00D900DE">
          <w:rPr>
            <w:rStyle w:val="Hyperlink"/>
            <w:rFonts w:ascii="Arial" w:hAnsi="Arial" w:cs="Arial"/>
            <w:sz w:val="24"/>
            <w:szCs w:val="24"/>
          </w:rPr>
          <w:t>https://www.ritzcarlton.com/en/hotels/ukyrz-the-ritz-carlton-kyoto/rooms/</w:t>
        </w:r>
      </w:hyperlink>
      <w:r w:rsidR="00207F7E" w:rsidRPr="00D900DE">
        <w:rPr>
          <w:rFonts w:ascii="Arial" w:hAnsi="Arial" w:cs="Arial"/>
          <w:sz w:val="24"/>
          <w:szCs w:val="24"/>
        </w:rPr>
        <w:t>)</w:t>
      </w:r>
    </w:p>
    <w:p w14:paraId="530FE20D" w14:textId="081426BC" w:rsidR="0052190D" w:rsidRPr="00D900DE" w:rsidRDefault="0052508B" w:rsidP="0052508B">
      <w:pPr>
        <w:jc w:val="center"/>
        <w:rPr>
          <w:rFonts w:ascii="Arial" w:hAnsi="Arial" w:cs="Arial"/>
          <w:b/>
          <w:sz w:val="24"/>
          <w:szCs w:val="24"/>
        </w:rPr>
      </w:pPr>
      <w:r w:rsidRPr="00D900DE">
        <w:rPr>
          <w:rFonts w:ascii="Arial" w:hAnsi="Arial" w:cs="Arial"/>
          <w:b/>
          <w:sz w:val="24"/>
          <w:szCs w:val="24"/>
        </w:rPr>
        <w:t>Department: The Human Resources Department</w:t>
      </w:r>
    </w:p>
    <w:p w14:paraId="44251FD2" w14:textId="77777777" w:rsidR="009C46B8" w:rsidRDefault="009C46B8" w:rsidP="009C46B8">
      <w:pPr>
        <w:jc w:val="center"/>
        <w:rPr>
          <w:rFonts w:ascii="Arial" w:hAnsi="Arial" w:cs="Arial"/>
          <w:b/>
          <w:sz w:val="24"/>
          <w:szCs w:val="24"/>
        </w:rPr>
      </w:pPr>
      <w:r>
        <w:rPr>
          <w:rFonts w:ascii="Arial" w:hAnsi="Arial" w:cs="Arial"/>
          <w:b/>
          <w:sz w:val="24"/>
          <w:szCs w:val="24"/>
        </w:rPr>
        <w:t xml:space="preserve">Name: </w:t>
      </w:r>
      <w:r w:rsidRPr="009C46B8">
        <w:rPr>
          <w:rFonts w:ascii="Arial" w:hAnsi="Arial" w:cs="Arial"/>
          <w:b/>
          <w:sz w:val="24"/>
          <w:szCs w:val="24"/>
        </w:rPr>
        <w:t xml:space="preserve">Oluwatosin Osoba </w:t>
      </w:r>
    </w:p>
    <w:p w14:paraId="66A353CE" w14:textId="1305F345" w:rsidR="0052190D" w:rsidRPr="00D900DE" w:rsidRDefault="009C46B8" w:rsidP="009C46B8">
      <w:pPr>
        <w:jc w:val="center"/>
        <w:rPr>
          <w:rFonts w:ascii="Arial" w:hAnsi="Arial" w:cs="Arial"/>
          <w:b/>
          <w:sz w:val="24"/>
          <w:szCs w:val="24"/>
        </w:rPr>
      </w:pPr>
      <w:r>
        <w:rPr>
          <w:rFonts w:ascii="Arial" w:hAnsi="Arial" w:cs="Arial"/>
          <w:b/>
          <w:sz w:val="24"/>
          <w:szCs w:val="24"/>
        </w:rPr>
        <w:t>S</w:t>
      </w:r>
      <w:r w:rsidR="0052190D" w:rsidRPr="00D900DE">
        <w:rPr>
          <w:rFonts w:ascii="Arial" w:hAnsi="Arial" w:cs="Arial"/>
          <w:b/>
          <w:sz w:val="24"/>
          <w:szCs w:val="24"/>
        </w:rPr>
        <w:t>tudent number</w:t>
      </w:r>
      <w:r w:rsidR="00207F7E" w:rsidRPr="00D900DE">
        <w:rPr>
          <w:rFonts w:ascii="Arial" w:hAnsi="Arial" w:cs="Arial"/>
          <w:b/>
          <w:sz w:val="24"/>
          <w:szCs w:val="24"/>
        </w:rPr>
        <w:t>:</w:t>
      </w:r>
      <w:r w:rsidRPr="009C46B8">
        <w:t xml:space="preserve"> </w:t>
      </w:r>
      <w:r w:rsidRPr="009C46B8">
        <w:rPr>
          <w:rFonts w:ascii="Arial" w:hAnsi="Arial" w:cs="Arial"/>
          <w:b/>
          <w:sz w:val="24"/>
          <w:szCs w:val="24"/>
        </w:rPr>
        <w:t>2013493</w:t>
      </w:r>
    </w:p>
    <w:p w14:paraId="2E6C834B" w14:textId="77777777" w:rsidR="00D900DE" w:rsidRPr="00D900DE" w:rsidRDefault="00D900DE" w:rsidP="00207F7E">
      <w:pPr>
        <w:jc w:val="center"/>
        <w:rPr>
          <w:rFonts w:ascii="Arial" w:hAnsi="Arial" w:cs="Arial"/>
          <w:b/>
          <w:sz w:val="24"/>
          <w:szCs w:val="24"/>
        </w:rPr>
      </w:pPr>
    </w:p>
    <w:p w14:paraId="7C06006D" w14:textId="54E9F518" w:rsidR="00D83A86" w:rsidRPr="00D900DE" w:rsidRDefault="00D83A86" w:rsidP="00207F7E">
      <w:pPr>
        <w:jc w:val="center"/>
        <w:rPr>
          <w:rFonts w:ascii="Arial" w:hAnsi="Arial" w:cs="Arial"/>
          <w:b/>
          <w:sz w:val="24"/>
          <w:szCs w:val="24"/>
        </w:rPr>
      </w:pPr>
      <w:r w:rsidRPr="00D900DE">
        <w:rPr>
          <w:rFonts w:ascii="Arial" w:hAnsi="Arial" w:cs="Arial"/>
          <w:b/>
          <w:sz w:val="24"/>
          <w:szCs w:val="24"/>
        </w:rPr>
        <w:t>HOTLUX Hospitality Consultants</w:t>
      </w:r>
    </w:p>
    <w:p w14:paraId="1AE5D0BA" w14:textId="4EDF0EAC" w:rsidR="00D83A86" w:rsidRPr="00D900DE" w:rsidRDefault="00D83A86" w:rsidP="00D83A86">
      <w:pPr>
        <w:jc w:val="center"/>
        <w:rPr>
          <w:rFonts w:ascii="Arial" w:hAnsi="Arial" w:cs="Arial"/>
          <w:sz w:val="24"/>
          <w:szCs w:val="24"/>
        </w:rPr>
      </w:pPr>
      <w:r w:rsidRPr="00D900DE">
        <w:rPr>
          <w:rFonts w:ascii="Arial" w:hAnsi="Arial" w:cs="Arial"/>
          <w:noProof/>
          <w:sz w:val="24"/>
          <w:szCs w:val="24"/>
        </w:rPr>
        <w:drawing>
          <wp:inline distT="0" distB="0" distL="0" distR="0" wp14:anchorId="603EDC3C" wp14:editId="5DCE4FFA">
            <wp:extent cx="4761865" cy="4761865"/>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1865" cy="4761865"/>
                    </a:xfrm>
                    <a:prstGeom prst="rect">
                      <a:avLst/>
                    </a:prstGeom>
                    <a:noFill/>
                    <a:ln>
                      <a:noFill/>
                    </a:ln>
                  </pic:spPr>
                </pic:pic>
              </a:graphicData>
            </a:graphic>
          </wp:inline>
        </w:drawing>
      </w:r>
    </w:p>
    <w:p w14:paraId="66A6A9B2" w14:textId="21C8B4F2" w:rsidR="004511E8" w:rsidRPr="00D900DE" w:rsidRDefault="004511E8">
      <w:pPr>
        <w:rPr>
          <w:rFonts w:ascii="Arial" w:hAnsi="Arial" w:cs="Arial"/>
          <w:sz w:val="24"/>
          <w:szCs w:val="24"/>
        </w:rPr>
      </w:pPr>
    </w:p>
    <w:p w14:paraId="48750409" w14:textId="77777777" w:rsidR="00CE2021" w:rsidRPr="00D900DE" w:rsidRDefault="00CE2021">
      <w:pPr>
        <w:rPr>
          <w:rFonts w:ascii="Arial" w:hAnsi="Arial" w:cs="Arial"/>
          <w:sz w:val="24"/>
          <w:szCs w:val="24"/>
        </w:rPr>
      </w:pPr>
    </w:p>
    <w:p w14:paraId="7148F6BB" w14:textId="6E631283" w:rsidR="0052190D" w:rsidRPr="00D900DE" w:rsidRDefault="00D900DE" w:rsidP="00D900DE">
      <w:pPr>
        <w:jc w:val="center"/>
        <w:rPr>
          <w:rFonts w:ascii="Arial" w:hAnsi="Arial" w:cs="Arial"/>
          <w:sz w:val="24"/>
          <w:szCs w:val="24"/>
        </w:rPr>
      </w:pPr>
      <w:r w:rsidRPr="00D900DE">
        <w:rPr>
          <w:rFonts w:ascii="Arial" w:hAnsi="Arial" w:cs="Arial"/>
          <w:sz w:val="24"/>
          <w:szCs w:val="24"/>
        </w:rPr>
        <w:t>2</w:t>
      </w:r>
      <w:r w:rsidR="00404973">
        <w:rPr>
          <w:rFonts w:ascii="Arial" w:hAnsi="Arial" w:cs="Arial"/>
          <w:sz w:val="24"/>
          <w:szCs w:val="24"/>
        </w:rPr>
        <w:t>7</w:t>
      </w:r>
      <w:r w:rsidRPr="00D900DE">
        <w:rPr>
          <w:rFonts w:ascii="Arial" w:hAnsi="Arial" w:cs="Arial"/>
          <w:sz w:val="24"/>
          <w:szCs w:val="24"/>
          <w:vertAlign w:val="superscript"/>
        </w:rPr>
        <w:t>th</w:t>
      </w:r>
      <w:r w:rsidRPr="00D900DE">
        <w:rPr>
          <w:rFonts w:ascii="Arial" w:hAnsi="Arial" w:cs="Arial"/>
          <w:sz w:val="24"/>
          <w:szCs w:val="24"/>
        </w:rPr>
        <w:t xml:space="preserve"> February, 2024</w:t>
      </w:r>
    </w:p>
    <w:p w14:paraId="723F2CEA" w14:textId="7CAB0471" w:rsidR="0052190D" w:rsidRPr="00D900DE" w:rsidRDefault="0052190D">
      <w:pPr>
        <w:rPr>
          <w:rFonts w:ascii="Arial" w:hAnsi="Arial" w:cs="Arial"/>
          <w:sz w:val="24"/>
          <w:szCs w:val="24"/>
        </w:rPr>
      </w:pPr>
      <w:r w:rsidRPr="00D900DE">
        <w:rPr>
          <w:rFonts w:ascii="Arial" w:hAnsi="Arial" w:cs="Arial"/>
          <w:sz w:val="24"/>
          <w:szCs w:val="24"/>
        </w:rPr>
        <w:br w:type="page"/>
      </w:r>
    </w:p>
    <w:p w14:paraId="47D65192" w14:textId="41115591" w:rsidR="0052190D" w:rsidRPr="00D900DE" w:rsidRDefault="0052190D" w:rsidP="00D900DE">
      <w:pPr>
        <w:pStyle w:val="Heading1"/>
      </w:pPr>
      <w:bookmarkStart w:id="1" w:name="_Toc159914931"/>
      <w:r w:rsidRPr="00D900DE">
        <w:lastRenderedPageBreak/>
        <w:t>Content List</w:t>
      </w:r>
      <w:bookmarkEnd w:id="1"/>
      <w:r w:rsidRPr="00D900DE">
        <w:t xml:space="preserve"> </w:t>
      </w:r>
    </w:p>
    <w:sdt>
      <w:sdtPr>
        <w:rPr>
          <w:rFonts w:ascii="Arial" w:eastAsiaTheme="minorHAnsi" w:hAnsi="Arial" w:cs="Arial"/>
          <w:color w:val="auto"/>
          <w:sz w:val="24"/>
          <w:szCs w:val="24"/>
        </w:rPr>
        <w:id w:val="854394971"/>
        <w:docPartObj>
          <w:docPartGallery w:val="Table of Contents"/>
          <w:docPartUnique/>
        </w:docPartObj>
      </w:sdtPr>
      <w:sdtEndPr>
        <w:rPr>
          <w:rFonts w:asciiTheme="minorHAnsi" w:hAnsiTheme="minorHAnsi" w:cstheme="minorBidi"/>
          <w:b/>
          <w:bCs/>
          <w:noProof/>
          <w:sz w:val="22"/>
          <w:szCs w:val="22"/>
        </w:rPr>
      </w:sdtEndPr>
      <w:sdtContent>
        <w:p w14:paraId="21335624" w14:textId="68CA7651" w:rsidR="00F21A7C" w:rsidRPr="00F21A7C" w:rsidRDefault="00F21A7C" w:rsidP="00F21A7C">
          <w:pPr>
            <w:pStyle w:val="TOCHeading"/>
            <w:spacing w:line="480" w:lineRule="auto"/>
            <w:rPr>
              <w:rFonts w:ascii="Arial" w:hAnsi="Arial" w:cs="Arial"/>
              <w:sz w:val="24"/>
              <w:szCs w:val="24"/>
            </w:rPr>
          </w:pPr>
        </w:p>
        <w:p w14:paraId="557D3FD5" w14:textId="1D2F4F6E" w:rsidR="00F21A7C" w:rsidRPr="00F21A7C" w:rsidRDefault="00F21A7C" w:rsidP="00F21A7C">
          <w:pPr>
            <w:pStyle w:val="TOC1"/>
            <w:tabs>
              <w:tab w:val="right" w:leader="dot" w:pos="9350"/>
            </w:tabs>
            <w:spacing w:line="480" w:lineRule="auto"/>
            <w:rPr>
              <w:rFonts w:ascii="Arial" w:hAnsi="Arial" w:cs="Arial"/>
              <w:noProof/>
              <w:sz w:val="24"/>
              <w:szCs w:val="24"/>
            </w:rPr>
          </w:pPr>
          <w:r w:rsidRPr="00F21A7C">
            <w:rPr>
              <w:rFonts w:ascii="Arial" w:hAnsi="Arial" w:cs="Arial"/>
              <w:b/>
              <w:bCs/>
              <w:noProof/>
              <w:sz w:val="24"/>
              <w:szCs w:val="24"/>
            </w:rPr>
            <w:fldChar w:fldCharType="begin"/>
          </w:r>
          <w:r w:rsidRPr="00F21A7C">
            <w:rPr>
              <w:rFonts w:ascii="Arial" w:hAnsi="Arial" w:cs="Arial"/>
              <w:b/>
              <w:bCs/>
              <w:noProof/>
              <w:sz w:val="24"/>
              <w:szCs w:val="24"/>
            </w:rPr>
            <w:instrText xml:space="preserve"> TOC \o "1-3" \h \z \u </w:instrText>
          </w:r>
          <w:r w:rsidRPr="00F21A7C">
            <w:rPr>
              <w:rFonts w:ascii="Arial" w:hAnsi="Arial" w:cs="Arial"/>
              <w:b/>
              <w:bCs/>
              <w:noProof/>
              <w:sz w:val="24"/>
              <w:szCs w:val="24"/>
            </w:rPr>
            <w:fldChar w:fldCharType="separate"/>
          </w:r>
          <w:hyperlink w:anchor="_Toc159914930" w:history="1">
            <w:r w:rsidRPr="00F21A7C">
              <w:rPr>
                <w:rStyle w:val="Hyperlink"/>
                <w:rFonts w:ascii="Arial" w:hAnsi="Arial" w:cs="Arial"/>
                <w:noProof/>
                <w:sz w:val="24"/>
                <w:szCs w:val="24"/>
              </w:rPr>
              <w:t>Title Page</w:t>
            </w:r>
            <w:r w:rsidRPr="00F21A7C">
              <w:rPr>
                <w:rFonts w:ascii="Arial" w:hAnsi="Arial" w:cs="Arial"/>
                <w:noProof/>
                <w:webHidden/>
                <w:sz w:val="24"/>
                <w:szCs w:val="24"/>
              </w:rPr>
              <w:tab/>
            </w:r>
            <w:r w:rsidRPr="00F21A7C">
              <w:rPr>
                <w:rFonts w:ascii="Arial" w:hAnsi="Arial" w:cs="Arial"/>
                <w:noProof/>
                <w:webHidden/>
                <w:sz w:val="24"/>
                <w:szCs w:val="24"/>
              </w:rPr>
              <w:fldChar w:fldCharType="begin"/>
            </w:r>
            <w:r w:rsidRPr="00F21A7C">
              <w:rPr>
                <w:rFonts w:ascii="Arial" w:hAnsi="Arial" w:cs="Arial"/>
                <w:noProof/>
                <w:webHidden/>
                <w:sz w:val="24"/>
                <w:szCs w:val="24"/>
              </w:rPr>
              <w:instrText xml:space="preserve"> PAGEREF _Toc159914930 \h </w:instrText>
            </w:r>
            <w:r w:rsidRPr="00F21A7C">
              <w:rPr>
                <w:rFonts w:ascii="Arial" w:hAnsi="Arial" w:cs="Arial"/>
                <w:noProof/>
                <w:webHidden/>
                <w:sz w:val="24"/>
                <w:szCs w:val="24"/>
              </w:rPr>
            </w:r>
            <w:r w:rsidRPr="00F21A7C">
              <w:rPr>
                <w:rFonts w:ascii="Arial" w:hAnsi="Arial" w:cs="Arial"/>
                <w:noProof/>
                <w:webHidden/>
                <w:sz w:val="24"/>
                <w:szCs w:val="24"/>
              </w:rPr>
              <w:fldChar w:fldCharType="separate"/>
            </w:r>
            <w:r w:rsidRPr="00F21A7C">
              <w:rPr>
                <w:rFonts w:ascii="Arial" w:hAnsi="Arial" w:cs="Arial"/>
                <w:noProof/>
                <w:webHidden/>
                <w:sz w:val="24"/>
                <w:szCs w:val="24"/>
              </w:rPr>
              <w:t>1</w:t>
            </w:r>
            <w:r w:rsidRPr="00F21A7C">
              <w:rPr>
                <w:rFonts w:ascii="Arial" w:hAnsi="Arial" w:cs="Arial"/>
                <w:noProof/>
                <w:webHidden/>
                <w:sz w:val="24"/>
                <w:szCs w:val="24"/>
              </w:rPr>
              <w:fldChar w:fldCharType="end"/>
            </w:r>
          </w:hyperlink>
        </w:p>
        <w:p w14:paraId="4106B9C0" w14:textId="1462EC9A" w:rsidR="00F21A7C" w:rsidRPr="00F21A7C" w:rsidRDefault="00000000" w:rsidP="00F21A7C">
          <w:pPr>
            <w:pStyle w:val="TOC1"/>
            <w:tabs>
              <w:tab w:val="right" w:leader="dot" w:pos="9350"/>
            </w:tabs>
            <w:spacing w:line="480" w:lineRule="auto"/>
            <w:rPr>
              <w:rFonts w:ascii="Arial" w:hAnsi="Arial" w:cs="Arial"/>
              <w:noProof/>
              <w:sz w:val="24"/>
              <w:szCs w:val="24"/>
            </w:rPr>
          </w:pPr>
          <w:hyperlink w:anchor="_Toc159914931" w:history="1">
            <w:r w:rsidR="00F21A7C" w:rsidRPr="00F21A7C">
              <w:rPr>
                <w:rStyle w:val="Hyperlink"/>
                <w:rFonts w:ascii="Arial" w:hAnsi="Arial" w:cs="Arial"/>
                <w:noProof/>
                <w:sz w:val="24"/>
                <w:szCs w:val="24"/>
              </w:rPr>
              <w:t>Content List</w:t>
            </w:r>
            <w:r w:rsidR="00F21A7C" w:rsidRPr="00F21A7C">
              <w:rPr>
                <w:rFonts w:ascii="Arial" w:hAnsi="Arial" w:cs="Arial"/>
                <w:noProof/>
                <w:webHidden/>
                <w:sz w:val="24"/>
                <w:szCs w:val="24"/>
              </w:rPr>
              <w:tab/>
            </w:r>
            <w:r w:rsidR="00F21A7C" w:rsidRPr="00F21A7C">
              <w:rPr>
                <w:rFonts w:ascii="Arial" w:hAnsi="Arial" w:cs="Arial"/>
                <w:noProof/>
                <w:webHidden/>
                <w:sz w:val="24"/>
                <w:szCs w:val="24"/>
              </w:rPr>
              <w:fldChar w:fldCharType="begin"/>
            </w:r>
            <w:r w:rsidR="00F21A7C" w:rsidRPr="00F21A7C">
              <w:rPr>
                <w:rFonts w:ascii="Arial" w:hAnsi="Arial" w:cs="Arial"/>
                <w:noProof/>
                <w:webHidden/>
                <w:sz w:val="24"/>
                <w:szCs w:val="24"/>
              </w:rPr>
              <w:instrText xml:space="preserve"> PAGEREF _Toc159914931 \h </w:instrText>
            </w:r>
            <w:r w:rsidR="00F21A7C" w:rsidRPr="00F21A7C">
              <w:rPr>
                <w:rFonts w:ascii="Arial" w:hAnsi="Arial" w:cs="Arial"/>
                <w:noProof/>
                <w:webHidden/>
                <w:sz w:val="24"/>
                <w:szCs w:val="24"/>
              </w:rPr>
            </w:r>
            <w:r w:rsidR="00F21A7C" w:rsidRPr="00F21A7C">
              <w:rPr>
                <w:rFonts w:ascii="Arial" w:hAnsi="Arial" w:cs="Arial"/>
                <w:noProof/>
                <w:webHidden/>
                <w:sz w:val="24"/>
                <w:szCs w:val="24"/>
              </w:rPr>
              <w:fldChar w:fldCharType="separate"/>
            </w:r>
            <w:r w:rsidR="00F21A7C" w:rsidRPr="00F21A7C">
              <w:rPr>
                <w:rFonts w:ascii="Arial" w:hAnsi="Arial" w:cs="Arial"/>
                <w:noProof/>
                <w:webHidden/>
                <w:sz w:val="24"/>
                <w:szCs w:val="24"/>
              </w:rPr>
              <w:t>2</w:t>
            </w:r>
            <w:r w:rsidR="00F21A7C" w:rsidRPr="00F21A7C">
              <w:rPr>
                <w:rFonts w:ascii="Arial" w:hAnsi="Arial" w:cs="Arial"/>
                <w:noProof/>
                <w:webHidden/>
                <w:sz w:val="24"/>
                <w:szCs w:val="24"/>
              </w:rPr>
              <w:fldChar w:fldCharType="end"/>
            </w:r>
          </w:hyperlink>
        </w:p>
        <w:p w14:paraId="3A10DFC1" w14:textId="3059EAB6" w:rsidR="00F21A7C" w:rsidRPr="00F21A7C" w:rsidRDefault="00000000" w:rsidP="00F21A7C">
          <w:pPr>
            <w:pStyle w:val="TOC1"/>
            <w:tabs>
              <w:tab w:val="right" w:leader="dot" w:pos="9350"/>
            </w:tabs>
            <w:spacing w:line="480" w:lineRule="auto"/>
            <w:rPr>
              <w:rFonts w:ascii="Arial" w:hAnsi="Arial" w:cs="Arial"/>
              <w:noProof/>
              <w:sz w:val="24"/>
              <w:szCs w:val="24"/>
            </w:rPr>
          </w:pPr>
          <w:hyperlink w:anchor="_Toc159914932" w:history="1">
            <w:r w:rsidR="00F21A7C" w:rsidRPr="00F21A7C">
              <w:rPr>
                <w:rStyle w:val="Hyperlink"/>
                <w:rFonts w:ascii="Arial" w:hAnsi="Arial" w:cs="Arial"/>
                <w:noProof/>
                <w:sz w:val="24"/>
                <w:szCs w:val="24"/>
              </w:rPr>
              <w:t>Executive Summary</w:t>
            </w:r>
            <w:r w:rsidR="00F21A7C" w:rsidRPr="00F21A7C">
              <w:rPr>
                <w:rFonts w:ascii="Arial" w:hAnsi="Arial" w:cs="Arial"/>
                <w:noProof/>
                <w:webHidden/>
                <w:sz w:val="24"/>
                <w:szCs w:val="24"/>
              </w:rPr>
              <w:tab/>
            </w:r>
            <w:r w:rsidR="00F21A7C" w:rsidRPr="00F21A7C">
              <w:rPr>
                <w:rFonts w:ascii="Arial" w:hAnsi="Arial" w:cs="Arial"/>
                <w:noProof/>
                <w:webHidden/>
                <w:sz w:val="24"/>
                <w:szCs w:val="24"/>
              </w:rPr>
              <w:fldChar w:fldCharType="begin"/>
            </w:r>
            <w:r w:rsidR="00F21A7C" w:rsidRPr="00F21A7C">
              <w:rPr>
                <w:rFonts w:ascii="Arial" w:hAnsi="Arial" w:cs="Arial"/>
                <w:noProof/>
                <w:webHidden/>
                <w:sz w:val="24"/>
                <w:szCs w:val="24"/>
              </w:rPr>
              <w:instrText xml:space="preserve"> PAGEREF _Toc159914932 \h </w:instrText>
            </w:r>
            <w:r w:rsidR="00F21A7C" w:rsidRPr="00F21A7C">
              <w:rPr>
                <w:rFonts w:ascii="Arial" w:hAnsi="Arial" w:cs="Arial"/>
                <w:noProof/>
                <w:webHidden/>
                <w:sz w:val="24"/>
                <w:szCs w:val="24"/>
              </w:rPr>
            </w:r>
            <w:r w:rsidR="00F21A7C" w:rsidRPr="00F21A7C">
              <w:rPr>
                <w:rFonts w:ascii="Arial" w:hAnsi="Arial" w:cs="Arial"/>
                <w:noProof/>
                <w:webHidden/>
                <w:sz w:val="24"/>
                <w:szCs w:val="24"/>
              </w:rPr>
              <w:fldChar w:fldCharType="separate"/>
            </w:r>
            <w:r w:rsidR="00F21A7C" w:rsidRPr="00F21A7C">
              <w:rPr>
                <w:rFonts w:ascii="Arial" w:hAnsi="Arial" w:cs="Arial"/>
                <w:noProof/>
                <w:webHidden/>
                <w:sz w:val="24"/>
                <w:szCs w:val="24"/>
              </w:rPr>
              <w:t>3</w:t>
            </w:r>
            <w:r w:rsidR="00F21A7C" w:rsidRPr="00F21A7C">
              <w:rPr>
                <w:rFonts w:ascii="Arial" w:hAnsi="Arial" w:cs="Arial"/>
                <w:noProof/>
                <w:webHidden/>
                <w:sz w:val="24"/>
                <w:szCs w:val="24"/>
              </w:rPr>
              <w:fldChar w:fldCharType="end"/>
            </w:r>
          </w:hyperlink>
        </w:p>
        <w:p w14:paraId="3464C342" w14:textId="2B512B8F" w:rsidR="00F21A7C" w:rsidRPr="00F21A7C" w:rsidRDefault="00000000" w:rsidP="00F21A7C">
          <w:pPr>
            <w:pStyle w:val="TOC1"/>
            <w:tabs>
              <w:tab w:val="right" w:leader="dot" w:pos="9350"/>
            </w:tabs>
            <w:spacing w:line="480" w:lineRule="auto"/>
            <w:rPr>
              <w:rFonts w:ascii="Arial" w:hAnsi="Arial" w:cs="Arial"/>
              <w:noProof/>
              <w:sz w:val="24"/>
              <w:szCs w:val="24"/>
            </w:rPr>
          </w:pPr>
          <w:hyperlink w:anchor="_Toc159914933" w:history="1">
            <w:r w:rsidR="00F21A7C" w:rsidRPr="00F21A7C">
              <w:rPr>
                <w:rStyle w:val="Hyperlink"/>
                <w:rFonts w:ascii="Arial" w:hAnsi="Arial" w:cs="Arial"/>
                <w:noProof/>
                <w:sz w:val="24"/>
                <w:szCs w:val="24"/>
              </w:rPr>
              <w:t>Introduction</w:t>
            </w:r>
            <w:r w:rsidR="00F21A7C" w:rsidRPr="00F21A7C">
              <w:rPr>
                <w:rFonts w:ascii="Arial" w:hAnsi="Arial" w:cs="Arial"/>
                <w:noProof/>
                <w:webHidden/>
                <w:sz w:val="24"/>
                <w:szCs w:val="24"/>
              </w:rPr>
              <w:tab/>
            </w:r>
            <w:r w:rsidR="00F21A7C" w:rsidRPr="00F21A7C">
              <w:rPr>
                <w:rFonts w:ascii="Arial" w:hAnsi="Arial" w:cs="Arial"/>
                <w:noProof/>
                <w:webHidden/>
                <w:sz w:val="24"/>
                <w:szCs w:val="24"/>
              </w:rPr>
              <w:fldChar w:fldCharType="begin"/>
            </w:r>
            <w:r w:rsidR="00F21A7C" w:rsidRPr="00F21A7C">
              <w:rPr>
                <w:rFonts w:ascii="Arial" w:hAnsi="Arial" w:cs="Arial"/>
                <w:noProof/>
                <w:webHidden/>
                <w:sz w:val="24"/>
                <w:szCs w:val="24"/>
              </w:rPr>
              <w:instrText xml:space="preserve"> PAGEREF _Toc159914933 \h </w:instrText>
            </w:r>
            <w:r w:rsidR="00F21A7C" w:rsidRPr="00F21A7C">
              <w:rPr>
                <w:rFonts w:ascii="Arial" w:hAnsi="Arial" w:cs="Arial"/>
                <w:noProof/>
                <w:webHidden/>
                <w:sz w:val="24"/>
                <w:szCs w:val="24"/>
              </w:rPr>
            </w:r>
            <w:r w:rsidR="00F21A7C" w:rsidRPr="00F21A7C">
              <w:rPr>
                <w:rFonts w:ascii="Arial" w:hAnsi="Arial" w:cs="Arial"/>
                <w:noProof/>
                <w:webHidden/>
                <w:sz w:val="24"/>
                <w:szCs w:val="24"/>
              </w:rPr>
              <w:fldChar w:fldCharType="separate"/>
            </w:r>
            <w:r w:rsidR="00F21A7C" w:rsidRPr="00F21A7C">
              <w:rPr>
                <w:rFonts w:ascii="Arial" w:hAnsi="Arial" w:cs="Arial"/>
                <w:noProof/>
                <w:webHidden/>
                <w:sz w:val="24"/>
                <w:szCs w:val="24"/>
              </w:rPr>
              <w:t>5</w:t>
            </w:r>
            <w:r w:rsidR="00F21A7C" w:rsidRPr="00F21A7C">
              <w:rPr>
                <w:rFonts w:ascii="Arial" w:hAnsi="Arial" w:cs="Arial"/>
                <w:noProof/>
                <w:webHidden/>
                <w:sz w:val="24"/>
                <w:szCs w:val="24"/>
              </w:rPr>
              <w:fldChar w:fldCharType="end"/>
            </w:r>
          </w:hyperlink>
        </w:p>
        <w:p w14:paraId="18A39425" w14:textId="1623A5E2" w:rsidR="00F21A7C" w:rsidRPr="00F21A7C" w:rsidRDefault="00000000" w:rsidP="00F21A7C">
          <w:pPr>
            <w:pStyle w:val="TOC1"/>
            <w:tabs>
              <w:tab w:val="right" w:leader="dot" w:pos="9350"/>
            </w:tabs>
            <w:spacing w:line="480" w:lineRule="auto"/>
            <w:rPr>
              <w:rFonts w:ascii="Arial" w:hAnsi="Arial" w:cs="Arial"/>
              <w:noProof/>
              <w:sz w:val="24"/>
              <w:szCs w:val="24"/>
            </w:rPr>
          </w:pPr>
          <w:hyperlink w:anchor="_Toc159914934" w:history="1">
            <w:r w:rsidR="00F21A7C" w:rsidRPr="00F21A7C">
              <w:rPr>
                <w:rStyle w:val="Hyperlink"/>
                <w:rFonts w:ascii="Arial" w:hAnsi="Arial" w:cs="Arial"/>
                <w:noProof/>
                <w:sz w:val="24"/>
                <w:szCs w:val="24"/>
              </w:rPr>
              <w:t>Analysis</w:t>
            </w:r>
            <w:r w:rsidR="00F21A7C" w:rsidRPr="00F21A7C">
              <w:rPr>
                <w:rFonts w:ascii="Arial" w:hAnsi="Arial" w:cs="Arial"/>
                <w:noProof/>
                <w:webHidden/>
                <w:sz w:val="24"/>
                <w:szCs w:val="24"/>
              </w:rPr>
              <w:tab/>
            </w:r>
            <w:r w:rsidR="00F21A7C" w:rsidRPr="00F21A7C">
              <w:rPr>
                <w:rFonts w:ascii="Arial" w:hAnsi="Arial" w:cs="Arial"/>
                <w:noProof/>
                <w:webHidden/>
                <w:sz w:val="24"/>
                <w:szCs w:val="24"/>
              </w:rPr>
              <w:fldChar w:fldCharType="begin"/>
            </w:r>
            <w:r w:rsidR="00F21A7C" w:rsidRPr="00F21A7C">
              <w:rPr>
                <w:rFonts w:ascii="Arial" w:hAnsi="Arial" w:cs="Arial"/>
                <w:noProof/>
                <w:webHidden/>
                <w:sz w:val="24"/>
                <w:szCs w:val="24"/>
              </w:rPr>
              <w:instrText xml:space="preserve"> PAGEREF _Toc159914934 \h </w:instrText>
            </w:r>
            <w:r w:rsidR="00F21A7C" w:rsidRPr="00F21A7C">
              <w:rPr>
                <w:rFonts w:ascii="Arial" w:hAnsi="Arial" w:cs="Arial"/>
                <w:noProof/>
                <w:webHidden/>
                <w:sz w:val="24"/>
                <w:szCs w:val="24"/>
              </w:rPr>
            </w:r>
            <w:r w:rsidR="00F21A7C" w:rsidRPr="00F21A7C">
              <w:rPr>
                <w:rFonts w:ascii="Arial" w:hAnsi="Arial" w:cs="Arial"/>
                <w:noProof/>
                <w:webHidden/>
                <w:sz w:val="24"/>
                <w:szCs w:val="24"/>
              </w:rPr>
              <w:fldChar w:fldCharType="separate"/>
            </w:r>
            <w:r w:rsidR="00F21A7C" w:rsidRPr="00F21A7C">
              <w:rPr>
                <w:rFonts w:ascii="Arial" w:hAnsi="Arial" w:cs="Arial"/>
                <w:noProof/>
                <w:webHidden/>
                <w:sz w:val="24"/>
                <w:szCs w:val="24"/>
              </w:rPr>
              <w:t>7</w:t>
            </w:r>
            <w:r w:rsidR="00F21A7C" w:rsidRPr="00F21A7C">
              <w:rPr>
                <w:rFonts w:ascii="Arial" w:hAnsi="Arial" w:cs="Arial"/>
                <w:noProof/>
                <w:webHidden/>
                <w:sz w:val="24"/>
                <w:szCs w:val="24"/>
              </w:rPr>
              <w:fldChar w:fldCharType="end"/>
            </w:r>
          </w:hyperlink>
        </w:p>
        <w:p w14:paraId="567708C3" w14:textId="6A34AE50" w:rsidR="00F21A7C" w:rsidRPr="00F21A7C" w:rsidRDefault="00000000" w:rsidP="00F21A7C">
          <w:pPr>
            <w:pStyle w:val="TOC1"/>
            <w:tabs>
              <w:tab w:val="right" w:leader="dot" w:pos="9350"/>
            </w:tabs>
            <w:spacing w:line="480" w:lineRule="auto"/>
            <w:rPr>
              <w:rFonts w:ascii="Arial" w:hAnsi="Arial" w:cs="Arial"/>
              <w:noProof/>
              <w:sz w:val="24"/>
              <w:szCs w:val="24"/>
            </w:rPr>
          </w:pPr>
          <w:hyperlink w:anchor="_Toc159914935" w:history="1">
            <w:r w:rsidR="00F21A7C" w:rsidRPr="00F21A7C">
              <w:rPr>
                <w:rStyle w:val="Hyperlink"/>
                <w:rFonts w:ascii="Arial" w:hAnsi="Arial" w:cs="Arial"/>
                <w:noProof/>
                <w:sz w:val="24"/>
                <w:szCs w:val="24"/>
              </w:rPr>
              <w:t>Recommendations and Change Management</w:t>
            </w:r>
            <w:r w:rsidR="00F21A7C" w:rsidRPr="00F21A7C">
              <w:rPr>
                <w:rFonts w:ascii="Arial" w:hAnsi="Arial" w:cs="Arial"/>
                <w:noProof/>
                <w:webHidden/>
                <w:sz w:val="24"/>
                <w:szCs w:val="24"/>
              </w:rPr>
              <w:tab/>
            </w:r>
            <w:r w:rsidR="00F21A7C" w:rsidRPr="00F21A7C">
              <w:rPr>
                <w:rFonts w:ascii="Arial" w:hAnsi="Arial" w:cs="Arial"/>
                <w:noProof/>
                <w:webHidden/>
                <w:sz w:val="24"/>
                <w:szCs w:val="24"/>
              </w:rPr>
              <w:fldChar w:fldCharType="begin"/>
            </w:r>
            <w:r w:rsidR="00F21A7C" w:rsidRPr="00F21A7C">
              <w:rPr>
                <w:rFonts w:ascii="Arial" w:hAnsi="Arial" w:cs="Arial"/>
                <w:noProof/>
                <w:webHidden/>
                <w:sz w:val="24"/>
                <w:szCs w:val="24"/>
              </w:rPr>
              <w:instrText xml:space="preserve"> PAGEREF _Toc159914935 \h </w:instrText>
            </w:r>
            <w:r w:rsidR="00F21A7C" w:rsidRPr="00F21A7C">
              <w:rPr>
                <w:rFonts w:ascii="Arial" w:hAnsi="Arial" w:cs="Arial"/>
                <w:noProof/>
                <w:webHidden/>
                <w:sz w:val="24"/>
                <w:szCs w:val="24"/>
              </w:rPr>
            </w:r>
            <w:r w:rsidR="00F21A7C" w:rsidRPr="00F21A7C">
              <w:rPr>
                <w:rFonts w:ascii="Arial" w:hAnsi="Arial" w:cs="Arial"/>
                <w:noProof/>
                <w:webHidden/>
                <w:sz w:val="24"/>
                <w:szCs w:val="24"/>
              </w:rPr>
              <w:fldChar w:fldCharType="separate"/>
            </w:r>
            <w:r w:rsidR="00F21A7C" w:rsidRPr="00F21A7C">
              <w:rPr>
                <w:rFonts w:ascii="Arial" w:hAnsi="Arial" w:cs="Arial"/>
                <w:noProof/>
                <w:webHidden/>
                <w:sz w:val="24"/>
                <w:szCs w:val="24"/>
              </w:rPr>
              <w:t>12</w:t>
            </w:r>
            <w:r w:rsidR="00F21A7C" w:rsidRPr="00F21A7C">
              <w:rPr>
                <w:rFonts w:ascii="Arial" w:hAnsi="Arial" w:cs="Arial"/>
                <w:noProof/>
                <w:webHidden/>
                <w:sz w:val="24"/>
                <w:szCs w:val="24"/>
              </w:rPr>
              <w:fldChar w:fldCharType="end"/>
            </w:r>
          </w:hyperlink>
        </w:p>
        <w:p w14:paraId="2F97F8F5" w14:textId="7FB49ECC" w:rsidR="00F21A7C" w:rsidRPr="00F21A7C" w:rsidRDefault="00000000" w:rsidP="00F21A7C">
          <w:pPr>
            <w:pStyle w:val="TOC1"/>
            <w:tabs>
              <w:tab w:val="right" w:leader="dot" w:pos="9350"/>
            </w:tabs>
            <w:spacing w:line="480" w:lineRule="auto"/>
            <w:rPr>
              <w:rFonts w:ascii="Arial" w:hAnsi="Arial" w:cs="Arial"/>
              <w:noProof/>
              <w:sz w:val="24"/>
              <w:szCs w:val="24"/>
            </w:rPr>
          </w:pPr>
          <w:hyperlink w:anchor="_Toc159914936" w:history="1">
            <w:r w:rsidR="00F21A7C" w:rsidRPr="00F21A7C">
              <w:rPr>
                <w:rStyle w:val="Hyperlink"/>
                <w:rFonts w:ascii="Arial" w:hAnsi="Arial" w:cs="Arial"/>
                <w:noProof/>
                <w:sz w:val="24"/>
                <w:szCs w:val="24"/>
              </w:rPr>
              <w:t>Action Plan</w:t>
            </w:r>
            <w:r w:rsidR="00F21A7C" w:rsidRPr="00F21A7C">
              <w:rPr>
                <w:rFonts w:ascii="Arial" w:hAnsi="Arial" w:cs="Arial"/>
                <w:noProof/>
                <w:webHidden/>
                <w:sz w:val="24"/>
                <w:szCs w:val="24"/>
              </w:rPr>
              <w:tab/>
            </w:r>
            <w:r w:rsidR="00F21A7C" w:rsidRPr="00F21A7C">
              <w:rPr>
                <w:rFonts w:ascii="Arial" w:hAnsi="Arial" w:cs="Arial"/>
                <w:noProof/>
                <w:webHidden/>
                <w:sz w:val="24"/>
                <w:szCs w:val="24"/>
              </w:rPr>
              <w:fldChar w:fldCharType="begin"/>
            </w:r>
            <w:r w:rsidR="00F21A7C" w:rsidRPr="00F21A7C">
              <w:rPr>
                <w:rFonts w:ascii="Arial" w:hAnsi="Arial" w:cs="Arial"/>
                <w:noProof/>
                <w:webHidden/>
                <w:sz w:val="24"/>
                <w:szCs w:val="24"/>
              </w:rPr>
              <w:instrText xml:space="preserve"> PAGEREF _Toc159914936 \h </w:instrText>
            </w:r>
            <w:r w:rsidR="00F21A7C" w:rsidRPr="00F21A7C">
              <w:rPr>
                <w:rFonts w:ascii="Arial" w:hAnsi="Arial" w:cs="Arial"/>
                <w:noProof/>
                <w:webHidden/>
                <w:sz w:val="24"/>
                <w:szCs w:val="24"/>
              </w:rPr>
            </w:r>
            <w:r w:rsidR="00F21A7C" w:rsidRPr="00F21A7C">
              <w:rPr>
                <w:rFonts w:ascii="Arial" w:hAnsi="Arial" w:cs="Arial"/>
                <w:noProof/>
                <w:webHidden/>
                <w:sz w:val="24"/>
                <w:szCs w:val="24"/>
              </w:rPr>
              <w:fldChar w:fldCharType="separate"/>
            </w:r>
            <w:r w:rsidR="00F21A7C" w:rsidRPr="00F21A7C">
              <w:rPr>
                <w:rFonts w:ascii="Arial" w:hAnsi="Arial" w:cs="Arial"/>
                <w:noProof/>
                <w:webHidden/>
                <w:sz w:val="24"/>
                <w:szCs w:val="24"/>
              </w:rPr>
              <w:t>17</w:t>
            </w:r>
            <w:r w:rsidR="00F21A7C" w:rsidRPr="00F21A7C">
              <w:rPr>
                <w:rFonts w:ascii="Arial" w:hAnsi="Arial" w:cs="Arial"/>
                <w:noProof/>
                <w:webHidden/>
                <w:sz w:val="24"/>
                <w:szCs w:val="24"/>
              </w:rPr>
              <w:fldChar w:fldCharType="end"/>
            </w:r>
          </w:hyperlink>
        </w:p>
        <w:p w14:paraId="743699DB" w14:textId="0B00C0DE" w:rsidR="00F21A7C" w:rsidRPr="00F21A7C" w:rsidRDefault="00000000" w:rsidP="00F21A7C">
          <w:pPr>
            <w:pStyle w:val="TOC1"/>
            <w:tabs>
              <w:tab w:val="right" w:leader="dot" w:pos="9350"/>
            </w:tabs>
            <w:spacing w:line="480" w:lineRule="auto"/>
            <w:rPr>
              <w:rFonts w:ascii="Arial" w:hAnsi="Arial" w:cs="Arial"/>
              <w:noProof/>
              <w:sz w:val="24"/>
              <w:szCs w:val="24"/>
            </w:rPr>
          </w:pPr>
          <w:hyperlink w:anchor="_Toc159914937" w:history="1">
            <w:r w:rsidR="00F21A7C" w:rsidRPr="00F21A7C">
              <w:rPr>
                <w:rStyle w:val="Hyperlink"/>
                <w:rFonts w:ascii="Arial" w:hAnsi="Arial" w:cs="Arial"/>
                <w:noProof/>
                <w:sz w:val="24"/>
                <w:szCs w:val="24"/>
              </w:rPr>
              <w:t>Conclusion</w:t>
            </w:r>
            <w:r w:rsidR="00F21A7C" w:rsidRPr="00F21A7C">
              <w:rPr>
                <w:rFonts w:ascii="Arial" w:hAnsi="Arial" w:cs="Arial"/>
                <w:noProof/>
                <w:webHidden/>
                <w:sz w:val="24"/>
                <w:szCs w:val="24"/>
              </w:rPr>
              <w:tab/>
            </w:r>
            <w:r w:rsidR="00F21A7C" w:rsidRPr="00F21A7C">
              <w:rPr>
                <w:rFonts w:ascii="Arial" w:hAnsi="Arial" w:cs="Arial"/>
                <w:noProof/>
                <w:webHidden/>
                <w:sz w:val="24"/>
                <w:szCs w:val="24"/>
              </w:rPr>
              <w:fldChar w:fldCharType="begin"/>
            </w:r>
            <w:r w:rsidR="00F21A7C" w:rsidRPr="00F21A7C">
              <w:rPr>
                <w:rFonts w:ascii="Arial" w:hAnsi="Arial" w:cs="Arial"/>
                <w:noProof/>
                <w:webHidden/>
                <w:sz w:val="24"/>
                <w:szCs w:val="24"/>
              </w:rPr>
              <w:instrText xml:space="preserve"> PAGEREF _Toc159914937 \h </w:instrText>
            </w:r>
            <w:r w:rsidR="00F21A7C" w:rsidRPr="00F21A7C">
              <w:rPr>
                <w:rFonts w:ascii="Arial" w:hAnsi="Arial" w:cs="Arial"/>
                <w:noProof/>
                <w:webHidden/>
                <w:sz w:val="24"/>
                <w:szCs w:val="24"/>
              </w:rPr>
            </w:r>
            <w:r w:rsidR="00F21A7C" w:rsidRPr="00F21A7C">
              <w:rPr>
                <w:rFonts w:ascii="Arial" w:hAnsi="Arial" w:cs="Arial"/>
                <w:noProof/>
                <w:webHidden/>
                <w:sz w:val="24"/>
                <w:szCs w:val="24"/>
              </w:rPr>
              <w:fldChar w:fldCharType="separate"/>
            </w:r>
            <w:r w:rsidR="00F21A7C" w:rsidRPr="00F21A7C">
              <w:rPr>
                <w:rFonts w:ascii="Arial" w:hAnsi="Arial" w:cs="Arial"/>
                <w:noProof/>
                <w:webHidden/>
                <w:sz w:val="24"/>
                <w:szCs w:val="24"/>
              </w:rPr>
              <w:t>18</w:t>
            </w:r>
            <w:r w:rsidR="00F21A7C" w:rsidRPr="00F21A7C">
              <w:rPr>
                <w:rFonts w:ascii="Arial" w:hAnsi="Arial" w:cs="Arial"/>
                <w:noProof/>
                <w:webHidden/>
                <w:sz w:val="24"/>
                <w:szCs w:val="24"/>
              </w:rPr>
              <w:fldChar w:fldCharType="end"/>
            </w:r>
          </w:hyperlink>
        </w:p>
        <w:p w14:paraId="6DB95201" w14:textId="1530D614" w:rsidR="00F21A7C" w:rsidRPr="00F21A7C" w:rsidRDefault="00000000" w:rsidP="00F21A7C">
          <w:pPr>
            <w:pStyle w:val="TOC1"/>
            <w:tabs>
              <w:tab w:val="right" w:leader="dot" w:pos="9350"/>
            </w:tabs>
            <w:spacing w:line="480" w:lineRule="auto"/>
            <w:rPr>
              <w:rFonts w:ascii="Arial" w:hAnsi="Arial" w:cs="Arial"/>
              <w:noProof/>
              <w:sz w:val="24"/>
              <w:szCs w:val="24"/>
            </w:rPr>
          </w:pPr>
          <w:hyperlink w:anchor="_Toc159914938" w:history="1">
            <w:r w:rsidR="00F21A7C" w:rsidRPr="00F21A7C">
              <w:rPr>
                <w:rStyle w:val="Hyperlink"/>
                <w:rFonts w:ascii="Arial" w:hAnsi="Arial" w:cs="Arial"/>
                <w:noProof/>
                <w:sz w:val="24"/>
                <w:szCs w:val="24"/>
              </w:rPr>
              <w:t>References List</w:t>
            </w:r>
            <w:r w:rsidR="00F21A7C" w:rsidRPr="00F21A7C">
              <w:rPr>
                <w:rFonts w:ascii="Arial" w:hAnsi="Arial" w:cs="Arial"/>
                <w:noProof/>
                <w:webHidden/>
                <w:sz w:val="24"/>
                <w:szCs w:val="24"/>
              </w:rPr>
              <w:tab/>
            </w:r>
            <w:r w:rsidR="00F21A7C" w:rsidRPr="00F21A7C">
              <w:rPr>
                <w:rFonts w:ascii="Arial" w:hAnsi="Arial" w:cs="Arial"/>
                <w:noProof/>
                <w:webHidden/>
                <w:sz w:val="24"/>
                <w:szCs w:val="24"/>
              </w:rPr>
              <w:fldChar w:fldCharType="begin"/>
            </w:r>
            <w:r w:rsidR="00F21A7C" w:rsidRPr="00F21A7C">
              <w:rPr>
                <w:rFonts w:ascii="Arial" w:hAnsi="Arial" w:cs="Arial"/>
                <w:noProof/>
                <w:webHidden/>
                <w:sz w:val="24"/>
                <w:szCs w:val="24"/>
              </w:rPr>
              <w:instrText xml:space="preserve"> PAGEREF _Toc159914938 \h </w:instrText>
            </w:r>
            <w:r w:rsidR="00F21A7C" w:rsidRPr="00F21A7C">
              <w:rPr>
                <w:rFonts w:ascii="Arial" w:hAnsi="Arial" w:cs="Arial"/>
                <w:noProof/>
                <w:webHidden/>
                <w:sz w:val="24"/>
                <w:szCs w:val="24"/>
              </w:rPr>
            </w:r>
            <w:r w:rsidR="00F21A7C" w:rsidRPr="00F21A7C">
              <w:rPr>
                <w:rFonts w:ascii="Arial" w:hAnsi="Arial" w:cs="Arial"/>
                <w:noProof/>
                <w:webHidden/>
                <w:sz w:val="24"/>
                <w:szCs w:val="24"/>
              </w:rPr>
              <w:fldChar w:fldCharType="separate"/>
            </w:r>
            <w:r w:rsidR="00F21A7C" w:rsidRPr="00F21A7C">
              <w:rPr>
                <w:rFonts w:ascii="Arial" w:hAnsi="Arial" w:cs="Arial"/>
                <w:noProof/>
                <w:webHidden/>
                <w:sz w:val="24"/>
                <w:szCs w:val="24"/>
              </w:rPr>
              <w:t>20</w:t>
            </w:r>
            <w:r w:rsidR="00F21A7C" w:rsidRPr="00F21A7C">
              <w:rPr>
                <w:rFonts w:ascii="Arial" w:hAnsi="Arial" w:cs="Arial"/>
                <w:noProof/>
                <w:webHidden/>
                <w:sz w:val="24"/>
                <w:szCs w:val="24"/>
              </w:rPr>
              <w:fldChar w:fldCharType="end"/>
            </w:r>
          </w:hyperlink>
        </w:p>
        <w:p w14:paraId="497C775F" w14:textId="0D916D99" w:rsidR="00F21A7C" w:rsidRDefault="00F21A7C" w:rsidP="00F21A7C">
          <w:pPr>
            <w:spacing w:line="480" w:lineRule="auto"/>
          </w:pPr>
          <w:r w:rsidRPr="00F21A7C">
            <w:rPr>
              <w:rFonts w:ascii="Arial" w:hAnsi="Arial" w:cs="Arial"/>
              <w:b/>
              <w:bCs/>
              <w:noProof/>
              <w:sz w:val="24"/>
              <w:szCs w:val="24"/>
            </w:rPr>
            <w:fldChar w:fldCharType="end"/>
          </w:r>
        </w:p>
      </w:sdtContent>
    </w:sdt>
    <w:p w14:paraId="510C7DAE" w14:textId="77777777" w:rsidR="0052190D" w:rsidRPr="00D900DE" w:rsidRDefault="0052190D">
      <w:pPr>
        <w:rPr>
          <w:rFonts w:ascii="Arial" w:hAnsi="Arial" w:cs="Arial"/>
          <w:sz w:val="24"/>
          <w:szCs w:val="24"/>
        </w:rPr>
      </w:pPr>
      <w:r w:rsidRPr="00D900DE">
        <w:rPr>
          <w:rFonts w:ascii="Arial" w:hAnsi="Arial" w:cs="Arial"/>
          <w:sz w:val="24"/>
          <w:szCs w:val="24"/>
        </w:rPr>
        <w:br w:type="page"/>
      </w:r>
    </w:p>
    <w:p w14:paraId="3F4B2683" w14:textId="7D1F321E" w:rsidR="0052190D" w:rsidRPr="00D900DE" w:rsidRDefault="0052190D" w:rsidP="00D900DE">
      <w:pPr>
        <w:pStyle w:val="Heading1"/>
      </w:pPr>
      <w:bookmarkStart w:id="2" w:name="_Toc159914932"/>
      <w:r w:rsidRPr="00D900DE">
        <w:lastRenderedPageBreak/>
        <w:t>Executive Summary</w:t>
      </w:r>
      <w:bookmarkEnd w:id="2"/>
      <w:r w:rsidRPr="00D900DE">
        <w:t xml:space="preserve"> </w:t>
      </w:r>
    </w:p>
    <w:p w14:paraId="4EA9AE4C" w14:textId="6C24480C" w:rsidR="007223CE" w:rsidRPr="00D900DE" w:rsidRDefault="007223CE" w:rsidP="00CA185C">
      <w:pPr>
        <w:jc w:val="both"/>
        <w:rPr>
          <w:rFonts w:ascii="Arial" w:hAnsi="Arial" w:cs="Arial"/>
          <w:sz w:val="24"/>
          <w:szCs w:val="24"/>
        </w:rPr>
      </w:pPr>
      <w:r w:rsidRPr="00D900DE">
        <w:rPr>
          <w:rFonts w:ascii="Arial" w:hAnsi="Arial" w:cs="Arial"/>
          <w:sz w:val="24"/>
          <w:szCs w:val="24"/>
        </w:rPr>
        <w:t xml:space="preserve">This executive summary provides a comprehensive overview of the consultancy report conducted by HOTLUX Hospitality Consultancy for The Ritz-Carlton, Kyoto. </w:t>
      </w:r>
      <w:r w:rsidR="00860AD4" w:rsidRPr="00D900DE">
        <w:rPr>
          <w:rFonts w:ascii="Arial" w:hAnsi="Arial" w:cs="Arial"/>
          <w:sz w:val="24"/>
          <w:szCs w:val="24"/>
        </w:rPr>
        <w:t xml:space="preserve">The </w:t>
      </w:r>
      <w:r w:rsidR="00A42ECA" w:rsidRPr="00D900DE">
        <w:rPr>
          <w:rFonts w:ascii="Arial" w:hAnsi="Arial" w:cs="Arial"/>
          <w:sz w:val="24"/>
          <w:szCs w:val="24"/>
        </w:rPr>
        <w:t xml:space="preserve">report will address the problem, findings, analysis of the situation at hotel. </w:t>
      </w:r>
      <w:r w:rsidRPr="00D900DE">
        <w:rPr>
          <w:rFonts w:ascii="Arial" w:hAnsi="Arial" w:cs="Arial"/>
          <w:sz w:val="24"/>
          <w:szCs w:val="24"/>
        </w:rPr>
        <w:t>The report aims to address the critical challenges of employee retention and job satisfaction within the organization by identifying key issues, analyzing root causes, and proposing targeted recommendations for improvement.</w:t>
      </w:r>
    </w:p>
    <w:p w14:paraId="64C40A4E" w14:textId="0A0F6934" w:rsidR="007223CE" w:rsidRPr="00D900DE" w:rsidRDefault="007223CE" w:rsidP="00CA185C">
      <w:pPr>
        <w:jc w:val="both"/>
        <w:rPr>
          <w:rFonts w:ascii="Arial" w:hAnsi="Arial" w:cs="Arial"/>
          <w:i/>
          <w:sz w:val="24"/>
          <w:szCs w:val="24"/>
        </w:rPr>
      </w:pPr>
      <w:r w:rsidRPr="00D900DE">
        <w:rPr>
          <w:rFonts w:ascii="Arial" w:hAnsi="Arial" w:cs="Arial"/>
          <w:i/>
          <w:sz w:val="24"/>
          <w:szCs w:val="24"/>
        </w:rPr>
        <w:t>Problem or Issue at Stake</w:t>
      </w:r>
    </w:p>
    <w:p w14:paraId="4FCC31A5" w14:textId="59D8F72C" w:rsidR="007223CE" w:rsidRPr="00D900DE" w:rsidRDefault="007223CE" w:rsidP="00CA185C">
      <w:pPr>
        <w:jc w:val="both"/>
        <w:rPr>
          <w:rFonts w:ascii="Arial" w:hAnsi="Arial" w:cs="Arial"/>
          <w:sz w:val="24"/>
          <w:szCs w:val="24"/>
        </w:rPr>
      </w:pPr>
      <w:r w:rsidRPr="00D900DE">
        <w:rPr>
          <w:rFonts w:ascii="Arial" w:hAnsi="Arial" w:cs="Arial"/>
          <w:sz w:val="24"/>
          <w:szCs w:val="24"/>
        </w:rPr>
        <w:t xml:space="preserve">The Ritz-Carlton, Kyoto faces significant challenges related to employee retention and job satisfaction, </w:t>
      </w:r>
      <w:r w:rsidR="00EA4B71" w:rsidRPr="00D900DE">
        <w:rPr>
          <w:rFonts w:ascii="Arial" w:hAnsi="Arial" w:cs="Arial"/>
          <w:sz w:val="24"/>
          <w:szCs w:val="24"/>
        </w:rPr>
        <w:t>this is a peculiar problem to nearly all hospitality sector, these challenges</w:t>
      </w:r>
      <w:r w:rsidRPr="00D900DE">
        <w:rPr>
          <w:rFonts w:ascii="Arial" w:hAnsi="Arial" w:cs="Arial"/>
          <w:sz w:val="24"/>
          <w:szCs w:val="24"/>
        </w:rPr>
        <w:t xml:space="preserve"> have implications for its operational efficiency, guest experience, and overall brand reputation. High turnover rates, dissatisfaction among staff, and negative management practices contribute to a work environment that is less than optimal for both employees and the organization as a whole.</w:t>
      </w:r>
      <w:r w:rsidR="00EA4B71" w:rsidRPr="00D900DE">
        <w:rPr>
          <w:rFonts w:ascii="Arial" w:hAnsi="Arial" w:cs="Arial"/>
          <w:sz w:val="24"/>
          <w:szCs w:val="24"/>
        </w:rPr>
        <w:t xml:space="preserve"> This is a huge problem as the employee retention rate drops from 45% to 27% between 2019 and 2024</w:t>
      </w:r>
      <w:r w:rsidR="00547ACF" w:rsidRPr="00D900DE">
        <w:rPr>
          <w:rFonts w:ascii="Arial" w:hAnsi="Arial" w:cs="Arial"/>
          <w:sz w:val="24"/>
          <w:szCs w:val="24"/>
        </w:rPr>
        <w:t xml:space="preserve">.  Analysis was thus conducted to </w:t>
      </w:r>
      <w:proofErr w:type="spellStart"/>
      <w:r w:rsidR="00547ACF" w:rsidRPr="00D900DE">
        <w:rPr>
          <w:rFonts w:ascii="Arial" w:hAnsi="Arial" w:cs="Arial"/>
          <w:sz w:val="24"/>
          <w:szCs w:val="24"/>
        </w:rPr>
        <w:t>to</w:t>
      </w:r>
      <w:proofErr w:type="spellEnd"/>
      <w:r w:rsidR="00547ACF" w:rsidRPr="00D900DE">
        <w:rPr>
          <w:rFonts w:ascii="Arial" w:hAnsi="Arial" w:cs="Arial"/>
          <w:sz w:val="24"/>
          <w:szCs w:val="24"/>
        </w:rPr>
        <w:t xml:space="preserve"> know the cause of this problem.</w:t>
      </w:r>
    </w:p>
    <w:p w14:paraId="5D871F48" w14:textId="0F1F2EB0" w:rsidR="007223CE" w:rsidRPr="00D900DE" w:rsidRDefault="007223CE" w:rsidP="00CA185C">
      <w:pPr>
        <w:jc w:val="both"/>
        <w:rPr>
          <w:rFonts w:ascii="Arial" w:hAnsi="Arial" w:cs="Arial"/>
          <w:i/>
          <w:sz w:val="24"/>
          <w:szCs w:val="24"/>
        </w:rPr>
      </w:pPr>
      <w:r w:rsidRPr="00D900DE">
        <w:rPr>
          <w:rFonts w:ascii="Arial" w:hAnsi="Arial" w:cs="Arial"/>
          <w:i/>
          <w:sz w:val="24"/>
          <w:szCs w:val="24"/>
        </w:rPr>
        <w:t>Findings</w:t>
      </w:r>
    </w:p>
    <w:p w14:paraId="469111D6" w14:textId="3A4ED2A1" w:rsidR="007223CE" w:rsidRPr="00D900DE" w:rsidRDefault="007223CE" w:rsidP="00CA185C">
      <w:pPr>
        <w:jc w:val="both"/>
        <w:rPr>
          <w:rFonts w:ascii="Arial" w:hAnsi="Arial" w:cs="Arial"/>
          <w:sz w:val="24"/>
          <w:szCs w:val="24"/>
        </w:rPr>
      </w:pPr>
      <w:r w:rsidRPr="00D900DE">
        <w:rPr>
          <w:rFonts w:ascii="Arial" w:hAnsi="Arial" w:cs="Arial"/>
          <w:sz w:val="24"/>
          <w:szCs w:val="24"/>
        </w:rPr>
        <w:t>Through a comprehensive analysis using frameworks such as STEEPLED, TOWS, and SOAR, several key findings have emerged:</w:t>
      </w:r>
    </w:p>
    <w:p w14:paraId="46662C36" w14:textId="08566C07" w:rsidR="007223CE" w:rsidRPr="00D900DE" w:rsidRDefault="007223CE" w:rsidP="00CA185C">
      <w:pPr>
        <w:jc w:val="both"/>
        <w:rPr>
          <w:rFonts w:ascii="Arial" w:hAnsi="Arial" w:cs="Arial"/>
          <w:sz w:val="24"/>
          <w:szCs w:val="24"/>
        </w:rPr>
      </w:pPr>
      <w:r w:rsidRPr="00D900DE">
        <w:rPr>
          <w:rFonts w:ascii="Arial" w:hAnsi="Arial" w:cs="Arial"/>
          <w:sz w:val="24"/>
          <w:szCs w:val="24"/>
        </w:rPr>
        <w:t>1. Work-life balance concerns: Employees</w:t>
      </w:r>
      <w:r w:rsidR="00C147F2" w:rsidRPr="00D900DE">
        <w:rPr>
          <w:rFonts w:ascii="Arial" w:hAnsi="Arial" w:cs="Arial"/>
          <w:sz w:val="24"/>
          <w:szCs w:val="24"/>
        </w:rPr>
        <w:t xml:space="preserve"> at </w:t>
      </w:r>
      <w:r w:rsidR="009332B8" w:rsidRPr="00D900DE">
        <w:rPr>
          <w:rFonts w:ascii="Arial" w:hAnsi="Arial" w:cs="Arial"/>
          <w:sz w:val="24"/>
          <w:szCs w:val="24"/>
        </w:rPr>
        <w:t>The Ritz-Carlton, Kyoto</w:t>
      </w:r>
      <w:r w:rsidRPr="00D900DE">
        <w:rPr>
          <w:rFonts w:ascii="Arial" w:hAnsi="Arial" w:cs="Arial"/>
          <w:sz w:val="24"/>
          <w:szCs w:val="24"/>
        </w:rPr>
        <w:t xml:space="preserve"> struggle to maintain a healthy balance between their professional responsibilities and personal lives, leading to increased stress and burnout.</w:t>
      </w:r>
    </w:p>
    <w:p w14:paraId="58BAFBEB" w14:textId="2F1F48DF" w:rsidR="007223CE" w:rsidRPr="00D900DE" w:rsidRDefault="007223CE" w:rsidP="00CA185C">
      <w:pPr>
        <w:jc w:val="both"/>
        <w:rPr>
          <w:rFonts w:ascii="Arial" w:hAnsi="Arial" w:cs="Arial"/>
          <w:sz w:val="24"/>
          <w:szCs w:val="24"/>
        </w:rPr>
      </w:pPr>
      <w:r w:rsidRPr="00D900DE">
        <w:rPr>
          <w:rFonts w:ascii="Arial" w:hAnsi="Arial" w:cs="Arial"/>
          <w:sz w:val="24"/>
          <w:szCs w:val="24"/>
        </w:rPr>
        <w:t xml:space="preserve">2. Uncompetitive compensation and benefits: The current compensation packages and benefits offerings </w:t>
      </w:r>
      <w:r w:rsidR="009332B8" w:rsidRPr="00D900DE">
        <w:rPr>
          <w:rFonts w:ascii="Arial" w:hAnsi="Arial" w:cs="Arial"/>
          <w:sz w:val="24"/>
          <w:szCs w:val="24"/>
        </w:rPr>
        <w:t xml:space="preserve">at The Ritz-Carlton, Kyoto </w:t>
      </w:r>
      <w:r w:rsidRPr="00D900DE">
        <w:rPr>
          <w:rFonts w:ascii="Arial" w:hAnsi="Arial" w:cs="Arial"/>
          <w:sz w:val="24"/>
          <w:szCs w:val="24"/>
        </w:rPr>
        <w:t>are not sufficiently attractive to retain top talent and motivate employees.</w:t>
      </w:r>
    </w:p>
    <w:p w14:paraId="185F3A38" w14:textId="34C34A62" w:rsidR="007223CE" w:rsidRPr="00D900DE" w:rsidRDefault="007223CE" w:rsidP="00CA185C">
      <w:pPr>
        <w:jc w:val="both"/>
        <w:rPr>
          <w:rFonts w:ascii="Arial" w:hAnsi="Arial" w:cs="Arial"/>
          <w:sz w:val="24"/>
          <w:szCs w:val="24"/>
        </w:rPr>
      </w:pPr>
      <w:r w:rsidRPr="00D900DE">
        <w:rPr>
          <w:rFonts w:ascii="Arial" w:hAnsi="Arial" w:cs="Arial"/>
          <w:sz w:val="24"/>
          <w:szCs w:val="24"/>
        </w:rPr>
        <w:t xml:space="preserve">3. Limited career development opportunities: Employees </w:t>
      </w:r>
      <w:r w:rsidR="0069400B" w:rsidRPr="00D900DE">
        <w:rPr>
          <w:rFonts w:ascii="Arial" w:hAnsi="Arial" w:cs="Arial"/>
          <w:sz w:val="24"/>
          <w:szCs w:val="24"/>
        </w:rPr>
        <w:t xml:space="preserve">at The Ritz-Carlton, Kyoto </w:t>
      </w:r>
      <w:r w:rsidRPr="00D900DE">
        <w:rPr>
          <w:rFonts w:ascii="Arial" w:hAnsi="Arial" w:cs="Arial"/>
          <w:sz w:val="24"/>
          <w:szCs w:val="24"/>
        </w:rPr>
        <w:t>perceive a lack of clear pathways for career advancement and professional growth within</w:t>
      </w:r>
      <w:r w:rsidR="00A75CD8" w:rsidRPr="00D900DE">
        <w:rPr>
          <w:rFonts w:ascii="Arial" w:hAnsi="Arial" w:cs="Arial"/>
          <w:sz w:val="24"/>
          <w:szCs w:val="24"/>
        </w:rPr>
        <w:t xml:space="preserve"> The Ritz-Carlton, Kyoto</w:t>
      </w:r>
      <w:r w:rsidRPr="00D900DE">
        <w:rPr>
          <w:rFonts w:ascii="Arial" w:hAnsi="Arial" w:cs="Arial"/>
          <w:sz w:val="24"/>
          <w:szCs w:val="24"/>
        </w:rPr>
        <w:t>.</w:t>
      </w:r>
    </w:p>
    <w:p w14:paraId="184933A3" w14:textId="0E3DDA1F" w:rsidR="007223CE" w:rsidRPr="00D900DE" w:rsidRDefault="007223CE" w:rsidP="00CA185C">
      <w:pPr>
        <w:jc w:val="both"/>
        <w:rPr>
          <w:rFonts w:ascii="Arial" w:hAnsi="Arial" w:cs="Arial"/>
          <w:sz w:val="24"/>
          <w:szCs w:val="24"/>
        </w:rPr>
      </w:pPr>
      <w:r w:rsidRPr="00D900DE">
        <w:rPr>
          <w:rFonts w:ascii="Arial" w:hAnsi="Arial" w:cs="Arial"/>
          <w:sz w:val="24"/>
          <w:szCs w:val="24"/>
        </w:rPr>
        <w:t>4. Negative management practices: Management approaches and leadership styles</w:t>
      </w:r>
      <w:r w:rsidR="0000266F" w:rsidRPr="00D900DE">
        <w:rPr>
          <w:rFonts w:ascii="Arial" w:hAnsi="Arial" w:cs="Arial"/>
          <w:sz w:val="24"/>
          <w:szCs w:val="24"/>
        </w:rPr>
        <w:t xml:space="preserve"> at The Ritz-Carlton, Kyoto</w:t>
      </w:r>
      <w:r w:rsidRPr="00D900DE">
        <w:rPr>
          <w:rFonts w:ascii="Arial" w:hAnsi="Arial" w:cs="Arial"/>
          <w:sz w:val="24"/>
          <w:szCs w:val="24"/>
        </w:rPr>
        <w:t xml:space="preserve"> contribute to low morale, disengagement, and dissatisfaction among employees.</w:t>
      </w:r>
    </w:p>
    <w:p w14:paraId="26DC9C6F" w14:textId="430968D1" w:rsidR="007223CE" w:rsidRPr="00D900DE" w:rsidRDefault="007223CE" w:rsidP="00CA185C">
      <w:pPr>
        <w:jc w:val="both"/>
        <w:rPr>
          <w:rFonts w:ascii="Arial" w:hAnsi="Arial" w:cs="Arial"/>
          <w:sz w:val="24"/>
          <w:szCs w:val="24"/>
        </w:rPr>
      </w:pPr>
      <w:r w:rsidRPr="00D900DE">
        <w:rPr>
          <w:rFonts w:ascii="Arial" w:hAnsi="Arial" w:cs="Arial"/>
          <w:sz w:val="24"/>
          <w:szCs w:val="24"/>
        </w:rPr>
        <w:t xml:space="preserve">5. Ineffective communication and feedback: Communication channels between management and employees </w:t>
      </w:r>
      <w:r w:rsidR="0069400B" w:rsidRPr="00D900DE">
        <w:rPr>
          <w:rFonts w:ascii="Arial" w:hAnsi="Arial" w:cs="Arial"/>
          <w:sz w:val="24"/>
          <w:szCs w:val="24"/>
        </w:rPr>
        <w:t xml:space="preserve">at The Ritz-Carlton, Kyoto </w:t>
      </w:r>
      <w:r w:rsidRPr="00D900DE">
        <w:rPr>
          <w:rFonts w:ascii="Arial" w:hAnsi="Arial" w:cs="Arial"/>
          <w:sz w:val="24"/>
          <w:szCs w:val="24"/>
        </w:rPr>
        <w:t>are inadequate, leading to misunderstandings, lack of alignment, and reduced morale.</w:t>
      </w:r>
    </w:p>
    <w:p w14:paraId="1B71267C" w14:textId="358C8904" w:rsidR="007223CE" w:rsidRPr="00D900DE" w:rsidRDefault="007223CE" w:rsidP="00CA185C">
      <w:pPr>
        <w:jc w:val="both"/>
        <w:rPr>
          <w:rFonts w:ascii="Arial" w:hAnsi="Arial" w:cs="Arial"/>
          <w:i/>
          <w:sz w:val="24"/>
          <w:szCs w:val="24"/>
        </w:rPr>
      </w:pPr>
      <w:r w:rsidRPr="00D900DE">
        <w:rPr>
          <w:rFonts w:ascii="Arial" w:hAnsi="Arial" w:cs="Arial"/>
          <w:i/>
          <w:sz w:val="24"/>
          <w:szCs w:val="24"/>
        </w:rPr>
        <w:t>Analysis of Findings</w:t>
      </w:r>
    </w:p>
    <w:p w14:paraId="0AB0D1BB" w14:textId="6B71270E" w:rsidR="007223CE" w:rsidRPr="00D900DE" w:rsidRDefault="007223CE" w:rsidP="00CA185C">
      <w:pPr>
        <w:jc w:val="both"/>
        <w:rPr>
          <w:rFonts w:ascii="Arial" w:hAnsi="Arial" w:cs="Arial"/>
          <w:sz w:val="24"/>
          <w:szCs w:val="24"/>
        </w:rPr>
      </w:pPr>
      <w:r w:rsidRPr="00D900DE">
        <w:rPr>
          <w:rFonts w:ascii="Arial" w:hAnsi="Arial" w:cs="Arial"/>
          <w:sz w:val="24"/>
          <w:szCs w:val="24"/>
        </w:rPr>
        <w:t xml:space="preserve">The identified challenges have significant implications for employee engagement, organizational culture, and ultimately, the guest experience. Addressing these issues </w:t>
      </w:r>
      <w:r w:rsidRPr="00D900DE">
        <w:rPr>
          <w:rFonts w:ascii="Arial" w:hAnsi="Arial" w:cs="Arial"/>
          <w:sz w:val="24"/>
          <w:szCs w:val="24"/>
        </w:rPr>
        <w:lastRenderedPageBreak/>
        <w:t>requires a holistic approach that prioritizes employee well-being, empowerment, and development. By understanding the root causes of these challenges, The Ritz-Carlton, Kyoto can implement targeted strategies to create a more positive and supportive work environment.</w:t>
      </w:r>
    </w:p>
    <w:p w14:paraId="657B796A" w14:textId="2AE473D9" w:rsidR="007223CE" w:rsidRPr="00D900DE" w:rsidRDefault="007223CE" w:rsidP="00CA185C">
      <w:pPr>
        <w:jc w:val="both"/>
        <w:rPr>
          <w:rFonts w:ascii="Arial" w:hAnsi="Arial" w:cs="Arial"/>
          <w:i/>
          <w:sz w:val="24"/>
          <w:szCs w:val="24"/>
        </w:rPr>
      </w:pPr>
      <w:r w:rsidRPr="00D900DE">
        <w:rPr>
          <w:rFonts w:ascii="Arial" w:hAnsi="Arial" w:cs="Arial"/>
          <w:i/>
          <w:sz w:val="24"/>
          <w:szCs w:val="24"/>
        </w:rPr>
        <w:t>Recommendations to the Client</w:t>
      </w:r>
    </w:p>
    <w:p w14:paraId="581AD996" w14:textId="59A46B9D" w:rsidR="007223CE" w:rsidRPr="00D900DE" w:rsidRDefault="007223CE" w:rsidP="00CA185C">
      <w:pPr>
        <w:jc w:val="both"/>
        <w:rPr>
          <w:rFonts w:ascii="Arial" w:hAnsi="Arial" w:cs="Arial"/>
          <w:sz w:val="24"/>
          <w:szCs w:val="24"/>
        </w:rPr>
      </w:pPr>
      <w:r w:rsidRPr="00D900DE">
        <w:rPr>
          <w:rFonts w:ascii="Arial" w:hAnsi="Arial" w:cs="Arial"/>
          <w:sz w:val="24"/>
          <w:szCs w:val="24"/>
        </w:rPr>
        <w:t>Based on the analysis conducted, HOTLUX Hospitality Consultancy proposes the following recommendations</w:t>
      </w:r>
    </w:p>
    <w:p w14:paraId="191A3193" w14:textId="09F32E05" w:rsidR="007223CE" w:rsidRPr="00D900DE" w:rsidRDefault="007223CE" w:rsidP="00CA185C">
      <w:pPr>
        <w:jc w:val="both"/>
        <w:rPr>
          <w:rFonts w:ascii="Arial" w:hAnsi="Arial" w:cs="Arial"/>
          <w:sz w:val="24"/>
          <w:szCs w:val="24"/>
        </w:rPr>
      </w:pPr>
      <w:r w:rsidRPr="00D900DE">
        <w:rPr>
          <w:rFonts w:ascii="Arial" w:hAnsi="Arial" w:cs="Arial"/>
          <w:sz w:val="24"/>
          <w:szCs w:val="24"/>
        </w:rPr>
        <w:t>1. Enhanced Compensation and Benefits Packages: The organization should consider increasing base salaries, introducing performance-based incentives, and enhancing benefits offerings to improve employee satisfaction and financial security.</w:t>
      </w:r>
    </w:p>
    <w:p w14:paraId="1CECA554" w14:textId="0212C7E1" w:rsidR="007223CE" w:rsidRPr="00D900DE" w:rsidRDefault="007223CE" w:rsidP="00CA185C">
      <w:pPr>
        <w:jc w:val="both"/>
        <w:rPr>
          <w:rFonts w:ascii="Arial" w:hAnsi="Arial" w:cs="Arial"/>
          <w:sz w:val="24"/>
          <w:szCs w:val="24"/>
        </w:rPr>
      </w:pPr>
      <w:r w:rsidRPr="00D900DE">
        <w:rPr>
          <w:rFonts w:ascii="Arial" w:hAnsi="Arial" w:cs="Arial"/>
          <w:sz w:val="24"/>
          <w:szCs w:val="24"/>
        </w:rPr>
        <w:t>2. Career Development and Advancement Opportunities: Implement structured career development programs, mentorship initiatives, and clear pathways for career advancement to empower employees and foster a culture of continuous learning.</w:t>
      </w:r>
    </w:p>
    <w:p w14:paraId="3D8F4196" w14:textId="0BB02918" w:rsidR="007223CE" w:rsidRPr="00D900DE" w:rsidRDefault="007223CE" w:rsidP="00CA185C">
      <w:pPr>
        <w:jc w:val="both"/>
        <w:rPr>
          <w:rFonts w:ascii="Arial" w:hAnsi="Arial" w:cs="Arial"/>
          <w:sz w:val="24"/>
          <w:szCs w:val="24"/>
        </w:rPr>
      </w:pPr>
      <w:r w:rsidRPr="00D900DE">
        <w:rPr>
          <w:rFonts w:ascii="Arial" w:hAnsi="Arial" w:cs="Arial"/>
          <w:sz w:val="24"/>
          <w:szCs w:val="24"/>
        </w:rPr>
        <w:t>3. Improved Communication and Feedback Mechanisms: Foster a culture of open communication, transparency, and inclusivity through regular town hall meetings, feedback sessions, and performance management systems.</w:t>
      </w:r>
    </w:p>
    <w:p w14:paraId="3BD3E891" w14:textId="589E387F" w:rsidR="007223CE" w:rsidRPr="00D900DE" w:rsidRDefault="007223CE" w:rsidP="00CA185C">
      <w:pPr>
        <w:jc w:val="both"/>
        <w:rPr>
          <w:rFonts w:ascii="Arial" w:hAnsi="Arial" w:cs="Arial"/>
          <w:sz w:val="24"/>
          <w:szCs w:val="24"/>
        </w:rPr>
      </w:pPr>
      <w:r w:rsidRPr="00D900DE">
        <w:rPr>
          <w:rFonts w:ascii="Arial" w:hAnsi="Arial" w:cs="Arial"/>
          <w:sz w:val="24"/>
          <w:szCs w:val="24"/>
        </w:rPr>
        <w:t>4. Work-Life Balance Initiatives: Introduce flexible scheduling options, telecommuting arrangements, and wellness programs to support employees' well-being and work-life balance.</w:t>
      </w:r>
    </w:p>
    <w:p w14:paraId="19A56468" w14:textId="5FEDB084" w:rsidR="007223CE" w:rsidRPr="00D900DE" w:rsidRDefault="007223CE" w:rsidP="00CA185C">
      <w:pPr>
        <w:jc w:val="both"/>
        <w:rPr>
          <w:rFonts w:ascii="Arial" w:hAnsi="Arial" w:cs="Arial"/>
          <w:sz w:val="24"/>
          <w:szCs w:val="24"/>
        </w:rPr>
      </w:pPr>
      <w:r w:rsidRPr="00D900DE">
        <w:rPr>
          <w:rFonts w:ascii="Arial" w:hAnsi="Arial" w:cs="Arial"/>
          <w:sz w:val="24"/>
          <w:szCs w:val="24"/>
        </w:rPr>
        <w:t>5. Recognition and Rewards Programs: Launch employee recognition programs and service excellence awards to celebrate individual and team achievements and reinforce organizational values.</w:t>
      </w:r>
    </w:p>
    <w:p w14:paraId="041319ED" w14:textId="7D95D3DA" w:rsidR="007223CE" w:rsidRPr="00D900DE" w:rsidRDefault="007223CE" w:rsidP="00CA185C">
      <w:pPr>
        <w:jc w:val="both"/>
        <w:rPr>
          <w:rFonts w:ascii="Arial" w:hAnsi="Arial" w:cs="Arial"/>
          <w:i/>
          <w:sz w:val="24"/>
          <w:szCs w:val="24"/>
        </w:rPr>
      </w:pPr>
      <w:r w:rsidRPr="00D900DE">
        <w:rPr>
          <w:rFonts w:ascii="Arial" w:hAnsi="Arial" w:cs="Arial"/>
          <w:i/>
          <w:sz w:val="24"/>
          <w:szCs w:val="24"/>
        </w:rPr>
        <w:t>Conclusion</w:t>
      </w:r>
    </w:p>
    <w:p w14:paraId="443C1D92" w14:textId="2DB6E806" w:rsidR="0052190D" w:rsidRPr="00D900DE" w:rsidRDefault="007223CE" w:rsidP="00CA185C">
      <w:pPr>
        <w:jc w:val="both"/>
        <w:rPr>
          <w:rFonts w:ascii="Arial" w:hAnsi="Arial" w:cs="Arial"/>
          <w:sz w:val="24"/>
          <w:szCs w:val="24"/>
        </w:rPr>
      </w:pPr>
      <w:r w:rsidRPr="00D900DE">
        <w:rPr>
          <w:rFonts w:ascii="Arial" w:hAnsi="Arial" w:cs="Arial"/>
          <w:sz w:val="24"/>
          <w:szCs w:val="24"/>
        </w:rPr>
        <w:t xml:space="preserve">In conclusion, addressing the challenges of employee retention and job satisfaction requires a proactive and strategic approach from The Ritz-Carlton, Kyoto. </w:t>
      </w:r>
      <w:r w:rsidR="0069400B" w:rsidRPr="00D900DE">
        <w:rPr>
          <w:rFonts w:ascii="Arial" w:hAnsi="Arial" w:cs="Arial"/>
          <w:sz w:val="24"/>
          <w:szCs w:val="24"/>
        </w:rPr>
        <w:t>The strategies suggested in this study are practical approach, we believe that</w:t>
      </w:r>
      <w:r w:rsidRPr="00D900DE">
        <w:rPr>
          <w:rFonts w:ascii="Arial" w:hAnsi="Arial" w:cs="Arial"/>
          <w:sz w:val="24"/>
          <w:szCs w:val="24"/>
        </w:rPr>
        <w:t xml:space="preserve"> implementing the recommended strategies</w:t>
      </w:r>
      <w:r w:rsidR="0069400B" w:rsidRPr="00D900DE">
        <w:rPr>
          <w:rFonts w:ascii="Arial" w:hAnsi="Arial" w:cs="Arial"/>
          <w:sz w:val="24"/>
          <w:szCs w:val="24"/>
        </w:rPr>
        <w:t>,</w:t>
      </w:r>
      <w:r w:rsidRPr="00D900DE">
        <w:rPr>
          <w:rFonts w:ascii="Arial" w:hAnsi="Arial" w:cs="Arial"/>
          <w:sz w:val="24"/>
          <w:szCs w:val="24"/>
        </w:rPr>
        <w:t xml:space="preserve"> </w:t>
      </w:r>
      <w:r w:rsidR="0069400B" w:rsidRPr="00D900DE">
        <w:rPr>
          <w:rFonts w:ascii="Arial" w:hAnsi="Arial" w:cs="Arial"/>
          <w:sz w:val="24"/>
          <w:szCs w:val="24"/>
        </w:rPr>
        <w:t xml:space="preserve">the Ritz-Carlton, Kyoto </w:t>
      </w:r>
      <w:r w:rsidRPr="00D900DE">
        <w:rPr>
          <w:rFonts w:ascii="Arial" w:hAnsi="Arial" w:cs="Arial"/>
          <w:sz w:val="24"/>
          <w:szCs w:val="24"/>
        </w:rPr>
        <w:t>can create a more positive work environment, enhance employee morale and engagement, and ultimately improve operational efficiency and guest satisfaction. The success of these initiatives will be measured through indicators such as employee engagement surveys, retention rates, performance metrics, and cost-benefit analysis. HOTLUX Hospitality Consultancy remains committed to supporting The Ritz-Carlton, Kyoto in achieving its goals and fostering a culture of excellence within the organization. The recommendations outlined in this report offer actionable steps for The Ritz-Carlton, Kyoto to address its employee retention and job satisfaction challenges and position itself as a leader in the hospitality industry. Through collaboration and strategic implementation, the organization can create a more positive and rewarding work environment for its employees, leading to enhanced guest experiences and sustained growth and profitability.</w:t>
      </w:r>
      <w:r w:rsidR="0052190D" w:rsidRPr="00D900DE">
        <w:rPr>
          <w:rFonts w:ascii="Arial" w:hAnsi="Arial" w:cs="Arial"/>
          <w:sz w:val="24"/>
          <w:szCs w:val="24"/>
        </w:rPr>
        <w:br w:type="page"/>
      </w:r>
    </w:p>
    <w:p w14:paraId="6EC103A6" w14:textId="3E675E2D" w:rsidR="0052190D" w:rsidRPr="00D900DE" w:rsidRDefault="0052190D" w:rsidP="00D900DE">
      <w:pPr>
        <w:pStyle w:val="Heading1"/>
      </w:pPr>
      <w:bookmarkStart w:id="3" w:name="_Toc159914933"/>
      <w:r w:rsidRPr="00D900DE">
        <w:lastRenderedPageBreak/>
        <w:t>Introduction</w:t>
      </w:r>
      <w:bookmarkEnd w:id="3"/>
      <w:r w:rsidRPr="00D900DE">
        <w:t xml:space="preserve"> </w:t>
      </w:r>
    </w:p>
    <w:p w14:paraId="2E41DF74" w14:textId="723E8A5D" w:rsidR="00780E09" w:rsidRPr="00D900DE" w:rsidRDefault="001C2E7A" w:rsidP="00594C3B">
      <w:pPr>
        <w:jc w:val="both"/>
        <w:rPr>
          <w:rFonts w:ascii="Arial" w:hAnsi="Arial" w:cs="Arial"/>
          <w:sz w:val="24"/>
          <w:szCs w:val="24"/>
        </w:rPr>
      </w:pPr>
      <w:r w:rsidRPr="00D900DE">
        <w:rPr>
          <w:rFonts w:ascii="Arial" w:hAnsi="Arial" w:cs="Arial"/>
          <w:sz w:val="24"/>
          <w:szCs w:val="24"/>
        </w:rPr>
        <w:t xml:space="preserve">This report is based on the consultancy of </w:t>
      </w:r>
      <w:r w:rsidRPr="00D900DE">
        <w:rPr>
          <w:rFonts w:ascii="Arial" w:hAnsi="Arial" w:cs="Arial"/>
          <w:b/>
          <w:sz w:val="24"/>
          <w:szCs w:val="24"/>
        </w:rPr>
        <w:t xml:space="preserve">The Ritz-Carlton, Kyoto </w:t>
      </w:r>
      <w:r w:rsidRPr="00D900DE">
        <w:rPr>
          <w:rFonts w:ascii="Arial" w:hAnsi="Arial" w:cs="Arial"/>
          <w:sz w:val="24"/>
          <w:szCs w:val="24"/>
        </w:rPr>
        <w:t xml:space="preserve">hotel and the challenge they currently faced on their </w:t>
      </w:r>
      <w:r w:rsidRPr="00D900DE">
        <w:rPr>
          <w:rFonts w:ascii="Arial" w:hAnsi="Arial" w:cs="Arial"/>
          <w:i/>
          <w:sz w:val="24"/>
          <w:szCs w:val="24"/>
        </w:rPr>
        <w:t>Employee Retention and Staff Satisfaction</w:t>
      </w:r>
      <w:r w:rsidRPr="00D900DE">
        <w:rPr>
          <w:rFonts w:ascii="Arial" w:hAnsi="Arial" w:cs="Arial"/>
          <w:sz w:val="24"/>
          <w:szCs w:val="24"/>
        </w:rPr>
        <w:t xml:space="preserve">. </w:t>
      </w:r>
      <w:r w:rsidR="00114E00" w:rsidRPr="00D900DE">
        <w:rPr>
          <w:rFonts w:ascii="Arial" w:hAnsi="Arial" w:cs="Arial"/>
          <w:sz w:val="24"/>
          <w:szCs w:val="24"/>
        </w:rPr>
        <w:t>Singh (2019) describe employee retention as the ability of an organization to kee</w:t>
      </w:r>
      <w:r w:rsidR="00CB10FF" w:rsidRPr="00D900DE">
        <w:rPr>
          <w:rFonts w:ascii="Arial" w:hAnsi="Arial" w:cs="Arial"/>
          <w:sz w:val="24"/>
          <w:szCs w:val="24"/>
        </w:rPr>
        <w:t>p</w:t>
      </w:r>
      <w:r w:rsidR="00114E00" w:rsidRPr="00D900DE">
        <w:rPr>
          <w:rFonts w:ascii="Arial" w:hAnsi="Arial" w:cs="Arial"/>
          <w:sz w:val="24"/>
          <w:szCs w:val="24"/>
        </w:rPr>
        <w:t xml:space="preserve"> their </w:t>
      </w:r>
      <w:r w:rsidR="00CB10FF" w:rsidRPr="00D900DE">
        <w:rPr>
          <w:rFonts w:ascii="Arial" w:hAnsi="Arial" w:cs="Arial"/>
          <w:sz w:val="24"/>
          <w:szCs w:val="24"/>
        </w:rPr>
        <w:t>e</w:t>
      </w:r>
      <w:r w:rsidR="00114E00" w:rsidRPr="00D900DE">
        <w:rPr>
          <w:rFonts w:ascii="Arial" w:hAnsi="Arial" w:cs="Arial"/>
          <w:sz w:val="24"/>
          <w:szCs w:val="24"/>
        </w:rPr>
        <w:t>mploy</w:t>
      </w:r>
      <w:r w:rsidR="00CB10FF" w:rsidRPr="00D900DE">
        <w:rPr>
          <w:rFonts w:ascii="Arial" w:hAnsi="Arial" w:cs="Arial"/>
          <w:sz w:val="24"/>
          <w:szCs w:val="24"/>
        </w:rPr>
        <w:t xml:space="preserve">ees from leaving job voluntarily, </w:t>
      </w:r>
      <w:proofErr w:type="spellStart"/>
      <w:r w:rsidR="00CB10FF" w:rsidRPr="00D900DE">
        <w:rPr>
          <w:rFonts w:ascii="Arial" w:hAnsi="Arial" w:cs="Arial"/>
          <w:sz w:val="24"/>
          <w:szCs w:val="24"/>
        </w:rPr>
        <w:t>Kossivi</w:t>
      </w:r>
      <w:proofErr w:type="spellEnd"/>
      <w:r w:rsidR="00CB10FF" w:rsidRPr="00D900DE">
        <w:rPr>
          <w:rFonts w:ascii="Arial" w:hAnsi="Arial" w:cs="Arial"/>
          <w:sz w:val="24"/>
          <w:szCs w:val="24"/>
        </w:rPr>
        <w:t xml:space="preserve"> et al. (2016) suggested that many </w:t>
      </w:r>
      <w:r w:rsidR="00780E09" w:rsidRPr="00D900DE">
        <w:rPr>
          <w:rFonts w:ascii="Arial" w:hAnsi="Arial" w:cs="Arial"/>
          <w:sz w:val="24"/>
          <w:szCs w:val="24"/>
        </w:rPr>
        <w:t>organizations</w:t>
      </w:r>
      <w:r w:rsidR="00CB10FF" w:rsidRPr="00D900DE">
        <w:rPr>
          <w:rFonts w:ascii="Arial" w:hAnsi="Arial" w:cs="Arial"/>
          <w:sz w:val="24"/>
          <w:szCs w:val="24"/>
        </w:rPr>
        <w:t xml:space="preserve"> have used measures such as compensation, career development opportunities, work-life balance, recognition and awards etc. </w:t>
      </w:r>
      <w:r w:rsidR="00780E09" w:rsidRPr="00D900DE">
        <w:rPr>
          <w:rFonts w:ascii="Arial" w:hAnsi="Arial" w:cs="Arial"/>
          <w:sz w:val="24"/>
          <w:szCs w:val="24"/>
        </w:rPr>
        <w:t xml:space="preserve">as a tool to improve their employee retention, however, </w:t>
      </w:r>
      <w:proofErr w:type="spellStart"/>
      <w:r w:rsidR="00780E09" w:rsidRPr="00D900DE">
        <w:rPr>
          <w:rFonts w:ascii="Arial" w:hAnsi="Arial" w:cs="Arial"/>
          <w:sz w:val="24"/>
          <w:szCs w:val="24"/>
        </w:rPr>
        <w:t>HRCloud</w:t>
      </w:r>
      <w:proofErr w:type="spellEnd"/>
      <w:r w:rsidR="00780E09" w:rsidRPr="00D900DE">
        <w:rPr>
          <w:rFonts w:ascii="Arial" w:hAnsi="Arial" w:cs="Arial"/>
          <w:sz w:val="24"/>
          <w:szCs w:val="24"/>
        </w:rPr>
        <w:t xml:space="preserve"> (20</w:t>
      </w:r>
      <w:r w:rsidR="00852BD0" w:rsidRPr="00D900DE">
        <w:rPr>
          <w:rFonts w:ascii="Arial" w:hAnsi="Arial" w:cs="Arial"/>
          <w:sz w:val="24"/>
          <w:szCs w:val="24"/>
        </w:rPr>
        <w:t>2</w:t>
      </w:r>
      <w:r w:rsidR="00780E09" w:rsidRPr="00D900DE">
        <w:rPr>
          <w:rFonts w:ascii="Arial" w:hAnsi="Arial" w:cs="Arial"/>
          <w:sz w:val="24"/>
          <w:szCs w:val="24"/>
        </w:rPr>
        <w:t>3)</w:t>
      </w:r>
      <w:r w:rsidR="00CB10FF" w:rsidRPr="00D900DE">
        <w:rPr>
          <w:rFonts w:ascii="Arial" w:hAnsi="Arial" w:cs="Arial"/>
          <w:sz w:val="24"/>
          <w:szCs w:val="24"/>
        </w:rPr>
        <w:t xml:space="preserve"> </w:t>
      </w:r>
      <w:r w:rsidR="00780E09" w:rsidRPr="00D900DE">
        <w:rPr>
          <w:rFonts w:ascii="Arial" w:hAnsi="Arial" w:cs="Arial"/>
          <w:sz w:val="24"/>
          <w:szCs w:val="24"/>
        </w:rPr>
        <w:t>reported that the hospitality sector has an annual turnover rate of 73.8%, and more than 6% of their employee leaving every month.  So</w:t>
      </w:r>
      <w:r w:rsidR="00FC5B58" w:rsidRPr="00D900DE">
        <w:rPr>
          <w:rFonts w:ascii="Arial" w:hAnsi="Arial" w:cs="Arial"/>
          <w:sz w:val="24"/>
          <w:szCs w:val="24"/>
        </w:rPr>
        <w:t>,</w:t>
      </w:r>
      <w:r w:rsidR="00780E09" w:rsidRPr="00D900DE">
        <w:rPr>
          <w:rFonts w:ascii="Arial" w:hAnsi="Arial" w:cs="Arial"/>
          <w:sz w:val="24"/>
          <w:szCs w:val="24"/>
        </w:rPr>
        <w:t xml:space="preserve"> this is not a peculiar issue to only your firm and I believe </w:t>
      </w:r>
      <w:r w:rsidR="005E3E80" w:rsidRPr="00D900DE">
        <w:rPr>
          <w:rFonts w:ascii="Arial" w:hAnsi="Arial" w:cs="Arial"/>
          <w:sz w:val="24"/>
          <w:szCs w:val="24"/>
        </w:rPr>
        <w:t xml:space="preserve">HOTLUX can provide </w:t>
      </w:r>
      <w:r w:rsidR="00780E09" w:rsidRPr="00D900DE">
        <w:rPr>
          <w:rFonts w:ascii="Arial" w:hAnsi="Arial" w:cs="Arial"/>
          <w:sz w:val="24"/>
          <w:szCs w:val="24"/>
        </w:rPr>
        <w:t>measures to miti</w:t>
      </w:r>
      <w:r w:rsidR="00852BD0" w:rsidRPr="00D900DE">
        <w:rPr>
          <w:rFonts w:ascii="Arial" w:hAnsi="Arial" w:cs="Arial"/>
          <w:sz w:val="24"/>
          <w:szCs w:val="24"/>
        </w:rPr>
        <w:t>g</w:t>
      </w:r>
      <w:r w:rsidR="00780E09" w:rsidRPr="00D900DE">
        <w:rPr>
          <w:rFonts w:ascii="Arial" w:hAnsi="Arial" w:cs="Arial"/>
          <w:sz w:val="24"/>
          <w:szCs w:val="24"/>
        </w:rPr>
        <w:t>ate this</w:t>
      </w:r>
      <w:r w:rsidR="005E3E80" w:rsidRPr="00D900DE">
        <w:rPr>
          <w:rFonts w:ascii="Arial" w:hAnsi="Arial" w:cs="Arial"/>
          <w:sz w:val="24"/>
          <w:szCs w:val="24"/>
        </w:rPr>
        <w:t xml:space="preserve"> and keep your organization on the right track</w:t>
      </w:r>
      <w:r w:rsidR="00780E09" w:rsidRPr="00D900DE">
        <w:rPr>
          <w:rFonts w:ascii="Arial" w:hAnsi="Arial" w:cs="Arial"/>
          <w:sz w:val="24"/>
          <w:szCs w:val="24"/>
        </w:rPr>
        <w:t xml:space="preserve">. </w:t>
      </w:r>
    </w:p>
    <w:p w14:paraId="723C5F47" w14:textId="1B6579C8" w:rsidR="00FC5B58" w:rsidRPr="00D900DE" w:rsidRDefault="005E3E80" w:rsidP="00594C3B">
      <w:pPr>
        <w:jc w:val="both"/>
        <w:rPr>
          <w:rFonts w:ascii="Arial" w:hAnsi="Arial" w:cs="Arial"/>
          <w:sz w:val="24"/>
          <w:szCs w:val="24"/>
        </w:rPr>
      </w:pPr>
      <w:r w:rsidRPr="00D900DE">
        <w:rPr>
          <w:rFonts w:ascii="Arial" w:hAnsi="Arial" w:cs="Arial"/>
          <w:sz w:val="24"/>
          <w:szCs w:val="24"/>
        </w:rPr>
        <w:t>HOTLUX hotel consultancy has been a place where hospitality meets with excellence</w:t>
      </w:r>
      <w:r w:rsidR="001C782F" w:rsidRPr="00D900DE">
        <w:rPr>
          <w:rFonts w:ascii="Arial" w:hAnsi="Arial" w:cs="Arial"/>
          <w:sz w:val="24"/>
          <w:szCs w:val="24"/>
        </w:rPr>
        <w:t>, we pride at being on the forefront of a sector that is dynamic and competitive, with track records of exceptional services and client satisfaction, this consultancy was founded in the years 2019 and has being of great help to hospitality sector like Marriot, IHG during the pandemic as a consultant.</w:t>
      </w:r>
      <w:r w:rsidR="00F602AF" w:rsidRPr="00D900DE">
        <w:rPr>
          <w:rFonts w:ascii="Arial" w:hAnsi="Arial" w:cs="Arial"/>
          <w:sz w:val="24"/>
          <w:szCs w:val="24"/>
        </w:rPr>
        <w:t xml:space="preserve"> Our service span from boutiques, to luxury resort, restaurants and leisure destination.  We have been able to achiev</w:t>
      </w:r>
      <w:r w:rsidR="005A7BC8" w:rsidRPr="00D900DE">
        <w:rPr>
          <w:rFonts w:ascii="Arial" w:hAnsi="Arial" w:cs="Arial"/>
          <w:sz w:val="24"/>
          <w:szCs w:val="24"/>
        </w:rPr>
        <w:t>e</w:t>
      </w:r>
      <w:r w:rsidR="00F602AF" w:rsidRPr="00D900DE">
        <w:rPr>
          <w:rFonts w:ascii="Arial" w:hAnsi="Arial" w:cs="Arial"/>
          <w:sz w:val="24"/>
          <w:szCs w:val="24"/>
        </w:rPr>
        <w:t xml:space="preserve"> this with the team of seasoned professionals at our disposal.</w:t>
      </w:r>
      <w:r w:rsidR="005A7BC8" w:rsidRPr="00D900DE">
        <w:rPr>
          <w:rFonts w:ascii="Arial" w:hAnsi="Arial" w:cs="Arial"/>
          <w:sz w:val="24"/>
          <w:szCs w:val="24"/>
        </w:rPr>
        <w:t xml:space="preserve"> We have not only help to solve problem with existing hospitality organization, but have also help to establish startups</w:t>
      </w:r>
      <w:r w:rsidR="00DB4E9A" w:rsidRPr="00D900DE">
        <w:rPr>
          <w:rFonts w:ascii="Arial" w:hAnsi="Arial" w:cs="Arial"/>
          <w:sz w:val="24"/>
          <w:szCs w:val="24"/>
        </w:rPr>
        <w:t>. From concept to launching, we are the best. Our client-centric approach has earned us this reputation and we are sure we would not only meet your expectation, but also exceed it positively. Once again</w:t>
      </w:r>
      <w:r w:rsidR="004C65BF" w:rsidRPr="00D900DE">
        <w:rPr>
          <w:rFonts w:ascii="Arial" w:hAnsi="Arial" w:cs="Arial"/>
          <w:sz w:val="24"/>
          <w:szCs w:val="24"/>
        </w:rPr>
        <w:t>,</w:t>
      </w:r>
      <w:r w:rsidR="00DB4E9A" w:rsidRPr="00D900DE">
        <w:rPr>
          <w:rFonts w:ascii="Arial" w:hAnsi="Arial" w:cs="Arial"/>
          <w:sz w:val="24"/>
          <w:szCs w:val="24"/>
        </w:rPr>
        <w:t xml:space="preserve"> we welcome you to HOTLUX, where hospitality meets excellence.</w:t>
      </w:r>
    </w:p>
    <w:p w14:paraId="1147C7F0" w14:textId="46796AE6" w:rsidR="001C2E7A" w:rsidRPr="00D900DE" w:rsidRDefault="00780E09" w:rsidP="00594C3B">
      <w:pPr>
        <w:jc w:val="both"/>
        <w:rPr>
          <w:rFonts w:ascii="Arial" w:hAnsi="Arial" w:cs="Arial"/>
          <w:sz w:val="24"/>
          <w:szCs w:val="24"/>
        </w:rPr>
      </w:pPr>
      <w:r w:rsidRPr="00D900DE">
        <w:rPr>
          <w:rFonts w:ascii="Arial" w:hAnsi="Arial" w:cs="Arial"/>
          <w:sz w:val="24"/>
          <w:szCs w:val="24"/>
        </w:rPr>
        <w:t>For your organization, r</w:t>
      </w:r>
      <w:r w:rsidR="001C2E7A" w:rsidRPr="00D900DE">
        <w:rPr>
          <w:rFonts w:ascii="Arial" w:hAnsi="Arial" w:cs="Arial"/>
          <w:sz w:val="24"/>
          <w:szCs w:val="24"/>
        </w:rPr>
        <w:t>eport has shown a low employee retention rate since pandemic as shown in figure 1</w:t>
      </w:r>
      <w:r w:rsidR="004924D6" w:rsidRPr="00D900DE">
        <w:rPr>
          <w:rFonts w:ascii="Arial" w:hAnsi="Arial" w:cs="Arial"/>
          <w:sz w:val="24"/>
          <w:szCs w:val="24"/>
        </w:rPr>
        <w:t>. The Employee retention rate has dropped steadily from 45% in 2019 to 27% in 2023.</w:t>
      </w:r>
      <w:r w:rsidR="001A2524" w:rsidRPr="00D900DE">
        <w:rPr>
          <w:rFonts w:ascii="Arial" w:hAnsi="Arial" w:cs="Arial"/>
          <w:sz w:val="24"/>
          <w:szCs w:val="24"/>
        </w:rPr>
        <w:t xml:space="preserve"> </w:t>
      </w:r>
      <w:r w:rsidR="00740949" w:rsidRPr="00D900DE">
        <w:rPr>
          <w:rFonts w:ascii="Arial" w:hAnsi="Arial" w:cs="Arial"/>
          <w:sz w:val="24"/>
          <w:szCs w:val="24"/>
        </w:rPr>
        <w:t xml:space="preserve"> Frette (2021) stated that The Ritz-Carlton, Kyoto opened in February, 2014</w:t>
      </w:r>
      <w:r w:rsidR="005A7488" w:rsidRPr="00D900DE">
        <w:rPr>
          <w:rFonts w:ascii="Arial" w:hAnsi="Arial" w:cs="Arial"/>
          <w:sz w:val="24"/>
          <w:szCs w:val="24"/>
        </w:rPr>
        <w:t xml:space="preserve"> in Japan as the first international luxury brand in Kyoto, this hotel bring life to the cultural</w:t>
      </w:r>
      <w:r w:rsidR="00987586" w:rsidRPr="00D900DE">
        <w:rPr>
          <w:rFonts w:ascii="Arial" w:hAnsi="Arial" w:cs="Arial"/>
          <w:sz w:val="24"/>
          <w:szCs w:val="24"/>
        </w:rPr>
        <w:t xml:space="preserve"> </w:t>
      </w:r>
      <w:r w:rsidR="005A7488" w:rsidRPr="00D900DE">
        <w:rPr>
          <w:rFonts w:ascii="Arial" w:hAnsi="Arial" w:cs="Arial"/>
          <w:sz w:val="24"/>
          <w:szCs w:val="24"/>
        </w:rPr>
        <w:t>heart of Japan</w:t>
      </w:r>
      <w:r w:rsidR="00987586" w:rsidRPr="00D900DE">
        <w:rPr>
          <w:rFonts w:ascii="Arial" w:hAnsi="Arial" w:cs="Arial"/>
          <w:sz w:val="24"/>
          <w:szCs w:val="24"/>
        </w:rPr>
        <w:t xml:space="preserve">. </w:t>
      </w:r>
      <w:r w:rsidR="005A7488" w:rsidRPr="00D900DE">
        <w:rPr>
          <w:rFonts w:ascii="Arial" w:hAnsi="Arial" w:cs="Arial"/>
          <w:sz w:val="24"/>
          <w:szCs w:val="24"/>
        </w:rPr>
        <w:t xml:space="preserve"> </w:t>
      </w:r>
      <w:r w:rsidR="00740949" w:rsidRPr="00D900DE">
        <w:rPr>
          <w:rFonts w:ascii="Arial" w:hAnsi="Arial" w:cs="Arial"/>
          <w:sz w:val="24"/>
          <w:szCs w:val="24"/>
        </w:rPr>
        <w:t xml:space="preserve"> </w:t>
      </w:r>
      <w:proofErr w:type="spellStart"/>
      <w:r w:rsidR="00987586" w:rsidRPr="00D900DE">
        <w:rPr>
          <w:rFonts w:ascii="Arial" w:hAnsi="Arial" w:cs="Arial"/>
          <w:sz w:val="24"/>
          <w:szCs w:val="24"/>
        </w:rPr>
        <w:t>Ritzcarlton</w:t>
      </w:r>
      <w:proofErr w:type="spellEnd"/>
      <w:r w:rsidR="00987586" w:rsidRPr="00D900DE">
        <w:rPr>
          <w:rFonts w:ascii="Arial" w:hAnsi="Arial" w:cs="Arial"/>
          <w:sz w:val="24"/>
          <w:szCs w:val="24"/>
        </w:rPr>
        <w:t xml:space="preserve"> (2023) is reported to have about 134 designed rooms and suite with an average size of 64 square meters</w:t>
      </w:r>
      <w:r w:rsidR="00114E00" w:rsidRPr="00D900DE">
        <w:rPr>
          <w:rFonts w:ascii="Arial" w:hAnsi="Arial" w:cs="Arial"/>
          <w:sz w:val="24"/>
          <w:szCs w:val="24"/>
        </w:rPr>
        <w:t>.</w:t>
      </w:r>
      <w:r w:rsidR="00987586" w:rsidRPr="00D900DE">
        <w:rPr>
          <w:rFonts w:ascii="Arial" w:hAnsi="Arial" w:cs="Arial"/>
          <w:sz w:val="24"/>
          <w:szCs w:val="24"/>
        </w:rPr>
        <w:t xml:space="preserve">  </w:t>
      </w:r>
      <w:proofErr w:type="spellStart"/>
      <w:r w:rsidR="00987586" w:rsidRPr="00D900DE">
        <w:rPr>
          <w:rFonts w:ascii="Arial" w:hAnsi="Arial" w:cs="Arial"/>
          <w:sz w:val="24"/>
          <w:szCs w:val="24"/>
        </w:rPr>
        <w:t>InsideKyoto</w:t>
      </w:r>
      <w:proofErr w:type="spellEnd"/>
      <w:r w:rsidR="00987586" w:rsidRPr="00D900DE">
        <w:rPr>
          <w:rFonts w:ascii="Arial" w:hAnsi="Arial" w:cs="Arial"/>
          <w:sz w:val="24"/>
          <w:szCs w:val="24"/>
        </w:rPr>
        <w:t xml:space="preserve"> (2023) reported that, Ritz-Carlton offers one of the best hospitality services in Kyoto and in Japan generally.</w:t>
      </w:r>
      <w:r w:rsidR="004C65BF" w:rsidRPr="00D900DE">
        <w:rPr>
          <w:rFonts w:ascii="Arial" w:hAnsi="Arial" w:cs="Arial"/>
          <w:sz w:val="24"/>
          <w:szCs w:val="24"/>
        </w:rPr>
        <w:t xml:space="preserve"> </w:t>
      </w:r>
      <w:r w:rsidR="00E23F64" w:rsidRPr="00D900DE">
        <w:rPr>
          <w:rFonts w:ascii="Arial" w:hAnsi="Arial" w:cs="Arial"/>
          <w:sz w:val="24"/>
          <w:szCs w:val="24"/>
        </w:rPr>
        <w:t xml:space="preserve">It is therefore important to determine the cause of low employee retention at The Ritz-Carlton. </w:t>
      </w:r>
    </w:p>
    <w:p w14:paraId="670DDDEE" w14:textId="77777777" w:rsidR="00114E00" w:rsidRPr="00D900DE" w:rsidRDefault="00114E00" w:rsidP="00594C3B">
      <w:pPr>
        <w:jc w:val="both"/>
        <w:rPr>
          <w:rFonts w:ascii="Arial" w:hAnsi="Arial" w:cs="Arial"/>
          <w:sz w:val="24"/>
          <w:szCs w:val="24"/>
        </w:rPr>
      </w:pPr>
    </w:p>
    <w:p w14:paraId="34750CA7" w14:textId="28495F9B" w:rsidR="001C2E7A" w:rsidRPr="00D900DE" w:rsidRDefault="001C2E7A" w:rsidP="00594C3B">
      <w:pPr>
        <w:jc w:val="both"/>
        <w:rPr>
          <w:rFonts w:ascii="Arial" w:hAnsi="Arial" w:cs="Arial"/>
          <w:sz w:val="24"/>
          <w:szCs w:val="24"/>
        </w:rPr>
      </w:pPr>
      <w:r w:rsidRPr="00D900DE">
        <w:rPr>
          <w:rFonts w:ascii="Arial" w:hAnsi="Arial" w:cs="Arial"/>
          <w:noProof/>
          <w:sz w:val="24"/>
          <w:szCs w:val="24"/>
        </w:rPr>
        <w:lastRenderedPageBreak/>
        <w:drawing>
          <wp:inline distT="0" distB="0" distL="0" distR="0" wp14:anchorId="21E585C4" wp14:editId="77C78911">
            <wp:extent cx="3875567" cy="1871330"/>
            <wp:effectExtent l="0" t="0" r="10795" b="15240"/>
            <wp:docPr id="2" name="Chart 2">
              <a:extLst xmlns:a="http://schemas.openxmlformats.org/drawingml/2006/main">
                <a:ext uri="{FF2B5EF4-FFF2-40B4-BE49-F238E27FC236}">
                  <a16:creationId xmlns:a16="http://schemas.microsoft.com/office/drawing/2014/main" id="{BE17F219-7C38-48DE-98C7-72D31BE95B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9E2DA20" w14:textId="77777777" w:rsidR="00AF753E" w:rsidRPr="00D900DE" w:rsidRDefault="001C2E7A" w:rsidP="00594C3B">
      <w:pPr>
        <w:jc w:val="both"/>
        <w:rPr>
          <w:rFonts w:ascii="Arial" w:hAnsi="Arial" w:cs="Arial"/>
          <w:b/>
          <w:sz w:val="24"/>
          <w:szCs w:val="24"/>
        </w:rPr>
      </w:pPr>
      <w:r w:rsidRPr="00D900DE">
        <w:rPr>
          <w:rFonts w:ascii="Arial" w:hAnsi="Arial" w:cs="Arial"/>
          <w:sz w:val="24"/>
          <w:szCs w:val="24"/>
        </w:rPr>
        <w:t xml:space="preserve">Figure 1 Employee retention rate at </w:t>
      </w:r>
      <w:r w:rsidRPr="00D900DE">
        <w:rPr>
          <w:rFonts w:ascii="Arial" w:hAnsi="Arial" w:cs="Arial"/>
          <w:b/>
          <w:sz w:val="24"/>
          <w:szCs w:val="24"/>
        </w:rPr>
        <w:t>The Ritz-Carlton, Kyoto between 2019 and 2024</w:t>
      </w:r>
    </w:p>
    <w:p w14:paraId="7DE89A38" w14:textId="77777777" w:rsidR="00595BD6" w:rsidRPr="00D900DE" w:rsidRDefault="006D44E7" w:rsidP="00594C3B">
      <w:pPr>
        <w:jc w:val="both"/>
        <w:rPr>
          <w:rFonts w:ascii="Arial" w:hAnsi="Arial" w:cs="Arial"/>
          <w:sz w:val="24"/>
          <w:szCs w:val="24"/>
        </w:rPr>
      </w:pPr>
      <w:r w:rsidRPr="00D900DE">
        <w:rPr>
          <w:rFonts w:ascii="Arial" w:hAnsi="Arial" w:cs="Arial"/>
          <w:sz w:val="24"/>
          <w:szCs w:val="24"/>
        </w:rPr>
        <w:t>Based on the peculiarity of the challenge</w:t>
      </w:r>
      <w:r w:rsidR="006209C0" w:rsidRPr="00D900DE">
        <w:rPr>
          <w:rFonts w:ascii="Arial" w:hAnsi="Arial" w:cs="Arial"/>
          <w:sz w:val="24"/>
          <w:szCs w:val="24"/>
        </w:rPr>
        <w:t>, HOTLUX will provide a comprehensive analysis of the challenge of employee re</w:t>
      </w:r>
      <w:r w:rsidR="008457DC" w:rsidRPr="00D900DE">
        <w:rPr>
          <w:rFonts w:ascii="Arial" w:hAnsi="Arial" w:cs="Arial"/>
          <w:sz w:val="24"/>
          <w:szCs w:val="24"/>
        </w:rPr>
        <w:t>t</w:t>
      </w:r>
      <w:r w:rsidR="006209C0" w:rsidRPr="00D900DE">
        <w:rPr>
          <w:rFonts w:ascii="Arial" w:hAnsi="Arial" w:cs="Arial"/>
          <w:sz w:val="24"/>
          <w:szCs w:val="24"/>
        </w:rPr>
        <w:t>ention and satisfaction</w:t>
      </w:r>
      <w:r w:rsidR="008457DC" w:rsidRPr="00D900DE">
        <w:rPr>
          <w:rFonts w:ascii="Arial" w:hAnsi="Arial" w:cs="Arial"/>
          <w:sz w:val="24"/>
          <w:szCs w:val="24"/>
        </w:rPr>
        <w:t>. To achieve this analysis for Ritz-Carlton, Kyoto.</w:t>
      </w:r>
      <w:r w:rsidR="006209C0" w:rsidRPr="00D900DE">
        <w:rPr>
          <w:rFonts w:ascii="Arial" w:hAnsi="Arial" w:cs="Arial"/>
          <w:sz w:val="24"/>
          <w:szCs w:val="24"/>
        </w:rPr>
        <w:t xml:space="preserve"> </w:t>
      </w:r>
      <w:r w:rsidR="00AF753E" w:rsidRPr="00D900DE">
        <w:rPr>
          <w:rFonts w:ascii="Arial" w:hAnsi="Arial" w:cs="Arial"/>
          <w:sz w:val="24"/>
          <w:szCs w:val="24"/>
        </w:rPr>
        <w:t>The report will use STEEPLED, SOAR and TOWS framework to analyze the condition of the hotel</w:t>
      </w:r>
      <w:r w:rsidR="00A037AE" w:rsidRPr="00D900DE">
        <w:rPr>
          <w:rFonts w:ascii="Arial" w:hAnsi="Arial" w:cs="Arial"/>
          <w:sz w:val="24"/>
          <w:szCs w:val="24"/>
        </w:rPr>
        <w:t>.</w:t>
      </w:r>
      <w:r w:rsidR="008457DC" w:rsidRPr="00D900DE">
        <w:rPr>
          <w:rFonts w:ascii="Arial" w:hAnsi="Arial" w:cs="Arial"/>
          <w:sz w:val="24"/>
          <w:szCs w:val="24"/>
        </w:rPr>
        <w:t xml:space="preserve"> Georgiadou et al. (2019) describe STEEPLED analysis, as a framework that uses Sociocultural, Technological, Economic, Ecological, Political, Legal, Educational, and Demographic factors to analyze the impact of your hotel’s operation and guest experience. This analysis of these interrelated factors can help to detect the external and internal factors that may cause the observe employee retention and satisfaction at your hotel. </w:t>
      </w:r>
    </w:p>
    <w:p w14:paraId="348ED68C" w14:textId="3176D483" w:rsidR="00595BD6" w:rsidRPr="00D900DE" w:rsidRDefault="008457DC" w:rsidP="00594C3B">
      <w:pPr>
        <w:jc w:val="both"/>
        <w:rPr>
          <w:rFonts w:ascii="Arial" w:hAnsi="Arial" w:cs="Arial"/>
          <w:sz w:val="24"/>
          <w:szCs w:val="24"/>
        </w:rPr>
      </w:pPr>
      <w:r w:rsidRPr="00D900DE">
        <w:rPr>
          <w:rFonts w:ascii="Arial" w:hAnsi="Arial" w:cs="Arial"/>
          <w:sz w:val="24"/>
          <w:szCs w:val="24"/>
        </w:rPr>
        <w:t xml:space="preserve">Another framework that would be used is the SOAR framework, Council et al. (2003) describe this analytical tool, as a tool that uses Strength, </w:t>
      </w:r>
      <w:r w:rsidR="00290B11" w:rsidRPr="00D900DE">
        <w:rPr>
          <w:rFonts w:ascii="Arial" w:hAnsi="Arial" w:cs="Arial"/>
          <w:sz w:val="24"/>
          <w:szCs w:val="24"/>
        </w:rPr>
        <w:t>Opportunities</w:t>
      </w:r>
      <w:r w:rsidRPr="00D900DE">
        <w:rPr>
          <w:rFonts w:ascii="Arial" w:hAnsi="Arial" w:cs="Arial"/>
          <w:sz w:val="24"/>
          <w:szCs w:val="24"/>
        </w:rPr>
        <w:t xml:space="preserve">, Aspiration and Results </w:t>
      </w:r>
      <w:r w:rsidR="00290B11" w:rsidRPr="00D900DE">
        <w:rPr>
          <w:rFonts w:ascii="Arial" w:hAnsi="Arial" w:cs="Arial"/>
          <w:sz w:val="24"/>
          <w:szCs w:val="24"/>
        </w:rPr>
        <w:t xml:space="preserve">to examine the internal components that can be used as a leverage </w:t>
      </w:r>
      <w:r w:rsidR="00894FCD" w:rsidRPr="00D900DE">
        <w:rPr>
          <w:rFonts w:ascii="Arial" w:hAnsi="Arial" w:cs="Arial"/>
          <w:sz w:val="24"/>
          <w:szCs w:val="24"/>
        </w:rPr>
        <w:t>to support your organization.</w:t>
      </w:r>
      <w:r w:rsidR="00A8155A" w:rsidRPr="00D900DE">
        <w:rPr>
          <w:rFonts w:ascii="Arial" w:hAnsi="Arial" w:cs="Arial"/>
          <w:sz w:val="24"/>
          <w:szCs w:val="24"/>
        </w:rPr>
        <w:t xml:space="preserve"> The final tool that would used to analyze your company is the TOWS matrix, Gottfried</w:t>
      </w:r>
      <w:r w:rsidR="00595BD6" w:rsidRPr="00D900DE">
        <w:rPr>
          <w:rFonts w:ascii="Arial" w:hAnsi="Arial" w:cs="Arial"/>
          <w:sz w:val="24"/>
          <w:szCs w:val="24"/>
        </w:rPr>
        <w:t xml:space="preserve"> et al. (2018) describe this analysis as one which uses the Threats and Opportunities that are presented by the external environment of the Ritz-Carlton, Kyoto and the Weakness and Strength possessed by the organization to mitigate the Employee retention and satisfaction challenge that your organization is currently facing. Integrating this tool will help to understand the current status of the organization and to navigate the issue they currently face.</w:t>
      </w:r>
    </w:p>
    <w:p w14:paraId="30B7707C" w14:textId="5F1622CD" w:rsidR="0052190D" w:rsidRPr="00D900DE" w:rsidRDefault="0052190D">
      <w:pPr>
        <w:rPr>
          <w:rFonts w:ascii="Arial" w:hAnsi="Arial" w:cs="Arial"/>
          <w:sz w:val="24"/>
          <w:szCs w:val="24"/>
        </w:rPr>
      </w:pPr>
      <w:r w:rsidRPr="00D900DE">
        <w:rPr>
          <w:rFonts w:ascii="Arial" w:hAnsi="Arial" w:cs="Arial"/>
          <w:sz w:val="24"/>
          <w:szCs w:val="24"/>
        </w:rPr>
        <w:br w:type="page"/>
      </w:r>
    </w:p>
    <w:p w14:paraId="53988238" w14:textId="31DEF49D" w:rsidR="0052190D" w:rsidRPr="00D900DE" w:rsidRDefault="0052190D" w:rsidP="00D900DE">
      <w:pPr>
        <w:pStyle w:val="Heading1"/>
      </w:pPr>
      <w:bookmarkStart w:id="4" w:name="_Toc159914934"/>
      <w:r w:rsidRPr="00D900DE">
        <w:lastRenderedPageBreak/>
        <w:t>Analysis</w:t>
      </w:r>
      <w:bookmarkEnd w:id="4"/>
      <w:r w:rsidRPr="00D900DE">
        <w:t xml:space="preserve"> </w:t>
      </w:r>
    </w:p>
    <w:p w14:paraId="6D865BEA" w14:textId="47AB2C88" w:rsidR="00E47485" w:rsidRPr="00D900DE" w:rsidRDefault="00ED773A" w:rsidP="004822A1">
      <w:pPr>
        <w:jc w:val="both"/>
        <w:rPr>
          <w:rFonts w:ascii="Arial" w:hAnsi="Arial" w:cs="Arial"/>
          <w:sz w:val="24"/>
          <w:szCs w:val="24"/>
        </w:rPr>
      </w:pPr>
      <w:r w:rsidRPr="00D900DE">
        <w:rPr>
          <w:rFonts w:ascii="Arial" w:hAnsi="Arial" w:cs="Arial"/>
          <w:sz w:val="24"/>
          <w:szCs w:val="24"/>
        </w:rPr>
        <w:t xml:space="preserve">High turnover rate and low staff satisfaction </w:t>
      </w:r>
      <w:r w:rsidR="00A618C9" w:rsidRPr="00D900DE">
        <w:rPr>
          <w:rFonts w:ascii="Arial" w:hAnsi="Arial" w:cs="Arial"/>
          <w:sz w:val="24"/>
          <w:szCs w:val="24"/>
        </w:rPr>
        <w:t xml:space="preserve">is a peculiar problem to the hospitality industry, Yang (2010) stated that job satisfaction has both antecedents and consequences on the hotel industry. It influences both the hotel operation and even the guest experience. The Ritz-Carlton, Kyoto is known </w:t>
      </w:r>
      <w:r w:rsidR="00E47485" w:rsidRPr="00D900DE">
        <w:rPr>
          <w:rFonts w:ascii="Arial" w:hAnsi="Arial" w:cs="Arial"/>
          <w:sz w:val="24"/>
          <w:szCs w:val="24"/>
        </w:rPr>
        <w:t>for its</w:t>
      </w:r>
      <w:r w:rsidR="00A618C9" w:rsidRPr="00D900DE">
        <w:rPr>
          <w:rFonts w:ascii="Arial" w:hAnsi="Arial" w:cs="Arial"/>
          <w:sz w:val="24"/>
          <w:szCs w:val="24"/>
        </w:rPr>
        <w:t xml:space="preserve"> luxury and excellence, has face this pressing issue that threaten its reputation and their efficiency. It is important to check the impact, causes and potential </w:t>
      </w:r>
      <w:r w:rsidR="00E47485" w:rsidRPr="00D900DE">
        <w:rPr>
          <w:rFonts w:ascii="Arial" w:hAnsi="Arial" w:cs="Arial"/>
          <w:sz w:val="24"/>
          <w:szCs w:val="24"/>
        </w:rPr>
        <w:t>for the hotel.</w:t>
      </w:r>
    </w:p>
    <w:p w14:paraId="1B61AD13" w14:textId="65A9AFB7" w:rsidR="00E47485" w:rsidRPr="00D900DE" w:rsidRDefault="00E47485" w:rsidP="00E47485">
      <w:pPr>
        <w:rPr>
          <w:rFonts w:ascii="Arial" w:hAnsi="Arial" w:cs="Arial"/>
          <w:b/>
          <w:sz w:val="24"/>
          <w:szCs w:val="24"/>
        </w:rPr>
      </w:pPr>
      <w:r w:rsidRPr="00D900DE">
        <w:rPr>
          <w:rFonts w:ascii="Arial" w:hAnsi="Arial" w:cs="Arial"/>
          <w:b/>
          <w:sz w:val="24"/>
          <w:szCs w:val="24"/>
        </w:rPr>
        <w:t>Issue Identification and Analysis</w:t>
      </w:r>
    </w:p>
    <w:p w14:paraId="72A775B8" w14:textId="272969EA" w:rsidR="00E47485" w:rsidRPr="00D900DE" w:rsidRDefault="00E47485" w:rsidP="004822A1">
      <w:pPr>
        <w:jc w:val="both"/>
        <w:rPr>
          <w:rFonts w:ascii="Arial" w:hAnsi="Arial" w:cs="Arial"/>
          <w:sz w:val="24"/>
          <w:szCs w:val="24"/>
        </w:rPr>
      </w:pPr>
      <w:r w:rsidRPr="00D900DE">
        <w:rPr>
          <w:rFonts w:ascii="Arial" w:hAnsi="Arial" w:cs="Arial"/>
          <w:sz w:val="24"/>
          <w:szCs w:val="24"/>
        </w:rPr>
        <w:t xml:space="preserve">The Ritz-Carlton, Kyoto, while </w:t>
      </w:r>
      <w:r w:rsidR="00181FCC" w:rsidRPr="00D900DE">
        <w:rPr>
          <w:rFonts w:ascii="Arial" w:hAnsi="Arial" w:cs="Arial"/>
          <w:sz w:val="24"/>
          <w:szCs w:val="24"/>
        </w:rPr>
        <w:t>generally known with luxury and excellence have been faced with a pressing issue regarding their employee and their ability to stay long at the workplace, this lack of satisfaction by employee may affect the efficiency of the organization (Samuel and Chipunza, 2009)</w:t>
      </w:r>
      <w:r w:rsidRPr="00D900DE">
        <w:rPr>
          <w:rFonts w:ascii="Arial" w:hAnsi="Arial" w:cs="Arial"/>
          <w:sz w:val="24"/>
          <w:szCs w:val="24"/>
        </w:rPr>
        <w:t>.</w:t>
      </w:r>
      <w:r w:rsidR="00181FCC" w:rsidRPr="00D900DE">
        <w:rPr>
          <w:rFonts w:ascii="Arial" w:hAnsi="Arial" w:cs="Arial"/>
          <w:sz w:val="24"/>
          <w:szCs w:val="24"/>
        </w:rPr>
        <w:t xml:space="preserve"> The challenge of employee retention and satisfaction is not only peculiar to Ritz-Carlton, Kyoto, but has been reported to be a global hospitality issue. </w:t>
      </w:r>
      <w:r w:rsidRPr="00D900DE">
        <w:rPr>
          <w:rFonts w:ascii="Arial" w:hAnsi="Arial" w:cs="Arial"/>
          <w:sz w:val="24"/>
          <w:szCs w:val="24"/>
        </w:rPr>
        <w:t xml:space="preserve"> </w:t>
      </w:r>
      <w:r w:rsidR="00391B87" w:rsidRPr="00D900DE">
        <w:rPr>
          <w:rFonts w:ascii="Arial" w:hAnsi="Arial" w:cs="Arial"/>
          <w:sz w:val="24"/>
          <w:szCs w:val="24"/>
        </w:rPr>
        <w:t xml:space="preserve">In a report by </w:t>
      </w:r>
      <w:proofErr w:type="spellStart"/>
      <w:r w:rsidR="00391B87" w:rsidRPr="00D900DE">
        <w:rPr>
          <w:rFonts w:ascii="Arial" w:hAnsi="Arial" w:cs="Arial"/>
          <w:sz w:val="24"/>
          <w:szCs w:val="24"/>
        </w:rPr>
        <w:t>Novativ</w:t>
      </w:r>
      <w:proofErr w:type="spellEnd"/>
      <w:r w:rsidR="00391B87" w:rsidRPr="00D900DE">
        <w:rPr>
          <w:rFonts w:ascii="Arial" w:hAnsi="Arial" w:cs="Arial"/>
          <w:sz w:val="24"/>
          <w:szCs w:val="24"/>
        </w:rPr>
        <w:t xml:space="preserve"> (2021), the Bureau of Labor recorded that the hospitality sector </w:t>
      </w:r>
      <w:r w:rsidR="00C61A8F" w:rsidRPr="00D900DE">
        <w:rPr>
          <w:rFonts w:ascii="Arial" w:hAnsi="Arial" w:cs="Arial"/>
          <w:sz w:val="24"/>
          <w:szCs w:val="24"/>
        </w:rPr>
        <w:t>experiences</w:t>
      </w:r>
      <w:r w:rsidR="00391B87" w:rsidRPr="00D900DE">
        <w:rPr>
          <w:rFonts w:ascii="Arial" w:hAnsi="Arial" w:cs="Arial"/>
          <w:sz w:val="24"/>
          <w:szCs w:val="24"/>
        </w:rPr>
        <w:t xml:space="preserve"> an annual turnover rate of about 73,8%, when compared to the national average of 39.4%, it is reported to be very high.</w:t>
      </w:r>
      <w:r w:rsidR="00C61A8F" w:rsidRPr="00D900DE">
        <w:rPr>
          <w:rFonts w:ascii="Arial" w:hAnsi="Arial" w:cs="Arial"/>
          <w:sz w:val="24"/>
          <w:szCs w:val="24"/>
        </w:rPr>
        <w:t xml:space="preserve"> The report further added that 62% of hospitality workers </w:t>
      </w:r>
      <w:r w:rsidR="006241EF" w:rsidRPr="00D900DE">
        <w:rPr>
          <w:rFonts w:ascii="Arial" w:hAnsi="Arial" w:cs="Arial"/>
          <w:sz w:val="24"/>
          <w:szCs w:val="24"/>
        </w:rPr>
        <w:t>feel</w:t>
      </w:r>
      <w:r w:rsidR="00C61A8F" w:rsidRPr="00D900DE">
        <w:rPr>
          <w:rFonts w:ascii="Arial" w:hAnsi="Arial" w:cs="Arial"/>
          <w:sz w:val="24"/>
          <w:szCs w:val="24"/>
        </w:rPr>
        <w:t xml:space="preserve"> that they are undervalued by their employers. </w:t>
      </w:r>
      <w:r w:rsidR="00391B87" w:rsidRPr="00D900DE">
        <w:rPr>
          <w:rFonts w:ascii="Arial" w:hAnsi="Arial" w:cs="Arial"/>
          <w:sz w:val="24"/>
          <w:szCs w:val="24"/>
        </w:rPr>
        <w:t xml:space="preserve"> </w:t>
      </w:r>
      <w:proofErr w:type="spellStart"/>
      <w:r w:rsidR="006241EF" w:rsidRPr="00D900DE">
        <w:rPr>
          <w:rFonts w:ascii="Arial" w:hAnsi="Arial" w:cs="Arial"/>
          <w:sz w:val="24"/>
          <w:szCs w:val="24"/>
        </w:rPr>
        <w:t>Koys</w:t>
      </w:r>
      <w:proofErr w:type="spellEnd"/>
      <w:r w:rsidR="006241EF" w:rsidRPr="00D900DE">
        <w:rPr>
          <w:rFonts w:ascii="Arial" w:hAnsi="Arial" w:cs="Arial"/>
          <w:sz w:val="24"/>
          <w:szCs w:val="24"/>
        </w:rPr>
        <w:t xml:space="preserve"> (2001) reported that compensations and benefits is the new competitive advantage among employers in this industry.</w:t>
      </w:r>
      <w:r w:rsidR="00391B87" w:rsidRPr="00D900DE">
        <w:rPr>
          <w:rFonts w:ascii="Arial" w:hAnsi="Arial" w:cs="Arial"/>
          <w:sz w:val="24"/>
          <w:szCs w:val="24"/>
        </w:rPr>
        <w:t xml:space="preserve">  </w:t>
      </w:r>
      <w:r w:rsidRPr="00D900DE">
        <w:rPr>
          <w:rFonts w:ascii="Arial" w:hAnsi="Arial" w:cs="Arial"/>
          <w:sz w:val="24"/>
          <w:szCs w:val="24"/>
        </w:rPr>
        <w:t>This section delves into the multifaceted nature of the issue, analyzing its impacts, causes, and potential ramifications for the hotel.</w:t>
      </w:r>
    </w:p>
    <w:p w14:paraId="705A4374" w14:textId="7AD10F18" w:rsidR="00E47485" w:rsidRPr="00D900DE" w:rsidRDefault="00E47485" w:rsidP="00E47485">
      <w:pPr>
        <w:rPr>
          <w:rFonts w:ascii="Arial" w:hAnsi="Arial" w:cs="Arial"/>
          <w:b/>
          <w:sz w:val="24"/>
          <w:szCs w:val="24"/>
        </w:rPr>
      </w:pPr>
      <w:r w:rsidRPr="00D900DE">
        <w:rPr>
          <w:rFonts w:ascii="Arial" w:hAnsi="Arial" w:cs="Arial"/>
          <w:b/>
          <w:sz w:val="24"/>
          <w:szCs w:val="24"/>
        </w:rPr>
        <w:t>Impact on the Hotel</w:t>
      </w:r>
    </w:p>
    <w:p w14:paraId="4A3F8DC1" w14:textId="2130B8C2" w:rsidR="00E47485" w:rsidRPr="00D900DE" w:rsidRDefault="00E47485" w:rsidP="00912349">
      <w:pPr>
        <w:jc w:val="both"/>
        <w:rPr>
          <w:rFonts w:ascii="Arial" w:hAnsi="Arial" w:cs="Arial"/>
          <w:sz w:val="24"/>
          <w:szCs w:val="24"/>
        </w:rPr>
      </w:pPr>
      <w:r w:rsidRPr="00D900DE">
        <w:rPr>
          <w:rFonts w:ascii="Arial" w:hAnsi="Arial" w:cs="Arial"/>
          <w:sz w:val="24"/>
          <w:szCs w:val="24"/>
        </w:rPr>
        <w:t xml:space="preserve">Employee turnover and declining job satisfaction have far-reaching implications for The Ritz-Carlton, Kyoto. Firstly, high turnover rates disrupt the continuity of service and </w:t>
      </w:r>
      <w:r w:rsidR="00DD66B4" w:rsidRPr="00D900DE">
        <w:rPr>
          <w:rFonts w:ascii="Arial" w:hAnsi="Arial" w:cs="Arial"/>
          <w:sz w:val="24"/>
          <w:szCs w:val="24"/>
        </w:rPr>
        <w:t>affected the</w:t>
      </w:r>
      <w:r w:rsidRPr="00D900DE">
        <w:rPr>
          <w:rFonts w:ascii="Arial" w:hAnsi="Arial" w:cs="Arial"/>
          <w:sz w:val="24"/>
          <w:szCs w:val="24"/>
        </w:rPr>
        <w:t xml:space="preserve"> hotel's ability to maintain consistent standards of excellence. </w:t>
      </w:r>
      <w:r w:rsidR="00DD66B4" w:rsidRPr="00D900DE">
        <w:rPr>
          <w:rFonts w:ascii="Arial" w:hAnsi="Arial" w:cs="Arial"/>
          <w:sz w:val="24"/>
          <w:szCs w:val="24"/>
        </w:rPr>
        <w:t>Hausknecht et al. (2009) stated that the standard of an organization depends on the ability of employees to deliver the company’s goals, culture and objectives in terms of guest experience and services. The statistic in figure 1 shows f</w:t>
      </w:r>
      <w:r w:rsidRPr="00D900DE">
        <w:rPr>
          <w:rFonts w:ascii="Arial" w:hAnsi="Arial" w:cs="Arial"/>
          <w:sz w:val="24"/>
          <w:szCs w:val="24"/>
        </w:rPr>
        <w:t>requent staff departures</w:t>
      </w:r>
      <w:r w:rsidR="00903124" w:rsidRPr="00D900DE">
        <w:rPr>
          <w:rFonts w:ascii="Arial" w:hAnsi="Arial" w:cs="Arial"/>
          <w:sz w:val="24"/>
          <w:szCs w:val="24"/>
        </w:rPr>
        <w:t>, and it</w:t>
      </w:r>
      <w:r w:rsidRPr="00D900DE">
        <w:rPr>
          <w:rFonts w:ascii="Arial" w:hAnsi="Arial" w:cs="Arial"/>
          <w:sz w:val="24"/>
          <w:szCs w:val="24"/>
        </w:rPr>
        <w:t xml:space="preserve"> necessitate constant recruitment and training efforts, </w:t>
      </w:r>
      <w:r w:rsidR="00903124" w:rsidRPr="00D900DE">
        <w:rPr>
          <w:rFonts w:ascii="Arial" w:hAnsi="Arial" w:cs="Arial"/>
          <w:sz w:val="24"/>
          <w:szCs w:val="24"/>
        </w:rPr>
        <w:t>Ghani et al. (2022) stated that this will</w:t>
      </w:r>
      <w:r w:rsidRPr="00D900DE">
        <w:rPr>
          <w:rFonts w:ascii="Arial" w:hAnsi="Arial" w:cs="Arial"/>
          <w:sz w:val="24"/>
          <w:szCs w:val="24"/>
        </w:rPr>
        <w:t xml:space="preserve"> incur substantial time and financial investments.</w:t>
      </w:r>
      <w:r w:rsidR="00903124" w:rsidRPr="00D900DE">
        <w:rPr>
          <w:rFonts w:ascii="Arial" w:hAnsi="Arial" w:cs="Arial"/>
          <w:sz w:val="24"/>
          <w:szCs w:val="24"/>
        </w:rPr>
        <w:t xml:space="preserve"> One of the effects is that there will be loss of experienced employees and may be difficult to replace such individual may take time. </w:t>
      </w:r>
      <w:r w:rsidRPr="00D900DE">
        <w:rPr>
          <w:rFonts w:ascii="Arial" w:hAnsi="Arial" w:cs="Arial"/>
          <w:sz w:val="24"/>
          <w:szCs w:val="24"/>
        </w:rPr>
        <w:t xml:space="preserve">Moreover, </w:t>
      </w:r>
      <w:r w:rsidR="00903124" w:rsidRPr="00D900DE">
        <w:rPr>
          <w:rFonts w:ascii="Arial" w:hAnsi="Arial" w:cs="Arial"/>
          <w:sz w:val="24"/>
          <w:szCs w:val="24"/>
        </w:rPr>
        <w:t xml:space="preserve">Ashton (2018) stated that </w:t>
      </w:r>
      <w:r w:rsidRPr="00D900DE">
        <w:rPr>
          <w:rFonts w:ascii="Arial" w:hAnsi="Arial" w:cs="Arial"/>
          <w:sz w:val="24"/>
          <w:szCs w:val="24"/>
        </w:rPr>
        <w:t>the loss of experienced employees diminishes institutional knowledge and erodes the cohesive team dynamics essential for delivering exceptional guest experiences.</w:t>
      </w:r>
    </w:p>
    <w:p w14:paraId="16A347ED" w14:textId="36BD0BF0" w:rsidR="00E47485" w:rsidRPr="00D900DE" w:rsidRDefault="00E47485" w:rsidP="00912349">
      <w:pPr>
        <w:jc w:val="both"/>
        <w:rPr>
          <w:rFonts w:ascii="Arial" w:hAnsi="Arial" w:cs="Arial"/>
          <w:sz w:val="24"/>
          <w:szCs w:val="24"/>
        </w:rPr>
      </w:pPr>
      <w:r w:rsidRPr="00D900DE">
        <w:rPr>
          <w:rFonts w:ascii="Arial" w:hAnsi="Arial" w:cs="Arial"/>
          <w:sz w:val="24"/>
          <w:szCs w:val="24"/>
        </w:rPr>
        <w:t xml:space="preserve">Furthermore, </w:t>
      </w:r>
      <w:r w:rsidR="00912349" w:rsidRPr="00D900DE">
        <w:rPr>
          <w:rFonts w:ascii="Arial" w:hAnsi="Arial" w:cs="Arial"/>
          <w:sz w:val="24"/>
          <w:szCs w:val="24"/>
        </w:rPr>
        <w:t xml:space="preserve">Tiwari (2015) explained that </w:t>
      </w:r>
      <w:r w:rsidRPr="00D900DE">
        <w:rPr>
          <w:rFonts w:ascii="Arial" w:hAnsi="Arial" w:cs="Arial"/>
          <w:sz w:val="24"/>
          <w:szCs w:val="24"/>
        </w:rPr>
        <w:t xml:space="preserve">diminished job satisfaction among employees </w:t>
      </w:r>
      <w:r w:rsidR="00912349" w:rsidRPr="00D900DE">
        <w:rPr>
          <w:rFonts w:ascii="Arial" w:hAnsi="Arial" w:cs="Arial"/>
          <w:sz w:val="24"/>
          <w:szCs w:val="24"/>
        </w:rPr>
        <w:t xml:space="preserve">is seen at the Ritz-Carlton </w:t>
      </w:r>
      <w:r w:rsidRPr="00D900DE">
        <w:rPr>
          <w:rFonts w:ascii="Arial" w:hAnsi="Arial" w:cs="Arial"/>
          <w:sz w:val="24"/>
          <w:szCs w:val="24"/>
        </w:rPr>
        <w:t>in</w:t>
      </w:r>
      <w:r w:rsidR="00912349" w:rsidRPr="00D900DE">
        <w:rPr>
          <w:rFonts w:ascii="Arial" w:hAnsi="Arial" w:cs="Arial"/>
          <w:sz w:val="24"/>
          <w:szCs w:val="24"/>
        </w:rPr>
        <w:t xml:space="preserve"> form of</w:t>
      </w:r>
      <w:r w:rsidRPr="00D900DE">
        <w:rPr>
          <w:rFonts w:ascii="Arial" w:hAnsi="Arial" w:cs="Arial"/>
          <w:sz w:val="24"/>
          <w:szCs w:val="24"/>
        </w:rPr>
        <w:t xml:space="preserve"> decreased productivity, diminished service quality, and increased absenteeism, </w:t>
      </w:r>
      <w:proofErr w:type="spellStart"/>
      <w:r w:rsidR="00912349" w:rsidRPr="00D900DE">
        <w:rPr>
          <w:rFonts w:ascii="Arial" w:hAnsi="Arial" w:cs="Arial"/>
          <w:sz w:val="24"/>
          <w:szCs w:val="24"/>
        </w:rPr>
        <w:t>Chawala</w:t>
      </w:r>
      <w:proofErr w:type="spellEnd"/>
      <w:r w:rsidR="00912349" w:rsidRPr="00D900DE">
        <w:rPr>
          <w:rFonts w:ascii="Arial" w:hAnsi="Arial" w:cs="Arial"/>
          <w:sz w:val="24"/>
          <w:szCs w:val="24"/>
        </w:rPr>
        <w:t xml:space="preserve"> (2021) added that </w:t>
      </w:r>
      <w:r w:rsidRPr="00D900DE">
        <w:rPr>
          <w:rFonts w:ascii="Arial" w:hAnsi="Arial" w:cs="Arial"/>
          <w:sz w:val="24"/>
          <w:szCs w:val="24"/>
        </w:rPr>
        <w:t xml:space="preserve">all of </w:t>
      </w:r>
      <w:r w:rsidR="00912349" w:rsidRPr="00D900DE">
        <w:rPr>
          <w:rFonts w:ascii="Arial" w:hAnsi="Arial" w:cs="Arial"/>
          <w:sz w:val="24"/>
          <w:szCs w:val="24"/>
        </w:rPr>
        <w:t>these</w:t>
      </w:r>
      <w:r w:rsidRPr="00D900DE">
        <w:rPr>
          <w:rFonts w:ascii="Arial" w:hAnsi="Arial" w:cs="Arial"/>
          <w:sz w:val="24"/>
          <w:szCs w:val="24"/>
        </w:rPr>
        <w:t xml:space="preserve"> can tarnish the hotel's reputation and undermine guest loyalty. In an industry where service excellence is paramount, </w:t>
      </w:r>
      <w:r w:rsidR="00912349" w:rsidRPr="00D900DE">
        <w:rPr>
          <w:rFonts w:ascii="Arial" w:hAnsi="Arial" w:cs="Arial"/>
          <w:sz w:val="24"/>
          <w:szCs w:val="24"/>
        </w:rPr>
        <w:t xml:space="preserve">therefore, </w:t>
      </w:r>
      <w:r w:rsidRPr="00D900DE">
        <w:rPr>
          <w:rFonts w:ascii="Arial" w:hAnsi="Arial" w:cs="Arial"/>
          <w:sz w:val="24"/>
          <w:szCs w:val="24"/>
        </w:rPr>
        <w:t>employee morale directly impacts the overall guest experience and influences guests' perceptions of the hotel.</w:t>
      </w:r>
    </w:p>
    <w:p w14:paraId="7242DDF9" w14:textId="4C743561" w:rsidR="00E47485" w:rsidRPr="00D900DE" w:rsidRDefault="00E47485" w:rsidP="00E47485">
      <w:pPr>
        <w:rPr>
          <w:rFonts w:ascii="Arial" w:hAnsi="Arial" w:cs="Arial"/>
          <w:b/>
          <w:sz w:val="24"/>
          <w:szCs w:val="24"/>
        </w:rPr>
      </w:pPr>
      <w:r w:rsidRPr="00D900DE">
        <w:rPr>
          <w:rFonts w:ascii="Arial" w:hAnsi="Arial" w:cs="Arial"/>
          <w:b/>
          <w:sz w:val="24"/>
          <w:szCs w:val="24"/>
        </w:rPr>
        <w:t>Causes</w:t>
      </w:r>
    </w:p>
    <w:p w14:paraId="6BA7F21F" w14:textId="65A09547" w:rsidR="00E47485" w:rsidRPr="00D900DE" w:rsidRDefault="00912349" w:rsidP="000248C4">
      <w:pPr>
        <w:jc w:val="both"/>
        <w:rPr>
          <w:rFonts w:ascii="Arial" w:hAnsi="Arial" w:cs="Arial"/>
          <w:sz w:val="24"/>
          <w:szCs w:val="24"/>
        </w:rPr>
      </w:pPr>
      <w:r w:rsidRPr="00D900DE">
        <w:rPr>
          <w:rFonts w:ascii="Arial" w:hAnsi="Arial" w:cs="Arial"/>
          <w:sz w:val="24"/>
          <w:szCs w:val="24"/>
        </w:rPr>
        <w:lastRenderedPageBreak/>
        <w:t>Based on the analysis of the Ritz-Carlton, Kyoto, there are s</w:t>
      </w:r>
      <w:r w:rsidR="00E47485" w:rsidRPr="00D900DE">
        <w:rPr>
          <w:rFonts w:ascii="Arial" w:hAnsi="Arial" w:cs="Arial"/>
          <w:sz w:val="24"/>
          <w:szCs w:val="24"/>
        </w:rPr>
        <w:t xml:space="preserve">everal factors </w:t>
      </w:r>
      <w:r w:rsidRPr="00D900DE">
        <w:rPr>
          <w:rFonts w:ascii="Arial" w:hAnsi="Arial" w:cs="Arial"/>
          <w:sz w:val="24"/>
          <w:szCs w:val="24"/>
        </w:rPr>
        <w:t xml:space="preserve">that </w:t>
      </w:r>
      <w:r w:rsidR="00E47485" w:rsidRPr="00D900DE">
        <w:rPr>
          <w:rFonts w:ascii="Arial" w:hAnsi="Arial" w:cs="Arial"/>
          <w:sz w:val="24"/>
          <w:szCs w:val="24"/>
        </w:rPr>
        <w:t>contribute to the challenges of employee retention and job satisfaction at The Ritz-Carlton, Kyoto</w:t>
      </w:r>
      <w:r w:rsidRPr="00D900DE">
        <w:rPr>
          <w:rFonts w:ascii="Arial" w:hAnsi="Arial" w:cs="Arial"/>
          <w:sz w:val="24"/>
          <w:szCs w:val="24"/>
        </w:rPr>
        <w:t xml:space="preserve">. Some of the factors are discussed below. </w:t>
      </w:r>
    </w:p>
    <w:p w14:paraId="1EBB1A5E" w14:textId="10BB4E62" w:rsidR="00E47485" w:rsidRPr="00D900DE" w:rsidRDefault="00E47485" w:rsidP="000248C4">
      <w:pPr>
        <w:jc w:val="both"/>
        <w:rPr>
          <w:rFonts w:ascii="Arial" w:hAnsi="Arial" w:cs="Arial"/>
          <w:sz w:val="24"/>
          <w:szCs w:val="24"/>
        </w:rPr>
      </w:pPr>
      <w:r w:rsidRPr="00D900DE">
        <w:rPr>
          <w:rFonts w:ascii="Arial" w:hAnsi="Arial" w:cs="Arial"/>
          <w:sz w:val="24"/>
          <w:szCs w:val="24"/>
        </w:rPr>
        <w:t xml:space="preserve">1. Workload and Stress: </w:t>
      </w:r>
      <w:proofErr w:type="spellStart"/>
      <w:r w:rsidR="006A6D94" w:rsidRPr="00D900DE">
        <w:rPr>
          <w:rFonts w:ascii="Arial" w:hAnsi="Arial" w:cs="Arial"/>
          <w:sz w:val="24"/>
          <w:szCs w:val="24"/>
        </w:rPr>
        <w:t>Pekersen</w:t>
      </w:r>
      <w:proofErr w:type="spellEnd"/>
      <w:r w:rsidR="006A6D94" w:rsidRPr="00D900DE">
        <w:rPr>
          <w:rFonts w:ascii="Arial" w:hAnsi="Arial" w:cs="Arial"/>
          <w:sz w:val="24"/>
          <w:szCs w:val="24"/>
        </w:rPr>
        <w:t xml:space="preserve"> and Tugay (2020) stated that e</w:t>
      </w:r>
      <w:r w:rsidRPr="00D900DE">
        <w:rPr>
          <w:rFonts w:ascii="Arial" w:hAnsi="Arial" w:cs="Arial"/>
          <w:sz w:val="24"/>
          <w:szCs w:val="24"/>
        </w:rPr>
        <w:t xml:space="preserve">mployees may experience high levels of stress and burnout due to demanding workloads, long hours, and the pressure to meet exacting standards of service excellence. </w:t>
      </w:r>
      <w:r w:rsidR="006A6D94" w:rsidRPr="00D900DE">
        <w:rPr>
          <w:rFonts w:ascii="Arial" w:hAnsi="Arial" w:cs="Arial"/>
          <w:sz w:val="24"/>
          <w:szCs w:val="24"/>
        </w:rPr>
        <w:t>The luxury status of the Ritz-Carlton, Kyoto has created a sense of tedious workload and high-expectation from its employees. Vasquez (2014) stated that t</w:t>
      </w:r>
      <w:r w:rsidRPr="00D900DE">
        <w:rPr>
          <w:rFonts w:ascii="Arial" w:hAnsi="Arial" w:cs="Arial"/>
          <w:sz w:val="24"/>
          <w:szCs w:val="24"/>
        </w:rPr>
        <w:t>he relentless pace of operations in a luxury hotel environment can take a toll on employee well-being and job satisfaction.</w:t>
      </w:r>
    </w:p>
    <w:p w14:paraId="16875E08" w14:textId="1C95F8B6" w:rsidR="00E47485" w:rsidRPr="00D900DE" w:rsidRDefault="00E47485" w:rsidP="000248C4">
      <w:pPr>
        <w:jc w:val="both"/>
        <w:rPr>
          <w:rFonts w:ascii="Arial" w:hAnsi="Arial" w:cs="Arial"/>
          <w:sz w:val="24"/>
          <w:szCs w:val="24"/>
        </w:rPr>
      </w:pPr>
      <w:r w:rsidRPr="00D900DE">
        <w:rPr>
          <w:rFonts w:ascii="Arial" w:hAnsi="Arial" w:cs="Arial"/>
          <w:sz w:val="24"/>
          <w:szCs w:val="24"/>
        </w:rPr>
        <w:t xml:space="preserve">2. Compensation and Benefits: </w:t>
      </w:r>
      <w:proofErr w:type="spellStart"/>
      <w:r w:rsidR="006F1280" w:rsidRPr="00D900DE">
        <w:rPr>
          <w:rFonts w:ascii="Arial" w:hAnsi="Arial" w:cs="Arial"/>
          <w:sz w:val="24"/>
          <w:szCs w:val="24"/>
        </w:rPr>
        <w:t>Msengeti</w:t>
      </w:r>
      <w:proofErr w:type="spellEnd"/>
      <w:r w:rsidR="006F1280" w:rsidRPr="00D900DE">
        <w:rPr>
          <w:rFonts w:ascii="Arial" w:hAnsi="Arial" w:cs="Arial"/>
          <w:sz w:val="24"/>
          <w:szCs w:val="24"/>
        </w:rPr>
        <w:t xml:space="preserve"> and </w:t>
      </w:r>
      <w:proofErr w:type="spellStart"/>
      <w:r w:rsidR="006F1280" w:rsidRPr="00D900DE">
        <w:rPr>
          <w:rFonts w:ascii="Arial" w:hAnsi="Arial" w:cs="Arial"/>
          <w:sz w:val="24"/>
          <w:szCs w:val="24"/>
        </w:rPr>
        <w:t>Obwogi</w:t>
      </w:r>
      <w:proofErr w:type="spellEnd"/>
      <w:r w:rsidR="006F1280" w:rsidRPr="00D900DE">
        <w:rPr>
          <w:rFonts w:ascii="Arial" w:hAnsi="Arial" w:cs="Arial"/>
          <w:sz w:val="24"/>
          <w:szCs w:val="24"/>
        </w:rPr>
        <w:t xml:space="preserve"> (2015) stated that i</w:t>
      </w:r>
      <w:r w:rsidRPr="00D900DE">
        <w:rPr>
          <w:rFonts w:ascii="Arial" w:hAnsi="Arial" w:cs="Arial"/>
          <w:sz w:val="24"/>
          <w:szCs w:val="24"/>
        </w:rPr>
        <w:t>nadequate compensation and benefits packages relative to the cost of living in Kyoto may diminish employees' perceived value of their work and contribute to feelings of dissatisfaction.</w:t>
      </w:r>
      <w:r w:rsidR="00747E0C" w:rsidRPr="00D900DE">
        <w:rPr>
          <w:rFonts w:ascii="Arial" w:hAnsi="Arial" w:cs="Arial"/>
          <w:sz w:val="24"/>
          <w:szCs w:val="24"/>
        </w:rPr>
        <w:t xml:space="preserve"> Naveed et al. (2020) added that</w:t>
      </w:r>
      <w:r w:rsidRPr="00D900DE">
        <w:rPr>
          <w:rFonts w:ascii="Arial" w:hAnsi="Arial" w:cs="Arial"/>
          <w:sz w:val="24"/>
          <w:szCs w:val="24"/>
        </w:rPr>
        <w:t xml:space="preserve"> </w:t>
      </w:r>
      <w:r w:rsidR="00747E0C" w:rsidRPr="00D900DE">
        <w:rPr>
          <w:rFonts w:ascii="Arial" w:hAnsi="Arial" w:cs="Arial"/>
          <w:sz w:val="24"/>
          <w:szCs w:val="24"/>
        </w:rPr>
        <w:t>i</w:t>
      </w:r>
      <w:r w:rsidRPr="00D900DE">
        <w:rPr>
          <w:rFonts w:ascii="Arial" w:hAnsi="Arial" w:cs="Arial"/>
          <w:sz w:val="24"/>
          <w:szCs w:val="24"/>
        </w:rPr>
        <w:t xml:space="preserve">nsufficient recognition and rewards for exceptional performance can further </w:t>
      </w:r>
      <w:r w:rsidR="00747E0C" w:rsidRPr="00D900DE">
        <w:rPr>
          <w:rFonts w:ascii="Arial" w:hAnsi="Arial" w:cs="Arial"/>
          <w:sz w:val="24"/>
          <w:szCs w:val="24"/>
        </w:rPr>
        <w:t>affect</w:t>
      </w:r>
      <w:r w:rsidRPr="00D900DE">
        <w:rPr>
          <w:rFonts w:ascii="Arial" w:hAnsi="Arial" w:cs="Arial"/>
          <w:sz w:val="24"/>
          <w:szCs w:val="24"/>
        </w:rPr>
        <w:t xml:space="preserve"> morale issues.</w:t>
      </w:r>
    </w:p>
    <w:p w14:paraId="45DA90A8" w14:textId="40BCF0E6" w:rsidR="00E47485" w:rsidRPr="00D900DE" w:rsidRDefault="00E47485" w:rsidP="000248C4">
      <w:pPr>
        <w:jc w:val="both"/>
        <w:rPr>
          <w:rFonts w:ascii="Arial" w:hAnsi="Arial" w:cs="Arial"/>
          <w:sz w:val="24"/>
          <w:szCs w:val="24"/>
        </w:rPr>
      </w:pPr>
      <w:r w:rsidRPr="00D900DE">
        <w:rPr>
          <w:rFonts w:ascii="Arial" w:hAnsi="Arial" w:cs="Arial"/>
          <w:sz w:val="24"/>
          <w:szCs w:val="24"/>
        </w:rPr>
        <w:t xml:space="preserve">3. Career Development Opportunities: </w:t>
      </w:r>
      <w:proofErr w:type="spellStart"/>
      <w:r w:rsidR="00664765" w:rsidRPr="00D900DE">
        <w:rPr>
          <w:rFonts w:ascii="Arial" w:hAnsi="Arial" w:cs="Arial"/>
          <w:sz w:val="24"/>
          <w:szCs w:val="24"/>
        </w:rPr>
        <w:t>Sandjong</w:t>
      </w:r>
      <w:proofErr w:type="spellEnd"/>
      <w:r w:rsidR="00664765" w:rsidRPr="00D900DE">
        <w:rPr>
          <w:rFonts w:ascii="Arial" w:hAnsi="Arial" w:cs="Arial"/>
          <w:sz w:val="24"/>
          <w:szCs w:val="24"/>
        </w:rPr>
        <w:t xml:space="preserve"> (2021) stated that l</w:t>
      </w:r>
      <w:r w:rsidRPr="00D900DE">
        <w:rPr>
          <w:rFonts w:ascii="Arial" w:hAnsi="Arial" w:cs="Arial"/>
          <w:sz w:val="24"/>
          <w:szCs w:val="24"/>
        </w:rPr>
        <w:t xml:space="preserve">imited opportunities for career advancement and professional growth </w:t>
      </w:r>
      <w:r w:rsidR="00664765" w:rsidRPr="00D900DE">
        <w:rPr>
          <w:rFonts w:ascii="Arial" w:hAnsi="Arial" w:cs="Arial"/>
          <w:sz w:val="24"/>
          <w:szCs w:val="24"/>
        </w:rPr>
        <w:t xml:space="preserve">for employees at The Ritz-Carlton, Kyoto </w:t>
      </w:r>
      <w:r w:rsidRPr="00D900DE">
        <w:rPr>
          <w:rFonts w:ascii="Arial" w:hAnsi="Arial" w:cs="Arial"/>
          <w:sz w:val="24"/>
          <w:szCs w:val="24"/>
        </w:rPr>
        <w:t xml:space="preserve">may lead to feelings of stagnation and disengagement among employees. </w:t>
      </w:r>
      <w:r w:rsidR="00664449" w:rsidRPr="00D900DE">
        <w:rPr>
          <w:rFonts w:ascii="Arial" w:hAnsi="Arial" w:cs="Arial"/>
          <w:sz w:val="24"/>
          <w:szCs w:val="24"/>
        </w:rPr>
        <w:t>Another perspective from He</w:t>
      </w:r>
      <w:r w:rsidR="000A02EA" w:rsidRPr="00D900DE">
        <w:rPr>
          <w:rFonts w:ascii="Arial" w:hAnsi="Arial" w:cs="Arial"/>
          <w:sz w:val="24"/>
          <w:szCs w:val="24"/>
        </w:rPr>
        <w:t xml:space="preserve">imerl et al. (2020) is that </w:t>
      </w:r>
      <w:r w:rsidRPr="00D900DE">
        <w:rPr>
          <w:rFonts w:ascii="Arial" w:hAnsi="Arial" w:cs="Arial"/>
          <w:sz w:val="24"/>
          <w:szCs w:val="24"/>
        </w:rPr>
        <w:t>lack of clear pathways for career progression can deter talented individuals from committing to long-term employment with the hotel.</w:t>
      </w:r>
    </w:p>
    <w:p w14:paraId="41631F78" w14:textId="78657FC0" w:rsidR="00E47485" w:rsidRPr="00D900DE" w:rsidRDefault="00E47485" w:rsidP="000248C4">
      <w:pPr>
        <w:jc w:val="both"/>
        <w:rPr>
          <w:rFonts w:ascii="Arial" w:hAnsi="Arial" w:cs="Arial"/>
          <w:sz w:val="24"/>
          <w:szCs w:val="24"/>
        </w:rPr>
      </w:pPr>
      <w:r w:rsidRPr="00D900DE">
        <w:rPr>
          <w:rFonts w:ascii="Arial" w:hAnsi="Arial" w:cs="Arial"/>
          <w:sz w:val="24"/>
          <w:szCs w:val="24"/>
        </w:rPr>
        <w:t xml:space="preserve">4. Communication and Feedback: </w:t>
      </w:r>
      <w:r w:rsidR="000A02EA" w:rsidRPr="00D900DE">
        <w:rPr>
          <w:rFonts w:ascii="Arial" w:hAnsi="Arial" w:cs="Arial"/>
          <w:sz w:val="24"/>
          <w:szCs w:val="24"/>
        </w:rPr>
        <w:t>Duarte and Silva (2023) stated that i</w:t>
      </w:r>
      <w:r w:rsidRPr="00D900DE">
        <w:rPr>
          <w:rFonts w:ascii="Arial" w:hAnsi="Arial" w:cs="Arial"/>
          <w:sz w:val="24"/>
          <w:szCs w:val="24"/>
        </w:rPr>
        <w:t xml:space="preserve">neffective communication channels and limited opportunities for feedback and dialogue between </w:t>
      </w:r>
      <w:r w:rsidR="000A02EA" w:rsidRPr="00D900DE">
        <w:rPr>
          <w:rFonts w:ascii="Arial" w:hAnsi="Arial" w:cs="Arial"/>
          <w:sz w:val="24"/>
          <w:szCs w:val="24"/>
        </w:rPr>
        <w:t xml:space="preserve">employers </w:t>
      </w:r>
      <w:r w:rsidRPr="00D900DE">
        <w:rPr>
          <w:rFonts w:ascii="Arial" w:hAnsi="Arial" w:cs="Arial"/>
          <w:sz w:val="24"/>
          <w:szCs w:val="24"/>
        </w:rPr>
        <w:t xml:space="preserve">and </w:t>
      </w:r>
      <w:r w:rsidR="000A02EA" w:rsidRPr="00D900DE">
        <w:rPr>
          <w:rFonts w:ascii="Arial" w:hAnsi="Arial" w:cs="Arial"/>
          <w:sz w:val="24"/>
          <w:szCs w:val="24"/>
        </w:rPr>
        <w:t xml:space="preserve">employees </w:t>
      </w:r>
      <w:r w:rsidRPr="00D900DE">
        <w:rPr>
          <w:rFonts w:ascii="Arial" w:hAnsi="Arial" w:cs="Arial"/>
          <w:sz w:val="24"/>
          <w:szCs w:val="24"/>
        </w:rPr>
        <w:t xml:space="preserve">can </w:t>
      </w:r>
      <w:r w:rsidR="000A02EA" w:rsidRPr="00D900DE">
        <w:rPr>
          <w:rFonts w:ascii="Arial" w:hAnsi="Arial" w:cs="Arial"/>
          <w:sz w:val="24"/>
          <w:szCs w:val="24"/>
        </w:rPr>
        <w:t>affect</w:t>
      </w:r>
      <w:r w:rsidRPr="00D900DE">
        <w:rPr>
          <w:rFonts w:ascii="Arial" w:hAnsi="Arial" w:cs="Arial"/>
          <w:sz w:val="24"/>
          <w:szCs w:val="24"/>
        </w:rPr>
        <w:t xml:space="preserve"> morale and hinder efforts to address concerns and grievances. </w:t>
      </w:r>
      <w:r w:rsidR="000A02EA" w:rsidRPr="00D900DE">
        <w:rPr>
          <w:rFonts w:ascii="Arial" w:hAnsi="Arial" w:cs="Arial"/>
          <w:sz w:val="24"/>
          <w:szCs w:val="24"/>
        </w:rPr>
        <w:t xml:space="preserve"> </w:t>
      </w:r>
      <w:proofErr w:type="spellStart"/>
      <w:r w:rsidR="000A02EA" w:rsidRPr="00D900DE">
        <w:rPr>
          <w:rFonts w:ascii="Arial" w:hAnsi="Arial" w:cs="Arial"/>
          <w:sz w:val="24"/>
          <w:szCs w:val="24"/>
        </w:rPr>
        <w:t>Abdien</w:t>
      </w:r>
      <w:proofErr w:type="spellEnd"/>
      <w:r w:rsidR="000A02EA" w:rsidRPr="00D900DE">
        <w:rPr>
          <w:rFonts w:ascii="Arial" w:hAnsi="Arial" w:cs="Arial"/>
          <w:sz w:val="24"/>
          <w:szCs w:val="24"/>
        </w:rPr>
        <w:t xml:space="preserve"> (2019) suggest that embracing a</w:t>
      </w:r>
      <w:r w:rsidRPr="00D900DE">
        <w:rPr>
          <w:rFonts w:ascii="Arial" w:hAnsi="Arial" w:cs="Arial"/>
          <w:sz w:val="24"/>
          <w:szCs w:val="24"/>
        </w:rPr>
        <w:t xml:space="preserve"> culture of open communication and transparency is </w:t>
      </w:r>
      <w:r w:rsidR="000A02EA" w:rsidRPr="00D900DE">
        <w:rPr>
          <w:rFonts w:ascii="Arial" w:hAnsi="Arial" w:cs="Arial"/>
          <w:sz w:val="24"/>
          <w:szCs w:val="24"/>
        </w:rPr>
        <w:t>important to</w:t>
      </w:r>
      <w:r w:rsidRPr="00D900DE">
        <w:rPr>
          <w:rFonts w:ascii="Arial" w:hAnsi="Arial" w:cs="Arial"/>
          <w:sz w:val="24"/>
          <w:szCs w:val="24"/>
        </w:rPr>
        <w:t xml:space="preserve"> foster trust and collaboration within the organization.</w:t>
      </w:r>
    </w:p>
    <w:p w14:paraId="2E716E53" w14:textId="30D99CC1" w:rsidR="00E47485" w:rsidRPr="00D900DE" w:rsidRDefault="00E47485" w:rsidP="000248C4">
      <w:pPr>
        <w:jc w:val="both"/>
        <w:rPr>
          <w:rFonts w:ascii="Arial" w:hAnsi="Arial" w:cs="Arial"/>
          <w:sz w:val="24"/>
          <w:szCs w:val="24"/>
        </w:rPr>
      </w:pPr>
      <w:r w:rsidRPr="00D900DE">
        <w:rPr>
          <w:rFonts w:ascii="Arial" w:hAnsi="Arial" w:cs="Arial"/>
          <w:sz w:val="24"/>
          <w:szCs w:val="24"/>
        </w:rPr>
        <w:t xml:space="preserve">5. Work-Life Balance: </w:t>
      </w:r>
      <w:r w:rsidR="000A02EA" w:rsidRPr="00D900DE">
        <w:rPr>
          <w:rFonts w:ascii="Arial" w:hAnsi="Arial" w:cs="Arial"/>
          <w:sz w:val="24"/>
          <w:szCs w:val="24"/>
        </w:rPr>
        <w:t>Deery and Jago (2015) stated that t</w:t>
      </w:r>
      <w:r w:rsidRPr="00D900DE">
        <w:rPr>
          <w:rFonts w:ascii="Arial" w:hAnsi="Arial" w:cs="Arial"/>
          <w:sz w:val="24"/>
          <w:szCs w:val="24"/>
        </w:rPr>
        <w:t>he demanding nature of hospitality work, characterized by irregular hours and weekend shifts,</w:t>
      </w:r>
      <w:r w:rsidR="000A02EA" w:rsidRPr="00D900DE">
        <w:rPr>
          <w:rFonts w:ascii="Arial" w:hAnsi="Arial" w:cs="Arial"/>
          <w:sz w:val="24"/>
          <w:szCs w:val="24"/>
        </w:rPr>
        <w:t xml:space="preserve"> this </w:t>
      </w:r>
      <w:r w:rsidRPr="00D900DE">
        <w:rPr>
          <w:rFonts w:ascii="Arial" w:hAnsi="Arial" w:cs="Arial"/>
          <w:sz w:val="24"/>
          <w:szCs w:val="24"/>
        </w:rPr>
        <w:t xml:space="preserve">can disrupt employees' work-life balance and </w:t>
      </w:r>
      <w:r w:rsidR="000A02EA" w:rsidRPr="00D900DE">
        <w:rPr>
          <w:rFonts w:ascii="Arial" w:hAnsi="Arial" w:cs="Arial"/>
          <w:sz w:val="24"/>
          <w:szCs w:val="24"/>
        </w:rPr>
        <w:t>affect</w:t>
      </w:r>
      <w:r w:rsidRPr="00D900DE">
        <w:rPr>
          <w:rFonts w:ascii="Arial" w:hAnsi="Arial" w:cs="Arial"/>
          <w:sz w:val="24"/>
          <w:szCs w:val="24"/>
        </w:rPr>
        <w:t xml:space="preserve"> their overall well-being. </w:t>
      </w:r>
      <w:r w:rsidR="000A02EA" w:rsidRPr="00D900DE">
        <w:rPr>
          <w:rFonts w:ascii="Arial" w:hAnsi="Arial" w:cs="Arial"/>
          <w:sz w:val="24"/>
          <w:szCs w:val="24"/>
        </w:rPr>
        <w:t>Deery (2008) added that f</w:t>
      </w:r>
      <w:r w:rsidRPr="00D900DE">
        <w:rPr>
          <w:rFonts w:ascii="Arial" w:hAnsi="Arial" w:cs="Arial"/>
          <w:sz w:val="24"/>
          <w:szCs w:val="24"/>
        </w:rPr>
        <w:t>ailure to prioritize employee wellness and support work-life balance initiatives may contribute to attrition and dissatisfaction.</w:t>
      </w:r>
    </w:p>
    <w:p w14:paraId="7B0ACA1D" w14:textId="5CF680DE" w:rsidR="00E47485" w:rsidRPr="00D900DE" w:rsidRDefault="00E47485" w:rsidP="00E47485">
      <w:pPr>
        <w:rPr>
          <w:rFonts w:ascii="Arial" w:hAnsi="Arial" w:cs="Arial"/>
          <w:b/>
          <w:sz w:val="24"/>
          <w:szCs w:val="24"/>
        </w:rPr>
      </w:pPr>
      <w:r w:rsidRPr="00D900DE">
        <w:rPr>
          <w:rFonts w:ascii="Arial" w:hAnsi="Arial" w:cs="Arial"/>
          <w:b/>
          <w:sz w:val="24"/>
          <w:szCs w:val="24"/>
        </w:rPr>
        <w:t>Research Methodology and Sources</w:t>
      </w:r>
    </w:p>
    <w:p w14:paraId="4DC46386" w14:textId="2C1176E0" w:rsidR="00E47485" w:rsidRPr="00D900DE" w:rsidRDefault="00E47485" w:rsidP="00D6774E">
      <w:pPr>
        <w:jc w:val="both"/>
        <w:rPr>
          <w:rFonts w:ascii="Arial" w:hAnsi="Arial" w:cs="Arial"/>
          <w:sz w:val="24"/>
          <w:szCs w:val="24"/>
        </w:rPr>
      </w:pPr>
      <w:r w:rsidRPr="00D900DE">
        <w:rPr>
          <w:rFonts w:ascii="Arial" w:hAnsi="Arial" w:cs="Arial"/>
          <w:sz w:val="24"/>
          <w:szCs w:val="24"/>
        </w:rPr>
        <w:t xml:space="preserve">To conduct a comprehensive analysis of the issues facing The Ritz-Carlton, Kyoto, </w:t>
      </w:r>
      <w:r w:rsidR="00DD36DD" w:rsidRPr="00D900DE">
        <w:rPr>
          <w:rFonts w:ascii="Arial" w:hAnsi="Arial" w:cs="Arial"/>
          <w:sz w:val="24"/>
          <w:szCs w:val="24"/>
        </w:rPr>
        <w:t>HOTLUX hotel and consultancy</w:t>
      </w:r>
      <w:r w:rsidRPr="00D900DE">
        <w:rPr>
          <w:rFonts w:ascii="Arial" w:hAnsi="Arial" w:cs="Arial"/>
          <w:sz w:val="24"/>
          <w:szCs w:val="24"/>
        </w:rPr>
        <w:t xml:space="preserve"> firm </w:t>
      </w:r>
      <w:r w:rsidR="00DD36DD" w:rsidRPr="00D900DE">
        <w:rPr>
          <w:rFonts w:ascii="Arial" w:hAnsi="Arial" w:cs="Arial"/>
          <w:sz w:val="24"/>
          <w:szCs w:val="24"/>
        </w:rPr>
        <w:t xml:space="preserve">will </w:t>
      </w:r>
      <w:r w:rsidRPr="00D900DE">
        <w:rPr>
          <w:rFonts w:ascii="Arial" w:hAnsi="Arial" w:cs="Arial"/>
          <w:sz w:val="24"/>
          <w:szCs w:val="24"/>
        </w:rPr>
        <w:t xml:space="preserve">utilized a combination of primary and secondary research methods. </w:t>
      </w:r>
      <w:r w:rsidR="00DD36DD" w:rsidRPr="00D900DE">
        <w:rPr>
          <w:rFonts w:ascii="Arial" w:hAnsi="Arial" w:cs="Arial"/>
          <w:sz w:val="24"/>
          <w:szCs w:val="24"/>
        </w:rPr>
        <w:t xml:space="preserve">Chandran and </w:t>
      </w:r>
      <w:proofErr w:type="spellStart"/>
      <w:r w:rsidR="00DD36DD" w:rsidRPr="00D900DE">
        <w:rPr>
          <w:rFonts w:ascii="Arial" w:hAnsi="Arial" w:cs="Arial"/>
          <w:sz w:val="24"/>
          <w:szCs w:val="24"/>
        </w:rPr>
        <w:t>Abukhalifeh</w:t>
      </w:r>
      <w:proofErr w:type="spellEnd"/>
      <w:r w:rsidR="00DD36DD" w:rsidRPr="00D900DE">
        <w:rPr>
          <w:rFonts w:ascii="Arial" w:hAnsi="Arial" w:cs="Arial"/>
          <w:sz w:val="24"/>
          <w:szCs w:val="24"/>
        </w:rPr>
        <w:t xml:space="preserve"> (2021) stated that p</w:t>
      </w:r>
      <w:r w:rsidRPr="00D900DE">
        <w:rPr>
          <w:rFonts w:ascii="Arial" w:hAnsi="Arial" w:cs="Arial"/>
          <w:sz w:val="24"/>
          <w:szCs w:val="24"/>
        </w:rPr>
        <w:t>rimary research involved conducting interviews, surveys, and focus group discussions with current and former employees to gain firsthand insights into their experiences, perceptions, and challenges within the organization.</w:t>
      </w:r>
    </w:p>
    <w:p w14:paraId="457FB0C9" w14:textId="740D7D23" w:rsidR="00E47485" w:rsidRPr="00D900DE" w:rsidRDefault="00E47485" w:rsidP="00D6774E">
      <w:pPr>
        <w:jc w:val="both"/>
        <w:rPr>
          <w:rFonts w:ascii="Arial" w:hAnsi="Arial" w:cs="Arial"/>
          <w:sz w:val="24"/>
          <w:szCs w:val="24"/>
        </w:rPr>
      </w:pPr>
      <w:r w:rsidRPr="00D900DE">
        <w:rPr>
          <w:rFonts w:ascii="Arial" w:hAnsi="Arial" w:cs="Arial"/>
          <w:sz w:val="24"/>
          <w:szCs w:val="24"/>
        </w:rPr>
        <w:t xml:space="preserve">Additionally, </w:t>
      </w:r>
      <w:r w:rsidR="000248C4" w:rsidRPr="00D900DE">
        <w:rPr>
          <w:rFonts w:ascii="Arial" w:hAnsi="Arial" w:cs="Arial"/>
          <w:sz w:val="24"/>
          <w:szCs w:val="24"/>
        </w:rPr>
        <w:t xml:space="preserve">HOTLUX conducted a </w:t>
      </w:r>
      <w:r w:rsidRPr="00D900DE">
        <w:rPr>
          <w:rFonts w:ascii="Arial" w:hAnsi="Arial" w:cs="Arial"/>
          <w:sz w:val="24"/>
          <w:szCs w:val="24"/>
        </w:rPr>
        <w:t>review of relevant academic literature, industry reports, and case studies on employee retention and job satisfaction in the hospitality sector.</w:t>
      </w:r>
      <w:r w:rsidR="000248C4" w:rsidRPr="00D900DE">
        <w:rPr>
          <w:rFonts w:ascii="Arial" w:hAnsi="Arial" w:cs="Arial"/>
          <w:sz w:val="24"/>
          <w:szCs w:val="24"/>
        </w:rPr>
        <w:t xml:space="preserve"> The insights that is drawn from the various source of data, with the aim of having </w:t>
      </w:r>
      <w:r w:rsidR="000248C4" w:rsidRPr="00D900DE">
        <w:rPr>
          <w:rFonts w:ascii="Arial" w:hAnsi="Arial" w:cs="Arial"/>
          <w:sz w:val="24"/>
          <w:szCs w:val="24"/>
        </w:rPr>
        <w:lastRenderedPageBreak/>
        <w:t xml:space="preserve">them contribute to the findings and to help us identify the emerging trends, and make decisions that are based on evidence. This would be a suitable ground for making </w:t>
      </w:r>
      <w:r w:rsidR="009F51C9" w:rsidRPr="00D900DE">
        <w:rPr>
          <w:rFonts w:ascii="Arial" w:hAnsi="Arial" w:cs="Arial"/>
          <w:sz w:val="24"/>
          <w:szCs w:val="24"/>
        </w:rPr>
        <w:t>recommendations</w:t>
      </w:r>
      <w:r w:rsidR="000248C4" w:rsidRPr="00D900DE">
        <w:rPr>
          <w:rFonts w:ascii="Arial" w:hAnsi="Arial" w:cs="Arial"/>
          <w:sz w:val="24"/>
          <w:szCs w:val="24"/>
        </w:rPr>
        <w:t xml:space="preserve"> for </w:t>
      </w:r>
      <w:r w:rsidR="009F51C9" w:rsidRPr="00D900DE">
        <w:rPr>
          <w:rFonts w:ascii="Arial" w:hAnsi="Arial" w:cs="Arial"/>
          <w:sz w:val="24"/>
          <w:szCs w:val="24"/>
        </w:rPr>
        <w:t>Ritz-Carlton Hotel, Kyoto</w:t>
      </w:r>
      <w:r w:rsidR="000248C4" w:rsidRPr="00D900DE">
        <w:rPr>
          <w:rFonts w:ascii="Arial" w:hAnsi="Arial" w:cs="Arial"/>
          <w:sz w:val="24"/>
          <w:szCs w:val="24"/>
        </w:rPr>
        <w:t>.</w:t>
      </w:r>
    </w:p>
    <w:p w14:paraId="022CB8B2" w14:textId="224BA77A" w:rsidR="00E47485" w:rsidRPr="00D900DE" w:rsidRDefault="00E47485" w:rsidP="00E47485">
      <w:pPr>
        <w:rPr>
          <w:rFonts w:ascii="Arial" w:hAnsi="Arial" w:cs="Arial"/>
          <w:b/>
          <w:sz w:val="24"/>
          <w:szCs w:val="24"/>
        </w:rPr>
      </w:pPr>
      <w:r w:rsidRPr="00D900DE">
        <w:rPr>
          <w:rFonts w:ascii="Arial" w:hAnsi="Arial" w:cs="Arial"/>
          <w:b/>
          <w:sz w:val="24"/>
          <w:szCs w:val="24"/>
        </w:rPr>
        <w:t>STEEPLED Analysis</w:t>
      </w:r>
    </w:p>
    <w:p w14:paraId="74D0F570" w14:textId="77777777" w:rsidR="008F0496" w:rsidRPr="00D900DE" w:rsidRDefault="008F0496" w:rsidP="00C92839">
      <w:pPr>
        <w:jc w:val="both"/>
        <w:rPr>
          <w:rFonts w:ascii="Arial" w:hAnsi="Arial" w:cs="Arial"/>
          <w:sz w:val="24"/>
          <w:szCs w:val="24"/>
        </w:rPr>
      </w:pPr>
      <w:r w:rsidRPr="00D900DE">
        <w:rPr>
          <w:rFonts w:ascii="Arial" w:hAnsi="Arial" w:cs="Arial"/>
          <w:sz w:val="24"/>
          <w:szCs w:val="24"/>
        </w:rPr>
        <w:t>George (2021) stated that t</w:t>
      </w:r>
      <w:r w:rsidR="00E47485" w:rsidRPr="00D900DE">
        <w:rPr>
          <w:rFonts w:ascii="Arial" w:hAnsi="Arial" w:cs="Arial"/>
          <w:sz w:val="24"/>
          <w:szCs w:val="24"/>
        </w:rPr>
        <w:t>he STEEPLED analysis examines external factors that may influence the hotel's operational environment and contribute to the challenges of employee retention and job satisfaction</w:t>
      </w:r>
      <w:r w:rsidRPr="00D900DE">
        <w:rPr>
          <w:rFonts w:ascii="Arial" w:hAnsi="Arial" w:cs="Arial"/>
          <w:sz w:val="24"/>
          <w:szCs w:val="24"/>
        </w:rPr>
        <w:t xml:space="preserve">. The full STEEPLED analysis for The Ritz-Carlton, Kyoto is shown in the table below </w:t>
      </w:r>
    </w:p>
    <w:tbl>
      <w:tblPr>
        <w:tblStyle w:val="TableGrid"/>
        <w:tblW w:w="0" w:type="auto"/>
        <w:tblLook w:val="04A0" w:firstRow="1" w:lastRow="0" w:firstColumn="1" w:lastColumn="0" w:noHBand="0" w:noVBand="1"/>
      </w:tblPr>
      <w:tblGrid>
        <w:gridCol w:w="2605"/>
        <w:gridCol w:w="6745"/>
      </w:tblGrid>
      <w:tr w:rsidR="008F0496" w:rsidRPr="00D900DE" w14:paraId="6333E5DE" w14:textId="77777777" w:rsidTr="008F0496">
        <w:tc>
          <w:tcPr>
            <w:tcW w:w="2605" w:type="dxa"/>
          </w:tcPr>
          <w:p w14:paraId="36111325" w14:textId="229E3254" w:rsidR="008F0496" w:rsidRPr="00D900DE" w:rsidRDefault="008F0496" w:rsidP="00C92839">
            <w:pPr>
              <w:jc w:val="both"/>
              <w:rPr>
                <w:rFonts w:ascii="Arial" w:hAnsi="Arial" w:cs="Arial"/>
                <w:b/>
                <w:sz w:val="24"/>
                <w:szCs w:val="24"/>
              </w:rPr>
            </w:pPr>
            <w:r w:rsidRPr="00D900DE">
              <w:rPr>
                <w:rFonts w:ascii="Arial" w:hAnsi="Arial" w:cs="Arial"/>
                <w:b/>
                <w:sz w:val="24"/>
                <w:szCs w:val="24"/>
              </w:rPr>
              <w:t>Factors</w:t>
            </w:r>
          </w:p>
        </w:tc>
        <w:tc>
          <w:tcPr>
            <w:tcW w:w="6745" w:type="dxa"/>
          </w:tcPr>
          <w:p w14:paraId="4818319B" w14:textId="1DF72A87" w:rsidR="008F0496" w:rsidRPr="00D900DE" w:rsidRDefault="008F0496" w:rsidP="00C92839">
            <w:pPr>
              <w:jc w:val="both"/>
              <w:rPr>
                <w:rFonts w:ascii="Arial" w:hAnsi="Arial" w:cs="Arial"/>
                <w:b/>
                <w:sz w:val="24"/>
                <w:szCs w:val="24"/>
              </w:rPr>
            </w:pPr>
            <w:r w:rsidRPr="00D900DE">
              <w:rPr>
                <w:rFonts w:ascii="Arial" w:hAnsi="Arial" w:cs="Arial"/>
                <w:b/>
                <w:sz w:val="24"/>
                <w:szCs w:val="24"/>
              </w:rPr>
              <w:t>Impacts</w:t>
            </w:r>
          </w:p>
        </w:tc>
      </w:tr>
      <w:tr w:rsidR="008F0496" w:rsidRPr="00D900DE" w14:paraId="78300E1D" w14:textId="77777777" w:rsidTr="008F0496">
        <w:tc>
          <w:tcPr>
            <w:tcW w:w="2605" w:type="dxa"/>
          </w:tcPr>
          <w:p w14:paraId="59065854" w14:textId="44564B1E" w:rsidR="008F0496" w:rsidRPr="00D900DE" w:rsidRDefault="008F0496" w:rsidP="00C92839">
            <w:pPr>
              <w:jc w:val="both"/>
              <w:rPr>
                <w:rFonts w:ascii="Arial" w:hAnsi="Arial" w:cs="Arial"/>
                <w:sz w:val="24"/>
                <w:szCs w:val="24"/>
              </w:rPr>
            </w:pPr>
            <w:r w:rsidRPr="00D900DE">
              <w:rPr>
                <w:rFonts w:ascii="Arial" w:hAnsi="Arial" w:cs="Arial"/>
                <w:sz w:val="24"/>
                <w:szCs w:val="24"/>
              </w:rPr>
              <w:t>Social trends</w:t>
            </w:r>
          </w:p>
        </w:tc>
        <w:tc>
          <w:tcPr>
            <w:tcW w:w="6745" w:type="dxa"/>
          </w:tcPr>
          <w:p w14:paraId="637770D2" w14:textId="77AE507D" w:rsidR="008F0496" w:rsidRPr="00D900DE" w:rsidRDefault="008F0496" w:rsidP="00C92839">
            <w:pPr>
              <w:jc w:val="both"/>
              <w:rPr>
                <w:rFonts w:ascii="Arial" w:hAnsi="Arial" w:cs="Arial"/>
                <w:sz w:val="24"/>
                <w:szCs w:val="24"/>
              </w:rPr>
            </w:pPr>
            <w:r w:rsidRPr="00D900DE">
              <w:rPr>
                <w:rFonts w:ascii="Arial" w:hAnsi="Arial" w:cs="Arial"/>
                <w:sz w:val="24"/>
                <w:szCs w:val="24"/>
              </w:rPr>
              <w:t xml:space="preserve">One of the things that affects The Ritz-Carlton Hotel, Kyoto is the changing demographics, Williams and Benjamin (2017) stated that this changing demographic and cultural norms has affected </w:t>
            </w:r>
            <w:r w:rsidR="003608C7" w:rsidRPr="00D900DE">
              <w:rPr>
                <w:rFonts w:ascii="Arial" w:hAnsi="Arial" w:cs="Arial"/>
                <w:sz w:val="24"/>
                <w:szCs w:val="24"/>
              </w:rPr>
              <w:t>employee’s</w:t>
            </w:r>
            <w:r w:rsidRPr="00D900DE">
              <w:rPr>
                <w:rFonts w:ascii="Arial" w:hAnsi="Arial" w:cs="Arial"/>
                <w:sz w:val="24"/>
                <w:szCs w:val="24"/>
              </w:rPr>
              <w:t xml:space="preserve"> expectation</w:t>
            </w:r>
            <w:r w:rsidR="007F6795" w:rsidRPr="00D900DE">
              <w:rPr>
                <w:rFonts w:ascii="Arial" w:hAnsi="Arial" w:cs="Arial"/>
                <w:sz w:val="24"/>
                <w:szCs w:val="24"/>
              </w:rPr>
              <w:t xml:space="preserve"> and their preference for work-life balance and career development.</w:t>
            </w:r>
            <w:r w:rsidRPr="00D900DE">
              <w:rPr>
                <w:rFonts w:ascii="Arial" w:hAnsi="Arial" w:cs="Arial"/>
                <w:sz w:val="24"/>
                <w:szCs w:val="24"/>
              </w:rPr>
              <w:t xml:space="preserve"> </w:t>
            </w:r>
          </w:p>
        </w:tc>
      </w:tr>
      <w:tr w:rsidR="008F0496" w:rsidRPr="00D900DE" w14:paraId="0DB1EE6F" w14:textId="77777777" w:rsidTr="008F0496">
        <w:tc>
          <w:tcPr>
            <w:tcW w:w="2605" w:type="dxa"/>
          </w:tcPr>
          <w:p w14:paraId="669A68F7" w14:textId="5B7ED8C3" w:rsidR="008F0496" w:rsidRPr="00D900DE" w:rsidRDefault="008F0496" w:rsidP="00C92839">
            <w:pPr>
              <w:jc w:val="both"/>
              <w:rPr>
                <w:rFonts w:ascii="Arial" w:hAnsi="Arial" w:cs="Arial"/>
                <w:sz w:val="24"/>
                <w:szCs w:val="24"/>
              </w:rPr>
            </w:pPr>
            <w:r w:rsidRPr="00D900DE">
              <w:rPr>
                <w:rFonts w:ascii="Arial" w:hAnsi="Arial" w:cs="Arial"/>
                <w:sz w:val="24"/>
                <w:szCs w:val="24"/>
              </w:rPr>
              <w:t>Technological Trends</w:t>
            </w:r>
          </w:p>
        </w:tc>
        <w:tc>
          <w:tcPr>
            <w:tcW w:w="6745" w:type="dxa"/>
          </w:tcPr>
          <w:p w14:paraId="4CB9C471" w14:textId="034A2625" w:rsidR="008F0496" w:rsidRPr="00D900DE" w:rsidRDefault="007E4EE9" w:rsidP="00C92839">
            <w:pPr>
              <w:jc w:val="both"/>
              <w:rPr>
                <w:rFonts w:ascii="Arial" w:hAnsi="Arial" w:cs="Arial"/>
                <w:sz w:val="24"/>
                <w:szCs w:val="24"/>
              </w:rPr>
            </w:pPr>
            <w:proofErr w:type="spellStart"/>
            <w:r w:rsidRPr="00D900DE">
              <w:rPr>
                <w:rFonts w:ascii="Arial" w:hAnsi="Arial" w:cs="Arial"/>
                <w:sz w:val="24"/>
                <w:szCs w:val="24"/>
              </w:rPr>
              <w:t>Kazandzhieva</w:t>
            </w:r>
            <w:proofErr w:type="spellEnd"/>
            <w:r w:rsidRPr="00D900DE">
              <w:rPr>
                <w:rFonts w:ascii="Arial" w:hAnsi="Arial" w:cs="Arial"/>
                <w:sz w:val="24"/>
                <w:szCs w:val="24"/>
              </w:rPr>
              <w:t xml:space="preserve"> et al. (2017) stated that as technology advance, guest expectation changes, in terms of service delivery. This has necessitated the need for employees to adapt and to also be trained. If this is not the case at Ritz-Carlton Hotel, this would lead to low retention among their employee (Salazar,2018)</w:t>
            </w:r>
          </w:p>
        </w:tc>
      </w:tr>
      <w:tr w:rsidR="008F0496" w:rsidRPr="00D900DE" w14:paraId="4B9CD4EB" w14:textId="77777777" w:rsidTr="008F0496">
        <w:tc>
          <w:tcPr>
            <w:tcW w:w="2605" w:type="dxa"/>
          </w:tcPr>
          <w:p w14:paraId="7E14C175" w14:textId="7BD5CED2" w:rsidR="008F0496" w:rsidRPr="00D900DE" w:rsidRDefault="008F0496" w:rsidP="00C92839">
            <w:pPr>
              <w:jc w:val="both"/>
              <w:rPr>
                <w:rFonts w:ascii="Arial" w:hAnsi="Arial" w:cs="Arial"/>
                <w:sz w:val="24"/>
                <w:szCs w:val="24"/>
              </w:rPr>
            </w:pPr>
            <w:r w:rsidRPr="00D900DE">
              <w:rPr>
                <w:rFonts w:ascii="Arial" w:hAnsi="Arial" w:cs="Arial"/>
                <w:sz w:val="24"/>
                <w:szCs w:val="24"/>
              </w:rPr>
              <w:t xml:space="preserve">Economic Conditions </w:t>
            </w:r>
          </w:p>
        </w:tc>
        <w:tc>
          <w:tcPr>
            <w:tcW w:w="6745" w:type="dxa"/>
          </w:tcPr>
          <w:p w14:paraId="7D4E9AFD" w14:textId="386BB895" w:rsidR="008F0496" w:rsidRPr="00D900DE" w:rsidRDefault="003608C7" w:rsidP="00C92839">
            <w:pPr>
              <w:jc w:val="both"/>
              <w:rPr>
                <w:rFonts w:ascii="Arial" w:hAnsi="Arial" w:cs="Arial"/>
                <w:sz w:val="24"/>
                <w:szCs w:val="24"/>
              </w:rPr>
            </w:pPr>
            <w:r w:rsidRPr="00D900DE">
              <w:rPr>
                <w:rFonts w:ascii="Arial" w:hAnsi="Arial" w:cs="Arial"/>
                <w:sz w:val="24"/>
                <w:szCs w:val="24"/>
              </w:rPr>
              <w:t>Th</w:t>
            </w:r>
            <w:r w:rsidR="00F43B1D" w:rsidRPr="00D900DE">
              <w:rPr>
                <w:rFonts w:ascii="Arial" w:hAnsi="Arial" w:cs="Arial"/>
                <w:sz w:val="24"/>
                <w:szCs w:val="24"/>
              </w:rPr>
              <w:t>e</w:t>
            </w:r>
            <w:r w:rsidRPr="00D900DE">
              <w:rPr>
                <w:rFonts w:ascii="Arial" w:hAnsi="Arial" w:cs="Arial"/>
                <w:sz w:val="24"/>
                <w:szCs w:val="24"/>
              </w:rPr>
              <w:t xml:space="preserve">re are certain economic conditions that affects </w:t>
            </w:r>
            <w:r w:rsidR="00F43B1D" w:rsidRPr="00D900DE">
              <w:rPr>
                <w:rFonts w:ascii="Arial" w:hAnsi="Arial" w:cs="Arial"/>
                <w:sz w:val="24"/>
                <w:szCs w:val="24"/>
              </w:rPr>
              <w:t>employee’s</w:t>
            </w:r>
            <w:r w:rsidRPr="00D900DE">
              <w:rPr>
                <w:rFonts w:ascii="Arial" w:hAnsi="Arial" w:cs="Arial"/>
                <w:sz w:val="24"/>
                <w:szCs w:val="24"/>
              </w:rPr>
              <w:t xml:space="preserve"> satisfaction and interest in </w:t>
            </w:r>
            <w:r w:rsidR="00F43B1D" w:rsidRPr="00D900DE">
              <w:rPr>
                <w:rFonts w:ascii="Arial" w:hAnsi="Arial" w:cs="Arial"/>
                <w:sz w:val="24"/>
                <w:szCs w:val="24"/>
              </w:rPr>
              <w:t xml:space="preserve">work. </w:t>
            </w:r>
            <w:proofErr w:type="spellStart"/>
            <w:r w:rsidR="00F43B1D" w:rsidRPr="00D900DE">
              <w:rPr>
                <w:rFonts w:ascii="Arial" w:hAnsi="Arial" w:cs="Arial"/>
                <w:sz w:val="24"/>
                <w:szCs w:val="24"/>
              </w:rPr>
              <w:t>Kapiki</w:t>
            </w:r>
            <w:proofErr w:type="spellEnd"/>
            <w:r w:rsidR="00F43B1D" w:rsidRPr="00D900DE">
              <w:rPr>
                <w:rFonts w:ascii="Arial" w:hAnsi="Arial" w:cs="Arial"/>
                <w:sz w:val="24"/>
                <w:szCs w:val="24"/>
              </w:rPr>
              <w:t xml:space="preserve"> (2012)</w:t>
            </w:r>
            <w:r w:rsidR="00173B09" w:rsidRPr="00D900DE">
              <w:rPr>
                <w:rFonts w:ascii="Arial" w:hAnsi="Arial" w:cs="Arial"/>
                <w:sz w:val="24"/>
                <w:szCs w:val="24"/>
              </w:rPr>
              <w:t xml:space="preserve"> </w:t>
            </w:r>
            <w:r w:rsidR="00F43B1D" w:rsidRPr="00D900DE">
              <w:rPr>
                <w:rFonts w:ascii="Arial" w:hAnsi="Arial" w:cs="Arial"/>
                <w:sz w:val="24"/>
                <w:szCs w:val="24"/>
              </w:rPr>
              <w:t xml:space="preserve">stated that currency fluctuation, currency exchange rates, the labor market, the </w:t>
            </w:r>
            <w:r w:rsidR="00173B09" w:rsidRPr="00D900DE">
              <w:rPr>
                <w:rFonts w:ascii="Arial" w:hAnsi="Arial" w:cs="Arial"/>
                <w:sz w:val="24"/>
                <w:szCs w:val="24"/>
              </w:rPr>
              <w:t>ever-changing</w:t>
            </w:r>
            <w:r w:rsidR="00F43B1D" w:rsidRPr="00D900DE">
              <w:rPr>
                <w:rFonts w:ascii="Arial" w:hAnsi="Arial" w:cs="Arial"/>
                <w:sz w:val="24"/>
                <w:szCs w:val="24"/>
              </w:rPr>
              <w:t xml:space="preserve"> wage levels, the limited supply of labor and employee mobility, influence the participation and satisfaction of employees at the Ritz-Carlton, Kyoto.</w:t>
            </w:r>
          </w:p>
        </w:tc>
      </w:tr>
      <w:tr w:rsidR="008F0496" w:rsidRPr="00D900DE" w14:paraId="55C38697" w14:textId="77777777" w:rsidTr="008F0496">
        <w:tc>
          <w:tcPr>
            <w:tcW w:w="2605" w:type="dxa"/>
          </w:tcPr>
          <w:p w14:paraId="5AA122B2" w14:textId="0FDD6922" w:rsidR="008F0496" w:rsidRPr="00D900DE" w:rsidRDefault="008F0496" w:rsidP="00C92839">
            <w:pPr>
              <w:jc w:val="both"/>
              <w:rPr>
                <w:rFonts w:ascii="Arial" w:hAnsi="Arial" w:cs="Arial"/>
                <w:sz w:val="24"/>
                <w:szCs w:val="24"/>
              </w:rPr>
            </w:pPr>
            <w:r w:rsidRPr="00D900DE">
              <w:rPr>
                <w:rFonts w:ascii="Arial" w:hAnsi="Arial" w:cs="Arial"/>
                <w:sz w:val="24"/>
                <w:szCs w:val="24"/>
              </w:rPr>
              <w:t xml:space="preserve">Environmental Factors </w:t>
            </w:r>
          </w:p>
        </w:tc>
        <w:tc>
          <w:tcPr>
            <w:tcW w:w="6745" w:type="dxa"/>
          </w:tcPr>
          <w:p w14:paraId="72BCF302" w14:textId="4115A3F0" w:rsidR="008F0496" w:rsidRPr="00D900DE" w:rsidRDefault="00173B09" w:rsidP="00C92839">
            <w:pPr>
              <w:jc w:val="both"/>
              <w:rPr>
                <w:rFonts w:ascii="Arial" w:hAnsi="Arial" w:cs="Arial"/>
                <w:sz w:val="24"/>
                <w:szCs w:val="24"/>
              </w:rPr>
            </w:pPr>
            <w:r w:rsidRPr="00D900DE">
              <w:rPr>
                <w:rFonts w:ascii="Arial" w:hAnsi="Arial" w:cs="Arial"/>
                <w:sz w:val="24"/>
                <w:szCs w:val="24"/>
              </w:rPr>
              <w:t>Khatter (2023) suggests that sustainability initiatives and environmental regulation are factors that influences hotel operations</w:t>
            </w:r>
            <w:r w:rsidR="00635273" w:rsidRPr="00D900DE">
              <w:rPr>
                <w:rFonts w:ascii="Arial" w:hAnsi="Arial" w:cs="Arial"/>
                <w:sz w:val="24"/>
                <w:szCs w:val="24"/>
              </w:rPr>
              <w:t>.  The procurement activities in the hotel will change and this would affect the employee engagement with eco-friendly</w:t>
            </w:r>
            <w:r w:rsidRPr="00D900DE">
              <w:rPr>
                <w:rFonts w:ascii="Arial" w:hAnsi="Arial" w:cs="Arial"/>
                <w:sz w:val="24"/>
                <w:szCs w:val="24"/>
              </w:rPr>
              <w:t xml:space="preserve"> </w:t>
            </w:r>
            <w:r w:rsidR="00635273" w:rsidRPr="00D900DE">
              <w:rPr>
                <w:rFonts w:ascii="Arial" w:hAnsi="Arial" w:cs="Arial"/>
                <w:sz w:val="24"/>
                <w:szCs w:val="24"/>
              </w:rPr>
              <w:t>practices that they need to embrace.</w:t>
            </w:r>
          </w:p>
        </w:tc>
      </w:tr>
      <w:tr w:rsidR="008F0496" w:rsidRPr="00D900DE" w14:paraId="06F1B50D" w14:textId="77777777" w:rsidTr="008F0496">
        <w:tc>
          <w:tcPr>
            <w:tcW w:w="2605" w:type="dxa"/>
          </w:tcPr>
          <w:p w14:paraId="490F3A3A" w14:textId="3C3AAB46" w:rsidR="008F0496" w:rsidRPr="00D900DE" w:rsidRDefault="008F0496" w:rsidP="00C92839">
            <w:pPr>
              <w:jc w:val="both"/>
              <w:rPr>
                <w:rFonts w:ascii="Arial" w:hAnsi="Arial" w:cs="Arial"/>
                <w:sz w:val="24"/>
                <w:szCs w:val="24"/>
              </w:rPr>
            </w:pPr>
            <w:r w:rsidRPr="00D900DE">
              <w:rPr>
                <w:rFonts w:ascii="Arial" w:hAnsi="Arial" w:cs="Arial"/>
                <w:sz w:val="24"/>
                <w:szCs w:val="24"/>
              </w:rPr>
              <w:t xml:space="preserve">Political and Legal Factors </w:t>
            </w:r>
          </w:p>
        </w:tc>
        <w:tc>
          <w:tcPr>
            <w:tcW w:w="6745" w:type="dxa"/>
          </w:tcPr>
          <w:p w14:paraId="6839A812" w14:textId="092D2050" w:rsidR="008F0496" w:rsidRPr="00D900DE" w:rsidRDefault="00800D5B" w:rsidP="00C92839">
            <w:pPr>
              <w:jc w:val="both"/>
              <w:rPr>
                <w:rFonts w:ascii="Arial" w:hAnsi="Arial" w:cs="Arial"/>
                <w:sz w:val="24"/>
                <w:szCs w:val="24"/>
              </w:rPr>
            </w:pPr>
            <w:r w:rsidRPr="00D900DE">
              <w:rPr>
                <w:rFonts w:ascii="Arial" w:hAnsi="Arial" w:cs="Arial"/>
                <w:sz w:val="24"/>
                <w:szCs w:val="24"/>
              </w:rPr>
              <w:t xml:space="preserve">Zientara and </w:t>
            </w:r>
            <w:proofErr w:type="spellStart"/>
            <w:r w:rsidRPr="00D900DE">
              <w:rPr>
                <w:rFonts w:ascii="Arial" w:hAnsi="Arial" w:cs="Arial"/>
                <w:sz w:val="24"/>
                <w:szCs w:val="24"/>
              </w:rPr>
              <w:t>Bohdanowicz</w:t>
            </w:r>
            <w:proofErr w:type="spellEnd"/>
            <w:r w:rsidRPr="00D900DE">
              <w:rPr>
                <w:rFonts w:ascii="Arial" w:hAnsi="Arial" w:cs="Arial"/>
                <w:sz w:val="24"/>
                <w:szCs w:val="24"/>
              </w:rPr>
              <w:t xml:space="preserve"> (2010) stated that various regulatory framework</w:t>
            </w:r>
            <w:r w:rsidR="00611EA1" w:rsidRPr="00D900DE">
              <w:rPr>
                <w:rFonts w:ascii="Arial" w:hAnsi="Arial" w:cs="Arial"/>
                <w:sz w:val="24"/>
                <w:szCs w:val="24"/>
              </w:rPr>
              <w:t>, labor laws, and government policies have influence on the practices of employees, it also affects the workplace condition and the right of employees within the hospitality sector.</w:t>
            </w:r>
          </w:p>
        </w:tc>
      </w:tr>
      <w:tr w:rsidR="008F0496" w:rsidRPr="00D900DE" w14:paraId="2ABC81E8" w14:textId="77777777" w:rsidTr="008F0496">
        <w:tc>
          <w:tcPr>
            <w:tcW w:w="2605" w:type="dxa"/>
          </w:tcPr>
          <w:p w14:paraId="01BB6687" w14:textId="77A60CE0" w:rsidR="008F0496" w:rsidRPr="00D900DE" w:rsidRDefault="008F0496" w:rsidP="00C92839">
            <w:pPr>
              <w:jc w:val="both"/>
              <w:rPr>
                <w:rFonts w:ascii="Arial" w:hAnsi="Arial" w:cs="Arial"/>
                <w:sz w:val="24"/>
                <w:szCs w:val="24"/>
              </w:rPr>
            </w:pPr>
            <w:r w:rsidRPr="00D900DE">
              <w:rPr>
                <w:rFonts w:ascii="Arial" w:hAnsi="Arial" w:cs="Arial"/>
                <w:sz w:val="24"/>
                <w:szCs w:val="24"/>
              </w:rPr>
              <w:t xml:space="preserve">Ethical Considerations </w:t>
            </w:r>
          </w:p>
        </w:tc>
        <w:tc>
          <w:tcPr>
            <w:tcW w:w="6745" w:type="dxa"/>
          </w:tcPr>
          <w:p w14:paraId="0D59025E" w14:textId="69A03512" w:rsidR="008F0496" w:rsidRPr="00D900DE" w:rsidRDefault="00611EA1" w:rsidP="00C92839">
            <w:pPr>
              <w:jc w:val="both"/>
              <w:rPr>
                <w:rFonts w:ascii="Arial" w:hAnsi="Arial" w:cs="Arial"/>
                <w:sz w:val="24"/>
                <w:szCs w:val="24"/>
              </w:rPr>
            </w:pPr>
            <w:proofErr w:type="spellStart"/>
            <w:r w:rsidRPr="00D900DE">
              <w:rPr>
                <w:rFonts w:ascii="Arial" w:hAnsi="Arial" w:cs="Arial"/>
                <w:sz w:val="24"/>
                <w:szCs w:val="24"/>
              </w:rPr>
              <w:t>Knani</w:t>
            </w:r>
            <w:proofErr w:type="spellEnd"/>
            <w:r w:rsidRPr="00D900DE">
              <w:rPr>
                <w:rFonts w:ascii="Arial" w:hAnsi="Arial" w:cs="Arial"/>
                <w:sz w:val="24"/>
                <w:szCs w:val="24"/>
              </w:rPr>
              <w:t xml:space="preserve"> (2014)</w:t>
            </w:r>
            <w:r w:rsidR="005C08DD" w:rsidRPr="00D900DE">
              <w:rPr>
                <w:rFonts w:ascii="Arial" w:hAnsi="Arial" w:cs="Arial"/>
                <w:sz w:val="24"/>
                <w:szCs w:val="24"/>
              </w:rPr>
              <w:t xml:space="preserve"> stated that </w:t>
            </w:r>
            <w:r w:rsidR="000402AD" w:rsidRPr="00D900DE">
              <w:rPr>
                <w:rFonts w:ascii="Arial" w:hAnsi="Arial" w:cs="Arial"/>
                <w:sz w:val="24"/>
                <w:szCs w:val="24"/>
              </w:rPr>
              <w:t>employees’</w:t>
            </w:r>
            <w:r w:rsidR="005C08DD" w:rsidRPr="00D900DE">
              <w:rPr>
                <w:rFonts w:ascii="Arial" w:hAnsi="Arial" w:cs="Arial"/>
                <w:sz w:val="24"/>
                <w:szCs w:val="24"/>
              </w:rPr>
              <w:t xml:space="preserve"> engagement can be affected by the ethical practices of the organizations, regarding fair labor practices, inclusion and diversity among workers/employees</w:t>
            </w:r>
            <w:r w:rsidR="000402AD" w:rsidRPr="00D900DE">
              <w:rPr>
                <w:rFonts w:ascii="Arial" w:hAnsi="Arial" w:cs="Arial"/>
                <w:sz w:val="24"/>
                <w:szCs w:val="24"/>
              </w:rPr>
              <w:t>. Emami et al. (2019) added that this impact employee perceptions of organizational values and commitment to social responsibility</w:t>
            </w:r>
            <w:r w:rsidR="00D4465F" w:rsidRPr="00D900DE">
              <w:rPr>
                <w:rFonts w:ascii="Arial" w:hAnsi="Arial" w:cs="Arial"/>
                <w:sz w:val="24"/>
                <w:szCs w:val="24"/>
              </w:rPr>
              <w:t>.</w:t>
            </w:r>
          </w:p>
        </w:tc>
      </w:tr>
      <w:tr w:rsidR="008F0496" w:rsidRPr="00D900DE" w14:paraId="6226957E" w14:textId="77777777" w:rsidTr="008F0496">
        <w:tc>
          <w:tcPr>
            <w:tcW w:w="2605" w:type="dxa"/>
          </w:tcPr>
          <w:p w14:paraId="1CD05CC7" w14:textId="09F4600E" w:rsidR="008F0496" w:rsidRPr="00D900DE" w:rsidRDefault="008F0496" w:rsidP="00C92839">
            <w:pPr>
              <w:jc w:val="both"/>
              <w:rPr>
                <w:rFonts w:ascii="Arial" w:hAnsi="Arial" w:cs="Arial"/>
                <w:sz w:val="24"/>
                <w:szCs w:val="24"/>
              </w:rPr>
            </w:pPr>
            <w:r w:rsidRPr="00D900DE">
              <w:rPr>
                <w:rFonts w:ascii="Arial" w:hAnsi="Arial" w:cs="Arial"/>
                <w:sz w:val="24"/>
                <w:szCs w:val="24"/>
              </w:rPr>
              <w:t>Demographic Trends</w:t>
            </w:r>
          </w:p>
        </w:tc>
        <w:tc>
          <w:tcPr>
            <w:tcW w:w="6745" w:type="dxa"/>
          </w:tcPr>
          <w:p w14:paraId="0083FA51" w14:textId="6C4CD759" w:rsidR="008F0496" w:rsidRPr="00D900DE" w:rsidRDefault="00D1667F" w:rsidP="00C92839">
            <w:pPr>
              <w:jc w:val="both"/>
              <w:rPr>
                <w:rFonts w:ascii="Arial" w:hAnsi="Arial" w:cs="Arial"/>
                <w:sz w:val="24"/>
                <w:szCs w:val="24"/>
              </w:rPr>
            </w:pPr>
            <w:r w:rsidRPr="00D900DE">
              <w:rPr>
                <w:rFonts w:ascii="Arial" w:hAnsi="Arial" w:cs="Arial"/>
                <w:sz w:val="24"/>
                <w:szCs w:val="24"/>
              </w:rPr>
              <w:t xml:space="preserve">Chakma et al. (2019) stated that the changing demographics, including workforce diversity and generational shifts, pose </w:t>
            </w:r>
            <w:r w:rsidRPr="00D900DE">
              <w:rPr>
                <w:rFonts w:ascii="Arial" w:hAnsi="Arial" w:cs="Arial"/>
                <w:sz w:val="24"/>
                <w:szCs w:val="24"/>
              </w:rPr>
              <w:lastRenderedPageBreak/>
              <w:t>challenges and opportunities for talent management and employee engagement strategies</w:t>
            </w:r>
          </w:p>
        </w:tc>
      </w:tr>
    </w:tbl>
    <w:p w14:paraId="28C41FAE" w14:textId="74D07410" w:rsidR="00E47485" w:rsidRPr="00D900DE" w:rsidRDefault="008F0496" w:rsidP="00E47485">
      <w:pPr>
        <w:rPr>
          <w:rFonts w:ascii="Arial" w:hAnsi="Arial" w:cs="Arial"/>
          <w:sz w:val="24"/>
          <w:szCs w:val="24"/>
        </w:rPr>
      </w:pPr>
      <w:r w:rsidRPr="00D900DE">
        <w:rPr>
          <w:rFonts w:ascii="Arial" w:hAnsi="Arial" w:cs="Arial"/>
          <w:sz w:val="24"/>
          <w:szCs w:val="24"/>
        </w:rPr>
        <w:lastRenderedPageBreak/>
        <w:t xml:space="preserve"> </w:t>
      </w:r>
    </w:p>
    <w:p w14:paraId="070017A1" w14:textId="6B4D8AD5" w:rsidR="00E47485" w:rsidRPr="00D900DE" w:rsidRDefault="00E47485" w:rsidP="00C92839">
      <w:pPr>
        <w:jc w:val="both"/>
        <w:rPr>
          <w:rFonts w:ascii="Arial" w:hAnsi="Arial" w:cs="Arial"/>
          <w:sz w:val="24"/>
          <w:szCs w:val="24"/>
        </w:rPr>
      </w:pPr>
      <w:r w:rsidRPr="00D900DE">
        <w:rPr>
          <w:rFonts w:ascii="Arial" w:hAnsi="Arial" w:cs="Arial"/>
          <w:sz w:val="24"/>
          <w:szCs w:val="24"/>
        </w:rPr>
        <w:t>The</w:t>
      </w:r>
      <w:r w:rsidR="00C92839" w:rsidRPr="00D900DE">
        <w:rPr>
          <w:rFonts w:ascii="Arial" w:hAnsi="Arial" w:cs="Arial"/>
          <w:sz w:val="24"/>
          <w:szCs w:val="24"/>
        </w:rPr>
        <w:t xml:space="preserve"> result of the </w:t>
      </w:r>
      <w:r w:rsidRPr="00D900DE">
        <w:rPr>
          <w:rFonts w:ascii="Arial" w:hAnsi="Arial" w:cs="Arial"/>
          <w:sz w:val="24"/>
          <w:szCs w:val="24"/>
        </w:rPr>
        <w:t xml:space="preserve">STEEPLED analysis </w:t>
      </w:r>
      <w:r w:rsidR="00C92839" w:rsidRPr="00D900DE">
        <w:rPr>
          <w:rFonts w:ascii="Arial" w:hAnsi="Arial" w:cs="Arial"/>
          <w:sz w:val="24"/>
          <w:szCs w:val="24"/>
        </w:rPr>
        <w:t xml:space="preserve">show how the external factors that shape the Ritz-Carlton hotel </w:t>
      </w:r>
      <w:r w:rsidR="005D09CE" w:rsidRPr="00D900DE">
        <w:rPr>
          <w:rFonts w:ascii="Arial" w:hAnsi="Arial" w:cs="Arial"/>
          <w:sz w:val="24"/>
          <w:szCs w:val="24"/>
        </w:rPr>
        <w:t>are the</w:t>
      </w:r>
      <w:r w:rsidRPr="00D900DE">
        <w:rPr>
          <w:rFonts w:ascii="Arial" w:hAnsi="Arial" w:cs="Arial"/>
          <w:sz w:val="24"/>
          <w:szCs w:val="24"/>
        </w:rPr>
        <w:t xml:space="preserve"> interconnectedness</w:t>
      </w:r>
      <w:r w:rsidR="00C92839" w:rsidRPr="00D900DE">
        <w:rPr>
          <w:rFonts w:ascii="Arial" w:hAnsi="Arial" w:cs="Arial"/>
          <w:sz w:val="24"/>
          <w:szCs w:val="24"/>
        </w:rPr>
        <w:t xml:space="preserve">, the </w:t>
      </w:r>
      <w:r w:rsidRPr="00D900DE">
        <w:rPr>
          <w:rFonts w:ascii="Arial" w:hAnsi="Arial" w:cs="Arial"/>
          <w:sz w:val="24"/>
          <w:szCs w:val="24"/>
        </w:rPr>
        <w:t xml:space="preserve">operating environment </w:t>
      </w:r>
      <w:r w:rsidR="00C92839" w:rsidRPr="00D900DE">
        <w:rPr>
          <w:rFonts w:ascii="Arial" w:hAnsi="Arial" w:cs="Arial"/>
          <w:sz w:val="24"/>
          <w:szCs w:val="24"/>
        </w:rPr>
        <w:t>of the hotel</w:t>
      </w:r>
      <w:r w:rsidRPr="00D900DE">
        <w:rPr>
          <w:rFonts w:ascii="Arial" w:hAnsi="Arial" w:cs="Arial"/>
          <w:sz w:val="24"/>
          <w:szCs w:val="24"/>
        </w:rPr>
        <w:t xml:space="preserve"> underscores the need for proactive adaptation and strategic response to emerging trends and challenges.</w:t>
      </w:r>
    </w:p>
    <w:p w14:paraId="224131C1" w14:textId="72DFA22A" w:rsidR="00E47485" w:rsidRPr="00D900DE" w:rsidRDefault="00E47485" w:rsidP="00E47485">
      <w:pPr>
        <w:rPr>
          <w:rFonts w:ascii="Arial" w:hAnsi="Arial" w:cs="Arial"/>
          <w:b/>
          <w:sz w:val="24"/>
          <w:szCs w:val="24"/>
        </w:rPr>
      </w:pPr>
      <w:r w:rsidRPr="00D900DE">
        <w:rPr>
          <w:rFonts w:ascii="Arial" w:hAnsi="Arial" w:cs="Arial"/>
          <w:b/>
          <w:sz w:val="24"/>
          <w:szCs w:val="24"/>
        </w:rPr>
        <w:t>Positive Aspects (SOAR Analysis)</w:t>
      </w:r>
    </w:p>
    <w:p w14:paraId="3A1E8205" w14:textId="18F84D29" w:rsidR="00E47485" w:rsidRPr="00D900DE" w:rsidRDefault="00E47485" w:rsidP="00E47485">
      <w:pPr>
        <w:rPr>
          <w:rFonts w:ascii="Arial" w:hAnsi="Arial" w:cs="Arial"/>
          <w:sz w:val="24"/>
          <w:szCs w:val="24"/>
        </w:rPr>
      </w:pPr>
      <w:r w:rsidRPr="00D900DE">
        <w:rPr>
          <w:rFonts w:ascii="Arial" w:hAnsi="Arial" w:cs="Arial"/>
          <w:sz w:val="24"/>
          <w:szCs w:val="24"/>
        </w:rPr>
        <w:t xml:space="preserve">Despite the challenges of employee retention and job satisfaction, The Ritz-Carlton, Kyoto, possesses several strengths and positive attributes that contribute </w:t>
      </w:r>
      <w:r w:rsidR="00203F6D" w:rsidRPr="00D900DE">
        <w:rPr>
          <w:rFonts w:ascii="Arial" w:hAnsi="Arial" w:cs="Arial"/>
          <w:sz w:val="24"/>
          <w:szCs w:val="24"/>
        </w:rPr>
        <w:t>its survival and competitive advantage among other hotels and resorts.</w:t>
      </w:r>
    </w:p>
    <w:tbl>
      <w:tblPr>
        <w:tblStyle w:val="TableGrid"/>
        <w:tblW w:w="0" w:type="auto"/>
        <w:tblLook w:val="04A0" w:firstRow="1" w:lastRow="0" w:firstColumn="1" w:lastColumn="0" w:noHBand="0" w:noVBand="1"/>
      </w:tblPr>
      <w:tblGrid>
        <w:gridCol w:w="2337"/>
        <w:gridCol w:w="2337"/>
        <w:gridCol w:w="2338"/>
        <w:gridCol w:w="2338"/>
      </w:tblGrid>
      <w:tr w:rsidR="00E251CA" w:rsidRPr="00D900DE" w14:paraId="3F9DDAC7" w14:textId="77777777" w:rsidTr="00AF7CA5">
        <w:tc>
          <w:tcPr>
            <w:tcW w:w="2337" w:type="dxa"/>
          </w:tcPr>
          <w:p w14:paraId="0E21A22C" w14:textId="64F4382D" w:rsidR="00AF7CA5" w:rsidRPr="00D900DE" w:rsidRDefault="00AF7CA5" w:rsidP="00E47485">
            <w:pPr>
              <w:rPr>
                <w:rFonts w:ascii="Arial" w:hAnsi="Arial" w:cs="Arial"/>
                <w:sz w:val="24"/>
                <w:szCs w:val="24"/>
              </w:rPr>
            </w:pPr>
            <w:r w:rsidRPr="00D900DE">
              <w:rPr>
                <w:rFonts w:ascii="Arial" w:hAnsi="Arial" w:cs="Arial"/>
                <w:sz w:val="24"/>
                <w:szCs w:val="24"/>
              </w:rPr>
              <w:t>Strengths</w:t>
            </w:r>
            <w:r w:rsidR="00A70A0D" w:rsidRPr="00D900DE">
              <w:rPr>
                <w:rFonts w:ascii="Arial" w:hAnsi="Arial" w:cs="Arial"/>
                <w:sz w:val="24"/>
                <w:szCs w:val="24"/>
              </w:rPr>
              <w:t xml:space="preserve"> (S)</w:t>
            </w:r>
          </w:p>
        </w:tc>
        <w:tc>
          <w:tcPr>
            <w:tcW w:w="2337" w:type="dxa"/>
          </w:tcPr>
          <w:p w14:paraId="3B572CCE" w14:textId="73D8BBCA" w:rsidR="00AF7CA5" w:rsidRPr="00D900DE" w:rsidRDefault="00AF7CA5" w:rsidP="00E47485">
            <w:pPr>
              <w:rPr>
                <w:rFonts w:ascii="Arial" w:hAnsi="Arial" w:cs="Arial"/>
                <w:sz w:val="24"/>
                <w:szCs w:val="24"/>
              </w:rPr>
            </w:pPr>
            <w:r w:rsidRPr="00D900DE">
              <w:rPr>
                <w:rFonts w:ascii="Arial" w:hAnsi="Arial" w:cs="Arial"/>
                <w:sz w:val="24"/>
                <w:szCs w:val="24"/>
              </w:rPr>
              <w:t>Opportunities</w:t>
            </w:r>
            <w:r w:rsidR="00A70A0D" w:rsidRPr="00D900DE">
              <w:rPr>
                <w:rFonts w:ascii="Arial" w:hAnsi="Arial" w:cs="Arial"/>
                <w:sz w:val="24"/>
                <w:szCs w:val="24"/>
              </w:rPr>
              <w:t xml:space="preserve"> (O)</w:t>
            </w:r>
            <w:r w:rsidRPr="00D900DE">
              <w:rPr>
                <w:rFonts w:ascii="Arial" w:hAnsi="Arial" w:cs="Arial"/>
                <w:sz w:val="24"/>
                <w:szCs w:val="24"/>
              </w:rPr>
              <w:t xml:space="preserve"> </w:t>
            </w:r>
          </w:p>
        </w:tc>
        <w:tc>
          <w:tcPr>
            <w:tcW w:w="2338" w:type="dxa"/>
          </w:tcPr>
          <w:p w14:paraId="1A5EA4DE" w14:textId="1A1EEC92" w:rsidR="00AF7CA5" w:rsidRPr="00D900DE" w:rsidRDefault="00AF7CA5" w:rsidP="00E47485">
            <w:pPr>
              <w:rPr>
                <w:rFonts w:ascii="Arial" w:hAnsi="Arial" w:cs="Arial"/>
                <w:sz w:val="24"/>
                <w:szCs w:val="24"/>
              </w:rPr>
            </w:pPr>
            <w:r w:rsidRPr="00D900DE">
              <w:rPr>
                <w:rFonts w:ascii="Arial" w:hAnsi="Arial" w:cs="Arial"/>
                <w:sz w:val="24"/>
                <w:szCs w:val="24"/>
              </w:rPr>
              <w:t>Aspirations</w:t>
            </w:r>
            <w:r w:rsidR="00A70A0D" w:rsidRPr="00D900DE">
              <w:rPr>
                <w:rFonts w:ascii="Arial" w:hAnsi="Arial" w:cs="Arial"/>
                <w:sz w:val="24"/>
                <w:szCs w:val="24"/>
              </w:rPr>
              <w:t xml:space="preserve"> (A)</w:t>
            </w:r>
          </w:p>
        </w:tc>
        <w:tc>
          <w:tcPr>
            <w:tcW w:w="2338" w:type="dxa"/>
          </w:tcPr>
          <w:p w14:paraId="3BE79DCF" w14:textId="40653B65" w:rsidR="00AF7CA5" w:rsidRPr="00D900DE" w:rsidRDefault="00AF7CA5" w:rsidP="00E47485">
            <w:pPr>
              <w:rPr>
                <w:rFonts w:ascii="Arial" w:hAnsi="Arial" w:cs="Arial"/>
                <w:sz w:val="24"/>
                <w:szCs w:val="24"/>
              </w:rPr>
            </w:pPr>
            <w:r w:rsidRPr="00D900DE">
              <w:rPr>
                <w:rFonts w:ascii="Arial" w:hAnsi="Arial" w:cs="Arial"/>
                <w:sz w:val="24"/>
                <w:szCs w:val="24"/>
              </w:rPr>
              <w:t xml:space="preserve">Results </w:t>
            </w:r>
            <w:r w:rsidR="00A70A0D" w:rsidRPr="00D900DE">
              <w:rPr>
                <w:rFonts w:ascii="Arial" w:hAnsi="Arial" w:cs="Arial"/>
                <w:sz w:val="24"/>
                <w:szCs w:val="24"/>
              </w:rPr>
              <w:t>(R)</w:t>
            </w:r>
          </w:p>
        </w:tc>
      </w:tr>
      <w:tr w:rsidR="00E251CA" w:rsidRPr="00D900DE" w14:paraId="6B0DBBB1" w14:textId="77777777" w:rsidTr="00AF7CA5">
        <w:tc>
          <w:tcPr>
            <w:tcW w:w="2337" w:type="dxa"/>
          </w:tcPr>
          <w:p w14:paraId="09C3CAE7" w14:textId="77777777" w:rsidR="00AF7CA5" w:rsidRPr="00D900DE" w:rsidRDefault="00AF7CA5" w:rsidP="00AF7CA5">
            <w:pPr>
              <w:pStyle w:val="ListParagraph"/>
              <w:numPr>
                <w:ilvl w:val="0"/>
                <w:numId w:val="1"/>
              </w:numPr>
              <w:rPr>
                <w:rFonts w:ascii="Arial" w:hAnsi="Arial" w:cs="Arial"/>
                <w:sz w:val="24"/>
                <w:szCs w:val="24"/>
              </w:rPr>
            </w:pPr>
            <w:r w:rsidRPr="00D900DE">
              <w:rPr>
                <w:rFonts w:ascii="Arial" w:hAnsi="Arial" w:cs="Arial"/>
                <w:sz w:val="24"/>
                <w:szCs w:val="24"/>
              </w:rPr>
              <w:t>They have authentic Japanese Design</w:t>
            </w:r>
          </w:p>
          <w:p w14:paraId="3191A656" w14:textId="77777777" w:rsidR="00AF7CA5" w:rsidRPr="00D900DE" w:rsidRDefault="00AF7CA5" w:rsidP="00AF7CA5">
            <w:pPr>
              <w:pStyle w:val="ListParagraph"/>
              <w:numPr>
                <w:ilvl w:val="0"/>
                <w:numId w:val="1"/>
              </w:numPr>
              <w:rPr>
                <w:rFonts w:ascii="Arial" w:hAnsi="Arial" w:cs="Arial"/>
                <w:sz w:val="24"/>
                <w:szCs w:val="24"/>
              </w:rPr>
            </w:pPr>
            <w:r w:rsidRPr="00D900DE">
              <w:rPr>
                <w:rFonts w:ascii="Arial" w:hAnsi="Arial" w:cs="Arial"/>
                <w:sz w:val="24"/>
                <w:szCs w:val="24"/>
              </w:rPr>
              <w:t>It is situated in a prime location, Kyoto</w:t>
            </w:r>
          </w:p>
          <w:p w14:paraId="44341680" w14:textId="07E2540D" w:rsidR="00AF7CA5" w:rsidRPr="00D900DE" w:rsidRDefault="00AF7CA5" w:rsidP="00AF7CA5">
            <w:pPr>
              <w:pStyle w:val="ListParagraph"/>
              <w:numPr>
                <w:ilvl w:val="0"/>
                <w:numId w:val="1"/>
              </w:numPr>
              <w:rPr>
                <w:rFonts w:ascii="Arial" w:hAnsi="Arial" w:cs="Arial"/>
                <w:sz w:val="24"/>
                <w:szCs w:val="24"/>
              </w:rPr>
            </w:pPr>
            <w:r w:rsidRPr="00D900DE">
              <w:rPr>
                <w:rFonts w:ascii="Arial" w:hAnsi="Arial" w:cs="Arial"/>
                <w:sz w:val="24"/>
                <w:szCs w:val="24"/>
              </w:rPr>
              <w:t xml:space="preserve">They have </w:t>
            </w:r>
            <w:r w:rsidR="00A70A0D" w:rsidRPr="00D900DE">
              <w:rPr>
                <w:rFonts w:ascii="Arial" w:hAnsi="Arial" w:cs="Arial"/>
                <w:sz w:val="24"/>
                <w:szCs w:val="24"/>
              </w:rPr>
              <w:t xml:space="preserve">high guest satisfaction ratings </w:t>
            </w:r>
          </w:p>
          <w:p w14:paraId="00959884" w14:textId="44DB568F" w:rsidR="00AF7CA5" w:rsidRPr="00D900DE" w:rsidRDefault="00AF7CA5" w:rsidP="00AF7CA5">
            <w:pPr>
              <w:pStyle w:val="ListParagraph"/>
              <w:numPr>
                <w:ilvl w:val="0"/>
                <w:numId w:val="1"/>
              </w:numPr>
              <w:rPr>
                <w:rFonts w:ascii="Arial" w:hAnsi="Arial" w:cs="Arial"/>
                <w:sz w:val="24"/>
                <w:szCs w:val="24"/>
              </w:rPr>
            </w:pPr>
            <w:r w:rsidRPr="00D900DE">
              <w:rPr>
                <w:rFonts w:ascii="Arial" w:hAnsi="Arial" w:cs="Arial"/>
                <w:sz w:val="24"/>
                <w:szCs w:val="24"/>
              </w:rPr>
              <w:t xml:space="preserve">They also have </w:t>
            </w:r>
            <w:r w:rsidR="00A70A0D" w:rsidRPr="00D900DE">
              <w:rPr>
                <w:rFonts w:ascii="Arial" w:hAnsi="Arial" w:cs="Arial"/>
                <w:sz w:val="24"/>
                <w:szCs w:val="24"/>
              </w:rPr>
              <w:t>spacious rooms</w:t>
            </w:r>
            <w:r w:rsidRPr="00D900DE">
              <w:rPr>
                <w:rFonts w:ascii="Arial" w:hAnsi="Arial" w:cs="Arial"/>
                <w:sz w:val="24"/>
                <w:szCs w:val="24"/>
              </w:rPr>
              <w:t xml:space="preserve"> </w:t>
            </w:r>
          </w:p>
          <w:p w14:paraId="25DED032" w14:textId="0480CB77" w:rsidR="00AF7CA5" w:rsidRPr="00D900DE" w:rsidRDefault="00AF7CA5" w:rsidP="00AF7CA5">
            <w:pPr>
              <w:pStyle w:val="ListParagraph"/>
              <w:numPr>
                <w:ilvl w:val="0"/>
                <w:numId w:val="1"/>
              </w:numPr>
              <w:rPr>
                <w:rFonts w:ascii="Arial" w:hAnsi="Arial" w:cs="Arial"/>
                <w:sz w:val="24"/>
                <w:szCs w:val="24"/>
              </w:rPr>
            </w:pPr>
            <w:r w:rsidRPr="00D900DE">
              <w:rPr>
                <w:rFonts w:ascii="Arial" w:hAnsi="Arial" w:cs="Arial"/>
                <w:sz w:val="24"/>
                <w:szCs w:val="24"/>
              </w:rPr>
              <w:t>They have luxurious</w:t>
            </w:r>
            <w:r w:rsidR="00E251CA" w:rsidRPr="00D900DE">
              <w:rPr>
                <w:rFonts w:ascii="Arial" w:hAnsi="Arial" w:cs="Arial"/>
                <w:sz w:val="24"/>
                <w:szCs w:val="24"/>
              </w:rPr>
              <w:t xml:space="preserve"> brand</w:t>
            </w:r>
            <w:r w:rsidR="00A70A0D" w:rsidRPr="00D900DE">
              <w:rPr>
                <w:rFonts w:ascii="Arial" w:hAnsi="Arial" w:cs="Arial"/>
                <w:sz w:val="24"/>
                <w:szCs w:val="24"/>
              </w:rPr>
              <w:t xml:space="preserve"> reputation</w:t>
            </w:r>
            <w:r w:rsidR="00E251CA" w:rsidRPr="00D900DE">
              <w:rPr>
                <w:rFonts w:ascii="Arial" w:hAnsi="Arial" w:cs="Arial"/>
                <w:sz w:val="24"/>
                <w:szCs w:val="24"/>
              </w:rPr>
              <w:t xml:space="preserve"> </w:t>
            </w:r>
            <w:r w:rsidRPr="00D900DE">
              <w:rPr>
                <w:rFonts w:ascii="Arial" w:hAnsi="Arial" w:cs="Arial"/>
                <w:sz w:val="24"/>
                <w:szCs w:val="24"/>
              </w:rPr>
              <w:t xml:space="preserve">  </w:t>
            </w:r>
          </w:p>
        </w:tc>
        <w:tc>
          <w:tcPr>
            <w:tcW w:w="2337" w:type="dxa"/>
          </w:tcPr>
          <w:p w14:paraId="61BCD2C2" w14:textId="06B83B75" w:rsidR="00AF7CA5" w:rsidRPr="00D900DE" w:rsidRDefault="00AF7CA5" w:rsidP="00AF7CA5">
            <w:pPr>
              <w:pStyle w:val="ListParagraph"/>
              <w:numPr>
                <w:ilvl w:val="0"/>
                <w:numId w:val="1"/>
              </w:numPr>
              <w:rPr>
                <w:rFonts w:ascii="Arial" w:hAnsi="Arial" w:cs="Arial"/>
                <w:sz w:val="24"/>
                <w:szCs w:val="24"/>
              </w:rPr>
            </w:pPr>
            <w:r w:rsidRPr="00D900DE">
              <w:rPr>
                <w:rFonts w:ascii="Arial" w:hAnsi="Arial" w:cs="Arial"/>
                <w:sz w:val="24"/>
                <w:szCs w:val="24"/>
              </w:rPr>
              <w:t xml:space="preserve">Ritz-Carlton have opportunities to </w:t>
            </w:r>
            <w:r w:rsidR="0022263F" w:rsidRPr="00D900DE">
              <w:rPr>
                <w:rFonts w:ascii="Arial" w:hAnsi="Arial" w:cs="Arial"/>
                <w:sz w:val="24"/>
                <w:szCs w:val="24"/>
              </w:rPr>
              <w:t xml:space="preserve">partner with local business for training </w:t>
            </w:r>
          </w:p>
          <w:p w14:paraId="6709FC21" w14:textId="413AAA93" w:rsidR="00AF7CA5" w:rsidRPr="00D900DE" w:rsidRDefault="00AF7CA5" w:rsidP="00AF7CA5">
            <w:pPr>
              <w:pStyle w:val="ListParagraph"/>
              <w:numPr>
                <w:ilvl w:val="0"/>
                <w:numId w:val="1"/>
              </w:numPr>
              <w:rPr>
                <w:rFonts w:ascii="Arial" w:hAnsi="Arial" w:cs="Arial"/>
                <w:sz w:val="24"/>
                <w:szCs w:val="24"/>
              </w:rPr>
            </w:pPr>
            <w:r w:rsidRPr="00D900DE">
              <w:rPr>
                <w:rFonts w:ascii="Arial" w:hAnsi="Arial" w:cs="Arial"/>
                <w:sz w:val="24"/>
                <w:szCs w:val="24"/>
              </w:rPr>
              <w:t xml:space="preserve">They also have opportunities to </w:t>
            </w:r>
            <w:r w:rsidR="0022263F" w:rsidRPr="00D900DE">
              <w:rPr>
                <w:rFonts w:ascii="Arial" w:hAnsi="Arial" w:cs="Arial"/>
                <w:sz w:val="24"/>
                <w:szCs w:val="24"/>
              </w:rPr>
              <w:t xml:space="preserve">leverage technology to improve their efficiency </w:t>
            </w:r>
            <w:r w:rsidRPr="00D900DE">
              <w:rPr>
                <w:rFonts w:ascii="Arial" w:hAnsi="Arial" w:cs="Arial"/>
                <w:sz w:val="24"/>
                <w:szCs w:val="24"/>
              </w:rPr>
              <w:t xml:space="preserve"> </w:t>
            </w:r>
          </w:p>
          <w:p w14:paraId="1FB9C985" w14:textId="77777777" w:rsidR="00AF7CA5" w:rsidRPr="00D900DE" w:rsidRDefault="00AF7CA5" w:rsidP="00AF7CA5">
            <w:pPr>
              <w:pStyle w:val="ListParagraph"/>
              <w:numPr>
                <w:ilvl w:val="0"/>
                <w:numId w:val="1"/>
              </w:numPr>
              <w:rPr>
                <w:rFonts w:ascii="Arial" w:hAnsi="Arial" w:cs="Arial"/>
                <w:sz w:val="24"/>
                <w:szCs w:val="24"/>
              </w:rPr>
            </w:pPr>
            <w:r w:rsidRPr="00D900DE">
              <w:rPr>
                <w:rFonts w:ascii="Arial" w:hAnsi="Arial" w:cs="Arial"/>
                <w:sz w:val="24"/>
                <w:szCs w:val="24"/>
              </w:rPr>
              <w:t xml:space="preserve">They have sustainability initiative </w:t>
            </w:r>
          </w:p>
          <w:p w14:paraId="40F626BA" w14:textId="11F3AA9D" w:rsidR="00AF7CA5" w:rsidRPr="00D900DE" w:rsidRDefault="00AF7CA5" w:rsidP="00AF7CA5">
            <w:pPr>
              <w:pStyle w:val="ListParagraph"/>
              <w:numPr>
                <w:ilvl w:val="0"/>
                <w:numId w:val="1"/>
              </w:numPr>
              <w:rPr>
                <w:rFonts w:ascii="Arial" w:hAnsi="Arial" w:cs="Arial"/>
                <w:sz w:val="24"/>
                <w:szCs w:val="24"/>
              </w:rPr>
            </w:pPr>
            <w:r w:rsidRPr="00D900DE">
              <w:rPr>
                <w:rFonts w:ascii="Arial" w:hAnsi="Arial" w:cs="Arial"/>
                <w:sz w:val="24"/>
                <w:szCs w:val="24"/>
              </w:rPr>
              <w:t xml:space="preserve">They also have opportunities </w:t>
            </w:r>
            <w:r w:rsidR="00670B0F" w:rsidRPr="00D900DE">
              <w:rPr>
                <w:rFonts w:ascii="Arial" w:hAnsi="Arial" w:cs="Arial"/>
                <w:sz w:val="24"/>
                <w:szCs w:val="24"/>
              </w:rPr>
              <w:t xml:space="preserve">to offer unique employee benefits </w:t>
            </w:r>
          </w:p>
          <w:p w14:paraId="6FE5E813" w14:textId="4BE4FF22" w:rsidR="00AF7CA5" w:rsidRPr="00D900DE" w:rsidRDefault="00AF7CA5" w:rsidP="00670B0F">
            <w:pPr>
              <w:pStyle w:val="ListParagraph"/>
              <w:rPr>
                <w:rFonts w:ascii="Arial" w:hAnsi="Arial" w:cs="Arial"/>
                <w:sz w:val="24"/>
                <w:szCs w:val="24"/>
              </w:rPr>
            </w:pPr>
          </w:p>
        </w:tc>
        <w:tc>
          <w:tcPr>
            <w:tcW w:w="2338" w:type="dxa"/>
          </w:tcPr>
          <w:p w14:paraId="79811825" w14:textId="777EB8BE" w:rsidR="00AF7CA5" w:rsidRPr="00D900DE" w:rsidRDefault="00E251CA" w:rsidP="00AF7CA5">
            <w:pPr>
              <w:pStyle w:val="ListParagraph"/>
              <w:numPr>
                <w:ilvl w:val="0"/>
                <w:numId w:val="1"/>
              </w:numPr>
              <w:rPr>
                <w:rFonts w:ascii="Arial" w:hAnsi="Arial" w:cs="Arial"/>
                <w:sz w:val="24"/>
                <w:szCs w:val="24"/>
              </w:rPr>
            </w:pPr>
            <w:r w:rsidRPr="00D900DE">
              <w:rPr>
                <w:rFonts w:ascii="Arial" w:hAnsi="Arial" w:cs="Arial"/>
                <w:sz w:val="24"/>
                <w:szCs w:val="24"/>
              </w:rPr>
              <w:t>T</w:t>
            </w:r>
            <w:r w:rsidR="00670B0F" w:rsidRPr="00D900DE">
              <w:rPr>
                <w:rFonts w:ascii="Arial" w:hAnsi="Arial" w:cs="Arial"/>
                <w:sz w:val="24"/>
                <w:szCs w:val="24"/>
              </w:rPr>
              <w:t>o be recognize as leaders in employee satisfaction</w:t>
            </w:r>
            <w:r w:rsidRPr="00D900DE">
              <w:rPr>
                <w:rFonts w:ascii="Arial" w:hAnsi="Arial" w:cs="Arial"/>
                <w:sz w:val="24"/>
                <w:szCs w:val="24"/>
              </w:rPr>
              <w:t xml:space="preserve"> </w:t>
            </w:r>
          </w:p>
          <w:p w14:paraId="44681197" w14:textId="374B6DF7" w:rsidR="00E251CA" w:rsidRPr="00D900DE" w:rsidRDefault="00670B0F" w:rsidP="00AF7CA5">
            <w:pPr>
              <w:pStyle w:val="ListParagraph"/>
              <w:numPr>
                <w:ilvl w:val="0"/>
                <w:numId w:val="1"/>
              </w:numPr>
              <w:rPr>
                <w:rFonts w:ascii="Arial" w:hAnsi="Arial" w:cs="Arial"/>
                <w:sz w:val="24"/>
                <w:szCs w:val="24"/>
              </w:rPr>
            </w:pPr>
            <w:r w:rsidRPr="00D900DE">
              <w:rPr>
                <w:rFonts w:ascii="Arial" w:hAnsi="Arial" w:cs="Arial"/>
                <w:sz w:val="24"/>
                <w:szCs w:val="24"/>
              </w:rPr>
              <w:t xml:space="preserve">To attract and retain top talent </w:t>
            </w:r>
          </w:p>
          <w:p w14:paraId="62051FE7" w14:textId="6DF86C92" w:rsidR="00E251CA" w:rsidRPr="00D900DE" w:rsidRDefault="00670B0F" w:rsidP="00AF7CA5">
            <w:pPr>
              <w:pStyle w:val="ListParagraph"/>
              <w:numPr>
                <w:ilvl w:val="0"/>
                <w:numId w:val="1"/>
              </w:numPr>
              <w:rPr>
                <w:rFonts w:ascii="Arial" w:hAnsi="Arial" w:cs="Arial"/>
                <w:sz w:val="24"/>
                <w:szCs w:val="24"/>
              </w:rPr>
            </w:pPr>
            <w:r w:rsidRPr="00D900DE">
              <w:rPr>
                <w:rFonts w:ascii="Arial" w:hAnsi="Arial" w:cs="Arial"/>
                <w:sz w:val="24"/>
                <w:szCs w:val="24"/>
              </w:rPr>
              <w:t xml:space="preserve">To also become a sustainable employer </w:t>
            </w:r>
            <w:r w:rsidR="00E251CA" w:rsidRPr="00D900DE">
              <w:rPr>
                <w:rFonts w:ascii="Arial" w:hAnsi="Arial" w:cs="Arial"/>
                <w:sz w:val="24"/>
                <w:szCs w:val="24"/>
              </w:rPr>
              <w:t xml:space="preserve"> </w:t>
            </w:r>
          </w:p>
        </w:tc>
        <w:tc>
          <w:tcPr>
            <w:tcW w:w="2338" w:type="dxa"/>
          </w:tcPr>
          <w:p w14:paraId="1AB61646" w14:textId="1D462C95" w:rsidR="00AF7CA5" w:rsidRPr="00D900DE" w:rsidRDefault="00670B0F" w:rsidP="00AF7CA5">
            <w:pPr>
              <w:pStyle w:val="ListParagraph"/>
              <w:numPr>
                <w:ilvl w:val="0"/>
                <w:numId w:val="1"/>
              </w:numPr>
              <w:rPr>
                <w:rFonts w:ascii="Arial" w:hAnsi="Arial" w:cs="Arial"/>
                <w:sz w:val="24"/>
                <w:szCs w:val="24"/>
              </w:rPr>
            </w:pPr>
            <w:r w:rsidRPr="00D900DE">
              <w:rPr>
                <w:rFonts w:ascii="Arial" w:hAnsi="Arial" w:cs="Arial"/>
                <w:sz w:val="24"/>
                <w:szCs w:val="24"/>
              </w:rPr>
              <w:t xml:space="preserve">Reduced turnover </w:t>
            </w:r>
          </w:p>
          <w:p w14:paraId="0B48436C" w14:textId="7755B1FB" w:rsidR="00E251CA" w:rsidRPr="00D900DE" w:rsidRDefault="00670B0F" w:rsidP="00AF7CA5">
            <w:pPr>
              <w:pStyle w:val="ListParagraph"/>
              <w:numPr>
                <w:ilvl w:val="0"/>
                <w:numId w:val="1"/>
              </w:numPr>
              <w:rPr>
                <w:rFonts w:ascii="Arial" w:hAnsi="Arial" w:cs="Arial"/>
                <w:sz w:val="24"/>
                <w:szCs w:val="24"/>
              </w:rPr>
            </w:pPr>
            <w:r w:rsidRPr="00D900DE">
              <w:rPr>
                <w:rFonts w:ascii="Arial" w:hAnsi="Arial" w:cs="Arial"/>
                <w:sz w:val="24"/>
                <w:szCs w:val="24"/>
              </w:rPr>
              <w:t xml:space="preserve">Improved employee morale </w:t>
            </w:r>
          </w:p>
          <w:p w14:paraId="766A89C7" w14:textId="6F27A9BE" w:rsidR="00E251CA" w:rsidRPr="00D900DE" w:rsidRDefault="00670B0F" w:rsidP="00AF7CA5">
            <w:pPr>
              <w:pStyle w:val="ListParagraph"/>
              <w:numPr>
                <w:ilvl w:val="0"/>
                <w:numId w:val="1"/>
              </w:numPr>
              <w:rPr>
                <w:rFonts w:ascii="Arial" w:hAnsi="Arial" w:cs="Arial"/>
                <w:sz w:val="24"/>
                <w:szCs w:val="24"/>
              </w:rPr>
            </w:pPr>
            <w:r w:rsidRPr="00D900DE">
              <w:rPr>
                <w:rFonts w:ascii="Arial" w:hAnsi="Arial" w:cs="Arial"/>
                <w:sz w:val="24"/>
                <w:szCs w:val="24"/>
              </w:rPr>
              <w:t xml:space="preserve">Enhanced guest experience </w:t>
            </w:r>
          </w:p>
          <w:p w14:paraId="79A5DC9F" w14:textId="66F7B7BC" w:rsidR="00E251CA" w:rsidRPr="00D900DE" w:rsidRDefault="00670B0F" w:rsidP="00670B0F">
            <w:pPr>
              <w:pStyle w:val="ListParagraph"/>
              <w:numPr>
                <w:ilvl w:val="0"/>
                <w:numId w:val="1"/>
              </w:numPr>
              <w:rPr>
                <w:rFonts w:ascii="Arial" w:hAnsi="Arial" w:cs="Arial"/>
                <w:sz w:val="24"/>
                <w:szCs w:val="24"/>
              </w:rPr>
            </w:pPr>
            <w:r w:rsidRPr="00D900DE">
              <w:rPr>
                <w:rFonts w:ascii="Arial" w:hAnsi="Arial" w:cs="Arial"/>
                <w:sz w:val="24"/>
                <w:szCs w:val="24"/>
              </w:rPr>
              <w:t xml:space="preserve">Increased profitability </w:t>
            </w:r>
          </w:p>
        </w:tc>
      </w:tr>
    </w:tbl>
    <w:p w14:paraId="625A6165" w14:textId="77777777" w:rsidR="00E47485" w:rsidRPr="00D900DE" w:rsidRDefault="00E47485" w:rsidP="00E47485">
      <w:pPr>
        <w:rPr>
          <w:rFonts w:ascii="Arial" w:hAnsi="Arial" w:cs="Arial"/>
          <w:sz w:val="24"/>
          <w:szCs w:val="24"/>
        </w:rPr>
      </w:pPr>
    </w:p>
    <w:p w14:paraId="70CA9F99" w14:textId="476403E1" w:rsidR="00E47485" w:rsidRPr="00D900DE" w:rsidRDefault="00E47485" w:rsidP="00E47485">
      <w:pPr>
        <w:rPr>
          <w:rFonts w:ascii="Arial" w:hAnsi="Arial" w:cs="Arial"/>
          <w:sz w:val="24"/>
          <w:szCs w:val="24"/>
        </w:rPr>
      </w:pPr>
      <w:r w:rsidRPr="00D900DE">
        <w:rPr>
          <w:rFonts w:ascii="Arial" w:hAnsi="Arial" w:cs="Arial"/>
          <w:sz w:val="24"/>
          <w:szCs w:val="24"/>
        </w:rPr>
        <w:t>The SOAR analysis highlights the hotel's inherent strengths and identifies opportunities for growth, innovation, and strategic alignment with organizational values and objectives.</w:t>
      </w:r>
    </w:p>
    <w:p w14:paraId="1039AAE0" w14:textId="3DC8474C" w:rsidR="00E47485" w:rsidRPr="00D900DE" w:rsidRDefault="00E47485" w:rsidP="00E47485">
      <w:pPr>
        <w:rPr>
          <w:rFonts w:ascii="Arial" w:hAnsi="Arial" w:cs="Arial"/>
          <w:b/>
          <w:sz w:val="24"/>
          <w:szCs w:val="24"/>
        </w:rPr>
      </w:pPr>
      <w:r w:rsidRPr="00D900DE">
        <w:rPr>
          <w:rFonts w:ascii="Arial" w:hAnsi="Arial" w:cs="Arial"/>
          <w:b/>
          <w:sz w:val="24"/>
          <w:szCs w:val="24"/>
        </w:rPr>
        <w:lastRenderedPageBreak/>
        <w:t>TOWS Analysis</w:t>
      </w:r>
    </w:p>
    <w:p w14:paraId="0060B96A" w14:textId="7EF83C0E" w:rsidR="00E47485" w:rsidRPr="00D900DE" w:rsidRDefault="00E47485" w:rsidP="00E47485">
      <w:pPr>
        <w:rPr>
          <w:rFonts w:ascii="Arial" w:hAnsi="Arial" w:cs="Arial"/>
          <w:sz w:val="24"/>
          <w:szCs w:val="24"/>
        </w:rPr>
      </w:pPr>
      <w:r w:rsidRPr="00D900DE">
        <w:rPr>
          <w:rFonts w:ascii="Arial" w:hAnsi="Arial" w:cs="Arial"/>
          <w:sz w:val="24"/>
          <w:szCs w:val="24"/>
        </w:rPr>
        <w:t>The TOWS analysis outlines strategic initiatives and future directions for The Ritz-Carlton, Kyoto, to address the challenges of employee retention and job satisfaction:</w:t>
      </w:r>
    </w:p>
    <w:tbl>
      <w:tblPr>
        <w:tblStyle w:val="TableGrid"/>
        <w:tblW w:w="0" w:type="auto"/>
        <w:tblLook w:val="04A0" w:firstRow="1" w:lastRow="0" w:firstColumn="1" w:lastColumn="0" w:noHBand="0" w:noVBand="1"/>
      </w:tblPr>
      <w:tblGrid>
        <w:gridCol w:w="2502"/>
        <w:gridCol w:w="2199"/>
        <w:gridCol w:w="2426"/>
        <w:gridCol w:w="2223"/>
      </w:tblGrid>
      <w:tr w:rsidR="00E251CA" w:rsidRPr="00D900DE" w14:paraId="13208DFE" w14:textId="77777777" w:rsidTr="00F215BE">
        <w:tc>
          <w:tcPr>
            <w:tcW w:w="2337" w:type="dxa"/>
          </w:tcPr>
          <w:p w14:paraId="5EB6C5E6" w14:textId="37EC77EC" w:rsidR="00E251CA" w:rsidRPr="00D900DE" w:rsidRDefault="00E251CA" w:rsidP="00F215BE">
            <w:pPr>
              <w:rPr>
                <w:rFonts w:ascii="Arial" w:hAnsi="Arial" w:cs="Arial"/>
                <w:sz w:val="24"/>
                <w:szCs w:val="24"/>
              </w:rPr>
            </w:pPr>
            <w:r w:rsidRPr="00D900DE">
              <w:rPr>
                <w:rFonts w:ascii="Arial" w:hAnsi="Arial" w:cs="Arial"/>
                <w:sz w:val="24"/>
                <w:szCs w:val="24"/>
              </w:rPr>
              <w:t>Strengths</w:t>
            </w:r>
            <w:r w:rsidR="00A70A0D" w:rsidRPr="00D900DE">
              <w:rPr>
                <w:rFonts w:ascii="Arial" w:hAnsi="Arial" w:cs="Arial"/>
                <w:sz w:val="24"/>
                <w:szCs w:val="24"/>
              </w:rPr>
              <w:t xml:space="preserve"> (S)</w:t>
            </w:r>
          </w:p>
        </w:tc>
        <w:tc>
          <w:tcPr>
            <w:tcW w:w="2337" w:type="dxa"/>
          </w:tcPr>
          <w:p w14:paraId="24D2EDA3" w14:textId="43C71317" w:rsidR="00E251CA" w:rsidRPr="00D900DE" w:rsidRDefault="00E251CA" w:rsidP="00F215BE">
            <w:pPr>
              <w:rPr>
                <w:rFonts w:ascii="Arial" w:hAnsi="Arial" w:cs="Arial"/>
                <w:sz w:val="24"/>
                <w:szCs w:val="24"/>
              </w:rPr>
            </w:pPr>
            <w:r w:rsidRPr="00D900DE">
              <w:rPr>
                <w:rFonts w:ascii="Arial" w:hAnsi="Arial" w:cs="Arial"/>
                <w:sz w:val="24"/>
                <w:szCs w:val="24"/>
              </w:rPr>
              <w:t>Opportunities (O)</w:t>
            </w:r>
          </w:p>
        </w:tc>
        <w:tc>
          <w:tcPr>
            <w:tcW w:w="2338" w:type="dxa"/>
          </w:tcPr>
          <w:p w14:paraId="4AF33AF7" w14:textId="1B56B6BD" w:rsidR="00E251CA" w:rsidRPr="00D900DE" w:rsidRDefault="00E251CA" w:rsidP="00F215BE">
            <w:pPr>
              <w:rPr>
                <w:rFonts w:ascii="Arial" w:hAnsi="Arial" w:cs="Arial"/>
                <w:sz w:val="24"/>
                <w:szCs w:val="24"/>
              </w:rPr>
            </w:pPr>
            <w:r w:rsidRPr="00D900DE">
              <w:rPr>
                <w:rFonts w:ascii="Arial" w:hAnsi="Arial" w:cs="Arial"/>
                <w:sz w:val="24"/>
                <w:szCs w:val="24"/>
              </w:rPr>
              <w:t>Weakness (W)</w:t>
            </w:r>
          </w:p>
        </w:tc>
        <w:tc>
          <w:tcPr>
            <w:tcW w:w="2338" w:type="dxa"/>
          </w:tcPr>
          <w:p w14:paraId="7029EAC5" w14:textId="2A17DE30" w:rsidR="00E251CA" w:rsidRPr="00D900DE" w:rsidRDefault="00E251CA" w:rsidP="00F215BE">
            <w:pPr>
              <w:rPr>
                <w:rFonts w:ascii="Arial" w:hAnsi="Arial" w:cs="Arial"/>
                <w:sz w:val="24"/>
                <w:szCs w:val="24"/>
              </w:rPr>
            </w:pPr>
            <w:r w:rsidRPr="00D900DE">
              <w:rPr>
                <w:rFonts w:ascii="Arial" w:hAnsi="Arial" w:cs="Arial"/>
                <w:sz w:val="24"/>
                <w:szCs w:val="24"/>
              </w:rPr>
              <w:t>Threat (T)</w:t>
            </w:r>
          </w:p>
        </w:tc>
      </w:tr>
      <w:tr w:rsidR="00E251CA" w:rsidRPr="00D900DE" w14:paraId="29314915" w14:textId="77777777" w:rsidTr="00F215BE">
        <w:tc>
          <w:tcPr>
            <w:tcW w:w="2337" w:type="dxa"/>
          </w:tcPr>
          <w:p w14:paraId="62F3F7A7"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They have authentic Japanese Design</w:t>
            </w:r>
          </w:p>
          <w:p w14:paraId="4470AC37"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It is situated in a prime location, Kyoto</w:t>
            </w:r>
          </w:p>
          <w:p w14:paraId="318B9F0F"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They have exceptional services and culture</w:t>
            </w:r>
          </w:p>
          <w:p w14:paraId="5461DD90"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 xml:space="preserve">They also have exemplary hospitality team </w:t>
            </w:r>
          </w:p>
          <w:p w14:paraId="497DB25B"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 xml:space="preserve">They have luxurious accommodation </w:t>
            </w:r>
          </w:p>
        </w:tc>
        <w:tc>
          <w:tcPr>
            <w:tcW w:w="2337" w:type="dxa"/>
          </w:tcPr>
          <w:p w14:paraId="76302D1D"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Ritz-Carlton have opportunities to expand into new markets</w:t>
            </w:r>
          </w:p>
          <w:p w14:paraId="313FAC7E"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 xml:space="preserve">They also have opportunities to adopt innovation in guest experience </w:t>
            </w:r>
          </w:p>
          <w:p w14:paraId="72C93A75"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 xml:space="preserve">They have sustainability initiative </w:t>
            </w:r>
          </w:p>
          <w:p w14:paraId="2CD48ECB"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They also have opportunities for partnership</w:t>
            </w:r>
          </w:p>
          <w:p w14:paraId="7176D7FC"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 xml:space="preserve">Access to cultural and culinary experience </w:t>
            </w:r>
          </w:p>
        </w:tc>
        <w:tc>
          <w:tcPr>
            <w:tcW w:w="2338" w:type="dxa"/>
          </w:tcPr>
          <w:p w14:paraId="7748E15E"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 xml:space="preserve">There are limited career development opportunities </w:t>
            </w:r>
          </w:p>
          <w:p w14:paraId="41FAD90C"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 xml:space="preserve">There are little or inadequate compensation </w:t>
            </w:r>
          </w:p>
          <w:p w14:paraId="4F656B9D"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There is also a high level of communication challenges</w:t>
            </w:r>
          </w:p>
          <w:p w14:paraId="00DE401A" w14:textId="00740BE0"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 xml:space="preserve">Inability to balance work and life is a huge challenge </w:t>
            </w:r>
          </w:p>
          <w:p w14:paraId="694DE5A8"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 xml:space="preserve">There is lack of recognition for employees </w:t>
            </w:r>
          </w:p>
        </w:tc>
        <w:tc>
          <w:tcPr>
            <w:tcW w:w="2338" w:type="dxa"/>
          </w:tcPr>
          <w:p w14:paraId="6C70516B"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 xml:space="preserve">They are faced with intense competition </w:t>
            </w:r>
          </w:p>
          <w:p w14:paraId="2BF0770D"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 xml:space="preserve">There are possibilities of economic uncertainty </w:t>
            </w:r>
          </w:p>
          <w:p w14:paraId="4313E6E5"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 xml:space="preserve">They are faced with talent shortage </w:t>
            </w:r>
          </w:p>
          <w:p w14:paraId="6D8DA95E"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 xml:space="preserve">There </w:t>
            </w:r>
            <w:proofErr w:type="gramStart"/>
            <w:r w:rsidRPr="00D900DE">
              <w:rPr>
                <w:rFonts w:ascii="Arial" w:hAnsi="Arial" w:cs="Arial"/>
                <w:sz w:val="24"/>
                <w:szCs w:val="24"/>
              </w:rPr>
              <w:t>are</w:t>
            </w:r>
            <w:proofErr w:type="gramEnd"/>
            <w:r w:rsidRPr="00D900DE">
              <w:rPr>
                <w:rFonts w:ascii="Arial" w:hAnsi="Arial" w:cs="Arial"/>
                <w:sz w:val="24"/>
                <w:szCs w:val="24"/>
              </w:rPr>
              <w:t xml:space="preserve"> possibility of technological disruption </w:t>
            </w:r>
          </w:p>
          <w:p w14:paraId="6EA7749B" w14:textId="77777777" w:rsidR="00E251CA" w:rsidRPr="00D900DE" w:rsidRDefault="00E251CA" w:rsidP="00F215BE">
            <w:pPr>
              <w:pStyle w:val="ListParagraph"/>
              <w:numPr>
                <w:ilvl w:val="0"/>
                <w:numId w:val="1"/>
              </w:numPr>
              <w:rPr>
                <w:rFonts w:ascii="Arial" w:hAnsi="Arial" w:cs="Arial"/>
                <w:sz w:val="24"/>
                <w:szCs w:val="24"/>
              </w:rPr>
            </w:pPr>
            <w:r w:rsidRPr="00D900DE">
              <w:rPr>
                <w:rFonts w:ascii="Arial" w:hAnsi="Arial" w:cs="Arial"/>
                <w:sz w:val="24"/>
                <w:szCs w:val="24"/>
              </w:rPr>
              <w:t xml:space="preserve">Compliance with regulation and rule is a major challenge for the organization </w:t>
            </w:r>
          </w:p>
        </w:tc>
      </w:tr>
    </w:tbl>
    <w:p w14:paraId="0F449BD3" w14:textId="77777777" w:rsidR="00E47485" w:rsidRPr="00D900DE" w:rsidRDefault="00E47485" w:rsidP="00E47485">
      <w:pPr>
        <w:rPr>
          <w:rFonts w:ascii="Arial" w:hAnsi="Arial" w:cs="Arial"/>
          <w:sz w:val="24"/>
          <w:szCs w:val="24"/>
        </w:rPr>
      </w:pPr>
    </w:p>
    <w:p w14:paraId="5A44B6E3" w14:textId="48508F72" w:rsidR="00E47485" w:rsidRPr="00D900DE" w:rsidRDefault="00E47485" w:rsidP="00087CCD">
      <w:pPr>
        <w:jc w:val="both"/>
        <w:rPr>
          <w:rFonts w:ascii="Arial" w:hAnsi="Arial" w:cs="Arial"/>
          <w:sz w:val="24"/>
          <w:szCs w:val="24"/>
        </w:rPr>
      </w:pPr>
      <w:r w:rsidRPr="00D900DE">
        <w:rPr>
          <w:rFonts w:ascii="Arial" w:hAnsi="Arial" w:cs="Arial"/>
          <w:sz w:val="24"/>
          <w:szCs w:val="24"/>
        </w:rPr>
        <w:t>The TOWS analysis identifies strategic synergies and opportunities to leverage the hotel's strengths, mitigate weaknesses, capitalize on opportunities, and mitigate threats in the dynamic hospitality landscape.</w:t>
      </w:r>
    </w:p>
    <w:p w14:paraId="5E564E5A" w14:textId="5DACDF52" w:rsidR="00E47485" w:rsidRPr="00D900DE" w:rsidRDefault="00E47485" w:rsidP="00087CCD">
      <w:pPr>
        <w:jc w:val="both"/>
        <w:rPr>
          <w:rFonts w:ascii="Arial" w:hAnsi="Arial" w:cs="Arial"/>
          <w:sz w:val="24"/>
          <w:szCs w:val="24"/>
        </w:rPr>
      </w:pPr>
      <w:r w:rsidRPr="00D900DE">
        <w:rPr>
          <w:rFonts w:ascii="Arial" w:hAnsi="Arial" w:cs="Arial"/>
          <w:sz w:val="24"/>
          <w:szCs w:val="24"/>
        </w:rPr>
        <w:t>In conclusion,</w:t>
      </w:r>
      <w:r w:rsidR="00087CCD" w:rsidRPr="00D900DE">
        <w:rPr>
          <w:rFonts w:ascii="Arial" w:hAnsi="Arial" w:cs="Arial"/>
          <w:sz w:val="24"/>
          <w:szCs w:val="24"/>
        </w:rPr>
        <w:t xml:space="preserve"> </w:t>
      </w:r>
      <w:proofErr w:type="spellStart"/>
      <w:r w:rsidR="00087CCD" w:rsidRPr="00D900DE">
        <w:rPr>
          <w:rFonts w:ascii="Arial" w:hAnsi="Arial" w:cs="Arial"/>
          <w:sz w:val="24"/>
          <w:szCs w:val="24"/>
        </w:rPr>
        <w:t>Ohunakin</w:t>
      </w:r>
      <w:proofErr w:type="spellEnd"/>
      <w:r w:rsidR="00087CCD" w:rsidRPr="00D900DE">
        <w:rPr>
          <w:rFonts w:ascii="Arial" w:hAnsi="Arial" w:cs="Arial"/>
          <w:sz w:val="24"/>
          <w:szCs w:val="24"/>
        </w:rPr>
        <w:t xml:space="preserve"> et al. (2019)</w:t>
      </w:r>
      <w:r w:rsidRPr="00D900DE">
        <w:rPr>
          <w:rFonts w:ascii="Arial" w:hAnsi="Arial" w:cs="Arial"/>
          <w:sz w:val="24"/>
          <w:szCs w:val="24"/>
        </w:rPr>
        <w:t xml:space="preserve"> </w:t>
      </w:r>
      <w:r w:rsidR="00087CCD" w:rsidRPr="00D900DE">
        <w:rPr>
          <w:rFonts w:ascii="Arial" w:hAnsi="Arial" w:cs="Arial"/>
          <w:sz w:val="24"/>
          <w:szCs w:val="24"/>
        </w:rPr>
        <w:t xml:space="preserve">suggest that </w:t>
      </w:r>
      <w:r w:rsidRPr="00D900DE">
        <w:rPr>
          <w:rFonts w:ascii="Arial" w:hAnsi="Arial" w:cs="Arial"/>
          <w:sz w:val="24"/>
          <w:szCs w:val="24"/>
        </w:rPr>
        <w:t xml:space="preserve">the issues of employee retention and job satisfaction present </w:t>
      </w:r>
      <w:r w:rsidR="00087CCD" w:rsidRPr="00D900DE">
        <w:rPr>
          <w:rFonts w:ascii="Arial" w:hAnsi="Arial" w:cs="Arial"/>
          <w:sz w:val="24"/>
          <w:szCs w:val="24"/>
        </w:rPr>
        <w:t>a huge challenge</w:t>
      </w:r>
      <w:r w:rsidRPr="00D900DE">
        <w:rPr>
          <w:rFonts w:ascii="Arial" w:hAnsi="Arial" w:cs="Arial"/>
          <w:sz w:val="24"/>
          <w:szCs w:val="24"/>
        </w:rPr>
        <w:t xml:space="preserve"> for The Ritz-Carlton, Kyoto, requiring a holistic approach grounded in empirical evidence, strategic foresight, and organizational collaboration. </w:t>
      </w:r>
      <w:r w:rsidR="00087CCD" w:rsidRPr="00D900DE">
        <w:rPr>
          <w:rFonts w:ascii="Arial" w:hAnsi="Arial" w:cs="Arial"/>
          <w:sz w:val="24"/>
          <w:szCs w:val="24"/>
        </w:rPr>
        <w:t xml:space="preserve">If </w:t>
      </w:r>
      <w:r w:rsidRPr="00D900DE">
        <w:rPr>
          <w:rFonts w:ascii="Arial" w:hAnsi="Arial" w:cs="Arial"/>
          <w:sz w:val="24"/>
          <w:szCs w:val="24"/>
        </w:rPr>
        <w:t>the root causes of employee turnover and dissatisfaction, capitalizing on its inherent strengths, and embracing opportunities for innovation and growth, the hotel can reaffirm its commitment to excellence and sustain its position as a premier destination for discerning travelers seeking unparalleled hospitality experiences.</w:t>
      </w:r>
    </w:p>
    <w:p w14:paraId="0BFE68A5" w14:textId="7E0F6143" w:rsidR="00C34E92" w:rsidRPr="00D900DE" w:rsidRDefault="0052190D" w:rsidP="00D900DE">
      <w:pPr>
        <w:pStyle w:val="Heading1"/>
      </w:pPr>
      <w:bookmarkStart w:id="5" w:name="_Toc159914935"/>
      <w:r w:rsidRPr="00D900DE">
        <w:lastRenderedPageBreak/>
        <w:t>Recommendations and Change Management</w:t>
      </w:r>
      <w:bookmarkEnd w:id="5"/>
      <w:r w:rsidRPr="00D900DE">
        <w:t xml:space="preserve"> </w:t>
      </w:r>
    </w:p>
    <w:p w14:paraId="3A0134D2" w14:textId="22879D0E" w:rsidR="00C34E92" w:rsidRPr="00D900DE" w:rsidRDefault="000A4B08" w:rsidP="00416F03">
      <w:pPr>
        <w:jc w:val="both"/>
        <w:rPr>
          <w:rFonts w:ascii="Arial" w:hAnsi="Arial" w:cs="Arial"/>
          <w:sz w:val="24"/>
          <w:szCs w:val="24"/>
        </w:rPr>
      </w:pPr>
      <w:r w:rsidRPr="00D900DE">
        <w:rPr>
          <w:rFonts w:ascii="Arial" w:hAnsi="Arial" w:cs="Arial"/>
          <w:sz w:val="24"/>
          <w:szCs w:val="24"/>
        </w:rPr>
        <w:t xml:space="preserve">From the analysis made about the factors that impact the </w:t>
      </w:r>
      <w:r w:rsidR="00586688" w:rsidRPr="00D900DE">
        <w:rPr>
          <w:rFonts w:ascii="Arial" w:hAnsi="Arial" w:cs="Arial"/>
          <w:sz w:val="24"/>
          <w:szCs w:val="24"/>
        </w:rPr>
        <w:t>employee’s</w:t>
      </w:r>
      <w:r w:rsidRPr="00D900DE">
        <w:rPr>
          <w:rFonts w:ascii="Arial" w:hAnsi="Arial" w:cs="Arial"/>
          <w:sz w:val="24"/>
          <w:szCs w:val="24"/>
        </w:rPr>
        <w:t xml:space="preserve"> retention</w:t>
      </w:r>
      <w:r w:rsidR="00CF6BD8" w:rsidRPr="00D900DE">
        <w:rPr>
          <w:rFonts w:ascii="Arial" w:hAnsi="Arial" w:cs="Arial"/>
          <w:sz w:val="24"/>
          <w:szCs w:val="24"/>
        </w:rPr>
        <w:t xml:space="preserve"> and job satisfaction at </w:t>
      </w:r>
      <w:r w:rsidR="00C34E92" w:rsidRPr="00D900DE">
        <w:rPr>
          <w:rFonts w:ascii="Arial" w:hAnsi="Arial" w:cs="Arial"/>
          <w:sz w:val="24"/>
          <w:szCs w:val="24"/>
        </w:rPr>
        <w:t xml:space="preserve">The Ritz-Carlton, Kyoto, </w:t>
      </w:r>
      <w:r w:rsidR="00586688" w:rsidRPr="00D900DE">
        <w:rPr>
          <w:rFonts w:ascii="Arial" w:hAnsi="Arial" w:cs="Arial"/>
          <w:sz w:val="24"/>
          <w:szCs w:val="24"/>
        </w:rPr>
        <w:t xml:space="preserve">HOTLUX hospitality </w:t>
      </w:r>
      <w:r w:rsidR="00C34E92" w:rsidRPr="00D900DE">
        <w:rPr>
          <w:rFonts w:ascii="Arial" w:hAnsi="Arial" w:cs="Arial"/>
          <w:sz w:val="24"/>
          <w:szCs w:val="24"/>
        </w:rPr>
        <w:t>consultan</w:t>
      </w:r>
      <w:r w:rsidR="00586688" w:rsidRPr="00D900DE">
        <w:rPr>
          <w:rFonts w:ascii="Arial" w:hAnsi="Arial" w:cs="Arial"/>
          <w:sz w:val="24"/>
          <w:szCs w:val="24"/>
        </w:rPr>
        <w:t>t thus</w:t>
      </w:r>
      <w:r w:rsidR="00C34E92" w:rsidRPr="00D900DE">
        <w:rPr>
          <w:rFonts w:ascii="Arial" w:hAnsi="Arial" w:cs="Arial"/>
          <w:sz w:val="24"/>
          <w:szCs w:val="24"/>
        </w:rPr>
        <w:t xml:space="preserve"> proposes a series of targeted recommendations aimed at addressing the root causes of these challenges and fostering a positive and empowering work environment. </w:t>
      </w:r>
      <w:r w:rsidR="00586688" w:rsidRPr="00D900DE">
        <w:rPr>
          <w:rFonts w:ascii="Arial" w:hAnsi="Arial" w:cs="Arial"/>
          <w:sz w:val="24"/>
          <w:szCs w:val="24"/>
        </w:rPr>
        <w:t xml:space="preserve">If these recommendations will be implemented it will </w:t>
      </w:r>
      <w:r w:rsidR="00C34E92" w:rsidRPr="00D900DE">
        <w:rPr>
          <w:rFonts w:ascii="Arial" w:hAnsi="Arial" w:cs="Arial"/>
          <w:sz w:val="24"/>
          <w:szCs w:val="24"/>
        </w:rPr>
        <w:t>require effective change management practices to facilitate seamless transitions and maximize the likelihood of success.</w:t>
      </w:r>
    </w:p>
    <w:p w14:paraId="5ABD5D11" w14:textId="1868D995" w:rsidR="00C34E92" w:rsidRPr="00D900DE" w:rsidRDefault="00C34E92" w:rsidP="00416F03">
      <w:pPr>
        <w:jc w:val="both"/>
        <w:rPr>
          <w:rFonts w:ascii="Arial" w:hAnsi="Arial" w:cs="Arial"/>
          <w:b/>
          <w:sz w:val="24"/>
          <w:szCs w:val="24"/>
        </w:rPr>
      </w:pPr>
      <w:r w:rsidRPr="00D900DE">
        <w:rPr>
          <w:rFonts w:ascii="Arial" w:hAnsi="Arial" w:cs="Arial"/>
          <w:b/>
          <w:sz w:val="24"/>
          <w:szCs w:val="24"/>
        </w:rPr>
        <w:t>Recommendations</w:t>
      </w:r>
    </w:p>
    <w:p w14:paraId="2DA83D1A" w14:textId="196F7181" w:rsidR="00C34E92" w:rsidRPr="00D900DE" w:rsidRDefault="00C34E92" w:rsidP="00416F03">
      <w:pPr>
        <w:jc w:val="both"/>
        <w:rPr>
          <w:rFonts w:ascii="Arial" w:hAnsi="Arial" w:cs="Arial"/>
          <w:sz w:val="24"/>
          <w:szCs w:val="24"/>
        </w:rPr>
      </w:pPr>
      <w:r w:rsidRPr="00D900DE">
        <w:rPr>
          <w:rFonts w:ascii="Arial" w:hAnsi="Arial" w:cs="Arial"/>
          <w:sz w:val="24"/>
          <w:szCs w:val="24"/>
        </w:rPr>
        <w:t>1. Enhanced Compensation and Benefits Packages:</w:t>
      </w:r>
      <w:r w:rsidR="002B6C0F" w:rsidRPr="00D900DE">
        <w:rPr>
          <w:rFonts w:ascii="Arial" w:hAnsi="Arial" w:cs="Arial"/>
          <w:sz w:val="24"/>
          <w:szCs w:val="24"/>
        </w:rPr>
        <w:t xml:space="preserve"> Islam and Khan (2018) describe these two </w:t>
      </w:r>
      <w:r w:rsidR="006117B4" w:rsidRPr="00D900DE">
        <w:rPr>
          <w:rFonts w:ascii="Arial" w:hAnsi="Arial" w:cs="Arial"/>
          <w:sz w:val="24"/>
          <w:szCs w:val="24"/>
        </w:rPr>
        <w:t>approach</w:t>
      </w:r>
      <w:r w:rsidR="00D1675A" w:rsidRPr="00D900DE">
        <w:rPr>
          <w:rFonts w:ascii="Arial" w:hAnsi="Arial" w:cs="Arial"/>
          <w:sz w:val="24"/>
          <w:szCs w:val="24"/>
        </w:rPr>
        <w:t>es</w:t>
      </w:r>
      <w:r w:rsidR="002B6C0F" w:rsidRPr="00D900DE">
        <w:rPr>
          <w:rFonts w:ascii="Arial" w:hAnsi="Arial" w:cs="Arial"/>
          <w:sz w:val="24"/>
          <w:szCs w:val="24"/>
        </w:rPr>
        <w:t xml:space="preserve"> as a means adopted by organizations to attract and retain talented employee, they go beyond the basic sal</w:t>
      </w:r>
      <w:r w:rsidR="001D7CE5" w:rsidRPr="00D900DE">
        <w:rPr>
          <w:rFonts w:ascii="Arial" w:hAnsi="Arial" w:cs="Arial"/>
          <w:sz w:val="24"/>
          <w:szCs w:val="24"/>
        </w:rPr>
        <w:t>a</w:t>
      </w:r>
      <w:r w:rsidR="002B6C0F" w:rsidRPr="00D900DE">
        <w:rPr>
          <w:rFonts w:ascii="Arial" w:hAnsi="Arial" w:cs="Arial"/>
          <w:sz w:val="24"/>
          <w:szCs w:val="24"/>
        </w:rPr>
        <w:t xml:space="preserve">ry offering, there are bonus and additional perks that are introduced to improve job satisfaction foe employees. </w:t>
      </w:r>
      <w:proofErr w:type="spellStart"/>
      <w:r w:rsidR="002B6C0F" w:rsidRPr="00D900DE">
        <w:rPr>
          <w:rFonts w:ascii="Arial" w:hAnsi="Arial" w:cs="Arial"/>
          <w:sz w:val="24"/>
          <w:szCs w:val="24"/>
        </w:rPr>
        <w:t>Waltengus</w:t>
      </w:r>
      <w:proofErr w:type="spellEnd"/>
      <w:r w:rsidR="002B6C0F" w:rsidRPr="00D900DE">
        <w:rPr>
          <w:rFonts w:ascii="Arial" w:hAnsi="Arial" w:cs="Arial"/>
          <w:sz w:val="24"/>
          <w:szCs w:val="24"/>
        </w:rPr>
        <w:t xml:space="preserve"> (2019) describe this as a form of job security for employees and its also helps to achieve work-life balance for the employees over the years. </w:t>
      </w:r>
      <w:r w:rsidR="00433A0C" w:rsidRPr="00D900DE">
        <w:rPr>
          <w:rFonts w:ascii="Arial" w:hAnsi="Arial" w:cs="Arial"/>
          <w:sz w:val="24"/>
          <w:szCs w:val="24"/>
        </w:rPr>
        <w:t>Other approach suggested by Sarder (2020) are health insurance, retirement plans, paid time odd, employee assistance programs (EPA)</w:t>
      </w:r>
      <w:r w:rsidR="00FC7623" w:rsidRPr="00D900DE">
        <w:rPr>
          <w:rFonts w:ascii="Arial" w:hAnsi="Arial" w:cs="Arial"/>
          <w:sz w:val="24"/>
          <w:szCs w:val="24"/>
        </w:rPr>
        <w:t xml:space="preserve"> and others.</w:t>
      </w:r>
      <w:r w:rsidR="002B6C0F" w:rsidRPr="00D900DE">
        <w:rPr>
          <w:rFonts w:ascii="Arial" w:hAnsi="Arial" w:cs="Arial"/>
          <w:sz w:val="24"/>
          <w:szCs w:val="24"/>
        </w:rPr>
        <w:t xml:space="preserve"> </w:t>
      </w:r>
    </w:p>
    <w:p w14:paraId="647095A0" w14:textId="79D94D7E" w:rsidR="002B6C0F" w:rsidRPr="00D900DE" w:rsidRDefault="002B6C0F" w:rsidP="00416F03">
      <w:pPr>
        <w:jc w:val="both"/>
        <w:rPr>
          <w:rFonts w:ascii="Arial" w:hAnsi="Arial" w:cs="Arial"/>
          <w:sz w:val="24"/>
          <w:szCs w:val="24"/>
        </w:rPr>
      </w:pPr>
      <w:r w:rsidRPr="00D900DE">
        <w:rPr>
          <w:rFonts w:ascii="Arial" w:hAnsi="Arial" w:cs="Arial"/>
          <w:sz w:val="24"/>
          <w:szCs w:val="24"/>
        </w:rPr>
        <w:t>So, Ritz-Carlton</w:t>
      </w:r>
      <w:r w:rsidR="008D2A11" w:rsidRPr="00D900DE">
        <w:rPr>
          <w:rFonts w:ascii="Arial" w:hAnsi="Arial" w:cs="Arial"/>
          <w:sz w:val="24"/>
          <w:szCs w:val="24"/>
        </w:rPr>
        <w:t>,</w:t>
      </w:r>
      <w:r w:rsidRPr="00D900DE">
        <w:rPr>
          <w:rFonts w:ascii="Arial" w:hAnsi="Arial" w:cs="Arial"/>
          <w:sz w:val="24"/>
          <w:szCs w:val="24"/>
        </w:rPr>
        <w:t xml:space="preserve"> Kyoto should look into;</w:t>
      </w:r>
    </w:p>
    <w:p w14:paraId="1AC8AD20" w14:textId="07062C22" w:rsidR="002B6C0F" w:rsidRPr="00D900DE" w:rsidRDefault="00C34E92" w:rsidP="00416F03">
      <w:pPr>
        <w:pStyle w:val="ListParagraph"/>
        <w:numPr>
          <w:ilvl w:val="0"/>
          <w:numId w:val="2"/>
        </w:numPr>
        <w:jc w:val="both"/>
        <w:rPr>
          <w:rFonts w:ascii="Arial" w:hAnsi="Arial" w:cs="Arial"/>
          <w:sz w:val="24"/>
          <w:szCs w:val="24"/>
        </w:rPr>
      </w:pPr>
      <w:r w:rsidRPr="00D900DE">
        <w:rPr>
          <w:rFonts w:ascii="Arial" w:hAnsi="Arial" w:cs="Arial"/>
          <w:sz w:val="24"/>
          <w:szCs w:val="24"/>
        </w:rPr>
        <w:t>Increas</w:t>
      </w:r>
      <w:r w:rsidR="002B6C0F" w:rsidRPr="00D900DE">
        <w:rPr>
          <w:rFonts w:ascii="Arial" w:hAnsi="Arial" w:cs="Arial"/>
          <w:sz w:val="24"/>
          <w:szCs w:val="24"/>
        </w:rPr>
        <w:t>ing</w:t>
      </w:r>
      <w:r w:rsidRPr="00D900DE">
        <w:rPr>
          <w:rFonts w:ascii="Arial" w:hAnsi="Arial" w:cs="Arial"/>
          <w:sz w:val="24"/>
          <w:szCs w:val="24"/>
        </w:rPr>
        <w:t xml:space="preserve"> </w:t>
      </w:r>
      <w:r w:rsidR="002B6C0F" w:rsidRPr="00D900DE">
        <w:rPr>
          <w:rFonts w:ascii="Arial" w:hAnsi="Arial" w:cs="Arial"/>
          <w:sz w:val="24"/>
          <w:szCs w:val="24"/>
        </w:rPr>
        <w:t xml:space="preserve">the </w:t>
      </w:r>
      <w:r w:rsidRPr="00D900DE">
        <w:rPr>
          <w:rFonts w:ascii="Arial" w:hAnsi="Arial" w:cs="Arial"/>
          <w:sz w:val="24"/>
          <w:szCs w:val="24"/>
        </w:rPr>
        <w:t>base salaries and introduce performance-based incentives to recognize and reward exceptional employee contributions</w:t>
      </w:r>
      <w:r w:rsidR="001D7CE5" w:rsidRPr="00D900DE">
        <w:rPr>
          <w:rFonts w:ascii="Arial" w:hAnsi="Arial" w:cs="Arial"/>
          <w:sz w:val="24"/>
          <w:szCs w:val="24"/>
        </w:rPr>
        <w:t xml:space="preserve"> (</w:t>
      </w:r>
      <w:proofErr w:type="spellStart"/>
      <w:r w:rsidR="001D7CE5" w:rsidRPr="00D900DE">
        <w:rPr>
          <w:rFonts w:ascii="Arial" w:hAnsi="Arial" w:cs="Arial"/>
          <w:sz w:val="24"/>
          <w:szCs w:val="24"/>
        </w:rPr>
        <w:t>Osibanjo</w:t>
      </w:r>
      <w:proofErr w:type="spellEnd"/>
      <w:r w:rsidR="001D7CE5" w:rsidRPr="00D900DE">
        <w:rPr>
          <w:rFonts w:ascii="Arial" w:hAnsi="Arial" w:cs="Arial"/>
          <w:sz w:val="24"/>
          <w:szCs w:val="24"/>
        </w:rPr>
        <w:t xml:space="preserve"> et al., 2014)</w:t>
      </w:r>
      <w:r w:rsidRPr="00D900DE">
        <w:rPr>
          <w:rFonts w:ascii="Arial" w:hAnsi="Arial" w:cs="Arial"/>
          <w:sz w:val="24"/>
          <w:szCs w:val="24"/>
        </w:rPr>
        <w:t>.</w:t>
      </w:r>
    </w:p>
    <w:p w14:paraId="7B882CCC" w14:textId="62705A38" w:rsidR="00C34E92" w:rsidRPr="00D900DE" w:rsidRDefault="00C34E92" w:rsidP="00416F03">
      <w:pPr>
        <w:pStyle w:val="ListParagraph"/>
        <w:numPr>
          <w:ilvl w:val="0"/>
          <w:numId w:val="2"/>
        </w:numPr>
        <w:jc w:val="both"/>
        <w:rPr>
          <w:rFonts w:ascii="Arial" w:hAnsi="Arial" w:cs="Arial"/>
          <w:sz w:val="24"/>
          <w:szCs w:val="24"/>
        </w:rPr>
      </w:pPr>
      <w:r w:rsidRPr="00D900DE">
        <w:rPr>
          <w:rFonts w:ascii="Arial" w:hAnsi="Arial" w:cs="Arial"/>
          <w:sz w:val="24"/>
          <w:szCs w:val="24"/>
        </w:rPr>
        <w:t>Enhanc</w:t>
      </w:r>
      <w:r w:rsidR="00CE19ED" w:rsidRPr="00D900DE">
        <w:rPr>
          <w:rFonts w:ascii="Arial" w:hAnsi="Arial" w:cs="Arial"/>
          <w:sz w:val="24"/>
          <w:szCs w:val="24"/>
        </w:rPr>
        <w:t>ing</w:t>
      </w:r>
      <w:r w:rsidRPr="00D900DE">
        <w:rPr>
          <w:rFonts w:ascii="Arial" w:hAnsi="Arial" w:cs="Arial"/>
          <w:sz w:val="24"/>
          <w:szCs w:val="24"/>
        </w:rPr>
        <w:t xml:space="preserve"> benefits offerings, including healthcare coverage, wellness programs, and retirement savings plans, to improve employee satisfaction and financial security</w:t>
      </w:r>
      <w:r w:rsidR="001D7CE5" w:rsidRPr="00D900DE">
        <w:rPr>
          <w:rFonts w:ascii="Arial" w:hAnsi="Arial" w:cs="Arial"/>
          <w:sz w:val="24"/>
          <w:szCs w:val="24"/>
        </w:rPr>
        <w:t xml:space="preserve"> (Mabaso and Dlamini, 2021)</w:t>
      </w:r>
      <w:r w:rsidRPr="00D900DE">
        <w:rPr>
          <w:rFonts w:ascii="Arial" w:hAnsi="Arial" w:cs="Arial"/>
          <w:sz w:val="24"/>
          <w:szCs w:val="24"/>
        </w:rPr>
        <w:t>.</w:t>
      </w:r>
    </w:p>
    <w:p w14:paraId="322B7656" w14:textId="726B52D2" w:rsidR="00C34E92" w:rsidRPr="00D900DE" w:rsidRDefault="00C34E92" w:rsidP="00416F03">
      <w:pPr>
        <w:jc w:val="both"/>
        <w:rPr>
          <w:rFonts w:ascii="Arial" w:hAnsi="Arial" w:cs="Arial"/>
          <w:sz w:val="24"/>
          <w:szCs w:val="24"/>
        </w:rPr>
      </w:pPr>
      <w:r w:rsidRPr="00D900DE">
        <w:rPr>
          <w:rFonts w:ascii="Arial" w:hAnsi="Arial" w:cs="Arial"/>
          <w:sz w:val="24"/>
          <w:szCs w:val="24"/>
        </w:rPr>
        <w:t>2. Career Development and Advancement Opportunities:</w:t>
      </w:r>
      <w:r w:rsidR="008D2A11" w:rsidRPr="00D900DE">
        <w:rPr>
          <w:rFonts w:ascii="Arial" w:hAnsi="Arial" w:cs="Arial"/>
          <w:sz w:val="24"/>
          <w:szCs w:val="24"/>
        </w:rPr>
        <w:t xml:space="preserve"> Adeniran et a. (2013) describe these two terms as a pathway that can allows employees to grow professionally, they can acquire new skills and even make progress withi</w:t>
      </w:r>
      <w:r w:rsidR="00193928" w:rsidRPr="00D900DE">
        <w:rPr>
          <w:rFonts w:ascii="Arial" w:hAnsi="Arial" w:cs="Arial"/>
          <w:sz w:val="24"/>
          <w:szCs w:val="24"/>
        </w:rPr>
        <w:t>n</w:t>
      </w:r>
      <w:r w:rsidR="008D2A11" w:rsidRPr="00D900DE">
        <w:rPr>
          <w:rFonts w:ascii="Arial" w:hAnsi="Arial" w:cs="Arial"/>
          <w:sz w:val="24"/>
          <w:szCs w:val="24"/>
        </w:rPr>
        <w:t xml:space="preserve"> their career</w:t>
      </w:r>
      <w:r w:rsidR="00193928" w:rsidRPr="00D900DE">
        <w:rPr>
          <w:rFonts w:ascii="Arial" w:hAnsi="Arial" w:cs="Arial"/>
          <w:sz w:val="24"/>
          <w:szCs w:val="24"/>
        </w:rPr>
        <w:t xml:space="preserve">. </w:t>
      </w:r>
      <w:proofErr w:type="spellStart"/>
      <w:r w:rsidR="00193928" w:rsidRPr="00D900DE">
        <w:rPr>
          <w:rFonts w:ascii="Arial" w:hAnsi="Arial" w:cs="Arial"/>
          <w:sz w:val="24"/>
          <w:szCs w:val="24"/>
        </w:rPr>
        <w:t>Munjuri</w:t>
      </w:r>
      <w:proofErr w:type="spellEnd"/>
      <w:r w:rsidR="00193928" w:rsidRPr="00D900DE">
        <w:rPr>
          <w:rFonts w:ascii="Arial" w:hAnsi="Arial" w:cs="Arial"/>
          <w:sz w:val="24"/>
          <w:szCs w:val="24"/>
        </w:rPr>
        <w:t xml:space="preserve"> (2011) added that these opportunities keep employees motivated and create a form of job satisfaction, a sense of advancement and career development can increase the chances or retention from employees. </w:t>
      </w:r>
    </w:p>
    <w:p w14:paraId="0C54E544" w14:textId="0E1085B3" w:rsidR="002B6C0F" w:rsidRPr="00D900DE" w:rsidRDefault="002B6C0F" w:rsidP="00416F03">
      <w:pPr>
        <w:jc w:val="both"/>
        <w:rPr>
          <w:rFonts w:ascii="Arial" w:hAnsi="Arial" w:cs="Arial"/>
          <w:sz w:val="24"/>
          <w:szCs w:val="24"/>
        </w:rPr>
      </w:pPr>
      <w:r w:rsidRPr="00D900DE">
        <w:rPr>
          <w:rFonts w:ascii="Arial" w:hAnsi="Arial" w:cs="Arial"/>
          <w:sz w:val="24"/>
          <w:szCs w:val="24"/>
        </w:rPr>
        <w:t>So, Ritz-Carlton</w:t>
      </w:r>
      <w:r w:rsidR="008D2A11" w:rsidRPr="00D900DE">
        <w:rPr>
          <w:rFonts w:ascii="Arial" w:hAnsi="Arial" w:cs="Arial"/>
          <w:sz w:val="24"/>
          <w:szCs w:val="24"/>
        </w:rPr>
        <w:t xml:space="preserve">, </w:t>
      </w:r>
      <w:r w:rsidRPr="00D900DE">
        <w:rPr>
          <w:rFonts w:ascii="Arial" w:hAnsi="Arial" w:cs="Arial"/>
          <w:sz w:val="24"/>
          <w:szCs w:val="24"/>
        </w:rPr>
        <w:t>Kyoto should look into;</w:t>
      </w:r>
    </w:p>
    <w:p w14:paraId="38B91889" w14:textId="24090EEB" w:rsidR="002B6C0F" w:rsidRPr="00D900DE" w:rsidRDefault="00C34E92" w:rsidP="00416F03">
      <w:pPr>
        <w:pStyle w:val="ListParagraph"/>
        <w:numPr>
          <w:ilvl w:val="0"/>
          <w:numId w:val="3"/>
        </w:numPr>
        <w:jc w:val="both"/>
        <w:rPr>
          <w:rFonts w:ascii="Arial" w:hAnsi="Arial" w:cs="Arial"/>
          <w:sz w:val="24"/>
          <w:szCs w:val="24"/>
        </w:rPr>
      </w:pPr>
      <w:r w:rsidRPr="00D900DE">
        <w:rPr>
          <w:rFonts w:ascii="Arial" w:hAnsi="Arial" w:cs="Arial"/>
          <w:sz w:val="24"/>
          <w:szCs w:val="24"/>
        </w:rPr>
        <w:t>Implement</w:t>
      </w:r>
      <w:r w:rsidR="00CE19ED" w:rsidRPr="00D900DE">
        <w:rPr>
          <w:rFonts w:ascii="Arial" w:hAnsi="Arial" w:cs="Arial"/>
          <w:sz w:val="24"/>
          <w:szCs w:val="24"/>
        </w:rPr>
        <w:t>ing</w:t>
      </w:r>
      <w:r w:rsidRPr="00D900DE">
        <w:rPr>
          <w:rFonts w:ascii="Arial" w:hAnsi="Arial" w:cs="Arial"/>
          <w:sz w:val="24"/>
          <w:szCs w:val="24"/>
        </w:rPr>
        <w:t xml:space="preserve"> structured career development programs, mentorship initiatives, and cross-training opportunities to empower employees and foster a culture of continuous learning and professional growth</w:t>
      </w:r>
      <w:r w:rsidR="00193928" w:rsidRPr="00D900DE">
        <w:rPr>
          <w:rFonts w:ascii="Arial" w:hAnsi="Arial" w:cs="Arial"/>
          <w:sz w:val="24"/>
          <w:szCs w:val="24"/>
        </w:rPr>
        <w:t xml:space="preserve"> (</w:t>
      </w:r>
      <w:proofErr w:type="spellStart"/>
      <w:r w:rsidR="00193928" w:rsidRPr="00D900DE">
        <w:rPr>
          <w:rFonts w:ascii="Arial" w:hAnsi="Arial" w:cs="Arial"/>
          <w:sz w:val="24"/>
          <w:szCs w:val="24"/>
        </w:rPr>
        <w:t>Arokiasamy</w:t>
      </w:r>
      <w:proofErr w:type="spellEnd"/>
      <w:r w:rsidR="00193928" w:rsidRPr="00D900DE">
        <w:rPr>
          <w:rFonts w:ascii="Arial" w:hAnsi="Arial" w:cs="Arial"/>
          <w:sz w:val="24"/>
          <w:szCs w:val="24"/>
        </w:rPr>
        <w:t xml:space="preserve"> et al., 2017)</w:t>
      </w:r>
      <w:r w:rsidRPr="00D900DE">
        <w:rPr>
          <w:rFonts w:ascii="Arial" w:hAnsi="Arial" w:cs="Arial"/>
          <w:sz w:val="24"/>
          <w:szCs w:val="24"/>
        </w:rPr>
        <w:t>.</w:t>
      </w:r>
    </w:p>
    <w:p w14:paraId="3307AC2B" w14:textId="72411E64" w:rsidR="00C34E92" w:rsidRPr="00D900DE" w:rsidRDefault="00CE19ED" w:rsidP="00416F03">
      <w:pPr>
        <w:pStyle w:val="ListParagraph"/>
        <w:numPr>
          <w:ilvl w:val="0"/>
          <w:numId w:val="3"/>
        </w:numPr>
        <w:jc w:val="both"/>
        <w:rPr>
          <w:rFonts w:ascii="Arial" w:hAnsi="Arial" w:cs="Arial"/>
          <w:sz w:val="24"/>
          <w:szCs w:val="24"/>
        </w:rPr>
      </w:pPr>
      <w:r w:rsidRPr="00D900DE">
        <w:rPr>
          <w:rFonts w:ascii="Arial" w:hAnsi="Arial" w:cs="Arial"/>
          <w:sz w:val="24"/>
          <w:szCs w:val="24"/>
        </w:rPr>
        <w:t>Creating</w:t>
      </w:r>
      <w:r w:rsidR="00C34E92" w:rsidRPr="00D900DE">
        <w:rPr>
          <w:rFonts w:ascii="Arial" w:hAnsi="Arial" w:cs="Arial"/>
          <w:sz w:val="24"/>
          <w:szCs w:val="24"/>
        </w:rPr>
        <w:t xml:space="preserve"> clear pathways for career advancement and succession planning to provide employees with tangible opportunities for progression and development within the organization</w:t>
      </w:r>
      <w:r w:rsidR="00193928" w:rsidRPr="00D900DE">
        <w:rPr>
          <w:rFonts w:ascii="Arial" w:hAnsi="Arial" w:cs="Arial"/>
          <w:sz w:val="24"/>
          <w:szCs w:val="24"/>
        </w:rPr>
        <w:t xml:space="preserve"> (Super and Hall, 1978)</w:t>
      </w:r>
      <w:r w:rsidR="00C34E92" w:rsidRPr="00D900DE">
        <w:rPr>
          <w:rFonts w:ascii="Arial" w:hAnsi="Arial" w:cs="Arial"/>
          <w:sz w:val="24"/>
          <w:szCs w:val="24"/>
        </w:rPr>
        <w:t>.</w:t>
      </w:r>
    </w:p>
    <w:p w14:paraId="7AC2199F" w14:textId="37130871" w:rsidR="004B7945" w:rsidRPr="00D900DE" w:rsidRDefault="00C34E92" w:rsidP="00416F03">
      <w:pPr>
        <w:jc w:val="both"/>
        <w:rPr>
          <w:rFonts w:ascii="Arial" w:hAnsi="Arial" w:cs="Arial"/>
          <w:sz w:val="24"/>
          <w:szCs w:val="24"/>
        </w:rPr>
      </w:pPr>
      <w:r w:rsidRPr="00D900DE">
        <w:rPr>
          <w:rFonts w:ascii="Arial" w:hAnsi="Arial" w:cs="Arial"/>
          <w:sz w:val="24"/>
          <w:szCs w:val="24"/>
        </w:rPr>
        <w:t xml:space="preserve">3. Improved Communication and Feedback Mechanisms: </w:t>
      </w:r>
      <w:proofErr w:type="spellStart"/>
      <w:r w:rsidR="00227B4D" w:rsidRPr="00D900DE">
        <w:rPr>
          <w:rFonts w:ascii="Arial" w:hAnsi="Arial" w:cs="Arial"/>
          <w:sz w:val="24"/>
          <w:szCs w:val="24"/>
        </w:rPr>
        <w:t>Buhalis</w:t>
      </w:r>
      <w:proofErr w:type="spellEnd"/>
      <w:r w:rsidR="00227B4D" w:rsidRPr="00D900DE">
        <w:rPr>
          <w:rFonts w:ascii="Arial" w:hAnsi="Arial" w:cs="Arial"/>
          <w:sz w:val="24"/>
          <w:szCs w:val="24"/>
        </w:rPr>
        <w:t xml:space="preserve"> and Leung (2018) stated</w:t>
      </w:r>
      <w:r w:rsidR="00CE19ED" w:rsidRPr="00D900DE">
        <w:rPr>
          <w:rFonts w:ascii="Arial" w:hAnsi="Arial" w:cs="Arial"/>
          <w:sz w:val="24"/>
          <w:szCs w:val="24"/>
        </w:rPr>
        <w:t xml:space="preserve"> proved communication and feedback helps employees to gain clarity and alignment, a sense of belonging is created through this system for the employee and this </w:t>
      </w:r>
      <w:r w:rsidR="00CE19ED" w:rsidRPr="00D900DE">
        <w:rPr>
          <w:rFonts w:ascii="Arial" w:hAnsi="Arial" w:cs="Arial"/>
          <w:sz w:val="24"/>
          <w:szCs w:val="24"/>
        </w:rPr>
        <w:lastRenderedPageBreak/>
        <w:t xml:space="preserve">help to improve their morale and motivation. Heung and Lam (2003) also added that it </w:t>
      </w:r>
      <w:r w:rsidR="003E24AA" w:rsidRPr="00D900DE">
        <w:rPr>
          <w:rFonts w:ascii="Arial" w:hAnsi="Arial" w:cs="Arial"/>
          <w:sz w:val="24"/>
          <w:szCs w:val="24"/>
        </w:rPr>
        <w:t>enhances</w:t>
      </w:r>
      <w:r w:rsidR="00CE19ED" w:rsidRPr="00D900DE">
        <w:rPr>
          <w:rFonts w:ascii="Arial" w:hAnsi="Arial" w:cs="Arial"/>
          <w:sz w:val="24"/>
          <w:szCs w:val="24"/>
        </w:rPr>
        <w:t xml:space="preserve"> collaboration and teamwork among employee and management. </w:t>
      </w:r>
    </w:p>
    <w:p w14:paraId="4F37F331" w14:textId="18265D04" w:rsidR="004B7945" w:rsidRPr="00D900DE" w:rsidRDefault="00227B4D" w:rsidP="00416F03">
      <w:pPr>
        <w:jc w:val="both"/>
        <w:rPr>
          <w:rFonts w:ascii="Arial" w:hAnsi="Arial" w:cs="Arial"/>
          <w:sz w:val="24"/>
          <w:szCs w:val="24"/>
        </w:rPr>
      </w:pPr>
      <w:r w:rsidRPr="00D900DE">
        <w:rPr>
          <w:rFonts w:ascii="Arial" w:hAnsi="Arial" w:cs="Arial"/>
          <w:sz w:val="24"/>
          <w:szCs w:val="24"/>
        </w:rPr>
        <w:t xml:space="preserve"> </w:t>
      </w:r>
      <w:r w:rsidR="004B7945" w:rsidRPr="00D900DE">
        <w:rPr>
          <w:rFonts w:ascii="Arial" w:hAnsi="Arial" w:cs="Arial"/>
          <w:sz w:val="24"/>
          <w:szCs w:val="24"/>
        </w:rPr>
        <w:t>So, Ritz-Carlton, Kyoto should look into;</w:t>
      </w:r>
      <w:r w:rsidR="00C34E92" w:rsidRPr="00D900DE">
        <w:rPr>
          <w:rFonts w:ascii="Arial" w:hAnsi="Arial" w:cs="Arial"/>
          <w:sz w:val="24"/>
          <w:szCs w:val="24"/>
        </w:rPr>
        <w:t xml:space="preserve"> </w:t>
      </w:r>
    </w:p>
    <w:p w14:paraId="16D4F20D" w14:textId="29547198" w:rsidR="004B7945" w:rsidRPr="00D900DE" w:rsidRDefault="00C34E92" w:rsidP="00416F03">
      <w:pPr>
        <w:pStyle w:val="ListParagraph"/>
        <w:numPr>
          <w:ilvl w:val="0"/>
          <w:numId w:val="4"/>
        </w:numPr>
        <w:jc w:val="both"/>
        <w:rPr>
          <w:rFonts w:ascii="Arial" w:hAnsi="Arial" w:cs="Arial"/>
          <w:sz w:val="24"/>
          <w:szCs w:val="24"/>
        </w:rPr>
      </w:pPr>
      <w:r w:rsidRPr="00D900DE">
        <w:rPr>
          <w:rFonts w:ascii="Arial" w:hAnsi="Arial" w:cs="Arial"/>
          <w:sz w:val="24"/>
          <w:szCs w:val="24"/>
        </w:rPr>
        <w:t>Foster</w:t>
      </w:r>
      <w:r w:rsidR="00CE19ED" w:rsidRPr="00D900DE">
        <w:rPr>
          <w:rFonts w:ascii="Arial" w:hAnsi="Arial" w:cs="Arial"/>
          <w:sz w:val="24"/>
          <w:szCs w:val="24"/>
        </w:rPr>
        <w:t>ing</w:t>
      </w:r>
      <w:r w:rsidRPr="00D900DE">
        <w:rPr>
          <w:rFonts w:ascii="Arial" w:hAnsi="Arial" w:cs="Arial"/>
          <w:sz w:val="24"/>
          <w:szCs w:val="24"/>
        </w:rPr>
        <w:t xml:space="preserve"> a culture of open communication, transparency, and inclusivity through regular town hall meetings, employee forums, and feedback sessions with management</w:t>
      </w:r>
      <w:r w:rsidR="00CE19ED" w:rsidRPr="00D900DE">
        <w:rPr>
          <w:rFonts w:ascii="Arial" w:hAnsi="Arial" w:cs="Arial"/>
          <w:sz w:val="24"/>
          <w:szCs w:val="24"/>
        </w:rPr>
        <w:t xml:space="preserve"> (</w:t>
      </w:r>
      <w:proofErr w:type="spellStart"/>
      <w:r w:rsidR="00CE19ED" w:rsidRPr="00D900DE">
        <w:rPr>
          <w:rFonts w:ascii="Arial" w:hAnsi="Arial" w:cs="Arial"/>
          <w:sz w:val="24"/>
          <w:szCs w:val="24"/>
        </w:rPr>
        <w:t>Buhalis</w:t>
      </w:r>
      <w:proofErr w:type="spellEnd"/>
      <w:r w:rsidR="00CE19ED" w:rsidRPr="00D900DE">
        <w:rPr>
          <w:rFonts w:ascii="Arial" w:hAnsi="Arial" w:cs="Arial"/>
          <w:sz w:val="24"/>
          <w:szCs w:val="24"/>
        </w:rPr>
        <w:t xml:space="preserve"> and </w:t>
      </w:r>
      <w:proofErr w:type="spellStart"/>
      <w:r w:rsidR="00CE19ED" w:rsidRPr="00D900DE">
        <w:rPr>
          <w:rFonts w:ascii="Arial" w:hAnsi="Arial" w:cs="Arial"/>
          <w:sz w:val="24"/>
          <w:szCs w:val="24"/>
        </w:rPr>
        <w:t>Sinarta</w:t>
      </w:r>
      <w:proofErr w:type="spellEnd"/>
      <w:r w:rsidR="00CE19ED" w:rsidRPr="00D900DE">
        <w:rPr>
          <w:rFonts w:ascii="Arial" w:hAnsi="Arial" w:cs="Arial"/>
          <w:sz w:val="24"/>
          <w:szCs w:val="24"/>
        </w:rPr>
        <w:t>, 2019)</w:t>
      </w:r>
      <w:r w:rsidRPr="00D900DE">
        <w:rPr>
          <w:rFonts w:ascii="Arial" w:hAnsi="Arial" w:cs="Arial"/>
          <w:sz w:val="24"/>
          <w:szCs w:val="24"/>
        </w:rPr>
        <w:t>.</w:t>
      </w:r>
    </w:p>
    <w:p w14:paraId="07EA22BC" w14:textId="1DCD56C9" w:rsidR="00C34E92" w:rsidRPr="00D900DE" w:rsidRDefault="00C34E92" w:rsidP="00416F03">
      <w:pPr>
        <w:pStyle w:val="ListParagraph"/>
        <w:numPr>
          <w:ilvl w:val="0"/>
          <w:numId w:val="4"/>
        </w:numPr>
        <w:jc w:val="both"/>
        <w:rPr>
          <w:rFonts w:ascii="Arial" w:hAnsi="Arial" w:cs="Arial"/>
          <w:sz w:val="24"/>
          <w:szCs w:val="24"/>
        </w:rPr>
      </w:pPr>
      <w:r w:rsidRPr="00D900DE">
        <w:rPr>
          <w:rFonts w:ascii="Arial" w:hAnsi="Arial" w:cs="Arial"/>
          <w:sz w:val="24"/>
          <w:szCs w:val="24"/>
        </w:rPr>
        <w:t>Implement</w:t>
      </w:r>
      <w:r w:rsidR="00CE19ED" w:rsidRPr="00D900DE">
        <w:rPr>
          <w:rFonts w:ascii="Arial" w:hAnsi="Arial" w:cs="Arial"/>
          <w:sz w:val="24"/>
          <w:szCs w:val="24"/>
        </w:rPr>
        <w:t>ing a</w:t>
      </w:r>
      <w:r w:rsidRPr="00D900DE">
        <w:rPr>
          <w:rFonts w:ascii="Arial" w:hAnsi="Arial" w:cs="Arial"/>
          <w:sz w:val="24"/>
          <w:szCs w:val="24"/>
        </w:rPr>
        <w:t xml:space="preserve"> </w:t>
      </w:r>
      <w:r w:rsidR="00D45E48" w:rsidRPr="00D900DE">
        <w:rPr>
          <w:rFonts w:ascii="Arial" w:hAnsi="Arial" w:cs="Arial"/>
          <w:sz w:val="24"/>
          <w:szCs w:val="24"/>
        </w:rPr>
        <w:t>robust performance management system</w:t>
      </w:r>
      <w:r w:rsidRPr="00D900DE">
        <w:rPr>
          <w:rFonts w:ascii="Arial" w:hAnsi="Arial" w:cs="Arial"/>
          <w:sz w:val="24"/>
          <w:szCs w:val="24"/>
        </w:rPr>
        <w:t xml:space="preserve"> that facilitate ongoing dialogue, goal setting, and constructive feedback between managers and employees</w:t>
      </w:r>
      <w:r w:rsidR="00CE19ED" w:rsidRPr="00D900DE">
        <w:rPr>
          <w:rFonts w:ascii="Arial" w:hAnsi="Arial" w:cs="Arial"/>
          <w:sz w:val="24"/>
          <w:szCs w:val="24"/>
        </w:rPr>
        <w:t xml:space="preserve"> (</w:t>
      </w:r>
      <w:proofErr w:type="spellStart"/>
      <w:r w:rsidR="00CE19ED" w:rsidRPr="00D900DE">
        <w:rPr>
          <w:rFonts w:ascii="Arial" w:hAnsi="Arial" w:cs="Arial"/>
          <w:sz w:val="24"/>
          <w:szCs w:val="24"/>
        </w:rPr>
        <w:t>Buhalis</w:t>
      </w:r>
      <w:proofErr w:type="spellEnd"/>
      <w:r w:rsidR="00CE19ED" w:rsidRPr="00D900DE">
        <w:rPr>
          <w:rFonts w:ascii="Arial" w:hAnsi="Arial" w:cs="Arial"/>
          <w:sz w:val="24"/>
          <w:szCs w:val="24"/>
        </w:rPr>
        <w:t xml:space="preserve"> and </w:t>
      </w:r>
      <w:proofErr w:type="spellStart"/>
      <w:r w:rsidR="00CE19ED" w:rsidRPr="00D900DE">
        <w:rPr>
          <w:rFonts w:ascii="Arial" w:hAnsi="Arial" w:cs="Arial"/>
          <w:sz w:val="24"/>
          <w:szCs w:val="24"/>
        </w:rPr>
        <w:t>Amaranggana</w:t>
      </w:r>
      <w:proofErr w:type="spellEnd"/>
      <w:r w:rsidR="00CE19ED" w:rsidRPr="00D900DE">
        <w:rPr>
          <w:rFonts w:ascii="Arial" w:hAnsi="Arial" w:cs="Arial"/>
          <w:sz w:val="24"/>
          <w:szCs w:val="24"/>
        </w:rPr>
        <w:t>)</w:t>
      </w:r>
      <w:r w:rsidRPr="00D900DE">
        <w:rPr>
          <w:rFonts w:ascii="Arial" w:hAnsi="Arial" w:cs="Arial"/>
          <w:sz w:val="24"/>
          <w:szCs w:val="24"/>
        </w:rPr>
        <w:t>.</w:t>
      </w:r>
    </w:p>
    <w:p w14:paraId="3C43325B" w14:textId="1B8E50E1" w:rsidR="00C34E92" w:rsidRPr="00D900DE" w:rsidRDefault="00C34E92" w:rsidP="00416F03">
      <w:pPr>
        <w:jc w:val="both"/>
        <w:rPr>
          <w:rFonts w:ascii="Arial" w:hAnsi="Arial" w:cs="Arial"/>
          <w:sz w:val="24"/>
          <w:szCs w:val="24"/>
        </w:rPr>
      </w:pPr>
      <w:r w:rsidRPr="00D900DE">
        <w:rPr>
          <w:rFonts w:ascii="Arial" w:hAnsi="Arial" w:cs="Arial"/>
          <w:sz w:val="24"/>
          <w:szCs w:val="24"/>
        </w:rPr>
        <w:t>4. Work-Life Balance Initiatives:</w:t>
      </w:r>
      <w:r w:rsidR="00D45E48" w:rsidRPr="00D900DE">
        <w:rPr>
          <w:rFonts w:ascii="Arial" w:hAnsi="Arial" w:cs="Arial"/>
          <w:sz w:val="24"/>
          <w:szCs w:val="24"/>
        </w:rPr>
        <w:t xml:space="preserve"> </w:t>
      </w:r>
      <w:proofErr w:type="spellStart"/>
      <w:r w:rsidR="00D45E48" w:rsidRPr="00D900DE">
        <w:rPr>
          <w:rFonts w:ascii="Arial" w:hAnsi="Arial" w:cs="Arial"/>
          <w:sz w:val="24"/>
          <w:szCs w:val="24"/>
        </w:rPr>
        <w:t>Oludayo</w:t>
      </w:r>
      <w:proofErr w:type="spellEnd"/>
      <w:r w:rsidR="00D45E48" w:rsidRPr="00D900DE">
        <w:rPr>
          <w:rFonts w:ascii="Arial" w:hAnsi="Arial" w:cs="Arial"/>
          <w:sz w:val="24"/>
          <w:szCs w:val="24"/>
        </w:rPr>
        <w:t xml:space="preserve"> et al. (2019) stated that work</w:t>
      </w:r>
      <w:r w:rsidR="003E24AA" w:rsidRPr="00D900DE">
        <w:rPr>
          <w:rFonts w:ascii="Arial" w:hAnsi="Arial" w:cs="Arial"/>
          <w:sz w:val="24"/>
          <w:szCs w:val="24"/>
        </w:rPr>
        <w:t>-</w:t>
      </w:r>
      <w:r w:rsidR="00D45E48" w:rsidRPr="00D900DE">
        <w:rPr>
          <w:rFonts w:ascii="Arial" w:hAnsi="Arial" w:cs="Arial"/>
          <w:sz w:val="24"/>
          <w:szCs w:val="24"/>
        </w:rPr>
        <w:t>life balance help employee to manage their professional responsibilities and also maintain a healthy personal life simultaneously.</w:t>
      </w:r>
      <w:r w:rsidR="003E24AA" w:rsidRPr="00D900DE">
        <w:rPr>
          <w:rFonts w:ascii="Arial" w:hAnsi="Arial" w:cs="Arial"/>
          <w:sz w:val="24"/>
          <w:szCs w:val="24"/>
        </w:rPr>
        <w:t xml:space="preserve"> </w:t>
      </w:r>
      <w:proofErr w:type="spellStart"/>
      <w:r w:rsidR="003E24AA" w:rsidRPr="00D900DE">
        <w:rPr>
          <w:rFonts w:ascii="Arial" w:hAnsi="Arial" w:cs="Arial"/>
          <w:sz w:val="24"/>
          <w:szCs w:val="24"/>
        </w:rPr>
        <w:t>Dhas</w:t>
      </w:r>
      <w:proofErr w:type="spellEnd"/>
      <w:r w:rsidR="003E24AA" w:rsidRPr="00D900DE">
        <w:rPr>
          <w:rFonts w:ascii="Arial" w:hAnsi="Arial" w:cs="Arial"/>
          <w:sz w:val="24"/>
          <w:szCs w:val="24"/>
        </w:rPr>
        <w:t xml:space="preserve"> and Karthikeyan (2015) added that employers could introduce flexible work arrangements, paid time off and wellness programs for employees to achieve this.</w:t>
      </w:r>
    </w:p>
    <w:p w14:paraId="517E9CD0" w14:textId="5FF33C7C" w:rsidR="004B7945" w:rsidRPr="00D900DE" w:rsidRDefault="004B7945" w:rsidP="00416F03">
      <w:pPr>
        <w:jc w:val="both"/>
        <w:rPr>
          <w:rFonts w:ascii="Arial" w:hAnsi="Arial" w:cs="Arial"/>
          <w:sz w:val="24"/>
          <w:szCs w:val="24"/>
        </w:rPr>
      </w:pPr>
      <w:r w:rsidRPr="00D900DE">
        <w:rPr>
          <w:rFonts w:ascii="Arial" w:hAnsi="Arial" w:cs="Arial"/>
          <w:sz w:val="24"/>
          <w:szCs w:val="24"/>
        </w:rPr>
        <w:t>So, Ritz-Carlton, Kyoto should look into;</w:t>
      </w:r>
    </w:p>
    <w:p w14:paraId="55F1ADC9" w14:textId="7F98D145" w:rsidR="004B7945" w:rsidRPr="00D900DE" w:rsidRDefault="00C34E92" w:rsidP="00416F03">
      <w:pPr>
        <w:pStyle w:val="ListParagraph"/>
        <w:numPr>
          <w:ilvl w:val="0"/>
          <w:numId w:val="5"/>
        </w:numPr>
        <w:jc w:val="both"/>
        <w:rPr>
          <w:rFonts w:ascii="Arial" w:hAnsi="Arial" w:cs="Arial"/>
          <w:sz w:val="24"/>
          <w:szCs w:val="24"/>
        </w:rPr>
      </w:pPr>
      <w:r w:rsidRPr="00D900DE">
        <w:rPr>
          <w:rFonts w:ascii="Arial" w:hAnsi="Arial" w:cs="Arial"/>
          <w:sz w:val="24"/>
          <w:szCs w:val="24"/>
        </w:rPr>
        <w:t>Introduc</w:t>
      </w:r>
      <w:r w:rsidR="0081679A" w:rsidRPr="00D900DE">
        <w:rPr>
          <w:rFonts w:ascii="Arial" w:hAnsi="Arial" w:cs="Arial"/>
          <w:sz w:val="24"/>
          <w:szCs w:val="24"/>
        </w:rPr>
        <w:t>ing</w:t>
      </w:r>
      <w:r w:rsidRPr="00D900DE">
        <w:rPr>
          <w:rFonts w:ascii="Arial" w:hAnsi="Arial" w:cs="Arial"/>
          <w:sz w:val="24"/>
          <w:szCs w:val="24"/>
        </w:rPr>
        <w:t xml:space="preserve"> flexible scheduling options, telecommuting arrangements, and paid time off policies to support employees' work-life balance and well-being</w:t>
      </w:r>
      <w:r w:rsidR="00DB765B" w:rsidRPr="00D900DE">
        <w:rPr>
          <w:rFonts w:ascii="Arial" w:hAnsi="Arial" w:cs="Arial"/>
          <w:sz w:val="24"/>
          <w:szCs w:val="24"/>
        </w:rPr>
        <w:t xml:space="preserve"> (</w:t>
      </w:r>
      <w:proofErr w:type="spellStart"/>
      <w:r w:rsidR="00DB765B" w:rsidRPr="00D900DE">
        <w:rPr>
          <w:rFonts w:ascii="Arial" w:hAnsi="Arial" w:cs="Arial"/>
          <w:sz w:val="24"/>
          <w:szCs w:val="24"/>
        </w:rPr>
        <w:t>Oludayo</w:t>
      </w:r>
      <w:proofErr w:type="spellEnd"/>
      <w:r w:rsidR="00DB765B" w:rsidRPr="00D900DE">
        <w:rPr>
          <w:rFonts w:ascii="Arial" w:hAnsi="Arial" w:cs="Arial"/>
          <w:sz w:val="24"/>
          <w:szCs w:val="24"/>
        </w:rPr>
        <w:t xml:space="preserve"> et al., 2019)</w:t>
      </w:r>
      <w:r w:rsidRPr="00D900DE">
        <w:rPr>
          <w:rFonts w:ascii="Arial" w:hAnsi="Arial" w:cs="Arial"/>
          <w:sz w:val="24"/>
          <w:szCs w:val="24"/>
        </w:rPr>
        <w:t>.</w:t>
      </w:r>
    </w:p>
    <w:p w14:paraId="284F088C" w14:textId="0BC8CEBF" w:rsidR="00C34E92" w:rsidRPr="00D900DE" w:rsidRDefault="00C34E92" w:rsidP="00416F03">
      <w:pPr>
        <w:pStyle w:val="ListParagraph"/>
        <w:numPr>
          <w:ilvl w:val="0"/>
          <w:numId w:val="5"/>
        </w:numPr>
        <w:jc w:val="both"/>
        <w:rPr>
          <w:rFonts w:ascii="Arial" w:hAnsi="Arial" w:cs="Arial"/>
          <w:sz w:val="24"/>
          <w:szCs w:val="24"/>
        </w:rPr>
      </w:pPr>
      <w:r w:rsidRPr="00D900DE">
        <w:rPr>
          <w:rFonts w:ascii="Arial" w:hAnsi="Arial" w:cs="Arial"/>
          <w:sz w:val="24"/>
          <w:szCs w:val="24"/>
        </w:rPr>
        <w:t xml:space="preserve"> Provid</w:t>
      </w:r>
      <w:r w:rsidR="006117B4" w:rsidRPr="00D900DE">
        <w:rPr>
          <w:rFonts w:ascii="Arial" w:hAnsi="Arial" w:cs="Arial"/>
          <w:sz w:val="24"/>
          <w:szCs w:val="24"/>
        </w:rPr>
        <w:t>i</w:t>
      </w:r>
      <w:r w:rsidR="0081679A" w:rsidRPr="00D900DE">
        <w:rPr>
          <w:rFonts w:ascii="Arial" w:hAnsi="Arial" w:cs="Arial"/>
          <w:sz w:val="24"/>
          <w:szCs w:val="24"/>
        </w:rPr>
        <w:t>ng</w:t>
      </w:r>
      <w:r w:rsidRPr="00D900DE">
        <w:rPr>
          <w:rFonts w:ascii="Arial" w:hAnsi="Arial" w:cs="Arial"/>
          <w:sz w:val="24"/>
          <w:szCs w:val="24"/>
        </w:rPr>
        <w:t xml:space="preserve"> access to employee assistance programs, mental health resources, and stress management workshops to promote holistic wellness and resilience</w:t>
      </w:r>
      <w:r w:rsidR="00DB765B" w:rsidRPr="00D900DE">
        <w:rPr>
          <w:rFonts w:ascii="Arial" w:hAnsi="Arial" w:cs="Arial"/>
          <w:sz w:val="24"/>
          <w:szCs w:val="24"/>
        </w:rPr>
        <w:t xml:space="preserve"> (</w:t>
      </w:r>
      <w:proofErr w:type="spellStart"/>
      <w:r w:rsidR="00DB765B" w:rsidRPr="00D900DE">
        <w:rPr>
          <w:rFonts w:ascii="Arial" w:hAnsi="Arial" w:cs="Arial"/>
          <w:sz w:val="24"/>
          <w:szCs w:val="24"/>
        </w:rPr>
        <w:t>Dhas</w:t>
      </w:r>
      <w:proofErr w:type="spellEnd"/>
      <w:r w:rsidR="00DB765B" w:rsidRPr="00D900DE">
        <w:rPr>
          <w:rFonts w:ascii="Arial" w:hAnsi="Arial" w:cs="Arial"/>
          <w:sz w:val="24"/>
          <w:szCs w:val="24"/>
        </w:rPr>
        <w:t xml:space="preserve"> and </w:t>
      </w:r>
      <w:proofErr w:type="spellStart"/>
      <w:r w:rsidR="00DB765B" w:rsidRPr="00D900DE">
        <w:rPr>
          <w:rFonts w:ascii="Arial" w:hAnsi="Arial" w:cs="Arial"/>
          <w:sz w:val="24"/>
          <w:szCs w:val="24"/>
        </w:rPr>
        <w:t>Karthhikeyan</w:t>
      </w:r>
      <w:proofErr w:type="spellEnd"/>
      <w:r w:rsidR="00DB765B" w:rsidRPr="00D900DE">
        <w:rPr>
          <w:rFonts w:ascii="Arial" w:hAnsi="Arial" w:cs="Arial"/>
          <w:sz w:val="24"/>
          <w:szCs w:val="24"/>
        </w:rPr>
        <w:t>, 2015)</w:t>
      </w:r>
      <w:r w:rsidRPr="00D900DE">
        <w:rPr>
          <w:rFonts w:ascii="Arial" w:hAnsi="Arial" w:cs="Arial"/>
          <w:sz w:val="24"/>
          <w:szCs w:val="24"/>
        </w:rPr>
        <w:t>.</w:t>
      </w:r>
    </w:p>
    <w:p w14:paraId="7B07998E" w14:textId="77FB0B03" w:rsidR="00C34E92" w:rsidRPr="00D900DE" w:rsidRDefault="00C34E92" w:rsidP="00416F03">
      <w:pPr>
        <w:jc w:val="both"/>
        <w:rPr>
          <w:rFonts w:ascii="Arial" w:hAnsi="Arial" w:cs="Arial"/>
          <w:sz w:val="24"/>
          <w:szCs w:val="24"/>
        </w:rPr>
      </w:pPr>
      <w:r w:rsidRPr="00D900DE">
        <w:rPr>
          <w:rFonts w:ascii="Arial" w:hAnsi="Arial" w:cs="Arial"/>
          <w:sz w:val="24"/>
          <w:szCs w:val="24"/>
        </w:rPr>
        <w:t>5. Recognition and Rewards Programs:</w:t>
      </w:r>
      <w:r w:rsidR="0081679A" w:rsidRPr="00D900DE">
        <w:rPr>
          <w:rFonts w:ascii="Arial" w:hAnsi="Arial" w:cs="Arial"/>
          <w:sz w:val="24"/>
          <w:szCs w:val="24"/>
        </w:rPr>
        <w:t xml:space="preserve"> Khan et al. (2011) describe this as programs organized by organizations to create acknowledgment and incentives for their employees, this has been reported to increase the motivation and engagement of employees and also boost their job satisfaction status.</w:t>
      </w:r>
    </w:p>
    <w:p w14:paraId="0CCA1280" w14:textId="5C3E438A" w:rsidR="00BB3CC2" w:rsidRPr="00D900DE" w:rsidRDefault="00BB3CC2" w:rsidP="00416F03">
      <w:pPr>
        <w:jc w:val="both"/>
        <w:rPr>
          <w:rFonts w:ascii="Arial" w:hAnsi="Arial" w:cs="Arial"/>
          <w:sz w:val="24"/>
          <w:szCs w:val="24"/>
        </w:rPr>
      </w:pPr>
      <w:r w:rsidRPr="00D900DE">
        <w:rPr>
          <w:rFonts w:ascii="Arial" w:hAnsi="Arial" w:cs="Arial"/>
          <w:sz w:val="24"/>
          <w:szCs w:val="24"/>
        </w:rPr>
        <w:t>So, Ritz-Carlton, Kyoto should look into;</w:t>
      </w:r>
    </w:p>
    <w:p w14:paraId="6B7AA2DC" w14:textId="2D5BC07F" w:rsidR="00BB3CC2" w:rsidRPr="00D900DE" w:rsidRDefault="00C34E92" w:rsidP="00416F03">
      <w:pPr>
        <w:pStyle w:val="ListParagraph"/>
        <w:numPr>
          <w:ilvl w:val="0"/>
          <w:numId w:val="6"/>
        </w:numPr>
        <w:jc w:val="both"/>
        <w:rPr>
          <w:rFonts w:ascii="Arial" w:hAnsi="Arial" w:cs="Arial"/>
          <w:sz w:val="24"/>
          <w:szCs w:val="24"/>
        </w:rPr>
      </w:pPr>
      <w:r w:rsidRPr="00D900DE">
        <w:rPr>
          <w:rFonts w:ascii="Arial" w:hAnsi="Arial" w:cs="Arial"/>
          <w:sz w:val="24"/>
          <w:szCs w:val="24"/>
        </w:rPr>
        <w:t>Launch</w:t>
      </w:r>
      <w:r w:rsidR="0081679A" w:rsidRPr="00D900DE">
        <w:rPr>
          <w:rFonts w:ascii="Arial" w:hAnsi="Arial" w:cs="Arial"/>
          <w:sz w:val="24"/>
          <w:szCs w:val="24"/>
        </w:rPr>
        <w:t>ing</w:t>
      </w:r>
      <w:r w:rsidRPr="00D900DE">
        <w:rPr>
          <w:rFonts w:ascii="Arial" w:hAnsi="Arial" w:cs="Arial"/>
          <w:sz w:val="24"/>
          <w:szCs w:val="24"/>
        </w:rPr>
        <w:t xml:space="preserve"> employee recognition programs, peer-to-peer appreciation initiatives, and service excellence awards to celebrate individual and team achievements and reinforce organizational value</w:t>
      </w:r>
      <w:r w:rsidR="0081679A" w:rsidRPr="00D900DE">
        <w:rPr>
          <w:rFonts w:ascii="Arial" w:hAnsi="Arial" w:cs="Arial"/>
          <w:sz w:val="24"/>
          <w:szCs w:val="24"/>
        </w:rPr>
        <w:t xml:space="preserve"> (Khan et al., 2011)</w:t>
      </w:r>
      <w:r w:rsidRPr="00D900DE">
        <w:rPr>
          <w:rFonts w:ascii="Arial" w:hAnsi="Arial" w:cs="Arial"/>
          <w:sz w:val="24"/>
          <w:szCs w:val="24"/>
        </w:rPr>
        <w:t>.</w:t>
      </w:r>
    </w:p>
    <w:p w14:paraId="297CB3F2" w14:textId="76D84B25" w:rsidR="00C34E92" w:rsidRPr="00D900DE" w:rsidRDefault="00C34E92" w:rsidP="00416F03">
      <w:pPr>
        <w:pStyle w:val="ListParagraph"/>
        <w:numPr>
          <w:ilvl w:val="0"/>
          <w:numId w:val="6"/>
        </w:numPr>
        <w:jc w:val="both"/>
        <w:rPr>
          <w:rFonts w:ascii="Arial" w:hAnsi="Arial" w:cs="Arial"/>
          <w:sz w:val="24"/>
          <w:szCs w:val="24"/>
        </w:rPr>
      </w:pPr>
      <w:r w:rsidRPr="00D900DE">
        <w:rPr>
          <w:rFonts w:ascii="Arial" w:hAnsi="Arial" w:cs="Arial"/>
          <w:sz w:val="24"/>
          <w:szCs w:val="24"/>
        </w:rPr>
        <w:t>Incorporat</w:t>
      </w:r>
      <w:r w:rsidR="000B5AB7" w:rsidRPr="00D900DE">
        <w:rPr>
          <w:rFonts w:ascii="Arial" w:hAnsi="Arial" w:cs="Arial"/>
          <w:sz w:val="24"/>
          <w:szCs w:val="24"/>
        </w:rPr>
        <w:t>ing</w:t>
      </w:r>
      <w:r w:rsidRPr="00D900DE">
        <w:rPr>
          <w:rFonts w:ascii="Arial" w:hAnsi="Arial" w:cs="Arial"/>
          <w:sz w:val="24"/>
          <w:szCs w:val="24"/>
        </w:rPr>
        <w:t xml:space="preserve"> recognition events, milestone celebrations, and personalized acknowledgments into the hotel's culture to cultivate a sense of pride and belonging among employees.</w:t>
      </w:r>
    </w:p>
    <w:p w14:paraId="74FD41B0" w14:textId="4CB5281F" w:rsidR="00C34E92" w:rsidRPr="00D900DE" w:rsidRDefault="00C34E92" w:rsidP="00416F03">
      <w:pPr>
        <w:jc w:val="both"/>
        <w:rPr>
          <w:rFonts w:ascii="Arial" w:hAnsi="Arial" w:cs="Arial"/>
          <w:b/>
          <w:sz w:val="24"/>
          <w:szCs w:val="24"/>
        </w:rPr>
      </w:pPr>
      <w:r w:rsidRPr="00D900DE">
        <w:rPr>
          <w:rFonts w:ascii="Arial" w:hAnsi="Arial" w:cs="Arial"/>
          <w:b/>
          <w:sz w:val="24"/>
          <w:szCs w:val="24"/>
        </w:rPr>
        <w:t>Change Management Practices</w:t>
      </w:r>
    </w:p>
    <w:p w14:paraId="249D3295" w14:textId="468150CE" w:rsidR="00C34E92" w:rsidRPr="00D900DE" w:rsidRDefault="00471620" w:rsidP="00416F03">
      <w:pPr>
        <w:jc w:val="both"/>
        <w:rPr>
          <w:rFonts w:ascii="Arial" w:hAnsi="Arial" w:cs="Arial"/>
          <w:sz w:val="24"/>
          <w:szCs w:val="24"/>
        </w:rPr>
      </w:pPr>
      <w:r w:rsidRPr="00D900DE">
        <w:rPr>
          <w:rFonts w:ascii="Arial" w:hAnsi="Arial" w:cs="Arial"/>
          <w:sz w:val="24"/>
          <w:szCs w:val="24"/>
        </w:rPr>
        <w:t xml:space="preserve">To adopt </w:t>
      </w:r>
      <w:r w:rsidR="00A56276" w:rsidRPr="00D900DE">
        <w:rPr>
          <w:rFonts w:ascii="Arial" w:hAnsi="Arial" w:cs="Arial"/>
          <w:sz w:val="24"/>
          <w:szCs w:val="24"/>
        </w:rPr>
        <w:t>these recommendations</w:t>
      </w:r>
      <w:r w:rsidRPr="00D900DE">
        <w:rPr>
          <w:rFonts w:ascii="Arial" w:hAnsi="Arial" w:cs="Arial"/>
          <w:sz w:val="24"/>
          <w:szCs w:val="24"/>
        </w:rPr>
        <w:t>, there is need for e</w:t>
      </w:r>
      <w:r w:rsidR="00C34E92" w:rsidRPr="00D900DE">
        <w:rPr>
          <w:rFonts w:ascii="Arial" w:hAnsi="Arial" w:cs="Arial"/>
          <w:sz w:val="24"/>
          <w:szCs w:val="24"/>
        </w:rPr>
        <w:t>ffective change management practices</w:t>
      </w:r>
      <w:r w:rsidR="00A56276" w:rsidRPr="00D900DE">
        <w:rPr>
          <w:rFonts w:ascii="Arial" w:hAnsi="Arial" w:cs="Arial"/>
          <w:sz w:val="24"/>
          <w:szCs w:val="24"/>
        </w:rPr>
        <w:t>, this will help Ritz-Carlton to</w:t>
      </w:r>
      <w:r w:rsidR="00C34E92" w:rsidRPr="00D900DE">
        <w:rPr>
          <w:rFonts w:ascii="Arial" w:hAnsi="Arial" w:cs="Arial"/>
          <w:sz w:val="24"/>
          <w:szCs w:val="24"/>
        </w:rPr>
        <w:t xml:space="preserve"> to navigate the transition process and mitigate potential resistance to organizational change. </w:t>
      </w:r>
      <w:r w:rsidR="00A56276" w:rsidRPr="00D900DE">
        <w:rPr>
          <w:rFonts w:ascii="Arial" w:hAnsi="Arial" w:cs="Arial"/>
          <w:sz w:val="24"/>
          <w:szCs w:val="24"/>
        </w:rPr>
        <w:t>Some of the strategies to achieve this, t</w:t>
      </w:r>
      <w:r w:rsidR="00C34E92" w:rsidRPr="00D900DE">
        <w:rPr>
          <w:rFonts w:ascii="Arial" w:hAnsi="Arial" w:cs="Arial"/>
          <w:sz w:val="24"/>
          <w:szCs w:val="24"/>
        </w:rPr>
        <w:t xml:space="preserve">he </w:t>
      </w:r>
      <w:r w:rsidR="00C34E92" w:rsidRPr="00D900DE">
        <w:rPr>
          <w:rFonts w:ascii="Arial" w:hAnsi="Arial" w:cs="Arial"/>
          <w:sz w:val="24"/>
          <w:szCs w:val="24"/>
        </w:rPr>
        <w:lastRenderedPageBreak/>
        <w:t>following strategies can facilitate a smooth and successful implementation of the recommended initiatives:</w:t>
      </w:r>
    </w:p>
    <w:p w14:paraId="3DAA3C9F" w14:textId="5A8C6B73" w:rsidR="00C34E92" w:rsidRPr="00D900DE" w:rsidRDefault="00C34E92" w:rsidP="00416F03">
      <w:pPr>
        <w:jc w:val="both"/>
        <w:rPr>
          <w:rFonts w:ascii="Arial" w:hAnsi="Arial" w:cs="Arial"/>
          <w:sz w:val="24"/>
          <w:szCs w:val="24"/>
        </w:rPr>
      </w:pPr>
      <w:r w:rsidRPr="00D900DE">
        <w:rPr>
          <w:rFonts w:ascii="Arial" w:hAnsi="Arial" w:cs="Arial"/>
          <w:sz w:val="24"/>
          <w:szCs w:val="24"/>
        </w:rPr>
        <w:t>1.Clear Communication and Stakeholder Engagement:</w:t>
      </w:r>
      <w:r w:rsidR="00EC3B83" w:rsidRPr="00D900DE">
        <w:rPr>
          <w:rFonts w:ascii="Arial" w:hAnsi="Arial" w:cs="Arial"/>
          <w:sz w:val="24"/>
          <w:szCs w:val="24"/>
        </w:rPr>
        <w:t xml:space="preserve"> Bruce and Shelly (2010) </w:t>
      </w:r>
      <w:r w:rsidR="00DE1E4B" w:rsidRPr="00D900DE">
        <w:rPr>
          <w:rFonts w:ascii="Arial" w:hAnsi="Arial" w:cs="Arial"/>
          <w:sz w:val="24"/>
          <w:szCs w:val="24"/>
        </w:rPr>
        <w:t>stated that clear communication and stakeholder’s engagement are essentials elements of effective leadership and management. It helps to build strong bond and relationship between thee management and the employees.</w:t>
      </w:r>
    </w:p>
    <w:p w14:paraId="362A3825" w14:textId="26258620" w:rsidR="00BB3CC2" w:rsidRPr="00D900DE" w:rsidRDefault="00BB3CC2" w:rsidP="00416F03">
      <w:pPr>
        <w:jc w:val="both"/>
        <w:rPr>
          <w:rFonts w:ascii="Arial" w:hAnsi="Arial" w:cs="Arial"/>
          <w:sz w:val="24"/>
          <w:szCs w:val="24"/>
        </w:rPr>
      </w:pPr>
      <w:r w:rsidRPr="00D900DE">
        <w:rPr>
          <w:rFonts w:ascii="Arial" w:hAnsi="Arial" w:cs="Arial"/>
          <w:sz w:val="24"/>
          <w:szCs w:val="24"/>
        </w:rPr>
        <w:t>So, Ritz-Carlton, Kyoto should look into;</w:t>
      </w:r>
    </w:p>
    <w:p w14:paraId="1F53FCA5" w14:textId="482B8D01" w:rsidR="00BB3CC2" w:rsidRPr="00D900DE" w:rsidRDefault="00C34E92" w:rsidP="00416F03">
      <w:pPr>
        <w:pStyle w:val="ListParagraph"/>
        <w:numPr>
          <w:ilvl w:val="0"/>
          <w:numId w:val="7"/>
        </w:numPr>
        <w:jc w:val="both"/>
        <w:rPr>
          <w:rFonts w:ascii="Arial" w:hAnsi="Arial" w:cs="Arial"/>
          <w:sz w:val="24"/>
          <w:szCs w:val="24"/>
        </w:rPr>
      </w:pPr>
      <w:r w:rsidRPr="00D900DE">
        <w:rPr>
          <w:rFonts w:ascii="Arial" w:hAnsi="Arial" w:cs="Arial"/>
          <w:sz w:val="24"/>
          <w:szCs w:val="24"/>
        </w:rPr>
        <w:t>Engag</w:t>
      </w:r>
      <w:r w:rsidR="00DE1E4B" w:rsidRPr="00D900DE">
        <w:rPr>
          <w:rFonts w:ascii="Arial" w:hAnsi="Arial" w:cs="Arial"/>
          <w:sz w:val="24"/>
          <w:szCs w:val="24"/>
        </w:rPr>
        <w:t>ing their</w:t>
      </w:r>
      <w:r w:rsidRPr="00D900DE">
        <w:rPr>
          <w:rFonts w:ascii="Arial" w:hAnsi="Arial" w:cs="Arial"/>
          <w:sz w:val="24"/>
          <w:szCs w:val="24"/>
        </w:rPr>
        <w:t xml:space="preserve"> stakeholders at all levels of the organization</w:t>
      </w:r>
      <w:r w:rsidR="00DE1E4B" w:rsidRPr="00D900DE">
        <w:rPr>
          <w:rFonts w:ascii="Arial" w:hAnsi="Arial" w:cs="Arial"/>
          <w:sz w:val="24"/>
          <w:szCs w:val="24"/>
        </w:rPr>
        <w:t>, this can be achieved</w:t>
      </w:r>
      <w:r w:rsidRPr="00D900DE">
        <w:rPr>
          <w:rFonts w:ascii="Arial" w:hAnsi="Arial" w:cs="Arial"/>
          <w:sz w:val="24"/>
          <w:szCs w:val="24"/>
        </w:rPr>
        <w:t xml:space="preserve"> through transparent communication, active listening, and meaningful involvement in the change process.</w:t>
      </w:r>
    </w:p>
    <w:p w14:paraId="0CD45970" w14:textId="18ED6A30" w:rsidR="00C34E92" w:rsidRPr="00D900DE" w:rsidRDefault="00C34E92" w:rsidP="00416F03">
      <w:pPr>
        <w:pStyle w:val="ListParagraph"/>
        <w:numPr>
          <w:ilvl w:val="0"/>
          <w:numId w:val="7"/>
        </w:numPr>
        <w:jc w:val="both"/>
        <w:rPr>
          <w:rFonts w:ascii="Arial" w:hAnsi="Arial" w:cs="Arial"/>
          <w:sz w:val="24"/>
          <w:szCs w:val="24"/>
        </w:rPr>
      </w:pPr>
      <w:r w:rsidRPr="00D900DE">
        <w:rPr>
          <w:rFonts w:ascii="Arial" w:hAnsi="Arial" w:cs="Arial"/>
          <w:sz w:val="24"/>
          <w:szCs w:val="24"/>
        </w:rPr>
        <w:t>Articulat</w:t>
      </w:r>
      <w:r w:rsidR="00DE1E4B" w:rsidRPr="00D900DE">
        <w:rPr>
          <w:rFonts w:ascii="Arial" w:hAnsi="Arial" w:cs="Arial"/>
          <w:sz w:val="24"/>
          <w:szCs w:val="24"/>
        </w:rPr>
        <w:t>ing</w:t>
      </w:r>
      <w:r w:rsidRPr="00D900DE">
        <w:rPr>
          <w:rFonts w:ascii="Arial" w:hAnsi="Arial" w:cs="Arial"/>
          <w:sz w:val="24"/>
          <w:szCs w:val="24"/>
        </w:rPr>
        <w:t xml:space="preserve"> the rationale behind the proposed changes,</w:t>
      </w:r>
      <w:r w:rsidR="00DE1E4B" w:rsidRPr="00D900DE">
        <w:rPr>
          <w:rFonts w:ascii="Arial" w:hAnsi="Arial" w:cs="Arial"/>
          <w:sz w:val="24"/>
          <w:szCs w:val="24"/>
        </w:rPr>
        <w:t xml:space="preserve"> this will help to</w:t>
      </w:r>
      <w:r w:rsidRPr="00D900DE">
        <w:rPr>
          <w:rFonts w:ascii="Arial" w:hAnsi="Arial" w:cs="Arial"/>
          <w:sz w:val="24"/>
          <w:szCs w:val="24"/>
        </w:rPr>
        <w:t xml:space="preserve"> highlight the anticipated benefits, and address any concerns or misconceptions to build buy-in and foster a shared sense of ownership</w:t>
      </w:r>
      <w:r w:rsidR="00DE1E4B" w:rsidRPr="00D900DE">
        <w:rPr>
          <w:rFonts w:ascii="Arial" w:hAnsi="Arial" w:cs="Arial"/>
          <w:sz w:val="24"/>
          <w:szCs w:val="24"/>
        </w:rPr>
        <w:t xml:space="preserve"> (Bruce and Shelly, 2010)</w:t>
      </w:r>
      <w:r w:rsidRPr="00D900DE">
        <w:rPr>
          <w:rFonts w:ascii="Arial" w:hAnsi="Arial" w:cs="Arial"/>
          <w:sz w:val="24"/>
          <w:szCs w:val="24"/>
        </w:rPr>
        <w:t>.</w:t>
      </w:r>
    </w:p>
    <w:p w14:paraId="4977D67C" w14:textId="1DD73D02" w:rsidR="00C34E92" w:rsidRPr="00D900DE" w:rsidRDefault="00C34E92" w:rsidP="00416F03">
      <w:pPr>
        <w:jc w:val="both"/>
        <w:rPr>
          <w:rFonts w:ascii="Arial" w:hAnsi="Arial" w:cs="Arial"/>
          <w:sz w:val="24"/>
          <w:szCs w:val="24"/>
        </w:rPr>
      </w:pPr>
      <w:r w:rsidRPr="00D900DE">
        <w:rPr>
          <w:rFonts w:ascii="Arial" w:hAnsi="Arial" w:cs="Arial"/>
          <w:sz w:val="24"/>
          <w:szCs w:val="24"/>
        </w:rPr>
        <w:t>2. Training and Development:</w:t>
      </w:r>
      <w:r w:rsidR="006117B4" w:rsidRPr="00D900DE">
        <w:rPr>
          <w:rFonts w:ascii="Arial" w:hAnsi="Arial" w:cs="Arial"/>
          <w:sz w:val="24"/>
          <w:szCs w:val="24"/>
        </w:rPr>
        <w:t xml:space="preserve"> Salas et al. (2012) stated that this strategy allow</w:t>
      </w:r>
      <w:r w:rsidR="00D61F00" w:rsidRPr="00D900DE">
        <w:rPr>
          <w:rFonts w:ascii="Arial" w:hAnsi="Arial" w:cs="Arial"/>
          <w:sz w:val="24"/>
          <w:szCs w:val="24"/>
        </w:rPr>
        <w:t>s</w:t>
      </w:r>
      <w:r w:rsidR="006117B4" w:rsidRPr="00D900DE">
        <w:rPr>
          <w:rFonts w:ascii="Arial" w:hAnsi="Arial" w:cs="Arial"/>
          <w:sz w:val="24"/>
          <w:szCs w:val="24"/>
        </w:rPr>
        <w:t xml:space="preserve"> the skills, knowledge and competency of employee to be enhanced. This would lead to improvement and organizational performance. </w:t>
      </w:r>
      <w:r w:rsidR="00D1675A" w:rsidRPr="00D900DE">
        <w:rPr>
          <w:rFonts w:ascii="Arial" w:hAnsi="Arial" w:cs="Arial"/>
          <w:sz w:val="24"/>
          <w:szCs w:val="24"/>
        </w:rPr>
        <w:t>The aspect of the training and development include, need assessments, strategic alignment, delivery methods</w:t>
      </w:r>
      <w:r w:rsidR="005F785C" w:rsidRPr="00D900DE">
        <w:rPr>
          <w:rFonts w:ascii="Arial" w:hAnsi="Arial" w:cs="Arial"/>
          <w:sz w:val="24"/>
          <w:szCs w:val="24"/>
        </w:rPr>
        <w:t xml:space="preserve"> and continuous improvement.</w:t>
      </w:r>
    </w:p>
    <w:p w14:paraId="4DCC18BB" w14:textId="77777777" w:rsidR="00BB3CC2" w:rsidRPr="00D900DE" w:rsidRDefault="00BB3CC2" w:rsidP="00416F03">
      <w:pPr>
        <w:jc w:val="both"/>
        <w:rPr>
          <w:rFonts w:ascii="Arial" w:hAnsi="Arial" w:cs="Arial"/>
          <w:sz w:val="24"/>
          <w:szCs w:val="24"/>
        </w:rPr>
      </w:pPr>
      <w:r w:rsidRPr="00D900DE">
        <w:rPr>
          <w:rFonts w:ascii="Arial" w:hAnsi="Arial" w:cs="Arial"/>
          <w:sz w:val="24"/>
          <w:szCs w:val="24"/>
        </w:rPr>
        <w:t>So, Ritz-Carlton, Kyoto should look into;</w:t>
      </w:r>
    </w:p>
    <w:p w14:paraId="05ABBCFA" w14:textId="554E30F1" w:rsidR="00BB3CC2" w:rsidRPr="00D900DE" w:rsidRDefault="00C34E92" w:rsidP="00416F03">
      <w:pPr>
        <w:pStyle w:val="ListParagraph"/>
        <w:numPr>
          <w:ilvl w:val="0"/>
          <w:numId w:val="8"/>
        </w:numPr>
        <w:jc w:val="both"/>
        <w:rPr>
          <w:rFonts w:ascii="Arial" w:hAnsi="Arial" w:cs="Arial"/>
          <w:sz w:val="24"/>
          <w:szCs w:val="24"/>
        </w:rPr>
      </w:pPr>
      <w:r w:rsidRPr="00D900DE">
        <w:rPr>
          <w:rFonts w:ascii="Arial" w:hAnsi="Arial" w:cs="Arial"/>
          <w:sz w:val="24"/>
          <w:szCs w:val="24"/>
        </w:rPr>
        <w:t>Provid</w:t>
      </w:r>
      <w:r w:rsidR="00D1675A" w:rsidRPr="00D900DE">
        <w:rPr>
          <w:rFonts w:ascii="Arial" w:hAnsi="Arial" w:cs="Arial"/>
          <w:sz w:val="24"/>
          <w:szCs w:val="24"/>
        </w:rPr>
        <w:t>ing a</w:t>
      </w:r>
      <w:r w:rsidRPr="00D900DE">
        <w:rPr>
          <w:rFonts w:ascii="Arial" w:hAnsi="Arial" w:cs="Arial"/>
          <w:sz w:val="24"/>
          <w:szCs w:val="24"/>
        </w:rPr>
        <w:t xml:space="preserve"> comprehensive training and development opportunities</w:t>
      </w:r>
      <w:r w:rsidR="00577F8E" w:rsidRPr="00D900DE">
        <w:rPr>
          <w:rFonts w:ascii="Arial" w:hAnsi="Arial" w:cs="Arial"/>
          <w:sz w:val="24"/>
          <w:szCs w:val="24"/>
        </w:rPr>
        <w:t>, this would help</w:t>
      </w:r>
      <w:r w:rsidRPr="00D900DE">
        <w:rPr>
          <w:rFonts w:ascii="Arial" w:hAnsi="Arial" w:cs="Arial"/>
          <w:sz w:val="24"/>
          <w:szCs w:val="24"/>
        </w:rPr>
        <w:t xml:space="preserve"> to equip managers and employees with the skills, knowledge, and tools necessary to adapt to new processes, policies, and expectations.</w:t>
      </w:r>
    </w:p>
    <w:p w14:paraId="28B55FD2" w14:textId="0826CEB8" w:rsidR="00C34E92" w:rsidRPr="00D900DE" w:rsidRDefault="00C34E92" w:rsidP="00416F03">
      <w:pPr>
        <w:pStyle w:val="ListParagraph"/>
        <w:numPr>
          <w:ilvl w:val="0"/>
          <w:numId w:val="8"/>
        </w:numPr>
        <w:jc w:val="both"/>
        <w:rPr>
          <w:rFonts w:ascii="Arial" w:hAnsi="Arial" w:cs="Arial"/>
          <w:sz w:val="24"/>
          <w:szCs w:val="24"/>
        </w:rPr>
      </w:pPr>
      <w:r w:rsidRPr="00D900DE">
        <w:rPr>
          <w:rFonts w:ascii="Arial" w:hAnsi="Arial" w:cs="Arial"/>
          <w:sz w:val="24"/>
          <w:szCs w:val="24"/>
        </w:rPr>
        <w:t>Offer</w:t>
      </w:r>
      <w:r w:rsidR="00577F8E" w:rsidRPr="00D900DE">
        <w:rPr>
          <w:rFonts w:ascii="Arial" w:hAnsi="Arial" w:cs="Arial"/>
          <w:sz w:val="24"/>
          <w:szCs w:val="24"/>
        </w:rPr>
        <w:t xml:space="preserve">ing </w:t>
      </w:r>
      <w:r w:rsidRPr="00D900DE">
        <w:rPr>
          <w:rFonts w:ascii="Arial" w:hAnsi="Arial" w:cs="Arial"/>
          <w:sz w:val="24"/>
          <w:szCs w:val="24"/>
        </w:rPr>
        <w:t>change management workshops, coaching sessions, and resources to support individuals</w:t>
      </w:r>
      <w:r w:rsidR="00577F8E" w:rsidRPr="00D900DE">
        <w:rPr>
          <w:rFonts w:ascii="Arial" w:hAnsi="Arial" w:cs="Arial"/>
          <w:sz w:val="24"/>
          <w:szCs w:val="24"/>
        </w:rPr>
        <w:t xml:space="preserve"> (in this case employees)</w:t>
      </w:r>
      <w:r w:rsidRPr="00D900DE">
        <w:rPr>
          <w:rFonts w:ascii="Arial" w:hAnsi="Arial" w:cs="Arial"/>
          <w:sz w:val="24"/>
          <w:szCs w:val="24"/>
        </w:rPr>
        <w:t xml:space="preserve"> in navigating change and building resilience in the face of uncertainty</w:t>
      </w:r>
      <w:r w:rsidR="00400D12" w:rsidRPr="00D900DE">
        <w:rPr>
          <w:rFonts w:ascii="Arial" w:hAnsi="Arial" w:cs="Arial"/>
          <w:sz w:val="24"/>
          <w:szCs w:val="24"/>
        </w:rPr>
        <w:t xml:space="preserve"> (Salas et al., 2012)</w:t>
      </w:r>
      <w:r w:rsidRPr="00D900DE">
        <w:rPr>
          <w:rFonts w:ascii="Arial" w:hAnsi="Arial" w:cs="Arial"/>
          <w:sz w:val="24"/>
          <w:szCs w:val="24"/>
        </w:rPr>
        <w:t>.</w:t>
      </w:r>
    </w:p>
    <w:p w14:paraId="5129B343" w14:textId="21246A86" w:rsidR="00C34E92" w:rsidRPr="00D900DE" w:rsidRDefault="00C34E92" w:rsidP="00416F03">
      <w:pPr>
        <w:jc w:val="both"/>
        <w:rPr>
          <w:rFonts w:ascii="Arial" w:hAnsi="Arial" w:cs="Arial"/>
          <w:sz w:val="24"/>
          <w:szCs w:val="24"/>
        </w:rPr>
      </w:pPr>
      <w:r w:rsidRPr="00D900DE">
        <w:rPr>
          <w:rFonts w:ascii="Arial" w:hAnsi="Arial" w:cs="Arial"/>
          <w:sz w:val="24"/>
          <w:szCs w:val="24"/>
        </w:rPr>
        <w:t>3. Feedback and Continuous Improvement:</w:t>
      </w:r>
      <w:r w:rsidR="00B01C87" w:rsidRPr="00D900DE">
        <w:rPr>
          <w:rFonts w:ascii="Arial" w:hAnsi="Arial" w:cs="Arial"/>
          <w:sz w:val="24"/>
          <w:szCs w:val="24"/>
        </w:rPr>
        <w:t xml:space="preserve"> </w:t>
      </w:r>
      <w:proofErr w:type="spellStart"/>
      <w:r w:rsidR="00B01C87" w:rsidRPr="00D900DE">
        <w:rPr>
          <w:rFonts w:ascii="Arial" w:hAnsi="Arial" w:cs="Arial"/>
          <w:sz w:val="24"/>
          <w:szCs w:val="24"/>
        </w:rPr>
        <w:t>Dionizi</w:t>
      </w:r>
      <w:proofErr w:type="spellEnd"/>
      <w:r w:rsidR="00B01C87" w:rsidRPr="00D900DE">
        <w:rPr>
          <w:rFonts w:ascii="Arial" w:hAnsi="Arial" w:cs="Arial"/>
          <w:sz w:val="24"/>
          <w:szCs w:val="24"/>
        </w:rPr>
        <w:t xml:space="preserve"> and </w:t>
      </w:r>
      <w:proofErr w:type="spellStart"/>
      <w:r w:rsidR="00B01C87" w:rsidRPr="00D900DE">
        <w:rPr>
          <w:rFonts w:ascii="Arial" w:hAnsi="Arial" w:cs="Arial"/>
          <w:sz w:val="24"/>
          <w:szCs w:val="24"/>
        </w:rPr>
        <w:t>Kercini</w:t>
      </w:r>
      <w:proofErr w:type="spellEnd"/>
      <w:r w:rsidR="00B01C87" w:rsidRPr="00D900DE">
        <w:rPr>
          <w:rFonts w:ascii="Arial" w:hAnsi="Arial" w:cs="Arial"/>
          <w:sz w:val="24"/>
          <w:szCs w:val="24"/>
        </w:rPr>
        <w:t xml:space="preserve"> (2014) stated that these are interconnected process that helps to enhance organizational efficiency, it is a system of two-way communication that fosters productivity and innovation. </w:t>
      </w:r>
    </w:p>
    <w:p w14:paraId="45DC9824" w14:textId="64E515C3" w:rsidR="00BB3CC2" w:rsidRPr="00D900DE" w:rsidRDefault="00BB3CC2" w:rsidP="00416F03">
      <w:pPr>
        <w:jc w:val="both"/>
        <w:rPr>
          <w:rFonts w:ascii="Arial" w:hAnsi="Arial" w:cs="Arial"/>
          <w:sz w:val="24"/>
          <w:szCs w:val="24"/>
        </w:rPr>
      </w:pPr>
      <w:r w:rsidRPr="00D900DE">
        <w:rPr>
          <w:rFonts w:ascii="Arial" w:hAnsi="Arial" w:cs="Arial"/>
          <w:sz w:val="24"/>
          <w:szCs w:val="24"/>
        </w:rPr>
        <w:t>So, Ritz-Carlton, Kyoto should look into;</w:t>
      </w:r>
    </w:p>
    <w:p w14:paraId="00DD9840" w14:textId="2AA5496B" w:rsidR="00BB3CC2" w:rsidRPr="00D900DE" w:rsidRDefault="00C34E92" w:rsidP="00416F03">
      <w:pPr>
        <w:pStyle w:val="ListParagraph"/>
        <w:numPr>
          <w:ilvl w:val="0"/>
          <w:numId w:val="9"/>
        </w:numPr>
        <w:jc w:val="both"/>
        <w:rPr>
          <w:rFonts w:ascii="Arial" w:hAnsi="Arial" w:cs="Arial"/>
          <w:sz w:val="24"/>
          <w:szCs w:val="24"/>
        </w:rPr>
      </w:pPr>
      <w:r w:rsidRPr="00D900DE">
        <w:rPr>
          <w:rFonts w:ascii="Arial" w:hAnsi="Arial" w:cs="Arial"/>
          <w:sz w:val="24"/>
          <w:szCs w:val="24"/>
        </w:rPr>
        <w:t>Establish</w:t>
      </w:r>
      <w:r w:rsidR="00B01C87" w:rsidRPr="00D900DE">
        <w:rPr>
          <w:rFonts w:ascii="Arial" w:hAnsi="Arial" w:cs="Arial"/>
          <w:sz w:val="24"/>
          <w:szCs w:val="24"/>
        </w:rPr>
        <w:t>ing</w:t>
      </w:r>
      <w:r w:rsidRPr="00D900DE">
        <w:rPr>
          <w:rFonts w:ascii="Arial" w:hAnsi="Arial" w:cs="Arial"/>
          <w:sz w:val="24"/>
          <w:szCs w:val="24"/>
        </w:rPr>
        <w:t xml:space="preserve"> mechanisms for ongoing feedback, monitoring, and evaluation</w:t>
      </w:r>
      <w:r w:rsidR="00E34A69" w:rsidRPr="00D900DE">
        <w:rPr>
          <w:rFonts w:ascii="Arial" w:hAnsi="Arial" w:cs="Arial"/>
          <w:sz w:val="24"/>
          <w:szCs w:val="24"/>
        </w:rPr>
        <w:t>, this would help them</w:t>
      </w:r>
      <w:r w:rsidRPr="00D900DE">
        <w:rPr>
          <w:rFonts w:ascii="Arial" w:hAnsi="Arial" w:cs="Arial"/>
          <w:sz w:val="24"/>
          <w:szCs w:val="24"/>
        </w:rPr>
        <w:t xml:space="preserve"> to assess the effectiveness of the implemented changes and identify areas for refinement and enhancement.</w:t>
      </w:r>
    </w:p>
    <w:p w14:paraId="7DF59197" w14:textId="6E05E5EB" w:rsidR="00C34E92" w:rsidRPr="00D900DE" w:rsidRDefault="00C34E92" w:rsidP="00416F03">
      <w:pPr>
        <w:pStyle w:val="ListParagraph"/>
        <w:numPr>
          <w:ilvl w:val="0"/>
          <w:numId w:val="9"/>
        </w:numPr>
        <w:jc w:val="both"/>
        <w:rPr>
          <w:rFonts w:ascii="Arial" w:hAnsi="Arial" w:cs="Arial"/>
          <w:sz w:val="24"/>
          <w:szCs w:val="24"/>
        </w:rPr>
      </w:pPr>
      <w:r w:rsidRPr="00D900DE">
        <w:rPr>
          <w:rFonts w:ascii="Arial" w:hAnsi="Arial" w:cs="Arial"/>
          <w:sz w:val="24"/>
          <w:szCs w:val="24"/>
        </w:rPr>
        <w:t>Solicit</w:t>
      </w:r>
      <w:r w:rsidR="00B01C87" w:rsidRPr="00D900DE">
        <w:rPr>
          <w:rFonts w:ascii="Arial" w:hAnsi="Arial" w:cs="Arial"/>
          <w:sz w:val="24"/>
          <w:szCs w:val="24"/>
        </w:rPr>
        <w:t>ing</w:t>
      </w:r>
      <w:r w:rsidRPr="00D900DE">
        <w:rPr>
          <w:rFonts w:ascii="Arial" w:hAnsi="Arial" w:cs="Arial"/>
          <w:sz w:val="24"/>
          <w:szCs w:val="24"/>
        </w:rPr>
        <w:t xml:space="preserve"> input from employees, gather anecdotal evidence, and analyze key performance indicators</w:t>
      </w:r>
      <w:r w:rsidR="00E34A69" w:rsidRPr="00D900DE">
        <w:rPr>
          <w:rFonts w:ascii="Arial" w:hAnsi="Arial" w:cs="Arial"/>
          <w:sz w:val="24"/>
          <w:szCs w:val="24"/>
        </w:rPr>
        <w:t>, this would help them</w:t>
      </w:r>
      <w:r w:rsidRPr="00D900DE">
        <w:rPr>
          <w:rFonts w:ascii="Arial" w:hAnsi="Arial" w:cs="Arial"/>
          <w:sz w:val="24"/>
          <w:szCs w:val="24"/>
        </w:rPr>
        <w:t xml:space="preserve"> to gauge the impact of the recommended strategies and track progress toward organizational goals</w:t>
      </w:r>
      <w:r w:rsidR="006E2662" w:rsidRPr="00D900DE">
        <w:rPr>
          <w:rFonts w:ascii="Arial" w:hAnsi="Arial" w:cs="Arial"/>
          <w:sz w:val="24"/>
          <w:szCs w:val="24"/>
        </w:rPr>
        <w:t xml:space="preserve"> (</w:t>
      </w:r>
      <w:proofErr w:type="spellStart"/>
      <w:r w:rsidR="006E2662" w:rsidRPr="00D900DE">
        <w:rPr>
          <w:rFonts w:ascii="Arial" w:hAnsi="Arial" w:cs="Arial"/>
          <w:sz w:val="24"/>
          <w:szCs w:val="24"/>
        </w:rPr>
        <w:t>Dionizi</w:t>
      </w:r>
      <w:proofErr w:type="spellEnd"/>
      <w:r w:rsidR="006E2662" w:rsidRPr="00D900DE">
        <w:rPr>
          <w:rFonts w:ascii="Arial" w:hAnsi="Arial" w:cs="Arial"/>
          <w:sz w:val="24"/>
          <w:szCs w:val="24"/>
        </w:rPr>
        <w:t xml:space="preserve"> and </w:t>
      </w:r>
      <w:proofErr w:type="spellStart"/>
      <w:r w:rsidR="006E2662" w:rsidRPr="00D900DE">
        <w:rPr>
          <w:rFonts w:ascii="Arial" w:hAnsi="Arial" w:cs="Arial"/>
          <w:sz w:val="24"/>
          <w:szCs w:val="24"/>
        </w:rPr>
        <w:t>Kercini</w:t>
      </w:r>
      <w:proofErr w:type="spellEnd"/>
      <w:r w:rsidR="006E2662" w:rsidRPr="00D900DE">
        <w:rPr>
          <w:rFonts w:ascii="Arial" w:hAnsi="Arial" w:cs="Arial"/>
          <w:sz w:val="24"/>
          <w:szCs w:val="24"/>
        </w:rPr>
        <w:t>, 2014)</w:t>
      </w:r>
      <w:r w:rsidRPr="00D900DE">
        <w:rPr>
          <w:rFonts w:ascii="Arial" w:hAnsi="Arial" w:cs="Arial"/>
          <w:sz w:val="24"/>
          <w:szCs w:val="24"/>
        </w:rPr>
        <w:t>.</w:t>
      </w:r>
    </w:p>
    <w:p w14:paraId="227A5EEC" w14:textId="31B01F7F" w:rsidR="00C34E92" w:rsidRPr="00D900DE" w:rsidRDefault="00C34E92" w:rsidP="00C34E92">
      <w:pPr>
        <w:rPr>
          <w:rFonts w:ascii="Arial" w:hAnsi="Arial" w:cs="Arial"/>
          <w:b/>
          <w:sz w:val="24"/>
          <w:szCs w:val="24"/>
        </w:rPr>
      </w:pPr>
      <w:r w:rsidRPr="00D900DE">
        <w:rPr>
          <w:rFonts w:ascii="Arial" w:hAnsi="Arial" w:cs="Arial"/>
          <w:b/>
          <w:sz w:val="24"/>
          <w:szCs w:val="24"/>
        </w:rPr>
        <w:t>Measurement of Success</w:t>
      </w:r>
    </w:p>
    <w:p w14:paraId="2B3CF0C3" w14:textId="40FC8849" w:rsidR="00C34E92" w:rsidRPr="00D900DE" w:rsidRDefault="004D4B6B" w:rsidP="00416F03">
      <w:pPr>
        <w:jc w:val="both"/>
        <w:rPr>
          <w:rFonts w:ascii="Arial" w:hAnsi="Arial" w:cs="Arial"/>
          <w:sz w:val="24"/>
          <w:szCs w:val="24"/>
        </w:rPr>
      </w:pPr>
      <w:r w:rsidRPr="00D900DE">
        <w:rPr>
          <w:rFonts w:ascii="Arial" w:hAnsi="Arial" w:cs="Arial"/>
          <w:sz w:val="24"/>
          <w:szCs w:val="24"/>
        </w:rPr>
        <w:lastRenderedPageBreak/>
        <w:t>It is important to measure the success of the recommended strategies, to ensure that</w:t>
      </w:r>
      <w:r w:rsidR="009C5A30" w:rsidRPr="00D900DE">
        <w:rPr>
          <w:rFonts w:ascii="Arial" w:hAnsi="Arial" w:cs="Arial"/>
          <w:sz w:val="24"/>
          <w:szCs w:val="24"/>
        </w:rPr>
        <w:t xml:space="preserve"> the implementation of these strategies definitely yield a profitable return. </w:t>
      </w:r>
      <w:r w:rsidRPr="00D900DE">
        <w:rPr>
          <w:rFonts w:ascii="Arial" w:hAnsi="Arial" w:cs="Arial"/>
          <w:sz w:val="24"/>
          <w:szCs w:val="24"/>
        </w:rPr>
        <w:t xml:space="preserve"> </w:t>
      </w:r>
      <w:r w:rsidR="00C34E92" w:rsidRPr="00D900DE">
        <w:rPr>
          <w:rFonts w:ascii="Arial" w:hAnsi="Arial" w:cs="Arial"/>
          <w:sz w:val="24"/>
          <w:szCs w:val="24"/>
        </w:rPr>
        <w:t>The success of the recommended strategies will be measured through a combination of qualitative and quantitative indicators</w:t>
      </w:r>
      <w:r w:rsidR="005003F1" w:rsidRPr="00D900DE">
        <w:rPr>
          <w:rFonts w:ascii="Arial" w:hAnsi="Arial" w:cs="Arial"/>
          <w:sz w:val="24"/>
          <w:szCs w:val="24"/>
        </w:rPr>
        <w:t>.</w:t>
      </w:r>
      <w:r w:rsidR="0073749B" w:rsidRPr="00D900DE">
        <w:rPr>
          <w:rFonts w:ascii="Arial" w:hAnsi="Arial" w:cs="Arial"/>
          <w:sz w:val="24"/>
          <w:szCs w:val="24"/>
        </w:rPr>
        <w:t xml:space="preserve"> </w:t>
      </w:r>
      <w:proofErr w:type="spellStart"/>
      <w:r w:rsidR="0073749B" w:rsidRPr="00D900DE">
        <w:rPr>
          <w:rFonts w:ascii="Arial" w:hAnsi="Arial" w:cs="Arial"/>
          <w:sz w:val="24"/>
          <w:szCs w:val="24"/>
        </w:rPr>
        <w:t>Waeli</w:t>
      </w:r>
      <w:proofErr w:type="spellEnd"/>
      <w:r w:rsidR="0073749B" w:rsidRPr="00D900DE">
        <w:rPr>
          <w:rFonts w:ascii="Arial" w:hAnsi="Arial" w:cs="Arial"/>
          <w:sz w:val="24"/>
          <w:szCs w:val="24"/>
        </w:rPr>
        <w:t xml:space="preserve"> et al. (2016) stated that t</w:t>
      </w:r>
      <w:r w:rsidR="005003F1" w:rsidRPr="00D900DE">
        <w:rPr>
          <w:rFonts w:ascii="Arial" w:hAnsi="Arial" w:cs="Arial"/>
          <w:sz w:val="24"/>
          <w:szCs w:val="24"/>
        </w:rPr>
        <w:t>he qua</w:t>
      </w:r>
      <w:r w:rsidR="0073749B" w:rsidRPr="00D900DE">
        <w:rPr>
          <w:rFonts w:ascii="Arial" w:hAnsi="Arial" w:cs="Arial"/>
          <w:sz w:val="24"/>
          <w:szCs w:val="24"/>
        </w:rPr>
        <w:t>nt</w:t>
      </w:r>
      <w:r w:rsidR="005003F1" w:rsidRPr="00D900DE">
        <w:rPr>
          <w:rFonts w:ascii="Arial" w:hAnsi="Arial" w:cs="Arial"/>
          <w:sz w:val="24"/>
          <w:szCs w:val="24"/>
        </w:rPr>
        <w:t>itative indicators that are adopted are financial metric, market share, customer metrics, operational efficiency and employee performance among other</w:t>
      </w:r>
      <w:r w:rsidR="0073749B" w:rsidRPr="00D900DE">
        <w:rPr>
          <w:rFonts w:ascii="Arial" w:hAnsi="Arial" w:cs="Arial"/>
          <w:sz w:val="24"/>
          <w:szCs w:val="24"/>
        </w:rPr>
        <w:t>s</w:t>
      </w:r>
      <w:r w:rsidR="005003F1" w:rsidRPr="00D900DE">
        <w:rPr>
          <w:rFonts w:ascii="Arial" w:hAnsi="Arial" w:cs="Arial"/>
          <w:sz w:val="24"/>
          <w:szCs w:val="24"/>
        </w:rPr>
        <w:t xml:space="preserve">. </w:t>
      </w:r>
      <w:r w:rsidR="0073749B" w:rsidRPr="00D900DE">
        <w:rPr>
          <w:rFonts w:ascii="Arial" w:hAnsi="Arial" w:cs="Arial"/>
          <w:sz w:val="24"/>
          <w:szCs w:val="24"/>
        </w:rPr>
        <w:t>The qualitative indicators as stated by Arifeen et al. (2014) include brand perception, customer loyalty and advocacy, stakeholder satisfaction, innovation and creativity, market positioning and differentiation.</w:t>
      </w:r>
    </w:p>
    <w:p w14:paraId="4461D946" w14:textId="7E418D4B" w:rsidR="0073749B" w:rsidRPr="00D900DE" w:rsidRDefault="0073749B" w:rsidP="00354BF4">
      <w:pPr>
        <w:jc w:val="both"/>
        <w:rPr>
          <w:rFonts w:ascii="Arial" w:hAnsi="Arial" w:cs="Arial"/>
          <w:sz w:val="24"/>
          <w:szCs w:val="24"/>
        </w:rPr>
      </w:pPr>
      <w:r w:rsidRPr="00D900DE">
        <w:rPr>
          <w:rFonts w:ascii="Arial" w:hAnsi="Arial" w:cs="Arial"/>
          <w:sz w:val="24"/>
          <w:szCs w:val="24"/>
        </w:rPr>
        <w:t>The measurement of success or the Ritz-Carlton will be assess based on the following indices and measurement approaches;</w:t>
      </w:r>
    </w:p>
    <w:p w14:paraId="36CDCE46" w14:textId="7065CB86" w:rsidR="00C34E92" w:rsidRPr="00D900DE" w:rsidRDefault="00C34E92" w:rsidP="002506DD">
      <w:pPr>
        <w:jc w:val="both"/>
        <w:rPr>
          <w:rFonts w:ascii="Arial" w:hAnsi="Arial" w:cs="Arial"/>
          <w:sz w:val="24"/>
          <w:szCs w:val="24"/>
        </w:rPr>
      </w:pPr>
      <w:r w:rsidRPr="00D900DE">
        <w:rPr>
          <w:rFonts w:ascii="Arial" w:hAnsi="Arial" w:cs="Arial"/>
          <w:sz w:val="24"/>
          <w:szCs w:val="24"/>
        </w:rPr>
        <w:t xml:space="preserve">1. Employee Engagement and Satisfaction Surveys: </w:t>
      </w:r>
      <w:r w:rsidR="0073749B" w:rsidRPr="00D900DE">
        <w:rPr>
          <w:rFonts w:ascii="Arial" w:hAnsi="Arial" w:cs="Arial"/>
          <w:sz w:val="24"/>
          <w:szCs w:val="24"/>
        </w:rPr>
        <w:t>The Management of Ritz-Carlton will be advised to c</w:t>
      </w:r>
      <w:r w:rsidRPr="00D900DE">
        <w:rPr>
          <w:rFonts w:ascii="Arial" w:hAnsi="Arial" w:cs="Arial"/>
          <w:sz w:val="24"/>
          <w:szCs w:val="24"/>
        </w:rPr>
        <w:t>onduct regular surveys and focus groups</w:t>
      </w:r>
      <w:r w:rsidR="0073749B" w:rsidRPr="00D900DE">
        <w:rPr>
          <w:rFonts w:ascii="Arial" w:hAnsi="Arial" w:cs="Arial"/>
          <w:sz w:val="24"/>
          <w:szCs w:val="24"/>
        </w:rPr>
        <w:t>, this would help them</w:t>
      </w:r>
      <w:r w:rsidRPr="00D900DE">
        <w:rPr>
          <w:rFonts w:ascii="Arial" w:hAnsi="Arial" w:cs="Arial"/>
          <w:sz w:val="24"/>
          <w:szCs w:val="24"/>
        </w:rPr>
        <w:t xml:space="preserve"> to assess employee perceptions, morale, and satisfaction levels before and after the implementation of the initiatives.</w:t>
      </w:r>
      <w:r w:rsidR="009F2BB3" w:rsidRPr="00D900DE">
        <w:rPr>
          <w:rFonts w:ascii="Arial" w:hAnsi="Arial" w:cs="Arial"/>
          <w:sz w:val="24"/>
          <w:szCs w:val="24"/>
        </w:rPr>
        <w:t xml:space="preserve"> This survey has been adopted by several organization and has been proven to be an effective feedback mechanism for measuring success.</w:t>
      </w:r>
    </w:p>
    <w:p w14:paraId="12D830DF" w14:textId="74C80805" w:rsidR="00C34E92" w:rsidRPr="00D900DE" w:rsidRDefault="00C34E92" w:rsidP="002506DD">
      <w:pPr>
        <w:jc w:val="both"/>
        <w:rPr>
          <w:rFonts w:ascii="Arial" w:hAnsi="Arial" w:cs="Arial"/>
          <w:sz w:val="24"/>
          <w:szCs w:val="24"/>
        </w:rPr>
      </w:pPr>
      <w:r w:rsidRPr="00D900DE">
        <w:rPr>
          <w:rFonts w:ascii="Arial" w:hAnsi="Arial" w:cs="Arial"/>
          <w:sz w:val="24"/>
          <w:szCs w:val="24"/>
        </w:rPr>
        <w:t xml:space="preserve">2. Retention Rates and Turnover Reduction: </w:t>
      </w:r>
      <w:r w:rsidR="00416F03" w:rsidRPr="00D900DE">
        <w:rPr>
          <w:rFonts w:ascii="Arial" w:hAnsi="Arial" w:cs="Arial"/>
          <w:sz w:val="24"/>
          <w:szCs w:val="24"/>
        </w:rPr>
        <w:t>Another important approach is through the retention rates and turnover reduction, The Ritz-Carlton should m</w:t>
      </w:r>
      <w:r w:rsidRPr="00D900DE">
        <w:rPr>
          <w:rFonts w:ascii="Arial" w:hAnsi="Arial" w:cs="Arial"/>
          <w:sz w:val="24"/>
          <w:szCs w:val="24"/>
        </w:rPr>
        <w:t>onitor employee turnover rates, retention metrics, and exit interviews to track improvements in employee retention and identify any persistent retention challenges.</w:t>
      </w:r>
      <w:r w:rsidR="00416F03" w:rsidRPr="00D900DE">
        <w:rPr>
          <w:rFonts w:ascii="Arial" w:hAnsi="Arial" w:cs="Arial"/>
          <w:sz w:val="24"/>
          <w:szCs w:val="24"/>
        </w:rPr>
        <w:t xml:space="preserve"> Once the persistent retention challenges are identified, this should be included in the nest action plan for the organization and ensure that such factors are effectively handled.</w:t>
      </w:r>
    </w:p>
    <w:p w14:paraId="0DB55E3A" w14:textId="3F68FAEA" w:rsidR="00C34E92" w:rsidRPr="00D900DE" w:rsidRDefault="00C34E92" w:rsidP="002506DD">
      <w:pPr>
        <w:jc w:val="both"/>
        <w:rPr>
          <w:rFonts w:ascii="Arial" w:hAnsi="Arial" w:cs="Arial"/>
          <w:sz w:val="24"/>
          <w:szCs w:val="24"/>
        </w:rPr>
      </w:pPr>
      <w:r w:rsidRPr="00D900DE">
        <w:rPr>
          <w:rFonts w:ascii="Arial" w:hAnsi="Arial" w:cs="Arial"/>
          <w:sz w:val="24"/>
          <w:szCs w:val="24"/>
        </w:rPr>
        <w:t xml:space="preserve">3. Performance and Productivity Metrics: </w:t>
      </w:r>
      <w:r w:rsidR="003C17BF" w:rsidRPr="00D900DE">
        <w:rPr>
          <w:rFonts w:ascii="Arial" w:hAnsi="Arial" w:cs="Arial"/>
          <w:sz w:val="24"/>
          <w:szCs w:val="24"/>
        </w:rPr>
        <w:t>These indices help to e</w:t>
      </w:r>
      <w:r w:rsidRPr="00D900DE">
        <w:rPr>
          <w:rFonts w:ascii="Arial" w:hAnsi="Arial" w:cs="Arial"/>
          <w:sz w:val="24"/>
          <w:szCs w:val="24"/>
        </w:rPr>
        <w:t>valuate key performance indicators such as guest satisfaction scores, service delivery metrics, and revenue per available room (RevPAR)</w:t>
      </w:r>
      <w:r w:rsidR="003C17BF" w:rsidRPr="00D900DE">
        <w:rPr>
          <w:rFonts w:ascii="Arial" w:hAnsi="Arial" w:cs="Arial"/>
          <w:sz w:val="24"/>
          <w:szCs w:val="24"/>
        </w:rPr>
        <w:t>, it also helps</w:t>
      </w:r>
      <w:r w:rsidRPr="00D900DE">
        <w:rPr>
          <w:rFonts w:ascii="Arial" w:hAnsi="Arial" w:cs="Arial"/>
          <w:sz w:val="24"/>
          <w:szCs w:val="24"/>
        </w:rPr>
        <w:t xml:space="preserve"> to gauge the impact of employee engagement on operational performance and financial outcomes</w:t>
      </w:r>
      <w:r w:rsidR="00C60FCD" w:rsidRPr="00D900DE">
        <w:rPr>
          <w:rFonts w:ascii="Arial" w:hAnsi="Arial" w:cs="Arial"/>
          <w:sz w:val="24"/>
          <w:szCs w:val="24"/>
        </w:rPr>
        <w:t xml:space="preserve"> (Nasir et al., 2012)</w:t>
      </w:r>
      <w:r w:rsidRPr="00D900DE">
        <w:rPr>
          <w:rFonts w:ascii="Arial" w:hAnsi="Arial" w:cs="Arial"/>
          <w:sz w:val="24"/>
          <w:szCs w:val="24"/>
        </w:rPr>
        <w:t>.</w:t>
      </w:r>
      <w:r w:rsidR="003C17BF" w:rsidRPr="00D900DE">
        <w:rPr>
          <w:rFonts w:ascii="Arial" w:hAnsi="Arial" w:cs="Arial"/>
          <w:sz w:val="24"/>
          <w:szCs w:val="24"/>
        </w:rPr>
        <w:t xml:space="preserve"> The performance and productivity metrics are grouped into four major part, the individual performance metric (sales revenue, conversion rates, number of sales, customers satisfaction score, average handle time, first contact resolution and quality assurance scores), team performance metrics (team productivity, team efficiency ratio, customer retention rate, team collaboration index, on-time delivery rate and employee engagement score), Process/Productivity Metrics (Cycle time, lead time, throughput etc.) and </w:t>
      </w:r>
      <w:r w:rsidR="00B856C4" w:rsidRPr="00D900DE">
        <w:rPr>
          <w:rFonts w:ascii="Arial" w:hAnsi="Arial" w:cs="Arial"/>
          <w:sz w:val="24"/>
          <w:szCs w:val="24"/>
        </w:rPr>
        <w:t>Organizational Performance Metrics (Revenue Growth, Profit Margins, Return on Investment, Customer Acquisition Cost, Employee Turnover Rate)</w:t>
      </w:r>
    </w:p>
    <w:p w14:paraId="6CB0F5D4" w14:textId="44288C85" w:rsidR="00C34E92" w:rsidRPr="00D900DE" w:rsidRDefault="00C34E92" w:rsidP="002506DD">
      <w:pPr>
        <w:jc w:val="both"/>
        <w:rPr>
          <w:rFonts w:ascii="Arial" w:hAnsi="Arial" w:cs="Arial"/>
          <w:sz w:val="24"/>
          <w:szCs w:val="24"/>
        </w:rPr>
      </w:pPr>
      <w:r w:rsidRPr="00D900DE">
        <w:rPr>
          <w:rFonts w:ascii="Arial" w:hAnsi="Arial" w:cs="Arial"/>
          <w:sz w:val="24"/>
          <w:szCs w:val="24"/>
        </w:rPr>
        <w:t>4. Cost-Benefit Analysis:</w:t>
      </w:r>
      <w:r w:rsidR="00A27A77" w:rsidRPr="00D900DE">
        <w:rPr>
          <w:rFonts w:ascii="Arial" w:hAnsi="Arial" w:cs="Arial"/>
          <w:sz w:val="24"/>
          <w:szCs w:val="24"/>
        </w:rPr>
        <w:t xml:space="preserve"> </w:t>
      </w:r>
      <w:r w:rsidR="00F33992" w:rsidRPr="00D900DE">
        <w:rPr>
          <w:rFonts w:ascii="Arial" w:hAnsi="Arial" w:cs="Arial"/>
          <w:sz w:val="24"/>
          <w:szCs w:val="24"/>
        </w:rPr>
        <w:t>The Ritz-Carlton should conduct</w:t>
      </w:r>
      <w:r w:rsidRPr="00D900DE">
        <w:rPr>
          <w:rFonts w:ascii="Arial" w:hAnsi="Arial" w:cs="Arial"/>
          <w:sz w:val="24"/>
          <w:szCs w:val="24"/>
        </w:rPr>
        <w:t xml:space="preserve"> a comprehensive cost-benefit analysis to evaluate the return on investment (ROI) of the recommended strategies and justify any associated costs in relation to the anticipated benefits and long-term sustainability of the hotel.</w:t>
      </w:r>
      <w:r w:rsidR="00F33992" w:rsidRPr="00D900DE">
        <w:rPr>
          <w:rFonts w:ascii="Arial" w:hAnsi="Arial" w:cs="Arial"/>
          <w:sz w:val="24"/>
          <w:szCs w:val="24"/>
        </w:rPr>
        <w:t xml:space="preserve"> Th</w:t>
      </w:r>
      <w:r w:rsidR="00540DE1" w:rsidRPr="00D900DE">
        <w:rPr>
          <w:rFonts w:ascii="Arial" w:hAnsi="Arial" w:cs="Arial"/>
          <w:sz w:val="24"/>
          <w:szCs w:val="24"/>
        </w:rPr>
        <w:t>e</w:t>
      </w:r>
      <w:r w:rsidR="00F33992" w:rsidRPr="00D900DE">
        <w:rPr>
          <w:rFonts w:ascii="Arial" w:hAnsi="Arial" w:cs="Arial"/>
          <w:sz w:val="24"/>
          <w:szCs w:val="24"/>
        </w:rPr>
        <w:t>s</w:t>
      </w:r>
      <w:r w:rsidR="00540DE1" w:rsidRPr="00D900DE">
        <w:rPr>
          <w:rFonts w:ascii="Arial" w:hAnsi="Arial" w:cs="Arial"/>
          <w:sz w:val="24"/>
          <w:szCs w:val="24"/>
        </w:rPr>
        <w:t>e</w:t>
      </w:r>
      <w:r w:rsidR="00F33992" w:rsidRPr="00D900DE">
        <w:rPr>
          <w:rFonts w:ascii="Arial" w:hAnsi="Arial" w:cs="Arial"/>
          <w:sz w:val="24"/>
          <w:szCs w:val="24"/>
        </w:rPr>
        <w:t xml:space="preserve"> approaches are effective measures to measure the success of the strategies that are suggested for the organization</w:t>
      </w:r>
      <w:r w:rsidR="008E5D42" w:rsidRPr="00D900DE">
        <w:rPr>
          <w:rFonts w:ascii="Arial" w:hAnsi="Arial" w:cs="Arial"/>
          <w:sz w:val="24"/>
          <w:szCs w:val="24"/>
        </w:rPr>
        <w:t xml:space="preserve"> (Fischhoff, 2015)</w:t>
      </w:r>
      <w:r w:rsidR="00F33992" w:rsidRPr="00D900DE">
        <w:rPr>
          <w:rFonts w:ascii="Arial" w:hAnsi="Arial" w:cs="Arial"/>
          <w:sz w:val="24"/>
          <w:szCs w:val="24"/>
        </w:rPr>
        <w:t>.</w:t>
      </w:r>
    </w:p>
    <w:p w14:paraId="635D3E24" w14:textId="2E835740" w:rsidR="00C34E92" w:rsidRPr="00D900DE" w:rsidRDefault="00C34E92" w:rsidP="002506DD">
      <w:pPr>
        <w:jc w:val="both"/>
        <w:rPr>
          <w:rFonts w:ascii="Arial" w:hAnsi="Arial" w:cs="Arial"/>
          <w:b/>
          <w:sz w:val="24"/>
          <w:szCs w:val="24"/>
        </w:rPr>
      </w:pPr>
      <w:r w:rsidRPr="00D900DE">
        <w:rPr>
          <w:rFonts w:ascii="Arial" w:hAnsi="Arial" w:cs="Arial"/>
          <w:b/>
          <w:sz w:val="24"/>
          <w:szCs w:val="24"/>
        </w:rPr>
        <w:t>Potential Benefits</w:t>
      </w:r>
    </w:p>
    <w:p w14:paraId="43425A12" w14:textId="06D35B99" w:rsidR="00C34E92" w:rsidRPr="00D900DE" w:rsidRDefault="00C34E92" w:rsidP="002506DD">
      <w:pPr>
        <w:jc w:val="both"/>
        <w:rPr>
          <w:rFonts w:ascii="Arial" w:hAnsi="Arial" w:cs="Arial"/>
          <w:sz w:val="24"/>
          <w:szCs w:val="24"/>
        </w:rPr>
      </w:pPr>
      <w:r w:rsidRPr="00D900DE">
        <w:rPr>
          <w:rFonts w:ascii="Arial" w:hAnsi="Arial" w:cs="Arial"/>
          <w:sz w:val="24"/>
          <w:szCs w:val="24"/>
        </w:rPr>
        <w:lastRenderedPageBreak/>
        <w:t>The successful implementation of the recommended strategies is expected to yield several benefits for The Ritz-Carlton, Kyoto, including:</w:t>
      </w:r>
    </w:p>
    <w:p w14:paraId="6BB2A132" w14:textId="1D10114F" w:rsidR="001F4288" w:rsidRPr="00D900DE" w:rsidRDefault="00540DE1" w:rsidP="002506DD">
      <w:pPr>
        <w:pStyle w:val="ListParagraph"/>
        <w:numPr>
          <w:ilvl w:val="0"/>
          <w:numId w:val="10"/>
        </w:numPr>
        <w:jc w:val="both"/>
        <w:rPr>
          <w:rFonts w:ascii="Arial" w:hAnsi="Arial" w:cs="Arial"/>
          <w:sz w:val="24"/>
          <w:szCs w:val="24"/>
        </w:rPr>
      </w:pPr>
      <w:r w:rsidRPr="00D900DE">
        <w:rPr>
          <w:rFonts w:ascii="Arial" w:hAnsi="Arial" w:cs="Arial"/>
          <w:sz w:val="24"/>
          <w:szCs w:val="24"/>
        </w:rPr>
        <w:t>It is expected that the employees of The Ritz-Carlton, Kyoto experience e</w:t>
      </w:r>
      <w:r w:rsidR="00C34E92" w:rsidRPr="00D900DE">
        <w:rPr>
          <w:rFonts w:ascii="Arial" w:hAnsi="Arial" w:cs="Arial"/>
          <w:sz w:val="24"/>
          <w:szCs w:val="24"/>
        </w:rPr>
        <w:t>nhanced employee morale, motivation, and commitment to organizational goals.</w:t>
      </w:r>
    </w:p>
    <w:p w14:paraId="38829CC8" w14:textId="63D5AEBE" w:rsidR="001F4288" w:rsidRPr="00D900DE" w:rsidRDefault="00540DE1" w:rsidP="002506DD">
      <w:pPr>
        <w:pStyle w:val="ListParagraph"/>
        <w:numPr>
          <w:ilvl w:val="0"/>
          <w:numId w:val="10"/>
        </w:numPr>
        <w:jc w:val="both"/>
        <w:rPr>
          <w:rFonts w:ascii="Arial" w:hAnsi="Arial" w:cs="Arial"/>
          <w:sz w:val="24"/>
          <w:szCs w:val="24"/>
        </w:rPr>
      </w:pPr>
      <w:r w:rsidRPr="00D900DE">
        <w:rPr>
          <w:rFonts w:ascii="Arial" w:hAnsi="Arial" w:cs="Arial"/>
          <w:sz w:val="24"/>
          <w:szCs w:val="24"/>
        </w:rPr>
        <w:t>It is expected that the employees of The Ritz-Carlton, Kyoto experience i</w:t>
      </w:r>
      <w:r w:rsidR="00C34E92" w:rsidRPr="00D900DE">
        <w:rPr>
          <w:rFonts w:ascii="Arial" w:hAnsi="Arial" w:cs="Arial"/>
          <w:sz w:val="24"/>
          <w:szCs w:val="24"/>
        </w:rPr>
        <w:t>mproved service quality, guest satisfaction, and loyalty, leading to increased repeat business and positive word-of-mouth referrals.</w:t>
      </w:r>
    </w:p>
    <w:p w14:paraId="137676C0" w14:textId="79D2B919" w:rsidR="00C34E92" w:rsidRPr="00D900DE" w:rsidRDefault="00540DE1" w:rsidP="002506DD">
      <w:pPr>
        <w:pStyle w:val="ListParagraph"/>
        <w:numPr>
          <w:ilvl w:val="0"/>
          <w:numId w:val="10"/>
        </w:numPr>
        <w:jc w:val="both"/>
        <w:rPr>
          <w:rFonts w:ascii="Arial" w:hAnsi="Arial" w:cs="Arial"/>
          <w:sz w:val="24"/>
          <w:szCs w:val="24"/>
        </w:rPr>
      </w:pPr>
      <w:r w:rsidRPr="00D900DE">
        <w:rPr>
          <w:rFonts w:ascii="Arial" w:hAnsi="Arial" w:cs="Arial"/>
          <w:sz w:val="24"/>
          <w:szCs w:val="24"/>
        </w:rPr>
        <w:t xml:space="preserve">It is expected that the employees of The Ritz-Carlton, Kyoto experience </w:t>
      </w:r>
      <w:r w:rsidR="00C34E92" w:rsidRPr="00D900DE">
        <w:rPr>
          <w:rFonts w:ascii="Arial" w:hAnsi="Arial" w:cs="Arial"/>
          <w:sz w:val="24"/>
          <w:szCs w:val="24"/>
        </w:rPr>
        <w:t>Greater operational efficiency, productivity, and profitability through a more engaged and empowered workforce.</w:t>
      </w:r>
      <w:r w:rsidRPr="00D900DE">
        <w:rPr>
          <w:rFonts w:ascii="Arial" w:hAnsi="Arial" w:cs="Arial"/>
          <w:sz w:val="24"/>
          <w:szCs w:val="24"/>
        </w:rPr>
        <w:t xml:space="preserve"> It is important to note that e</w:t>
      </w:r>
      <w:r w:rsidR="00C34E92" w:rsidRPr="00D900DE">
        <w:rPr>
          <w:rFonts w:ascii="Arial" w:hAnsi="Arial" w:cs="Arial"/>
          <w:sz w:val="24"/>
          <w:szCs w:val="24"/>
        </w:rPr>
        <w:t>nhanced reputation as an employer of choice and a leader in employee engagement and talent management practices within the hospitality industry</w:t>
      </w:r>
      <w:r w:rsidRPr="00D900DE">
        <w:rPr>
          <w:rFonts w:ascii="Arial" w:hAnsi="Arial" w:cs="Arial"/>
          <w:sz w:val="24"/>
          <w:szCs w:val="24"/>
        </w:rPr>
        <w:t xml:space="preserve"> can boost the overall growth of an organization</w:t>
      </w:r>
      <w:r w:rsidR="008E5D42" w:rsidRPr="00D900DE">
        <w:rPr>
          <w:rFonts w:ascii="Arial" w:hAnsi="Arial" w:cs="Arial"/>
          <w:sz w:val="24"/>
          <w:szCs w:val="24"/>
        </w:rPr>
        <w:t>.</w:t>
      </w:r>
    </w:p>
    <w:p w14:paraId="69FD8991" w14:textId="7FB6F921" w:rsidR="00C34E92" w:rsidRPr="00D900DE" w:rsidRDefault="00C34E92" w:rsidP="002506DD">
      <w:pPr>
        <w:jc w:val="both"/>
        <w:rPr>
          <w:rFonts w:ascii="Arial" w:hAnsi="Arial" w:cs="Arial"/>
          <w:b/>
          <w:sz w:val="24"/>
          <w:szCs w:val="24"/>
        </w:rPr>
      </w:pPr>
      <w:r w:rsidRPr="00D900DE">
        <w:rPr>
          <w:rFonts w:ascii="Arial" w:hAnsi="Arial" w:cs="Arial"/>
          <w:b/>
          <w:sz w:val="24"/>
          <w:szCs w:val="24"/>
        </w:rPr>
        <w:t>Cost Considerations</w:t>
      </w:r>
    </w:p>
    <w:p w14:paraId="22540003" w14:textId="385C3993" w:rsidR="00D1675A" w:rsidRPr="00D900DE" w:rsidRDefault="004F6B00" w:rsidP="002506DD">
      <w:pPr>
        <w:jc w:val="both"/>
        <w:rPr>
          <w:rFonts w:ascii="Arial" w:hAnsi="Arial" w:cs="Arial"/>
          <w:sz w:val="24"/>
          <w:szCs w:val="24"/>
        </w:rPr>
      </w:pPr>
      <w:r w:rsidRPr="00D900DE">
        <w:rPr>
          <w:rFonts w:ascii="Arial" w:hAnsi="Arial" w:cs="Arial"/>
          <w:sz w:val="24"/>
          <w:szCs w:val="24"/>
        </w:rPr>
        <w:t>A</w:t>
      </w:r>
      <w:r w:rsidR="00D900DE">
        <w:rPr>
          <w:rFonts w:ascii="Arial" w:hAnsi="Arial" w:cs="Arial"/>
          <w:sz w:val="24"/>
          <w:szCs w:val="24"/>
        </w:rPr>
        <w:t>n</w:t>
      </w:r>
      <w:r w:rsidRPr="00D900DE">
        <w:rPr>
          <w:rFonts w:ascii="Arial" w:hAnsi="Arial" w:cs="Arial"/>
          <w:sz w:val="24"/>
          <w:szCs w:val="24"/>
        </w:rPr>
        <w:t xml:space="preserve"> important consideration that must be done in this analysis is the cost consideration, each </w:t>
      </w:r>
      <w:r w:rsidR="00D900DE" w:rsidRPr="00D900DE">
        <w:rPr>
          <w:rFonts w:ascii="Arial" w:hAnsi="Arial" w:cs="Arial"/>
          <w:sz w:val="24"/>
          <w:szCs w:val="24"/>
        </w:rPr>
        <w:t>strategy</w:t>
      </w:r>
      <w:r w:rsidRPr="00D900DE">
        <w:rPr>
          <w:rFonts w:ascii="Arial" w:hAnsi="Arial" w:cs="Arial"/>
          <w:sz w:val="24"/>
          <w:szCs w:val="24"/>
        </w:rPr>
        <w:t xml:space="preserve"> and its implementation </w:t>
      </w:r>
      <w:proofErr w:type="gramStart"/>
      <w:r w:rsidRPr="00D900DE">
        <w:rPr>
          <w:rFonts w:ascii="Arial" w:hAnsi="Arial" w:cs="Arial"/>
          <w:sz w:val="24"/>
          <w:szCs w:val="24"/>
        </w:rPr>
        <w:t>comes</w:t>
      </w:r>
      <w:proofErr w:type="gramEnd"/>
      <w:r w:rsidRPr="00D900DE">
        <w:rPr>
          <w:rFonts w:ascii="Arial" w:hAnsi="Arial" w:cs="Arial"/>
          <w:sz w:val="24"/>
          <w:szCs w:val="24"/>
        </w:rPr>
        <w:t xml:space="preserve"> with a cost, the associated cost </w:t>
      </w:r>
      <w:r w:rsidR="00C34E92" w:rsidRPr="00D900DE">
        <w:rPr>
          <w:rFonts w:ascii="Arial" w:hAnsi="Arial" w:cs="Arial"/>
          <w:sz w:val="24"/>
          <w:szCs w:val="24"/>
        </w:rPr>
        <w:t xml:space="preserve">should be carefully evaluated and aligned with the hotel's budgetary constraints and revenue projections. </w:t>
      </w:r>
      <w:r w:rsidRPr="00D900DE">
        <w:rPr>
          <w:rFonts w:ascii="Arial" w:hAnsi="Arial" w:cs="Arial"/>
          <w:sz w:val="24"/>
          <w:szCs w:val="24"/>
        </w:rPr>
        <w:t>This would inform the decision to engage i</w:t>
      </w:r>
      <w:r w:rsidR="00C34E92" w:rsidRPr="00D900DE">
        <w:rPr>
          <w:rFonts w:ascii="Arial" w:hAnsi="Arial" w:cs="Arial"/>
          <w:sz w:val="24"/>
          <w:szCs w:val="24"/>
        </w:rPr>
        <w:t>nvestments in compensation adjustments, training programs, and employee wellness initiatives should be viewed as strategic investments in the long-term success and sustainability of the hotel's operations</w:t>
      </w:r>
      <w:r w:rsidR="00540DE1" w:rsidRPr="00D900DE">
        <w:rPr>
          <w:rFonts w:ascii="Arial" w:hAnsi="Arial" w:cs="Arial"/>
          <w:sz w:val="24"/>
          <w:szCs w:val="24"/>
        </w:rPr>
        <w:t>.</w:t>
      </w:r>
    </w:p>
    <w:p w14:paraId="0E529E15" w14:textId="0FD53000" w:rsidR="0052190D" w:rsidRPr="00D900DE" w:rsidRDefault="00FC5136" w:rsidP="002506DD">
      <w:pPr>
        <w:jc w:val="both"/>
        <w:rPr>
          <w:rFonts w:ascii="Arial" w:hAnsi="Arial" w:cs="Arial"/>
          <w:sz w:val="24"/>
          <w:szCs w:val="24"/>
        </w:rPr>
      </w:pPr>
      <w:r w:rsidRPr="00D900DE">
        <w:rPr>
          <w:rFonts w:ascii="Arial" w:hAnsi="Arial" w:cs="Arial"/>
          <w:sz w:val="24"/>
          <w:szCs w:val="24"/>
        </w:rPr>
        <w:t>Summarily</w:t>
      </w:r>
      <w:r w:rsidR="00C34E92" w:rsidRPr="00D900DE">
        <w:rPr>
          <w:rFonts w:ascii="Arial" w:hAnsi="Arial" w:cs="Arial"/>
          <w:sz w:val="24"/>
          <w:szCs w:val="24"/>
        </w:rPr>
        <w:t xml:space="preserve">, embracing change management best practices, </w:t>
      </w:r>
      <w:r w:rsidRPr="00D900DE">
        <w:rPr>
          <w:rFonts w:ascii="Arial" w:hAnsi="Arial" w:cs="Arial"/>
          <w:sz w:val="24"/>
          <w:szCs w:val="24"/>
        </w:rPr>
        <w:t xml:space="preserve">and </w:t>
      </w:r>
      <w:r w:rsidR="00C34E92" w:rsidRPr="00D900DE">
        <w:rPr>
          <w:rFonts w:ascii="Arial" w:hAnsi="Arial" w:cs="Arial"/>
          <w:sz w:val="24"/>
          <w:szCs w:val="24"/>
        </w:rPr>
        <w:t xml:space="preserve">leveraging employee feedback, </w:t>
      </w:r>
      <w:r w:rsidRPr="00D900DE">
        <w:rPr>
          <w:rFonts w:ascii="Arial" w:hAnsi="Arial" w:cs="Arial"/>
          <w:sz w:val="24"/>
          <w:szCs w:val="24"/>
        </w:rPr>
        <w:t xml:space="preserve">with the mind of </w:t>
      </w:r>
      <w:r w:rsidR="00C34E92" w:rsidRPr="00D900DE">
        <w:rPr>
          <w:rFonts w:ascii="Arial" w:hAnsi="Arial" w:cs="Arial"/>
          <w:sz w:val="24"/>
          <w:szCs w:val="24"/>
        </w:rPr>
        <w:t xml:space="preserve">measuring the impact of recommended strategies, The Ritz-Carlton, Kyoto, can position itself for sustained growth, innovation, and competitive advantage in the dynamic hospitality landscape. </w:t>
      </w:r>
      <w:r w:rsidRPr="00D900DE">
        <w:rPr>
          <w:rFonts w:ascii="Arial" w:hAnsi="Arial" w:cs="Arial"/>
          <w:sz w:val="24"/>
          <w:szCs w:val="24"/>
        </w:rPr>
        <w:t xml:space="preserve">This can be </w:t>
      </w:r>
      <w:r w:rsidR="002506DD" w:rsidRPr="00D900DE">
        <w:rPr>
          <w:rFonts w:ascii="Arial" w:hAnsi="Arial" w:cs="Arial"/>
          <w:sz w:val="24"/>
          <w:szCs w:val="24"/>
        </w:rPr>
        <w:t>achieved</w:t>
      </w:r>
      <w:r w:rsidRPr="00D900DE">
        <w:rPr>
          <w:rFonts w:ascii="Arial" w:hAnsi="Arial" w:cs="Arial"/>
          <w:sz w:val="24"/>
          <w:szCs w:val="24"/>
        </w:rPr>
        <w:t xml:space="preserve"> t</w:t>
      </w:r>
      <w:r w:rsidR="00C34E92" w:rsidRPr="00D900DE">
        <w:rPr>
          <w:rFonts w:ascii="Arial" w:hAnsi="Arial" w:cs="Arial"/>
          <w:sz w:val="24"/>
          <w:szCs w:val="24"/>
        </w:rPr>
        <w:t>hrough a collaborative and proactive approach to addressing employee retention and job satisfaction, the hotel can cultivate a culture of excellence, resilience, and continuous improvement that resonates with employees, guests, and stakeholders alike.</w:t>
      </w:r>
      <w:r w:rsidR="0052190D" w:rsidRPr="00D900DE">
        <w:rPr>
          <w:rFonts w:ascii="Arial" w:hAnsi="Arial" w:cs="Arial"/>
          <w:sz w:val="24"/>
          <w:szCs w:val="24"/>
        </w:rPr>
        <w:br w:type="page"/>
      </w:r>
    </w:p>
    <w:p w14:paraId="6C9A9D4D" w14:textId="4D2EF4EA" w:rsidR="0052190D" w:rsidRPr="00D900DE" w:rsidRDefault="0052190D" w:rsidP="00D900DE">
      <w:pPr>
        <w:pStyle w:val="Heading1"/>
      </w:pPr>
      <w:bookmarkStart w:id="6" w:name="_Toc159914936"/>
      <w:r w:rsidRPr="00D900DE">
        <w:lastRenderedPageBreak/>
        <w:t>Action Plan</w:t>
      </w:r>
      <w:bookmarkEnd w:id="6"/>
      <w:r w:rsidRPr="00D900DE">
        <w:t xml:space="preserve"> </w:t>
      </w:r>
    </w:p>
    <w:p w14:paraId="1EEAA3B1" w14:textId="6886162B" w:rsidR="008A2451" w:rsidRPr="00D900DE" w:rsidRDefault="008A2451">
      <w:pPr>
        <w:rPr>
          <w:rFonts w:ascii="Arial" w:hAnsi="Arial" w:cs="Arial"/>
          <w:sz w:val="24"/>
          <w:szCs w:val="24"/>
        </w:rPr>
      </w:pPr>
      <w:r w:rsidRPr="00D900DE">
        <w:rPr>
          <w:rFonts w:ascii="Arial" w:hAnsi="Arial" w:cs="Arial"/>
          <w:sz w:val="24"/>
          <w:szCs w:val="24"/>
        </w:rPr>
        <w:t>The table below shows the action plan that has been drafted for Ritz-Carlton Hotel, based on the analysis that was carried out in this report, the problem, solution, desired outcome, time scale, completion data and planned bu</w:t>
      </w:r>
      <w:r w:rsidR="00F215BE" w:rsidRPr="00D900DE">
        <w:rPr>
          <w:rFonts w:ascii="Arial" w:hAnsi="Arial" w:cs="Arial"/>
          <w:sz w:val="24"/>
          <w:szCs w:val="24"/>
        </w:rPr>
        <w:t>d</w:t>
      </w:r>
      <w:r w:rsidRPr="00D900DE">
        <w:rPr>
          <w:rFonts w:ascii="Arial" w:hAnsi="Arial" w:cs="Arial"/>
          <w:sz w:val="24"/>
          <w:szCs w:val="24"/>
        </w:rPr>
        <w:t>get are also included in the action plan as sh</w:t>
      </w:r>
      <w:r w:rsidR="00F215BE" w:rsidRPr="00D900DE">
        <w:rPr>
          <w:rFonts w:ascii="Arial" w:hAnsi="Arial" w:cs="Arial"/>
          <w:sz w:val="24"/>
          <w:szCs w:val="24"/>
        </w:rPr>
        <w:t>o</w:t>
      </w:r>
      <w:r w:rsidRPr="00D900DE">
        <w:rPr>
          <w:rFonts w:ascii="Arial" w:hAnsi="Arial" w:cs="Arial"/>
          <w:sz w:val="24"/>
          <w:szCs w:val="24"/>
        </w:rPr>
        <w:t>wn.</w:t>
      </w:r>
    </w:p>
    <w:tbl>
      <w:tblPr>
        <w:tblStyle w:val="TableGrid"/>
        <w:tblW w:w="0" w:type="auto"/>
        <w:tblLook w:val="04A0" w:firstRow="1" w:lastRow="0" w:firstColumn="1" w:lastColumn="0" w:noHBand="0" w:noVBand="1"/>
      </w:tblPr>
      <w:tblGrid>
        <w:gridCol w:w="910"/>
        <w:gridCol w:w="1528"/>
        <w:gridCol w:w="1625"/>
        <w:gridCol w:w="1528"/>
        <w:gridCol w:w="954"/>
        <w:gridCol w:w="1202"/>
        <w:gridCol w:w="1603"/>
      </w:tblGrid>
      <w:tr w:rsidR="009B248E" w:rsidRPr="00D900DE" w14:paraId="7B1F2272" w14:textId="77777777" w:rsidTr="0052190D">
        <w:tc>
          <w:tcPr>
            <w:tcW w:w="1335" w:type="dxa"/>
          </w:tcPr>
          <w:p w14:paraId="3BE80600" w14:textId="5CE1F2D4" w:rsidR="0052190D" w:rsidRPr="00D900DE" w:rsidRDefault="0052190D">
            <w:pPr>
              <w:rPr>
                <w:rFonts w:ascii="Arial" w:hAnsi="Arial" w:cs="Arial"/>
                <w:sz w:val="24"/>
                <w:szCs w:val="24"/>
              </w:rPr>
            </w:pPr>
            <w:r w:rsidRPr="00D900DE">
              <w:rPr>
                <w:rFonts w:ascii="Arial" w:hAnsi="Arial" w:cs="Arial"/>
                <w:sz w:val="24"/>
                <w:szCs w:val="24"/>
              </w:rPr>
              <w:t xml:space="preserve">Number </w:t>
            </w:r>
          </w:p>
        </w:tc>
        <w:tc>
          <w:tcPr>
            <w:tcW w:w="1335" w:type="dxa"/>
          </w:tcPr>
          <w:p w14:paraId="4F3AFB53" w14:textId="4A4920AF" w:rsidR="0052190D" w:rsidRPr="00D900DE" w:rsidRDefault="0052190D">
            <w:pPr>
              <w:rPr>
                <w:rFonts w:ascii="Arial" w:hAnsi="Arial" w:cs="Arial"/>
                <w:sz w:val="24"/>
                <w:szCs w:val="24"/>
              </w:rPr>
            </w:pPr>
            <w:r w:rsidRPr="00D900DE">
              <w:rPr>
                <w:rFonts w:ascii="Arial" w:hAnsi="Arial" w:cs="Arial"/>
                <w:sz w:val="24"/>
                <w:szCs w:val="24"/>
              </w:rPr>
              <w:t xml:space="preserve">Problem </w:t>
            </w:r>
          </w:p>
        </w:tc>
        <w:tc>
          <w:tcPr>
            <w:tcW w:w="1336" w:type="dxa"/>
          </w:tcPr>
          <w:p w14:paraId="24C88A60" w14:textId="24482FD1" w:rsidR="0052190D" w:rsidRPr="00D900DE" w:rsidRDefault="0052190D">
            <w:pPr>
              <w:rPr>
                <w:rFonts w:ascii="Arial" w:hAnsi="Arial" w:cs="Arial"/>
                <w:sz w:val="24"/>
                <w:szCs w:val="24"/>
              </w:rPr>
            </w:pPr>
            <w:r w:rsidRPr="00D900DE">
              <w:rPr>
                <w:rFonts w:ascii="Arial" w:hAnsi="Arial" w:cs="Arial"/>
                <w:sz w:val="24"/>
                <w:szCs w:val="24"/>
              </w:rPr>
              <w:t xml:space="preserve">Solution </w:t>
            </w:r>
          </w:p>
        </w:tc>
        <w:tc>
          <w:tcPr>
            <w:tcW w:w="1336" w:type="dxa"/>
          </w:tcPr>
          <w:p w14:paraId="3C715BF1" w14:textId="15C240BA" w:rsidR="0052190D" w:rsidRPr="00D900DE" w:rsidRDefault="0052190D">
            <w:pPr>
              <w:rPr>
                <w:rFonts w:ascii="Arial" w:hAnsi="Arial" w:cs="Arial"/>
                <w:sz w:val="24"/>
                <w:szCs w:val="24"/>
              </w:rPr>
            </w:pPr>
            <w:r w:rsidRPr="00D900DE">
              <w:rPr>
                <w:rFonts w:ascii="Arial" w:hAnsi="Arial" w:cs="Arial"/>
                <w:sz w:val="24"/>
                <w:szCs w:val="24"/>
              </w:rPr>
              <w:t xml:space="preserve">Desired outcome </w:t>
            </w:r>
          </w:p>
        </w:tc>
        <w:tc>
          <w:tcPr>
            <w:tcW w:w="1336" w:type="dxa"/>
          </w:tcPr>
          <w:p w14:paraId="63E108EF" w14:textId="29D8ADE2" w:rsidR="0052190D" w:rsidRPr="00D900DE" w:rsidRDefault="0052190D">
            <w:pPr>
              <w:rPr>
                <w:rFonts w:ascii="Arial" w:hAnsi="Arial" w:cs="Arial"/>
                <w:sz w:val="24"/>
                <w:szCs w:val="24"/>
              </w:rPr>
            </w:pPr>
            <w:r w:rsidRPr="00D900DE">
              <w:rPr>
                <w:rFonts w:ascii="Arial" w:hAnsi="Arial" w:cs="Arial"/>
                <w:sz w:val="24"/>
                <w:szCs w:val="24"/>
              </w:rPr>
              <w:t xml:space="preserve">Time scale </w:t>
            </w:r>
          </w:p>
        </w:tc>
        <w:tc>
          <w:tcPr>
            <w:tcW w:w="1336" w:type="dxa"/>
          </w:tcPr>
          <w:p w14:paraId="4B20B79A" w14:textId="36BD7D09" w:rsidR="0052190D" w:rsidRPr="00D900DE" w:rsidRDefault="0052190D">
            <w:pPr>
              <w:rPr>
                <w:rFonts w:ascii="Arial" w:hAnsi="Arial" w:cs="Arial"/>
                <w:sz w:val="24"/>
                <w:szCs w:val="24"/>
              </w:rPr>
            </w:pPr>
            <w:r w:rsidRPr="00D900DE">
              <w:rPr>
                <w:rFonts w:ascii="Arial" w:hAnsi="Arial" w:cs="Arial"/>
                <w:sz w:val="24"/>
                <w:szCs w:val="24"/>
              </w:rPr>
              <w:t xml:space="preserve">Completion Date </w:t>
            </w:r>
          </w:p>
        </w:tc>
        <w:tc>
          <w:tcPr>
            <w:tcW w:w="1336" w:type="dxa"/>
          </w:tcPr>
          <w:p w14:paraId="413075AC" w14:textId="1B2DEC98" w:rsidR="0052190D" w:rsidRPr="00D900DE" w:rsidRDefault="0052190D">
            <w:pPr>
              <w:rPr>
                <w:rFonts w:ascii="Arial" w:hAnsi="Arial" w:cs="Arial"/>
                <w:sz w:val="24"/>
                <w:szCs w:val="24"/>
              </w:rPr>
            </w:pPr>
            <w:r w:rsidRPr="00D900DE">
              <w:rPr>
                <w:rFonts w:ascii="Arial" w:hAnsi="Arial" w:cs="Arial"/>
                <w:sz w:val="24"/>
                <w:szCs w:val="24"/>
              </w:rPr>
              <w:t xml:space="preserve">Planned Budget </w:t>
            </w:r>
          </w:p>
        </w:tc>
      </w:tr>
      <w:tr w:rsidR="009B248E" w:rsidRPr="00D900DE" w14:paraId="7B251304" w14:textId="77777777" w:rsidTr="0052190D">
        <w:tc>
          <w:tcPr>
            <w:tcW w:w="1335" w:type="dxa"/>
          </w:tcPr>
          <w:p w14:paraId="74795CE2" w14:textId="3AE368B1" w:rsidR="0052190D" w:rsidRPr="00D900DE" w:rsidRDefault="005B5A06">
            <w:pPr>
              <w:rPr>
                <w:rFonts w:ascii="Arial" w:hAnsi="Arial" w:cs="Arial"/>
                <w:sz w:val="24"/>
                <w:szCs w:val="24"/>
              </w:rPr>
            </w:pPr>
            <w:r w:rsidRPr="00D900DE">
              <w:rPr>
                <w:rFonts w:ascii="Arial" w:hAnsi="Arial" w:cs="Arial"/>
                <w:sz w:val="24"/>
                <w:szCs w:val="24"/>
              </w:rPr>
              <w:t>1</w:t>
            </w:r>
          </w:p>
        </w:tc>
        <w:tc>
          <w:tcPr>
            <w:tcW w:w="1335" w:type="dxa"/>
          </w:tcPr>
          <w:p w14:paraId="6EED3279" w14:textId="4B97A764" w:rsidR="0052190D" w:rsidRPr="00D900DE" w:rsidRDefault="005B5A06">
            <w:pPr>
              <w:rPr>
                <w:rFonts w:ascii="Arial" w:hAnsi="Arial" w:cs="Arial"/>
                <w:sz w:val="24"/>
                <w:szCs w:val="24"/>
              </w:rPr>
            </w:pPr>
            <w:r w:rsidRPr="00D900DE">
              <w:rPr>
                <w:rFonts w:ascii="Arial" w:hAnsi="Arial" w:cs="Arial"/>
                <w:sz w:val="24"/>
                <w:szCs w:val="24"/>
              </w:rPr>
              <w:t xml:space="preserve">Lack of work-life balance </w:t>
            </w:r>
          </w:p>
        </w:tc>
        <w:tc>
          <w:tcPr>
            <w:tcW w:w="1336" w:type="dxa"/>
          </w:tcPr>
          <w:p w14:paraId="1CB64D36" w14:textId="2D9169AE" w:rsidR="0052190D" w:rsidRPr="00D900DE" w:rsidRDefault="008A2451">
            <w:pPr>
              <w:rPr>
                <w:rFonts w:ascii="Arial" w:hAnsi="Arial" w:cs="Arial"/>
                <w:sz w:val="24"/>
                <w:szCs w:val="24"/>
              </w:rPr>
            </w:pPr>
            <w:r w:rsidRPr="00D900DE">
              <w:rPr>
                <w:rFonts w:ascii="Arial" w:hAnsi="Arial" w:cs="Arial"/>
                <w:color w:val="1F1F1F"/>
                <w:sz w:val="24"/>
                <w:szCs w:val="24"/>
                <w:shd w:val="clear" w:color="auto" w:fill="FFFFFF"/>
              </w:rPr>
              <w:t>Implement flexible work arrangements (compressed workweeks, part-time options, remote work)</w:t>
            </w:r>
          </w:p>
        </w:tc>
        <w:tc>
          <w:tcPr>
            <w:tcW w:w="1336" w:type="dxa"/>
          </w:tcPr>
          <w:p w14:paraId="18BCD0D5" w14:textId="54C7F2B7" w:rsidR="0052190D" w:rsidRPr="00D900DE" w:rsidRDefault="008A2451">
            <w:pPr>
              <w:rPr>
                <w:rFonts w:ascii="Arial" w:hAnsi="Arial" w:cs="Arial"/>
                <w:sz w:val="24"/>
                <w:szCs w:val="24"/>
              </w:rPr>
            </w:pPr>
            <w:r w:rsidRPr="00D900DE">
              <w:rPr>
                <w:rFonts w:ascii="Arial" w:hAnsi="Arial" w:cs="Arial"/>
                <w:color w:val="1F1F1F"/>
                <w:sz w:val="24"/>
                <w:szCs w:val="24"/>
                <w:shd w:val="clear" w:color="auto" w:fill="FFFFFF"/>
              </w:rPr>
              <w:t>Reduced employee burnout, increased job satisfaction</w:t>
            </w:r>
          </w:p>
        </w:tc>
        <w:tc>
          <w:tcPr>
            <w:tcW w:w="1336" w:type="dxa"/>
          </w:tcPr>
          <w:p w14:paraId="1EA44868" w14:textId="7829077F" w:rsidR="0052190D" w:rsidRPr="00D900DE" w:rsidRDefault="005B5A06">
            <w:pPr>
              <w:rPr>
                <w:rFonts w:ascii="Arial" w:hAnsi="Arial" w:cs="Arial"/>
                <w:sz w:val="24"/>
                <w:szCs w:val="24"/>
              </w:rPr>
            </w:pPr>
            <w:r w:rsidRPr="00D900DE">
              <w:rPr>
                <w:rFonts w:ascii="Arial" w:hAnsi="Arial" w:cs="Arial"/>
                <w:sz w:val="24"/>
                <w:szCs w:val="24"/>
              </w:rPr>
              <w:t>6 months</w:t>
            </w:r>
          </w:p>
        </w:tc>
        <w:tc>
          <w:tcPr>
            <w:tcW w:w="1336" w:type="dxa"/>
          </w:tcPr>
          <w:p w14:paraId="1F7A8D22" w14:textId="37805142" w:rsidR="0052190D" w:rsidRPr="00D900DE" w:rsidRDefault="009B248E">
            <w:pPr>
              <w:rPr>
                <w:rFonts w:ascii="Arial" w:hAnsi="Arial" w:cs="Arial"/>
                <w:sz w:val="24"/>
                <w:szCs w:val="24"/>
              </w:rPr>
            </w:pPr>
            <w:r w:rsidRPr="00D900DE">
              <w:rPr>
                <w:rFonts w:ascii="Arial" w:hAnsi="Arial" w:cs="Arial"/>
                <w:sz w:val="24"/>
                <w:szCs w:val="24"/>
              </w:rPr>
              <w:t>June 30, 2024</w:t>
            </w:r>
          </w:p>
        </w:tc>
        <w:tc>
          <w:tcPr>
            <w:tcW w:w="1336" w:type="dxa"/>
          </w:tcPr>
          <w:p w14:paraId="3B85128A" w14:textId="6384F1C3" w:rsidR="0052190D" w:rsidRPr="00D900DE" w:rsidRDefault="009B248E">
            <w:pPr>
              <w:rPr>
                <w:rFonts w:ascii="Arial" w:hAnsi="Arial" w:cs="Arial"/>
                <w:sz w:val="24"/>
                <w:szCs w:val="24"/>
              </w:rPr>
            </w:pPr>
            <w:r w:rsidRPr="00D900DE">
              <w:rPr>
                <w:rFonts w:ascii="Arial" w:hAnsi="Arial" w:cs="Arial"/>
                <w:sz w:val="24"/>
                <w:szCs w:val="24"/>
              </w:rPr>
              <w:t>20,000 (technology infrastructure, pilot program setup)</w:t>
            </w:r>
          </w:p>
        </w:tc>
      </w:tr>
      <w:tr w:rsidR="009B248E" w:rsidRPr="00D900DE" w14:paraId="4E7007AD" w14:textId="77777777" w:rsidTr="0052190D">
        <w:tc>
          <w:tcPr>
            <w:tcW w:w="1335" w:type="dxa"/>
          </w:tcPr>
          <w:p w14:paraId="345D5608" w14:textId="413416E8" w:rsidR="005B5A06" w:rsidRPr="00D900DE" w:rsidRDefault="005B5A06">
            <w:pPr>
              <w:rPr>
                <w:rFonts w:ascii="Arial" w:hAnsi="Arial" w:cs="Arial"/>
                <w:sz w:val="24"/>
                <w:szCs w:val="24"/>
              </w:rPr>
            </w:pPr>
            <w:r w:rsidRPr="00D900DE">
              <w:rPr>
                <w:rFonts w:ascii="Arial" w:hAnsi="Arial" w:cs="Arial"/>
                <w:sz w:val="24"/>
                <w:szCs w:val="24"/>
              </w:rPr>
              <w:t>2</w:t>
            </w:r>
          </w:p>
        </w:tc>
        <w:tc>
          <w:tcPr>
            <w:tcW w:w="1335" w:type="dxa"/>
          </w:tcPr>
          <w:p w14:paraId="7BBA4C17" w14:textId="0BCD33F7" w:rsidR="005B5A06" w:rsidRPr="00D900DE" w:rsidRDefault="005B5A06">
            <w:pPr>
              <w:rPr>
                <w:rFonts w:ascii="Arial" w:hAnsi="Arial" w:cs="Arial"/>
                <w:sz w:val="24"/>
                <w:szCs w:val="24"/>
              </w:rPr>
            </w:pPr>
            <w:r w:rsidRPr="00D900DE">
              <w:rPr>
                <w:rFonts w:ascii="Arial" w:hAnsi="Arial" w:cs="Arial"/>
                <w:sz w:val="24"/>
                <w:szCs w:val="24"/>
              </w:rPr>
              <w:t xml:space="preserve">Uncompetitive compensation and benefits </w:t>
            </w:r>
          </w:p>
        </w:tc>
        <w:tc>
          <w:tcPr>
            <w:tcW w:w="1336" w:type="dxa"/>
          </w:tcPr>
          <w:p w14:paraId="350610BB" w14:textId="0B9900B1" w:rsidR="005B5A06" w:rsidRPr="00D900DE" w:rsidRDefault="008A2451">
            <w:pPr>
              <w:rPr>
                <w:rFonts w:ascii="Arial" w:hAnsi="Arial" w:cs="Arial"/>
                <w:sz w:val="24"/>
                <w:szCs w:val="24"/>
              </w:rPr>
            </w:pPr>
            <w:r w:rsidRPr="00D900DE">
              <w:rPr>
                <w:rFonts w:ascii="Arial" w:hAnsi="Arial" w:cs="Arial"/>
                <w:color w:val="1F1F1F"/>
                <w:sz w:val="24"/>
                <w:szCs w:val="24"/>
                <w:shd w:val="clear" w:color="auto" w:fill="FFFFFF"/>
              </w:rPr>
              <w:t>Conduct market analysis and adjust salaries/benefits</w:t>
            </w:r>
          </w:p>
        </w:tc>
        <w:tc>
          <w:tcPr>
            <w:tcW w:w="1336" w:type="dxa"/>
          </w:tcPr>
          <w:p w14:paraId="44BCB1DF" w14:textId="493BC236" w:rsidR="005B5A06" w:rsidRPr="00D900DE" w:rsidRDefault="008A2451">
            <w:pPr>
              <w:rPr>
                <w:rFonts w:ascii="Arial" w:hAnsi="Arial" w:cs="Arial"/>
                <w:sz w:val="24"/>
                <w:szCs w:val="24"/>
              </w:rPr>
            </w:pPr>
            <w:r w:rsidRPr="00D900DE">
              <w:rPr>
                <w:rFonts w:ascii="Arial" w:hAnsi="Arial" w:cs="Arial"/>
                <w:color w:val="1F1F1F"/>
                <w:sz w:val="24"/>
                <w:szCs w:val="24"/>
                <w:shd w:val="clear" w:color="auto" w:fill="FFFFFF"/>
              </w:rPr>
              <w:t>Increased employee retention, attraction of top talent</w:t>
            </w:r>
          </w:p>
        </w:tc>
        <w:tc>
          <w:tcPr>
            <w:tcW w:w="1336" w:type="dxa"/>
          </w:tcPr>
          <w:p w14:paraId="16008CFC" w14:textId="43D0B68A" w:rsidR="005B5A06" w:rsidRPr="00D900DE" w:rsidRDefault="005B5A06">
            <w:pPr>
              <w:rPr>
                <w:rFonts w:ascii="Arial" w:hAnsi="Arial" w:cs="Arial"/>
                <w:sz w:val="24"/>
                <w:szCs w:val="24"/>
              </w:rPr>
            </w:pPr>
            <w:r w:rsidRPr="00D900DE">
              <w:rPr>
                <w:rFonts w:ascii="Arial" w:hAnsi="Arial" w:cs="Arial"/>
                <w:sz w:val="24"/>
                <w:szCs w:val="24"/>
              </w:rPr>
              <w:t>3 months</w:t>
            </w:r>
          </w:p>
        </w:tc>
        <w:tc>
          <w:tcPr>
            <w:tcW w:w="1336" w:type="dxa"/>
          </w:tcPr>
          <w:p w14:paraId="2E2D5246" w14:textId="0A1E81B4" w:rsidR="005B5A06" w:rsidRPr="00D900DE" w:rsidRDefault="009B248E">
            <w:pPr>
              <w:rPr>
                <w:rFonts w:ascii="Arial" w:hAnsi="Arial" w:cs="Arial"/>
                <w:sz w:val="24"/>
                <w:szCs w:val="24"/>
              </w:rPr>
            </w:pPr>
            <w:r w:rsidRPr="00D900DE">
              <w:rPr>
                <w:rFonts w:ascii="Arial" w:hAnsi="Arial" w:cs="Arial"/>
                <w:sz w:val="24"/>
                <w:szCs w:val="24"/>
              </w:rPr>
              <w:t>March 31, 2024</w:t>
            </w:r>
          </w:p>
        </w:tc>
        <w:tc>
          <w:tcPr>
            <w:tcW w:w="1336" w:type="dxa"/>
          </w:tcPr>
          <w:p w14:paraId="1BBA2026" w14:textId="146C1C85" w:rsidR="005B5A06" w:rsidRPr="00D900DE" w:rsidRDefault="009B248E">
            <w:pPr>
              <w:rPr>
                <w:rFonts w:ascii="Arial" w:hAnsi="Arial" w:cs="Arial"/>
                <w:sz w:val="24"/>
                <w:szCs w:val="24"/>
              </w:rPr>
            </w:pPr>
            <w:r w:rsidRPr="00D900DE">
              <w:rPr>
                <w:rFonts w:ascii="Arial" w:hAnsi="Arial" w:cs="Arial"/>
                <w:sz w:val="24"/>
                <w:szCs w:val="24"/>
              </w:rPr>
              <w:t>150,000 (salary adjustments, benefits programs implementation)</w:t>
            </w:r>
          </w:p>
        </w:tc>
      </w:tr>
      <w:tr w:rsidR="009B248E" w:rsidRPr="00D900DE" w14:paraId="36D46E82" w14:textId="77777777" w:rsidTr="0052190D">
        <w:tc>
          <w:tcPr>
            <w:tcW w:w="1335" w:type="dxa"/>
          </w:tcPr>
          <w:p w14:paraId="5A9EBC41" w14:textId="065F9C80" w:rsidR="005B5A06" w:rsidRPr="00D900DE" w:rsidRDefault="005B5A06">
            <w:pPr>
              <w:rPr>
                <w:rFonts w:ascii="Arial" w:hAnsi="Arial" w:cs="Arial"/>
                <w:sz w:val="24"/>
                <w:szCs w:val="24"/>
              </w:rPr>
            </w:pPr>
            <w:r w:rsidRPr="00D900DE">
              <w:rPr>
                <w:rFonts w:ascii="Arial" w:hAnsi="Arial" w:cs="Arial"/>
                <w:sz w:val="24"/>
                <w:szCs w:val="24"/>
              </w:rPr>
              <w:t>3</w:t>
            </w:r>
          </w:p>
        </w:tc>
        <w:tc>
          <w:tcPr>
            <w:tcW w:w="1335" w:type="dxa"/>
          </w:tcPr>
          <w:p w14:paraId="16A8EB3F" w14:textId="4AB7D7B1" w:rsidR="005B5A06" w:rsidRPr="00D900DE" w:rsidRDefault="005B5A06">
            <w:pPr>
              <w:rPr>
                <w:rFonts w:ascii="Arial" w:hAnsi="Arial" w:cs="Arial"/>
                <w:sz w:val="24"/>
                <w:szCs w:val="24"/>
              </w:rPr>
            </w:pPr>
            <w:r w:rsidRPr="00D900DE">
              <w:rPr>
                <w:rFonts w:ascii="Arial" w:hAnsi="Arial" w:cs="Arial"/>
                <w:sz w:val="24"/>
                <w:szCs w:val="24"/>
              </w:rPr>
              <w:t xml:space="preserve">Limited career development opportunities </w:t>
            </w:r>
          </w:p>
        </w:tc>
        <w:tc>
          <w:tcPr>
            <w:tcW w:w="1336" w:type="dxa"/>
          </w:tcPr>
          <w:p w14:paraId="69559D5C" w14:textId="3E8600E6" w:rsidR="005B5A06" w:rsidRPr="00D900DE" w:rsidRDefault="008A2451">
            <w:pPr>
              <w:rPr>
                <w:rFonts w:ascii="Arial" w:hAnsi="Arial" w:cs="Arial"/>
                <w:sz w:val="24"/>
                <w:szCs w:val="24"/>
              </w:rPr>
            </w:pPr>
            <w:r w:rsidRPr="00D900DE">
              <w:rPr>
                <w:rFonts w:ascii="Arial" w:hAnsi="Arial" w:cs="Arial"/>
                <w:color w:val="1F1F1F"/>
                <w:sz w:val="24"/>
                <w:szCs w:val="24"/>
                <w:shd w:val="clear" w:color="auto" w:fill="FFFFFF"/>
              </w:rPr>
              <w:t>Develop clear career paths, offer internal training &amp; mentorship</w:t>
            </w:r>
          </w:p>
        </w:tc>
        <w:tc>
          <w:tcPr>
            <w:tcW w:w="1336" w:type="dxa"/>
          </w:tcPr>
          <w:p w14:paraId="1482CB95" w14:textId="147A3E9A" w:rsidR="005B5A06" w:rsidRPr="00D900DE" w:rsidRDefault="008A2451">
            <w:pPr>
              <w:rPr>
                <w:rFonts w:ascii="Arial" w:hAnsi="Arial" w:cs="Arial"/>
                <w:sz w:val="24"/>
                <w:szCs w:val="24"/>
              </w:rPr>
            </w:pPr>
            <w:r w:rsidRPr="00D900DE">
              <w:rPr>
                <w:rFonts w:ascii="Arial" w:hAnsi="Arial" w:cs="Arial"/>
                <w:color w:val="1F1F1F"/>
                <w:sz w:val="24"/>
                <w:szCs w:val="24"/>
                <w:shd w:val="clear" w:color="auto" w:fill="FFFFFF"/>
              </w:rPr>
              <w:t>Increased employee engagement and motivation, reduced turnover</w:t>
            </w:r>
          </w:p>
        </w:tc>
        <w:tc>
          <w:tcPr>
            <w:tcW w:w="1336" w:type="dxa"/>
          </w:tcPr>
          <w:p w14:paraId="78C8E1F3" w14:textId="2B5F98C5" w:rsidR="005B5A06" w:rsidRPr="00D900DE" w:rsidRDefault="005B5A06">
            <w:pPr>
              <w:rPr>
                <w:rFonts w:ascii="Arial" w:hAnsi="Arial" w:cs="Arial"/>
                <w:sz w:val="24"/>
                <w:szCs w:val="24"/>
              </w:rPr>
            </w:pPr>
            <w:r w:rsidRPr="00D900DE">
              <w:rPr>
                <w:rFonts w:ascii="Arial" w:hAnsi="Arial" w:cs="Arial"/>
                <w:sz w:val="24"/>
                <w:szCs w:val="24"/>
              </w:rPr>
              <w:t>12 months</w:t>
            </w:r>
          </w:p>
        </w:tc>
        <w:tc>
          <w:tcPr>
            <w:tcW w:w="1336" w:type="dxa"/>
          </w:tcPr>
          <w:p w14:paraId="4D912AC7" w14:textId="592D90A5" w:rsidR="005B5A06" w:rsidRPr="00D900DE" w:rsidRDefault="005B5A06">
            <w:pPr>
              <w:rPr>
                <w:rFonts w:ascii="Arial" w:hAnsi="Arial" w:cs="Arial"/>
                <w:sz w:val="24"/>
                <w:szCs w:val="24"/>
              </w:rPr>
            </w:pPr>
            <w:r w:rsidRPr="00D900DE">
              <w:rPr>
                <w:rFonts w:ascii="Arial" w:hAnsi="Arial" w:cs="Arial"/>
                <w:sz w:val="24"/>
                <w:szCs w:val="24"/>
              </w:rPr>
              <w:t>Dec 31., 2024</w:t>
            </w:r>
          </w:p>
        </w:tc>
        <w:tc>
          <w:tcPr>
            <w:tcW w:w="1336" w:type="dxa"/>
          </w:tcPr>
          <w:p w14:paraId="5522E5BD" w14:textId="1637B125" w:rsidR="005B5A06" w:rsidRPr="00D900DE" w:rsidRDefault="009B248E">
            <w:pPr>
              <w:rPr>
                <w:rFonts w:ascii="Arial" w:hAnsi="Arial" w:cs="Arial"/>
                <w:sz w:val="24"/>
                <w:szCs w:val="24"/>
              </w:rPr>
            </w:pPr>
            <w:r w:rsidRPr="00D900DE">
              <w:rPr>
                <w:rFonts w:ascii="Arial" w:hAnsi="Arial" w:cs="Arial"/>
                <w:sz w:val="24"/>
                <w:szCs w:val="24"/>
              </w:rPr>
              <w:t>30,000 (training programs, mentorship program infrastructure)</w:t>
            </w:r>
          </w:p>
        </w:tc>
      </w:tr>
      <w:tr w:rsidR="009B248E" w:rsidRPr="00D900DE" w14:paraId="53D34104" w14:textId="77777777" w:rsidTr="0052190D">
        <w:tc>
          <w:tcPr>
            <w:tcW w:w="1335" w:type="dxa"/>
          </w:tcPr>
          <w:p w14:paraId="38025BE1" w14:textId="1D03824A" w:rsidR="005B5A06" w:rsidRPr="00D900DE" w:rsidRDefault="005B5A06">
            <w:pPr>
              <w:rPr>
                <w:rFonts w:ascii="Arial" w:hAnsi="Arial" w:cs="Arial"/>
                <w:sz w:val="24"/>
                <w:szCs w:val="24"/>
              </w:rPr>
            </w:pPr>
            <w:r w:rsidRPr="00D900DE">
              <w:rPr>
                <w:rFonts w:ascii="Arial" w:hAnsi="Arial" w:cs="Arial"/>
                <w:sz w:val="24"/>
                <w:szCs w:val="24"/>
              </w:rPr>
              <w:t>4</w:t>
            </w:r>
          </w:p>
        </w:tc>
        <w:tc>
          <w:tcPr>
            <w:tcW w:w="1335" w:type="dxa"/>
          </w:tcPr>
          <w:p w14:paraId="4D8B95DD" w14:textId="554D514C" w:rsidR="005B5A06" w:rsidRPr="00D900DE" w:rsidRDefault="005B5A06">
            <w:pPr>
              <w:rPr>
                <w:rFonts w:ascii="Arial" w:hAnsi="Arial" w:cs="Arial"/>
                <w:sz w:val="24"/>
                <w:szCs w:val="24"/>
              </w:rPr>
            </w:pPr>
            <w:r w:rsidRPr="00D900DE">
              <w:rPr>
                <w:rFonts w:ascii="Arial" w:hAnsi="Arial" w:cs="Arial"/>
                <w:sz w:val="24"/>
                <w:szCs w:val="24"/>
              </w:rPr>
              <w:t xml:space="preserve">Negative management practices </w:t>
            </w:r>
          </w:p>
        </w:tc>
        <w:tc>
          <w:tcPr>
            <w:tcW w:w="1336" w:type="dxa"/>
          </w:tcPr>
          <w:p w14:paraId="7F0111ED" w14:textId="143D5AE2" w:rsidR="005B5A06" w:rsidRPr="00D900DE" w:rsidRDefault="008A2451">
            <w:pPr>
              <w:rPr>
                <w:rFonts w:ascii="Arial" w:hAnsi="Arial" w:cs="Arial"/>
                <w:sz w:val="24"/>
                <w:szCs w:val="24"/>
              </w:rPr>
            </w:pPr>
            <w:r w:rsidRPr="00D900DE">
              <w:rPr>
                <w:rFonts w:ascii="Arial" w:hAnsi="Arial" w:cs="Arial"/>
                <w:color w:val="1F1F1F"/>
                <w:sz w:val="24"/>
                <w:szCs w:val="24"/>
                <w:shd w:val="clear" w:color="auto" w:fill="FFFFFF"/>
              </w:rPr>
              <w:t>Implement employee engagement initiatives, train managers on positive leadership</w:t>
            </w:r>
          </w:p>
        </w:tc>
        <w:tc>
          <w:tcPr>
            <w:tcW w:w="1336" w:type="dxa"/>
          </w:tcPr>
          <w:p w14:paraId="6719BEB6" w14:textId="19B897C3" w:rsidR="005B5A06" w:rsidRPr="00D900DE" w:rsidRDefault="008A2451">
            <w:pPr>
              <w:rPr>
                <w:rFonts w:ascii="Arial" w:hAnsi="Arial" w:cs="Arial"/>
                <w:sz w:val="24"/>
                <w:szCs w:val="24"/>
              </w:rPr>
            </w:pPr>
            <w:r w:rsidRPr="00D900DE">
              <w:rPr>
                <w:rFonts w:ascii="Arial" w:hAnsi="Arial" w:cs="Arial"/>
                <w:color w:val="1F1F1F"/>
                <w:sz w:val="24"/>
                <w:szCs w:val="24"/>
                <w:shd w:val="clear" w:color="auto" w:fill="FFFFFF"/>
              </w:rPr>
              <w:t>Improved work environment, increased employee morale</w:t>
            </w:r>
          </w:p>
        </w:tc>
        <w:tc>
          <w:tcPr>
            <w:tcW w:w="1336" w:type="dxa"/>
          </w:tcPr>
          <w:p w14:paraId="61B631A5" w14:textId="0435C4AF" w:rsidR="005B5A06" w:rsidRPr="00D900DE" w:rsidRDefault="005B5A06">
            <w:pPr>
              <w:rPr>
                <w:rFonts w:ascii="Arial" w:hAnsi="Arial" w:cs="Arial"/>
                <w:sz w:val="24"/>
                <w:szCs w:val="24"/>
              </w:rPr>
            </w:pPr>
            <w:r w:rsidRPr="00D900DE">
              <w:rPr>
                <w:rFonts w:ascii="Arial" w:hAnsi="Arial" w:cs="Arial"/>
                <w:sz w:val="24"/>
                <w:szCs w:val="24"/>
              </w:rPr>
              <w:t>6 months</w:t>
            </w:r>
          </w:p>
        </w:tc>
        <w:tc>
          <w:tcPr>
            <w:tcW w:w="1336" w:type="dxa"/>
          </w:tcPr>
          <w:p w14:paraId="259B6581" w14:textId="16DC4DA1" w:rsidR="005B5A06" w:rsidRPr="00D900DE" w:rsidRDefault="005B5A06">
            <w:pPr>
              <w:rPr>
                <w:rFonts w:ascii="Arial" w:hAnsi="Arial" w:cs="Arial"/>
                <w:sz w:val="24"/>
                <w:szCs w:val="24"/>
              </w:rPr>
            </w:pPr>
            <w:r w:rsidRPr="00D900DE">
              <w:rPr>
                <w:rFonts w:ascii="Arial" w:hAnsi="Arial" w:cs="Arial"/>
                <w:sz w:val="24"/>
                <w:szCs w:val="24"/>
              </w:rPr>
              <w:t>June 2024</w:t>
            </w:r>
          </w:p>
        </w:tc>
        <w:tc>
          <w:tcPr>
            <w:tcW w:w="1336" w:type="dxa"/>
          </w:tcPr>
          <w:p w14:paraId="5591C22E" w14:textId="3356BA5F" w:rsidR="005B5A06" w:rsidRPr="00D900DE" w:rsidRDefault="009B248E">
            <w:pPr>
              <w:rPr>
                <w:rFonts w:ascii="Arial" w:hAnsi="Arial" w:cs="Arial"/>
                <w:sz w:val="24"/>
                <w:szCs w:val="24"/>
              </w:rPr>
            </w:pPr>
            <w:r w:rsidRPr="00D900DE">
              <w:rPr>
                <w:rFonts w:ascii="Arial" w:hAnsi="Arial" w:cs="Arial"/>
                <w:sz w:val="24"/>
                <w:szCs w:val="24"/>
              </w:rPr>
              <w:t>10,000 (training programs, employee recognition initiatives )</w:t>
            </w:r>
          </w:p>
        </w:tc>
      </w:tr>
      <w:tr w:rsidR="009B248E" w:rsidRPr="00D900DE" w14:paraId="0C929ECE" w14:textId="77777777" w:rsidTr="0052190D">
        <w:tc>
          <w:tcPr>
            <w:tcW w:w="1335" w:type="dxa"/>
          </w:tcPr>
          <w:p w14:paraId="35F5CF39" w14:textId="2AAA15AB" w:rsidR="005B5A06" w:rsidRPr="00D900DE" w:rsidRDefault="005B5A06">
            <w:pPr>
              <w:rPr>
                <w:rFonts w:ascii="Arial" w:hAnsi="Arial" w:cs="Arial"/>
                <w:sz w:val="24"/>
                <w:szCs w:val="24"/>
              </w:rPr>
            </w:pPr>
            <w:r w:rsidRPr="00D900DE">
              <w:rPr>
                <w:rFonts w:ascii="Arial" w:hAnsi="Arial" w:cs="Arial"/>
                <w:sz w:val="24"/>
                <w:szCs w:val="24"/>
              </w:rPr>
              <w:t>5</w:t>
            </w:r>
          </w:p>
        </w:tc>
        <w:tc>
          <w:tcPr>
            <w:tcW w:w="1335" w:type="dxa"/>
          </w:tcPr>
          <w:p w14:paraId="321B9C58" w14:textId="37D1B597" w:rsidR="005B5A06" w:rsidRPr="00D900DE" w:rsidRDefault="005B5A06">
            <w:pPr>
              <w:rPr>
                <w:rFonts w:ascii="Arial" w:hAnsi="Arial" w:cs="Arial"/>
                <w:sz w:val="24"/>
                <w:szCs w:val="24"/>
              </w:rPr>
            </w:pPr>
            <w:r w:rsidRPr="00D900DE">
              <w:rPr>
                <w:rFonts w:ascii="Arial" w:hAnsi="Arial" w:cs="Arial"/>
                <w:sz w:val="24"/>
                <w:szCs w:val="24"/>
              </w:rPr>
              <w:t xml:space="preserve">Ineffective communication and feedback </w:t>
            </w:r>
          </w:p>
        </w:tc>
        <w:tc>
          <w:tcPr>
            <w:tcW w:w="1336" w:type="dxa"/>
          </w:tcPr>
          <w:p w14:paraId="68499F41" w14:textId="14050A32" w:rsidR="005B5A06" w:rsidRPr="00D900DE" w:rsidRDefault="008A2451">
            <w:pPr>
              <w:rPr>
                <w:rFonts w:ascii="Arial" w:hAnsi="Arial" w:cs="Arial"/>
                <w:sz w:val="24"/>
                <w:szCs w:val="24"/>
              </w:rPr>
            </w:pPr>
            <w:r w:rsidRPr="00D900DE">
              <w:rPr>
                <w:rFonts w:ascii="Arial" w:hAnsi="Arial" w:cs="Arial"/>
                <w:color w:val="1F1F1F"/>
                <w:sz w:val="24"/>
                <w:szCs w:val="24"/>
                <w:shd w:val="clear" w:color="auto" w:fill="FFFFFF"/>
              </w:rPr>
              <w:t xml:space="preserve">Establish feedback channels, conduct regular surveys, train </w:t>
            </w:r>
            <w:r w:rsidRPr="00D900DE">
              <w:rPr>
                <w:rFonts w:ascii="Arial" w:hAnsi="Arial" w:cs="Arial"/>
                <w:color w:val="1F1F1F"/>
                <w:sz w:val="24"/>
                <w:szCs w:val="24"/>
                <w:shd w:val="clear" w:color="auto" w:fill="FFFFFF"/>
              </w:rPr>
              <w:lastRenderedPageBreak/>
              <w:t>managers on communication</w:t>
            </w:r>
          </w:p>
        </w:tc>
        <w:tc>
          <w:tcPr>
            <w:tcW w:w="1336" w:type="dxa"/>
          </w:tcPr>
          <w:p w14:paraId="6B6F5ECC" w14:textId="25ABAD3D" w:rsidR="005B5A06" w:rsidRPr="00D900DE" w:rsidRDefault="008A2451">
            <w:pPr>
              <w:rPr>
                <w:rFonts w:ascii="Arial" w:hAnsi="Arial" w:cs="Arial"/>
                <w:sz w:val="24"/>
                <w:szCs w:val="24"/>
              </w:rPr>
            </w:pPr>
            <w:r w:rsidRPr="00D900DE">
              <w:rPr>
                <w:rFonts w:ascii="Arial" w:hAnsi="Arial" w:cs="Arial"/>
                <w:color w:val="1F1F1F"/>
                <w:sz w:val="24"/>
                <w:szCs w:val="24"/>
                <w:shd w:val="clear" w:color="auto" w:fill="FFFFFF"/>
              </w:rPr>
              <w:lastRenderedPageBreak/>
              <w:t>Improved communication flow, addressed employee concerns</w:t>
            </w:r>
          </w:p>
        </w:tc>
        <w:tc>
          <w:tcPr>
            <w:tcW w:w="1336" w:type="dxa"/>
          </w:tcPr>
          <w:p w14:paraId="2A949E50" w14:textId="7AC1C799" w:rsidR="005B5A06" w:rsidRPr="00D900DE" w:rsidRDefault="005B5A06">
            <w:pPr>
              <w:rPr>
                <w:rFonts w:ascii="Arial" w:hAnsi="Arial" w:cs="Arial"/>
                <w:sz w:val="24"/>
                <w:szCs w:val="24"/>
              </w:rPr>
            </w:pPr>
            <w:r w:rsidRPr="00D900DE">
              <w:rPr>
                <w:rFonts w:ascii="Arial" w:hAnsi="Arial" w:cs="Arial"/>
                <w:sz w:val="24"/>
                <w:szCs w:val="24"/>
              </w:rPr>
              <w:t xml:space="preserve">4 months </w:t>
            </w:r>
          </w:p>
        </w:tc>
        <w:tc>
          <w:tcPr>
            <w:tcW w:w="1336" w:type="dxa"/>
          </w:tcPr>
          <w:p w14:paraId="228A339D" w14:textId="2896DF66" w:rsidR="005B5A06" w:rsidRPr="00D900DE" w:rsidRDefault="005B5A06">
            <w:pPr>
              <w:rPr>
                <w:rFonts w:ascii="Arial" w:hAnsi="Arial" w:cs="Arial"/>
                <w:sz w:val="24"/>
                <w:szCs w:val="24"/>
              </w:rPr>
            </w:pPr>
            <w:r w:rsidRPr="00D900DE">
              <w:rPr>
                <w:rFonts w:ascii="Arial" w:hAnsi="Arial" w:cs="Arial"/>
                <w:sz w:val="24"/>
                <w:szCs w:val="24"/>
              </w:rPr>
              <w:t>April 2024</w:t>
            </w:r>
          </w:p>
        </w:tc>
        <w:tc>
          <w:tcPr>
            <w:tcW w:w="1336" w:type="dxa"/>
          </w:tcPr>
          <w:p w14:paraId="2AEACBA1" w14:textId="272DB70B" w:rsidR="005B5A06" w:rsidRPr="00D900DE" w:rsidRDefault="009B248E">
            <w:pPr>
              <w:rPr>
                <w:rFonts w:ascii="Arial" w:hAnsi="Arial" w:cs="Arial"/>
                <w:sz w:val="24"/>
                <w:szCs w:val="24"/>
              </w:rPr>
            </w:pPr>
            <w:r w:rsidRPr="00D900DE">
              <w:rPr>
                <w:rFonts w:ascii="Arial" w:hAnsi="Arial" w:cs="Arial"/>
                <w:sz w:val="24"/>
                <w:szCs w:val="24"/>
              </w:rPr>
              <w:t>5,000 (survey software, communication training )</w:t>
            </w:r>
          </w:p>
        </w:tc>
      </w:tr>
      <w:tr w:rsidR="009B248E" w:rsidRPr="00D900DE" w14:paraId="34B82019" w14:textId="77777777" w:rsidTr="0052190D">
        <w:tc>
          <w:tcPr>
            <w:tcW w:w="1335" w:type="dxa"/>
          </w:tcPr>
          <w:p w14:paraId="443276E3" w14:textId="5A0E1138" w:rsidR="005B5A06" w:rsidRPr="00D900DE" w:rsidRDefault="005B5A06">
            <w:pPr>
              <w:rPr>
                <w:rFonts w:ascii="Arial" w:hAnsi="Arial" w:cs="Arial"/>
                <w:sz w:val="24"/>
                <w:szCs w:val="24"/>
              </w:rPr>
            </w:pPr>
            <w:r w:rsidRPr="00D900DE">
              <w:rPr>
                <w:rFonts w:ascii="Arial" w:hAnsi="Arial" w:cs="Arial"/>
                <w:sz w:val="24"/>
                <w:szCs w:val="24"/>
              </w:rPr>
              <w:t>6</w:t>
            </w:r>
          </w:p>
        </w:tc>
        <w:tc>
          <w:tcPr>
            <w:tcW w:w="1335" w:type="dxa"/>
          </w:tcPr>
          <w:p w14:paraId="5F07C61E" w14:textId="614D24EC" w:rsidR="005B5A06" w:rsidRPr="00D900DE" w:rsidRDefault="005B5A06">
            <w:pPr>
              <w:rPr>
                <w:rFonts w:ascii="Arial" w:hAnsi="Arial" w:cs="Arial"/>
                <w:sz w:val="24"/>
                <w:szCs w:val="24"/>
              </w:rPr>
            </w:pPr>
            <w:r w:rsidRPr="00D900DE">
              <w:rPr>
                <w:rFonts w:ascii="Arial" w:hAnsi="Arial" w:cs="Arial"/>
                <w:sz w:val="24"/>
                <w:szCs w:val="24"/>
              </w:rPr>
              <w:t xml:space="preserve">Lack of community engagement </w:t>
            </w:r>
          </w:p>
        </w:tc>
        <w:tc>
          <w:tcPr>
            <w:tcW w:w="1336" w:type="dxa"/>
          </w:tcPr>
          <w:p w14:paraId="48485D11" w14:textId="0EED7468" w:rsidR="005B5A06" w:rsidRPr="00D900DE" w:rsidRDefault="008A2451">
            <w:pPr>
              <w:rPr>
                <w:rFonts w:ascii="Arial" w:hAnsi="Arial" w:cs="Arial"/>
                <w:sz w:val="24"/>
                <w:szCs w:val="24"/>
              </w:rPr>
            </w:pPr>
            <w:r w:rsidRPr="00D900DE">
              <w:rPr>
                <w:rFonts w:ascii="Arial" w:hAnsi="Arial" w:cs="Arial"/>
                <w:color w:val="1F1F1F"/>
                <w:sz w:val="24"/>
                <w:szCs w:val="24"/>
                <w:shd w:val="clear" w:color="auto" w:fill="FFFFFF"/>
              </w:rPr>
              <w:t>Partner with local businesses, offer employee discounts, encourage community involvement</w:t>
            </w:r>
          </w:p>
        </w:tc>
        <w:tc>
          <w:tcPr>
            <w:tcW w:w="1336" w:type="dxa"/>
          </w:tcPr>
          <w:p w14:paraId="1B272BCC" w14:textId="5BC1886A" w:rsidR="005B5A06" w:rsidRPr="00D900DE" w:rsidRDefault="008A2451">
            <w:pPr>
              <w:rPr>
                <w:rFonts w:ascii="Arial" w:hAnsi="Arial" w:cs="Arial"/>
                <w:sz w:val="24"/>
                <w:szCs w:val="24"/>
              </w:rPr>
            </w:pPr>
            <w:r w:rsidRPr="00D900DE">
              <w:rPr>
                <w:rFonts w:ascii="Arial" w:hAnsi="Arial" w:cs="Arial"/>
                <w:color w:val="1F1F1F"/>
                <w:sz w:val="24"/>
                <w:szCs w:val="24"/>
                <w:shd w:val="clear" w:color="auto" w:fill="FFFFFF"/>
              </w:rPr>
              <w:t>Increased employee sense of belonging and pride</w:t>
            </w:r>
          </w:p>
        </w:tc>
        <w:tc>
          <w:tcPr>
            <w:tcW w:w="1336" w:type="dxa"/>
          </w:tcPr>
          <w:p w14:paraId="48C7E3B0" w14:textId="462EA6CA" w:rsidR="005B5A06" w:rsidRPr="00D900DE" w:rsidRDefault="005B5A06">
            <w:pPr>
              <w:rPr>
                <w:rFonts w:ascii="Arial" w:hAnsi="Arial" w:cs="Arial"/>
                <w:sz w:val="24"/>
                <w:szCs w:val="24"/>
              </w:rPr>
            </w:pPr>
            <w:r w:rsidRPr="00D900DE">
              <w:rPr>
                <w:rFonts w:ascii="Arial" w:hAnsi="Arial" w:cs="Arial"/>
                <w:sz w:val="24"/>
                <w:szCs w:val="24"/>
              </w:rPr>
              <w:t>Ongoing</w:t>
            </w:r>
          </w:p>
        </w:tc>
        <w:tc>
          <w:tcPr>
            <w:tcW w:w="1336" w:type="dxa"/>
          </w:tcPr>
          <w:p w14:paraId="3776A1B7" w14:textId="24228840" w:rsidR="005B5A06" w:rsidRPr="00D900DE" w:rsidRDefault="005B5A06">
            <w:pPr>
              <w:rPr>
                <w:rFonts w:ascii="Arial" w:hAnsi="Arial" w:cs="Arial"/>
                <w:sz w:val="24"/>
                <w:szCs w:val="24"/>
              </w:rPr>
            </w:pPr>
            <w:r w:rsidRPr="00D900DE">
              <w:rPr>
                <w:rFonts w:ascii="Arial" w:hAnsi="Arial" w:cs="Arial"/>
                <w:sz w:val="24"/>
                <w:szCs w:val="24"/>
              </w:rPr>
              <w:t>N/A</w:t>
            </w:r>
          </w:p>
        </w:tc>
        <w:tc>
          <w:tcPr>
            <w:tcW w:w="1336" w:type="dxa"/>
          </w:tcPr>
          <w:p w14:paraId="5D26CDF5" w14:textId="2D86DEFE" w:rsidR="005B5A06" w:rsidRPr="00D900DE" w:rsidRDefault="009B248E">
            <w:pPr>
              <w:rPr>
                <w:rFonts w:ascii="Arial" w:hAnsi="Arial" w:cs="Arial"/>
                <w:sz w:val="24"/>
                <w:szCs w:val="24"/>
              </w:rPr>
            </w:pPr>
            <w:r w:rsidRPr="00D900DE">
              <w:rPr>
                <w:rFonts w:ascii="Arial" w:hAnsi="Arial" w:cs="Arial"/>
                <w:sz w:val="24"/>
                <w:szCs w:val="24"/>
              </w:rPr>
              <w:t>5,000 (annual budget for partnerships and discount)</w:t>
            </w:r>
          </w:p>
        </w:tc>
      </w:tr>
    </w:tbl>
    <w:p w14:paraId="61CE065B" w14:textId="757E3E9C" w:rsidR="0052190D" w:rsidRPr="00D900DE" w:rsidRDefault="00F215BE" w:rsidP="00087CCD">
      <w:pPr>
        <w:jc w:val="both"/>
        <w:rPr>
          <w:rFonts w:ascii="Arial" w:hAnsi="Arial" w:cs="Arial"/>
          <w:color w:val="1F1F1F"/>
          <w:sz w:val="24"/>
          <w:szCs w:val="24"/>
          <w:shd w:val="clear" w:color="auto" w:fill="FFFFFF"/>
        </w:rPr>
      </w:pPr>
      <w:r w:rsidRPr="00D900DE">
        <w:rPr>
          <w:rFonts w:ascii="Arial" w:hAnsi="Arial" w:cs="Arial"/>
          <w:sz w:val="24"/>
          <w:szCs w:val="24"/>
        </w:rPr>
        <w:t xml:space="preserve">The action plan showed that there is a total planned budget of </w:t>
      </w:r>
      <w:r w:rsidRPr="00D900DE">
        <w:rPr>
          <w:rFonts w:ascii="Arial" w:hAnsi="Arial" w:cs="Arial"/>
          <w:color w:val="1F1F1F"/>
          <w:sz w:val="24"/>
          <w:szCs w:val="24"/>
          <w:shd w:val="clear" w:color="auto" w:fill="FFFFFF"/>
        </w:rPr>
        <w:t>€220,000</w:t>
      </w:r>
      <w:r w:rsidR="00ED5F0A" w:rsidRPr="00D900DE">
        <w:rPr>
          <w:rFonts w:ascii="Arial" w:hAnsi="Arial" w:cs="Arial"/>
          <w:color w:val="1F1F1F"/>
          <w:sz w:val="24"/>
          <w:szCs w:val="24"/>
          <w:shd w:val="clear" w:color="auto" w:fill="FFFFFF"/>
        </w:rPr>
        <w:t>, there are 6 action plan which are largely based on; lack of work-life balance, uncompetitive compensation and benefits, limited career development opportunities, negative management practice, ineffective communication and feedback and lack of community engagement. This is a high-level overview of action plan, which may be subject to changes depending on the time frame and the chosen solution by the organization.</w:t>
      </w:r>
    </w:p>
    <w:p w14:paraId="170690A3" w14:textId="6B2BDBD0" w:rsidR="0052190D" w:rsidRPr="00D900DE" w:rsidRDefault="00ED5F0A" w:rsidP="00D900DE">
      <w:pPr>
        <w:jc w:val="both"/>
        <w:rPr>
          <w:rFonts w:ascii="Arial" w:hAnsi="Arial" w:cs="Arial"/>
          <w:sz w:val="24"/>
          <w:szCs w:val="24"/>
        </w:rPr>
      </w:pPr>
      <w:r w:rsidRPr="00D900DE">
        <w:rPr>
          <w:rFonts w:ascii="Arial" w:hAnsi="Arial" w:cs="Arial"/>
          <w:sz w:val="24"/>
          <w:szCs w:val="24"/>
        </w:rPr>
        <w:t xml:space="preserve">HOTLUX hotel consultancy </w:t>
      </w:r>
      <w:r w:rsidR="00087CCD" w:rsidRPr="00D900DE">
        <w:rPr>
          <w:rFonts w:ascii="Arial" w:hAnsi="Arial" w:cs="Arial"/>
          <w:sz w:val="24"/>
          <w:szCs w:val="24"/>
        </w:rPr>
        <w:t>strongly</w:t>
      </w:r>
      <w:r w:rsidRPr="00D900DE">
        <w:rPr>
          <w:rFonts w:ascii="Arial" w:hAnsi="Arial" w:cs="Arial"/>
          <w:sz w:val="24"/>
          <w:szCs w:val="24"/>
        </w:rPr>
        <w:t xml:space="preserve"> believe that by implementing this action plan, Ritz-Carlton, Kyoto can address the challenge peculiar to its </w:t>
      </w:r>
      <w:r w:rsidR="00087CCD" w:rsidRPr="00D900DE">
        <w:rPr>
          <w:rFonts w:ascii="Arial" w:hAnsi="Arial" w:cs="Arial"/>
          <w:sz w:val="24"/>
          <w:szCs w:val="24"/>
        </w:rPr>
        <w:t>employees’</w:t>
      </w:r>
      <w:r w:rsidRPr="00D900DE">
        <w:rPr>
          <w:rFonts w:ascii="Arial" w:hAnsi="Arial" w:cs="Arial"/>
          <w:sz w:val="24"/>
          <w:szCs w:val="24"/>
        </w:rPr>
        <w:t xml:space="preserve"> retentions and staff satisfaction. This would help to create a more positive work environment and attract top talent, this would also help them to retain </w:t>
      </w:r>
      <w:r w:rsidR="00087CCD" w:rsidRPr="00D900DE">
        <w:rPr>
          <w:rFonts w:ascii="Arial" w:hAnsi="Arial" w:cs="Arial"/>
          <w:sz w:val="24"/>
          <w:szCs w:val="24"/>
        </w:rPr>
        <w:t>these talents</w:t>
      </w:r>
      <w:r w:rsidRPr="00D900DE">
        <w:rPr>
          <w:rFonts w:ascii="Arial" w:hAnsi="Arial" w:cs="Arial"/>
          <w:sz w:val="24"/>
          <w:szCs w:val="24"/>
        </w:rPr>
        <w:t xml:space="preserve">. This would </w:t>
      </w:r>
      <w:r w:rsidR="00087CCD" w:rsidRPr="00D900DE">
        <w:rPr>
          <w:rFonts w:ascii="Arial" w:hAnsi="Arial" w:cs="Arial"/>
          <w:sz w:val="24"/>
          <w:szCs w:val="24"/>
        </w:rPr>
        <w:t>enhance</w:t>
      </w:r>
      <w:r w:rsidRPr="00D900DE">
        <w:rPr>
          <w:rFonts w:ascii="Arial" w:hAnsi="Arial" w:cs="Arial"/>
          <w:sz w:val="24"/>
          <w:szCs w:val="24"/>
        </w:rPr>
        <w:t xml:space="preserve"> guest experience increase their profitability. </w:t>
      </w:r>
    </w:p>
    <w:p w14:paraId="5A2B77E9" w14:textId="272011D8" w:rsidR="0052190D" w:rsidRPr="00D900DE" w:rsidRDefault="0052190D" w:rsidP="00D900DE">
      <w:pPr>
        <w:pStyle w:val="Heading1"/>
      </w:pPr>
      <w:bookmarkStart w:id="7" w:name="_Toc159914937"/>
      <w:r w:rsidRPr="00D900DE">
        <w:t>Conclusion</w:t>
      </w:r>
      <w:bookmarkEnd w:id="7"/>
      <w:r w:rsidRPr="00D900DE">
        <w:t xml:space="preserve"> </w:t>
      </w:r>
    </w:p>
    <w:p w14:paraId="37D61B4A" w14:textId="1FCE1A7F" w:rsidR="005705A8" w:rsidRPr="00D900DE" w:rsidRDefault="005705A8" w:rsidP="00C34E92">
      <w:pPr>
        <w:shd w:val="clear" w:color="auto" w:fill="FFFFFF"/>
        <w:spacing w:before="100" w:beforeAutospacing="1" w:after="100" w:afterAutospacing="1" w:line="240" w:lineRule="auto"/>
        <w:jc w:val="both"/>
        <w:rPr>
          <w:rFonts w:ascii="Arial" w:eastAsia="Times New Roman" w:hAnsi="Arial" w:cs="Arial"/>
          <w:color w:val="1F1F1F"/>
          <w:sz w:val="24"/>
          <w:szCs w:val="24"/>
        </w:rPr>
      </w:pPr>
      <w:r w:rsidRPr="00D900DE">
        <w:rPr>
          <w:rFonts w:ascii="Arial" w:eastAsia="Times New Roman" w:hAnsi="Arial" w:cs="Arial"/>
          <w:color w:val="1F1F1F"/>
          <w:sz w:val="24"/>
          <w:szCs w:val="24"/>
        </w:rPr>
        <w:t xml:space="preserve">Based on the analysis carried out above, HOTLUX Hospitality Consultant would like to make the following conclusion. One of the </w:t>
      </w:r>
      <w:r w:rsidR="004C67A1" w:rsidRPr="00D900DE">
        <w:rPr>
          <w:rFonts w:ascii="Arial" w:eastAsia="Times New Roman" w:hAnsi="Arial" w:cs="Arial"/>
          <w:color w:val="1F1F1F"/>
          <w:sz w:val="24"/>
          <w:szCs w:val="24"/>
        </w:rPr>
        <w:t>things</w:t>
      </w:r>
      <w:r w:rsidRPr="00D900DE">
        <w:rPr>
          <w:rFonts w:ascii="Arial" w:eastAsia="Times New Roman" w:hAnsi="Arial" w:cs="Arial"/>
          <w:color w:val="1F1F1F"/>
          <w:sz w:val="24"/>
          <w:szCs w:val="24"/>
        </w:rPr>
        <w:t xml:space="preserve"> this report has done for Ritz-</w:t>
      </w:r>
      <w:r w:rsidR="004C67A1" w:rsidRPr="00D900DE">
        <w:rPr>
          <w:rFonts w:ascii="Arial" w:eastAsia="Times New Roman" w:hAnsi="Arial" w:cs="Arial"/>
          <w:color w:val="1F1F1F"/>
          <w:sz w:val="24"/>
          <w:szCs w:val="24"/>
        </w:rPr>
        <w:t>C</w:t>
      </w:r>
      <w:r w:rsidRPr="00D900DE">
        <w:rPr>
          <w:rFonts w:ascii="Arial" w:eastAsia="Times New Roman" w:hAnsi="Arial" w:cs="Arial"/>
          <w:color w:val="1F1F1F"/>
          <w:sz w:val="24"/>
          <w:szCs w:val="24"/>
        </w:rPr>
        <w:t>arlton, Kyoto is to delved into the challenges of employee retention and staff satisfaction they have been experiencing in the recent years. Through comprehensive analysis, we have identified key factors contributing to these issues, the impact they have on the hotel's operations and reputation, and potential solutions to overcome them.</w:t>
      </w:r>
    </w:p>
    <w:p w14:paraId="2BE1AAF8" w14:textId="769EDF95" w:rsidR="005705A8" w:rsidRPr="00D900DE" w:rsidRDefault="005705A8" w:rsidP="00C34E92">
      <w:pPr>
        <w:shd w:val="clear" w:color="auto" w:fill="FFFFFF"/>
        <w:spacing w:before="100" w:beforeAutospacing="1" w:after="100" w:afterAutospacing="1" w:line="240" w:lineRule="auto"/>
        <w:jc w:val="both"/>
        <w:rPr>
          <w:rFonts w:ascii="Arial" w:eastAsia="Times New Roman" w:hAnsi="Arial" w:cs="Arial"/>
          <w:color w:val="1F1F1F"/>
          <w:sz w:val="24"/>
          <w:szCs w:val="24"/>
        </w:rPr>
      </w:pPr>
      <w:r w:rsidRPr="00D900DE">
        <w:rPr>
          <w:rFonts w:ascii="Arial" w:eastAsia="Times New Roman" w:hAnsi="Arial" w:cs="Arial"/>
          <w:color w:val="1F1F1F"/>
          <w:sz w:val="24"/>
          <w:szCs w:val="24"/>
        </w:rPr>
        <w:t xml:space="preserve">Our findings </w:t>
      </w:r>
      <w:r w:rsidR="00F02BE7" w:rsidRPr="00D900DE">
        <w:rPr>
          <w:rFonts w:ascii="Arial" w:eastAsia="Times New Roman" w:hAnsi="Arial" w:cs="Arial"/>
          <w:color w:val="1F1F1F"/>
          <w:sz w:val="24"/>
          <w:szCs w:val="24"/>
        </w:rPr>
        <w:t>show</w:t>
      </w:r>
      <w:r w:rsidR="004C67A1" w:rsidRPr="00D900DE">
        <w:rPr>
          <w:rFonts w:ascii="Arial" w:eastAsia="Times New Roman" w:hAnsi="Arial" w:cs="Arial"/>
          <w:color w:val="1F1F1F"/>
          <w:sz w:val="24"/>
          <w:szCs w:val="24"/>
        </w:rPr>
        <w:t xml:space="preserve"> that there are diverse problems and challenges</w:t>
      </w:r>
      <w:r w:rsidRPr="00D900DE">
        <w:rPr>
          <w:rFonts w:ascii="Arial" w:eastAsia="Times New Roman" w:hAnsi="Arial" w:cs="Arial"/>
          <w:color w:val="1F1F1F"/>
          <w:sz w:val="24"/>
          <w:szCs w:val="24"/>
        </w:rPr>
        <w:t xml:space="preserve"> </w:t>
      </w:r>
      <w:r w:rsidR="004C67A1" w:rsidRPr="00D900DE">
        <w:rPr>
          <w:rFonts w:ascii="Arial" w:eastAsia="Times New Roman" w:hAnsi="Arial" w:cs="Arial"/>
          <w:color w:val="1F1F1F"/>
          <w:sz w:val="24"/>
          <w:szCs w:val="24"/>
        </w:rPr>
        <w:t xml:space="preserve">that are peculiar to Ritz-Carlton as an organization, the problems include; </w:t>
      </w:r>
      <w:r w:rsidRPr="00D900DE">
        <w:rPr>
          <w:rFonts w:ascii="Arial" w:eastAsia="Times New Roman" w:hAnsi="Arial" w:cs="Arial"/>
          <w:color w:val="1F1F1F"/>
          <w:sz w:val="24"/>
          <w:szCs w:val="24"/>
        </w:rPr>
        <w:t>Work-life balance concerns</w:t>
      </w:r>
      <w:r w:rsidR="004C67A1" w:rsidRPr="00D900DE">
        <w:rPr>
          <w:rFonts w:ascii="Arial" w:eastAsia="Times New Roman" w:hAnsi="Arial" w:cs="Arial"/>
          <w:color w:val="1F1F1F"/>
          <w:sz w:val="24"/>
          <w:szCs w:val="24"/>
        </w:rPr>
        <w:t xml:space="preserve"> (Bello and Belo, 2021)</w:t>
      </w:r>
      <w:r w:rsidRPr="00D900DE">
        <w:rPr>
          <w:rFonts w:ascii="Arial" w:eastAsia="Times New Roman" w:hAnsi="Arial" w:cs="Arial"/>
          <w:color w:val="1F1F1F"/>
          <w:sz w:val="24"/>
          <w:szCs w:val="24"/>
        </w:rPr>
        <w:t>, uncompetitive compensation and benefits</w:t>
      </w:r>
      <w:r w:rsidR="004C67A1" w:rsidRPr="00D900DE">
        <w:rPr>
          <w:rFonts w:ascii="Arial" w:eastAsia="Times New Roman" w:hAnsi="Arial" w:cs="Arial"/>
          <w:color w:val="1F1F1F"/>
          <w:sz w:val="24"/>
          <w:szCs w:val="24"/>
        </w:rPr>
        <w:t xml:space="preserve"> (Yam and Raybould, 2011)</w:t>
      </w:r>
      <w:r w:rsidRPr="00D900DE">
        <w:rPr>
          <w:rFonts w:ascii="Arial" w:eastAsia="Times New Roman" w:hAnsi="Arial" w:cs="Arial"/>
          <w:color w:val="1F1F1F"/>
          <w:sz w:val="24"/>
          <w:szCs w:val="24"/>
        </w:rPr>
        <w:t>, limited career development opportunities</w:t>
      </w:r>
      <w:r w:rsidR="008E2091" w:rsidRPr="00D900DE">
        <w:rPr>
          <w:rFonts w:ascii="Arial" w:eastAsia="Times New Roman" w:hAnsi="Arial" w:cs="Arial"/>
          <w:color w:val="1F1F1F"/>
          <w:sz w:val="24"/>
          <w:szCs w:val="24"/>
        </w:rPr>
        <w:t xml:space="preserve"> (Frye et al., 2020)</w:t>
      </w:r>
      <w:r w:rsidRPr="00D900DE">
        <w:rPr>
          <w:rFonts w:ascii="Arial" w:eastAsia="Times New Roman" w:hAnsi="Arial" w:cs="Arial"/>
          <w:color w:val="1F1F1F"/>
          <w:sz w:val="24"/>
          <w:szCs w:val="24"/>
        </w:rPr>
        <w:t>, negative management practices</w:t>
      </w:r>
      <w:r w:rsidR="00063430" w:rsidRPr="00D900DE">
        <w:rPr>
          <w:rFonts w:ascii="Arial" w:eastAsia="Times New Roman" w:hAnsi="Arial" w:cs="Arial"/>
          <w:color w:val="1F1F1F"/>
          <w:sz w:val="24"/>
          <w:szCs w:val="24"/>
        </w:rPr>
        <w:t xml:space="preserve"> (Sangaran and Jeetesh, 2015)</w:t>
      </w:r>
      <w:r w:rsidRPr="00D900DE">
        <w:rPr>
          <w:rFonts w:ascii="Arial" w:eastAsia="Times New Roman" w:hAnsi="Arial" w:cs="Arial"/>
          <w:color w:val="1F1F1F"/>
          <w:sz w:val="24"/>
          <w:szCs w:val="24"/>
        </w:rPr>
        <w:t xml:space="preserve">, and ineffective communication all play a role in employee dissatisfaction and high turnover. </w:t>
      </w:r>
      <w:r w:rsidR="000D1280" w:rsidRPr="00D900DE">
        <w:rPr>
          <w:rFonts w:ascii="Arial" w:eastAsia="Times New Roman" w:hAnsi="Arial" w:cs="Arial"/>
          <w:color w:val="1F1F1F"/>
          <w:sz w:val="24"/>
          <w:szCs w:val="24"/>
        </w:rPr>
        <w:t xml:space="preserve">The factors were discovered using the STEEPLED, TOWS and SOAR analysis. </w:t>
      </w:r>
      <w:r w:rsidRPr="00D900DE">
        <w:rPr>
          <w:rFonts w:ascii="Arial" w:eastAsia="Times New Roman" w:hAnsi="Arial" w:cs="Arial"/>
          <w:color w:val="1F1F1F"/>
          <w:sz w:val="24"/>
          <w:szCs w:val="24"/>
        </w:rPr>
        <w:t>Addressing these issues requires a holistic approach that prioritizes employee well-being, engagement, and development.</w:t>
      </w:r>
    </w:p>
    <w:p w14:paraId="0B68B1B5" w14:textId="2AA8B43E" w:rsidR="005705A8" w:rsidRPr="00D900DE" w:rsidRDefault="005705A8" w:rsidP="00C34E92">
      <w:pPr>
        <w:shd w:val="clear" w:color="auto" w:fill="FFFFFF"/>
        <w:spacing w:before="100" w:beforeAutospacing="1" w:after="100" w:afterAutospacing="1" w:line="240" w:lineRule="auto"/>
        <w:jc w:val="both"/>
        <w:rPr>
          <w:rFonts w:ascii="Arial" w:eastAsia="Times New Roman" w:hAnsi="Arial" w:cs="Arial"/>
          <w:color w:val="1F1F1F"/>
          <w:sz w:val="24"/>
          <w:szCs w:val="24"/>
        </w:rPr>
      </w:pPr>
      <w:r w:rsidRPr="00D900DE">
        <w:rPr>
          <w:rFonts w:ascii="Arial" w:eastAsia="Times New Roman" w:hAnsi="Arial" w:cs="Arial"/>
          <w:color w:val="1F1F1F"/>
          <w:sz w:val="24"/>
          <w:szCs w:val="24"/>
        </w:rPr>
        <w:t xml:space="preserve">The recommended action plan presented a framework for achieving these goals. </w:t>
      </w:r>
      <w:r w:rsidR="000D1280" w:rsidRPr="00D900DE">
        <w:rPr>
          <w:rFonts w:ascii="Arial" w:eastAsia="Times New Roman" w:hAnsi="Arial" w:cs="Arial"/>
          <w:color w:val="1F1F1F"/>
          <w:sz w:val="24"/>
          <w:szCs w:val="24"/>
        </w:rPr>
        <w:t>One of the peculiar thing</w:t>
      </w:r>
      <w:r w:rsidR="006D65E4" w:rsidRPr="00D900DE">
        <w:rPr>
          <w:rFonts w:ascii="Arial" w:eastAsia="Times New Roman" w:hAnsi="Arial" w:cs="Arial"/>
          <w:color w:val="1F1F1F"/>
          <w:sz w:val="24"/>
          <w:szCs w:val="24"/>
        </w:rPr>
        <w:t>s</w:t>
      </w:r>
      <w:r w:rsidR="000D1280" w:rsidRPr="00D900DE">
        <w:rPr>
          <w:rFonts w:ascii="Arial" w:eastAsia="Times New Roman" w:hAnsi="Arial" w:cs="Arial"/>
          <w:color w:val="1F1F1F"/>
          <w:sz w:val="24"/>
          <w:szCs w:val="24"/>
        </w:rPr>
        <w:t xml:space="preserve"> with our recommendation is that they are </w:t>
      </w:r>
      <w:r w:rsidR="00CA2CE7" w:rsidRPr="00D900DE">
        <w:rPr>
          <w:rFonts w:ascii="Arial" w:eastAsia="Times New Roman" w:hAnsi="Arial" w:cs="Arial"/>
          <w:color w:val="1F1F1F"/>
          <w:sz w:val="24"/>
          <w:szCs w:val="24"/>
        </w:rPr>
        <w:t xml:space="preserve">practical’s. </w:t>
      </w:r>
      <w:r w:rsidR="000D1280" w:rsidRPr="00D900DE">
        <w:rPr>
          <w:rFonts w:ascii="Arial" w:eastAsia="Times New Roman" w:hAnsi="Arial" w:cs="Arial"/>
          <w:color w:val="1F1F1F"/>
          <w:sz w:val="24"/>
          <w:szCs w:val="24"/>
        </w:rPr>
        <w:t xml:space="preserve"> </w:t>
      </w:r>
      <w:r w:rsidRPr="00D900DE">
        <w:rPr>
          <w:rFonts w:ascii="Arial" w:eastAsia="Times New Roman" w:hAnsi="Arial" w:cs="Arial"/>
          <w:color w:val="1F1F1F"/>
          <w:sz w:val="24"/>
          <w:szCs w:val="24"/>
        </w:rPr>
        <w:t>By implementing flexible work arrangements</w:t>
      </w:r>
      <w:r w:rsidR="006D65E4" w:rsidRPr="00D900DE">
        <w:rPr>
          <w:rFonts w:ascii="Arial" w:eastAsia="Times New Roman" w:hAnsi="Arial" w:cs="Arial"/>
          <w:color w:val="1F1F1F"/>
          <w:sz w:val="24"/>
          <w:szCs w:val="24"/>
        </w:rPr>
        <w:t xml:space="preserve"> (Shaikh and Zahid, 2016)</w:t>
      </w:r>
      <w:r w:rsidRPr="00D900DE">
        <w:rPr>
          <w:rFonts w:ascii="Arial" w:eastAsia="Times New Roman" w:hAnsi="Arial" w:cs="Arial"/>
          <w:color w:val="1F1F1F"/>
          <w:sz w:val="24"/>
          <w:szCs w:val="24"/>
        </w:rPr>
        <w:t xml:space="preserve">, adjusting compensation and </w:t>
      </w:r>
      <w:r w:rsidRPr="00D900DE">
        <w:rPr>
          <w:rFonts w:ascii="Arial" w:eastAsia="Times New Roman" w:hAnsi="Arial" w:cs="Arial"/>
          <w:color w:val="1F1F1F"/>
          <w:sz w:val="24"/>
          <w:szCs w:val="24"/>
        </w:rPr>
        <w:lastRenderedPageBreak/>
        <w:t>benefits</w:t>
      </w:r>
      <w:r w:rsidR="00907CEE" w:rsidRPr="00D900DE">
        <w:rPr>
          <w:rFonts w:ascii="Arial" w:eastAsia="Times New Roman" w:hAnsi="Arial" w:cs="Arial"/>
          <w:color w:val="1F1F1F"/>
          <w:sz w:val="24"/>
          <w:szCs w:val="24"/>
        </w:rPr>
        <w:t xml:space="preserve"> (Oluwole, 2020)</w:t>
      </w:r>
      <w:r w:rsidRPr="00D900DE">
        <w:rPr>
          <w:rFonts w:ascii="Arial" w:eastAsia="Times New Roman" w:hAnsi="Arial" w:cs="Arial"/>
          <w:color w:val="1F1F1F"/>
          <w:sz w:val="24"/>
          <w:szCs w:val="24"/>
        </w:rPr>
        <w:t>, creating clear career paths</w:t>
      </w:r>
      <w:r w:rsidR="001B2F4E" w:rsidRPr="00D900DE">
        <w:rPr>
          <w:rFonts w:ascii="Arial" w:eastAsia="Times New Roman" w:hAnsi="Arial" w:cs="Arial"/>
          <w:color w:val="1F1F1F"/>
          <w:sz w:val="24"/>
          <w:szCs w:val="24"/>
        </w:rPr>
        <w:t xml:space="preserve"> (Vasquez, 2014)</w:t>
      </w:r>
      <w:r w:rsidRPr="00D900DE">
        <w:rPr>
          <w:rFonts w:ascii="Arial" w:eastAsia="Times New Roman" w:hAnsi="Arial" w:cs="Arial"/>
          <w:color w:val="1F1F1F"/>
          <w:sz w:val="24"/>
          <w:szCs w:val="24"/>
        </w:rPr>
        <w:t>, fostering positive management practices</w:t>
      </w:r>
      <w:r w:rsidR="004D6CF9" w:rsidRPr="00D900DE">
        <w:rPr>
          <w:rFonts w:ascii="Arial" w:eastAsia="Times New Roman" w:hAnsi="Arial" w:cs="Arial"/>
          <w:color w:val="1F1F1F"/>
          <w:sz w:val="24"/>
          <w:szCs w:val="24"/>
        </w:rPr>
        <w:t xml:space="preserve"> (Anthony et al., 2023)</w:t>
      </w:r>
      <w:r w:rsidRPr="00D900DE">
        <w:rPr>
          <w:rFonts w:ascii="Arial" w:eastAsia="Times New Roman" w:hAnsi="Arial" w:cs="Arial"/>
          <w:color w:val="1F1F1F"/>
          <w:sz w:val="24"/>
          <w:szCs w:val="24"/>
        </w:rPr>
        <w:t>, and establishing effective communication channels</w:t>
      </w:r>
      <w:r w:rsidR="0034598B" w:rsidRPr="00D900DE">
        <w:rPr>
          <w:rFonts w:ascii="Arial" w:eastAsia="Times New Roman" w:hAnsi="Arial" w:cs="Arial"/>
          <w:color w:val="1F1F1F"/>
          <w:sz w:val="24"/>
          <w:szCs w:val="24"/>
        </w:rPr>
        <w:t xml:space="preserve"> (</w:t>
      </w:r>
      <w:proofErr w:type="spellStart"/>
      <w:r w:rsidR="0034598B" w:rsidRPr="00D900DE">
        <w:rPr>
          <w:rFonts w:ascii="Arial" w:eastAsia="Times New Roman" w:hAnsi="Arial" w:cs="Arial"/>
          <w:color w:val="1F1F1F"/>
          <w:sz w:val="24"/>
          <w:szCs w:val="24"/>
        </w:rPr>
        <w:t>Kaliyamoorthy</w:t>
      </w:r>
      <w:proofErr w:type="spellEnd"/>
      <w:r w:rsidR="0034598B" w:rsidRPr="00D900DE">
        <w:rPr>
          <w:rFonts w:ascii="Arial" w:eastAsia="Times New Roman" w:hAnsi="Arial" w:cs="Arial"/>
          <w:color w:val="1F1F1F"/>
          <w:sz w:val="24"/>
          <w:szCs w:val="24"/>
        </w:rPr>
        <w:t xml:space="preserve"> et al., 2018)</w:t>
      </w:r>
      <w:r w:rsidRPr="00D900DE">
        <w:rPr>
          <w:rFonts w:ascii="Arial" w:eastAsia="Times New Roman" w:hAnsi="Arial" w:cs="Arial"/>
          <w:color w:val="1F1F1F"/>
          <w:sz w:val="24"/>
          <w:szCs w:val="24"/>
        </w:rPr>
        <w:t>, The Ritz-Carlton, Kyoto can create a more attractive and rewarding work environment for its staff.</w:t>
      </w:r>
      <w:r w:rsidR="0034598B" w:rsidRPr="00D900DE">
        <w:rPr>
          <w:rFonts w:ascii="Arial" w:eastAsia="Times New Roman" w:hAnsi="Arial" w:cs="Arial"/>
          <w:color w:val="1F1F1F"/>
          <w:sz w:val="24"/>
          <w:szCs w:val="24"/>
        </w:rPr>
        <w:t xml:space="preserve"> These factors </w:t>
      </w:r>
      <w:proofErr w:type="gramStart"/>
      <w:r w:rsidR="0034598B" w:rsidRPr="00D900DE">
        <w:rPr>
          <w:rFonts w:ascii="Arial" w:eastAsia="Times New Roman" w:hAnsi="Arial" w:cs="Arial"/>
          <w:color w:val="1F1F1F"/>
          <w:sz w:val="24"/>
          <w:szCs w:val="24"/>
        </w:rPr>
        <w:t>has</w:t>
      </w:r>
      <w:proofErr w:type="gramEnd"/>
      <w:r w:rsidR="0034598B" w:rsidRPr="00D900DE">
        <w:rPr>
          <w:rFonts w:ascii="Arial" w:eastAsia="Times New Roman" w:hAnsi="Arial" w:cs="Arial"/>
          <w:color w:val="1F1F1F"/>
          <w:sz w:val="24"/>
          <w:szCs w:val="24"/>
        </w:rPr>
        <w:t xml:space="preserve"> been found t be more effective in addressing employee retention and staff satisfaction across various hospitality sector, which prove that it would be suitable for The Ritz-Carlton, Kyoto as an organization.</w:t>
      </w:r>
    </w:p>
    <w:p w14:paraId="4A76166A" w14:textId="3B47D447" w:rsidR="005705A8" w:rsidRPr="00D900DE" w:rsidRDefault="005E36BE" w:rsidP="00C34E92">
      <w:pPr>
        <w:shd w:val="clear" w:color="auto" w:fill="FFFFFF"/>
        <w:spacing w:before="100" w:beforeAutospacing="1" w:after="100" w:afterAutospacing="1" w:line="240" w:lineRule="auto"/>
        <w:jc w:val="both"/>
        <w:rPr>
          <w:rFonts w:ascii="Arial" w:eastAsia="Times New Roman" w:hAnsi="Arial" w:cs="Arial"/>
          <w:color w:val="1F1F1F"/>
          <w:sz w:val="24"/>
          <w:szCs w:val="24"/>
        </w:rPr>
      </w:pPr>
      <w:r w:rsidRPr="00D900DE">
        <w:rPr>
          <w:rFonts w:ascii="Arial" w:eastAsia="Times New Roman" w:hAnsi="Arial" w:cs="Arial"/>
          <w:color w:val="1F1F1F"/>
          <w:sz w:val="24"/>
          <w:szCs w:val="24"/>
        </w:rPr>
        <w:t>It is also important to note that t</w:t>
      </w:r>
      <w:r w:rsidR="005705A8" w:rsidRPr="00D900DE">
        <w:rPr>
          <w:rFonts w:ascii="Arial" w:eastAsia="Times New Roman" w:hAnsi="Arial" w:cs="Arial"/>
          <w:color w:val="1F1F1F"/>
          <w:sz w:val="24"/>
          <w:szCs w:val="24"/>
        </w:rPr>
        <w:t>he benefits of these efforts extend far beyond reduced turnover and improved employee morale.</w:t>
      </w:r>
      <w:r w:rsidRPr="00D900DE">
        <w:rPr>
          <w:rFonts w:ascii="Arial" w:eastAsia="Times New Roman" w:hAnsi="Arial" w:cs="Arial"/>
          <w:color w:val="1F1F1F"/>
          <w:sz w:val="24"/>
          <w:szCs w:val="24"/>
        </w:rPr>
        <w:t xml:space="preserve"> It has proven to offer other solution,</w:t>
      </w:r>
      <w:r w:rsidR="00B70FE9" w:rsidRPr="00D900DE">
        <w:rPr>
          <w:rFonts w:ascii="Arial" w:eastAsia="Times New Roman" w:hAnsi="Arial" w:cs="Arial"/>
          <w:color w:val="1F1F1F"/>
          <w:sz w:val="24"/>
          <w:szCs w:val="24"/>
        </w:rPr>
        <w:t xml:space="preserve"> Holston-</w:t>
      </w:r>
      <w:proofErr w:type="spellStart"/>
      <w:r w:rsidR="00B70FE9" w:rsidRPr="00D900DE">
        <w:rPr>
          <w:rFonts w:ascii="Arial" w:eastAsia="Times New Roman" w:hAnsi="Arial" w:cs="Arial"/>
          <w:color w:val="1F1F1F"/>
          <w:sz w:val="24"/>
          <w:szCs w:val="24"/>
        </w:rPr>
        <w:t>Okae</w:t>
      </w:r>
      <w:proofErr w:type="spellEnd"/>
      <w:r w:rsidR="00B70FE9" w:rsidRPr="00D900DE">
        <w:rPr>
          <w:rFonts w:ascii="Arial" w:eastAsia="Times New Roman" w:hAnsi="Arial" w:cs="Arial"/>
          <w:color w:val="1F1F1F"/>
          <w:sz w:val="24"/>
          <w:szCs w:val="24"/>
        </w:rPr>
        <w:t xml:space="preserve"> and Mushi (2018) added that e</w:t>
      </w:r>
      <w:r w:rsidR="005705A8" w:rsidRPr="00D900DE">
        <w:rPr>
          <w:rFonts w:ascii="Arial" w:eastAsia="Times New Roman" w:hAnsi="Arial" w:cs="Arial"/>
          <w:color w:val="1F1F1F"/>
          <w:sz w:val="24"/>
          <w:szCs w:val="24"/>
        </w:rPr>
        <w:t>nhanced staff satisfaction will translate into a more positive guest experience, strengthened brand reputation, and ultimately, increased profitability for the hotel.</w:t>
      </w:r>
    </w:p>
    <w:p w14:paraId="2F46BA0C" w14:textId="4E6A91D5" w:rsidR="005705A8" w:rsidRPr="00D900DE" w:rsidRDefault="005705A8" w:rsidP="00C34E92">
      <w:pPr>
        <w:shd w:val="clear" w:color="auto" w:fill="FFFFFF"/>
        <w:spacing w:before="100" w:beforeAutospacing="1" w:after="100" w:afterAutospacing="1" w:line="240" w:lineRule="auto"/>
        <w:jc w:val="both"/>
        <w:rPr>
          <w:rFonts w:ascii="Arial" w:eastAsia="Times New Roman" w:hAnsi="Arial" w:cs="Arial"/>
          <w:color w:val="1F1F1F"/>
          <w:sz w:val="24"/>
          <w:szCs w:val="24"/>
        </w:rPr>
      </w:pPr>
      <w:r w:rsidRPr="00D900DE">
        <w:rPr>
          <w:rFonts w:ascii="Arial" w:eastAsia="Times New Roman" w:hAnsi="Arial" w:cs="Arial"/>
          <w:color w:val="1F1F1F"/>
          <w:sz w:val="24"/>
          <w:szCs w:val="24"/>
        </w:rPr>
        <w:t xml:space="preserve">We recognize that change requires commitment and resources, and we encourage The Ritz-Carlton, Kyoto to carefully consider the presented recommendations and their associated costs. </w:t>
      </w:r>
      <w:r w:rsidR="00C34E92" w:rsidRPr="00D900DE">
        <w:rPr>
          <w:rFonts w:ascii="Arial" w:eastAsia="Times New Roman" w:hAnsi="Arial" w:cs="Arial"/>
          <w:color w:val="1F1F1F"/>
          <w:sz w:val="24"/>
          <w:szCs w:val="24"/>
        </w:rPr>
        <w:t>By placing more emphasis on</w:t>
      </w:r>
      <w:r w:rsidRPr="00D900DE">
        <w:rPr>
          <w:rFonts w:ascii="Arial" w:eastAsia="Times New Roman" w:hAnsi="Arial" w:cs="Arial"/>
          <w:color w:val="1F1F1F"/>
          <w:sz w:val="24"/>
          <w:szCs w:val="24"/>
        </w:rPr>
        <w:t xml:space="preserve"> employee well-being and investing in solutions that address their concerns, the</w:t>
      </w:r>
      <w:r w:rsidR="00C34E92" w:rsidRPr="00D900DE">
        <w:rPr>
          <w:rFonts w:ascii="Arial" w:eastAsia="Times New Roman" w:hAnsi="Arial" w:cs="Arial"/>
          <w:color w:val="1F1F1F"/>
          <w:sz w:val="24"/>
          <w:szCs w:val="24"/>
        </w:rPr>
        <w:t xml:space="preserve"> Ritz-Carlton, Kyoto</w:t>
      </w:r>
      <w:r w:rsidRPr="00D900DE">
        <w:rPr>
          <w:rFonts w:ascii="Arial" w:eastAsia="Times New Roman" w:hAnsi="Arial" w:cs="Arial"/>
          <w:color w:val="1F1F1F"/>
          <w:sz w:val="24"/>
          <w:szCs w:val="24"/>
        </w:rPr>
        <w:t xml:space="preserve"> hotel can solidify its position as a leader in hospitality and ensure its continued success in the evolving market.</w:t>
      </w:r>
    </w:p>
    <w:p w14:paraId="475C3A85" w14:textId="306CD4CA" w:rsidR="005705A8" w:rsidRPr="00D900DE" w:rsidRDefault="005705A8" w:rsidP="00C34E92">
      <w:pPr>
        <w:shd w:val="clear" w:color="auto" w:fill="FFFFFF"/>
        <w:spacing w:before="100" w:beforeAutospacing="1" w:after="100" w:afterAutospacing="1" w:line="240" w:lineRule="auto"/>
        <w:jc w:val="both"/>
        <w:rPr>
          <w:rFonts w:ascii="Arial" w:eastAsia="Times New Roman" w:hAnsi="Arial" w:cs="Arial"/>
          <w:color w:val="1F1F1F"/>
          <w:sz w:val="24"/>
          <w:szCs w:val="24"/>
        </w:rPr>
      </w:pPr>
      <w:r w:rsidRPr="00D900DE">
        <w:rPr>
          <w:rFonts w:ascii="Arial" w:eastAsia="Times New Roman" w:hAnsi="Arial" w:cs="Arial"/>
          <w:color w:val="1F1F1F"/>
          <w:sz w:val="24"/>
          <w:szCs w:val="24"/>
        </w:rPr>
        <w:t>In conclusion, we thank The Ritz-Carlton, Kyoto for the opportunity to collaborate on this important project.</w:t>
      </w:r>
      <w:r w:rsidR="00C34E92" w:rsidRPr="00D900DE">
        <w:rPr>
          <w:rFonts w:ascii="Arial" w:eastAsia="Times New Roman" w:hAnsi="Arial" w:cs="Arial"/>
          <w:color w:val="1F1F1F"/>
          <w:sz w:val="24"/>
          <w:szCs w:val="24"/>
        </w:rPr>
        <w:t xml:space="preserve"> It is a privilege that we do not take for granted.</w:t>
      </w:r>
      <w:r w:rsidRPr="00D900DE">
        <w:rPr>
          <w:rFonts w:ascii="Arial" w:eastAsia="Times New Roman" w:hAnsi="Arial" w:cs="Arial"/>
          <w:color w:val="1F1F1F"/>
          <w:sz w:val="24"/>
          <w:szCs w:val="24"/>
        </w:rPr>
        <w:t xml:space="preserve"> We are confident that by implementing the recommendations outlined in this report, the hotel can overcome its employee retention and staff satisfaction challenges and create a prosperous future for its staff and guests alike.</w:t>
      </w:r>
    </w:p>
    <w:p w14:paraId="383DEA31" w14:textId="61871E20" w:rsidR="005705A8" w:rsidRPr="00D900DE" w:rsidRDefault="00C34E92" w:rsidP="00C34E92">
      <w:pPr>
        <w:shd w:val="clear" w:color="auto" w:fill="FFFFFF"/>
        <w:spacing w:before="100" w:beforeAutospacing="1" w:after="100" w:afterAutospacing="1" w:line="240" w:lineRule="auto"/>
        <w:jc w:val="both"/>
        <w:rPr>
          <w:rFonts w:ascii="Arial" w:eastAsia="Times New Roman" w:hAnsi="Arial" w:cs="Arial"/>
          <w:color w:val="1F1F1F"/>
          <w:sz w:val="24"/>
          <w:szCs w:val="24"/>
        </w:rPr>
      </w:pPr>
      <w:r w:rsidRPr="00D900DE">
        <w:rPr>
          <w:rFonts w:ascii="Arial" w:eastAsia="Times New Roman" w:hAnsi="Arial" w:cs="Arial"/>
          <w:color w:val="1F1F1F"/>
          <w:sz w:val="24"/>
          <w:szCs w:val="24"/>
        </w:rPr>
        <w:t>As we conclude this project, we</w:t>
      </w:r>
      <w:r w:rsidR="005705A8" w:rsidRPr="00D900DE">
        <w:rPr>
          <w:rFonts w:ascii="Arial" w:eastAsia="Times New Roman" w:hAnsi="Arial" w:cs="Arial"/>
          <w:color w:val="1F1F1F"/>
          <w:sz w:val="24"/>
          <w:szCs w:val="24"/>
        </w:rPr>
        <w:t xml:space="preserve"> remain </w:t>
      </w:r>
      <w:r w:rsidRPr="00D900DE">
        <w:rPr>
          <w:rFonts w:ascii="Arial" w:eastAsia="Times New Roman" w:hAnsi="Arial" w:cs="Arial"/>
          <w:color w:val="1F1F1F"/>
          <w:sz w:val="24"/>
          <w:szCs w:val="24"/>
        </w:rPr>
        <w:t>optimistic that the suggested initiatives will offer</w:t>
      </w:r>
      <w:r w:rsidR="005705A8" w:rsidRPr="00D900DE">
        <w:rPr>
          <w:rFonts w:ascii="Arial" w:eastAsia="Times New Roman" w:hAnsi="Arial" w:cs="Arial"/>
          <w:color w:val="1F1F1F"/>
          <w:sz w:val="24"/>
          <w:szCs w:val="24"/>
        </w:rPr>
        <w:t xml:space="preserve"> positive impact on The Ritz-Carlton, Kyoto's legacy of excellence.</w:t>
      </w:r>
      <w:r w:rsidRPr="00D900DE">
        <w:rPr>
          <w:rFonts w:ascii="Arial" w:eastAsia="Times New Roman" w:hAnsi="Arial" w:cs="Arial"/>
          <w:color w:val="1F1F1F"/>
          <w:sz w:val="24"/>
          <w:szCs w:val="24"/>
        </w:rPr>
        <w:t xml:space="preserve"> T</w:t>
      </w:r>
      <w:r w:rsidR="005705A8" w:rsidRPr="00D900DE">
        <w:rPr>
          <w:rFonts w:ascii="Arial" w:eastAsia="Times New Roman" w:hAnsi="Arial" w:cs="Arial"/>
          <w:color w:val="1F1F1F"/>
          <w:sz w:val="24"/>
          <w:szCs w:val="24"/>
        </w:rPr>
        <w:t xml:space="preserve">o offer further support and guidance as needed, and we look forward to witnessing </w:t>
      </w:r>
    </w:p>
    <w:p w14:paraId="1DA20E2C" w14:textId="77777777" w:rsidR="00C34E92" w:rsidRPr="00D900DE" w:rsidRDefault="00C34E92" w:rsidP="00C34E92">
      <w:pPr>
        <w:shd w:val="clear" w:color="auto" w:fill="FFFFFF"/>
        <w:spacing w:before="100" w:beforeAutospacing="1" w:after="100" w:afterAutospacing="1" w:line="240" w:lineRule="auto"/>
        <w:jc w:val="both"/>
        <w:rPr>
          <w:rFonts w:ascii="Arial" w:eastAsia="Times New Roman" w:hAnsi="Arial" w:cs="Arial"/>
          <w:color w:val="1F1F1F"/>
          <w:sz w:val="24"/>
          <w:szCs w:val="24"/>
        </w:rPr>
      </w:pPr>
      <w:r w:rsidRPr="00D900DE">
        <w:rPr>
          <w:rFonts w:ascii="Arial" w:eastAsia="Times New Roman" w:hAnsi="Arial" w:cs="Arial"/>
          <w:color w:val="1F1F1F"/>
          <w:sz w:val="24"/>
          <w:szCs w:val="24"/>
        </w:rPr>
        <w:t>Thank you once again for the opportunity to collaborate with you. ‘</w:t>
      </w:r>
    </w:p>
    <w:p w14:paraId="4E269979" w14:textId="2B6DBFAB" w:rsidR="00C34E92" w:rsidRPr="00D900DE" w:rsidRDefault="00C34E92" w:rsidP="00C34E92">
      <w:pPr>
        <w:shd w:val="clear" w:color="auto" w:fill="FFFFFF"/>
        <w:spacing w:before="100" w:beforeAutospacing="1" w:after="100" w:afterAutospacing="1" w:line="240" w:lineRule="auto"/>
        <w:jc w:val="both"/>
        <w:rPr>
          <w:rFonts w:ascii="Arial" w:eastAsia="Times New Roman" w:hAnsi="Arial" w:cs="Arial"/>
          <w:color w:val="1F1F1F"/>
          <w:sz w:val="24"/>
          <w:szCs w:val="24"/>
        </w:rPr>
      </w:pPr>
      <w:r w:rsidRPr="00D900DE">
        <w:rPr>
          <w:rFonts w:ascii="Arial" w:eastAsia="Times New Roman" w:hAnsi="Arial" w:cs="Arial"/>
          <w:color w:val="1F1F1F"/>
          <w:sz w:val="24"/>
          <w:szCs w:val="24"/>
        </w:rPr>
        <w:t>Sincerely,</w:t>
      </w:r>
    </w:p>
    <w:p w14:paraId="2C5EBD58" w14:textId="4EA16445" w:rsidR="00C34E92" w:rsidRPr="00D900DE" w:rsidRDefault="00C34E92" w:rsidP="00C34E92">
      <w:pPr>
        <w:shd w:val="clear" w:color="auto" w:fill="FFFFFF"/>
        <w:spacing w:before="100" w:beforeAutospacing="1" w:after="100" w:afterAutospacing="1" w:line="240" w:lineRule="auto"/>
        <w:jc w:val="both"/>
        <w:rPr>
          <w:rFonts w:ascii="Arial" w:eastAsia="Times New Roman" w:hAnsi="Arial" w:cs="Arial"/>
          <w:color w:val="1F1F1F"/>
          <w:sz w:val="24"/>
          <w:szCs w:val="24"/>
        </w:rPr>
      </w:pPr>
      <w:r w:rsidRPr="00D900DE">
        <w:rPr>
          <w:rFonts w:ascii="Arial" w:eastAsia="Times New Roman" w:hAnsi="Arial" w:cs="Arial"/>
          <w:color w:val="1F1F1F"/>
          <w:sz w:val="24"/>
          <w:szCs w:val="24"/>
        </w:rPr>
        <w:t xml:space="preserve">HOTLUX Hospitality Consultancy. </w:t>
      </w:r>
    </w:p>
    <w:p w14:paraId="40DA4F35" w14:textId="77777777" w:rsidR="0052190D" w:rsidRPr="00D900DE" w:rsidRDefault="0052190D">
      <w:pPr>
        <w:rPr>
          <w:rFonts w:ascii="Arial" w:hAnsi="Arial" w:cs="Arial"/>
          <w:sz w:val="24"/>
          <w:szCs w:val="24"/>
        </w:rPr>
      </w:pPr>
      <w:r w:rsidRPr="00D900DE">
        <w:rPr>
          <w:rFonts w:ascii="Arial" w:hAnsi="Arial" w:cs="Arial"/>
          <w:sz w:val="24"/>
          <w:szCs w:val="24"/>
        </w:rPr>
        <w:br w:type="page"/>
      </w:r>
    </w:p>
    <w:p w14:paraId="2C28769F" w14:textId="2F221B0A" w:rsidR="00137996" w:rsidRDefault="0052190D" w:rsidP="0052190D">
      <w:pPr>
        <w:tabs>
          <w:tab w:val="left" w:pos="3150"/>
        </w:tabs>
        <w:rPr>
          <w:rFonts w:ascii="Arial" w:hAnsi="Arial" w:cs="Arial"/>
          <w:b/>
          <w:sz w:val="24"/>
          <w:szCs w:val="24"/>
        </w:rPr>
      </w:pPr>
      <w:bookmarkStart w:id="8" w:name="_Toc159914938"/>
      <w:r w:rsidRPr="00D900DE">
        <w:rPr>
          <w:rStyle w:val="Heading1Char"/>
        </w:rPr>
        <w:lastRenderedPageBreak/>
        <w:t>References List</w:t>
      </w:r>
      <w:bookmarkEnd w:id="8"/>
      <w:r w:rsidRPr="00D900DE">
        <w:rPr>
          <w:rFonts w:ascii="Arial" w:hAnsi="Arial" w:cs="Arial"/>
          <w:b/>
          <w:sz w:val="24"/>
          <w:szCs w:val="24"/>
        </w:rPr>
        <w:t xml:space="preserve"> </w:t>
      </w:r>
    </w:p>
    <w:p w14:paraId="4FFCAC82" w14:textId="77777777" w:rsidR="00DE3602" w:rsidRPr="00961C4E" w:rsidRDefault="00DE3602" w:rsidP="00DE3602">
      <w:pPr>
        <w:rPr>
          <w:rFonts w:ascii="Arial" w:hAnsi="Arial" w:cs="Arial"/>
          <w:b/>
          <w:sz w:val="24"/>
          <w:szCs w:val="24"/>
        </w:rPr>
      </w:pPr>
      <w:r w:rsidRPr="00961C4E">
        <w:rPr>
          <w:rFonts w:ascii="Arial" w:hAnsi="Arial" w:cs="Arial"/>
          <w:b/>
          <w:sz w:val="24"/>
          <w:szCs w:val="24"/>
        </w:rPr>
        <w:t xml:space="preserve">Reference </w:t>
      </w:r>
    </w:p>
    <w:p w14:paraId="2B72E453"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ABDİEN, M. (2019). Impact of communication satisfaction and work-life balance on employee turnover intention. </w:t>
      </w:r>
      <w:r w:rsidRPr="00961C4E">
        <w:rPr>
          <w:rFonts w:ascii="Arial" w:hAnsi="Arial" w:cs="Arial"/>
          <w:i/>
          <w:iCs/>
          <w:color w:val="222222"/>
          <w:sz w:val="24"/>
          <w:szCs w:val="24"/>
          <w:shd w:val="clear" w:color="auto" w:fill="FFFFFF"/>
        </w:rPr>
        <w:t>Journal of Tourism Theory and Research</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5</w:t>
      </w:r>
      <w:r w:rsidRPr="00961C4E">
        <w:rPr>
          <w:rFonts w:ascii="Arial" w:hAnsi="Arial" w:cs="Arial"/>
          <w:color w:val="222222"/>
          <w:sz w:val="24"/>
          <w:szCs w:val="24"/>
          <w:shd w:val="clear" w:color="auto" w:fill="FFFFFF"/>
        </w:rPr>
        <w:t>(2), 228-238.</w:t>
      </w:r>
    </w:p>
    <w:p w14:paraId="71AE099C"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Adeniran, R. K., Smith-Glasgow, M. E., Bhattacharya, A., &amp; Yu, X. U. (2013). Career advancement and professional development in nursing. </w:t>
      </w:r>
      <w:r w:rsidRPr="00961C4E">
        <w:rPr>
          <w:rFonts w:ascii="Arial" w:hAnsi="Arial" w:cs="Arial"/>
          <w:i/>
          <w:iCs/>
          <w:color w:val="222222"/>
          <w:sz w:val="24"/>
          <w:szCs w:val="24"/>
          <w:shd w:val="clear" w:color="auto" w:fill="FFFFFF"/>
        </w:rPr>
        <w:t>Nursing outlook</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61</w:t>
      </w:r>
      <w:r w:rsidRPr="00961C4E">
        <w:rPr>
          <w:rFonts w:ascii="Arial" w:hAnsi="Arial" w:cs="Arial"/>
          <w:color w:val="222222"/>
          <w:sz w:val="24"/>
          <w:szCs w:val="24"/>
          <w:shd w:val="clear" w:color="auto" w:fill="FFFFFF"/>
        </w:rPr>
        <w:t>(6), 437-446.</w:t>
      </w:r>
    </w:p>
    <w:p w14:paraId="3CB38E1F"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Antony, J. P., Dhakshana, J. A., &amp; Kumar, A. A. (2023, May). Effectiveness of Job Satisfaction on Employee Retention in Hotel Industry. In </w:t>
      </w:r>
      <w:r w:rsidRPr="00961C4E">
        <w:rPr>
          <w:rFonts w:ascii="Arial" w:hAnsi="Arial" w:cs="Arial"/>
          <w:i/>
          <w:iCs/>
          <w:color w:val="222222"/>
          <w:sz w:val="24"/>
          <w:szCs w:val="24"/>
          <w:shd w:val="clear" w:color="auto" w:fill="FFFFFF"/>
        </w:rPr>
        <w:t>International Conference on Emerging Trends in Business and Management (ICETBM 2023)</w:t>
      </w:r>
      <w:r w:rsidRPr="00961C4E">
        <w:rPr>
          <w:rFonts w:ascii="Arial" w:hAnsi="Arial" w:cs="Arial"/>
          <w:color w:val="222222"/>
          <w:sz w:val="24"/>
          <w:szCs w:val="24"/>
          <w:shd w:val="clear" w:color="auto" w:fill="FFFFFF"/>
        </w:rPr>
        <w:t> (pp. 35-41). Atlantis Press.</w:t>
      </w:r>
    </w:p>
    <w:p w14:paraId="4F601D31" w14:textId="77777777" w:rsidR="00DE3602" w:rsidRPr="00961C4E" w:rsidRDefault="00DE3602" w:rsidP="00DE3602">
      <w:pPr>
        <w:tabs>
          <w:tab w:val="left" w:pos="3150"/>
        </w:tabs>
        <w:rPr>
          <w:rFonts w:ascii="Arial" w:hAnsi="Arial" w:cs="Arial"/>
          <w:color w:val="222222"/>
          <w:sz w:val="24"/>
          <w:szCs w:val="24"/>
          <w:shd w:val="clear" w:color="auto" w:fill="FFFFFF"/>
        </w:rPr>
      </w:pPr>
      <w:proofErr w:type="spellStart"/>
      <w:r w:rsidRPr="00961C4E">
        <w:rPr>
          <w:rFonts w:ascii="Arial" w:hAnsi="Arial" w:cs="Arial"/>
          <w:color w:val="222222"/>
          <w:sz w:val="24"/>
          <w:szCs w:val="24"/>
          <w:shd w:val="clear" w:color="auto" w:fill="FFFFFF"/>
        </w:rPr>
        <w:t>Arokiasamy</w:t>
      </w:r>
      <w:proofErr w:type="spellEnd"/>
      <w:r w:rsidRPr="00961C4E">
        <w:rPr>
          <w:rFonts w:ascii="Arial" w:hAnsi="Arial" w:cs="Arial"/>
          <w:color w:val="222222"/>
          <w:sz w:val="24"/>
          <w:szCs w:val="24"/>
          <w:shd w:val="clear" w:color="auto" w:fill="FFFFFF"/>
        </w:rPr>
        <w:t>, L., Mansouri, N., Balaraman, R. A., &amp; Kassim, N. M. (2017). A literature review of competence development on academic career advancement: A human resource development perspective. </w:t>
      </w:r>
      <w:r w:rsidRPr="00961C4E">
        <w:rPr>
          <w:rFonts w:ascii="Arial" w:hAnsi="Arial" w:cs="Arial"/>
          <w:i/>
          <w:iCs/>
          <w:color w:val="222222"/>
          <w:sz w:val="24"/>
          <w:szCs w:val="24"/>
          <w:shd w:val="clear" w:color="auto" w:fill="FFFFFF"/>
        </w:rPr>
        <w:t>Global Business and Management Research</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9</w:t>
      </w:r>
      <w:r w:rsidRPr="00961C4E">
        <w:rPr>
          <w:rFonts w:ascii="Arial" w:hAnsi="Arial" w:cs="Arial"/>
          <w:color w:val="222222"/>
          <w:sz w:val="24"/>
          <w:szCs w:val="24"/>
          <w:shd w:val="clear" w:color="auto" w:fill="FFFFFF"/>
        </w:rPr>
        <w:t>(1s), 403.</w:t>
      </w:r>
    </w:p>
    <w:p w14:paraId="354CCA27"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Ashton, A. S. (2018). How human resources management best practice influence employee satisfaction and job retention in the Thai hotel industry. </w:t>
      </w:r>
      <w:r w:rsidRPr="00961C4E">
        <w:rPr>
          <w:rFonts w:ascii="Arial" w:hAnsi="Arial" w:cs="Arial"/>
          <w:i/>
          <w:iCs/>
          <w:color w:val="222222"/>
          <w:sz w:val="24"/>
          <w:szCs w:val="24"/>
          <w:shd w:val="clear" w:color="auto" w:fill="FFFFFF"/>
        </w:rPr>
        <w:t>Journal of Human Resources in Hospitality &amp; Tourism</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17</w:t>
      </w:r>
      <w:r w:rsidRPr="00961C4E">
        <w:rPr>
          <w:rFonts w:ascii="Arial" w:hAnsi="Arial" w:cs="Arial"/>
          <w:color w:val="222222"/>
          <w:sz w:val="24"/>
          <w:szCs w:val="24"/>
          <w:shd w:val="clear" w:color="auto" w:fill="FFFFFF"/>
        </w:rPr>
        <w:t>(2), 175-199.</w:t>
      </w:r>
    </w:p>
    <w:p w14:paraId="5DF3FC7A"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BELLO, M. B., &amp; BELLO, Y. O. (2021). Job satisfaction and employees’ turnover in hotel industry: Evidence from Lagos state Nigeria. </w:t>
      </w:r>
      <w:r w:rsidRPr="00961C4E">
        <w:rPr>
          <w:rFonts w:ascii="Arial" w:hAnsi="Arial" w:cs="Arial"/>
          <w:i/>
          <w:iCs/>
          <w:color w:val="222222"/>
          <w:sz w:val="24"/>
          <w:szCs w:val="24"/>
          <w:shd w:val="clear" w:color="auto" w:fill="FFFFFF"/>
        </w:rPr>
        <w:t>Journal of Tourism Theory and Research</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7</w:t>
      </w:r>
      <w:r w:rsidRPr="00961C4E">
        <w:rPr>
          <w:rFonts w:ascii="Arial" w:hAnsi="Arial" w:cs="Arial"/>
          <w:color w:val="222222"/>
          <w:sz w:val="24"/>
          <w:szCs w:val="24"/>
          <w:shd w:val="clear" w:color="auto" w:fill="FFFFFF"/>
        </w:rPr>
        <w:t>(1), 32-43.</w:t>
      </w:r>
    </w:p>
    <w:p w14:paraId="7429CB01"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Bruce, P., &amp; Shelley, R. (2010). Assessing stakeholder engagement. </w:t>
      </w:r>
      <w:r w:rsidRPr="00961C4E">
        <w:rPr>
          <w:rFonts w:ascii="Arial" w:hAnsi="Arial" w:cs="Arial"/>
          <w:i/>
          <w:iCs/>
          <w:color w:val="222222"/>
          <w:sz w:val="24"/>
          <w:szCs w:val="24"/>
          <w:shd w:val="clear" w:color="auto" w:fill="FFFFFF"/>
        </w:rPr>
        <w:t>Communication Journal of New Zealand</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11</w:t>
      </w:r>
      <w:r w:rsidRPr="00961C4E">
        <w:rPr>
          <w:rFonts w:ascii="Arial" w:hAnsi="Arial" w:cs="Arial"/>
          <w:color w:val="222222"/>
          <w:sz w:val="24"/>
          <w:szCs w:val="24"/>
          <w:shd w:val="clear" w:color="auto" w:fill="FFFFFF"/>
        </w:rPr>
        <w:t>(2), 30-48.</w:t>
      </w:r>
    </w:p>
    <w:p w14:paraId="025DDAC8" w14:textId="77777777" w:rsidR="00DE3602" w:rsidRPr="00961C4E" w:rsidRDefault="00DE3602" w:rsidP="00DE3602">
      <w:pPr>
        <w:tabs>
          <w:tab w:val="left" w:pos="3150"/>
        </w:tabs>
        <w:rPr>
          <w:rFonts w:ascii="Arial" w:hAnsi="Arial" w:cs="Arial"/>
          <w:color w:val="222222"/>
          <w:sz w:val="24"/>
          <w:szCs w:val="24"/>
          <w:shd w:val="clear" w:color="auto" w:fill="FFFFFF"/>
        </w:rPr>
      </w:pPr>
      <w:proofErr w:type="spellStart"/>
      <w:r w:rsidRPr="00961C4E">
        <w:rPr>
          <w:rFonts w:ascii="Arial" w:hAnsi="Arial" w:cs="Arial"/>
          <w:color w:val="222222"/>
          <w:sz w:val="24"/>
          <w:szCs w:val="24"/>
          <w:shd w:val="clear" w:color="auto" w:fill="FFFFFF"/>
        </w:rPr>
        <w:t>Buhalis</w:t>
      </w:r>
      <w:proofErr w:type="spellEnd"/>
      <w:r w:rsidRPr="00961C4E">
        <w:rPr>
          <w:rFonts w:ascii="Arial" w:hAnsi="Arial" w:cs="Arial"/>
          <w:color w:val="222222"/>
          <w:sz w:val="24"/>
          <w:szCs w:val="24"/>
          <w:shd w:val="clear" w:color="auto" w:fill="FFFFFF"/>
        </w:rPr>
        <w:t xml:space="preserve">, D., &amp; </w:t>
      </w:r>
      <w:proofErr w:type="spellStart"/>
      <w:r w:rsidRPr="00961C4E">
        <w:rPr>
          <w:rFonts w:ascii="Arial" w:hAnsi="Arial" w:cs="Arial"/>
          <w:color w:val="222222"/>
          <w:sz w:val="24"/>
          <w:szCs w:val="24"/>
          <w:shd w:val="clear" w:color="auto" w:fill="FFFFFF"/>
        </w:rPr>
        <w:t>Amaranggana</w:t>
      </w:r>
      <w:proofErr w:type="spellEnd"/>
      <w:r w:rsidRPr="00961C4E">
        <w:rPr>
          <w:rFonts w:ascii="Arial" w:hAnsi="Arial" w:cs="Arial"/>
          <w:color w:val="222222"/>
          <w:sz w:val="24"/>
          <w:szCs w:val="24"/>
          <w:shd w:val="clear" w:color="auto" w:fill="FFFFFF"/>
        </w:rPr>
        <w:t xml:space="preserve">, A. (2015). Smart tourism destinations enhancing tourism experience through </w:t>
      </w:r>
      <w:proofErr w:type="spellStart"/>
      <w:r w:rsidRPr="00961C4E">
        <w:rPr>
          <w:rFonts w:ascii="Arial" w:hAnsi="Arial" w:cs="Arial"/>
          <w:color w:val="222222"/>
          <w:sz w:val="24"/>
          <w:szCs w:val="24"/>
          <w:shd w:val="clear" w:color="auto" w:fill="FFFFFF"/>
        </w:rPr>
        <w:t>personalisation</w:t>
      </w:r>
      <w:proofErr w:type="spellEnd"/>
      <w:r w:rsidRPr="00961C4E">
        <w:rPr>
          <w:rFonts w:ascii="Arial" w:hAnsi="Arial" w:cs="Arial"/>
          <w:color w:val="222222"/>
          <w:sz w:val="24"/>
          <w:szCs w:val="24"/>
          <w:shd w:val="clear" w:color="auto" w:fill="FFFFFF"/>
        </w:rPr>
        <w:t xml:space="preserve"> of services. In </w:t>
      </w:r>
      <w:r w:rsidRPr="00961C4E">
        <w:rPr>
          <w:rFonts w:ascii="Arial" w:hAnsi="Arial" w:cs="Arial"/>
          <w:i/>
          <w:iCs/>
          <w:color w:val="222222"/>
          <w:sz w:val="24"/>
          <w:szCs w:val="24"/>
          <w:shd w:val="clear" w:color="auto" w:fill="FFFFFF"/>
        </w:rPr>
        <w:t>Information and Communication Technologies in Tourism 2015: Proceedings of the International Conference in Lugano, Switzerland, February 3-6, 2015</w:t>
      </w:r>
      <w:r w:rsidRPr="00961C4E">
        <w:rPr>
          <w:rFonts w:ascii="Arial" w:hAnsi="Arial" w:cs="Arial"/>
          <w:color w:val="222222"/>
          <w:sz w:val="24"/>
          <w:szCs w:val="24"/>
          <w:shd w:val="clear" w:color="auto" w:fill="FFFFFF"/>
        </w:rPr>
        <w:t> (pp. 377-389). Springer International Publishing.</w:t>
      </w:r>
    </w:p>
    <w:p w14:paraId="659ED00B" w14:textId="77777777" w:rsidR="00DE3602" w:rsidRPr="00961C4E" w:rsidRDefault="00DE3602" w:rsidP="00DE3602">
      <w:pPr>
        <w:tabs>
          <w:tab w:val="left" w:pos="3150"/>
        </w:tabs>
        <w:rPr>
          <w:rFonts w:ascii="Arial" w:hAnsi="Arial" w:cs="Arial"/>
          <w:color w:val="222222"/>
          <w:sz w:val="24"/>
          <w:szCs w:val="24"/>
          <w:shd w:val="clear" w:color="auto" w:fill="FFFFFF"/>
        </w:rPr>
      </w:pPr>
      <w:proofErr w:type="spellStart"/>
      <w:r w:rsidRPr="00961C4E">
        <w:rPr>
          <w:rFonts w:ascii="Arial" w:hAnsi="Arial" w:cs="Arial"/>
          <w:color w:val="222222"/>
          <w:sz w:val="24"/>
          <w:szCs w:val="24"/>
          <w:shd w:val="clear" w:color="auto" w:fill="FFFFFF"/>
        </w:rPr>
        <w:t>Buhalis</w:t>
      </w:r>
      <w:proofErr w:type="spellEnd"/>
      <w:r w:rsidRPr="00961C4E">
        <w:rPr>
          <w:rFonts w:ascii="Arial" w:hAnsi="Arial" w:cs="Arial"/>
          <w:color w:val="222222"/>
          <w:sz w:val="24"/>
          <w:szCs w:val="24"/>
          <w:shd w:val="clear" w:color="auto" w:fill="FFFFFF"/>
        </w:rPr>
        <w:t>, D., &amp; Leung, R. (2018). Smart hospitality—Interconnectivity and interoperability towards an ecosystem. </w:t>
      </w:r>
      <w:r w:rsidRPr="00961C4E">
        <w:rPr>
          <w:rFonts w:ascii="Arial" w:hAnsi="Arial" w:cs="Arial"/>
          <w:i/>
          <w:iCs/>
          <w:color w:val="222222"/>
          <w:sz w:val="24"/>
          <w:szCs w:val="24"/>
          <w:shd w:val="clear" w:color="auto" w:fill="FFFFFF"/>
        </w:rPr>
        <w:t>International Journal of Hospitality Management</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71</w:t>
      </w:r>
      <w:r w:rsidRPr="00961C4E">
        <w:rPr>
          <w:rFonts w:ascii="Arial" w:hAnsi="Arial" w:cs="Arial"/>
          <w:color w:val="222222"/>
          <w:sz w:val="24"/>
          <w:szCs w:val="24"/>
          <w:shd w:val="clear" w:color="auto" w:fill="FFFFFF"/>
        </w:rPr>
        <w:t>, 41-50.</w:t>
      </w:r>
    </w:p>
    <w:p w14:paraId="18A02857" w14:textId="77777777" w:rsidR="00DE3602" w:rsidRPr="00961C4E" w:rsidRDefault="00DE3602" w:rsidP="00DE3602">
      <w:pPr>
        <w:tabs>
          <w:tab w:val="left" w:pos="3150"/>
        </w:tabs>
        <w:rPr>
          <w:rFonts w:ascii="Arial" w:hAnsi="Arial" w:cs="Arial"/>
          <w:color w:val="222222"/>
          <w:sz w:val="24"/>
          <w:szCs w:val="24"/>
          <w:shd w:val="clear" w:color="auto" w:fill="FFFFFF"/>
        </w:rPr>
      </w:pPr>
      <w:proofErr w:type="spellStart"/>
      <w:r w:rsidRPr="00961C4E">
        <w:rPr>
          <w:rFonts w:ascii="Arial" w:hAnsi="Arial" w:cs="Arial"/>
          <w:color w:val="222222"/>
          <w:sz w:val="24"/>
          <w:szCs w:val="24"/>
          <w:shd w:val="clear" w:color="auto" w:fill="FFFFFF"/>
        </w:rPr>
        <w:t>Buhalis</w:t>
      </w:r>
      <w:proofErr w:type="spellEnd"/>
      <w:r w:rsidRPr="00961C4E">
        <w:rPr>
          <w:rFonts w:ascii="Arial" w:hAnsi="Arial" w:cs="Arial"/>
          <w:color w:val="222222"/>
          <w:sz w:val="24"/>
          <w:szCs w:val="24"/>
          <w:shd w:val="clear" w:color="auto" w:fill="FFFFFF"/>
        </w:rPr>
        <w:t xml:space="preserve">, D., &amp; </w:t>
      </w:r>
      <w:proofErr w:type="spellStart"/>
      <w:r w:rsidRPr="00961C4E">
        <w:rPr>
          <w:rFonts w:ascii="Arial" w:hAnsi="Arial" w:cs="Arial"/>
          <w:color w:val="222222"/>
          <w:sz w:val="24"/>
          <w:szCs w:val="24"/>
          <w:shd w:val="clear" w:color="auto" w:fill="FFFFFF"/>
        </w:rPr>
        <w:t>Sinarta</w:t>
      </w:r>
      <w:proofErr w:type="spellEnd"/>
      <w:r w:rsidRPr="00961C4E">
        <w:rPr>
          <w:rFonts w:ascii="Arial" w:hAnsi="Arial" w:cs="Arial"/>
          <w:color w:val="222222"/>
          <w:sz w:val="24"/>
          <w:szCs w:val="24"/>
          <w:shd w:val="clear" w:color="auto" w:fill="FFFFFF"/>
        </w:rPr>
        <w:t>, Y. (2019). Real-time co-creation and nowness service: lessons from tourism and hospitality. </w:t>
      </w:r>
      <w:r w:rsidRPr="00961C4E">
        <w:rPr>
          <w:rFonts w:ascii="Arial" w:hAnsi="Arial" w:cs="Arial"/>
          <w:i/>
          <w:iCs/>
          <w:color w:val="222222"/>
          <w:sz w:val="24"/>
          <w:szCs w:val="24"/>
          <w:shd w:val="clear" w:color="auto" w:fill="FFFFFF"/>
        </w:rPr>
        <w:t>Journal of Travel &amp; Tourism Marketing</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36</w:t>
      </w:r>
      <w:r w:rsidRPr="00961C4E">
        <w:rPr>
          <w:rFonts w:ascii="Arial" w:hAnsi="Arial" w:cs="Arial"/>
          <w:color w:val="222222"/>
          <w:sz w:val="24"/>
          <w:szCs w:val="24"/>
          <w:shd w:val="clear" w:color="auto" w:fill="FFFFFF"/>
        </w:rPr>
        <w:t>(5), 563-582.</w:t>
      </w:r>
    </w:p>
    <w:p w14:paraId="53386320"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Chakma, S., Chakma, G., &amp; Chowdhury Nani, N. (2019). Growth of Tourism and Hospitality Industry: Impact on Environment and Demographic Trend of Chittagong Hill Tracts. </w:t>
      </w:r>
      <w:r w:rsidRPr="00961C4E">
        <w:rPr>
          <w:rFonts w:ascii="Arial" w:hAnsi="Arial" w:cs="Arial"/>
          <w:i/>
          <w:iCs/>
          <w:color w:val="222222"/>
          <w:sz w:val="24"/>
          <w:szCs w:val="24"/>
          <w:shd w:val="clear" w:color="auto" w:fill="FFFFFF"/>
        </w:rPr>
        <w:t>Asian Journal of Economics, Business and Accounting</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12</w:t>
      </w:r>
      <w:r w:rsidRPr="00961C4E">
        <w:rPr>
          <w:rFonts w:ascii="Arial" w:hAnsi="Arial" w:cs="Arial"/>
          <w:color w:val="222222"/>
          <w:sz w:val="24"/>
          <w:szCs w:val="24"/>
          <w:shd w:val="clear" w:color="auto" w:fill="FFFFFF"/>
        </w:rPr>
        <w:t>(4), 1-8.</w:t>
      </w:r>
    </w:p>
    <w:p w14:paraId="353FB471"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lastRenderedPageBreak/>
        <w:t xml:space="preserve">Chandran, K. S., &amp; </w:t>
      </w:r>
      <w:proofErr w:type="spellStart"/>
      <w:r w:rsidRPr="00961C4E">
        <w:rPr>
          <w:rFonts w:ascii="Arial" w:hAnsi="Arial" w:cs="Arial"/>
          <w:color w:val="222222"/>
          <w:sz w:val="24"/>
          <w:szCs w:val="24"/>
          <w:shd w:val="clear" w:color="auto" w:fill="FFFFFF"/>
        </w:rPr>
        <w:t>Abukhalifeh</w:t>
      </w:r>
      <w:proofErr w:type="spellEnd"/>
      <w:r w:rsidRPr="00961C4E">
        <w:rPr>
          <w:rFonts w:ascii="Arial" w:hAnsi="Arial" w:cs="Arial"/>
          <w:color w:val="222222"/>
          <w:sz w:val="24"/>
          <w:szCs w:val="24"/>
          <w:shd w:val="clear" w:color="auto" w:fill="FFFFFF"/>
        </w:rPr>
        <w:t>, A. N. (2021). Systematic literature review of research on work-life balance in hospitality industry since millennium. </w:t>
      </w:r>
      <w:r w:rsidRPr="00961C4E">
        <w:rPr>
          <w:rFonts w:ascii="Arial" w:hAnsi="Arial" w:cs="Arial"/>
          <w:i/>
          <w:iCs/>
          <w:color w:val="222222"/>
          <w:sz w:val="24"/>
          <w:szCs w:val="24"/>
          <w:shd w:val="clear" w:color="auto" w:fill="FFFFFF"/>
        </w:rPr>
        <w:t>Review of Integrative Business and Economics Research</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10</w:t>
      </w:r>
      <w:r w:rsidRPr="00961C4E">
        <w:rPr>
          <w:rFonts w:ascii="Arial" w:hAnsi="Arial" w:cs="Arial"/>
          <w:color w:val="222222"/>
          <w:sz w:val="24"/>
          <w:szCs w:val="24"/>
          <w:shd w:val="clear" w:color="auto" w:fill="FFFFFF"/>
        </w:rPr>
        <w:t>(1), 14-33.</w:t>
      </w:r>
    </w:p>
    <w:p w14:paraId="67FA2984"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Deery, M. (2008). Talent management, work</w:t>
      </w:r>
      <w:r w:rsidRPr="00961C4E">
        <w:rPr>
          <w:rFonts w:ascii="Cambria Math" w:hAnsi="Cambria Math" w:cs="Cambria Math"/>
          <w:color w:val="222222"/>
          <w:sz w:val="24"/>
          <w:szCs w:val="24"/>
          <w:shd w:val="clear" w:color="auto" w:fill="FFFFFF"/>
        </w:rPr>
        <w:t>‐</w:t>
      </w:r>
      <w:r w:rsidRPr="00961C4E">
        <w:rPr>
          <w:rFonts w:ascii="Arial" w:hAnsi="Arial" w:cs="Arial"/>
          <w:color w:val="222222"/>
          <w:sz w:val="24"/>
          <w:szCs w:val="24"/>
          <w:shd w:val="clear" w:color="auto" w:fill="FFFFFF"/>
        </w:rPr>
        <w:t>life balance and retention strategies. </w:t>
      </w:r>
      <w:r w:rsidRPr="00961C4E">
        <w:rPr>
          <w:rFonts w:ascii="Arial" w:hAnsi="Arial" w:cs="Arial"/>
          <w:i/>
          <w:iCs/>
          <w:color w:val="222222"/>
          <w:sz w:val="24"/>
          <w:szCs w:val="24"/>
          <w:shd w:val="clear" w:color="auto" w:fill="FFFFFF"/>
        </w:rPr>
        <w:t>International journal of contemporary hospitality management</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20</w:t>
      </w:r>
      <w:r w:rsidRPr="00961C4E">
        <w:rPr>
          <w:rFonts w:ascii="Arial" w:hAnsi="Arial" w:cs="Arial"/>
          <w:color w:val="222222"/>
          <w:sz w:val="24"/>
          <w:szCs w:val="24"/>
          <w:shd w:val="clear" w:color="auto" w:fill="FFFFFF"/>
        </w:rPr>
        <w:t>(7), 792-806.</w:t>
      </w:r>
    </w:p>
    <w:p w14:paraId="03179E53"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Deery, M., &amp; Jago, L. (2015). Revisiting talent management, work-life balance and retention strategies. </w:t>
      </w:r>
      <w:r w:rsidRPr="00961C4E">
        <w:rPr>
          <w:rFonts w:ascii="Arial" w:hAnsi="Arial" w:cs="Arial"/>
          <w:i/>
          <w:iCs/>
          <w:color w:val="222222"/>
          <w:sz w:val="24"/>
          <w:szCs w:val="24"/>
          <w:shd w:val="clear" w:color="auto" w:fill="FFFFFF"/>
        </w:rPr>
        <w:t>International Journal of Contemporary Hospitality Management</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27</w:t>
      </w:r>
      <w:r w:rsidRPr="00961C4E">
        <w:rPr>
          <w:rFonts w:ascii="Arial" w:hAnsi="Arial" w:cs="Arial"/>
          <w:color w:val="222222"/>
          <w:sz w:val="24"/>
          <w:szCs w:val="24"/>
          <w:shd w:val="clear" w:color="auto" w:fill="FFFFFF"/>
        </w:rPr>
        <w:t>(3), 453-472.</w:t>
      </w:r>
    </w:p>
    <w:p w14:paraId="3C2182CF" w14:textId="77777777" w:rsidR="00DE3602" w:rsidRPr="00961C4E" w:rsidRDefault="00DE3602" w:rsidP="00DE3602">
      <w:pPr>
        <w:tabs>
          <w:tab w:val="left" w:pos="3150"/>
        </w:tabs>
        <w:rPr>
          <w:rFonts w:ascii="Arial" w:hAnsi="Arial" w:cs="Arial"/>
          <w:color w:val="222222"/>
          <w:sz w:val="24"/>
          <w:szCs w:val="24"/>
          <w:shd w:val="clear" w:color="auto" w:fill="FFFFFF"/>
        </w:rPr>
      </w:pPr>
      <w:proofErr w:type="spellStart"/>
      <w:r w:rsidRPr="00961C4E">
        <w:rPr>
          <w:rFonts w:ascii="Arial" w:hAnsi="Arial" w:cs="Arial"/>
          <w:color w:val="222222"/>
          <w:sz w:val="24"/>
          <w:szCs w:val="24"/>
          <w:shd w:val="clear" w:color="auto" w:fill="FFFFFF"/>
        </w:rPr>
        <w:t>Dionizi</w:t>
      </w:r>
      <w:proofErr w:type="spellEnd"/>
      <w:r w:rsidRPr="00961C4E">
        <w:rPr>
          <w:rFonts w:ascii="Arial" w:hAnsi="Arial" w:cs="Arial"/>
          <w:color w:val="222222"/>
          <w:sz w:val="24"/>
          <w:szCs w:val="24"/>
          <w:shd w:val="clear" w:color="auto" w:fill="FFFFFF"/>
        </w:rPr>
        <w:t xml:space="preserve">, B., &amp; </w:t>
      </w:r>
      <w:proofErr w:type="spellStart"/>
      <w:r w:rsidRPr="00961C4E">
        <w:rPr>
          <w:rFonts w:ascii="Arial" w:hAnsi="Arial" w:cs="Arial"/>
          <w:color w:val="222222"/>
          <w:sz w:val="24"/>
          <w:szCs w:val="24"/>
          <w:shd w:val="clear" w:color="auto" w:fill="FFFFFF"/>
        </w:rPr>
        <w:t>Kërçini</w:t>
      </w:r>
      <w:proofErr w:type="spellEnd"/>
      <w:r w:rsidRPr="00961C4E">
        <w:rPr>
          <w:rFonts w:ascii="Arial" w:hAnsi="Arial" w:cs="Arial"/>
          <w:color w:val="222222"/>
          <w:sz w:val="24"/>
          <w:szCs w:val="24"/>
          <w:shd w:val="clear" w:color="auto" w:fill="FFFFFF"/>
        </w:rPr>
        <w:t>, D. (2014). Some key elements on continuous improvement in Hospitality and Tourism. </w:t>
      </w:r>
      <w:r w:rsidRPr="00961C4E">
        <w:rPr>
          <w:rFonts w:ascii="Arial" w:hAnsi="Arial" w:cs="Arial"/>
          <w:i/>
          <w:iCs/>
          <w:color w:val="222222"/>
          <w:sz w:val="24"/>
          <w:szCs w:val="24"/>
          <w:shd w:val="clear" w:color="auto" w:fill="FFFFFF"/>
        </w:rPr>
        <w:t>BOOK REVIEW</w:t>
      </w:r>
      <w:r w:rsidRPr="00961C4E">
        <w:rPr>
          <w:rFonts w:ascii="Arial" w:hAnsi="Arial" w:cs="Arial"/>
          <w:color w:val="222222"/>
          <w:sz w:val="24"/>
          <w:szCs w:val="24"/>
          <w:shd w:val="clear" w:color="auto" w:fill="FFFFFF"/>
        </w:rPr>
        <w:t>, 1.</w:t>
      </w:r>
    </w:p>
    <w:p w14:paraId="6CA422EE"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Duarte, A. P., &amp; Silva, V. H. (2023). Satisfaction with internal communication and hospitality employees’ turnover intention: Exploring the mediating role of organizational support and job satisfaction. </w:t>
      </w:r>
      <w:r w:rsidRPr="00961C4E">
        <w:rPr>
          <w:rFonts w:ascii="Arial" w:hAnsi="Arial" w:cs="Arial"/>
          <w:i/>
          <w:iCs/>
          <w:color w:val="222222"/>
          <w:sz w:val="24"/>
          <w:szCs w:val="24"/>
          <w:shd w:val="clear" w:color="auto" w:fill="FFFFFF"/>
        </w:rPr>
        <w:t>Administrative Sciences</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13</w:t>
      </w:r>
      <w:r w:rsidRPr="00961C4E">
        <w:rPr>
          <w:rFonts w:ascii="Arial" w:hAnsi="Arial" w:cs="Arial"/>
          <w:color w:val="222222"/>
          <w:sz w:val="24"/>
          <w:szCs w:val="24"/>
          <w:shd w:val="clear" w:color="auto" w:fill="FFFFFF"/>
        </w:rPr>
        <w:t>(10), 216.</w:t>
      </w:r>
    </w:p>
    <w:p w14:paraId="6FDCEC3C"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Emami, M., Rezaei, S., Sangani, B., &amp; Goh, S. K. (2019). Ethical Considerations in Quantitative Tourism and Hospitality Researches. </w:t>
      </w:r>
      <w:r w:rsidRPr="00961C4E">
        <w:rPr>
          <w:rFonts w:ascii="Arial" w:hAnsi="Arial" w:cs="Arial"/>
          <w:i/>
          <w:iCs/>
          <w:color w:val="222222"/>
          <w:sz w:val="24"/>
          <w:szCs w:val="24"/>
          <w:shd w:val="clear" w:color="auto" w:fill="FFFFFF"/>
        </w:rPr>
        <w:t>Quantitative Tourism Research in Asia: Current Status and Future Directions</w:t>
      </w:r>
      <w:r w:rsidRPr="00961C4E">
        <w:rPr>
          <w:rFonts w:ascii="Arial" w:hAnsi="Arial" w:cs="Arial"/>
          <w:color w:val="222222"/>
          <w:sz w:val="24"/>
          <w:szCs w:val="24"/>
          <w:shd w:val="clear" w:color="auto" w:fill="FFFFFF"/>
        </w:rPr>
        <w:t>, 311-322.</w:t>
      </w:r>
    </w:p>
    <w:p w14:paraId="095FA9AB" w14:textId="77777777" w:rsidR="00DE3602" w:rsidRPr="00961C4E" w:rsidRDefault="00DE3602" w:rsidP="00DE3602">
      <w:pPr>
        <w:tabs>
          <w:tab w:val="left" w:pos="3150"/>
        </w:tabs>
        <w:rPr>
          <w:rFonts w:ascii="Arial" w:hAnsi="Arial" w:cs="Arial"/>
          <w:sz w:val="24"/>
          <w:szCs w:val="24"/>
        </w:rPr>
      </w:pPr>
      <w:r w:rsidRPr="00961C4E">
        <w:rPr>
          <w:rFonts w:ascii="Arial" w:hAnsi="Arial" w:cs="Arial"/>
          <w:color w:val="222222"/>
          <w:sz w:val="24"/>
          <w:szCs w:val="24"/>
          <w:shd w:val="clear" w:color="auto" w:fill="FFFFFF"/>
        </w:rPr>
        <w:t>Fischhoff, B. (2015). The realities of risk-cost-benefit analysis. </w:t>
      </w:r>
      <w:r w:rsidRPr="00961C4E">
        <w:rPr>
          <w:rFonts w:ascii="Arial" w:hAnsi="Arial" w:cs="Arial"/>
          <w:i/>
          <w:iCs/>
          <w:color w:val="222222"/>
          <w:sz w:val="24"/>
          <w:szCs w:val="24"/>
          <w:shd w:val="clear" w:color="auto" w:fill="FFFFFF"/>
        </w:rPr>
        <w:t>Science</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350</w:t>
      </w:r>
      <w:r w:rsidRPr="00961C4E">
        <w:rPr>
          <w:rFonts w:ascii="Arial" w:hAnsi="Arial" w:cs="Arial"/>
          <w:color w:val="222222"/>
          <w:sz w:val="24"/>
          <w:szCs w:val="24"/>
          <w:shd w:val="clear" w:color="auto" w:fill="FFFFFF"/>
        </w:rPr>
        <w:t>(6260), aaa6516.</w:t>
      </w:r>
    </w:p>
    <w:p w14:paraId="35FCBFF1" w14:textId="77777777" w:rsidR="00DE3602" w:rsidRPr="00961C4E" w:rsidRDefault="00DE3602" w:rsidP="00DE3602">
      <w:pPr>
        <w:tabs>
          <w:tab w:val="left" w:pos="3150"/>
        </w:tabs>
        <w:rPr>
          <w:rFonts w:ascii="Arial" w:hAnsi="Arial" w:cs="Arial"/>
          <w:sz w:val="24"/>
          <w:szCs w:val="24"/>
        </w:rPr>
      </w:pPr>
      <w:r w:rsidRPr="00961C4E">
        <w:rPr>
          <w:rFonts w:ascii="Arial" w:hAnsi="Arial" w:cs="Arial"/>
          <w:sz w:val="24"/>
          <w:szCs w:val="24"/>
        </w:rPr>
        <w:t xml:space="preserve">Frette (2021) The Ritz-Carlton, Kyoto (online) Available at: </w:t>
      </w:r>
      <w:hyperlink r:id="rId11" w:history="1">
        <w:r w:rsidRPr="00961C4E">
          <w:rPr>
            <w:rStyle w:val="Hyperlink"/>
            <w:rFonts w:ascii="Arial" w:hAnsi="Arial" w:cs="Arial"/>
            <w:sz w:val="24"/>
            <w:szCs w:val="24"/>
          </w:rPr>
          <w:t>https://www.frette.com/en_US/featured-hotel?fid=japan-kyoto-the-ritz-carlton-kyoto</w:t>
        </w:r>
      </w:hyperlink>
      <w:r w:rsidRPr="00961C4E">
        <w:rPr>
          <w:rFonts w:ascii="Arial" w:hAnsi="Arial" w:cs="Arial"/>
          <w:sz w:val="24"/>
          <w:szCs w:val="24"/>
        </w:rPr>
        <w:t xml:space="preserve"> (Accessed on: 20 February 2023)</w:t>
      </w:r>
    </w:p>
    <w:p w14:paraId="3C5C4A95" w14:textId="77777777" w:rsidR="00DE3602" w:rsidRPr="00961C4E" w:rsidRDefault="00DE3602" w:rsidP="00DE3602">
      <w:pPr>
        <w:tabs>
          <w:tab w:val="left" w:pos="3150"/>
        </w:tabs>
        <w:rPr>
          <w:rFonts w:ascii="Arial" w:hAnsi="Arial" w:cs="Arial"/>
          <w:sz w:val="24"/>
          <w:szCs w:val="24"/>
        </w:rPr>
      </w:pPr>
      <w:r w:rsidRPr="00961C4E">
        <w:rPr>
          <w:rFonts w:ascii="Arial" w:hAnsi="Arial" w:cs="Arial"/>
          <w:color w:val="222222"/>
          <w:sz w:val="24"/>
          <w:szCs w:val="24"/>
          <w:shd w:val="clear" w:color="auto" w:fill="FFFFFF"/>
        </w:rPr>
        <w:t xml:space="preserve">Frye, W. D., Kang, S., Huh, C., &amp; Lee, M. J. M. (2020). What factors influence Generation Y’s employee retention in the hospitality </w:t>
      </w:r>
      <w:proofErr w:type="gramStart"/>
      <w:r w:rsidRPr="00961C4E">
        <w:rPr>
          <w:rFonts w:ascii="Arial" w:hAnsi="Arial" w:cs="Arial"/>
          <w:color w:val="222222"/>
          <w:sz w:val="24"/>
          <w:szCs w:val="24"/>
          <w:shd w:val="clear" w:color="auto" w:fill="FFFFFF"/>
        </w:rPr>
        <w:t>industry?:</w:t>
      </w:r>
      <w:proofErr w:type="gramEnd"/>
      <w:r w:rsidRPr="00961C4E">
        <w:rPr>
          <w:rFonts w:ascii="Arial" w:hAnsi="Arial" w:cs="Arial"/>
          <w:color w:val="222222"/>
          <w:sz w:val="24"/>
          <w:szCs w:val="24"/>
          <w:shd w:val="clear" w:color="auto" w:fill="FFFFFF"/>
        </w:rPr>
        <w:t xml:space="preserve"> An internal marketing approach. </w:t>
      </w:r>
      <w:r w:rsidRPr="00961C4E">
        <w:rPr>
          <w:rFonts w:ascii="Arial" w:hAnsi="Arial" w:cs="Arial"/>
          <w:i/>
          <w:iCs/>
          <w:color w:val="222222"/>
          <w:sz w:val="24"/>
          <w:szCs w:val="24"/>
          <w:shd w:val="clear" w:color="auto" w:fill="FFFFFF"/>
        </w:rPr>
        <w:t>International Journal of Hospitality Management</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85</w:t>
      </w:r>
      <w:r w:rsidRPr="00961C4E">
        <w:rPr>
          <w:rFonts w:ascii="Arial" w:hAnsi="Arial" w:cs="Arial"/>
          <w:color w:val="222222"/>
          <w:sz w:val="24"/>
          <w:szCs w:val="24"/>
          <w:shd w:val="clear" w:color="auto" w:fill="FFFFFF"/>
        </w:rPr>
        <w:t>, 102352.</w:t>
      </w:r>
    </w:p>
    <w:p w14:paraId="3BA5FB4A"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 xml:space="preserve">Georgiadou, E., </w:t>
      </w:r>
      <w:proofErr w:type="spellStart"/>
      <w:r w:rsidRPr="00961C4E">
        <w:rPr>
          <w:rFonts w:ascii="Arial" w:hAnsi="Arial" w:cs="Arial"/>
          <w:color w:val="222222"/>
          <w:sz w:val="24"/>
          <w:szCs w:val="24"/>
          <w:shd w:val="clear" w:color="auto" w:fill="FFFFFF"/>
        </w:rPr>
        <w:t>Siakas</w:t>
      </w:r>
      <w:proofErr w:type="spellEnd"/>
      <w:r w:rsidRPr="00961C4E">
        <w:rPr>
          <w:rFonts w:ascii="Arial" w:hAnsi="Arial" w:cs="Arial"/>
          <w:color w:val="222222"/>
          <w:sz w:val="24"/>
          <w:szCs w:val="24"/>
          <w:shd w:val="clear" w:color="auto" w:fill="FFFFFF"/>
        </w:rPr>
        <w:t xml:space="preserve">, K., Berki, E., </w:t>
      </w:r>
      <w:proofErr w:type="spellStart"/>
      <w:r w:rsidRPr="00961C4E">
        <w:rPr>
          <w:rFonts w:ascii="Arial" w:hAnsi="Arial" w:cs="Arial"/>
          <w:color w:val="222222"/>
          <w:sz w:val="24"/>
          <w:szCs w:val="24"/>
          <w:shd w:val="clear" w:color="auto" w:fill="FFFFFF"/>
        </w:rPr>
        <w:t>Estdale</w:t>
      </w:r>
      <w:proofErr w:type="spellEnd"/>
      <w:r w:rsidRPr="00961C4E">
        <w:rPr>
          <w:rFonts w:ascii="Arial" w:hAnsi="Arial" w:cs="Arial"/>
          <w:color w:val="222222"/>
          <w:sz w:val="24"/>
          <w:szCs w:val="24"/>
          <w:shd w:val="clear" w:color="auto" w:fill="FFFFFF"/>
        </w:rPr>
        <w:t xml:space="preserve">, J., </w:t>
      </w:r>
      <w:proofErr w:type="spellStart"/>
      <w:r w:rsidRPr="00961C4E">
        <w:rPr>
          <w:rFonts w:ascii="Arial" w:hAnsi="Arial" w:cs="Arial"/>
          <w:color w:val="222222"/>
          <w:sz w:val="24"/>
          <w:szCs w:val="24"/>
          <w:shd w:val="clear" w:color="auto" w:fill="FFFFFF"/>
        </w:rPr>
        <w:t>Rahanu</w:t>
      </w:r>
      <w:proofErr w:type="spellEnd"/>
      <w:r w:rsidRPr="00961C4E">
        <w:rPr>
          <w:rFonts w:ascii="Arial" w:hAnsi="Arial" w:cs="Arial"/>
          <w:color w:val="222222"/>
          <w:sz w:val="24"/>
          <w:szCs w:val="24"/>
          <w:shd w:val="clear" w:color="auto" w:fill="FFFFFF"/>
        </w:rPr>
        <w:t>, H., &amp; Ross, M. (2019). A STEEPLED analysis of the SPI manifesto. In </w:t>
      </w:r>
      <w:r w:rsidRPr="00961C4E">
        <w:rPr>
          <w:rFonts w:ascii="Arial" w:hAnsi="Arial" w:cs="Arial"/>
          <w:i/>
          <w:iCs/>
          <w:color w:val="222222"/>
          <w:sz w:val="24"/>
          <w:szCs w:val="24"/>
          <w:shd w:val="clear" w:color="auto" w:fill="FFFFFF"/>
        </w:rPr>
        <w:t xml:space="preserve">Systems, Software and Services Process Improvement: 26th European Conference, </w:t>
      </w:r>
      <w:proofErr w:type="spellStart"/>
      <w:r w:rsidRPr="00961C4E">
        <w:rPr>
          <w:rFonts w:ascii="Arial" w:hAnsi="Arial" w:cs="Arial"/>
          <w:i/>
          <w:iCs/>
          <w:color w:val="222222"/>
          <w:sz w:val="24"/>
          <w:szCs w:val="24"/>
          <w:shd w:val="clear" w:color="auto" w:fill="FFFFFF"/>
        </w:rPr>
        <w:t>EuroSPI</w:t>
      </w:r>
      <w:proofErr w:type="spellEnd"/>
      <w:r w:rsidRPr="00961C4E">
        <w:rPr>
          <w:rFonts w:ascii="Arial" w:hAnsi="Arial" w:cs="Arial"/>
          <w:i/>
          <w:iCs/>
          <w:color w:val="222222"/>
          <w:sz w:val="24"/>
          <w:szCs w:val="24"/>
          <w:shd w:val="clear" w:color="auto" w:fill="FFFFFF"/>
        </w:rPr>
        <w:t xml:space="preserve"> 2019, Edinburgh, UK, September 18–20, 2019, Proceedings 26</w:t>
      </w:r>
      <w:r w:rsidRPr="00961C4E">
        <w:rPr>
          <w:rFonts w:ascii="Arial" w:hAnsi="Arial" w:cs="Arial"/>
          <w:color w:val="222222"/>
          <w:sz w:val="24"/>
          <w:szCs w:val="24"/>
          <w:shd w:val="clear" w:color="auto" w:fill="FFFFFF"/>
        </w:rPr>
        <w:t> (pp. 209-221). Springer International Publishing.</w:t>
      </w:r>
    </w:p>
    <w:p w14:paraId="69A61275"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Ghani, B., Zada, M., Memon, K. R., Ullah, R., Khattak, A., Han, H., ... &amp; Araya-Castillo, L. (2022). Challenges and strategies for employee retention in the hospitality industry: A review. </w:t>
      </w:r>
      <w:r w:rsidRPr="00961C4E">
        <w:rPr>
          <w:rFonts w:ascii="Arial" w:hAnsi="Arial" w:cs="Arial"/>
          <w:i/>
          <w:iCs/>
          <w:color w:val="222222"/>
          <w:sz w:val="24"/>
          <w:szCs w:val="24"/>
          <w:shd w:val="clear" w:color="auto" w:fill="FFFFFF"/>
        </w:rPr>
        <w:t>Sustainability</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14</w:t>
      </w:r>
      <w:r w:rsidRPr="00961C4E">
        <w:rPr>
          <w:rFonts w:ascii="Arial" w:hAnsi="Arial" w:cs="Arial"/>
          <w:color w:val="222222"/>
          <w:sz w:val="24"/>
          <w:szCs w:val="24"/>
          <w:shd w:val="clear" w:color="auto" w:fill="FFFFFF"/>
        </w:rPr>
        <w:t>(5), 2885.</w:t>
      </w:r>
    </w:p>
    <w:p w14:paraId="231F04C6"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Gottfried, O., De Clercq, D., Blair, E., Weng, X., &amp; Wang, C. (2018). SWOT-AHP-TOWS analysis of private investment behavior in the Chinese biogas sector. </w:t>
      </w:r>
      <w:r w:rsidRPr="00961C4E">
        <w:rPr>
          <w:rFonts w:ascii="Arial" w:hAnsi="Arial" w:cs="Arial"/>
          <w:i/>
          <w:iCs/>
          <w:color w:val="222222"/>
          <w:sz w:val="24"/>
          <w:szCs w:val="24"/>
          <w:shd w:val="clear" w:color="auto" w:fill="FFFFFF"/>
        </w:rPr>
        <w:t>Journal of Cleaner Production</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184</w:t>
      </w:r>
      <w:r w:rsidRPr="00961C4E">
        <w:rPr>
          <w:rFonts w:ascii="Arial" w:hAnsi="Arial" w:cs="Arial"/>
          <w:color w:val="222222"/>
          <w:sz w:val="24"/>
          <w:szCs w:val="24"/>
          <w:shd w:val="clear" w:color="auto" w:fill="FFFFFF"/>
        </w:rPr>
        <w:t>, 632-647.</w:t>
      </w:r>
    </w:p>
    <w:p w14:paraId="7806D37A"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Hausknecht, J. P., Rodda, J., &amp; Howard, M. J. (2009). Targeted employee retention: Performance</w:t>
      </w:r>
      <w:r w:rsidRPr="00961C4E">
        <w:rPr>
          <w:rFonts w:ascii="Cambria Math" w:hAnsi="Cambria Math" w:cs="Cambria Math"/>
          <w:color w:val="222222"/>
          <w:sz w:val="24"/>
          <w:szCs w:val="24"/>
          <w:shd w:val="clear" w:color="auto" w:fill="FFFFFF"/>
        </w:rPr>
        <w:t>‐</w:t>
      </w:r>
      <w:r w:rsidRPr="00961C4E">
        <w:rPr>
          <w:rFonts w:ascii="Arial" w:hAnsi="Arial" w:cs="Arial"/>
          <w:color w:val="222222"/>
          <w:sz w:val="24"/>
          <w:szCs w:val="24"/>
          <w:shd w:val="clear" w:color="auto" w:fill="FFFFFF"/>
        </w:rPr>
        <w:t>based and job</w:t>
      </w:r>
      <w:r w:rsidRPr="00961C4E">
        <w:rPr>
          <w:rFonts w:ascii="Cambria Math" w:hAnsi="Cambria Math" w:cs="Cambria Math"/>
          <w:color w:val="222222"/>
          <w:sz w:val="24"/>
          <w:szCs w:val="24"/>
          <w:shd w:val="clear" w:color="auto" w:fill="FFFFFF"/>
        </w:rPr>
        <w:t>‐</w:t>
      </w:r>
      <w:r w:rsidRPr="00961C4E">
        <w:rPr>
          <w:rFonts w:ascii="Arial" w:hAnsi="Arial" w:cs="Arial"/>
          <w:color w:val="222222"/>
          <w:sz w:val="24"/>
          <w:szCs w:val="24"/>
          <w:shd w:val="clear" w:color="auto" w:fill="FFFFFF"/>
        </w:rPr>
        <w:t>related differences in reported reasons for staying. </w:t>
      </w:r>
      <w:r w:rsidRPr="00961C4E">
        <w:rPr>
          <w:rFonts w:ascii="Arial" w:hAnsi="Arial" w:cs="Arial"/>
          <w:i/>
          <w:iCs/>
          <w:color w:val="222222"/>
          <w:sz w:val="24"/>
          <w:szCs w:val="24"/>
          <w:shd w:val="clear" w:color="auto" w:fill="FFFFFF"/>
        </w:rPr>
        <w:t xml:space="preserve">Human </w:t>
      </w:r>
      <w:r w:rsidRPr="00961C4E">
        <w:rPr>
          <w:rFonts w:ascii="Arial" w:hAnsi="Arial" w:cs="Arial"/>
          <w:i/>
          <w:iCs/>
          <w:color w:val="222222"/>
          <w:sz w:val="24"/>
          <w:szCs w:val="24"/>
          <w:shd w:val="clear" w:color="auto" w:fill="FFFFFF"/>
        </w:rPr>
        <w:lastRenderedPageBreak/>
        <w:t>Resource Management: Published in Cooperation with the School of Business Administration, The University of Michigan and in alliance with the Society of Human Resources Management</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48</w:t>
      </w:r>
      <w:r w:rsidRPr="00961C4E">
        <w:rPr>
          <w:rFonts w:ascii="Arial" w:hAnsi="Arial" w:cs="Arial"/>
          <w:color w:val="222222"/>
          <w:sz w:val="24"/>
          <w:szCs w:val="24"/>
          <w:shd w:val="clear" w:color="auto" w:fill="FFFFFF"/>
        </w:rPr>
        <w:t>(2), 269-288.</w:t>
      </w:r>
    </w:p>
    <w:p w14:paraId="38EBEE53"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 xml:space="preserve">Heung, V. C., &amp; Lam, T. (2003). Customer complaint </w:t>
      </w:r>
      <w:proofErr w:type="spellStart"/>
      <w:r w:rsidRPr="00961C4E">
        <w:rPr>
          <w:rFonts w:ascii="Arial" w:hAnsi="Arial" w:cs="Arial"/>
          <w:color w:val="222222"/>
          <w:sz w:val="24"/>
          <w:szCs w:val="24"/>
          <w:shd w:val="clear" w:color="auto" w:fill="FFFFFF"/>
        </w:rPr>
        <w:t>behaviour</w:t>
      </w:r>
      <w:proofErr w:type="spellEnd"/>
      <w:r w:rsidRPr="00961C4E">
        <w:rPr>
          <w:rFonts w:ascii="Arial" w:hAnsi="Arial" w:cs="Arial"/>
          <w:color w:val="222222"/>
          <w:sz w:val="24"/>
          <w:szCs w:val="24"/>
          <w:shd w:val="clear" w:color="auto" w:fill="FFFFFF"/>
        </w:rPr>
        <w:t xml:space="preserve"> towards hotel restaurant services. </w:t>
      </w:r>
      <w:r w:rsidRPr="00961C4E">
        <w:rPr>
          <w:rFonts w:ascii="Arial" w:hAnsi="Arial" w:cs="Arial"/>
          <w:i/>
          <w:iCs/>
          <w:color w:val="222222"/>
          <w:sz w:val="24"/>
          <w:szCs w:val="24"/>
          <w:shd w:val="clear" w:color="auto" w:fill="FFFFFF"/>
        </w:rPr>
        <w:t>International Journal of Contemporary Hospitality Management</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15</w:t>
      </w:r>
      <w:r w:rsidRPr="00961C4E">
        <w:rPr>
          <w:rFonts w:ascii="Arial" w:hAnsi="Arial" w:cs="Arial"/>
          <w:color w:val="222222"/>
          <w:sz w:val="24"/>
          <w:szCs w:val="24"/>
          <w:shd w:val="clear" w:color="auto" w:fill="FFFFFF"/>
        </w:rPr>
        <w:t>(5), 283-289.</w:t>
      </w:r>
    </w:p>
    <w:p w14:paraId="4E22BB7F" w14:textId="77777777" w:rsidR="00DE3602" w:rsidRPr="00961C4E" w:rsidRDefault="00DE3602" w:rsidP="00DE3602">
      <w:pPr>
        <w:tabs>
          <w:tab w:val="left" w:pos="3150"/>
        </w:tabs>
        <w:rPr>
          <w:rFonts w:ascii="Arial" w:hAnsi="Arial" w:cs="Arial"/>
          <w:sz w:val="24"/>
          <w:szCs w:val="24"/>
        </w:rPr>
      </w:pPr>
      <w:r w:rsidRPr="00961C4E">
        <w:rPr>
          <w:rFonts w:ascii="Arial" w:hAnsi="Arial" w:cs="Arial"/>
          <w:color w:val="222222"/>
          <w:sz w:val="24"/>
          <w:szCs w:val="24"/>
          <w:shd w:val="clear" w:color="auto" w:fill="FFFFFF"/>
        </w:rPr>
        <w:t>Holston-</w:t>
      </w:r>
      <w:proofErr w:type="spellStart"/>
      <w:r w:rsidRPr="00961C4E">
        <w:rPr>
          <w:rFonts w:ascii="Arial" w:hAnsi="Arial" w:cs="Arial"/>
          <w:color w:val="222222"/>
          <w:sz w:val="24"/>
          <w:szCs w:val="24"/>
          <w:shd w:val="clear" w:color="auto" w:fill="FFFFFF"/>
        </w:rPr>
        <w:t>Okae</w:t>
      </w:r>
      <w:proofErr w:type="spellEnd"/>
      <w:r w:rsidRPr="00961C4E">
        <w:rPr>
          <w:rFonts w:ascii="Arial" w:hAnsi="Arial" w:cs="Arial"/>
          <w:color w:val="222222"/>
          <w:sz w:val="24"/>
          <w:szCs w:val="24"/>
          <w:shd w:val="clear" w:color="auto" w:fill="FFFFFF"/>
        </w:rPr>
        <w:t>, B. L., &amp; Mushi, R. J. (2018). Employee turnover in the hospitality industry using Herzberg’s two-factor motivation-hygiene theory. </w:t>
      </w:r>
      <w:r w:rsidRPr="00961C4E">
        <w:rPr>
          <w:rFonts w:ascii="Arial" w:hAnsi="Arial" w:cs="Arial"/>
          <w:i/>
          <w:iCs/>
          <w:color w:val="222222"/>
          <w:sz w:val="24"/>
          <w:szCs w:val="24"/>
          <w:shd w:val="clear" w:color="auto" w:fill="FFFFFF"/>
        </w:rPr>
        <w:t>International Journal of Academic Research in Business and Social Sciences</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8</w:t>
      </w:r>
      <w:r w:rsidRPr="00961C4E">
        <w:rPr>
          <w:rFonts w:ascii="Arial" w:hAnsi="Arial" w:cs="Arial"/>
          <w:color w:val="222222"/>
          <w:sz w:val="24"/>
          <w:szCs w:val="24"/>
          <w:shd w:val="clear" w:color="auto" w:fill="FFFFFF"/>
        </w:rPr>
        <w:t>(1), 218-248.</w:t>
      </w:r>
    </w:p>
    <w:p w14:paraId="257FCCB5" w14:textId="77777777" w:rsidR="00DE3602" w:rsidRPr="00961C4E" w:rsidRDefault="00DE3602" w:rsidP="00DE3602">
      <w:pPr>
        <w:tabs>
          <w:tab w:val="left" w:pos="3150"/>
        </w:tabs>
        <w:rPr>
          <w:rFonts w:ascii="Arial" w:hAnsi="Arial" w:cs="Arial"/>
          <w:sz w:val="24"/>
          <w:szCs w:val="24"/>
        </w:rPr>
      </w:pPr>
      <w:proofErr w:type="spellStart"/>
      <w:r w:rsidRPr="00961C4E">
        <w:rPr>
          <w:rFonts w:ascii="Arial" w:hAnsi="Arial" w:cs="Arial"/>
          <w:sz w:val="24"/>
          <w:szCs w:val="24"/>
        </w:rPr>
        <w:t>HRCloud</w:t>
      </w:r>
      <w:proofErr w:type="spellEnd"/>
      <w:r w:rsidRPr="00961C4E">
        <w:rPr>
          <w:rFonts w:ascii="Arial" w:hAnsi="Arial" w:cs="Arial"/>
          <w:sz w:val="24"/>
          <w:szCs w:val="24"/>
        </w:rPr>
        <w:t xml:space="preserve"> (2023) The Importance of Employee retention in the Hospitality Industry: Strategies for HR Professionals (online) Available at: </w:t>
      </w:r>
      <w:hyperlink r:id="rId12" w:anchor=":~:text=The%20hospitality%20sector%20has%20an,staff%20leaving%20posts%20every%20month" w:history="1">
        <w:r w:rsidRPr="00961C4E">
          <w:rPr>
            <w:rStyle w:val="Hyperlink"/>
            <w:rFonts w:ascii="Arial" w:hAnsi="Arial" w:cs="Arial"/>
            <w:sz w:val="24"/>
            <w:szCs w:val="24"/>
          </w:rPr>
          <w:t>https://www.hrcloud.com/blog/the-importance-of-employee-retention-in-the-hospitality-industry-strategies-for-hr-professionals#:~:text=The%20hospitality%20sector%20has%20an,staff%20leaving%20posts%20every%20month</w:t>
        </w:r>
      </w:hyperlink>
      <w:r w:rsidRPr="00961C4E">
        <w:rPr>
          <w:rFonts w:ascii="Arial" w:hAnsi="Arial" w:cs="Arial"/>
          <w:sz w:val="24"/>
          <w:szCs w:val="24"/>
        </w:rPr>
        <w:t>.  (Accessed on: 20 February 2023)</w:t>
      </w:r>
    </w:p>
    <w:p w14:paraId="32DCFFDD" w14:textId="77777777" w:rsidR="00DE3602" w:rsidRPr="00961C4E" w:rsidRDefault="00DE3602" w:rsidP="00DE3602">
      <w:pPr>
        <w:tabs>
          <w:tab w:val="left" w:pos="3150"/>
        </w:tabs>
        <w:rPr>
          <w:rFonts w:ascii="Arial" w:hAnsi="Arial" w:cs="Arial"/>
          <w:sz w:val="24"/>
          <w:szCs w:val="24"/>
        </w:rPr>
      </w:pPr>
      <w:r w:rsidRPr="00961C4E">
        <w:rPr>
          <w:rFonts w:ascii="Arial" w:hAnsi="Arial" w:cs="Arial"/>
          <w:color w:val="222222"/>
          <w:sz w:val="24"/>
          <w:szCs w:val="24"/>
          <w:shd w:val="clear" w:color="auto" w:fill="FFFFFF"/>
        </w:rPr>
        <w:t>Islam, M. S., &amp; Khan, A. R. (2018). Employees’ Perception on Compensation and Benefits: The Case of Bangladesh Gas Fields Company Limited. </w:t>
      </w:r>
      <w:r w:rsidRPr="00961C4E">
        <w:rPr>
          <w:rFonts w:ascii="Arial" w:hAnsi="Arial" w:cs="Arial"/>
          <w:i/>
          <w:iCs/>
          <w:color w:val="222222"/>
          <w:sz w:val="24"/>
          <w:szCs w:val="24"/>
          <w:shd w:val="clear" w:color="auto" w:fill="FFFFFF"/>
        </w:rPr>
        <w:t xml:space="preserve">International Journal of Business and </w:t>
      </w:r>
      <w:proofErr w:type="spellStart"/>
      <w:r w:rsidRPr="00961C4E">
        <w:rPr>
          <w:rFonts w:ascii="Arial" w:hAnsi="Arial" w:cs="Arial"/>
          <w:i/>
          <w:iCs/>
          <w:color w:val="222222"/>
          <w:sz w:val="24"/>
          <w:szCs w:val="24"/>
          <w:shd w:val="clear" w:color="auto" w:fill="FFFFFF"/>
        </w:rPr>
        <w:t>Tehnopreneurship</w:t>
      </w:r>
      <w:proofErr w:type="spellEnd"/>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8</w:t>
      </w:r>
      <w:r w:rsidRPr="00961C4E">
        <w:rPr>
          <w:rFonts w:ascii="Arial" w:hAnsi="Arial" w:cs="Arial"/>
          <w:color w:val="222222"/>
          <w:sz w:val="24"/>
          <w:szCs w:val="24"/>
          <w:shd w:val="clear" w:color="auto" w:fill="FFFFFF"/>
        </w:rPr>
        <w:t>(2), 149-166.</w:t>
      </w:r>
    </w:p>
    <w:p w14:paraId="63509F65" w14:textId="77777777" w:rsidR="00DE3602" w:rsidRPr="00961C4E" w:rsidRDefault="00DE3602" w:rsidP="00DE3602">
      <w:pPr>
        <w:tabs>
          <w:tab w:val="left" w:pos="3150"/>
        </w:tabs>
        <w:rPr>
          <w:rFonts w:ascii="Arial" w:hAnsi="Arial" w:cs="Arial"/>
          <w:color w:val="222222"/>
          <w:sz w:val="24"/>
          <w:szCs w:val="24"/>
          <w:shd w:val="clear" w:color="auto" w:fill="FFFFFF"/>
        </w:rPr>
      </w:pPr>
      <w:proofErr w:type="spellStart"/>
      <w:r w:rsidRPr="00961C4E">
        <w:rPr>
          <w:rFonts w:ascii="Arial" w:hAnsi="Arial" w:cs="Arial"/>
          <w:color w:val="222222"/>
          <w:sz w:val="24"/>
          <w:szCs w:val="24"/>
          <w:shd w:val="clear" w:color="auto" w:fill="FFFFFF"/>
        </w:rPr>
        <w:t>Kazandzhieva</w:t>
      </w:r>
      <w:proofErr w:type="spellEnd"/>
      <w:r w:rsidRPr="00961C4E">
        <w:rPr>
          <w:rFonts w:ascii="Arial" w:hAnsi="Arial" w:cs="Arial"/>
          <w:color w:val="222222"/>
          <w:sz w:val="24"/>
          <w:szCs w:val="24"/>
          <w:shd w:val="clear" w:color="auto" w:fill="FFFFFF"/>
        </w:rPr>
        <w:t xml:space="preserve">, V., Ilieva, G., &amp; </w:t>
      </w:r>
      <w:proofErr w:type="spellStart"/>
      <w:r w:rsidRPr="00961C4E">
        <w:rPr>
          <w:rFonts w:ascii="Arial" w:hAnsi="Arial" w:cs="Arial"/>
          <w:color w:val="222222"/>
          <w:sz w:val="24"/>
          <w:szCs w:val="24"/>
          <w:shd w:val="clear" w:color="auto" w:fill="FFFFFF"/>
        </w:rPr>
        <w:t>Filipova</w:t>
      </w:r>
      <w:proofErr w:type="spellEnd"/>
      <w:r w:rsidRPr="00961C4E">
        <w:rPr>
          <w:rFonts w:ascii="Arial" w:hAnsi="Arial" w:cs="Arial"/>
          <w:color w:val="222222"/>
          <w:sz w:val="24"/>
          <w:szCs w:val="24"/>
          <w:shd w:val="clear" w:color="auto" w:fill="FFFFFF"/>
        </w:rPr>
        <w:t>, H. (2017). The impact of technological innovations on hospitality service. In </w:t>
      </w:r>
      <w:r w:rsidRPr="00961C4E">
        <w:rPr>
          <w:rFonts w:ascii="Arial" w:hAnsi="Arial" w:cs="Arial"/>
          <w:i/>
          <w:iCs/>
          <w:color w:val="222222"/>
          <w:sz w:val="24"/>
          <w:szCs w:val="24"/>
          <w:shd w:val="clear" w:color="auto" w:fill="FFFFFF"/>
        </w:rPr>
        <w:t>Conference paper of Contemporary Tourism Traditions and Innovations</w:t>
      </w:r>
      <w:r w:rsidRPr="00961C4E">
        <w:rPr>
          <w:rFonts w:ascii="Arial" w:hAnsi="Arial" w:cs="Arial"/>
          <w:color w:val="222222"/>
          <w:sz w:val="24"/>
          <w:szCs w:val="24"/>
          <w:shd w:val="clear" w:color="auto" w:fill="FFFFFF"/>
        </w:rPr>
        <w:t>.</w:t>
      </w:r>
    </w:p>
    <w:p w14:paraId="26FFC4ED" w14:textId="77777777" w:rsidR="00DE3602" w:rsidRPr="00961C4E" w:rsidRDefault="00DE3602" w:rsidP="00DE3602">
      <w:pPr>
        <w:tabs>
          <w:tab w:val="left" w:pos="3150"/>
        </w:tabs>
        <w:rPr>
          <w:rFonts w:ascii="Arial" w:hAnsi="Arial" w:cs="Arial"/>
          <w:color w:val="222222"/>
          <w:sz w:val="24"/>
          <w:szCs w:val="24"/>
          <w:shd w:val="clear" w:color="auto" w:fill="FFFFFF"/>
        </w:rPr>
      </w:pPr>
      <w:proofErr w:type="spellStart"/>
      <w:r w:rsidRPr="00961C4E">
        <w:rPr>
          <w:rFonts w:ascii="Arial" w:hAnsi="Arial" w:cs="Arial"/>
          <w:color w:val="222222"/>
          <w:sz w:val="24"/>
          <w:szCs w:val="24"/>
          <w:shd w:val="clear" w:color="auto" w:fill="FFFFFF"/>
        </w:rPr>
        <w:t>Kaliyamoorthy</w:t>
      </w:r>
      <w:proofErr w:type="spellEnd"/>
      <w:r w:rsidRPr="00961C4E">
        <w:rPr>
          <w:rFonts w:ascii="Arial" w:hAnsi="Arial" w:cs="Arial"/>
          <w:color w:val="222222"/>
          <w:sz w:val="24"/>
          <w:szCs w:val="24"/>
          <w:shd w:val="clear" w:color="auto" w:fill="FFFFFF"/>
        </w:rPr>
        <w:t>, S., Al-</w:t>
      </w:r>
      <w:proofErr w:type="spellStart"/>
      <w:r w:rsidRPr="00961C4E">
        <w:rPr>
          <w:rFonts w:ascii="Arial" w:hAnsi="Arial" w:cs="Arial"/>
          <w:color w:val="222222"/>
          <w:sz w:val="24"/>
          <w:szCs w:val="24"/>
          <w:shd w:val="clear" w:color="auto" w:fill="FFFFFF"/>
        </w:rPr>
        <w:t>Shibami</w:t>
      </w:r>
      <w:proofErr w:type="spellEnd"/>
      <w:r w:rsidRPr="00961C4E">
        <w:rPr>
          <w:rFonts w:ascii="Arial" w:hAnsi="Arial" w:cs="Arial"/>
          <w:color w:val="222222"/>
          <w:sz w:val="24"/>
          <w:szCs w:val="24"/>
          <w:shd w:val="clear" w:color="auto" w:fill="FFFFFF"/>
        </w:rPr>
        <w:t xml:space="preserve">, A. H., </w:t>
      </w:r>
      <w:proofErr w:type="spellStart"/>
      <w:r w:rsidRPr="00961C4E">
        <w:rPr>
          <w:rFonts w:ascii="Arial" w:hAnsi="Arial" w:cs="Arial"/>
          <w:color w:val="222222"/>
          <w:sz w:val="24"/>
          <w:szCs w:val="24"/>
          <w:shd w:val="clear" w:color="auto" w:fill="FFFFFF"/>
        </w:rPr>
        <w:t>Nusari</w:t>
      </w:r>
      <w:proofErr w:type="spellEnd"/>
      <w:r w:rsidRPr="00961C4E">
        <w:rPr>
          <w:rFonts w:ascii="Arial" w:hAnsi="Arial" w:cs="Arial"/>
          <w:color w:val="222222"/>
          <w:sz w:val="24"/>
          <w:szCs w:val="24"/>
          <w:shd w:val="clear" w:color="auto" w:fill="FFFFFF"/>
        </w:rPr>
        <w:t>, M., &amp; Ghosh, A. (2018). Effect of motivation on employee retention in Malaysian hotels. </w:t>
      </w:r>
      <w:r w:rsidRPr="00961C4E">
        <w:rPr>
          <w:rFonts w:ascii="Arial" w:hAnsi="Arial" w:cs="Arial"/>
          <w:i/>
          <w:iCs/>
          <w:color w:val="222222"/>
          <w:sz w:val="24"/>
          <w:szCs w:val="24"/>
          <w:shd w:val="clear" w:color="auto" w:fill="FFFFFF"/>
        </w:rPr>
        <w:t>International Journal of Management and Human Science (IJMHS)</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2</w:t>
      </w:r>
      <w:r w:rsidRPr="00961C4E">
        <w:rPr>
          <w:rFonts w:ascii="Arial" w:hAnsi="Arial" w:cs="Arial"/>
          <w:color w:val="222222"/>
          <w:sz w:val="24"/>
          <w:szCs w:val="24"/>
          <w:shd w:val="clear" w:color="auto" w:fill="FFFFFF"/>
        </w:rPr>
        <w:t>(1), 37-42.</w:t>
      </w:r>
    </w:p>
    <w:p w14:paraId="3D328CC4"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Khan, S., Zarif, T., &amp; Khan, B. (2011). EFFECTS OF RECOGNITION-BASED REWARDS ON EMPLOYEES'EFFICIENCY AND EFFECTIVENESS. </w:t>
      </w:r>
      <w:r w:rsidRPr="00961C4E">
        <w:rPr>
          <w:rFonts w:ascii="Arial" w:hAnsi="Arial" w:cs="Arial"/>
          <w:i/>
          <w:iCs/>
          <w:color w:val="222222"/>
          <w:sz w:val="24"/>
          <w:szCs w:val="24"/>
          <w:shd w:val="clear" w:color="auto" w:fill="FFFFFF"/>
        </w:rPr>
        <w:t>IBT Journal of Business Studies (JBS)</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2</w:t>
      </w:r>
      <w:r w:rsidRPr="00961C4E">
        <w:rPr>
          <w:rFonts w:ascii="Arial" w:hAnsi="Arial" w:cs="Arial"/>
          <w:color w:val="222222"/>
          <w:sz w:val="24"/>
          <w:szCs w:val="24"/>
          <w:shd w:val="clear" w:color="auto" w:fill="FFFFFF"/>
        </w:rPr>
        <w:t>(2).</w:t>
      </w:r>
    </w:p>
    <w:p w14:paraId="574F1EC8"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Khatter, A. (2023). Challenges and Solutions for Environmental Sustainability in the Hospitality Sector. </w:t>
      </w:r>
      <w:r w:rsidRPr="00961C4E">
        <w:rPr>
          <w:rFonts w:ascii="Arial" w:hAnsi="Arial" w:cs="Arial"/>
          <w:i/>
          <w:iCs/>
          <w:color w:val="222222"/>
          <w:sz w:val="24"/>
          <w:szCs w:val="24"/>
          <w:shd w:val="clear" w:color="auto" w:fill="FFFFFF"/>
        </w:rPr>
        <w:t>Sustainability</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15</w:t>
      </w:r>
      <w:r w:rsidRPr="00961C4E">
        <w:rPr>
          <w:rFonts w:ascii="Arial" w:hAnsi="Arial" w:cs="Arial"/>
          <w:color w:val="222222"/>
          <w:sz w:val="24"/>
          <w:szCs w:val="24"/>
          <w:shd w:val="clear" w:color="auto" w:fill="FFFFFF"/>
        </w:rPr>
        <w:t>(15), 11491.</w:t>
      </w:r>
    </w:p>
    <w:p w14:paraId="115CC7DC" w14:textId="77777777" w:rsidR="00DE3602" w:rsidRPr="00961C4E" w:rsidRDefault="00DE3602" w:rsidP="00DE3602">
      <w:pPr>
        <w:tabs>
          <w:tab w:val="left" w:pos="3150"/>
        </w:tabs>
        <w:rPr>
          <w:rFonts w:ascii="Arial" w:hAnsi="Arial" w:cs="Arial"/>
          <w:sz w:val="24"/>
          <w:szCs w:val="24"/>
        </w:rPr>
      </w:pPr>
      <w:proofErr w:type="spellStart"/>
      <w:r w:rsidRPr="00961C4E">
        <w:rPr>
          <w:rFonts w:ascii="Arial" w:hAnsi="Arial" w:cs="Arial"/>
          <w:color w:val="222222"/>
          <w:sz w:val="24"/>
          <w:szCs w:val="24"/>
          <w:shd w:val="clear" w:color="auto" w:fill="FFFFFF"/>
        </w:rPr>
        <w:t>Knani</w:t>
      </w:r>
      <w:proofErr w:type="spellEnd"/>
      <w:r w:rsidRPr="00961C4E">
        <w:rPr>
          <w:rFonts w:ascii="Arial" w:hAnsi="Arial" w:cs="Arial"/>
          <w:color w:val="222222"/>
          <w:sz w:val="24"/>
          <w:szCs w:val="24"/>
          <w:shd w:val="clear" w:color="auto" w:fill="FFFFFF"/>
        </w:rPr>
        <w:t>, M. (2014). Ethics in the hospitality industry: Review and research agenda. </w:t>
      </w:r>
      <w:r w:rsidRPr="00961C4E">
        <w:rPr>
          <w:rFonts w:ascii="Arial" w:hAnsi="Arial" w:cs="Arial"/>
          <w:i/>
          <w:iCs/>
          <w:color w:val="222222"/>
          <w:sz w:val="24"/>
          <w:szCs w:val="24"/>
          <w:shd w:val="clear" w:color="auto" w:fill="FFFFFF"/>
        </w:rPr>
        <w:t>International Journal of Business and Management</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9</w:t>
      </w:r>
      <w:r w:rsidRPr="00961C4E">
        <w:rPr>
          <w:rFonts w:ascii="Arial" w:hAnsi="Arial" w:cs="Arial"/>
          <w:color w:val="222222"/>
          <w:sz w:val="24"/>
          <w:szCs w:val="24"/>
          <w:shd w:val="clear" w:color="auto" w:fill="FFFFFF"/>
        </w:rPr>
        <w:t>(3), 1.</w:t>
      </w:r>
    </w:p>
    <w:p w14:paraId="2F6BF74C" w14:textId="77777777" w:rsidR="00DE3602" w:rsidRPr="00961C4E" w:rsidRDefault="00DE3602" w:rsidP="00DE3602">
      <w:pPr>
        <w:tabs>
          <w:tab w:val="left" w:pos="3150"/>
        </w:tabs>
        <w:rPr>
          <w:rFonts w:ascii="Arial" w:hAnsi="Arial" w:cs="Arial"/>
          <w:color w:val="222222"/>
          <w:sz w:val="24"/>
          <w:szCs w:val="24"/>
          <w:shd w:val="clear" w:color="auto" w:fill="FFFFFF"/>
        </w:rPr>
      </w:pPr>
      <w:proofErr w:type="spellStart"/>
      <w:r w:rsidRPr="00961C4E">
        <w:rPr>
          <w:rFonts w:ascii="Arial" w:hAnsi="Arial" w:cs="Arial"/>
          <w:color w:val="222222"/>
          <w:sz w:val="24"/>
          <w:szCs w:val="24"/>
          <w:shd w:val="clear" w:color="auto" w:fill="FFFFFF"/>
        </w:rPr>
        <w:t>Kossivi</w:t>
      </w:r>
      <w:proofErr w:type="spellEnd"/>
      <w:r w:rsidRPr="00961C4E">
        <w:rPr>
          <w:rFonts w:ascii="Arial" w:hAnsi="Arial" w:cs="Arial"/>
          <w:color w:val="222222"/>
          <w:sz w:val="24"/>
          <w:szCs w:val="24"/>
          <w:shd w:val="clear" w:color="auto" w:fill="FFFFFF"/>
        </w:rPr>
        <w:t xml:space="preserve">, B., Xu, M., &amp; </w:t>
      </w:r>
      <w:proofErr w:type="spellStart"/>
      <w:r w:rsidRPr="00961C4E">
        <w:rPr>
          <w:rFonts w:ascii="Arial" w:hAnsi="Arial" w:cs="Arial"/>
          <w:color w:val="222222"/>
          <w:sz w:val="24"/>
          <w:szCs w:val="24"/>
          <w:shd w:val="clear" w:color="auto" w:fill="FFFFFF"/>
        </w:rPr>
        <w:t>Kalgora</w:t>
      </w:r>
      <w:proofErr w:type="spellEnd"/>
      <w:r w:rsidRPr="00961C4E">
        <w:rPr>
          <w:rFonts w:ascii="Arial" w:hAnsi="Arial" w:cs="Arial"/>
          <w:color w:val="222222"/>
          <w:sz w:val="24"/>
          <w:szCs w:val="24"/>
          <w:shd w:val="clear" w:color="auto" w:fill="FFFFFF"/>
        </w:rPr>
        <w:t>, B. (2016). Study on determining factors of employee retention. </w:t>
      </w:r>
      <w:r w:rsidRPr="00961C4E">
        <w:rPr>
          <w:rFonts w:ascii="Arial" w:hAnsi="Arial" w:cs="Arial"/>
          <w:i/>
          <w:iCs/>
          <w:color w:val="222222"/>
          <w:sz w:val="24"/>
          <w:szCs w:val="24"/>
          <w:shd w:val="clear" w:color="auto" w:fill="FFFFFF"/>
        </w:rPr>
        <w:t>Open Journal of Social Sciences</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4</w:t>
      </w:r>
      <w:r w:rsidRPr="00961C4E">
        <w:rPr>
          <w:rFonts w:ascii="Arial" w:hAnsi="Arial" w:cs="Arial"/>
          <w:color w:val="222222"/>
          <w:sz w:val="24"/>
          <w:szCs w:val="24"/>
          <w:shd w:val="clear" w:color="auto" w:fill="FFFFFF"/>
        </w:rPr>
        <w:t>(05), 261</w:t>
      </w:r>
    </w:p>
    <w:p w14:paraId="5BFAF72C"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Mabaso, C. M., &amp; Dlamini, B. I. (2021). Recent study on the impact of compensation and benefits on job satisfaction. </w:t>
      </w:r>
      <w:r w:rsidRPr="00961C4E">
        <w:rPr>
          <w:rFonts w:ascii="Arial" w:hAnsi="Arial" w:cs="Arial"/>
          <w:i/>
          <w:iCs/>
          <w:color w:val="222222"/>
          <w:sz w:val="24"/>
          <w:szCs w:val="24"/>
          <w:shd w:val="clear" w:color="auto" w:fill="FFFFFF"/>
        </w:rPr>
        <w:t>Insights into Economics and Management</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7</w:t>
      </w:r>
      <w:r w:rsidRPr="00961C4E">
        <w:rPr>
          <w:rFonts w:ascii="Arial" w:hAnsi="Arial" w:cs="Arial"/>
          <w:color w:val="222222"/>
          <w:sz w:val="24"/>
          <w:szCs w:val="24"/>
          <w:shd w:val="clear" w:color="auto" w:fill="FFFFFF"/>
        </w:rPr>
        <w:t>, 55-68.</w:t>
      </w:r>
    </w:p>
    <w:p w14:paraId="45E947A6" w14:textId="77777777" w:rsidR="00DE3602" w:rsidRPr="00961C4E" w:rsidRDefault="00DE3602" w:rsidP="00DE3602">
      <w:pPr>
        <w:tabs>
          <w:tab w:val="left" w:pos="3150"/>
        </w:tabs>
        <w:rPr>
          <w:rFonts w:ascii="Arial" w:hAnsi="Arial" w:cs="Arial"/>
          <w:color w:val="222222"/>
          <w:sz w:val="24"/>
          <w:szCs w:val="24"/>
          <w:shd w:val="clear" w:color="auto" w:fill="FFFFFF"/>
        </w:rPr>
      </w:pPr>
      <w:proofErr w:type="spellStart"/>
      <w:r w:rsidRPr="00961C4E">
        <w:rPr>
          <w:rFonts w:ascii="Arial" w:hAnsi="Arial" w:cs="Arial"/>
          <w:color w:val="222222"/>
          <w:sz w:val="24"/>
          <w:szCs w:val="24"/>
          <w:shd w:val="clear" w:color="auto" w:fill="FFFFFF"/>
        </w:rPr>
        <w:t>Munjuri</w:t>
      </w:r>
      <w:proofErr w:type="spellEnd"/>
      <w:r w:rsidRPr="00961C4E">
        <w:rPr>
          <w:rFonts w:ascii="Arial" w:hAnsi="Arial" w:cs="Arial"/>
          <w:color w:val="222222"/>
          <w:sz w:val="24"/>
          <w:szCs w:val="24"/>
          <w:shd w:val="clear" w:color="auto" w:fill="FFFFFF"/>
        </w:rPr>
        <w:t>, M. G. (2011). Factors affecting career advancement. </w:t>
      </w:r>
      <w:r w:rsidRPr="00961C4E">
        <w:rPr>
          <w:rFonts w:ascii="Arial" w:hAnsi="Arial" w:cs="Arial"/>
          <w:i/>
          <w:iCs/>
          <w:color w:val="222222"/>
          <w:sz w:val="24"/>
          <w:szCs w:val="24"/>
          <w:shd w:val="clear" w:color="auto" w:fill="FFFFFF"/>
        </w:rPr>
        <w:t>DBA Africa management review</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w:t>
      </w:r>
      <w:r w:rsidRPr="00961C4E">
        <w:rPr>
          <w:rFonts w:ascii="Arial" w:hAnsi="Arial" w:cs="Arial"/>
          <w:color w:val="222222"/>
          <w:sz w:val="24"/>
          <w:szCs w:val="24"/>
          <w:shd w:val="clear" w:color="auto" w:fill="FFFFFF"/>
        </w:rPr>
        <w:t>(1), 93-117.</w:t>
      </w:r>
    </w:p>
    <w:p w14:paraId="216E7E07" w14:textId="77777777" w:rsidR="00DE3602" w:rsidRPr="00961C4E" w:rsidRDefault="00DE3602" w:rsidP="00DE3602">
      <w:pPr>
        <w:tabs>
          <w:tab w:val="left" w:pos="3150"/>
        </w:tabs>
        <w:rPr>
          <w:rFonts w:ascii="Arial" w:hAnsi="Arial" w:cs="Arial"/>
          <w:color w:val="222222"/>
          <w:sz w:val="24"/>
          <w:szCs w:val="24"/>
          <w:shd w:val="clear" w:color="auto" w:fill="FFFFFF"/>
        </w:rPr>
      </w:pPr>
      <w:proofErr w:type="spellStart"/>
      <w:r w:rsidRPr="00961C4E">
        <w:rPr>
          <w:rFonts w:ascii="Arial" w:hAnsi="Arial" w:cs="Arial"/>
          <w:color w:val="222222"/>
          <w:sz w:val="24"/>
          <w:szCs w:val="24"/>
          <w:shd w:val="clear" w:color="auto" w:fill="FFFFFF"/>
        </w:rPr>
        <w:lastRenderedPageBreak/>
        <w:t>Msengeti</w:t>
      </w:r>
      <w:proofErr w:type="spellEnd"/>
      <w:r w:rsidRPr="00961C4E">
        <w:rPr>
          <w:rFonts w:ascii="Arial" w:hAnsi="Arial" w:cs="Arial"/>
          <w:color w:val="222222"/>
          <w:sz w:val="24"/>
          <w:szCs w:val="24"/>
          <w:shd w:val="clear" w:color="auto" w:fill="FFFFFF"/>
        </w:rPr>
        <w:t xml:space="preserve">, D. M., &amp; </w:t>
      </w:r>
      <w:proofErr w:type="spellStart"/>
      <w:r w:rsidRPr="00961C4E">
        <w:rPr>
          <w:rFonts w:ascii="Arial" w:hAnsi="Arial" w:cs="Arial"/>
          <w:color w:val="222222"/>
          <w:sz w:val="24"/>
          <w:szCs w:val="24"/>
          <w:shd w:val="clear" w:color="auto" w:fill="FFFFFF"/>
        </w:rPr>
        <w:t>Obwogi</w:t>
      </w:r>
      <w:proofErr w:type="spellEnd"/>
      <w:r w:rsidRPr="00961C4E">
        <w:rPr>
          <w:rFonts w:ascii="Arial" w:hAnsi="Arial" w:cs="Arial"/>
          <w:color w:val="222222"/>
          <w:sz w:val="24"/>
          <w:szCs w:val="24"/>
          <w:shd w:val="clear" w:color="auto" w:fill="FFFFFF"/>
        </w:rPr>
        <w:t>, J. (2015). Effects of pay and work environment on employee retention: A study of hotel industry in Mombasa county.</w:t>
      </w:r>
    </w:p>
    <w:p w14:paraId="26E59A67"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Nasir, H., Haas, C. T., Rankin, J. H., Fayek, A. R., Forgues, D., &amp; Ruwanpura, J. (2012). Development and implementation of a benchmarking and metrics program for construction performance and productivity improvement. </w:t>
      </w:r>
      <w:r w:rsidRPr="00961C4E">
        <w:rPr>
          <w:rFonts w:ascii="Arial" w:hAnsi="Arial" w:cs="Arial"/>
          <w:i/>
          <w:iCs/>
          <w:color w:val="222222"/>
          <w:sz w:val="24"/>
          <w:szCs w:val="24"/>
          <w:shd w:val="clear" w:color="auto" w:fill="FFFFFF"/>
        </w:rPr>
        <w:t>Canadian Journal of Civil Engineering</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39</w:t>
      </w:r>
      <w:r w:rsidRPr="00961C4E">
        <w:rPr>
          <w:rFonts w:ascii="Arial" w:hAnsi="Arial" w:cs="Arial"/>
          <w:color w:val="222222"/>
          <w:sz w:val="24"/>
          <w:szCs w:val="24"/>
          <w:shd w:val="clear" w:color="auto" w:fill="FFFFFF"/>
        </w:rPr>
        <w:t>(9), 957-967.</w:t>
      </w:r>
    </w:p>
    <w:p w14:paraId="51611C50"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Naveed, A. R., Akhtar, C. S., Naveed, S., &amp; Khalid, A. (2020). Effect of relational compensation on employee retention: case of hotel industry of Pakistan. </w:t>
      </w:r>
      <w:proofErr w:type="spellStart"/>
      <w:r w:rsidRPr="00961C4E">
        <w:rPr>
          <w:rFonts w:ascii="Arial" w:hAnsi="Arial" w:cs="Arial"/>
          <w:i/>
          <w:iCs/>
          <w:color w:val="222222"/>
          <w:sz w:val="24"/>
          <w:szCs w:val="24"/>
          <w:shd w:val="clear" w:color="auto" w:fill="FFFFFF"/>
        </w:rPr>
        <w:t>Ilkogretim</w:t>
      </w:r>
      <w:proofErr w:type="spellEnd"/>
      <w:r w:rsidRPr="00961C4E">
        <w:rPr>
          <w:rFonts w:ascii="Arial" w:hAnsi="Arial" w:cs="Arial"/>
          <w:i/>
          <w:iCs/>
          <w:color w:val="222222"/>
          <w:sz w:val="24"/>
          <w:szCs w:val="24"/>
          <w:shd w:val="clear" w:color="auto" w:fill="FFFFFF"/>
        </w:rPr>
        <w:t xml:space="preserve"> Online</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19</w:t>
      </w:r>
      <w:r w:rsidRPr="00961C4E">
        <w:rPr>
          <w:rFonts w:ascii="Arial" w:hAnsi="Arial" w:cs="Arial"/>
          <w:color w:val="222222"/>
          <w:sz w:val="24"/>
          <w:szCs w:val="24"/>
          <w:shd w:val="clear" w:color="auto" w:fill="FFFFFF"/>
        </w:rPr>
        <w:t>(4), 5332-5340.</w:t>
      </w:r>
    </w:p>
    <w:p w14:paraId="1587FA10" w14:textId="77777777" w:rsidR="00DE3602" w:rsidRPr="00961C4E" w:rsidRDefault="00DE3602" w:rsidP="00DE3602">
      <w:pPr>
        <w:tabs>
          <w:tab w:val="left" w:pos="3150"/>
        </w:tabs>
        <w:rPr>
          <w:rFonts w:ascii="Arial" w:hAnsi="Arial" w:cs="Arial"/>
          <w:sz w:val="24"/>
          <w:szCs w:val="24"/>
        </w:rPr>
      </w:pPr>
      <w:proofErr w:type="spellStart"/>
      <w:r w:rsidRPr="00961C4E">
        <w:rPr>
          <w:rFonts w:ascii="Arial" w:hAnsi="Arial" w:cs="Arial"/>
          <w:sz w:val="24"/>
          <w:szCs w:val="24"/>
        </w:rPr>
        <w:t>Novativ</w:t>
      </w:r>
      <w:proofErr w:type="spellEnd"/>
      <w:r w:rsidRPr="00961C4E">
        <w:rPr>
          <w:rFonts w:ascii="Arial" w:hAnsi="Arial" w:cs="Arial"/>
          <w:sz w:val="24"/>
          <w:szCs w:val="24"/>
        </w:rPr>
        <w:t xml:space="preserve"> (2021) 6 PTO polices for a smooth holiday season (online) Available at: </w:t>
      </w:r>
      <w:hyperlink r:id="rId13" w:history="1">
        <w:r w:rsidRPr="00961C4E">
          <w:rPr>
            <w:rStyle w:val="Hyperlink"/>
            <w:rFonts w:ascii="Arial" w:hAnsi="Arial" w:cs="Arial"/>
            <w:sz w:val="24"/>
            <w:szCs w:val="24"/>
          </w:rPr>
          <w:t>https://www.novative.com/en/7-pto-polices-for-a-smooth-holiday-season/</w:t>
        </w:r>
      </w:hyperlink>
      <w:r w:rsidRPr="00961C4E">
        <w:rPr>
          <w:rFonts w:ascii="Arial" w:hAnsi="Arial" w:cs="Arial"/>
          <w:sz w:val="24"/>
          <w:szCs w:val="24"/>
        </w:rPr>
        <w:t xml:space="preserve">   Accessed on 23 February 2024 </w:t>
      </w:r>
    </w:p>
    <w:p w14:paraId="1C90F8DA" w14:textId="77777777" w:rsidR="00DE3602" w:rsidRPr="00961C4E" w:rsidRDefault="00DE3602" w:rsidP="00DE3602">
      <w:pPr>
        <w:tabs>
          <w:tab w:val="left" w:pos="3150"/>
        </w:tabs>
        <w:rPr>
          <w:rFonts w:ascii="Arial" w:hAnsi="Arial" w:cs="Arial"/>
          <w:color w:val="222222"/>
          <w:sz w:val="24"/>
          <w:szCs w:val="24"/>
          <w:shd w:val="clear" w:color="auto" w:fill="FFFFFF"/>
        </w:rPr>
      </w:pPr>
      <w:proofErr w:type="spellStart"/>
      <w:r w:rsidRPr="00961C4E">
        <w:rPr>
          <w:rFonts w:ascii="Arial" w:hAnsi="Arial" w:cs="Arial"/>
          <w:color w:val="222222"/>
          <w:sz w:val="24"/>
          <w:szCs w:val="24"/>
          <w:shd w:val="clear" w:color="auto" w:fill="FFFFFF"/>
        </w:rPr>
        <w:t>Ohunakin</w:t>
      </w:r>
      <w:proofErr w:type="spellEnd"/>
      <w:r w:rsidRPr="00961C4E">
        <w:rPr>
          <w:rFonts w:ascii="Arial" w:hAnsi="Arial" w:cs="Arial"/>
          <w:color w:val="222222"/>
          <w:sz w:val="24"/>
          <w:szCs w:val="24"/>
          <w:shd w:val="clear" w:color="auto" w:fill="FFFFFF"/>
        </w:rPr>
        <w:t xml:space="preserve">, F., Adeniji, A. A., </w:t>
      </w:r>
      <w:proofErr w:type="spellStart"/>
      <w:r w:rsidRPr="00961C4E">
        <w:rPr>
          <w:rFonts w:ascii="Arial" w:hAnsi="Arial" w:cs="Arial"/>
          <w:color w:val="222222"/>
          <w:sz w:val="24"/>
          <w:szCs w:val="24"/>
          <w:shd w:val="clear" w:color="auto" w:fill="FFFFFF"/>
        </w:rPr>
        <w:t>Oludayo</w:t>
      </w:r>
      <w:proofErr w:type="spellEnd"/>
      <w:r w:rsidRPr="00961C4E">
        <w:rPr>
          <w:rFonts w:ascii="Arial" w:hAnsi="Arial" w:cs="Arial"/>
          <w:color w:val="222222"/>
          <w:sz w:val="24"/>
          <w:szCs w:val="24"/>
          <w:shd w:val="clear" w:color="auto" w:fill="FFFFFF"/>
        </w:rPr>
        <w:t xml:space="preserve">, O. A., </w:t>
      </w:r>
      <w:proofErr w:type="spellStart"/>
      <w:r w:rsidRPr="00961C4E">
        <w:rPr>
          <w:rFonts w:ascii="Arial" w:hAnsi="Arial" w:cs="Arial"/>
          <w:color w:val="222222"/>
          <w:sz w:val="24"/>
          <w:szCs w:val="24"/>
          <w:shd w:val="clear" w:color="auto" w:fill="FFFFFF"/>
        </w:rPr>
        <w:t>Osibanjo</w:t>
      </w:r>
      <w:proofErr w:type="spellEnd"/>
      <w:r w:rsidRPr="00961C4E">
        <w:rPr>
          <w:rFonts w:ascii="Arial" w:hAnsi="Arial" w:cs="Arial"/>
          <w:color w:val="222222"/>
          <w:sz w:val="24"/>
          <w:szCs w:val="24"/>
          <w:shd w:val="clear" w:color="auto" w:fill="FFFFFF"/>
        </w:rPr>
        <w:t xml:space="preserve">, A. O., &amp; </w:t>
      </w:r>
      <w:proofErr w:type="spellStart"/>
      <w:r w:rsidRPr="00961C4E">
        <w:rPr>
          <w:rFonts w:ascii="Arial" w:hAnsi="Arial" w:cs="Arial"/>
          <w:color w:val="222222"/>
          <w:sz w:val="24"/>
          <w:szCs w:val="24"/>
          <w:shd w:val="clear" w:color="auto" w:fill="FFFFFF"/>
        </w:rPr>
        <w:t>Oduyoye</w:t>
      </w:r>
      <w:proofErr w:type="spellEnd"/>
      <w:r w:rsidRPr="00961C4E">
        <w:rPr>
          <w:rFonts w:ascii="Arial" w:hAnsi="Arial" w:cs="Arial"/>
          <w:color w:val="222222"/>
          <w:sz w:val="24"/>
          <w:szCs w:val="24"/>
          <w:shd w:val="clear" w:color="auto" w:fill="FFFFFF"/>
        </w:rPr>
        <w:t>, O. O. (2019). Employees’ retention in Nigeria’s hospitality industry: The role of transformational leadership style and job satisfaction. </w:t>
      </w:r>
      <w:r w:rsidRPr="00961C4E">
        <w:rPr>
          <w:rFonts w:ascii="Arial" w:hAnsi="Arial" w:cs="Arial"/>
          <w:i/>
          <w:iCs/>
          <w:color w:val="222222"/>
          <w:sz w:val="24"/>
          <w:szCs w:val="24"/>
          <w:shd w:val="clear" w:color="auto" w:fill="FFFFFF"/>
        </w:rPr>
        <w:t>Journal of human resources in hospitality &amp; tourism</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18</w:t>
      </w:r>
      <w:r w:rsidRPr="00961C4E">
        <w:rPr>
          <w:rFonts w:ascii="Arial" w:hAnsi="Arial" w:cs="Arial"/>
          <w:color w:val="222222"/>
          <w:sz w:val="24"/>
          <w:szCs w:val="24"/>
          <w:shd w:val="clear" w:color="auto" w:fill="FFFFFF"/>
        </w:rPr>
        <w:t>(4), 441-470.</w:t>
      </w:r>
    </w:p>
    <w:p w14:paraId="00A79027" w14:textId="77777777" w:rsidR="00DE3602" w:rsidRPr="00961C4E" w:rsidRDefault="00DE3602" w:rsidP="00DE3602">
      <w:pPr>
        <w:tabs>
          <w:tab w:val="left" w:pos="3150"/>
        </w:tabs>
        <w:rPr>
          <w:rFonts w:ascii="Arial" w:hAnsi="Arial" w:cs="Arial"/>
          <w:color w:val="222222"/>
          <w:sz w:val="24"/>
          <w:szCs w:val="24"/>
          <w:shd w:val="clear" w:color="auto" w:fill="FFFFFF"/>
        </w:rPr>
      </w:pPr>
      <w:proofErr w:type="spellStart"/>
      <w:r w:rsidRPr="00961C4E">
        <w:rPr>
          <w:rFonts w:ascii="Arial" w:hAnsi="Arial" w:cs="Arial"/>
          <w:color w:val="222222"/>
          <w:sz w:val="24"/>
          <w:szCs w:val="24"/>
          <w:shd w:val="clear" w:color="auto" w:fill="FFFFFF"/>
        </w:rPr>
        <w:t>Oludayo</w:t>
      </w:r>
      <w:proofErr w:type="spellEnd"/>
      <w:r w:rsidRPr="00961C4E">
        <w:rPr>
          <w:rFonts w:ascii="Arial" w:hAnsi="Arial" w:cs="Arial"/>
          <w:color w:val="222222"/>
          <w:sz w:val="24"/>
          <w:szCs w:val="24"/>
          <w:shd w:val="clear" w:color="auto" w:fill="FFFFFF"/>
        </w:rPr>
        <w:t>, O. A., Falola, H. O., Obianuju, A., &amp; Demilade, F. (2018). WORK-LIFE BALANCE INITIATIVE AS A PREDICTOR OF EMPLOYEES'BEHAVIOURAL OUTCOMES. </w:t>
      </w:r>
      <w:r w:rsidRPr="00961C4E">
        <w:rPr>
          <w:rFonts w:ascii="Arial" w:hAnsi="Arial" w:cs="Arial"/>
          <w:i/>
          <w:iCs/>
          <w:color w:val="222222"/>
          <w:sz w:val="24"/>
          <w:szCs w:val="24"/>
          <w:shd w:val="clear" w:color="auto" w:fill="FFFFFF"/>
        </w:rPr>
        <w:t>Academy of Strategic Management Journal</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17</w:t>
      </w:r>
      <w:r w:rsidRPr="00961C4E">
        <w:rPr>
          <w:rFonts w:ascii="Arial" w:hAnsi="Arial" w:cs="Arial"/>
          <w:color w:val="222222"/>
          <w:sz w:val="24"/>
          <w:szCs w:val="24"/>
          <w:shd w:val="clear" w:color="auto" w:fill="FFFFFF"/>
        </w:rPr>
        <w:t>(1), 1-17.</w:t>
      </w:r>
    </w:p>
    <w:p w14:paraId="3751CA30"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Oluwole, A. (2020). The impact of Job satisfaction on employees’ turnover intention within the hotel industry in Lagos State, Nigeria. </w:t>
      </w:r>
      <w:r w:rsidRPr="00961C4E">
        <w:rPr>
          <w:rFonts w:ascii="Arial" w:hAnsi="Arial" w:cs="Arial"/>
          <w:i/>
          <w:iCs/>
          <w:color w:val="222222"/>
          <w:sz w:val="24"/>
          <w:szCs w:val="24"/>
          <w:shd w:val="clear" w:color="auto" w:fill="FFFFFF"/>
        </w:rPr>
        <w:t>African Journal of Hospitality, Tourism and Leisure</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10</w:t>
      </w:r>
      <w:r w:rsidRPr="00961C4E">
        <w:rPr>
          <w:rFonts w:ascii="Arial" w:hAnsi="Arial" w:cs="Arial"/>
          <w:color w:val="222222"/>
          <w:sz w:val="24"/>
          <w:szCs w:val="24"/>
          <w:shd w:val="clear" w:color="auto" w:fill="FFFFFF"/>
        </w:rPr>
        <w:t>(4), 1110-1130.</w:t>
      </w:r>
    </w:p>
    <w:p w14:paraId="57C658BF" w14:textId="77777777" w:rsidR="00DE3602" w:rsidRPr="00961C4E" w:rsidRDefault="00DE3602" w:rsidP="00DE3602">
      <w:pPr>
        <w:tabs>
          <w:tab w:val="left" w:pos="3150"/>
        </w:tabs>
        <w:rPr>
          <w:rFonts w:ascii="Arial" w:hAnsi="Arial" w:cs="Arial"/>
          <w:sz w:val="24"/>
          <w:szCs w:val="24"/>
        </w:rPr>
      </w:pPr>
      <w:proofErr w:type="spellStart"/>
      <w:r w:rsidRPr="00961C4E">
        <w:rPr>
          <w:rFonts w:ascii="Arial" w:hAnsi="Arial" w:cs="Arial"/>
          <w:color w:val="222222"/>
          <w:sz w:val="24"/>
          <w:szCs w:val="24"/>
          <w:shd w:val="clear" w:color="auto" w:fill="FFFFFF"/>
        </w:rPr>
        <w:t>Osibanjo</w:t>
      </w:r>
      <w:proofErr w:type="spellEnd"/>
      <w:r w:rsidRPr="00961C4E">
        <w:rPr>
          <w:rFonts w:ascii="Arial" w:hAnsi="Arial" w:cs="Arial"/>
          <w:color w:val="222222"/>
          <w:sz w:val="24"/>
          <w:szCs w:val="24"/>
          <w:shd w:val="clear" w:color="auto" w:fill="FFFFFF"/>
        </w:rPr>
        <w:t xml:space="preserve">, O. A., Adeniji, A. A., Falola, H. O., &amp; </w:t>
      </w:r>
      <w:proofErr w:type="spellStart"/>
      <w:r w:rsidRPr="00961C4E">
        <w:rPr>
          <w:rFonts w:ascii="Arial" w:hAnsi="Arial" w:cs="Arial"/>
          <w:color w:val="222222"/>
          <w:sz w:val="24"/>
          <w:szCs w:val="24"/>
          <w:shd w:val="clear" w:color="auto" w:fill="FFFFFF"/>
        </w:rPr>
        <w:t>Heirsmac</w:t>
      </w:r>
      <w:proofErr w:type="spellEnd"/>
      <w:r w:rsidRPr="00961C4E">
        <w:rPr>
          <w:rFonts w:ascii="Arial" w:hAnsi="Arial" w:cs="Arial"/>
          <w:color w:val="222222"/>
          <w:sz w:val="24"/>
          <w:szCs w:val="24"/>
          <w:shd w:val="clear" w:color="auto" w:fill="FFFFFF"/>
        </w:rPr>
        <w:t>, P. T. (2014). Compensation packages: a strategic tool for employees’ performance and retention. </w:t>
      </w:r>
      <w:r w:rsidRPr="00961C4E">
        <w:rPr>
          <w:rFonts w:ascii="Arial" w:hAnsi="Arial" w:cs="Arial"/>
          <w:i/>
          <w:iCs/>
          <w:color w:val="222222"/>
          <w:sz w:val="24"/>
          <w:szCs w:val="24"/>
          <w:shd w:val="clear" w:color="auto" w:fill="FFFFFF"/>
        </w:rPr>
        <w:t>Leonardo Journal of Sciences</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25</w:t>
      </w:r>
      <w:r w:rsidRPr="00961C4E">
        <w:rPr>
          <w:rFonts w:ascii="Arial" w:hAnsi="Arial" w:cs="Arial"/>
          <w:color w:val="222222"/>
          <w:sz w:val="24"/>
          <w:szCs w:val="24"/>
          <w:shd w:val="clear" w:color="auto" w:fill="FFFFFF"/>
        </w:rPr>
        <w:t>(1), 65-84.</w:t>
      </w:r>
    </w:p>
    <w:p w14:paraId="6F477D5D" w14:textId="77777777" w:rsidR="00DE3602" w:rsidRPr="00961C4E" w:rsidRDefault="00DE3602" w:rsidP="00DE3602">
      <w:pPr>
        <w:tabs>
          <w:tab w:val="left" w:pos="3150"/>
        </w:tabs>
        <w:rPr>
          <w:rFonts w:ascii="Arial" w:hAnsi="Arial" w:cs="Arial"/>
          <w:sz w:val="24"/>
          <w:szCs w:val="24"/>
        </w:rPr>
      </w:pPr>
      <w:proofErr w:type="spellStart"/>
      <w:r w:rsidRPr="00961C4E">
        <w:rPr>
          <w:rFonts w:ascii="Arial" w:hAnsi="Arial" w:cs="Arial"/>
          <w:color w:val="222222"/>
          <w:sz w:val="24"/>
          <w:szCs w:val="24"/>
          <w:shd w:val="clear" w:color="auto" w:fill="FFFFFF"/>
        </w:rPr>
        <w:t>Pekerşen</w:t>
      </w:r>
      <w:proofErr w:type="spellEnd"/>
      <w:r w:rsidRPr="00961C4E">
        <w:rPr>
          <w:rFonts w:ascii="Arial" w:hAnsi="Arial" w:cs="Arial"/>
          <w:color w:val="222222"/>
          <w:sz w:val="24"/>
          <w:szCs w:val="24"/>
          <w:shd w:val="clear" w:color="auto" w:fill="FFFFFF"/>
        </w:rPr>
        <w:t>, Y., &amp; Tugay, O. (2020). Professional satisfaction as a key factor in employee retention: A case of the service sector. </w:t>
      </w:r>
      <w:r w:rsidRPr="00961C4E">
        <w:rPr>
          <w:rFonts w:ascii="Arial" w:hAnsi="Arial" w:cs="Arial"/>
          <w:i/>
          <w:iCs/>
          <w:color w:val="222222"/>
          <w:sz w:val="24"/>
          <w:szCs w:val="24"/>
          <w:shd w:val="clear" w:color="auto" w:fill="FFFFFF"/>
        </w:rPr>
        <w:t>Journal of Tourism and Services</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11</w:t>
      </w:r>
      <w:r w:rsidRPr="00961C4E">
        <w:rPr>
          <w:rFonts w:ascii="Arial" w:hAnsi="Arial" w:cs="Arial"/>
          <w:color w:val="222222"/>
          <w:sz w:val="24"/>
          <w:szCs w:val="24"/>
          <w:shd w:val="clear" w:color="auto" w:fill="FFFFFF"/>
        </w:rPr>
        <w:t>(20), 1-27.</w:t>
      </w:r>
    </w:p>
    <w:p w14:paraId="24A13ACB" w14:textId="77777777" w:rsidR="00DE3602" w:rsidRPr="00961C4E" w:rsidRDefault="00DE3602" w:rsidP="00DE3602">
      <w:pPr>
        <w:tabs>
          <w:tab w:val="left" w:pos="3150"/>
        </w:tabs>
        <w:rPr>
          <w:rFonts w:ascii="Arial" w:hAnsi="Arial" w:cs="Arial"/>
          <w:sz w:val="24"/>
          <w:szCs w:val="24"/>
        </w:rPr>
      </w:pPr>
      <w:proofErr w:type="spellStart"/>
      <w:r w:rsidRPr="00961C4E">
        <w:rPr>
          <w:rFonts w:ascii="Arial" w:hAnsi="Arial" w:cs="Arial"/>
          <w:sz w:val="24"/>
          <w:szCs w:val="24"/>
        </w:rPr>
        <w:t>Ritzcarlton</w:t>
      </w:r>
      <w:proofErr w:type="spellEnd"/>
      <w:r w:rsidRPr="00961C4E">
        <w:rPr>
          <w:rFonts w:ascii="Arial" w:hAnsi="Arial" w:cs="Arial"/>
          <w:sz w:val="24"/>
          <w:szCs w:val="24"/>
        </w:rPr>
        <w:t xml:space="preserve"> (2023) </w:t>
      </w:r>
      <w:r w:rsidRPr="00961C4E">
        <w:rPr>
          <w:rFonts w:ascii="Arial" w:hAnsi="Arial" w:cs="Arial"/>
          <w:i/>
          <w:sz w:val="24"/>
          <w:szCs w:val="24"/>
        </w:rPr>
        <w:t xml:space="preserve">About </w:t>
      </w:r>
      <w:r w:rsidRPr="00961C4E">
        <w:rPr>
          <w:rFonts w:ascii="Arial" w:hAnsi="Arial" w:cs="Arial"/>
          <w:sz w:val="24"/>
          <w:szCs w:val="24"/>
        </w:rPr>
        <w:t xml:space="preserve">(online) Available at: </w:t>
      </w:r>
      <w:hyperlink r:id="rId14" w:history="1">
        <w:r w:rsidRPr="00961C4E">
          <w:rPr>
            <w:rStyle w:val="Hyperlink"/>
            <w:rFonts w:ascii="Arial" w:hAnsi="Arial" w:cs="Arial"/>
            <w:sz w:val="24"/>
            <w:szCs w:val="24"/>
          </w:rPr>
          <w:t>https://www.ritzcarlton.com/en/hotels/ukyrz-the-ritz-carlton-kyoto/rooms/</w:t>
        </w:r>
      </w:hyperlink>
      <w:r w:rsidRPr="00961C4E">
        <w:rPr>
          <w:rFonts w:ascii="Arial" w:hAnsi="Arial" w:cs="Arial"/>
          <w:sz w:val="24"/>
          <w:szCs w:val="24"/>
        </w:rPr>
        <w:t xml:space="preserve"> (Accessed on: 20 February 2023)</w:t>
      </w:r>
    </w:p>
    <w:p w14:paraId="585947B3" w14:textId="77777777" w:rsidR="00DE3602" w:rsidRPr="00961C4E" w:rsidRDefault="00DE3602" w:rsidP="00DE3602">
      <w:pPr>
        <w:tabs>
          <w:tab w:val="left" w:pos="3150"/>
        </w:tabs>
        <w:rPr>
          <w:rFonts w:ascii="Arial" w:hAnsi="Arial" w:cs="Arial"/>
          <w:sz w:val="24"/>
          <w:szCs w:val="24"/>
        </w:rPr>
      </w:pPr>
      <w:r w:rsidRPr="00961C4E">
        <w:rPr>
          <w:rFonts w:ascii="Arial" w:hAnsi="Arial" w:cs="Arial"/>
          <w:color w:val="222222"/>
          <w:sz w:val="24"/>
          <w:szCs w:val="24"/>
          <w:shd w:val="clear" w:color="auto" w:fill="FFFFFF"/>
        </w:rPr>
        <w:t xml:space="preserve">Salas, E., Tannenbaum, S. I., </w:t>
      </w:r>
      <w:proofErr w:type="spellStart"/>
      <w:r w:rsidRPr="00961C4E">
        <w:rPr>
          <w:rFonts w:ascii="Arial" w:hAnsi="Arial" w:cs="Arial"/>
          <w:color w:val="222222"/>
          <w:sz w:val="24"/>
          <w:szCs w:val="24"/>
          <w:shd w:val="clear" w:color="auto" w:fill="FFFFFF"/>
        </w:rPr>
        <w:t>Kraiger</w:t>
      </w:r>
      <w:proofErr w:type="spellEnd"/>
      <w:r w:rsidRPr="00961C4E">
        <w:rPr>
          <w:rFonts w:ascii="Arial" w:hAnsi="Arial" w:cs="Arial"/>
          <w:color w:val="222222"/>
          <w:sz w:val="24"/>
          <w:szCs w:val="24"/>
          <w:shd w:val="clear" w:color="auto" w:fill="FFFFFF"/>
        </w:rPr>
        <w:t>, K., &amp; Smith-Jentsch, K. A. (2012). The science of training and development in organizations: What matters in practice. </w:t>
      </w:r>
      <w:r w:rsidRPr="00961C4E">
        <w:rPr>
          <w:rFonts w:ascii="Arial" w:hAnsi="Arial" w:cs="Arial"/>
          <w:i/>
          <w:iCs/>
          <w:color w:val="222222"/>
          <w:sz w:val="24"/>
          <w:szCs w:val="24"/>
          <w:shd w:val="clear" w:color="auto" w:fill="FFFFFF"/>
        </w:rPr>
        <w:t>Psychological science in the public interest</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13</w:t>
      </w:r>
      <w:r w:rsidRPr="00961C4E">
        <w:rPr>
          <w:rFonts w:ascii="Arial" w:hAnsi="Arial" w:cs="Arial"/>
          <w:color w:val="222222"/>
          <w:sz w:val="24"/>
          <w:szCs w:val="24"/>
          <w:shd w:val="clear" w:color="auto" w:fill="FFFFFF"/>
        </w:rPr>
        <w:t>(2), 74-101.</w:t>
      </w:r>
    </w:p>
    <w:p w14:paraId="74208294" w14:textId="77777777" w:rsidR="00DE3602" w:rsidRPr="00961C4E" w:rsidRDefault="00DE3602" w:rsidP="00DE3602">
      <w:pPr>
        <w:tabs>
          <w:tab w:val="left" w:pos="3150"/>
        </w:tabs>
        <w:rPr>
          <w:rFonts w:ascii="Arial" w:hAnsi="Arial" w:cs="Arial"/>
          <w:sz w:val="24"/>
          <w:szCs w:val="24"/>
        </w:rPr>
      </w:pPr>
      <w:r w:rsidRPr="00961C4E">
        <w:rPr>
          <w:rFonts w:ascii="Arial" w:hAnsi="Arial" w:cs="Arial"/>
          <w:color w:val="222222"/>
          <w:sz w:val="24"/>
          <w:szCs w:val="24"/>
          <w:shd w:val="clear" w:color="auto" w:fill="FFFFFF"/>
        </w:rPr>
        <w:t>Salazar, A. (2018). Hospitality trends: Opportunities and challenges. </w:t>
      </w:r>
      <w:r w:rsidRPr="00961C4E">
        <w:rPr>
          <w:rFonts w:ascii="Arial" w:hAnsi="Arial" w:cs="Arial"/>
          <w:i/>
          <w:iCs/>
          <w:color w:val="222222"/>
          <w:sz w:val="24"/>
          <w:szCs w:val="24"/>
          <w:shd w:val="clear" w:color="auto" w:fill="FFFFFF"/>
        </w:rPr>
        <w:t>Worldwide Hospitality and Tourism Themes</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10</w:t>
      </w:r>
      <w:r w:rsidRPr="00961C4E">
        <w:rPr>
          <w:rFonts w:ascii="Arial" w:hAnsi="Arial" w:cs="Arial"/>
          <w:color w:val="222222"/>
          <w:sz w:val="24"/>
          <w:szCs w:val="24"/>
          <w:shd w:val="clear" w:color="auto" w:fill="FFFFFF"/>
        </w:rPr>
        <w:t>(6), 674-679.</w:t>
      </w:r>
    </w:p>
    <w:p w14:paraId="1E3E5ED4"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lastRenderedPageBreak/>
        <w:t>Samuel, M. O., &amp; Chipunza, C. (2009). Employee retention and turnover: Using motivational variables as a panacea. </w:t>
      </w:r>
      <w:r w:rsidRPr="00961C4E">
        <w:rPr>
          <w:rFonts w:ascii="Arial" w:hAnsi="Arial" w:cs="Arial"/>
          <w:i/>
          <w:iCs/>
          <w:color w:val="222222"/>
          <w:sz w:val="24"/>
          <w:szCs w:val="24"/>
          <w:shd w:val="clear" w:color="auto" w:fill="FFFFFF"/>
        </w:rPr>
        <w:t>African journal of business management</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3</w:t>
      </w:r>
      <w:r w:rsidRPr="00961C4E">
        <w:rPr>
          <w:rFonts w:ascii="Arial" w:hAnsi="Arial" w:cs="Arial"/>
          <w:color w:val="222222"/>
          <w:sz w:val="24"/>
          <w:szCs w:val="24"/>
          <w:shd w:val="clear" w:color="auto" w:fill="FFFFFF"/>
        </w:rPr>
        <w:t>(9), 410.</w:t>
      </w:r>
    </w:p>
    <w:p w14:paraId="59C8B69E"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Sangaran, G., &amp; Jeetesh, K. (2015). The effects of job satisfaction towards employee turnover in the hotel industry: A case study of hotels in Kuala Lumpur City Center. </w:t>
      </w:r>
      <w:r w:rsidRPr="00961C4E">
        <w:rPr>
          <w:rFonts w:ascii="Arial" w:hAnsi="Arial" w:cs="Arial"/>
          <w:i/>
          <w:iCs/>
          <w:color w:val="222222"/>
          <w:sz w:val="24"/>
          <w:szCs w:val="24"/>
          <w:shd w:val="clear" w:color="auto" w:fill="FFFFFF"/>
        </w:rPr>
        <w:t>Journal of tourism and hospitality</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4</w:t>
      </w:r>
      <w:r w:rsidRPr="00961C4E">
        <w:rPr>
          <w:rFonts w:ascii="Arial" w:hAnsi="Arial" w:cs="Arial"/>
          <w:color w:val="222222"/>
          <w:sz w:val="24"/>
          <w:szCs w:val="24"/>
          <w:shd w:val="clear" w:color="auto" w:fill="FFFFFF"/>
        </w:rPr>
        <w:t>(1), 1-5.</w:t>
      </w:r>
    </w:p>
    <w:p w14:paraId="0412AFCE" w14:textId="77777777" w:rsidR="00DE3602" w:rsidRPr="00961C4E" w:rsidRDefault="00DE3602" w:rsidP="00DE3602">
      <w:pPr>
        <w:tabs>
          <w:tab w:val="left" w:pos="3150"/>
        </w:tabs>
        <w:rPr>
          <w:rFonts w:ascii="Arial" w:hAnsi="Arial" w:cs="Arial"/>
          <w:color w:val="222222"/>
          <w:sz w:val="24"/>
          <w:szCs w:val="24"/>
          <w:shd w:val="clear" w:color="auto" w:fill="FFFFFF"/>
        </w:rPr>
      </w:pPr>
      <w:proofErr w:type="spellStart"/>
      <w:r w:rsidRPr="00961C4E">
        <w:rPr>
          <w:rFonts w:ascii="Arial" w:hAnsi="Arial" w:cs="Arial"/>
          <w:color w:val="222222"/>
          <w:sz w:val="24"/>
          <w:szCs w:val="24"/>
          <w:shd w:val="clear" w:color="auto" w:fill="FFFFFF"/>
        </w:rPr>
        <w:t>Sandjong</w:t>
      </w:r>
      <w:proofErr w:type="spellEnd"/>
      <w:r w:rsidRPr="00961C4E">
        <w:rPr>
          <w:rFonts w:ascii="Arial" w:hAnsi="Arial" w:cs="Arial"/>
          <w:color w:val="222222"/>
          <w:sz w:val="24"/>
          <w:szCs w:val="24"/>
          <w:shd w:val="clear" w:color="auto" w:fill="FFFFFF"/>
        </w:rPr>
        <w:t>, F. L. D. (2021). </w:t>
      </w:r>
      <w:r w:rsidRPr="00961C4E">
        <w:rPr>
          <w:rFonts w:ascii="Arial" w:hAnsi="Arial" w:cs="Arial"/>
          <w:i/>
          <w:iCs/>
          <w:color w:val="222222"/>
          <w:sz w:val="24"/>
          <w:szCs w:val="24"/>
          <w:shd w:val="clear" w:color="auto" w:fill="FFFFFF"/>
        </w:rPr>
        <w:t>Training Strategies for Increasing Employee Job Satisfaction and Retention in the Hospitality Industry</w:t>
      </w:r>
      <w:r w:rsidRPr="00961C4E">
        <w:rPr>
          <w:rFonts w:ascii="Arial" w:hAnsi="Arial" w:cs="Arial"/>
          <w:color w:val="222222"/>
          <w:sz w:val="24"/>
          <w:szCs w:val="24"/>
          <w:shd w:val="clear" w:color="auto" w:fill="FFFFFF"/>
        </w:rPr>
        <w:t> (Doctoral dissertation, Walden University).</w:t>
      </w:r>
    </w:p>
    <w:p w14:paraId="5BEF3498"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Sarder, R. (2020). Compensation and Benefits Management: A Case Study on an International Organization.</w:t>
      </w:r>
    </w:p>
    <w:p w14:paraId="02C1A55B" w14:textId="77777777" w:rsidR="00DE3602" w:rsidRPr="00961C4E" w:rsidRDefault="00DE3602" w:rsidP="00DE3602">
      <w:pPr>
        <w:tabs>
          <w:tab w:val="left" w:pos="3150"/>
        </w:tabs>
        <w:rPr>
          <w:rFonts w:ascii="Arial" w:hAnsi="Arial" w:cs="Arial"/>
          <w:sz w:val="24"/>
          <w:szCs w:val="24"/>
        </w:rPr>
      </w:pPr>
      <w:r w:rsidRPr="00961C4E">
        <w:rPr>
          <w:rFonts w:ascii="Arial" w:hAnsi="Arial" w:cs="Arial"/>
          <w:color w:val="222222"/>
          <w:sz w:val="24"/>
          <w:szCs w:val="24"/>
          <w:shd w:val="clear" w:color="auto" w:fill="FFFFFF"/>
        </w:rPr>
        <w:t>Shaikh, T., &amp; Zahid, M. (2016). Retention strategies to increase organizational commitment and reduce employee turnover in hospitality sector of Karachi, Pakistan.</w:t>
      </w:r>
    </w:p>
    <w:p w14:paraId="59F14A61"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Singh, D. (2019). A literature review on employee retention with focus on recent trends. </w:t>
      </w:r>
      <w:r w:rsidRPr="00961C4E">
        <w:rPr>
          <w:rFonts w:ascii="Arial" w:hAnsi="Arial" w:cs="Arial"/>
          <w:i/>
          <w:iCs/>
          <w:color w:val="222222"/>
          <w:sz w:val="24"/>
          <w:szCs w:val="24"/>
          <w:shd w:val="clear" w:color="auto" w:fill="FFFFFF"/>
        </w:rPr>
        <w:t>International Journal of Scientific Research in Science and Technology</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6</w:t>
      </w:r>
      <w:r w:rsidRPr="00961C4E">
        <w:rPr>
          <w:rFonts w:ascii="Arial" w:hAnsi="Arial" w:cs="Arial"/>
          <w:color w:val="222222"/>
          <w:sz w:val="24"/>
          <w:szCs w:val="24"/>
          <w:shd w:val="clear" w:color="auto" w:fill="FFFFFF"/>
        </w:rPr>
        <w:t>(1), 425-431.</w:t>
      </w:r>
    </w:p>
    <w:p w14:paraId="18BF5F88"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Super, D. E., &amp; Hall, D. T. (1978). Career development: Exploration and planning. </w:t>
      </w:r>
      <w:r w:rsidRPr="00961C4E">
        <w:rPr>
          <w:rFonts w:ascii="Arial" w:hAnsi="Arial" w:cs="Arial"/>
          <w:i/>
          <w:iCs/>
          <w:color w:val="222222"/>
          <w:sz w:val="24"/>
          <w:szCs w:val="24"/>
          <w:shd w:val="clear" w:color="auto" w:fill="FFFFFF"/>
        </w:rPr>
        <w:t>Annual review of psychology</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29</w:t>
      </w:r>
      <w:r w:rsidRPr="00961C4E">
        <w:rPr>
          <w:rFonts w:ascii="Arial" w:hAnsi="Arial" w:cs="Arial"/>
          <w:color w:val="222222"/>
          <w:sz w:val="24"/>
          <w:szCs w:val="24"/>
          <w:shd w:val="clear" w:color="auto" w:fill="FFFFFF"/>
        </w:rPr>
        <w:t>(1), 333-372.</w:t>
      </w:r>
    </w:p>
    <w:p w14:paraId="00C0AB4B"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Tiwari, I. (2015). </w:t>
      </w:r>
      <w:r w:rsidRPr="00961C4E">
        <w:rPr>
          <w:rFonts w:ascii="Arial" w:hAnsi="Arial" w:cs="Arial"/>
          <w:i/>
          <w:iCs/>
          <w:color w:val="222222"/>
          <w:sz w:val="24"/>
          <w:szCs w:val="24"/>
          <w:shd w:val="clear" w:color="auto" w:fill="FFFFFF"/>
        </w:rPr>
        <w:t>An analysis of the factors affecting employee retention and turnover in the Irish hospitality industry</w:t>
      </w:r>
      <w:r w:rsidRPr="00961C4E">
        <w:rPr>
          <w:rFonts w:ascii="Arial" w:hAnsi="Arial" w:cs="Arial"/>
          <w:color w:val="222222"/>
          <w:sz w:val="24"/>
          <w:szCs w:val="24"/>
          <w:shd w:val="clear" w:color="auto" w:fill="FFFFFF"/>
        </w:rPr>
        <w:t> (Doctoral dissertation, Dublin, National College of Ireland).</w:t>
      </w:r>
    </w:p>
    <w:p w14:paraId="7A780946"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Vasquez, D. (2014). Employee retention for economic stabilization: A qualitative phenomenological study in the hospitality sector. </w:t>
      </w:r>
      <w:r w:rsidRPr="00961C4E">
        <w:rPr>
          <w:rFonts w:ascii="Arial" w:hAnsi="Arial" w:cs="Arial"/>
          <w:i/>
          <w:iCs/>
          <w:color w:val="222222"/>
          <w:sz w:val="24"/>
          <w:szCs w:val="24"/>
          <w:shd w:val="clear" w:color="auto" w:fill="FFFFFF"/>
        </w:rPr>
        <w:t>International Journal of Management, Economics and Social Sciences</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3</w:t>
      </w:r>
      <w:r w:rsidRPr="00961C4E">
        <w:rPr>
          <w:rFonts w:ascii="Arial" w:hAnsi="Arial" w:cs="Arial"/>
          <w:color w:val="222222"/>
          <w:sz w:val="24"/>
          <w:szCs w:val="24"/>
          <w:shd w:val="clear" w:color="auto" w:fill="FFFFFF"/>
        </w:rPr>
        <w:t>(1), 1-17</w:t>
      </w:r>
    </w:p>
    <w:p w14:paraId="6A08C900"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WALTENGUS, E. (2019). </w:t>
      </w:r>
      <w:r w:rsidRPr="00961C4E">
        <w:rPr>
          <w:rFonts w:ascii="Arial" w:hAnsi="Arial" w:cs="Arial"/>
          <w:i/>
          <w:iCs/>
          <w:color w:val="222222"/>
          <w:sz w:val="24"/>
          <w:szCs w:val="24"/>
          <w:shd w:val="clear" w:color="auto" w:fill="FFFFFF"/>
        </w:rPr>
        <w:t>AN ASSESSMENT OF COMPENSATION AND BENEFIT PACKAGE PRACTICES OF ENAT BANK SC: THE CASE OF CITY BRANCHES</w:t>
      </w:r>
      <w:r w:rsidRPr="00961C4E">
        <w:rPr>
          <w:rFonts w:ascii="Arial" w:hAnsi="Arial" w:cs="Arial"/>
          <w:color w:val="222222"/>
          <w:sz w:val="24"/>
          <w:szCs w:val="24"/>
          <w:shd w:val="clear" w:color="auto" w:fill="FFFFFF"/>
        </w:rPr>
        <w:t xml:space="preserve"> (Doctoral dissertation, </w:t>
      </w:r>
      <w:proofErr w:type="spellStart"/>
      <w:r w:rsidRPr="00961C4E">
        <w:rPr>
          <w:rFonts w:ascii="Arial" w:hAnsi="Arial" w:cs="Arial"/>
          <w:color w:val="222222"/>
          <w:sz w:val="24"/>
          <w:szCs w:val="24"/>
          <w:shd w:val="clear" w:color="auto" w:fill="FFFFFF"/>
        </w:rPr>
        <w:t>st.</w:t>
      </w:r>
      <w:proofErr w:type="spellEnd"/>
      <w:r w:rsidRPr="00961C4E">
        <w:rPr>
          <w:rFonts w:ascii="Arial" w:hAnsi="Arial" w:cs="Arial"/>
          <w:color w:val="222222"/>
          <w:sz w:val="24"/>
          <w:szCs w:val="24"/>
          <w:shd w:val="clear" w:color="auto" w:fill="FFFFFF"/>
        </w:rPr>
        <w:t xml:space="preserve"> </w:t>
      </w:r>
      <w:proofErr w:type="spellStart"/>
      <w:r w:rsidRPr="00961C4E">
        <w:rPr>
          <w:rFonts w:ascii="Arial" w:hAnsi="Arial" w:cs="Arial"/>
          <w:color w:val="222222"/>
          <w:sz w:val="24"/>
          <w:szCs w:val="24"/>
          <w:shd w:val="clear" w:color="auto" w:fill="FFFFFF"/>
        </w:rPr>
        <w:t>mary's</w:t>
      </w:r>
      <w:proofErr w:type="spellEnd"/>
      <w:r w:rsidRPr="00961C4E">
        <w:rPr>
          <w:rFonts w:ascii="Arial" w:hAnsi="Arial" w:cs="Arial"/>
          <w:color w:val="222222"/>
          <w:sz w:val="24"/>
          <w:szCs w:val="24"/>
          <w:shd w:val="clear" w:color="auto" w:fill="FFFFFF"/>
        </w:rPr>
        <w:t xml:space="preserve"> University).</w:t>
      </w:r>
    </w:p>
    <w:p w14:paraId="6E13F311" w14:textId="77777777" w:rsidR="00DE3602" w:rsidRPr="00961C4E" w:rsidRDefault="00DE3602" w:rsidP="00DE3602">
      <w:pPr>
        <w:tabs>
          <w:tab w:val="left" w:pos="3150"/>
        </w:tabs>
        <w:rPr>
          <w:rFonts w:ascii="Arial" w:hAnsi="Arial" w:cs="Arial"/>
          <w:color w:val="222222"/>
          <w:sz w:val="24"/>
          <w:szCs w:val="24"/>
          <w:shd w:val="clear" w:color="auto" w:fill="FFFFFF"/>
        </w:rPr>
      </w:pPr>
      <w:proofErr w:type="spellStart"/>
      <w:r w:rsidRPr="00961C4E">
        <w:rPr>
          <w:rFonts w:ascii="Arial" w:hAnsi="Arial" w:cs="Arial"/>
          <w:color w:val="222222"/>
          <w:sz w:val="24"/>
          <w:szCs w:val="24"/>
          <w:shd w:val="clear" w:color="auto" w:fill="FFFFFF"/>
        </w:rPr>
        <w:t>Waelli</w:t>
      </w:r>
      <w:proofErr w:type="spellEnd"/>
      <w:r w:rsidRPr="00961C4E">
        <w:rPr>
          <w:rFonts w:ascii="Arial" w:hAnsi="Arial" w:cs="Arial"/>
          <w:color w:val="222222"/>
          <w:sz w:val="24"/>
          <w:szCs w:val="24"/>
          <w:shd w:val="clear" w:color="auto" w:fill="FFFFFF"/>
        </w:rPr>
        <w:t xml:space="preserve">, M., Gomez, M. L., Sicotte, C., Zicari, A., </w:t>
      </w:r>
      <w:proofErr w:type="spellStart"/>
      <w:r w:rsidRPr="00961C4E">
        <w:rPr>
          <w:rFonts w:ascii="Arial" w:hAnsi="Arial" w:cs="Arial"/>
          <w:color w:val="222222"/>
          <w:sz w:val="24"/>
          <w:szCs w:val="24"/>
          <w:shd w:val="clear" w:color="auto" w:fill="FFFFFF"/>
        </w:rPr>
        <w:t>Bonnefond</w:t>
      </w:r>
      <w:proofErr w:type="spellEnd"/>
      <w:r w:rsidRPr="00961C4E">
        <w:rPr>
          <w:rFonts w:ascii="Arial" w:hAnsi="Arial" w:cs="Arial"/>
          <w:color w:val="222222"/>
          <w:sz w:val="24"/>
          <w:szCs w:val="24"/>
          <w:shd w:val="clear" w:color="auto" w:fill="FFFFFF"/>
        </w:rPr>
        <w:t>, J. Y., Lorino, P., &amp; Minvielle, E. (2016). Keys to successful implementation of a French national quality indicator in health care organizations: a qualitative study. </w:t>
      </w:r>
      <w:r w:rsidRPr="00961C4E">
        <w:rPr>
          <w:rFonts w:ascii="Arial" w:hAnsi="Arial" w:cs="Arial"/>
          <w:i/>
          <w:iCs/>
          <w:color w:val="222222"/>
          <w:sz w:val="24"/>
          <w:szCs w:val="24"/>
          <w:shd w:val="clear" w:color="auto" w:fill="FFFFFF"/>
        </w:rPr>
        <w:t>BMC Health Services Research</w:t>
      </w:r>
      <w:r w:rsidRPr="00961C4E">
        <w:rPr>
          <w:rFonts w:ascii="Arial" w:hAnsi="Arial" w:cs="Arial"/>
          <w:color w:val="222222"/>
          <w:sz w:val="24"/>
          <w:szCs w:val="24"/>
          <w:shd w:val="clear" w:color="auto" w:fill="FFFFFF"/>
        </w:rPr>
        <w:t>, </w:t>
      </w:r>
      <w:r w:rsidRPr="00961C4E">
        <w:rPr>
          <w:rFonts w:ascii="Arial" w:hAnsi="Arial" w:cs="Arial"/>
          <w:i/>
          <w:iCs/>
          <w:color w:val="222222"/>
          <w:sz w:val="24"/>
          <w:szCs w:val="24"/>
          <w:shd w:val="clear" w:color="auto" w:fill="FFFFFF"/>
        </w:rPr>
        <w:t>16</w:t>
      </w:r>
      <w:r w:rsidRPr="00961C4E">
        <w:rPr>
          <w:rFonts w:ascii="Arial" w:hAnsi="Arial" w:cs="Arial"/>
          <w:color w:val="222222"/>
          <w:sz w:val="24"/>
          <w:szCs w:val="24"/>
          <w:shd w:val="clear" w:color="auto" w:fill="FFFFFF"/>
        </w:rPr>
        <w:t>(1), 1-9.</w:t>
      </w:r>
    </w:p>
    <w:p w14:paraId="0E60CCDD"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Williams, J. A., &amp; Benjamin, S. (2017). Changes in hospitality consumers’ needs and wants. </w:t>
      </w:r>
      <w:r w:rsidRPr="00961C4E">
        <w:rPr>
          <w:rFonts w:ascii="Arial" w:hAnsi="Arial" w:cs="Arial"/>
          <w:i/>
          <w:iCs/>
          <w:color w:val="222222"/>
          <w:sz w:val="24"/>
          <w:szCs w:val="24"/>
          <w:shd w:val="clear" w:color="auto" w:fill="FFFFFF"/>
        </w:rPr>
        <w:t>The Routledge Handbook of Hospitality Marketing</w:t>
      </w:r>
      <w:r w:rsidRPr="00961C4E">
        <w:rPr>
          <w:rFonts w:ascii="Arial" w:hAnsi="Arial" w:cs="Arial"/>
          <w:color w:val="222222"/>
          <w:sz w:val="24"/>
          <w:szCs w:val="24"/>
          <w:shd w:val="clear" w:color="auto" w:fill="FFFFFF"/>
        </w:rPr>
        <w:t>, 578-584.</w:t>
      </w:r>
    </w:p>
    <w:p w14:paraId="329FED2A" w14:textId="77777777" w:rsidR="00DE3602" w:rsidRPr="00961C4E" w:rsidRDefault="00DE3602" w:rsidP="00DE3602">
      <w:pPr>
        <w:tabs>
          <w:tab w:val="left" w:pos="3150"/>
        </w:tabs>
        <w:rPr>
          <w:rFonts w:ascii="Arial" w:hAnsi="Arial" w:cs="Arial"/>
          <w:color w:val="222222"/>
          <w:sz w:val="24"/>
          <w:szCs w:val="24"/>
          <w:shd w:val="clear" w:color="auto" w:fill="FFFFFF"/>
        </w:rPr>
      </w:pPr>
      <w:r w:rsidRPr="00961C4E">
        <w:rPr>
          <w:rFonts w:ascii="Arial" w:hAnsi="Arial" w:cs="Arial"/>
          <w:color w:val="222222"/>
          <w:sz w:val="24"/>
          <w:szCs w:val="24"/>
          <w:shd w:val="clear" w:color="auto" w:fill="FFFFFF"/>
        </w:rPr>
        <w:t>Yam, L., &amp; Raybould, M. (2011). Employee retention: Job embeddedness in the hospitality industry. In </w:t>
      </w:r>
      <w:r w:rsidRPr="00961C4E">
        <w:rPr>
          <w:rFonts w:ascii="Arial" w:hAnsi="Arial" w:cs="Arial"/>
          <w:i/>
          <w:iCs/>
          <w:color w:val="222222"/>
          <w:sz w:val="24"/>
          <w:szCs w:val="24"/>
          <w:shd w:val="clear" w:color="auto" w:fill="FFFFFF"/>
        </w:rPr>
        <w:t>Asia Pacific CHRIE Conference: Hospitality and tourism education: From a vision to an icon</w:t>
      </w:r>
      <w:r w:rsidRPr="00961C4E">
        <w:rPr>
          <w:rFonts w:ascii="Arial" w:hAnsi="Arial" w:cs="Arial"/>
          <w:color w:val="222222"/>
          <w:sz w:val="24"/>
          <w:szCs w:val="24"/>
          <w:shd w:val="clear" w:color="auto" w:fill="FFFFFF"/>
        </w:rPr>
        <w:t> (pp. 1-6). The Hong Kong Polytechnic University.</w:t>
      </w:r>
    </w:p>
    <w:p w14:paraId="3C5A248C" w14:textId="77777777" w:rsidR="00DE3602" w:rsidRPr="00961C4E" w:rsidRDefault="00DE3602" w:rsidP="00DE3602">
      <w:pPr>
        <w:tabs>
          <w:tab w:val="left" w:pos="3150"/>
        </w:tabs>
        <w:rPr>
          <w:rFonts w:ascii="Arial" w:hAnsi="Arial" w:cs="Arial"/>
          <w:sz w:val="24"/>
          <w:szCs w:val="24"/>
        </w:rPr>
      </w:pPr>
      <w:r w:rsidRPr="00961C4E">
        <w:rPr>
          <w:rFonts w:ascii="Arial" w:hAnsi="Arial" w:cs="Arial"/>
          <w:color w:val="222222"/>
          <w:sz w:val="24"/>
          <w:szCs w:val="24"/>
          <w:shd w:val="clear" w:color="auto" w:fill="FFFFFF"/>
        </w:rPr>
        <w:lastRenderedPageBreak/>
        <w:t xml:space="preserve">Zientara, P., &amp; </w:t>
      </w:r>
      <w:proofErr w:type="spellStart"/>
      <w:r w:rsidRPr="00961C4E">
        <w:rPr>
          <w:rFonts w:ascii="Arial" w:hAnsi="Arial" w:cs="Arial"/>
          <w:color w:val="222222"/>
          <w:sz w:val="24"/>
          <w:szCs w:val="24"/>
          <w:shd w:val="clear" w:color="auto" w:fill="FFFFFF"/>
        </w:rPr>
        <w:t>Bohdanowicz</w:t>
      </w:r>
      <w:proofErr w:type="spellEnd"/>
      <w:r w:rsidRPr="00961C4E">
        <w:rPr>
          <w:rFonts w:ascii="Arial" w:hAnsi="Arial" w:cs="Arial"/>
          <w:color w:val="222222"/>
          <w:sz w:val="24"/>
          <w:szCs w:val="24"/>
          <w:shd w:val="clear" w:color="auto" w:fill="FFFFFF"/>
        </w:rPr>
        <w:t>, P. (2010). The hospitality sector. In </w:t>
      </w:r>
      <w:r w:rsidRPr="00961C4E">
        <w:rPr>
          <w:rFonts w:ascii="Arial" w:hAnsi="Arial" w:cs="Arial"/>
          <w:i/>
          <w:iCs/>
          <w:color w:val="222222"/>
          <w:sz w:val="24"/>
          <w:szCs w:val="24"/>
          <w:shd w:val="clear" w:color="auto" w:fill="FFFFFF"/>
        </w:rPr>
        <w:t>Tourism and the implications of climate change: Issues and actions</w:t>
      </w:r>
      <w:r w:rsidRPr="00961C4E">
        <w:rPr>
          <w:rFonts w:ascii="Arial" w:hAnsi="Arial" w:cs="Arial"/>
          <w:color w:val="222222"/>
          <w:sz w:val="24"/>
          <w:szCs w:val="24"/>
          <w:shd w:val="clear" w:color="auto" w:fill="FFFFFF"/>
        </w:rPr>
        <w:t> (Vol. 3, pp. 91-111). Emerald Group Publishing Limited.</w:t>
      </w:r>
    </w:p>
    <w:p w14:paraId="4A741178" w14:textId="7A6824F1" w:rsidR="00DE3602" w:rsidRPr="00DE3602" w:rsidRDefault="00DE3602" w:rsidP="0052190D">
      <w:pPr>
        <w:tabs>
          <w:tab w:val="left" w:pos="3150"/>
        </w:tabs>
        <w:rPr>
          <w:rFonts w:ascii="Arial" w:hAnsi="Arial" w:cs="Arial"/>
          <w:sz w:val="24"/>
          <w:szCs w:val="24"/>
        </w:rPr>
      </w:pPr>
      <w:r w:rsidRPr="00961C4E">
        <w:rPr>
          <w:rFonts w:ascii="Arial" w:hAnsi="Arial" w:cs="Arial"/>
          <w:sz w:val="24"/>
          <w:szCs w:val="24"/>
        </w:rPr>
        <w:br w:type="page"/>
      </w:r>
    </w:p>
    <w:p w14:paraId="2A70B7A2" w14:textId="77777777" w:rsidR="0052190D" w:rsidRPr="00D900DE" w:rsidRDefault="0052190D">
      <w:pPr>
        <w:rPr>
          <w:rFonts w:ascii="Arial" w:hAnsi="Arial" w:cs="Arial"/>
          <w:sz w:val="24"/>
          <w:szCs w:val="24"/>
        </w:rPr>
      </w:pPr>
    </w:p>
    <w:sectPr w:rsidR="0052190D" w:rsidRPr="00D900DE" w:rsidSect="00050A40">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9DDBE" w14:textId="77777777" w:rsidR="00050A40" w:rsidRDefault="00050A40" w:rsidP="00F21A7C">
      <w:pPr>
        <w:spacing w:after="0" w:line="240" w:lineRule="auto"/>
      </w:pPr>
      <w:r>
        <w:separator/>
      </w:r>
    </w:p>
  </w:endnote>
  <w:endnote w:type="continuationSeparator" w:id="0">
    <w:p w14:paraId="4735FA8F" w14:textId="77777777" w:rsidR="00050A40" w:rsidRDefault="00050A40" w:rsidP="00F21A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4346938"/>
      <w:docPartObj>
        <w:docPartGallery w:val="Page Numbers (Bottom of Page)"/>
        <w:docPartUnique/>
      </w:docPartObj>
    </w:sdtPr>
    <w:sdtEndPr>
      <w:rPr>
        <w:noProof/>
      </w:rPr>
    </w:sdtEndPr>
    <w:sdtContent>
      <w:p w14:paraId="4447E36B" w14:textId="474F0E6A" w:rsidR="00F21A7C" w:rsidRDefault="00F21A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A45162" w14:textId="77777777" w:rsidR="00F21A7C" w:rsidRDefault="00F21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22C755" w14:textId="77777777" w:rsidR="00050A40" w:rsidRDefault="00050A40" w:rsidP="00F21A7C">
      <w:pPr>
        <w:spacing w:after="0" w:line="240" w:lineRule="auto"/>
      </w:pPr>
      <w:r>
        <w:separator/>
      </w:r>
    </w:p>
  </w:footnote>
  <w:footnote w:type="continuationSeparator" w:id="0">
    <w:p w14:paraId="075B5139" w14:textId="77777777" w:rsidR="00050A40" w:rsidRDefault="00050A40" w:rsidP="00F21A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E116D"/>
    <w:multiLevelType w:val="hybridMultilevel"/>
    <w:tmpl w:val="28CA2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8E2034"/>
    <w:multiLevelType w:val="hybridMultilevel"/>
    <w:tmpl w:val="55BC887C"/>
    <w:lvl w:ilvl="0" w:tplc="04090001">
      <w:start w:val="1"/>
      <w:numFmt w:val="bullet"/>
      <w:lvlText w:val=""/>
      <w:lvlJc w:val="left"/>
      <w:pPr>
        <w:ind w:left="871" w:hanging="360"/>
      </w:pPr>
      <w:rPr>
        <w:rFonts w:ascii="Symbol" w:hAnsi="Symbol" w:hint="default"/>
      </w:rPr>
    </w:lvl>
    <w:lvl w:ilvl="1" w:tplc="04090003" w:tentative="1">
      <w:start w:val="1"/>
      <w:numFmt w:val="bullet"/>
      <w:lvlText w:val="o"/>
      <w:lvlJc w:val="left"/>
      <w:pPr>
        <w:ind w:left="1591" w:hanging="360"/>
      </w:pPr>
      <w:rPr>
        <w:rFonts w:ascii="Courier New" w:hAnsi="Courier New" w:cs="Courier New" w:hint="default"/>
      </w:rPr>
    </w:lvl>
    <w:lvl w:ilvl="2" w:tplc="04090005" w:tentative="1">
      <w:start w:val="1"/>
      <w:numFmt w:val="bullet"/>
      <w:lvlText w:val=""/>
      <w:lvlJc w:val="left"/>
      <w:pPr>
        <w:ind w:left="2311" w:hanging="360"/>
      </w:pPr>
      <w:rPr>
        <w:rFonts w:ascii="Wingdings" w:hAnsi="Wingdings" w:hint="default"/>
      </w:rPr>
    </w:lvl>
    <w:lvl w:ilvl="3" w:tplc="04090001" w:tentative="1">
      <w:start w:val="1"/>
      <w:numFmt w:val="bullet"/>
      <w:lvlText w:val=""/>
      <w:lvlJc w:val="left"/>
      <w:pPr>
        <w:ind w:left="3031" w:hanging="360"/>
      </w:pPr>
      <w:rPr>
        <w:rFonts w:ascii="Symbol" w:hAnsi="Symbol" w:hint="default"/>
      </w:rPr>
    </w:lvl>
    <w:lvl w:ilvl="4" w:tplc="04090003" w:tentative="1">
      <w:start w:val="1"/>
      <w:numFmt w:val="bullet"/>
      <w:lvlText w:val="o"/>
      <w:lvlJc w:val="left"/>
      <w:pPr>
        <w:ind w:left="3751" w:hanging="360"/>
      </w:pPr>
      <w:rPr>
        <w:rFonts w:ascii="Courier New" w:hAnsi="Courier New" w:cs="Courier New" w:hint="default"/>
      </w:rPr>
    </w:lvl>
    <w:lvl w:ilvl="5" w:tplc="04090005" w:tentative="1">
      <w:start w:val="1"/>
      <w:numFmt w:val="bullet"/>
      <w:lvlText w:val=""/>
      <w:lvlJc w:val="left"/>
      <w:pPr>
        <w:ind w:left="4471" w:hanging="360"/>
      </w:pPr>
      <w:rPr>
        <w:rFonts w:ascii="Wingdings" w:hAnsi="Wingdings" w:hint="default"/>
      </w:rPr>
    </w:lvl>
    <w:lvl w:ilvl="6" w:tplc="04090001" w:tentative="1">
      <w:start w:val="1"/>
      <w:numFmt w:val="bullet"/>
      <w:lvlText w:val=""/>
      <w:lvlJc w:val="left"/>
      <w:pPr>
        <w:ind w:left="5191" w:hanging="360"/>
      </w:pPr>
      <w:rPr>
        <w:rFonts w:ascii="Symbol" w:hAnsi="Symbol" w:hint="default"/>
      </w:rPr>
    </w:lvl>
    <w:lvl w:ilvl="7" w:tplc="04090003" w:tentative="1">
      <w:start w:val="1"/>
      <w:numFmt w:val="bullet"/>
      <w:lvlText w:val="o"/>
      <w:lvlJc w:val="left"/>
      <w:pPr>
        <w:ind w:left="5911" w:hanging="360"/>
      </w:pPr>
      <w:rPr>
        <w:rFonts w:ascii="Courier New" w:hAnsi="Courier New" w:cs="Courier New" w:hint="default"/>
      </w:rPr>
    </w:lvl>
    <w:lvl w:ilvl="8" w:tplc="04090005" w:tentative="1">
      <w:start w:val="1"/>
      <w:numFmt w:val="bullet"/>
      <w:lvlText w:val=""/>
      <w:lvlJc w:val="left"/>
      <w:pPr>
        <w:ind w:left="6631" w:hanging="360"/>
      </w:pPr>
      <w:rPr>
        <w:rFonts w:ascii="Wingdings" w:hAnsi="Wingdings" w:hint="default"/>
      </w:rPr>
    </w:lvl>
  </w:abstractNum>
  <w:abstractNum w:abstractNumId="2" w15:restartNumberingAfterBreak="0">
    <w:nsid w:val="2F8831C2"/>
    <w:multiLevelType w:val="hybridMultilevel"/>
    <w:tmpl w:val="14C8A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997E3D"/>
    <w:multiLevelType w:val="hybridMultilevel"/>
    <w:tmpl w:val="9C68B2CA"/>
    <w:lvl w:ilvl="0" w:tplc="04090001">
      <w:start w:val="1"/>
      <w:numFmt w:val="bullet"/>
      <w:lvlText w:val=""/>
      <w:lvlJc w:val="left"/>
      <w:pPr>
        <w:ind w:left="825" w:hanging="360"/>
      </w:pPr>
      <w:rPr>
        <w:rFonts w:ascii="Symbol" w:hAnsi="Symbol" w:hint="default"/>
      </w:rPr>
    </w:lvl>
    <w:lvl w:ilvl="1" w:tplc="04090003" w:tentative="1">
      <w:start w:val="1"/>
      <w:numFmt w:val="bullet"/>
      <w:lvlText w:val="o"/>
      <w:lvlJc w:val="left"/>
      <w:pPr>
        <w:ind w:left="1545" w:hanging="360"/>
      </w:pPr>
      <w:rPr>
        <w:rFonts w:ascii="Courier New" w:hAnsi="Courier New" w:cs="Courier New" w:hint="default"/>
      </w:rPr>
    </w:lvl>
    <w:lvl w:ilvl="2" w:tplc="04090005" w:tentative="1">
      <w:start w:val="1"/>
      <w:numFmt w:val="bullet"/>
      <w:lvlText w:val=""/>
      <w:lvlJc w:val="left"/>
      <w:pPr>
        <w:ind w:left="2265" w:hanging="360"/>
      </w:pPr>
      <w:rPr>
        <w:rFonts w:ascii="Wingdings" w:hAnsi="Wingdings" w:hint="default"/>
      </w:rPr>
    </w:lvl>
    <w:lvl w:ilvl="3" w:tplc="04090001" w:tentative="1">
      <w:start w:val="1"/>
      <w:numFmt w:val="bullet"/>
      <w:lvlText w:val=""/>
      <w:lvlJc w:val="left"/>
      <w:pPr>
        <w:ind w:left="2985" w:hanging="360"/>
      </w:pPr>
      <w:rPr>
        <w:rFonts w:ascii="Symbol" w:hAnsi="Symbol" w:hint="default"/>
      </w:rPr>
    </w:lvl>
    <w:lvl w:ilvl="4" w:tplc="04090003" w:tentative="1">
      <w:start w:val="1"/>
      <w:numFmt w:val="bullet"/>
      <w:lvlText w:val="o"/>
      <w:lvlJc w:val="left"/>
      <w:pPr>
        <w:ind w:left="3705" w:hanging="360"/>
      </w:pPr>
      <w:rPr>
        <w:rFonts w:ascii="Courier New" w:hAnsi="Courier New" w:cs="Courier New" w:hint="default"/>
      </w:rPr>
    </w:lvl>
    <w:lvl w:ilvl="5" w:tplc="04090005" w:tentative="1">
      <w:start w:val="1"/>
      <w:numFmt w:val="bullet"/>
      <w:lvlText w:val=""/>
      <w:lvlJc w:val="left"/>
      <w:pPr>
        <w:ind w:left="4425" w:hanging="360"/>
      </w:pPr>
      <w:rPr>
        <w:rFonts w:ascii="Wingdings" w:hAnsi="Wingdings" w:hint="default"/>
      </w:rPr>
    </w:lvl>
    <w:lvl w:ilvl="6" w:tplc="04090001" w:tentative="1">
      <w:start w:val="1"/>
      <w:numFmt w:val="bullet"/>
      <w:lvlText w:val=""/>
      <w:lvlJc w:val="left"/>
      <w:pPr>
        <w:ind w:left="5145" w:hanging="360"/>
      </w:pPr>
      <w:rPr>
        <w:rFonts w:ascii="Symbol" w:hAnsi="Symbol" w:hint="default"/>
      </w:rPr>
    </w:lvl>
    <w:lvl w:ilvl="7" w:tplc="04090003" w:tentative="1">
      <w:start w:val="1"/>
      <w:numFmt w:val="bullet"/>
      <w:lvlText w:val="o"/>
      <w:lvlJc w:val="left"/>
      <w:pPr>
        <w:ind w:left="5865" w:hanging="360"/>
      </w:pPr>
      <w:rPr>
        <w:rFonts w:ascii="Courier New" w:hAnsi="Courier New" w:cs="Courier New" w:hint="default"/>
      </w:rPr>
    </w:lvl>
    <w:lvl w:ilvl="8" w:tplc="04090005" w:tentative="1">
      <w:start w:val="1"/>
      <w:numFmt w:val="bullet"/>
      <w:lvlText w:val=""/>
      <w:lvlJc w:val="left"/>
      <w:pPr>
        <w:ind w:left="6585" w:hanging="360"/>
      </w:pPr>
      <w:rPr>
        <w:rFonts w:ascii="Wingdings" w:hAnsi="Wingdings" w:hint="default"/>
      </w:rPr>
    </w:lvl>
  </w:abstractNum>
  <w:abstractNum w:abstractNumId="4" w15:restartNumberingAfterBreak="0">
    <w:nsid w:val="35443A27"/>
    <w:multiLevelType w:val="hybridMultilevel"/>
    <w:tmpl w:val="62E0AC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A409CC"/>
    <w:multiLevelType w:val="hybridMultilevel"/>
    <w:tmpl w:val="EFA647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0544E3C"/>
    <w:multiLevelType w:val="hybridMultilevel"/>
    <w:tmpl w:val="3EBE64CC"/>
    <w:lvl w:ilvl="0" w:tplc="04090001">
      <w:start w:val="1"/>
      <w:numFmt w:val="bullet"/>
      <w:lvlText w:val=""/>
      <w:lvlJc w:val="left"/>
      <w:pPr>
        <w:ind w:left="871" w:hanging="360"/>
      </w:pPr>
      <w:rPr>
        <w:rFonts w:ascii="Symbol" w:hAnsi="Symbol" w:hint="default"/>
      </w:rPr>
    </w:lvl>
    <w:lvl w:ilvl="1" w:tplc="04090003" w:tentative="1">
      <w:start w:val="1"/>
      <w:numFmt w:val="bullet"/>
      <w:lvlText w:val="o"/>
      <w:lvlJc w:val="left"/>
      <w:pPr>
        <w:ind w:left="1591" w:hanging="360"/>
      </w:pPr>
      <w:rPr>
        <w:rFonts w:ascii="Courier New" w:hAnsi="Courier New" w:cs="Courier New" w:hint="default"/>
      </w:rPr>
    </w:lvl>
    <w:lvl w:ilvl="2" w:tplc="04090005" w:tentative="1">
      <w:start w:val="1"/>
      <w:numFmt w:val="bullet"/>
      <w:lvlText w:val=""/>
      <w:lvlJc w:val="left"/>
      <w:pPr>
        <w:ind w:left="2311" w:hanging="360"/>
      </w:pPr>
      <w:rPr>
        <w:rFonts w:ascii="Wingdings" w:hAnsi="Wingdings" w:hint="default"/>
      </w:rPr>
    </w:lvl>
    <w:lvl w:ilvl="3" w:tplc="04090001" w:tentative="1">
      <w:start w:val="1"/>
      <w:numFmt w:val="bullet"/>
      <w:lvlText w:val=""/>
      <w:lvlJc w:val="left"/>
      <w:pPr>
        <w:ind w:left="3031" w:hanging="360"/>
      </w:pPr>
      <w:rPr>
        <w:rFonts w:ascii="Symbol" w:hAnsi="Symbol" w:hint="default"/>
      </w:rPr>
    </w:lvl>
    <w:lvl w:ilvl="4" w:tplc="04090003" w:tentative="1">
      <w:start w:val="1"/>
      <w:numFmt w:val="bullet"/>
      <w:lvlText w:val="o"/>
      <w:lvlJc w:val="left"/>
      <w:pPr>
        <w:ind w:left="3751" w:hanging="360"/>
      </w:pPr>
      <w:rPr>
        <w:rFonts w:ascii="Courier New" w:hAnsi="Courier New" w:cs="Courier New" w:hint="default"/>
      </w:rPr>
    </w:lvl>
    <w:lvl w:ilvl="5" w:tplc="04090005" w:tentative="1">
      <w:start w:val="1"/>
      <w:numFmt w:val="bullet"/>
      <w:lvlText w:val=""/>
      <w:lvlJc w:val="left"/>
      <w:pPr>
        <w:ind w:left="4471" w:hanging="360"/>
      </w:pPr>
      <w:rPr>
        <w:rFonts w:ascii="Wingdings" w:hAnsi="Wingdings" w:hint="default"/>
      </w:rPr>
    </w:lvl>
    <w:lvl w:ilvl="6" w:tplc="04090001" w:tentative="1">
      <w:start w:val="1"/>
      <w:numFmt w:val="bullet"/>
      <w:lvlText w:val=""/>
      <w:lvlJc w:val="left"/>
      <w:pPr>
        <w:ind w:left="5191" w:hanging="360"/>
      </w:pPr>
      <w:rPr>
        <w:rFonts w:ascii="Symbol" w:hAnsi="Symbol" w:hint="default"/>
      </w:rPr>
    </w:lvl>
    <w:lvl w:ilvl="7" w:tplc="04090003" w:tentative="1">
      <w:start w:val="1"/>
      <w:numFmt w:val="bullet"/>
      <w:lvlText w:val="o"/>
      <w:lvlJc w:val="left"/>
      <w:pPr>
        <w:ind w:left="5911" w:hanging="360"/>
      </w:pPr>
      <w:rPr>
        <w:rFonts w:ascii="Courier New" w:hAnsi="Courier New" w:cs="Courier New" w:hint="default"/>
      </w:rPr>
    </w:lvl>
    <w:lvl w:ilvl="8" w:tplc="04090005" w:tentative="1">
      <w:start w:val="1"/>
      <w:numFmt w:val="bullet"/>
      <w:lvlText w:val=""/>
      <w:lvlJc w:val="left"/>
      <w:pPr>
        <w:ind w:left="6631" w:hanging="360"/>
      </w:pPr>
      <w:rPr>
        <w:rFonts w:ascii="Wingdings" w:hAnsi="Wingdings" w:hint="default"/>
      </w:rPr>
    </w:lvl>
  </w:abstractNum>
  <w:abstractNum w:abstractNumId="7" w15:restartNumberingAfterBreak="0">
    <w:nsid w:val="69164094"/>
    <w:multiLevelType w:val="hybridMultilevel"/>
    <w:tmpl w:val="5BD0C980"/>
    <w:lvl w:ilvl="0" w:tplc="04090001">
      <w:start w:val="1"/>
      <w:numFmt w:val="bullet"/>
      <w:lvlText w:val=""/>
      <w:lvlJc w:val="left"/>
      <w:pPr>
        <w:ind w:left="766" w:hanging="360"/>
      </w:pPr>
      <w:rPr>
        <w:rFonts w:ascii="Symbol" w:hAnsi="Symbol" w:hint="default"/>
      </w:rPr>
    </w:lvl>
    <w:lvl w:ilvl="1" w:tplc="04090003" w:tentative="1">
      <w:start w:val="1"/>
      <w:numFmt w:val="bullet"/>
      <w:lvlText w:val="o"/>
      <w:lvlJc w:val="left"/>
      <w:pPr>
        <w:ind w:left="1486" w:hanging="360"/>
      </w:pPr>
      <w:rPr>
        <w:rFonts w:ascii="Courier New" w:hAnsi="Courier New" w:cs="Courier New" w:hint="default"/>
      </w:rPr>
    </w:lvl>
    <w:lvl w:ilvl="2" w:tplc="04090005" w:tentative="1">
      <w:start w:val="1"/>
      <w:numFmt w:val="bullet"/>
      <w:lvlText w:val=""/>
      <w:lvlJc w:val="left"/>
      <w:pPr>
        <w:ind w:left="2206" w:hanging="360"/>
      </w:pPr>
      <w:rPr>
        <w:rFonts w:ascii="Wingdings" w:hAnsi="Wingdings" w:hint="default"/>
      </w:rPr>
    </w:lvl>
    <w:lvl w:ilvl="3" w:tplc="04090001" w:tentative="1">
      <w:start w:val="1"/>
      <w:numFmt w:val="bullet"/>
      <w:lvlText w:val=""/>
      <w:lvlJc w:val="left"/>
      <w:pPr>
        <w:ind w:left="2926" w:hanging="360"/>
      </w:pPr>
      <w:rPr>
        <w:rFonts w:ascii="Symbol" w:hAnsi="Symbol" w:hint="default"/>
      </w:rPr>
    </w:lvl>
    <w:lvl w:ilvl="4" w:tplc="04090003" w:tentative="1">
      <w:start w:val="1"/>
      <w:numFmt w:val="bullet"/>
      <w:lvlText w:val="o"/>
      <w:lvlJc w:val="left"/>
      <w:pPr>
        <w:ind w:left="3646" w:hanging="360"/>
      </w:pPr>
      <w:rPr>
        <w:rFonts w:ascii="Courier New" w:hAnsi="Courier New" w:cs="Courier New" w:hint="default"/>
      </w:rPr>
    </w:lvl>
    <w:lvl w:ilvl="5" w:tplc="04090005" w:tentative="1">
      <w:start w:val="1"/>
      <w:numFmt w:val="bullet"/>
      <w:lvlText w:val=""/>
      <w:lvlJc w:val="left"/>
      <w:pPr>
        <w:ind w:left="4366" w:hanging="360"/>
      </w:pPr>
      <w:rPr>
        <w:rFonts w:ascii="Wingdings" w:hAnsi="Wingdings" w:hint="default"/>
      </w:rPr>
    </w:lvl>
    <w:lvl w:ilvl="6" w:tplc="04090001" w:tentative="1">
      <w:start w:val="1"/>
      <w:numFmt w:val="bullet"/>
      <w:lvlText w:val=""/>
      <w:lvlJc w:val="left"/>
      <w:pPr>
        <w:ind w:left="5086" w:hanging="360"/>
      </w:pPr>
      <w:rPr>
        <w:rFonts w:ascii="Symbol" w:hAnsi="Symbol" w:hint="default"/>
      </w:rPr>
    </w:lvl>
    <w:lvl w:ilvl="7" w:tplc="04090003" w:tentative="1">
      <w:start w:val="1"/>
      <w:numFmt w:val="bullet"/>
      <w:lvlText w:val="o"/>
      <w:lvlJc w:val="left"/>
      <w:pPr>
        <w:ind w:left="5806" w:hanging="360"/>
      </w:pPr>
      <w:rPr>
        <w:rFonts w:ascii="Courier New" w:hAnsi="Courier New" w:cs="Courier New" w:hint="default"/>
      </w:rPr>
    </w:lvl>
    <w:lvl w:ilvl="8" w:tplc="04090005" w:tentative="1">
      <w:start w:val="1"/>
      <w:numFmt w:val="bullet"/>
      <w:lvlText w:val=""/>
      <w:lvlJc w:val="left"/>
      <w:pPr>
        <w:ind w:left="6526" w:hanging="360"/>
      </w:pPr>
      <w:rPr>
        <w:rFonts w:ascii="Wingdings" w:hAnsi="Wingdings" w:hint="default"/>
      </w:rPr>
    </w:lvl>
  </w:abstractNum>
  <w:abstractNum w:abstractNumId="8" w15:restartNumberingAfterBreak="0">
    <w:nsid w:val="78791370"/>
    <w:multiLevelType w:val="hybridMultilevel"/>
    <w:tmpl w:val="CDD4F976"/>
    <w:lvl w:ilvl="0" w:tplc="04090001">
      <w:start w:val="1"/>
      <w:numFmt w:val="bullet"/>
      <w:lvlText w:val=""/>
      <w:lvlJc w:val="left"/>
      <w:pPr>
        <w:ind w:left="871" w:hanging="360"/>
      </w:pPr>
      <w:rPr>
        <w:rFonts w:ascii="Symbol" w:hAnsi="Symbol" w:hint="default"/>
      </w:rPr>
    </w:lvl>
    <w:lvl w:ilvl="1" w:tplc="04090003" w:tentative="1">
      <w:start w:val="1"/>
      <w:numFmt w:val="bullet"/>
      <w:lvlText w:val="o"/>
      <w:lvlJc w:val="left"/>
      <w:pPr>
        <w:ind w:left="1591" w:hanging="360"/>
      </w:pPr>
      <w:rPr>
        <w:rFonts w:ascii="Courier New" w:hAnsi="Courier New" w:cs="Courier New" w:hint="default"/>
      </w:rPr>
    </w:lvl>
    <w:lvl w:ilvl="2" w:tplc="04090005" w:tentative="1">
      <w:start w:val="1"/>
      <w:numFmt w:val="bullet"/>
      <w:lvlText w:val=""/>
      <w:lvlJc w:val="left"/>
      <w:pPr>
        <w:ind w:left="2311" w:hanging="360"/>
      </w:pPr>
      <w:rPr>
        <w:rFonts w:ascii="Wingdings" w:hAnsi="Wingdings" w:hint="default"/>
      </w:rPr>
    </w:lvl>
    <w:lvl w:ilvl="3" w:tplc="04090001" w:tentative="1">
      <w:start w:val="1"/>
      <w:numFmt w:val="bullet"/>
      <w:lvlText w:val=""/>
      <w:lvlJc w:val="left"/>
      <w:pPr>
        <w:ind w:left="3031" w:hanging="360"/>
      </w:pPr>
      <w:rPr>
        <w:rFonts w:ascii="Symbol" w:hAnsi="Symbol" w:hint="default"/>
      </w:rPr>
    </w:lvl>
    <w:lvl w:ilvl="4" w:tplc="04090003" w:tentative="1">
      <w:start w:val="1"/>
      <w:numFmt w:val="bullet"/>
      <w:lvlText w:val="o"/>
      <w:lvlJc w:val="left"/>
      <w:pPr>
        <w:ind w:left="3751" w:hanging="360"/>
      </w:pPr>
      <w:rPr>
        <w:rFonts w:ascii="Courier New" w:hAnsi="Courier New" w:cs="Courier New" w:hint="default"/>
      </w:rPr>
    </w:lvl>
    <w:lvl w:ilvl="5" w:tplc="04090005" w:tentative="1">
      <w:start w:val="1"/>
      <w:numFmt w:val="bullet"/>
      <w:lvlText w:val=""/>
      <w:lvlJc w:val="left"/>
      <w:pPr>
        <w:ind w:left="4471" w:hanging="360"/>
      </w:pPr>
      <w:rPr>
        <w:rFonts w:ascii="Wingdings" w:hAnsi="Wingdings" w:hint="default"/>
      </w:rPr>
    </w:lvl>
    <w:lvl w:ilvl="6" w:tplc="04090001" w:tentative="1">
      <w:start w:val="1"/>
      <w:numFmt w:val="bullet"/>
      <w:lvlText w:val=""/>
      <w:lvlJc w:val="left"/>
      <w:pPr>
        <w:ind w:left="5191" w:hanging="360"/>
      </w:pPr>
      <w:rPr>
        <w:rFonts w:ascii="Symbol" w:hAnsi="Symbol" w:hint="default"/>
      </w:rPr>
    </w:lvl>
    <w:lvl w:ilvl="7" w:tplc="04090003" w:tentative="1">
      <w:start w:val="1"/>
      <w:numFmt w:val="bullet"/>
      <w:lvlText w:val="o"/>
      <w:lvlJc w:val="left"/>
      <w:pPr>
        <w:ind w:left="5911" w:hanging="360"/>
      </w:pPr>
      <w:rPr>
        <w:rFonts w:ascii="Courier New" w:hAnsi="Courier New" w:cs="Courier New" w:hint="default"/>
      </w:rPr>
    </w:lvl>
    <w:lvl w:ilvl="8" w:tplc="04090005" w:tentative="1">
      <w:start w:val="1"/>
      <w:numFmt w:val="bullet"/>
      <w:lvlText w:val=""/>
      <w:lvlJc w:val="left"/>
      <w:pPr>
        <w:ind w:left="6631" w:hanging="360"/>
      </w:pPr>
      <w:rPr>
        <w:rFonts w:ascii="Wingdings" w:hAnsi="Wingdings" w:hint="default"/>
      </w:rPr>
    </w:lvl>
  </w:abstractNum>
  <w:abstractNum w:abstractNumId="9" w15:restartNumberingAfterBreak="0">
    <w:nsid w:val="7E304FED"/>
    <w:multiLevelType w:val="hybridMultilevel"/>
    <w:tmpl w:val="F164231A"/>
    <w:lvl w:ilvl="0" w:tplc="04090001">
      <w:start w:val="1"/>
      <w:numFmt w:val="bullet"/>
      <w:lvlText w:val=""/>
      <w:lvlJc w:val="left"/>
      <w:pPr>
        <w:ind w:left="871" w:hanging="360"/>
      </w:pPr>
      <w:rPr>
        <w:rFonts w:ascii="Symbol" w:hAnsi="Symbol" w:hint="default"/>
      </w:rPr>
    </w:lvl>
    <w:lvl w:ilvl="1" w:tplc="04090003" w:tentative="1">
      <w:start w:val="1"/>
      <w:numFmt w:val="bullet"/>
      <w:lvlText w:val="o"/>
      <w:lvlJc w:val="left"/>
      <w:pPr>
        <w:ind w:left="1591" w:hanging="360"/>
      </w:pPr>
      <w:rPr>
        <w:rFonts w:ascii="Courier New" w:hAnsi="Courier New" w:cs="Courier New" w:hint="default"/>
      </w:rPr>
    </w:lvl>
    <w:lvl w:ilvl="2" w:tplc="04090005" w:tentative="1">
      <w:start w:val="1"/>
      <w:numFmt w:val="bullet"/>
      <w:lvlText w:val=""/>
      <w:lvlJc w:val="left"/>
      <w:pPr>
        <w:ind w:left="2311" w:hanging="360"/>
      </w:pPr>
      <w:rPr>
        <w:rFonts w:ascii="Wingdings" w:hAnsi="Wingdings" w:hint="default"/>
      </w:rPr>
    </w:lvl>
    <w:lvl w:ilvl="3" w:tplc="04090001" w:tentative="1">
      <w:start w:val="1"/>
      <w:numFmt w:val="bullet"/>
      <w:lvlText w:val=""/>
      <w:lvlJc w:val="left"/>
      <w:pPr>
        <w:ind w:left="3031" w:hanging="360"/>
      </w:pPr>
      <w:rPr>
        <w:rFonts w:ascii="Symbol" w:hAnsi="Symbol" w:hint="default"/>
      </w:rPr>
    </w:lvl>
    <w:lvl w:ilvl="4" w:tplc="04090003" w:tentative="1">
      <w:start w:val="1"/>
      <w:numFmt w:val="bullet"/>
      <w:lvlText w:val="o"/>
      <w:lvlJc w:val="left"/>
      <w:pPr>
        <w:ind w:left="3751" w:hanging="360"/>
      </w:pPr>
      <w:rPr>
        <w:rFonts w:ascii="Courier New" w:hAnsi="Courier New" w:cs="Courier New" w:hint="default"/>
      </w:rPr>
    </w:lvl>
    <w:lvl w:ilvl="5" w:tplc="04090005" w:tentative="1">
      <w:start w:val="1"/>
      <w:numFmt w:val="bullet"/>
      <w:lvlText w:val=""/>
      <w:lvlJc w:val="left"/>
      <w:pPr>
        <w:ind w:left="4471" w:hanging="360"/>
      </w:pPr>
      <w:rPr>
        <w:rFonts w:ascii="Wingdings" w:hAnsi="Wingdings" w:hint="default"/>
      </w:rPr>
    </w:lvl>
    <w:lvl w:ilvl="6" w:tplc="04090001" w:tentative="1">
      <w:start w:val="1"/>
      <w:numFmt w:val="bullet"/>
      <w:lvlText w:val=""/>
      <w:lvlJc w:val="left"/>
      <w:pPr>
        <w:ind w:left="5191" w:hanging="360"/>
      </w:pPr>
      <w:rPr>
        <w:rFonts w:ascii="Symbol" w:hAnsi="Symbol" w:hint="default"/>
      </w:rPr>
    </w:lvl>
    <w:lvl w:ilvl="7" w:tplc="04090003" w:tentative="1">
      <w:start w:val="1"/>
      <w:numFmt w:val="bullet"/>
      <w:lvlText w:val="o"/>
      <w:lvlJc w:val="left"/>
      <w:pPr>
        <w:ind w:left="5911" w:hanging="360"/>
      </w:pPr>
      <w:rPr>
        <w:rFonts w:ascii="Courier New" w:hAnsi="Courier New" w:cs="Courier New" w:hint="default"/>
      </w:rPr>
    </w:lvl>
    <w:lvl w:ilvl="8" w:tplc="04090005" w:tentative="1">
      <w:start w:val="1"/>
      <w:numFmt w:val="bullet"/>
      <w:lvlText w:val=""/>
      <w:lvlJc w:val="left"/>
      <w:pPr>
        <w:ind w:left="6631" w:hanging="360"/>
      </w:pPr>
      <w:rPr>
        <w:rFonts w:ascii="Wingdings" w:hAnsi="Wingdings" w:hint="default"/>
      </w:rPr>
    </w:lvl>
  </w:abstractNum>
  <w:num w:numId="1" w16cid:durableId="286863443">
    <w:abstractNumId w:val="0"/>
  </w:num>
  <w:num w:numId="2" w16cid:durableId="353463590">
    <w:abstractNumId w:val="1"/>
  </w:num>
  <w:num w:numId="3" w16cid:durableId="519783022">
    <w:abstractNumId w:val="8"/>
  </w:num>
  <w:num w:numId="4" w16cid:durableId="489641630">
    <w:abstractNumId w:val="5"/>
  </w:num>
  <w:num w:numId="5" w16cid:durableId="1209494643">
    <w:abstractNumId w:val="3"/>
  </w:num>
  <w:num w:numId="6" w16cid:durableId="1740664363">
    <w:abstractNumId w:val="7"/>
  </w:num>
  <w:num w:numId="7" w16cid:durableId="1179202107">
    <w:abstractNumId w:val="6"/>
  </w:num>
  <w:num w:numId="8" w16cid:durableId="138617313">
    <w:abstractNumId w:val="2"/>
  </w:num>
  <w:num w:numId="9" w16cid:durableId="576282942">
    <w:abstractNumId w:val="9"/>
  </w:num>
  <w:num w:numId="10" w16cid:durableId="15609443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90D"/>
    <w:rsid w:val="0000266F"/>
    <w:rsid w:val="000248C4"/>
    <w:rsid w:val="000402AD"/>
    <w:rsid w:val="00050A40"/>
    <w:rsid w:val="00063430"/>
    <w:rsid w:val="00087CCD"/>
    <w:rsid w:val="0009526F"/>
    <w:rsid w:val="000A02EA"/>
    <w:rsid w:val="000A4B08"/>
    <w:rsid w:val="000B5AB7"/>
    <w:rsid w:val="000D1280"/>
    <w:rsid w:val="00114E00"/>
    <w:rsid w:val="00137996"/>
    <w:rsid w:val="00173B09"/>
    <w:rsid w:val="00181FCC"/>
    <w:rsid w:val="00183CCE"/>
    <w:rsid w:val="00193928"/>
    <w:rsid w:val="001A2524"/>
    <w:rsid w:val="001B2F4E"/>
    <w:rsid w:val="001C2E7A"/>
    <w:rsid w:val="001C782F"/>
    <w:rsid w:val="001D7CE5"/>
    <w:rsid w:val="001F4288"/>
    <w:rsid w:val="00203F6D"/>
    <w:rsid w:val="00207F7E"/>
    <w:rsid w:val="0022263F"/>
    <w:rsid w:val="00227B4D"/>
    <w:rsid w:val="002506DD"/>
    <w:rsid w:val="00290B11"/>
    <w:rsid w:val="00293937"/>
    <w:rsid w:val="002B6C0F"/>
    <w:rsid w:val="0034598B"/>
    <w:rsid w:val="00354BF4"/>
    <w:rsid w:val="003608C7"/>
    <w:rsid w:val="00391B87"/>
    <w:rsid w:val="003C17BF"/>
    <w:rsid w:val="003C76EF"/>
    <w:rsid w:val="003E24AA"/>
    <w:rsid w:val="00400D12"/>
    <w:rsid w:val="00404973"/>
    <w:rsid w:val="00416F03"/>
    <w:rsid w:val="00433A0C"/>
    <w:rsid w:val="004511E8"/>
    <w:rsid w:val="00471620"/>
    <w:rsid w:val="004822A1"/>
    <w:rsid w:val="004924D6"/>
    <w:rsid w:val="004B7945"/>
    <w:rsid w:val="004C65BF"/>
    <w:rsid w:val="004C67A1"/>
    <w:rsid w:val="004D4B6B"/>
    <w:rsid w:val="004D5051"/>
    <w:rsid w:val="004D6CF9"/>
    <w:rsid w:val="004F6B00"/>
    <w:rsid w:val="005003F1"/>
    <w:rsid w:val="0052190D"/>
    <w:rsid w:val="0052508B"/>
    <w:rsid w:val="00535C72"/>
    <w:rsid w:val="00540DE1"/>
    <w:rsid w:val="00547ACF"/>
    <w:rsid w:val="005705A8"/>
    <w:rsid w:val="005755E0"/>
    <w:rsid w:val="00577F8E"/>
    <w:rsid w:val="00586688"/>
    <w:rsid w:val="00594C3B"/>
    <w:rsid w:val="00595546"/>
    <w:rsid w:val="00595BD6"/>
    <w:rsid w:val="005A7488"/>
    <w:rsid w:val="005A7BC8"/>
    <w:rsid w:val="005B5A06"/>
    <w:rsid w:val="005C08DD"/>
    <w:rsid w:val="005D09CE"/>
    <w:rsid w:val="005E04E3"/>
    <w:rsid w:val="005E36BE"/>
    <w:rsid w:val="005E3E80"/>
    <w:rsid w:val="005F785C"/>
    <w:rsid w:val="006117B4"/>
    <w:rsid w:val="00611EA1"/>
    <w:rsid w:val="00615C01"/>
    <w:rsid w:val="006209C0"/>
    <w:rsid w:val="006241EF"/>
    <w:rsid w:val="00635273"/>
    <w:rsid w:val="00664449"/>
    <w:rsid w:val="00664765"/>
    <w:rsid w:val="00670B0F"/>
    <w:rsid w:val="006729D9"/>
    <w:rsid w:val="0069400B"/>
    <w:rsid w:val="006A6D94"/>
    <w:rsid w:val="006D44E7"/>
    <w:rsid w:val="006D65E4"/>
    <w:rsid w:val="006E2662"/>
    <w:rsid w:val="006F1280"/>
    <w:rsid w:val="007223CE"/>
    <w:rsid w:val="0073749B"/>
    <w:rsid w:val="00740949"/>
    <w:rsid w:val="00747E0C"/>
    <w:rsid w:val="00780E09"/>
    <w:rsid w:val="007E4EE9"/>
    <w:rsid w:val="007F64B5"/>
    <w:rsid w:val="007F6795"/>
    <w:rsid w:val="00800D5B"/>
    <w:rsid w:val="0081679A"/>
    <w:rsid w:val="008457DC"/>
    <w:rsid w:val="00852BD0"/>
    <w:rsid w:val="00860AD4"/>
    <w:rsid w:val="00894FCD"/>
    <w:rsid w:val="008A2451"/>
    <w:rsid w:val="008D2A11"/>
    <w:rsid w:val="008E2091"/>
    <w:rsid w:val="008E5D42"/>
    <w:rsid w:val="008F0496"/>
    <w:rsid w:val="00901133"/>
    <w:rsid w:val="00902C1E"/>
    <w:rsid w:val="00903124"/>
    <w:rsid w:val="00907CEE"/>
    <w:rsid w:val="00912349"/>
    <w:rsid w:val="00917A66"/>
    <w:rsid w:val="009332B8"/>
    <w:rsid w:val="00987586"/>
    <w:rsid w:val="009B248E"/>
    <w:rsid w:val="009C46B8"/>
    <w:rsid w:val="009C5A30"/>
    <w:rsid w:val="009F2BB3"/>
    <w:rsid w:val="009F51C9"/>
    <w:rsid w:val="00A037AE"/>
    <w:rsid w:val="00A27A77"/>
    <w:rsid w:val="00A42ECA"/>
    <w:rsid w:val="00A56276"/>
    <w:rsid w:val="00A61592"/>
    <w:rsid w:val="00A618C9"/>
    <w:rsid w:val="00A70A0D"/>
    <w:rsid w:val="00A75CD8"/>
    <w:rsid w:val="00A8155A"/>
    <w:rsid w:val="00AF753E"/>
    <w:rsid w:val="00AF7CA5"/>
    <w:rsid w:val="00B01C87"/>
    <w:rsid w:val="00B70FE9"/>
    <w:rsid w:val="00B856C4"/>
    <w:rsid w:val="00BB3CC2"/>
    <w:rsid w:val="00C147F2"/>
    <w:rsid w:val="00C34E92"/>
    <w:rsid w:val="00C60FCD"/>
    <w:rsid w:val="00C61A8F"/>
    <w:rsid w:val="00C87ACA"/>
    <w:rsid w:val="00C92839"/>
    <w:rsid w:val="00C949FB"/>
    <w:rsid w:val="00CA185C"/>
    <w:rsid w:val="00CA2CE7"/>
    <w:rsid w:val="00CB04AA"/>
    <w:rsid w:val="00CB10FF"/>
    <w:rsid w:val="00CE19ED"/>
    <w:rsid w:val="00CE2021"/>
    <w:rsid w:val="00CE6841"/>
    <w:rsid w:val="00CF6BD8"/>
    <w:rsid w:val="00D1667F"/>
    <w:rsid w:val="00D1675A"/>
    <w:rsid w:val="00D32D99"/>
    <w:rsid w:val="00D4465F"/>
    <w:rsid w:val="00D45E48"/>
    <w:rsid w:val="00D61F00"/>
    <w:rsid w:val="00D6774E"/>
    <w:rsid w:val="00D83A86"/>
    <w:rsid w:val="00D900DE"/>
    <w:rsid w:val="00DB4E9A"/>
    <w:rsid w:val="00DB765B"/>
    <w:rsid w:val="00DD36DD"/>
    <w:rsid w:val="00DD66B4"/>
    <w:rsid w:val="00DE1E4B"/>
    <w:rsid w:val="00DE3602"/>
    <w:rsid w:val="00E23F64"/>
    <w:rsid w:val="00E251CA"/>
    <w:rsid w:val="00E34A69"/>
    <w:rsid w:val="00E47485"/>
    <w:rsid w:val="00EA4B71"/>
    <w:rsid w:val="00EC3B83"/>
    <w:rsid w:val="00ED5F0A"/>
    <w:rsid w:val="00ED773A"/>
    <w:rsid w:val="00EF0162"/>
    <w:rsid w:val="00F02BE7"/>
    <w:rsid w:val="00F215BE"/>
    <w:rsid w:val="00F21A7C"/>
    <w:rsid w:val="00F33992"/>
    <w:rsid w:val="00F43B1D"/>
    <w:rsid w:val="00F602AF"/>
    <w:rsid w:val="00F729BA"/>
    <w:rsid w:val="00FA2C46"/>
    <w:rsid w:val="00FC5136"/>
    <w:rsid w:val="00FC5B58"/>
    <w:rsid w:val="00FC7623"/>
    <w:rsid w:val="00FE35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798CB"/>
  <w15:chartTrackingRefBased/>
  <w15:docId w15:val="{31FF08B7-DCDB-4A63-B8DD-6F119E241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3CC2"/>
  </w:style>
  <w:style w:type="paragraph" w:styleId="Heading1">
    <w:name w:val="heading 1"/>
    <w:basedOn w:val="Normal"/>
    <w:next w:val="Normal"/>
    <w:link w:val="Heading1Char"/>
    <w:uiPriority w:val="9"/>
    <w:qFormat/>
    <w:rsid w:val="00D900DE"/>
    <w:pPr>
      <w:keepNext/>
      <w:keepLines/>
      <w:spacing w:before="240" w:after="0"/>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21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511E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E2021"/>
    <w:rPr>
      <w:color w:val="0563C1" w:themeColor="hyperlink"/>
      <w:u w:val="single"/>
    </w:rPr>
  </w:style>
  <w:style w:type="character" w:styleId="UnresolvedMention">
    <w:name w:val="Unresolved Mention"/>
    <w:basedOn w:val="DefaultParagraphFont"/>
    <w:uiPriority w:val="99"/>
    <w:semiHidden/>
    <w:unhideWhenUsed/>
    <w:rsid w:val="00CE2021"/>
    <w:rPr>
      <w:color w:val="605E5C"/>
      <w:shd w:val="clear" w:color="auto" w:fill="E1DFDD"/>
    </w:rPr>
  </w:style>
  <w:style w:type="paragraph" w:styleId="ListParagraph">
    <w:name w:val="List Paragraph"/>
    <w:basedOn w:val="Normal"/>
    <w:uiPriority w:val="34"/>
    <w:qFormat/>
    <w:rsid w:val="00AF7CA5"/>
    <w:pPr>
      <w:ind w:left="720"/>
      <w:contextualSpacing/>
    </w:pPr>
  </w:style>
  <w:style w:type="character" w:customStyle="1" w:styleId="Heading1Char">
    <w:name w:val="Heading 1 Char"/>
    <w:basedOn w:val="DefaultParagraphFont"/>
    <w:link w:val="Heading1"/>
    <w:uiPriority w:val="9"/>
    <w:rsid w:val="00D900DE"/>
    <w:rPr>
      <w:rFonts w:ascii="Arial" w:eastAsiaTheme="majorEastAsia" w:hAnsi="Arial" w:cstheme="majorBidi"/>
      <w:b/>
      <w:color w:val="000000" w:themeColor="text1"/>
      <w:sz w:val="24"/>
      <w:szCs w:val="32"/>
    </w:rPr>
  </w:style>
  <w:style w:type="paragraph" w:styleId="Header">
    <w:name w:val="header"/>
    <w:basedOn w:val="Normal"/>
    <w:link w:val="HeaderChar"/>
    <w:uiPriority w:val="99"/>
    <w:unhideWhenUsed/>
    <w:rsid w:val="00F21A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1A7C"/>
  </w:style>
  <w:style w:type="paragraph" w:styleId="Footer">
    <w:name w:val="footer"/>
    <w:basedOn w:val="Normal"/>
    <w:link w:val="FooterChar"/>
    <w:uiPriority w:val="99"/>
    <w:unhideWhenUsed/>
    <w:rsid w:val="00F21A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1A7C"/>
  </w:style>
  <w:style w:type="paragraph" w:styleId="TOCHeading">
    <w:name w:val="TOC Heading"/>
    <w:basedOn w:val="Heading1"/>
    <w:next w:val="Normal"/>
    <w:uiPriority w:val="39"/>
    <w:unhideWhenUsed/>
    <w:qFormat/>
    <w:rsid w:val="00F21A7C"/>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21A7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7486455">
      <w:bodyDiv w:val="1"/>
      <w:marLeft w:val="0"/>
      <w:marRight w:val="0"/>
      <w:marTop w:val="0"/>
      <w:marBottom w:val="0"/>
      <w:divBdr>
        <w:top w:val="none" w:sz="0" w:space="0" w:color="auto"/>
        <w:left w:val="none" w:sz="0" w:space="0" w:color="auto"/>
        <w:bottom w:val="none" w:sz="0" w:space="0" w:color="auto"/>
        <w:right w:val="none" w:sz="0" w:space="0" w:color="auto"/>
      </w:divBdr>
    </w:div>
    <w:div w:id="1914704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tzcarlton.com/en/hotels/ukyrz-the-ritz-carlton-kyoto/rooms/" TargetMode="External"/><Relationship Id="rId13" Type="http://schemas.openxmlformats.org/officeDocument/2006/relationships/hyperlink" Target="https://www.novative.com/en/7-pto-polices-for-a-smooth-holiday-seas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rcloud.com/blog/the-importance-of-employee-retention-in-the-hospitality-industry-strategies-for-hr-professional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ette.com/en_US/featured-hotel?fid=japan-kyoto-the-ritz-carlton-kyoto"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ritzcarlton.com/en/hotels/ukyrz-the-ritz-carlton-kyoto/room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Retention Rate at </a:t>
            </a:r>
            <a:r>
              <a:rPr lang="en-US" sz="1600" b="1" i="0" u="none" strike="noStrike" baseline="0">
                <a:effectLst/>
              </a:rPr>
              <a:t>The Ritz-Carlton, Kyoto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c:f>
              <c:strCache>
                <c:ptCount val="1"/>
                <c:pt idx="0">
                  <c:v>Retention Rate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Sheet1!$A$4:$A$8</c:f>
              <c:numCache>
                <c:formatCode>General</c:formatCode>
                <c:ptCount val="5"/>
                <c:pt idx="0">
                  <c:v>2019</c:v>
                </c:pt>
                <c:pt idx="1">
                  <c:v>2020</c:v>
                </c:pt>
                <c:pt idx="2">
                  <c:v>2021</c:v>
                </c:pt>
                <c:pt idx="3">
                  <c:v>2022</c:v>
                </c:pt>
                <c:pt idx="4">
                  <c:v>2023</c:v>
                </c:pt>
              </c:numCache>
            </c:numRef>
          </c:cat>
          <c:val>
            <c:numRef>
              <c:f>Sheet1!$B$4:$B$8</c:f>
              <c:numCache>
                <c:formatCode>0%</c:formatCode>
                <c:ptCount val="5"/>
                <c:pt idx="0">
                  <c:v>0.45</c:v>
                </c:pt>
                <c:pt idx="1">
                  <c:v>0.35</c:v>
                </c:pt>
                <c:pt idx="2">
                  <c:v>0.3</c:v>
                </c:pt>
                <c:pt idx="3">
                  <c:v>0.28999999999999998</c:v>
                </c:pt>
                <c:pt idx="4">
                  <c:v>0.27</c:v>
                </c:pt>
              </c:numCache>
            </c:numRef>
          </c:val>
          <c:extLst>
            <c:ext xmlns:c16="http://schemas.microsoft.com/office/drawing/2014/chart" uri="{C3380CC4-5D6E-409C-BE32-E72D297353CC}">
              <c16:uniqueId val="{00000000-498C-4446-A61C-4D02ABFEB485}"/>
            </c:ext>
          </c:extLst>
        </c:ser>
        <c:dLbls>
          <c:dLblPos val="inEnd"/>
          <c:showLegendKey val="0"/>
          <c:showVal val="1"/>
          <c:showCatName val="0"/>
          <c:showSerName val="0"/>
          <c:showPercent val="0"/>
          <c:showBubbleSize val="0"/>
        </c:dLbls>
        <c:gapWidth val="100"/>
        <c:overlap val="-24"/>
        <c:axId val="2128987728"/>
        <c:axId val="2128921808"/>
      </c:barChart>
      <c:catAx>
        <c:axId val="212898772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8921808"/>
        <c:crosses val="autoZero"/>
        <c:auto val="1"/>
        <c:lblAlgn val="ctr"/>
        <c:lblOffset val="100"/>
        <c:noMultiLvlLbl val="0"/>
      </c:catAx>
      <c:valAx>
        <c:axId val="21289218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8987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5C59B6-B00E-4B7A-88F5-F96E28D2F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8128</Words>
  <Characters>46332</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Oluwatosin Osoba (2013493)</cp:lastModifiedBy>
  <cp:revision>2</cp:revision>
  <dcterms:created xsi:type="dcterms:W3CDTF">2024-02-27T23:31:00Z</dcterms:created>
  <dcterms:modified xsi:type="dcterms:W3CDTF">2024-02-27T23:31:00Z</dcterms:modified>
</cp:coreProperties>
</file>