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15AA8" w14:textId="77777777" w:rsidR="00C26CCB" w:rsidRPr="00777004" w:rsidRDefault="00D15678" w:rsidP="00FF5EF5">
      <w:pPr>
        <w:ind w:firstLine="0"/>
        <w:rPr>
          <w:b/>
          <w:szCs w:val="24"/>
          <w:u w:val="single"/>
        </w:rPr>
      </w:pPr>
      <w:r w:rsidRPr="00777004">
        <w:rPr>
          <w:noProof/>
          <w:szCs w:val="24"/>
          <w:lang w:eastAsia="en-GB"/>
        </w:rPr>
        <w:drawing>
          <wp:inline distT="0" distB="0" distL="0" distR="0" wp14:anchorId="5950C5BE" wp14:editId="0ABEFA58">
            <wp:extent cx="2478157"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8622" cy="918261"/>
                    </a:xfrm>
                    <a:prstGeom prst="rect">
                      <a:avLst/>
                    </a:prstGeom>
                  </pic:spPr>
                </pic:pic>
              </a:graphicData>
            </a:graphic>
          </wp:inline>
        </w:drawing>
      </w:r>
    </w:p>
    <w:p w14:paraId="194FA145" w14:textId="77777777" w:rsidR="00C26CCB" w:rsidRPr="00C4456C" w:rsidRDefault="00C26CCB" w:rsidP="00FF5EF5">
      <w:pPr>
        <w:rPr>
          <w:rFonts w:ascii="Arial" w:hAnsi="Arial" w:cs="Arial"/>
          <w:b/>
          <w:szCs w:val="24"/>
        </w:rPr>
      </w:pPr>
    </w:p>
    <w:p w14:paraId="1EEA9D6C" w14:textId="77777777" w:rsidR="00C26CCB" w:rsidRPr="00C4456C" w:rsidRDefault="00C26CCB" w:rsidP="00FF5EF5">
      <w:pPr>
        <w:rPr>
          <w:rFonts w:ascii="Arial" w:hAnsi="Arial" w:cs="Arial"/>
          <w:b/>
          <w:szCs w:val="24"/>
        </w:rPr>
      </w:pPr>
    </w:p>
    <w:p w14:paraId="29A60B68" w14:textId="77777777" w:rsidR="00C26CCB" w:rsidRPr="00C4456C" w:rsidRDefault="00C26CCB" w:rsidP="00FF5EF5">
      <w:pPr>
        <w:rPr>
          <w:rFonts w:ascii="Arial" w:hAnsi="Arial" w:cs="Arial"/>
          <w:b/>
          <w:szCs w:val="24"/>
        </w:rPr>
      </w:pPr>
    </w:p>
    <w:p w14:paraId="62106015" w14:textId="77777777" w:rsidR="00C26CCB" w:rsidRPr="00C4456C" w:rsidRDefault="00C26CCB" w:rsidP="00FF5EF5">
      <w:pPr>
        <w:rPr>
          <w:rFonts w:ascii="Arial" w:hAnsi="Arial" w:cs="Arial"/>
          <w:b/>
          <w:szCs w:val="24"/>
        </w:rPr>
      </w:pPr>
    </w:p>
    <w:p w14:paraId="2942F486" w14:textId="77777777" w:rsidR="00C26CCB" w:rsidRPr="00C4456C" w:rsidRDefault="00C26CCB" w:rsidP="00FF5EF5">
      <w:pPr>
        <w:rPr>
          <w:rFonts w:ascii="Arial" w:hAnsi="Arial" w:cs="Arial"/>
          <w:b/>
          <w:szCs w:val="24"/>
        </w:rPr>
      </w:pPr>
    </w:p>
    <w:p w14:paraId="08AB8BEE" w14:textId="77777777" w:rsidR="00C26CCB" w:rsidRPr="00C4456C" w:rsidRDefault="00C26CCB" w:rsidP="00FF5EF5">
      <w:pPr>
        <w:rPr>
          <w:rFonts w:ascii="Arial" w:hAnsi="Arial" w:cs="Arial"/>
          <w:b/>
          <w:szCs w:val="24"/>
        </w:rPr>
      </w:pPr>
    </w:p>
    <w:p w14:paraId="3823D55F" w14:textId="77777777" w:rsidR="00C26CCB" w:rsidRPr="00C4456C" w:rsidRDefault="00C26CCB" w:rsidP="00FF5EF5">
      <w:pPr>
        <w:rPr>
          <w:rFonts w:ascii="Arial" w:hAnsi="Arial" w:cs="Arial"/>
          <w:b/>
          <w:szCs w:val="24"/>
        </w:rPr>
      </w:pPr>
    </w:p>
    <w:p w14:paraId="51BD61EC" w14:textId="77777777" w:rsidR="00A94DBA" w:rsidRPr="00C4456C" w:rsidRDefault="00A94DBA" w:rsidP="00FF5EF5">
      <w:pPr>
        <w:jc w:val="center"/>
        <w:rPr>
          <w:rFonts w:ascii="Arial" w:hAnsi="Arial" w:cs="Arial"/>
          <w:b/>
          <w:szCs w:val="24"/>
        </w:rPr>
      </w:pPr>
    </w:p>
    <w:p w14:paraId="69626E5A" w14:textId="77777777" w:rsidR="00A94DBA" w:rsidRPr="00C4456C" w:rsidRDefault="00A94DBA" w:rsidP="00FF5EF5">
      <w:pPr>
        <w:jc w:val="center"/>
        <w:rPr>
          <w:rFonts w:ascii="Arial" w:hAnsi="Arial" w:cs="Arial"/>
          <w:b/>
          <w:szCs w:val="24"/>
        </w:rPr>
      </w:pPr>
    </w:p>
    <w:p w14:paraId="003067D0" w14:textId="56E28835" w:rsidR="00C26CCB" w:rsidRPr="00C4456C" w:rsidRDefault="001B44AB" w:rsidP="00FF5EF5">
      <w:pPr>
        <w:ind w:firstLine="0"/>
        <w:jc w:val="center"/>
        <w:rPr>
          <w:rFonts w:ascii="Arial" w:hAnsi="Arial" w:cs="Arial"/>
          <w:b/>
          <w:szCs w:val="24"/>
        </w:rPr>
      </w:pPr>
      <w:r>
        <w:rPr>
          <w:rFonts w:ascii="Arial" w:hAnsi="Arial" w:cs="Arial"/>
          <w:b/>
          <w:szCs w:val="24"/>
        </w:rPr>
        <w:t>IS THE STRATEGY W</w:t>
      </w:r>
      <w:r w:rsidR="008D6724">
        <w:rPr>
          <w:rFonts w:ascii="Arial" w:hAnsi="Arial" w:cs="Arial"/>
          <w:b/>
          <w:szCs w:val="24"/>
        </w:rPr>
        <w:t>ORKING?</w:t>
      </w:r>
    </w:p>
    <w:p w14:paraId="5C0B465E" w14:textId="77777777" w:rsidR="008163D8" w:rsidRPr="00C4456C" w:rsidRDefault="00D15678" w:rsidP="00FF5EF5">
      <w:pPr>
        <w:ind w:firstLine="0"/>
        <w:jc w:val="center"/>
        <w:rPr>
          <w:rFonts w:ascii="Arial" w:hAnsi="Arial" w:cs="Arial"/>
          <w:b/>
          <w:szCs w:val="24"/>
        </w:rPr>
      </w:pPr>
      <w:r w:rsidRPr="00C4456C">
        <w:rPr>
          <w:rFonts w:ascii="Arial" w:hAnsi="Arial" w:cs="Arial"/>
          <w:b/>
          <w:szCs w:val="24"/>
        </w:rPr>
        <w:t>Strategic Management</w:t>
      </w:r>
    </w:p>
    <w:p w14:paraId="379759A5" w14:textId="280DCE9D" w:rsidR="00C26CCB" w:rsidRPr="00C4456C" w:rsidRDefault="00D15678" w:rsidP="00FF5EF5">
      <w:pPr>
        <w:ind w:firstLine="0"/>
        <w:jc w:val="center"/>
        <w:rPr>
          <w:rFonts w:ascii="Arial" w:hAnsi="Arial" w:cs="Arial"/>
          <w:b/>
          <w:szCs w:val="24"/>
        </w:rPr>
      </w:pPr>
      <w:r w:rsidRPr="00C4456C">
        <w:rPr>
          <w:rFonts w:ascii="Arial" w:hAnsi="Arial" w:cs="Arial"/>
          <w:b/>
          <w:szCs w:val="24"/>
        </w:rPr>
        <w:t>BMSW6104</w:t>
      </w:r>
    </w:p>
    <w:p w14:paraId="4456DA78" w14:textId="588200BA" w:rsidR="00C26CCB" w:rsidRPr="00C4456C" w:rsidRDefault="00C26CCB" w:rsidP="00FF5EF5">
      <w:pPr>
        <w:ind w:firstLine="0"/>
        <w:jc w:val="center"/>
        <w:rPr>
          <w:rFonts w:ascii="Arial" w:hAnsi="Arial" w:cs="Arial"/>
          <w:b/>
          <w:szCs w:val="24"/>
        </w:rPr>
      </w:pPr>
    </w:p>
    <w:p w14:paraId="53080B07" w14:textId="77777777" w:rsidR="00C26CCB" w:rsidRPr="00C4456C" w:rsidRDefault="00C26CCB" w:rsidP="00FF5EF5">
      <w:pPr>
        <w:ind w:firstLine="0"/>
        <w:jc w:val="center"/>
        <w:rPr>
          <w:rFonts w:ascii="Arial" w:hAnsi="Arial" w:cs="Arial"/>
          <w:b/>
          <w:szCs w:val="24"/>
        </w:rPr>
      </w:pPr>
    </w:p>
    <w:p w14:paraId="769BF8C9" w14:textId="52EAE6F6" w:rsidR="00C26CCB" w:rsidRPr="00C4456C" w:rsidRDefault="008D6724" w:rsidP="00FF5EF5">
      <w:pPr>
        <w:ind w:firstLine="0"/>
        <w:jc w:val="center"/>
        <w:rPr>
          <w:rFonts w:ascii="Arial" w:hAnsi="Arial" w:cs="Arial"/>
          <w:szCs w:val="24"/>
        </w:rPr>
      </w:pPr>
      <w:r>
        <w:rPr>
          <w:rFonts w:ascii="Arial" w:hAnsi="Arial" w:cs="Arial"/>
          <w:szCs w:val="24"/>
        </w:rPr>
        <w:t>Violeta Oprii</w:t>
      </w:r>
    </w:p>
    <w:p w14:paraId="58A430C7" w14:textId="3E995475" w:rsidR="00C26CCB" w:rsidRPr="00C4456C" w:rsidRDefault="00B81378" w:rsidP="00FF5EF5">
      <w:pPr>
        <w:ind w:firstLine="0"/>
        <w:jc w:val="center"/>
        <w:rPr>
          <w:rFonts w:ascii="Arial" w:hAnsi="Arial" w:cs="Arial"/>
          <w:szCs w:val="24"/>
        </w:rPr>
      </w:pPr>
      <w:r>
        <w:rPr>
          <w:rFonts w:ascii="Arial" w:hAnsi="Arial" w:cs="Arial"/>
          <w:szCs w:val="24"/>
        </w:rPr>
        <w:t>Student number 1905021</w:t>
      </w:r>
    </w:p>
    <w:p w14:paraId="4FE55DA0" w14:textId="77777777" w:rsidR="00F40CA1" w:rsidRDefault="00B81378" w:rsidP="00FF5EF5">
      <w:pPr>
        <w:ind w:firstLine="0"/>
        <w:jc w:val="center"/>
        <w:rPr>
          <w:rFonts w:ascii="Arial" w:hAnsi="Arial" w:cs="Arial"/>
          <w:szCs w:val="24"/>
        </w:rPr>
      </w:pPr>
      <w:r>
        <w:rPr>
          <w:rFonts w:ascii="Arial" w:hAnsi="Arial" w:cs="Arial"/>
          <w:szCs w:val="24"/>
        </w:rPr>
        <w:t xml:space="preserve">UNIVERSITY OF </w:t>
      </w:r>
      <w:r w:rsidR="00F40CA1">
        <w:rPr>
          <w:rFonts w:ascii="Arial" w:hAnsi="Arial" w:cs="Arial"/>
          <w:szCs w:val="24"/>
        </w:rPr>
        <w:t>WALES TRINITY SAINT DAVID</w:t>
      </w:r>
    </w:p>
    <w:p w14:paraId="2DF02294" w14:textId="14540011" w:rsidR="00C26CCB" w:rsidRPr="00C4456C" w:rsidRDefault="00F40CA1" w:rsidP="00FF5EF5">
      <w:pPr>
        <w:ind w:firstLine="0"/>
        <w:jc w:val="center"/>
        <w:rPr>
          <w:rFonts w:ascii="Arial" w:hAnsi="Arial" w:cs="Arial"/>
          <w:szCs w:val="24"/>
        </w:rPr>
      </w:pPr>
      <w:r>
        <w:rPr>
          <w:rFonts w:ascii="Arial" w:hAnsi="Arial" w:cs="Arial"/>
          <w:szCs w:val="24"/>
        </w:rPr>
        <w:t>7</w:t>
      </w:r>
      <w:r w:rsidRPr="00F40CA1">
        <w:rPr>
          <w:rFonts w:ascii="Arial" w:hAnsi="Arial" w:cs="Arial"/>
          <w:szCs w:val="24"/>
          <w:vertAlign w:val="superscript"/>
        </w:rPr>
        <w:t>th</w:t>
      </w:r>
      <w:r>
        <w:rPr>
          <w:rFonts w:ascii="Arial" w:hAnsi="Arial" w:cs="Arial"/>
          <w:szCs w:val="24"/>
        </w:rPr>
        <w:t xml:space="preserve"> July 2023</w:t>
      </w:r>
      <w:r w:rsidR="00D15678" w:rsidRPr="00C4456C">
        <w:rPr>
          <w:rFonts w:ascii="Arial" w:hAnsi="Arial" w:cs="Arial"/>
          <w:szCs w:val="24"/>
        </w:rPr>
        <w:br w:type="page"/>
      </w:r>
    </w:p>
    <w:p w14:paraId="706B4AE6" w14:textId="77777777" w:rsidR="000D575C" w:rsidRPr="00697721" w:rsidRDefault="00D15678" w:rsidP="00FF5EF5">
      <w:pPr>
        <w:jc w:val="center"/>
        <w:rPr>
          <w:b/>
          <w:sz w:val="28"/>
          <w:szCs w:val="28"/>
        </w:rPr>
      </w:pPr>
      <w:r w:rsidRPr="00697721">
        <w:rPr>
          <w:b/>
          <w:sz w:val="28"/>
          <w:szCs w:val="28"/>
        </w:rPr>
        <w:lastRenderedPageBreak/>
        <w:t>Executive Summary</w:t>
      </w:r>
    </w:p>
    <w:p w14:paraId="5F25502A" w14:textId="77777777" w:rsidR="00244DF6" w:rsidRPr="00697721" w:rsidRDefault="00D15678" w:rsidP="00FF5EF5">
      <w:pPr>
        <w:ind w:firstLine="0"/>
        <w:rPr>
          <w:sz w:val="28"/>
          <w:szCs w:val="28"/>
        </w:rPr>
      </w:pPr>
      <w:r w:rsidRPr="00697721">
        <w:rPr>
          <w:sz w:val="28"/>
          <w:szCs w:val="28"/>
        </w:rPr>
        <w:t xml:space="preserve">The aim of this report is to analyse the strategic management of Coca-Cola by evaluating its current strategy, which is ESG. </w:t>
      </w:r>
      <w:r w:rsidR="00765546" w:rsidRPr="00697721">
        <w:rPr>
          <w:sz w:val="28"/>
          <w:szCs w:val="28"/>
        </w:rPr>
        <w:t xml:space="preserve">Strategic management gives a company the capacity to compete successfully against other businesses in its industry. The formulation of these strategies and policies is the first step that strategic management must take before allocating resources to put these long-term plans and policies into action </w:t>
      </w:r>
      <w:proofErr w:type="gramStart"/>
      <w:r w:rsidR="00765546" w:rsidRPr="00697721">
        <w:rPr>
          <w:sz w:val="28"/>
          <w:szCs w:val="28"/>
        </w:rPr>
        <w:t>in order to</w:t>
      </w:r>
      <w:proofErr w:type="gramEnd"/>
      <w:r w:rsidR="00765546" w:rsidRPr="00697721">
        <w:rPr>
          <w:sz w:val="28"/>
          <w:szCs w:val="28"/>
        </w:rPr>
        <w:t xml:space="preserve"> accomplish goals. The implementation of strategic management will lead to improved decision-making, higher efficiency, improved departmental collaboration, and a more consistent alignment with the aims of the firm. ESG strategies, such as those used by Coca-Cola, are so-called because they put focus on environmental and social protection in addition to good governance. In the year 1886, scientist John Pemberton created Coca-Cola by blending caramel syrup with carbonated water to create the beverage. Coca-Cola's goal for 2023 is to continue growing in a dynamic macroeconomic situation by concentrating on making its products affordable and catering to the preferences of a diverse group of customers. Pepsi is giving greater competition to Coca-Cola in terms of maintaining its core business plan, while Coca-Cola is struggling to keep up with the intense competition it faces from Pepsi. Coca-Cola has a chance to incorporate cutting-edge systems into its supply chain, which may be very beneficial. </w:t>
      </w:r>
      <w:proofErr w:type="gramStart"/>
      <w:r w:rsidR="00765546" w:rsidRPr="00697721">
        <w:rPr>
          <w:sz w:val="28"/>
          <w:szCs w:val="28"/>
        </w:rPr>
        <w:t>In order for</w:t>
      </w:r>
      <w:proofErr w:type="gramEnd"/>
      <w:r w:rsidR="00765546" w:rsidRPr="00697721">
        <w:rPr>
          <w:sz w:val="28"/>
          <w:szCs w:val="28"/>
        </w:rPr>
        <w:t xml:space="preserve"> Coca-Cola to maintain and put its ESG strategy into action, the company has to put more work into developing methods that would protect it from the potentially damaging effects of its competitors. In addition, Coca-Cola must develop an ESG strategy </w:t>
      </w:r>
      <w:proofErr w:type="gramStart"/>
      <w:r w:rsidR="00765546" w:rsidRPr="00697721">
        <w:rPr>
          <w:sz w:val="28"/>
          <w:szCs w:val="28"/>
        </w:rPr>
        <w:t>in order to</w:t>
      </w:r>
      <w:proofErr w:type="gramEnd"/>
      <w:r w:rsidR="00765546" w:rsidRPr="00697721">
        <w:rPr>
          <w:sz w:val="28"/>
          <w:szCs w:val="28"/>
        </w:rPr>
        <w:t xml:space="preserve"> attract the focus of its clientele in order to fulfil its responsibility. Coca-Cola has incorporated the ESG strategy and is focusing on the development of more sustainable business practices. In addition, the contribution of important stakeholders towards the accomplishment of the goal of the ESG strategy.  </w:t>
      </w:r>
    </w:p>
    <w:p w14:paraId="358149C7" w14:textId="77777777" w:rsidR="00513454" w:rsidRPr="00697721" w:rsidRDefault="00513454">
      <w:pPr>
        <w:spacing w:after="160" w:line="259" w:lineRule="auto"/>
        <w:ind w:firstLine="0"/>
        <w:jc w:val="left"/>
        <w:rPr>
          <w:b/>
          <w:sz w:val="28"/>
          <w:szCs w:val="28"/>
          <w:highlight w:val="yellow"/>
        </w:rPr>
      </w:pPr>
      <w:r w:rsidRPr="00697721">
        <w:rPr>
          <w:b/>
          <w:sz w:val="28"/>
          <w:szCs w:val="28"/>
          <w:highlight w:val="yellow"/>
        </w:rPr>
        <w:br w:type="page"/>
      </w:r>
    </w:p>
    <w:sdt>
      <w:sdtPr>
        <w:rPr>
          <w:rFonts w:ascii="Arial" w:hAnsi="Arial" w:cs="Arial"/>
          <w:b/>
          <w:szCs w:val="24"/>
        </w:rPr>
        <w:id w:val="1799024458"/>
        <w:docPartObj>
          <w:docPartGallery w:val="Table of Contents"/>
          <w:docPartUnique/>
        </w:docPartObj>
      </w:sdtPr>
      <w:sdtEndPr>
        <w:rPr>
          <w:bCs/>
          <w:noProof/>
        </w:rPr>
      </w:sdtEndPr>
      <w:sdtContent>
        <w:p w14:paraId="3BF82E0F" w14:textId="77777777" w:rsidR="005D332F" w:rsidRPr="00EB5E51" w:rsidRDefault="00D15678" w:rsidP="00C4456C">
          <w:pPr>
            <w:ind w:firstLine="0"/>
            <w:jc w:val="center"/>
            <w:rPr>
              <w:b/>
              <w:sz w:val="28"/>
              <w:szCs w:val="28"/>
            </w:rPr>
          </w:pPr>
          <w:r w:rsidRPr="00EB5E51">
            <w:rPr>
              <w:b/>
              <w:sz w:val="28"/>
              <w:szCs w:val="28"/>
            </w:rPr>
            <w:t>Table of Contents</w:t>
          </w:r>
        </w:p>
        <w:p w14:paraId="059D53E2" w14:textId="71851C9D" w:rsidR="00EB5E51" w:rsidRPr="00EB5E51" w:rsidRDefault="00D15678">
          <w:pPr>
            <w:pStyle w:val="TOC1"/>
            <w:tabs>
              <w:tab w:val="right" w:leader="dot" w:pos="9016"/>
            </w:tabs>
            <w:rPr>
              <w:rFonts w:asciiTheme="minorHAnsi" w:eastAsiaTheme="minorEastAsia" w:hAnsiTheme="minorHAnsi" w:cstheme="minorBidi"/>
              <w:noProof/>
              <w:color w:val="auto"/>
              <w:sz w:val="28"/>
              <w:szCs w:val="28"/>
              <w:lang w:eastAsia="en-GB"/>
            </w:rPr>
          </w:pPr>
          <w:r w:rsidRPr="00EB5E51">
            <w:rPr>
              <w:b/>
              <w:bCs/>
              <w:noProof/>
              <w:sz w:val="28"/>
              <w:szCs w:val="28"/>
            </w:rPr>
            <w:fldChar w:fldCharType="begin"/>
          </w:r>
          <w:r w:rsidRPr="00EB5E51">
            <w:rPr>
              <w:b/>
              <w:bCs/>
              <w:noProof/>
              <w:sz w:val="28"/>
              <w:szCs w:val="28"/>
            </w:rPr>
            <w:instrText xml:space="preserve"> TOC \o "1-3" \h \z \u </w:instrText>
          </w:r>
          <w:r w:rsidRPr="00EB5E51">
            <w:rPr>
              <w:b/>
              <w:bCs/>
              <w:noProof/>
              <w:sz w:val="28"/>
              <w:szCs w:val="28"/>
            </w:rPr>
            <w:fldChar w:fldCharType="separate"/>
          </w:r>
          <w:hyperlink w:anchor="_Toc139402655" w:history="1">
            <w:r w:rsidR="00EB5E51" w:rsidRPr="00EB5E51">
              <w:rPr>
                <w:rStyle w:val="Hyperlink"/>
                <w:noProof/>
                <w:sz w:val="28"/>
                <w:szCs w:val="28"/>
              </w:rPr>
              <w:t>Introduction</w:t>
            </w:r>
            <w:r w:rsidR="00EB5E51" w:rsidRPr="00EB5E51">
              <w:rPr>
                <w:noProof/>
                <w:webHidden/>
                <w:sz w:val="28"/>
                <w:szCs w:val="28"/>
              </w:rPr>
              <w:tab/>
            </w:r>
            <w:r w:rsidR="00EB5E51" w:rsidRPr="00EB5E51">
              <w:rPr>
                <w:noProof/>
                <w:webHidden/>
                <w:sz w:val="28"/>
                <w:szCs w:val="28"/>
              </w:rPr>
              <w:fldChar w:fldCharType="begin"/>
            </w:r>
            <w:r w:rsidR="00EB5E51" w:rsidRPr="00EB5E51">
              <w:rPr>
                <w:noProof/>
                <w:webHidden/>
                <w:sz w:val="28"/>
                <w:szCs w:val="28"/>
              </w:rPr>
              <w:instrText xml:space="preserve"> PAGEREF _Toc139402655 \h </w:instrText>
            </w:r>
            <w:r w:rsidR="00EB5E51" w:rsidRPr="00EB5E51">
              <w:rPr>
                <w:noProof/>
                <w:webHidden/>
                <w:sz w:val="28"/>
                <w:szCs w:val="28"/>
              </w:rPr>
            </w:r>
            <w:r w:rsidR="00EB5E51" w:rsidRPr="00EB5E51">
              <w:rPr>
                <w:noProof/>
                <w:webHidden/>
                <w:sz w:val="28"/>
                <w:szCs w:val="28"/>
              </w:rPr>
              <w:fldChar w:fldCharType="separate"/>
            </w:r>
            <w:r w:rsidR="00EB5E51" w:rsidRPr="00EB5E51">
              <w:rPr>
                <w:noProof/>
                <w:webHidden/>
                <w:sz w:val="28"/>
                <w:szCs w:val="28"/>
              </w:rPr>
              <w:t>4</w:t>
            </w:r>
            <w:r w:rsidR="00EB5E51" w:rsidRPr="00EB5E51">
              <w:rPr>
                <w:noProof/>
                <w:webHidden/>
                <w:sz w:val="28"/>
                <w:szCs w:val="28"/>
              </w:rPr>
              <w:fldChar w:fldCharType="end"/>
            </w:r>
          </w:hyperlink>
        </w:p>
        <w:p w14:paraId="7FA7CBC1" w14:textId="0FF4A9A5" w:rsidR="00EB5E51" w:rsidRPr="00EB5E51" w:rsidRDefault="00EB5E51">
          <w:pPr>
            <w:pStyle w:val="TOC1"/>
            <w:tabs>
              <w:tab w:val="right" w:leader="dot" w:pos="9016"/>
            </w:tabs>
            <w:rPr>
              <w:rFonts w:asciiTheme="minorHAnsi" w:eastAsiaTheme="minorEastAsia" w:hAnsiTheme="minorHAnsi" w:cstheme="minorBidi"/>
              <w:noProof/>
              <w:color w:val="auto"/>
              <w:sz w:val="28"/>
              <w:szCs w:val="28"/>
              <w:lang w:eastAsia="en-GB"/>
            </w:rPr>
          </w:pPr>
          <w:hyperlink w:anchor="_Toc139402656" w:history="1">
            <w:r w:rsidRPr="00EB5E51">
              <w:rPr>
                <w:rStyle w:val="Hyperlink"/>
                <w:noProof/>
                <w:sz w:val="28"/>
                <w:szCs w:val="28"/>
              </w:rPr>
              <w:t>2.0 Findings</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_Toc139402656 \h </w:instrText>
            </w:r>
            <w:r w:rsidRPr="00EB5E51">
              <w:rPr>
                <w:noProof/>
                <w:webHidden/>
                <w:sz w:val="28"/>
                <w:szCs w:val="28"/>
              </w:rPr>
            </w:r>
            <w:r w:rsidRPr="00EB5E51">
              <w:rPr>
                <w:noProof/>
                <w:webHidden/>
                <w:sz w:val="28"/>
                <w:szCs w:val="28"/>
              </w:rPr>
              <w:fldChar w:fldCharType="separate"/>
            </w:r>
            <w:r w:rsidRPr="00EB5E51">
              <w:rPr>
                <w:noProof/>
                <w:webHidden/>
                <w:sz w:val="28"/>
                <w:szCs w:val="28"/>
              </w:rPr>
              <w:t>5</w:t>
            </w:r>
            <w:r w:rsidRPr="00EB5E51">
              <w:rPr>
                <w:noProof/>
                <w:webHidden/>
                <w:sz w:val="28"/>
                <w:szCs w:val="28"/>
              </w:rPr>
              <w:fldChar w:fldCharType="end"/>
            </w:r>
          </w:hyperlink>
        </w:p>
        <w:p w14:paraId="6340B654" w14:textId="22E541DC"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57" w:history="1">
            <w:r w:rsidRPr="00EB5E51">
              <w:rPr>
                <w:rStyle w:val="Hyperlink"/>
                <w:noProof/>
                <w:sz w:val="28"/>
                <w:szCs w:val="28"/>
              </w:rPr>
              <w:t>Introduction to Organization</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_Toc139402657 \h </w:instrText>
            </w:r>
            <w:r w:rsidRPr="00EB5E51">
              <w:rPr>
                <w:noProof/>
                <w:webHidden/>
                <w:sz w:val="28"/>
                <w:szCs w:val="28"/>
              </w:rPr>
            </w:r>
            <w:r w:rsidRPr="00EB5E51">
              <w:rPr>
                <w:noProof/>
                <w:webHidden/>
                <w:sz w:val="28"/>
                <w:szCs w:val="28"/>
              </w:rPr>
              <w:fldChar w:fldCharType="separate"/>
            </w:r>
            <w:r w:rsidRPr="00EB5E51">
              <w:rPr>
                <w:noProof/>
                <w:webHidden/>
                <w:sz w:val="28"/>
                <w:szCs w:val="28"/>
              </w:rPr>
              <w:t>5</w:t>
            </w:r>
            <w:r w:rsidRPr="00EB5E51">
              <w:rPr>
                <w:noProof/>
                <w:webHidden/>
                <w:sz w:val="28"/>
                <w:szCs w:val="28"/>
              </w:rPr>
              <w:fldChar w:fldCharType="end"/>
            </w:r>
          </w:hyperlink>
        </w:p>
        <w:p w14:paraId="449FA13D" w14:textId="463C15C6"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58" w:history="1">
            <w:r w:rsidRPr="00EB5E51">
              <w:rPr>
                <w:rStyle w:val="Hyperlink"/>
                <w:noProof/>
                <w:sz w:val="28"/>
                <w:szCs w:val="28"/>
              </w:rPr>
              <w:t>Strategic Analysis</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_Toc139402658 \h </w:instrText>
            </w:r>
            <w:r w:rsidRPr="00EB5E51">
              <w:rPr>
                <w:noProof/>
                <w:webHidden/>
                <w:sz w:val="28"/>
                <w:szCs w:val="28"/>
              </w:rPr>
            </w:r>
            <w:r w:rsidRPr="00EB5E51">
              <w:rPr>
                <w:noProof/>
                <w:webHidden/>
                <w:sz w:val="28"/>
                <w:szCs w:val="28"/>
              </w:rPr>
              <w:fldChar w:fldCharType="separate"/>
            </w:r>
            <w:r w:rsidRPr="00EB5E51">
              <w:rPr>
                <w:noProof/>
                <w:webHidden/>
                <w:sz w:val="28"/>
                <w:szCs w:val="28"/>
              </w:rPr>
              <w:t>8</w:t>
            </w:r>
            <w:r w:rsidRPr="00EB5E51">
              <w:rPr>
                <w:noProof/>
                <w:webHidden/>
                <w:sz w:val="28"/>
                <w:szCs w:val="28"/>
              </w:rPr>
              <w:fldChar w:fldCharType="end"/>
            </w:r>
          </w:hyperlink>
        </w:p>
        <w:p w14:paraId="3AF96A24" w14:textId="1DD31F7B"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59" w:history="1">
            <w:r w:rsidRPr="00EB5E51">
              <w:rPr>
                <w:rStyle w:val="Hyperlink"/>
                <w:noProof/>
                <w:sz w:val="28"/>
                <w:szCs w:val="28"/>
              </w:rPr>
              <w:t>Advantages and Dis-Advantages of Coca Cola Current Strategy</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_Toc139402659 \h </w:instrText>
            </w:r>
            <w:r w:rsidRPr="00EB5E51">
              <w:rPr>
                <w:noProof/>
                <w:webHidden/>
                <w:sz w:val="28"/>
                <w:szCs w:val="28"/>
              </w:rPr>
            </w:r>
            <w:r w:rsidRPr="00EB5E51">
              <w:rPr>
                <w:noProof/>
                <w:webHidden/>
                <w:sz w:val="28"/>
                <w:szCs w:val="28"/>
              </w:rPr>
              <w:fldChar w:fldCharType="separate"/>
            </w:r>
            <w:r w:rsidRPr="00EB5E51">
              <w:rPr>
                <w:noProof/>
                <w:webHidden/>
                <w:sz w:val="28"/>
                <w:szCs w:val="28"/>
              </w:rPr>
              <w:t>10</w:t>
            </w:r>
            <w:r w:rsidRPr="00EB5E51">
              <w:rPr>
                <w:noProof/>
                <w:webHidden/>
                <w:sz w:val="28"/>
                <w:szCs w:val="28"/>
              </w:rPr>
              <w:fldChar w:fldCharType="end"/>
            </w:r>
          </w:hyperlink>
        </w:p>
        <w:p w14:paraId="0D69BDC6" w14:textId="37FD589B" w:rsidR="00EB5E51" w:rsidRPr="00EB5E51" w:rsidRDefault="00EB5E51">
          <w:pPr>
            <w:pStyle w:val="TOC1"/>
            <w:tabs>
              <w:tab w:val="right" w:leader="dot" w:pos="9016"/>
            </w:tabs>
            <w:rPr>
              <w:rFonts w:asciiTheme="minorHAnsi" w:eastAsiaTheme="minorEastAsia" w:hAnsiTheme="minorHAnsi" w:cstheme="minorBidi"/>
              <w:noProof/>
              <w:color w:val="auto"/>
              <w:sz w:val="28"/>
              <w:szCs w:val="28"/>
              <w:lang w:eastAsia="en-GB"/>
            </w:rPr>
          </w:pPr>
          <w:hyperlink w:anchor="_Toc139402660" w:history="1">
            <w:r w:rsidRPr="00EB5E51">
              <w:rPr>
                <w:rStyle w:val="Hyperlink"/>
                <w:noProof/>
                <w:sz w:val="28"/>
                <w:szCs w:val="28"/>
              </w:rPr>
              <w:t>3.0 Conclusion</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_Toc139402660 \h </w:instrText>
            </w:r>
            <w:r w:rsidRPr="00EB5E51">
              <w:rPr>
                <w:noProof/>
                <w:webHidden/>
                <w:sz w:val="28"/>
                <w:szCs w:val="28"/>
              </w:rPr>
            </w:r>
            <w:r w:rsidRPr="00EB5E51">
              <w:rPr>
                <w:noProof/>
                <w:webHidden/>
                <w:sz w:val="28"/>
                <w:szCs w:val="28"/>
              </w:rPr>
              <w:fldChar w:fldCharType="separate"/>
            </w:r>
            <w:r w:rsidRPr="00EB5E51">
              <w:rPr>
                <w:noProof/>
                <w:webHidden/>
                <w:sz w:val="28"/>
                <w:szCs w:val="28"/>
              </w:rPr>
              <w:t>14</w:t>
            </w:r>
            <w:r w:rsidRPr="00EB5E51">
              <w:rPr>
                <w:noProof/>
                <w:webHidden/>
                <w:sz w:val="28"/>
                <w:szCs w:val="28"/>
              </w:rPr>
              <w:fldChar w:fldCharType="end"/>
            </w:r>
          </w:hyperlink>
        </w:p>
        <w:p w14:paraId="2CA20E7A" w14:textId="7753C388" w:rsidR="00EB5E51" w:rsidRPr="00EB5E51" w:rsidRDefault="00EB5E51">
          <w:pPr>
            <w:pStyle w:val="TOC1"/>
            <w:tabs>
              <w:tab w:val="right" w:leader="dot" w:pos="9016"/>
            </w:tabs>
            <w:rPr>
              <w:rFonts w:asciiTheme="minorHAnsi" w:eastAsiaTheme="minorEastAsia" w:hAnsiTheme="minorHAnsi" w:cstheme="minorBidi"/>
              <w:noProof/>
              <w:color w:val="auto"/>
              <w:sz w:val="28"/>
              <w:szCs w:val="28"/>
              <w:lang w:eastAsia="en-GB"/>
            </w:rPr>
          </w:pPr>
          <w:hyperlink w:anchor="_Toc139402661" w:history="1">
            <w:r w:rsidRPr="00EB5E51">
              <w:rPr>
                <w:rStyle w:val="Hyperlink"/>
                <w:noProof/>
                <w:sz w:val="28"/>
                <w:szCs w:val="28"/>
              </w:rPr>
              <w:t>Appendices- Strategic Models</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_Toc139402661 \h </w:instrText>
            </w:r>
            <w:r w:rsidRPr="00EB5E51">
              <w:rPr>
                <w:noProof/>
                <w:webHidden/>
                <w:sz w:val="28"/>
                <w:szCs w:val="28"/>
              </w:rPr>
            </w:r>
            <w:r w:rsidRPr="00EB5E51">
              <w:rPr>
                <w:noProof/>
                <w:webHidden/>
                <w:sz w:val="28"/>
                <w:szCs w:val="28"/>
              </w:rPr>
              <w:fldChar w:fldCharType="separate"/>
            </w:r>
            <w:r w:rsidRPr="00EB5E51">
              <w:rPr>
                <w:noProof/>
                <w:webHidden/>
                <w:sz w:val="28"/>
                <w:szCs w:val="28"/>
              </w:rPr>
              <w:t>15</w:t>
            </w:r>
            <w:r w:rsidRPr="00EB5E51">
              <w:rPr>
                <w:noProof/>
                <w:webHidden/>
                <w:sz w:val="28"/>
                <w:szCs w:val="28"/>
              </w:rPr>
              <w:fldChar w:fldCharType="end"/>
            </w:r>
          </w:hyperlink>
        </w:p>
        <w:p w14:paraId="601224FA" w14:textId="046C3781" w:rsidR="00EB5E51" w:rsidRPr="00EB5E51" w:rsidRDefault="00EB5E51">
          <w:pPr>
            <w:pStyle w:val="TOC1"/>
            <w:tabs>
              <w:tab w:val="right" w:leader="dot" w:pos="9016"/>
            </w:tabs>
            <w:rPr>
              <w:rFonts w:asciiTheme="minorHAnsi" w:eastAsiaTheme="minorEastAsia" w:hAnsiTheme="minorHAnsi" w:cstheme="minorBidi"/>
              <w:noProof/>
              <w:color w:val="auto"/>
              <w:sz w:val="28"/>
              <w:szCs w:val="28"/>
              <w:lang w:eastAsia="en-GB"/>
            </w:rPr>
          </w:pPr>
          <w:hyperlink w:anchor="_Toc139402662" w:history="1">
            <w:r w:rsidRPr="00EB5E51">
              <w:rPr>
                <w:rStyle w:val="Hyperlink"/>
                <w:noProof/>
                <w:sz w:val="28"/>
                <w:szCs w:val="28"/>
              </w:rPr>
              <w:t>SWOT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_Toc139402662 \h </w:instrText>
            </w:r>
            <w:r w:rsidRPr="00EB5E51">
              <w:rPr>
                <w:noProof/>
                <w:webHidden/>
                <w:sz w:val="28"/>
                <w:szCs w:val="28"/>
              </w:rPr>
            </w:r>
            <w:r w:rsidRPr="00EB5E51">
              <w:rPr>
                <w:noProof/>
                <w:webHidden/>
                <w:sz w:val="28"/>
                <w:szCs w:val="28"/>
              </w:rPr>
              <w:fldChar w:fldCharType="separate"/>
            </w:r>
            <w:r w:rsidRPr="00EB5E51">
              <w:rPr>
                <w:noProof/>
                <w:webHidden/>
                <w:sz w:val="28"/>
                <w:szCs w:val="28"/>
              </w:rPr>
              <w:t>15</w:t>
            </w:r>
            <w:r w:rsidRPr="00EB5E51">
              <w:rPr>
                <w:noProof/>
                <w:webHidden/>
                <w:sz w:val="28"/>
                <w:szCs w:val="28"/>
              </w:rPr>
              <w:fldChar w:fldCharType="end"/>
            </w:r>
          </w:hyperlink>
        </w:p>
        <w:p w14:paraId="33216FAD" w14:textId="358ABF91"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63" w:history="1">
            <w:r w:rsidRPr="00EB5E51">
              <w:rPr>
                <w:rStyle w:val="Hyperlink"/>
                <w:noProof/>
                <w:sz w:val="28"/>
                <w:szCs w:val="28"/>
              </w:rPr>
              <w:t>PESTLE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_Toc139402663 \h </w:instrText>
            </w:r>
            <w:r w:rsidRPr="00EB5E51">
              <w:rPr>
                <w:noProof/>
                <w:webHidden/>
                <w:sz w:val="28"/>
                <w:szCs w:val="28"/>
              </w:rPr>
            </w:r>
            <w:r w:rsidRPr="00EB5E51">
              <w:rPr>
                <w:noProof/>
                <w:webHidden/>
                <w:sz w:val="28"/>
                <w:szCs w:val="28"/>
              </w:rPr>
              <w:fldChar w:fldCharType="separate"/>
            </w:r>
            <w:r w:rsidRPr="00EB5E51">
              <w:rPr>
                <w:noProof/>
                <w:webHidden/>
                <w:sz w:val="28"/>
                <w:szCs w:val="28"/>
              </w:rPr>
              <w:t>16</w:t>
            </w:r>
            <w:r w:rsidRPr="00EB5E51">
              <w:rPr>
                <w:noProof/>
                <w:webHidden/>
                <w:sz w:val="28"/>
                <w:szCs w:val="28"/>
              </w:rPr>
              <w:fldChar w:fldCharType="end"/>
            </w:r>
          </w:hyperlink>
        </w:p>
        <w:p w14:paraId="24C6060F" w14:textId="46CF6457"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64" w:history="1">
            <w:r w:rsidRPr="00EB5E51">
              <w:rPr>
                <w:rStyle w:val="Hyperlink"/>
                <w:noProof/>
                <w:sz w:val="28"/>
                <w:szCs w:val="28"/>
              </w:rPr>
              <w:t>Porter Five Forces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_Toc139402664 \h </w:instrText>
            </w:r>
            <w:r w:rsidRPr="00EB5E51">
              <w:rPr>
                <w:noProof/>
                <w:webHidden/>
                <w:sz w:val="28"/>
                <w:szCs w:val="28"/>
              </w:rPr>
            </w:r>
            <w:r w:rsidRPr="00EB5E51">
              <w:rPr>
                <w:noProof/>
                <w:webHidden/>
                <w:sz w:val="28"/>
                <w:szCs w:val="28"/>
              </w:rPr>
              <w:fldChar w:fldCharType="separate"/>
            </w:r>
            <w:r w:rsidRPr="00EB5E51">
              <w:rPr>
                <w:noProof/>
                <w:webHidden/>
                <w:sz w:val="28"/>
                <w:szCs w:val="28"/>
              </w:rPr>
              <w:t>18</w:t>
            </w:r>
            <w:r w:rsidRPr="00EB5E51">
              <w:rPr>
                <w:noProof/>
                <w:webHidden/>
                <w:sz w:val="28"/>
                <w:szCs w:val="28"/>
              </w:rPr>
              <w:fldChar w:fldCharType="end"/>
            </w:r>
          </w:hyperlink>
        </w:p>
        <w:p w14:paraId="5BE3287E" w14:textId="08592A79"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65" w:history="1">
            <w:r w:rsidRPr="00EB5E51">
              <w:rPr>
                <w:rStyle w:val="Hyperlink"/>
                <w:noProof/>
                <w:sz w:val="28"/>
                <w:szCs w:val="28"/>
              </w:rPr>
              <w:t>Porters Generic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_Toc139402665 \h </w:instrText>
            </w:r>
            <w:r w:rsidRPr="00EB5E51">
              <w:rPr>
                <w:noProof/>
                <w:webHidden/>
                <w:sz w:val="28"/>
                <w:szCs w:val="28"/>
              </w:rPr>
            </w:r>
            <w:r w:rsidRPr="00EB5E51">
              <w:rPr>
                <w:noProof/>
                <w:webHidden/>
                <w:sz w:val="28"/>
                <w:szCs w:val="28"/>
              </w:rPr>
              <w:fldChar w:fldCharType="separate"/>
            </w:r>
            <w:r w:rsidRPr="00EB5E51">
              <w:rPr>
                <w:noProof/>
                <w:webHidden/>
                <w:sz w:val="28"/>
                <w:szCs w:val="28"/>
              </w:rPr>
              <w:t>19</w:t>
            </w:r>
            <w:r w:rsidRPr="00EB5E51">
              <w:rPr>
                <w:noProof/>
                <w:webHidden/>
                <w:sz w:val="28"/>
                <w:szCs w:val="28"/>
              </w:rPr>
              <w:fldChar w:fldCharType="end"/>
            </w:r>
          </w:hyperlink>
        </w:p>
        <w:p w14:paraId="349548B5" w14:textId="5937F074"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66" w:history="1">
            <w:r w:rsidRPr="00EB5E51">
              <w:rPr>
                <w:rStyle w:val="Hyperlink"/>
                <w:noProof/>
                <w:sz w:val="28"/>
                <w:szCs w:val="28"/>
              </w:rPr>
              <w:t>BCG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_Toc139402666 \h </w:instrText>
            </w:r>
            <w:r w:rsidRPr="00EB5E51">
              <w:rPr>
                <w:noProof/>
                <w:webHidden/>
                <w:sz w:val="28"/>
                <w:szCs w:val="28"/>
              </w:rPr>
            </w:r>
            <w:r w:rsidRPr="00EB5E51">
              <w:rPr>
                <w:noProof/>
                <w:webHidden/>
                <w:sz w:val="28"/>
                <w:szCs w:val="28"/>
              </w:rPr>
              <w:fldChar w:fldCharType="separate"/>
            </w:r>
            <w:r w:rsidRPr="00EB5E51">
              <w:rPr>
                <w:noProof/>
                <w:webHidden/>
                <w:sz w:val="28"/>
                <w:szCs w:val="28"/>
              </w:rPr>
              <w:t>20</w:t>
            </w:r>
            <w:r w:rsidRPr="00EB5E51">
              <w:rPr>
                <w:noProof/>
                <w:webHidden/>
                <w:sz w:val="28"/>
                <w:szCs w:val="28"/>
              </w:rPr>
              <w:fldChar w:fldCharType="end"/>
            </w:r>
          </w:hyperlink>
        </w:p>
        <w:p w14:paraId="5E1326E9" w14:textId="126CF306" w:rsidR="00EB5E51" w:rsidRPr="00EB5E51" w:rsidRDefault="00EB5E51">
          <w:pPr>
            <w:pStyle w:val="TOC2"/>
            <w:tabs>
              <w:tab w:val="right" w:leader="dot" w:pos="9016"/>
            </w:tabs>
            <w:rPr>
              <w:rFonts w:asciiTheme="minorHAnsi" w:eastAsiaTheme="minorEastAsia" w:hAnsiTheme="minorHAnsi" w:cstheme="minorBidi"/>
              <w:noProof/>
              <w:color w:val="auto"/>
              <w:sz w:val="28"/>
              <w:szCs w:val="28"/>
              <w:lang w:eastAsia="en-GB"/>
            </w:rPr>
          </w:pPr>
          <w:hyperlink w:anchor="_Toc139402667" w:history="1">
            <w:r w:rsidRPr="00EB5E51">
              <w:rPr>
                <w:rStyle w:val="Hyperlink"/>
                <w:noProof/>
                <w:sz w:val="28"/>
                <w:szCs w:val="28"/>
              </w:rPr>
              <w:t>Stakeholder Analysis of Coca Cola</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_Toc139402667 \h </w:instrText>
            </w:r>
            <w:r w:rsidRPr="00EB5E51">
              <w:rPr>
                <w:noProof/>
                <w:webHidden/>
                <w:sz w:val="28"/>
                <w:szCs w:val="28"/>
              </w:rPr>
            </w:r>
            <w:r w:rsidRPr="00EB5E51">
              <w:rPr>
                <w:noProof/>
                <w:webHidden/>
                <w:sz w:val="28"/>
                <w:szCs w:val="28"/>
              </w:rPr>
              <w:fldChar w:fldCharType="separate"/>
            </w:r>
            <w:r w:rsidRPr="00EB5E51">
              <w:rPr>
                <w:noProof/>
                <w:webHidden/>
                <w:sz w:val="28"/>
                <w:szCs w:val="28"/>
              </w:rPr>
              <w:t>21</w:t>
            </w:r>
            <w:r w:rsidRPr="00EB5E51">
              <w:rPr>
                <w:noProof/>
                <w:webHidden/>
                <w:sz w:val="28"/>
                <w:szCs w:val="28"/>
              </w:rPr>
              <w:fldChar w:fldCharType="end"/>
            </w:r>
          </w:hyperlink>
        </w:p>
        <w:p w14:paraId="1FC8ACB6" w14:textId="0089D720" w:rsidR="00EB5E51" w:rsidRPr="00EB5E51" w:rsidRDefault="00EB5E51">
          <w:pPr>
            <w:pStyle w:val="TOC1"/>
            <w:tabs>
              <w:tab w:val="right" w:leader="dot" w:pos="9016"/>
            </w:tabs>
            <w:rPr>
              <w:rFonts w:asciiTheme="minorHAnsi" w:eastAsiaTheme="minorEastAsia" w:hAnsiTheme="minorHAnsi" w:cstheme="minorBidi"/>
              <w:noProof/>
              <w:color w:val="auto"/>
              <w:sz w:val="28"/>
              <w:szCs w:val="28"/>
              <w:lang w:eastAsia="en-GB"/>
            </w:rPr>
          </w:pPr>
          <w:hyperlink w:anchor="_Toc139402668" w:history="1">
            <w:r w:rsidRPr="00EB5E51">
              <w:rPr>
                <w:rStyle w:val="Hyperlink"/>
                <w:noProof/>
                <w:sz w:val="28"/>
                <w:szCs w:val="28"/>
              </w:rPr>
              <w:t>References</w:t>
            </w:r>
            <w:r w:rsidRPr="00EB5E51">
              <w:rPr>
                <w:noProof/>
                <w:webHidden/>
                <w:sz w:val="28"/>
                <w:szCs w:val="28"/>
              </w:rPr>
              <w:tab/>
            </w:r>
            <w:r w:rsidRPr="00EB5E51">
              <w:rPr>
                <w:noProof/>
                <w:webHidden/>
                <w:sz w:val="28"/>
                <w:szCs w:val="28"/>
              </w:rPr>
              <w:fldChar w:fldCharType="begin"/>
            </w:r>
            <w:r w:rsidRPr="00EB5E51">
              <w:rPr>
                <w:noProof/>
                <w:webHidden/>
                <w:sz w:val="28"/>
                <w:szCs w:val="28"/>
              </w:rPr>
              <w:instrText xml:space="preserve"> PAGEREF _Toc139402668 \h </w:instrText>
            </w:r>
            <w:r w:rsidRPr="00EB5E51">
              <w:rPr>
                <w:noProof/>
                <w:webHidden/>
                <w:sz w:val="28"/>
                <w:szCs w:val="28"/>
              </w:rPr>
            </w:r>
            <w:r w:rsidRPr="00EB5E51">
              <w:rPr>
                <w:noProof/>
                <w:webHidden/>
                <w:sz w:val="28"/>
                <w:szCs w:val="28"/>
              </w:rPr>
              <w:fldChar w:fldCharType="separate"/>
            </w:r>
            <w:r w:rsidRPr="00EB5E51">
              <w:rPr>
                <w:noProof/>
                <w:webHidden/>
                <w:sz w:val="28"/>
                <w:szCs w:val="28"/>
              </w:rPr>
              <w:t>24</w:t>
            </w:r>
            <w:r w:rsidRPr="00EB5E51">
              <w:rPr>
                <w:noProof/>
                <w:webHidden/>
                <w:sz w:val="28"/>
                <w:szCs w:val="28"/>
              </w:rPr>
              <w:fldChar w:fldCharType="end"/>
            </w:r>
          </w:hyperlink>
        </w:p>
        <w:p w14:paraId="40F93AFA" w14:textId="70968374" w:rsidR="005D332F" w:rsidRPr="00C4456C" w:rsidRDefault="00D15678" w:rsidP="00C4456C">
          <w:pPr>
            <w:ind w:firstLine="0"/>
            <w:rPr>
              <w:rFonts w:ascii="Arial" w:hAnsi="Arial" w:cs="Arial"/>
              <w:szCs w:val="24"/>
            </w:rPr>
          </w:pPr>
          <w:r w:rsidRPr="00EB5E51">
            <w:rPr>
              <w:b/>
              <w:bCs/>
              <w:noProof/>
              <w:sz w:val="28"/>
              <w:szCs w:val="28"/>
            </w:rPr>
            <w:fldChar w:fldCharType="end"/>
          </w:r>
        </w:p>
      </w:sdtContent>
    </w:sdt>
    <w:p w14:paraId="345853D3" w14:textId="77777777" w:rsidR="00C26CCB" w:rsidRPr="00C4456C" w:rsidRDefault="00D15678" w:rsidP="00FF5EF5">
      <w:pPr>
        <w:ind w:firstLine="0"/>
        <w:rPr>
          <w:rFonts w:ascii="Arial" w:hAnsi="Arial" w:cs="Arial"/>
          <w:b/>
          <w:szCs w:val="24"/>
        </w:rPr>
      </w:pPr>
      <w:r w:rsidRPr="00C4456C">
        <w:rPr>
          <w:rFonts w:ascii="Arial" w:hAnsi="Arial" w:cs="Arial"/>
          <w:b/>
          <w:szCs w:val="24"/>
        </w:rPr>
        <w:br w:type="page"/>
      </w:r>
    </w:p>
    <w:p w14:paraId="7FFA61EC" w14:textId="77777777" w:rsidR="00E7452A" w:rsidRDefault="00D15678" w:rsidP="007B4072">
      <w:pPr>
        <w:pStyle w:val="Heading1"/>
      </w:pPr>
      <w:bookmarkStart w:id="0" w:name="_Toc139402655"/>
      <w:r w:rsidRPr="00DD0194">
        <w:rPr>
          <w:rFonts w:ascii="Times New Roman" w:hAnsi="Times New Roman" w:cs="Times New Roman"/>
          <w:sz w:val="28"/>
          <w:szCs w:val="28"/>
        </w:rPr>
        <w:lastRenderedPageBreak/>
        <w:t>Introduction</w:t>
      </w:r>
      <w:bookmarkEnd w:id="0"/>
      <w:r w:rsidR="00E7452A" w:rsidRPr="00E7452A">
        <w:t xml:space="preserve"> </w:t>
      </w:r>
    </w:p>
    <w:p w14:paraId="4EB1E237" w14:textId="2BCB90E3" w:rsidR="00676385" w:rsidRPr="00DD0194" w:rsidRDefault="00F8780F" w:rsidP="00CD3C0A">
      <w:pPr>
        <w:ind w:firstLine="0"/>
        <w:rPr>
          <w:sz w:val="28"/>
          <w:szCs w:val="28"/>
          <w:lang w:val="en" w:eastAsia="en-GB"/>
        </w:rPr>
      </w:pPr>
      <w:r>
        <w:rPr>
          <w:sz w:val="28"/>
          <w:szCs w:val="28"/>
          <w:lang w:val="en" w:eastAsia="en-GB"/>
        </w:rPr>
        <w:t>T</w:t>
      </w:r>
      <w:r w:rsidR="00D711B4">
        <w:rPr>
          <w:sz w:val="28"/>
          <w:szCs w:val="28"/>
          <w:lang w:val="en" w:eastAsia="en-GB"/>
        </w:rPr>
        <w:t xml:space="preserve">he ability to compete against other firms is provided by strategic </w:t>
      </w:r>
      <w:r w:rsidR="00455147">
        <w:rPr>
          <w:sz w:val="28"/>
          <w:szCs w:val="28"/>
          <w:lang w:val="en" w:eastAsia="en-GB"/>
        </w:rPr>
        <w:t>management. It</w:t>
      </w:r>
      <w:r w:rsidR="00D61CCD">
        <w:rPr>
          <w:sz w:val="28"/>
          <w:szCs w:val="28"/>
          <w:lang w:val="en" w:eastAsia="en-GB"/>
        </w:rPr>
        <w:t xml:space="preserve"> has been examined that </w:t>
      </w:r>
      <w:r w:rsidR="00455147">
        <w:rPr>
          <w:sz w:val="28"/>
          <w:szCs w:val="28"/>
          <w:lang w:val="en" w:eastAsia="en-GB"/>
        </w:rPr>
        <w:t>planning, analysis</w:t>
      </w:r>
      <w:r w:rsidR="00D61CCD">
        <w:rPr>
          <w:sz w:val="28"/>
          <w:szCs w:val="28"/>
          <w:lang w:val="en" w:eastAsia="en-GB"/>
        </w:rPr>
        <w:t xml:space="preserve"> and taking </w:t>
      </w:r>
      <w:r w:rsidR="00455147">
        <w:rPr>
          <w:sz w:val="28"/>
          <w:szCs w:val="28"/>
          <w:lang w:val="en" w:eastAsia="en-GB"/>
        </w:rPr>
        <w:t>appropriate</w:t>
      </w:r>
      <w:r w:rsidR="003C50B5">
        <w:rPr>
          <w:sz w:val="28"/>
          <w:szCs w:val="28"/>
          <w:lang w:val="en" w:eastAsia="en-GB"/>
        </w:rPr>
        <w:t xml:space="preserve"> </w:t>
      </w:r>
      <w:r w:rsidR="00A47EB3">
        <w:rPr>
          <w:sz w:val="28"/>
          <w:szCs w:val="28"/>
          <w:lang w:val="en" w:eastAsia="en-GB"/>
        </w:rPr>
        <w:t>action are the three pillars that make up strategic management a</w:t>
      </w:r>
      <w:r w:rsidR="00F17606">
        <w:rPr>
          <w:sz w:val="28"/>
          <w:szCs w:val="28"/>
          <w:lang w:val="en" w:eastAsia="en-GB"/>
        </w:rPr>
        <w:t>nd their purpose is to maintain or improv</w:t>
      </w:r>
      <w:r w:rsidR="00B34A12">
        <w:rPr>
          <w:sz w:val="28"/>
          <w:szCs w:val="28"/>
          <w:lang w:val="en" w:eastAsia="en-GB"/>
        </w:rPr>
        <w:t xml:space="preserve">e an </w:t>
      </w:r>
      <w:r w:rsidR="00455147">
        <w:rPr>
          <w:sz w:val="28"/>
          <w:szCs w:val="28"/>
          <w:lang w:val="en" w:eastAsia="en-GB"/>
        </w:rPr>
        <w:t>organization’s</w:t>
      </w:r>
      <w:r w:rsidR="00B34A12">
        <w:rPr>
          <w:sz w:val="28"/>
          <w:szCs w:val="28"/>
          <w:lang w:val="en" w:eastAsia="en-GB"/>
        </w:rPr>
        <w:t xml:space="preserve"> competitive </w:t>
      </w:r>
      <w:r w:rsidR="00455147">
        <w:rPr>
          <w:sz w:val="28"/>
          <w:szCs w:val="28"/>
          <w:lang w:val="en" w:eastAsia="en-GB"/>
        </w:rPr>
        <w:t>advantage. Performing th</w:t>
      </w:r>
      <w:r w:rsidR="00CD3C0A">
        <w:rPr>
          <w:sz w:val="28"/>
          <w:szCs w:val="28"/>
          <w:lang w:val="en" w:eastAsia="en-GB"/>
        </w:rPr>
        <w:t>o</w:t>
      </w:r>
      <w:r w:rsidR="00455147">
        <w:rPr>
          <w:sz w:val="28"/>
          <w:szCs w:val="28"/>
          <w:lang w:val="en" w:eastAsia="en-GB"/>
        </w:rPr>
        <w:t>rough</w:t>
      </w:r>
      <w:r w:rsidR="00A84B2A">
        <w:rPr>
          <w:sz w:val="28"/>
          <w:szCs w:val="28"/>
          <w:lang w:val="en" w:eastAsia="en-GB"/>
        </w:rPr>
        <w:t xml:space="preserve"> </w:t>
      </w:r>
      <w:proofErr w:type="gramStart"/>
      <w:r w:rsidR="00203A9A">
        <w:rPr>
          <w:sz w:val="28"/>
          <w:szCs w:val="28"/>
          <w:lang w:val="en" w:eastAsia="en-GB"/>
        </w:rPr>
        <w:t>a</w:t>
      </w:r>
      <w:proofErr w:type="gramEnd"/>
      <w:r w:rsidR="00203A9A">
        <w:rPr>
          <w:sz w:val="28"/>
          <w:szCs w:val="28"/>
          <w:lang w:val="en" w:eastAsia="en-GB"/>
        </w:rPr>
        <w:t xml:space="preserve"> analyzing </w:t>
      </w:r>
      <w:r w:rsidR="00EB36D1" w:rsidRPr="00DD0194">
        <w:rPr>
          <w:sz w:val="28"/>
          <w:szCs w:val="28"/>
          <w:lang w:val="en" w:eastAsia="en-GB"/>
        </w:rPr>
        <w:t xml:space="preserve">necessitates looking at it not just from the outside but also from the inside. Before devoting resources to put these long-term plans and policies into effect </w:t>
      </w:r>
      <w:proofErr w:type="gramStart"/>
      <w:r w:rsidR="00EB36D1" w:rsidRPr="00DD0194">
        <w:rPr>
          <w:sz w:val="28"/>
          <w:szCs w:val="28"/>
          <w:lang w:val="en" w:eastAsia="en-GB"/>
        </w:rPr>
        <w:t>in order to</w:t>
      </w:r>
      <w:proofErr w:type="gramEnd"/>
      <w:r w:rsidR="00EB36D1" w:rsidRPr="00DD0194">
        <w:rPr>
          <w:sz w:val="28"/>
          <w:szCs w:val="28"/>
          <w:lang w:val="en" w:eastAsia="en-GB"/>
        </w:rPr>
        <w:t xml:space="preserve"> achieve objectives, strategic management develops these strategies and policies</w:t>
      </w:r>
      <w:r w:rsidR="00B81844" w:rsidRPr="00DD0194">
        <w:rPr>
          <w:sz w:val="28"/>
          <w:szCs w:val="28"/>
          <w:lang w:val="en" w:eastAsia="en-GB"/>
        </w:rPr>
        <w:t xml:space="preserve"> (Henry, 2021)</w:t>
      </w:r>
      <w:r w:rsidR="00EB36D1" w:rsidRPr="00DD0194">
        <w:rPr>
          <w:sz w:val="28"/>
          <w:szCs w:val="28"/>
          <w:lang w:val="en" w:eastAsia="en-GB"/>
        </w:rPr>
        <w:t xml:space="preserve">. </w:t>
      </w:r>
    </w:p>
    <w:p w14:paraId="194028C1" w14:textId="06094EA7" w:rsidR="00E33A3A" w:rsidRPr="00DD0194" w:rsidRDefault="00D15678" w:rsidP="00FF5EF5">
      <w:pPr>
        <w:rPr>
          <w:sz w:val="28"/>
          <w:szCs w:val="28"/>
          <w:lang w:val="en" w:eastAsia="en-GB"/>
        </w:rPr>
      </w:pPr>
      <w:r w:rsidRPr="00DD0194">
        <w:rPr>
          <w:sz w:val="28"/>
          <w:szCs w:val="28"/>
          <w:lang w:val="en" w:eastAsia="en-GB"/>
        </w:rPr>
        <w:t xml:space="preserve">Additionally, the use of strategy management will result in improved decision-making, higher efficiency, stronger departmental collaboration, and a more consistent alignment with the aims of the </w:t>
      </w:r>
      <w:r w:rsidR="00AD5BFC" w:rsidRPr="00DD0194">
        <w:rPr>
          <w:sz w:val="28"/>
          <w:szCs w:val="28"/>
          <w:lang w:val="en" w:eastAsia="en-GB"/>
        </w:rPr>
        <w:t>organization</w:t>
      </w:r>
      <w:r w:rsidRPr="00DD0194">
        <w:rPr>
          <w:sz w:val="28"/>
          <w:szCs w:val="28"/>
          <w:lang w:val="en" w:eastAsia="en-GB"/>
        </w:rPr>
        <w:t xml:space="preserve">. It may also assist </w:t>
      </w:r>
      <w:r w:rsidR="00AD5BFC" w:rsidRPr="00DD0194">
        <w:rPr>
          <w:sz w:val="28"/>
          <w:szCs w:val="28"/>
          <w:lang w:val="en" w:eastAsia="en-GB"/>
        </w:rPr>
        <w:t>organizations</w:t>
      </w:r>
      <w:r w:rsidRPr="00DD0194">
        <w:rPr>
          <w:sz w:val="28"/>
          <w:szCs w:val="28"/>
          <w:lang w:val="en" w:eastAsia="en-GB"/>
        </w:rPr>
        <w:t xml:space="preserve"> in keeping up with market developments and adjusting their operations in a timely manner to accommodate changing conditions</w:t>
      </w:r>
      <w:r w:rsidR="00B81844" w:rsidRPr="00DD0194">
        <w:rPr>
          <w:sz w:val="28"/>
          <w:szCs w:val="28"/>
          <w:lang w:val="en" w:eastAsia="en-GB"/>
        </w:rPr>
        <w:t xml:space="preserve"> (</w:t>
      </w:r>
      <w:proofErr w:type="spellStart"/>
      <w:r w:rsidR="00B81844" w:rsidRPr="00DD0194">
        <w:rPr>
          <w:sz w:val="28"/>
          <w:szCs w:val="28"/>
          <w:lang w:val="en" w:eastAsia="en-GB"/>
        </w:rPr>
        <w:t>Wheelen</w:t>
      </w:r>
      <w:proofErr w:type="spellEnd"/>
      <w:r w:rsidR="00B81844" w:rsidRPr="00DD0194">
        <w:rPr>
          <w:sz w:val="28"/>
          <w:szCs w:val="28"/>
          <w:lang w:val="en" w:eastAsia="en-GB"/>
        </w:rPr>
        <w:t xml:space="preserve"> et al., 2017)</w:t>
      </w:r>
      <w:r w:rsidRPr="00DD0194">
        <w:rPr>
          <w:sz w:val="28"/>
          <w:szCs w:val="28"/>
          <w:lang w:val="en" w:eastAsia="en-GB"/>
        </w:rPr>
        <w:t>. When goals are well specified, and there is room for adjustment in the plan, strategic management may enhance the possibility that those goals will be achieved. The company can more accurately assess its strengths and weaknesses with the help of its strategic management. ESG strategies, such as those used by Coca-Cola, are so-called because they put focus on environmental and social protection in addition to good governance</w:t>
      </w:r>
      <w:r w:rsidR="00B81844" w:rsidRPr="00DD0194">
        <w:rPr>
          <w:sz w:val="28"/>
          <w:szCs w:val="28"/>
          <w:lang w:val="en" w:eastAsia="en-GB"/>
        </w:rPr>
        <w:t xml:space="preserve"> (Ansoff et al., 2018)</w:t>
      </w:r>
      <w:r w:rsidRPr="00DD0194">
        <w:rPr>
          <w:sz w:val="28"/>
          <w:szCs w:val="28"/>
          <w:lang w:val="en" w:eastAsia="en-GB"/>
        </w:rPr>
        <w:t xml:space="preserve">. </w:t>
      </w:r>
    </w:p>
    <w:p w14:paraId="4D68469C" w14:textId="08D8DECF" w:rsidR="0007621D" w:rsidRPr="00DD0194" w:rsidRDefault="00D15678" w:rsidP="00FF5EF5">
      <w:pPr>
        <w:rPr>
          <w:sz w:val="28"/>
          <w:szCs w:val="28"/>
          <w:lang w:val="en" w:eastAsia="en-GB"/>
        </w:rPr>
      </w:pPr>
      <w:r w:rsidRPr="00DD0194">
        <w:rPr>
          <w:sz w:val="28"/>
          <w:szCs w:val="28"/>
        </w:rPr>
        <w:t xml:space="preserve">In addition to producing a profit, modern investors and stockholders want to work to improve society alongside their financial </w:t>
      </w:r>
      <w:r w:rsidR="006758F1" w:rsidRPr="00DD0194">
        <w:rPr>
          <w:sz w:val="28"/>
          <w:szCs w:val="28"/>
          <w:lang w:val="en" w:eastAsia="en-GB"/>
        </w:rPr>
        <w:t xml:space="preserve">Coca-Cola </w:t>
      </w:r>
      <w:r w:rsidRPr="00DD0194">
        <w:rPr>
          <w:sz w:val="28"/>
          <w:szCs w:val="28"/>
        </w:rPr>
        <w:t xml:space="preserve">success. To do this, </w:t>
      </w:r>
      <w:r w:rsidR="006758F1" w:rsidRPr="00DD0194">
        <w:rPr>
          <w:sz w:val="28"/>
          <w:szCs w:val="28"/>
          <w:lang w:val="en" w:eastAsia="en-GB"/>
        </w:rPr>
        <w:t xml:space="preserve">Coca-Cola </w:t>
      </w:r>
      <w:r w:rsidRPr="00DD0194">
        <w:rPr>
          <w:sz w:val="28"/>
          <w:szCs w:val="28"/>
        </w:rPr>
        <w:t xml:space="preserve">develops an ESG business plan. Or </w:t>
      </w:r>
      <w:proofErr w:type="gramStart"/>
      <w:r w:rsidRPr="00DD0194">
        <w:rPr>
          <w:sz w:val="28"/>
          <w:szCs w:val="28"/>
        </w:rPr>
        <w:t>To</w:t>
      </w:r>
      <w:proofErr w:type="gramEnd"/>
      <w:r w:rsidRPr="00DD0194">
        <w:rPr>
          <w:sz w:val="28"/>
          <w:szCs w:val="28"/>
        </w:rPr>
        <w:t xml:space="preserve"> achieve financial, efficiency, and expansion goals, an ESG strategy is essential</w:t>
      </w:r>
      <w:r w:rsidR="006758F1" w:rsidRPr="00DD0194">
        <w:rPr>
          <w:sz w:val="28"/>
          <w:szCs w:val="28"/>
        </w:rPr>
        <w:t xml:space="preserve">ly considered by </w:t>
      </w:r>
      <w:r w:rsidR="006758F1" w:rsidRPr="00DD0194">
        <w:rPr>
          <w:sz w:val="28"/>
          <w:szCs w:val="28"/>
          <w:lang w:val="en" w:eastAsia="en-GB"/>
        </w:rPr>
        <w:t>Coca-Cola</w:t>
      </w:r>
      <w:r w:rsidRPr="00DD0194">
        <w:rPr>
          <w:sz w:val="28"/>
          <w:szCs w:val="28"/>
        </w:rPr>
        <w:t xml:space="preserve">. It is </w:t>
      </w:r>
      <w:r w:rsidR="006758F1" w:rsidRPr="00DD0194">
        <w:rPr>
          <w:sz w:val="28"/>
          <w:szCs w:val="28"/>
        </w:rPr>
        <w:t xml:space="preserve">important for a business </w:t>
      </w:r>
      <w:r w:rsidRPr="00DD0194">
        <w:rPr>
          <w:sz w:val="28"/>
          <w:szCs w:val="28"/>
        </w:rPr>
        <w:t>to improve its social and environmental practices. However, without a system to monitor progress, it may be difficult to tell whether businesses are succeeding</w:t>
      </w:r>
      <w:r w:rsidR="00B81844" w:rsidRPr="00DD0194">
        <w:rPr>
          <w:sz w:val="28"/>
          <w:szCs w:val="28"/>
        </w:rPr>
        <w:t xml:space="preserve"> (</w:t>
      </w:r>
      <w:proofErr w:type="spellStart"/>
      <w:r w:rsidR="00B81844" w:rsidRPr="00DD0194">
        <w:rPr>
          <w:sz w:val="28"/>
          <w:szCs w:val="28"/>
        </w:rPr>
        <w:t>Wheelen</w:t>
      </w:r>
      <w:proofErr w:type="spellEnd"/>
      <w:r w:rsidR="00B81844" w:rsidRPr="00DD0194">
        <w:rPr>
          <w:sz w:val="28"/>
          <w:szCs w:val="28"/>
        </w:rPr>
        <w:t xml:space="preserve"> et al., 2017)</w:t>
      </w:r>
      <w:r w:rsidRPr="00DD0194">
        <w:rPr>
          <w:sz w:val="28"/>
          <w:szCs w:val="28"/>
        </w:rPr>
        <w:t>.</w:t>
      </w:r>
      <w:r w:rsidR="006758F1" w:rsidRPr="00DD0194">
        <w:rPr>
          <w:sz w:val="28"/>
          <w:szCs w:val="28"/>
        </w:rPr>
        <w:t xml:space="preserve"> </w:t>
      </w:r>
      <w:r w:rsidR="00D97490" w:rsidRPr="00DD0194">
        <w:rPr>
          <w:sz w:val="28"/>
          <w:szCs w:val="28"/>
          <w:lang w:val="en" w:eastAsia="en-GB"/>
        </w:rPr>
        <w:t>Furthermore, t</w:t>
      </w:r>
      <w:r w:rsidRPr="00DD0194">
        <w:rPr>
          <w:sz w:val="28"/>
          <w:szCs w:val="28"/>
          <w:lang w:val="en" w:eastAsia="en-GB"/>
        </w:rPr>
        <w:t xml:space="preserve">his report will </w:t>
      </w:r>
      <w:r w:rsidR="00CD3C0A" w:rsidRPr="00DD0194">
        <w:rPr>
          <w:sz w:val="28"/>
          <w:szCs w:val="28"/>
          <w:lang w:val="en" w:eastAsia="en-GB"/>
        </w:rPr>
        <w:t>analyze</w:t>
      </w:r>
      <w:r w:rsidRPr="00DD0194">
        <w:rPr>
          <w:sz w:val="28"/>
          <w:szCs w:val="28"/>
          <w:lang w:val="en" w:eastAsia="en-GB"/>
        </w:rPr>
        <w:t xml:space="preserve"> the </w:t>
      </w:r>
      <w:r w:rsidR="00475286" w:rsidRPr="00DD0194">
        <w:rPr>
          <w:sz w:val="28"/>
          <w:szCs w:val="28"/>
          <w:lang w:val="en" w:eastAsia="en-GB"/>
        </w:rPr>
        <w:t xml:space="preserve">strategic management </w:t>
      </w:r>
      <w:r w:rsidR="00406FE7" w:rsidRPr="00DD0194">
        <w:rPr>
          <w:sz w:val="28"/>
          <w:szCs w:val="28"/>
          <w:lang w:val="en" w:eastAsia="en-GB"/>
        </w:rPr>
        <w:t xml:space="preserve">and development </w:t>
      </w:r>
      <w:r w:rsidR="00475286" w:rsidRPr="00DD0194">
        <w:rPr>
          <w:sz w:val="28"/>
          <w:szCs w:val="28"/>
          <w:lang w:val="en" w:eastAsia="en-GB"/>
        </w:rPr>
        <w:t>of Coca Cola</w:t>
      </w:r>
      <w:r w:rsidR="002B0F2F" w:rsidRPr="00DD0194">
        <w:rPr>
          <w:sz w:val="28"/>
          <w:szCs w:val="28"/>
          <w:lang w:val="en" w:eastAsia="en-GB"/>
        </w:rPr>
        <w:t xml:space="preserve"> ESG </w:t>
      </w:r>
      <w:r w:rsidR="002B0F2F" w:rsidRPr="00DD0194">
        <w:rPr>
          <w:sz w:val="28"/>
          <w:szCs w:val="28"/>
          <w:lang w:val="en" w:eastAsia="en-GB"/>
        </w:rPr>
        <w:lastRenderedPageBreak/>
        <w:t>strategy</w:t>
      </w:r>
      <w:r w:rsidR="00475286" w:rsidRPr="00DD0194">
        <w:rPr>
          <w:sz w:val="28"/>
          <w:szCs w:val="28"/>
          <w:lang w:val="en" w:eastAsia="en-GB"/>
        </w:rPr>
        <w:t xml:space="preserve">. This discussion also </w:t>
      </w:r>
      <w:r w:rsidR="00406FE7" w:rsidRPr="00DD0194">
        <w:rPr>
          <w:sz w:val="28"/>
          <w:szCs w:val="28"/>
          <w:lang w:val="en" w:eastAsia="en-GB"/>
        </w:rPr>
        <w:t xml:space="preserve">performs the strategic analysis </w:t>
      </w:r>
      <w:r w:rsidR="00475286" w:rsidRPr="00DD0194">
        <w:rPr>
          <w:sz w:val="28"/>
          <w:szCs w:val="28"/>
          <w:lang w:val="en" w:eastAsia="en-GB"/>
        </w:rPr>
        <w:t xml:space="preserve">of the </w:t>
      </w:r>
      <w:r w:rsidR="00406FE7" w:rsidRPr="00DD0194">
        <w:rPr>
          <w:sz w:val="28"/>
          <w:szCs w:val="28"/>
          <w:lang w:val="en" w:eastAsia="en-GB"/>
        </w:rPr>
        <w:t>Coca-Cola</w:t>
      </w:r>
      <w:r w:rsidR="002C203A" w:rsidRPr="00DD0194">
        <w:rPr>
          <w:sz w:val="28"/>
          <w:szCs w:val="28"/>
          <w:lang w:val="en" w:eastAsia="en-GB"/>
        </w:rPr>
        <w:t xml:space="preserve"> </w:t>
      </w:r>
      <w:r w:rsidR="002B0F2F" w:rsidRPr="00DD0194">
        <w:rPr>
          <w:sz w:val="28"/>
          <w:szCs w:val="28"/>
          <w:lang w:val="en" w:eastAsia="en-GB"/>
        </w:rPr>
        <w:t xml:space="preserve">ESG strategy </w:t>
      </w:r>
      <w:r w:rsidR="002C203A" w:rsidRPr="00DD0194">
        <w:rPr>
          <w:sz w:val="28"/>
          <w:szCs w:val="28"/>
          <w:lang w:val="en" w:eastAsia="en-GB"/>
        </w:rPr>
        <w:t>by integrating key models</w:t>
      </w:r>
      <w:r w:rsidR="00406FE7" w:rsidRPr="00DD0194">
        <w:rPr>
          <w:sz w:val="28"/>
          <w:szCs w:val="28"/>
          <w:lang w:val="en" w:eastAsia="en-GB"/>
        </w:rPr>
        <w:t xml:space="preserve">. </w:t>
      </w:r>
    </w:p>
    <w:p w14:paraId="3469A7FD" w14:textId="77777777" w:rsidR="0007621D" w:rsidRPr="00DD0194" w:rsidRDefault="0007621D" w:rsidP="00513454">
      <w:pPr>
        <w:pStyle w:val="Heading1"/>
        <w:rPr>
          <w:rFonts w:ascii="Times New Roman" w:hAnsi="Times New Roman" w:cs="Times New Roman"/>
          <w:sz w:val="28"/>
          <w:szCs w:val="28"/>
        </w:rPr>
      </w:pPr>
    </w:p>
    <w:p w14:paraId="545E5C2B" w14:textId="77777777" w:rsidR="00CD0CCD" w:rsidRPr="00DD0194" w:rsidRDefault="00D15678" w:rsidP="00513454">
      <w:pPr>
        <w:pStyle w:val="Heading1"/>
        <w:rPr>
          <w:rFonts w:ascii="Times New Roman" w:hAnsi="Times New Roman" w:cs="Times New Roman"/>
          <w:sz w:val="28"/>
          <w:szCs w:val="28"/>
        </w:rPr>
      </w:pPr>
      <w:bookmarkStart w:id="1" w:name="_Toc139402656"/>
      <w:r w:rsidRPr="00DD0194">
        <w:rPr>
          <w:rFonts w:ascii="Times New Roman" w:hAnsi="Times New Roman" w:cs="Times New Roman"/>
          <w:sz w:val="28"/>
          <w:szCs w:val="28"/>
        </w:rPr>
        <w:t>2.0 Findings</w:t>
      </w:r>
      <w:bookmarkEnd w:id="1"/>
      <w:r w:rsidRPr="00DD0194">
        <w:rPr>
          <w:rFonts w:ascii="Times New Roman" w:hAnsi="Times New Roman" w:cs="Times New Roman"/>
          <w:sz w:val="28"/>
          <w:szCs w:val="28"/>
        </w:rPr>
        <w:t xml:space="preserve"> </w:t>
      </w:r>
    </w:p>
    <w:p w14:paraId="4302AD7F" w14:textId="6D273D82" w:rsidR="00E30401" w:rsidRPr="00DD0194" w:rsidRDefault="00120954" w:rsidP="00C4456C">
      <w:pPr>
        <w:pStyle w:val="Heading2"/>
        <w:rPr>
          <w:rFonts w:ascii="Times New Roman" w:hAnsi="Times New Roman" w:cs="Times New Roman"/>
          <w:sz w:val="28"/>
          <w:szCs w:val="28"/>
        </w:rPr>
      </w:pPr>
      <w:bookmarkStart w:id="2" w:name="_Toc139402657"/>
      <w:r w:rsidRPr="00DD0194">
        <w:rPr>
          <w:rStyle w:val="Heading2Char"/>
          <w:rFonts w:ascii="Times New Roman" w:hAnsi="Times New Roman" w:cs="Times New Roman"/>
          <w:b/>
          <w:i/>
          <w:sz w:val="28"/>
          <w:szCs w:val="28"/>
        </w:rPr>
        <w:t xml:space="preserve">Introduction to </w:t>
      </w:r>
      <w:r w:rsidR="00AD5BFC" w:rsidRPr="00DD0194">
        <w:rPr>
          <w:rStyle w:val="Heading2Char"/>
          <w:rFonts w:ascii="Times New Roman" w:hAnsi="Times New Roman" w:cs="Times New Roman"/>
          <w:b/>
          <w:i/>
          <w:sz w:val="28"/>
          <w:szCs w:val="28"/>
        </w:rPr>
        <w:t>Organization</w:t>
      </w:r>
      <w:bookmarkEnd w:id="2"/>
      <w:r w:rsidRPr="00DD0194">
        <w:rPr>
          <w:rFonts w:ascii="Times New Roman" w:hAnsi="Times New Roman" w:cs="Times New Roman"/>
          <w:sz w:val="28"/>
          <w:szCs w:val="28"/>
        </w:rPr>
        <w:t xml:space="preserve"> </w:t>
      </w:r>
    </w:p>
    <w:p w14:paraId="58C6ACBD" w14:textId="77777777" w:rsidR="005D332F" w:rsidRPr="00DD0194" w:rsidRDefault="00D15678" w:rsidP="00FF5EF5">
      <w:pPr>
        <w:rPr>
          <w:sz w:val="28"/>
          <w:szCs w:val="28"/>
        </w:rPr>
      </w:pPr>
      <w:r w:rsidRPr="00DD0194">
        <w:rPr>
          <w:sz w:val="28"/>
          <w:szCs w:val="28"/>
        </w:rPr>
        <w:t>The Coca-Cola</w:t>
      </w:r>
      <w:r w:rsidR="00230085" w:rsidRPr="00DD0194">
        <w:rPr>
          <w:sz w:val="28"/>
          <w:szCs w:val="28"/>
        </w:rPr>
        <w:t xml:space="preserve"> </w:t>
      </w:r>
      <w:r w:rsidR="00AE06B1" w:rsidRPr="00DD0194">
        <w:rPr>
          <w:sz w:val="28"/>
          <w:szCs w:val="28"/>
        </w:rPr>
        <w:t>Company</w:t>
      </w:r>
      <w:r w:rsidR="00230085" w:rsidRPr="00DD0194">
        <w:rPr>
          <w:sz w:val="28"/>
          <w:szCs w:val="28"/>
        </w:rPr>
        <w:t xml:space="preserve"> is the globe's largest com</w:t>
      </w:r>
      <w:r w:rsidR="00431290" w:rsidRPr="00DD0194">
        <w:rPr>
          <w:sz w:val="28"/>
          <w:szCs w:val="28"/>
        </w:rPr>
        <w:t xml:space="preserve">pany, </w:t>
      </w:r>
      <w:r w:rsidR="00C80841" w:rsidRPr="00DD0194">
        <w:rPr>
          <w:sz w:val="28"/>
          <w:szCs w:val="28"/>
        </w:rPr>
        <w:t xml:space="preserve">with more than five hundred still and sparkling brands. </w:t>
      </w:r>
      <w:r w:rsidRPr="00DD0194">
        <w:rPr>
          <w:sz w:val="28"/>
          <w:szCs w:val="28"/>
        </w:rPr>
        <w:t>Coca-Cola, the biggest beverage manufacturer in the world, offers over 500 distinct brands to its customers. Fanta, Minute Maid and Coca-Cola Zero are all part of the Coca-Cola product line, the most valuable firm in the world. Right now, the firm is concentrating on community sustainability, environmental protection, and economic growth. Many people throughout the globe like drinking Coca-Cola, which is a carbonated soft drink produced. Coca-Cola, or "Coke" as it was originally referred to, was created by John Pemberton in the nineteenth century. Coca-Cola's marketing efforts have made it the most popular soft drink in the world. Coca-Cola is the most recognisable brand in the world and has been the best-selling soft drink of all time. Coca-Cola is now available everywhere in the globe</w:t>
      </w:r>
      <w:r w:rsidR="00B81844" w:rsidRPr="00DD0194">
        <w:rPr>
          <w:sz w:val="28"/>
          <w:szCs w:val="28"/>
        </w:rPr>
        <w:t xml:space="preserve"> (Banks, 2016)</w:t>
      </w:r>
      <w:r w:rsidRPr="00DD0194">
        <w:rPr>
          <w:sz w:val="28"/>
          <w:szCs w:val="28"/>
        </w:rPr>
        <w:t>.</w:t>
      </w:r>
    </w:p>
    <w:p w14:paraId="58DDB310" w14:textId="77777777" w:rsidR="004307A6" w:rsidRPr="00DD0194" w:rsidRDefault="00D15678" w:rsidP="00FF5EF5">
      <w:pPr>
        <w:rPr>
          <w:b/>
          <w:sz w:val="28"/>
          <w:szCs w:val="28"/>
        </w:rPr>
      </w:pPr>
      <w:r w:rsidRPr="00DD0194">
        <w:rPr>
          <w:b/>
          <w:sz w:val="28"/>
          <w:szCs w:val="28"/>
        </w:rPr>
        <w:t>Historical Development of the Organisation</w:t>
      </w:r>
      <w:r w:rsidR="00120954" w:rsidRPr="00DD0194">
        <w:rPr>
          <w:b/>
          <w:sz w:val="28"/>
          <w:szCs w:val="28"/>
        </w:rPr>
        <w:t xml:space="preserve">- </w:t>
      </w:r>
      <w:r w:rsidRPr="00DD0194">
        <w:rPr>
          <w:rFonts w:eastAsia="Times New Roman"/>
          <w:color w:val="202124"/>
          <w:sz w:val="28"/>
          <w:szCs w:val="28"/>
          <w:lang w:eastAsia="en-GB"/>
        </w:rPr>
        <w:t>John Pemberton, a chemist, invented Coca-Cola in 1886 by combining caramel syrup with carbonated water. In 1888, industrialist Asa Griggs Candler paid only $2,300 for the rights to the recipe, and in 1892, he f</w:t>
      </w:r>
      <w:r w:rsidR="00D66F01" w:rsidRPr="00DD0194">
        <w:rPr>
          <w:rFonts w:eastAsia="Times New Roman"/>
          <w:color w:val="202124"/>
          <w:sz w:val="28"/>
          <w:szCs w:val="28"/>
          <w:lang w:eastAsia="en-GB"/>
        </w:rPr>
        <w:t>ormed the Coca-Cola Company</w:t>
      </w:r>
      <w:r w:rsidR="00B81844" w:rsidRPr="00DD0194">
        <w:rPr>
          <w:rFonts w:eastAsia="Times New Roman"/>
          <w:color w:val="202124"/>
          <w:sz w:val="28"/>
          <w:szCs w:val="28"/>
          <w:lang w:eastAsia="en-GB"/>
        </w:rPr>
        <w:t xml:space="preserve"> (Chua et al., 2020)</w:t>
      </w:r>
      <w:r w:rsidR="00382130" w:rsidRPr="00DD0194">
        <w:rPr>
          <w:rFonts w:eastAsia="Times New Roman"/>
          <w:color w:val="202124"/>
          <w:sz w:val="28"/>
          <w:szCs w:val="28"/>
          <w:lang w:eastAsia="en-GB"/>
        </w:rPr>
        <w:t>.</w:t>
      </w:r>
    </w:p>
    <w:p w14:paraId="4C2B55F0" w14:textId="77777777" w:rsidR="004307A6" w:rsidRPr="00DD0194" w:rsidRDefault="00D15678" w:rsidP="00FF5EF5">
      <w:pPr>
        <w:rPr>
          <w:sz w:val="28"/>
          <w:szCs w:val="28"/>
          <w:lang w:val="en" w:eastAsia="en-GB"/>
        </w:rPr>
      </w:pPr>
      <w:r w:rsidRPr="00DD0194">
        <w:rPr>
          <w:b/>
          <w:sz w:val="28"/>
          <w:szCs w:val="28"/>
          <w:lang w:val="en" w:eastAsia="en-GB"/>
        </w:rPr>
        <w:t xml:space="preserve">In </w:t>
      </w:r>
      <w:r w:rsidR="00C80993" w:rsidRPr="00DD0194">
        <w:rPr>
          <w:b/>
          <w:sz w:val="28"/>
          <w:szCs w:val="28"/>
          <w:lang w:val="en" w:eastAsia="en-GB"/>
        </w:rPr>
        <w:t>2019</w:t>
      </w:r>
      <w:r w:rsidR="00C80993" w:rsidRPr="00DD0194">
        <w:rPr>
          <w:sz w:val="28"/>
          <w:szCs w:val="28"/>
          <w:lang w:val="en" w:eastAsia="en-GB"/>
        </w:rPr>
        <w:t xml:space="preserve">- </w:t>
      </w:r>
      <w:r w:rsidR="00830DDD" w:rsidRPr="00DD0194">
        <w:rPr>
          <w:sz w:val="28"/>
          <w:szCs w:val="28"/>
          <w:lang w:val="en" w:eastAsia="en-GB"/>
        </w:rPr>
        <w:t>While as per the last five years, the historical</w:t>
      </w:r>
      <w:r w:rsidRPr="00DD0194">
        <w:rPr>
          <w:sz w:val="28"/>
          <w:szCs w:val="28"/>
          <w:lang w:val="en" w:eastAsia="en-GB"/>
        </w:rPr>
        <w:t xml:space="preserve"> development of coca cola a</w:t>
      </w:r>
      <w:proofErr w:type="spellStart"/>
      <w:r w:rsidR="004A79A1" w:rsidRPr="00DD0194">
        <w:rPr>
          <w:rFonts w:eastAsia="Times New Roman"/>
          <w:color w:val="202124"/>
          <w:sz w:val="28"/>
          <w:szCs w:val="28"/>
          <w:lang w:eastAsia="en-GB"/>
        </w:rPr>
        <w:t>s</w:t>
      </w:r>
      <w:proofErr w:type="spellEnd"/>
      <w:r w:rsidRPr="00DD0194">
        <w:rPr>
          <w:rFonts w:eastAsia="Times New Roman"/>
          <w:color w:val="202124"/>
          <w:sz w:val="28"/>
          <w:szCs w:val="28"/>
          <w:lang w:eastAsia="en-GB"/>
        </w:rPr>
        <w:t xml:space="preserve"> a result of innovations in the respective year, the firm </w:t>
      </w:r>
      <w:r w:rsidR="0053034D" w:rsidRPr="00DD0194">
        <w:rPr>
          <w:rFonts w:eastAsia="Times New Roman"/>
          <w:color w:val="202124"/>
          <w:sz w:val="28"/>
          <w:szCs w:val="28"/>
          <w:lang w:eastAsia="en-GB"/>
        </w:rPr>
        <w:t xml:space="preserve">sold </w:t>
      </w:r>
      <w:r w:rsidRPr="00DD0194">
        <w:rPr>
          <w:rFonts w:eastAsia="Times New Roman"/>
          <w:color w:val="202124"/>
          <w:sz w:val="28"/>
          <w:szCs w:val="28"/>
          <w:lang w:eastAsia="en-GB"/>
        </w:rPr>
        <w:t xml:space="preserve">energy drinks under </w:t>
      </w:r>
      <w:r w:rsidR="005E1458" w:rsidRPr="00DD0194">
        <w:rPr>
          <w:rFonts w:eastAsia="Times New Roman"/>
          <w:color w:val="202124"/>
          <w:sz w:val="28"/>
          <w:szCs w:val="28"/>
          <w:lang w:eastAsia="en-GB"/>
        </w:rPr>
        <w:t>its</w:t>
      </w:r>
      <w:r w:rsidRPr="00DD0194">
        <w:rPr>
          <w:rFonts w:eastAsia="Times New Roman"/>
          <w:color w:val="202124"/>
          <w:sz w:val="28"/>
          <w:szCs w:val="28"/>
          <w:lang w:eastAsia="en-GB"/>
        </w:rPr>
        <w:t xml:space="preserve"> brand, smoothies and tea under the </w:t>
      </w:r>
      <w:proofErr w:type="gramStart"/>
      <w:r w:rsidRPr="00DD0194">
        <w:rPr>
          <w:rFonts w:eastAsia="Times New Roman"/>
          <w:color w:val="202124"/>
          <w:sz w:val="28"/>
          <w:szCs w:val="28"/>
          <w:lang w:eastAsia="en-GB"/>
        </w:rPr>
        <w:t>Simply</w:t>
      </w:r>
      <w:proofErr w:type="gramEnd"/>
      <w:r w:rsidRPr="00DD0194">
        <w:rPr>
          <w:rFonts w:eastAsia="Times New Roman"/>
          <w:color w:val="202124"/>
          <w:sz w:val="28"/>
          <w:szCs w:val="28"/>
          <w:lang w:eastAsia="en-GB"/>
        </w:rPr>
        <w:t xml:space="preserve"> Beverages brand, flavoured and sparkling water under the </w:t>
      </w:r>
      <w:proofErr w:type="spellStart"/>
      <w:r w:rsidRPr="00DD0194">
        <w:rPr>
          <w:rFonts w:eastAsia="Times New Roman"/>
          <w:color w:val="202124"/>
          <w:sz w:val="28"/>
          <w:szCs w:val="28"/>
          <w:lang w:eastAsia="en-GB"/>
        </w:rPr>
        <w:t>Smartwater</w:t>
      </w:r>
      <w:proofErr w:type="spellEnd"/>
      <w:r w:rsidRPr="00DD0194">
        <w:rPr>
          <w:rFonts w:eastAsia="Times New Roman"/>
          <w:color w:val="202124"/>
          <w:sz w:val="28"/>
          <w:szCs w:val="28"/>
          <w:lang w:eastAsia="en-GB"/>
        </w:rPr>
        <w:t xml:space="preserve"> brand, and coffee and iced tea under the Honest Tea brand. The Coca-Cola Company had a 9% increase in net revenues last year, mostly due to the success of Coke Zero Sugar</w:t>
      </w:r>
      <w:r w:rsidR="00B81844" w:rsidRPr="00DD0194">
        <w:rPr>
          <w:rFonts w:eastAsia="Times New Roman"/>
          <w:color w:val="202124"/>
          <w:sz w:val="28"/>
          <w:szCs w:val="28"/>
          <w:lang w:eastAsia="en-GB"/>
        </w:rPr>
        <w:t xml:space="preserve"> (Tien et al., </w:t>
      </w:r>
      <w:r w:rsidR="00B81844" w:rsidRPr="00DD0194">
        <w:rPr>
          <w:rFonts w:eastAsia="Times New Roman"/>
          <w:color w:val="202124"/>
          <w:sz w:val="28"/>
          <w:szCs w:val="28"/>
          <w:lang w:eastAsia="en-GB"/>
        </w:rPr>
        <w:lastRenderedPageBreak/>
        <w:t>2019)</w:t>
      </w:r>
      <w:r w:rsidRPr="00DD0194">
        <w:rPr>
          <w:rFonts w:eastAsia="Times New Roman"/>
          <w:color w:val="202124"/>
          <w:sz w:val="28"/>
          <w:szCs w:val="28"/>
          <w:lang w:eastAsia="en-GB"/>
        </w:rPr>
        <w:t xml:space="preserve">. As the corporation expanded services like Coca-Cola with Coffee, retail sales of the Coca-Cola brand were up 6% worldwide. The company's annual net sales were $37.27 billion, while </w:t>
      </w:r>
      <w:r w:rsidR="006435CF" w:rsidRPr="00DD0194">
        <w:rPr>
          <w:rFonts w:eastAsia="Times New Roman"/>
          <w:color w:val="202124"/>
          <w:sz w:val="28"/>
          <w:szCs w:val="28"/>
          <w:lang w:eastAsia="en-GB"/>
        </w:rPr>
        <w:t>its</w:t>
      </w:r>
      <w:r w:rsidRPr="00DD0194">
        <w:rPr>
          <w:rFonts w:eastAsia="Times New Roman"/>
          <w:color w:val="202124"/>
          <w:sz w:val="28"/>
          <w:szCs w:val="28"/>
          <w:lang w:eastAsia="en-GB"/>
        </w:rPr>
        <w:t xml:space="preserve"> operating income increased by 10% to $10.09 billion</w:t>
      </w:r>
      <w:r w:rsidR="00B81844" w:rsidRPr="00DD0194">
        <w:rPr>
          <w:rFonts w:eastAsia="Times New Roman"/>
          <w:color w:val="202124"/>
          <w:sz w:val="28"/>
          <w:szCs w:val="28"/>
          <w:lang w:eastAsia="en-GB"/>
        </w:rPr>
        <w:t xml:space="preserve"> (Chua et al., 2020)</w:t>
      </w:r>
      <w:r w:rsidRPr="00DD0194">
        <w:rPr>
          <w:rFonts w:eastAsia="Times New Roman"/>
          <w:color w:val="202124"/>
          <w:sz w:val="28"/>
          <w:szCs w:val="28"/>
          <w:lang w:eastAsia="en-GB"/>
        </w:rPr>
        <w:t>.</w:t>
      </w:r>
    </w:p>
    <w:p w14:paraId="358CABF5" w14:textId="77777777" w:rsidR="004307A6" w:rsidRPr="00DD0194" w:rsidRDefault="00D15678" w:rsidP="00FF5EF5">
      <w:pPr>
        <w:rPr>
          <w:sz w:val="28"/>
          <w:szCs w:val="28"/>
        </w:rPr>
      </w:pPr>
      <w:r w:rsidRPr="00DD0194">
        <w:rPr>
          <w:b/>
          <w:sz w:val="28"/>
          <w:szCs w:val="28"/>
        </w:rPr>
        <w:t>2020</w:t>
      </w:r>
      <w:r w:rsidRPr="00DD0194">
        <w:rPr>
          <w:sz w:val="28"/>
          <w:szCs w:val="28"/>
        </w:rPr>
        <w:t xml:space="preserve">- When Coca-Cola Energy entrances in the United States in 2020, it is considered an accessible and attractive alternative that combines the </w:t>
      </w:r>
      <w:r w:rsidR="008B4C5A" w:rsidRPr="00DD0194">
        <w:rPr>
          <w:sz w:val="28"/>
          <w:szCs w:val="28"/>
        </w:rPr>
        <w:t>consumer’s</w:t>
      </w:r>
      <w:r w:rsidRPr="00DD0194">
        <w:rPr>
          <w:sz w:val="28"/>
          <w:szCs w:val="28"/>
        </w:rPr>
        <w:t xml:space="preserve"> desire with the fantastic Coke flavour they love, attracting new fans to the energy drink category. Coca-Cola North America introduced many new beverages, including the first-</w:t>
      </w:r>
      <w:r w:rsidR="008B4C5A" w:rsidRPr="00DD0194">
        <w:rPr>
          <w:sz w:val="28"/>
          <w:szCs w:val="28"/>
        </w:rPr>
        <w:t>ever Coke-branded energy drink.</w:t>
      </w:r>
    </w:p>
    <w:p w14:paraId="70ADB2B0" w14:textId="77777777" w:rsidR="004307A6" w:rsidRPr="00DD0194" w:rsidRDefault="00D15678" w:rsidP="00FF5EF5">
      <w:pPr>
        <w:rPr>
          <w:sz w:val="28"/>
          <w:szCs w:val="28"/>
        </w:rPr>
      </w:pPr>
      <w:r w:rsidRPr="00DD0194">
        <w:rPr>
          <w:b/>
          <w:sz w:val="28"/>
          <w:szCs w:val="28"/>
        </w:rPr>
        <w:t>2021</w:t>
      </w:r>
      <w:r w:rsidRPr="00DD0194">
        <w:rPr>
          <w:sz w:val="28"/>
          <w:szCs w:val="28"/>
        </w:rPr>
        <w:t xml:space="preserve">- The Coca-Cola Company took received one award that year. The Atlanta Business Chronicle stated that Coca-Cola is the best place to </w:t>
      </w:r>
      <w:r w:rsidR="00DE0E03" w:rsidRPr="00DD0194">
        <w:rPr>
          <w:sz w:val="28"/>
          <w:szCs w:val="28"/>
        </w:rPr>
        <w:t>work. Employees</w:t>
      </w:r>
      <w:r w:rsidRPr="00DD0194">
        <w:rPr>
          <w:sz w:val="28"/>
          <w:szCs w:val="28"/>
        </w:rPr>
        <w:t xml:space="preserve"> at The Coca-Cola Company are content with their jobs, as shown by 9,844 ratings and 1,013 respondents</w:t>
      </w:r>
      <w:r w:rsidR="00B81844" w:rsidRPr="00DD0194">
        <w:rPr>
          <w:sz w:val="28"/>
          <w:szCs w:val="28"/>
        </w:rPr>
        <w:t xml:space="preserve"> (</w:t>
      </w:r>
      <w:proofErr w:type="spellStart"/>
      <w:r w:rsidR="00B81844" w:rsidRPr="00DD0194">
        <w:rPr>
          <w:sz w:val="28"/>
          <w:szCs w:val="28"/>
        </w:rPr>
        <w:t>Ciafone</w:t>
      </w:r>
      <w:proofErr w:type="spellEnd"/>
      <w:r w:rsidR="00B81844" w:rsidRPr="00DD0194">
        <w:rPr>
          <w:sz w:val="28"/>
          <w:szCs w:val="28"/>
        </w:rPr>
        <w:t>, 2019)</w:t>
      </w:r>
      <w:r w:rsidRPr="00DD0194">
        <w:rPr>
          <w:sz w:val="28"/>
          <w:szCs w:val="28"/>
        </w:rPr>
        <w:t>.</w:t>
      </w:r>
    </w:p>
    <w:p w14:paraId="52ACFE3A" w14:textId="77777777" w:rsidR="00830DDD" w:rsidRPr="00DD0194" w:rsidRDefault="00D15678" w:rsidP="00FF5EF5">
      <w:pPr>
        <w:rPr>
          <w:color w:val="202124"/>
          <w:sz w:val="28"/>
          <w:szCs w:val="28"/>
          <w:lang w:eastAsia="en-GB"/>
        </w:rPr>
      </w:pPr>
      <w:r w:rsidRPr="00DD0194">
        <w:rPr>
          <w:b/>
          <w:color w:val="202124"/>
          <w:sz w:val="28"/>
          <w:szCs w:val="28"/>
          <w:lang w:eastAsia="en-GB"/>
        </w:rPr>
        <w:t>2022</w:t>
      </w:r>
      <w:r w:rsidRPr="00DD0194">
        <w:rPr>
          <w:color w:val="202124"/>
          <w:sz w:val="28"/>
          <w:szCs w:val="28"/>
          <w:lang w:eastAsia="en-GB"/>
        </w:rPr>
        <w:t xml:space="preserve">- In the given year the Coca Cola has introduced </w:t>
      </w:r>
      <w:r w:rsidR="0009472D" w:rsidRPr="00DD0194">
        <w:rPr>
          <w:color w:val="202124"/>
          <w:sz w:val="28"/>
          <w:szCs w:val="28"/>
          <w:lang w:eastAsia="en-GB"/>
        </w:rPr>
        <w:t>its</w:t>
      </w:r>
      <w:r w:rsidRPr="00DD0194">
        <w:rPr>
          <w:color w:val="202124"/>
          <w:sz w:val="28"/>
          <w:szCs w:val="28"/>
          <w:lang w:eastAsia="en-GB"/>
        </w:rPr>
        <w:t xml:space="preserve"> coffee mocha with </w:t>
      </w:r>
      <w:r w:rsidR="000E7FE6" w:rsidRPr="00DD0194">
        <w:rPr>
          <w:color w:val="202124"/>
          <w:sz w:val="28"/>
          <w:szCs w:val="28"/>
          <w:lang w:eastAsia="en-GB"/>
        </w:rPr>
        <w:t xml:space="preserve">refreshed </w:t>
      </w:r>
      <w:r w:rsidRPr="00DD0194">
        <w:rPr>
          <w:color w:val="202124"/>
          <w:sz w:val="28"/>
          <w:szCs w:val="28"/>
          <w:lang w:eastAsia="en-GB"/>
        </w:rPr>
        <w:t>Coca-Cola flavours packaging.</w:t>
      </w:r>
      <w:r w:rsidR="007E5502" w:rsidRPr="00DD0194">
        <w:rPr>
          <w:color w:val="202124"/>
          <w:sz w:val="28"/>
          <w:szCs w:val="28"/>
          <w:lang w:eastAsia="en-GB"/>
        </w:rPr>
        <w:t xml:space="preserve"> Furthermore, this year, the firm dedicated itself towards sustainable business practices</w:t>
      </w:r>
      <w:r w:rsidR="00B81844" w:rsidRPr="00DD0194">
        <w:rPr>
          <w:color w:val="202124"/>
          <w:sz w:val="28"/>
          <w:szCs w:val="28"/>
          <w:lang w:eastAsia="en-GB"/>
        </w:rPr>
        <w:t xml:space="preserve"> (Chua et al., 2020)</w:t>
      </w:r>
      <w:r w:rsidR="007E5502" w:rsidRPr="00DD0194">
        <w:rPr>
          <w:color w:val="202124"/>
          <w:sz w:val="28"/>
          <w:szCs w:val="28"/>
          <w:lang w:eastAsia="en-GB"/>
        </w:rPr>
        <w:t xml:space="preserve">. </w:t>
      </w:r>
    </w:p>
    <w:p w14:paraId="51A1CD50" w14:textId="77777777" w:rsidR="00EC7352" w:rsidRPr="00DD0194" w:rsidRDefault="00D15678" w:rsidP="00FF5EF5">
      <w:pPr>
        <w:rPr>
          <w:sz w:val="28"/>
          <w:szCs w:val="28"/>
          <w:lang w:val="en" w:eastAsia="en-GB"/>
        </w:rPr>
      </w:pPr>
      <w:r w:rsidRPr="00DD0194">
        <w:rPr>
          <w:b/>
          <w:color w:val="202124"/>
          <w:sz w:val="28"/>
          <w:szCs w:val="28"/>
          <w:lang w:eastAsia="en-GB"/>
        </w:rPr>
        <w:t>2023</w:t>
      </w:r>
      <w:r w:rsidRPr="00DD0194">
        <w:rPr>
          <w:color w:val="202124"/>
          <w:sz w:val="28"/>
          <w:szCs w:val="28"/>
          <w:lang w:eastAsia="en-GB"/>
        </w:rPr>
        <w:t xml:space="preserve">- </w:t>
      </w:r>
      <w:r w:rsidR="004307A6" w:rsidRPr="00DD0194">
        <w:rPr>
          <w:color w:val="202124"/>
          <w:sz w:val="28"/>
          <w:szCs w:val="28"/>
          <w:lang w:eastAsia="en-GB"/>
        </w:rPr>
        <w:t>In 2023, Co</w:t>
      </w:r>
      <w:r w:rsidR="0050721E" w:rsidRPr="00DD0194">
        <w:rPr>
          <w:color w:val="202124"/>
          <w:sz w:val="28"/>
          <w:szCs w:val="28"/>
          <w:lang w:eastAsia="en-GB"/>
        </w:rPr>
        <w:t xml:space="preserve">ca-Cola hopes to develop in a dynamic </w:t>
      </w:r>
      <w:r w:rsidR="004307A6" w:rsidRPr="00DD0194">
        <w:rPr>
          <w:color w:val="202124"/>
          <w:sz w:val="28"/>
          <w:szCs w:val="28"/>
          <w:lang w:eastAsia="en-GB"/>
        </w:rPr>
        <w:t>macroeconomic climate by</w:t>
      </w:r>
      <w:r w:rsidR="006E3DE9" w:rsidRPr="00DD0194">
        <w:rPr>
          <w:color w:val="202124"/>
          <w:sz w:val="28"/>
          <w:szCs w:val="28"/>
          <w:lang w:eastAsia="en-GB"/>
        </w:rPr>
        <w:t xml:space="preserve"> focusing on both affordability and </w:t>
      </w:r>
      <w:r w:rsidR="004307A6" w:rsidRPr="00DD0194">
        <w:rPr>
          <w:color w:val="202124"/>
          <w:sz w:val="28"/>
          <w:szCs w:val="28"/>
          <w:lang w:eastAsia="en-GB"/>
        </w:rPr>
        <w:t>meeting the requirements of a wide range of consumers. Coca-Cola plans to use data to adopt a dynamic</w:t>
      </w:r>
      <w:r w:rsidR="0050721E" w:rsidRPr="00DD0194">
        <w:rPr>
          <w:color w:val="202124"/>
          <w:sz w:val="28"/>
          <w:szCs w:val="28"/>
          <w:lang w:eastAsia="en-GB"/>
        </w:rPr>
        <w:t xml:space="preserve"> </w:t>
      </w:r>
      <w:r w:rsidR="004307A6" w:rsidRPr="00DD0194">
        <w:rPr>
          <w:color w:val="202124"/>
          <w:sz w:val="28"/>
          <w:szCs w:val="28"/>
          <w:lang w:eastAsia="en-GB"/>
        </w:rPr>
        <w:t>approach to its marketing investments in the 2023 fiscal year.</w:t>
      </w:r>
      <w:r w:rsidR="002369F4" w:rsidRPr="00DD0194">
        <w:rPr>
          <w:color w:val="202124"/>
          <w:sz w:val="28"/>
          <w:szCs w:val="28"/>
          <w:lang w:eastAsia="en-GB"/>
        </w:rPr>
        <w:t xml:space="preserve"> Furthermore, the main strategy on which Coca-Cola is currently working includes an ESG strategy to </w:t>
      </w:r>
      <w:r w:rsidR="00EB11EE" w:rsidRPr="00DD0194">
        <w:rPr>
          <w:color w:val="202124"/>
          <w:sz w:val="28"/>
          <w:szCs w:val="28"/>
          <w:lang w:eastAsia="en-GB"/>
        </w:rPr>
        <w:t>emphasise</w:t>
      </w:r>
      <w:r w:rsidR="002369F4" w:rsidRPr="00DD0194">
        <w:rPr>
          <w:color w:val="202124"/>
          <w:sz w:val="28"/>
          <w:szCs w:val="28"/>
          <w:lang w:eastAsia="en-GB"/>
        </w:rPr>
        <w:t xml:space="preserve"> sustainable business practices</w:t>
      </w:r>
      <w:r w:rsidR="00B81844" w:rsidRPr="00DD0194">
        <w:rPr>
          <w:color w:val="202124"/>
          <w:sz w:val="28"/>
          <w:szCs w:val="28"/>
          <w:lang w:eastAsia="en-GB"/>
        </w:rPr>
        <w:t xml:space="preserve"> (Tien et al., 2019)</w:t>
      </w:r>
      <w:r w:rsidR="002369F4" w:rsidRPr="00DD0194">
        <w:rPr>
          <w:color w:val="202124"/>
          <w:sz w:val="28"/>
          <w:szCs w:val="28"/>
          <w:lang w:eastAsia="en-GB"/>
        </w:rPr>
        <w:t xml:space="preserve">. </w:t>
      </w:r>
    </w:p>
    <w:p w14:paraId="474E5286" w14:textId="77777777" w:rsidR="006E3DE9" w:rsidRPr="00DD0194" w:rsidRDefault="00D15678" w:rsidP="00FF5EF5">
      <w:pPr>
        <w:rPr>
          <w:b/>
          <w:sz w:val="28"/>
          <w:szCs w:val="28"/>
          <w:highlight w:val="yellow"/>
        </w:rPr>
      </w:pPr>
      <w:r w:rsidRPr="00DD0194">
        <w:rPr>
          <w:b/>
          <w:sz w:val="28"/>
          <w:szCs w:val="28"/>
        </w:rPr>
        <w:t>Vision</w:t>
      </w:r>
      <w:r w:rsidR="00EC7352" w:rsidRPr="00DD0194">
        <w:rPr>
          <w:b/>
          <w:sz w:val="28"/>
          <w:szCs w:val="28"/>
        </w:rPr>
        <w:t xml:space="preserve"> and Mission</w:t>
      </w:r>
      <w:r w:rsidRPr="00DD0194">
        <w:rPr>
          <w:b/>
          <w:sz w:val="28"/>
          <w:szCs w:val="28"/>
        </w:rPr>
        <w:t xml:space="preserve"> </w:t>
      </w:r>
      <w:r w:rsidR="008C04EA" w:rsidRPr="00DD0194">
        <w:rPr>
          <w:b/>
          <w:sz w:val="28"/>
          <w:szCs w:val="28"/>
        </w:rPr>
        <w:t>Statement</w:t>
      </w:r>
      <w:r w:rsidR="00C6086E" w:rsidRPr="00DD0194">
        <w:rPr>
          <w:b/>
          <w:sz w:val="28"/>
          <w:szCs w:val="28"/>
        </w:rPr>
        <w:t xml:space="preserve">- </w:t>
      </w:r>
      <w:r w:rsidR="00266908" w:rsidRPr="00DD0194">
        <w:rPr>
          <w:sz w:val="28"/>
          <w:szCs w:val="28"/>
          <w:lang w:val="en" w:eastAsia="en-GB"/>
        </w:rPr>
        <w:t>The vision Coca Cola is </w:t>
      </w:r>
      <w:r w:rsidRPr="00DD0194">
        <w:rPr>
          <w:sz w:val="28"/>
          <w:szCs w:val="28"/>
        </w:rPr>
        <w:t xml:space="preserve">to revitalise people physically and mentally by creating the brands and beverage options they want. And done so in ways that have a positive influence on individuals, communities, and the world as a whole and contribute to the long-term success of businesses. Coca-Cola creates significant brands and a variety of beverages that consumers like, and that revitalise them on all levels. Coca-Cola is committed to using its position of leadership to help bring about good change and create a </w:t>
      </w:r>
      <w:r w:rsidRPr="00DD0194">
        <w:rPr>
          <w:sz w:val="28"/>
          <w:szCs w:val="28"/>
        </w:rPr>
        <w:lastRenderedPageBreak/>
        <w:t>more sustainable future for the earth</w:t>
      </w:r>
      <w:r w:rsidR="00B81844" w:rsidRPr="00DD0194">
        <w:rPr>
          <w:sz w:val="28"/>
          <w:szCs w:val="28"/>
        </w:rPr>
        <w:t xml:space="preserve"> (Banks, 2016)</w:t>
      </w:r>
      <w:r w:rsidRPr="00DD0194">
        <w:rPr>
          <w:sz w:val="28"/>
          <w:szCs w:val="28"/>
        </w:rPr>
        <w:t>.</w:t>
      </w:r>
      <w:r w:rsidR="00604356" w:rsidRPr="00DD0194">
        <w:rPr>
          <w:b/>
          <w:sz w:val="28"/>
          <w:szCs w:val="28"/>
        </w:rPr>
        <w:t xml:space="preserve"> </w:t>
      </w:r>
      <w:r w:rsidR="000B6271" w:rsidRPr="00DD0194">
        <w:rPr>
          <w:sz w:val="28"/>
          <w:szCs w:val="28"/>
        </w:rPr>
        <w:t xml:space="preserve">In contrast, </w:t>
      </w:r>
      <w:r w:rsidR="000B6271" w:rsidRPr="00DD0194">
        <w:rPr>
          <w:sz w:val="28"/>
          <w:szCs w:val="28"/>
          <w:lang w:val="en" w:eastAsia="en-GB"/>
        </w:rPr>
        <w:t xml:space="preserve">the mission statement of Coca-Cola </w:t>
      </w:r>
      <w:r w:rsidRPr="00DD0194">
        <w:rPr>
          <w:sz w:val="28"/>
          <w:szCs w:val="28"/>
        </w:rPr>
        <w:t xml:space="preserve">is to provide superior service to its customers who purchase soft drinks. Become the greatest complete global beverage leader by managing new, winning business models with the finest workers in the world to provide sustainable social, </w:t>
      </w:r>
      <w:proofErr w:type="gramStart"/>
      <w:r w:rsidRPr="00DD0194">
        <w:rPr>
          <w:sz w:val="28"/>
          <w:szCs w:val="28"/>
        </w:rPr>
        <w:t>economic</w:t>
      </w:r>
      <w:proofErr w:type="gramEnd"/>
      <w:r w:rsidRPr="00DD0194">
        <w:rPr>
          <w:sz w:val="28"/>
          <w:szCs w:val="28"/>
        </w:rPr>
        <w:t xml:space="preserve"> and environmental value. They serve as daily guidance for their actions</w:t>
      </w:r>
      <w:r w:rsidR="00B81844" w:rsidRPr="00DD0194">
        <w:rPr>
          <w:sz w:val="28"/>
          <w:szCs w:val="28"/>
        </w:rPr>
        <w:t xml:space="preserve"> (Banks, 2016)</w:t>
      </w:r>
      <w:r w:rsidRPr="00DD0194">
        <w:rPr>
          <w:sz w:val="28"/>
          <w:szCs w:val="28"/>
        </w:rPr>
        <w:t>.</w:t>
      </w:r>
    </w:p>
    <w:p w14:paraId="22C0BE11" w14:textId="77777777" w:rsidR="004F79EC" w:rsidRPr="00DD0194" w:rsidRDefault="00D15678" w:rsidP="00FF5EF5">
      <w:pPr>
        <w:rPr>
          <w:sz w:val="28"/>
          <w:szCs w:val="28"/>
        </w:rPr>
      </w:pPr>
      <w:r w:rsidRPr="00DD0194">
        <w:rPr>
          <w:b/>
          <w:sz w:val="28"/>
          <w:szCs w:val="28"/>
        </w:rPr>
        <w:t>Owners-</w:t>
      </w:r>
      <w:r w:rsidRPr="00DD0194">
        <w:rPr>
          <w:sz w:val="28"/>
          <w:szCs w:val="28"/>
        </w:rPr>
        <w:t xml:space="preserve"> </w:t>
      </w:r>
      <w:r w:rsidR="00244338" w:rsidRPr="00DD0194">
        <w:rPr>
          <w:sz w:val="28"/>
          <w:szCs w:val="28"/>
        </w:rPr>
        <w:t xml:space="preserve">Coca-Cola was owned by John Pemberton previously in 1886. </w:t>
      </w:r>
      <w:r w:rsidR="00461478" w:rsidRPr="00DD0194">
        <w:rPr>
          <w:sz w:val="28"/>
          <w:szCs w:val="28"/>
        </w:rPr>
        <w:t>While currently</w:t>
      </w:r>
      <w:r w:rsidR="00E601C0" w:rsidRPr="00DD0194">
        <w:rPr>
          <w:sz w:val="28"/>
          <w:szCs w:val="28"/>
        </w:rPr>
        <w:t xml:space="preserve">, </w:t>
      </w:r>
      <w:r w:rsidR="003A42B3" w:rsidRPr="00DD0194">
        <w:rPr>
          <w:sz w:val="28"/>
          <w:szCs w:val="28"/>
        </w:rPr>
        <w:t xml:space="preserve">Coca-Cola's Chairman and Chief Executive Officer is James Quincey. Since joining the firm in 1996, Quincey has served in a variety of executive capacities across the globe. In 2017, he was </w:t>
      </w:r>
      <w:r w:rsidR="00E601C0" w:rsidRPr="00DD0194">
        <w:rPr>
          <w:sz w:val="28"/>
          <w:szCs w:val="28"/>
        </w:rPr>
        <w:t>chosen</w:t>
      </w:r>
      <w:r w:rsidR="00A76C4B" w:rsidRPr="00DD0194">
        <w:rPr>
          <w:sz w:val="28"/>
          <w:szCs w:val="28"/>
        </w:rPr>
        <w:t xml:space="preserve"> as the </w:t>
      </w:r>
      <w:r w:rsidR="003A42B3" w:rsidRPr="00DD0194">
        <w:rPr>
          <w:sz w:val="28"/>
          <w:szCs w:val="28"/>
        </w:rPr>
        <w:t>CEO, and in 2019, he was elected Chairman of the Board. The Coca-Cola firm is also a publicly traded firm with thousands of owners and investors from all over the globe who own shares in the compan</w:t>
      </w:r>
      <w:r w:rsidR="00395BD0" w:rsidRPr="00DD0194">
        <w:rPr>
          <w:sz w:val="28"/>
          <w:szCs w:val="28"/>
        </w:rPr>
        <w:t>y via the stock market</w:t>
      </w:r>
      <w:r w:rsidR="00B81844" w:rsidRPr="00DD0194">
        <w:rPr>
          <w:sz w:val="28"/>
          <w:szCs w:val="28"/>
        </w:rPr>
        <w:t xml:space="preserve"> of New York (Tien et al., 2019)</w:t>
      </w:r>
      <w:r w:rsidR="00395BD0" w:rsidRPr="00DD0194">
        <w:rPr>
          <w:sz w:val="28"/>
          <w:szCs w:val="28"/>
        </w:rPr>
        <w:t xml:space="preserve">. </w:t>
      </w:r>
    </w:p>
    <w:p w14:paraId="57484E6B" w14:textId="77777777" w:rsidR="0053034D" w:rsidRPr="00DD0194" w:rsidRDefault="00D15678" w:rsidP="00FF5EF5">
      <w:pPr>
        <w:rPr>
          <w:sz w:val="28"/>
          <w:szCs w:val="28"/>
        </w:rPr>
      </w:pPr>
      <w:r w:rsidRPr="00DD0194">
        <w:rPr>
          <w:b/>
          <w:sz w:val="28"/>
          <w:szCs w:val="28"/>
        </w:rPr>
        <w:t>S</w:t>
      </w:r>
      <w:r w:rsidR="004F79EC" w:rsidRPr="00DD0194">
        <w:rPr>
          <w:b/>
          <w:sz w:val="28"/>
          <w:szCs w:val="28"/>
        </w:rPr>
        <w:t xml:space="preserve">trategic </w:t>
      </w:r>
      <w:r w:rsidRPr="00DD0194">
        <w:rPr>
          <w:b/>
          <w:sz w:val="28"/>
          <w:szCs w:val="28"/>
        </w:rPr>
        <w:t>B</w:t>
      </w:r>
      <w:r w:rsidR="004F79EC" w:rsidRPr="00DD0194">
        <w:rPr>
          <w:b/>
          <w:sz w:val="28"/>
          <w:szCs w:val="28"/>
        </w:rPr>
        <w:t xml:space="preserve">usiness </w:t>
      </w:r>
      <w:r w:rsidRPr="00DD0194">
        <w:rPr>
          <w:b/>
          <w:sz w:val="28"/>
          <w:szCs w:val="28"/>
        </w:rPr>
        <w:t>U</w:t>
      </w:r>
      <w:r w:rsidR="004F79EC" w:rsidRPr="00DD0194">
        <w:rPr>
          <w:b/>
          <w:sz w:val="28"/>
          <w:szCs w:val="28"/>
        </w:rPr>
        <w:t>nit (SBU</w:t>
      </w:r>
      <w:r w:rsidR="00B026AC" w:rsidRPr="00DD0194">
        <w:rPr>
          <w:b/>
          <w:sz w:val="28"/>
          <w:szCs w:val="28"/>
        </w:rPr>
        <w:t>) and Profit and Loss</w:t>
      </w:r>
      <w:r w:rsidR="00B026AC" w:rsidRPr="00DD0194">
        <w:rPr>
          <w:sz w:val="28"/>
          <w:szCs w:val="28"/>
        </w:rPr>
        <w:t xml:space="preserve"> -</w:t>
      </w:r>
      <w:r w:rsidR="00395BD0" w:rsidRPr="00DD0194">
        <w:rPr>
          <w:sz w:val="28"/>
          <w:szCs w:val="28"/>
        </w:rPr>
        <w:t xml:space="preserve"> </w:t>
      </w:r>
      <w:r w:rsidR="004F79EC" w:rsidRPr="00DD0194">
        <w:rPr>
          <w:sz w:val="28"/>
          <w:szCs w:val="28"/>
        </w:rPr>
        <w:t>In addition to managing production and distribution, SBUs have the authority to make strategic choices and handle investment management according to the way they are structured internally. Coca-Cola's SBU model exemplifies the efficient management of several subsidiary goods within the same market.</w:t>
      </w:r>
      <w:r w:rsidR="00B026AC" w:rsidRPr="00DD0194">
        <w:rPr>
          <w:sz w:val="28"/>
          <w:szCs w:val="28"/>
        </w:rPr>
        <w:t xml:space="preserve"> At the same time, terms of </w:t>
      </w:r>
      <w:r w:rsidR="00E1355C" w:rsidRPr="00DD0194">
        <w:rPr>
          <w:sz w:val="28"/>
          <w:szCs w:val="28"/>
        </w:rPr>
        <w:t>the</w:t>
      </w:r>
      <w:r w:rsidR="00550279" w:rsidRPr="00DD0194">
        <w:rPr>
          <w:sz w:val="28"/>
          <w:szCs w:val="28"/>
        </w:rPr>
        <w:t xml:space="preserve"> earning or revenue of Coca-Cola </w:t>
      </w:r>
      <w:r w:rsidR="0082196A" w:rsidRPr="00DD0194">
        <w:rPr>
          <w:sz w:val="28"/>
          <w:szCs w:val="28"/>
        </w:rPr>
        <w:t xml:space="preserve">was 25.7 per cent, which was an increase as per the </w:t>
      </w:r>
      <w:r w:rsidR="00403E9F" w:rsidRPr="00DD0194">
        <w:rPr>
          <w:sz w:val="28"/>
          <w:szCs w:val="28"/>
        </w:rPr>
        <w:t xml:space="preserve">preceding year. </w:t>
      </w:r>
      <w:r w:rsidR="00F25805" w:rsidRPr="00DD0194">
        <w:rPr>
          <w:sz w:val="28"/>
          <w:szCs w:val="28"/>
        </w:rPr>
        <w:t xml:space="preserve">In comparison, </w:t>
      </w:r>
      <w:r w:rsidR="00B01A81" w:rsidRPr="00DD0194">
        <w:rPr>
          <w:sz w:val="28"/>
          <w:szCs w:val="28"/>
        </w:rPr>
        <w:t>Coca</w:t>
      </w:r>
      <w:r w:rsidR="00116437" w:rsidRPr="00DD0194">
        <w:rPr>
          <w:sz w:val="28"/>
          <w:szCs w:val="28"/>
        </w:rPr>
        <w:t xml:space="preserve">-Cola </w:t>
      </w:r>
      <w:r w:rsidR="00EC550D" w:rsidRPr="00DD0194">
        <w:rPr>
          <w:sz w:val="28"/>
          <w:szCs w:val="28"/>
        </w:rPr>
        <w:t>attain</w:t>
      </w:r>
      <w:r w:rsidR="00B01A81" w:rsidRPr="00DD0194">
        <w:rPr>
          <w:sz w:val="28"/>
          <w:szCs w:val="28"/>
        </w:rPr>
        <w:t>ed greater</w:t>
      </w:r>
      <w:r w:rsidR="00EC550D" w:rsidRPr="00DD0194">
        <w:rPr>
          <w:sz w:val="28"/>
          <w:szCs w:val="28"/>
        </w:rPr>
        <w:t xml:space="preserve"> profit in 2022, around 7.32 per cent from the year 2021. </w:t>
      </w:r>
      <w:r w:rsidR="00B01A81" w:rsidRPr="00DD0194">
        <w:rPr>
          <w:sz w:val="28"/>
          <w:szCs w:val="28"/>
        </w:rPr>
        <w:t>Additionally, the sales of the firm increased by 17% in the respective year</w:t>
      </w:r>
      <w:r w:rsidR="00B81844" w:rsidRPr="00DD0194">
        <w:rPr>
          <w:sz w:val="28"/>
          <w:szCs w:val="28"/>
        </w:rPr>
        <w:t xml:space="preserve"> (</w:t>
      </w:r>
      <w:proofErr w:type="spellStart"/>
      <w:r w:rsidR="00B81844" w:rsidRPr="00DD0194">
        <w:rPr>
          <w:sz w:val="28"/>
          <w:szCs w:val="28"/>
        </w:rPr>
        <w:t>Ciafone</w:t>
      </w:r>
      <w:proofErr w:type="spellEnd"/>
      <w:r w:rsidR="00B81844" w:rsidRPr="00DD0194">
        <w:rPr>
          <w:sz w:val="28"/>
          <w:szCs w:val="28"/>
        </w:rPr>
        <w:t>, 2019)</w:t>
      </w:r>
      <w:r w:rsidR="00B01A81" w:rsidRPr="00DD0194">
        <w:rPr>
          <w:sz w:val="28"/>
          <w:szCs w:val="28"/>
        </w:rPr>
        <w:t xml:space="preserve">. </w:t>
      </w:r>
    </w:p>
    <w:p w14:paraId="0BF53A36" w14:textId="77777777" w:rsidR="00CD0CCD" w:rsidRPr="00DD0194" w:rsidRDefault="00D15678" w:rsidP="00FF5EF5">
      <w:pPr>
        <w:rPr>
          <w:sz w:val="28"/>
          <w:szCs w:val="28"/>
        </w:rPr>
      </w:pPr>
      <w:r w:rsidRPr="00DD0194">
        <w:rPr>
          <w:b/>
          <w:sz w:val="28"/>
          <w:szCs w:val="28"/>
        </w:rPr>
        <w:t>Market Share</w:t>
      </w:r>
      <w:r w:rsidR="00B026AC" w:rsidRPr="00DD0194">
        <w:rPr>
          <w:b/>
          <w:i/>
          <w:sz w:val="28"/>
          <w:szCs w:val="28"/>
        </w:rPr>
        <w:t xml:space="preserve"> </w:t>
      </w:r>
      <w:r w:rsidR="006A652F" w:rsidRPr="00DD0194">
        <w:rPr>
          <w:b/>
          <w:sz w:val="28"/>
          <w:szCs w:val="28"/>
        </w:rPr>
        <w:t>and Major S</w:t>
      </w:r>
      <w:r w:rsidR="00B026AC" w:rsidRPr="00DD0194">
        <w:rPr>
          <w:b/>
          <w:sz w:val="28"/>
          <w:szCs w:val="28"/>
        </w:rPr>
        <w:t>takeholder</w:t>
      </w:r>
      <w:r w:rsidR="00B026AC" w:rsidRPr="00DD0194">
        <w:rPr>
          <w:b/>
          <w:i/>
          <w:sz w:val="28"/>
          <w:szCs w:val="28"/>
        </w:rPr>
        <w:t xml:space="preserve">- </w:t>
      </w:r>
      <w:r w:rsidR="00B026AC" w:rsidRPr="00DD0194">
        <w:rPr>
          <w:sz w:val="28"/>
          <w:szCs w:val="28"/>
        </w:rPr>
        <w:t>Coca</w:t>
      </w:r>
      <w:r w:rsidR="00982C3F" w:rsidRPr="00DD0194">
        <w:rPr>
          <w:sz w:val="28"/>
          <w:szCs w:val="28"/>
        </w:rPr>
        <w:t xml:space="preserve">-Cola is a major player in the non-alcoholic beverage business, with a 42% share of </w:t>
      </w:r>
      <w:r w:rsidR="0094453C" w:rsidRPr="00DD0194">
        <w:rPr>
          <w:sz w:val="28"/>
          <w:szCs w:val="28"/>
        </w:rPr>
        <w:t xml:space="preserve">the worldwide soft drink market. </w:t>
      </w:r>
      <w:r w:rsidR="00B026AC" w:rsidRPr="00DD0194">
        <w:rPr>
          <w:sz w:val="28"/>
          <w:szCs w:val="28"/>
        </w:rPr>
        <w:t xml:space="preserve">In comparison, </w:t>
      </w:r>
      <w:r w:rsidR="00982C3F" w:rsidRPr="00DD0194">
        <w:rPr>
          <w:sz w:val="28"/>
          <w:szCs w:val="28"/>
        </w:rPr>
        <w:t>Partners in bottling, s</w:t>
      </w:r>
      <w:r w:rsidR="001F2772" w:rsidRPr="00DD0194">
        <w:rPr>
          <w:sz w:val="28"/>
          <w:szCs w:val="28"/>
        </w:rPr>
        <w:t>uppliers, business partners, consumers, governments, customers</w:t>
      </w:r>
      <w:r w:rsidR="00982C3F" w:rsidRPr="00DD0194">
        <w:rPr>
          <w:sz w:val="28"/>
          <w:szCs w:val="28"/>
        </w:rPr>
        <w:t>, and non-governmental organisations are among its most important</w:t>
      </w:r>
      <w:r w:rsidR="00B026AC" w:rsidRPr="00DD0194">
        <w:rPr>
          <w:sz w:val="28"/>
          <w:szCs w:val="28"/>
        </w:rPr>
        <w:t xml:space="preserve"> stakeholders</w:t>
      </w:r>
      <w:r w:rsidR="00982C3F" w:rsidRPr="00DD0194">
        <w:rPr>
          <w:sz w:val="28"/>
          <w:szCs w:val="28"/>
        </w:rPr>
        <w:t xml:space="preserve">. Internally, Coca-Cola's primary </w:t>
      </w:r>
      <w:r w:rsidR="00B026AC" w:rsidRPr="00DD0194">
        <w:rPr>
          <w:sz w:val="28"/>
          <w:szCs w:val="28"/>
        </w:rPr>
        <w:lastRenderedPageBreak/>
        <w:t xml:space="preserve">stakeholders </w:t>
      </w:r>
      <w:r w:rsidR="00177067" w:rsidRPr="00DD0194">
        <w:rPr>
          <w:sz w:val="28"/>
          <w:szCs w:val="28"/>
        </w:rPr>
        <w:t>are the Board of Directors</w:t>
      </w:r>
      <w:r w:rsidR="00982C3F" w:rsidRPr="00DD0194">
        <w:rPr>
          <w:sz w:val="28"/>
          <w:szCs w:val="28"/>
        </w:rPr>
        <w:t xml:space="preserve">, the senior management, </w:t>
      </w:r>
      <w:r w:rsidR="00177067" w:rsidRPr="00DD0194">
        <w:rPr>
          <w:sz w:val="28"/>
          <w:szCs w:val="28"/>
        </w:rPr>
        <w:t xml:space="preserve">the Vice Presidents, </w:t>
      </w:r>
      <w:r w:rsidR="00073FC2" w:rsidRPr="00DD0194">
        <w:rPr>
          <w:sz w:val="28"/>
          <w:szCs w:val="28"/>
        </w:rPr>
        <w:t xml:space="preserve">the </w:t>
      </w:r>
      <w:proofErr w:type="gramStart"/>
      <w:r w:rsidR="00073FC2" w:rsidRPr="00DD0194">
        <w:rPr>
          <w:sz w:val="28"/>
          <w:szCs w:val="28"/>
        </w:rPr>
        <w:t>shareholders</w:t>
      </w:r>
      <w:proofErr w:type="gramEnd"/>
      <w:r w:rsidR="00073FC2" w:rsidRPr="00DD0194">
        <w:rPr>
          <w:sz w:val="28"/>
          <w:szCs w:val="28"/>
        </w:rPr>
        <w:t xml:space="preserve"> and the workers</w:t>
      </w:r>
      <w:r w:rsidR="00B81844" w:rsidRPr="00DD0194">
        <w:rPr>
          <w:sz w:val="28"/>
          <w:szCs w:val="28"/>
        </w:rPr>
        <w:t xml:space="preserve"> (Banks, 2016)</w:t>
      </w:r>
      <w:r w:rsidR="00982C3F" w:rsidRPr="00DD0194">
        <w:rPr>
          <w:sz w:val="28"/>
          <w:szCs w:val="28"/>
        </w:rPr>
        <w:t>.</w:t>
      </w:r>
    </w:p>
    <w:p w14:paraId="59C6ED34" w14:textId="77777777" w:rsidR="005D332F" w:rsidRPr="00DD0194" w:rsidRDefault="005D332F" w:rsidP="00FF5EF5">
      <w:pPr>
        <w:rPr>
          <w:sz w:val="28"/>
          <w:szCs w:val="28"/>
        </w:rPr>
      </w:pPr>
    </w:p>
    <w:p w14:paraId="3F86B796" w14:textId="40EE57A1" w:rsidR="005F2648" w:rsidRPr="00DD0194" w:rsidRDefault="005E1335" w:rsidP="00C4456C">
      <w:pPr>
        <w:pStyle w:val="Heading2"/>
        <w:rPr>
          <w:rFonts w:ascii="Times New Roman" w:hAnsi="Times New Roman" w:cs="Times New Roman"/>
          <w:sz w:val="28"/>
          <w:szCs w:val="28"/>
        </w:rPr>
      </w:pPr>
      <w:bookmarkStart w:id="3" w:name="_Toc139402658"/>
      <w:r w:rsidRPr="00DD0194">
        <w:rPr>
          <w:rFonts w:ascii="Times New Roman" w:hAnsi="Times New Roman" w:cs="Times New Roman"/>
          <w:sz w:val="28"/>
          <w:szCs w:val="28"/>
        </w:rPr>
        <w:t xml:space="preserve">Strategic </w:t>
      </w:r>
      <w:r w:rsidR="0041480A" w:rsidRPr="00DD0194">
        <w:rPr>
          <w:rFonts w:ascii="Times New Roman" w:hAnsi="Times New Roman" w:cs="Times New Roman"/>
          <w:sz w:val="28"/>
          <w:szCs w:val="28"/>
        </w:rPr>
        <w:t>Analysis</w:t>
      </w:r>
      <w:bookmarkEnd w:id="3"/>
      <w:r w:rsidR="0041480A" w:rsidRPr="00DD0194">
        <w:rPr>
          <w:rFonts w:ascii="Times New Roman" w:hAnsi="Times New Roman" w:cs="Times New Roman"/>
          <w:sz w:val="28"/>
          <w:szCs w:val="28"/>
        </w:rPr>
        <w:t xml:space="preserve"> </w:t>
      </w:r>
    </w:p>
    <w:p w14:paraId="2E3DCB36" w14:textId="08EA4826" w:rsidR="003955A6" w:rsidRPr="00DD0194" w:rsidRDefault="00D15678" w:rsidP="00FF5EF5">
      <w:pPr>
        <w:rPr>
          <w:sz w:val="28"/>
          <w:szCs w:val="28"/>
          <w:lang w:val="en-US"/>
        </w:rPr>
      </w:pPr>
      <w:r w:rsidRPr="00DD0194">
        <w:rPr>
          <w:sz w:val="28"/>
          <w:szCs w:val="28"/>
          <w:lang w:val="en-US"/>
        </w:rPr>
        <w:t>According to the SWOT analysis</w:t>
      </w:r>
      <w:r w:rsidR="0004452A" w:rsidRPr="00DD0194">
        <w:rPr>
          <w:sz w:val="28"/>
          <w:szCs w:val="28"/>
          <w:lang w:val="en-US"/>
        </w:rPr>
        <w:t xml:space="preserve"> of Coca-Cola</w:t>
      </w:r>
      <w:r w:rsidRPr="00DD0194">
        <w:rPr>
          <w:sz w:val="28"/>
          <w:szCs w:val="28"/>
          <w:lang w:val="en-US"/>
        </w:rPr>
        <w:t xml:space="preserve">, the </w:t>
      </w:r>
      <w:r w:rsidR="0004452A" w:rsidRPr="00DD0194">
        <w:rPr>
          <w:sz w:val="28"/>
          <w:szCs w:val="28"/>
          <w:lang w:val="en-US"/>
        </w:rPr>
        <w:t xml:space="preserve">firms </w:t>
      </w:r>
      <w:r w:rsidR="00F10A59" w:rsidRPr="00DD0194">
        <w:rPr>
          <w:sz w:val="28"/>
          <w:szCs w:val="28"/>
          <w:lang w:val="en-US"/>
        </w:rPr>
        <w:t>possess</w:t>
      </w:r>
      <w:r w:rsidRPr="00DD0194">
        <w:rPr>
          <w:sz w:val="28"/>
          <w:szCs w:val="28"/>
          <w:lang w:val="en-US"/>
        </w:rPr>
        <w:t xml:space="preserve"> </w:t>
      </w:r>
      <w:r w:rsidR="0043569F" w:rsidRPr="00DD0194">
        <w:rPr>
          <w:sz w:val="28"/>
          <w:szCs w:val="28"/>
          <w:lang w:val="en-US"/>
        </w:rPr>
        <w:t>a strong brand reputation, due to which it is considered one of the most valuable firms in the world. The key st</w:t>
      </w:r>
      <w:r w:rsidR="008A48C6" w:rsidRPr="00DD0194">
        <w:rPr>
          <w:sz w:val="28"/>
          <w:szCs w:val="28"/>
          <w:lang w:val="en-US"/>
        </w:rPr>
        <w:t xml:space="preserve">rength of the company lies in </w:t>
      </w:r>
      <w:r w:rsidR="00D44381" w:rsidRPr="00DD0194">
        <w:rPr>
          <w:sz w:val="28"/>
          <w:szCs w:val="28"/>
          <w:lang w:val="en-US"/>
        </w:rPr>
        <w:t>customer</w:t>
      </w:r>
      <w:r w:rsidR="00AE572D" w:rsidRPr="00DD0194">
        <w:rPr>
          <w:sz w:val="28"/>
          <w:szCs w:val="28"/>
          <w:lang w:val="en-US"/>
        </w:rPr>
        <w:t xml:space="preserve"> loyalty. </w:t>
      </w:r>
      <w:r w:rsidR="00D44381" w:rsidRPr="00DD0194">
        <w:rPr>
          <w:sz w:val="28"/>
          <w:szCs w:val="28"/>
          <w:lang w:val="en-US"/>
        </w:rPr>
        <w:t xml:space="preserve">In comparison, Coca-Cola is </w:t>
      </w:r>
      <w:r w:rsidR="006C0B86" w:rsidRPr="00DD0194">
        <w:rPr>
          <w:sz w:val="28"/>
          <w:szCs w:val="28"/>
          <w:lang w:val="en-US"/>
        </w:rPr>
        <w:t xml:space="preserve">encountering aggressive </w:t>
      </w:r>
      <w:r w:rsidR="005B60FC" w:rsidRPr="00DD0194">
        <w:rPr>
          <w:sz w:val="28"/>
          <w:szCs w:val="28"/>
          <w:lang w:val="en-US"/>
        </w:rPr>
        <w:t>co</w:t>
      </w:r>
      <w:r w:rsidR="00A81EE9" w:rsidRPr="00DD0194">
        <w:rPr>
          <w:sz w:val="28"/>
          <w:szCs w:val="28"/>
          <w:lang w:val="en-US"/>
        </w:rPr>
        <w:t xml:space="preserve">mpetition with Pepsi, which is working effectively in sustaining its key business strategy. </w:t>
      </w:r>
      <w:r w:rsidR="003624AD" w:rsidRPr="00DD0194">
        <w:rPr>
          <w:sz w:val="28"/>
          <w:szCs w:val="28"/>
          <w:lang w:val="en-US"/>
        </w:rPr>
        <w:t xml:space="preserve">Coca-Cola </w:t>
      </w:r>
      <w:r w:rsidR="004D3C75" w:rsidRPr="00DD0194">
        <w:rPr>
          <w:sz w:val="28"/>
          <w:szCs w:val="28"/>
          <w:lang w:val="en-US"/>
        </w:rPr>
        <w:t xml:space="preserve">has an opportunity to </w:t>
      </w:r>
      <w:r w:rsidR="00F067EC" w:rsidRPr="00DD0194">
        <w:rPr>
          <w:sz w:val="28"/>
          <w:szCs w:val="28"/>
          <w:lang w:val="en-US"/>
        </w:rPr>
        <w:t xml:space="preserve">integrate </w:t>
      </w:r>
      <w:r w:rsidR="007D79B3" w:rsidRPr="00DD0194">
        <w:rPr>
          <w:sz w:val="28"/>
          <w:szCs w:val="28"/>
          <w:lang w:val="en-US"/>
        </w:rPr>
        <w:t>advanced systems of the supply</w:t>
      </w:r>
      <w:r w:rsidR="00376177" w:rsidRPr="00DD0194">
        <w:rPr>
          <w:sz w:val="28"/>
          <w:szCs w:val="28"/>
          <w:lang w:val="en-US"/>
        </w:rPr>
        <w:t xml:space="preserve"> chain. </w:t>
      </w:r>
      <w:r w:rsidR="00FF3B93" w:rsidRPr="00DD0194">
        <w:rPr>
          <w:sz w:val="28"/>
          <w:szCs w:val="28"/>
          <w:lang w:val="en-US"/>
        </w:rPr>
        <w:t>Addi</w:t>
      </w:r>
      <w:r w:rsidR="002E0FE3" w:rsidRPr="00DD0194">
        <w:rPr>
          <w:sz w:val="28"/>
          <w:szCs w:val="28"/>
          <w:lang w:val="en-US"/>
        </w:rPr>
        <w:t>ti</w:t>
      </w:r>
      <w:r w:rsidR="00FF3B93" w:rsidRPr="00DD0194">
        <w:rPr>
          <w:sz w:val="28"/>
          <w:szCs w:val="28"/>
          <w:lang w:val="en-US"/>
        </w:rPr>
        <w:t xml:space="preserve">onally, </w:t>
      </w:r>
      <w:r w:rsidR="008F29C0" w:rsidRPr="00DD0194">
        <w:rPr>
          <w:sz w:val="28"/>
          <w:szCs w:val="28"/>
          <w:lang w:val="en-US"/>
        </w:rPr>
        <w:t xml:space="preserve">the threat of </w:t>
      </w:r>
      <w:r w:rsidR="00792C13" w:rsidRPr="00DD0194">
        <w:rPr>
          <w:sz w:val="28"/>
          <w:szCs w:val="28"/>
          <w:lang w:val="en-US"/>
        </w:rPr>
        <w:t xml:space="preserve">increasing health consciousness </w:t>
      </w:r>
      <w:r w:rsidR="00E20F8D" w:rsidRPr="00DD0194">
        <w:rPr>
          <w:sz w:val="28"/>
          <w:szCs w:val="28"/>
          <w:lang w:val="en-US"/>
        </w:rPr>
        <w:t xml:space="preserve">impacts Coca-Cola. </w:t>
      </w:r>
      <w:r w:rsidR="00D75278" w:rsidRPr="00DD0194">
        <w:rPr>
          <w:sz w:val="28"/>
          <w:szCs w:val="28"/>
          <w:lang w:val="en-US"/>
        </w:rPr>
        <w:t xml:space="preserve">In this manner, </w:t>
      </w:r>
      <w:r w:rsidR="00312D1D" w:rsidRPr="00DD0194">
        <w:rPr>
          <w:sz w:val="28"/>
          <w:szCs w:val="28"/>
          <w:lang w:val="en-US"/>
        </w:rPr>
        <w:t xml:space="preserve">Coca-Cola </w:t>
      </w:r>
      <w:r w:rsidR="005034EA" w:rsidRPr="00DD0194">
        <w:rPr>
          <w:sz w:val="28"/>
          <w:szCs w:val="28"/>
          <w:lang w:val="en-US"/>
        </w:rPr>
        <w:t>has</w:t>
      </w:r>
      <w:r w:rsidR="00610DD0" w:rsidRPr="00DD0194">
        <w:rPr>
          <w:sz w:val="28"/>
          <w:szCs w:val="28"/>
          <w:lang w:val="en-US"/>
        </w:rPr>
        <w:t xml:space="preserve"> </w:t>
      </w:r>
      <w:r w:rsidR="00310B65" w:rsidRPr="00DD0194">
        <w:rPr>
          <w:sz w:val="28"/>
          <w:szCs w:val="28"/>
          <w:lang w:val="en-US"/>
        </w:rPr>
        <w:t>utilized</w:t>
      </w:r>
      <w:r w:rsidR="00610DD0" w:rsidRPr="00DD0194">
        <w:rPr>
          <w:sz w:val="28"/>
          <w:szCs w:val="28"/>
          <w:lang w:val="en-US"/>
        </w:rPr>
        <w:t xml:space="preserve"> its strength and opportunities in terms of implementing its ESG strategy</w:t>
      </w:r>
      <w:r w:rsidR="00B81844" w:rsidRPr="00DD0194">
        <w:rPr>
          <w:sz w:val="28"/>
          <w:szCs w:val="28"/>
          <w:lang w:val="en-US"/>
        </w:rPr>
        <w:t xml:space="preserve"> (</w:t>
      </w:r>
      <w:proofErr w:type="spellStart"/>
      <w:r w:rsidR="00B81844" w:rsidRPr="00DD0194">
        <w:rPr>
          <w:sz w:val="28"/>
          <w:szCs w:val="28"/>
          <w:lang w:val="en-US"/>
        </w:rPr>
        <w:t>Lotsios</w:t>
      </w:r>
      <w:proofErr w:type="spellEnd"/>
      <w:r w:rsidR="00B81844" w:rsidRPr="00DD0194">
        <w:rPr>
          <w:sz w:val="28"/>
          <w:szCs w:val="28"/>
          <w:lang w:val="en-US"/>
        </w:rPr>
        <w:t>, 2023)</w:t>
      </w:r>
      <w:r w:rsidR="00610DD0" w:rsidRPr="00DD0194">
        <w:rPr>
          <w:sz w:val="28"/>
          <w:szCs w:val="28"/>
          <w:lang w:val="en-US"/>
        </w:rPr>
        <w:t xml:space="preserve">. </w:t>
      </w:r>
    </w:p>
    <w:p w14:paraId="13A9A8AB" w14:textId="3C756568" w:rsidR="00387FBE" w:rsidRPr="00DD0194" w:rsidRDefault="00D15678" w:rsidP="00FF5EF5">
      <w:pPr>
        <w:rPr>
          <w:sz w:val="28"/>
          <w:szCs w:val="28"/>
          <w:lang w:val="en-US"/>
        </w:rPr>
      </w:pPr>
      <w:r w:rsidRPr="00DD0194">
        <w:rPr>
          <w:sz w:val="28"/>
          <w:szCs w:val="28"/>
          <w:lang w:val="en-US"/>
        </w:rPr>
        <w:t xml:space="preserve">In contrast, </w:t>
      </w:r>
      <w:r w:rsidR="00162D12" w:rsidRPr="00DD0194">
        <w:rPr>
          <w:sz w:val="28"/>
          <w:szCs w:val="28"/>
          <w:lang w:val="en-US"/>
        </w:rPr>
        <w:t>as</w:t>
      </w:r>
      <w:r w:rsidR="001A3D95" w:rsidRPr="00DD0194">
        <w:rPr>
          <w:sz w:val="28"/>
          <w:szCs w:val="28"/>
          <w:lang w:val="en-US"/>
        </w:rPr>
        <w:t xml:space="preserve"> per the PESTLE analysis of </w:t>
      </w:r>
      <w:r w:rsidR="00310B65" w:rsidRPr="00DD0194">
        <w:rPr>
          <w:sz w:val="28"/>
          <w:szCs w:val="28"/>
          <w:lang w:val="en-US"/>
        </w:rPr>
        <w:t>Coca-Cola</w:t>
      </w:r>
      <w:r w:rsidR="001A3D95" w:rsidRPr="00DD0194">
        <w:rPr>
          <w:sz w:val="28"/>
          <w:szCs w:val="28"/>
          <w:lang w:val="en-US"/>
        </w:rPr>
        <w:t xml:space="preserve">, it has been </w:t>
      </w:r>
      <w:r w:rsidR="00310B65" w:rsidRPr="00DD0194">
        <w:rPr>
          <w:sz w:val="28"/>
          <w:szCs w:val="28"/>
          <w:lang w:val="en-US"/>
        </w:rPr>
        <w:t>analyzed</w:t>
      </w:r>
      <w:r w:rsidR="001A3D95" w:rsidRPr="00DD0194">
        <w:rPr>
          <w:sz w:val="28"/>
          <w:szCs w:val="28"/>
          <w:lang w:val="en-US"/>
        </w:rPr>
        <w:t xml:space="preserve"> that to integrate the </w:t>
      </w:r>
      <w:r w:rsidR="00382DB7" w:rsidRPr="00DD0194">
        <w:rPr>
          <w:sz w:val="28"/>
          <w:szCs w:val="28"/>
          <w:lang w:val="en-US"/>
        </w:rPr>
        <w:t xml:space="preserve">ESG strategy, the firm needs to </w:t>
      </w:r>
      <w:r w:rsidR="00310B65" w:rsidRPr="00DD0194">
        <w:rPr>
          <w:sz w:val="28"/>
          <w:szCs w:val="28"/>
          <w:lang w:val="en-US"/>
        </w:rPr>
        <w:t>analyze</w:t>
      </w:r>
      <w:r w:rsidR="00382DB7" w:rsidRPr="00DD0194">
        <w:rPr>
          <w:sz w:val="28"/>
          <w:szCs w:val="28"/>
          <w:lang w:val="en-US"/>
        </w:rPr>
        <w:t xml:space="preserve"> its external factors. </w:t>
      </w:r>
      <w:r w:rsidR="006447CD" w:rsidRPr="00DD0194">
        <w:rPr>
          <w:sz w:val="28"/>
          <w:szCs w:val="28"/>
          <w:lang w:val="en-US"/>
        </w:rPr>
        <w:t xml:space="preserve">As it has been evaluated </w:t>
      </w:r>
      <w:r w:rsidR="00FF6E2E" w:rsidRPr="00DD0194">
        <w:rPr>
          <w:sz w:val="28"/>
          <w:szCs w:val="28"/>
          <w:lang w:val="en-US"/>
        </w:rPr>
        <w:t xml:space="preserve">by </w:t>
      </w:r>
      <w:r w:rsidR="00310B65" w:rsidRPr="00DD0194">
        <w:rPr>
          <w:sz w:val="28"/>
          <w:szCs w:val="28"/>
          <w:lang w:val="en-US"/>
        </w:rPr>
        <w:t>analyzing</w:t>
      </w:r>
      <w:r w:rsidR="00FF6E2E" w:rsidRPr="00DD0194">
        <w:rPr>
          <w:sz w:val="28"/>
          <w:szCs w:val="28"/>
          <w:lang w:val="en-US"/>
        </w:rPr>
        <w:t xml:space="preserve"> the Coc</w:t>
      </w:r>
      <w:r w:rsidR="006447CD" w:rsidRPr="00DD0194">
        <w:rPr>
          <w:sz w:val="28"/>
          <w:szCs w:val="28"/>
          <w:lang w:val="en-US"/>
        </w:rPr>
        <w:t xml:space="preserve">a Cola external business tools, including PESTLE, Porter Five forces, and Stakeholders analysis s, the external factors </w:t>
      </w:r>
      <w:r w:rsidR="0042339B" w:rsidRPr="00DD0194">
        <w:rPr>
          <w:sz w:val="28"/>
          <w:szCs w:val="28"/>
          <w:lang w:val="en-US"/>
        </w:rPr>
        <w:t>possess</w:t>
      </w:r>
      <w:r w:rsidR="006447CD" w:rsidRPr="00DD0194">
        <w:rPr>
          <w:sz w:val="28"/>
          <w:szCs w:val="28"/>
          <w:lang w:val="en-US"/>
        </w:rPr>
        <w:t xml:space="preserve"> a greater influence on the firm ESG strategy. </w:t>
      </w:r>
      <w:r w:rsidRPr="00DD0194">
        <w:rPr>
          <w:sz w:val="28"/>
          <w:szCs w:val="28"/>
          <w:lang w:val="en-US"/>
        </w:rPr>
        <w:t xml:space="preserve">The firm should fulfil the government policies to implement its business strategy. In comparison, Coca-Cola </w:t>
      </w:r>
      <w:r w:rsidR="005034EA" w:rsidRPr="00DD0194">
        <w:rPr>
          <w:sz w:val="28"/>
          <w:szCs w:val="28"/>
          <w:lang w:val="en-US"/>
        </w:rPr>
        <w:t xml:space="preserve">has implemented </w:t>
      </w:r>
      <w:r w:rsidR="009E1FA4" w:rsidRPr="00DD0194">
        <w:rPr>
          <w:sz w:val="28"/>
          <w:szCs w:val="28"/>
          <w:lang w:val="en-US"/>
        </w:rPr>
        <w:t xml:space="preserve">effective environmental solutions which mainly </w:t>
      </w:r>
      <w:r w:rsidR="0059660C" w:rsidRPr="00DD0194">
        <w:rPr>
          <w:sz w:val="28"/>
          <w:szCs w:val="28"/>
          <w:lang w:val="en-US"/>
        </w:rPr>
        <w:t xml:space="preserve">work on </w:t>
      </w:r>
      <w:r w:rsidR="00D64515" w:rsidRPr="00DD0194">
        <w:rPr>
          <w:sz w:val="28"/>
          <w:szCs w:val="28"/>
          <w:lang w:val="en-US"/>
        </w:rPr>
        <w:t>sustainability against carbon emissions via its ESG strategy</w:t>
      </w:r>
      <w:r w:rsidR="00B81844" w:rsidRPr="00DD0194">
        <w:rPr>
          <w:sz w:val="28"/>
          <w:szCs w:val="28"/>
          <w:lang w:val="en-US"/>
        </w:rPr>
        <w:t xml:space="preserve"> (Larcker et al., 2022)</w:t>
      </w:r>
      <w:r w:rsidR="00D64515" w:rsidRPr="00DD0194">
        <w:rPr>
          <w:sz w:val="28"/>
          <w:szCs w:val="28"/>
          <w:lang w:val="en-US"/>
        </w:rPr>
        <w:t xml:space="preserve">. </w:t>
      </w:r>
    </w:p>
    <w:p w14:paraId="6EB857A0" w14:textId="2D8AEF6A" w:rsidR="001A3D95" w:rsidRPr="00DD0194" w:rsidRDefault="00D15678" w:rsidP="00FF5EF5">
      <w:pPr>
        <w:rPr>
          <w:sz w:val="28"/>
          <w:szCs w:val="28"/>
          <w:lang w:val="en-US"/>
        </w:rPr>
      </w:pPr>
      <w:r w:rsidRPr="00DD0194">
        <w:rPr>
          <w:sz w:val="28"/>
          <w:szCs w:val="28"/>
          <w:lang w:val="en-US"/>
        </w:rPr>
        <w:t xml:space="preserve">Moreover, </w:t>
      </w:r>
      <w:r w:rsidR="0042339B" w:rsidRPr="00DD0194">
        <w:rPr>
          <w:sz w:val="28"/>
          <w:szCs w:val="28"/>
          <w:lang w:val="en-US"/>
        </w:rPr>
        <w:t xml:space="preserve">as per Porter's five forces, </w:t>
      </w:r>
      <w:r w:rsidR="004B4BAF" w:rsidRPr="00DD0194">
        <w:rPr>
          <w:sz w:val="28"/>
          <w:szCs w:val="28"/>
          <w:lang w:val="en-US"/>
        </w:rPr>
        <w:t xml:space="preserve">it has been </w:t>
      </w:r>
      <w:r w:rsidR="00310B65" w:rsidRPr="00DD0194">
        <w:rPr>
          <w:sz w:val="28"/>
          <w:szCs w:val="28"/>
          <w:lang w:val="en-US"/>
        </w:rPr>
        <w:t>analyzed</w:t>
      </w:r>
      <w:r w:rsidR="004B4BAF" w:rsidRPr="00DD0194">
        <w:rPr>
          <w:sz w:val="28"/>
          <w:szCs w:val="28"/>
          <w:lang w:val="en-US"/>
        </w:rPr>
        <w:t xml:space="preserve"> that </w:t>
      </w:r>
      <w:r w:rsidR="0042339B" w:rsidRPr="00DD0194">
        <w:rPr>
          <w:sz w:val="28"/>
          <w:szCs w:val="28"/>
          <w:lang w:val="en-US"/>
        </w:rPr>
        <w:t>Coca</w:t>
      </w:r>
      <w:r w:rsidR="001F1F37" w:rsidRPr="00DD0194">
        <w:rPr>
          <w:sz w:val="28"/>
          <w:szCs w:val="28"/>
          <w:lang w:val="en-US"/>
        </w:rPr>
        <w:t xml:space="preserve">-Cola contains medium pressure from new entrants while the rivalry among the related firms is intense. In this manner, Coca Cola </w:t>
      </w:r>
      <w:proofErr w:type="gramStart"/>
      <w:r w:rsidR="001F1F37" w:rsidRPr="00DD0194">
        <w:rPr>
          <w:sz w:val="28"/>
          <w:szCs w:val="28"/>
          <w:lang w:val="en-US"/>
        </w:rPr>
        <w:t>in order to</w:t>
      </w:r>
      <w:proofErr w:type="gramEnd"/>
      <w:r w:rsidR="001F1F37" w:rsidRPr="00DD0194">
        <w:rPr>
          <w:sz w:val="28"/>
          <w:szCs w:val="28"/>
          <w:lang w:val="en-US"/>
        </w:rPr>
        <w:t xml:space="preserve"> </w:t>
      </w:r>
      <w:r w:rsidR="0091229A" w:rsidRPr="00DD0194">
        <w:rPr>
          <w:sz w:val="28"/>
          <w:szCs w:val="28"/>
          <w:lang w:val="en-US"/>
        </w:rPr>
        <w:t xml:space="preserve">sustain and implement its ESG strategy firm should increase its efforts in </w:t>
      </w:r>
      <w:r w:rsidR="00FC0287" w:rsidRPr="00DD0194">
        <w:rPr>
          <w:sz w:val="28"/>
          <w:szCs w:val="28"/>
          <w:lang w:val="en-US"/>
        </w:rPr>
        <w:t xml:space="preserve">making strategies to </w:t>
      </w:r>
      <w:r w:rsidR="00387FBE" w:rsidRPr="00DD0194">
        <w:rPr>
          <w:sz w:val="28"/>
          <w:szCs w:val="28"/>
          <w:lang w:val="en-US"/>
        </w:rPr>
        <w:t xml:space="preserve">secure </w:t>
      </w:r>
      <w:r w:rsidR="00FC0287" w:rsidRPr="00DD0194">
        <w:rPr>
          <w:sz w:val="28"/>
          <w:szCs w:val="28"/>
          <w:lang w:val="en-US"/>
        </w:rPr>
        <w:t>it from the ad</w:t>
      </w:r>
      <w:r w:rsidR="00F87D10" w:rsidRPr="00DD0194">
        <w:rPr>
          <w:sz w:val="28"/>
          <w:szCs w:val="28"/>
          <w:lang w:val="en-US"/>
        </w:rPr>
        <w:t xml:space="preserve">verse impact of the competitor. </w:t>
      </w:r>
      <w:r w:rsidR="00162D12" w:rsidRPr="00DD0194">
        <w:rPr>
          <w:sz w:val="28"/>
          <w:szCs w:val="28"/>
          <w:lang w:val="en-US"/>
        </w:rPr>
        <w:t xml:space="preserve">Furthermore, </w:t>
      </w:r>
      <w:r w:rsidR="00163293" w:rsidRPr="00DD0194">
        <w:rPr>
          <w:sz w:val="28"/>
          <w:szCs w:val="28"/>
          <w:lang w:val="en-US"/>
        </w:rPr>
        <w:t xml:space="preserve">Coca-Cola is required to </w:t>
      </w:r>
      <w:r w:rsidR="002F1069" w:rsidRPr="00DD0194">
        <w:rPr>
          <w:sz w:val="28"/>
          <w:szCs w:val="28"/>
          <w:lang w:val="en-US"/>
        </w:rPr>
        <w:t xml:space="preserve">grab the attention of the customers by </w:t>
      </w:r>
      <w:r w:rsidR="003922F9" w:rsidRPr="00DD0194">
        <w:rPr>
          <w:sz w:val="28"/>
          <w:szCs w:val="28"/>
          <w:lang w:val="en-US"/>
        </w:rPr>
        <w:t xml:space="preserve">implementing an ESG strategy. In relation to this, the firm </w:t>
      </w:r>
      <w:r w:rsidR="005034EA" w:rsidRPr="00DD0194">
        <w:rPr>
          <w:sz w:val="28"/>
          <w:szCs w:val="28"/>
          <w:lang w:val="en-US"/>
        </w:rPr>
        <w:t>has</w:t>
      </w:r>
      <w:r w:rsidR="003922F9" w:rsidRPr="00DD0194">
        <w:rPr>
          <w:sz w:val="28"/>
          <w:szCs w:val="28"/>
          <w:lang w:val="en-US"/>
        </w:rPr>
        <w:t xml:space="preserve"> been working on </w:t>
      </w:r>
      <w:r w:rsidR="00310B65" w:rsidRPr="00DD0194">
        <w:rPr>
          <w:sz w:val="28"/>
          <w:szCs w:val="28"/>
          <w:lang w:val="en-US"/>
        </w:rPr>
        <w:t>analyzing</w:t>
      </w:r>
      <w:r w:rsidR="003922F9" w:rsidRPr="00DD0194">
        <w:rPr>
          <w:sz w:val="28"/>
          <w:szCs w:val="28"/>
          <w:lang w:val="en-US"/>
        </w:rPr>
        <w:t xml:space="preserve"> the key strategies</w:t>
      </w:r>
      <w:r w:rsidR="004F7FD0" w:rsidRPr="00DD0194">
        <w:rPr>
          <w:sz w:val="28"/>
          <w:szCs w:val="28"/>
          <w:lang w:val="en-US"/>
        </w:rPr>
        <w:t xml:space="preserve"> of its competitors </w:t>
      </w:r>
      <w:r w:rsidR="004F7FD0" w:rsidRPr="00DD0194">
        <w:rPr>
          <w:sz w:val="28"/>
          <w:szCs w:val="28"/>
          <w:lang w:val="en-US"/>
        </w:rPr>
        <w:lastRenderedPageBreak/>
        <w:t>in terms of ESG strategy to attain a positive and effective image of it in front of the competitive world</w:t>
      </w:r>
      <w:r w:rsidR="00B81844" w:rsidRPr="00DD0194">
        <w:rPr>
          <w:sz w:val="28"/>
          <w:szCs w:val="28"/>
          <w:lang w:val="en-US"/>
        </w:rPr>
        <w:t xml:space="preserve"> (</w:t>
      </w:r>
      <w:proofErr w:type="spellStart"/>
      <w:r w:rsidR="00B81844" w:rsidRPr="00DD0194">
        <w:rPr>
          <w:sz w:val="28"/>
          <w:szCs w:val="28"/>
          <w:lang w:val="en-US"/>
        </w:rPr>
        <w:t>Pagitsas</w:t>
      </w:r>
      <w:proofErr w:type="spellEnd"/>
      <w:r w:rsidR="00B81844" w:rsidRPr="00DD0194">
        <w:rPr>
          <w:sz w:val="28"/>
          <w:szCs w:val="28"/>
          <w:lang w:val="en-US"/>
        </w:rPr>
        <w:t>, 2022)</w:t>
      </w:r>
      <w:r w:rsidR="004F7FD0" w:rsidRPr="00DD0194">
        <w:rPr>
          <w:sz w:val="28"/>
          <w:szCs w:val="28"/>
          <w:lang w:val="en-US"/>
        </w:rPr>
        <w:t xml:space="preserve">. </w:t>
      </w:r>
    </w:p>
    <w:p w14:paraId="3106751C" w14:textId="77777777" w:rsidR="0098141C" w:rsidRPr="00DD0194" w:rsidRDefault="00D15678" w:rsidP="00FF5EF5">
      <w:pPr>
        <w:rPr>
          <w:sz w:val="28"/>
          <w:szCs w:val="28"/>
          <w:lang w:val="en-US"/>
        </w:rPr>
      </w:pPr>
      <w:r w:rsidRPr="00DD0194">
        <w:rPr>
          <w:sz w:val="28"/>
          <w:szCs w:val="28"/>
          <w:lang w:val="en-US"/>
        </w:rPr>
        <w:t xml:space="preserve">While on the other hand, by evaluating the BCG matrix of Coca-Cola, the firm is current currently lies in the Stars quadrant in terms of the water bottle segment. In this way, the ESG strategy of Coca-Cola is mainly focused on the </w:t>
      </w:r>
      <w:r w:rsidR="00987DD1" w:rsidRPr="00DD0194">
        <w:rPr>
          <w:sz w:val="28"/>
          <w:szCs w:val="28"/>
          <w:lang w:val="en-US"/>
        </w:rPr>
        <w:t xml:space="preserve">sustainability practice of using bottles to save the environment from the adverse impacts of plastic pollution. Additionally, in terms of </w:t>
      </w:r>
      <w:r w:rsidR="005641C2" w:rsidRPr="00DD0194">
        <w:rPr>
          <w:sz w:val="28"/>
          <w:szCs w:val="28"/>
          <w:lang w:val="en-US"/>
        </w:rPr>
        <w:t>stakeholder</w:t>
      </w:r>
      <w:r w:rsidR="002B0A61" w:rsidRPr="00DD0194">
        <w:rPr>
          <w:sz w:val="28"/>
          <w:szCs w:val="28"/>
          <w:lang w:val="en-US"/>
        </w:rPr>
        <w:t xml:space="preserve"> analysis, it has been examined that the key stakeholders of the company included</w:t>
      </w:r>
      <w:r w:rsidR="000B390D" w:rsidRPr="00DD0194">
        <w:rPr>
          <w:sz w:val="28"/>
          <w:szCs w:val="28"/>
          <w:lang w:val="en-US"/>
        </w:rPr>
        <w:t xml:space="preserve"> customers, suppliers, and bottling partners. While the internal stakeholders of the firm </w:t>
      </w:r>
      <w:r w:rsidR="00110ED4" w:rsidRPr="00DD0194">
        <w:rPr>
          <w:sz w:val="28"/>
          <w:szCs w:val="28"/>
          <w:lang w:val="en-US"/>
        </w:rPr>
        <w:t xml:space="preserve">include the board of directors, employees, the CEO etc., in relation to this, </w:t>
      </w:r>
      <w:r w:rsidR="00343D5A" w:rsidRPr="00DD0194">
        <w:rPr>
          <w:sz w:val="28"/>
          <w:szCs w:val="28"/>
          <w:lang w:val="en-US"/>
        </w:rPr>
        <w:t xml:space="preserve">Coca-Cola </w:t>
      </w:r>
      <w:r w:rsidR="009C7B65" w:rsidRPr="00DD0194">
        <w:rPr>
          <w:sz w:val="28"/>
          <w:szCs w:val="28"/>
          <w:lang w:val="en-US"/>
        </w:rPr>
        <w:t xml:space="preserve">has integrated the ESG strategy working on sustainable business practices. </w:t>
      </w:r>
      <w:r w:rsidR="001A29A1" w:rsidRPr="00DD0194">
        <w:rPr>
          <w:sz w:val="28"/>
          <w:szCs w:val="28"/>
          <w:lang w:val="en-US"/>
        </w:rPr>
        <w:t>Additionally, the contri</w:t>
      </w:r>
      <w:r w:rsidR="00777953" w:rsidRPr="00DD0194">
        <w:rPr>
          <w:sz w:val="28"/>
          <w:szCs w:val="28"/>
          <w:lang w:val="en-US"/>
        </w:rPr>
        <w:t>bu</w:t>
      </w:r>
      <w:r w:rsidR="001A29A1" w:rsidRPr="00DD0194">
        <w:rPr>
          <w:sz w:val="28"/>
          <w:szCs w:val="28"/>
          <w:lang w:val="en-US"/>
        </w:rPr>
        <w:t>tion of vital</w:t>
      </w:r>
      <w:r w:rsidR="00276F3D" w:rsidRPr="00DD0194">
        <w:rPr>
          <w:sz w:val="28"/>
          <w:szCs w:val="28"/>
          <w:lang w:val="en-US"/>
        </w:rPr>
        <w:t xml:space="preserve"> </w:t>
      </w:r>
      <w:r w:rsidR="00491E7B" w:rsidRPr="00DD0194">
        <w:rPr>
          <w:sz w:val="28"/>
          <w:szCs w:val="28"/>
          <w:lang w:val="en-US"/>
        </w:rPr>
        <w:t>stakeholder’s</w:t>
      </w:r>
      <w:r w:rsidR="00276F3D" w:rsidRPr="00DD0194">
        <w:rPr>
          <w:sz w:val="28"/>
          <w:szCs w:val="28"/>
          <w:lang w:val="en-US"/>
        </w:rPr>
        <w:t xml:space="preserve"> contribution in achieving the objective of the ESG strategy</w:t>
      </w:r>
      <w:r w:rsidR="00B81844" w:rsidRPr="00DD0194">
        <w:rPr>
          <w:sz w:val="28"/>
          <w:szCs w:val="28"/>
          <w:lang w:val="en-US"/>
        </w:rPr>
        <w:t xml:space="preserve"> (Lacy-Nichols et al., 2020)</w:t>
      </w:r>
      <w:r w:rsidR="00276F3D" w:rsidRPr="00DD0194">
        <w:rPr>
          <w:sz w:val="28"/>
          <w:szCs w:val="28"/>
          <w:lang w:val="en-US"/>
        </w:rPr>
        <w:t xml:space="preserve">. </w:t>
      </w:r>
    </w:p>
    <w:p w14:paraId="5FC780DF" w14:textId="77777777" w:rsidR="00CD0CCD" w:rsidRPr="00DD0194" w:rsidRDefault="00D15678" w:rsidP="00FF5EF5">
      <w:pPr>
        <w:rPr>
          <w:sz w:val="28"/>
          <w:szCs w:val="28"/>
        </w:rPr>
      </w:pPr>
      <w:r w:rsidRPr="00DD0194">
        <w:rPr>
          <w:sz w:val="28"/>
          <w:szCs w:val="28"/>
        </w:rPr>
        <w:t>It has been evaluated that t</w:t>
      </w:r>
      <w:r w:rsidR="00512D8E" w:rsidRPr="00DD0194">
        <w:rPr>
          <w:sz w:val="28"/>
          <w:szCs w:val="28"/>
        </w:rPr>
        <w:t xml:space="preserve">he market of Coca-Cola has </w:t>
      </w:r>
      <w:r w:rsidR="0087697A" w:rsidRPr="00DD0194">
        <w:rPr>
          <w:sz w:val="28"/>
          <w:szCs w:val="28"/>
        </w:rPr>
        <w:t xml:space="preserve">dropped by 5 per cent due to the crises caused by Covid-19. </w:t>
      </w:r>
      <w:r w:rsidR="00C430AC" w:rsidRPr="00DD0194">
        <w:rPr>
          <w:sz w:val="28"/>
          <w:szCs w:val="28"/>
        </w:rPr>
        <w:t xml:space="preserve">During the integration of its ESG strategy, the firm has emphasised the disinfected and clean maintenance of the plant. </w:t>
      </w:r>
      <w:r w:rsidR="0087697A" w:rsidRPr="00DD0194">
        <w:rPr>
          <w:sz w:val="28"/>
          <w:szCs w:val="28"/>
        </w:rPr>
        <w:t xml:space="preserve">Furthermore, </w:t>
      </w:r>
      <w:proofErr w:type="gramStart"/>
      <w:r w:rsidR="0087697A" w:rsidRPr="00DD0194">
        <w:rPr>
          <w:sz w:val="28"/>
          <w:szCs w:val="28"/>
        </w:rPr>
        <w:t>in order to</w:t>
      </w:r>
      <w:proofErr w:type="gramEnd"/>
      <w:r w:rsidR="0087697A" w:rsidRPr="00DD0194">
        <w:rPr>
          <w:sz w:val="28"/>
          <w:szCs w:val="28"/>
        </w:rPr>
        <w:t xml:space="preserve"> sustain itself in the competitive world by </w:t>
      </w:r>
      <w:r w:rsidR="00431D73" w:rsidRPr="00DD0194">
        <w:rPr>
          <w:sz w:val="28"/>
          <w:szCs w:val="28"/>
        </w:rPr>
        <w:t xml:space="preserve">overcoming the impact of Covid-19, </w:t>
      </w:r>
      <w:r w:rsidR="0087697A" w:rsidRPr="00DD0194">
        <w:rPr>
          <w:sz w:val="28"/>
          <w:szCs w:val="28"/>
        </w:rPr>
        <w:t xml:space="preserve">it has been analysed that </w:t>
      </w:r>
      <w:r w:rsidR="0070507F" w:rsidRPr="00DD0194">
        <w:rPr>
          <w:sz w:val="28"/>
          <w:szCs w:val="28"/>
        </w:rPr>
        <w:t xml:space="preserve">Coca-Cola has </w:t>
      </w:r>
      <w:r w:rsidR="00944F2B" w:rsidRPr="00DD0194">
        <w:rPr>
          <w:sz w:val="28"/>
          <w:szCs w:val="28"/>
        </w:rPr>
        <w:t xml:space="preserve">sustained itself by working ESG strategy. The focus of the ESG strategy of coca is mainly on the </w:t>
      </w:r>
      <w:r w:rsidR="008F116D" w:rsidRPr="00DD0194">
        <w:rPr>
          <w:sz w:val="28"/>
          <w:szCs w:val="28"/>
        </w:rPr>
        <w:t xml:space="preserve">business level, which is influenced by the </w:t>
      </w:r>
      <w:r w:rsidR="00374DAD" w:rsidRPr="00DD0194">
        <w:rPr>
          <w:sz w:val="28"/>
          <w:szCs w:val="28"/>
        </w:rPr>
        <w:t>specific culture of sustainability practices. This strategy mainly emphasised the culture, which included the commitment of the management, employee involvement and functioning of all departments of the firm</w:t>
      </w:r>
      <w:r w:rsidR="00B81844" w:rsidRPr="00DD0194">
        <w:rPr>
          <w:sz w:val="28"/>
          <w:szCs w:val="28"/>
        </w:rPr>
        <w:t xml:space="preserve"> (MROZEK, 2023)</w:t>
      </w:r>
      <w:r w:rsidR="00374DAD" w:rsidRPr="00DD0194">
        <w:rPr>
          <w:sz w:val="28"/>
          <w:szCs w:val="28"/>
        </w:rPr>
        <w:t xml:space="preserve">. </w:t>
      </w:r>
    </w:p>
    <w:p w14:paraId="03A7D2B7" w14:textId="77777777" w:rsidR="00CD0CCD" w:rsidRPr="00DD0194" w:rsidRDefault="00D15678" w:rsidP="00FF5EF5">
      <w:pPr>
        <w:rPr>
          <w:sz w:val="28"/>
          <w:szCs w:val="28"/>
        </w:rPr>
      </w:pPr>
      <w:r w:rsidRPr="00DD0194">
        <w:rPr>
          <w:sz w:val="28"/>
          <w:szCs w:val="28"/>
        </w:rPr>
        <w:t xml:space="preserve">In addition, research has shown that Coca-Cola is using the ESG approach, which has been described as straightforward and unchanging </w:t>
      </w:r>
      <w:proofErr w:type="gramStart"/>
      <w:r w:rsidRPr="00DD0194">
        <w:rPr>
          <w:sz w:val="28"/>
          <w:szCs w:val="28"/>
        </w:rPr>
        <w:t>due to the fact that</w:t>
      </w:r>
      <w:proofErr w:type="gramEnd"/>
      <w:r w:rsidRPr="00DD0194">
        <w:rPr>
          <w:sz w:val="28"/>
          <w:szCs w:val="28"/>
        </w:rPr>
        <w:t xml:space="preserve"> it is founded on adaptable goals. The strategy that Coca-Cola has been following has been analysed, and it has been determined that it is based on the strategic alliance orientation. At the same time, the focus of the strategy is on bringing about changes across the whole company. The environmental, social, and </w:t>
      </w:r>
      <w:r w:rsidRPr="00DD0194">
        <w:rPr>
          <w:sz w:val="28"/>
          <w:szCs w:val="28"/>
        </w:rPr>
        <w:lastRenderedPageBreak/>
        <w:t>governance (ESG) strategy featured a long-term five-year plan that is subdivided into smaller targets, all of which are being met in a timely way. The economic, social, and governance strategy of Coca-Cola is mostly driven by market circumstances. As a result of the growing awareness of the need for sustainable business practices, companies are beginning to incorporate environmental, social, and governance objectives into their operational procedures. In a similar manner, Coca-Cola has included the ESG approach for the long term</w:t>
      </w:r>
      <w:r w:rsidR="00B81844" w:rsidRPr="00DD0194">
        <w:rPr>
          <w:sz w:val="28"/>
          <w:szCs w:val="28"/>
        </w:rPr>
        <w:t xml:space="preserve"> (Larcker et al., 2022)</w:t>
      </w:r>
      <w:r w:rsidRPr="00DD0194">
        <w:rPr>
          <w:sz w:val="28"/>
          <w:szCs w:val="28"/>
        </w:rPr>
        <w:t>.</w:t>
      </w:r>
    </w:p>
    <w:p w14:paraId="584B78F1" w14:textId="77777777" w:rsidR="000B4135" w:rsidRPr="00DD0194" w:rsidRDefault="00D15678" w:rsidP="00FF5EF5">
      <w:pPr>
        <w:rPr>
          <w:sz w:val="28"/>
          <w:szCs w:val="28"/>
        </w:rPr>
      </w:pPr>
      <w:r w:rsidRPr="00DD0194">
        <w:rPr>
          <w:sz w:val="28"/>
          <w:szCs w:val="28"/>
        </w:rPr>
        <w:t>It has been investigated that (the ESG) priorities of Coca-Cola have concentrated its efforts on domains in which it can make a discernible, constructive contribution to the communities it serves all around the globe. Its environmental, social, and governance (ES</w:t>
      </w:r>
      <w:r w:rsidR="002231C4" w:rsidRPr="00DD0194">
        <w:rPr>
          <w:sz w:val="28"/>
          <w:szCs w:val="28"/>
        </w:rPr>
        <w:t xml:space="preserve">G) activities and solutions are interrelated. </w:t>
      </w:r>
      <w:r w:rsidRPr="00DD0194">
        <w:rPr>
          <w:sz w:val="28"/>
          <w:szCs w:val="28"/>
        </w:rPr>
        <w:t xml:space="preserve">Coca-Cola wants to have an exponentially higher effect through enabling collective action, which means engaging with organisations across industry, government, and society to solve issues that are shared by all three. A primary concern for most companies is water. It is the primary component in the items that </w:t>
      </w:r>
      <w:r w:rsidR="00B81844" w:rsidRPr="00DD0194">
        <w:rPr>
          <w:sz w:val="28"/>
          <w:szCs w:val="28"/>
        </w:rPr>
        <w:t xml:space="preserve">it </w:t>
      </w:r>
      <w:r w:rsidRPr="00DD0194">
        <w:rPr>
          <w:sz w:val="28"/>
          <w:szCs w:val="28"/>
        </w:rPr>
        <w:t xml:space="preserve">manufactures and plays an essential role in the food and agricultural items that </w:t>
      </w:r>
      <w:r w:rsidR="00B81844" w:rsidRPr="00DD0194">
        <w:rPr>
          <w:sz w:val="28"/>
          <w:szCs w:val="28"/>
        </w:rPr>
        <w:t xml:space="preserve">it </w:t>
      </w:r>
      <w:r w:rsidRPr="00DD0194">
        <w:rPr>
          <w:sz w:val="28"/>
          <w:szCs w:val="28"/>
        </w:rPr>
        <w:t>consume</w:t>
      </w:r>
      <w:r w:rsidR="00B81844" w:rsidRPr="00DD0194">
        <w:rPr>
          <w:sz w:val="28"/>
          <w:szCs w:val="28"/>
        </w:rPr>
        <w:t>s (Larcker et al., 2022)</w:t>
      </w:r>
      <w:r w:rsidRPr="00DD0194">
        <w:rPr>
          <w:sz w:val="28"/>
          <w:szCs w:val="28"/>
        </w:rPr>
        <w:t xml:space="preserve">. </w:t>
      </w:r>
    </w:p>
    <w:p w14:paraId="626B93CF" w14:textId="77777777" w:rsidR="002A3D94" w:rsidRPr="00DD0194" w:rsidRDefault="002A3D94" w:rsidP="00FF5EF5">
      <w:pPr>
        <w:rPr>
          <w:sz w:val="28"/>
          <w:szCs w:val="28"/>
        </w:rPr>
      </w:pPr>
    </w:p>
    <w:p w14:paraId="5412595E" w14:textId="76FAE32F" w:rsidR="00CD0CCD" w:rsidRPr="00DD0194" w:rsidRDefault="00D15678" w:rsidP="00C4456C">
      <w:pPr>
        <w:pStyle w:val="Heading2"/>
        <w:rPr>
          <w:rFonts w:ascii="Times New Roman" w:hAnsi="Times New Roman" w:cs="Times New Roman"/>
          <w:sz w:val="28"/>
          <w:szCs w:val="28"/>
        </w:rPr>
      </w:pPr>
      <w:bookmarkStart w:id="4" w:name="_Toc139402659"/>
      <w:r w:rsidRPr="00DD0194">
        <w:rPr>
          <w:rFonts w:ascii="Times New Roman" w:hAnsi="Times New Roman" w:cs="Times New Roman"/>
          <w:sz w:val="28"/>
          <w:szCs w:val="28"/>
        </w:rPr>
        <w:t xml:space="preserve">Advantages </w:t>
      </w:r>
      <w:r w:rsidR="007F1F02" w:rsidRPr="00DD0194">
        <w:rPr>
          <w:rFonts w:ascii="Times New Roman" w:hAnsi="Times New Roman" w:cs="Times New Roman"/>
          <w:sz w:val="28"/>
          <w:szCs w:val="28"/>
        </w:rPr>
        <w:t>and Dis-Advantages of</w:t>
      </w:r>
      <w:r w:rsidR="00F15BC0" w:rsidRPr="00DD0194">
        <w:rPr>
          <w:rFonts w:ascii="Times New Roman" w:hAnsi="Times New Roman" w:cs="Times New Roman"/>
          <w:sz w:val="28"/>
          <w:szCs w:val="28"/>
        </w:rPr>
        <w:t xml:space="preserve"> Coca Cola</w:t>
      </w:r>
      <w:r w:rsidR="007F1F02" w:rsidRPr="00DD0194">
        <w:rPr>
          <w:rFonts w:ascii="Times New Roman" w:hAnsi="Times New Roman" w:cs="Times New Roman"/>
          <w:sz w:val="28"/>
          <w:szCs w:val="28"/>
        </w:rPr>
        <w:t xml:space="preserve"> Current Strategy</w:t>
      </w:r>
      <w:bookmarkEnd w:id="4"/>
    </w:p>
    <w:p w14:paraId="5EFB5DF0" w14:textId="77777777" w:rsidR="007819D8" w:rsidRPr="00DD0194" w:rsidRDefault="00D15678" w:rsidP="00FF5EF5">
      <w:pPr>
        <w:rPr>
          <w:sz w:val="28"/>
          <w:szCs w:val="28"/>
          <w:lang w:val="en-US"/>
        </w:rPr>
      </w:pPr>
      <w:r w:rsidRPr="00DD0194">
        <w:rPr>
          <w:sz w:val="28"/>
          <w:szCs w:val="28"/>
          <w:lang w:val="en-US"/>
        </w:rPr>
        <w:t xml:space="preserve">The advantages and disadvantages of the </w:t>
      </w:r>
      <w:r w:rsidR="00976F86" w:rsidRPr="00DD0194">
        <w:rPr>
          <w:sz w:val="28"/>
          <w:szCs w:val="28"/>
          <w:lang w:val="en-US"/>
        </w:rPr>
        <w:t>Coca Cola current strategy include the following:</w:t>
      </w:r>
    </w:p>
    <w:p w14:paraId="6C4FA484" w14:textId="77777777" w:rsidR="00034521" w:rsidRPr="00DD0194" w:rsidRDefault="00D15678" w:rsidP="00FF5EF5">
      <w:pPr>
        <w:rPr>
          <w:sz w:val="28"/>
          <w:szCs w:val="28"/>
        </w:rPr>
      </w:pPr>
      <w:r w:rsidRPr="00DD0194">
        <w:rPr>
          <w:b/>
          <w:sz w:val="28"/>
          <w:szCs w:val="28"/>
        </w:rPr>
        <w:t>Advantages</w:t>
      </w:r>
      <w:r w:rsidR="00B81844" w:rsidRPr="00DD0194">
        <w:rPr>
          <w:sz w:val="28"/>
          <w:szCs w:val="28"/>
        </w:rPr>
        <w:t xml:space="preserve">- MROZEK (2023) examined that </w:t>
      </w:r>
      <w:r w:rsidR="00761F03" w:rsidRPr="00DD0194">
        <w:rPr>
          <w:sz w:val="28"/>
          <w:szCs w:val="28"/>
        </w:rPr>
        <w:t xml:space="preserve">Coca </w:t>
      </w:r>
      <w:r w:rsidR="00B81844" w:rsidRPr="00DD0194">
        <w:rPr>
          <w:sz w:val="28"/>
          <w:szCs w:val="28"/>
        </w:rPr>
        <w:t>C</w:t>
      </w:r>
      <w:r w:rsidR="00761F03" w:rsidRPr="00DD0194">
        <w:rPr>
          <w:sz w:val="28"/>
          <w:szCs w:val="28"/>
        </w:rPr>
        <w:t xml:space="preserve">ola current strategy which included ESG and emphasised company sustainability results and goals. Additionally, </w:t>
      </w:r>
      <w:r w:rsidR="008A6B25" w:rsidRPr="00DD0194">
        <w:rPr>
          <w:sz w:val="28"/>
          <w:szCs w:val="28"/>
        </w:rPr>
        <w:t xml:space="preserve">the advantage of the ESG strategy of </w:t>
      </w:r>
      <w:r w:rsidR="00C1108F" w:rsidRPr="00DD0194">
        <w:rPr>
          <w:sz w:val="28"/>
          <w:szCs w:val="28"/>
        </w:rPr>
        <w:t>Coca-Cola</w:t>
      </w:r>
      <w:r w:rsidR="008A6B25" w:rsidRPr="00DD0194">
        <w:rPr>
          <w:sz w:val="28"/>
          <w:szCs w:val="28"/>
        </w:rPr>
        <w:t xml:space="preserve"> is that via this strategy, the firm</w:t>
      </w:r>
      <w:r w:rsidR="00C1108F" w:rsidRPr="00DD0194">
        <w:rPr>
          <w:sz w:val="28"/>
          <w:szCs w:val="28"/>
        </w:rPr>
        <w:t xml:space="preserve"> has gained a lot of value, extra incentives, and profitability by adopting a well-thought-out ESG strategy. In this manner, Investors increasingly seek out and support Coca-Cola's working towards environmental, social, and governance (ESG) goals. Coca-Cola's effective image and better consumer relations are due in large part to the adoption of an appropriate ESG framework. </w:t>
      </w:r>
      <w:r w:rsidR="00C1108F" w:rsidRPr="00DD0194">
        <w:rPr>
          <w:sz w:val="28"/>
          <w:szCs w:val="28"/>
        </w:rPr>
        <w:lastRenderedPageBreak/>
        <w:t xml:space="preserve">Consumers nowadays are very interested in ESG initiatives taken by firms. In relation to this, Coca-Cola's customers have shown keen interest by </w:t>
      </w:r>
      <w:r w:rsidR="009028D6" w:rsidRPr="00DD0194">
        <w:rPr>
          <w:sz w:val="28"/>
          <w:szCs w:val="28"/>
        </w:rPr>
        <w:t xml:space="preserve">taking active </w:t>
      </w:r>
      <w:r w:rsidR="006535B8" w:rsidRPr="00DD0194">
        <w:rPr>
          <w:sz w:val="28"/>
          <w:szCs w:val="28"/>
        </w:rPr>
        <w:t>contrition in ESG initiative of it</w:t>
      </w:r>
      <w:r w:rsidR="00B81844" w:rsidRPr="00DD0194">
        <w:rPr>
          <w:sz w:val="28"/>
          <w:szCs w:val="28"/>
        </w:rPr>
        <w:t xml:space="preserve"> (Patil et al., 2021)</w:t>
      </w:r>
      <w:r w:rsidR="006535B8" w:rsidRPr="00DD0194">
        <w:rPr>
          <w:sz w:val="28"/>
          <w:szCs w:val="28"/>
        </w:rPr>
        <w:t xml:space="preserve">. </w:t>
      </w:r>
      <w:r w:rsidR="00C1108F" w:rsidRPr="00DD0194">
        <w:rPr>
          <w:sz w:val="28"/>
          <w:szCs w:val="28"/>
        </w:rPr>
        <w:t xml:space="preserve"> </w:t>
      </w:r>
    </w:p>
    <w:p w14:paraId="46673E1C" w14:textId="77777777" w:rsidR="00034521" w:rsidRPr="00DD0194" w:rsidRDefault="00D15678" w:rsidP="00FF5EF5">
      <w:pPr>
        <w:rPr>
          <w:sz w:val="28"/>
          <w:szCs w:val="28"/>
        </w:rPr>
      </w:pPr>
      <w:proofErr w:type="spellStart"/>
      <w:r w:rsidRPr="00DD0194">
        <w:rPr>
          <w:sz w:val="28"/>
          <w:szCs w:val="28"/>
        </w:rPr>
        <w:t>Delfanti</w:t>
      </w:r>
      <w:proofErr w:type="spellEnd"/>
      <w:r w:rsidRPr="00DD0194">
        <w:rPr>
          <w:sz w:val="28"/>
          <w:szCs w:val="28"/>
        </w:rPr>
        <w:t xml:space="preserve"> (2023) analysed that </w:t>
      </w:r>
      <w:r w:rsidR="00C1108F" w:rsidRPr="00DD0194">
        <w:rPr>
          <w:sz w:val="28"/>
          <w:szCs w:val="28"/>
        </w:rPr>
        <w:t xml:space="preserve">Coca-Cola </w:t>
      </w:r>
      <w:r w:rsidR="006535B8" w:rsidRPr="00DD0194">
        <w:rPr>
          <w:sz w:val="28"/>
          <w:szCs w:val="28"/>
        </w:rPr>
        <w:t xml:space="preserve">has now </w:t>
      </w:r>
      <w:r w:rsidR="00C1108F" w:rsidRPr="00DD0194">
        <w:rPr>
          <w:sz w:val="28"/>
          <w:szCs w:val="28"/>
        </w:rPr>
        <w:t xml:space="preserve">easily broken into new markets and broadened its reach with a strong ESG strategy. Coke plants that adopt greener manufacturing practices often have lower operating costs. The carbon footprint of Coca-Cola </w:t>
      </w:r>
      <w:r w:rsidR="006535B8" w:rsidRPr="00DD0194">
        <w:rPr>
          <w:sz w:val="28"/>
          <w:szCs w:val="28"/>
        </w:rPr>
        <w:t>has been</w:t>
      </w:r>
      <w:r w:rsidR="00C1108F" w:rsidRPr="00DD0194">
        <w:rPr>
          <w:sz w:val="28"/>
          <w:szCs w:val="28"/>
        </w:rPr>
        <w:t xml:space="preserve"> reduced </w:t>
      </w:r>
      <w:proofErr w:type="gramStart"/>
      <w:r w:rsidR="00C1108F" w:rsidRPr="00DD0194">
        <w:rPr>
          <w:sz w:val="28"/>
          <w:szCs w:val="28"/>
        </w:rPr>
        <w:t>as a result</w:t>
      </w:r>
      <w:r w:rsidR="006535B8" w:rsidRPr="00DD0194">
        <w:rPr>
          <w:sz w:val="28"/>
          <w:szCs w:val="28"/>
        </w:rPr>
        <w:t xml:space="preserve"> of</w:t>
      </w:r>
      <w:proofErr w:type="gramEnd"/>
      <w:r w:rsidR="006535B8" w:rsidRPr="00DD0194">
        <w:rPr>
          <w:sz w:val="28"/>
          <w:szCs w:val="28"/>
        </w:rPr>
        <w:t xml:space="preserve"> this strategy</w:t>
      </w:r>
      <w:r w:rsidR="00C1108F" w:rsidRPr="00DD0194">
        <w:rPr>
          <w:sz w:val="28"/>
          <w:szCs w:val="28"/>
        </w:rPr>
        <w:t>. Employees are more invested in the success of companies with strong ESG principles, such as Coca-Cola, and stay with the company for longer. It boosts morale and pride in one's work. Coca-Cola has bettered its risk management. Coca-Cola can head off problems before they start by keeping the environment and society in mind. Long-term prospects: It is important to be aware that investing in firms with a focus on environmental, social, and governance factors (ESG) may result in lower returns</w:t>
      </w:r>
      <w:r w:rsidRPr="00DD0194">
        <w:rPr>
          <w:sz w:val="28"/>
          <w:szCs w:val="28"/>
        </w:rPr>
        <w:t xml:space="preserve"> (Cook et al., 2021)</w:t>
      </w:r>
      <w:r w:rsidR="00C1108F" w:rsidRPr="00DD0194">
        <w:rPr>
          <w:sz w:val="28"/>
          <w:szCs w:val="28"/>
        </w:rPr>
        <w:t xml:space="preserve">. </w:t>
      </w:r>
    </w:p>
    <w:p w14:paraId="01C69037" w14:textId="77777777" w:rsidR="00CA1E82" w:rsidRPr="00DD0194" w:rsidRDefault="00D15678" w:rsidP="00FF5EF5">
      <w:pPr>
        <w:rPr>
          <w:sz w:val="28"/>
          <w:szCs w:val="28"/>
        </w:rPr>
      </w:pPr>
      <w:r w:rsidRPr="00DD0194">
        <w:rPr>
          <w:sz w:val="28"/>
          <w:szCs w:val="28"/>
        </w:rPr>
        <w:t xml:space="preserve">While </w:t>
      </w:r>
      <w:r w:rsidR="00B81844" w:rsidRPr="00DD0194">
        <w:rPr>
          <w:sz w:val="28"/>
          <w:szCs w:val="28"/>
        </w:rPr>
        <w:t xml:space="preserve">MROZEK (2023) examined that </w:t>
      </w:r>
      <w:r w:rsidRPr="00DD0194">
        <w:rPr>
          <w:sz w:val="28"/>
          <w:szCs w:val="28"/>
        </w:rPr>
        <w:t xml:space="preserve">ESG may not be a short-term </w:t>
      </w:r>
      <w:r w:rsidR="00447EDF" w:rsidRPr="00DD0194">
        <w:rPr>
          <w:sz w:val="28"/>
          <w:szCs w:val="28"/>
        </w:rPr>
        <w:t>money-maker</w:t>
      </w:r>
      <w:r w:rsidRPr="00DD0194">
        <w:rPr>
          <w:sz w:val="28"/>
          <w:szCs w:val="28"/>
        </w:rPr>
        <w:t xml:space="preserve"> for Coca-Cola, it is a value-based strategy. Risk is reduced because unethical or inefficient business methods, which might damage Coca-Cola's brand and bottom line, are avoided. Coca-Cola's ESG strategy is well-known for its focus on the company's long-term profitability. Because of this outlook, they have been able to significantly expand their operations and see rising profits over time. Positive results are possible if ESG ideals coincide with those of Coca-Cola, which is </w:t>
      </w:r>
      <w:proofErr w:type="gramStart"/>
      <w:r w:rsidRPr="00DD0194">
        <w:rPr>
          <w:sz w:val="28"/>
          <w:szCs w:val="28"/>
        </w:rPr>
        <w:t>making an effort</w:t>
      </w:r>
      <w:proofErr w:type="gramEnd"/>
      <w:r w:rsidRPr="00DD0194">
        <w:rPr>
          <w:sz w:val="28"/>
          <w:szCs w:val="28"/>
        </w:rPr>
        <w:t xml:space="preserve"> to improve the world. And if Coca-Cola starts seeing a return on its investment, it may be the most lucrative of all. The value of ESG investments might increase dramatically if more individuals decide to invest in this area. Other Coca-Cola has been inspired to boost their ethical practises </w:t>
      </w:r>
      <w:proofErr w:type="gramStart"/>
      <w:r w:rsidRPr="00DD0194">
        <w:rPr>
          <w:sz w:val="28"/>
          <w:szCs w:val="28"/>
        </w:rPr>
        <w:t>in order to</w:t>
      </w:r>
      <w:proofErr w:type="gramEnd"/>
      <w:r w:rsidRPr="00DD0194">
        <w:rPr>
          <w:sz w:val="28"/>
          <w:szCs w:val="28"/>
        </w:rPr>
        <w:t xml:space="preserve"> acquire finance as a result of ESG's growing prominence</w:t>
      </w:r>
      <w:r w:rsidR="00B81844" w:rsidRPr="00DD0194">
        <w:rPr>
          <w:sz w:val="28"/>
          <w:szCs w:val="28"/>
        </w:rPr>
        <w:t xml:space="preserve"> (Patil et al., 2021)</w:t>
      </w:r>
      <w:r w:rsidRPr="00DD0194">
        <w:rPr>
          <w:sz w:val="28"/>
          <w:szCs w:val="28"/>
        </w:rPr>
        <w:t>.</w:t>
      </w:r>
    </w:p>
    <w:p w14:paraId="399751DE" w14:textId="77777777" w:rsidR="00A113E4" w:rsidRPr="00DD0194" w:rsidRDefault="00D15678" w:rsidP="00FF5EF5">
      <w:pPr>
        <w:rPr>
          <w:sz w:val="28"/>
          <w:szCs w:val="28"/>
        </w:rPr>
      </w:pPr>
      <w:proofErr w:type="spellStart"/>
      <w:r w:rsidRPr="00DD0194">
        <w:rPr>
          <w:sz w:val="28"/>
          <w:szCs w:val="28"/>
        </w:rPr>
        <w:t>Delfanti</w:t>
      </w:r>
      <w:proofErr w:type="spellEnd"/>
      <w:r w:rsidRPr="00DD0194">
        <w:rPr>
          <w:sz w:val="28"/>
          <w:szCs w:val="28"/>
        </w:rPr>
        <w:t xml:space="preserve"> (2023) analysed that </w:t>
      </w:r>
      <w:r w:rsidR="008E7373" w:rsidRPr="00DD0194">
        <w:rPr>
          <w:sz w:val="28"/>
          <w:szCs w:val="28"/>
        </w:rPr>
        <w:t xml:space="preserve">Coca-Cola's attempts to lessen its impact on the environment, adopt eco-friendly practices, promote diversity, and support the </w:t>
      </w:r>
      <w:r w:rsidR="008E7373" w:rsidRPr="00DD0194">
        <w:rPr>
          <w:sz w:val="28"/>
          <w:szCs w:val="28"/>
        </w:rPr>
        <w:lastRenderedPageBreak/>
        <w:t>health and well-being of its employees are all examples of the kinds of sustainability considerations that include a solid ESG strategy. It also prioritises activities that have the greatest impact on a company and can be implemented quickly and easily. An ESG strategy sets the road for Coca-Cola to increase its asset management and financial performance, as well as boost investor confidence and consumer loyalty. Coca-Cola and investors alike reap real rewards by adopting an ESG strategy. Investments connected with an ESG-centric brand allow investors to show their beliefs while typically yielding profits that are comparable to or greater than those obtained via more conventional means, benefiting both Coca-Cola and investors</w:t>
      </w:r>
      <w:r w:rsidRPr="00DD0194">
        <w:rPr>
          <w:sz w:val="28"/>
          <w:szCs w:val="28"/>
        </w:rPr>
        <w:t xml:space="preserve"> (Patil et al., 2021)</w:t>
      </w:r>
      <w:r w:rsidR="008E7373" w:rsidRPr="00DD0194">
        <w:rPr>
          <w:sz w:val="28"/>
          <w:szCs w:val="28"/>
        </w:rPr>
        <w:t xml:space="preserve">. </w:t>
      </w:r>
    </w:p>
    <w:p w14:paraId="7D2C7ADA" w14:textId="0F201205" w:rsidR="00641EC0" w:rsidRPr="00DD0194" w:rsidRDefault="00D15678" w:rsidP="00641EC0">
      <w:pPr>
        <w:rPr>
          <w:sz w:val="28"/>
          <w:szCs w:val="28"/>
          <w:lang w:val="en-US"/>
        </w:rPr>
      </w:pPr>
      <w:r w:rsidRPr="00DD0194">
        <w:rPr>
          <w:b/>
          <w:sz w:val="28"/>
          <w:szCs w:val="28"/>
        </w:rPr>
        <w:t>Disa</w:t>
      </w:r>
      <w:r w:rsidR="00DC67E3" w:rsidRPr="00DD0194">
        <w:rPr>
          <w:b/>
          <w:sz w:val="28"/>
          <w:szCs w:val="28"/>
        </w:rPr>
        <w:t xml:space="preserve">dvantages- </w:t>
      </w:r>
      <w:r w:rsidR="001303B2" w:rsidRPr="00DD0194">
        <w:rPr>
          <w:sz w:val="28"/>
          <w:szCs w:val="28"/>
        </w:rPr>
        <w:t xml:space="preserve">while on the other hand, </w:t>
      </w:r>
      <w:r w:rsidR="00B81844" w:rsidRPr="00DD0194">
        <w:rPr>
          <w:sz w:val="28"/>
          <w:szCs w:val="28"/>
        </w:rPr>
        <w:t xml:space="preserve">MROZEK (2023) examined that </w:t>
      </w:r>
      <w:r w:rsidR="001303B2" w:rsidRPr="00DD0194">
        <w:rPr>
          <w:sz w:val="28"/>
          <w:szCs w:val="28"/>
        </w:rPr>
        <w:t>the disadvantage of integrating ESG strategy is that</w:t>
      </w:r>
      <w:r w:rsidR="001303B2" w:rsidRPr="00DD0194">
        <w:rPr>
          <w:b/>
          <w:sz w:val="28"/>
          <w:szCs w:val="28"/>
        </w:rPr>
        <w:t xml:space="preserve"> </w:t>
      </w:r>
      <w:r w:rsidR="001303B2" w:rsidRPr="00DD0194">
        <w:rPr>
          <w:sz w:val="28"/>
          <w:szCs w:val="28"/>
          <w:lang w:val="en-US"/>
        </w:rPr>
        <w:t>c</w:t>
      </w:r>
      <w:r w:rsidR="00447EDF" w:rsidRPr="00DD0194">
        <w:rPr>
          <w:sz w:val="28"/>
          <w:szCs w:val="28"/>
          <w:lang w:val="en-US"/>
        </w:rPr>
        <w:t xml:space="preserve">onsumers are </w:t>
      </w:r>
      <w:r w:rsidR="008502E7" w:rsidRPr="00DD0194">
        <w:rPr>
          <w:sz w:val="28"/>
          <w:szCs w:val="28"/>
          <w:lang w:val="en-US"/>
        </w:rPr>
        <w:t>uncertain</w:t>
      </w:r>
      <w:r w:rsidR="00447EDF" w:rsidRPr="00DD0194">
        <w:rPr>
          <w:sz w:val="28"/>
          <w:szCs w:val="28"/>
          <w:lang w:val="en-US"/>
        </w:rPr>
        <w:t xml:space="preserve"> of </w:t>
      </w:r>
      <w:r w:rsidR="001303B2" w:rsidRPr="00DD0194">
        <w:rPr>
          <w:sz w:val="28"/>
          <w:szCs w:val="28"/>
          <w:lang w:val="en-US"/>
        </w:rPr>
        <w:t>firm</w:t>
      </w:r>
      <w:r w:rsidR="00447EDF" w:rsidRPr="00DD0194">
        <w:rPr>
          <w:sz w:val="28"/>
          <w:szCs w:val="28"/>
          <w:lang w:val="en-US"/>
        </w:rPr>
        <w:t xml:space="preserve"> claims of ESG responsibility since the company does little to really help the env</w:t>
      </w:r>
      <w:r w:rsidR="008502E7" w:rsidRPr="00DD0194">
        <w:rPr>
          <w:sz w:val="28"/>
          <w:szCs w:val="28"/>
          <w:lang w:val="en-US"/>
        </w:rPr>
        <w:t xml:space="preserve">ironment. </w:t>
      </w:r>
      <w:r w:rsidR="00447EDF" w:rsidRPr="00DD0194">
        <w:rPr>
          <w:sz w:val="28"/>
          <w:szCs w:val="28"/>
          <w:lang w:val="en-US"/>
        </w:rPr>
        <w:t>Even among fans who previously praised certain Coke products, this move might spark a reaction against the brand and damage its popularity.</w:t>
      </w:r>
      <w:r w:rsidR="008502E7" w:rsidRPr="00DD0194">
        <w:rPr>
          <w:sz w:val="28"/>
          <w:szCs w:val="28"/>
          <w:lang w:val="en-US"/>
        </w:rPr>
        <w:t xml:space="preserve"> Furthermore,</w:t>
      </w:r>
      <w:r w:rsidR="00076922" w:rsidRPr="00DD0194">
        <w:rPr>
          <w:sz w:val="28"/>
          <w:szCs w:val="28"/>
          <w:lang w:val="en-US"/>
        </w:rPr>
        <w:t xml:space="preserve"> p</w:t>
      </w:r>
      <w:r w:rsidR="00447EDF" w:rsidRPr="00DD0194">
        <w:rPr>
          <w:sz w:val="28"/>
          <w:szCs w:val="28"/>
          <w:lang w:val="en-US"/>
        </w:rPr>
        <w:t xml:space="preserve">utting ESG principles into </w:t>
      </w:r>
      <w:r w:rsidR="00076922" w:rsidRPr="00DD0194">
        <w:rPr>
          <w:sz w:val="28"/>
          <w:szCs w:val="28"/>
          <w:lang w:val="en-US"/>
        </w:rPr>
        <w:t>practice</w:t>
      </w:r>
      <w:r w:rsidR="00447EDF" w:rsidRPr="00DD0194">
        <w:rPr>
          <w:sz w:val="28"/>
          <w:szCs w:val="28"/>
          <w:lang w:val="en-US"/>
        </w:rPr>
        <w:t xml:space="preserve"> and keeping them in place takes up time and </w:t>
      </w:r>
      <w:r w:rsidR="00076922" w:rsidRPr="00DD0194">
        <w:rPr>
          <w:sz w:val="28"/>
          <w:szCs w:val="28"/>
          <w:lang w:val="en-US"/>
        </w:rPr>
        <w:t xml:space="preserve">firms' </w:t>
      </w:r>
      <w:r w:rsidR="00447EDF" w:rsidRPr="00DD0194">
        <w:rPr>
          <w:sz w:val="28"/>
          <w:szCs w:val="28"/>
          <w:lang w:val="en-US"/>
        </w:rPr>
        <w:t xml:space="preserve">money. This might </w:t>
      </w:r>
      <w:proofErr w:type="gramStart"/>
      <w:r w:rsidR="00447EDF" w:rsidRPr="00DD0194">
        <w:rPr>
          <w:sz w:val="28"/>
          <w:szCs w:val="28"/>
          <w:lang w:val="en-US"/>
        </w:rPr>
        <w:t>have an effect on</w:t>
      </w:r>
      <w:proofErr w:type="gramEnd"/>
      <w:r w:rsidR="00447EDF" w:rsidRPr="00DD0194">
        <w:rPr>
          <w:sz w:val="28"/>
          <w:szCs w:val="28"/>
          <w:lang w:val="en-US"/>
        </w:rPr>
        <w:t xml:space="preserve"> Coca-Cola's bottom line, as the company can only devote so much to environmental, social, and governance (ESG)</w:t>
      </w:r>
      <w:r w:rsidR="00F92B7D" w:rsidRPr="00DD0194">
        <w:rPr>
          <w:sz w:val="28"/>
          <w:szCs w:val="28"/>
          <w:lang w:val="en-US"/>
        </w:rPr>
        <w:t>.</w:t>
      </w:r>
    </w:p>
    <w:p w14:paraId="3302E4EC" w14:textId="0EB53780" w:rsidR="00641EC0" w:rsidRPr="00DD0194" w:rsidRDefault="00CF735D" w:rsidP="00641EC0">
      <w:pPr>
        <w:rPr>
          <w:sz w:val="28"/>
          <w:szCs w:val="28"/>
          <w:lang w:val="en-US"/>
        </w:rPr>
      </w:pPr>
      <w:r w:rsidRPr="00DD0194">
        <w:rPr>
          <w:sz w:val="28"/>
          <w:szCs w:val="28"/>
          <w:lang w:val="en-US"/>
        </w:rPr>
        <w:t xml:space="preserve"> Because of this approach, reducing Coca-Cola's investment options owing to ethical concerns might potentially diminish the company's earnings; as a result, it is essential to bear this in mind when considering ESG investing. There is a good chance that costs will go up </w:t>
      </w:r>
      <w:proofErr w:type="gramStart"/>
      <w:r w:rsidRPr="00DD0194">
        <w:rPr>
          <w:sz w:val="28"/>
          <w:szCs w:val="28"/>
          <w:lang w:val="en-US"/>
        </w:rPr>
        <w:t>as a result of</w:t>
      </w:r>
      <w:proofErr w:type="gramEnd"/>
      <w:r w:rsidRPr="00DD0194">
        <w:rPr>
          <w:sz w:val="28"/>
          <w:szCs w:val="28"/>
          <w:lang w:val="en-US"/>
        </w:rPr>
        <w:t xml:space="preserve"> the increased time and effort necessary to locate an investment that satisfies Coca-Cola's ESG standards. </w:t>
      </w:r>
      <w:proofErr w:type="gramStart"/>
      <w:r w:rsidRPr="00DD0194">
        <w:rPr>
          <w:sz w:val="28"/>
          <w:szCs w:val="28"/>
          <w:lang w:val="en-US"/>
        </w:rPr>
        <w:t>Due to the fact that</w:t>
      </w:r>
      <w:proofErr w:type="gramEnd"/>
      <w:r w:rsidRPr="00DD0194">
        <w:rPr>
          <w:sz w:val="28"/>
          <w:szCs w:val="28"/>
          <w:lang w:val="en-US"/>
        </w:rPr>
        <w:t xml:space="preserve"> they are often smaller in size, ESG funds might sometimes have higher charges than other types of managed funds</w:t>
      </w:r>
      <w:r w:rsidR="00D15678" w:rsidRPr="00DD0194">
        <w:rPr>
          <w:sz w:val="28"/>
          <w:szCs w:val="28"/>
          <w:lang w:val="en-US"/>
        </w:rPr>
        <w:t xml:space="preserve"> (Patil et al., 2021</w:t>
      </w:r>
      <w:r w:rsidR="00641EC0" w:rsidRPr="00DD0194">
        <w:rPr>
          <w:sz w:val="28"/>
          <w:szCs w:val="28"/>
          <w:lang w:val="en-US"/>
        </w:rPr>
        <w:t xml:space="preserve">initiatives. It has been </w:t>
      </w:r>
      <w:r w:rsidR="00DD0194" w:rsidRPr="00DD0194">
        <w:rPr>
          <w:sz w:val="28"/>
          <w:szCs w:val="28"/>
          <w:lang w:val="en-US"/>
        </w:rPr>
        <w:t>analyzed</w:t>
      </w:r>
      <w:r w:rsidR="00641EC0" w:rsidRPr="00DD0194">
        <w:rPr>
          <w:sz w:val="28"/>
          <w:szCs w:val="28"/>
          <w:lang w:val="en-US"/>
        </w:rPr>
        <w:t xml:space="preserve"> that Coca-Cola's charity and ESG efforts would hurt the company's bottom line, arguing that firms should </w:t>
      </w:r>
      <w:r w:rsidR="00DD0194" w:rsidRPr="00DD0194">
        <w:rPr>
          <w:sz w:val="28"/>
          <w:szCs w:val="28"/>
          <w:lang w:val="en-US"/>
        </w:rPr>
        <w:t>prioritize</w:t>
      </w:r>
      <w:r w:rsidR="00641EC0" w:rsidRPr="00DD0194">
        <w:rPr>
          <w:sz w:val="28"/>
          <w:szCs w:val="28"/>
          <w:lang w:val="en-US"/>
        </w:rPr>
        <w:t xml:space="preserve"> shareholder returns above all else (Cook et al., 2021).</w:t>
      </w:r>
    </w:p>
    <w:p w14:paraId="2E71FFCC" w14:textId="1069507C" w:rsidR="00FF55C3" w:rsidRPr="00DD0194" w:rsidRDefault="00641EC0" w:rsidP="00641EC0">
      <w:pPr>
        <w:rPr>
          <w:sz w:val="28"/>
          <w:szCs w:val="28"/>
          <w:lang w:val="en-US"/>
        </w:rPr>
      </w:pPr>
      <w:proofErr w:type="spellStart"/>
      <w:r w:rsidRPr="00DD0194">
        <w:rPr>
          <w:sz w:val="28"/>
          <w:szCs w:val="28"/>
          <w:lang w:val="en-US"/>
        </w:rPr>
        <w:lastRenderedPageBreak/>
        <w:t>Delfanti</w:t>
      </w:r>
      <w:proofErr w:type="spellEnd"/>
      <w:r w:rsidRPr="00DD0194">
        <w:rPr>
          <w:sz w:val="28"/>
          <w:szCs w:val="28"/>
          <w:lang w:val="en-US"/>
        </w:rPr>
        <w:t xml:space="preserve"> (2023) </w:t>
      </w:r>
      <w:r w:rsidR="00DD0194" w:rsidRPr="00DD0194">
        <w:rPr>
          <w:sz w:val="28"/>
          <w:szCs w:val="28"/>
          <w:lang w:val="en-US"/>
        </w:rPr>
        <w:t>analyzed</w:t>
      </w:r>
      <w:r w:rsidRPr="00DD0194">
        <w:rPr>
          <w:sz w:val="28"/>
          <w:szCs w:val="28"/>
          <w:lang w:val="en-US"/>
        </w:rPr>
        <w:t xml:space="preserve"> that the accomplishments and position of Coca-Cola </w:t>
      </w:r>
      <w:proofErr w:type="gramStart"/>
      <w:r w:rsidRPr="00DD0194">
        <w:rPr>
          <w:sz w:val="28"/>
          <w:szCs w:val="28"/>
          <w:lang w:val="en-US"/>
        </w:rPr>
        <w:t>with regard to</w:t>
      </w:r>
      <w:proofErr w:type="gramEnd"/>
      <w:r w:rsidRPr="00DD0194">
        <w:rPr>
          <w:sz w:val="28"/>
          <w:szCs w:val="28"/>
          <w:lang w:val="en-US"/>
        </w:rPr>
        <w:t xml:space="preserve"> ESG factors are documented in CSR reports and public evaluations. Nonetheless, to a certain extent, Coca-Cola provides statistics that are either inaccurate or deceptive</w:t>
      </w:r>
      <w:r w:rsidR="00D15678" w:rsidRPr="00DD0194">
        <w:rPr>
          <w:sz w:val="28"/>
          <w:szCs w:val="28"/>
          <w:lang w:val="en-US"/>
        </w:rPr>
        <w:t>)</w:t>
      </w:r>
      <w:r w:rsidR="00CF735D" w:rsidRPr="00DD0194">
        <w:rPr>
          <w:sz w:val="28"/>
          <w:szCs w:val="28"/>
          <w:lang w:val="en-US"/>
        </w:rPr>
        <w:t>.</w:t>
      </w:r>
    </w:p>
    <w:p w14:paraId="666EFFA9" w14:textId="77777777" w:rsidR="00CF735D" w:rsidRPr="00DD0194" w:rsidRDefault="00CF735D" w:rsidP="00FF5EF5">
      <w:pPr>
        <w:ind w:firstLine="0"/>
        <w:rPr>
          <w:sz w:val="28"/>
          <w:szCs w:val="28"/>
          <w:highlight w:val="cyan"/>
          <w:lang w:val="en-US"/>
        </w:rPr>
      </w:pPr>
    </w:p>
    <w:p w14:paraId="2F36214E" w14:textId="77777777" w:rsidR="007F25CA" w:rsidRPr="00DD0194" w:rsidRDefault="007F25CA" w:rsidP="00FF5EF5">
      <w:pPr>
        <w:ind w:firstLine="0"/>
        <w:rPr>
          <w:sz w:val="28"/>
          <w:szCs w:val="28"/>
          <w:highlight w:val="cyan"/>
          <w:lang w:val="en-US"/>
        </w:rPr>
      </w:pPr>
    </w:p>
    <w:p w14:paraId="3E5C5AC3" w14:textId="77777777" w:rsidR="007F25CA" w:rsidRPr="00DD0194" w:rsidRDefault="007F25CA" w:rsidP="00FF5EF5">
      <w:pPr>
        <w:ind w:firstLine="0"/>
        <w:rPr>
          <w:sz w:val="28"/>
          <w:szCs w:val="28"/>
          <w:highlight w:val="cyan"/>
          <w:lang w:val="en-US"/>
        </w:rPr>
      </w:pPr>
    </w:p>
    <w:p w14:paraId="1D0E6B39" w14:textId="77777777" w:rsidR="007F25CA" w:rsidRPr="00DD0194" w:rsidRDefault="007F25CA" w:rsidP="00FF5EF5">
      <w:pPr>
        <w:ind w:firstLine="0"/>
        <w:rPr>
          <w:sz w:val="28"/>
          <w:szCs w:val="28"/>
          <w:highlight w:val="cyan"/>
          <w:lang w:val="en-US"/>
        </w:rPr>
      </w:pPr>
    </w:p>
    <w:p w14:paraId="35625AAA" w14:textId="77777777" w:rsidR="007F25CA" w:rsidRPr="00DD0194" w:rsidRDefault="007F25CA" w:rsidP="00FF5EF5">
      <w:pPr>
        <w:ind w:firstLine="0"/>
        <w:rPr>
          <w:sz w:val="28"/>
          <w:szCs w:val="28"/>
          <w:highlight w:val="cyan"/>
          <w:lang w:val="en-US"/>
        </w:rPr>
      </w:pPr>
    </w:p>
    <w:p w14:paraId="1D0A667A" w14:textId="77777777" w:rsidR="007F25CA" w:rsidRPr="00DD0194" w:rsidRDefault="007F25CA" w:rsidP="00FF5EF5">
      <w:pPr>
        <w:ind w:firstLine="0"/>
        <w:rPr>
          <w:sz w:val="28"/>
          <w:szCs w:val="28"/>
          <w:highlight w:val="cyan"/>
          <w:lang w:val="en-US"/>
        </w:rPr>
      </w:pPr>
    </w:p>
    <w:p w14:paraId="160D98C1" w14:textId="77777777" w:rsidR="007F25CA" w:rsidRPr="00DD0194" w:rsidRDefault="007F25CA" w:rsidP="00FF5EF5">
      <w:pPr>
        <w:ind w:firstLine="0"/>
        <w:rPr>
          <w:sz w:val="28"/>
          <w:szCs w:val="28"/>
          <w:highlight w:val="cyan"/>
          <w:lang w:val="en-US"/>
        </w:rPr>
      </w:pPr>
    </w:p>
    <w:p w14:paraId="4C757687" w14:textId="77777777" w:rsidR="007F25CA" w:rsidRPr="00DD0194" w:rsidRDefault="007F25CA" w:rsidP="00FF5EF5">
      <w:pPr>
        <w:ind w:firstLine="0"/>
        <w:rPr>
          <w:sz w:val="28"/>
          <w:szCs w:val="28"/>
          <w:highlight w:val="cyan"/>
          <w:lang w:val="en-US"/>
        </w:rPr>
      </w:pPr>
    </w:p>
    <w:p w14:paraId="59D1B0DF" w14:textId="77777777" w:rsidR="007F25CA" w:rsidRPr="00DD0194" w:rsidRDefault="007F25CA" w:rsidP="00FF5EF5">
      <w:pPr>
        <w:ind w:firstLine="0"/>
        <w:rPr>
          <w:sz w:val="28"/>
          <w:szCs w:val="28"/>
          <w:highlight w:val="cyan"/>
          <w:lang w:val="en-US"/>
        </w:rPr>
      </w:pPr>
    </w:p>
    <w:p w14:paraId="47F0158E" w14:textId="77777777" w:rsidR="007F25CA" w:rsidRPr="00DD0194" w:rsidRDefault="007F25CA" w:rsidP="00FF5EF5">
      <w:pPr>
        <w:ind w:firstLine="0"/>
        <w:rPr>
          <w:sz w:val="28"/>
          <w:szCs w:val="28"/>
          <w:highlight w:val="cyan"/>
          <w:lang w:val="en-US"/>
        </w:rPr>
      </w:pPr>
    </w:p>
    <w:p w14:paraId="2B790832" w14:textId="77777777" w:rsidR="007F25CA" w:rsidRPr="00DD0194" w:rsidRDefault="007F25CA" w:rsidP="00FF5EF5">
      <w:pPr>
        <w:ind w:firstLine="0"/>
        <w:rPr>
          <w:sz w:val="28"/>
          <w:szCs w:val="28"/>
          <w:highlight w:val="cyan"/>
          <w:lang w:val="en-US"/>
        </w:rPr>
      </w:pPr>
    </w:p>
    <w:p w14:paraId="770723EE" w14:textId="77777777" w:rsidR="007F25CA" w:rsidRPr="00DD0194" w:rsidRDefault="007F25CA" w:rsidP="00FF5EF5">
      <w:pPr>
        <w:ind w:firstLine="0"/>
        <w:rPr>
          <w:sz w:val="28"/>
          <w:szCs w:val="28"/>
          <w:highlight w:val="cyan"/>
          <w:lang w:val="en-US"/>
        </w:rPr>
      </w:pPr>
    </w:p>
    <w:p w14:paraId="5C6CF8DE" w14:textId="77777777" w:rsidR="007F25CA" w:rsidRPr="00DD0194" w:rsidRDefault="007F25CA" w:rsidP="00FF5EF5">
      <w:pPr>
        <w:ind w:firstLine="0"/>
        <w:rPr>
          <w:sz w:val="28"/>
          <w:szCs w:val="28"/>
          <w:highlight w:val="cyan"/>
          <w:lang w:val="en-US"/>
        </w:rPr>
      </w:pPr>
    </w:p>
    <w:p w14:paraId="0EF99899" w14:textId="77777777" w:rsidR="007F25CA" w:rsidRPr="00DD0194" w:rsidRDefault="007F25CA" w:rsidP="00FF5EF5">
      <w:pPr>
        <w:ind w:firstLine="0"/>
        <w:rPr>
          <w:sz w:val="28"/>
          <w:szCs w:val="28"/>
          <w:highlight w:val="cyan"/>
          <w:lang w:val="en-US"/>
        </w:rPr>
      </w:pPr>
    </w:p>
    <w:p w14:paraId="21F1E599" w14:textId="77777777" w:rsidR="007F25CA" w:rsidRPr="00DD0194" w:rsidRDefault="007F25CA" w:rsidP="00FF5EF5">
      <w:pPr>
        <w:ind w:firstLine="0"/>
        <w:rPr>
          <w:sz w:val="28"/>
          <w:szCs w:val="28"/>
          <w:highlight w:val="cyan"/>
          <w:lang w:val="en-US"/>
        </w:rPr>
      </w:pPr>
    </w:p>
    <w:p w14:paraId="71AA2FEB" w14:textId="77777777" w:rsidR="007F25CA" w:rsidRPr="00DD0194" w:rsidRDefault="007F25CA" w:rsidP="00FF5EF5">
      <w:pPr>
        <w:ind w:firstLine="0"/>
        <w:rPr>
          <w:sz w:val="28"/>
          <w:szCs w:val="28"/>
          <w:highlight w:val="cyan"/>
          <w:lang w:val="en-US"/>
        </w:rPr>
      </w:pPr>
    </w:p>
    <w:p w14:paraId="6D4C34C1" w14:textId="77777777" w:rsidR="007F25CA" w:rsidRPr="00DD0194" w:rsidRDefault="007F25CA" w:rsidP="00FF5EF5">
      <w:pPr>
        <w:ind w:firstLine="0"/>
        <w:rPr>
          <w:sz w:val="28"/>
          <w:szCs w:val="28"/>
          <w:highlight w:val="cyan"/>
          <w:lang w:val="en-US"/>
        </w:rPr>
      </w:pPr>
    </w:p>
    <w:p w14:paraId="3DEB9DA1" w14:textId="77777777" w:rsidR="007F25CA" w:rsidRPr="00DD0194" w:rsidRDefault="007F25CA" w:rsidP="00FF5EF5">
      <w:pPr>
        <w:ind w:firstLine="0"/>
        <w:rPr>
          <w:sz w:val="28"/>
          <w:szCs w:val="28"/>
          <w:highlight w:val="cyan"/>
          <w:lang w:val="en-US"/>
        </w:rPr>
      </w:pPr>
    </w:p>
    <w:p w14:paraId="7A789CCA" w14:textId="77777777" w:rsidR="007F25CA" w:rsidRDefault="007F25CA" w:rsidP="00FF5EF5">
      <w:pPr>
        <w:ind w:firstLine="0"/>
        <w:rPr>
          <w:sz w:val="28"/>
          <w:szCs w:val="28"/>
          <w:highlight w:val="cyan"/>
          <w:lang w:val="en-US"/>
        </w:rPr>
      </w:pPr>
    </w:p>
    <w:p w14:paraId="140896DA" w14:textId="77777777" w:rsidR="00DD0194" w:rsidRDefault="00DD0194" w:rsidP="00FF5EF5">
      <w:pPr>
        <w:ind w:firstLine="0"/>
        <w:rPr>
          <w:sz w:val="28"/>
          <w:szCs w:val="28"/>
          <w:highlight w:val="cyan"/>
          <w:lang w:val="en-US"/>
        </w:rPr>
      </w:pPr>
    </w:p>
    <w:p w14:paraId="33BDD0E3" w14:textId="77777777" w:rsidR="00DD0194" w:rsidRDefault="00DD0194" w:rsidP="00FF5EF5">
      <w:pPr>
        <w:ind w:firstLine="0"/>
        <w:rPr>
          <w:sz w:val="28"/>
          <w:szCs w:val="28"/>
          <w:highlight w:val="cyan"/>
          <w:lang w:val="en-US"/>
        </w:rPr>
      </w:pPr>
    </w:p>
    <w:p w14:paraId="6291992C" w14:textId="77777777" w:rsidR="00DD0194" w:rsidRDefault="00DD0194" w:rsidP="00FF5EF5">
      <w:pPr>
        <w:ind w:firstLine="0"/>
        <w:rPr>
          <w:sz w:val="28"/>
          <w:szCs w:val="28"/>
          <w:highlight w:val="cyan"/>
          <w:lang w:val="en-US"/>
        </w:rPr>
      </w:pPr>
    </w:p>
    <w:p w14:paraId="5D06814C" w14:textId="77777777" w:rsidR="00DD0194" w:rsidRPr="00DD0194" w:rsidRDefault="00DD0194" w:rsidP="00FF5EF5">
      <w:pPr>
        <w:ind w:firstLine="0"/>
        <w:rPr>
          <w:sz w:val="28"/>
          <w:szCs w:val="28"/>
          <w:highlight w:val="cyan"/>
          <w:lang w:val="en-US"/>
        </w:rPr>
      </w:pPr>
    </w:p>
    <w:p w14:paraId="3FD0C791" w14:textId="77777777" w:rsidR="007F25CA" w:rsidRPr="00DD0194" w:rsidRDefault="007F25CA" w:rsidP="00FF5EF5">
      <w:pPr>
        <w:ind w:firstLine="0"/>
        <w:rPr>
          <w:sz w:val="28"/>
          <w:szCs w:val="28"/>
          <w:highlight w:val="cyan"/>
          <w:lang w:val="en-US"/>
        </w:rPr>
      </w:pPr>
    </w:p>
    <w:p w14:paraId="3AB3BD41" w14:textId="77777777" w:rsidR="007F25CA" w:rsidRPr="00DD0194" w:rsidRDefault="007F25CA" w:rsidP="00FF5EF5">
      <w:pPr>
        <w:ind w:firstLine="0"/>
        <w:rPr>
          <w:sz w:val="28"/>
          <w:szCs w:val="28"/>
          <w:highlight w:val="cyan"/>
          <w:lang w:val="en-US"/>
        </w:rPr>
      </w:pPr>
    </w:p>
    <w:p w14:paraId="4B52EC55" w14:textId="77777777" w:rsidR="008E4E62" w:rsidRPr="00DD0194" w:rsidRDefault="00D15678" w:rsidP="00513454">
      <w:pPr>
        <w:pStyle w:val="Heading1"/>
        <w:rPr>
          <w:rFonts w:ascii="Times New Roman" w:hAnsi="Times New Roman" w:cs="Times New Roman"/>
          <w:sz w:val="28"/>
          <w:szCs w:val="28"/>
        </w:rPr>
      </w:pPr>
      <w:bookmarkStart w:id="5" w:name="_Toc139402660"/>
      <w:r w:rsidRPr="00DD0194">
        <w:rPr>
          <w:rFonts w:ascii="Times New Roman" w:hAnsi="Times New Roman" w:cs="Times New Roman"/>
          <w:sz w:val="28"/>
          <w:szCs w:val="28"/>
        </w:rPr>
        <w:lastRenderedPageBreak/>
        <w:t>3.0 Conclusion</w:t>
      </w:r>
      <w:bookmarkEnd w:id="5"/>
      <w:r w:rsidRPr="00DD0194">
        <w:rPr>
          <w:rFonts w:ascii="Times New Roman" w:hAnsi="Times New Roman" w:cs="Times New Roman"/>
          <w:sz w:val="28"/>
          <w:szCs w:val="28"/>
        </w:rPr>
        <w:t xml:space="preserve"> </w:t>
      </w:r>
    </w:p>
    <w:p w14:paraId="47414EF9" w14:textId="77777777" w:rsidR="0007771A" w:rsidRPr="00DD0194" w:rsidRDefault="00D15678" w:rsidP="00FF5EF5">
      <w:pPr>
        <w:rPr>
          <w:sz w:val="28"/>
          <w:szCs w:val="28"/>
        </w:rPr>
      </w:pPr>
      <w:r w:rsidRPr="00DD0194">
        <w:rPr>
          <w:sz w:val="28"/>
          <w:szCs w:val="28"/>
          <w:lang w:val="en-US"/>
        </w:rPr>
        <w:t xml:space="preserve">In conclusion, </w:t>
      </w:r>
      <w:r w:rsidRPr="00DD0194">
        <w:rPr>
          <w:sz w:val="28"/>
          <w:szCs w:val="28"/>
        </w:rPr>
        <w:t>strategic management involves making long-term plans and policies before giving the resources needed to put them into motion and reach goals. Strategic management helps companies face off against their rivals. While Coca-Cola's main strategy right now is the ESG strategy, which puts a focus on doing business in a safe way. With a 42% share of the global soft drink market, Coca-Cola is a big player in the non-alcoholic beverage business. In this way, Coca-</w:t>
      </w:r>
      <w:r w:rsidR="009D00B7" w:rsidRPr="00DD0194">
        <w:rPr>
          <w:sz w:val="28"/>
          <w:szCs w:val="28"/>
        </w:rPr>
        <w:t xml:space="preserve">Cola has used its strengths </w:t>
      </w:r>
      <w:r w:rsidRPr="00DD0194">
        <w:rPr>
          <w:sz w:val="28"/>
          <w:szCs w:val="28"/>
        </w:rPr>
        <w:t xml:space="preserve">to put its ESG plan into place. Through its ESG approach, Coca-Cola has put in place good environmental solutions that focus on reducing carbon emissions and making the company more sustainable. As part of its ESG strategy, the company has put a lot of stress on keeping the building clean and free of germs. Also, it has been looked at that Coca-Cola has been able to keep going in a competitive world by using an ESG approach to deal with the effects of Covid-19.  </w:t>
      </w:r>
    </w:p>
    <w:p w14:paraId="2F7F74FC" w14:textId="77777777" w:rsidR="007D5930" w:rsidRPr="00DD0194" w:rsidRDefault="00D15678" w:rsidP="00FF5EF5">
      <w:pPr>
        <w:rPr>
          <w:sz w:val="28"/>
          <w:szCs w:val="28"/>
        </w:rPr>
      </w:pPr>
      <w:r w:rsidRPr="00DD0194">
        <w:rPr>
          <w:sz w:val="28"/>
          <w:szCs w:val="28"/>
        </w:rPr>
        <w:t>Moreover, the ESG strategy of Coca-Cola led to sustainable business practices, which contributed to its success as well.</w:t>
      </w:r>
      <w:r w:rsidR="0007771A" w:rsidRPr="00DD0194">
        <w:rPr>
          <w:sz w:val="28"/>
          <w:szCs w:val="28"/>
        </w:rPr>
        <w:t xml:space="preserve"> </w:t>
      </w:r>
      <w:r w:rsidR="006712C1" w:rsidRPr="00DD0194">
        <w:rPr>
          <w:sz w:val="28"/>
          <w:szCs w:val="28"/>
        </w:rPr>
        <w:t xml:space="preserve">While on the other hand, </w:t>
      </w:r>
      <w:r w:rsidR="0007771A" w:rsidRPr="00DD0194">
        <w:rPr>
          <w:sz w:val="28"/>
          <w:szCs w:val="28"/>
        </w:rPr>
        <w:t>the new Coca-Cola plan, which included ESG</w:t>
      </w:r>
      <w:r w:rsidR="00244DF6" w:rsidRPr="00DD0194">
        <w:rPr>
          <w:sz w:val="28"/>
          <w:szCs w:val="28"/>
        </w:rPr>
        <w:t>, emphasised</w:t>
      </w:r>
      <w:r w:rsidR="0007771A" w:rsidRPr="00DD0194">
        <w:rPr>
          <w:sz w:val="28"/>
          <w:szCs w:val="28"/>
        </w:rPr>
        <w:t xml:space="preserve"> the company's environmental goals and achievements. Coca-Cola's ESG approach has also helped the company gain a lot of value, extra rewards, and profits. With a strong ESG approach, Coca-Cola is now able to easily move into new areas and reach more people. When Coke companies use better ways to make their products, their running costs are often lower. Coca-Cola's ESG approach is known for its attention to the long-term success of the company. This could hurt Coca-Cola's bottom line since the company can only put so much money into environmental, social, and governance (ESG) projects. This approach could hurt Coca-Cola's income because it would limit the company's investment options because of ethics worries. When thinking about ESG investing, it is important to keep this in mind.</w:t>
      </w:r>
      <w:r w:rsidR="007A6A31" w:rsidRPr="00DD0194">
        <w:rPr>
          <w:sz w:val="28"/>
          <w:szCs w:val="28"/>
        </w:rPr>
        <w:t xml:space="preserve"> Additionally, </w:t>
      </w:r>
      <w:r w:rsidR="007A6A31" w:rsidRPr="00DD0194">
        <w:rPr>
          <w:sz w:val="28"/>
          <w:szCs w:val="28"/>
          <w:lang w:val="en-US"/>
        </w:rPr>
        <w:t>t</w:t>
      </w:r>
      <w:r w:rsidR="006712C1" w:rsidRPr="00DD0194">
        <w:rPr>
          <w:sz w:val="28"/>
          <w:szCs w:val="28"/>
          <w:lang w:val="en-US"/>
        </w:rPr>
        <w:t>he areas of improvement in the ESG strategy of Coca-Cola</w:t>
      </w:r>
      <w:r w:rsidR="007A6A31" w:rsidRPr="00DD0194">
        <w:rPr>
          <w:sz w:val="28"/>
          <w:szCs w:val="28"/>
          <w:lang w:val="en-US"/>
        </w:rPr>
        <w:t xml:space="preserve"> need to </w:t>
      </w:r>
      <w:r w:rsidR="007A6A31" w:rsidRPr="00DD0194">
        <w:rPr>
          <w:sz w:val="28"/>
          <w:szCs w:val="28"/>
          <w:lang w:val="en-US"/>
        </w:rPr>
        <w:lastRenderedPageBreak/>
        <w:t xml:space="preserve">statement clear goals in terms of ESG strategy to provide them awareness to its customers by using social platforms. </w:t>
      </w:r>
    </w:p>
    <w:p w14:paraId="47B7A8CF" w14:textId="77777777" w:rsidR="00DB042F" w:rsidRPr="00DD0194" w:rsidRDefault="00DB042F" w:rsidP="00FF5EF5">
      <w:pPr>
        <w:ind w:firstLine="0"/>
        <w:rPr>
          <w:sz w:val="28"/>
          <w:szCs w:val="28"/>
          <w:lang w:val="en-US"/>
        </w:rPr>
      </w:pPr>
    </w:p>
    <w:p w14:paraId="71212440" w14:textId="31DEDFB2" w:rsidR="008813C5" w:rsidRPr="006B3C4F" w:rsidRDefault="00513454" w:rsidP="00EB5E51">
      <w:pPr>
        <w:pStyle w:val="Heading1"/>
      </w:pPr>
      <w:bookmarkStart w:id="6" w:name="_Hlk139397922"/>
      <w:r w:rsidRPr="00DD0194">
        <w:t xml:space="preserve"> </w:t>
      </w:r>
      <w:bookmarkStart w:id="7" w:name="_Toc139402661"/>
      <w:r w:rsidR="00D15678" w:rsidRPr="006B3C4F">
        <w:t>Appendi</w:t>
      </w:r>
      <w:r w:rsidR="0092372B" w:rsidRPr="006B3C4F">
        <w:t>ces- Strategic M</w:t>
      </w:r>
      <w:r w:rsidR="00D15678" w:rsidRPr="006B3C4F">
        <w:t>odels</w:t>
      </w:r>
      <w:bookmarkEnd w:id="7"/>
      <w:r w:rsidR="00D15678" w:rsidRPr="006B3C4F">
        <w:t xml:space="preserve"> </w:t>
      </w:r>
      <w:bookmarkStart w:id="8" w:name="_Toc137604356"/>
    </w:p>
    <w:bookmarkEnd w:id="6"/>
    <w:p w14:paraId="684AF6E4" w14:textId="116BD6EE" w:rsidR="00513454" w:rsidRPr="00DD0194" w:rsidRDefault="00C4456C" w:rsidP="00A70919">
      <w:pPr>
        <w:pStyle w:val="Heading1"/>
        <w:rPr>
          <w:rFonts w:ascii="Times New Roman" w:hAnsi="Times New Roman" w:cs="Times New Roman"/>
          <w:sz w:val="28"/>
          <w:szCs w:val="28"/>
        </w:rPr>
      </w:pPr>
      <w:r w:rsidRPr="00DD0194">
        <w:rPr>
          <w:rFonts w:ascii="Times New Roman" w:hAnsi="Times New Roman" w:cs="Times New Roman"/>
          <w:sz w:val="28"/>
          <w:szCs w:val="28"/>
        </w:rPr>
        <w:t xml:space="preserve"> </w:t>
      </w:r>
      <w:bookmarkStart w:id="9" w:name="_Toc139402662"/>
      <w:r w:rsidR="00513454" w:rsidRPr="00DD0194">
        <w:rPr>
          <w:rFonts w:ascii="Times New Roman" w:hAnsi="Times New Roman" w:cs="Times New Roman"/>
          <w:sz w:val="28"/>
          <w:szCs w:val="28"/>
        </w:rPr>
        <w:t>SWOT Analysis of Coca Cola</w:t>
      </w:r>
      <w:bookmarkEnd w:id="8"/>
      <w:bookmarkEnd w:id="9"/>
      <w:r w:rsidR="00513454" w:rsidRPr="00DD0194">
        <w:rPr>
          <w:rFonts w:ascii="Times New Roman" w:hAnsi="Times New Roman" w:cs="Times New Roman"/>
          <w:sz w:val="28"/>
          <w:szCs w:val="28"/>
        </w:rPr>
        <w:t xml:space="preserve"> </w:t>
      </w:r>
    </w:p>
    <w:p w14:paraId="1EEE66CA" w14:textId="77777777" w:rsidR="00513454" w:rsidRPr="00DD0194" w:rsidRDefault="00513454" w:rsidP="00513454">
      <w:pPr>
        <w:rPr>
          <w:sz w:val="28"/>
          <w:szCs w:val="28"/>
        </w:rPr>
      </w:pPr>
      <w:r w:rsidRPr="00DD0194">
        <w:rPr>
          <w:sz w:val="28"/>
          <w:szCs w:val="28"/>
        </w:rPr>
        <w:t xml:space="preserve">The SWOT analysis approach of strategic planning examines a company's or project's strengths, weaknesses, opportunities, and threats </w:t>
      </w:r>
      <w:proofErr w:type="gramStart"/>
      <w:r w:rsidRPr="00DD0194">
        <w:rPr>
          <w:sz w:val="28"/>
          <w:szCs w:val="28"/>
        </w:rPr>
        <w:t>in order to</w:t>
      </w:r>
      <w:proofErr w:type="gramEnd"/>
      <w:r w:rsidRPr="00DD0194">
        <w:rPr>
          <w:sz w:val="28"/>
          <w:szCs w:val="28"/>
        </w:rPr>
        <w:t xml:space="preserve"> help in decision-making and strategy formulation (GURL, 2017).</w:t>
      </w:r>
    </w:p>
    <w:p w14:paraId="3AEA24AE" w14:textId="77777777" w:rsidR="00513454" w:rsidRPr="00DD0194" w:rsidRDefault="00513454" w:rsidP="00513454">
      <w:pPr>
        <w:rPr>
          <w:sz w:val="28"/>
          <w:szCs w:val="28"/>
        </w:rPr>
      </w:pPr>
    </w:p>
    <w:p w14:paraId="438E041F" w14:textId="77777777" w:rsidR="00513454" w:rsidRPr="00DD0194" w:rsidRDefault="00513454" w:rsidP="00C4456C">
      <w:pPr>
        <w:jc w:val="center"/>
        <w:rPr>
          <w:b/>
          <w:bCs/>
          <w:sz w:val="28"/>
          <w:szCs w:val="28"/>
        </w:rPr>
      </w:pPr>
      <w:bookmarkStart w:id="10" w:name="_Toc137604357"/>
      <w:r w:rsidRPr="00DD0194">
        <w:rPr>
          <w:b/>
          <w:bCs/>
          <w:sz w:val="28"/>
          <w:szCs w:val="28"/>
        </w:rPr>
        <w:t>Strengths</w:t>
      </w:r>
      <w:bookmarkEnd w:id="10"/>
    </w:p>
    <w:p w14:paraId="3A40FC18" w14:textId="77777777" w:rsidR="00513454" w:rsidRPr="00DD0194" w:rsidRDefault="00513454" w:rsidP="00513454">
      <w:pPr>
        <w:rPr>
          <w:sz w:val="28"/>
          <w:szCs w:val="28"/>
        </w:rPr>
      </w:pPr>
      <w:r w:rsidRPr="00DD0194">
        <w:rPr>
          <w:sz w:val="28"/>
          <w:szCs w:val="28"/>
        </w:rPr>
        <w:t xml:space="preserve">Coca-Cola's success is the result of several well-carried-out initiatives. Due to its great quality and essence, it is a recognisable brand on a worldwide scale. The business can reach clients in almost every place on earth because of its vast distribution network. Coca-Cola </w:t>
      </w:r>
      <w:proofErr w:type="gramStart"/>
      <w:r w:rsidRPr="00DD0194">
        <w:rPr>
          <w:sz w:val="28"/>
          <w:szCs w:val="28"/>
        </w:rPr>
        <w:t>is able to</w:t>
      </w:r>
      <w:proofErr w:type="gramEnd"/>
      <w:r w:rsidRPr="00DD0194">
        <w:rPr>
          <w:sz w:val="28"/>
          <w:szCs w:val="28"/>
        </w:rPr>
        <w:t xml:space="preserve"> expand and penetrate new areas because of its wide range of products, which includes carbonated beverages, stews, energy drinks, and water. Additionally, the firm has a lengthy history and loyal clientele, which enhances its market position (</w:t>
      </w:r>
      <w:proofErr w:type="spellStart"/>
      <w:r w:rsidRPr="00DD0194">
        <w:rPr>
          <w:sz w:val="28"/>
          <w:szCs w:val="28"/>
        </w:rPr>
        <w:t>Kotnal</w:t>
      </w:r>
      <w:proofErr w:type="spellEnd"/>
      <w:r w:rsidRPr="00DD0194">
        <w:rPr>
          <w:sz w:val="28"/>
          <w:szCs w:val="28"/>
        </w:rPr>
        <w:t>, 2017).</w:t>
      </w:r>
    </w:p>
    <w:p w14:paraId="6A13EE99" w14:textId="77777777" w:rsidR="00513454" w:rsidRPr="00DD0194" w:rsidRDefault="00513454" w:rsidP="00513454">
      <w:pPr>
        <w:rPr>
          <w:sz w:val="28"/>
          <w:szCs w:val="28"/>
        </w:rPr>
      </w:pPr>
    </w:p>
    <w:p w14:paraId="19B5412C" w14:textId="77777777" w:rsidR="00513454" w:rsidRPr="00DD0194" w:rsidRDefault="00513454" w:rsidP="00C4456C">
      <w:pPr>
        <w:jc w:val="center"/>
        <w:rPr>
          <w:b/>
          <w:bCs/>
          <w:sz w:val="28"/>
          <w:szCs w:val="28"/>
        </w:rPr>
      </w:pPr>
      <w:bookmarkStart w:id="11" w:name="_Toc137604358"/>
      <w:r w:rsidRPr="00DD0194">
        <w:rPr>
          <w:b/>
          <w:bCs/>
          <w:sz w:val="28"/>
          <w:szCs w:val="28"/>
        </w:rPr>
        <w:t>Weaknesses</w:t>
      </w:r>
      <w:bookmarkEnd w:id="11"/>
    </w:p>
    <w:p w14:paraId="5991E370" w14:textId="77777777" w:rsidR="00513454" w:rsidRPr="00DD0194" w:rsidRDefault="00513454" w:rsidP="00513454">
      <w:pPr>
        <w:rPr>
          <w:sz w:val="28"/>
          <w:szCs w:val="28"/>
        </w:rPr>
      </w:pPr>
      <w:r w:rsidRPr="00DD0194">
        <w:rPr>
          <w:sz w:val="28"/>
          <w:szCs w:val="28"/>
        </w:rPr>
        <w:t>There are a lot of benefits and drawbacks associated with Coca-Cola. One of the most serious problems is the over-reliance on effervescent drinks, which are losing popularity as people grow more health concerned. Due to its narrow focus, the company is more susceptible to changing customer preferences and regulatory pressure (Li, 2023). Coca-Cola is attacked for its effects on the environment, particularly its use of water and plastic garbage. Such worries can hurt the business's efforts to promote sustainability and build its brand.</w:t>
      </w:r>
    </w:p>
    <w:p w14:paraId="4CCF3134" w14:textId="77777777" w:rsidR="00513454" w:rsidRPr="00DD0194" w:rsidRDefault="00513454" w:rsidP="00513454">
      <w:pPr>
        <w:rPr>
          <w:sz w:val="28"/>
          <w:szCs w:val="28"/>
        </w:rPr>
      </w:pPr>
    </w:p>
    <w:p w14:paraId="69F6CAA0" w14:textId="77777777" w:rsidR="00CD3C0A" w:rsidRDefault="00CD3C0A" w:rsidP="00C4456C">
      <w:pPr>
        <w:jc w:val="center"/>
        <w:rPr>
          <w:b/>
          <w:bCs/>
          <w:sz w:val="28"/>
          <w:szCs w:val="28"/>
        </w:rPr>
      </w:pPr>
      <w:bookmarkStart w:id="12" w:name="_Toc137604359"/>
    </w:p>
    <w:p w14:paraId="10069A24" w14:textId="77777777" w:rsidR="00CD3C0A" w:rsidRDefault="00CD3C0A" w:rsidP="00C4456C">
      <w:pPr>
        <w:jc w:val="center"/>
        <w:rPr>
          <w:b/>
          <w:bCs/>
          <w:sz w:val="28"/>
          <w:szCs w:val="28"/>
        </w:rPr>
      </w:pPr>
    </w:p>
    <w:p w14:paraId="439F78D9" w14:textId="3BC858E2" w:rsidR="00513454" w:rsidRPr="00DD0194" w:rsidRDefault="00513454" w:rsidP="00C4456C">
      <w:pPr>
        <w:jc w:val="center"/>
        <w:rPr>
          <w:b/>
          <w:bCs/>
          <w:sz w:val="28"/>
          <w:szCs w:val="28"/>
        </w:rPr>
      </w:pPr>
      <w:r w:rsidRPr="00DD0194">
        <w:rPr>
          <w:b/>
          <w:bCs/>
          <w:sz w:val="28"/>
          <w:szCs w:val="28"/>
        </w:rPr>
        <w:lastRenderedPageBreak/>
        <w:t>Opportunities</w:t>
      </w:r>
      <w:bookmarkEnd w:id="12"/>
    </w:p>
    <w:p w14:paraId="57EBF851" w14:textId="77777777" w:rsidR="00513454" w:rsidRPr="00DD0194" w:rsidRDefault="00513454" w:rsidP="00513454">
      <w:pPr>
        <w:rPr>
          <w:sz w:val="28"/>
          <w:szCs w:val="28"/>
        </w:rPr>
      </w:pPr>
      <w:r w:rsidRPr="00DD0194">
        <w:rPr>
          <w:sz w:val="28"/>
          <w:szCs w:val="28"/>
        </w:rPr>
        <w:t>Coca-Cola has the chance to enter new markets and develop new products. The corporation has a chance to create new drinks with reduced sugar and carbonation content because of the rising demand for healthy beverages (</w:t>
      </w:r>
      <w:proofErr w:type="spellStart"/>
      <w:r w:rsidRPr="00DD0194">
        <w:rPr>
          <w:sz w:val="28"/>
          <w:szCs w:val="28"/>
        </w:rPr>
        <w:t>Kotnal</w:t>
      </w:r>
      <w:proofErr w:type="spellEnd"/>
      <w:r w:rsidRPr="00DD0194">
        <w:rPr>
          <w:sz w:val="28"/>
          <w:szCs w:val="28"/>
        </w:rPr>
        <w:t xml:space="preserve">, 2017). Expanding into less developed economies like China and India offers significant development prospects. Coca-Cola may use the power of its brand to enter new product categories or buy smaller, more creative businesses </w:t>
      </w:r>
      <w:proofErr w:type="gramStart"/>
      <w:r w:rsidRPr="00DD0194">
        <w:rPr>
          <w:sz w:val="28"/>
          <w:szCs w:val="28"/>
        </w:rPr>
        <w:t>in an effort to</w:t>
      </w:r>
      <w:proofErr w:type="gramEnd"/>
      <w:r w:rsidRPr="00DD0194">
        <w:rPr>
          <w:sz w:val="28"/>
          <w:szCs w:val="28"/>
        </w:rPr>
        <w:t xml:space="preserve"> diversify its company.</w:t>
      </w:r>
    </w:p>
    <w:p w14:paraId="12A23350" w14:textId="77777777" w:rsidR="00513454" w:rsidRPr="00DD0194" w:rsidRDefault="00513454" w:rsidP="00513454">
      <w:pPr>
        <w:rPr>
          <w:sz w:val="28"/>
          <w:szCs w:val="28"/>
        </w:rPr>
      </w:pPr>
    </w:p>
    <w:p w14:paraId="73974F83" w14:textId="77777777" w:rsidR="00513454" w:rsidRPr="00DD0194" w:rsidRDefault="00513454" w:rsidP="00C4456C">
      <w:pPr>
        <w:jc w:val="center"/>
        <w:rPr>
          <w:b/>
          <w:bCs/>
          <w:sz w:val="28"/>
          <w:szCs w:val="28"/>
        </w:rPr>
      </w:pPr>
      <w:bookmarkStart w:id="13" w:name="_Toc137604360"/>
      <w:r w:rsidRPr="00DD0194">
        <w:rPr>
          <w:b/>
          <w:bCs/>
          <w:sz w:val="28"/>
          <w:szCs w:val="28"/>
        </w:rPr>
        <w:t>Threats</w:t>
      </w:r>
      <w:bookmarkEnd w:id="13"/>
    </w:p>
    <w:p w14:paraId="0ED2516C" w14:textId="77777777" w:rsidR="00513454" w:rsidRPr="00DD0194" w:rsidRDefault="00513454" w:rsidP="00513454">
      <w:pPr>
        <w:rPr>
          <w:sz w:val="28"/>
          <w:szCs w:val="28"/>
        </w:rPr>
      </w:pPr>
      <w:r w:rsidRPr="00DD0194">
        <w:rPr>
          <w:sz w:val="28"/>
          <w:szCs w:val="28"/>
        </w:rPr>
        <w:t xml:space="preserve">The numerous things </w:t>
      </w:r>
      <w:proofErr w:type="gramStart"/>
      <w:r w:rsidRPr="00DD0194">
        <w:rPr>
          <w:sz w:val="28"/>
          <w:szCs w:val="28"/>
        </w:rPr>
        <w:t>have the ability to</w:t>
      </w:r>
      <w:proofErr w:type="gramEnd"/>
      <w:r w:rsidRPr="00DD0194">
        <w:rPr>
          <w:sz w:val="28"/>
          <w:szCs w:val="28"/>
        </w:rPr>
        <w:t xml:space="preserve"> harm Coca-Cola's operations. Due to fierce competition from both established and emerging regional brands, its market share may be reduced. Due to changing customer tastes and the need for healthier choices, its standard beverage inventory is in danger. The legal environment may also impose taxes on sugar-sweetened drinks and environmental laws, which might raise costs and reduce income (Li, 2023). Additionally, Coca-Cola's worldwide operations and sales may be impacted by economic downturns and political uncertainty in </w:t>
      </w:r>
      <w:proofErr w:type="gramStart"/>
      <w:r w:rsidRPr="00DD0194">
        <w:rPr>
          <w:sz w:val="28"/>
          <w:szCs w:val="28"/>
        </w:rPr>
        <w:t>a number of</w:t>
      </w:r>
      <w:proofErr w:type="gramEnd"/>
      <w:r w:rsidRPr="00DD0194">
        <w:rPr>
          <w:sz w:val="28"/>
          <w:szCs w:val="28"/>
        </w:rPr>
        <w:t xml:space="preserve"> different parts of the globe.</w:t>
      </w:r>
    </w:p>
    <w:p w14:paraId="358A6763" w14:textId="77777777" w:rsidR="00513454" w:rsidRPr="00DD0194" w:rsidRDefault="00513454" w:rsidP="00513454">
      <w:pPr>
        <w:rPr>
          <w:sz w:val="28"/>
          <w:szCs w:val="28"/>
        </w:rPr>
      </w:pPr>
    </w:p>
    <w:p w14:paraId="19AD21ED" w14:textId="1E8FEDAB" w:rsidR="00513454" w:rsidRPr="00DD0194" w:rsidRDefault="00C4456C" w:rsidP="00C4456C">
      <w:pPr>
        <w:pStyle w:val="Heading2"/>
        <w:rPr>
          <w:rFonts w:ascii="Times New Roman" w:hAnsi="Times New Roman" w:cs="Times New Roman"/>
          <w:sz w:val="28"/>
          <w:szCs w:val="28"/>
        </w:rPr>
      </w:pPr>
      <w:bookmarkStart w:id="14" w:name="_Toc137604361"/>
      <w:r w:rsidRPr="00DD0194">
        <w:rPr>
          <w:rFonts w:ascii="Times New Roman" w:hAnsi="Times New Roman" w:cs="Times New Roman"/>
          <w:sz w:val="28"/>
          <w:szCs w:val="28"/>
        </w:rPr>
        <w:t xml:space="preserve"> </w:t>
      </w:r>
      <w:bookmarkStart w:id="15" w:name="_Toc139402663"/>
      <w:r w:rsidR="00513454" w:rsidRPr="00DD0194">
        <w:rPr>
          <w:rFonts w:ascii="Times New Roman" w:hAnsi="Times New Roman" w:cs="Times New Roman"/>
          <w:sz w:val="28"/>
          <w:szCs w:val="28"/>
        </w:rPr>
        <w:t>PESTLE Analysis of Coca Cola</w:t>
      </w:r>
      <w:bookmarkEnd w:id="14"/>
      <w:bookmarkEnd w:id="15"/>
      <w:r w:rsidR="00513454" w:rsidRPr="00DD0194">
        <w:rPr>
          <w:rFonts w:ascii="Times New Roman" w:hAnsi="Times New Roman" w:cs="Times New Roman"/>
          <w:sz w:val="28"/>
          <w:szCs w:val="28"/>
        </w:rPr>
        <w:t xml:space="preserve"> </w:t>
      </w:r>
    </w:p>
    <w:p w14:paraId="21FB3639" w14:textId="77777777" w:rsidR="00513454" w:rsidRPr="00DD0194" w:rsidRDefault="00513454" w:rsidP="00513454">
      <w:pPr>
        <w:rPr>
          <w:sz w:val="28"/>
          <w:szCs w:val="28"/>
        </w:rPr>
      </w:pPr>
      <w:r w:rsidRPr="00DD0194">
        <w:rPr>
          <w:sz w:val="28"/>
          <w:szCs w:val="28"/>
        </w:rPr>
        <w:t>According to Perera (2017), a PESTLE study examines the outside variables that might significantly affect a business.</w:t>
      </w:r>
    </w:p>
    <w:p w14:paraId="3D5BFA3B" w14:textId="77777777" w:rsidR="00513454" w:rsidRPr="00DD0194" w:rsidRDefault="00513454" w:rsidP="00513454">
      <w:pPr>
        <w:rPr>
          <w:sz w:val="28"/>
          <w:szCs w:val="28"/>
        </w:rPr>
      </w:pPr>
      <w:r w:rsidRPr="00DD0194">
        <w:rPr>
          <w:sz w:val="28"/>
          <w:szCs w:val="28"/>
        </w:rPr>
        <w:t xml:space="preserve"> </w:t>
      </w:r>
    </w:p>
    <w:p w14:paraId="0C9B74E4" w14:textId="77777777" w:rsidR="00513454" w:rsidRPr="00DD0194" w:rsidRDefault="00513454" w:rsidP="00C4456C">
      <w:pPr>
        <w:jc w:val="center"/>
        <w:rPr>
          <w:b/>
          <w:bCs/>
          <w:sz w:val="28"/>
          <w:szCs w:val="28"/>
        </w:rPr>
      </w:pPr>
      <w:bookmarkStart w:id="16" w:name="_Toc137604362"/>
      <w:r w:rsidRPr="00DD0194">
        <w:rPr>
          <w:b/>
          <w:bCs/>
          <w:sz w:val="28"/>
          <w:szCs w:val="28"/>
        </w:rPr>
        <w:t>Political Factors</w:t>
      </w:r>
      <w:bookmarkEnd w:id="16"/>
    </w:p>
    <w:p w14:paraId="42DFFEEF" w14:textId="77777777" w:rsidR="00513454" w:rsidRPr="00DD0194" w:rsidRDefault="00513454" w:rsidP="00513454">
      <w:pPr>
        <w:rPr>
          <w:sz w:val="28"/>
          <w:szCs w:val="28"/>
        </w:rPr>
      </w:pPr>
      <w:r w:rsidRPr="00DD0194">
        <w:rPr>
          <w:sz w:val="28"/>
          <w:szCs w:val="28"/>
        </w:rPr>
        <w:t>Coca-Cola must deal with political difficulties in every country where it does business. Political stability, governmental laws, and health and nutrition initiatives may all have an impact on the company's operations (</w:t>
      </w:r>
      <w:proofErr w:type="spellStart"/>
      <w:r w:rsidRPr="00DD0194">
        <w:rPr>
          <w:sz w:val="28"/>
          <w:szCs w:val="28"/>
        </w:rPr>
        <w:t>Shtal</w:t>
      </w:r>
      <w:proofErr w:type="spellEnd"/>
      <w:r w:rsidRPr="00DD0194">
        <w:rPr>
          <w:sz w:val="28"/>
          <w:szCs w:val="28"/>
        </w:rPr>
        <w:t xml:space="preserve"> et al., 2018). </w:t>
      </w:r>
      <w:r w:rsidRPr="00DD0194">
        <w:rPr>
          <w:sz w:val="28"/>
          <w:szCs w:val="28"/>
        </w:rPr>
        <w:lastRenderedPageBreak/>
        <w:t>Tax regulations, trade agreements, and limitations on marketing and promotion all have an impact on Coca-Cola's business operations.</w:t>
      </w:r>
    </w:p>
    <w:p w14:paraId="2643E1D4" w14:textId="77777777" w:rsidR="00513454" w:rsidRPr="00DD0194" w:rsidRDefault="00513454" w:rsidP="00513454">
      <w:pPr>
        <w:rPr>
          <w:sz w:val="28"/>
          <w:szCs w:val="28"/>
        </w:rPr>
      </w:pPr>
    </w:p>
    <w:p w14:paraId="153B550A" w14:textId="77777777" w:rsidR="00513454" w:rsidRPr="00DD0194" w:rsidRDefault="00513454" w:rsidP="00C4456C">
      <w:pPr>
        <w:jc w:val="center"/>
        <w:rPr>
          <w:b/>
          <w:bCs/>
          <w:sz w:val="28"/>
          <w:szCs w:val="28"/>
        </w:rPr>
      </w:pPr>
      <w:bookmarkStart w:id="17" w:name="_Toc137604363"/>
      <w:r w:rsidRPr="00DD0194">
        <w:rPr>
          <w:b/>
          <w:bCs/>
          <w:sz w:val="28"/>
          <w:szCs w:val="28"/>
        </w:rPr>
        <w:t>Economic Factors</w:t>
      </w:r>
      <w:bookmarkEnd w:id="17"/>
    </w:p>
    <w:p w14:paraId="203A1E00" w14:textId="77777777" w:rsidR="00513454" w:rsidRPr="00DD0194" w:rsidRDefault="00513454" w:rsidP="00513454">
      <w:pPr>
        <w:rPr>
          <w:sz w:val="28"/>
          <w:szCs w:val="28"/>
        </w:rPr>
      </w:pPr>
      <w:r w:rsidRPr="00DD0194">
        <w:rPr>
          <w:sz w:val="28"/>
          <w:szCs w:val="28"/>
        </w:rPr>
        <w:t xml:space="preserve">The global economy, currency exchange rates, inflation rates, and consumer spending trends all have an impact on Coca-Cola's company. When the economy is struggling, people could find it difficult to make as many </w:t>
      </w:r>
      <w:proofErr w:type="gramStart"/>
      <w:r w:rsidRPr="00DD0194">
        <w:rPr>
          <w:sz w:val="28"/>
          <w:szCs w:val="28"/>
        </w:rPr>
        <w:t>purchases</w:t>
      </w:r>
      <w:proofErr w:type="gramEnd"/>
      <w:r w:rsidRPr="00DD0194">
        <w:rPr>
          <w:sz w:val="28"/>
          <w:szCs w:val="28"/>
        </w:rPr>
        <w:t>, which would lower the demand for Coca-Cola goods. The profitability of the business and the costs of the supply chain's suppliers may be impacted by currency swings (</w:t>
      </w:r>
      <w:proofErr w:type="spellStart"/>
      <w:r w:rsidRPr="00DD0194">
        <w:rPr>
          <w:sz w:val="28"/>
          <w:szCs w:val="28"/>
        </w:rPr>
        <w:t>Panzavolta</w:t>
      </w:r>
      <w:proofErr w:type="spellEnd"/>
      <w:r w:rsidRPr="00DD0194">
        <w:rPr>
          <w:sz w:val="28"/>
          <w:szCs w:val="28"/>
        </w:rPr>
        <w:t>, 2016).</w:t>
      </w:r>
    </w:p>
    <w:p w14:paraId="709DB6C5" w14:textId="77777777" w:rsidR="00513454" w:rsidRPr="00DD0194" w:rsidRDefault="00513454" w:rsidP="00513454">
      <w:pPr>
        <w:rPr>
          <w:sz w:val="28"/>
          <w:szCs w:val="28"/>
        </w:rPr>
      </w:pPr>
    </w:p>
    <w:p w14:paraId="6D799C6C" w14:textId="77777777" w:rsidR="00513454" w:rsidRPr="00DD0194" w:rsidRDefault="00513454" w:rsidP="00C4456C">
      <w:pPr>
        <w:jc w:val="center"/>
        <w:rPr>
          <w:b/>
          <w:bCs/>
          <w:sz w:val="28"/>
          <w:szCs w:val="28"/>
        </w:rPr>
      </w:pPr>
      <w:bookmarkStart w:id="18" w:name="_Toc137604364"/>
      <w:r w:rsidRPr="00DD0194">
        <w:rPr>
          <w:b/>
          <w:bCs/>
          <w:sz w:val="28"/>
          <w:szCs w:val="28"/>
        </w:rPr>
        <w:t>Social Factors</w:t>
      </w:r>
      <w:bookmarkEnd w:id="18"/>
    </w:p>
    <w:p w14:paraId="6D72DAFC" w14:textId="77777777" w:rsidR="00513454" w:rsidRPr="00DD0194" w:rsidRDefault="00513454" w:rsidP="00513454">
      <w:pPr>
        <w:rPr>
          <w:sz w:val="28"/>
          <w:szCs w:val="28"/>
        </w:rPr>
      </w:pPr>
      <w:r w:rsidRPr="00DD0194">
        <w:rPr>
          <w:sz w:val="28"/>
          <w:szCs w:val="28"/>
        </w:rPr>
        <w:t>Coca-Cola is significantly impacted by changes in societal standards and customer preferences. People who put their health first and pick healthy beverages could drink fewer fizzy drinks. Customers' views towards the environment, social responsibility, and ethical business practices all affect what they buy (</w:t>
      </w:r>
      <w:proofErr w:type="spellStart"/>
      <w:r w:rsidRPr="00DD0194">
        <w:rPr>
          <w:sz w:val="28"/>
          <w:szCs w:val="28"/>
        </w:rPr>
        <w:t>Shtal</w:t>
      </w:r>
      <w:proofErr w:type="spellEnd"/>
      <w:r w:rsidRPr="00DD0194">
        <w:rPr>
          <w:sz w:val="28"/>
          <w:szCs w:val="28"/>
        </w:rPr>
        <w:t xml:space="preserve"> et al., 2018).</w:t>
      </w:r>
    </w:p>
    <w:p w14:paraId="6A47EA35" w14:textId="77777777" w:rsidR="00513454" w:rsidRPr="00DD0194" w:rsidRDefault="00513454" w:rsidP="00513454">
      <w:pPr>
        <w:rPr>
          <w:sz w:val="28"/>
          <w:szCs w:val="28"/>
        </w:rPr>
      </w:pPr>
    </w:p>
    <w:p w14:paraId="63F0EC69" w14:textId="77777777" w:rsidR="00513454" w:rsidRPr="00DD0194" w:rsidRDefault="00513454" w:rsidP="00C4456C">
      <w:pPr>
        <w:jc w:val="center"/>
        <w:rPr>
          <w:b/>
          <w:bCs/>
          <w:sz w:val="28"/>
          <w:szCs w:val="28"/>
        </w:rPr>
      </w:pPr>
      <w:bookmarkStart w:id="19" w:name="_Toc137604365"/>
      <w:r w:rsidRPr="00DD0194">
        <w:rPr>
          <w:b/>
          <w:bCs/>
          <w:sz w:val="28"/>
          <w:szCs w:val="28"/>
        </w:rPr>
        <w:t>Technology Factors</w:t>
      </w:r>
      <w:bookmarkEnd w:id="19"/>
    </w:p>
    <w:p w14:paraId="2CAA6D55" w14:textId="77777777" w:rsidR="00513454" w:rsidRPr="00DD0194" w:rsidRDefault="00513454" w:rsidP="00513454">
      <w:pPr>
        <w:rPr>
          <w:sz w:val="28"/>
          <w:szCs w:val="28"/>
        </w:rPr>
      </w:pPr>
      <w:r w:rsidRPr="00DD0194">
        <w:rPr>
          <w:sz w:val="28"/>
          <w:szCs w:val="28"/>
        </w:rPr>
        <w:t>The impact of technological advancement on Coca-Cola might be either favourable or unfavourable. Product manufacturing and packaging innovations may boost productivity and save costs. Social media platforms and digital technology provide fresh options for client marketing and communication (</w:t>
      </w:r>
      <w:proofErr w:type="spellStart"/>
      <w:r w:rsidRPr="00DD0194">
        <w:rPr>
          <w:sz w:val="28"/>
          <w:szCs w:val="28"/>
        </w:rPr>
        <w:t>Shtal</w:t>
      </w:r>
      <w:proofErr w:type="spellEnd"/>
      <w:r w:rsidRPr="00DD0194">
        <w:rPr>
          <w:sz w:val="28"/>
          <w:szCs w:val="28"/>
        </w:rPr>
        <w:t xml:space="preserve"> et al., 2018). However, if the organisation is unable to adapt or react correctly, technological developments might be risky.</w:t>
      </w:r>
    </w:p>
    <w:p w14:paraId="21313304" w14:textId="77777777" w:rsidR="00513454" w:rsidRPr="00DD0194" w:rsidRDefault="00513454" w:rsidP="00513454">
      <w:pPr>
        <w:rPr>
          <w:sz w:val="28"/>
          <w:szCs w:val="28"/>
        </w:rPr>
      </w:pPr>
    </w:p>
    <w:p w14:paraId="777EF1D2" w14:textId="77777777" w:rsidR="00513454" w:rsidRPr="00DD0194" w:rsidRDefault="00513454" w:rsidP="00C4456C">
      <w:pPr>
        <w:jc w:val="center"/>
        <w:rPr>
          <w:b/>
          <w:bCs/>
          <w:sz w:val="28"/>
          <w:szCs w:val="28"/>
        </w:rPr>
      </w:pPr>
      <w:bookmarkStart w:id="20" w:name="_Toc137604366"/>
      <w:r w:rsidRPr="00DD0194">
        <w:rPr>
          <w:b/>
          <w:bCs/>
          <w:sz w:val="28"/>
          <w:szCs w:val="28"/>
        </w:rPr>
        <w:t>Legal Factors</w:t>
      </w:r>
      <w:bookmarkEnd w:id="20"/>
    </w:p>
    <w:p w14:paraId="5C100F88" w14:textId="77777777" w:rsidR="00513454" w:rsidRPr="00DD0194" w:rsidRDefault="00513454" w:rsidP="00513454">
      <w:pPr>
        <w:rPr>
          <w:sz w:val="28"/>
          <w:szCs w:val="28"/>
        </w:rPr>
      </w:pPr>
      <w:r w:rsidRPr="00DD0194">
        <w:rPr>
          <w:sz w:val="28"/>
          <w:szCs w:val="28"/>
        </w:rPr>
        <w:t xml:space="preserve">Coca-Cola complies with all relevant regulations, including those that govern advertising, food safety, labelling, and the protection of intellectual </w:t>
      </w:r>
      <w:r w:rsidRPr="00DD0194">
        <w:rPr>
          <w:sz w:val="28"/>
          <w:szCs w:val="28"/>
        </w:rPr>
        <w:lastRenderedPageBreak/>
        <w:t xml:space="preserve">property. It is crucial to abide by these rules and standards </w:t>
      </w:r>
      <w:proofErr w:type="gramStart"/>
      <w:r w:rsidRPr="00DD0194">
        <w:rPr>
          <w:sz w:val="28"/>
          <w:szCs w:val="28"/>
        </w:rPr>
        <w:t>in order to</w:t>
      </w:r>
      <w:proofErr w:type="gramEnd"/>
      <w:r w:rsidRPr="00DD0194">
        <w:rPr>
          <w:sz w:val="28"/>
          <w:szCs w:val="28"/>
        </w:rPr>
        <w:t xml:space="preserve"> prevent legal problems and maintain the company's stellar image (</w:t>
      </w:r>
      <w:proofErr w:type="spellStart"/>
      <w:r w:rsidRPr="00DD0194">
        <w:rPr>
          <w:sz w:val="28"/>
          <w:szCs w:val="28"/>
        </w:rPr>
        <w:t>Panzavolta</w:t>
      </w:r>
      <w:proofErr w:type="spellEnd"/>
      <w:r w:rsidRPr="00DD0194">
        <w:rPr>
          <w:sz w:val="28"/>
          <w:szCs w:val="28"/>
        </w:rPr>
        <w:t>, 2016).</w:t>
      </w:r>
    </w:p>
    <w:p w14:paraId="6F30B330" w14:textId="77777777" w:rsidR="00513454" w:rsidRPr="00DD0194" w:rsidRDefault="00513454" w:rsidP="00513454">
      <w:pPr>
        <w:rPr>
          <w:sz w:val="28"/>
          <w:szCs w:val="28"/>
        </w:rPr>
      </w:pPr>
    </w:p>
    <w:p w14:paraId="3A573006" w14:textId="77777777" w:rsidR="00513454" w:rsidRPr="00DD0194" w:rsidRDefault="00513454" w:rsidP="00C4456C">
      <w:pPr>
        <w:jc w:val="center"/>
        <w:rPr>
          <w:b/>
          <w:bCs/>
          <w:sz w:val="28"/>
          <w:szCs w:val="28"/>
        </w:rPr>
      </w:pPr>
      <w:bookmarkStart w:id="21" w:name="_Toc137604367"/>
      <w:r w:rsidRPr="00DD0194">
        <w:rPr>
          <w:b/>
          <w:bCs/>
          <w:sz w:val="28"/>
          <w:szCs w:val="28"/>
        </w:rPr>
        <w:t>Environmental Factors</w:t>
      </w:r>
      <w:bookmarkEnd w:id="21"/>
    </w:p>
    <w:p w14:paraId="3DDA2C1F" w14:textId="77777777" w:rsidR="00513454" w:rsidRPr="00DD0194" w:rsidRDefault="00513454" w:rsidP="00513454">
      <w:pPr>
        <w:rPr>
          <w:sz w:val="28"/>
          <w:szCs w:val="28"/>
        </w:rPr>
      </w:pPr>
      <w:r w:rsidRPr="00DD0194">
        <w:rPr>
          <w:sz w:val="28"/>
          <w:szCs w:val="28"/>
        </w:rPr>
        <w:t xml:space="preserve">Coca-Cola is paying more attention to the environment. People </w:t>
      </w:r>
      <w:proofErr w:type="gramStart"/>
      <w:r w:rsidRPr="00DD0194">
        <w:rPr>
          <w:sz w:val="28"/>
          <w:szCs w:val="28"/>
        </w:rPr>
        <w:t>take into account</w:t>
      </w:r>
      <w:proofErr w:type="gramEnd"/>
      <w:r w:rsidRPr="00DD0194">
        <w:rPr>
          <w:sz w:val="28"/>
          <w:szCs w:val="28"/>
        </w:rPr>
        <w:t xml:space="preserve"> the company's environmental effects, including how much water it uses, how much plastic garbage it produces, and how much carbon dioxide it emits (</w:t>
      </w:r>
      <w:proofErr w:type="spellStart"/>
      <w:r w:rsidRPr="00DD0194">
        <w:rPr>
          <w:sz w:val="28"/>
          <w:szCs w:val="28"/>
        </w:rPr>
        <w:t>Shtal</w:t>
      </w:r>
      <w:proofErr w:type="spellEnd"/>
      <w:r w:rsidRPr="00DD0194">
        <w:rPr>
          <w:sz w:val="28"/>
          <w:szCs w:val="28"/>
        </w:rPr>
        <w:t xml:space="preserve"> et al., 2018). Coca-Cola has developed plans to lessen its environmental effect and adopted more environmentally friendly practices </w:t>
      </w:r>
      <w:proofErr w:type="gramStart"/>
      <w:r w:rsidRPr="00DD0194">
        <w:rPr>
          <w:sz w:val="28"/>
          <w:szCs w:val="28"/>
        </w:rPr>
        <w:t>as a result of</w:t>
      </w:r>
      <w:proofErr w:type="gramEnd"/>
      <w:r w:rsidRPr="00DD0194">
        <w:rPr>
          <w:sz w:val="28"/>
          <w:szCs w:val="28"/>
        </w:rPr>
        <w:t xml:space="preserve"> worries about climate change and sustainability.</w:t>
      </w:r>
    </w:p>
    <w:p w14:paraId="75DB8836" w14:textId="77777777" w:rsidR="00513454" w:rsidRPr="00DD0194" w:rsidRDefault="00513454" w:rsidP="00513454">
      <w:pPr>
        <w:rPr>
          <w:sz w:val="28"/>
          <w:szCs w:val="28"/>
        </w:rPr>
      </w:pPr>
    </w:p>
    <w:p w14:paraId="02056F7D" w14:textId="4711EB32" w:rsidR="00513454" w:rsidRPr="00DD0194" w:rsidRDefault="00C4456C" w:rsidP="00C4456C">
      <w:pPr>
        <w:pStyle w:val="Heading2"/>
        <w:rPr>
          <w:rFonts w:ascii="Times New Roman" w:hAnsi="Times New Roman" w:cs="Times New Roman"/>
          <w:sz w:val="28"/>
          <w:szCs w:val="28"/>
        </w:rPr>
      </w:pPr>
      <w:bookmarkStart w:id="22" w:name="_Toc137604368"/>
      <w:r w:rsidRPr="00DD0194">
        <w:rPr>
          <w:rFonts w:ascii="Times New Roman" w:hAnsi="Times New Roman" w:cs="Times New Roman"/>
          <w:sz w:val="28"/>
          <w:szCs w:val="28"/>
        </w:rPr>
        <w:t xml:space="preserve"> </w:t>
      </w:r>
      <w:bookmarkStart w:id="23" w:name="_Toc139402664"/>
      <w:r w:rsidR="00513454" w:rsidRPr="00DD0194">
        <w:rPr>
          <w:rFonts w:ascii="Times New Roman" w:hAnsi="Times New Roman" w:cs="Times New Roman"/>
          <w:sz w:val="28"/>
          <w:szCs w:val="28"/>
        </w:rPr>
        <w:t>Porter Five Forces Analysis of Coca Cola</w:t>
      </w:r>
      <w:bookmarkEnd w:id="22"/>
      <w:bookmarkEnd w:id="23"/>
      <w:r w:rsidR="00513454" w:rsidRPr="00DD0194">
        <w:rPr>
          <w:rFonts w:ascii="Times New Roman" w:hAnsi="Times New Roman" w:cs="Times New Roman"/>
          <w:sz w:val="28"/>
          <w:szCs w:val="28"/>
        </w:rPr>
        <w:t xml:space="preserve"> </w:t>
      </w:r>
    </w:p>
    <w:p w14:paraId="2592C93B" w14:textId="77777777" w:rsidR="00513454" w:rsidRPr="00DD0194" w:rsidRDefault="00513454" w:rsidP="00513454">
      <w:pPr>
        <w:rPr>
          <w:sz w:val="28"/>
          <w:szCs w:val="28"/>
        </w:rPr>
      </w:pPr>
      <w:proofErr w:type="spellStart"/>
      <w:r w:rsidRPr="00DD0194">
        <w:rPr>
          <w:sz w:val="28"/>
          <w:szCs w:val="28"/>
        </w:rPr>
        <w:t>Bruijl</w:t>
      </w:r>
      <w:proofErr w:type="spellEnd"/>
      <w:r w:rsidRPr="00DD0194">
        <w:rPr>
          <w:sz w:val="28"/>
          <w:szCs w:val="28"/>
        </w:rPr>
        <w:t xml:space="preserve"> (2018) stated that the competitiveness and appeal of a firm might be shown via a Five Forces study.</w:t>
      </w:r>
    </w:p>
    <w:p w14:paraId="0B3EA678" w14:textId="77777777" w:rsidR="00513454" w:rsidRPr="00DD0194" w:rsidRDefault="00513454" w:rsidP="00513454">
      <w:pPr>
        <w:rPr>
          <w:sz w:val="28"/>
          <w:szCs w:val="28"/>
        </w:rPr>
      </w:pPr>
    </w:p>
    <w:p w14:paraId="7D84FF64" w14:textId="77777777" w:rsidR="00513454" w:rsidRPr="00DD0194" w:rsidRDefault="00513454" w:rsidP="00C4456C">
      <w:pPr>
        <w:jc w:val="center"/>
        <w:rPr>
          <w:b/>
          <w:bCs/>
          <w:sz w:val="28"/>
          <w:szCs w:val="28"/>
        </w:rPr>
      </w:pPr>
      <w:bookmarkStart w:id="24" w:name="_Toc137604369"/>
      <w:r w:rsidRPr="00DD0194">
        <w:rPr>
          <w:b/>
          <w:bCs/>
          <w:sz w:val="28"/>
          <w:szCs w:val="28"/>
        </w:rPr>
        <w:t>Competition Rivalry</w:t>
      </w:r>
      <w:bookmarkEnd w:id="24"/>
    </w:p>
    <w:p w14:paraId="72468933" w14:textId="77777777" w:rsidR="00513454" w:rsidRPr="00DD0194" w:rsidRDefault="00513454" w:rsidP="00513454">
      <w:pPr>
        <w:rPr>
          <w:sz w:val="28"/>
          <w:szCs w:val="28"/>
        </w:rPr>
      </w:pPr>
      <w:r w:rsidRPr="00DD0194">
        <w:rPr>
          <w:sz w:val="28"/>
          <w:szCs w:val="28"/>
        </w:rPr>
        <w:t>The beverage sector is very competitive, and Coca-Cola faces fierce local and worldwide rivalry. Offering similar product ranges and well-known brands are PepsiCo and its main competitors (Guo and Wen, 2021). Coca-Cola must distinguish its goods, launch marketing campaigns, and make investments in cutting-edge concepts if it hopes to keep its position as the market leader.</w:t>
      </w:r>
    </w:p>
    <w:p w14:paraId="170A5CB2" w14:textId="77777777" w:rsidR="00513454" w:rsidRPr="00DD0194" w:rsidRDefault="00513454" w:rsidP="00513454">
      <w:pPr>
        <w:rPr>
          <w:sz w:val="28"/>
          <w:szCs w:val="28"/>
        </w:rPr>
      </w:pPr>
    </w:p>
    <w:p w14:paraId="427B22C9" w14:textId="77777777" w:rsidR="000F60AB" w:rsidRPr="00DD0194" w:rsidRDefault="00513454" w:rsidP="000F60AB">
      <w:pPr>
        <w:jc w:val="center"/>
        <w:rPr>
          <w:b/>
          <w:bCs/>
          <w:sz w:val="28"/>
          <w:szCs w:val="28"/>
        </w:rPr>
      </w:pPr>
      <w:bookmarkStart w:id="25" w:name="_Toc137604370"/>
      <w:r w:rsidRPr="00DD0194">
        <w:rPr>
          <w:b/>
          <w:bCs/>
          <w:sz w:val="28"/>
          <w:szCs w:val="28"/>
        </w:rPr>
        <w:t>Bargaining Power of Buyers</w:t>
      </w:r>
      <w:bookmarkEnd w:id="25"/>
    </w:p>
    <w:p w14:paraId="32BC8698" w14:textId="070413E0" w:rsidR="00513454" w:rsidRPr="00DD0194" w:rsidRDefault="00513454" w:rsidP="000F60AB">
      <w:pPr>
        <w:jc w:val="center"/>
        <w:rPr>
          <w:b/>
          <w:bCs/>
          <w:sz w:val="28"/>
          <w:szCs w:val="28"/>
        </w:rPr>
      </w:pPr>
      <w:r w:rsidRPr="00DD0194">
        <w:rPr>
          <w:sz w:val="28"/>
          <w:szCs w:val="28"/>
        </w:rPr>
        <w:t xml:space="preserve">According </w:t>
      </w:r>
      <w:r w:rsidR="00C12C0A" w:rsidRPr="00DD0194">
        <w:rPr>
          <w:sz w:val="28"/>
          <w:szCs w:val="28"/>
        </w:rPr>
        <w:t>to MMSI</w:t>
      </w:r>
      <w:r w:rsidRPr="00DD0194">
        <w:rPr>
          <w:sz w:val="28"/>
          <w:szCs w:val="28"/>
        </w:rPr>
        <w:t xml:space="preserve"> BINUS University (2022), purchasers have little bargaining power in the beverage business. Customers' buying power is constrained since Coca-Cola goods are so cheaply priced. Large shops and quick food outlets, however, have more power. They may ask for discounts or special treatment based on how much they spend, which might have an impact on how Coca-Cola sets its pricing and distributes its goods.</w:t>
      </w:r>
    </w:p>
    <w:p w14:paraId="05844ADE" w14:textId="77777777" w:rsidR="00513454" w:rsidRPr="00DD0194" w:rsidRDefault="00513454" w:rsidP="00513454">
      <w:pPr>
        <w:rPr>
          <w:sz w:val="28"/>
          <w:szCs w:val="28"/>
        </w:rPr>
      </w:pPr>
    </w:p>
    <w:p w14:paraId="441A5791" w14:textId="77777777" w:rsidR="00CD3C0A" w:rsidRDefault="00CD3C0A" w:rsidP="00C4456C">
      <w:pPr>
        <w:jc w:val="center"/>
        <w:rPr>
          <w:b/>
          <w:bCs/>
          <w:sz w:val="28"/>
          <w:szCs w:val="28"/>
        </w:rPr>
      </w:pPr>
      <w:bookmarkStart w:id="26" w:name="_Toc137604371"/>
    </w:p>
    <w:p w14:paraId="3F38CB5D" w14:textId="58C6222F" w:rsidR="00513454" w:rsidRPr="00DD0194" w:rsidRDefault="00513454" w:rsidP="00C4456C">
      <w:pPr>
        <w:jc w:val="center"/>
        <w:rPr>
          <w:b/>
          <w:bCs/>
          <w:sz w:val="28"/>
          <w:szCs w:val="28"/>
        </w:rPr>
      </w:pPr>
      <w:r w:rsidRPr="00DD0194">
        <w:rPr>
          <w:b/>
          <w:bCs/>
          <w:sz w:val="28"/>
          <w:szCs w:val="28"/>
        </w:rPr>
        <w:t>Bargaining Power of Suppliers</w:t>
      </w:r>
      <w:bookmarkEnd w:id="26"/>
    </w:p>
    <w:p w14:paraId="00DE88C7" w14:textId="77777777" w:rsidR="00513454" w:rsidRPr="00DD0194" w:rsidRDefault="00513454" w:rsidP="00513454">
      <w:pPr>
        <w:rPr>
          <w:sz w:val="28"/>
          <w:szCs w:val="28"/>
        </w:rPr>
      </w:pPr>
      <w:r w:rsidRPr="00DD0194">
        <w:rPr>
          <w:sz w:val="28"/>
          <w:szCs w:val="28"/>
        </w:rPr>
        <w:t xml:space="preserve">The numerous vendors provide Coca-Cola with its raw ingredients, packaging, and other supplies. Because Coca-Cola may readily swap between providers, suppliers have minimal negotiation power (Guo and Wen, 2021). The company must keep up good contact with its suppliers </w:t>
      </w:r>
      <w:proofErr w:type="gramStart"/>
      <w:r w:rsidRPr="00DD0194">
        <w:rPr>
          <w:sz w:val="28"/>
          <w:szCs w:val="28"/>
        </w:rPr>
        <w:t>in order to</w:t>
      </w:r>
      <w:proofErr w:type="gramEnd"/>
      <w:r w:rsidRPr="00DD0194">
        <w:rPr>
          <w:sz w:val="28"/>
          <w:szCs w:val="28"/>
        </w:rPr>
        <w:t xml:space="preserve"> maintain a reliable and economical supply chain.</w:t>
      </w:r>
    </w:p>
    <w:p w14:paraId="7431F389" w14:textId="77777777" w:rsidR="00513454" w:rsidRPr="00DD0194" w:rsidRDefault="00513454" w:rsidP="00513454">
      <w:pPr>
        <w:rPr>
          <w:sz w:val="28"/>
          <w:szCs w:val="28"/>
        </w:rPr>
      </w:pPr>
    </w:p>
    <w:p w14:paraId="3B58C648" w14:textId="77777777" w:rsidR="00513454" w:rsidRPr="00DD0194" w:rsidRDefault="00513454" w:rsidP="00C4456C">
      <w:pPr>
        <w:jc w:val="center"/>
        <w:rPr>
          <w:b/>
          <w:bCs/>
          <w:sz w:val="28"/>
          <w:szCs w:val="28"/>
        </w:rPr>
      </w:pPr>
      <w:bookmarkStart w:id="27" w:name="_Toc137604372"/>
      <w:r w:rsidRPr="00DD0194">
        <w:rPr>
          <w:b/>
          <w:bCs/>
          <w:sz w:val="28"/>
          <w:szCs w:val="28"/>
        </w:rPr>
        <w:t>Threats of New Entrants</w:t>
      </w:r>
      <w:bookmarkEnd w:id="27"/>
    </w:p>
    <w:p w14:paraId="57BB92BE" w14:textId="77777777" w:rsidR="00513454" w:rsidRPr="00DD0194" w:rsidRDefault="00513454" w:rsidP="00513454">
      <w:pPr>
        <w:rPr>
          <w:sz w:val="28"/>
          <w:szCs w:val="28"/>
        </w:rPr>
      </w:pPr>
      <w:r w:rsidRPr="00DD0194">
        <w:rPr>
          <w:sz w:val="28"/>
          <w:szCs w:val="28"/>
        </w:rPr>
        <w:t>The danger presented by new rivals is exacerbated by the beverage industry's low entry barriers. By offering goods or services that fill a need in the market, new firms may be established. However, it is difficult for new businesses to get a significant market share due to Coca-Cola's great brand awareness and extensive distribution network (MMSI BINUS University, 2022).</w:t>
      </w:r>
    </w:p>
    <w:p w14:paraId="51F97404" w14:textId="77777777" w:rsidR="00513454" w:rsidRPr="00DD0194" w:rsidRDefault="00513454" w:rsidP="00513454">
      <w:pPr>
        <w:rPr>
          <w:sz w:val="28"/>
          <w:szCs w:val="28"/>
        </w:rPr>
      </w:pPr>
    </w:p>
    <w:p w14:paraId="69E493FE" w14:textId="77777777" w:rsidR="00513454" w:rsidRPr="00DD0194" w:rsidRDefault="00513454" w:rsidP="00C4456C">
      <w:pPr>
        <w:jc w:val="center"/>
        <w:rPr>
          <w:b/>
          <w:bCs/>
          <w:sz w:val="28"/>
          <w:szCs w:val="28"/>
        </w:rPr>
      </w:pPr>
      <w:bookmarkStart w:id="28" w:name="_Toc137604373"/>
      <w:r w:rsidRPr="00DD0194">
        <w:rPr>
          <w:b/>
          <w:bCs/>
          <w:sz w:val="28"/>
          <w:szCs w:val="28"/>
        </w:rPr>
        <w:t>Threats of Substitute</w:t>
      </w:r>
      <w:bookmarkEnd w:id="28"/>
    </w:p>
    <w:p w14:paraId="010E6F9D" w14:textId="77777777" w:rsidR="00513454" w:rsidRPr="00DD0194" w:rsidRDefault="00513454" w:rsidP="00513454">
      <w:pPr>
        <w:rPr>
          <w:sz w:val="28"/>
          <w:szCs w:val="28"/>
        </w:rPr>
      </w:pPr>
      <w:r w:rsidRPr="00DD0194">
        <w:rPr>
          <w:sz w:val="28"/>
          <w:szCs w:val="28"/>
        </w:rPr>
        <w:t xml:space="preserve">There is a rivalry between Coca-Cola from other drinks. Among the beverages offered are coffee, soups, energy drinks, and water. Because more consumers are concerned about their health and choose healthier options, carbonated drinks are in danger. To counteract the fear of alternatives, Coca-Cola must consistently come up with fresh concepts and introduce new items to its </w:t>
      </w:r>
      <w:proofErr w:type="spellStart"/>
      <w:r w:rsidRPr="00DD0194">
        <w:rPr>
          <w:sz w:val="28"/>
          <w:szCs w:val="28"/>
        </w:rPr>
        <w:t>lineup</w:t>
      </w:r>
      <w:proofErr w:type="spellEnd"/>
      <w:r w:rsidRPr="00DD0194">
        <w:rPr>
          <w:sz w:val="28"/>
          <w:szCs w:val="28"/>
        </w:rPr>
        <w:t xml:space="preserve"> (Guo and Wen, 2021).</w:t>
      </w:r>
    </w:p>
    <w:p w14:paraId="21DC8293" w14:textId="77777777" w:rsidR="00513454" w:rsidRPr="00DD0194" w:rsidRDefault="00513454" w:rsidP="00513454">
      <w:pPr>
        <w:rPr>
          <w:sz w:val="28"/>
          <w:szCs w:val="28"/>
        </w:rPr>
      </w:pPr>
    </w:p>
    <w:p w14:paraId="2389FF26" w14:textId="028CCE90" w:rsidR="00513454" w:rsidRPr="00DD0194" w:rsidRDefault="00C4456C" w:rsidP="00C4456C">
      <w:pPr>
        <w:pStyle w:val="Heading2"/>
        <w:rPr>
          <w:rFonts w:ascii="Times New Roman" w:hAnsi="Times New Roman" w:cs="Times New Roman"/>
          <w:sz w:val="28"/>
          <w:szCs w:val="28"/>
        </w:rPr>
      </w:pPr>
      <w:bookmarkStart w:id="29" w:name="_Toc137604374"/>
      <w:r w:rsidRPr="00DD0194">
        <w:rPr>
          <w:rFonts w:ascii="Times New Roman" w:hAnsi="Times New Roman" w:cs="Times New Roman"/>
          <w:sz w:val="28"/>
          <w:szCs w:val="28"/>
        </w:rPr>
        <w:t xml:space="preserve"> </w:t>
      </w:r>
      <w:bookmarkStart w:id="30" w:name="_Toc139402665"/>
      <w:r w:rsidR="00513454" w:rsidRPr="00DD0194">
        <w:rPr>
          <w:rFonts w:ascii="Times New Roman" w:hAnsi="Times New Roman" w:cs="Times New Roman"/>
          <w:sz w:val="28"/>
          <w:szCs w:val="28"/>
        </w:rPr>
        <w:t>Porters Generic Analysis of Coca Cola</w:t>
      </w:r>
      <w:bookmarkEnd w:id="29"/>
      <w:bookmarkEnd w:id="30"/>
      <w:r w:rsidR="00513454" w:rsidRPr="00DD0194">
        <w:rPr>
          <w:rFonts w:ascii="Times New Roman" w:hAnsi="Times New Roman" w:cs="Times New Roman"/>
          <w:sz w:val="28"/>
          <w:szCs w:val="28"/>
        </w:rPr>
        <w:t xml:space="preserve"> </w:t>
      </w:r>
    </w:p>
    <w:p w14:paraId="000E0733" w14:textId="77777777" w:rsidR="00513454" w:rsidRPr="00DD0194" w:rsidRDefault="00513454" w:rsidP="00513454">
      <w:pPr>
        <w:rPr>
          <w:sz w:val="28"/>
          <w:szCs w:val="28"/>
        </w:rPr>
      </w:pPr>
      <w:proofErr w:type="spellStart"/>
      <w:r w:rsidRPr="00DD0194">
        <w:rPr>
          <w:sz w:val="28"/>
          <w:szCs w:val="28"/>
        </w:rPr>
        <w:t>Mota</w:t>
      </w:r>
      <w:proofErr w:type="spellEnd"/>
      <w:r w:rsidRPr="00DD0194">
        <w:rPr>
          <w:sz w:val="28"/>
          <w:szCs w:val="28"/>
        </w:rPr>
        <w:t xml:space="preserve"> et al. (2015) argue that Porter's Generic Strategies framework helps companies discover the different ways they might gain a competitive edge. </w:t>
      </w:r>
    </w:p>
    <w:p w14:paraId="13B135FF" w14:textId="4BF35B88" w:rsidR="00513454" w:rsidRPr="00DD0194" w:rsidRDefault="00513454" w:rsidP="00C4456C">
      <w:pPr>
        <w:jc w:val="center"/>
        <w:rPr>
          <w:b/>
          <w:bCs/>
          <w:sz w:val="28"/>
          <w:szCs w:val="28"/>
        </w:rPr>
      </w:pPr>
      <w:bookmarkStart w:id="31" w:name="_Toc137604375"/>
      <w:r w:rsidRPr="00DD0194">
        <w:rPr>
          <w:b/>
          <w:bCs/>
          <w:sz w:val="28"/>
          <w:szCs w:val="28"/>
        </w:rPr>
        <w:t>Cost Leadership</w:t>
      </w:r>
      <w:bookmarkEnd w:id="31"/>
    </w:p>
    <w:p w14:paraId="107127B5" w14:textId="77777777" w:rsidR="00513454" w:rsidRPr="00DD0194" w:rsidRDefault="00513454" w:rsidP="00513454">
      <w:pPr>
        <w:rPr>
          <w:sz w:val="28"/>
          <w:szCs w:val="28"/>
        </w:rPr>
      </w:pPr>
      <w:r w:rsidRPr="00DD0194">
        <w:rPr>
          <w:sz w:val="28"/>
          <w:szCs w:val="28"/>
        </w:rPr>
        <w:lastRenderedPageBreak/>
        <w:t xml:space="preserve">Coca-Cola has always maintained its competitive edge via cost leadership. The business </w:t>
      </w:r>
      <w:proofErr w:type="gramStart"/>
      <w:r w:rsidRPr="00DD0194">
        <w:rPr>
          <w:sz w:val="28"/>
          <w:szCs w:val="28"/>
        </w:rPr>
        <w:t>is able to</w:t>
      </w:r>
      <w:proofErr w:type="gramEnd"/>
      <w:r w:rsidRPr="00DD0194">
        <w:rPr>
          <w:sz w:val="28"/>
          <w:szCs w:val="28"/>
        </w:rPr>
        <w:t xml:space="preserve"> provide its goods at competitive costs because of its efficient production procedures, supply chain, and distribution systems (Sharma, 2023). Coca-Cola has expanded into foreign markets and gained a substantial market share thanks to this approach.</w:t>
      </w:r>
    </w:p>
    <w:p w14:paraId="600CFF17" w14:textId="77777777" w:rsidR="00513454" w:rsidRPr="00DD0194" w:rsidRDefault="00513454" w:rsidP="00513454">
      <w:pPr>
        <w:rPr>
          <w:sz w:val="28"/>
          <w:szCs w:val="28"/>
        </w:rPr>
      </w:pPr>
    </w:p>
    <w:p w14:paraId="6DA2FD9E" w14:textId="77777777" w:rsidR="00513454" w:rsidRPr="00DD0194" w:rsidRDefault="00513454" w:rsidP="00C4456C">
      <w:pPr>
        <w:jc w:val="center"/>
        <w:rPr>
          <w:b/>
          <w:bCs/>
          <w:sz w:val="28"/>
          <w:szCs w:val="28"/>
        </w:rPr>
      </w:pPr>
      <w:bookmarkStart w:id="32" w:name="_Toc137604376"/>
      <w:r w:rsidRPr="00DD0194">
        <w:rPr>
          <w:b/>
          <w:bCs/>
          <w:sz w:val="28"/>
          <w:szCs w:val="28"/>
        </w:rPr>
        <w:t>Differentiation</w:t>
      </w:r>
      <w:bookmarkEnd w:id="32"/>
    </w:p>
    <w:p w14:paraId="20E879E8" w14:textId="77777777" w:rsidR="00513454" w:rsidRPr="00DD0194" w:rsidRDefault="00513454" w:rsidP="00513454">
      <w:pPr>
        <w:rPr>
          <w:sz w:val="28"/>
          <w:szCs w:val="28"/>
        </w:rPr>
      </w:pPr>
      <w:r w:rsidRPr="00DD0194">
        <w:rPr>
          <w:sz w:val="28"/>
          <w:szCs w:val="28"/>
        </w:rPr>
        <w:t>Coca-Cola uses distinctiveness to set itself apart from competitors in the beverage sector. A solid brand name has been built for the firm thanks to quality, taste, and reliability. It makes significant investments in marketing and advertising to distinguish its goods from those of its rivals (Essay48, 2015). Coca-Cola's product portfolio diversity and ongoing product development underpin its differentiating strategy.</w:t>
      </w:r>
    </w:p>
    <w:p w14:paraId="11997527" w14:textId="77777777" w:rsidR="00513454" w:rsidRPr="00DD0194" w:rsidRDefault="00513454" w:rsidP="00513454">
      <w:pPr>
        <w:rPr>
          <w:sz w:val="28"/>
          <w:szCs w:val="28"/>
        </w:rPr>
      </w:pPr>
    </w:p>
    <w:p w14:paraId="473011AA" w14:textId="77777777" w:rsidR="00513454" w:rsidRPr="00DD0194" w:rsidRDefault="00513454" w:rsidP="00C4456C">
      <w:pPr>
        <w:jc w:val="center"/>
        <w:rPr>
          <w:b/>
          <w:bCs/>
          <w:sz w:val="28"/>
          <w:szCs w:val="28"/>
        </w:rPr>
      </w:pPr>
      <w:bookmarkStart w:id="33" w:name="_Toc137604377"/>
      <w:r w:rsidRPr="00DD0194">
        <w:rPr>
          <w:b/>
          <w:bCs/>
          <w:sz w:val="28"/>
          <w:szCs w:val="28"/>
        </w:rPr>
        <w:t>Focus</w:t>
      </w:r>
      <w:bookmarkEnd w:id="33"/>
    </w:p>
    <w:p w14:paraId="1A227EF3" w14:textId="77777777" w:rsidR="00513454" w:rsidRPr="00DD0194" w:rsidRDefault="00513454" w:rsidP="00513454">
      <w:pPr>
        <w:rPr>
          <w:sz w:val="28"/>
          <w:szCs w:val="28"/>
        </w:rPr>
      </w:pPr>
      <w:r w:rsidRPr="00DD0194">
        <w:rPr>
          <w:sz w:val="28"/>
          <w:szCs w:val="28"/>
        </w:rPr>
        <w:t>Coca-Cola uses a wide differentiation approach primarily, but it also uses a niche strategy by concentrating on certain market groups. To satisfy the needs of a broad spectrum of clients, the firm provides a wide array of beverages, including sodas, stews, and energy drinks. By understanding and responding to the unique interests of each customer category, Coca-Cola retains a competitive edge in each market sector (Sharma, 2023).</w:t>
      </w:r>
    </w:p>
    <w:p w14:paraId="386D021A" w14:textId="77777777" w:rsidR="00513454" w:rsidRPr="00DD0194" w:rsidRDefault="00513454" w:rsidP="00513454">
      <w:pPr>
        <w:rPr>
          <w:sz w:val="28"/>
          <w:szCs w:val="28"/>
        </w:rPr>
      </w:pPr>
    </w:p>
    <w:p w14:paraId="48F66068" w14:textId="1D48A4F4" w:rsidR="00513454" w:rsidRPr="00DD0194" w:rsidRDefault="00C4456C" w:rsidP="00C4456C">
      <w:pPr>
        <w:pStyle w:val="Heading2"/>
        <w:rPr>
          <w:rFonts w:ascii="Times New Roman" w:hAnsi="Times New Roman" w:cs="Times New Roman"/>
          <w:sz w:val="28"/>
          <w:szCs w:val="28"/>
        </w:rPr>
      </w:pPr>
      <w:bookmarkStart w:id="34" w:name="_Toc137604378"/>
      <w:r w:rsidRPr="00DD0194">
        <w:rPr>
          <w:rFonts w:ascii="Times New Roman" w:hAnsi="Times New Roman" w:cs="Times New Roman"/>
          <w:sz w:val="28"/>
          <w:szCs w:val="28"/>
        </w:rPr>
        <w:t xml:space="preserve"> </w:t>
      </w:r>
      <w:bookmarkStart w:id="35" w:name="_Toc139402666"/>
      <w:r w:rsidR="00513454" w:rsidRPr="00DD0194">
        <w:rPr>
          <w:rFonts w:ascii="Times New Roman" w:hAnsi="Times New Roman" w:cs="Times New Roman"/>
          <w:sz w:val="28"/>
          <w:szCs w:val="28"/>
        </w:rPr>
        <w:t>BCG Analysis of Coca Cola</w:t>
      </w:r>
      <w:bookmarkEnd w:id="34"/>
      <w:bookmarkEnd w:id="35"/>
      <w:r w:rsidR="00513454" w:rsidRPr="00DD0194">
        <w:rPr>
          <w:rFonts w:ascii="Times New Roman" w:hAnsi="Times New Roman" w:cs="Times New Roman"/>
          <w:sz w:val="28"/>
          <w:szCs w:val="28"/>
        </w:rPr>
        <w:t xml:space="preserve"> </w:t>
      </w:r>
    </w:p>
    <w:p w14:paraId="2EDD6221" w14:textId="77777777" w:rsidR="00513454" w:rsidRPr="00DD0194" w:rsidRDefault="00513454" w:rsidP="00513454">
      <w:pPr>
        <w:rPr>
          <w:sz w:val="28"/>
          <w:szCs w:val="28"/>
        </w:rPr>
      </w:pPr>
      <w:r w:rsidRPr="00DD0194">
        <w:rPr>
          <w:sz w:val="28"/>
          <w:szCs w:val="28"/>
        </w:rPr>
        <w:t>An approach for assessing a company's products or business divisions based on their pace of growth and market share is the BCG (Boston Consulting Group) Matrix (</w:t>
      </w:r>
      <w:proofErr w:type="spellStart"/>
      <w:r w:rsidRPr="00DD0194">
        <w:rPr>
          <w:sz w:val="28"/>
          <w:szCs w:val="28"/>
        </w:rPr>
        <w:t>Mohajan</w:t>
      </w:r>
      <w:proofErr w:type="spellEnd"/>
      <w:r w:rsidRPr="00DD0194">
        <w:rPr>
          <w:sz w:val="28"/>
          <w:szCs w:val="28"/>
        </w:rPr>
        <w:t xml:space="preserve">, 2017). </w:t>
      </w:r>
    </w:p>
    <w:p w14:paraId="7E0A587D" w14:textId="77777777" w:rsidR="00513454" w:rsidRPr="00DD0194" w:rsidRDefault="00513454" w:rsidP="00513454">
      <w:pPr>
        <w:rPr>
          <w:sz w:val="28"/>
          <w:szCs w:val="28"/>
        </w:rPr>
      </w:pPr>
    </w:p>
    <w:p w14:paraId="6DF19EB4" w14:textId="77777777" w:rsidR="00513454" w:rsidRPr="00DD0194" w:rsidRDefault="00513454" w:rsidP="00C4456C">
      <w:pPr>
        <w:jc w:val="center"/>
        <w:rPr>
          <w:b/>
          <w:bCs/>
          <w:sz w:val="28"/>
          <w:szCs w:val="28"/>
        </w:rPr>
      </w:pPr>
      <w:bookmarkStart w:id="36" w:name="_Toc137604379"/>
      <w:r w:rsidRPr="00DD0194">
        <w:rPr>
          <w:b/>
          <w:bCs/>
          <w:sz w:val="28"/>
          <w:szCs w:val="28"/>
        </w:rPr>
        <w:t>Stars</w:t>
      </w:r>
      <w:bookmarkEnd w:id="36"/>
    </w:p>
    <w:p w14:paraId="696263C9" w14:textId="77777777" w:rsidR="00513454" w:rsidRPr="00DD0194" w:rsidRDefault="00513454" w:rsidP="00513454">
      <w:pPr>
        <w:rPr>
          <w:sz w:val="28"/>
          <w:szCs w:val="28"/>
        </w:rPr>
      </w:pPr>
      <w:r w:rsidRPr="00DD0194">
        <w:rPr>
          <w:sz w:val="28"/>
          <w:szCs w:val="28"/>
        </w:rPr>
        <w:lastRenderedPageBreak/>
        <w:t>According to Kader and Hossain (2020), primary Coca-Cola products have a significant market share and are growing quickly. Typically, these are carbonated soft drinks like Diet Coke and Coca-Cola Classic, which continue to rule the market and bring in a lot of money for the firm.</w:t>
      </w:r>
    </w:p>
    <w:p w14:paraId="7E9B14B8" w14:textId="77777777" w:rsidR="00513454" w:rsidRPr="00DD0194" w:rsidRDefault="00513454" w:rsidP="00513454">
      <w:pPr>
        <w:rPr>
          <w:sz w:val="28"/>
          <w:szCs w:val="28"/>
        </w:rPr>
      </w:pPr>
    </w:p>
    <w:p w14:paraId="4A334672" w14:textId="77777777" w:rsidR="00426C09" w:rsidRPr="00DD0194" w:rsidRDefault="00426C09" w:rsidP="00C4456C">
      <w:pPr>
        <w:jc w:val="center"/>
        <w:rPr>
          <w:b/>
          <w:bCs/>
          <w:sz w:val="28"/>
          <w:szCs w:val="28"/>
        </w:rPr>
      </w:pPr>
      <w:bookmarkStart w:id="37" w:name="_Toc137604380"/>
    </w:p>
    <w:p w14:paraId="1E76DCF8" w14:textId="633382F1" w:rsidR="00513454" w:rsidRPr="00DD0194" w:rsidRDefault="00513454" w:rsidP="00C4456C">
      <w:pPr>
        <w:jc w:val="center"/>
        <w:rPr>
          <w:b/>
          <w:bCs/>
          <w:sz w:val="28"/>
          <w:szCs w:val="28"/>
        </w:rPr>
      </w:pPr>
      <w:r w:rsidRPr="00DD0194">
        <w:rPr>
          <w:b/>
          <w:bCs/>
          <w:sz w:val="28"/>
          <w:szCs w:val="28"/>
        </w:rPr>
        <w:t>Cash Cows</w:t>
      </w:r>
      <w:bookmarkEnd w:id="37"/>
    </w:p>
    <w:p w14:paraId="5107CEF7" w14:textId="77777777" w:rsidR="00513454" w:rsidRPr="00DD0194" w:rsidRDefault="00513454" w:rsidP="00513454">
      <w:pPr>
        <w:rPr>
          <w:sz w:val="28"/>
          <w:szCs w:val="28"/>
        </w:rPr>
      </w:pPr>
      <w:r w:rsidRPr="00DD0194">
        <w:rPr>
          <w:sz w:val="28"/>
          <w:szCs w:val="28"/>
        </w:rPr>
        <w:t>The products having a significant market share in a declining sector are known as cash cows. The well-known brand's Sprite, Fanta, and Dasani are among Coca-Cola's cash cows. Even if they expand more slowly, these products nonetheless bring in a significant amount of money and aid the business in turning a profit (Kumar, 2020).</w:t>
      </w:r>
    </w:p>
    <w:p w14:paraId="339BAE67" w14:textId="77777777" w:rsidR="00513454" w:rsidRPr="00DD0194" w:rsidRDefault="00513454" w:rsidP="00513454">
      <w:pPr>
        <w:rPr>
          <w:sz w:val="28"/>
          <w:szCs w:val="28"/>
        </w:rPr>
      </w:pPr>
    </w:p>
    <w:p w14:paraId="767E62A2" w14:textId="77777777" w:rsidR="00513454" w:rsidRPr="00DD0194" w:rsidRDefault="00513454" w:rsidP="00C4456C">
      <w:pPr>
        <w:jc w:val="center"/>
        <w:rPr>
          <w:b/>
          <w:bCs/>
          <w:sz w:val="28"/>
          <w:szCs w:val="28"/>
        </w:rPr>
      </w:pPr>
      <w:bookmarkStart w:id="38" w:name="_Toc137604381"/>
      <w:r w:rsidRPr="00DD0194">
        <w:rPr>
          <w:b/>
          <w:bCs/>
          <w:sz w:val="28"/>
          <w:szCs w:val="28"/>
        </w:rPr>
        <w:t>Question Marks</w:t>
      </w:r>
      <w:bookmarkEnd w:id="38"/>
    </w:p>
    <w:p w14:paraId="699ACA0C" w14:textId="77777777" w:rsidR="00513454" w:rsidRPr="00DD0194" w:rsidRDefault="00513454" w:rsidP="00513454">
      <w:pPr>
        <w:rPr>
          <w:sz w:val="28"/>
          <w:szCs w:val="28"/>
        </w:rPr>
      </w:pPr>
      <w:r w:rsidRPr="00DD0194">
        <w:rPr>
          <w:sz w:val="28"/>
          <w:szCs w:val="28"/>
        </w:rPr>
        <w:t>Question marks, commonly referred to as "problem children" or "wild cards," are goods having a small market share in industries with rapid development. Any of Coca-Cola's more recent product lines, such as energy drinks or health beverages, might fall under this category (Kader and Hossain, 2020). Despite the market's intense competition and instability, these items have the potential for significant development.</w:t>
      </w:r>
    </w:p>
    <w:p w14:paraId="72462F75" w14:textId="77777777" w:rsidR="00513454" w:rsidRPr="00DD0194" w:rsidRDefault="00513454" w:rsidP="00513454">
      <w:pPr>
        <w:rPr>
          <w:sz w:val="28"/>
          <w:szCs w:val="28"/>
        </w:rPr>
      </w:pPr>
    </w:p>
    <w:p w14:paraId="09979A70" w14:textId="77777777" w:rsidR="00513454" w:rsidRPr="00DD0194" w:rsidRDefault="00513454" w:rsidP="00C4456C">
      <w:pPr>
        <w:jc w:val="center"/>
        <w:rPr>
          <w:b/>
          <w:bCs/>
          <w:sz w:val="28"/>
          <w:szCs w:val="28"/>
        </w:rPr>
      </w:pPr>
      <w:bookmarkStart w:id="39" w:name="_Toc137604382"/>
      <w:r w:rsidRPr="00DD0194">
        <w:rPr>
          <w:b/>
          <w:bCs/>
          <w:sz w:val="28"/>
          <w:szCs w:val="28"/>
        </w:rPr>
        <w:t>Dogs</w:t>
      </w:r>
      <w:bookmarkEnd w:id="39"/>
    </w:p>
    <w:p w14:paraId="180C62C7" w14:textId="77777777" w:rsidR="00513454" w:rsidRPr="00DD0194" w:rsidRDefault="00513454" w:rsidP="00513454">
      <w:pPr>
        <w:rPr>
          <w:sz w:val="28"/>
          <w:szCs w:val="28"/>
        </w:rPr>
      </w:pPr>
      <w:r w:rsidRPr="00DD0194">
        <w:rPr>
          <w:sz w:val="28"/>
          <w:szCs w:val="28"/>
        </w:rPr>
        <w:t xml:space="preserve">Dogs have a small market share and a slow pace of expansion. There could be Coca-Cola goods in this category that aren't doing well or are losing customers, and as a result, they don't have very significant market potential. It could be required to evaluate, perhaps sell, or reform these goods </w:t>
      </w:r>
      <w:proofErr w:type="gramStart"/>
      <w:r w:rsidRPr="00DD0194">
        <w:rPr>
          <w:sz w:val="28"/>
          <w:szCs w:val="28"/>
        </w:rPr>
        <w:t>in order to</w:t>
      </w:r>
      <w:proofErr w:type="gramEnd"/>
      <w:r w:rsidRPr="00DD0194">
        <w:rPr>
          <w:sz w:val="28"/>
          <w:szCs w:val="28"/>
        </w:rPr>
        <w:t xml:space="preserve"> reallocate resources towards better chances (Kumar, 2020).</w:t>
      </w:r>
    </w:p>
    <w:p w14:paraId="0812EEE4" w14:textId="77777777" w:rsidR="008813C5" w:rsidRPr="00DD0194" w:rsidRDefault="008813C5" w:rsidP="00C4456C">
      <w:pPr>
        <w:pStyle w:val="Heading2"/>
        <w:rPr>
          <w:rFonts w:ascii="Times New Roman" w:hAnsi="Times New Roman" w:cs="Times New Roman"/>
          <w:sz w:val="28"/>
          <w:szCs w:val="28"/>
        </w:rPr>
      </w:pPr>
      <w:bookmarkStart w:id="40" w:name="_Toc137604383"/>
    </w:p>
    <w:p w14:paraId="6E732E78" w14:textId="40C6074D" w:rsidR="00513454" w:rsidRPr="00DD0194" w:rsidRDefault="00C4456C" w:rsidP="00C4456C">
      <w:pPr>
        <w:pStyle w:val="Heading2"/>
        <w:rPr>
          <w:rFonts w:ascii="Times New Roman" w:hAnsi="Times New Roman" w:cs="Times New Roman"/>
          <w:sz w:val="28"/>
          <w:szCs w:val="28"/>
        </w:rPr>
      </w:pPr>
      <w:r w:rsidRPr="00DD0194">
        <w:rPr>
          <w:rFonts w:ascii="Times New Roman" w:hAnsi="Times New Roman" w:cs="Times New Roman"/>
          <w:sz w:val="28"/>
          <w:szCs w:val="28"/>
        </w:rPr>
        <w:t xml:space="preserve"> </w:t>
      </w:r>
      <w:bookmarkStart w:id="41" w:name="_Toc139402667"/>
      <w:r w:rsidR="00513454" w:rsidRPr="00DD0194">
        <w:rPr>
          <w:rFonts w:ascii="Times New Roman" w:hAnsi="Times New Roman" w:cs="Times New Roman"/>
          <w:sz w:val="28"/>
          <w:szCs w:val="28"/>
        </w:rPr>
        <w:t>Stakeholder Analysis of Coca Cola</w:t>
      </w:r>
      <w:bookmarkEnd w:id="40"/>
      <w:bookmarkEnd w:id="41"/>
      <w:r w:rsidR="00513454" w:rsidRPr="00DD0194">
        <w:rPr>
          <w:rFonts w:ascii="Times New Roman" w:hAnsi="Times New Roman" w:cs="Times New Roman"/>
          <w:sz w:val="28"/>
          <w:szCs w:val="28"/>
        </w:rPr>
        <w:t xml:space="preserve"> </w:t>
      </w:r>
    </w:p>
    <w:p w14:paraId="53CA9399" w14:textId="77777777" w:rsidR="00513454" w:rsidRPr="00DD0194" w:rsidRDefault="00513454" w:rsidP="00513454">
      <w:pPr>
        <w:rPr>
          <w:sz w:val="28"/>
          <w:szCs w:val="28"/>
        </w:rPr>
      </w:pPr>
      <w:r w:rsidRPr="00DD0194">
        <w:rPr>
          <w:sz w:val="28"/>
          <w:szCs w:val="28"/>
        </w:rPr>
        <w:lastRenderedPageBreak/>
        <w:t xml:space="preserve">According to </w:t>
      </w:r>
      <w:proofErr w:type="spellStart"/>
      <w:r w:rsidRPr="00DD0194">
        <w:rPr>
          <w:sz w:val="28"/>
          <w:szCs w:val="28"/>
        </w:rPr>
        <w:t>Prell</w:t>
      </w:r>
      <w:proofErr w:type="spellEnd"/>
      <w:r w:rsidRPr="00DD0194">
        <w:rPr>
          <w:sz w:val="28"/>
          <w:szCs w:val="28"/>
        </w:rPr>
        <w:t xml:space="preserve"> et al. (2016), stakeholder analysis is a method for figuring out what each employee of a company wants, how they feel, and how powerful they are. </w:t>
      </w:r>
    </w:p>
    <w:p w14:paraId="1D8D44E7" w14:textId="77777777" w:rsidR="00513454" w:rsidRPr="00DD0194" w:rsidRDefault="00513454" w:rsidP="00513454">
      <w:pPr>
        <w:rPr>
          <w:sz w:val="28"/>
          <w:szCs w:val="28"/>
        </w:rPr>
      </w:pPr>
    </w:p>
    <w:p w14:paraId="4F99101C" w14:textId="77777777" w:rsidR="00513454" w:rsidRPr="00DD0194" w:rsidRDefault="00513454" w:rsidP="00C4456C">
      <w:pPr>
        <w:jc w:val="center"/>
        <w:rPr>
          <w:b/>
          <w:bCs/>
          <w:sz w:val="28"/>
          <w:szCs w:val="28"/>
        </w:rPr>
      </w:pPr>
      <w:bookmarkStart w:id="42" w:name="_Toc137604384"/>
      <w:r w:rsidRPr="00DD0194">
        <w:rPr>
          <w:b/>
          <w:bCs/>
          <w:sz w:val="28"/>
          <w:szCs w:val="28"/>
        </w:rPr>
        <w:t>Consumers</w:t>
      </w:r>
      <w:bookmarkEnd w:id="42"/>
    </w:p>
    <w:p w14:paraId="3E0BD2DF" w14:textId="77777777" w:rsidR="00513454" w:rsidRPr="00DD0194" w:rsidRDefault="00513454" w:rsidP="00513454">
      <w:pPr>
        <w:rPr>
          <w:sz w:val="28"/>
          <w:szCs w:val="28"/>
        </w:rPr>
      </w:pPr>
      <w:r w:rsidRPr="00DD0194">
        <w:rPr>
          <w:sz w:val="28"/>
          <w:szCs w:val="28"/>
        </w:rPr>
        <w:t xml:space="preserve">One of the most significant components of the Coca-Cola business is its customer base. Their zeal, passion, and shifting preferences drive product development, marketing plans, and the success of the </w:t>
      </w:r>
      <w:proofErr w:type="gramStart"/>
      <w:r w:rsidRPr="00DD0194">
        <w:rPr>
          <w:sz w:val="28"/>
          <w:szCs w:val="28"/>
        </w:rPr>
        <w:t>organisation as a whole</w:t>
      </w:r>
      <w:proofErr w:type="gramEnd"/>
      <w:r w:rsidRPr="00DD0194">
        <w:rPr>
          <w:sz w:val="28"/>
          <w:szCs w:val="28"/>
        </w:rPr>
        <w:t xml:space="preserve"> (Brownlee et al., 2017). Coca-Cola works to understand what its customers want and fulfil their requirements by creating delicious drinks, addressing health issues, and offering a range of goods.</w:t>
      </w:r>
    </w:p>
    <w:p w14:paraId="66A5808A" w14:textId="77777777" w:rsidR="00513454" w:rsidRPr="00DD0194" w:rsidRDefault="00513454" w:rsidP="00513454">
      <w:pPr>
        <w:rPr>
          <w:sz w:val="28"/>
          <w:szCs w:val="28"/>
        </w:rPr>
      </w:pPr>
    </w:p>
    <w:p w14:paraId="76410B91" w14:textId="77777777" w:rsidR="00513454" w:rsidRPr="00DD0194" w:rsidRDefault="00513454" w:rsidP="00C4456C">
      <w:pPr>
        <w:jc w:val="center"/>
        <w:rPr>
          <w:b/>
          <w:bCs/>
          <w:sz w:val="28"/>
          <w:szCs w:val="28"/>
        </w:rPr>
      </w:pPr>
      <w:bookmarkStart w:id="43" w:name="_Toc137604385"/>
      <w:r w:rsidRPr="00DD0194">
        <w:rPr>
          <w:b/>
          <w:bCs/>
          <w:sz w:val="28"/>
          <w:szCs w:val="28"/>
        </w:rPr>
        <w:t>Employees</w:t>
      </w:r>
      <w:bookmarkEnd w:id="43"/>
    </w:p>
    <w:p w14:paraId="3865A6EC" w14:textId="77777777" w:rsidR="00513454" w:rsidRPr="00DD0194" w:rsidRDefault="00513454" w:rsidP="00513454">
      <w:pPr>
        <w:rPr>
          <w:sz w:val="28"/>
          <w:szCs w:val="28"/>
        </w:rPr>
      </w:pPr>
      <w:r w:rsidRPr="00DD0194">
        <w:rPr>
          <w:sz w:val="28"/>
          <w:szCs w:val="28"/>
        </w:rPr>
        <w:t>Employees at Coca-Cola are essential partners in the company's success. Their expertise, dedication, and ability to maintain high standards while also coming up with innovative solutions are all crucial. Coca-Cola works hard to provide its staff with a secure and friendly work environment as well as fair wages and career possibilities (Rahman, 2020).</w:t>
      </w:r>
    </w:p>
    <w:p w14:paraId="2EC17F48" w14:textId="77777777" w:rsidR="00513454" w:rsidRPr="00DD0194" w:rsidRDefault="00513454" w:rsidP="00513454">
      <w:pPr>
        <w:rPr>
          <w:sz w:val="28"/>
          <w:szCs w:val="28"/>
        </w:rPr>
      </w:pPr>
    </w:p>
    <w:p w14:paraId="503CB4F0" w14:textId="77777777" w:rsidR="00513454" w:rsidRPr="00DD0194" w:rsidRDefault="00513454" w:rsidP="00C4456C">
      <w:pPr>
        <w:jc w:val="center"/>
        <w:rPr>
          <w:b/>
          <w:bCs/>
          <w:sz w:val="28"/>
          <w:szCs w:val="28"/>
        </w:rPr>
      </w:pPr>
      <w:bookmarkStart w:id="44" w:name="_Toc137604386"/>
      <w:r w:rsidRPr="00DD0194">
        <w:rPr>
          <w:b/>
          <w:bCs/>
          <w:sz w:val="28"/>
          <w:szCs w:val="28"/>
        </w:rPr>
        <w:t>Investors</w:t>
      </w:r>
      <w:bookmarkEnd w:id="44"/>
    </w:p>
    <w:p w14:paraId="43F6357A" w14:textId="77777777" w:rsidR="00513454" w:rsidRPr="00DD0194" w:rsidRDefault="00513454" w:rsidP="00513454">
      <w:pPr>
        <w:rPr>
          <w:sz w:val="28"/>
          <w:szCs w:val="28"/>
        </w:rPr>
      </w:pPr>
      <w:r w:rsidRPr="00DD0194">
        <w:rPr>
          <w:sz w:val="28"/>
          <w:szCs w:val="28"/>
        </w:rPr>
        <w:t>Investors and customers have put money into Coca-Cola with the hope of making a profit. They are worried about the company's profitability, financial performance, and ability to continue operating. By providing consistent financial success, seeking new growth prospects, and maintaining a strong market position, Coca-Cola aims to maximise earnings for its investors (Brownlee et al., 2017).</w:t>
      </w:r>
    </w:p>
    <w:p w14:paraId="576E5E70" w14:textId="77777777" w:rsidR="00513454" w:rsidRPr="00DD0194" w:rsidRDefault="00513454" w:rsidP="00513454">
      <w:pPr>
        <w:rPr>
          <w:sz w:val="28"/>
          <w:szCs w:val="28"/>
        </w:rPr>
      </w:pPr>
    </w:p>
    <w:p w14:paraId="4029D5B7" w14:textId="77777777" w:rsidR="00513454" w:rsidRPr="00DD0194" w:rsidRDefault="00513454" w:rsidP="00C4456C">
      <w:pPr>
        <w:jc w:val="center"/>
        <w:rPr>
          <w:b/>
          <w:bCs/>
          <w:sz w:val="28"/>
          <w:szCs w:val="28"/>
        </w:rPr>
      </w:pPr>
      <w:bookmarkStart w:id="45" w:name="_Toc137604387"/>
      <w:r w:rsidRPr="00DD0194">
        <w:rPr>
          <w:b/>
          <w:bCs/>
          <w:sz w:val="28"/>
          <w:szCs w:val="28"/>
        </w:rPr>
        <w:t>Community and Society</w:t>
      </w:r>
      <w:bookmarkEnd w:id="45"/>
    </w:p>
    <w:p w14:paraId="1FF89DF5" w14:textId="77777777" w:rsidR="00513454" w:rsidRPr="00DD0194" w:rsidRDefault="00513454" w:rsidP="00513454">
      <w:pPr>
        <w:rPr>
          <w:sz w:val="28"/>
          <w:szCs w:val="28"/>
        </w:rPr>
      </w:pPr>
      <w:r w:rsidRPr="00DD0194">
        <w:rPr>
          <w:sz w:val="28"/>
          <w:szCs w:val="28"/>
        </w:rPr>
        <w:t xml:space="preserve">Coca-Cola has operations all over the world and is aware of its obligation to the communities where it does business. The business participates in </w:t>
      </w:r>
      <w:r w:rsidRPr="00DD0194">
        <w:rPr>
          <w:sz w:val="28"/>
          <w:szCs w:val="28"/>
        </w:rPr>
        <w:lastRenderedPageBreak/>
        <w:t>community service, environmental protection, and water conservation as part of its corporate social responsibility (Rahman, 2020). Coca-Cola wants to benefit society by fostering people's goodwill and trust.</w:t>
      </w:r>
    </w:p>
    <w:p w14:paraId="1FD076A1" w14:textId="77777777" w:rsidR="00513454" w:rsidRPr="00DD0194" w:rsidRDefault="00513454" w:rsidP="00513454">
      <w:pPr>
        <w:rPr>
          <w:sz w:val="28"/>
          <w:szCs w:val="28"/>
        </w:rPr>
      </w:pPr>
    </w:p>
    <w:p w14:paraId="1B63C1ED" w14:textId="77777777" w:rsidR="00513454" w:rsidRPr="00DD0194" w:rsidRDefault="00513454" w:rsidP="00C4456C">
      <w:pPr>
        <w:jc w:val="center"/>
        <w:rPr>
          <w:b/>
          <w:bCs/>
          <w:sz w:val="28"/>
          <w:szCs w:val="28"/>
        </w:rPr>
      </w:pPr>
      <w:bookmarkStart w:id="46" w:name="_Toc137604388"/>
      <w:r w:rsidRPr="00DD0194">
        <w:rPr>
          <w:b/>
          <w:bCs/>
          <w:sz w:val="28"/>
          <w:szCs w:val="28"/>
        </w:rPr>
        <w:t>Government and Regulatory Bodies</w:t>
      </w:r>
      <w:bookmarkEnd w:id="46"/>
    </w:p>
    <w:p w14:paraId="5D1366DB" w14:textId="77777777" w:rsidR="00513454" w:rsidRPr="00DD0194" w:rsidRDefault="00513454" w:rsidP="00513454">
      <w:pPr>
        <w:rPr>
          <w:sz w:val="28"/>
          <w:szCs w:val="28"/>
        </w:rPr>
      </w:pPr>
      <w:r w:rsidRPr="00DD0194">
        <w:rPr>
          <w:sz w:val="28"/>
          <w:szCs w:val="28"/>
        </w:rPr>
        <w:t>Laws and regulations are passed by governments and regulatory organisations, and they have an impact on Coca-Cola's operations. These rules, which include those for food safety, labelling, and advertising, must be scrupulously followed by the firm (Brownlee et al., 2017). Coca-Cola works with governments and business groups to make sure it abides by rules and creates policies that will help it accomplish its corporate objectives.</w:t>
      </w:r>
    </w:p>
    <w:p w14:paraId="4C5DBD85" w14:textId="77777777" w:rsidR="00513454" w:rsidRPr="00DD0194" w:rsidRDefault="00513454" w:rsidP="00513454">
      <w:pPr>
        <w:rPr>
          <w:sz w:val="28"/>
          <w:szCs w:val="28"/>
        </w:rPr>
      </w:pPr>
    </w:p>
    <w:p w14:paraId="433C689D" w14:textId="77777777" w:rsidR="00513454" w:rsidRPr="00DD0194" w:rsidRDefault="00513454" w:rsidP="00C4456C">
      <w:pPr>
        <w:jc w:val="center"/>
        <w:rPr>
          <w:b/>
          <w:bCs/>
          <w:sz w:val="28"/>
          <w:szCs w:val="28"/>
        </w:rPr>
      </w:pPr>
      <w:bookmarkStart w:id="47" w:name="_Toc137604389"/>
      <w:r w:rsidRPr="00DD0194">
        <w:rPr>
          <w:b/>
          <w:bCs/>
          <w:sz w:val="28"/>
          <w:szCs w:val="28"/>
        </w:rPr>
        <w:t>Suppliers and Business Partners</w:t>
      </w:r>
      <w:bookmarkEnd w:id="47"/>
    </w:p>
    <w:p w14:paraId="7F862BF1" w14:textId="77777777" w:rsidR="00513454" w:rsidRPr="00DD0194" w:rsidRDefault="00513454" w:rsidP="00513454">
      <w:pPr>
        <w:rPr>
          <w:sz w:val="28"/>
          <w:szCs w:val="28"/>
        </w:rPr>
      </w:pPr>
      <w:r w:rsidRPr="00DD0194">
        <w:rPr>
          <w:sz w:val="28"/>
          <w:szCs w:val="28"/>
        </w:rPr>
        <w:t>Suppliers and business partners are crucial components of the Coca-Cola value chain. Strong relationships with reliable suppliers are necessary to get high-quality raw materials and keep operations operating smoothly (Rahman, 2020). Coca-Cola collaborates with its distributors and business partners to make sure they uphold moral standards, respect the environment, and create mutually beneficial outcomes.</w:t>
      </w:r>
    </w:p>
    <w:p w14:paraId="70DA1CF9" w14:textId="77777777" w:rsidR="00426C09" w:rsidRPr="00DD0194" w:rsidRDefault="00426C09" w:rsidP="00513454">
      <w:pPr>
        <w:rPr>
          <w:sz w:val="28"/>
          <w:szCs w:val="28"/>
        </w:rPr>
      </w:pPr>
    </w:p>
    <w:p w14:paraId="6EE947B7" w14:textId="77777777" w:rsidR="00833525" w:rsidRPr="00DD0194" w:rsidRDefault="00833525" w:rsidP="00513454">
      <w:pPr>
        <w:rPr>
          <w:sz w:val="28"/>
          <w:szCs w:val="28"/>
        </w:rPr>
      </w:pPr>
    </w:p>
    <w:p w14:paraId="24EC0757" w14:textId="77777777" w:rsidR="00833525" w:rsidRPr="00DD0194" w:rsidRDefault="00833525" w:rsidP="00513454">
      <w:pPr>
        <w:rPr>
          <w:sz w:val="28"/>
          <w:szCs w:val="28"/>
        </w:rPr>
      </w:pPr>
    </w:p>
    <w:p w14:paraId="3EDFA930" w14:textId="77777777" w:rsidR="00833525" w:rsidRPr="00DD0194" w:rsidRDefault="00833525" w:rsidP="00513454">
      <w:pPr>
        <w:rPr>
          <w:sz w:val="28"/>
          <w:szCs w:val="28"/>
        </w:rPr>
      </w:pPr>
    </w:p>
    <w:p w14:paraId="7D319EAE" w14:textId="77777777" w:rsidR="00833525" w:rsidRPr="00DD0194" w:rsidRDefault="00833525" w:rsidP="00513454">
      <w:pPr>
        <w:rPr>
          <w:sz w:val="28"/>
          <w:szCs w:val="28"/>
        </w:rPr>
      </w:pPr>
    </w:p>
    <w:p w14:paraId="145CCD9A" w14:textId="77777777" w:rsidR="00833525" w:rsidRPr="00DD0194" w:rsidRDefault="00833525" w:rsidP="00513454">
      <w:pPr>
        <w:rPr>
          <w:sz w:val="28"/>
          <w:szCs w:val="28"/>
        </w:rPr>
      </w:pPr>
    </w:p>
    <w:p w14:paraId="3946C7A2" w14:textId="77777777" w:rsidR="00833525" w:rsidRPr="00DD0194" w:rsidRDefault="00833525" w:rsidP="00513454">
      <w:pPr>
        <w:rPr>
          <w:sz w:val="28"/>
          <w:szCs w:val="28"/>
        </w:rPr>
      </w:pPr>
    </w:p>
    <w:p w14:paraId="2A6E932B" w14:textId="77777777" w:rsidR="00833525" w:rsidRPr="00DD0194" w:rsidRDefault="00833525" w:rsidP="00513454">
      <w:pPr>
        <w:rPr>
          <w:sz w:val="28"/>
          <w:szCs w:val="28"/>
        </w:rPr>
      </w:pPr>
    </w:p>
    <w:p w14:paraId="6B3151DA" w14:textId="77777777" w:rsidR="00833525" w:rsidRPr="00DD0194" w:rsidRDefault="00833525" w:rsidP="00513454">
      <w:pPr>
        <w:rPr>
          <w:sz w:val="28"/>
          <w:szCs w:val="28"/>
        </w:rPr>
      </w:pPr>
    </w:p>
    <w:p w14:paraId="41956A15" w14:textId="77777777" w:rsidR="00833525" w:rsidRPr="00DD0194" w:rsidRDefault="00833525" w:rsidP="00513454">
      <w:pPr>
        <w:rPr>
          <w:sz w:val="28"/>
          <w:szCs w:val="28"/>
        </w:rPr>
      </w:pPr>
    </w:p>
    <w:p w14:paraId="30836AFC" w14:textId="77777777" w:rsidR="00833525" w:rsidRPr="00DD0194" w:rsidRDefault="00833525" w:rsidP="00513454">
      <w:pPr>
        <w:rPr>
          <w:sz w:val="28"/>
          <w:szCs w:val="28"/>
        </w:rPr>
      </w:pPr>
    </w:p>
    <w:p w14:paraId="33313FA5" w14:textId="77777777" w:rsidR="00833525" w:rsidRPr="00DD0194" w:rsidRDefault="00833525" w:rsidP="00513454">
      <w:pPr>
        <w:rPr>
          <w:sz w:val="28"/>
          <w:szCs w:val="28"/>
        </w:rPr>
      </w:pPr>
    </w:p>
    <w:p w14:paraId="18FED1C6" w14:textId="77777777" w:rsidR="00833525" w:rsidRPr="00DD0194" w:rsidRDefault="00833525" w:rsidP="00513454">
      <w:pPr>
        <w:rPr>
          <w:sz w:val="28"/>
          <w:szCs w:val="28"/>
        </w:rPr>
      </w:pPr>
    </w:p>
    <w:p w14:paraId="7599D3FA" w14:textId="77777777" w:rsidR="00833525" w:rsidRPr="00DD0194" w:rsidRDefault="00833525" w:rsidP="00CD3C0A">
      <w:pPr>
        <w:ind w:firstLine="0"/>
        <w:rPr>
          <w:sz w:val="28"/>
          <w:szCs w:val="28"/>
        </w:rPr>
      </w:pPr>
    </w:p>
    <w:p w14:paraId="4964AE59" w14:textId="77777777" w:rsidR="00833525" w:rsidRPr="00DD0194" w:rsidRDefault="00833525" w:rsidP="00513454">
      <w:pPr>
        <w:rPr>
          <w:sz w:val="28"/>
          <w:szCs w:val="28"/>
        </w:rPr>
      </w:pPr>
    </w:p>
    <w:p w14:paraId="76313F7E" w14:textId="77777777" w:rsidR="00426C09" w:rsidRPr="00DD0194" w:rsidRDefault="00426C09" w:rsidP="00513454">
      <w:pPr>
        <w:rPr>
          <w:sz w:val="28"/>
          <w:szCs w:val="28"/>
        </w:rPr>
      </w:pPr>
    </w:p>
    <w:p w14:paraId="6A6CDC68" w14:textId="0CBA53F5" w:rsidR="00426C09" w:rsidRPr="00DD0194" w:rsidRDefault="00426C09" w:rsidP="00426C09">
      <w:pPr>
        <w:pStyle w:val="Heading1"/>
        <w:rPr>
          <w:rFonts w:ascii="Times New Roman" w:hAnsi="Times New Roman" w:cs="Times New Roman"/>
          <w:sz w:val="28"/>
          <w:szCs w:val="28"/>
        </w:rPr>
      </w:pPr>
      <w:bookmarkStart w:id="48" w:name="_Toc139402668"/>
      <w:r w:rsidRPr="00DD0194">
        <w:rPr>
          <w:rFonts w:ascii="Times New Roman" w:hAnsi="Times New Roman" w:cs="Times New Roman"/>
          <w:sz w:val="28"/>
          <w:szCs w:val="28"/>
        </w:rPr>
        <w:t>References</w:t>
      </w:r>
      <w:bookmarkEnd w:id="48"/>
    </w:p>
    <w:p w14:paraId="6D5066A2"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Ansoff, H.I., </w:t>
      </w:r>
      <w:proofErr w:type="spellStart"/>
      <w:r w:rsidRPr="00DD0194">
        <w:rPr>
          <w:sz w:val="28"/>
          <w:szCs w:val="28"/>
          <w:shd w:val="clear" w:color="auto" w:fill="FFFFFF"/>
        </w:rPr>
        <w:t>Kipley</w:t>
      </w:r>
      <w:proofErr w:type="spellEnd"/>
      <w:r w:rsidRPr="00DD0194">
        <w:rPr>
          <w:sz w:val="28"/>
          <w:szCs w:val="28"/>
          <w:shd w:val="clear" w:color="auto" w:fill="FFFFFF"/>
        </w:rPr>
        <w:t>, D., Lewis, A.O., Helm-Stevens, R. and Ansoff, R., 2018. </w:t>
      </w:r>
      <w:r w:rsidRPr="00DD0194">
        <w:rPr>
          <w:i/>
          <w:iCs/>
          <w:sz w:val="28"/>
          <w:szCs w:val="28"/>
          <w:shd w:val="clear" w:color="auto" w:fill="FFFFFF"/>
        </w:rPr>
        <w:t>Implanting strategic management</w:t>
      </w:r>
      <w:r w:rsidRPr="00DD0194">
        <w:rPr>
          <w:sz w:val="28"/>
          <w:szCs w:val="28"/>
          <w:shd w:val="clear" w:color="auto" w:fill="FFFFFF"/>
        </w:rPr>
        <w:t>. Springer.</w:t>
      </w:r>
    </w:p>
    <w:p w14:paraId="407E416C"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Banks, H., 2016. The business of peace: Coca-Cola's contribution to stability, growth, and optimism. </w:t>
      </w:r>
      <w:r w:rsidRPr="00DD0194">
        <w:rPr>
          <w:i/>
          <w:iCs/>
          <w:sz w:val="28"/>
          <w:szCs w:val="28"/>
          <w:shd w:val="clear" w:color="auto" w:fill="FFFFFF"/>
        </w:rPr>
        <w:t>Business Horizons</w:t>
      </w:r>
      <w:r w:rsidRPr="00DD0194">
        <w:rPr>
          <w:sz w:val="28"/>
          <w:szCs w:val="28"/>
          <w:shd w:val="clear" w:color="auto" w:fill="FFFFFF"/>
        </w:rPr>
        <w:t>, </w:t>
      </w:r>
      <w:r w:rsidRPr="00DD0194">
        <w:rPr>
          <w:i/>
          <w:iCs/>
          <w:sz w:val="28"/>
          <w:szCs w:val="28"/>
          <w:shd w:val="clear" w:color="auto" w:fill="FFFFFF"/>
        </w:rPr>
        <w:t>59</w:t>
      </w:r>
      <w:r w:rsidRPr="00DD0194">
        <w:rPr>
          <w:sz w:val="28"/>
          <w:szCs w:val="28"/>
          <w:shd w:val="clear" w:color="auto" w:fill="FFFFFF"/>
        </w:rPr>
        <w:t>(5), pp.455-461.</w:t>
      </w:r>
    </w:p>
    <w:p w14:paraId="46A0ADB7"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 xml:space="preserve">Brownlee, E.R., </w:t>
      </w:r>
      <w:proofErr w:type="spellStart"/>
      <w:r w:rsidRPr="00DD0194">
        <w:rPr>
          <w:color w:val="222222"/>
          <w:sz w:val="28"/>
          <w:szCs w:val="28"/>
          <w:shd w:val="clear" w:color="auto" w:fill="FFFFFF"/>
        </w:rPr>
        <w:t>Dmytriyev</w:t>
      </w:r>
      <w:proofErr w:type="spellEnd"/>
      <w:r w:rsidRPr="00DD0194">
        <w:rPr>
          <w:color w:val="222222"/>
          <w:sz w:val="28"/>
          <w:szCs w:val="28"/>
          <w:shd w:val="clear" w:color="auto" w:fill="FFFFFF"/>
        </w:rPr>
        <w:t>, S. and Elias, A., 2017. Integrative Stakeholder Engagement: Stakeholder-Oriented Partnership Between the Coca-Cola Company and World Wildlife Fund. </w:t>
      </w:r>
      <w:r w:rsidRPr="00DD0194">
        <w:rPr>
          <w:i/>
          <w:iCs/>
          <w:color w:val="222222"/>
          <w:sz w:val="28"/>
          <w:szCs w:val="28"/>
          <w:shd w:val="clear" w:color="auto" w:fill="FFFFFF"/>
        </w:rPr>
        <w:t>Stakeholder engagement: Clinical research cases</w:t>
      </w:r>
      <w:r w:rsidRPr="00DD0194">
        <w:rPr>
          <w:color w:val="222222"/>
          <w:sz w:val="28"/>
          <w:szCs w:val="28"/>
          <w:shd w:val="clear" w:color="auto" w:fill="FFFFFF"/>
        </w:rPr>
        <w:t>, pp.339-367.</w:t>
      </w:r>
    </w:p>
    <w:p w14:paraId="1D352B63"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t>Bruijl</w:t>
      </w:r>
      <w:proofErr w:type="spellEnd"/>
      <w:r w:rsidRPr="00DD0194">
        <w:rPr>
          <w:color w:val="222222"/>
          <w:sz w:val="28"/>
          <w:szCs w:val="28"/>
          <w:shd w:val="clear" w:color="auto" w:fill="FFFFFF"/>
        </w:rPr>
        <w:t>, D.G.H.T., 2018. The relevance of Porter's five forces in today's innovative and changing business environment. </w:t>
      </w:r>
      <w:r w:rsidRPr="00DD0194">
        <w:rPr>
          <w:i/>
          <w:iCs/>
          <w:color w:val="222222"/>
          <w:sz w:val="28"/>
          <w:szCs w:val="28"/>
          <w:shd w:val="clear" w:color="auto" w:fill="FFFFFF"/>
        </w:rPr>
        <w:t>Available at SSRN 3192207</w:t>
      </w:r>
      <w:r w:rsidRPr="00DD0194">
        <w:rPr>
          <w:color w:val="222222"/>
          <w:sz w:val="28"/>
          <w:szCs w:val="28"/>
          <w:shd w:val="clear" w:color="auto" w:fill="FFFFFF"/>
        </w:rPr>
        <w:t>.</w:t>
      </w:r>
    </w:p>
    <w:p w14:paraId="1BCE29A4"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Chua, J.Y., Kee, D.M.H., </w:t>
      </w:r>
      <w:proofErr w:type="spellStart"/>
      <w:r w:rsidRPr="00DD0194">
        <w:rPr>
          <w:sz w:val="28"/>
          <w:szCs w:val="28"/>
          <w:shd w:val="clear" w:color="auto" w:fill="FFFFFF"/>
        </w:rPr>
        <w:t>Alhamlan</w:t>
      </w:r>
      <w:proofErr w:type="spellEnd"/>
      <w:r w:rsidRPr="00DD0194">
        <w:rPr>
          <w:sz w:val="28"/>
          <w:szCs w:val="28"/>
          <w:shd w:val="clear" w:color="auto" w:fill="FFFFFF"/>
        </w:rPr>
        <w:t>, H.A., Lim, P.Y., Lim, Q.Y., Lim, X.Y. and Singh, N., 2020. Challenges and solutions: A case study of Coca-Cola Company. </w:t>
      </w:r>
      <w:r w:rsidRPr="00DD0194">
        <w:rPr>
          <w:i/>
          <w:iCs/>
          <w:sz w:val="28"/>
          <w:szCs w:val="28"/>
          <w:shd w:val="clear" w:color="auto" w:fill="FFFFFF"/>
        </w:rPr>
        <w:t>Journal of the Community Development in Asia (JCDA)</w:t>
      </w:r>
      <w:r w:rsidRPr="00DD0194">
        <w:rPr>
          <w:sz w:val="28"/>
          <w:szCs w:val="28"/>
          <w:shd w:val="clear" w:color="auto" w:fill="FFFFFF"/>
        </w:rPr>
        <w:t>, </w:t>
      </w:r>
      <w:r w:rsidRPr="00DD0194">
        <w:rPr>
          <w:i/>
          <w:iCs/>
          <w:sz w:val="28"/>
          <w:szCs w:val="28"/>
          <w:shd w:val="clear" w:color="auto" w:fill="FFFFFF"/>
        </w:rPr>
        <w:t>3</w:t>
      </w:r>
      <w:r w:rsidRPr="00DD0194">
        <w:rPr>
          <w:sz w:val="28"/>
          <w:szCs w:val="28"/>
          <w:shd w:val="clear" w:color="auto" w:fill="FFFFFF"/>
        </w:rPr>
        <w:t>(2), pp.43-54.</w:t>
      </w:r>
    </w:p>
    <w:p w14:paraId="4F2046A7" w14:textId="77777777" w:rsidR="00426C09" w:rsidRPr="00DD0194" w:rsidRDefault="00426C09" w:rsidP="00426C09">
      <w:pPr>
        <w:ind w:left="720" w:hanging="720"/>
        <w:rPr>
          <w:sz w:val="28"/>
          <w:szCs w:val="28"/>
          <w:shd w:val="clear" w:color="auto" w:fill="FFFFFF"/>
        </w:rPr>
      </w:pPr>
      <w:proofErr w:type="spellStart"/>
      <w:r w:rsidRPr="00DD0194">
        <w:rPr>
          <w:sz w:val="28"/>
          <w:szCs w:val="28"/>
          <w:shd w:val="clear" w:color="auto" w:fill="FFFFFF"/>
        </w:rPr>
        <w:t>Ciafone</w:t>
      </w:r>
      <w:proofErr w:type="spellEnd"/>
      <w:r w:rsidRPr="00DD0194">
        <w:rPr>
          <w:sz w:val="28"/>
          <w:szCs w:val="28"/>
          <w:shd w:val="clear" w:color="auto" w:fill="FFFFFF"/>
        </w:rPr>
        <w:t>, A., 2019. </w:t>
      </w:r>
      <w:r w:rsidRPr="00DD0194">
        <w:rPr>
          <w:i/>
          <w:iCs/>
          <w:sz w:val="28"/>
          <w:szCs w:val="28"/>
          <w:shd w:val="clear" w:color="auto" w:fill="FFFFFF"/>
        </w:rPr>
        <w:t>Counter-cola: a multinational history of the global corporation</w:t>
      </w:r>
      <w:r w:rsidRPr="00DD0194">
        <w:rPr>
          <w:sz w:val="28"/>
          <w:szCs w:val="28"/>
          <w:shd w:val="clear" w:color="auto" w:fill="FFFFFF"/>
        </w:rPr>
        <w:t>. University of California Press.</w:t>
      </w:r>
    </w:p>
    <w:p w14:paraId="244358D9"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Cook, J., King, J., Kuehn, R., Li, Y., </w:t>
      </w:r>
      <w:proofErr w:type="spellStart"/>
      <w:r w:rsidRPr="00DD0194">
        <w:rPr>
          <w:sz w:val="28"/>
          <w:szCs w:val="28"/>
          <w:shd w:val="clear" w:color="auto" w:fill="FFFFFF"/>
        </w:rPr>
        <w:t>Shonfeld</w:t>
      </w:r>
      <w:proofErr w:type="spellEnd"/>
      <w:r w:rsidRPr="00DD0194">
        <w:rPr>
          <w:sz w:val="28"/>
          <w:szCs w:val="28"/>
          <w:shd w:val="clear" w:color="auto" w:fill="FFFFFF"/>
        </w:rPr>
        <w:t xml:space="preserve">, S. and </w:t>
      </w:r>
      <w:proofErr w:type="spellStart"/>
      <w:r w:rsidRPr="00DD0194">
        <w:rPr>
          <w:sz w:val="28"/>
          <w:szCs w:val="28"/>
          <w:shd w:val="clear" w:color="auto" w:fill="FFFFFF"/>
        </w:rPr>
        <w:t>Staton</w:t>
      </w:r>
      <w:proofErr w:type="spellEnd"/>
      <w:r w:rsidRPr="00DD0194">
        <w:rPr>
          <w:sz w:val="28"/>
          <w:szCs w:val="28"/>
          <w:shd w:val="clear" w:color="auto" w:fill="FFFFFF"/>
        </w:rPr>
        <w:t>, A., 2021. ESG Investing, Spring 2021.</w:t>
      </w:r>
    </w:p>
    <w:p w14:paraId="46B4510D" w14:textId="77777777" w:rsidR="00426C09" w:rsidRPr="00DD0194" w:rsidRDefault="00426C09" w:rsidP="00426C09">
      <w:pPr>
        <w:ind w:left="720" w:hanging="720"/>
        <w:rPr>
          <w:sz w:val="28"/>
          <w:szCs w:val="28"/>
          <w:shd w:val="clear" w:color="auto" w:fill="FFFFFF"/>
        </w:rPr>
      </w:pPr>
      <w:proofErr w:type="spellStart"/>
      <w:r w:rsidRPr="00DD0194">
        <w:rPr>
          <w:sz w:val="28"/>
          <w:szCs w:val="28"/>
          <w:shd w:val="clear" w:color="auto" w:fill="FFFFFF"/>
        </w:rPr>
        <w:t>Delfanti</w:t>
      </w:r>
      <w:proofErr w:type="spellEnd"/>
      <w:r w:rsidRPr="00DD0194">
        <w:rPr>
          <w:sz w:val="28"/>
          <w:szCs w:val="28"/>
          <w:shd w:val="clear" w:color="auto" w:fill="FFFFFF"/>
        </w:rPr>
        <w:t xml:space="preserve">, I., 2023. Coca-Cola and Coca Leaves: A Case Study on the Use of FPIC. </w:t>
      </w:r>
      <w:r w:rsidRPr="00DD0194">
        <w:rPr>
          <w:i/>
          <w:iCs/>
          <w:sz w:val="28"/>
          <w:szCs w:val="28"/>
          <w:shd w:val="clear" w:color="auto" w:fill="FFFFFF"/>
        </w:rPr>
        <w:t>Fourth World Journal</w:t>
      </w:r>
      <w:r w:rsidRPr="00DD0194">
        <w:rPr>
          <w:sz w:val="28"/>
          <w:szCs w:val="28"/>
          <w:shd w:val="clear" w:color="auto" w:fill="FFFFFF"/>
        </w:rPr>
        <w:t>, </w:t>
      </w:r>
      <w:r w:rsidRPr="00DD0194">
        <w:rPr>
          <w:i/>
          <w:iCs/>
          <w:sz w:val="28"/>
          <w:szCs w:val="28"/>
          <w:shd w:val="clear" w:color="auto" w:fill="FFFFFF"/>
        </w:rPr>
        <w:t>22</w:t>
      </w:r>
      <w:r w:rsidRPr="00DD0194">
        <w:rPr>
          <w:sz w:val="28"/>
          <w:szCs w:val="28"/>
          <w:shd w:val="clear" w:color="auto" w:fill="FFFFFF"/>
        </w:rPr>
        <w:t>(2).</w:t>
      </w:r>
    </w:p>
    <w:p w14:paraId="0E963FDC" w14:textId="77777777" w:rsidR="00426C09" w:rsidRPr="00DD0194" w:rsidRDefault="00426C09" w:rsidP="00426C09">
      <w:pPr>
        <w:pStyle w:val="NormalWeb"/>
        <w:spacing w:before="0" w:beforeAutospacing="0" w:after="0" w:afterAutospacing="0" w:line="360" w:lineRule="auto"/>
        <w:ind w:left="720" w:hanging="720"/>
        <w:jc w:val="both"/>
        <w:rPr>
          <w:color w:val="000000"/>
          <w:sz w:val="28"/>
          <w:szCs w:val="28"/>
        </w:rPr>
      </w:pPr>
      <w:r w:rsidRPr="00DD0194">
        <w:rPr>
          <w:color w:val="000000"/>
          <w:sz w:val="28"/>
          <w:szCs w:val="28"/>
        </w:rPr>
        <w:lastRenderedPageBreak/>
        <w:t>Essay48. (2015). </w:t>
      </w:r>
      <w:r w:rsidRPr="00DD0194">
        <w:rPr>
          <w:i/>
          <w:iCs/>
          <w:color w:val="000000"/>
          <w:sz w:val="28"/>
          <w:szCs w:val="28"/>
        </w:rPr>
        <w:t>Coca-Cola Generic and Intensive Growth Strategies</w:t>
      </w:r>
      <w:r w:rsidRPr="00DD0194">
        <w:rPr>
          <w:color w:val="000000"/>
          <w:sz w:val="28"/>
          <w:szCs w:val="28"/>
        </w:rPr>
        <w:t>. [online] Available at: https://www.essay48.com/12669-Coca-Cola-Porters-Generic-Strategies [Accessed 14 Jun. 2023].</w:t>
      </w:r>
    </w:p>
    <w:p w14:paraId="351C901F"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 xml:space="preserve">Guo, X. and Wen, M., 2021, December. Research on the Competitive Strategy of Coca-Cola Company. In </w:t>
      </w:r>
      <w:r w:rsidRPr="00DD0194">
        <w:rPr>
          <w:i/>
          <w:iCs/>
          <w:color w:val="222222"/>
          <w:sz w:val="28"/>
          <w:szCs w:val="28"/>
          <w:shd w:val="clear" w:color="auto" w:fill="FFFFFF"/>
        </w:rPr>
        <w:t>2021 3rd International Conference on Economic Management and Cultural Industry (ICEMCI 2021)</w:t>
      </w:r>
      <w:r w:rsidRPr="00DD0194">
        <w:rPr>
          <w:color w:val="222222"/>
          <w:sz w:val="28"/>
          <w:szCs w:val="28"/>
          <w:shd w:val="clear" w:color="auto" w:fill="FFFFFF"/>
        </w:rPr>
        <w:t> (pp. 2879-2885). Atlantis Press.</w:t>
      </w:r>
    </w:p>
    <w:p w14:paraId="23D1CDC1"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GURL, E., 2017. SWOT analysis: a theoretical review.</w:t>
      </w:r>
    </w:p>
    <w:p w14:paraId="42CF2C72"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Henry, A., 2021. </w:t>
      </w:r>
      <w:r w:rsidRPr="00DD0194">
        <w:rPr>
          <w:i/>
          <w:iCs/>
          <w:sz w:val="28"/>
          <w:szCs w:val="28"/>
          <w:shd w:val="clear" w:color="auto" w:fill="FFFFFF"/>
        </w:rPr>
        <w:t>Understanding strategic management</w:t>
      </w:r>
      <w:r w:rsidRPr="00DD0194">
        <w:rPr>
          <w:sz w:val="28"/>
          <w:szCs w:val="28"/>
          <w:shd w:val="clear" w:color="auto" w:fill="FFFFFF"/>
        </w:rPr>
        <w:t>. Oxford University Press.</w:t>
      </w:r>
    </w:p>
    <w:p w14:paraId="20E8E842"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 xml:space="preserve">Kader, M.A. and Hossain, H., 2020. An analysis of the BCG growth sharing matrix. </w:t>
      </w:r>
      <w:r w:rsidRPr="00DD0194">
        <w:rPr>
          <w:i/>
          <w:iCs/>
          <w:color w:val="222222"/>
          <w:sz w:val="28"/>
          <w:szCs w:val="28"/>
          <w:shd w:val="clear" w:color="auto" w:fill="FFFFFF"/>
        </w:rPr>
        <w:t>International Journal of Economics, Business and Accounting Research (IJEBAR)</w:t>
      </w:r>
      <w:r w:rsidRPr="00DD0194">
        <w:rPr>
          <w:color w:val="222222"/>
          <w:sz w:val="28"/>
          <w:szCs w:val="28"/>
          <w:shd w:val="clear" w:color="auto" w:fill="FFFFFF"/>
        </w:rPr>
        <w:t>, </w:t>
      </w:r>
      <w:r w:rsidRPr="00DD0194">
        <w:rPr>
          <w:i/>
          <w:iCs/>
          <w:color w:val="222222"/>
          <w:sz w:val="28"/>
          <w:szCs w:val="28"/>
          <w:shd w:val="clear" w:color="auto" w:fill="FFFFFF"/>
        </w:rPr>
        <w:t>4</w:t>
      </w:r>
      <w:r w:rsidRPr="00DD0194">
        <w:rPr>
          <w:color w:val="222222"/>
          <w:sz w:val="28"/>
          <w:szCs w:val="28"/>
          <w:shd w:val="clear" w:color="auto" w:fill="FFFFFF"/>
        </w:rPr>
        <w:t>(01).</w:t>
      </w:r>
    </w:p>
    <w:p w14:paraId="2222F376"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t>Kotnal</w:t>
      </w:r>
      <w:proofErr w:type="spellEnd"/>
      <w:r w:rsidRPr="00DD0194">
        <w:rPr>
          <w:color w:val="222222"/>
          <w:sz w:val="28"/>
          <w:szCs w:val="28"/>
          <w:shd w:val="clear" w:color="auto" w:fill="FFFFFF"/>
        </w:rPr>
        <w:t>, J.R., 2017. Strategic Planning &amp; SWOT Analysis. </w:t>
      </w:r>
      <w:r w:rsidRPr="00DD0194">
        <w:rPr>
          <w:i/>
          <w:iCs/>
          <w:color w:val="222222"/>
          <w:sz w:val="28"/>
          <w:szCs w:val="28"/>
          <w:shd w:val="clear" w:color="auto" w:fill="FFFFFF"/>
        </w:rPr>
        <w:t>International Journal of Advanced Research and Development</w:t>
      </w:r>
      <w:r w:rsidRPr="00DD0194">
        <w:rPr>
          <w:color w:val="222222"/>
          <w:sz w:val="28"/>
          <w:szCs w:val="28"/>
          <w:shd w:val="clear" w:color="auto" w:fill="FFFFFF"/>
        </w:rPr>
        <w:t>, </w:t>
      </w:r>
      <w:r w:rsidRPr="00DD0194">
        <w:rPr>
          <w:i/>
          <w:iCs/>
          <w:color w:val="222222"/>
          <w:sz w:val="28"/>
          <w:szCs w:val="28"/>
          <w:shd w:val="clear" w:color="auto" w:fill="FFFFFF"/>
        </w:rPr>
        <w:t>2</w:t>
      </w:r>
      <w:r w:rsidRPr="00DD0194">
        <w:rPr>
          <w:color w:val="222222"/>
          <w:sz w:val="28"/>
          <w:szCs w:val="28"/>
          <w:shd w:val="clear" w:color="auto" w:fill="FFFFFF"/>
        </w:rPr>
        <w:t>(6), pp.60-62.</w:t>
      </w:r>
    </w:p>
    <w:p w14:paraId="31E2B449"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Kumar, D.M., 2020. Marketing and its Application: Case Study of Ella Drinks Ltd: Comparative Analysis with Coca-Cola. </w:t>
      </w:r>
      <w:r w:rsidRPr="00DD0194">
        <w:rPr>
          <w:i/>
          <w:iCs/>
          <w:color w:val="222222"/>
          <w:sz w:val="28"/>
          <w:szCs w:val="28"/>
          <w:shd w:val="clear" w:color="auto" w:fill="FFFFFF"/>
        </w:rPr>
        <w:t>Available at SSRN 3595239</w:t>
      </w:r>
      <w:r w:rsidRPr="00DD0194">
        <w:rPr>
          <w:color w:val="222222"/>
          <w:sz w:val="28"/>
          <w:szCs w:val="28"/>
          <w:shd w:val="clear" w:color="auto" w:fill="FFFFFF"/>
        </w:rPr>
        <w:t>.</w:t>
      </w:r>
    </w:p>
    <w:p w14:paraId="612B13C2"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Lacy-Nichols, J., </w:t>
      </w:r>
      <w:proofErr w:type="spellStart"/>
      <w:r w:rsidRPr="00DD0194">
        <w:rPr>
          <w:sz w:val="28"/>
          <w:szCs w:val="28"/>
          <w:shd w:val="clear" w:color="auto" w:fill="FFFFFF"/>
        </w:rPr>
        <w:t>Scrinis</w:t>
      </w:r>
      <w:proofErr w:type="spellEnd"/>
      <w:r w:rsidRPr="00DD0194">
        <w:rPr>
          <w:sz w:val="28"/>
          <w:szCs w:val="28"/>
          <w:shd w:val="clear" w:color="auto" w:fill="FFFFFF"/>
        </w:rPr>
        <w:t>, G. and Carey, R., 2020. The evolution of Coca-Cola Australia’s soft drink reformulation strategy 2003–2017: A thematic analysis of corporate documents. </w:t>
      </w:r>
      <w:r w:rsidRPr="00DD0194">
        <w:rPr>
          <w:i/>
          <w:iCs/>
          <w:sz w:val="28"/>
          <w:szCs w:val="28"/>
          <w:shd w:val="clear" w:color="auto" w:fill="FFFFFF"/>
        </w:rPr>
        <w:t>Food Policy</w:t>
      </w:r>
      <w:r w:rsidRPr="00DD0194">
        <w:rPr>
          <w:sz w:val="28"/>
          <w:szCs w:val="28"/>
          <w:shd w:val="clear" w:color="auto" w:fill="FFFFFF"/>
        </w:rPr>
        <w:t>, </w:t>
      </w:r>
      <w:r w:rsidRPr="00DD0194">
        <w:rPr>
          <w:i/>
          <w:iCs/>
          <w:sz w:val="28"/>
          <w:szCs w:val="28"/>
          <w:shd w:val="clear" w:color="auto" w:fill="FFFFFF"/>
        </w:rPr>
        <w:t>90</w:t>
      </w:r>
      <w:r w:rsidRPr="00DD0194">
        <w:rPr>
          <w:sz w:val="28"/>
          <w:szCs w:val="28"/>
          <w:shd w:val="clear" w:color="auto" w:fill="FFFFFF"/>
        </w:rPr>
        <w:t>, p.101793.</w:t>
      </w:r>
    </w:p>
    <w:p w14:paraId="4CA1DF01"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Larcker, D.F., </w:t>
      </w:r>
      <w:proofErr w:type="spellStart"/>
      <w:r w:rsidRPr="00DD0194">
        <w:rPr>
          <w:sz w:val="28"/>
          <w:szCs w:val="28"/>
          <w:shd w:val="clear" w:color="auto" w:fill="FFFFFF"/>
        </w:rPr>
        <w:t>Tayan</w:t>
      </w:r>
      <w:proofErr w:type="spellEnd"/>
      <w:r w:rsidRPr="00DD0194">
        <w:rPr>
          <w:sz w:val="28"/>
          <w:szCs w:val="28"/>
          <w:shd w:val="clear" w:color="auto" w:fill="FFFFFF"/>
        </w:rPr>
        <w:t>, B. and Watts, E.M., 2022. Seven myths of ESG. </w:t>
      </w:r>
      <w:r w:rsidRPr="00DD0194">
        <w:rPr>
          <w:i/>
          <w:iCs/>
          <w:sz w:val="28"/>
          <w:szCs w:val="28"/>
          <w:shd w:val="clear" w:color="auto" w:fill="FFFFFF"/>
        </w:rPr>
        <w:t>European Financial Management</w:t>
      </w:r>
      <w:r w:rsidRPr="00DD0194">
        <w:rPr>
          <w:sz w:val="28"/>
          <w:szCs w:val="28"/>
          <w:shd w:val="clear" w:color="auto" w:fill="FFFFFF"/>
        </w:rPr>
        <w:t>, </w:t>
      </w:r>
      <w:r w:rsidRPr="00DD0194">
        <w:rPr>
          <w:i/>
          <w:iCs/>
          <w:sz w:val="28"/>
          <w:szCs w:val="28"/>
          <w:shd w:val="clear" w:color="auto" w:fill="FFFFFF"/>
        </w:rPr>
        <w:t>28</w:t>
      </w:r>
      <w:r w:rsidRPr="00DD0194">
        <w:rPr>
          <w:sz w:val="28"/>
          <w:szCs w:val="28"/>
          <w:shd w:val="clear" w:color="auto" w:fill="FFFFFF"/>
        </w:rPr>
        <w:t>(4), pp.869-882.</w:t>
      </w:r>
    </w:p>
    <w:p w14:paraId="78F507EB"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Li, X., 2023. The Strategy Analysis of Coca-Cola.</w:t>
      </w:r>
    </w:p>
    <w:p w14:paraId="6B3DCB6A" w14:textId="77777777" w:rsidR="00426C09" w:rsidRPr="00DD0194" w:rsidRDefault="00426C09" w:rsidP="00426C09">
      <w:pPr>
        <w:ind w:left="720" w:hanging="720"/>
        <w:rPr>
          <w:sz w:val="28"/>
          <w:szCs w:val="28"/>
          <w:shd w:val="clear" w:color="auto" w:fill="FFFFFF"/>
        </w:rPr>
      </w:pPr>
      <w:proofErr w:type="spellStart"/>
      <w:r w:rsidRPr="00DD0194">
        <w:rPr>
          <w:sz w:val="28"/>
          <w:szCs w:val="28"/>
          <w:shd w:val="clear" w:color="auto" w:fill="FFFFFF"/>
        </w:rPr>
        <w:t>Lotsios</w:t>
      </w:r>
      <w:proofErr w:type="spellEnd"/>
      <w:r w:rsidRPr="00DD0194">
        <w:rPr>
          <w:sz w:val="28"/>
          <w:szCs w:val="28"/>
          <w:shd w:val="clear" w:color="auto" w:fill="FFFFFF"/>
        </w:rPr>
        <w:t>, A., 2023. The economic impact of ESG on firms.</w:t>
      </w:r>
    </w:p>
    <w:p w14:paraId="3CB183E4"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Mahajan, H., 2017. An analysis of the BCG growth sharing matrix.</w:t>
      </w:r>
    </w:p>
    <w:p w14:paraId="011D8857" w14:textId="77777777" w:rsidR="00426C09" w:rsidRPr="00DD0194" w:rsidRDefault="00426C09" w:rsidP="00426C09">
      <w:pPr>
        <w:pStyle w:val="NormalWeb"/>
        <w:spacing w:before="0" w:beforeAutospacing="0" w:after="0" w:afterAutospacing="0" w:line="360" w:lineRule="auto"/>
        <w:ind w:left="720" w:hanging="720"/>
        <w:jc w:val="both"/>
        <w:rPr>
          <w:color w:val="000000"/>
          <w:sz w:val="28"/>
          <w:szCs w:val="28"/>
        </w:rPr>
      </w:pPr>
      <w:r w:rsidRPr="00DD0194">
        <w:rPr>
          <w:color w:val="000000"/>
          <w:sz w:val="28"/>
          <w:szCs w:val="28"/>
        </w:rPr>
        <w:t>MMSI BINUS University. (2022). </w:t>
      </w:r>
      <w:r w:rsidRPr="00DD0194">
        <w:rPr>
          <w:i/>
          <w:iCs/>
          <w:color w:val="000000"/>
          <w:sz w:val="28"/>
          <w:szCs w:val="28"/>
        </w:rPr>
        <w:t>Porter Five Forces Analysis on Coca-Cola</w:t>
      </w:r>
      <w:r w:rsidRPr="00DD0194">
        <w:rPr>
          <w:color w:val="000000"/>
          <w:sz w:val="28"/>
          <w:szCs w:val="28"/>
        </w:rPr>
        <w:t>. [online] Available at: https://mmsi.binus.ac.id/2020/06/30/porter-five-forces-analysis-on-coca-cola/ [Accessed 14 Jun. 2023].</w:t>
      </w:r>
    </w:p>
    <w:p w14:paraId="65042228"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t>Mota</w:t>
      </w:r>
      <w:proofErr w:type="spellEnd"/>
      <w:r w:rsidRPr="00DD0194">
        <w:rPr>
          <w:color w:val="222222"/>
          <w:sz w:val="28"/>
          <w:szCs w:val="28"/>
          <w:shd w:val="clear" w:color="auto" w:fill="FFFFFF"/>
        </w:rPr>
        <w:t xml:space="preserve">, R.C., Roberto, R.A. and </w:t>
      </w:r>
      <w:proofErr w:type="spellStart"/>
      <w:r w:rsidRPr="00DD0194">
        <w:rPr>
          <w:color w:val="222222"/>
          <w:sz w:val="28"/>
          <w:szCs w:val="28"/>
          <w:shd w:val="clear" w:color="auto" w:fill="FFFFFF"/>
        </w:rPr>
        <w:t>Teichrieb</w:t>
      </w:r>
      <w:proofErr w:type="spellEnd"/>
      <w:r w:rsidRPr="00DD0194">
        <w:rPr>
          <w:color w:val="222222"/>
          <w:sz w:val="28"/>
          <w:szCs w:val="28"/>
          <w:shd w:val="clear" w:color="auto" w:fill="FFFFFF"/>
        </w:rPr>
        <w:t xml:space="preserve">, V., 2015, September. [poster] Authoring tools in augmented reality: An analysis and classification of </w:t>
      </w:r>
      <w:r w:rsidRPr="00DD0194">
        <w:rPr>
          <w:color w:val="222222"/>
          <w:sz w:val="28"/>
          <w:szCs w:val="28"/>
          <w:shd w:val="clear" w:color="auto" w:fill="FFFFFF"/>
        </w:rPr>
        <w:lastRenderedPageBreak/>
        <w:t xml:space="preserve">content design tools. In </w:t>
      </w:r>
      <w:r w:rsidRPr="00DD0194">
        <w:rPr>
          <w:i/>
          <w:iCs/>
          <w:color w:val="222222"/>
          <w:sz w:val="28"/>
          <w:szCs w:val="28"/>
          <w:shd w:val="clear" w:color="auto" w:fill="FFFFFF"/>
        </w:rPr>
        <w:t>2015 IEEE International Symposium on Mixed and Augmented Reality</w:t>
      </w:r>
      <w:r w:rsidRPr="00DD0194">
        <w:rPr>
          <w:color w:val="222222"/>
          <w:sz w:val="28"/>
          <w:szCs w:val="28"/>
          <w:shd w:val="clear" w:color="auto" w:fill="FFFFFF"/>
        </w:rPr>
        <w:t> (pp. 164-167). IEEE.</w:t>
      </w:r>
    </w:p>
    <w:p w14:paraId="6A9F4D58"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 xml:space="preserve">MROZEK, M., 2023. Sustainable Strategies for Risk Management Process of Coca-Cola Company </w:t>
      </w:r>
      <w:proofErr w:type="gramStart"/>
      <w:r w:rsidRPr="00DD0194">
        <w:rPr>
          <w:sz w:val="28"/>
          <w:szCs w:val="28"/>
          <w:shd w:val="clear" w:color="auto" w:fill="FFFFFF"/>
        </w:rPr>
        <w:t>with Regard to</w:t>
      </w:r>
      <w:proofErr w:type="gramEnd"/>
      <w:r w:rsidRPr="00DD0194">
        <w:rPr>
          <w:sz w:val="28"/>
          <w:szCs w:val="28"/>
          <w:shd w:val="clear" w:color="auto" w:fill="FFFFFF"/>
        </w:rPr>
        <w:t xml:space="preserve"> Promote Climate Resilience Efforts and Agricultural Sustainability. Chosen Contexts. </w:t>
      </w:r>
      <w:r w:rsidRPr="00DD0194">
        <w:rPr>
          <w:i/>
          <w:iCs/>
          <w:sz w:val="28"/>
          <w:szCs w:val="28"/>
          <w:shd w:val="clear" w:color="auto" w:fill="FFFFFF"/>
        </w:rPr>
        <w:t>Journal of Environmental Management and Tourism</w:t>
      </w:r>
      <w:r w:rsidRPr="00DD0194">
        <w:rPr>
          <w:sz w:val="28"/>
          <w:szCs w:val="28"/>
          <w:shd w:val="clear" w:color="auto" w:fill="FFFFFF"/>
        </w:rPr>
        <w:t>, </w:t>
      </w:r>
      <w:r w:rsidRPr="00DD0194">
        <w:rPr>
          <w:i/>
          <w:iCs/>
          <w:sz w:val="28"/>
          <w:szCs w:val="28"/>
          <w:shd w:val="clear" w:color="auto" w:fill="FFFFFF"/>
        </w:rPr>
        <w:t>14</w:t>
      </w:r>
      <w:r w:rsidRPr="00DD0194">
        <w:rPr>
          <w:sz w:val="28"/>
          <w:szCs w:val="28"/>
          <w:shd w:val="clear" w:color="auto" w:fill="FFFFFF"/>
        </w:rPr>
        <w:t>(3), pp.778-786.</w:t>
      </w:r>
    </w:p>
    <w:p w14:paraId="7C671516" w14:textId="77777777" w:rsidR="00426C09" w:rsidRPr="00DD0194" w:rsidRDefault="00426C09" w:rsidP="00426C09">
      <w:pPr>
        <w:ind w:left="720" w:hanging="720"/>
        <w:rPr>
          <w:sz w:val="28"/>
          <w:szCs w:val="28"/>
          <w:shd w:val="clear" w:color="auto" w:fill="FFFFFF"/>
        </w:rPr>
      </w:pPr>
      <w:proofErr w:type="spellStart"/>
      <w:r w:rsidRPr="00DD0194">
        <w:rPr>
          <w:sz w:val="28"/>
          <w:szCs w:val="28"/>
          <w:shd w:val="clear" w:color="auto" w:fill="FFFFFF"/>
        </w:rPr>
        <w:t>Pagitsas</w:t>
      </w:r>
      <w:proofErr w:type="spellEnd"/>
      <w:r w:rsidRPr="00DD0194">
        <w:rPr>
          <w:sz w:val="28"/>
          <w:szCs w:val="28"/>
          <w:shd w:val="clear" w:color="auto" w:fill="FFFFFF"/>
        </w:rPr>
        <w:t>, C., 2022. Beatriz Perez: The Coca-Cola Company. In </w:t>
      </w:r>
      <w:r w:rsidRPr="00DD0194">
        <w:rPr>
          <w:i/>
          <w:iCs/>
          <w:sz w:val="28"/>
          <w:szCs w:val="28"/>
          <w:shd w:val="clear" w:color="auto" w:fill="FFFFFF"/>
        </w:rPr>
        <w:t xml:space="preserve">Chief Sustainability Officers </w:t>
      </w:r>
      <w:proofErr w:type="gramStart"/>
      <w:r w:rsidRPr="00DD0194">
        <w:rPr>
          <w:i/>
          <w:iCs/>
          <w:sz w:val="28"/>
          <w:szCs w:val="28"/>
          <w:shd w:val="clear" w:color="auto" w:fill="FFFFFF"/>
        </w:rPr>
        <w:t>At</w:t>
      </w:r>
      <w:proofErr w:type="gramEnd"/>
      <w:r w:rsidRPr="00DD0194">
        <w:rPr>
          <w:i/>
          <w:iCs/>
          <w:sz w:val="28"/>
          <w:szCs w:val="28"/>
          <w:shd w:val="clear" w:color="auto" w:fill="FFFFFF"/>
        </w:rPr>
        <w:t xml:space="preserve"> Work: How CSOs Build Successful Sustainability and ESG Strategies</w:t>
      </w:r>
      <w:r w:rsidRPr="00DD0194">
        <w:rPr>
          <w:sz w:val="28"/>
          <w:szCs w:val="28"/>
          <w:shd w:val="clear" w:color="auto" w:fill="FFFFFF"/>
        </w:rPr>
        <w:t xml:space="preserve"> (pp. 3-17). Berkeley, CA: </w:t>
      </w:r>
      <w:proofErr w:type="spellStart"/>
      <w:r w:rsidRPr="00DD0194">
        <w:rPr>
          <w:sz w:val="28"/>
          <w:szCs w:val="28"/>
          <w:shd w:val="clear" w:color="auto" w:fill="FFFFFF"/>
        </w:rPr>
        <w:t>Apress</w:t>
      </w:r>
      <w:proofErr w:type="spellEnd"/>
      <w:r w:rsidRPr="00DD0194">
        <w:rPr>
          <w:sz w:val="28"/>
          <w:szCs w:val="28"/>
          <w:shd w:val="clear" w:color="auto" w:fill="FFFFFF"/>
        </w:rPr>
        <w:t>.</w:t>
      </w:r>
    </w:p>
    <w:p w14:paraId="19A0F151"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t>Panzavolta</w:t>
      </w:r>
      <w:proofErr w:type="spellEnd"/>
      <w:r w:rsidRPr="00DD0194">
        <w:rPr>
          <w:color w:val="222222"/>
          <w:sz w:val="28"/>
          <w:szCs w:val="28"/>
          <w:shd w:val="clear" w:color="auto" w:fill="FFFFFF"/>
        </w:rPr>
        <w:t>, T., 2016. International Partnership: Charles Philip Shanghai and The Coca-Cola Company, The New Product Development.</w:t>
      </w:r>
    </w:p>
    <w:p w14:paraId="4E5681DF" w14:textId="77777777" w:rsidR="00426C09" w:rsidRPr="00DD0194" w:rsidRDefault="00426C09" w:rsidP="00426C09">
      <w:pPr>
        <w:ind w:left="720" w:hanging="720"/>
        <w:rPr>
          <w:sz w:val="28"/>
          <w:szCs w:val="28"/>
          <w:shd w:val="clear" w:color="auto" w:fill="FFFFFF"/>
        </w:rPr>
      </w:pPr>
      <w:r w:rsidRPr="00DD0194">
        <w:rPr>
          <w:b/>
          <w:sz w:val="28"/>
          <w:szCs w:val="28"/>
        </w:rPr>
        <w:t xml:space="preserve"> </w:t>
      </w:r>
      <w:r w:rsidRPr="00DD0194">
        <w:rPr>
          <w:sz w:val="28"/>
          <w:szCs w:val="28"/>
          <w:shd w:val="clear" w:color="auto" w:fill="FFFFFF"/>
        </w:rPr>
        <w:t xml:space="preserve">Patil, R.A., </w:t>
      </w:r>
      <w:proofErr w:type="spellStart"/>
      <w:r w:rsidRPr="00DD0194">
        <w:rPr>
          <w:sz w:val="28"/>
          <w:szCs w:val="28"/>
          <w:shd w:val="clear" w:color="auto" w:fill="FFFFFF"/>
        </w:rPr>
        <w:t>Ghisellini</w:t>
      </w:r>
      <w:proofErr w:type="spellEnd"/>
      <w:r w:rsidRPr="00DD0194">
        <w:rPr>
          <w:sz w:val="28"/>
          <w:szCs w:val="28"/>
          <w:shd w:val="clear" w:color="auto" w:fill="FFFFFF"/>
        </w:rPr>
        <w:t>, P. and Ramakrishna, S., 2021. Towards sustainable business strategies for a circular economy: environmental, social and governance (ESG) performance and evaluation. </w:t>
      </w:r>
      <w:r w:rsidRPr="00DD0194">
        <w:rPr>
          <w:i/>
          <w:iCs/>
          <w:sz w:val="28"/>
          <w:szCs w:val="28"/>
          <w:shd w:val="clear" w:color="auto" w:fill="FFFFFF"/>
        </w:rPr>
        <w:t>An introduction to circular economy</w:t>
      </w:r>
      <w:r w:rsidRPr="00DD0194">
        <w:rPr>
          <w:sz w:val="28"/>
          <w:szCs w:val="28"/>
          <w:shd w:val="clear" w:color="auto" w:fill="FFFFFF"/>
        </w:rPr>
        <w:t>, pp.527-554.</w:t>
      </w:r>
    </w:p>
    <w:p w14:paraId="67C132DB"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r w:rsidRPr="00DD0194">
        <w:rPr>
          <w:color w:val="222222"/>
          <w:sz w:val="28"/>
          <w:szCs w:val="28"/>
          <w:shd w:val="clear" w:color="auto" w:fill="FFFFFF"/>
        </w:rPr>
        <w:t>Perera, R., 2017. </w:t>
      </w:r>
      <w:r w:rsidRPr="00DD0194">
        <w:rPr>
          <w:i/>
          <w:iCs/>
          <w:color w:val="222222"/>
          <w:sz w:val="28"/>
          <w:szCs w:val="28"/>
          <w:shd w:val="clear" w:color="auto" w:fill="FFFFFF"/>
        </w:rPr>
        <w:t>The PESTLE analysis</w:t>
      </w:r>
      <w:r w:rsidRPr="00DD0194">
        <w:rPr>
          <w:color w:val="222222"/>
          <w:sz w:val="28"/>
          <w:szCs w:val="28"/>
          <w:shd w:val="clear" w:color="auto" w:fill="FFFFFF"/>
        </w:rPr>
        <w:t xml:space="preserve">. </w:t>
      </w:r>
      <w:proofErr w:type="spellStart"/>
      <w:r w:rsidRPr="00DD0194">
        <w:rPr>
          <w:color w:val="222222"/>
          <w:sz w:val="28"/>
          <w:szCs w:val="28"/>
          <w:shd w:val="clear" w:color="auto" w:fill="FFFFFF"/>
        </w:rPr>
        <w:t>Nerdynaut</w:t>
      </w:r>
      <w:proofErr w:type="spellEnd"/>
      <w:r w:rsidRPr="00DD0194">
        <w:rPr>
          <w:color w:val="222222"/>
          <w:sz w:val="28"/>
          <w:szCs w:val="28"/>
          <w:shd w:val="clear" w:color="auto" w:fill="FFFFFF"/>
        </w:rPr>
        <w:t>.</w:t>
      </w:r>
    </w:p>
    <w:p w14:paraId="79C8FC82"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t>Prell</w:t>
      </w:r>
      <w:proofErr w:type="spellEnd"/>
      <w:r w:rsidRPr="00DD0194">
        <w:rPr>
          <w:color w:val="222222"/>
          <w:sz w:val="28"/>
          <w:szCs w:val="28"/>
          <w:shd w:val="clear" w:color="auto" w:fill="FFFFFF"/>
        </w:rPr>
        <w:t xml:space="preserve">, C., </w:t>
      </w:r>
      <w:proofErr w:type="spellStart"/>
      <w:r w:rsidRPr="00DD0194">
        <w:rPr>
          <w:color w:val="222222"/>
          <w:sz w:val="28"/>
          <w:szCs w:val="28"/>
          <w:shd w:val="clear" w:color="auto" w:fill="FFFFFF"/>
        </w:rPr>
        <w:t>Hubacek</w:t>
      </w:r>
      <w:proofErr w:type="spellEnd"/>
      <w:r w:rsidRPr="00DD0194">
        <w:rPr>
          <w:color w:val="222222"/>
          <w:sz w:val="28"/>
          <w:szCs w:val="28"/>
          <w:shd w:val="clear" w:color="auto" w:fill="FFFFFF"/>
        </w:rPr>
        <w:t>, K. and Reed, M., 2016. Stakeholder analysis and social network analysis in natural resource management. In </w:t>
      </w:r>
      <w:r w:rsidRPr="00DD0194">
        <w:rPr>
          <w:i/>
          <w:iCs/>
          <w:color w:val="222222"/>
          <w:sz w:val="28"/>
          <w:szCs w:val="28"/>
          <w:shd w:val="clear" w:color="auto" w:fill="FFFFFF"/>
        </w:rPr>
        <w:t>Handbook of applied system science</w:t>
      </w:r>
      <w:r w:rsidRPr="00DD0194">
        <w:rPr>
          <w:color w:val="222222"/>
          <w:sz w:val="28"/>
          <w:szCs w:val="28"/>
          <w:shd w:val="clear" w:color="auto" w:fill="FFFFFF"/>
        </w:rPr>
        <w:t> (pp. 367-383). Routledge.</w:t>
      </w:r>
    </w:p>
    <w:p w14:paraId="2E8BF838" w14:textId="77777777" w:rsidR="00426C09" w:rsidRPr="00DD0194" w:rsidRDefault="00426C09" w:rsidP="00426C09">
      <w:pPr>
        <w:pStyle w:val="NormalWeb"/>
        <w:spacing w:before="0" w:beforeAutospacing="0" w:after="0" w:afterAutospacing="0" w:line="360" w:lineRule="auto"/>
        <w:ind w:left="720" w:hanging="720"/>
        <w:jc w:val="both"/>
        <w:rPr>
          <w:color w:val="000000"/>
          <w:sz w:val="28"/>
          <w:szCs w:val="28"/>
        </w:rPr>
      </w:pPr>
      <w:r w:rsidRPr="00DD0194">
        <w:rPr>
          <w:color w:val="000000"/>
          <w:sz w:val="28"/>
          <w:szCs w:val="28"/>
        </w:rPr>
        <w:t>Rahman, M. (2020). </w:t>
      </w:r>
      <w:r w:rsidRPr="00DD0194">
        <w:rPr>
          <w:i/>
          <w:iCs/>
          <w:color w:val="000000"/>
          <w:sz w:val="28"/>
          <w:szCs w:val="28"/>
        </w:rPr>
        <w:t>Stakeholders of Coca-Cola</w:t>
      </w:r>
      <w:r w:rsidRPr="00DD0194">
        <w:rPr>
          <w:color w:val="000000"/>
          <w:sz w:val="28"/>
          <w:szCs w:val="28"/>
        </w:rPr>
        <w:t>. [online] www.howandwhat.net. Available at: https://www.howandwhat.net/stakeholders-coca-cola/ [Accessed 14 Jun. 2023].</w:t>
      </w:r>
    </w:p>
    <w:p w14:paraId="4ABE52E3" w14:textId="77777777" w:rsidR="00426C09" w:rsidRPr="00DD0194" w:rsidRDefault="00426C09" w:rsidP="00426C09">
      <w:pPr>
        <w:pStyle w:val="NormalWeb"/>
        <w:spacing w:before="0" w:beforeAutospacing="0" w:after="0" w:afterAutospacing="0" w:line="360" w:lineRule="auto"/>
        <w:ind w:left="720" w:hanging="720"/>
        <w:jc w:val="both"/>
        <w:rPr>
          <w:color w:val="000000"/>
          <w:sz w:val="28"/>
          <w:szCs w:val="28"/>
        </w:rPr>
      </w:pPr>
      <w:r w:rsidRPr="00DD0194">
        <w:rPr>
          <w:color w:val="000000"/>
          <w:sz w:val="28"/>
          <w:szCs w:val="28"/>
        </w:rPr>
        <w:t>Sharma, A. (2023). </w:t>
      </w:r>
      <w:r w:rsidRPr="00DD0194">
        <w:rPr>
          <w:i/>
          <w:iCs/>
          <w:color w:val="000000"/>
          <w:sz w:val="28"/>
          <w:szCs w:val="28"/>
        </w:rPr>
        <w:t>Porter’s Generic Strategy</w:t>
      </w:r>
      <w:r w:rsidRPr="00DD0194">
        <w:rPr>
          <w:color w:val="000000"/>
          <w:sz w:val="28"/>
          <w:szCs w:val="28"/>
        </w:rPr>
        <w:t>. [online] Brainmass.com. Available at: https://brainmass.com/business/porters-five-forces/coca-cola-porters-generic-strategies-610123#:~:text=Michael%20Porter%20has%20developed%20the,strategy%20(Kossowski%2C%202007). [Accessed 14 Jun. 2023].</w:t>
      </w:r>
    </w:p>
    <w:p w14:paraId="027EA071" w14:textId="77777777" w:rsidR="00426C09" w:rsidRPr="00DD0194" w:rsidRDefault="00426C09" w:rsidP="00426C09">
      <w:pPr>
        <w:pStyle w:val="NormalWeb"/>
        <w:spacing w:before="0" w:beforeAutospacing="0" w:after="0" w:afterAutospacing="0" w:line="360" w:lineRule="auto"/>
        <w:ind w:left="720" w:hanging="720"/>
        <w:jc w:val="both"/>
        <w:rPr>
          <w:color w:val="222222"/>
          <w:sz w:val="28"/>
          <w:szCs w:val="28"/>
          <w:shd w:val="clear" w:color="auto" w:fill="FFFFFF"/>
        </w:rPr>
      </w:pPr>
      <w:proofErr w:type="spellStart"/>
      <w:r w:rsidRPr="00DD0194">
        <w:rPr>
          <w:color w:val="222222"/>
          <w:sz w:val="28"/>
          <w:szCs w:val="28"/>
          <w:shd w:val="clear" w:color="auto" w:fill="FFFFFF"/>
        </w:rPr>
        <w:lastRenderedPageBreak/>
        <w:t>Shtal</w:t>
      </w:r>
      <w:proofErr w:type="spellEnd"/>
      <w:r w:rsidRPr="00DD0194">
        <w:rPr>
          <w:color w:val="222222"/>
          <w:sz w:val="28"/>
          <w:szCs w:val="28"/>
          <w:shd w:val="clear" w:color="auto" w:fill="FFFFFF"/>
        </w:rPr>
        <w:t>, T.V., BURIAK, M.M., AMIRBEKULY, Y., UKUBASSOVA, G.S., KASKIN, T.T. and TOIBOLDINOVA, Z.G., 2018. Methods of analysis of the external environment of business activities. </w:t>
      </w:r>
      <w:proofErr w:type="spellStart"/>
      <w:r w:rsidRPr="00DD0194">
        <w:rPr>
          <w:i/>
          <w:iCs/>
          <w:color w:val="222222"/>
          <w:sz w:val="28"/>
          <w:szCs w:val="28"/>
          <w:shd w:val="clear" w:color="auto" w:fill="FFFFFF"/>
        </w:rPr>
        <w:t>Revista</w:t>
      </w:r>
      <w:proofErr w:type="spellEnd"/>
      <w:r w:rsidRPr="00DD0194">
        <w:rPr>
          <w:i/>
          <w:iCs/>
          <w:color w:val="222222"/>
          <w:sz w:val="28"/>
          <w:szCs w:val="28"/>
          <w:shd w:val="clear" w:color="auto" w:fill="FFFFFF"/>
        </w:rPr>
        <w:t xml:space="preserve"> </w:t>
      </w:r>
      <w:proofErr w:type="spellStart"/>
      <w:r w:rsidRPr="00DD0194">
        <w:rPr>
          <w:i/>
          <w:iCs/>
          <w:color w:val="222222"/>
          <w:sz w:val="28"/>
          <w:szCs w:val="28"/>
          <w:shd w:val="clear" w:color="auto" w:fill="FFFFFF"/>
        </w:rPr>
        <w:t>espacios</w:t>
      </w:r>
      <w:proofErr w:type="spellEnd"/>
      <w:r w:rsidRPr="00DD0194">
        <w:rPr>
          <w:color w:val="222222"/>
          <w:sz w:val="28"/>
          <w:szCs w:val="28"/>
          <w:shd w:val="clear" w:color="auto" w:fill="FFFFFF"/>
        </w:rPr>
        <w:t>, </w:t>
      </w:r>
      <w:r w:rsidRPr="00DD0194">
        <w:rPr>
          <w:i/>
          <w:iCs/>
          <w:color w:val="222222"/>
          <w:sz w:val="28"/>
          <w:szCs w:val="28"/>
          <w:shd w:val="clear" w:color="auto" w:fill="FFFFFF"/>
        </w:rPr>
        <w:t>39</w:t>
      </w:r>
      <w:r w:rsidRPr="00DD0194">
        <w:rPr>
          <w:color w:val="222222"/>
          <w:sz w:val="28"/>
          <w:szCs w:val="28"/>
          <w:shd w:val="clear" w:color="auto" w:fill="FFFFFF"/>
        </w:rPr>
        <w:t>(12).</w:t>
      </w:r>
    </w:p>
    <w:p w14:paraId="4EDDB796" w14:textId="77777777" w:rsidR="00426C09" w:rsidRPr="00DD0194" w:rsidRDefault="00426C09" w:rsidP="00426C09">
      <w:pPr>
        <w:ind w:left="720" w:hanging="720"/>
        <w:rPr>
          <w:sz w:val="28"/>
          <w:szCs w:val="28"/>
          <w:shd w:val="clear" w:color="auto" w:fill="FFFFFF"/>
        </w:rPr>
      </w:pPr>
      <w:r w:rsidRPr="00DD0194">
        <w:rPr>
          <w:sz w:val="28"/>
          <w:szCs w:val="28"/>
          <w:shd w:val="clear" w:color="auto" w:fill="FFFFFF"/>
        </w:rPr>
        <w:t>Tien, N.H., Vu, N.T. and Tien, N.V., 2019. The role of brand and brand management in creating business value case of Coca-Cola Vietnam. </w:t>
      </w:r>
      <w:r w:rsidRPr="00DD0194">
        <w:rPr>
          <w:i/>
          <w:iCs/>
          <w:sz w:val="28"/>
          <w:szCs w:val="28"/>
          <w:shd w:val="clear" w:color="auto" w:fill="FFFFFF"/>
        </w:rPr>
        <w:t>International Journal of Research in Marketing Management and Sales</w:t>
      </w:r>
      <w:r w:rsidRPr="00DD0194">
        <w:rPr>
          <w:sz w:val="28"/>
          <w:szCs w:val="28"/>
          <w:shd w:val="clear" w:color="auto" w:fill="FFFFFF"/>
        </w:rPr>
        <w:t>, </w:t>
      </w:r>
      <w:r w:rsidRPr="00DD0194">
        <w:rPr>
          <w:i/>
          <w:iCs/>
          <w:sz w:val="28"/>
          <w:szCs w:val="28"/>
          <w:shd w:val="clear" w:color="auto" w:fill="FFFFFF"/>
        </w:rPr>
        <w:t>1</w:t>
      </w:r>
      <w:r w:rsidRPr="00DD0194">
        <w:rPr>
          <w:sz w:val="28"/>
          <w:szCs w:val="28"/>
          <w:shd w:val="clear" w:color="auto" w:fill="FFFFFF"/>
        </w:rPr>
        <w:t>(2), pp.57-62.</w:t>
      </w:r>
    </w:p>
    <w:p w14:paraId="2AD8D99A" w14:textId="77777777" w:rsidR="00426C09" w:rsidRPr="00DD0194" w:rsidRDefault="00426C09" w:rsidP="00426C09">
      <w:pPr>
        <w:ind w:left="720" w:hanging="720"/>
        <w:rPr>
          <w:sz w:val="28"/>
          <w:szCs w:val="28"/>
          <w:shd w:val="clear" w:color="auto" w:fill="FFFFFF"/>
        </w:rPr>
      </w:pPr>
      <w:proofErr w:type="spellStart"/>
      <w:r w:rsidRPr="00DD0194">
        <w:rPr>
          <w:sz w:val="28"/>
          <w:szCs w:val="28"/>
          <w:shd w:val="clear" w:color="auto" w:fill="FFFFFF"/>
        </w:rPr>
        <w:t>Wheelen</w:t>
      </w:r>
      <w:proofErr w:type="spellEnd"/>
      <w:r w:rsidRPr="00DD0194">
        <w:rPr>
          <w:sz w:val="28"/>
          <w:szCs w:val="28"/>
          <w:shd w:val="clear" w:color="auto" w:fill="FFFFFF"/>
        </w:rPr>
        <w:t>, T.L., Hunger, J.D., Hoffman, A.N. and Bamford, C.E., 2017. </w:t>
      </w:r>
      <w:r w:rsidRPr="00DD0194">
        <w:rPr>
          <w:i/>
          <w:iCs/>
          <w:sz w:val="28"/>
          <w:szCs w:val="28"/>
          <w:shd w:val="clear" w:color="auto" w:fill="FFFFFF"/>
        </w:rPr>
        <w:t>Strategic management and business policy</w:t>
      </w:r>
      <w:r w:rsidRPr="00DD0194">
        <w:rPr>
          <w:sz w:val="28"/>
          <w:szCs w:val="28"/>
          <w:shd w:val="clear" w:color="auto" w:fill="FFFFFF"/>
        </w:rPr>
        <w:t> (Vol. 55). Boston: Pearson.</w:t>
      </w:r>
    </w:p>
    <w:p w14:paraId="6BAD3AED" w14:textId="74B2B4AB" w:rsidR="00426C09" w:rsidRPr="00DD0194" w:rsidRDefault="00426C09" w:rsidP="00426C09">
      <w:pPr>
        <w:spacing w:after="160" w:line="259" w:lineRule="auto"/>
        <w:ind w:firstLine="0"/>
        <w:jc w:val="left"/>
        <w:rPr>
          <w:rFonts w:eastAsia="Times New Roman"/>
          <w:color w:val="000000"/>
          <w:sz w:val="28"/>
          <w:szCs w:val="28"/>
        </w:rPr>
      </w:pPr>
    </w:p>
    <w:p w14:paraId="52780814" w14:textId="6FBA9878" w:rsidR="008813C5" w:rsidRPr="00DD0194" w:rsidRDefault="008813C5" w:rsidP="00513454">
      <w:pPr>
        <w:rPr>
          <w:sz w:val="28"/>
          <w:szCs w:val="28"/>
        </w:rPr>
      </w:pPr>
    </w:p>
    <w:p w14:paraId="4FC85A11" w14:textId="77777777" w:rsidR="00426C09" w:rsidRPr="00DD0194" w:rsidRDefault="00426C09" w:rsidP="00513454">
      <w:pPr>
        <w:rPr>
          <w:sz w:val="28"/>
          <w:szCs w:val="28"/>
        </w:rPr>
      </w:pPr>
    </w:p>
    <w:sectPr w:rsidR="00426C09" w:rsidRPr="00DD0194" w:rsidSect="00142BBB">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45A24" w14:textId="77777777" w:rsidR="00F85609" w:rsidRDefault="00F85609">
      <w:pPr>
        <w:spacing w:line="240" w:lineRule="auto"/>
      </w:pPr>
      <w:r>
        <w:separator/>
      </w:r>
    </w:p>
  </w:endnote>
  <w:endnote w:type="continuationSeparator" w:id="0">
    <w:p w14:paraId="7126C71F" w14:textId="77777777" w:rsidR="00F85609" w:rsidRDefault="00F856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524AD" w14:textId="77777777" w:rsidR="00F85609" w:rsidRDefault="00F85609">
      <w:pPr>
        <w:spacing w:line="240" w:lineRule="auto"/>
      </w:pPr>
      <w:r>
        <w:separator/>
      </w:r>
    </w:p>
  </w:footnote>
  <w:footnote w:type="continuationSeparator" w:id="0">
    <w:p w14:paraId="650CA801" w14:textId="77777777" w:rsidR="00F85609" w:rsidRDefault="00F856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3349008"/>
      <w:docPartObj>
        <w:docPartGallery w:val="Page Numbers (Top of Page)"/>
        <w:docPartUnique/>
      </w:docPartObj>
    </w:sdtPr>
    <w:sdtEndPr>
      <w:rPr>
        <w:noProof/>
      </w:rPr>
    </w:sdtEndPr>
    <w:sdtContent>
      <w:p w14:paraId="2F716E49" w14:textId="77777777" w:rsidR="00E96F68" w:rsidRDefault="00D15678">
        <w:pPr>
          <w:pStyle w:val="Header"/>
          <w:jc w:val="right"/>
        </w:pPr>
        <w:r>
          <w:fldChar w:fldCharType="begin"/>
        </w:r>
        <w:r>
          <w:instrText xml:space="preserve"> PAGE   \* MERGEFORMAT </w:instrText>
        </w:r>
        <w:r>
          <w:fldChar w:fldCharType="separate"/>
        </w:r>
        <w:r w:rsidR="00FF5EF5">
          <w:rPr>
            <w:noProof/>
          </w:rPr>
          <w:t>3</w:t>
        </w:r>
        <w:r>
          <w:rPr>
            <w:noProof/>
          </w:rPr>
          <w:fldChar w:fldCharType="end"/>
        </w:r>
      </w:p>
    </w:sdtContent>
  </w:sdt>
  <w:p w14:paraId="2DA0B532" w14:textId="77777777" w:rsidR="00E96F68" w:rsidRDefault="00E96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A7833"/>
    <w:multiLevelType w:val="multilevel"/>
    <w:tmpl w:val="1A3E35EA"/>
    <w:lvl w:ilvl="0">
      <w:start w:val="1"/>
      <w:numFmt w:val="decimal"/>
      <w:lvlText w:val="%1.0"/>
      <w:lvlJc w:val="left"/>
      <w:pPr>
        <w:ind w:left="4329" w:hanging="360"/>
      </w:pPr>
      <w:rPr>
        <w:rFonts w:hint="default"/>
      </w:rPr>
    </w:lvl>
    <w:lvl w:ilvl="1">
      <w:start w:val="1"/>
      <w:numFmt w:val="decimal"/>
      <w:lvlText w:val="%1.%2"/>
      <w:lvlJc w:val="left"/>
      <w:pPr>
        <w:ind w:left="5049" w:hanging="360"/>
      </w:pPr>
      <w:rPr>
        <w:rFonts w:hint="default"/>
      </w:rPr>
    </w:lvl>
    <w:lvl w:ilvl="2">
      <w:start w:val="1"/>
      <w:numFmt w:val="decimal"/>
      <w:lvlText w:val="%1.%2.%3"/>
      <w:lvlJc w:val="left"/>
      <w:pPr>
        <w:ind w:left="6129" w:hanging="720"/>
      </w:pPr>
      <w:rPr>
        <w:rFonts w:hint="default"/>
      </w:rPr>
    </w:lvl>
    <w:lvl w:ilvl="3">
      <w:start w:val="1"/>
      <w:numFmt w:val="decimal"/>
      <w:lvlText w:val="%1.%2.%3.%4"/>
      <w:lvlJc w:val="left"/>
      <w:pPr>
        <w:ind w:left="6849" w:hanging="720"/>
      </w:pPr>
      <w:rPr>
        <w:rFonts w:hint="default"/>
      </w:rPr>
    </w:lvl>
    <w:lvl w:ilvl="4">
      <w:start w:val="1"/>
      <w:numFmt w:val="decimal"/>
      <w:lvlText w:val="%1.%2.%3.%4.%5"/>
      <w:lvlJc w:val="left"/>
      <w:pPr>
        <w:ind w:left="7929" w:hanging="1080"/>
      </w:pPr>
      <w:rPr>
        <w:rFonts w:hint="default"/>
      </w:rPr>
    </w:lvl>
    <w:lvl w:ilvl="5">
      <w:start w:val="1"/>
      <w:numFmt w:val="decimal"/>
      <w:lvlText w:val="%1.%2.%3.%4.%5.%6"/>
      <w:lvlJc w:val="left"/>
      <w:pPr>
        <w:ind w:left="8649" w:hanging="1080"/>
      </w:pPr>
      <w:rPr>
        <w:rFonts w:hint="default"/>
      </w:rPr>
    </w:lvl>
    <w:lvl w:ilvl="6">
      <w:start w:val="1"/>
      <w:numFmt w:val="decimal"/>
      <w:lvlText w:val="%1.%2.%3.%4.%5.%6.%7"/>
      <w:lvlJc w:val="left"/>
      <w:pPr>
        <w:ind w:left="9729" w:hanging="1440"/>
      </w:pPr>
      <w:rPr>
        <w:rFonts w:hint="default"/>
      </w:rPr>
    </w:lvl>
    <w:lvl w:ilvl="7">
      <w:start w:val="1"/>
      <w:numFmt w:val="decimal"/>
      <w:lvlText w:val="%1.%2.%3.%4.%5.%6.%7.%8"/>
      <w:lvlJc w:val="left"/>
      <w:pPr>
        <w:ind w:left="10449" w:hanging="1440"/>
      </w:pPr>
      <w:rPr>
        <w:rFonts w:hint="default"/>
      </w:rPr>
    </w:lvl>
    <w:lvl w:ilvl="8">
      <w:start w:val="1"/>
      <w:numFmt w:val="decimal"/>
      <w:lvlText w:val="%1.%2.%3.%4.%5.%6.%7.%8.%9"/>
      <w:lvlJc w:val="left"/>
      <w:pPr>
        <w:ind w:left="11529" w:hanging="1800"/>
      </w:pPr>
      <w:rPr>
        <w:rFonts w:hint="default"/>
      </w:rPr>
    </w:lvl>
  </w:abstractNum>
  <w:num w:numId="1" w16cid:durableId="1374379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A6F"/>
    <w:rsid w:val="00024AD2"/>
    <w:rsid w:val="0003039A"/>
    <w:rsid w:val="00033D89"/>
    <w:rsid w:val="00034521"/>
    <w:rsid w:val="00036BEF"/>
    <w:rsid w:val="00041057"/>
    <w:rsid w:val="00044046"/>
    <w:rsid w:val="0004452A"/>
    <w:rsid w:val="00073C14"/>
    <w:rsid w:val="00073FC2"/>
    <w:rsid w:val="0007621D"/>
    <w:rsid w:val="00076922"/>
    <w:rsid w:val="0007771A"/>
    <w:rsid w:val="00086390"/>
    <w:rsid w:val="000918AB"/>
    <w:rsid w:val="0009472D"/>
    <w:rsid w:val="000A7856"/>
    <w:rsid w:val="000B2766"/>
    <w:rsid w:val="000B390D"/>
    <w:rsid w:val="000B4135"/>
    <w:rsid w:val="000B6271"/>
    <w:rsid w:val="000B6D0A"/>
    <w:rsid w:val="000B75EB"/>
    <w:rsid w:val="000D575C"/>
    <w:rsid w:val="000D656A"/>
    <w:rsid w:val="000E7714"/>
    <w:rsid w:val="000E7FE6"/>
    <w:rsid w:val="000F60AB"/>
    <w:rsid w:val="000F67DF"/>
    <w:rsid w:val="00101103"/>
    <w:rsid w:val="00110ED4"/>
    <w:rsid w:val="00113C1C"/>
    <w:rsid w:val="00116437"/>
    <w:rsid w:val="00120954"/>
    <w:rsid w:val="001303B2"/>
    <w:rsid w:val="0013502C"/>
    <w:rsid w:val="00136F4F"/>
    <w:rsid w:val="00137F0C"/>
    <w:rsid w:val="00142BBB"/>
    <w:rsid w:val="0014314E"/>
    <w:rsid w:val="001502DC"/>
    <w:rsid w:val="00154CC8"/>
    <w:rsid w:val="00161B1C"/>
    <w:rsid w:val="00162D12"/>
    <w:rsid w:val="00163293"/>
    <w:rsid w:val="00177067"/>
    <w:rsid w:val="00186F6B"/>
    <w:rsid w:val="001A1A00"/>
    <w:rsid w:val="001A29A1"/>
    <w:rsid w:val="001A3D95"/>
    <w:rsid w:val="001A7EDE"/>
    <w:rsid w:val="001B0AD5"/>
    <w:rsid w:val="001B44AB"/>
    <w:rsid w:val="001B64AB"/>
    <w:rsid w:val="001D36C6"/>
    <w:rsid w:val="001E1CC6"/>
    <w:rsid w:val="001E493F"/>
    <w:rsid w:val="001F1F37"/>
    <w:rsid w:val="001F2772"/>
    <w:rsid w:val="001F78DC"/>
    <w:rsid w:val="00201B73"/>
    <w:rsid w:val="00203A9A"/>
    <w:rsid w:val="002226F0"/>
    <w:rsid w:val="002231C4"/>
    <w:rsid w:val="00230085"/>
    <w:rsid w:val="002369F4"/>
    <w:rsid w:val="002376D1"/>
    <w:rsid w:val="00242184"/>
    <w:rsid w:val="002432F0"/>
    <w:rsid w:val="00244338"/>
    <w:rsid w:val="0024493D"/>
    <w:rsid w:val="00244DF6"/>
    <w:rsid w:val="00266908"/>
    <w:rsid w:val="002675ED"/>
    <w:rsid w:val="00276F3D"/>
    <w:rsid w:val="0028784A"/>
    <w:rsid w:val="002A15CC"/>
    <w:rsid w:val="002A3D94"/>
    <w:rsid w:val="002B062B"/>
    <w:rsid w:val="002B0A61"/>
    <w:rsid w:val="002B0F2F"/>
    <w:rsid w:val="002B1DF9"/>
    <w:rsid w:val="002C203A"/>
    <w:rsid w:val="002C62A4"/>
    <w:rsid w:val="002E0FE3"/>
    <w:rsid w:val="002F1069"/>
    <w:rsid w:val="002F1B16"/>
    <w:rsid w:val="00310B65"/>
    <w:rsid w:val="00312D1D"/>
    <w:rsid w:val="00342004"/>
    <w:rsid w:val="00343D5A"/>
    <w:rsid w:val="003534B2"/>
    <w:rsid w:val="003624AD"/>
    <w:rsid w:val="003637CD"/>
    <w:rsid w:val="00371A0E"/>
    <w:rsid w:val="00374DAD"/>
    <w:rsid w:val="00376177"/>
    <w:rsid w:val="00382130"/>
    <w:rsid w:val="00382DB7"/>
    <w:rsid w:val="00385D20"/>
    <w:rsid w:val="00387FBE"/>
    <w:rsid w:val="003922F9"/>
    <w:rsid w:val="00392E1C"/>
    <w:rsid w:val="003946E9"/>
    <w:rsid w:val="003955A6"/>
    <w:rsid w:val="00395BD0"/>
    <w:rsid w:val="003A3CF4"/>
    <w:rsid w:val="003A42B3"/>
    <w:rsid w:val="003A45F8"/>
    <w:rsid w:val="003A4AC7"/>
    <w:rsid w:val="003C43D6"/>
    <w:rsid w:val="003C50B5"/>
    <w:rsid w:val="003C675C"/>
    <w:rsid w:val="003D48AC"/>
    <w:rsid w:val="003F0587"/>
    <w:rsid w:val="003F3836"/>
    <w:rsid w:val="00403638"/>
    <w:rsid w:val="00403E9F"/>
    <w:rsid w:val="00406FE7"/>
    <w:rsid w:val="00413589"/>
    <w:rsid w:val="0041480A"/>
    <w:rsid w:val="00422004"/>
    <w:rsid w:val="0042339B"/>
    <w:rsid w:val="00426C09"/>
    <w:rsid w:val="004307A6"/>
    <w:rsid w:val="00431290"/>
    <w:rsid w:val="00431D73"/>
    <w:rsid w:val="004344F0"/>
    <w:rsid w:val="0043458B"/>
    <w:rsid w:val="0043569F"/>
    <w:rsid w:val="00441651"/>
    <w:rsid w:val="0044490F"/>
    <w:rsid w:val="00447EDF"/>
    <w:rsid w:val="00455147"/>
    <w:rsid w:val="00457DEA"/>
    <w:rsid w:val="00461478"/>
    <w:rsid w:val="00472687"/>
    <w:rsid w:val="00475286"/>
    <w:rsid w:val="00477A34"/>
    <w:rsid w:val="004916D8"/>
    <w:rsid w:val="00491E7B"/>
    <w:rsid w:val="00492247"/>
    <w:rsid w:val="004A79A1"/>
    <w:rsid w:val="004B4BAF"/>
    <w:rsid w:val="004C2EB0"/>
    <w:rsid w:val="004D3C75"/>
    <w:rsid w:val="004D3E61"/>
    <w:rsid w:val="004F658A"/>
    <w:rsid w:val="004F79EC"/>
    <w:rsid w:val="004F7FD0"/>
    <w:rsid w:val="00501F86"/>
    <w:rsid w:val="005034EA"/>
    <w:rsid w:val="0050721E"/>
    <w:rsid w:val="00510DF1"/>
    <w:rsid w:val="00512D8E"/>
    <w:rsid w:val="00513436"/>
    <w:rsid w:val="00513454"/>
    <w:rsid w:val="005202C4"/>
    <w:rsid w:val="0053034D"/>
    <w:rsid w:val="00530EE9"/>
    <w:rsid w:val="00536735"/>
    <w:rsid w:val="0054438A"/>
    <w:rsid w:val="00550279"/>
    <w:rsid w:val="005517B3"/>
    <w:rsid w:val="00561646"/>
    <w:rsid w:val="005641C2"/>
    <w:rsid w:val="00574FA2"/>
    <w:rsid w:val="0058222D"/>
    <w:rsid w:val="0058515B"/>
    <w:rsid w:val="00585CFD"/>
    <w:rsid w:val="00590E23"/>
    <w:rsid w:val="005939CF"/>
    <w:rsid w:val="0059660C"/>
    <w:rsid w:val="005A48F4"/>
    <w:rsid w:val="005B2529"/>
    <w:rsid w:val="005B60FC"/>
    <w:rsid w:val="005D332F"/>
    <w:rsid w:val="005E1335"/>
    <w:rsid w:val="005E1458"/>
    <w:rsid w:val="005F2648"/>
    <w:rsid w:val="005F69CA"/>
    <w:rsid w:val="006005B6"/>
    <w:rsid w:val="00604356"/>
    <w:rsid w:val="00610DD0"/>
    <w:rsid w:val="00616BC1"/>
    <w:rsid w:val="006201D9"/>
    <w:rsid w:val="00627088"/>
    <w:rsid w:val="00641EC0"/>
    <w:rsid w:val="006435CF"/>
    <w:rsid w:val="006447CD"/>
    <w:rsid w:val="00646932"/>
    <w:rsid w:val="00646987"/>
    <w:rsid w:val="006535B8"/>
    <w:rsid w:val="006621A2"/>
    <w:rsid w:val="0066641C"/>
    <w:rsid w:val="006712C1"/>
    <w:rsid w:val="0067199F"/>
    <w:rsid w:val="006758F1"/>
    <w:rsid w:val="00676385"/>
    <w:rsid w:val="006773B6"/>
    <w:rsid w:val="00697721"/>
    <w:rsid w:val="006A203E"/>
    <w:rsid w:val="006A652F"/>
    <w:rsid w:val="006B3C4F"/>
    <w:rsid w:val="006C0B86"/>
    <w:rsid w:val="006C16A7"/>
    <w:rsid w:val="006D209E"/>
    <w:rsid w:val="006E3DE9"/>
    <w:rsid w:val="006F2C04"/>
    <w:rsid w:val="0070021B"/>
    <w:rsid w:val="00702A58"/>
    <w:rsid w:val="00704DE2"/>
    <w:rsid w:val="0070507F"/>
    <w:rsid w:val="00727014"/>
    <w:rsid w:val="007301B3"/>
    <w:rsid w:val="007523C4"/>
    <w:rsid w:val="00761F03"/>
    <w:rsid w:val="0076338D"/>
    <w:rsid w:val="00765546"/>
    <w:rsid w:val="00777004"/>
    <w:rsid w:val="00777953"/>
    <w:rsid w:val="007819D8"/>
    <w:rsid w:val="00786378"/>
    <w:rsid w:val="00786F77"/>
    <w:rsid w:val="00792C13"/>
    <w:rsid w:val="007A17A3"/>
    <w:rsid w:val="007A6A31"/>
    <w:rsid w:val="007A6B2A"/>
    <w:rsid w:val="007B0ACF"/>
    <w:rsid w:val="007B24AC"/>
    <w:rsid w:val="007B4072"/>
    <w:rsid w:val="007D5930"/>
    <w:rsid w:val="007D79B3"/>
    <w:rsid w:val="007E1D37"/>
    <w:rsid w:val="007E5502"/>
    <w:rsid w:val="007F1F02"/>
    <w:rsid w:val="007F25CA"/>
    <w:rsid w:val="00801A85"/>
    <w:rsid w:val="00807C6F"/>
    <w:rsid w:val="008163D8"/>
    <w:rsid w:val="0082196A"/>
    <w:rsid w:val="00827D86"/>
    <w:rsid w:val="00830DDD"/>
    <w:rsid w:val="0083206C"/>
    <w:rsid w:val="00833525"/>
    <w:rsid w:val="0083640D"/>
    <w:rsid w:val="00840794"/>
    <w:rsid w:val="00843E53"/>
    <w:rsid w:val="008502E7"/>
    <w:rsid w:val="008548FE"/>
    <w:rsid w:val="008569EF"/>
    <w:rsid w:val="0086130A"/>
    <w:rsid w:val="008716D8"/>
    <w:rsid w:val="008720D3"/>
    <w:rsid w:val="0087697A"/>
    <w:rsid w:val="008813C5"/>
    <w:rsid w:val="00890522"/>
    <w:rsid w:val="008912B1"/>
    <w:rsid w:val="008A48C6"/>
    <w:rsid w:val="008A514C"/>
    <w:rsid w:val="008A6901"/>
    <w:rsid w:val="008A6B25"/>
    <w:rsid w:val="008B4C5A"/>
    <w:rsid w:val="008C04EA"/>
    <w:rsid w:val="008D6724"/>
    <w:rsid w:val="008E4E62"/>
    <w:rsid w:val="008E5720"/>
    <w:rsid w:val="008E7373"/>
    <w:rsid w:val="008F116D"/>
    <w:rsid w:val="008F29C0"/>
    <w:rsid w:val="009028D6"/>
    <w:rsid w:val="0091229A"/>
    <w:rsid w:val="0091312A"/>
    <w:rsid w:val="0091464C"/>
    <w:rsid w:val="009173CE"/>
    <w:rsid w:val="00917BD7"/>
    <w:rsid w:val="0092294B"/>
    <w:rsid w:val="0092372B"/>
    <w:rsid w:val="00934F6C"/>
    <w:rsid w:val="0094453C"/>
    <w:rsid w:val="00944F2B"/>
    <w:rsid w:val="009474A7"/>
    <w:rsid w:val="00954785"/>
    <w:rsid w:val="00955B3E"/>
    <w:rsid w:val="00967E29"/>
    <w:rsid w:val="00972A56"/>
    <w:rsid w:val="00976F86"/>
    <w:rsid w:val="0098086B"/>
    <w:rsid w:val="0098141C"/>
    <w:rsid w:val="00982C3F"/>
    <w:rsid w:val="00987DD1"/>
    <w:rsid w:val="00992DAA"/>
    <w:rsid w:val="009A52ED"/>
    <w:rsid w:val="009B0DC9"/>
    <w:rsid w:val="009B7037"/>
    <w:rsid w:val="009C7B65"/>
    <w:rsid w:val="009D00B7"/>
    <w:rsid w:val="009E1FA4"/>
    <w:rsid w:val="009E7C8B"/>
    <w:rsid w:val="009F628B"/>
    <w:rsid w:val="009F6630"/>
    <w:rsid w:val="00A05721"/>
    <w:rsid w:val="00A113E4"/>
    <w:rsid w:val="00A147FA"/>
    <w:rsid w:val="00A208F4"/>
    <w:rsid w:val="00A424A1"/>
    <w:rsid w:val="00A47EB3"/>
    <w:rsid w:val="00A5119E"/>
    <w:rsid w:val="00A5668E"/>
    <w:rsid w:val="00A66203"/>
    <w:rsid w:val="00A70919"/>
    <w:rsid w:val="00A76C4B"/>
    <w:rsid w:val="00A8152B"/>
    <w:rsid w:val="00A81EE9"/>
    <w:rsid w:val="00A81EFC"/>
    <w:rsid w:val="00A84B2A"/>
    <w:rsid w:val="00A94DBA"/>
    <w:rsid w:val="00AA3E0B"/>
    <w:rsid w:val="00AA4E18"/>
    <w:rsid w:val="00AC09E1"/>
    <w:rsid w:val="00AD5BFC"/>
    <w:rsid w:val="00AE06B1"/>
    <w:rsid w:val="00AE3702"/>
    <w:rsid w:val="00AE572D"/>
    <w:rsid w:val="00AE5940"/>
    <w:rsid w:val="00B00D47"/>
    <w:rsid w:val="00B01A81"/>
    <w:rsid w:val="00B026AC"/>
    <w:rsid w:val="00B10291"/>
    <w:rsid w:val="00B105D2"/>
    <w:rsid w:val="00B34A12"/>
    <w:rsid w:val="00B3556F"/>
    <w:rsid w:val="00B376FF"/>
    <w:rsid w:val="00B71ABF"/>
    <w:rsid w:val="00B81378"/>
    <w:rsid w:val="00B81844"/>
    <w:rsid w:val="00B857DA"/>
    <w:rsid w:val="00B91D43"/>
    <w:rsid w:val="00B940B5"/>
    <w:rsid w:val="00BA3799"/>
    <w:rsid w:val="00BB7265"/>
    <w:rsid w:val="00BC1697"/>
    <w:rsid w:val="00BC6BB2"/>
    <w:rsid w:val="00BD4B99"/>
    <w:rsid w:val="00BE6108"/>
    <w:rsid w:val="00BF0766"/>
    <w:rsid w:val="00BF6A6F"/>
    <w:rsid w:val="00C1108F"/>
    <w:rsid w:val="00C12C0A"/>
    <w:rsid w:val="00C22EE3"/>
    <w:rsid w:val="00C26CCB"/>
    <w:rsid w:val="00C27D20"/>
    <w:rsid w:val="00C3291B"/>
    <w:rsid w:val="00C33DEB"/>
    <w:rsid w:val="00C35066"/>
    <w:rsid w:val="00C430AC"/>
    <w:rsid w:val="00C4456C"/>
    <w:rsid w:val="00C6086E"/>
    <w:rsid w:val="00C63069"/>
    <w:rsid w:val="00C6510E"/>
    <w:rsid w:val="00C766EB"/>
    <w:rsid w:val="00C80841"/>
    <w:rsid w:val="00C80993"/>
    <w:rsid w:val="00C9062F"/>
    <w:rsid w:val="00C92D2C"/>
    <w:rsid w:val="00CA1E82"/>
    <w:rsid w:val="00CB3C4C"/>
    <w:rsid w:val="00CB46D0"/>
    <w:rsid w:val="00CB5C9C"/>
    <w:rsid w:val="00CC19A6"/>
    <w:rsid w:val="00CC28EF"/>
    <w:rsid w:val="00CC54E1"/>
    <w:rsid w:val="00CD0CCD"/>
    <w:rsid w:val="00CD3C0A"/>
    <w:rsid w:val="00CF2F38"/>
    <w:rsid w:val="00CF735D"/>
    <w:rsid w:val="00D13EC3"/>
    <w:rsid w:val="00D14C47"/>
    <w:rsid w:val="00D15678"/>
    <w:rsid w:val="00D164F3"/>
    <w:rsid w:val="00D27C0D"/>
    <w:rsid w:val="00D307B0"/>
    <w:rsid w:val="00D3777C"/>
    <w:rsid w:val="00D44381"/>
    <w:rsid w:val="00D61CCD"/>
    <w:rsid w:val="00D64515"/>
    <w:rsid w:val="00D65A7D"/>
    <w:rsid w:val="00D66F01"/>
    <w:rsid w:val="00D67564"/>
    <w:rsid w:val="00D711B4"/>
    <w:rsid w:val="00D71AF1"/>
    <w:rsid w:val="00D75278"/>
    <w:rsid w:val="00D80352"/>
    <w:rsid w:val="00D8078C"/>
    <w:rsid w:val="00D97490"/>
    <w:rsid w:val="00DA54AF"/>
    <w:rsid w:val="00DB042F"/>
    <w:rsid w:val="00DC6155"/>
    <w:rsid w:val="00DC67E3"/>
    <w:rsid w:val="00DD0194"/>
    <w:rsid w:val="00DD238E"/>
    <w:rsid w:val="00DE0E03"/>
    <w:rsid w:val="00DF1009"/>
    <w:rsid w:val="00DF1539"/>
    <w:rsid w:val="00DF46B3"/>
    <w:rsid w:val="00E1329B"/>
    <w:rsid w:val="00E1355C"/>
    <w:rsid w:val="00E16544"/>
    <w:rsid w:val="00E20F8D"/>
    <w:rsid w:val="00E2615A"/>
    <w:rsid w:val="00E30401"/>
    <w:rsid w:val="00E33A3A"/>
    <w:rsid w:val="00E33C48"/>
    <w:rsid w:val="00E524AF"/>
    <w:rsid w:val="00E531BE"/>
    <w:rsid w:val="00E57D16"/>
    <w:rsid w:val="00E601C0"/>
    <w:rsid w:val="00E635D6"/>
    <w:rsid w:val="00E7452A"/>
    <w:rsid w:val="00E75438"/>
    <w:rsid w:val="00E90A47"/>
    <w:rsid w:val="00E96F68"/>
    <w:rsid w:val="00E97F08"/>
    <w:rsid w:val="00EB11EE"/>
    <w:rsid w:val="00EB36D1"/>
    <w:rsid w:val="00EB5E51"/>
    <w:rsid w:val="00EC550D"/>
    <w:rsid w:val="00EC5CC6"/>
    <w:rsid w:val="00EC7352"/>
    <w:rsid w:val="00ED04B5"/>
    <w:rsid w:val="00EE1DEF"/>
    <w:rsid w:val="00EE3073"/>
    <w:rsid w:val="00EF2B13"/>
    <w:rsid w:val="00EF3C67"/>
    <w:rsid w:val="00EF50FD"/>
    <w:rsid w:val="00EF75C9"/>
    <w:rsid w:val="00F00D12"/>
    <w:rsid w:val="00F067EC"/>
    <w:rsid w:val="00F10A59"/>
    <w:rsid w:val="00F117CE"/>
    <w:rsid w:val="00F15BC0"/>
    <w:rsid w:val="00F17606"/>
    <w:rsid w:val="00F25805"/>
    <w:rsid w:val="00F40CA1"/>
    <w:rsid w:val="00F42825"/>
    <w:rsid w:val="00F70688"/>
    <w:rsid w:val="00F744C9"/>
    <w:rsid w:val="00F85609"/>
    <w:rsid w:val="00F8780F"/>
    <w:rsid w:val="00F87D10"/>
    <w:rsid w:val="00F90DA6"/>
    <w:rsid w:val="00F92B7D"/>
    <w:rsid w:val="00F943C3"/>
    <w:rsid w:val="00F957CC"/>
    <w:rsid w:val="00F978FC"/>
    <w:rsid w:val="00FA1FD3"/>
    <w:rsid w:val="00FA2EDF"/>
    <w:rsid w:val="00FA7C5C"/>
    <w:rsid w:val="00FB0F91"/>
    <w:rsid w:val="00FB5001"/>
    <w:rsid w:val="00FC0287"/>
    <w:rsid w:val="00FD3E3C"/>
    <w:rsid w:val="00FF3B93"/>
    <w:rsid w:val="00FF4CBE"/>
    <w:rsid w:val="00FF55C3"/>
    <w:rsid w:val="00FF5C0A"/>
    <w:rsid w:val="00FF5EF5"/>
    <w:rsid w:val="00FF6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D903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44"/>
    <w:pPr>
      <w:spacing w:after="0" w:line="360" w:lineRule="auto"/>
      <w:ind w:firstLine="720"/>
      <w:jc w:val="both"/>
    </w:pPr>
    <w:rPr>
      <w:rFonts w:ascii="Times New Roman" w:hAnsi="Times New Roman" w:cs="Times New Roman"/>
      <w:color w:val="040C28"/>
      <w:sz w:val="24"/>
    </w:rPr>
  </w:style>
  <w:style w:type="paragraph" w:styleId="Heading1">
    <w:name w:val="heading 1"/>
    <w:basedOn w:val="Normal"/>
    <w:link w:val="Heading1Char"/>
    <w:uiPriority w:val="1"/>
    <w:qFormat/>
    <w:rsid w:val="00513454"/>
    <w:pPr>
      <w:widowControl w:val="0"/>
      <w:autoSpaceDE w:val="0"/>
      <w:autoSpaceDN w:val="0"/>
      <w:ind w:firstLine="0"/>
      <w:outlineLvl w:val="0"/>
    </w:pPr>
    <w:rPr>
      <w:rFonts w:ascii="Arial" w:eastAsia="Arial" w:hAnsi="Arial" w:cs="Arial"/>
      <w:b/>
      <w:szCs w:val="24"/>
      <w:lang w:val="en-US"/>
    </w:rPr>
  </w:style>
  <w:style w:type="paragraph" w:styleId="Heading2">
    <w:name w:val="heading 2"/>
    <w:basedOn w:val="Heading1"/>
    <w:next w:val="Normal"/>
    <w:link w:val="Heading2Char"/>
    <w:uiPriority w:val="9"/>
    <w:unhideWhenUsed/>
    <w:qFormat/>
    <w:rsid w:val="00C4456C"/>
    <w:pPr>
      <w:outlineLvl w:val="1"/>
    </w:pPr>
    <w:rPr>
      <w:i/>
    </w:rPr>
  </w:style>
  <w:style w:type="paragraph" w:styleId="Heading3">
    <w:name w:val="heading 3"/>
    <w:basedOn w:val="Normal"/>
    <w:next w:val="Normal"/>
    <w:link w:val="Heading3Char"/>
    <w:uiPriority w:val="9"/>
    <w:unhideWhenUsed/>
    <w:qFormat/>
    <w:rsid w:val="00D71AF1"/>
    <w:pPr>
      <w:keepNext/>
      <w:keepLines/>
      <w:spacing w:before="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C4456C"/>
    <w:rPr>
      <w:rFonts w:ascii="Arial" w:eastAsia="Arial" w:hAnsi="Arial" w:cs="Arial"/>
      <w:b/>
      <w:i/>
      <w:color w:val="040C28"/>
      <w:sz w:val="24"/>
      <w:szCs w:val="24"/>
      <w:lang w:val="en-US"/>
    </w:rPr>
  </w:style>
  <w:style w:type="character" w:customStyle="1" w:styleId="Heading1Char">
    <w:name w:val="Heading 1 Char"/>
    <w:basedOn w:val="DefaultParagraphFont"/>
    <w:link w:val="Heading1"/>
    <w:uiPriority w:val="1"/>
    <w:rsid w:val="00513454"/>
    <w:rPr>
      <w:rFonts w:ascii="Arial" w:eastAsia="Arial" w:hAnsi="Arial" w:cs="Arial"/>
      <w:b/>
      <w:color w:val="040C28"/>
      <w:sz w:val="24"/>
      <w:szCs w:val="24"/>
      <w:lang w:val="en-US"/>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D71AF1"/>
    <w:rPr>
      <w:rFonts w:ascii="Arial" w:eastAsiaTheme="majorEastAsia" w:hAnsi="Arial" w:cstheme="majorBidi"/>
      <w:b/>
      <w:sz w:val="24"/>
      <w:szCs w:val="24"/>
    </w:rPr>
  </w:style>
  <w:style w:type="paragraph" w:styleId="BodyText">
    <w:name w:val="Body Text"/>
    <w:basedOn w:val="Normal"/>
    <w:link w:val="BodyTextChar"/>
    <w:uiPriority w:val="1"/>
    <w:qFormat/>
    <w:rsid w:val="00D13EC3"/>
    <w:pPr>
      <w:widowControl w:val="0"/>
      <w:autoSpaceDE w:val="0"/>
      <w:autoSpaceDN w:val="0"/>
      <w:spacing w:line="240" w:lineRule="auto"/>
      <w:jc w:val="left"/>
    </w:pPr>
    <w:rPr>
      <w:rFonts w:ascii="Carlito" w:eastAsia="Carlito" w:hAnsi="Carlito" w:cs="Carlito"/>
      <w:sz w:val="22"/>
      <w:lang w:val="en-US"/>
    </w:rPr>
  </w:style>
  <w:style w:type="character" w:customStyle="1" w:styleId="BodyTextChar">
    <w:name w:val="Body Text Char"/>
    <w:basedOn w:val="DefaultParagraphFont"/>
    <w:link w:val="BodyText"/>
    <w:uiPriority w:val="1"/>
    <w:rsid w:val="00D13EC3"/>
    <w:rPr>
      <w:rFonts w:ascii="Carlito" w:eastAsia="Carlito" w:hAnsi="Carlito" w:cs="Carlito"/>
      <w:lang w:val="en-US"/>
    </w:rPr>
  </w:style>
  <w:style w:type="paragraph" w:styleId="NoSpacing">
    <w:name w:val="No Spacing"/>
    <w:uiPriority w:val="1"/>
    <w:qFormat/>
    <w:rsid w:val="000A7856"/>
    <w:pPr>
      <w:spacing w:after="0" w:line="240" w:lineRule="auto"/>
      <w:ind w:firstLine="720"/>
    </w:pPr>
    <w:rPr>
      <w:rFonts w:ascii="Arial" w:eastAsia="Arial" w:hAnsi="Arial" w:cs="Arial"/>
      <w:sz w:val="24"/>
      <w:szCs w:val="24"/>
      <w:lang w:val="en-US"/>
    </w:rPr>
  </w:style>
  <w:style w:type="paragraph" w:styleId="Header">
    <w:name w:val="header"/>
    <w:basedOn w:val="Normal"/>
    <w:link w:val="HeaderChar"/>
    <w:uiPriority w:val="99"/>
    <w:unhideWhenUsed/>
    <w:rsid w:val="00C26CCB"/>
    <w:pPr>
      <w:tabs>
        <w:tab w:val="center" w:pos="4513"/>
        <w:tab w:val="right" w:pos="9026"/>
      </w:tabs>
      <w:spacing w:line="240" w:lineRule="auto"/>
    </w:pPr>
  </w:style>
  <w:style w:type="character" w:customStyle="1" w:styleId="HeaderChar">
    <w:name w:val="Header Char"/>
    <w:basedOn w:val="DefaultParagraphFont"/>
    <w:link w:val="Header"/>
    <w:uiPriority w:val="99"/>
    <w:rsid w:val="00C26CCB"/>
    <w:rPr>
      <w:rFonts w:ascii="Times New Roman" w:hAnsi="Times New Roman" w:cs="Times New Roman"/>
      <w:color w:val="040C28"/>
      <w:sz w:val="24"/>
    </w:rPr>
  </w:style>
  <w:style w:type="paragraph" w:styleId="Footer">
    <w:name w:val="footer"/>
    <w:basedOn w:val="Normal"/>
    <w:link w:val="FooterChar"/>
    <w:uiPriority w:val="99"/>
    <w:unhideWhenUsed/>
    <w:rsid w:val="00C26CCB"/>
    <w:pPr>
      <w:tabs>
        <w:tab w:val="center" w:pos="4513"/>
        <w:tab w:val="right" w:pos="9026"/>
      </w:tabs>
      <w:spacing w:line="240" w:lineRule="auto"/>
    </w:pPr>
  </w:style>
  <w:style w:type="character" w:customStyle="1" w:styleId="FooterChar">
    <w:name w:val="Footer Char"/>
    <w:basedOn w:val="DefaultParagraphFont"/>
    <w:link w:val="Footer"/>
    <w:uiPriority w:val="99"/>
    <w:rsid w:val="00C26CCB"/>
    <w:rPr>
      <w:rFonts w:ascii="Times New Roman" w:hAnsi="Times New Roman" w:cs="Times New Roman"/>
      <w:color w:val="040C28"/>
      <w:sz w:val="24"/>
    </w:rPr>
  </w:style>
  <w:style w:type="character" w:customStyle="1" w:styleId="hgkelc">
    <w:name w:val="hgkelc"/>
    <w:basedOn w:val="DefaultParagraphFont"/>
    <w:rsid w:val="0007621D"/>
  </w:style>
  <w:style w:type="paragraph" w:styleId="NormalWeb">
    <w:name w:val="Normal (Web)"/>
    <w:basedOn w:val="Normal"/>
    <w:uiPriority w:val="99"/>
    <w:unhideWhenUsed/>
    <w:rsid w:val="00830DDD"/>
    <w:pPr>
      <w:spacing w:before="100" w:beforeAutospacing="1" w:after="100" w:afterAutospacing="1" w:line="240" w:lineRule="auto"/>
      <w:ind w:firstLine="0"/>
      <w:jc w:val="left"/>
    </w:pPr>
    <w:rPr>
      <w:rFonts w:eastAsia="Times New Roman"/>
      <w:color w:val="auto"/>
      <w:szCs w:val="24"/>
      <w:lang w:eastAsia="en-GB"/>
    </w:rPr>
  </w:style>
  <w:style w:type="character" w:customStyle="1" w:styleId="kx21rb">
    <w:name w:val="kx21rb"/>
    <w:basedOn w:val="DefaultParagraphFont"/>
    <w:rsid w:val="00830DDD"/>
  </w:style>
  <w:style w:type="paragraph" w:customStyle="1" w:styleId="pw-post-body-paragraph">
    <w:name w:val="pw-post-body-paragraph"/>
    <w:basedOn w:val="Normal"/>
    <w:rsid w:val="00FF55C3"/>
    <w:pPr>
      <w:spacing w:before="100" w:beforeAutospacing="1" w:after="100" w:afterAutospacing="1" w:line="240" w:lineRule="auto"/>
      <w:ind w:firstLine="0"/>
      <w:jc w:val="left"/>
    </w:pPr>
    <w:rPr>
      <w:rFonts w:eastAsia="Times New Roman"/>
      <w:color w:val="auto"/>
      <w:szCs w:val="24"/>
      <w:lang w:eastAsia="en-GB"/>
    </w:rPr>
  </w:style>
  <w:style w:type="character" w:styleId="Strong">
    <w:name w:val="Strong"/>
    <w:basedOn w:val="DefaultParagraphFont"/>
    <w:uiPriority w:val="22"/>
    <w:qFormat/>
    <w:rsid w:val="00FF55C3"/>
    <w:rPr>
      <w:b/>
      <w:bCs/>
    </w:rPr>
  </w:style>
  <w:style w:type="character" w:styleId="Emphasis">
    <w:name w:val="Emphasis"/>
    <w:basedOn w:val="DefaultParagraphFont"/>
    <w:uiPriority w:val="20"/>
    <w:qFormat/>
    <w:rsid w:val="00FF55C3"/>
    <w:rPr>
      <w:i/>
      <w:iCs/>
    </w:rPr>
  </w:style>
  <w:style w:type="paragraph" w:styleId="TOCHeading">
    <w:name w:val="TOC Heading"/>
    <w:basedOn w:val="Heading1"/>
    <w:next w:val="Normal"/>
    <w:uiPriority w:val="39"/>
    <w:unhideWhenUsed/>
    <w:qFormat/>
    <w:rsid w:val="005D332F"/>
    <w:pPr>
      <w:keepNext/>
      <w:keepLines/>
      <w:widowControl/>
      <w:autoSpaceDE/>
      <w:autoSpaceDN/>
      <w:spacing w:before="240" w:line="259" w:lineRule="auto"/>
      <w:outlineLvl w:val="9"/>
    </w:pPr>
    <w:rPr>
      <w:rFonts w:asciiTheme="majorHAnsi" w:eastAsiaTheme="majorEastAsia" w:hAnsiTheme="majorHAnsi" w:cstheme="majorBidi"/>
      <w:b w:val="0"/>
      <w:color w:val="2E74B5" w:themeColor="accent1" w:themeShade="BF"/>
      <w:sz w:val="32"/>
    </w:rPr>
  </w:style>
  <w:style w:type="paragraph" w:styleId="TOC2">
    <w:name w:val="toc 2"/>
    <w:basedOn w:val="Normal"/>
    <w:next w:val="Normal"/>
    <w:autoRedefine/>
    <w:uiPriority w:val="39"/>
    <w:unhideWhenUsed/>
    <w:rsid w:val="005D332F"/>
    <w:pPr>
      <w:spacing w:after="100"/>
      <w:ind w:left="240"/>
    </w:pPr>
  </w:style>
  <w:style w:type="character" w:styleId="Hyperlink">
    <w:name w:val="Hyperlink"/>
    <w:basedOn w:val="DefaultParagraphFont"/>
    <w:uiPriority w:val="99"/>
    <w:unhideWhenUsed/>
    <w:rsid w:val="005D332F"/>
    <w:rPr>
      <w:color w:val="0563C1" w:themeColor="hyperlink"/>
      <w:u w:val="single"/>
    </w:rPr>
  </w:style>
  <w:style w:type="paragraph" w:styleId="TOC3">
    <w:name w:val="toc 3"/>
    <w:basedOn w:val="Normal"/>
    <w:next w:val="Normal"/>
    <w:autoRedefine/>
    <w:uiPriority w:val="39"/>
    <w:unhideWhenUsed/>
    <w:rsid w:val="00C4456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35A494-E910-49FC-A2AA-8CC9421E5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6399</Words>
  <Characters>36476</Characters>
  <Application>Microsoft Office Word</Application>
  <DocSecurity>0</DocSecurity>
  <Lines>303</Lines>
  <Paragraphs>85</Paragraphs>
  <ScaleCrop>false</ScaleCrop>
  <Company/>
  <LinksUpToDate>false</LinksUpToDate>
  <CharactersWithSpaces>42790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2023-07-04T21:40:00Z</dcterms:created>
  <dcterms:modified xsi:type="dcterms:W3CDTF">2023-07-04T21:40:00Z</dcterms:modified>
</cp:coreProperties>
</file>