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Look w:val="00A0" w:firstRow="1" w:lastRow="0" w:firstColumn="1" w:lastColumn="0" w:noHBand="0" w:noVBand="0"/>
      </w:tblPr>
      <w:tblGrid>
        <w:gridCol w:w="1630"/>
        <w:gridCol w:w="217"/>
        <w:gridCol w:w="238"/>
        <w:gridCol w:w="790"/>
        <w:gridCol w:w="618"/>
        <w:gridCol w:w="531"/>
        <w:gridCol w:w="839"/>
        <w:gridCol w:w="908"/>
        <w:gridCol w:w="490"/>
        <w:gridCol w:w="242"/>
        <w:gridCol w:w="442"/>
        <w:gridCol w:w="108"/>
        <w:gridCol w:w="1494"/>
        <w:gridCol w:w="687"/>
        <w:gridCol w:w="1264"/>
        <w:gridCol w:w="223"/>
        <w:gridCol w:w="749"/>
        <w:gridCol w:w="2474"/>
      </w:tblGrid>
      <w:tr w:rsidR="00C2089F" w14:paraId="5774C105" w14:textId="77777777">
        <w:trPr>
          <w:trHeight w:val="340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774C0F9" w14:textId="77777777" w:rsidR="00C2089F" w:rsidRDefault="00E131D4" w:rsidP="00C2089F">
            <w:bookmarkStart w:id="0" w:name="_GoBack"/>
            <w:bookmarkEnd w:id="0"/>
            <w:r w:rsidRPr="00D659B0">
              <w:rPr>
                <w:rFonts w:ascii="Times" w:hAnsi="Times" w:cs="Tahoma"/>
                <w:b/>
                <w:sz w:val="18"/>
              </w:rPr>
              <w:t>Name of Trainee:</w:t>
            </w:r>
          </w:p>
        </w:tc>
        <w:tc>
          <w:tcPr>
            <w:tcW w:w="1274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5774C0FA" w14:textId="77777777" w:rsidR="00C2089F" w:rsidRDefault="00C2089F" w:rsidP="00C2089F"/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774C0FB" w14:textId="77777777" w:rsidR="00C2089F" w:rsidRDefault="00E131D4" w:rsidP="00C2089F">
            <w:r w:rsidRPr="00D659B0">
              <w:rPr>
                <w:rFonts w:ascii="Times" w:hAnsi="Times" w:cs="Tahoma"/>
                <w:b/>
                <w:sz w:val="18"/>
              </w:rPr>
              <w:t>Session ref</w:t>
            </w:r>
            <w:r>
              <w:rPr>
                <w:rFonts w:ascii="Times" w:hAnsi="Times" w:cs="Tahoma"/>
                <w:b/>
                <w:sz w:val="18"/>
              </w:rPr>
              <w:t>: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5774C0FC" w14:textId="77777777" w:rsidR="00C2089F" w:rsidRDefault="00C2089F" w:rsidP="00C2089F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774C0FD" w14:textId="77777777" w:rsidR="00C2089F" w:rsidRDefault="00E131D4" w:rsidP="00C2089F">
            <w:r>
              <w:rPr>
                <w:rFonts w:ascii="Times" w:hAnsi="Times" w:cs="Tahoma"/>
                <w:b/>
                <w:sz w:val="18"/>
              </w:rPr>
              <w:t>Date: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14:paraId="5774C0FE" w14:textId="77777777" w:rsidR="00C2089F" w:rsidRDefault="00C2089F" w:rsidP="00C2089F"/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774C0FF" w14:textId="77777777" w:rsidR="00C2089F" w:rsidRDefault="00E131D4" w:rsidP="00C2089F">
            <w:r>
              <w:rPr>
                <w:rFonts w:ascii="Times" w:hAnsi="Times" w:cs="Tahoma"/>
                <w:b/>
                <w:sz w:val="18"/>
                <w:lang w:val="cy-GB"/>
              </w:rPr>
              <w:t>Class: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14:paraId="5774C100" w14:textId="77777777" w:rsidR="00C2089F" w:rsidRDefault="00C2089F"/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774C101" w14:textId="77777777"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noProof/>
                <w:sz w:val="22"/>
                <w:lang w:val="cy-GB"/>
              </w:rPr>
              <w:t>Cynllun Ffocws y Cyfnod Sylfaen</w:t>
            </w:r>
          </w:p>
          <w:p w14:paraId="5774C102" w14:textId="77777777"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</w:p>
          <w:p w14:paraId="5774C103" w14:textId="77777777"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sz w:val="22"/>
                <w:lang w:val="cy-GB"/>
              </w:rPr>
              <w:t>2</w:t>
            </w:r>
            <w:r>
              <w:rPr>
                <w:rFonts w:ascii="Times" w:hAnsi="Times" w:cs="Tahoma"/>
                <w:b/>
                <w:sz w:val="22"/>
                <w:lang w:val="cy-GB"/>
              </w:rPr>
              <w:t>d</w:t>
            </w:r>
          </w:p>
          <w:p w14:paraId="5774C104" w14:textId="77777777" w:rsidR="00C2089F" w:rsidRDefault="00C2089F" w:rsidP="00C2089F">
            <w:pPr>
              <w:jc w:val="center"/>
            </w:pPr>
          </w:p>
        </w:tc>
      </w:tr>
      <w:tr w:rsidR="00C2089F" w14:paraId="5774C10D" w14:textId="77777777">
        <w:trPr>
          <w:trHeight w:val="340"/>
          <w:jc w:val="center"/>
        </w:trPr>
        <w:tc>
          <w:tcPr>
            <w:tcW w:w="4065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774C106" w14:textId="77777777" w:rsidR="00C2089F" w:rsidRDefault="00C2089F" w:rsidP="00C2089F"/>
        </w:tc>
        <w:tc>
          <w:tcPr>
            <w:tcW w:w="179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5774C107" w14:textId="77777777" w:rsidR="00C2089F" w:rsidRDefault="00C2089F" w:rsidP="00C2089F"/>
        </w:tc>
        <w:tc>
          <w:tcPr>
            <w:tcW w:w="1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4C108" w14:textId="77777777" w:rsidR="00C2089F" w:rsidRDefault="00C2089F" w:rsidP="00C2089F"/>
        </w:tc>
        <w:tc>
          <w:tcPr>
            <w:tcW w:w="1538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14:paraId="5774C109" w14:textId="77777777" w:rsidR="00C2089F" w:rsidRDefault="00C2089F" w:rsidP="00C2089F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4C10A" w14:textId="77777777" w:rsidR="00C2089F" w:rsidRDefault="00C2089F" w:rsidP="00C2089F"/>
        </w:tc>
        <w:tc>
          <w:tcPr>
            <w:tcW w:w="2276" w:type="dxa"/>
            <w:gridSpan w:val="3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</w:tcPr>
          <w:p w14:paraId="5774C10B" w14:textId="77777777" w:rsidR="00C2089F" w:rsidRDefault="00C2089F"/>
        </w:tc>
        <w:tc>
          <w:tcPr>
            <w:tcW w:w="25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774C10C" w14:textId="77777777" w:rsidR="00C2089F" w:rsidRDefault="00C2089F"/>
        </w:tc>
      </w:tr>
      <w:tr w:rsidR="009E04B2" w14:paraId="5774C115" w14:textId="77777777">
        <w:trPr>
          <w:trHeight w:val="340"/>
          <w:jc w:val="center"/>
        </w:trPr>
        <w:tc>
          <w:tcPr>
            <w:tcW w:w="209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774C10E" w14:textId="77777777" w:rsidR="009E04B2" w:rsidRDefault="009E04B2" w:rsidP="00C2089F">
            <w:r w:rsidRPr="007E36B9">
              <w:rPr>
                <w:b/>
                <w:sz w:val="18"/>
                <w:lang w:val="cy-GB"/>
              </w:rPr>
              <w:t>Targed(au) Hyfforddi Personol</w:t>
            </w:r>
          </w:p>
        </w:tc>
        <w:tc>
          <w:tcPr>
            <w:tcW w:w="3765" w:type="dxa"/>
            <w:gridSpan w:val="5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5774C10F" w14:textId="77777777" w:rsidR="009E04B2" w:rsidRDefault="009E04B2" w:rsidP="00C2089F"/>
        </w:tc>
        <w:tc>
          <w:tcPr>
            <w:tcW w:w="1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4C110" w14:textId="77777777" w:rsidR="009E04B2" w:rsidRDefault="00E131D4" w:rsidP="00C2089F">
            <w:r>
              <w:rPr>
                <w:rFonts w:ascii="Times" w:hAnsi="Times" w:cs="Tahoma"/>
                <w:b/>
                <w:sz w:val="18"/>
                <w:lang w:val="cy-GB"/>
              </w:rPr>
              <w:t>Number of learners:</w:t>
            </w:r>
          </w:p>
        </w:tc>
        <w:tc>
          <w:tcPr>
            <w:tcW w:w="1538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14:paraId="5774C111" w14:textId="77777777" w:rsidR="009E04B2" w:rsidRDefault="009E04B2" w:rsidP="00C2089F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4C112" w14:textId="77777777" w:rsidR="009E04B2" w:rsidRDefault="00E131D4" w:rsidP="00C2089F">
            <w:r>
              <w:rPr>
                <w:rFonts w:ascii="Times" w:hAnsi="Times" w:cs="Tahoma"/>
                <w:b/>
                <w:sz w:val="18"/>
                <w:lang w:val="cy-GB"/>
              </w:rPr>
              <w:t>Age:</w:t>
            </w:r>
          </w:p>
        </w:tc>
        <w:tc>
          <w:tcPr>
            <w:tcW w:w="2276" w:type="dxa"/>
            <w:gridSpan w:val="3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</w:tcPr>
          <w:p w14:paraId="5774C113" w14:textId="77777777" w:rsidR="009E04B2" w:rsidRDefault="009E04B2"/>
        </w:tc>
        <w:tc>
          <w:tcPr>
            <w:tcW w:w="25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774C114" w14:textId="77777777" w:rsidR="009E04B2" w:rsidRDefault="009E04B2"/>
        </w:tc>
      </w:tr>
      <w:tr w:rsidR="009E04B2" w14:paraId="5774C118" w14:textId="77777777">
        <w:trPr>
          <w:trHeight w:val="340"/>
          <w:jc w:val="center"/>
        </w:trPr>
        <w:tc>
          <w:tcPr>
            <w:tcW w:w="11651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C116" w14:textId="77777777" w:rsidR="009E04B2" w:rsidRDefault="009E04B2"/>
        </w:tc>
        <w:tc>
          <w:tcPr>
            <w:tcW w:w="2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5774C117" w14:textId="77777777" w:rsidR="009E04B2" w:rsidRDefault="009E04B2"/>
        </w:tc>
      </w:tr>
      <w:tr w:rsidR="00144FE5" w14:paraId="5774C11F" w14:textId="77777777" w:rsidTr="00144FE5">
        <w:trPr>
          <w:trHeight w:val="340"/>
          <w:jc w:val="center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19" w14:textId="77777777" w:rsidR="00144FE5" w:rsidRPr="00E131D4" w:rsidRDefault="00144FE5">
            <w:pPr>
              <w:rPr>
                <w:rFonts w:ascii="Times" w:hAnsi="Times" w:cs="Tahoma"/>
                <w:b/>
                <w:sz w:val="20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 xml:space="preserve">Learning objectives/intentions: </w:t>
            </w:r>
          </w:p>
        </w:tc>
        <w:tc>
          <w:tcPr>
            <w:tcW w:w="3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1A" w14:textId="77777777" w:rsidR="00144FE5" w:rsidRDefault="00144FE5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1B" w14:textId="77777777" w:rsidR="00144FE5" w:rsidRPr="00144FE5" w:rsidRDefault="00144FE5">
            <w:pPr>
              <w:rPr>
                <w:rFonts w:ascii="Times" w:hAnsi="Times" w:cs="Tahoma"/>
                <w:b/>
                <w:sz w:val="18"/>
              </w:rPr>
            </w:pPr>
            <w:r w:rsidRPr="00144FE5">
              <w:rPr>
                <w:rFonts w:ascii="Times" w:hAnsi="Times" w:cs="Tahoma"/>
                <w:b/>
                <w:sz w:val="18"/>
              </w:rPr>
              <w:t>Success Criteria</w:t>
            </w:r>
          </w:p>
        </w:tc>
        <w:tc>
          <w:tcPr>
            <w:tcW w:w="3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1C" w14:textId="77777777" w:rsidR="00144FE5" w:rsidRDefault="00144FE5"/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1D" w14:textId="77777777" w:rsidR="00144FE5" w:rsidRDefault="00144FE5">
            <w:r w:rsidRPr="00D659B0">
              <w:rPr>
                <w:rFonts w:ascii="Times" w:hAnsi="Times" w:cs="Tahoma"/>
                <w:b/>
                <w:sz w:val="18"/>
              </w:rPr>
              <w:t>Meeting learners’ needs</w:t>
            </w:r>
            <w:r w:rsidRPr="00D659B0">
              <w:rPr>
                <w:rFonts w:ascii="Times" w:hAnsi="Times" w:cs="Tahoma"/>
                <w:sz w:val="18"/>
              </w:rPr>
              <w:t>:</w:t>
            </w:r>
          </w:p>
        </w:tc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1E" w14:textId="77777777" w:rsidR="00144FE5" w:rsidRDefault="00144FE5"/>
        </w:tc>
      </w:tr>
      <w:tr w:rsidR="003203DF" w14:paraId="5774C126" w14:textId="77777777">
        <w:trPr>
          <w:trHeight w:val="340"/>
          <w:jc w:val="center"/>
        </w:trPr>
        <w:tc>
          <w:tcPr>
            <w:tcW w:w="3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20" w14:textId="77777777" w:rsidR="003203DF" w:rsidRPr="00D659B0" w:rsidRDefault="003203DF" w:rsidP="003203D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Introduction/plenary tasks</w:t>
            </w: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21" w14:textId="77777777" w:rsidR="003203DF" w:rsidRPr="00D659B0" w:rsidRDefault="003203DF" w:rsidP="003203D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Main activities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22" w14:textId="77777777"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 xml:space="preserve">Resources/ </w:t>
            </w:r>
          </w:p>
          <w:p w14:paraId="5774C123" w14:textId="77777777"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Key Vocabulary</w:t>
            </w:r>
          </w:p>
        </w:tc>
        <w:tc>
          <w:tcPr>
            <w:tcW w:w="3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124" w14:textId="77777777"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20"/>
              </w:rPr>
            </w:pPr>
            <w:r w:rsidRPr="00D659B0">
              <w:rPr>
                <w:rFonts w:ascii="Times" w:hAnsi="Times" w:cs="Tahoma"/>
                <w:b/>
                <w:sz w:val="20"/>
              </w:rPr>
              <w:t>Assessment for Learning (strategies and opportunities)</w:t>
            </w:r>
          </w:p>
          <w:p w14:paraId="5774C125" w14:textId="77777777"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20"/>
              </w:rPr>
            </w:pPr>
          </w:p>
        </w:tc>
      </w:tr>
      <w:tr w:rsidR="009E04B2" w14:paraId="5774C12E" w14:textId="77777777">
        <w:trPr>
          <w:trHeight w:val="1701"/>
          <w:jc w:val="center"/>
        </w:trPr>
        <w:tc>
          <w:tcPr>
            <w:tcW w:w="35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4C127" w14:textId="77777777" w:rsidR="009E04B2" w:rsidRPr="003203DF" w:rsidRDefault="003203DF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Introduction</w:t>
            </w: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74C128" w14:textId="77777777"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  <w:u w:val="single"/>
              </w:rPr>
              <w:t>Trainee focused task</w:t>
            </w:r>
            <w:r w:rsidRPr="00D659B0">
              <w:rPr>
                <w:rFonts w:ascii="Times" w:hAnsi="Times" w:cs="Tahoma"/>
                <w:sz w:val="18"/>
              </w:rPr>
              <w:t xml:space="preserve"> (purpose, outline of trainee’s role and children’s learning):  </w:t>
            </w:r>
          </w:p>
          <w:p w14:paraId="5774C129" w14:textId="77777777"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</w:p>
          <w:p w14:paraId="5774C12A" w14:textId="77777777"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</w:p>
          <w:p w14:paraId="5774C12B" w14:textId="77777777"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61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4C12C" w14:textId="77777777"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4C12D" w14:textId="77777777"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14:paraId="5774C134" w14:textId="77777777">
        <w:trPr>
          <w:trHeight w:val="1701"/>
          <w:jc w:val="center"/>
        </w:trPr>
        <w:tc>
          <w:tcPr>
            <w:tcW w:w="352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2F" w14:textId="77777777"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74C130" w14:textId="77777777"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  <w:u w:val="single"/>
              </w:rPr>
              <w:t>Additional adult tasks</w:t>
            </w:r>
            <w:r w:rsidRPr="00D659B0">
              <w:rPr>
                <w:rFonts w:ascii="Times" w:hAnsi="Times" w:cs="Tahoma"/>
                <w:sz w:val="18"/>
              </w:rPr>
              <w:t xml:space="preserve"> (purpose, outline of additional adults’ role and children’s learning):</w:t>
            </w:r>
          </w:p>
          <w:p w14:paraId="5774C131" w14:textId="77777777"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61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4C132" w14:textId="77777777"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4C133" w14:textId="77777777"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14:paraId="5774C139" w14:textId="77777777">
        <w:trPr>
          <w:trHeight w:val="1701"/>
          <w:jc w:val="center"/>
        </w:trPr>
        <w:tc>
          <w:tcPr>
            <w:tcW w:w="3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35" w14:textId="77777777" w:rsidR="009E04B2" w:rsidRPr="003203DF" w:rsidRDefault="003203DF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Plenary</w:t>
            </w:r>
          </w:p>
        </w:tc>
        <w:tc>
          <w:tcPr>
            <w:tcW w:w="35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36" w14:textId="77777777" w:rsidR="009E04B2" w:rsidRDefault="003203DF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  <w:r w:rsidRPr="00780E7C">
              <w:rPr>
                <w:rFonts w:ascii="Times" w:hAnsi="Times" w:cs="Tahoma"/>
                <w:sz w:val="18"/>
                <w:u w:val="single"/>
              </w:rPr>
              <w:t>Independent learning opportunities</w:t>
            </w:r>
            <w:r w:rsidRPr="00780E7C">
              <w:rPr>
                <w:rFonts w:ascii="Times" w:hAnsi="Times" w:cs="Tahoma"/>
                <w:sz w:val="18"/>
              </w:rPr>
              <w:t>:</w:t>
            </w:r>
            <w:r>
              <w:rPr>
                <w:rFonts w:ascii="Times" w:hAnsi="Times" w:cs="Tahoma"/>
                <w:sz w:val="18"/>
              </w:rPr>
              <w:t xml:space="preserve"> </w:t>
            </w:r>
          </w:p>
        </w:tc>
        <w:tc>
          <w:tcPr>
            <w:tcW w:w="361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37" w14:textId="77777777"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38" w14:textId="77777777"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 w14:paraId="5774C13C" w14:textId="77777777">
        <w:trPr>
          <w:trHeight w:val="567"/>
          <w:jc w:val="center"/>
        </w:trPr>
        <w:tc>
          <w:tcPr>
            <w:tcW w:w="1417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3A" w14:textId="77777777" w:rsidR="00D66557" w:rsidRDefault="00D66557" w:rsidP="00D66557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Curriculum coverage (range and skills)</w:t>
            </w:r>
          </w:p>
          <w:p w14:paraId="5774C13B" w14:textId="77777777" w:rsidR="009E04B2" w:rsidRPr="009E04B2" w:rsidRDefault="009E04B2" w:rsidP="00F102AA">
            <w:pPr>
              <w:rPr>
                <w:rFonts w:ascii="Times" w:hAnsi="Times" w:cs="Tahoma"/>
                <w:sz w:val="18"/>
                <w:lang w:val="cy-GB"/>
              </w:rPr>
            </w:pPr>
          </w:p>
        </w:tc>
      </w:tr>
      <w:tr w:rsidR="00D66557" w14:paraId="5774C13F" w14:textId="77777777">
        <w:trPr>
          <w:trHeight w:val="851"/>
          <w:jc w:val="center"/>
        </w:trPr>
        <w:tc>
          <w:tcPr>
            <w:tcW w:w="70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3D" w14:textId="77777777" w:rsidR="00D66557" w:rsidRPr="00D659B0" w:rsidRDefault="00D66557" w:rsidP="00D66557">
            <w:pPr>
              <w:rPr>
                <w:rFonts w:ascii="Times" w:hAnsi="Times" w:cs="Tahoma"/>
                <w:sz w:val="18"/>
              </w:rPr>
            </w:pPr>
            <w:r w:rsidRPr="00780E7C">
              <w:rPr>
                <w:rFonts w:ascii="Times" w:hAnsi="Times" w:cs="Tahoma"/>
                <w:sz w:val="18"/>
              </w:rPr>
              <w:t>Literacy</w:t>
            </w:r>
            <w:r>
              <w:rPr>
                <w:rFonts w:ascii="Times" w:hAnsi="Times" w:cs="Tahoma"/>
                <w:sz w:val="18"/>
              </w:rPr>
              <w:t xml:space="preserve"> (LNF)</w:t>
            </w:r>
          </w:p>
        </w:tc>
        <w:tc>
          <w:tcPr>
            <w:tcW w:w="7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3E" w14:textId="77777777" w:rsidR="00D66557" w:rsidRPr="00D659B0" w:rsidRDefault="00D66557" w:rsidP="00D66557">
            <w:pPr>
              <w:rPr>
                <w:rFonts w:ascii="Times" w:hAnsi="Times" w:cs="Tahoma"/>
                <w:sz w:val="18"/>
              </w:rPr>
            </w:pPr>
            <w:r w:rsidRPr="00780E7C">
              <w:rPr>
                <w:rFonts w:ascii="Times" w:hAnsi="Times" w:cs="Tahoma"/>
                <w:sz w:val="18"/>
              </w:rPr>
              <w:t>Numeracy</w:t>
            </w:r>
            <w:r>
              <w:rPr>
                <w:rFonts w:ascii="Times" w:hAnsi="Times" w:cs="Tahoma"/>
                <w:sz w:val="18"/>
              </w:rPr>
              <w:t xml:space="preserve"> (LNF)</w:t>
            </w:r>
          </w:p>
        </w:tc>
      </w:tr>
      <w:tr w:rsidR="00543E9C" w14:paraId="5774C144" w14:textId="77777777">
        <w:trPr>
          <w:trHeight w:val="567"/>
          <w:jc w:val="center"/>
        </w:trPr>
        <w:tc>
          <w:tcPr>
            <w:tcW w:w="3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40" w14:textId="77777777" w:rsidR="00543E9C" w:rsidRPr="00BC65F3" w:rsidRDefault="008F77AA" w:rsidP="00543E9C">
            <w:pPr>
              <w:rPr>
                <w:rFonts w:ascii="Times" w:hAnsi="Times" w:cs="Tahoma"/>
                <w:sz w:val="18"/>
              </w:rPr>
            </w:pPr>
            <w:r>
              <w:rPr>
                <w:rFonts w:ascii="Times" w:hAnsi="Times" w:cs="Tahoma"/>
                <w:sz w:val="18"/>
              </w:rPr>
              <w:t>DCF</w:t>
            </w: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41" w14:textId="77777777" w:rsidR="00543E9C" w:rsidRPr="00543E9C" w:rsidRDefault="00543E9C" w:rsidP="00543E9C">
            <w:pPr>
              <w:rPr>
                <w:rFonts w:ascii="Times" w:hAnsi="Times" w:cs="Tahoma"/>
                <w:sz w:val="18"/>
              </w:rPr>
            </w:pPr>
            <w:r>
              <w:rPr>
                <w:rFonts w:ascii="Times" w:hAnsi="Times" w:cs="Tahoma"/>
                <w:sz w:val="18"/>
              </w:rPr>
              <w:t>Thinking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42" w14:textId="77777777" w:rsidR="00543E9C" w:rsidRPr="00543E9C" w:rsidRDefault="00543E9C" w:rsidP="00543E9C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ESDGC</w:t>
            </w:r>
          </w:p>
        </w:tc>
        <w:tc>
          <w:tcPr>
            <w:tcW w:w="3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C143" w14:textId="77777777" w:rsidR="00543E9C" w:rsidRPr="00D659B0" w:rsidRDefault="00543E9C" w:rsidP="00543E9C">
            <w:pPr>
              <w:rPr>
                <w:rFonts w:ascii="Times" w:hAnsi="Times" w:cs="Tahoma"/>
                <w:sz w:val="18"/>
                <w:highlight w:val="green"/>
              </w:rPr>
            </w:pPr>
            <w:r w:rsidRPr="00D659B0">
              <w:rPr>
                <w:rFonts w:ascii="Times" w:hAnsi="Times" w:cs="Tahoma"/>
                <w:sz w:val="18"/>
              </w:rPr>
              <w:t>YCC</w:t>
            </w:r>
          </w:p>
        </w:tc>
      </w:tr>
    </w:tbl>
    <w:p w14:paraId="5774C145" w14:textId="77777777" w:rsidR="00CD088B" w:rsidRDefault="00CD088B"/>
    <w:sectPr w:rsidR="00CD088B" w:rsidSect="00CD088B">
      <w:pgSz w:w="16834" w:h="11904" w:orient="landscape"/>
      <w:pgMar w:top="568" w:right="1440" w:bottom="426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88B"/>
    <w:rsid w:val="00144FE5"/>
    <w:rsid w:val="001B6410"/>
    <w:rsid w:val="003203DF"/>
    <w:rsid w:val="003B39C6"/>
    <w:rsid w:val="004F0F99"/>
    <w:rsid w:val="00543E9C"/>
    <w:rsid w:val="0070165B"/>
    <w:rsid w:val="008F77AA"/>
    <w:rsid w:val="00954D83"/>
    <w:rsid w:val="009E04B2"/>
    <w:rsid w:val="00C2089F"/>
    <w:rsid w:val="00C87D71"/>
    <w:rsid w:val="00CD088B"/>
    <w:rsid w:val="00D66557"/>
    <w:rsid w:val="00DF6672"/>
    <w:rsid w:val="00E131D4"/>
    <w:rsid w:val="00F102A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4C0F9"/>
  <w15:docId w15:val="{79055287-675A-4598-AB2F-79218E35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E28"/>
  </w:style>
  <w:style w:type="paragraph" w:styleId="Heading1">
    <w:name w:val="heading 1"/>
    <w:basedOn w:val="Normal"/>
    <w:next w:val="Normal"/>
    <w:link w:val="Heading1Char"/>
    <w:qFormat/>
    <w:rsid w:val="00C2089F"/>
    <w:pPr>
      <w:keepNext/>
      <w:framePr w:hSpace="180" w:wrap="notBeside" w:hAnchor="margin" w:y="-1240"/>
      <w:outlineLvl w:val="0"/>
    </w:pPr>
    <w:rPr>
      <w:rFonts w:ascii="Arial" w:eastAsia="Times New Roman" w:hAnsi="Arial" w:cs="Arial"/>
      <w:sz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8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C2089F"/>
    <w:rPr>
      <w:rFonts w:ascii="Arial" w:eastAsia="Times New Roman" w:hAnsi="Arial" w:cs="Arial"/>
      <w:sz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swwcte</dc:creator>
  <cp:lastModifiedBy>Rachel bendall</cp:lastModifiedBy>
  <cp:revision>2</cp:revision>
  <dcterms:created xsi:type="dcterms:W3CDTF">2018-10-30T10:50:00Z</dcterms:created>
  <dcterms:modified xsi:type="dcterms:W3CDTF">2018-10-30T10:50:00Z</dcterms:modified>
</cp:coreProperties>
</file>