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B65182" w14:textId="77B51BA5" w:rsidR="00804E2E" w:rsidRPr="00214AF0" w:rsidRDefault="00CD2301" w:rsidP="00214AF0">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 </w:t>
      </w:r>
      <w:r w:rsidR="00D92DCA" w:rsidRPr="00214AF0">
        <w:rPr>
          <w:rFonts w:ascii="Times New Roman" w:hAnsi="Times New Roman" w:cs="Times New Roman"/>
          <w:sz w:val="24"/>
          <w:szCs w:val="24"/>
          <w:u w:val="single"/>
        </w:rPr>
        <w:t xml:space="preserve">Section A  </w:t>
      </w:r>
    </w:p>
    <w:p w14:paraId="066C6227" w14:textId="77777777" w:rsidR="00214AF0" w:rsidRPr="00214AF0" w:rsidRDefault="00B41671" w:rsidP="00214AF0">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 </w:t>
      </w:r>
    </w:p>
    <w:p w14:paraId="159D45CF" w14:textId="26E3A637" w:rsidR="000E72D5" w:rsidRPr="00214AF0" w:rsidRDefault="00804E2E" w:rsidP="00214AF0">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The chosen Additional Learning Needs (ALN) for this assignment is dyslexia. </w:t>
      </w:r>
      <w:r w:rsidR="00D55D5A" w:rsidRPr="00214AF0">
        <w:rPr>
          <w:rFonts w:ascii="Times New Roman" w:hAnsi="Times New Roman" w:cs="Times New Roman"/>
          <w:sz w:val="24"/>
          <w:szCs w:val="24"/>
        </w:rPr>
        <w:t xml:space="preserve">The British Dyslexia Association (No Date,a) states that there are many different types of screening tests, however these only give an indication of dyslexic difficulties, they do not give a diagnosis. </w:t>
      </w:r>
      <w:r w:rsidR="00C01886" w:rsidRPr="00214AF0">
        <w:rPr>
          <w:rFonts w:ascii="Times New Roman" w:hAnsi="Times New Roman" w:cs="Times New Roman"/>
          <w:sz w:val="24"/>
          <w:szCs w:val="24"/>
        </w:rPr>
        <w:t xml:space="preserve">According to </w:t>
      </w:r>
      <w:r w:rsidR="00907DFD" w:rsidRPr="00214AF0">
        <w:rPr>
          <w:rFonts w:ascii="Times New Roman" w:hAnsi="Times New Roman" w:cs="Times New Roman"/>
          <w:sz w:val="24"/>
          <w:szCs w:val="24"/>
        </w:rPr>
        <w:t xml:space="preserve">Snowling (2013) there is no need to use an expensive test when </w:t>
      </w:r>
      <w:r w:rsidR="00146CB1" w:rsidRPr="00214AF0">
        <w:rPr>
          <w:rFonts w:ascii="Times New Roman" w:hAnsi="Times New Roman" w:cs="Times New Roman"/>
          <w:sz w:val="24"/>
          <w:szCs w:val="24"/>
        </w:rPr>
        <w:t>practitioners</w:t>
      </w:r>
      <w:r w:rsidR="00907DFD" w:rsidRPr="00214AF0">
        <w:rPr>
          <w:rFonts w:ascii="Times New Roman" w:hAnsi="Times New Roman" w:cs="Times New Roman"/>
          <w:sz w:val="24"/>
          <w:szCs w:val="24"/>
        </w:rPr>
        <w:t xml:space="preserve"> can identify children who are failing to learn to read and write</w:t>
      </w:r>
      <w:r w:rsidR="002F31C3" w:rsidRPr="00214AF0">
        <w:rPr>
          <w:rFonts w:ascii="Times New Roman" w:hAnsi="Times New Roman" w:cs="Times New Roman"/>
          <w:sz w:val="24"/>
          <w:szCs w:val="24"/>
        </w:rPr>
        <w:t xml:space="preserve">. Rose (2009) </w:t>
      </w:r>
      <w:r w:rsidR="00B17A1D" w:rsidRPr="00214AF0">
        <w:rPr>
          <w:rFonts w:ascii="Times New Roman" w:hAnsi="Times New Roman" w:cs="Times New Roman"/>
          <w:sz w:val="24"/>
          <w:szCs w:val="24"/>
        </w:rPr>
        <w:t xml:space="preserve">states that </w:t>
      </w:r>
      <w:r w:rsidR="002F31C3" w:rsidRPr="00214AF0">
        <w:rPr>
          <w:rFonts w:ascii="Times New Roman" w:hAnsi="Times New Roman" w:cs="Times New Roman"/>
          <w:sz w:val="24"/>
          <w:szCs w:val="24"/>
        </w:rPr>
        <w:t>the earlier dyslexia is identifie</w:t>
      </w:r>
      <w:r w:rsidR="00B17A1D" w:rsidRPr="00214AF0">
        <w:rPr>
          <w:rFonts w:ascii="Times New Roman" w:hAnsi="Times New Roman" w:cs="Times New Roman"/>
          <w:sz w:val="24"/>
          <w:szCs w:val="24"/>
        </w:rPr>
        <w:t>d</w:t>
      </w:r>
      <w:r w:rsidR="002F31C3" w:rsidRPr="00214AF0">
        <w:rPr>
          <w:rFonts w:ascii="Times New Roman" w:hAnsi="Times New Roman" w:cs="Times New Roman"/>
          <w:sz w:val="24"/>
          <w:szCs w:val="24"/>
        </w:rPr>
        <w:t xml:space="preserve"> the better chance the child has of succeeding, however the screening of all children as they start school is not viable,  a better  way to identify children with </w:t>
      </w:r>
      <w:r w:rsidR="00F60009" w:rsidRPr="00214AF0">
        <w:rPr>
          <w:rFonts w:ascii="Times New Roman" w:hAnsi="Times New Roman" w:cs="Times New Roman"/>
          <w:sz w:val="24"/>
          <w:szCs w:val="24"/>
        </w:rPr>
        <w:t xml:space="preserve">learning </w:t>
      </w:r>
      <w:r w:rsidR="002F31C3" w:rsidRPr="00214AF0">
        <w:rPr>
          <w:rFonts w:ascii="Times New Roman" w:hAnsi="Times New Roman" w:cs="Times New Roman"/>
          <w:sz w:val="24"/>
          <w:szCs w:val="24"/>
        </w:rPr>
        <w:t>difficulties is to observe and assess the children in reading activities.</w:t>
      </w:r>
      <w:r w:rsidR="00531B5D" w:rsidRPr="00214AF0">
        <w:rPr>
          <w:rFonts w:ascii="Times New Roman" w:hAnsi="Times New Roman" w:cs="Times New Roman"/>
          <w:sz w:val="24"/>
          <w:szCs w:val="24"/>
        </w:rPr>
        <w:t xml:space="preserve"> However, Colenbrander et al. (2018) states </w:t>
      </w:r>
      <w:r w:rsidR="00EC00AD" w:rsidRPr="00214AF0">
        <w:rPr>
          <w:rFonts w:ascii="Times New Roman" w:hAnsi="Times New Roman" w:cs="Times New Roman"/>
          <w:sz w:val="24"/>
          <w:szCs w:val="24"/>
        </w:rPr>
        <w:t xml:space="preserve">that </w:t>
      </w:r>
      <w:r w:rsidR="00531B5D" w:rsidRPr="00214AF0">
        <w:rPr>
          <w:rFonts w:ascii="Times New Roman" w:hAnsi="Times New Roman" w:cs="Times New Roman"/>
          <w:sz w:val="24"/>
          <w:szCs w:val="24"/>
        </w:rPr>
        <w:t xml:space="preserve">early identification is not enough as learning difficulties can become more apparent </w:t>
      </w:r>
      <w:r w:rsidR="00E7154A" w:rsidRPr="00214AF0">
        <w:rPr>
          <w:rFonts w:ascii="Times New Roman" w:hAnsi="Times New Roman" w:cs="Times New Roman"/>
          <w:sz w:val="24"/>
          <w:szCs w:val="24"/>
        </w:rPr>
        <w:t xml:space="preserve">as children </w:t>
      </w:r>
      <w:r w:rsidR="00C756B2" w:rsidRPr="00214AF0">
        <w:rPr>
          <w:rFonts w:ascii="Times New Roman" w:hAnsi="Times New Roman" w:cs="Times New Roman"/>
          <w:sz w:val="24"/>
          <w:szCs w:val="24"/>
        </w:rPr>
        <w:t>get older</w:t>
      </w:r>
      <w:r w:rsidR="00EC00AD" w:rsidRPr="00214AF0">
        <w:rPr>
          <w:rFonts w:ascii="Times New Roman" w:hAnsi="Times New Roman" w:cs="Times New Roman"/>
          <w:sz w:val="24"/>
          <w:szCs w:val="24"/>
        </w:rPr>
        <w:t>,</w:t>
      </w:r>
      <w:r w:rsidR="00C756B2" w:rsidRPr="00214AF0">
        <w:rPr>
          <w:rFonts w:ascii="Times New Roman" w:hAnsi="Times New Roman" w:cs="Times New Roman"/>
          <w:sz w:val="24"/>
          <w:szCs w:val="24"/>
        </w:rPr>
        <w:t xml:space="preserve"> therefore children</w:t>
      </w:r>
      <w:r w:rsidR="00531B5D" w:rsidRPr="00214AF0">
        <w:rPr>
          <w:rFonts w:ascii="Times New Roman" w:hAnsi="Times New Roman" w:cs="Times New Roman"/>
          <w:sz w:val="24"/>
          <w:szCs w:val="24"/>
        </w:rPr>
        <w:t xml:space="preserve"> </w:t>
      </w:r>
      <w:r w:rsidR="004B285F" w:rsidRPr="00214AF0">
        <w:rPr>
          <w:rFonts w:ascii="Times New Roman" w:hAnsi="Times New Roman" w:cs="Times New Roman"/>
          <w:sz w:val="24"/>
          <w:szCs w:val="24"/>
        </w:rPr>
        <w:t>must</w:t>
      </w:r>
      <w:r w:rsidR="00531B5D" w:rsidRPr="00214AF0">
        <w:rPr>
          <w:rFonts w:ascii="Times New Roman" w:hAnsi="Times New Roman" w:cs="Times New Roman"/>
          <w:sz w:val="24"/>
          <w:szCs w:val="24"/>
        </w:rPr>
        <w:t xml:space="preserve"> be observed and assessed throughout their childhood</w:t>
      </w:r>
      <w:r w:rsidR="00B01F8F" w:rsidRPr="00214AF0">
        <w:rPr>
          <w:rFonts w:ascii="Times New Roman" w:hAnsi="Times New Roman" w:cs="Times New Roman"/>
          <w:sz w:val="24"/>
          <w:szCs w:val="24"/>
        </w:rPr>
        <w:t>.</w:t>
      </w:r>
      <w:r w:rsidR="006858FB" w:rsidRPr="00214AF0">
        <w:rPr>
          <w:rFonts w:ascii="Times New Roman" w:hAnsi="Times New Roman" w:cs="Times New Roman"/>
          <w:sz w:val="24"/>
          <w:szCs w:val="24"/>
        </w:rPr>
        <w:t xml:space="preserve"> According to</w:t>
      </w:r>
      <w:r w:rsidR="00B01F8F" w:rsidRPr="00214AF0">
        <w:rPr>
          <w:rFonts w:ascii="Times New Roman" w:hAnsi="Times New Roman" w:cs="Times New Roman"/>
          <w:sz w:val="24"/>
          <w:szCs w:val="24"/>
        </w:rPr>
        <w:t xml:space="preserve"> </w:t>
      </w:r>
      <w:r w:rsidR="00CE4788" w:rsidRPr="00214AF0">
        <w:rPr>
          <w:rFonts w:ascii="Times New Roman" w:hAnsi="Times New Roman" w:cs="Times New Roman"/>
          <w:sz w:val="24"/>
          <w:szCs w:val="24"/>
        </w:rPr>
        <w:t xml:space="preserve">Snowling (2013) </w:t>
      </w:r>
      <w:r w:rsidR="006858FB" w:rsidRPr="00214AF0">
        <w:rPr>
          <w:rFonts w:ascii="Times New Roman" w:hAnsi="Times New Roman" w:cs="Times New Roman"/>
          <w:sz w:val="24"/>
          <w:szCs w:val="24"/>
        </w:rPr>
        <w:t xml:space="preserve">the </w:t>
      </w:r>
      <w:r w:rsidR="00CE4788" w:rsidRPr="00214AF0">
        <w:rPr>
          <w:rFonts w:ascii="Times New Roman" w:hAnsi="Times New Roman" w:cs="Times New Roman"/>
          <w:sz w:val="24"/>
          <w:szCs w:val="24"/>
        </w:rPr>
        <w:t>screening and assessment</w:t>
      </w:r>
      <w:r w:rsidR="002A0318" w:rsidRPr="00214AF0">
        <w:rPr>
          <w:rFonts w:ascii="Times New Roman" w:hAnsi="Times New Roman" w:cs="Times New Roman"/>
          <w:sz w:val="24"/>
          <w:szCs w:val="24"/>
        </w:rPr>
        <w:t xml:space="preserve"> tools</w:t>
      </w:r>
      <w:r w:rsidR="00CE4788" w:rsidRPr="00214AF0">
        <w:rPr>
          <w:rFonts w:ascii="Times New Roman" w:hAnsi="Times New Roman" w:cs="Times New Roman"/>
          <w:sz w:val="24"/>
          <w:szCs w:val="24"/>
        </w:rPr>
        <w:t xml:space="preserve"> need to be questioned as it is difficult to make an accurate prognosis</w:t>
      </w:r>
      <w:r w:rsidR="000E72D5" w:rsidRPr="00214AF0">
        <w:rPr>
          <w:rFonts w:ascii="Times New Roman" w:hAnsi="Times New Roman" w:cs="Times New Roman"/>
          <w:sz w:val="24"/>
          <w:szCs w:val="24"/>
        </w:rPr>
        <w:t xml:space="preserve"> as no </w:t>
      </w:r>
      <w:r w:rsidR="00614B08" w:rsidRPr="00214AF0">
        <w:rPr>
          <w:rFonts w:ascii="Times New Roman" w:hAnsi="Times New Roman" w:cs="Times New Roman"/>
          <w:sz w:val="24"/>
          <w:szCs w:val="24"/>
        </w:rPr>
        <w:t>screening</w:t>
      </w:r>
      <w:r w:rsidR="000E72D5" w:rsidRPr="00214AF0">
        <w:rPr>
          <w:rFonts w:ascii="Times New Roman" w:hAnsi="Times New Roman" w:cs="Times New Roman"/>
          <w:sz w:val="24"/>
          <w:szCs w:val="24"/>
        </w:rPr>
        <w:t xml:space="preserve"> tool is perfect</w:t>
      </w:r>
      <w:r w:rsidR="006858FB" w:rsidRPr="00214AF0">
        <w:rPr>
          <w:rFonts w:ascii="Times New Roman" w:hAnsi="Times New Roman" w:cs="Times New Roman"/>
          <w:sz w:val="24"/>
          <w:szCs w:val="24"/>
        </w:rPr>
        <w:t>, therefore</w:t>
      </w:r>
      <w:r w:rsidR="000E72D5" w:rsidRPr="00214AF0">
        <w:rPr>
          <w:rFonts w:ascii="Times New Roman" w:hAnsi="Times New Roman" w:cs="Times New Roman"/>
          <w:sz w:val="24"/>
          <w:szCs w:val="24"/>
        </w:rPr>
        <w:t xml:space="preserve"> it is important </w:t>
      </w:r>
      <w:r w:rsidR="00614B08" w:rsidRPr="00214AF0">
        <w:rPr>
          <w:rFonts w:ascii="Times New Roman" w:hAnsi="Times New Roman" w:cs="Times New Roman"/>
          <w:sz w:val="24"/>
          <w:szCs w:val="24"/>
        </w:rPr>
        <w:t>to</w:t>
      </w:r>
      <w:r w:rsidR="000E72D5" w:rsidRPr="00214AF0">
        <w:rPr>
          <w:rFonts w:ascii="Times New Roman" w:hAnsi="Times New Roman" w:cs="Times New Roman"/>
          <w:sz w:val="24"/>
          <w:szCs w:val="24"/>
        </w:rPr>
        <w:t xml:space="preserve"> carry out other developmental checks and observations</w:t>
      </w:r>
      <w:r w:rsidR="00614B08" w:rsidRPr="00214AF0">
        <w:rPr>
          <w:rFonts w:ascii="Times New Roman" w:hAnsi="Times New Roman" w:cs="Times New Roman"/>
          <w:sz w:val="24"/>
          <w:szCs w:val="24"/>
        </w:rPr>
        <w:t xml:space="preserve"> continuously</w:t>
      </w:r>
      <w:r w:rsidR="000E72D5" w:rsidRPr="00214AF0">
        <w:rPr>
          <w:rFonts w:ascii="Times New Roman" w:hAnsi="Times New Roman" w:cs="Times New Roman"/>
          <w:sz w:val="24"/>
          <w:szCs w:val="24"/>
        </w:rPr>
        <w:t>. There is</w:t>
      </w:r>
      <w:r w:rsidR="00030D9C" w:rsidRPr="00214AF0">
        <w:rPr>
          <w:rFonts w:ascii="Times New Roman" w:hAnsi="Times New Roman" w:cs="Times New Roman"/>
          <w:sz w:val="24"/>
          <w:szCs w:val="24"/>
        </w:rPr>
        <w:t xml:space="preserve"> </w:t>
      </w:r>
      <w:r w:rsidR="000E72D5" w:rsidRPr="00214AF0">
        <w:rPr>
          <w:rFonts w:ascii="Times New Roman" w:hAnsi="Times New Roman" w:cs="Times New Roman"/>
          <w:sz w:val="24"/>
          <w:szCs w:val="24"/>
        </w:rPr>
        <w:t xml:space="preserve">too much time between the identification of a </w:t>
      </w:r>
      <w:r w:rsidR="00614B08" w:rsidRPr="00214AF0">
        <w:rPr>
          <w:rFonts w:ascii="Times New Roman" w:hAnsi="Times New Roman" w:cs="Times New Roman"/>
          <w:sz w:val="24"/>
          <w:szCs w:val="24"/>
        </w:rPr>
        <w:t>child’s</w:t>
      </w:r>
      <w:r w:rsidR="000E72D5" w:rsidRPr="00214AF0">
        <w:rPr>
          <w:rFonts w:ascii="Times New Roman" w:hAnsi="Times New Roman" w:cs="Times New Roman"/>
          <w:sz w:val="24"/>
          <w:szCs w:val="24"/>
        </w:rPr>
        <w:t xml:space="preserve"> </w:t>
      </w:r>
      <w:r w:rsidR="00614B08" w:rsidRPr="00214AF0">
        <w:rPr>
          <w:rFonts w:ascii="Times New Roman" w:hAnsi="Times New Roman" w:cs="Times New Roman"/>
          <w:sz w:val="24"/>
          <w:szCs w:val="24"/>
        </w:rPr>
        <w:t>difficulties</w:t>
      </w:r>
      <w:r w:rsidR="000E72D5" w:rsidRPr="00214AF0">
        <w:rPr>
          <w:rFonts w:ascii="Times New Roman" w:hAnsi="Times New Roman" w:cs="Times New Roman"/>
          <w:sz w:val="24"/>
          <w:szCs w:val="24"/>
        </w:rPr>
        <w:t xml:space="preserve"> and the implementation of intervention and quite often the intervention is short and does not help with the ongoing needs of children with dyslexia</w:t>
      </w:r>
      <w:r w:rsidR="002A0318" w:rsidRPr="00214AF0">
        <w:rPr>
          <w:rFonts w:ascii="Times New Roman" w:hAnsi="Times New Roman" w:cs="Times New Roman"/>
          <w:sz w:val="24"/>
          <w:szCs w:val="24"/>
        </w:rPr>
        <w:t xml:space="preserve"> (Snow</w:t>
      </w:r>
      <w:r w:rsidR="00141FFD" w:rsidRPr="00214AF0">
        <w:rPr>
          <w:rFonts w:ascii="Times New Roman" w:hAnsi="Times New Roman" w:cs="Times New Roman"/>
          <w:sz w:val="24"/>
          <w:szCs w:val="24"/>
        </w:rPr>
        <w:t>l</w:t>
      </w:r>
      <w:r w:rsidR="002A0318" w:rsidRPr="00214AF0">
        <w:rPr>
          <w:rFonts w:ascii="Times New Roman" w:hAnsi="Times New Roman" w:cs="Times New Roman"/>
          <w:sz w:val="24"/>
          <w:szCs w:val="24"/>
        </w:rPr>
        <w:t>ing, 2013)</w:t>
      </w:r>
      <w:r w:rsidR="000E72D5" w:rsidRPr="00214AF0">
        <w:rPr>
          <w:rFonts w:ascii="Times New Roman" w:hAnsi="Times New Roman" w:cs="Times New Roman"/>
          <w:sz w:val="24"/>
          <w:szCs w:val="24"/>
        </w:rPr>
        <w:t xml:space="preserve">. </w:t>
      </w:r>
      <w:r w:rsidR="00B01F8F" w:rsidRPr="00214AF0">
        <w:rPr>
          <w:rFonts w:ascii="Times New Roman" w:hAnsi="Times New Roman" w:cs="Times New Roman"/>
          <w:sz w:val="24"/>
          <w:szCs w:val="24"/>
        </w:rPr>
        <w:t>According to Unicef (No date) the United Nations Convention on the Rights of the Child (UNCRC) Article 23 states that all chi</w:t>
      </w:r>
      <w:r w:rsidR="00A17F02" w:rsidRPr="00214AF0">
        <w:rPr>
          <w:rFonts w:ascii="Times New Roman" w:hAnsi="Times New Roman" w:cs="Times New Roman"/>
          <w:sz w:val="24"/>
          <w:szCs w:val="24"/>
        </w:rPr>
        <w:t>ldren</w:t>
      </w:r>
      <w:r w:rsidR="00B01F8F" w:rsidRPr="00214AF0">
        <w:rPr>
          <w:rFonts w:ascii="Times New Roman" w:hAnsi="Times New Roman" w:cs="Times New Roman"/>
          <w:sz w:val="24"/>
          <w:szCs w:val="24"/>
        </w:rPr>
        <w:t xml:space="preserve"> with any disability has a right to support and Article 28 </w:t>
      </w:r>
      <w:r w:rsidR="00A17F02" w:rsidRPr="00214AF0">
        <w:rPr>
          <w:rFonts w:ascii="Times New Roman" w:hAnsi="Times New Roman" w:cs="Times New Roman"/>
          <w:sz w:val="24"/>
          <w:szCs w:val="24"/>
        </w:rPr>
        <w:t>states</w:t>
      </w:r>
      <w:r w:rsidR="00B01F8F" w:rsidRPr="00214AF0">
        <w:rPr>
          <w:rFonts w:ascii="Times New Roman" w:hAnsi="Times New Roman" w:cs="Times New Roman"/>
          <w:sz w:val="24"/>
          <w:szCs w:val="24"/>
        </w:rPr>
        <w:t xml:space="preserve"> </w:t>
      </w:r>
      <w:r w:rsidR="00A17F02" w:rsidRPr="00214AF0">
        <w:rPr>
          <w:rFonts w:ascii="Times New Roman" w:hAnsi="Times New Roman" w:cs="Times New Roman"/>
          <w:sz w:val="24"/>
          <w:szCs w:val="24"/>
        </w:rPr>
        <w:t>that</w:t>
      </w:r>
      <w:r w:rsidR="00B01F8F" w:rsidRPr="00214AF0">
        <w:rPr>
          <w:rFonts w:ascii="Times New Roman" w:hAnsi="Times New Roman" w:cs="Times New Roman"/>
          <w:sz w:val="24"/>
          <w:szCs w:val="24"/>
        </w:rPr>
        <w:t xml:space="preserve"> children with </w:t>
      </w:r>
      <w:r w:rsidR="00A17F02" w:rsidRPr="00214AF0">
        <w:rPr>
          <w:rFonts w:ascii="Times New Roman" w:hAnsi="Times New Roman" w:cs="Times New Roman"/>
          <w:sz w:val="24"/>
          <w:szCs w:val="24"/>
        </w:rPr>
        <w:t>disabilities</w:t>
      </w:r>
      <w:r w:rsidR="00B01F8F" w:rsidRPr="00214AF0">
        <w:rPr>
          <w:rFonts w:ascii="Times New Roman" w:hAnsi="Times New Roman" w:cs="Times New Roman"/>
          <w:sz w:val="24"/>
          <w:szCs w:val="24"/>
        </w:rPr>
        <w:t xml:space="preserve"> have a right to an education.</w:t>
      </w:r>
    </w:p>
    <w:p w14:paraId="593FD50D" w14:textId="06C2597A" w:rsidR="00BB29C1" w:rsidRPr="00214AF0" w:rsidRDefault="002D1772" w:rsidP="00214AF0">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Colenbrander et al. (2018) states that </w:t>
      </w:r>
      <w:r w:rsidR="00842AF6">
        <w:rPr>
          <w:rFonts w:ascii="Times New Roman" w:hAnsi="Times New Roman" w:cs="Times New Roman"/>
          <w:sz w:val="24"/>
          <w:szCs w:val="24"/>
        </w:rPr>
        <w:t xml:space="preserve">the </w:t>
      </w:r>
      <w:r w:rsidRPr="00214AF0">
        <w:rPr>
          <w:rFonts w:ascii="Times New Roman" w:hAnsi="Times New Roman" w:cs="Times New Roman"/>
          <w:sz w:val="24"/>
          <w:szCs w:val="24"/>
        </w:rPr>
        <w:t xml:space="preserve">methods used to identify </w:t>
      </w:r>
      <w:r w:rsidR="000C3582" w:rsidRPr="00214AF0">
        <w:rPr>
          <w:rFonts w:ascii="Times New Roman" w:hAnsi="Times New Roman" w:cs="Times New Roman"/>
          <w:sz w:val="24"/>
          <w:szCs w:val="24"/>
        </w:rPr>
        <w:t>dyslexia</w:t>
      </w:r>
      <w:r w:rsidRPr="00214AF0">
        <w:rPr>
          <w:rFonts w:ascii="Times New Roman" w:hAnsi="Times New Roman" w:cs="Times New Roman"/>
          <w:sz w:val="24"/>
          <w:szCs w:val="24"/>
        </w:rPr>
        <w:t xml:space="preserve"> in children need to be specific and sensitive to ensure that children wh</w:t>
      </w:r>
      <w:r w:rsidR="000C3582" w:rsidRPr="00214AF0">
        <w:rPr>
          <w:rFonts w:ascii="Times New Roman" w:hAnsi="Times New Roman" w:cs="Times New Roman"/>
          <w:sz w:val="24"/>
          <w:szCs w:val="24"/>
        </w:rPr>
        <w:t>o</w:t>
      </w:r>
      <w:r w:rsidRPr="00214AF0">
        <w:rPr>
          <w:rFonts w:ascii="Times New Roman" w:hAnsi="Times New Roman" w:cs="Times New Roman"/>
          <w:sz w:val="24"/>
          <w:szCs w:val="24"/>
        </w:rPr>
        <w:t xml:space="preserve"> do not have dyslexia are not misdiagnosed </w:t>
      </w:r>
      <w:r w:rsidR="008E0A75" w:rsidRPr="00214AF0">
        <w:rPr>
          <w:rFonts w:ascii="Times New Roman" w:hAnsi="Times New Roman" w:cs="Times New Roman"/>
          <w:sz w:val="24"/>
          <w:szCs w:val="24"/>
        </w:rPr>
        <w:t>as t</w:t>
      </w:r>
      <w:r w:rsidRPr="00214AF0">
        <w:rPr>
          <w:rFonts w:ascii="Times New Roman" w:hAnsi="Times New Roman" w:cs="Times New Roman"/>
          <w:sz w:val="24"/>
          <w:szCs w:val="24"/>
        </w:rPr>
        <w:t xml:space="preserve">his can cause unnecessary worry and stress for the </w:t>
      </w:r>
      <w:r w:rsidR="000C3582" w:rsidRPr="00214AF0">
        <w:rPr>
          <w:rFonts w:ascii="Times New Roman" w:hAnsi="Times New Roman" w:cs="Times New Roman"/>
          <w:sz w:val="24"/>
          <w:szCs w:val="24"/>
        </w:rPr>
        <w:t>parents</w:t>
      </w:r>
      <w:r w:rsidR="00AD5373" w:rsidRPr="00214AF0">
        <w:rPr>
          <w:rFonts w:ascii="Times New Roman" w:hAnsi="Times New Roman" w:cs="Times New Roman"/>
          <w:sz w:val="24"/>
          <w:szCs w:val="24"/>
        </w:rPr>
        <w:t xml:space="preserve"> and </w:t>
      </w:r>
      <w:r w:rsidRPr="00214AF0">
        <w:rPr>
          <w:rFonts w:ascii="Times New Roman" w:hAnsi="Times New Roman" w:cs="Times New Roman"/>
          <w:sz w:val="24"/>
          <w:szCs w:val="24"/>
        </w:rPr>
        <w:t xml:space="preserve">the </w:t>
      </w:r>
      <w:r w:rsidR="000C3582" w:rsidRPr="00214AF0">
        <w:rPr>
          <w:rFonts w:ascii="Times New Roman" w:hAnsi="Times New Roman" w:cs="Times New Roman"/>
          <w:sz w:val="24"/>
          <w:szCs w:val="24"/>
        </w:rPr>
        <w:t>child</w:t>
      </w:r>
      <w:r w:rsidRPr="00214AF0">
        <w:rPr>
          <w:rFonts w:ascii="Times New Roman" w:hAnsi="Times New Roman" w:cs="Times New Roman"/>
          <w:sz w:val="24"/>
          <w:szCs w:val="24"/>
        </w:rPr>
        <w:t xml:space="preserve"> may become labelled as impaired. </w:t>
      </w:r>
      <w:r w:rsidR="000C3582" w:rsidRPr="00214AF0">
        <w:rPr>
          <w:rFonts w:ascii="Times New Roman" w:hAnsi="Times New Roman" w:cs="Times New Roman"/>
          <w:sz w:val="24"/>
          <w:szCs w:val="24"/>
        </w:rPr>
        <w:t>However,</w:t>
      </w:r>
      <w:r w:rsidRPr="00214AF0">
        <w:rPr>
          <w:rFonts w:ascii="Times New Roman" w:hAnsi="Times New Roman" w:cs="Times New Roman"/>
          <w:sz w:val="24"/>
          <w:szCs w:val="24"/>
        </w:rPr>
        <w:t xml:space="preserve"> identification methods must be able to identify children who are at risk of </w:t>
      </w:r>
      <w:r w:rsidR="000C3582" w:rsidRPr="00214AF0">
        <w:rPr>
          <w:rFonts w:ascii="Times New Roman" w:hAnsi="Times New Roman" w:cs="Times New Roman"/>
          <w:sz w:val="24"/>
          <w:szCs w:val="24"/>
        </w:rPr>
        <w:t>developing</w:t>
      </w:r>
      <w:r w:rsidRPr="00214AF0">
        <w:rPr>
          <w:rFonts w:ascii="Times New Roman" w:hAnsi="Times New Roman" w:cs="Times New Roman"/>
          <w:sz w:val="24"/>
          <w:szCs w:val="24"/>
        </w:rPr>
        <w:t xml:space="preserve"> learning difficulties as these risks are serious and long term.</w:t>
      </w:r>
      <w:r w:rsidR="00AD3E6F" w:rsidRPr="00214AF0">
        <w:rPr>
          <w:rFonts w:ascii="Times New Roman" w:hAnsi="Times New Roman" w:cs="Times New Roman"/>
          <w:sz w:val="24"/>
          <w:szCs w:val="24"/>
        </w:rPr>
        <w:t xml:space="preserve"> The Welsh</w:t>
      </w:r>
      <w:r w:rsidR="00BB29C1" w:rsidRPr="00214AF0">
        <w:rPr>
          <w:rFonts w:ascii="Times New Roman" w:hAnsi="Times New Roman" w:cs="Times New Roman"/>
          <w:sz w:val="24"/>
          <w:szCs w:val="24"/>
        </w:rPr>
        <w:t xml:space="preserve"> Government (2012) </w:t>
      </w:r>
      <w:r w:rsidR="00AD3E6F" w:rsidRPr="00214AF0">
        <w:rPr>
          <w:rFonts w:ascii="Times New Roman" w:hAnsi="Times New Roman" w:cs="Times New Roman"/>
          <w:sz w:val="24"/>
          <w:szCs w:val="24"/>
        </w:rPr>
        <w:t xml:space="preserve">states that </w:t>
      </w:r>
      <w:r w:rsidR="00BB29C1" w:rsidRPr="00214AF0">
        <w:rPr>
          <w:rFonts w:ascii="Times New Roman" w:hAnsi="Times New Roman" w:cs="Times New Roman"/>
          <w:sz w:val="24"/>
          <w:szCs w:val="24"/>
        </w:rPr>
        <w:t>screening tests should be objective, reliable an</w:t>
      </w:r>
      <w:r w:rsidR="007D3245" w:rsidRPr="00214AF0">
        <w:rPr>
          <w:rFonts w:ascii="Times New Roman" w:hAnsi="Times New Roman" w:cs="Times New Roman"/>
          <w:sz w:val="24"/>
          <w:szCs w:val="24"/>
        </w:rPr>
        <w:t xml:space="preserve">d </w:t>
      </w:r>
      <w:r w:rsidR="00BB29C1" w:rsidRPr="00214AF0">
        <w:rPr>
          <w:rFonts w:ascii="Times New Roman" w:hAnsi="Times New Roman" w:cs="Times New Roman"/>
          <w:sz w:val="24"/>
          <w:szCs w:val="24"/>
        </w:rPr>
        <w:t>quick, however being quick to carry o</w:t>
      </w:r>
      <w:r w:rsidR="007D3245" w:rsidRPr="00214AF0">
        <w:rPr>
          <w:rFonts w:ascii="Times New Roman" w:hAnsi="Times New Roman" w:cs="Times New Roman"/>
          <w:sz w:val="24"/>
          <w:szCs w:val="24"/>
        </w:rPr>
        <w:t>ut</w:t>
      </w:r>
      <w:r w:rsidR="00BB29C1" w:rsidRPr="00214AF0">
        <w:rPr>
          <w:rFonts w:ascii="Times New Roman" w:hAnsi="Times New Roman" w:cs="Times New Roman"/>
          <w:sz w:val="24"/>
          <w:szCs w:val="24"/>
        </w:rPr>
        <w:t xml:space="preserve"> reduces their reliability and no test is a hundred percent accurate. Some children will be identified as </w:t>
      </w:r>
      <w:r w:rsidR="00E70F89" w:rsidRPr="00214AF0">
        <w:rPr>
          <w:rFonts w:ascii="Times New Roman" w:hAnsi="Times New Roman" w:cs="Times New Roman"/>
          <w:sz w:val="24"/>
          <w:szCs w:val="24"/>
        </w:rPr>
        <w:t>being</w:t>
      </w:r>
      <w:r w:rsidR="00BB29C1" w:rsidRPr="00214AF0">
        <w:rPr>
          <w:rFonts w:ascii="Times New Roman" w:hAnsi="Times New Roman" w:cs="Times New Roman"/>
          <w:sz w:val="24"/>
          <w:szCs w:val="24"/>
        </w:rPr>
        <w:t xml:space="preserve"> at risk of </w:t>
      </w:r>
      <w:r w:rsidR="00E70F89" w:rsidRPr="00214AF0">
        <w:rPr>
          <w:rFonts w:ascii="Times New Roman" w:hAnsi="Times New Roman" w:cs="Times New Roman"/>
          <w:sz w:val="24"/>
          <w:szCs w:val="24"/>
        </w:rPr>
        <w:t>dyslexia</w:t>
      </w:r>
      <w:r w:rsidR="00BB29C1" w:rsidRPr="00214AF0">
        <w:rPr>
          <w:rFonts w:ascii="Times New Roman" w:hAnsi="Times New Roman" w:cs="Times New Roman"/>
          <w:sz w:val="24"/>
          <w:szCs w:val="24"/>
        </w:rPr>
        <w:t xml:space="preserve"> who do not </w:t>
      </w:r>
      <w:r w:rsidR="00E70F89" w:rsidRPr="00214AF0">
        <w:rPr>
          <w:rFonts w:ascii="Times New Roman" w:hAnsi="Times New Roman" w:cs="Times New Roman"/>
          <w:sz w:val="24"/>
          <w:szCs w:val="24"/>
        </w:rPr>
        <w:t>have</w:t>
      </w:r>
      <w:r w:rsidR="00BB29C1" w:rsidRPr="00214AF0">
        <w:rPr>
          <w:rFonts w:ascii="Times New Roman" w:hAnsi="Times New Roman" w:cs="Times New Roman"/>
          <w:sz w:val="24"/>
          <w:szCs w:val="24"/>
        </w:rPr>
        <w:t xml:space="preserve"> it and other children </w:t>
      </w:r>
      <w:r w:rsidR="00E70F89" w:rsidRPr="00214AF0">
        <w:rPr>
          <w:rFonts w:ascii="Times New Roman" w:hAnsi="Times New Roman" w:cs="Times New Roman"/>
          <w:sz w:val="24"/>
          <w:szCs w:val="24"/>
        </w:rPr>
        <w:t>who</w:t>
      </w:r>
      <w:r w:rsidR="00BB29C1" w:rsidRPr="00214AF0">
        <w:rPr>
          <w:rFonts w:ascii="Times New Roman" w:hAnsi="Times New Roman" w:cs="Times New Roman"/>
          <w:sz w:val="24"/>
          <w:szCs w:val="24"/>
        </w:rPr>
        <w:t xml:space="preserve"> are dyslexic will be missed. The tests need to be set for the right level and age group</w:t>
      </w:r>
      <w:r w:rsidR="00AD3E6F" w:rsidRPr="00214AF0">
        <w:rPr>
          <w:rFonts w:ascii="Times New Roman" w:hAnsi="Times New Roman" w:cs="Times New Roman"/>
          <w:sz w:val="24"/>
          <w:szCs w:val="24"/>
        </w:rPr>
        <w:t xml:space="preserve"> (Welsh Government, 2012)</w:t>
      </w:r>
      <w:r w:rsidR="00BB29C1" w:rsidRPr="00214AF0">
        <w:rPr>
          <w:rFonts w:ascii="Times New Roman" w:hAnsi="Times New Roman" w:cs="Times New Roman"/>
          <w:sz w:val="24"/>
          <w:szCs w:val="24"/>
        </w:rPr>
        <w:t>.</w:t>
      </w:r>
      <w:r w:rsidR="00AD3E6F" w:rsidRPr="00214AF0">
        <w:rPr>
          <w:rFonts w:ascii="Times New Roman" w:hAnsi="Times New Roman" w:cs="Times New Roman"/>
          <w:sz w:val="24"/>
          <w:szCs w:val="24"/>
        </w:rPr>
        <w:t xml:space="preserve"> According to</w:t>
      </w:r>
      <w:r w:rsidR="00BB29C1" w:rsidRPr="00214AF0">
        <w:rPr>
          <w:rFonts w:ascii="Times New Roman" w:hAnsi="Times New Roman" w:cs="Times New Roman"/>
          <w:sz w:val="24"/>
          <w:szCs w:val="24"/>
        </w:rPr>
        <w:t xml:space="preserve"> Hall (2009) </w:t>
      </w:r>
      <w:r w:rsidR="00E70F89" w:rsidRPr="00214AF0">
        <w:rPr>
          <w:rFonts w:ascii="Times New Roman" w:hAnsi="Times New Roman" w:cs="Times New Roman"/>
          <w:sz w:val="24"/>
          <w:szCs w:val="24"/>
        </w:rPr>
        <w:t>Screening</w:t>
      </w:r>
      <w:r w:rsidR="00BB29C1" w:rsidRPr="00214AF0">
        <w:rPr>
          <w:rFonts w:ascii="Times New Roman" w:hAnsi="Times New Roman" w:cs="Times New Roman"/>
          <w:sz w:val="24"/>
          <w:szCs w:val="24"/>
        </w:rPr>
        <w:t xml:space="preserve"> tests </w:t>
      </w:r>
      <w:r w:rsidR="00AD3E6F" w:rsidRPr="00214AF0">
        <w:rPr>
          <w:rFonts w:ascii="Times New Roman" w:hAnsi="Times New Roman" w:cs="Times New Roman"/>
          <w:sz w:val="24"/>
          <w:szCs w:val="24"/>
        </w:rPr>
        <w:t>should</w:t>
      </w:r>
      <w:r w:rsidR="00BB29C1" w:rsidRPr="00214AF0">
        <w:rPr>
          <w:rFonts w:ascii="Times New Roman" w:hAnsi="Times New Roman" w:cs="Times New Roman"/>
          <w:sz w:val="24"/>
          <w:szCs w:val="24"/>
        </w:rPr>
        <w:t xml:space="preserve"> be taken over </w:t>
      </w:r>
      <w:r w:rsidR="00BE7F00" w:rsidRPr="00214AF0">
        <w:rPr>
          <w:rFonts w:ascii="Times New Roman" w:hAnsi="Times New Roman" w:cs="Times New Roman"/>
          <w:sz w:val="24"/>
          <w:szCs w:val="24"/>
        </w:rPr>
        <w:t>a time</w:t>
      </w:r>
      <w:r w:rsidR="00BB29C1" w:rsidRPr="00214AF0">
        <w:rPr>
          <w:rFonts w:ascii="Times New Roman" w:hAnsi="Times New Roman" w:cs="Times New Roman"/>
          <w:sz w:val="24"/>
          <w:szCs w:val="24"/>
        </w:rPr>
        <w:t xml:space="preserve"> and not in one session. If the child needs to have tests done in a quiet room on their </w:t>
      </w:r>
      <w:r w:rsidR="00141FFD" w:rsidRPr="00214AF0">
        <w:rPr>
          <w:rFonts w:ascii="Times New Roman" w:hAnsi="Times New Roman" w:cs="Times New Roman"/>
          <w:sz w:val="24"/>
          <w:szCs w:val="24"/>
        </w:rPr>
        <w:t xml:space="preserve">own </w:t>
      </w:r>
      <w:r w:rsidR="00BE7F00" w:rsidRPr="00214AF0">
        <w:rPr>
          <w:rFonts w:ascii="Times New Roman" w:hAnsi="Times New Roman" w:cs="Times New Roman"/>
          <w:sz w:val="24"/>
          <w:szCs w:val="24"/>
        </w:rPr>
        <w:lastRenderedPageBreak/>
        <w:t>t</w:t>
      </w:r>
      <w:r w:rsidR="00BB29C1" w:rsidRPr="00214AF0">
        <w:rPr>
          <w:rFonts w:ascii="Times New Roman" w:hAnsi="Times New Roman" w:cs="Times New Roman"/>
          <w:sz w:val="24"/>
          <w:szCs w:val="24"/>
        </w:rPr>
        <w:t>hey should be taken</w:t>
      </w:r>
      <w:r w:rsidR="00BE7F00" w:rsidRPr="00214AF0">
        <w:rPr>
          <w:rFonts w:ascii="Times New Roman" w:hAnsi="Times New Roman" w:cs="Times New Roman"/>
          <w:sz w:val="24"/>
          <w:szCs w:val="24"/>
        </w:rPr>
        <w:t xml:space="preserve"> </w:t>
      </w:r>
      <w:r w:rsidR="00BB29C1" w:rsidRPr="00214AF0">
        <w:rPr>
          <w:rFonts w:ascii="Times New Roman" w:hAnsi="Times New Roman" w:cs="Times New Roman"/>
          <w:sz w:val="24"/>
          <w:szCs w:val="24"/>
        </w:rPr>
        <w:t xml:space="preserve">to the quiet room for other activities </w:t>
      </w:r>
      <w:r w:rsidR="00BE7F00" w:rsidRPr="00214AF0">
        <w:rPr>
          <w:rFonts w:ascii="Times New Roman" w:hAnsi="Times New Roman" w:cs="Times New Roman"/>
          <w:sz w:val="24"/>
          <w:szCs w:val="24"/>
        </w:rPr>
        <w:t>beforehand</w:t>
      </w:r>
      <w:r w:rsidR="00BB29C1" w:rsidRPr="00214AF0">
        <w:rPr>
          <w:rFonts w:ascii="Times New Roman" w:hAnsi="Times New Roman" w:cs="Times New Roman"/>
          <w:sz w:val="24"/>
          <w:szCs w:val="24"/>
        </w:rPr>
        <w:t xml:space="preserve"> so that they get used t</w:t>
      </w:r>
      <w:r w:rsidR="00BE7F00" w:rsidRPr="00214AF0">
        <w:rPr>
          <w:rFonts w:ascii="Times New Roman" w:hAnsi="Times New Roman" w:cs="Times New Roman"/>
          <w:sz w:val="24"/>
          <w:szCs w:val="24"/>
        </w:rPr>
        <w:t>o</w:t>
      </w:r>
      <w:r w:rsidR="00BB29C1" w:rsidRPr="00214AF0">
        <w:rPr>
          <w:rFonts w:ascii="Times New Roman" w:hAnsi="Times New Roman" w:cs="Times New Roman"/>
          <w:sz w:val="24"/>
          <w:szCs w:val="24"/>
        </w:rPr>
        <w:t xml:space="preserve"> the </w:t>
      </w:r>
      <w:r w:rsidR="00BE7F00" w:rsidRPr="00214AF0">
        <w:rPr>
          <w:rFonts w:ascii="Times New Roman" w:hAnsi="Times New Roman" w:cs="Times New Roman"/>
          <w:sz w:val="24"/>
          <w:szCs w:val="24"/>
        </w:rPr>
        <w:t>room</w:t>
      </w:r>
      <w:r w:rsidR="00BB29C1" w:rsidRPr="00214AF0">
        <w:rPr>
          <w:rFonts w:ascii="Times New Roman" w:hAnsi="Times New Roman" w:cs="Times New Roman"/>
          <w:sz w:val="24"/>
          <w:szCs w:val="24"/>
        </w:rPr>
        <w:t xml:space="preserve"> </w:t>
      </w:r>
      <w:r w:rsidR="00BE7F00" w:rsidRPr="00214AF0">
        <w:rPr>
          <w:rFonts w:ascii="Times New Roman" w:hAnsi="Times New Roman" w:cs="Times New Roman"/>
          <w:sz w:val="24"/>
          <w:szCs w:val="24"/>
        </w:rPr>
        <w:t>and</w:t>
      </w:r>
      <w:r w:rsidR="00BB29C1" w:rsidRPr="00214AF0">
        <w:rPr>
          <w:rFonts w:ascii="Times New Roman" w:hAnsi="Times New Roman" w:cs="Times New Roman"/>
          <w:sz w:val="24"/>
          <w:szCs w:val="24"/>
        </w:rPr>
        <w:t xml:space="preserve"> do not </w:t>
      </w:r>
      <w:r w:rsidR="00BE7F00" w:rsidRPr="00214AF0">
        <w:rPr>
          <w:rFonts w:ascii="Times New Roman" w:hAnsi="Times New Roman" w:cs="Times New Roman"/>
          <w:sz w:val="24"/>
          <w:szCs w:val="24"/>
        </w:rPr>
        <w:t>think</w:t>
      </w:r>
      <w:r w:rsidR="00BB29C1" w:rsidRPr="00214AF0">
        <w:rPr>
          <w:rFonts w:ascii="Times New Roman" w:hAnsi="Times New Roman" w:cs="Times New Roman"/>
          <w:sz w:val="24"/>
          <w:szCs w:val="24"/>
        </w:rPr>
        <w:t xml:space="preserve"> that they are in </w:t>
      </w:r>
      <w:r w:rsidR="00BE7F00" w:rsidRPr="00214AF0">
        <w:rPr>
          <w:rFonts w:ascii="Times New Roman" w:hAnsi="Times New Roman" w:cs="Times New Roman"/>
          <w:sz w:val="24"/>
          <w:szCs w:val="24"/>
        </w:rPr>
        <w:t>trouble</w:t>
      </w:r>
      <w:r w:rsidR="00BB29C1" w:rsidRPr="00214AF0">
        <w:rPr>
          <w:rFonts w:ascii="Times New Roman" w:hAnsi="Times New Roman" w:cs="Times New Roman"/>
          <w:sz w:val="24"/>
          <w:szCs w:val="24"/>
        </w:rPr>
        <w:t xml:space="preserve"> or doing a test as this can make the child </w:t>
      </w:r>
      <w:r w:rsidR="00BE7F00" w:rsidRPr="00214AF0">
        <w:rPr>
          <w:rFonts w:ascii="Times New Roman" w:hAnsi="Times New Roman" w:cs="Times New Roman"/>
          <w:sz w:val="24"/>
          <w:szCs w:val="24"/>
        </w:rPr>
        <w:t>anxious</w:t>
      </w:r>
      <w:r w:rsidR="00BB29C1" w:rsidRPr="00214AF0">
        <w:rPr>
          <w:rFonts w:ascii="Times New Roman" w:hAnsi="Times New Roman" w:cs="Times New Roman"/>
          <w:sz w:val="24"/>
          <w:szCs w:val="24"/>
        </w:rPr>
        <w:t xml:space="preserve"> and produce a false result in the test. </w:t>
      </w:r>
    </w:p>
    <w:p w14:paraId="58DEAEF7" w14:textId="60D3E03B" w:rsidR="005B67A1" w:rsidRPr="00214AF0" w:rsidRDefault="005B67A1" w:rsidP="00214AF0">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According to the United Nations (No date) article 24 of the United Nations Convention on the Rights of Persons with Disabilities (UNCRPD) </w:t>
      </w:r>
      <w:r w:rsidR="00C732AC" w:rsidRPr="00214AF0">
        <w:rPr>
          <w:rFonts w:ascii="Times New Roman" w:hAnsi="Times New Roman" w:cs="Times New Roman"/>
          <w:sz w:val="24"/>
          <w:szCs w:val="24"/>
        </w:rPr>
        <w:t>states</w:t>
      </w:r>
      <w:r w:rsidRPr="00214AF0">
        <w:rPr>
          <w:rFonts w:ascii="Times New Roman" w:hAnsi="Times New Roman" w:cs="Times New Roman"/>
          <w:sz w:val="24"/>
          <w:szCs w:val="24"/>
        </w:rPr>
        <w:t xml:space="preserve"> that children with </w:t>
      </w:r>
      <w:r w:rsidR="00C732AC" w:rsidRPr="00214AF0">
        <w:rPr>
          <w:rFonts w:ascii="Times New Roman" w:hAnsi="Times New Roman" w:cs="Times New Roman"/>
          <w:sz w:val="24"/>
          <w:szCs w:val="24"/>
        </w:rPr>
        <w:t>disabilities</w:t>
      </w:r>
      <w:r w:rsidRPr="00214AF0">
        <w:rPr>
          <w:rFonts w:ascii="Times New Roman" w:hAnsi="Times New Roman" w:cs="Times New Roman"/>
          <w:sz w:val="24"/>
          <w:szCs w:val="24"/>
        </w:rPr>
        <w:t xml:space="preserve"> have a right to be educated </w:t>
      </w:r>
      <w:r w:rsidR="00C732AC" w:rsidRPr="00214AF0">
        <w:rPr>
          <w:rFonts w:ascii="Times New Roman" w:hAnsi="Times New Roman" w:cs="Times New Roman"/>
          <w:sz w:val="24"/>
          <w:szCs w:val="24"/>
        </w:rPr>
        <w:t>in</w:t>
      </w:r>
      <w:r w:rsidRPr="00214AF0">
        <w:rPr>
          <w:rFonts w:ascii="Times New Roman" w:hAnsi="Times New Roman" w:cs="Times New Roman"/>
          <w:sz w:val="24"/>
          <w:szCs w:val="24"/>
        </w:rPr>
        <w:t xml:space="preserve"> </w:t>
      </w:r>
      <w:r w:rsidR="00C732AC" w:rsidRPr="00214AF0">
        <w:rPr>
          <w:rFonts w:ascii="Times New Roman" w:hAnsi="Times New Roman" w:cs="Times New Roman"/>
          <w:sz w:val="24"/>
          <w:szCs w:val="24"/>
        </w:rPr>
        <w:t>inclusive</w:t>
      </w:r>
      <w:r w:rsidRPr="00214AF0">
        <w:rPr>
          <w:rFonts w:ascii="Times New Roman" w:hAnsi="Times New Roman" w:cs="Times New Roman"/>
          <w:sz w:val="24"/>
          <w:szCs w:val="24"/>
        </w:rPr>
        <w:t xml:space="preserve"> mainstream schools, however according to Hyatt and Hornby (2017) there </w:t>
      </w:r>
      <w:r w:rsidR="00C732AC" w:rsidRPr="00214AF0">
        <w:rPr>
          <w:rFonts w:ascii="Times New Roman" w:hAnsi="Times New Roman" w:cs="Times New Roman"/>
          <w:sz w:val="24"/>
          <w:szCs w:val="24"/>
        </w:rPr>
        <w:t>are</w:t>
      </w:r>
      <w:r w:rsidRPr="00214AF0">
        <w:rPr>
          <w:rFonts w:ascii="Times New Roman" w:hAnsi="Times New Roman" w:cs="Times New Roman"/>
          <w:sz w:val="24"/>
          <w:szCs w:val="24"/>
        </w:rPr>
        <w:t xml:space="preserve"> no </w:t>
      </w:r>
      <w:r w:rsidR="00C732AC" w:rsidRPr="00214AF0">
        <w:rPr>
          <w:rFonts w:ascii="Times New Roman" w:hAnsi="Times New Roman" w:cs="Times New Roman"/>
          <w:sz w:val="24"/>
          <w:szCs w:val="24"/>
        </w:rPr>
        <w:t>guidelines</w:t>
      </w:r>
      <w:r w:rsidRPr="00214AF0">
        <w:rPr>
          <w:rFonts w:ascii="Times New Roman" w:hAnsi="Times New Roman" w:cs="Times New Roman"/>
          <w:sz w:val="24"/>
          <w:szCs w:val="24"/>
        </w:rPr>
        <w:t xml:space="preserve"> on how inclusion and inclusive education is to be implemented to children</w:t>
      </w:r>
      <w:r w:rsidR="00DE37F4" w:rsidRPr="00214AF0">
        <w:rPr>
          <w:rFonts w:ascii="Times New Roman" w:hAnsi="Times New Roman" w:cs="Times New Roman"/>
          <w:sz w:val="24"/>
          <w:szCs w:val="24"/>
        </w:rPr>
        <w:t>.</w:t>
      </w:r>
      <w:r w:rsidR="00F47556" w:rsidRPr="00214AF0">
        <w:rPr>
          <w:rFonts w:ascii="Times New Roman" w:hAnsi="Times New Roman" w:cs="Times New Roman"/>
          <w:sz w:val="24"/>
          <w:szCs w:val="24"/>
        </w:rPr>
        <w:t xml:space="preserve"> </w:t>
      </w:r>
      <w:r w:rsidR="00515A80" w:rsidRPr="00214AF0">
        <w:rPr>
          <w:rFonts w:ascii="Times New Roman" w:hAnsi="Times New Roman" w:cs="Times New Roman"/>
          <w:sz w:val="24"/>
          <w:szCs w:val="24"/>
        </w:rPr>
        <w:t>Pound (2017) Pestalozzi believed that all children have an equal right to education and that all children have potential.</w:t>
      </w:r>
      <w:r w:rsidRPr="00214AF0">
        <w:rPr>
          <w:rFonts w:ascii="Times New Roman" w:hAnsi="Times New Roman" w:cs="Times New Roman"/>
          <w:sz w:val="24"/>
          <w:szCs w:val="24"/>
        </w:rPr>
        <w:t xml:space="preserve"> </w:t>
      </w:r>
      <w:r w:rsidR="00F47556" w:rsidRPr="00214AF0">
        <w:rPr>
          <w:rFonts w:ascii="Times New Roman" w:hAnsi="Times New Roman" w:cs="Times New Roman"/>
          <w:sz w:val="24"/>
          <w:szCs w:val="24"/>
        </w:rPr>
        <w:t>Jaka (2015) states that children with dyslexia have an equal right to an education therefore schools need to be inclusive to all</w:t>
      </w:r>
      <w:r w:rsidR="00D21C2D" w:rsidRPr="00214AF0">
        <w:rPr>
          <w:rFonts w:ascii="Times New Roman" w:hAnsi="Times New Roman" w:cs="Times New Roman"/>
          <w:sz w:val="24"/>
          <w:szCs w:val="24"/>
        </w:rPr>
        <w:t xml:space="preserve">, however, </w:t>
      </w:r>
      <w:r w:rsidRPr="00214AF0">
        <w:rPr>
          <w:rFonts w:ascii="Times New Roman" w:hAnsi="Times New Roman" w:cs="Times New Roman"/>
          <w:sz w:val="24"/>
          <w:szCs w:val="24"/>
        </w:rPr>
        <w:t xml:space="preserve">Hyatt and Hornby (2017) questions whether inclusive education is effective for all children </w:t>
      </w:r>
      <w:r w:rsidR="00DE37F4" w:rsidRPr="00214AF0">
        <w:rPr>
          <w:rFonts w:ascii="Times New Roman" w:hAnsi="Times New Roman" w:cs="Times New Roman"/>
          <w:sz w:val="24"/>
          <w:szCs w:val="24"/>
        </w:rPr>
        <w:t>and</w:t>
      </w:r>
      <w:r w:rsidRPr="00214AF0">
        <w:rPr>
          <w:rFonts w:ascii="Times New Roman" w:hAnsi="Times New Roman" w:cs="Times New Roman"/>
          <w:sz w:val="24"/>
          <w:szCs w:val="24"/>
        </w:rPr>
        <w:t xml:space="preserve"> if </w:t>
      </w:r>
      <w:r w:rsidR="00DE37F4" w:rsidRPr="00214AF0">
        <w:rPr>
          <w:rFonts w:ascii="Times New Roman" w:hAnsi="Times New Roman" w:cs="Times New Roman"/>
          <w:sz w:val="24"/>
          <w:szCs w:val="24"/>
        </w:rPr>
        <w:t>it</w:t>
      </w:r>
      <w:r w:rsidRPr="00214AF0">
        <w:rPr>
          <w:rFonts w:ascii="Times New Roman" w:hAnsi="Times New Roman" w:cs="Times New Roman"/>
          <w:sz w:val="24"/>
          <w:szCs w:val="24"/>
        </w:rPr>
        <w:t xml:space="preserve"> will meet the needs for children with </w:t>
      </w:r>
      <w:r w:rsidR="00107D52" w:rsidRPr="00214AF0">
        <w:rPr>
          <w:rFonts w:ascii="Times New Roman" w:hAnsi="Times New Roman" w:cs="Times New Roman"/>
          <w:sz w:val="24"/>
          <w:szCs w:val="24"/>
        </w:rPr>
        <w:t xml:space="preserve">special educational needs and </w:t>
      </w:r>
      <w:r w:rsidR="00AE2F09" w:rsidRPr="00214AF0">
        <w:rPr>
          <w:rFonts w:ascii="Times New Roman" w:hAnsi="Times New Roman" w:cs="Times New Roman"/>
          <w:sz w:val="24"/>
          <w:szCs w:val="24"/>
        </w:rPr>
        <w:t>disabilities.</w:t>
      </w:r>
      <w:r w:rsidRPr="00214AF0">
        <w:rPr>
          <w:rFonts w:ascii="Times New Roman" w:hAnsi="Times New Roman" w:cs="Times New Roman"/>
          <w:sz w:val="24"/>
          <w:szCs w:val="24"/>
        </w:rPr>
        <w:t xml:space="preserve"> </w:t>
      </w:r>
    </w:p>
    <w:p w14:paraId="454E59BF" w14:textId="0100706B" w:rsidR="008C72AA" w:rsidRPr="00214AF0" w:rsidRDefault="005B67A1" w:rsidP="00214AF0">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Rose (2009</w:t>
      </w:r>
      <w:r w:rsidR="003875CF" w:rsidRPr="00214AF0">
        <w:rPr>
          <w:rFonts w:ascii="Times New Roman" w:hAnsi="Times New Roman" w:cs="Times New Roman"/>
          <w:sz w:val="24"/>
          <w:szCs w:val="24"/>
        </w:rPr>
        <w:t>)</w:t>
      </w:r>
      <w:r w:rsidR="00E42B81" w:rsidRPr="00214AF0">
        <w:rPr>
          <w:rFonts w:ascii="Times New Roman" w:hAnsi="Times New Roman" w:cs="Times New Roman"/>
          <w:sz w:val="24"/>
          <w:szCs w:val="24"/>
        </w:rPr>
        <w:t xml:space="preserve"> suggests that</w:t>
      </w:r>
      <w:r w:rsidRPr="00214AF0">
        <w:rPr>
          <w:rFonts w:ascii="Times New Roman" w:hAnsi="Times New Roman" w:cs="Times New Roman"/>
          <w:sz w:val="24"/>
          <w:szCs w:val="24"/>
        </w:rPr>
        <w:t xml:space="preserve"> </w:t>
      </w:r>
      <w:r w:rsidR="00E42B81" w:rsidRPr="00214AF0">
        <w:rPr>
          <w:rFonts w:ascii="Times New Roman" w:hAnsi="Times New Roman" w:cs="Times New Roman"/>
          <w:sz w:val="24"/>
          <w:szCs w:val="24"/>
        </w:rPr>
        <w:t>children</w:t>
      </w:r>
      <w:r w:rsidRPr="00214AF0">
        <w:rPr>
          <w:rFonts w:ascii="Times New Roman" w:hAnsi="Times New Roman" w:cs="Times New Roman"/>
          <w:sz w:val="24"/>
          <w:szCs w:val="24"/>
        </w:rPr>
        <w:t xml:space="preserve"> who </w:t>
      </w:r>
      <w:r w:rsidR="00E42B81" w:rsidRPr="00214AF0">
        <w:rPr>
          <w:rFonts w:ascii="Times New Roman" w:hAnsi="Times New Roman" w:cs="Times New Roman"/>
          <w:sz w:val="24"/>
          <w:szCs w:val="24"/>
        </w:rPr>
        <w:t>have</w:t>
      </w:r>
      <w:r w:rsidRPr="00214AF0">
        <w:rPr>
          <w:rFonts w:ascii="Times New Roman" w:hAnsi="Times New Roman" w:cs="Times New Roman"/>
          <w:sz w:val="24"/>
          <w:szCs w:val="24"/>
        </w:rPr>
        <w:t xml:space="preserve"> difficulty in learning may develop low </w:t>
      </w:r>
      <w:r w:rsidR="00E42B81" w:rsidRPr="00214AF0">
        <w:rPr>
          <w:rFonts w:ascii="Times New Roman" w:hAnsi="Times New Roman" w:cs="Times New Roman"/>
          <w:sz w:val="24"/>
          <w:szCs w:val="24"/>
        </w:rPr>
        <w:t>self-esteem</w:t>
      </w:r>
      <w:r w:rsidRPr="00214AF0">
        <w:rPr>
          <w:rFonts w:ascii="Times New Roman" w:hAnsi="Times New Roman" w:cs="Times New Roman"/>
          <w:sz w:val="24"/>
          <w:szCs w:val="24"/>
        </w:rPr>
        <w:t xml:space="preserve">, anxiety </w:t>
      </w:r>
      <w:r w:rsidR="00E42B81" w:rsidRPr="00214AF0">
        <w:rPr>
          <w:rFonts w:ascii="Times New Roman" w:hAnsi="Times New Roman" w:cs="Times New Roman"/>
          <w:sz w:val="24"/>
          <w:szCs w:val="24"/>
        </w:rPr>
        <w:t>and may</w:t>
      </w:r>
      <w:r w:rsidRPr="00214AF0">
        <w:rPr>
          <w:rFonts w:ascii="Times New Roman" w:hAnsi="Times New Roman" w:cs="Times New Roman"/>
          <w:sz w:val="24"/>
          <w:szCs w:val="24"/>
        </w:rPr>
        <w:t xml:space="preserve"> become frustrated, some children may become withdrawn while others may become disruptive in class,  having support from family and school will </w:t>
      </w:r>
      <w:r w:rsidR="00E42B81" w:rsidRPr="00214AF0">
        <w:rPr>
          <w:rFonts w:ascii="Times New Roman" w:hAnsi="Times New Roman" w:cs="Times New Roman"/>
          <w:sz w:val="24"/>
          <w:szCs w:val="24"/>
        </w:rPr>
        <w:t>help</w:t>
      </w:r>
      <w:r w:rsidRPr="00214AF0">
        <w:rPr>
          <w:rFonts w:ascii="Times New Roman" w:hAnsi="Times New Roman" w:cs="Times New Roman"/>
          <w:sz w:val="24"/>
          <w:szCs w:val="24"/>
        </w:rPr>
        <w:t xml:space="preserve"> the child build </w:t>
      </w:r>
      <w:r w:rsidR="00E42B81" w:rsidRPr="00214AF0">
        <w:rPr>
          <w:rFonts w:ascii="Times New Roman" w:hAnsi="Times New Roman" w:cs="Times New Roman"/>
          <w:sz w:val="24"/>
          <w:szCs w:val="24"/>
        </w:rPr>
        <w:t>resilience</w:t>
      </w:r>
      <w:r w:rsidRPr="00214AF0">
        <w:rPr>
          <w:rFonts w:ascii="Times New Roman" w:hAnsi="Times New Roman" w:cs="Times New Roman"/>
          <w:sz w:val="24"/>
          <w:szCs w:val="24"/>
        </w:rPr>
        <w:t xml:space="preserve"> and coping strategies.</w:t>
      </w:r>
      <w:r w:rsidR="008C72AA" w:rsidRPr="00214AF0">
        <w:rPr>
          <w:rFonts w:ascii="Times New Roman" w:hAnsi="Times New Roman" w:cs="Times New Roman"/>
          <w:sz w:val="24"/>
          <w:szCs w:val="24"/>
        </w:rPr>
        <w:t xml:space="preserve"> According to Reid (2016) the child’s self-esteem is an important part of the intervention programme, without positive self-esteem children will not learn, teachers should therefore provide positive feedback to children. </w:t>
      </w:r>
    </w:p>
    <w:p w14:paraId="25F6AB8D" w14:textId="49DAE480" w:rsidR="00301A15" w:rsidRPr="00214AF0" w:rsidRDefault="006814CC" w:rsidP="00214AF0">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Rose (2009) </w:t>
      </w:r>
      <w:r w:rsidR="00801EDD" w:rsidRPr="00214AF0">
        <w:rPr>
          <w:rFonts w:ascii="Times New Roman" w:hAnsi="Times New Roman" w:cs="Times New Roman"/>
          <w:sz w:val="24"/>
          <w:szCs w:val="24"/>
        </w:rPr>
        <w:t xml:space="preserve">suggests that </w:t>
      </w:r>
      <w:r w:rsidRPr="00214AF0">
        <w:rPr>
          <w:rFonts w:ascii="Times New Roman" w:hAnsi="Times New Roman" w:cs="Times New Roman"/>
          <w:sz w:val="24"/>
          <w:szCs w:val="24"/>
        </w:rPr>
        <w:t xml:space="preserve">children with dyslexic difficulties benefit from frequent, ‘little and often’ sessions (Brooks, 2007). Children with dyslexia may </w:t>
      </w:r>
      <w:r w:rsidR="00801EDD" w:rsidRPr="00214AF0">
        <w:rPr>
          <w:rFonts w:ascii="Times New Roman" w:hAnsi="Times New Roman" w:cs="Times New Roman"/>
          <w:sz w:val="24"/>
          <w:szCs w:val="24"/>
        </w:rPr>
        <w:t>respond</w:t>
      </w:r>
      <w:r w:rsidRPr="00214AF0">
        <w:rPr>
          <w:rFonts w:ascii="Times New Roman" w:hAnsi="Times New Roman" w:cs="Times New Roman"/>
          <w:sz w:val="24"/>
          <w:szCs w:val="24"/>
        </w:rPr>
        <w:t xml:space="preserve"> more </w:t>
      </w:r>
      <w:r w:rsidR="00801EDD" w:rsidRPr="00214AF0">
        <w:rPr>
          <w:rFonts w:ascii="Times New Roman" w:hAnsi="Times New Roman" w:cs="Times New Roman"/>
          <w:sz w:val="24"/>
          <w:szCs w:val="24"/>
        </w:rPr>
        <w:t>slowly</w:t>
      </w:r>
      <w:r w:rsidRPr="00214AF0">
        <w:rPr>
          <w:rFonts w:ascii="Times New Roman" w:hAnsi="Times New Roman" w:cs="Times New Roman"/>
          <w:sz w:val="24"/>
          <w:szCs w:val="24"/>
        </w:rPr>
        <w:t xml:space="preserve"> a</w:t>
      </w:r>
      <w:r w:rsidR="00801EDD" w:rsidRPr="00214AF0">
        <w:rPr>
          <w:rFonts w:ascii="Times New Roman" w:hAnsi="Times New Roman" w:cs="Times New Roman"/>
          <w:sz w:val="24"/>
          <w:szCs w:val="24"/>
        </w:rPr>
        <w:t>nd</w:t>
      </w:r>
      <w:r w:rsidRPr="00214AF0">
        <w:rPr>
          <w:rFonts w:ascii="Times New Roman" w:hAnsi="Times New Roman" w:cs="Times New Roman"/>
          <w:sz w:val="24"/>
          <w:szCs w:val="24"/>
        </w:rPr>
        <w:t xml:space="preserve"> need a </w:t>
      </w:r>
      <w:r w:rsidR="00801EDD" w:rsidRPr="00214AF0">
        <w:rPr>
          <w:rFonts w:ascii="Times New Roman" w:hAnsi="Times New Roman" w:cs="Times New Roman"/>
          <w:sz w:val="24"/>
          <w:szCs w:val="24"/>
        </w:rPr>
        <w:t>more</w:t>
      </w:r>
      <w:r w:rsidRPr="00214AF0">
        <w:rPr>
          <w:rFonts w:ascii="Times New Roman" w:hAnsi="Times New Roman" w:cs="Times New Roman"/>
          <w:sz w:val="24"/>
          <w:szCs w:val="24"/>
        </w:rPr>
        <w:t xml:space="preserve"> intensive one-to-one teaching approach (Brooks, 2007). </w:t>
      </w:r>
      <w:r w:rsidR="005B67A1" w:rsidRPr="00214AF0">
        <w:rPr>
          <w:rFonts w:ascii="Times New Roman" w:hAnsi="Times New Roman" w:cs="Times New Roman"/>
          <w:sz w:val="24"/>
          <w:szCs w:val="24"/>
        </w:rPr>
        <w:t xml:space="preserve">Jaka (2015) </w:t>
      </w:r>
      <w:r w:rsidR="00EE5CA8" w:rsidRPr="00214AF0">
        <w:rPr>
          <w:rFonts w:ascii="Times New Roman" w:hAnsi="Times New Roman" w:cs="Times New Roman"/>
          <w:sz w:val="24"/>
          <w:szCs w:val="24"/>
        </w:rPr>
        <w:t xml:space="preserve">says that </w:t>
      </w:r>
      <w:r w:rsidR="005B67A1" w:rsidRPr="00214AF0">
        <w:rPr>
          <w:rFonts w:ascii="Times New Roman" w:hAnsi="Times New Roman" w:cs="Times New Roman"/>
          <w:sz w:val="24"/>
          <w:szCs w:val="24"/>
        </w:rPr>
        <w:t xml:space="preserve">one-to-one </w:t>
      </w:r>
      <w:r w:rsidR="00E42B81" w:rsidRPr="00214AF0">
        <w:rPr>
          <w:rFonts w:ascii="Times New Roman" w:hAnsi="Times New Roman" w:cs="Times New Roman"/>
          <w:sz w:val="24"/>
          <w:szCs w:val="24"/>
        </w:rPr>
        <w:t>tutoring</w:t>
      </w:r>
      <w:r w:rsidR="005B67A1" w:rsidRPr="00214AF0">
        <w:rPr>
          <w:rFonts w:ascii="Times New Roman" w:hAnsi="Times New Roman" w:cs="Times New Roman"/>
          <w:sz w:val="24"/>
          <w:szCs w:val="24"/>
        </w:rPr>
        <w:t xml:space="preserve"> can help children with dyslexia to do well in their education</w:t>
      </w:r>
      <w:r w:rsidR="00FE77DC" w:rsidRPr="00214AF0">
        <w:rPr>
          <w:rFonts w:ascii="Times New Roman" w:hAnsi="Times New Roman" w:cs="Times New Roman"/>
          <w:sz w:val="24"/>
          <w:szCs w:val="24"/>
        </w:rPr>
        <w:t xml:space="preserve"> and</w:t>
      </w:r>
      <w:r w:rsidR="005B67A1" w:rsidRPr="00214AF0">
        <w:rPr>
          <w:rFonts w:ascii="Times New Roman" w:hAnsi="Times New Roman" w:cs="Times New Roman"/>
          <w:sz w:val="24"/>
          <w:szCs w:val="24"/>
        </w:rPr>
        <w:t xml:space="preserve"> it can </w:t>
      </w:r>
      <w:r w:rsidR="00E42B81" w:rsidRPr="00214AF0">
        <w:rPr>
          <w:rFonts w:ascii="Times New Roman" w:hAnsi="Times New Roman" w:cs="Times New Roman"/>
          <w:sz w:val="24"/>
          <w:szCs w:val="24"/>
        </w:rPr>
        <w:t>help</w:t>
      </w:r>
      <w:r w:rsidR="005B67A1" w:rsidRPr="00214AF0">
        <w:rPr>
          <w:rFonts w:ascii="Times New Roman" w:hAnsi="Times New Roman" w:cs="Times New Roman"/>
          <w:sz w:val="24"/>
          <w:szCs w:val="24"/>
        </w:rPr>
        <w:t xml:space="preserve"> to develop their self-esteem and self-confidence.</w:t>
      </w:r>
      <w:r w:rsidR="00E42B81" w:rsidRPr="00214AF0">
        <w:rPr>
          <w:rFonts w:ascii="Times New Roman" w:hAnsi="Times New Roman" w:cs="Times New Roman"/>
          <w:sz w:val="24"/>
          <w:szCs w:val="24"/>
        </w:rPr>
        <w:t xml:space="preserve"> According to</w:t>
      </w:r>
      <w:r w:rsidR="00301A15" w:rsidRPr="00214AF0">
        <w:rPr>
          <w:rFonts w:ascii="Times New Roman" w:hAnsi="Times New Roman" w:cs="Times New Roman"/>
          <w:sz w:val="24"/>
          <w:szCs w:val="24"/>
        </w:rPr>
        <w:t xml:space="preserve"> Pound (2017</w:t>
      </w:r>
      <w:r w:rsidR="00E42B81" w:rsidRPr="00214AF0">
        <w:rPr>
          <w:rFonts w:ascii="Times New Roman" w:hAnsi="Times New Roman" w:cs="Times New Roman"/>
          <w:sz w:val="24"/>
          <w:szCs w:val="24"/>
        </w:rPr>
        <w:t>)</w:t>
      </w:r>
      <w:r w:rsidR="005B67A1" w:rsidRPr="00214AF0">
        <w:rPr>
          <w:rFonts w:ascii="Times New Roman" w:hAnsi="Times New Roman" w:cs="Times New Roman"/>
          <w:sz w:val="24"/>
          <w:szCs w:val="24"/>
        </w:rPr>
        <w:t xml:space="preserve"> </w:t>
      </w:r>
      <w:r w:rsidR="00301A15" w:rsidRPr="00214AF0">
        <w:rPr>
          <w:rFonts w:ascii="Times New Roman" w:hAnsi="Times New Roman" w:cs="Times New Roman"/>
          <w:sz w:val="24"/>
          <w:szCs w:val="24"/>
        </w:rPr>
        <w:t>Hall (2009)</w:t>
      </w:r>
      <w:r w:rsidR="00E42B81" w:rsidRPr="00214AF0">
        <w:rPr>
          <w:rFonts w:ascii="Times New Roman" w:hAnsi="Times New Roman" w:cs="Times New Roman"/>
          <w:sz w:val="24"/>
          <w:szCs w:val="24"/>
        </w:rPr>
        <w:t xml:space="preserve"> states that</w:t>
      </w:r>
      <w:r w:rsidR="00301A15" w:rsidRPr="00214AF0">
        <w:rPr>
          <w:rFonts w:ascii="Times New Roman" w:hAnsi="Times New Roman" w:cs="Times New Roman"/>
          <w:sz w:val="24"/>
          <w:szCs w:val="24"/>
        </w:rPr>
        <w:t xml:space="preserve"> </w:t>
      </w:r>
      <w:r w:rsidR="00E42B81" w:rsidRPr="00214AF0">
        <w:rPr>
          <w:rFonts w:ascii="Times New Roman" w:hAnsi="Times New Roman" w:cs="Times New Roman"/>
          <w:sz w:val="24"/>
          <w:szCs w:val="24"/>
        </w:rPr>
        <w:t>the</w:t>
      </w:r>
      <w:r w:rsidR="00301A15" w:rsidRPr="00214AF0">
        <w:rPr>
          <w:rFonts w:ascii="Times New Roman" w:hAnsi="Times New Roman" w:cs="Times New Roman"/>
          <w:sz w:val="24"/>
          <w:szCs w:val="24"/>
        </w:rPr>
        <w:t xml:space="preserve"> classroom can be too distracting for children with dyslexia and withdrawal from the class for sessions are more effective in </w:t>
      </w:r>
      <w:r w:rsidR="00E42B81" w:rsidRPr="00214AF0">
        <w:rPr>
          <w:rFonts w:ascii="Times New Roman" w:hAnsi="Times New Roman" w:cs="Times New Roman"/>
          <w:sz w:val="24"/>
          <w:szCs w:val="24"/>
        </w:rPr>
        <w:t>their</w:t>
      </w:r>
      <w:r w:rsidR="00301A15" w:rsidRPr="00214AF0">
        <w:rPr>
          <w:rFonts w:ascii="Times New Roman" w:hAnsi="Times New Roman" w:cs="Times New Roman"/>
          <w:sz w:val="24"/>
          <w:szCs w:val="24"/>
        </w:rPr>
        <w:t xml:space="preserve"> learning</w:t>
      </w:r>
      <w:r w:rsidR="00E42B81" w:rsidRPr="00214AF0">
        <w:rPr>
          <w:rFonts w:ascii="Times New Roman" w:hAnsi="Times New Roman" w:cs="Times New Roman"/>
          <w:sz w:val="24"/>
          <w:szCs w:val="24"/>
        </w:rPr>
        <w:t>.</w:t>
      </w:r>
      <w:r w:rsidR="00AD74C6" w:rsidRPr="00214AF0">
        <w:rPr>
          <w:rFonts w:ascii="Times New Roman" w:hAnsi="Times New Roman" w:cs="Times New Roman"/>
          <w:sz w:val="24"/>
          <w:szCs w:val="24"/>
        </w:rPr>
        <w:t xml:space="preserve"> Reid (2016) </w:t>
      </w:r>
      <w:r w:rsidR="000F0FA3" w:rsidRPr="00214AF0">
        <w:rPr>
          <w:rFonts w:ascii="Times New Roman" w:hAnsi="Times New Roman" w:cs="Times New Roman"/>
          <w:sz w:val="24"/>
          <w:szCs w:val="24"/>
        </w:rPr>
        <w:t>states</w:t>
      </w:r>
      <w:r w:rsidR="00AD74C6" w:rsidRPr="00214AF0">
        <w:rPr>
          <w:rFonts w:ascii="Times New Roman" w:hAnsi="Times New Roman" w:cs="Times New Roman"/>
          <w:sz w:val="24"/>
          <w:szCs w:val="24"/>
        </w:rPr>
        <w:t xml:space="preserve"> there </w:t>
      </w:r>
      <w:r w:rsidR="000F0FA3" w:rsidRPr="00214AF0">
        <w:rPr>
          <w:rFonts w:ascii="Times New Roman" w:hAnsi="Times New Roman" w:cs="Times New Roman"/>
          <w:sz w:val="24"/>
          <w:szCs w:val="24"/>
        </w:rPr>
        <w:t>ar</w:t>
      </w:r>
      <w:r w:rsidR="00AD74C6" w:rsidRPr="00214AF0">
        <w:rPr>
          <w:rFonts w:ascii="Times New Roman" w:hAnsi="Times New Roman" w:cs="Times New Roman"/>
          <w:sz w:val="24"/>
          <w:szCs w:val="24"/>
        </w:rPr>
        <w:t xml:space="preserve">e </w:t>
      </w:r>
      <w:r w:rsidR="000F0FA3" w:rsidRPr="00214AF0">
        <w:rPr>
          <w:rFonts w:ascii="Times New Roman" w:hAnsi="Times New Roman" w:cs="Times New Roman"/>
          <w:sz w:val="24"/>
          <w:szCs w:val="24"/>
        </w:rPr>
        <w:t>many</w:t>
      </w:r>
      <w:r w:rsidR="00AD74C6" w:rsidRPr="00214AF0">
        <w:rPr>
          <w:rFonts w:ascii="Times New Roman" w:hAnsi="Times New Roman" w:cs="Times New Roman"/>
          <w:sz w:val="24"/>
          <w:szCs w:val="24"/>
        </w:rPr>
        <w:t xml:space="preserve"> types of </w:t>
      </w:r>
      <w:r w:rsidR="000F0FA3" w:rsidRPr="00214AF0">
        <w:rPr>
          <w:rFonts w:ascii="Times New Roman" w:hAnsi="Times New Roman" w:cs="Times New Roman"/>
          <w:sz w:val="24"/>
          <w:szCs w:val="24"/>
        </w:rPr>
        <w:t>classroom</w:t>
      </w:r>
      <w:r w:rsidR="00AD74C6" w:rsidRPr="00214AF0">
        <w:rPr>
          <w:rFonts w:ascii="Times New Roman" w:hAnsi="Times New Roman" w:cs="Times New Roman"/>
          <w:sz w:val="24"/>
          <w:szCs w:val="24"/>
        </w:rPr>
        <w:t xml:space="preserve"> provisions to </w:t>
      </w:r>
      <w:r w:rsidR="000F0FA3" w:rsidRPr="00214AF0">
        <w:rPr>
          <w:rFonts w:ascii="Times New Roman" w:hAnsi="Times New Roman" w:cs="Times New Roman"/>
          <w:sz w:val="24"/>
          <w:szCs w:val="24"/>
        </w:rPr>
        <w:t>support</w:t>
      </w:r>
      <w:r w:rsidR="00AD74C6" w:rsidRPr="00214AF0">
        <w:rPr>
          <w:rFonts w:ascii="Times New Roman" w:hAnsi="Times New Roman" w:cs="Times New Roman"/>
          <w:sz w:val="24"/>
          <w:szCs w:val="24"/>
        </w:rPr>
        <w:t xml:space="preserve"> children with dyslexia as not all children will respond to the same type of support. The </w:t>
      </w:r>
      <w:r w:rsidR="000F0FA3" w:rsidRPr="00214AF0">
        <w:rPr>
          <w:rFonts w:ascii="Times New Roman" w:hAnsi="Times New Roman" w:cs="Times New Roman"/>
          <w:sz w:val="24"/>
          <w:szCs w:val="24"/>
        </w:rPr>
        <w:t>withdrawal</w:t>
      </w:r>
      <w:r w:rsidR="00AD74C6" w:rsidRPr="00214AF0">
        <w:rPr>
          <w:rFonts w:ascii="Times New Roman" w:hAnsi="Times New Roman" w:cs="Times New Roman"/>
          <w:sz w:val="24"/>
          <w:szCs w:val="24"/>
        </w:rPr>
        <w:t xml:space="preserve"> of children from class to have individual tuition can be effective but the</w:t>
      </w:r>
      <w:r w:rsidR="00245254" w:rsidRPr="00214AF0">
        <w:rPr>
          <w:rFonts w:ascii="Times New Roman" w:hAnsi="Times New Roman" w:cs="Times New Roman"/>
          <w:sz w:val="24"/>
          <w:szCs w:val="24"/>
        </w:rPr>
        <w:t xml:space="preserve"> </w:t>
      </w:r>
      <w:r w:rsidR="00BA0D8B" w:rsidRPr="00214AF0">
        <w:rPr>
          <w:rFonts w:ascii="Times New Roman" w:hAnsi="Times New Roman" w:cs="Times New Roman"/>
          <w:sz w:val="24"/>
          <w:szCs w:val="24"/>
        </w:rPr>
        <w:t>practitioner</w:t>
      </w:r>
      <w:r w:rsidR="00AD74C6" w:rsidRPr="00214AF0">
        <w:rPr>
          <w:rFonts w:ascii="Times New Roman" w:hAnsi="Times New Roman" w:cs="Times New Roman"/>
          <w:sz w:val="24"/>
          <w:szCs w:val="24"/>
        </w:rPr>
        <w:t xml:space="preserve"> giving the individual tuition must be made aware of the </w:t>
      </w:r>
      <w:r w:rsidR="000F0FA3" w:rsidRPr="00214AF0">
        <w:rPr>
          <w:rFonts w:ascii="Times New Roman" w:hAnsi="Times New Roman" w:cs="Times New Roman"/>
          <w:sz w:val="24"/>
          <w:szCs w:val="24"/>
        </w:rPr>
        <w:t>child’s</w:t>
      </w:r>
      <w:r w:rsidR="00AD74C6" w:rsidRPr="00214AF0">
        <w:rPr>
          <w:rFonts w:ascii="Times New Roman" w:hAnsi="Times New Roman" w:cs="Times New Roman"/>
          <w:sz w:val="24"/>
          <w:szCs w:val="24"/>
        </w:rPr>
        <w:t xml:space="preserve"> needs. According to Elbaum et al (2000) </w:t>
      </w:r>
      <w:r w:rsidR="000F0FA3" w:rsidRPr="00214AF0">
        <w:rPr>
          <w:rFonts w:ascii="Times New Roman" w:hAnsi="Times New Roman" w:cs="Times New Roman"/>
          <w:sz w:val="24"/>
          <w:szCs w:val="24"/>
        </w:rPr>
        <w:t xml:space="preserve">teachers </w:t>
      </w:r>
      <w:r w:rsidR="00AD74C6" w:rsidRPr="00214AF0">
        <w:rPr>
          <w:rFonts w:ascii="Times New Roman" w:hAnsi="Times New Roman" w:cs="Times New Roman"/>
          <w:sz w:val="24"/>
          <w:szCs w:val="24"/>
        </w:rPr>
        <w:t>sa</w:t>
      </w:r>
      <w:r w:rsidR="008B6A9D" w:rsidRPr="00214AF0">
        <w:rPr>
          <w:rFonts w:ascii="Times New Roman" w:hAnsi="Times New Roman" w:cs="Times New Roman"/>
          <w:sz w:val="24"/>
          <w:szCs w:val="24"/>
        </w:rPr>
        <w:t xml:space="preserve">y </w:t>
      </w:r>
      <w:r w:rsidR="00AD74C6" w:rsidRPr="00214AF0">
        <w:rPr>
          <w:rFonts w:ascii="Times New Roman" w:hAnsi="Times New Roman" w:cs="Times New Roman"/>
          <w:sz w:val="24"/>
          <w:szCs w:val="24"/>
        </w:rPr>
        <w:t xml:space="preserve">that one-to-one </w:t>
      </w:r>
      <w:r w:rsidR="008B6A9D" w:rsidRPr="00214AF0">
        <w:rPr>
          <w:rFonts w:ascii="Times New Roman" w:hAnsi="Times New Roman" w:cs="Times New Roman"/>
          <w:sz w:val="24"/>
          <w:szCs w:val="24"/>
        </w:rPr>
        <w:t>teaching</w:t>
      </w:r>
      <w:r w:rsidR="00AD74C6" w:rsidRPr="00214AF0">
        <w:rPr>
          <w:rFonts w:ascii="Times New Roman" w:hAnsi="Times New Roman" w:cs="Times New Roman"/>
          <w:sz w:val="24"/>
          <w:szCs w:val="24"/>
        </w:rPr>
        <w:t xml:space="preserve"> is the ideal practice but in mainstream schools it is not implemented often.</w:t>
      </w:r>
      <w:r w:rsidR="008550B3" w:rsidRPr="00214AF0">
        <w:rPr>
          <w:rFonts w:ascii="Times New Roman" w:hAnsi="Times New Roman" w:cs="Times New Roman"/>
          <w:sz w:val="24"/>
          <w:szCs w:val="24"/>
        </w:rPr>
        <w:t xml:space="preserve"> Rose (2009) </w:t>
      </w:r>
      <w:r w:rsidR="00245254" w:rsidRPr="00214AF0">
        <w:rPr>
          <w:rFonts w:ascii="Times New Roman" w:hAnsi="Times New Roman" w:cs="Times New Roman"/>
          <w:sz w:val="24"/>
          <w:szCs w:val="24"/>
        </w:rPr>
        <w:t>states</w:t>
      </w:r>
      <w:r w:rsidR="008550B3" w:rsidRPr="00214AF0">
        <w:rPr>
          <w:rFonts w:ascii="Times New Roman" w:hAnsi="Times New Roman" w:cs="Times New Roman"/>
          <w:sz w:val="24"/>
          <w:szCs w:val="24"/>
        </w:rPr>
        <w:t xml:space="preserve"> teaching children with dyslexia in small groups or through one-to-</w:t>
      </w:r>
      <w:r w:rsidR="00245254" w:rsidRPr="00214AF0">
        <w:rPr>
          <w:rFonts w:ascii="Times New Roman" w:hAnsi="Times New Roman" w:cs="Times New Roman"/>
          <w:sz w:val="24"/>
          <w:szCs w:val="24"/>
        </w:rPr>
        <w:t>one</w:t>
      </w:r>
      <w:r w:rsidR="008550B3" w:rsidRPr="00214AF0">
        <w:rPr>
          <w:rFonts w:ascii="Times New Roman" w:hAnsi="Times New Roman" w:cs="Times New Roman"/>
          <w:sz w:val="24"/>
          <w:szCs w:val="24"/>
        </w:rPr>
        <w:t xml:space="preserve"> helps the child but it is the quality</w:t>
      </w:r>
      <w:r w:rsidR="00D56E6B" w:rsidRPr="00214AF0">
        <w:rPr>
          <w:rFonts w:ascii="Times New Roman" w:hAnsi="Times New Roman" w:cs="Times New Roman"/>
          <w:sz w:val="24"/>
          <w:szCs w:val="24"/>
        </w:rPr>
        <w:t xml:space="preserve"> </w:t>
      </w:r>
      <w:r w:rsidR="008550B3" w:rsidRPr="00214AF0">
        <w:rPr>
          <w:rFonts w:ascii="Times New Roman" w:hAnsi="Times New Roman" w:cs="Times New Roman"/>
          <w:sz w:val="24"/>
          <w:szCs w:val="24"/>
        </w:rPr>
        <w:t>o</w:t>
      </w:r>
      <w:r w:rsidR="00245254" w:rsidRPr="00214AF0">
        <w:rPr>
          <w:rFonts w:ascii="Times New Roman" w:hAnsi="Times New Roman" w:cs="Times New Roman"/>
          <w:sz w:val="24"/>
          <w:szCs w:val="24"/>
        </w:rPr>
        <w:t>f</w:t>
      </w:r>
      <w:r w:rsidR="008550B3" w:rsidRPr="00214AF0">
        <w:rPr>
          <w:rFonts w:ascii="Times New Roman" w:hAnsi="Times New Roman" w:cs="Times New Roman"/>
          <w:sz w:val="24"/>
          <w:szCs w:val="24"/>
        </w:rPr>
        <w:t xml:space="preserve"> the teaching that is the key factor, therefor it is well trained knowledgeable </w:t>
      </w:r>
      <w:r w:rsidR="00D56E6B" w:rsidRPr="00214AF0">
        <w:rPr>
          <w:rFonts w:ascii="Times New Roman" w:hAnsi="Times New Roman" w:cs="Times New Roman"/>
          <w:sz w:val="24"/>
          <w:szCs w:val="24"/>
        </w:rPr>
        <w:t>pract</w:t>
      </w:r>
      <w:r w:rsidR="004D6F63" w:rsidRPr="00214AF0">
        <w:rPr>
          <w:rFonts w:ascii="Times New Roman" w:hAnsi="Times New Roman" w:cs="Times New Roman"/>
          <w:sz w:val="24"/>
          <w:szCs w:val="24"/>
        </w:rPr>
        <w:t xml:space="preserve">itioners </w:t>
      </w:r>
      <w:r w:rsidR="008550B3" w:rsidRPr="00214AF0">
        <w:rPr>
          <w:rFonts w:ascii="Times New Roman" w:hAnsi="Times New Roman" w:cs="Times New Roman"/>
          <w:sz w:val="24"/>
          <w:szCs w:val="24"/>
        </w:rPr>
        <w:t xml:space="preserve">that </w:t>
      </w:r>
      <w:r w:rsidR="008550B3" w:rsidRPr="00214AF0">
        <w:rPr>
          <w:rFonts w:ascii="Times New Roman" w:hAnsi="Times New Roman" w:cs="Times New Roman"/>
          <w:sz w:val="24"/>
          <w:szCs w:val="24"/>
        </w:rPr>
        <w:lastRenderedPageBreak/>
        <w:t>are needed to develop and provide interventions for children with dyslexic difficulties.</w:t>
      </w:r>
      <w:r w:rsidR="009423EB" w:rsidRPr="00214AF0">
        <w:rPr>
          <w:rFonts w:ascii="Times New Roman" w:hAnsi="Times New Roman" w:cs="Times New Roman"/>
          <w:sz w:val="24"/>
          <w:szCs w:val="24"/>
        </w:rPr>
        <w:t xml:space="preserve"> According to Unicef (No date)</w:t>
      </w:r>
      <w:r w:rsidR="008550B3" w:rsidRPr="00214AF0">
        <w:rPr>
          <w:rFonts w:ascii="Times New Roman" w:hAnsi="Times New Roman" w:cs="Times New Roman"/>
          <w:sz w:val="24"/>
          <w:szCs w:val="24"/>
        </w:rPr>
        <w:t xml:space="preserve"> </w:t>
      </w:r>
      <w:r w:rsidR="00756747" w:rsidRPr="00214AF0">
        <w:rPr>
          <w:rFonts w:ascii="Times New Roman" w:hAnsi="Times New Roman" w:cs="Times New Roman"/>
          <w:sz w:val="24"/>
          <w:szCs w:val="24"/>
        </w:rPr>
        <w:t>Article 16 of the</w:t>
      </w:r>
      <w:r w:rsidR="009423EB" w:rsidRPr="00214AF0">
        <w:rPr>
          <w:rFonts w:ascii="Times New Roman" w:hAnsi="Times New Roman" w:cs="Times New Roman"/>
          <w:sz w:val="24"/>
          <w:szCs w:val="24"/>
        </w:rPr>
        <w:t xml:space="preserve"> UN</w:t>
      </w:r>
      <w:r w:rsidR="00C95A64" w:rsidRPr="00214AF0">
        <w:rPr>
          <w:rFonts w:ascii="Times New Roman" w:hAnsi="Times New Roman" w:cs="Times New Roman"/>
          <w:sz w:val="24"/>
          <w:szCs w:val="24"/>
        </w:rPr>
        <w:t>CRC states that children have the right to privacy, b</w:t>
      </w:r>
      <w:r w:rsidR="000064CE" w:rsidRPr="00214AF0">
        <w:rPr>
          <w:rFonts w:ascii="Times New Roman" w:hAnsi="Times New Roman" w:cs="Times New Roman"/>
          <w:sz w:val="24"/>
          <w:szCs w:val="24"/>
        </w:rPr>
        <w:t xml:space="preserve">y taking children out of class for one-to-one tutorials allows the </w:t>
      </w:r>
      <w:r w:rsidR="00D47CC6" w:rsidRPr="00214AF0">
        <w:rPr>
          <w:rFonts w:ascii="Times New Roman" w:hAnsi="Times New Roman" w:cs="Times New Roman"/>
          <w:sz w:val="24"/>
          <w:szCs w:val="24"/>
        </w:rPr>
        <w:t>child’s</w:t>
      </w:r>
      <w:r w:rsidR="000064CE" w:rsidRPr="00214AF0">
        <w:rPr>
          <w:rFonts w:ascii="Times New Roman" w:hAnsi="Times New Roman" w:cs="Times New Roman"/>
          <w:sz w:val="24"/>
          <w:szCs w:val="24"/>
        </w:rPr>
        <w:t xml:space="preserve"> peers know that the child is struggling and needing help. </w:t>
      </w:r>
      <w:r w:rsidR="006970CD" w:rsidRPr="00214AF0">
        <w:rPr>
          <w:rFonts w:ascii="Times New Roman" w:hAnsi="Times New Roman" w:cs="Times New Roman"/>
          <w:sz w:val="24"/>
          <w:szCs w:val="24"/>
        </w:rPr>
        <w:t xml:space="preserve">The United Nations (No date) </w:t>
      </w:r>
      <w:r w:rsidR="00D47CC6" w:rsidRPr="00214AF0">
        <w:rPr>
          <w:rFonts w:ascii="Times New Roman" w:hAnsi="Times New Roman" w:cs="Times New Roman"/>
          <w:sz w:val="24"/>
          <w:szCs w:val="24"/>
        </w:rPr>
        <w:t>states</w:t>
      </w:r>
      <w:r w:rsidR="006970CD" w:rsidRPr="00214AF0">
        <w:rPr>
          <w:rFonts w:ascii="Times New Roman" w:hAnsi="Times New Roman" w:cs="Times New Roman"/>
          <w:sz w:val="24"/>
          <w:szCs w:val="24"/>
        </w:rPr>
        <w:t xml:space="preserve"> that it is Article </w:t>
      </w:r>
      <w:r w:rsidR="009D67A3" w:rsidRPr="00214AF0">
        <w:rPr>
          <w:rFonts w:ascii="Times New Roman" w:hAnsi="Times New Roman" w:cs="Times New Roman"/>
          <w:sz w:val="24"/>
          <w:szCs w:val="24"/>
        </w:rPr>
        <w:t>22 of the</w:t>
      </w:r>
      <w:r w:rsidR="00D47CC6" w:rsidRPr="00214AF0">
        <w:rPr>
          <w:rFonts w:ascii="Times New Roman" w:hAnsi="Times New Roman" w:cs="Times New Roman"/>
          <w:sz w:val="24"/>
          <w:szCs w:val="24"/>
        </w:rPr>
        <w:t xml:space="preserve"> </w:t>
      </w:r>
      <w:r w:rsidR="00F1231F" w:rsidRPr="00214AF0">
        <w:rPr>
          <w:rFonts w:ascii="Times New Roman" w:hAnsi="Times New Roman" w:cs="Times New Roman"/>
          <w:sz w:val="24"/>
          <w:szCs w:val="24"/>
        </w:rPr>
        <w:t>UN</w:t>
      </w:r>
      <w:r w:rsidR="00CE43C7" w:rsidRPr="00214AF0">
        <w:rPr>
          <w:rFonts w:ascii="Times New Roman" w:hAnsi="Times New Roman" w:cs="Times New Roman"/>
          <w:sz w:val="24"/>
          <w:szCs w:val="24"/>
        </w:rPr>
        <w:t xml:space="preserve">CRPD </w:t>
      </w:r>
      <w:r w:rsidR="009D67A3" w:rsidRPr="00214AF0">
        <w:rPr>
          <w:rFonts w:ascii="Times New Roman" w:hAnsi="Times New Roman" w:cs="Times New Roman"/>
          <w:sz w:val="24"/>
          <w:szCs w:val="24"/>
        </w:rPr>
        <w:t xml:space="preserve">that says </w:t>
      </w:r>
      <w:r w:rsidR="00141C76" w:rsidRPr="00214AF0">
        <w:rPr>
          <w:rFonts w:ascii="Times New Roman" w:hAnsi="Times New Roman" w:cs="Times New Roman"/>
          <w:sz w:val="24"/>
          <w:szCs w:val="24"/>
        </w:rPr>
        <w:t xml:space="preserve">that anyone with a disability has the right to privacy. </w:t>
      </w:r>
      <w:r w:rsidR="00E42B81" w:rsidRPr="00214AF0">
        <w:rPr>
          <w:rFonts w:ascii="Times New Roman" w:hAnsi="Times New Roman" w:cs="Times New Roman"/>
          <w:sz w:val="24"/>
          <w:szCs w:val="24"/>
        </w:rPr>
        <w:t>According to Pound (2017) Pestalozzi believed children should be taught in groups according to their ability not their age,</w:t>
      </w:r>
      <w:r w:rsidR="00301A15" w:rsidRPr="00214AF0">
        <w:rPr>
          <w:rFonts w:ascii="Times New Roman" w:hAnsi="Times New Roman" w:cs="Times New Roman"/>
          <w:sz w:val="24"/>
          <w:szCs w:val="24"/>
        </w:rPr>
        <w:t xml:space="preserve"> however any classwork the child </w:t>
      </w:r>
      <w:r w:rsidR="00D46D01" w:rsidRPr="00214AF0">
        <w:rPr>
          <w:rFonts w:ascii="Times New Roman" w:hAnsi="Times New Roman" w:cs="Times New Roman"/>
          <w:sz w:val="24"/>
          <w:szCs w:val="24"/>
        </w:rPr>
        <w:t xml:space="preserve"> </w:t>
      </w:r>
      <w:r w:rsidR="00301A15" w:rsidRPr="00214AF0">
        <w:rPr>
          <w:rFonts w:ascii="Times New Roman" w:hAnsi="Times New Roman" w:cs="Times New Roman"/>
          <w:sz w:val="24"/>
          <w:szCs w:val="24"/>
        </w:rPr>
        <w:t>has missed will need to be taught to them</w:t>
      </w:r>
      <w:r w:rsidR="00E42B81" w:rsidRPr="00214AF0">
        <w:rPr>
          <w:rFonts w:ascii="Times New Roman" w:hAnsi="Times New Roman" w:cs="Times New Roman"/>
          <w:sz w:val="24"/>
          <w:szCs w:val="24"/>
        </w:rPr>
        <w:t xml:space="preserve"> and</w:t>
      </w:r>
      <w:r w:rsidR="00301A15" w:rsidRPr="00214AF0">
        <w:rPr>
          <w:rFonts w:ascii="Times New Roman" w:hAnsi="Times New Roman" w:cs="Times New Roman"/>
          <w:sz w:val="24"/>
          <w:szCs w:val="24"/>
        </w:rPr>
        <w:t xml:space="preserve"> the child should not miss the same subject </w:t>
      </w:r>
      <w:r w:rsidR="00E42B81" w:rsidRPr="00214AF0">
        <w:rPr>
          <w:rFonts w:ascii="Times New Roman" w:hAnsi="Times New Roman" w:cs="Times New Roman"/>
          <w:sz w:val="24"/>
          <w:szCs w:val="24"/>
        </w:rPr>
        <w:t>each</w:t>
      </w:r>
      <w:r w:rsidR="00301A15" w:rsidRPr="00214AF0">
        <w:rPr>
          <w:rFonts w:ascii="Times New Roman" w:hAnsi="Times New Roman" w:cs="Times New Roman"/>
          <w:sz w:val="24"/>
          <w:szCs w:val="24"/>
        </w:rPr>
        <w:t xml:space="preserve"> time they are withdrawn </w:t>
      </w:r>
      <w:r w:rsidR="00E42B81" w:rsidRPr="00214AF0">
        <w:rPr>
          <w:rFonts w:ascii="Times New Roman" w:hAnsi="Times New Roman" w:cs="Times New Roman"/>
          <w:sz w:val="24"/>
          <w:szCs w:val="24"/>
        </w:rPr>
        <w:t>from</w:t>
      </w:r>
      <w:r w:rsidR="00301A15" w:rsidRPr="00214AF0">
        <w:rPr>
          <w:rFonts w:ascii="Times New Roman" w:hAnsi="Times New Roman" w:cs="Times New Roman"/>
          <w:sz w:val="24"/>
          <w:szCs w:val="24"/>
        </w:rPr>
        <w:t xml:space="preserve"> the class. </w:t>
      </w:r>
      <w:r w:rsidR="009D3AAD" w:rsidRPr="00214AF0">
        <w:rPr>
          <w:rFonts w:ascii="Times New Roman" w:hAnsi="Times New Roman" w:cs="Times New Roman"/>
          <w:sz w:val="24"/>
          <w:szCs w:val="24"/>
        </w:rPr>
        <w:t>Bradbury (</w:t>
      </w:r>
      <w:r w:rsidR="00E007CB" w:rsidRPr="00214AF0">
        <w:rPr>
          <w:rFonts w:ascii="Times New Roman" w:hAnsi="Times New Roman" w:cs="Times New Roman"/>
          <w:sz w:val="24"/>
          <w:szCs w:val="24"/>
        </w:rPr>
        <w:t xml:space="preserve">2018) suggests that by putting children </w:t>
      </w:r>
      <w:r w:rsidR="007C13BC" w:rsidRPr="00214AF0">
        <w:rPr>
          <w:rFonts w:ascii="Times New Roman" w:hAnsi="Times New Roman" w:cs="Times New Roman"/>
          <w:sz w:val="24"/>
          <w:szCs w:val="24"/>
        </w:rPr>
        <w:t>into</w:t>
      </w:r>
      <w:r w:rsidR="00E007CB" w:rsidRPr="00214AF0">
        <w:rPr>
          <w:rFonts w:ascii="Times New Roman" w:hAnsi="Times New Roman" w:cs="Times New Roman"/>
          <w:sz w:val="24"/>
          <w:szCs w:val="24"/>
        </w:rPr>
        <w:t xml:space="preserve"> </w:t>
      </w:r>
      <w:r w:rsidR="00DF0F9B" w:rsidRPr="00214AF0">
        <w:rPr>
          <w:rFonts w:ascii="Times New Roman" w:hAnsi="Times New Roman" w:cs="Times New Roman"/>
          <w:sz w:val="24"/>
          <w:szCs w:val="24"/>
        </w:rPr>
        <w:t xml:space="preserve">phonics groups children become </w:t>
      </w:r>
      <w:r w:rsidR="008553CC" w:rsidRPr="00214AF0">
        <w:rPr>
          <w:rFonts w:ascii="Times New Roman" w:hAnsi="Times New Roman" w:cs="Times New Roman"/>
          <w:sz w:val="24"/>
          <w:szCs w:val="24"/>
        </w:rPr>
        <w:t>labelled and excluded</w:t>
      </w:r>
      <w:r w:rsidR="00791243" w:rsidRPr="00214AF0">
        <w:rPr>
          <w:rFonts w:ascii="Times New Roman" w:hAnsi="Times New Roman" w:cs="Times New Roman"/>
          <w:sz w:val="24"/>
          <w:szCs w:val="24"/>
        </w:rPr>
        <w:t xml:space="preserve"> which can </w:t>
      </w:r>
      <w:r w:rsidR="00D47CC6" w:rsidRPr="00214AF0">
        <w:rPr>
          <w:rFonts w:ascii="Times New Roman" w:hAnsi="Times New Roman" w:cs="Times New Roman"/>
          <w:sz w:val="24"/>
          <w:szCs w:val="24"/>
        </w:rPr>
        <w:t>affect</w:t>
      </w:r>
      <w:r w:rsidR="00791243" w:rsidRPr="00214AF0">
        <w:rPr>
          <w:rFonts w:ascii="Times New Roman" w:hAnsi="Times New Roman" w:cs="Times New Roman"/>
          <w:sz w:val="24"/>
          <w:szCs w:val="24"/>
        </w:rPr>
        <w:t xml:space="preserve"> a </w:t>
      </w:r>
      <w:r w:rsidR="00D47CC6" w:rsidRPr="00214AF0">
        <w:rPr>
          <w:rFonts w:ascii="Times New Roman" w:hAnsi="Times New Roman" w:cs="Times New Roman"/>
          <w:sz w:val="24"/>
          <w:szCs w:val="24"/>
        </w:rPr>
        <w:t>child’s</w:t>
      </w:r>
      <w:r w:rsidR="00791243" w:rsidRPr="00214AF0">
        <w:rPr>
          <w:rFonts w:ascii="Times New Roman" w:hAnsi="Times New Roman" w:cs="Times New Roman"/>
          <w:sz w:val="24"/>
          <w:szCs w:val="24"/>
        </w:rPr>
        <w:t xml:space="preserve"> self-esteem</w:t>
      </w:r>
      <w:r w:rsidR="009A74EE" w:rsidRPr="00214AF0">
        <w:rPr>
          <w:rFonts w:ascii="Times New Roman" w:hAnsi="Times New Roman" w:cs="Times New Roman"/>
          <w:sz w:val="24"/>
          <w:szCs w:val="24"/>
        </w:rPr>
        <w:t xml:space="preserve">. </w:t>
      </w:r>
      <w:r w:rsidR="00B23D5C" w:rsidRPr="00214AF0">
        <w:rPr>
          <w:rFonts w:ascii="Times New Roman" w:hAnsi="Times New Roman" w:cs="Times New Roman"/>
          <w:sz w:val="24"/>
          <w:szCs w:val="24"/>
        </w:rPr>
        <w:t xml:space="preserve">Being </w:t>
      </w:r>
      <w:r w:rsidR="009A74EE" w:rsidRPr="00214AF0">
        <w:rPr>
          <w:rFonts w:ascii="Times New Roman" w:hAnsi="Times New Roman" w:cs="Times New Roman"/>
          <w:sz w:val="24"/>
          <w:szCs w:val="24"/>
        </w:rPr>
        <w:t xml:space="preserve">in these </w:t>
      </w:r>
      <w:r w:rsidR="00D47CC6" w:rsidRPr="00214AF0">
        <w:rPr>
          <w:rFonts w:ascii="Times New Roman" w:hAnsi="Times New Roman" w:cs="Times New Roman"/>
          <w:sz w:val="24"/>
          <w:szCs w:val="24"/>
        </w:rPr>
        <w:t>groups’</w:t>
      </w:r>
      <w:r w:rsidR="009A74EE" w:rsidRPr="00214AF0">
        <w:rPr>
          <w:rFonts w:ascii="Times New Roman" w:hAnsi="Times New Roman" w:cs="Times New Roman"/>
          <w:sz w:val="24"/>
          <w:szCs w:val="24"/>
        </w:rPr>
        <w:t xml:space="preserve"> </w:t>
      </w:r>
      <w:r w:rsidR="00F440A1" w:rsidRPr="00214AF0">
        <w:rPr>
          <w:rFonts w:ascii="Times New Roman" w:hAnsi="Times New Roman" w:cs="Times New Roman"/>
          <w:sz w:val="24"/>
          <w:szCs w:val="24"/>
        </w:rPr>
        <w:t xml:space="preserve">limits learning for </w:t>
      </w:r>
      <w:r w:rsidR="00D47CC6" w:rsidRPr="00214AF0">
        <w:rPr>
          <w:rFonts w:ascii="Times New Roman" w:hAnsi="Times New Roman" w:cs="Times New Roman"/>
          <w:sz w:val="24"/>
          <w:szCs w:val="24"/>
        </w:rPr>
        <w:t>children</w:t>
      </w:r>
      <w:r w:rsidR="00B23D5C" w:rsidRPr="00214AF0">
        <w:rPr>
          <w:rFonts w:ascii="Times New Roman" w:hAnsi="Times New Roman" w:cs="Times New Roman"/>
          <w:sz w:val="24"/>
          <w:szCs w:val="24"/>
        </w:rPr>
        <w:t xml:space="preserve"> </w:t>
      </w:r>
      <w:r w:rsidR="00A42D12" w:rsidRPr="00214AF0">
        <w:rPr>
          <w:rFonts w:ascii="Times New Roman" w:hAnsi="Times New Roman" w:cs="Times New Roman"/>
          <w:sz w:val="24"/>
          <w:szCs w:val="24"/>
        </w:rPr>
        <w:t>as they have restricted access lessons</w:t>
      </w:r>
      <w:r w:rsidR="00AA2B87" w:rsidRPr="00214AF0">
        <w:rPr>
          <w:rFonts w:ascii="Times New Roman" w:hAnsi="Times New Roman" w:cs="Times New Roman"/>
          <w:sz w:val="24"/>
          <w:szCs w:val="24"/>
        </w:rPr>
        <w:t xml:space="preserve"> (Dunne et al</w:t>
      </w:r>
      <w:r w:rsidR="007C13BC" w:rsidRPr="00214AF0">
        <w:rPr>
          <w:rFonts w:ascii="Times New Roman" w:hAnsi="Times New Roman" w:cs="Times New Roman"/>
          <w:sz w:val="24"/>
          <w:szCs w:val="24"/>
        </w:rPr>
        <w:t>.,</w:t>
      </w:r>
      <w:r w:rsidR="00ED0600" w:rsidRPr="00214AF0">
        <w:rPr>
          <w:rFonts w:ascii="Times New Roman" w:hAnsi="Times New Roman" w:cs="Times New Roman"/>
          <w:sz w:val="24"/>
          <w:szCs w:val="24"/>
        </w:rPr>
        <w:t xml:space="preserve"> 2011)</w:t>
      </w:r>
      <w:r w:rsidR="0097704B" w:rsidRPr="00214AF0">
        <w:rPr>
          <w:rFonts w:ascii="Times New Roman" w:hAnsi="Times New Roman" w:cs="Times New Roman"/>
          <w:sz w:val="24"/>
          <w:szCs w:val="24"/>
        </w:rPr>
        <w:t xml:space="preserve"> and are taught by lower qualified teaching assistants</w:t>
      </w:r>
      <w:r w:rsidR="00ED0600" w:rsidRPr="00214AF0">
        <w:rPr>
          <w:rFonts w:ascii="Times New Roman" w:hAnsi="Times New Roman" w:cs="Times New Roman"/>
          <w:sz w:val="24"/>
          <w:szCs w:val="24"/>
        </w:rPr>
        <w:t xml:space="preserve"> (Brown, 2017)</w:t>
      </w:r>
      <w:r w:rsidR="007C13BC" w:rsidRPr="00214AF0">
        <w:rPr>
          <w:rFonts w:ascii="Times New Roman" w:hAnsi="Times New Roman" w:cs="Times New Roman"/>
          <w:sz w:val="24"/>
          <w:szCs w:val="24"/>
        </w:rPr>
        <w:t xml:space="preserve">. </w:t>
      </w:r>
    </w:p>
    <w:p w14:paraId="48D1FBF5" w14:textId="4E9B3BB3" w:rsidR="0044204E" w:rsidRPr="00214AF0" w:rsidRDefault="009C2E85" w:rsidP="00214AF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14:paraId="43EA2434" w14:textId="35318BEE" w:rsidR="00672E43" w:rsidRPr="00214AF0" w:rsidRDefault="00672E43" w:rsidP="00672E43">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 </w:t>
      </w:r>
    </w:p>
    <w:p w14:paraId="4C53BF99" w14:textId="77777777" w:rsidR="00672E43" w:rsidRPr="00214AF0" w:rsidRDefault="00672E43" w:rsidP="00E42B81">
      <w:pPr>
        <w:rPr>
          <w:rFonts w:ascii="Times New Roman" w:hAnsi="Times New Roman" w:cs="Times New Roman"/>
          <w:sz w:val="24"/>
          <w:szCs w:val="24"/>
        </w:rPr>
      </w:pPr>
    </w:p>
    <w:p w14:paraId="1B09AAD6" w14:textId="03201319" w:rsidR="005B67A1" w:rsidRPr="00214AF0" w:rsidRDefault="005B67A1" w:rsidP="005B67A1">
      <w:pPr>
        <w:spacing w:line="360" w:lineRule="auto"/>
        <w:jc w:val="both"/>
        <w:rPr>
          <w:rFonts w:ascii="Times New Roman" w:hAnsi="Times New Roman" w:cs="Times New Roman"/>
          <w:sz w:val="24"/>
          <w:szCs w:val="24"/>
        </w:rPr>
      </w:pPr>
    </w:p>
    <w:p w14:paraId="16665FFA" w14:textId="77777777" w:rsidR="005B67A1" w:rsidRPr="00214AF0" w:rsidRDefault="005B67A1" w:rsidP="00D92DCA">
      <w:pPr>
        <w:spacing w:line="360" w:lineRule="auto"/>
        <w:jc w:val="both"/>
        <w:rPr>
          <w:rFonts w:ascii="Times New Roman" w:hAnsi="Times New Roman" w:cs="Times New Roman"/>
          <w:color w:val="FF0000"/>
          <w:sz w:val="24"/>
          <w:szCs w:val="24"/>
        </w:rPr>
      </w:pPr>
      <w:bookmarkStart w:id="0" w:name="_Hlk40093673"/>
    </w:p>
    <w:bookmarkEnd w:id="0"/>
    <w:p w14:paraId="699FA82C" w14:textId="52B739B9" w:rsidR="00DA0C44" w:rsidRPr="00214AF0" w:rsidRDefault="00DA0C44"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          </w:t>
      </w:r>
    </w:p>
    <w:p w14:paraId="3AC4D36A" w14:textId="77777777" w:rsidR="005B50CC" w:rsidRPr="00214AF0" w:rsidRDefault="005B50CC" w:rsidP="00D92DCA">
      <w:pPr>
        <w:spacing w:line="360" w:lineRule="auto"/>
        <w:jc w:val="both"/>
        <w:rPr>
          <w:rFonts w:ascii="Times New Roman" w:hAnsi="Times New Roman" w:cs="Times New Roman"/>
          <w:color w:val="FF0000"/>
          <w:sz w:val="24"/>
          <w:szCs w:val="24"/>
        </w:rPr>
      </w:pPr>
    </w:p>
    <w:p w14:paraId="4DE37006" w14:textId="408C9A86" w:rsidR="00D92DCA" w:rsidRPr="00214AF0" w:rsidRDefault="00D92DCA" w:rsidP="00D92DCA">
      <w:pPr>
        <w:spacing w:line="360" w:lineRule="auto"/>
        <w:jc w:val="both"/>
        <w:rPr>
          <w:rFonts w:ascii="Times New Roman" w:hAnsi="Times New Roman" w:cs="Times New Roman"/>
          <w:color w:val="FF0000"/>
          <w:sz w:val="24"/>
          <w:szCs w:val="24"/>
        </w:rPr>
      </w:pPr>
    </w:p>
    <w:p w14:paraId="6D10EBE8" w14:textId="3D370C55" w:rsidR="00D92DCA" w:rsidRPr="00214AF0" w:rsidRDefault="00D92DCA" w:rsidP="00D92DCA">
      <w:pPr>
        <w:spacing w:line="360" w:lineRule="auto"/>
        <w:jc w:val="both"/>
        <w:rPr>
          <w:rFonts w:ascii="Times New Roman" w:hAnsi="Times New Roman" w:cs="Times New Roman"/>
          <w:color w:val="FF0000"/>
          <w:sz w:val="24"/>
          <w:szCs w:val="24"/>
        </w:rPr>
      </w:pPr>
    </w:p>
    <w:p w14:paraId="03E0E5D6" w14:textId="65DDE4C2" w:rsidR="00D92DCA" w:rsidRPr="00214AF0" w:rsidRDefault="00D92DCA">
      <w:pPr>
        <w:rPr>
          <w:rFonts w:ascii="Times New Roman" w:hAnsi="Times New Roman" w:cs="Times New Roman"/>
          <w:color w:val="FF0000"/>
          <w:sz w:val="24"/>
          <w:szCs w:val="24"/>
        </w:rPr>
      </w:pPr>
      <w:r w:rsidRPr="00214AF0">
        <w:rPr>
          <w:rFonts w:ascii="Times New Roman" w:hAnsi="Times New Roman" w:cs="Times New Roman"/>
          <w:color w:val="FF0000"/>
          <w:sz w:val="24"/>
          <w:szCs w:val="24"/>
        </w:rPr>
        <w:br w:type="page"/>
      </w:r>
    </w:p>
    <w:p w14:paraId="342577BA" w14:textId="77777777" w:rsidR="00130A0D" w:rsidRDefault="00D92DCA" w:rsidP="00D92DCA">
      <w:pPr>
        <w:spacing w:line="360" w:lineRule="auto"/>
        <w:jc w:val="both"/>
        <w:rPr>
          <w:rFonts w:ascii="Times New Roman" w:hAnsi="Times New Roman" w:cs="Times New Roman"/>
          <w:color w:val="FF0000"/>
          <w:sz w:val="24"/>
          <w:szCs w:val="24"/>
        </w:rPr>
      </w:pPr>
      <w:r w:rsidRPr="00214AF0">
        <w:rPr>
          <w:rFonts w:ascii="Times New Roman" w:hAnsi="Times New Roman" w:cs="Times New Roman"/>
          <w:sz w:val="24"/>
          <w:szCs w:val="24"/>
          <w:u w:val="single"/>
        </w:rPr>
        <w:lastRenderedPageBreak/>
        <w:t xml:space="preserve">Section B </w:t>
      </w:r>
    </w:p>
    <w:p w14:paraId="745D293E" w14:textId="77777777" w:rsidR="004B11FC" w:rsidRDefault="000B516B" w:rsidP="002F7568">
      <w:pPr>
        <w:spacing w:line="276"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There are many barriers for </w:t>
      </w:r>
      <w:r w:rsidR="00130A0D" w:rsidRPr="00214AF0">
        <w:rPr>
          <w:rFonts w:ascii="Times New Roman" w:hAnsi="Times New Roman" w:cs="Times New Roman"/>
          <w:sz w:val="24"/>
          <w:szCs w:val="24"/>
        </w:rPr>
        <w:t>children</w:t>
      </w:r>
      <w:r w:rsidRPr="00214AF0">
        <w:rPr>
          <w:rFonts w:ascii="Times New Roman" w:hAnsi="Times New Roman" w:cs="Times New Roman"/>
          <w:sz w:val="24"/>
          <w:szCs w:val="24"/>
        </w:rPr>
        <w:t xml:space="preserve"> with dyslexia but for this portfolio th</w:t>
      </w:r>
      <w:r w:rsidR="00130A0D">
        <w:rPr>
          <w:rFonts w:ascii="Times New Roman" w:hAnsi="Times New Roman" w:cs="Times New Roman"/>
          <w:sz w:val="24"/>
          <w:szCs w:val="24"/>
        </w:rPr>
        <w:t>e</w:t>
      </w:r>
      <w:r w:rsidRPr="00214AF0">
        <w:rPr>
          <w:rFonts w:ascii="Times New Roman" w:hAnsi="Times New Roman" w:cs="Times New Roman"/>
          <w:sz w:val="24"/>
          <w:szCs w:val="24"/>
        </w:rPr>
        <w:t xml:space="preserve"> focus will be on </w:t>
      </w:r>
      <w:r w:rsidR="00D05BD1" w:rsidRPr="00214AF0">
        <w:rPr>
          <w:rFonts w:ascii="Times New Roman" w:hAnsi="Times New Roman" w:cs="Times New Roman"/>
          <w:sz w:val="24"/>
          <w:szCs w:val="24"/>
        </w:rPr>
        <w:t xml:space="preserve">memory and visual difficulties. </w:t>
      </w:r>
      <w:r w:rsidR="000461A3" w:rsidRPr="00214AF0">
        <w:rPr>
          <w:rFonts w:ascii="Times New Roman" w:hAnsi="Times New Roman" w:cs="Times New Roman"/>
          <w:sz w:val="24"/>
          <w:szCs w:val="24"/>
        </w:rPr>
        <w:t>Both of these barriers are related to the medical model of disability</w:t>
      </w:r>
      <w:r w:rsidR="000A3E38">
        <w:rPr>
          <w:rFonts w:ascii="Times New Roman" w:hAnsi="Times New Roman" w:cs="Times New Roman"/>
          <w:sz w:val="24"/>
          <w:szCs w:val="24"/>
        </w:rPr>
        <w:t>.</w:t>
      </w:r>
      <w:r w:rsidR="00F63786" w:rsidRPr="00F63786">
        <w:rPr>
          <w:rFonts w:ascii="Times New Roman" w:hAnsi="Times New Roman" w:cs="Times New Roman"/>
          <w:sz w:val="24"/>
          <w:szCs w:val="24"/>
        </w:rPr>
        <w:t xml:space="preserve"> </w:t>
      </w:r>
    </w:p>
    <w:p w14:paraId="6FE1B691" w14:textId="4E7AB727" w:rsidR="00F63786" w:rsidRPr="00214AF0" w:rsidRDefault="00F63786" w:rsidP="002F7568">
      <w:pPr>
        <w:spacing w:line="276" w:lineRule="auto"/>
        <w:jc w:val="both"/>
        <w:rPr>
          <w:rFonts w:ascii="Times New Roman" w:hAnsi="Times New Roman" w:cs="Times New Roman"/>
          <w:sz w:val="24"/>
          <w:szCs w:val="24"/>
        </w:rPr>
      </w:pPr>
      <w:r w:rsidRPr="00214AF0">
        <w:rPr>
          <w:rFonts w:ascii="Times New Roman" w:hAnsi="Times New Roman" w:cs="Times New Roman"/>
          <w:sz w:val="24"/>
          <w:szCs w:val="24"/>
        </w:rPr>
        <w:t>Singleton (2009) cited in Reid (2016) states that visual difficulties are one of the main barriers that children with dyslexia have</w:t>
      </w:r>
      <w:r>
        <w:rPr>
          <w:rFonts w:ascii="Times New Roman" w:hAnsi="Times New Roman" w:cs="Times New Roman"/>
          <w:sz w:val="24"/>
          <w:szCs w:val="24"/>
        </w:rPr>
        <w:t xml:space="preserve">. According to </w:t>
      </w:r>
      <w:r w:rsidRPr="00214AF0">
        <w:rPr>
          <w:rFonts w:ascii="Times New Roman" w:hAnsi="Times New Roman" w:cs="Times New Roman"/>
          <w:sz w:val="24"/>
          <w:szCs w:val="24"/>
        </w:rPr>
        <w:t xml:space="preserve">Reid (2016) children with dyslexia can have visual difficulties including not recognising letters, especially when there are two similar looking letters and missing lines when reading, using something such as a finger or ruler to point to the line that the child is reading can help with this. Knight (2018) Suggests that dyslexia is caused by visual problems and relates to visual stress caused by seeing print differently due to distortions of black </w:t>
      </w:r>
      <w:r>
        <w:rPr>
          <w:rFonts w:ascii="Times New Roman" w:hAnsi="Times New Roman" w:cs="Times New Roman"/>
          <w:sz w:val="24"/>
          <w:szCs w:val="24"/>
        </w:rPr>
        <w:t>print</w:t>
      </w:r>
      <w:r w:rsidRPr="00214AF0">
        <w:rPr>
          <w:rFonts w:ascii="Times New Roman" w:hAnsi="Times New Roman" w:cs="Times New Roman"/>
          <w:sz w:val="24"/>
          <w:szCs w:val="24"/>
        </w:rPr>
        <w:t xml:space="preserve"> on white paper, which causes fatigue. According to Reid (2016) children with dyslexia can get visual stress when reading as they have less control over their eye movements, this can be helped by using a coloured overlay or tinted lenses when reading. Tests carried out by Wilkins</w:t>
      </w:r>
      <w:r w:rsidR="001D2894">
        <w:rPr>
          <w:rFonts w:ascii="Times New Roman" w:hAnsi="Times New Roman" w:cs="Times New Roman"/>
          <w:sz w:val="24"/>
          <w:szCs w:val="24"/>
        </w:rPr>
        <w:t>, who lead the research in to this in the United Kingdom and cam</w:t>
      </w:r>
      <w:r w:rsidR="00DF49EA">
        <w:rPr>
          <w:rFonts w:ascii="Times New Roman" w:hAnsi="Times New Roman" w:cs="Times New Roman"/>
          <w:sz w:val="24"/>
          <w:szCs w:val="24"/>
        </w:rPr>
        <w:t>e up with the term visual stress,</w:t>
      </w:r>
      <w:r w:rsidR="0070374D">
        <w:rPr>
          <w:rFonts w:ascii="Times New Roman" w:hAnsi="Times New Roman" w:cs="Times New Roman"/>
          <w:sz w:val="24"/>
          <w:szCs w:val="24"/>
        </w:rPr>
        <w:t xml:space="preserve"> </w:t>
      </w:r>
      <w:r w:rsidRPr="00214AF0">
        <w:rPr>
          <w:rFonts w:ascii="Times New Roman" w:hAnsi="Times New Roman" w:cs="Times New Roman"/>
          <w:sz w:val="24"/>
          <w:szCs w:val="24"/>
        </w:rPr>
        <w:t xml:space="preserve"> showed that coloured overlays improve children’s reading speed by twenty-two percent. Griffiths et al. (2016) states that Wilkins argued that the correct colour must be used, and this varies from child to child</w:t>
      </w:r>
      <w:r>
        <w:rPr>
          <w:rFonts w:ascii="Times New Roman" w:hAnsi="Times New Roman" w:cs="Times New Roman"/>
          <w:sz w:val="24"/>
          <w:szCs w:val="24"/>
        </w:rPr>
        <w:t>. H</w:t>
      </w:r>
      <w:r w:rsidRPr="00214AF0">
        <w:rPr>
          <w:rFonts w:ascii="Times New Roman" w:hAnsi="Times New Roman" w:cs="Times New Roman"/>
          <w:sz w:val="24"/>
          <w:szCs w:val="24"/>
        </w:rPr>
        <w:t xml:space="preserve">owever, Stein argued that blue or yellow overlays are what is needed.  Moseley suggests the effect of the tinted lens is due to the reduction of light and not the colour of the lens (Griffiths et al., 2016). Rose (2009) states that some schools use coloured paper for worksheets and handouts instead of white paper to alleviate this. However, Saksida et al. (2016) states that </w:t>
      </w:r>
      <w:r>
        <w:rPr>
          <w:rFonts w:ascii="Times New Roman" w:hAnsi="Times New Roman" w:cs="Times New Roman"/>
          <w:sz w:val="24"/>
          <w:szCs w:val="24"/>
        </w:rPr>
        <w:t xml:space="preserve">just </w:t>
      </w:r>
      <w:r w:rsidRPr="00214AF0">
        <w:rPr>
          <w:rFonts w:ascii="Times New Roman" w:hAnsi="Times New Roman" w:cs="Times New Roman"/>
          <w:sz w:val="24"/>
          <w:szCs w:val="24"/>
        </w:rPr>
        <w:t xml:space="preserve">because the child benefits from using a coloured overlay this does not mean that the child has visual stress. </w:t>
      </w:r>
      <w:r>
        <w:rPr>
          <w:rFonts w:ascii="Times New Roman" w:hAnsi="Times New Roman" w:cs="Times New Roman"/>
          <w:sz w:val="24"/>
          <w:szCs w:val="24"/>
        </w:rPr>
        <w:t>Saksida et al. (2016) also suggests that i</w:t>
      </w:r>
      <w:r w:rsidRPr="00214AF0">
        <w:rPr>
          <w:rFonts w:ascii="Times New Roman" w:hAnsi="Times New Roman" w:cs="Times New Roman"/>
          <w:sz w:val="24"/>
          <w:szCs w:val="24"/>
        </w:rPr>
        <w:t>f the child does have visual stress the improvement from using a coloured overlay doe</w:t>
      </w:r>
      <w:r>
        <w:rPr>
          <w:rFonts w:ascii="Times New Roman" w:hAnsi="Times New Roman" w:cs="Times New Roman"/>
          <w:sz w:val="24"/>
          <w:szCs w:val="24"/>
        </w:rPr>
        <w:t>s</w:t>
      </w:r>
      <w:r w:rsidRPr="00214AF0">
        <w:rPr>
          <w:rFonts w:ascii="Times New Roman" w:hAnsi="Times New Roman" w:cs="Times New Roman"/>
          <w:sz w:val="24"/>
          <w:szCs w:val="24"/>
        </w:rPr>
        <w:t xml:space="preserve"> not mean that the cause of the visual stress was reading.  Holland (2012) cited in Reid (2016) argues that there is more to visual difficulties than needing coloured overlays. He suggests that the response to peripheral and background awareness needs to be understood to understand the child’s difficulties. Singleton (2009) cited in Reid (2016) states that if visual stress is not identified then children </w:t>
      </w:r>
      <w:r>
        <w:rPr>
          <w:rFonts w:ascii="Times New Roman" w:hAnsi="Times New Roman" w:cs="Times New Roman"/>
          <w:sz w:val="24"/>
          <w:szCs w:val="24"/>
        </w:rPr>
        <w:t>are a</w:t>
      </w:r>
      <w:r w:rsidRPr="00214AF0">
        <w:rPr>
          <w:rFonts w:ascii="Times New Roman" w:hAnsi="Times New Roman" w:cs="Times New Roman"/>
          <w:sz w:val="24"/>
          <w:szCs w:val="24"/>
        </w:rPr>
        <w:t xml:space="preserve">t risk of being poor readers. </w:t>
      </w:r>
    </w:p>
    <w:p w14:paraId="3171067B" w14:textId="77777777" w:rsidR="002F7568" w:rsidRDefault="00F63786" w:rsidP="002F7568">
      <w:pPr>
        <w:spacing w:line="276"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Hall (2009) states that some dyslexic </w:t>
      </w:r>
      <w:r>
        <w:rPr>
          <w:rFonts w:ascii="Times New Roman" w:hAnsi="Times New Roman" w:cs="Times New Roman"/>
          <w:sz w:val="24"/>
          <w:szCs w:val="24"/>
        </w:rPr>
        <w:t>children</w:t>
      </w:r>
      <w:r w:rsidRPr="00214AF0">
        <w:rPr>
          <w:rFonts w:ascii="Times New Roman" w:hAnsi="Times New Roman" w:cs="Times New Roman"/>
          <w:sz w:val="24"/>
          <w:szCs w:val="24"/>
        </w:rPr>
        <w:t xml:space="preserve"> have a lack of stability and visual processing</w:t>
      </w:r>
      <w:r>
        <w:rPr>
          <w:rFonts w:ascii="Times New Roman" w:hAnsi="Times New Roman" w:cs="Times New Roman"/>
          <w:sz w:val="24"/>
          <w:szCs w:val="24"/>
        </w:rPr>
        <w:t xml:space="preserve"> c</w:t>
      </w:r>
      <w:r w:rsidRPr="00214AF0">
        <w:rPr>
          <w:rFonts w:ascii="Times New Roman" w:hAnsi="Times New Roman" w:cs="Times New Roman"/>
          <w:sz w:val="24"/>
          <w:szCs w:val="24"/>
        </w:rPr>
        <w:t>ausing flicker movements of letters and words</w:t>
      </w:r>
      <w:r>
        <w:rPr>
          <w:rFonts w:ascii="Times New Roman" w:hAnsi="Times New Roman" w:cs="Times New Roman"/>
          <w:sz w:val="24"/>
          <w:szCs w:val="24"/>
        </w:rPr>
        <w:t>;</w:t>
      </w:r>
      <w:r w:rsidRPr="00214AF0">
        <w:rPr>
          <w:rFonts w:ascii="Times New Roman" w:hAnsi="Times New Roman" w:cs="Times New Roman"/>
          <w:sz w:val="24"/>
          <w:szCs w:val="24"/>
        </w:rPr>
        <w:t xml:space="preserve"> reduced focus</w:t>
      </w:r>
      <w:r>
        <w:rPr>
          <w:rFonts w:ascii="Times New Roman" w:hAnsi="Times New Roman" w:cs="Times New Roman"/>
          <w:sz w:val="24"/>
          <w:szCs w:val="24"/>
        </w:rPr>
        <w:t>;</w:t>
      </w:r>
      <w:r w:rsidRPr="00214AF0">
        <w:rPr>
          <w:rFonts w:ascii="Times New Roman" w:hAnsi="Times New Roman" w:cs="Times New Roman"/>
          <w:sz w:val="24"/>
          <w:szCs w:val="24"/>
        </w:rPr>
        <w:t xml:space="preserve"> blurred vision and headaches. Children with dyslexia find reading and copying from an interactive whiteboard difficult because the light reflection on the board can cause visual stress. </w:t>
      </w:r>
    </w:p>
    <w:p w14:paraId="5449B189" w14:textId="57C81240" w:rsidR="00D46844" w:rsidRPr="00214AF0" w:rsidRDefault="00477BDE" w:rsidP="002F7568">
      <w:pPr>
        <w:spacing w:line="276" w:lineRule="auto"/>
        <w:jc w:val="both"/>
        <w:rPr>
          <w:rFonts w:ascii="Times New Roman" w:hAnsi="Times New Roman" w:cs="Times New Roman"/>
          <w:sz w:val="24"/>
          <w:szCs w:val="24"/>
        </w:rPr>
      </w:pPr>
      <w:r w:rsidRPr="00214AF0">
        <w:rPr>
          <w:rFonts w:ascii="Times New Roman" w:hAnsi="Times New Roman" w:cs="Times New Roman"/>
          <w:sz w:val="24"/>
          <w:szCs w:val="24"/>
        </w:rPr>
        <w:t>Hall (2009) suggests that there is a difference in the</w:t>
      </w:r>
      <w:r w:rsidR="00216DA0">
        <w:rPr>
          <w:rFonts w:ascii="Times New Roman" w:hAnsi="Times New Roman" w:cs="Times New Roman"/>
          <w:sz w:val="24"/>
          <w:szCs w:val="24"/>
        </w:rPr>
        <w:t xml:space="preserve"> structure of the</w:t>
      </w:r>
      <w:r w:rsidRPr="00214AF0">
        <w:rPr>
          <w:rFonts w:ascii="Times New Roman" w:hAnsi="Times New Roman" w:cs="Times New Roman"/>
          <w:sz w:val="24"/>
          <w:szCs w:val="24"/>
        </w:rPr>
        <w:t xml:space="preserve"> brain</w:t>
      </w:r>
      <w:r w:rsidR="00216DA0">
        <w:rPr>
          <w:rFonts w:ascii="Times New Roman" w:hAnsi="Times New Roman" w:cs="Times New Roman"/>
          <w:sz w:val="24"/>
          <w:szCs w:val="24"/>
        </w:rPr>
        <w:t xml:space="preserve"> in</w:t>
      </w:r>
      <w:r w:rsidRPr="00214AF0">
        <w:rPr>
          <w:rFonts w:ascii="Times New Roman" w:hAnsi="Times New Roman" w:cs="Times New Roman"/>
          <w:sz w:val="24"/>
          <w:szCs w:val="24"/>
        </w:rPr>
        <w:t xml:space="preserve"> dyslexic </w:t>
      </w:r>
      <w:r w:rsidR="00B96117">
        <w:rPr>
          <w:rFonts w:ascii="Times New Roman" w:hAnsi="Times New Roman" w:cs="Times New Roman"/>
          <w:sz w:val="24"/>
          <w:szCs w:val="24"/>
        </w:rPr>
        <w:t>children</w:t>
      </w:r>
      <w:r w:rsidRPr="00214AF0">
        <w:rPr>
          <w:rFonts w:ascii="Times New Roman" w:hAnsi="Times New Roman" w:cs="Times New Roman"/>
          <w:sz w:val="24"/>
          <w:szCs w:val="24"/>
        </w:rPr>
        <w:t xml:space="preserve">. </w:t>
      </w:r>
      <w:r w:rsidR="00F91251" w:rsidRPr="00214AF0">
        <w:rPr>
          <w:rFonts w:ascii="Times New Roman" w:hAnsi="Times New Roman" w:cs="Times New Roman"/>
          <w:sz w:val="24"/>
          <w:szCs w:val="24"/>
        </w:rPr>
        <w:t>The main differences are in the part of the brain that deals with language</w:t>
      </w:r>
      <w:r w:rsidR="00B96117">
        <w:rPr>
          <w:rFonts w:ascii="Times New Roman" w:hAnsi="Times New Roman" w:cs="Times New Roman"/>
          <w:sz w:val="24"/>
          <w:szCs w:val="24"/>
        </w:rPr>
        <w:t xml:space="preserve"> this </w:t>
      </w:r>
      <w:r w:rsidR="00335068">
        <w:rPr>
          <w:rFonts w:ascii="Times New Roman" w:hAnsi="Times New Roman" w:cs="Times New Roman"/>
          <w:sz w:val="24"/>
          <w:szCs w:val="24"/>
        </w:rPr>
        <w:t>l</w:t>
      </w:r>
      <w:r w:rsidR="00D51233" w:rsidRPr="00214AF0">
        <w:rPr>
          <w:rFonts w:ascii="Times New Roman" w:hAnsi="Times New Roman" w:cs="Times New Roman"/>
          <w:sz w:val="24"/>
          <w:szCs w:val="24"/>
        </w:rPr>
        <w:t xml:space="preserve">inks </w:t>
      </w:r>
      <w:r w:rsidR="00B96117">
        <w:rPr>
          <w:rFonts w:ascii="Times New Roman" w:hAnsi="Times New Roman" w:cs="Times New Roman"/>
          <w:sz w:val="24"/>
          <w:szCs w:val="24"/>
        </w:rPr>
        <w:t xml:space="preserve">in </w:t>
      </w:r>
      <w:r w:rsidR="00D51233" w:rsidRPr="00214AF0">
        <w:rPr>
          <w:rFonts w:ascii="Times New Roman" w:hAnsi="Times New Roman" w:cs="Times New Roman"/>
          <w:sz w:val="24"/>
          <w:szCs w:val="24"/>
        </w:rPr>
        <w:t>with</w:t>
      </w:r>
      <w:r w:rsidR="00F91251" w:rsidRPr="00214AF0">
        <w:rPr>
          <w:rFonts w:ascii="Times New Roman" w:hAnsi="Times New Roman" w:cs="Times New Roman"/>
          <w:sz w:val="24"/>
          <w:szCs w:val="24"/>
        </w:rPr>
        <w:t xml:space="preserve"> phonological </w:t>
      </w:r>
      <w:r w:rsidR="00D51233" w:rsidRPr="00214AF0">
        <w:rPr>
          <w:rFonts w:ascii="Times New Roman" w:hAnsi="Times New Roman" w:cs="Times New Roman"/>
          <w:sz w:val="24"/>
          <w:szCs w:val="24"/>
        </w:rPr>
        <w:t>difficulties.</w:t>
      </w:r>
      <w:r w:rsidR="0094348F">
        <w:rPr>
          <w:rFonts w:ascii="Times New Roman" w:hAnsi="Times New Roman" w:cs="Times New Roman"/>
          <w:sz w:val="24"/>
          <w:szCs w:val="24"/>
        </w:rPr>
        <w:t xml:space="preserve"> </w:t>
      </w:r>
      <w:r w:rsidR="00E91690" w:rsidRPr="00214AF0">
        <w:rPr>
          <w:rFonts w:ascii="Times New Roman" w:hAnsi="Times New Roman" w:cs="Times New Roman"/>
          <w:sz w:val="24"/>
          <w:szCs w:val="24"/>
        </w:rPr>
        <w:t xml:space="preserve">According </w:t>
      </w:r>
      <w:r w:rsidR="00E91690">
        <w:rPr>
          <w:rFonts w:ascii="Times New Roman" w:hAnsi="Times New Roman" w:cs="Times New Roman"/>
          <w:sz w:val="24"/>
          <w:szCs w:val="24"/>
        </w:rPr>
        <w:t>to</w:t>
      </w:r>
      <w:r w:rsidR="00D46844" w:rsidRPr="00214AF0">
        <w:rPr>
          <w:rFonts w:ascii="Times New Roman" w:hAnsi="Times New Roman" w:cs="Times New Roman"/>
          <w:sz w:val="24"/>
          <w:szCs w:val="24"/>
        </w:rPr>
        <w:t xml:space="preserve"> Reid (2016) children with dyslexia have difficulties </w:t>
      </w:r>
      <w:r w:rsidR="004B650E" w:rsidRPr="00214AF0">
        <w:rPr>
          <w:rFonts w:ascii="Times New Roman" w:hAnsi="Times New Roman" w:cs="Times New Roman"/>
          <w:sz w:val="24"/>
          <w:szCs w:val="24"/>
        </w:rPr>
        <w:t>receiving information that is given to them verbally</w:t>
      </w:r>
      <w:r w:rsidR="00AD2627" w:rsidRPr="00214AF0">
        <w:rPr>
          <w:rFonts w:ascii="Times New Roman" w:hAnsi="Times New Roman" w:cs="Times New Roman"/>
          <w:sz w:val="24"/>
          <w:szCs w:val="24"/>
        </w:rPr>
        <w:t xml:space="preserve"> and </w:t>
      </w:r>
      <w:r w:rsidR="0094348F">
        <w:rPr>
          <w:rFonts w:ascii="Times New Roman" w:hAnsi="Times New Roman" w:cs="Times New Roman"/>
          <w:sz w:val="24"/>
          <w:szCs w:val="24"/>
        </w:rPr>
        <w:t xml:space="preserve">they </w:t>
      </w:r>
      <w:r w:rsidR="00E91690" w:rsidRPr="00214AF0">
        <w:rPr>
          <w:rFonts w:ascii="Times New Roman" w:hAnsi="Times New Roman" w:cs="Times New Roman"/>
          <w:sz w:val="24"/>
          <w:szCs w:val="24"/>
        </w:rPr>
        <w:t>cannot</w:t>
      </w:r>
      <w:r w:rsidR="00AD2627" w:rsidRPr="00214AF0">
        <w:rPr>
          <w:rFonts w:ascii="Times New Roman" w:hAnsi="Times New Roman" w:cs="Times New Roman"/>
          <w:sz w:val="24"/>
          <w:szCs w:val="24"/>
        </w:rPr>
        <w:t xml:space="preserve"> </w:t>
      </w:r>
      <w:r w:rsidR="00E91690" w:rsidRPr="00214AF0">
        <w:rPr>
          <w:rFonts w:ascii="Times New Roman" w:hAnsi="Times New Roman" w:cs="Times New Roman"/>
          <w:sz w:val="24"/>
          <w:szCs w:val="24"/>
        </w:rPr>
        <w:t>follow</w:t>
      </w:r>
      <w:r w:rsidR="00AD2627" w:rsidRPr="00214AF0">
        <w:rPr>
          <w:rFonts w:ascii="Times New Roman" w:hAnsi="Times New Roman" w:cs="Times New Roman"/>
          <w:sz w:val="24"/>
          <w:szCs w:val="24"/>
        </w:rPr>
        <w:t xml:space="preserve"> instructions</w:t>
      </w:r>
      <w:r w:rsidR="00DC75FB" w:rsidRPr="00214AF0">
        <w:rPr>
          <w:rFonts w:ascii="Times New Roman" w:hAnsi="Times New Roman" w:cs="Times New Roman"/>
          <w:sz w:val="24"/>
          <w:szCs w:val="24"/>
        </w:rPr>
        <w:t xml:space="preserve">, </w:t>
      </w:r>
      <w:r w:rsidR="00E91690" w:rsidRPr="00214AF0">
        <w:rPr>
          <w:rFonts w:ascii="Times New Roman" w:hAnsi="Times New Roman" w:cs="Times New Roman"/>
          <w:sz w:val="24"/>
          <w:szCs w:val="24"/>
        </w:rPr>
        <w:t>especially</w:t>
      </w:r>
      <w:r w:rsidR="00DC75FB" w:rsidRPr="00214AF0">
        <w:rPr>
          <w:rFonts w:ascii="Times New Roman" w:hAnsi="Times New Roman" w:cs="Times New Roman"/>
          <w:sz w:val="24"/>
          <w:szCs w:val="24"/>
        </w:rPr>
        <w:t xml:space="preserve"> when more than one instruction </w:t>
      </w:r>
      <w:r w:rsidR="00C31906" w:rsidRPr="00214AF0">
        <w:rPr>
          <w:rFonts w:ascii="Times New Roman" w:hAnsi="Times New Roman" w:cs="Times New Roman"/>
          <w:sz w:val="24"/>
          <w:szCs w:val="24"/>
        </w:rPr>
        <w:t>is given</w:t>
      </w:r>
      <w:r w:rsidR="00E91690">
        <w:rPr>
          <w:rFonts w:ascii="Times New Roman" w:hAnsi="Times New Roman" w:cs="Times New Roman"/>
          <w:sz w:val="24"/>
          <w:szCs w:val="24"/>
        </w:rPr>
        <w:t xml:space="preserve"> </w:t>
      </w:r>
      <w:r w:rsidR="007900E7">
        <w:rPr>
          <w:rFonts w:ascii="Times New Roman" w:hAnsi="Times New Roman" w:cs="Times New Roman"/>
          <w:sz w:val="24"/>
          <w:szCs w:val="24"/>
        </w:rPr>
        <w:t>at a time</w:t>
      </w:r>
      <w:r w:rsidR="00C31906" w:rsidRPr="00214AF0">
        <w:rPr>
          <w:rFonts w:ascii="Times New Roman" w:hAnsi="Times New Roman" w:cs="Times New Roman"/>
          <w:sz w:val="24"/>
          <w:szCs w:val="24"/>
        </w:rPr>
        <w:t>.</w:t>
      </w:r>
      <w:r w:rsidR="00B440AA" w:rsidRPr="00214AF0">
        <w:rPr>
          <w:rFonts w:ascii="Times New Roman" w:hAnsi="Times New Roman" w:cs="Times New Roman"/>
          <w:sz w:val="24"/>
          <w:szCs w:val="24"/>
        </w:rPr>
        <w:t xml:space="preserve"> For</w:t>
      </w:r>
      <w:r w:rsidR="00916AF5" w:rsidRPr="00214AF0">
        <w:rPr>
          <w:rFonts w:ascii="Times New Roman" w:hAnsi="Times New Roman" w:cs="Times New Roman"/>
          <w:sz w:val="24"/>
          <w:szCs w:val="24"/>
        </w:rPr>
        <w:t xml:space="preserve"> chi</w:t>
      </w:r>
      <w:r w:rsidR="00B440AA" w:rsidRPr="00214AF0">
        <w:rPr>
          <w:rFonts w:ascii="Times New Roman" w:hAnsi="Times New Roman" w:cs="Times New Roman"/>
          <w:sz w:val="24"/>
          <w:szCs w:val="24"/>
        </w:rPr>
        <w:t xml:space="preserve">ldren to </w:t>
      </w:r>
      <w:r w:rsidR="00916AF5" w:rsidRPr="00214AF0">
        <w:rPr>
          <w:rFonts w:ascii="Times New Roman" w:hAnsi="Times New Roman" w:cs="Times New Roman"/>
          <w:sz w:val="24"/>
          <w:szCs w:val="24"/>
        </w:rPr>
        <w:t>memorise new words the</w:t>
      </w:r>
      <w:r w:rsidR="007900E7">
        <w:rPr>
          <w:rFonts w:ascii="Times New Roman" w:hAnsi="Times New Roman" w:cs="Times New Roman"/>
          <w:sz w:val="24"/>
          <w:szCs w:val="24"/>
        </w:rPr>
        <w:t xml:space="preserve"> words</w:t>
      </w:r>
      <w:r w:rsidR="00916AF5" w:rsidRPr="00214AF0">
        <w:rPr>
          <w:rFonts w:ascii="Times New Roman" w:hAnsi="Times New Roman" w:cs="Times New Roman"/>
          <w:sz w:val="24"/>
          <w:szCs w:val="24"/>
        </w:rPr>
        <w:t xml:space="preserve"> </w:t>
      </w:r>
      <w:r w:rsidR="004D61C6" w:rsidRPr="00214AF0">
        <w:rPr>
          <w:rFonts w:ascii="Times New Roman" w:hAnsi="Times New Roman" w:cs="Times New Roman"/>
          <w:sz w:val="24"/>
          <w:szCs w:val="24"/>
        </w:rPr>
        <w:t>enter</w:t>
      </w:r>
      <w:r w:rsidR="00916AF5" w:rsidRPr="00214AF0">
        <w:rPr>
          <w:rFonts w:ascii="Times New Roman" w:hAnsi="Times New Roman" w:cs="Times New Roman"/>
          <w:sz w:val="24"/>
          <w:szCs w:val="24"/>
        </w:rPr>
        <w:t xml:space="preserve"> the</w:t>
      </w:r>
      <w:r w:rsidR="007900E7">
        <w:rPr>
          <w:rFonts w:ascii="Times New Roman" w:hAnsi="Times New Roman" w:cs="Times New Roman"/>
          <w:sz w:val="24"/>
          <w:szCs w:val="24"/>
        </w:rPr>
        <w:t xml:space="preserve"> child’s </w:t>
      </w:r>
      <w:r w:rsidR="00822708" w:rsidRPr="00214AF0">
        <w:rPr>
          <w:rFonts w:ascii="Times New Roman" w:hAnsi="Times New Roman" w:cs="Times New Roman"/>
          <w:sz w:val="24"/>
          <w:szCs w:val="24"/>
        </w:rPr>
        <w:t>short</w:t>
      </w:r>
      <w:r w:rsidR="00822708">
        <w:rPr>
          <w:rFonts w:ascii="Times New Roman" w:hAnsi="Times New Roman" w:cs="Times New Roman"/>
          <w:sz w:val="24"/>
          <w:szCs w:val="24"/>
        </w:rPr>
        <w:t>-term</w:t>
      </w:r>
      <w:r w:rsidR="00916AF5" w:rsidRPr="00214AF0">
        <w:rPr>
          <w:rFonts w:ascii="Times New Roman" w:hAnsi="Times New Roman" w:cs="Times New Roman"/>
          <w:sz w:val="24"/>
          <w:szCs w:val="24"/>
        </w:rPr>
        <w:t xml:space="preserve"> memory and then</w:t>
      </w:r>
      <w:r w:rsidR="0002342E">
        <w:rPr>
          <w:rFonts w:ascii="Times New Roman" w:hAnsi="Times New Roman" w:cs="Times New Roman"/>
          <w:sz w:val="24"/>
          <w:szCs w:val="24"/>
        </w:rPr>
        <w:t xml:space="preserve"> the words are</w:t>
      </w:r>
      <w:r w:rsidR="009D429A">
        <w:rPr>
          <w:rFonts w:ascii="Times New Roman" w:hAnsi="Times New Roman" w:cs="Times New Roman"/>
          <w:sz w:val="24"/>
          <w:szCs w:val="24"/>
        </w:rPr>
        <w:t xml:space="preserve"> </w:t>
      </w:r>
      <w:r w:rsidR="0002342E">
        <w:rPr>
          <w:rFonts w:ascii="Times New Roman" w:hAnsi="Times New Roman" w:cs="Times New Roman"/>
          <w:sz w:val="24"/>
          <w:szCs w:val="24"/>
        </w:rPr>
        <w:t>transferred</w:t>
      </w:r>
      <w:r w:rsidR="00FA1754">
        <w:rPr>
          <w:rFonts w:ascii="Times New Roman" w:hAnsi="Times New Roman" w:cs="Times New Roman"/>
          <w:sz w:val="24"/>
          <w:szCs w:val="24"/>
        </w:rPr>
        <w:t xml:space="preserve"> to the long</w:t>
      </w:r>
      <w:r w:rsidR="00822708">
        <w:rPr>
          <w:rFonts w:ascii="Times New Roman" w:hAnsi="Times New Roman" w:cs="Times New Roman"/>
          <w:sz w:val="24"/>
          <w:szCs w:val="24"/>
        </w:rPr>
        <w:t>-</w:t>
      </w:r>
      <w:r w:rsidR="00FA1754">
        <w:rPr>
          <w:rFonts w:ascii="Times New Roman" w:hAnsi="Times New Roman" w:cs="Times New Roman"/>
          <w:sz w:val="24"/>
          <w:szCs w:val="24"/>
        </w:rPr>
        <w:t>term</w:t>
      </w:r>
      <w:r w:rsidR="007507C3">
        <w:rPr>
          <w:rFonts w:ascii="Times New Roman" w:hAnsi="Times New Roman" w:cs="Times New Roman"/>
          <w:sz w:val="24"/>
          <w:szCs w:val="24"/>
        </w:rPr>
        <w:t xml:space="preserve"> </w:t>
      </w:r>
      <w:r w:rsidR="00FA1754">
        <w:rPr>
          <w:rFonts w:ascii="Times New Roman" w:hAnsi="Times New Roman" w:cs="Times New Roman"/>
          <w:sz w:val="24"/>
          <w:szCs w:val="24"/>
        </w:rPr>
        <w:t>memory to be stored</w:t>
      </w:r>
      <w:r w:rsidR="001E7D87">
        <w:rPr>
          <w:rFonts w:ascii="Times New Roman" w:hAnsi="Times New Roman" w:cs="Times New Roman"/>
          <w:sz w:val="24"/>
          <w:szCs w:val="24"/>
        </w:rPr>
        <w:t xml:space="preserve"> (Reid, 2016)</w:t>
      </w:r>
      <w:r w:rsidR="0002342E">
        <w:rPr>
          <w:rFonts w:ascii="Times New Roman" w:hAnsi="Times New Roman" w:cs="Times New Roman"/>
          <w:sz w:val="24"/>
          <w:szCs w:val="24"/>
        </w:rPr>
        <w:t>.</w:t>
      </w:r>
      <w:r w:rsidR="00B96117">
        <w:rPr>
          <w:rFonts w:ascii="Times New Roman" w:hAnsi="Times New Roman" w:cs="Times New Roman"/>
          <w:sz w:val="24"/>
          <w:szCs w:val="24"/>
        </w:rPr>
        <w:t xml:space="preserve"> According to Hall (2009) childre</w:t>
      </w:r>
      <w:r w:rsidR="004970F9">
        <w:rPr>
          <w:rFonts w:ascii="Times New Roman" w:hAnsi="Times New Roman" w:cs="Times New Roman"/>
          <w:sz w:val="24"/>
          <w:szCs w:val="24"/>
        </w:rPr>
        <w:t>n with dyslexia have difficulties with their short</w:t>
      </w:r>
      <w:r w:rsidR="00822708">
        <w:rPr>
          <w:rFonts w:ascii="Times New Roman" w:hAnsi="Times New Roman" w:cs="Times New Roman"/>
          <w:sz w:val="24"/>
          <w:szCs w:val="24"/>
        </w:rPr>
        <w:t>-</w:t>
      </w:r>
      <w:r w:rsidR="004970F9">
        <w:rPr>
          <w:rFonts w:ascii="Times New Roman" w:hAnsi="Times New Roman" w:cs="Times New Roman"/>
          <w:sz w:val="24"/>
          <w:szCs w:val="24"/>
        </w:rPr>
        <w:t>term and their working memory</w:t>
      </w:r>
      <w:r w:rsidR="004616A9">
        <w:rPr>
          <w:rFonts w:ascii="Times New Roman" w:hAnsi="Times New Roman" w:cs="Times New Roman"/>
          <w:sz w:val="24"/>
          <w:szCs w:val="24"/>
        </w:rPr>
        <w:t xml:space="preserve">, </w:t>
      </w:r>
      <w:r w:rsidR="007507C3">
        <w:rPr>
          <w:rFonts w:ascii="Times New Roman" w:hAnsi="Times New Roman" w:cs="Times New Roman"/>
          <w:sz w:val="24"/>
          <w:szCs w:val="24"/>
        </w:rPr>
        <w:t xml:space="preserve">therefore </w:t>
      </w:r>
      <w:r w:rsidR="004616A9">
        <w:rPr>
          <w:rFonts w:ascii="Times New Roman" w:hAnsi="Times New Roman" w:cs="Times New Roman"/>
          <w:sz w:val="24"/>
          <w:szCs w:val="24"/>
        </w:rPr>
        <w:t xml:space="preserve">even if the child understands the task their memory makes it difficult </w:t>
      </w:r>
      <w:r w:rsidR="00C910B9">
        <w:rPr>
          <w:rFonts w:ascii="Times New Roman" w:hAnsi="Times New Roman" w:cs="Times New Roman"/>
          <w:sz w:val="24"/>
          <w:szCs w:val="24"/>
        </w:rPr>
        <w:t xml:space="preserve">for the child to complete the task. </w:t>
      </w:r>
      <w:r w:rsidR="00C31906" w:rsidRPr="00214AF0">
        <w:rPr>
          <w:rFonts w:ascii="Times New Roman" w:hAnsi="Times New Roman" w:cs="Times New Roman"/>
          <w:sz w:val="24"/>
          <w:szCs w:val="24"/>
        </w:rPr>
        <w:t xml:space="preserve"> </w:t>
      </w:r>
      <w:r w:rsidR="008C6DAF" w:rsidRPr="00214AF0">
        <w:rPr>
          <w:rFonts w:ascii="Times New Roman" w:hAnsi="Times New Roman" w:cs="Times New Roman"/>
          <w:sz w:val="24"/>
          <w:szCs w:val="24"/>
        </w:rPr>
        <w:t xml:space="preserve">Children </w:t>
      </w:r>
      <w:r w:rsidR="008C6DAF" w:rsidRPr="00214AF0">
        <w:rPr>
          <w:rFonts w:ascii="Times New Roman" w:hAnsi="Times New Roman" w:cs="Times New Roman"/>
          <w:sz w:val="24"/>
          <w:szCs w:val="24"/>
        </w:rPr>
        <w:lastRenderedPageBreak/>
        <w:t xml:space="preserve">with dyslexia </w:t>
      </w:r>
      <w:r w:rsidR="003A67AA" w:rsidRPr="00214AF0">
        <w:rPr>
          <w:rFonts w:ascii="Times New Roman" w:hAnsi="Times New Roman" w:cs="Times New Roman"/>
          <w:sz w:val="24"/>
          <w:szCs w:val="24"/>
        </w:rPr>
        <w:t xml:space="preserve">can </w:t>
      </w:r>
      <w:r w:rsidR="00B66F61">
        <w:rPr>
          <w:rFonts w:ascii="Times New Roman" w:hAnsi="Times New Roman" w:cs="Times New Roman"/>
          <w:sz w:val="24"/>
          <w:szCs w:val="24"/>
        </w:rPr>
        <w:t xml:space="preserve">also </w:t>
      </w:r>
      <w:r w:rsidR="003A67AA" w:rsidRPr="00214AF0">
        <w:rPr>
          <w:rFonts w:ascii="Times New Roman" w:hAnsi="Times New Roman" w:cs="Times New Roman"/>
          <w:sz w:val="24"/>
          <w:szCs w:val="24"/>
        </w:rPr>
        <w:t>have difficulties with their long-</w:t>
      </w:r>
      <w:r w:rsidR="007507C3" w:rsidRPr="00214AF0">
        <w:rPr>
          <w:rFonts w:ascii="Times New Roman" w:hAnsi="Times New Roman" w:cs="Times New Roman"/>
          <w:sz w:val="24"/>
          <w:szCs w:val="24"/>
        </w:rPr>
        <w:t>term</w:t>
      </w:r>
      <w:r w:rsidR="003A67AA" w:rsidRPr="00214AF0">
        <w:rPr>
          <w:rFonts w:ascii="Times New Roman" w:hAnsi="Times New Roman" w:cs="Times New Roman"/>
          <w:sz w:val="24"/>
          <w:szCs w:val="24"/>
        </w:rPr>
        <w:t xml:space="preserve"> </w:t>
      </w:r>
      <w:r w:rsidR="00822708" w:rsidRPr="00214AF0">
        <w:rPr>
          <w:rFonts w:ascii="Times New Roman" w:hAnsi="Times New Roman" w:cs="Times New Roman"/>
          <w:sz w:val="24"/>
          <w:szCs w:val="24"/>
        </w:rPr>
        <w:t>memory</w:t>
      </w:r>
      <w:r w:rsidR="003A67AA" w:rsidRPr="00214AF0">
        <w:rPr>
          <w:rFonts w:ascii="Times New Roman" w:hAnsi="Times New Roman" w:cs="Times New Roman"/>
          <w:sz w:val="24"/>
          <w:szCs w:val="24"/>
        </w:rPr>
        <w:t xml:space="preserve"> which can </w:t>
      </w:r>
      <w:r w:rsidR="00822708" w:rsidRPr="00214AF0">
        <w:rPr>
          <w:rFonts w:ascii="Times New Roman" w:hAnsi="Times New Roman" w:cs="Times New Roman"/>
          <w:sz w:val="24"/>
          <w:szCs w:val="24"/>
        </w:rPr>
        <w:t>affect</w:t>
      </w:r>
      <w:r w:rsidR="003A67AA" w:rsidRPr="00214AF0">
        <w:rPr>
          <w:rFonts w:ascii="Times New Roman" w:hAnsi="Times New Roman" w:cs="Times New Roman"/>
          <w:sz w:val="24"/>
          <w:szCs w:val="24"/>
        </w:rPr>
        <w:t xml:space="preserve"> </w:t>
      </w:r>
      <w:r w:rsidR="009960E2" w:rsidRPr="00214AF0">
        <w:rPr>
          <w:rFonts w:ascii="Times New Roman" w:hAnsi="Times New Roman" w:cs="Times New Roman"/>
          <w:sz w:val="24"/>
          <w:szCs w:val="24"/>
        </w:rPr>
        <w:t xml:space="preserve">their reading </w:t>
      </w:r>
      <w:r w:rsidR="00822708" w:rsidRPr="00214AF0">
        <w:rPr>
          <w:rFonts w:ascii="Times New Roman" w:hAnsi="Times New Roman" w:cs="Times New Roman"/>
          <w:sz w:val="24"/>
          <w:szCs w:val="24"/>
        </w:rPr>
        <w:t>development</w:t>
      </w:r>
      <w:r w:rsidR="00432A0B">
        <w:rPr>
          <w:rFonts w:ascii="Times New Roman" w:hAnsi="Times New Roman" w:cs="Times New Roman"/>
          <w:sz w:val="24"/>
          <w:szCs w:val="24"/>
        </w:rPr>
        <w:t xml:space="preserve"> as</w:t>
      </w:r>
      <w:r w:rsidR="009960E2" w:rsidRPr="00214AF0">
        <w:rPr>
          <w:rFonts w:ascii="Times New Roman" w:hAnsi="Times New Roman" w:cs="Times New Roman"/>
          <w:sz w:val="24"/>
          <w:szCs w:val="24"/>
        </w:rPr>
        <w:t xml:space="preserve"> they cannot store vocabulary that they have learnt</w:t>
      </w:r>
      <w:r w:rsidR="0098457C" w:rsidRPr="00214AF0">
        <w:rPr>
          <w:rFonts w:ascii="Times New Roman" w:hAnsi="Times New Roman" w:cs="Times New Roman"/>
          <w:sz w:val="24"/>
          <w:szCs w:val="24"/>
        </w:rPr>
        <w:t xml:space="preserve">. When the child wants to use these </w:t>
      </w:r>
      <w:r w:rsidR="00B66F61" w:rsidRPr="00214AF0">
        <w:rPr>
          <w:rFonts w:ascii="Times New Roman" w:hAnsi="Times New Roman" w:cs="Times New Roman"/>
          <w:sz w:val="24"/>
          <w:szCs w:val="24"/>
        </w:rPr>
        <w:t>words,</w:t>
      </w:r>
      <w:r w:rsidR="0098457C" w:rsidRPr="00214AF0">
        <w:rPr>
          <w:rFonts w:ascii="Times New Roman" w:hAnsi="Times New Roman" w:cs="Times New Roman"/>
          <w:sz w:val="24"/>
          <w:szCs w:val="24"/>
        </w:rPr>
        <w:t xml:space="preserve"> they have to move them </w:t>
      </w:r>
      <w:r w:rsidR="00B66F61">
        <w:rPr>
          <w:rFonts w:ascii="Times New Roman" w:hAnsi="Times New Roman" w:cs="Times New Roman"/>
          <w:sz w:val="24"/>
          <w:szCs w:val="24"/>
        </w:rPr>
        <w:t xml:space="preserve">in </w:t>
      </w:r>
      <w:r w:rsidR="0098457C" w:rsidRPr="00214AF0">
        <w:rPr>
          <w:rFonts w:ascii="Times New Roman" w:hAnsi="Times New Roman" w:cs="Times New Roman"/>
          <w:sz w:val="24"/>
          <w:szCs w:val="24"/>
        </w:rPr>
        <w:t xml:space="preserve">to their </w:t>
      </w:r>
      <w:r w:rsidR="00146CDF" w:rsidRPr="00214AF0">
        <w:rPr>
          <w:rFonts w:ascii="Times New Roman" w:hAnsi="Times New Roman" w:cs="Times New Roman"/>
          <w:sz w:val="24"/>
          <w:szCs w:val="24"/>
        </w:rPr>
        <w:t xml:space="preserve">working memory. Dal (20080 cited in Reid (2016) suggests that children with dyslexia may have </w:t>
      </w:r>
      <w:r w:rsidR="001A4726" w:rsidRPr="00214AF0">
        <w:rPr>
          <w:rFonts w:ascii="Times New Roman" w:hAnsi="Times New Roman" w:cs="Times New Roman"/>
          <w:sz w:val="24"/>
          <w:szCs w:val="24"/>
        </w:rPr>
        <w:t xml:space="preserve">difficulties in all three </w:t>
      </w:r>
      <w:r w:rsidR="00B66F61" w:rsidRPr="00214AF0">
        <w:rPr>
          <w:rFonts w:ascii="Times New Roman" w:hAnsi="Times New Roman" w:cs="Times New Roman"/>
          <w:sz w:val="24"/>
          <w:szCs w:val="24"/>
        </w:rPr>
        <w:t>stages</w:t>
      </w:r>
      <w:r w:rsidR="001A4726" w:rsidRPr="00214AF0">
        <w:rPr>
          <w:rFonts w:ascii="Times New Roman" w:hAnsi="Times New Roman" w:cs="Times New Roman"/>
          <w:sz w:val="24"/>
          <w:szCs w:val="24"/>
        </w:rPr>
        <w:t xml:space="preserve"> of memory</w:t>
      </w:r>
      <w:r w:rsidR="00F777F2" w:rsidRPr="00214AF0">
        <w:rPr>
          <w:rFonts w:ascii="Times New Roman" w:hAnsi="Times New Roman" w:cs="Times New Roman"/>
          <w:sz w:val="24"/>
          <w:szCs w:val="24"/>
        </w:rPr>
        <w:t>,</w:t>
      </w:r>
    </w:p>
    <w:p w14:paraId="2D6BE8DB" w14:textId="1BA0C90B" w:rsidR="00F777F2" w:rsidRDefault="00243683" w:rsidP="002F7568">
      <w:pPr>
        <w:spacing w:line="276" w:lineRule="auto"/>
        <w:jc w:val="both"/>
        <w:rPr>
          <w:rFonts w:ascii="Times New Roman" w:hAnsi="Times New Roman" w:cs="Times New Roman"/>
          <w:sz w:val="24"/>
          <w:szCs w:val="24"/>
        </w:rPr>
      </w:pPr>
      <w:r>
        <w:rPr>
          <w:rFonts w:ascii="Times New Roman" w:hAnsi="Times New Roman" w:cs="Times New Roman"/>
          <w:sz w:val="24"/>
          <w:szCs w:val="24"/>
        </w:rPr>
        <w:t>According to</w:t>
      </w:r>
      <w:r w:rsidR="00F777F2" w:rsidRPr="00214AF0">
        <w:rPr>
          <w:rFonts w:ascii="Times New Roman" w:hAnsi="Times New Roman" w:cs="Times New Roman"/>
          <w:sz w:val="24"/>
          <w:szCs w:val="24"/>
        </w:rPr>
        <w:t xml:space="preserve"> Hachmann</w:t>
      </w:r>
      <w:r w:rsidR="00434AD0" w:rsidRPr="00214AF0">
        <w:rPr>
          <w:rFonts w:ascii="Times New Roman" w:hAnsi="Times New Roman" w:cs="Times New Roman"/>
          <w:sz w:val="24"/>
          <w:szCs w:val="24"/>
        </w:rPr>
        <w:t xml:space="preserve"> et al. (2020) </w:t>
      </w:r>
      <w:r w:rsidR="005943A6" w:rsidRPr="00214AF0">
        <w:rPr>
          <w:rFonts w:ascii="Times New Roman" w:hAnsi="Times New Roman" w:cs="Times New Roman"/>
          <w:sz w:val="24"/>
          <w:szCs w:val="24"/>
        </w:rPr>
        <w:t>children with dyslexia can not maintain the order of information in their sho</w:t>
      </w:r>
      <w:r w:rsidR="00E62438" w:rsidRPr="00214AF0">
        <w:rPr>
          <w:rFonts w:ascii="Times New Roman" w:hAnsi="Times New Roman" w:cs="Times New Roman"/>
          <w:sz w:val="24"/>
          <w:szCs w:val="24"/>
        </w:rPr>
        <w:t>rt</w:t>
      </w:r>
      <w:r>
        <w:rPr>
          <w:rFonts w:ascii="Times New Roman" w:hAnsi="Times New Roman" w:cs="Times New Roman"/>
          <w:sz w:val="24"/>
          <w:szCs w:val="24"/>
        </w:rPr>
        <w:t>-</w:t>
      </w:r>
      <w:r w:rsidR="00E62438" w:rsidRPr="00214AF0">
        <w:rPr>
          <w:rFonts w:ascii="Times New Roman" w:hAnsi="Times New Roman" w:cs="Times New Roman"/>
          <w:sz w:val="24"/>
          <w:szCs w:val="24"/>
        </w:rPr>
        <w:t xml:space="preserve">term </w:t>
      </w:r>
      <w:r w:rsidRPr="00214AF0">
        <w:rPr>
          <w:rFonts w:ascii="Times New Roman" w:hAnsi="Times New Roman" w:cs="Times New Roman"/>
          <w:sz w:val="24"/>
          <w:szCs w:val="24"/>
        </w:rPr>
        <w:t>memory</w:t>
      </w:r>
      <w:r w:rsidR="00E62438" w:rsidRPr="00214AF0">
        <w:rPr>
          <w:rFonts w:ascii="Times New Roman" w:hAnsi="Times New Roman" w:cs="Times New Roman"/>
          <w:sz w:val="24"/>
          <w:szCs w:val="24"/>
        </w:rPr>
        <w:t xml:space="preserve"> which </w:t>
      </w:r>
      <w:r w:rsidR="00D1317F">
        <w:rPr>
          <w:rFonts w:ascii="Times New Roman" w:hAnsi="Times New Roman" w:cs="Times New Roman"/>
          <w:sz w:val="24"/>
          <w:szCs w:val="24"/>
        </w:rPr>
        <w:t>is</w:t>
      </w:r>
      <w:r w:rsidR="00E62438" w:rsidRPr="00214AF0">
        <w:rPr>
          <w:rFonts w:ascii="Times New Roman" w:hAnsi="Times New Roman" w:cs="Times New Roman"/>
          <w:sz w:val="24"/>
          <w:szCs w:val="24"/>
        </w:rPr>
        <w:t xml:space="preserve"> linked to difficulty in reading</w:t>
      </w:r>
      <w:r w:rsidR="00E5483C" w:rsidRPr="00214AF0">
        <w:rPr>
          <w:rFonts w:ascii="Times New Roman" w:hAnsi="Times New Roman" w:cs="Times New Roman"/>
          <w:sz w:val="24"/>
          <w:szCs w:val="24"/>
        </w:rPr>
        <w:t xml:space="preserve"> as the order of information in the memory is needed for language skills.</w:t>
      </w:r>
      <w:r w:rsidR="00E62438" w:rsidRPr="00214AF0">
        <w:rPr>
          <w:rFonts w:ascii="Times New Roman" w:hAnsi="Times New Roman" w:cs="Times New Roman"/>
          <w:sz w:val="24"/>
          <w:szCs w:val="24"/>
        </w:rPr>
        <w:t xml:space="preserve"> </w:t>
      </w:r>
      <w:r w:rsidR="00D1317F" w:rsidRPr="00214AF0">
        <w:rPr>
          <w:rFonts w:ascii="Times New Roman" w:hAnsi="Times New Roman" w:cs="Times New Roman"/>
          <w:sz w:val="24"/>
          <w:szCs w:val="24"/>
        </w:rPr>
        <w:t>Also,</w:t>
      </w:r>
      <w:r w:rsidR="005C5FFD" w:rsidRPr="00214AF0">
        <w:rPr>
          <w:rFonts w:ascii="Times New Roman" w:hAnsi="Times New Roman" w:cs="Times New Roman"/>
          <w:sz w:val="24"/>
          <w:szCs w:val="24"/>
        </w:rPr>
        <w:t xml:space="preserve"> the transfer of information </w:t>
      </w:r>
      <w:r w:rsidR="00E109F0" w:rsidRPr="00214AF0">
        <w:rPr>
          <w:rFonts w:ascii="Times New Roman" w:hAnsi="Times New Roman" w:cs="Times New Roman"/>
          <w:sz w:val="24"/>
          <w:szCs w:val="24"/>
        </w:rPr>
        <w:t>into</w:t>
      </w:r>
      <w:r w:rsidR="00F2478A" w:rsidRPr="00214AF0">
        <w:rPr>
          <w:rFonts w:ascii="Times New Roman" w:hAnsi="Times New Roman" w:cs="Times New Roman"/>
          <w:sz w:val="24"/>
          <w:szCs w:val="24"/>
        </w:rPr>
        <w:t xml:space="preserve"> the </w:t>
      </w:r>
      <w:r w:rsidR="00D1317F" w:rsidRPr="00214AF0">
        <w:rPr>
          <w:rFonts w:ascii="Times New Roman" w:hAnsi="Times New Roman" w:cs="Times New Roman"/>
          <w:sz w:val="24"/>
          <w:szCs w:val="24"/>
        </w:rPr>
        <w:t>long-term</w:t>
      </w:r>
      <w:r w:rsidR="00F2478A" w:rsidRPr="00214AF0">
        <w:rPr>
          <w:rFonts w:ascii="Times New Roman" w:hAnsi="Times New Roman" w:cs="Times New Roman"/>
          <w:sz w:val="24"/>
          <w:szCs w:val="24"/>
        </w:rPr>
        <w:t xml:space="preserve"> memory is slower in children with </w:t>
      </w:r>
      <w:r w:rsidR="00D1317F" w:rsidRPr="00214AF0">
        <w:rPr>
          <w:rFonts w:ascii="Times New Roman" w:hAnsi="Times New Roman" w:cs="Times New Roman"/>
          <w:sz w:val="24"/>
          <w:szCs w:val="24"/>
        </w:rPr>
        <w:t>dyslexia</w:t>
      </w:r>
      <w:r w:rsidR="00F2478A" w:rsidRPr="00214AF0">
        <w:rPr>
          <w:rFonts w:ascii="Times New Roman" w:hAnsi="Times New Roman" w:cs="Times New Roman"/>
          <w:sz w:val="24"/>
          <w:szCs w:val="24"/>
        </w:rPr>
        <w:t xml:space="preserve"> (Bogaerts</w:t>
      </w:r>
      <w:r w:rsidR="007E76FD" w:rsidRPr="00214AF0">
        <w:rPr>
          <w:rFonts w:ascii="Times New Roman" w:hAnsi="Times New Roman" w:cs="Times New Roman"/>
          <w:sz w:val="24"/>
          <w:szCs w:val="24"/>
        </w:rPr>
        <w:t xml:space="preserve"> et al, 2015).</w:t>
      </w:r>
      <w:r w:rsidR="00965BA1">
        <w:rPr>
          <w:rFonts w:ascii="Times New Roman" w:hAnsi="Times New Roman" w:cs="Times New Roman"/>
          <w:sz w:val="24"/>
          <w:szCs w:val="24"/>
        </w:rPr>
        <w:t xml:space="preserve"> Law</w:t>
      </w:r>
      <w:r w:rsidR="00221C55">
        <w:rPr>
          <w:rFonts w:ascii="Times New Roman" w:hAnsi="Times New Roman" w:cs="Times New Roman"/>
          <w:sz w:val="24"/>
          <w:szCs w:val="24"/>
        </w:rPr>
        <w:t>rence</w:t>
      </w:r>
      <w:r w:rsidR="009726A1">
        <w:rPr>
          <w:rFonts w:ascii="Times New Roman" w:hAnsi="Times New Roman" w:cs="Times New Roman"/>
          <w:sz w:val="24"/>
          <w:szCs w:val="24"/>
        </w:rPr>
        <w:t xml:space="preserve"> </w:t>
      </w:r>
      <w:r w:rsidR="00221C55">
        <w:rPr>
          <w:rFonts w:ascii="Times New Roman" w:hAnsi="Times New Roman" w:cs="Times New Roman"/>
          <w:sz w:val="24"/>
          <w:szCs w:val="24"/>
        </w:rPr>
        <w:t>(2009) s</w:t>
      </w:r>
      <w:r w:rsidR="00B66242">
        <w:rPr>
          <w:rFonts w:ascii="Times New Roman" w:hAnsi="Times New Roman" w:cs="Times New Roman"/>
          <w:sz w:val="24"/>
          <w:szCs w:val="24"/>
        </w:rPr>
        <w:t>tates</w:t>
      </w:r>
      <w:r w:rsidR="00E62D7C">
        <w:rPr>
          <w:rFonts w:ascii="Times New Roman" w:hAnsi="Times New Roman" w:cs="Times New Roman"/>
          <w:sz w:val="24"/>
          <w:szCs w:val="24"/>
        </w:rPr>
        <w:t xml:space="preserve"> that </w:t>
      </w:r>
      <w:r w:rsidR="00B66242">
        <w:rPr>
          <w:rFonts w:ascii="Times New Roman" w:hAnsi="Times New Roman" w:cs="Times New Roman"/>
          <w:sz w:val="24"/>
          <w:szCs w:val="24"/>
        </w:rPr>
        <w:t>children’s</w:t>
      </w:r>
      <w:r w:rsidR="00E62D7C">
        <w:rPr>
          <w:rFonts w:ascii="Times New Roman" w:hAnsi="Times New Roman" w:cs="Times New Roman"/>
          <w:sz w:val="24"/>
          <w:szCs w:val="24"/>
        </w:rPr>
        <w:t xml:space="preserve"> short-term memory can be developed</w:t>
      </w:r>
      <w:r w:rsidR="00592A88">
        <w:rPr>
          <w:rFonts w:ascii="Times New Roman" w:hAnsi="Times New Roman" w:cs="Times New Roman"/>
          <w:sz w:val="24"/>
          <w:szCs w:val="24"/>
        </w:rPr>
        <w:t xml:space="preserve"> through everyday conversations and by being asked to recall previous events</w:t>
      </w:r>
      <w:r w:rsidR="00F50D1B">
        <w:rPr>
          <w:rFonts w:ascii="Times New Roman" w:hAnsi="Times New Roman" w:cs="Times New Roman"/>
          <w:sz w:val="24"/>
          <w:szCs w:val="24"/>
        </w:rPr>
        <w:t xml:space="preserve">, however when a child struggles to remember </w:t>
      </w:r>
      <w:r w:rsidR="009F2788">
        <w:rPr>
          <w:rFonts w:ascii="Times New Roman" w:hAnsi="Times New Roman" w:cs="Times New Roman"/>
          <w:sz w:val="24"/>
          <w:szCs w:val="24"/>
        </w:rPr>
        <w:t xml:space="preserve">it is important to consider if the </w:t>
      </w:r>
      <w:r w:rsidR="00D42546">
        <w:rPr>
          <w:rFonts w:ascii="Times New Roman" w:hAnsi="Times New Roman" w:cs="Times New Roman"/>
          <w:sz w:val="24"/>
          <w:szCs w:val="24"/>
        </w:rPr>
        <w:t>learning was strong enough</w:t>
      </w:r>
      <w:r w:rsidR="00481339">
        <w:rPr>
          <w:rFonts w:ascii="Times New Roman" w:hAnsi="Times New Roman" w:cs="Times New Roman"/>
          <w:sz w:val="24"/>
          <w:szCs w:val="24"/>
        </w:rPr>
        <w:t xml:space="preserve">. </w:t>
      </w:r>
      <w:r w:rsidR="00B66242">
        <w:rPr>
          <w:rFonts w:ascii="Times New Roman" w:hAnsi="Times New Roman" w:cs="Times New Roman"/>
          <w:sz w:val="24"/>
          <w:szCs w:val="24"/>
        </w:rPr>
        <w:t>Also,</w:t>
      </w:r>
      <w:r w:rsidR="00481339">
        <w:rPr>
          <w:rFonts w:ascii="Times New Roman" w:hAnsi="Times New Roman" w:cs="Times New Roman"/>
          <w:sz w:val="24"/>
          <w:szCs w:val="24"/>
        </w:rPr>
        <w:t xml:space="preserve"> the child needs to be motivated to remember </w:t>
      </w:r>
      <w:r w:rsidR="003446EF">
        <w:rPr>
          <w:rFonts w:ascii="Times New Roman" w:hAnsi="Times New Roman" w:cs="Times New Roman"/>
          <w:sz w:val="24"/>
          <w:szCs w:val="24"/>
        </w:rPr>
        <w:t xml:space="preserve">the material. </w:t>
      </w:r>
    </w:p>
    <w:p w14:paraId="77DFAE11" w14:textId="48B583E3" w:rsidR="00D92DCA" w:rsidRPr="00214AF0" w:rsidRDefault="00D92DCA" w:rsidP="002F7568">
      <w:pPr>
        <w:spacing w:line="276" w:lineRule="auto"/>
        <w:jc w:val="both"/>
        <w:rPr>
          <w:rFonts w:ascii="Times New Roman" w:hAnsi="Times New Roman" w:cs="Times New Roman"/>
          <w:color w:val="FF0000"/>
          <w:sz w:val="24"/>
          <w:szCs w:val="24"/>
        </w:rPr>
      </w:pPr>
    </w:p>
    <w:p w14:paraId="4442AF09" w14:textId="77777777" w:rsidR="00E109F0" w:rsidRDefault="00E109F0" w:rsidP="002F7568">
      <w:pPr>
        <w:spacing w:line="276" w:lineRule="auto"/>
        <w:jc w:val="both"/>
        <w:rPr>
          <w:rFonts w:ascii="Times New Roman" w:hAnsi="Times New Roman" w:cs="Times New Roman"/>
          <w:sz w:val="24"/>
          <w:szCs w:val="24"/>
          <w:u w:val="single"/>
        </w:rPr>
      </w:pPr>
    </w:p>
    <w:p w14:paraId="6F3D3322" w14:textId="77777777" w:rsidR="00E109F0" w:rsidRDefault="00E109F0" w:rsidP="002F7568">
      <w:pPr>
        <w:spacing w:line="276" w:lineRule="auto"/>
        <w:jc w:val="both"/>
        <w:rPr>
          <w:rFonts w:ascii="Times New Roman" w:hAnsi="Times New Roman" w:cs="Times New Roman"/>
          <w:sz w:val="24"/>
          <w:szCs w:val="24"/>
          <w:u w:val="single"/>
        </w:rPr>
      </w:pPr>
    </w:p>
    <w:p w14:paraId="3354D832" w14:textId="2FBD8E04" w:rsidR="00E109F0" w:rsidRDefault="00735D8D" w:rsidP="002F7568">
      <w:pPr>
        <w:spacing w:line="276" w:lineRule="auto"/>
        <w:jc w:val="both"/>
        <w:rPr>
          <w:rFonts w:ascii="Times New Roman" w:hAnsi="Times New Roman" w:cs="Times New Roman"/>
          <w:sz w:val="24"/>
          <w:szCs w:val="24"/>
          <w:u w:val="single"/>
        </w:rPr>
      </w:pPr>
      <w:r>
        <w:rPr>
          <w:rFonts w:ascii="Times New Roman" w:hAnsi="Times New Roman" w:cs="Times New Roman"/>
          <w:sz w:val="24"/>
          <w:szCs w:val="24"/>
          <w:u w:val="single"/>
        </w:rPr>
        <w:t xml:space="preserve"> </w:t>
      </w:r>
    </w:p>
    <w:p w14:paraId="0E0CB9C2" w14:textId="77777777" w:rsidR="00E109F0" w:rsidRDefault="00E109F0" w:rsidP="002F7568">
      <w:pPr>
        <w:spacing w:line="276" w:lineRule="auto"/>
        <w:jc w:val="both"/>
        <w:rPr>
          <w:rFonts w:ascii="Times New Roman" w:hAnsi="Times New Roman" w:cs="Times New Roman"/>
          <w:sz w:val="24"/>
          <w:szCs w:val="24"/>
          <w:u w:val="single"/>
        </w:rPr>
      </w:pPr>
    </w:p>
    <w:p w14:paraId="1E7C27D8" w14:textId="77777777" w:rsidR="00E109F0" w:rsidRDefault="00E109F0" w:rsidP="006D7CD9">
      <w:pPr>
        <w:spacing w:line="360" w:lineRule="auto"/>
        <w:jc w:val="both"/>
        <w:rPr>
          <w:rFonts w:ascii="Times New Roman" w:hAnsi="Times New Roman" w:cs="Times New Roman"/>
          <w:sz w:val="24"/>
          <w:szCs w:val="24"/>
          <w:u w:val="single"/>
        </w:rPr>
      </w:pPr>
    </w:p>
    <w:p w14:paraId="5D8F73BF" w14:textId="77777777" w:rsidR="00E109F0" w:rsidRDefault="00E109F0" w:rsidP="006D7CD9">
      <w:pPr>
        <w:spacing w:line="360" w:lineRule="auto"/>
        <w:jc w:val="both"/>
        <w:rPr>
          <w:rFonts w:ascii="Times New Roman" w:hAnsi="Times New Roman" w:cs="Times New Roman"/>
          <w:sz w:val="24"/>
          <w:szCs w:val="24"/>
          <w:u w:val="single"/>
        </w:rPr>
      </w:pPr>
    </w:p>
    <w:p w14:paraId="4E7C0206" w14:textId="77777777" w:rsidR="00E109F0" w:rsidRDefault="00E109F0" w:rsidP="006D7CD9">
      <w:pPr>
        <w:spacing w:line="360" w:lineRule="auto"/>
        <w:jc w:val="both"/>
        <w:rPr>
          <w:rFonts w:ascii="Times New Roman" w:hAnsi="Times New Roman" w:cs="Times New Roman"/>
          <w:sz w:val="24"/>
          <w:szCs w:val="24"/>
          <w:u w:val="single"/>
        </w:rPr>
      </w:pPr>
    </w:p>
    <w:p w14:paraId="234D1009" w14:textId="77777777" w:rsidR="00E109F0" w:rsidRDefault="00E109F0" w:rsidP="006D7CD9">
      <w:pPr>
        <w:spacing w:line="360" w:lineRule="auto"/>
        <w:jc w:val="both"/>
        <w:rPr>
          <w:rFonts w:ascii="Times New Roman" w:hAnsi="Times New Roman" w:cs="Times New Roman"/>
          <w:sz w:val="24"/>
          <w:szCs w:val="24"/>
          <w:u w:val="single"/>
        </w:rPr>
      </w:pPr>
    </w:p>
    <w:p w14:paraId="13B62208" w14:textId="77777777" w:rsidR="00E109F0" w:rsidRDefault="00E109F0" w:rsidP="006D7CD9">
      <w:pPr>
        <w:spacing w:line="360" w:lineRule="auto"/>
        <w:jc w:val="both"/>
        <w:rPr>
          <w:rFonts w:ascii="Times New Roman" w:hAnsi="Times New Roman" w:cs="Times New Roman"/>
          <w:sz w:val="24"/>
          <w:szCs w:val="24"/>
          <w:u w:val="single"/>
        </w:rPr>
      </w:pPr>
    </w:p>
    <w:p w14:paraId="1D717FDD" w14:textId="77777777" w:rsidR="002F7568" w:rsidRDefault="002F7568" w:rsidP="006D7CD9">
      <w:pPr>
        <w:spacing w:line="360" w:lineRule="auto"/>
        <w:jc w:val="both"/>
        <w:rPr>
          <w:rFonts w:ascii="Times New Roman" w:hAnsi="Times New Roman" w:cs="Times New Roman"/>
          <w:sz w:val="24"/>
          <w:szCs w:val="24"/>
          <w:u w:val="single"/>
        </w:rPr>
      </w:pPr>
    </w:p>
    <w:p w14:paraId="74E509C8" w14:textId="77777777" w:rsidR="002F7568" w:rsidRDefault="002F7568" w:rsidP="006D7CD9">
      <w:pPr>
        <w:spacing w:line="360" w:lineRule="auto"/>
        <w:jc w:val="both"/>
        <w:rPr>
          <w:rFonts w:ascii="Times New Roman" w:hAnsi="Times New Roman" w:cs="Times New Roman"/>
          <w:sz w:val="24"/>
          <w:szCs w:val="24"/>
          <w:u w:val="single"/>
        </w:rPr>
      </w:pPr>
    </w:p>
    <w:p w14:paraId="6E165511" w14:textId="77777777" w:rsidR="002F7568" w:rsidRDefault="002F7568" w:rsidP="006D7CD9">
      <w:pPr>
        <w:spacing w:line="360" w:lineRule="auto"/>
        <w:jc w:val="both"/>
        <w:rPr>
          <w:rFonts w:ascii="Times New Roman" w:hAnsi="Times New Roman" w:cs="Times New Roman"/>
          <w:sz w:val="24"/>
          <w:szCs w:val="24"/>
          <w:u w:val="single"/>
        </w:rPr>
      </w:pPr>
    </w:p>
    <w:p w14:paraId="145A64DB" w14:textId="77777777" w:rsidR="002F7568" w:rsidRDefault="002F7568" w:rsidP="006D7CD9">
      <w:pPr>
        <w:spacing w:line="360" w:lineRule="auto"/>
        <w:jc w:val="both"/>
        <w:rPr>
          <w:rFonts w:ascii="Times New Roman" w:hAnsi="Times New Roman" w:cs="Times New Roman"/>
          <w:sz w:val="24"/>
          <w:szCs w:val="24"/>
          <w:u w:val="single"/>
        </w:rPr>
      </w:pPr>
    </w:p>
    <w:p w14:paraId="0F7B1BF0" w14:textId="77777777" w:rsidR="002F7568" w:rsidRDefault="002F7568" w:rsidP="006D7CD9">
      <w:pPr>
        <w:spacing w:line="360" w:lineRule="auto"/>
        <w:jc w:val="both"/>
        <w:rPr>
          <w:rFonts w:ascii="Times New Roman" w:hAnsi="Times New Roman" w:cs="Times New Roman"/>
          <w:sz w:val="24"/>
          <w:szCs w:val="24"/>
          <w:u w:val="single"/>
        </w:rPr>
      </w:pPr>
    </w:p>
    <w:p w14:paraId="62B316EE" w14:textId="77777777" w:rsidR="002F7568" w:rsidRDefault="002F7568" w:rsidP="006D7CD9">
      <w:pPr>
        <w:spacing w:line="360" w:lineRule="auto"/>
        <w:jc w:val="both"/>
        <w:rPr>
          <w:rFonts w:ascii="Times New Roman" w:hAnsi="Times New Roman" w:cs="Times New Roman"/>
          <w:sz w:val="24"/>
          <w:szCs w:val="24"/>
          <w:u w:val="single"/>
        </w:rPr>
      </w:pPr>
    </w:p>
    <w:p w14:paraId="5312F41A" w14:textId="77777777" w:rsidR="002F7568" w:rsidRDefault="002F7568" w:rsidP="006D7CD9">
      <w:pPr>
        <w:spacing w:line="360" w:lineRule="auto"/>
        <w:jc w:val="both"/>
        <w:rPr>
          <w:rFonts w:ascii="Times New Roman" w:hAnsi="Times New Roman" w:cs="Times New Roman"/>
          <w:sz w:val="24"/>
          <w:szCs w:val="24"/>
          <w:u w:val="single"/>
        </w:rPr>
      </w:pPr>
    </w:p>
    <w:p w14:paraId="65352644" w14:textId="48DD8434" w:rsidR="006D7CD9" w:rsidRPr="00214AF0" w:rsidRDefault="00D92DCA" w:rsidP="002F7568">
      <w:pPr>
        <w:spacing w:line="276" w:lineRule="auto"/>
        <w:jc w:val="both"/>
        <w:rPr>
          <w:rFonts w:ascii="Times New Roman" w:hAnsi="Times New Roman" w:cs="Times New Roman"/>
          <w:color w:val="FF0000"/>
          <w:sz w:val="24"/>
          <w:szCs w:val="24"/>
        </w:rPr>
      </w:pPr>
      <w:r w:rsidRPr="00214AF0">
        <w:rPr>
          <w:rFonts w:ascii="Times New Roman" w:hAnsi="Times New Roman" w:cs="Times New Roman"/>
          <w:sz w:val="24"/>
          <w:szCs w:val="24"/>
          <w:u w:val="single"/>
        </w:rPr>
        <w:lastRenderedPageBreak/>
        <w:t xml:space="preserve">Section C </w:t>
      </w:r>
    </w:p>
    <w:p w14:paraId="3E1A561B" w14:textId="09DD90B6" w:rsidR="00E02849" w:rsidRPr="00214AF0" w:rsidRDefault="00282BED" w:rsidP="002F7568">
      <w:pPr>
        <w:spacing w:line="276"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There are </w:t>
      </w:r>
      <w:r w:rsidR="000C4910" w:rsidRPr="00214AF0">
        <w:rPr>
          <w:rFonts w:ascii="Times New Roman" w:hAnsi="Times New Roman" w:cs="Times New Roman"/>
          <w:sz w:val="24"/>
          <w:szCs w:val="24"/>
        </w:rPr>
        <w:t>many ways</w:t>
      </w:r>
      <w:r w:rsidRPr="00214AF0">
        <w:rPr>
          <w:rFonts w:ascii="Times New Roman" w:hAnsi="Times New Roman" w:cs="Times New Roman"/>
          <w:sz w:val="24"/>
          <w:szCs w:val="24"/>
        </w:rPr>
        <w:t xml:space="preserve"> to support children with dyslexia</w:t>
      </w:r>
      <w:r w:rsidR="007A375F" w:rsidRPr="00214AF0">
        <w:rPr>
          <w:rFonts w:ascii="Times New Roman" w:hAnsi="Times New Roman" w:cs="Times New Roman"/>
          <w:sz w:val="24"/>
          <w:szCs w:val="24"/>
        </w:rPr>
        <w:t>, this assignment is going to focus on</w:t>
      </w:r>
      <w:r w:rsidR="003A00A5" w:rsidRPr="00214AF0">
        <w:rPr>
          <w:rFonts w:ascii="Times New Roman" w:hAnsi="Times New Roman" w:cs="Times New Roman"/>
          <w:sz w:val="24"/>
          <w:szCs w:val="24"/>
        </w:rPr>
        <w:t xml:space="preserve"> synthetic</w:t>
      </w:r>
      <w:r w:rsidR="007A375F" w:rsidRPr="00214AF0">
        <w:rPr>
          <w:rFonts w:ascii="Times New Roman" w:hAnsi="Times New Roman" w:cs="Times New Roman"/>
          <w:sz w:val="24"/>
          <w:szCs w:val="24"/>
        </w:rPr>
        <w:t xml:space="preserve"> </w:t>
      </w:r>
      <w:r w:rsidR="00DB14B3" w:rsidRPr="00214AF0">
        <w:rPr>
          <w:rFonts w:ascii="Times New Roman" w:hAnsi="Times New Roman" w:cs="Times New Roman"/>
          <w:sz w:val="24"/>
          <w:szCs w:val="24"/>
        </w:rPr>
        <w:t>phonic</w:t>
      </w:r>
      <w:r w:rsidR="00B01460" w:rsidRPr="00214AF0">
        <w:rPr>
          <w:rFonts w:ascii="Times New Roman" w:hAnsi="Times New Roman" w:cs="Times New Roman"/>
          <w:sz w:val="24"/>
          <w:szCs w:val="24"/>
        </w:rPr>
        <w:t xml:space="preserve"> programmes</w:t>
      </w:r>
      <w:r w:rsidR="00DB14B3" w:rsidRPr="00214AF0">
        <w:rPr>
          <w:rFonts w:ascii="Times New Roman" w:hAnsi="Times New Roman" w:cs="Times New Roman"/>
          <w:sz w:val="24"/>
          <w:szCs w:val="24"/>
        </w:rPr>
        <w:t xml:space="preserve">. </w:t>
      </w:r>
      <w:r w:rsidR="008D4AC0" w:rsidRPr="00214AF0">
        <w:rPr>
          <w:rFonts w:ascii="Times New Roman" w:hAnsi="Times New Roman" w:cs="Times New Roman"/>
          <w:sz w:val="24"/>
          <w:szCs w:val="24"/>
        </w:rPr>
        <w:t>Nyman (2019) states that many children with dyslexia have difficulty with phonological awareness which is linked to poor spelling and reading, it is important for these children to break down words into sections</w:t>
      </w:r>
      <w:r w:rsidR="00D8563B" w:rsidRPr="00214AF0">
        <w:rPr>
          <w:rFonts w:ascii="Times New Roman" w:hAnsi="Times New Roman" w:cs="Times New Roman"/>
          <w:sz w:val="24"/>
          <w:szCs w:val="24"/>
        </w:rPr>
        <w:t xml:space="preserve"> when they are learning to read</w:t>
      </w:r>
      <w:r w:rsidR="008D4AC0" w:rsidRPr="00214AF0">
        <w:rPr>
          <w:rFonts w:ascii="Times New Roman" w:hAnsi="Times New Roman" w:cs="Times New Roman"/>
          <w:sz w:val="24"/>
          <w:szCs w:val="24"/>
        </w:rPr>
        <w:t>.</w:t>
      </w:r>
      <w:r w:rsidR="00E02849" w:rsidRPr="00214AF0">
        <w:rPr>
          <w:rFonts w:ascii="Times New Roman" w:hAnsi="Times New Roman" w:cs="Times New Roman"/>
          <w:sz w:val="24"/>
          <w:szCs w:val="24"/>
        </w:rPr>
        <w:t xml:space="preserve"> According to Nutbrown et al. (2008) Petsalozzi suggested that it is important for children to learn by using their senses</w:t>
      </w:r>
      <w:r w:rsidR="00664CF9" w:rsidRPr="00214AF0">
        <w:rPr>
          <w:rFonts w:ascii="Times New Roman" w:hAnsi="Times New Roman" w:cs="Times New Roman"/>
          <w:sz w:val="24"/>
          <w:szCs w:val="24"/>
        </w:rPr>
        <w:t xml:space="preserve">, phonic programmes </w:t>
      </w:r>
      <w:r w:rsidR="00287AEE" w:rsidRPr="00214AF0">
        <w:rPr>
          <w:rFonts w:ascii="Times New Roman" w:hAnsi="Times New Roman" w:cs="Times New Roman"/>
          <w:sz w:val="24"/>
          <w:szCs w:val="24"/>
        </w:rPr>
        <w:t>involve</w:t>
      </w:r>
      <w:r w:rsidR="009E514C" w:rsidRPr="00214AF0">
        <w:rPr>
          <w:rFonts w:ascii="Times New Roman" w:hAnsi="Times New Roman" w:cs="Times New Roman"/>
          <w:sz w:val="24"/>
          <w:szCs w:val="24"/>
        </w:rPr>
        <w:t xml:space="preserve"> children</w:t>
      </w:r>
      <w:r w:rsidR="00E02849" w:rsidRPr="00214AF0">
        <w:rPr>
          <w:rFonts w:ascii="Times New Roman" w:hAnsi="Times New Roman" w:cs="Times New Roman"/>
          <w:sz w:val="24"/>
          <w:szCs w:val="24"/>
        </w:rPr>
        <w:t xml:space="preserve"> learn</w:t>
      </w:r>
      <w:r w:rsidR="00287AEE" w:rsidRPr="00214AF0">
        <w:rPr>
          <w:rFonts w:ascii="Times New Roman" w:hAnsi="Times New Roman" w:cs="Times New Roman"/>
          <w:sz w:val="24"/>
          <w:szCs w:val="24"/>
        </w:rPr>
        <w:t>ing</w:t>
      </w:r>
      <w:r w:rsidR="00E02849" w:rsidRPr="00214AF0">
        <w:rPr>
          <w:rFonts w:ascii="Times New Roman" w:hAnsi="Times New Roman" w:cs="Times New Roman"/>
          <w:sz w:val="24"/>
          <w:szCs w:val="24"/>
        </w:rPr>
        <w:t xml:space="preserve"> through </w:t>
      </w:r>
      <w:r w:rsidR="00287AEE" w:rsidRPr="00214AF0">
        <w:rPr>
          <w:rFonts w:ascii="Times New Roman" w:hAnsi="Times New Roman" w:cs="Times New Roman"/>
          <w:sz w:val="24"/>
          <w:szCs w:val="24"/>
        </w:rPr>
        <w:t>the</w:t>
      </w:r>
      <w:r w:rsidR="009E514C" w:rsidRPr="00214AF0">
        <w:rPr>
          <w:rFonts w:ascii="Times New Roman" w:hAnsi="Times New Roman" w:cs="Times New Roman"/>
          <w:sz w:val="24"/>
          <w:szCs w:val="24"/>
        </w:rPr>
        <w:t>ir</w:t>
      </w:r>
      <w:r w:rsidR="00287AEE" w:rsidRPr="00214AF0">
        <w:rPr>
          <w:rFonts w:ascii="Times New Roman" w:hAnsi="Times New Roman" w:cs="Times New Roman"/>
          <w:sz w:val="24"/>
          <w:szCs w:val="24"/>
        </w:rPr>
        <w:t xml:space="preserve"> </w:t>
      </w:r>
      <w:r w:rsidR="009E514C" w:rsidRPr="00214AF0">
        <w:rPr>
          <w:rFonts w:ascii="Times New Roman" w:hAnsi="Times New Roman" w:cs="Times New Roman"/>
          <w:sz w:val="24"/>
          <w:szCs w:val="24"/>
        </w:rPr>
        <w:t>senses</w:t>
      </w:r>
      <w:r w:rsidR="00287AEE" w:rsidRPr="00214AF0">
        <w:rPr>
          <w:rFonts w:ascii="Times New Roman" w:hAnsi="Times New Roman" w:cs="Times New Roman"/>
          <w:sz w:val="24"/>
          <w:szCs w:val="24"/>
        </w:rPr>
        <w:t xml:space="preserve"> </w:t>
      </w:r>
      <w:r w:rsidR="009E514C" w:rsidRPr="00214AF0">
        <w:rPr>
          <w:rFonts w:ascii="Times New Roman" w:hAnsi="Times New Roman" w:cs="Times New Roman"/>
          <w:sz w:val="24"/>
          <w:szCs w:val="24"/>
        </w:rPr>
        <w:t>by</w:t>
      </w:r>
      <w:r w:rsidR="00287AEE" w:rsidRPr="00214AF0">
        <w:rPr>
          <w:rFonts w:ascii="Times New Roman" w:hAnsi="Times New Roman" w:cs="Times New Roman"/>
          <w:sz w:val="24"/>
          <w:szCs w:val="24"/>
        </w:rPr>
        <w:t xml:space="preserve"> looking</w:t>
      </w:r>
      <w:r w:rsidR="00E02849" w:rsidRPr="00214AF0">
        <w:rPr>
          <w:rFonts w:ascii="Times New Roman" w:hAnsi="Times New Roman" w:cs="Times New Roman"/>
          <w:sz w:val="24"/>
          <w:szCs w:val="24"/>
        </w:rPr>
        <w:t xml:space="preserve"> and </w:t>
      </w:r>
      <w:r w:rsidR="00287AEE" w:rsidRPr="00214AF0">
        <w:rPr>
          <w:rFonts w:ascii="Times New Roman" w:hAnsi="Times New Roman" w:cs="Times New Roman"/>
          <w:sz w:val="24"/>
          <w:szCs w:val="24"/>
        </w:rPr>
        <w:t>listening to letters and words.</w:t>
      </w:r>
      <w:r w:rsidR="00B90C35" w:rsidRPr="00214AF0">
        <w:rPr>
          <w:rFonts w:ascii="Times New Roman" w:hAnsi="Times New Roman" w:cs="Times New Roman"/>
          <w:sz w:val="24"/>
          <w:szCs w:val="24"/>
        </w:rPr>
        <w:t xml:space="preserve"> </w:t>
      </w:r>
      <w:r w:rsidR="009C7EAF" w:rsidRPr="00214AF0">
        <w:rPr>
          <w:rFonts w:ascii="Times New Roman" w:hAnsi="Times New Roman" w:cs="Times New Roman"/>
          <w:sz w:val="24"/>
          <w:szCs w:val="24"/>
        </w:rPr>
        <w:t>Pla</w:t>
      </w:r>
      <w:r w:rsidR="00D74A9E" w:rsidRPr="00214AF0">
        <w:rPr>
          <w:rFonts w:ascii="Times New Roman" w:hAnsi="Times New Roman" w:cs="Times New Roman"/>
          <w:sz w:val="24"/>
          <w:szCs w:val="24"/>
        </w:rPr>
        <w:t xml:space="preserve">tz and Arellano (2011) </w:t>
      </w:r>
      <w:r w:rsidR="003566A7" w:rsidRPr="00214AF0">
        <w:rPr>
          <w:rFonts w:ascii="Times New Roman" w:hAnsi="Times New Roman" w:cs="Times New Roman"/>
          <w:sz w:val="24"/>
          <w:szCs w:val="24"/>
        </w:rPr>
        <w:t>states</w:t>
      </w:r>
      <w:r w:rsidR="00B90C35" w:rsidRPr="00214AF0">
        <w:rPr>
          <w:rFonts w:ascii="Times New Roman" w:hAnsi="Times New Roman" w:cs="Times New Roman"/>
          <w:sz w:val="24"/>
          <w:szCs w:val="24"/>
        </w:rPr>
        <w:t xml:space="preserve"> that Pets</w:t>
      </w:r>
      <w:r w:rsidR="007E2538" w:rsidRPr="00214AF0">
        <w:rPr>
          <w:rFonts w:ascii="Times New Roman" w:hAnsi="Times New Roman" w:cs="Times New Roman"/>
          <w:sz w:val="24"/>
          <w:szCs w:val="24"/>
        </w:rPr>
        <w:t>alozzi believed that everyone can learn and that all children have a right to an education</w:t>
      </w:r>
      <w:r w:rsidR="008252F1" w:rsidRPr="00214AF0">
        <w:rPr>
          <w:rFonts w:ascii="Times New Roman" w:hAnsi="Times New Roman" w:cs="Times New Roman"/>
          <w:sz w:val="24"/>
          <w:szCs w:val="24"/>
        </w:rPr>
        <w:t xml:space="preserve">. Rose (2009) it is important to recognise that </w:t>
      </w:r>
      <w:r w:rsidR="008E47EC" w:rsidRPr="00214AF0">
        <w:rPr>
          <w:rFonts w:ascii="Times New Roman" w:hAnsi="Times New Roman" w:cs="Times New Roman"/>
          <w:sz w:val="24"/>
          <w:szCs w:val="24"/>
        </w:rPr>
        <w:t xml:space="preserve">some children </w:t>
      </w:r>
      <w:r w:rsidR="008252F1" w:rsidRPr="00214AF0">
        <w:rPr>
          <w:rFonts w:ascii="Times New Roman" w:hAnsi="Times New Roman" w:cs="Times New Roman"/>
          <w:sz w:val="24"/>
          <w:szCs w:val="24"/>
        </w:rPr>
        <w:t xml:space="preserve">learn slowly, even with </w:t>
      </w:r>
      <w:r w:rsidR="008E47EC" w:rsidRPr="00214AF0">
        <w:rPr>
          <w:rFonts w:ascii="Times New Roman" w:hAnsi="Times New Roman" w:cs="Times New Roman"/>
          <w:sz w:val="24"/>
          <w:szCs w:val="24"/>
        </w:rPr>
        <w:t>a phonics</w:t>
      </w:r>
      <w:r w:rsidR="008252F1" w:rsidRPr="00214AF0">
        <w:rPr>
          <w:rFonts w:ascii="Times New Roman" w:hAnsi="Times New Roman" w:cs="Times New Roman"/>
          <w:sz w:val="24"/>
          <w:szCs w:val="24"/>
        </w:rPr>
        <w:t xml:space="preserve"> support programme. Even though this is the case it is important that practitioners help children build their self-esteem and self-confidence. </w:t>
      </w:r>
      <w:r w:rsidR="003C038A" w:rsidRPr="00214AF0">
        <w:rPr>
          <w:rFonts w:ascii="Times New Roman" w:hAnsi="Times New Roman" w:cs="Times New Roman"/>
          <w:sz w:val="24"/>
          <w:szCs w:val="24"/>
        </w:rPr>
        <w:t xml:space="preserve">According to </w:t>
      </w:r>
      <w:r w:rsidR="00D74A9E" w:rsidRPr="00214AF0">
        <w:rPr>
          <w:rFonts w:ascii="Times New Roman" w:hAnsi="Times New Roman" w:cs="Times New Roman"/>
          <w:sz w:val="24"/>
          <w:szCs w:val="24"/>
        </w:rPr>
        <w:t>Platz and Ar</w:t>
      </w:r>
      <w:r w:rsidR="00D23B96" w:rsidRPr="00214AF0">
        <w:rPr>
          <w:rFonts w:ascii="Times New Roman" w:hAnsi="Times New Roman" w:cs="Times New Roman"/>
          <w:sz w:val="24"/>
          <w:szCs w:val="24"/>
        </w:rPr>
        <w:t xml:space="preserve">ellano (2011) </w:t>
      </w:r>
      <w:r w:rsidR="003C038A" w:rsidRPr="00214AF0">
        <w:rPr>
          <w:rFonts w:ascii="Times New Roman" w:hAnsi="Times New Roman" w:cs="Times New Roman"/>
          <w:sz w:val="24"/>
          <w:szCs w:val="24"/>
        </w:rPr>
        <w:t xml:space="preserve">Petsalozzi </w:t>
      </w:r>
      <w:r w:rsidR="00AE2AE4" w:rsidRPr="00214AF0">
        <w:rPr>
          <w:rFonts w:ascii="Times New Roman" w:hAnsi="Times New Roman" w:cs="Times New Roman"/>
          <w:sz w:val="24"/>
          <w:szCs w:val="24"/>
        </w:rPr>
        <w:t xml:space="preserve">believed that </w:t>
      </w:r>
      <w:r w:rsidR="008E47EC" w:rsidRPr="00214AF0">
        <w:rPr>
          <w:rFonts w:ascii="Times New Roman" w:hAnsi="Times New Roman" w:cs="Times New Roman"/>
          <w:sz w:val="24"/>
          <w:szCs w:val="24"/>
        </w:rPr>
        <w:t>children’s</w:t>
      </w:r>
      <w:r w:rsidR="00AE2AE4" w:rsidRPr="00214AF0">
        <w:rPr>
          <w:rFonts w:ascii="Times New Roman" w:hAnsi="Times New Roman" w:cs="Times New Roman"/>
          <w:sz w:val="24"/>
          <w:szCs w:val="24"/>
        </w:rPr>
        <w:t xml:space="preserve"> learning </w:t>
      </w:r>
      <w:r w:rsidR="0028380A" w:rsidRPr="00214AF0">
        <w:rPr>
          <w:rFonts w:ascii="Times New Roman" w:hAnsi="Times New Roman" w:cs="Times New Roman"/>
          <w:sz w:val="24"/>
          <w:szCs w:val="24"/>
        </w:rPr>
        <w:t>follows</w:t>
      </w:r>
      <w:r w:rsidR="008215B3" w:rsidRPr="00214AF0">
        <w:rPr>
          <w:rFonts w:ascii="Times New Roman" w:hAnsi="Times New Roman" w:cs="Times New Roman"/>
          <w:sz w:val="24"/>
          <w:szCs w:val="24"/>
        </w:rPr>
        <w:t xml:space="preserve"> the </w:t>
      </w:r>
      <w:r w:rsidR="008E47EC" w:rsidRPr="00214AF0">
        <w:rPr>
          <w:rFonts w:ascii="Times New Roman" w:hAnsi="Times New Roman" w:cs="Times New Roman"/>
          <w:sz w:val="24"/>
          <w:szCs w:val="24"/>
        </w:rPr>
        <w:t>child’s</w:t>
      </w:r>
      <w:r w:rsidR="008215B3" w:rsidRPr="00214AF0">
        <w:rPr>
          <w:rFonts w:ascii="Times New Roman" w:hAnsi="Times New Roman" w:cs="Times New Roman"/>
          <w:sz w:val="24"/>
          <w:szCs w:val="24"/>
        </w:rPr>
        <w:t xml:space="preserve"> natural development. </w:t>
      </w:r>
    </w:p>
    <w:p w14:paraId="6AEAB1E7" w14:textId="1E05A78A" w:rsidR="00A27570" w:rsidRPr="00214AF0" w:rsidRDefault="008D4AC0" w:rsidP="002F7568">
      <w:pPr>
        <w:spacing w:line="276"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 </w:t>
      </w:r>
      <w:r w:rsidR="007E4049" w:rsidRPr="00214AF0">
        <w:rPr>
          <w:rFonts w:ascii="Times New Roman" w:hAnsi="Times New Roman" w:cs="Times New Roman"/>
          <w:sz w:val="24"/>
          <w:szCs w:val="24"/>
        </w:rPr>
        <w:t xml:space="preserve">The Department for Education (2010) </w:t>
      </w:r>
      <w:r w:rsidR="00E26888" w:rsidRPr="00214AF0">
        <w:rPr>
          <w:rFonts w:ascii="Times New Roman" w:hAnsi="Times New Roman" w:cs="Times New Roman"/>
          <w:sz w:val="24"/>
          <w:szCs w:val="24"/>
        </w:rPr>
        <w:t>states that</w:t>
      </w:r>
      <w:r w:rsidR="007E4049" w:rsidRPr="00214AF0">
        <w:rPr>
          <w:rFonts w:ascii="Times New Roman" w:hAnsi="Times New Roman" w:cs="Times New Roman"/>
          <w:sz w:val="24"/>
          <w:szCs w:val="24"/>
        </w:rPr>
        <w:t xml:space="preserve"> </w:t>
      </w:r>
      <w:r w:rsidR="00E26888" w:rsidRPr="00214AF0">
        <w:rPr>
          <w:rFonts w:ascii="Times New Roman" w:hAnsi="Times New Roman" w:cs="Times New Roman"/>
          <w:sz w:val="24"/>
          <w:szCs w:val="24"/>
        </w:rPr>
        <w:t>having a</w:t>
      </w:r>
      <w:r w:rsidR="007E4049" w:rsidRPr="00214AF0">
        <w:rPr>
          <w:rFonts w:ascii="Times New Roman" w:hAnsi="Times New Roman" w:cs="Times New Roman"/>
          <w:sz w:val="24"/>
          <w:szCs w:val="24"/>
        </w:rPr>
        <w:t xml:space="preserve"> phonics system</w:t>
      </w:r>
      <w:r w:rsidR="00E26888" w:rsidRPr="00214AF0">
        <w:rPr>
          <w:rFonts w:ascii="Times New Roman" w:hAnsi="Times New Roman" w:cs="Times New Roman"/>
          <w:sz w:val="24"/>
          <w:szCs w:val="24"/>
        </w:rPr>
        <w:t xml:space="preserve"> in settings</w:t>
      </w:r>
      <w:r w:rsidR="007E4049" w:rsidRPr="00214AF0">
        <w:rPr>
          <w:rFonts w:ascii="Times New Roman" w:hAnsi="Times New Roman" w:cs="Times New Roman"/>
          <w:sz w:val="24"/>
          <w:szCs w:val="24"/>
        </w:rPr>
        <w:t xml:space="preserve"> allows children to start learning phonic skills </w:t>
      </w:r>
      <w:r w:rsidR="00D8563B" w:rsidRPr="00214AF0">
        <w:rPr>
          <w:rFonts w:ascii="Times New Roman" w:hAnsi="Times New Roman" w:cs="Times New Roman"/>
          <w:sz w:val="24"/>
          <w:szCs w:val="24"/>
        </w:rPr>
        <w:t>at</w:t>
      </w:r>
      <w:r w:rsidR="007E4049" w:rsidRPr="00214AF0">
        <w:rPr>
          <w:rFonts w:ascii="Times New Roman" w:hAnsi="Times New Roman" w:cs="Times New Roman"/>
          <w:sz w:val="24"/>
          <w:szCs w:val="24"/>
        </w:rPr>
        <w:t xml:space="preserve"> the age of five and to be fluent readers by the </w:t>
      </w:r>
      <w:r w:rsidR="00FD5537" w:rsidRPr="00214AF0">
        <w:rPr>
          <w:rFonts w:ascii="Times New Roman" w:hAnsi="Times New Roman" w:cs="Times New Roman"/>
          <w:sz w:val="24"/>
          <w:szCs w:val="24"/>
        </w:rPr>
        <w:t>age of seven</w:t>
      </w:r>
      <w:r w:rsidR="007E4049" w:rsidRPr="00214AF0">
        <w:rPr>
          <w:rFonts w:ascii="Times New Roman" w:hAnsi="Times New Roman" w:cs="Times New Roman"/>
          <w:sz w:val="24"/>
          <w:szCs w:val="24"/>
        </w:rPr>
        <w:t>, it should be taught in  discrete daily sessions beginning w</w:t>
      </w:r>
      <w:r w:rsidR="005E7851" w:rsidRPr="00214AF0">
        <w:rPr>
          <w:rFonts w:ascii="Times New Roman" w:hAnsi="Times New Roman" w:cs="Times New Roman"/>
          <w:sz w:val="24"/>
          <w:szCs w:val="24"/>
        </w:rPr>
        <w:t>ith</w:t>
      </w:r>
      <w:r w:rsidR="007E4049" w:rsidRPr="00214AF0">
        <w:rPr>
          <w:rFonts w:ascii="Times New Roman" w:hAnsi="Times New Roman" w:cs="Times New Roman"/>
          <w:sz w:val="24"/>
          <w:szCs w:val="24"/>
        </w:rPr>
        <w:t xml:space="preserve"> simple phonics and progressing to more complex ones. Children should be taught that phonics blend to make words reading from left to right. Phonics </w:t>
      </w:r>
      <w:r w:rsidR="005E7851" w:rsidRPr="00214AF0">
        <w:rPr>
          <w:rFonts w:ascii="Times New Roman" w:hAnsi="Times New Roman" w:cs="Times New Roman"/>
          <w:sz w:val="24"/>
          <w:szCs w:val="24"/>
        </w:rPr>
        <w:t>programmes</w:t>
      </w:r>
      <w:r w:rsidR="007E4049" w:rsidRPr="00214AF0">
        <w:rPr>
          <w:rFonts w:ascii="Times New Roman" w:hAnsi="Times New Roman" w:cs="Times New Roman"/>
          <w:sz w:val="24"/>
          <w:szCs w:val="24"/>
        </w:rPr>
        <w:t xml:space="preserve"> should not encourage children to guess words and </w:t>
      </w:r>
      <w:r w:rsidR="005E7851" w:rsidRPr="00214AF0">
        <w:rPr>
          <w:rFonts w:ascii="Times New Roman" w:hAnsi="Times New Roman" w:cs="Times New Roman"/>
          <w:sz w:val="24"/>
          <w:szCs w:val="24"/>
        </w:rPr>
        <w:t>children</w:t>
      </w:r>
      <w:r w:rsidR="007E4049" w:rsidRPr="00214AF0">
        <w:rPr>
          <w:rFonts w:ascii="Times New Roman" w:hAnsi="Times New Roman" w:cs="Times New Roman"/>
          <w:sz w:val="24"/>
          <w:szCs w:val="24"/>
        </w:rPr>
        <w:t xml:space="preserve"> </w:t>
      </w:r>
      <w:r w:rsidR="005E7851" w:rsidRPr="00214AF0">
        <w:rPr>
          <w:rFonts w:ascii="Times New Roman" w:hAnsi="Times New Roman" w:cs="Times New Roman"/>
          <w:sz w:val="24"/>
          <w:szCs w:val="24"/>
        </w:rPr>
        <w:t>should</w:t>
      </w:r>
      <w:r w:rsidR="007E4049" w:rsidRPr="00214AF0">
        <w:rPr>
          <w:rFonts w:ascii="Times New Roman" w:hAnsi="Times New Roman" w:cs="Times New Roman"/>
          <w:sz w:val="24"/>
          <w:szCs w:val="24"/>
        </w:rPr>
        <w:t xml:space="preserve"> not be expected to recognise </w:t>
      </w:r>
      <w:r w:rsidR="005E7851" w:rsidRPr="00214AF0">
        <w:rPr>
          <w:rFonts w:ascii="Times New Roman" w:hAnsi="Times New Roman" w:cs="Times New Roman"/>
          <w:sz w:val="24"/>
          <w:szCs w:val="24"/>
        </w:rPr>
        <w:t>whole</w:t>
      </w:r>
      <w:r w:rsidR="007E4049" w:rsidRPr="00214AF0">
        <w:rPr>
          <w:rFonts w:ascii="Times New Roman" w:hAnsi="Times New Roman" w:cs="Times New Roman"/>
          <w:sz w:val="24"/>
          <w:szCs w:val="24"/>
        </w:rPr>
        <w:t xml:space="preserve"> words</w:t>
      </w:r>
      <w:r w:rsidR="009D57AD" w:rsidRPr="00214AF0">
        <w:rPr>
          <w:rFonts w:ascii="Times New Roman" w:hAnsi="Times New Roman" w:cs="Times New Roman"/>
          <w:sz w:val="24"/>
          <w:szCs w:val="24"/>
        </w:rPr>
        <w:t xml:space="preserve"> (</w:t>
      </w:r>
      <w:r w:rsidR="00C92675" w:rsidRPr="00214AF0">
        <w:rPr>
          <w:rFonts w:ascii="Times New Roman" w:hAnsi="Times New Roman" w:cs="Times New Roman"/>
          <w:sz w:val="24"/>
          <w:szCs w:val="24"/>
        </w:rPr>
        <w:t>Department for Education, 2010)</w:t>
      </w:r>
      <w:r w:rsidR="007E4049" w:rsidRPr="00214AF0">
        <w:rPr>
          <w:rFonts w:ascii="Times New Roman" w:hAnsi="Times New Roman" w:cs="Times New Roman"/>
          <w:sz w:val="24"/>
          <w:szCs w:val="24"/>
        </w:rPr>
        <w:t>.</w:t>
      </w:r>
      <w:r w:rsidR="00D041FD" w:rsidRPr="00214AF0">
        <w:rPr>
          <w:rFonts w:ascii="Times New Roman" w:hAnsi="Times New Roman" w:cs="Times New Roman"/>
          <w:sz w:val="24"/>
          <w:szCs w:val="24"/>
        </w:rPr>
        <w:t xml:space="preserve"> However,</w:t>
      </w:r>
      <w:r w:rsidR="00C92675" w:rsidRPr="00214AF0">
        <w:rPr>
          <w:rFonts w:ascii="Times New Roman" w:hAnsi="Times New Roman" w:cs="Times New Roman"/>
          <w:sz w:val="24"/>
          <w:szCs w:val="24"/>
        </w:rPr>
        <w:t xml:space="preserve"> </w:t>
      </w:r>
      <w:r w:rsidR="00A27570" w:rsidRPr="00214AF0">
        <w:rPr>
          <w:rFonts w:ascii="Times New Roman" w:hAnsi="Times New Roman" w:cs="Times New Roman"/>
          <w:sz w:val="24"/>
          <w:szCs w:val="24"/>
        </w:rPr>
        <w:t xml:space="preserve">O’Rourke (2016) states that the National Association for the Teaching of English reports that there is too much emphasis put on phonics, therefore other reading skills such as prediction are not learnt by children and some children develop a reading style of only using phonics.  </w:t>
      </w:r>
    </w:p>
    <w:p w14:paraId="760B3A56" w14:textId="22CB7D5D" w:rsidR="00885301" w:rsidRPr="00214AF0" w:rsidRDefault="006066CB" w:rsidP="002F7568">
      <w:pPr>
        <w:spacing w:line="276"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The Department </w:t>
      </w:r>
      <w:r w:rsidR="00B75DFA" w:rsidRPr="00214AF0">
        <w:rPr>
          <w:rFonts w:ascii="Times New Roman" w:hAnsi="Times New Roman" w:cs="Times New Roman"/>
          <w:sz w:val="24"/>
          <w:szCs w:val="24"/>
        </w:rPr>
        <w:t>for</w:t>
      </w:r>
      <w:r w:rsidRPr="00214AF0">
        <w:rPr>
          <w:rFonts w:ascii="Times New Roman" w:hAnsi="Times New Roman" w:cs="Times New Roman"/>
          <w:sz w:val="24"/>
          <w:szCs w:val="24"/>
        </w:rPr>
        <w:t xml:space="preserve"> </w:t>
      </w:r>
      <w:r w:rsidR="009A34BE" w:rsidRPr="00214AF0">
        <w:rPr>
          <w:rFonts w:ascii="Times New Roman" w:hAnsi="Times New Roman" w:cs="Times New Roman"/>
          <w:sz w:val="24"/>
          <w:szCs w:val="24"/>
        </w:rPr>
        <w:t>Education</w:t>
      </w:r>
      <w:r w:rsidRPr="00214AF0">
        <w:rPr>
          <w:rFonts w:ascii="Times New Roman" w:hAnsi="Times New Roman" w:cs="Times New Roman"/>
          <w:sz w:val="24"/>
          <w:szCs w:val="24"/>
        </w:rPr>
        <w:t xml:space="preserve"> (2013) </w:t>
      </w:r>
      <w:r w:rsidR="009A34BE" w:rsidRPr="00214AF0">
        <w:rPr>
          <w:rFonts w:ascii="Times New Roman" w:hAnsi="Times New Roman" w:cs="Times New Roman"/>
          <w:sz w:val="24"/>
          <w:szCs w:val="24"/>
        </w:rPr>
        <w:t>states</w:t>
      </w:r>
      <w:r w:rsidRPr="00214AF0">
        <w:rPr>
          <w:rFonts w:ascii="Times New Roman" w:hAnsi="Times New Roman" w:cs="Times New Roman"/>
          <w:sz w:val="24"/>
          <w:szCs w:val="24"/>
        </w:rPr>
        <w:t xml:space="preserve"> that </w:t>
      </w:r>
      <w:r w:rsidR="009A34BE" w:rsidRPr="00214AF0">
        <w:rPr>
          <w:rFonts w:ascii="Times New Roman" w:hAnsi="Times New Roman" w:cs="Times New Roman"/>
          <w:sz w:val="24"/>
          <w:szCs w:val="24"/>
        </w:rPr>
        <w:t>when</w:t>
      </w:r>
      <w:r w:rsidRPr="00214AF0">
        <w:rPr>
          <w:rFonts w:ascii="Times New Roman" w:hAnsi="Times New Roman" w:cs="Times New Roman"/>
          <w:sz w:val="24"/>
          <w:szCs w:val="24"/>
        </w:rPr>
        <w:t xml:space="preserve"> phonics is taught in a structured way </w:t>
      </w:r>
      <w:r w:rsidR="009A34BE" w:rsidRPr="00214AF0">
        <w:rPr>
          <w:rFonts w:ascii="Times New Roman" w:hAnsi="Times New Roman" w:cs="Times New Roman"/>
          <w:sz w:val="24"/>
          <w:szCs w:val="24"/>
        </w:rPr>
        <w:t>children</w:t>
      </w:r>
      <w:r w:rsidRPr="00214AF0">
        <w:rPr>
          <w:rFonts w:ascii="Times New Roman" w:hAnsi="Times New Roman" w:cs="Times New Roman"/>
          <w:sz w:val="24"/>
          <w:szCs w:val="24"/>
        </w:rPr>
        <w:t xml:space="preserve"> become fluent and </w:t>
      </w:r>
      <w:r w:rsidR="009A34BE" w:rsidRPr="00214AF0">
        <w:rPr>
          <w:rFonts w:ascii="Times New Roman" w:hAnsi="Times New Roman" w:cs="Times New Roman"/>
          <w:sz w:val="24"/>
          <w:szCs w:val="24"/>
        </w:rPr>
        <w:t>confident</w:t>
      </w:r>
      <w:r w:rsidRPr="00214AF0">
        <w:rPr>
          <w:rFonts w:ascii="Times New Roman" w:hAnsi="Times New Roman" w:cs="Times New Roman"/>
          <w:sz w:val="24"/>
          <w:szCs w:val="24"/>
        </w:rPr>
        <w:t xml:space="preserve"> readers.</w:t>
      </w:r>
      <w:r w:rsidR="00B75DFA" w:rsidRPr="00214AF0">
        <w:rPr>
          <w:rFonts w:ascii="Times New Roman" w:hAnsi="Times New Roman" w:cs="Times New Roman"/>
          <w:sz w:val="24"/>
          <w:szCs w:val="24"/>
        </w:rPr>
        <w:t xml:space="preserve"> </w:t>
      </w:r>
      <w:r w:rsidR="00C437DD" w:rsidRPr="00214AF0">
        <w:rPr>
          <w:rFonts w:ascii="Times New Roman" w:hAnsi="Times New Roman" w:cs="Times New Roman"/>
          <w:sz w:val="24"/>
          <w:szCs w:val="24"/>
        </w:rPr>
        <w:t>However, according to Tilanus et al. (2016) many children with dyslexia still struggle with reading and spelling despite phonics intervention.</w:t>
      </w:r>
      <w:r w:rsidR="00FB6B30" w:rsidRPr="00214AF0">
        <w:rPr>
          <w:rFonts w:ascii="Times New Roman" w:hAnsi="Times New Roman" w:cs="Times New Roman"/>
          <w:sz w:val="24"/>
          <w:szCs w:val="24"/>
        </w:rPr>
        <w:t xml:space="preserve"> Tilanus et al. (2016) suggests this could be due to the child’s memory (Nagy and Carlisle, 2010).</w:t>
      </w:r>
      <w:r w:rsidR="00513FE9" w:rsidRPr="00214AF0">
        <w:rPr>
          <w:rFonts w:ascii="Times New Roman" w:hAnsi="Times New Roman" w:cs="Times New Roman"/>
          <w:sz w:val="24"/>
          <w:szCs w:val="24"/>
        </w:rPr>
        <w:t xml:space="preserve"> </w:t>
      </w:r>
      <w:r w:rsidR="00121685" w:rsidRPr="00214AF0">
        <w:rPr>
          <w:rFonts w:ascii="Times New Roman" w:hAnsi="Times New Roman" w:cs="Times New Roman"/>
          <w:sz w:val="24"/>
          <w:szCs w:val="24"/>
        </w:rPr>
        <w:t xml:space="preserve">The British Dyslexia Association </w:t>
      </w:r>
      <w:r w:rsidR="00E35DD9" w:rsidRPr="00214AF0">
        <w:rPr>
          <w:rFonts w:ascii="Times New Roman" w:hAnsi="Times New Roman" w:cs="Times New Roman"/>
          <w:sz w:val="24"/>
          <w:szCs w:val="24"/>
        </w:rPr>
        <w:t>(No date</w:t>
      </w:r>
      <w:r w:rsidR="00294606" w:rsidRPr="00214AF0">
        <w:rPr>
          <w:rFonts w:ascii="Times New Roman" w:hAnsi="Times New Roman" w:cs="Times New Roman"/>
          <w:sz w:val="24"/>
          <w:szCs w:val="24"/>
        </w:rPr>
        <w:t>,b</w:t>
      </w:r>
      <w:r w:rsidR="00E35DD9" w:rsidRPr="00214AF0">
        <w:rPr>
          <w:rFonts w:ascii="Times New Roman" w:hAnsi="Times New Roman" w:cs="Times New Roman"/>
          <w:sz w:val="24"/>
          <w:szCs w:val="24"/>
        </w:rPr>
        <w:t xml:space="preserve">) suggests </w:t>
      </w:r>
      <w:r w:rsidR="00080CD6" w:rsidRPr="00214AF0">
        <w:rPr>
          <w:rFonts w:ascii="Times New Roman" w:hAnsi="Times New Roman" w:cs="Times New Roman"/>
          <w:sz w:val="24"/>
          <w:szCs w:val="24"/>
        </w:rPr>
        <w:t>th</w:t>
      </w:r>
      <w:r w:rsidR="003B6A93" w:rsidRPr="00214AF0">
        <w:rPr>
          <w:rFonts w:ascii="Times New Roman" w:hAnsi="Times New Roman" w:cs="Times New Roman"/>
          <w:sz w:val="24"/>
          <w:szCs w:val="24"/>
        </w:rPr>
        <w:t>at</w:t>
      </w:r>
      <w:r w:rsidR="00080CD6" w:rsidRPr="00214AF0">
        <w:rPr>
          <w:rFonts w:ascii="Times New Roman" w:hAnsi="Times New Roman" w:cs="Times New Roman"/>
          <w:sz w:val="24"/>
          <w:szCs w:val="24"/>
        </w:rPr>
        <w:t xml:space="preserve"> child</w:t>
      </w:r>
      <w:r w:rsidR="003B6A93" w:rsidRPr="00214AF0">
        <w:rPr>
          <w:rFonts w:ascii="Times New Roman" w:hAnsi="Times New Roman" w:cs="Times New Roman"/>
          <w:sz w:val="24"/>
          <w:szCs w:val="24"/>
        </w:rPr>
        <w:t>ren should</w:t>
      </w:r>
      <w:r w:rsidR="00080CD6" w:rsidRPr="00214AF0">
        <w:rPr>
          <w:rFonts w:ascii="Times New Roman" w:hAnsi="Times New Roman" w:cs="Times New Roman"/>
          <w:sz w:val="24"/>
          <w:szCs w:val="24"/>
        </w:rPr>
        <w:t xml:space="preserve"> say the letters out loud as </w:t>
      </w:r>
      <w:r w:rsidR="00513FE9" w:rsidRPr="00214AF0">
        <w:rPr>
          <w:rFonts w:ascii="Times New Roman" w:hAnsi="Times New Roman" w:cs="Times New Roman"/>
          <w:sz w:val="24"/>
          <w:szCs w:val="24"/>
        </w:rPr>
        <w:t>they</w:t>
      </w:r>
      <w:r w:rsidR="00080CD6" w:rsidRPr="00214AF0">
        <w:rPr>
          <w:rFonts w:ascii="Times New Roman" w:hAnsi="Times New Roman" w:cs="Times New Roman"/>
          <w:sz w:val="24"/>
          <w:szCs w:val="24"/>
        </w:rPr>
        <w:t xml:space="preserve"> are writing to encourage them to learn the </w:t>
      </w:r>
      <w:r w:rsidR="00513FE9" w:rsidRPr="00214AF0">
        <w:rPr>
          <w:rFonts w:ascii="Times New Roman" w:hAnsi="Times New Roman" w:cs="Times New Roman"/>
          <w:sz w:val="24"/>
          <w:szCs w:val="24"/>
        </w:rPr>
        <w:t xml:space="preserve">sounds </w:t>
      </w:r>
      <w:r w:rsidR="00080CD6" w:rsidRPr="00214AF0">
        <w:rPr>
          <w:rFonts w:ascii="Times New Roman" w:hAnsi="Times New Roman" w:cs="Times New Roman"/>
          <w:sz w:val="24"/>
          <w:szCs w:val="24"/>
        </w:rPr>
        <w:t>of letters</w:t>
      </w:r>
      <w:r w:rsidR="00513FE9" w:rsidRPr="00214AF0">
        <w:rPr>
          <w:rFonts w:ascii="Times New Roman" w:hAnsi="Times New Roman" w:cs="Times New Roman"/>
          <w:sz w:val="24"/>
          <w:szCs w:val="24"/>
        </w:rPr>
        <w:t xml:space="preserve">. </w:t>
      </w:r>
      <w:r w:rsidR="00250919" w:rsidRPr="00214AF0">
        <w:rPr>
          <w:rFonts w:ascii="Times New Roman" w:hAnsi="Times New Roman" w:cs="Times New Roman"/>
          <w:sz w:val="24"/>
          <w:szCs w:val="24"/>
        </w:rPr>
        <w:t xml:space="preserve">According to </w:t>
      </w:r>
      <w:r w:rsidR="00A67B95" w:rsidRPr="00214AF0">
        <w:rPr>
          <w:rFonts w:ascii="Times New Roman" w:hAnsi="Times New Roman" w:cs="Times New Roman"/>
          <w:sz w:val="24"/>
          <w:szCs w:val="24"/>
        </w:rPr>
        <w:t xml:space="preserve">Kleij et al. (2017) phonic based reading interventions are used to help children </w:t>
      </w:r>
      <w:r w:rsidR="00250919" w:rsidRPr="00214AF0">
        <w:rPr>
          <w:rFonts w:ascii="Times New Roman" w:hAnsi="Times New Roman" w:cs="Times New Roman"/>
          <w:sz w:val="24"/>
          <w:szCs w:val="24"/>
        </w:rPr>
        <w:t>improve</w:t>
      </w:r>
      <w:r w:rsidR="00A67B95" w:rsidRPr="00214AF0">
        <w:rPr>
          <w:rFonts w:ascii="Times New Roman" w:hAnsi="Times New Roman" w:cs="Times New Roman"/>
          <w:sz w:val="24"/>
          <w:szCs w:val="24"/>
        </w:rPr>
        <w:t xml:space="preserve"> </w:t>
      </w:r>
      <w:r w:rsidR="00250919" w:rsidRPr="00214AF0">
        <w:rPr>
          <w:rFonts w:ascii="Times New Roman" w:hAnsi="Times New Roman" w:cs="Times New Roman"/>
          <w:sz w:val="24"/>
          <w:szCs w:val="24"/>
        </w:rPr>
        <w:t xml:space="preserve">their </w:t>
      </w:r>
      <w:r w:rsidR="00A67B95" w:rsidRPr="00214AF0">
        <w:rPr>
          <w:rFonts w:ascii="Times New Roman" w:hAnsi="Times New Roman" w:cs="Times New Roman"/>
          <w:sz w:val="24"/>
          <w:szCs w:val="24"/>
        </w:rPr>
        <w:t xml:space="preserve">word recognition and reading skills, however it </w:t>
      </w:r>
      <w:r w:rsidR="00250919" w:rsidRPr="00214AF0">
        <w:rPr>
          <w:rFonts w:ascii="Times New Roman" w:hAnsi="Times New Roman" w:cs="Times New Roman"/>
          <w:sz w:val="24"/>
          <w:szCs w:val="24"/>
        </w:rPr>
        <w:t xml:space="preserve">only </w:t>
      </w:r>
      <w:r w:rsidR="00A67B95" w:rsidRPr="00214AF0">
        <w:rPr>
          <w:rFonts w:ascii="Times New Roman" w:hAnsi="Times New Roman" w:cs="Times New Roman"/>
          <w:sz w:val="24"/>
          <w:szCs w:val="24"/>
        </w:rPr>
        <w:t>leads to short term improvements</w:t>
      </w:r>
      <w:r w:rsidR="00250919" w:rsidRPr="00214AF0">
        <w:rPr>
          <w:rFonts w:ascii="Times New Roman" w:hAnsi="Times New Roman" w:cs="Times New Roman"/>
          <w:sz w:val="24"/>
          <w:szCs w:val="24"/>
        </w:rPr>
        <w:t xml:space="preserve">, </w:t>
      </w:r>
      <w:r w:rsidR="00A67B95" w:rsidRPr="00214AF0">
        <w:rPr>
          <w:rFonts w:ascii="Times New Roman" w:hAnsi="Times New Roman" w:cs="Times New Roman"/>
          <w:sz w:val="24"/>
          <w:szCs w:val="24"/>
        </w:rPr>
        <w:t xml:space="preserve">the long-term reading </w:t>
      </w:r>
      <w:r w:rsidR="00E537BB" w:rsidRPr="00214AF0">
        <w:rPr>
          <w:rFonts w:ascii="Times New Roman" w:hAnsi="Times New Roman" w:cs="Times New Roman"/>
          <w:sz w:val="24"/>
          <w:szCs w:val="24"/>
        </w:rPr>
        <w:t>outcomes</w:t>
      </w:r>
      <w:r w:rsidR="00A67B95" w:rsidRPr="00214AF0">
        <w:rPr>
          <w:rFonts w:ascii="Times New Roman" w:hAnsi="Times New Roman" w:cs="Times New Roman"/>
          <w:sz w:val="24"/>
          <w:szCs w:val="24"/>
        </w:rPr>
        <w:t xml:space="preserve"> are unknown (Suggate, 2016). </w:t>
      </w:r>
      <w:r w:rsidR="00645F61" w:rsidRPr="00214AF0">
        <w:rPr>
          <w:rFonts w:ascii="Times New Roman" w:hAnsi="Times New Roman" w:cs="Times New Roman"/>
          <w:sz w:val="24"/>
          <w:szCs w:val="24"/>
        </w:rPr>
        <w:t xml:space="preserve">According to </w:t>
      </w:r>
      <w:r w:rsidR="002D64E9" w:rsidRPr="00214AF0">
        <w:rPr>
          <w:rFonts w:ascii="Times New Roman" w:hAnsi="Times New Roman" w:cs="Times New Roman"/>
          <w:sz w:val="24"/>
          <w:szCs w:val="24"/>
        </w:rPr>
        <w:t xml:space="preserve">Kleij </w:t>
      </w:r>
      <w:r w:rsidR="00645F61" w:rsidRPr="00214AF0">
        <w:rPr>
          <w:rFonts w:ascii="Times New Roman" w:hAnsi="Times New Roman" w:cs="Times New Roman"/>
          <w:sz w:val="24"/>
          <w:szCs w:val="24"/>
        </w:rPr>
        <w:t>(201</w:t>
      </w:r>
      <w:r w:rsidR="002D64E9" w:rsidRPr="00214AF0">
        <w:rPr>
          <w:rFonts w:ascii="Times New Roman" w:hAnsi="Times New Roman" w:cs="Times New Roman"/>
          <w:sz w:val="24"/>
          <w:szCs w:val="24"/>
        </w:rPr>
        <w:t>7</w:t>
      </w:r>
      <w:r w:rsidR="00645F61" w:rsidRPr="00214AF0">
        <w:rPr>
          <w:rFonts w:ascii="Times New Roman" w:hAnsi="Times New Roman" w:cs="Times New Roman"/>
          <w:sz w:val="24"/>
          <w:szCs w:val="24"/>
        </w:rPr>
        <w:t xml:space="preserve">) advocates of </w:t>
      </w:r>
      <w:r w:rsidR="00524C28" w:rsidRPr="00214AF0">
        <w:rPr>
          <w:rFonts w:ascii="Times New Roman" w:hAnsi="Times New Roman" w:cs="Times New Roman"/>
          <w:sz w:val="24"/>
          <w:szCs w:val="24"/>
        </w:rPr>
        <w:t>comprehension-based</w:t>
      </w:r>
      <w:r w:rsidR="00645F61" w:rsidRPr="00214AF0">
        <w:rPr>
          <w:rFonts w:ascii="Times New Roman" w:hAnsi="Times New Roman" w:cs="Times New Roman"/>
          <w:sz w:val="24"/>
          <w:szCs w:val="24"/>
        </w:rPr>
        <w:t xml:space="preserve"> intervention</w:t>
      </w:r>
      <w:r w:rsidR="00524C28" w:rsidRPr="00214AF0">
        <w:rPr>
          <w:rFonts w:ascii="Times New Roman" w:hAnsi="Times New Roman" w:cs="Times New Roman"/>
          <w:sz w:val="24"/>
          <w:szCs w:val="24"/>
        </w:rPr>
        <w:t>s</w:t>
      </w:r>
      <w:r w:rsidR="00645F61" w:rsidRPr="00214AF0">
        <w:rPr>
          <w:rFonts w:ascii="Times New Roman" w:hAnsi="Times New Roman" w:cs="Times New Roman"/>
          <w:sz w:val="24"/>
          <w:szCs w:val="24"/>
        </w:rPr>
        <w:t xml:space="preserve"> argue that phonic skills are not </w:t>
      </w:r>
      <w:r w:rsidR="006F75E6" w:rsidRPr="00214AF0">
        <w:rPr>
          <w:rFonts w:ascii="Times New Roman" w:hAnsi="Times New Roman" w:cs="Times New Roman"/>
          <w:sz w:val="24"/>
          <w:szCs w:val="24"/>
        </w:rPr>
        <w:t>neededed</w:t>
      </w:r>
      <w:r w:rsidR="00645F61" w:rsidRPr="00214AF0">
        <w:rPr>
          <w:rFonts w:ascii="Times New Roman" w:hAnsi="Times New Roman" w:cs="Times New Roman"/>
          <w:sz w:val="24"/>
          <w:szCs w:val="24"/>
        </w:rPr>
        <w:t xml:space="preserve"> for reading development as </w:t>
      </w:r>
      <w:r w:rsidR="00665B2D" w:rsidRPr="00214AF0">
        <w:rPr>
          <w:rFonts w:ascii="Times New Roman" w:hAnsi="Times New Roman" w:cs="Times New Roman"/>
          <w:sz w:val="24"/>
          <w:szCs w:val="24"/>
        </w:rPr>
        <w:t>comprehension-based</w:t>
      </w:r>
      <w:r w:rsidR="00645F61" w:rsidRPr="00214AF0">
        <w:rPr>
          <w:rFonts w:ascii="Times New Roman" w:hAnsi="Times New Roman" w:cs="Times New Roman"/>
          <w:sz w:val="24"/>
          <w:szCs w:val="24"/>
        </w:rPr>
        <w:t xml:space="preserve"> intervention</w:t>
      </w:r>
      <w:r w:rsidR="002D64E9" w:rsidRPr="00214AF0">
        <w:rPr>
          <w:rFonts w:ascii="Times New Roman" w:hAnsi="Times New Roman" w:cs="Times New Roman"/>
          <w:sz w:val="24"/>
          <w:szCs w:val="24"/>
        </w:rPr>
        <w:t>s are</w:t>
      </w:r>
      <w:r w:rsidR="00645F61" w:rsidRPr="00214AF0">
        <w:rPr>
          <w:rFonts w:ascii="Times New Roman" w:hAnsi="Times New Roman" w:cs="Times New Roman"/>
          <w:sz w:val="24"/>
          <w:szCs w:val="24"/>
        </w:rPr>
        <w:t xml:space="preserve"> </w:t>
      </w:r>
      <w:r w:rsidR="002D64E9" w:rsidRPr="00214AF0">
        <w:rPr>
          <w:rFonts w:ascii="Times New Roman" w:hAnsi="Times New Roman" w:cs="Times New Roman"/>
          <w:sz w:val="24"/>
          <w:szCs w:val="24"/>
        </w:rPr>
        <w:t>more</w:t>
      </w:r>
      <w:r w:rsidR="00645F61" w:rsidRPr="00214AF0">
        <w:rPr>
          <w:rFonts w:ascii="Times New Roman" w:hAnsi="Times New Roman" w:cs="Times New Roman"/>
          <w:sz w:val="24"/>
          <w:szCs w:val="24"/>
        </w:rPr>
        <w:t xml:space="preserve"> effective</w:t>
      </w:r>
      <w:r w:rsidR="002D64E9" w:rsidRPr="00214AF0">
        <w:rPr>
          <w:rFonts w:ascii="Times New Roman" w:hAnsi="Times New Roman" w:cs="Times New Roman"/>
          <w:sz w:val="24"/>
          <w:szCs w:val="24"/>
        </w:rPr>
        <w:t xml:space="preserve"> (Suggate 2010)</w:t>
      </w:r>
      <w:r w:rsidR="00645F61" w:rsidRPr="00214AF0">
        <w:rPr>
          <w:rFonts w:ascii="Times New Roman" w:hAnsi="Times New Roman" w:cs="Times New Roman"/>
          <w:sz w:val="24"/>
          <w:szCs w:val="24"/>
        </w:rPr>
        <w:t xml:space="preserve">. </w:t>
      </w:r>
      <w:r w:rsidR="00885301" w:rsidRPr="00214AF0">
        <w:rPr>
          <w:rFonts w:ascii="Times New Roman" w:hAnsi="Times New Roman" w:cs="Times New Roman"/>
          <w:sz w:val="24"/>
          <w:szCs w:val="24"/>
        </w:rPr>
        <w:t xml:space="preserve">Hall (2009) </w:t>
      </w:r>
      <w:r w:rsidR="00665B2D" w:rsidRPr="00214AF0">
        <w:rPr>
          <w:rFonts w:ascii="Times New Roman" w:hAnsi="Times New Roman" w:cs="Times New Roman"/>
          <w:sz w:val="24"/>
          <w:szCs w:val="24"/>
        </w:rPr>
        <w:t>states</w:t>
      </w:r>
      <w:r w:rsidR="00885301" w:rsidRPr="00214AF0">
        <w:rPr>
          <w:rFonts w:ascii="Times New Roman" w:hAnsi="Times New Roman" w:cs="Times New Roman"/>
          <w:sz w:val="24"/>
          <w:szCs w:val="24"/>
        </w:rPr>
        <w:t xml:space="preserve"> that Fox (2005) suggests </w:t>
      </w:r>
      <w:r w:rsidR="00665B2D" w:rsidRPr="00214AF0">
        <w:rPr>
          <w:rFonts w:ascii="Times New Roman" w:hAnsi="Times New Roman" w:cs="Times New Roman"/>
          <w:sz w:val="24"/>
          <w:szCs w:val="24"/>
        </w:rPr>
        <w:t>learning through</w:t>
      </w:r>
      <w:r w:rsidR="00885301" w:rsidRPr="00214AF0">
        <w:rPr>
          <w:rFonts w:ascii="Times New Roman" w:hAnsi="Times New Roman" w:cs="Times New Roman"/>
          <w:sz w:val="24"/>
          <w:szCs w:val="24"/>
        </w:rPr>
        <w:t xml:space="preserve"> phonics is meaningless as phonic</w:t>
      </w:r>
      <w:r w:rsidR="00665B2D" w:rsidRPr="00214AF0">
        <w:rPr>
          <w:rFonts w:ascii="Times New Roman" w:hAnsi="Times New Roman" w:cs="Times New Roman"/>
          <w:sz w:val="24"/>
          <w:szCs w:val="24"/>
        </w:rPr>
        <w:t>s</w:t>
      </w:r>
      <w:r w:rsidR="00885301" w:rsidRPr="00214AF0">
        <w:rPr>
          <w:rFonts w:ascii="Times New Roman" w:hAnsi="Times New Roman" w:cs="Times New Roman"/>
          <w:sz w:val="24"/>
          <w:szCs w:val="24"/>
        </w:rPr>
        <w:t xml:space="preserve"> vary from area to area and</w:t>
      </w:r>
      <w:r w:rsidR="00665B2D" w:rsidRPr="00214AF0">
        <w:rPr>
          <w:rFonts w:ascii="Times New Roman" w:hAnsi="Times New Roman" w:cs="Times New Roman"/>
          <w:sz w:val="24"/>
          <w:szCs w:val="24"/>
        </w:rPr>
        <w:t xml:space="preserve"> from</w:t>
      </w:r>
      <w:r w:rsidR="00885301" w:rsidRPr="00214AF0">
        <w:rPr>
          <w:rFonts w:ascii="Times New Roman" w:hAnsi="Times New Roman" w:cs="Times New Roman"/>
          <w:sz w:val="24"/>
          <w:szCs w:val="24"/>
        </w:rPr>
        <w:t xml:space="preserve"> country to country according to the accent, however Hall (2009) suggests </w:t>
      </w:r>
      <w:r w:rsidR="00665B2D" w:rsidRPr="00214AF0">
        <w:rPr>
          <w:rFonts w:ascii="Times New Roman" w:hAnsi="Times New Roman" w:cs="Times New Roman"/>
          <w:sz w:val="24"/>
          <w:szCs w:val="24"/>
        </w:rPr>
        <w:t>there</w:t>
      </w:r>
      <w:r w:rsidR="00885301" w:rsidRPr="00214AF0">
        <w:rPr>
          <w:rFonts w:ascii="Times New Roman" w:hAnsi="Times New Roman" w:cs="Times New Roman"/>
          <w:sz w:val="24"/>
          <w:szCs w:val="24"/>
        </w:rPr>
        <w:t xml:space="preserve"> is evidence that phonics helps the brain to develop in dyslexic children. </w:t>
      </w:r>
    </w:p>
    <w:p w14:paraId="70D5C65C" w14:textId="27C9E8B5" w:rsidR="00645F61" w:rsidRPr="00214AF0" w:rsidRDefault="00645F61" w:rsidP="00645F61">
      <w:pPr>
        <w:rPr>
          <w:rFonts w:ascii="Times New Roman" w:hAnsi="Times New Roman" w:cs="Times New Roman"/>
          <w:sz w:val="24"/>
          <w:szCs w:val="24"/>
        </w:rPr>
      </w:pPr>
    </w:p>
    <w:p w14:paraId="54D81F66" w14:textId="5427A484" w:rsidR="00A67B95" w:rsidRPr="00214AF0" w:rsidRDefault="00A67B95" w:rsidP="00A67B95">
      <w:pPr>
        <w:rPr>
          <w:rFonts w:ascii="Times New Roman" w:hAnsi="Times New Roman" w:cs="Times New Roman"/>
          <w:sz w:val="24"/>
          <w:szCs w:val="24"/>
        </w:rPr>
      </w:pPr>
    </w:p>
    <w:p w14:paraId="5203F74F" w14:textId="0B25064C" w:rsidR="00D92DCA" w:rsidRPr="00214AF0" w:rsidRDefault="00D430E9" w:rsidP="00D92DCA">
      <w:pPr>
        <w:spacing w:line="360" w:lineRule="auto"/>
        <w:jc w:val="both"/>
        <w:rPr>
          <w:rFonts w:ascii="Times New Roman" w:hAnsi="Times New Roman" w:cs="Times New Roman"/>
          <w:sz w:val="24"/>
          <w:szCs w:val="24"/>
          <w:u w:val="single"/>
        </w:rPr>
      </w:pPr>
      <w:r w:rsidRPr="00214AF0">
        <w:rPr>
          <w:rFonts w:ascii="Times New Roman" w:hAnsi="Times New Roman" w:cs="Times New Roman"/>
          <w:sz w:val="24"/>
          <w:szCs w:val="24"/>
          <w:u w:val="single"/>
        </w:rPr>
        <w:lastRenderedPageBreak/>
        <w:t>Reference list.</w:t>
      </w:r>
    </w:p>
    <w:p w14:paraId="19147500" w14:textId="40D93AB2" w:rsidR="00C04C24" w:rsidRPr="00214AF0" w:rsidRDefault="00C04C24" w:rsidP="00D92DCA">
      <w:pPr>
        <w:spacing w:line="360" w:lineRule="auto"/>
        <w:jc w:val="both"/>
        <w:rPr>
          <w:rFonts w:ascii="Times New Roman" w:hAnsi="Times New Roman" w:cs="Times New Roman"/>
          <w:sz w:val="24"/>
          <w:szCs w:val="24"/>
          <w:u w:val="single"/>
        </w:rPr>
      </w:pPr>
    </w:p>
    <w:p w14:paraId="68AD9342" w14:textId="00562CF2" w:rsidR="00C04C24" w:rsidRPr="00214AF0" w:rsidRDefault="00C04C24"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ALN. (2019) </w:t>
      </w:r>
      <w:r w:rsidR="003835F4" w:rsidRPr="00214AF0">
        <w:rPr>
          <w:rFonts w:ascii="Times New Roman" w:hAnsi="Times New Roman" w:cs="Times New Roman"/>
          <w:sz w:val="24"/>
          <w:szCs w:val="24"/>
        </w:rPr>
        <w:t xml:space="preserve">ALN Wales. Available at: </w:t>
      </w:r>
      <w:hyperlink r:id="rId10" w:history="1">
        <w:r w:rsidR="00EA2F83" w:rsidRPr="00214AF0">
          <w:rPr>
            <w:rStyle w:val="Hyperlink"/>
            <w:rFonts w:ascii="Times New Roman" w:hAnsi="Times New Roman" w:cs="Times New Roman"/>
            <w:sz w:val="24"/>
            <w:szCs w:val="24"/>
          </w:rPr>
          <w:t>www.aln.wales</w:t>
        </w:r>
      </w:hyperlink>
      <w:r w:rsidR="00EA2F83" w:rsidRPr="00214AF0">
        <w:rPr>
          <w:rFonts w:ascii="Times New Roman" w:hAnsi="Times New Roman" w:cs="Times New Roman"/>
          <w:sz w:val="24"/>
          <w:szCs w:val="24"/>
        </w:rPr>
        <w:t xml:space="preserve"> (Accessed: 29</w:t>
      </w:r>
      <w:r w:rsidR="00EA2F83" w:rsidRPr="00214AF0">
        <w:rPr>
          <w:rFonts w:ascii="Times New Roman" w:hAnsi="Times New Roman" w:cs="Times New Roman"/>
          <w:sz w:val="24"/>
          <w:szCs w:val="24"/>
          <w:vertAlign w:val="superscript"/>
        </w:rPr>
        <w:t>th</w:t>
      </w:r>
      <w:r w:rsidR="00EA2F83" w:rsidRPr="00214AF0">
        <w:rPr>
          <w:rFonts w:ascii="Times New Roman" w:hAnsi="Times New Roman" w:cs="Times New Roman"/>
          <w:sz w:val="24"/>
          <w:szCs w:val="24"/>
        </w:rPr>
        <w:t xml:space="preserve"> April 2020)</w:t>
      </w:r>
      <w:r w:rsidR="00D04780" w:rsidRPr="00214AF0">
        <w:rPr>
          <w:rFonts w:ascii="Times New Roman" w:hAnsi="Times New Roman" w:cs="Times New Roman"/>
          <w:sz w:val="24"/>
          <w:szCs w:val="24"/>
        </w:rPr>
        <w:t xml:space="preserve">. </w:t>
      </w:r>
    </w:p>
    <w:p w14:paraId="0506F125" w14:textId="765DD8E1" w:rsidR="00527C1F" w:rsidRPr="00214AF0" w:rsidRDefault="00527C1F" w:rsidP="00D92DCA">
      <w:pPr>
        <w:spacing w:line="360" w:lineRule="auto"/>
        <w:jc w:val="both"/>
        <w:rPr>
          <w:rFonts w:ascii="Times New Roman" w:hAnsi="Times New Roman" w:cs="Times New Roman"/>
          <w:sz w:val="24"/>
          <w:szCs w:val="24"/>
        </w:rPr>
      </w:pPr>
    </w:p>
    <w:p w14:paraId="0956200C" w14:textId="1A172C15" w:rsidR="00527C1F" w:rsidRPr="00214AF0" w:rsidRDefault="00527C1F"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Bradbury, A. (2018) </w:t>
      </w:r>
      <w:r w:rsidR="00507470" w:rsidRPr="00214AF0">
        <w:rPr>
          <w:rFonts w:ascii="Times New Roman" w:hAnsi="Times New Roman" w:cs="Times New Roman"/>
          <w:sz w:val="24"/>
          <w:szCs w:val="24"/>
        </w:rPr>
        <w:t>‘The impact of the Phonics Screening Check on grouping by ability</w:t>
      </w:r>
      <w:r w:rsidR="002747ED" w:rsidRPr="00214AF0">
        <w:rPr>
          <w:rFonts w:ascii="Times New Roman" w:hAnsi="Times New Roman" w:cs="Times New Roman"/>
          <w:sz w:val="24"/>
          <w:szCs w:val="24"/>
        </w:rPr>
        <w:t>: A ‘necessary evil’ amid the policy storm’,</w:t>
      </w:r>
      <w:r w:rsidR="00A63924" w:rsidRPr="00214AF0">
        <w:rPr>
          <w:rFonts w:ascii="Times New Roman" w:hAnsi="Times New Roman" w:cs="Times New Roman"/>
          <w:sz w:val="24"/>
          <w:szCs w:val="24"/>
        </w:rPr>
        <w:t xml:space="preserve"> </w:t>
      </w:r>
      <w:r w:rsidR="00A63924" w:rsidRPr="00214AF0">
        <w:rPr>
          <w:rFonts w:ascii="Times New Roman" w:hAnsi="Times New Roman" w:cs="Times New Roman"/>
          <w:i/>
          <w:iCs/>
          <w:sz w:val="24"/>
          <w:szCs w:val="24"/>
        </w:rPr>
        <w:t>British Educational Research Journal</w:t>
      </w:r>
      <w:r w:rsidR="00FA683B" w:rsidRPr="00214AF0">
        <w:rPr>
          <w:rFonts w:ascii="Times New Roman" w:hAnsi="Times New Roman" w:cs="Times New Roman"/>
          <w:i/>
          <w:iCs/>
          <w:sz w:val="24"/>
          <w:szCs w:val="24"/>
        </w:rPr>
        <w:t xml:space="preserve">, </w:t>
      </w:r>
      <w:r w:rsidR="00FA683B" w:rsidRPr="00214AF0">
        <w:rPr>
          <w:rFonts w:ascii="Times New Roman" w:hAnsi="Times New Roman" w:cs="Times New Roman"/>
          <w:sz w:val="24"/>
          <w:szCs w:val="24"/>
        </w:rPr>
        <w:t xml:space="preserve">44(4), pp. 539-556. DOI: </w:t>
      </w:r>
      <w:r w:rsidR="00F75214" w:rsidRPr="00214AF0">
        <w:rPr>
          <w:rFonts w:ascii="Times New Roman" w:hAnsi="Times New Roman" w:cs="Times New Roman"/>
          <w:sz w:val="24"/>
          <w:szCs w:val="24"/>
        </w:rPr>
        <w:t xml:space="preserve">10.1002/berj.3449. </w:t>
      </w:r>
    </w:p>
    <w:p w14:paraId="51E3A773" w14:textId="259BBEF8" w:rsidR="00283349" w:rsidRPr="00214AF0" w:rsidRDefault="00283349" w:rsidP="00D92DCA">
      <w:pPr>
        <w:spacing w:line="360" w:lineRule="auto"/>
        <w:jc w:val="both"/>
        <w:rPr>
          <w:rFonts w:ascii="Times New Roman" w:hAnsi="Times New Roman" w:cs="Times New Roman"/>
          <w:sz w:val="24"/>
          <w:szCs w:val="24"/>
        </w:rPr>
      </w:pPr>
    </w:p>
    <w:p w14:paraId="62FA01EA" w14:textId="63A59DBE" w:rsidR="00283349" w:rsidRPr="00214AF0" w:rsidRDefault="00283349"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British Dyslexia Association. </w:t>
      </w:r>
      <w:r w:rsidR="007F6556" w:rsidRPr="00214AF0">
        <w:rPr>
          <w:rFonts w:ascii="Times New Roman" w:hAnsi="Times New Roman" w:cs="Times New Roman"/>
          <w:sz w:val="24"/>
          <w:szCs w:val="24"/>
        </w:rPr>
        <w:t>(No</w:t>
      </w:r>
      <w:r w:rsidR="00716CAD" w:rsidRPr="00214AF0">
        <w:rPr>
          <w:rFonts w:ascii="Times New Roman" w:hAnsi="Times New Roman" w:cs="Times New Roman"/>
          <w:sz w:val="24"/>
          <w:szCs w:val="24"/>
        </w:rPr>
        <w:t xml:space="preserve"> d</w:t>
      </w:r>
      <w:r w:rsidR="007F6556" w:rsidRPr="00214AF0">
        <w:rPr>
          <w:rFonts w:ascii="Times New Roman" w:hAnsi="Times New Roman" w:cs="Times New Roman"/>
          <w:sz w:val="24"/>
          <w:szCs w:val="24"/>
        </w:rPr>
        <w:t>ate</w:t>
      </w:r>
      <w:r w:rsidR="003922E6" w:rsidRPr="00214AF0">
        <w:rPr>
          <w:rFonts w:ascii="Times New Roman" w:hAnsi="Times New Roman" w:cs="Times New Roman"/>
          <w:sz w:val="24"/>
          <w:szCs w:val="24"/>
        </w:rPr>
        <w:t>,a</w:t>
      </w:r>
      <w:r w:rsidR="007F6556" w:rsidRPr="00214AF0">
        <w:rPr>
          <w:rFonts w:ascii="Times New Roman" w:hAnsi="Times New Roman" w:cs="Times New Roman"/>
          <w:sz w:val="24"/>
          <w:szCs w:val="24"/>
        </w:rPr>
        <w:t xml:space="preserve">) Dyslexia. Available at: </w:t>
      </w:r>
      <w:hyperlink r:id="rId11" w:history="1">
        <w:r w:rsidR="00F7116A" w:rsidRPr="00214AF0">
          <w:rPr>
            <w:rStyle w:val="Hyperlink"/>
            <w:rFonts w:ascii="Times New Roman" w:hAnsi="Times New Roman" w:cs="Times New Roman"/>
            <w:sz w:val="24"/>
            <w:szCs w:val="24"/>
          </w:rPr>
          <w:t>https://www.bdadyslexia.org.uk/dyslexia</w:t>
        </w:r>
      </w:hyperlink>
      <w:r w:rsidR="00F7116A" w:rsidRPr="00214AF0">
        <w:rPr>
          <w:rFonts w:ascii="Times New Roman" w:hAnsi="Times New Roman" w:cs="Times New Roman"/>
          <w:sz w:val="24"/>
          <w:szCs w:val="24"/>
        </w:rPr>
        <w:t xml:space="preserve"> (Accessed</w:t>
      </w:r>
      <w:r w:rsidR="00FB0BA1" w:rsidRPr="00214AF0">
        <w:rPr>
          <w:rFonts w:ascii="Times New Roman" w:hAnsi="Times New Roman" w:cs="Times New Roman"/>
          <w:sz w:val="24"/>
          <w:szCs w:val="24"/>
        </w:rPr>
        <w:t>: 5</w:t>
      </w:r>
      <w:r w:rsidR="00FB0BA1" w:rsidRPr="00214AF0">
        <w:rPr>
          <w:rFonts w:ascii="Times New Roman" w:hAnsi="Times New Roman" w:cs="Times New Roman"/>
          <w:sz w:val="24"/>
          <w:szCs w:val="24"/>
          <w:vertAlign w:val="superscript"/>
        </w:rPr>
        <w:t>th</w:t>
      </w:r>
      <w:r w:rsidR="00FB0BA1" w:rsidRPr="00214AF0">
        <w:rPr>
          <w:rFonts w:ascii="Times New Roman" w:hAnsi="Times New Roman" w:cs="Times New Roman"/>
          <w:sz w:val="24"/>
          <w:szCs w:val="24"/>
        </w:rPr>
        <w:t xml:space="preserve"> May 2020). </w:t>
      </w:r>
    </w:p>
    <w:p w14:paraId="63A161EE" w14:textId="4136D47B" w:rsidR="003922E6" w:rsidRPr="00214AF0" w:rsidRDefault="003922E6" w:rsidP="00D92DCA">
      <w:pPr>
        <w:spacing w:line="360" w:lineRule="auto"/>
        <w:jc w:val="both"/>
        <w:rPr>
          <w:rFonts w:ascii="Times New Roman" w:hAnsi="Times New Roman" w:cs="Times New Roman"/>
          <w:sz w:val="24"/>
          <w:szCs w:val="24"/>
        </w:rPr>
      </w:pPr>
    </w:p>
    <w:p w14:paraId="6F825789" w14:textId="191EA887" w:rsidR="003922E6" w:rsidRPr="00214AF0" w:rsidRDefault="003922E6"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British Dyslexia Association. (No date,b) </w:t>
      </w:r>
      <w:r w:rsidR="00C400C4" w:rsidRPr="00214AF0">
        <w:rPr>
          <w:rFonts w:ascii="Times New Roman" w:hAnsi="Times New Roman" w:cs="Times New Roman"/>
          <w:sz w:val="24"/>
          <w:szCs w:val="24"/>
        </w:rPr>
        <w:t xml:space="preserve">Support strategies for teachers and professionals. Available at: </w:t>
      </w:r>
      <w:hyperlink r:id="rId12" w:history="1">
        <w:r w:rsidR="004F7753" w:rsidRPr="00214AF0">
          <w:rPr>
            <w:rStyle w:val="Hyperlink"/>
            <w:rFonts w:ascii="Times New Roman" w:hAnsi="Times New Roman" w:cs="Times New Roman"/>
            <w:sz w:val="24"/>
            <w:szCs w:val="24"/>
          </w:rPr>
          <w:t>https://cdn.bdadyslexia.org.uk/documents/Dyslexia/neurodiversity_profiler_EYFS_FINAL-2.xlsx?mtime=20190410221713&amp;focal=none</w:t>
        </w:r>
      </w:hyperlink>
      <w:r w:rsidR="004F7753" w:rsidRPr="00214AF0">
        <w:rPr>
          <w:rFonts w:ascii="Times New Roman" w:hAnsi="Times New Roman" w:cs="Times New Roman"/>
          <w:sz w:val="24"/>
          <w:szCs w:val="24"/>
        </w:rPr>
        <w:t xml:space="preserve"> (Accessed: 8</w:t>
      </w:r>
      <w:r w:rsidR="004F7753" w:rsidRPr="00214AF0">
        <w:rPr>
          <w:rFonts w:ascii="Times New Roman" w:hAnsi="Times New Roman" w:cs="Times New Roman"/>
          <w:sz w:val="24"/>
          <w:szCs w:val="24"/>
          <w:vertAlign w:val="superscript"/>
        </w:rPr>
        <w:t>th</w:t>
      </w:r>
      <w:r w:rsidR="004F7753" w:rsidRPr="00214AF0">
        <w:rPr>
          <w:rFonts w:ascii="Times New Roman" w:hAnsi="Times New Roman" w:cs="Times New Roman"/>
          <w:sz w:val="24"/>
          <w:szCs w:val="24"/>
        </w:rPr>
        <w:t xml:space="preserve"> May 2020). </w:t>
      </w:r>
    </w:p>
    <w:p w14:paraId="6B650A79" w14:textId="77777777" w:rsidR="00EA2F83" w:rsidRPr="00214AF0" w:rsidRDefault="00EA2F83" w:rsidP="00D92DCA">
      <w:pPr>
        <w:spacing w:line="360" w:lineRule="auto"/>
        <w:jc w:val="both"/>
        <w:rPr>
          <w:rFonts w:ascii="Times New Roman" w:hAnsi="Times New Roman" w:cs="Times New Roman"/>
          <w:sz w:val="24"/>
          <w:szCs w:val="24"/>
          <w:u w:val="single"/>
        </w:rPr>
      </w:pPr>
    </w:p>
    <w:p w14:paraId="12212671" w14:textId="3A916287" w:rsidR="00B003CB" w:rsidRPr="00214AF0" w:rsidRDefault="00B003CB"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C</w:t>
      </w:r>
      <w:r w:rsidR="00CC5404" w:rsidRPr="00214AF0">
        <w:rPr>
          <w:rFonts w:ascii="Times New Roman" w:hAnsi="Times New Roman" w:cs="Times New Roman"/>
          <w:sz w:val="24"/>
          <w:szCs w:val="24"/>
        </w:rPr>
        <w:t xml:space="preserve">erebra. (2019) Implementation of the Welsh SEN/ALN Reform Postponed. Available at: </w:t>
      </w:r>
      <w:hyperlink r:id="rId13" w:history="1">
        <w:r w:rsidR="009F622A" w:rsidRPr="00214AF0">
          <w:rPr>
            <w:rStyle w:val="Hyperlink"/>
            <w:rFonts w:ascii="Times New Roman" w:hAnsi="Times New Roman" w:cs="Times New Roman"/>
            <w:sz w:val="24"/>
            <w:szCs w:val="24"/>
          </w:rPr>
          <w:t>https://cerebra.org.uk/research/implementation-of-the-welsh-sen-aln-reform-postponed/</w:t>
        </w:r>
      </w:hyperlink>
      <w:r w:rsidR="009F622A" w:rsidRPr="00214AF0">
        <w:rPr>
          <w:rFonts w:ascii="Times New Roman" w:hAnsi="Times New Roman" w:cs="Times New Roman"/>
          <w:sz w:val="24"/>
          <w:szCs w:val="24"/>
        </w:rPr>
        <w:t xml:space="preserve"> (Accessed: 24</w:t>
      </w:r>
      <w:r w:rsidR="009F622A" w:rsidRPr="00214AF0">
        <w:rPr>
          <w:rFonts w:ascii="Times New Roman" w:hAnsi="Times New Roman" w:cs="Times New Roman"/>
          <w:sz w:val="24"/>
          <w:szCs w:val="24"/>
          <w:vertAlign w:val="superscript"/>
        </w:rPr>
        <w:t>th</w:t>
      </w:r>
      <w:r w:rsidR="009F622A" w:rsidRPr="00214AF0">
        <w:rPr>
          <w:rFonts w:ascii="Times New Roman" w:hAnsi="Times New Roman" w:cs="Times New Roman"/>
          <w:sz w:val="24"/>
          <w:szCs w:val="24"/>
        </w:rPr>
        <w:t xml:space="preserve"> April 2020). </w:t>
      </w:r>
    </w:p>
    <w:p w14:paraId="2608E735" w14:textId="3E9A98DF" w:rsidR="004237FF" w:rsidRPr="00214AF0" w:rsidRDefault="004237FF" w:rsidP="00D92DCA">
      <w:pPr>
        <w:spacing w:line="360" w:lineRule="auto"/>
        <w:jc w:val="both"/>
        <w:rPr>
          <w:rFonts w:ascii="Times New Roman" w:hAnsi="Times New Roman" w:cs="Times New Roman"/>
          <w:sz w:val="24"/>
          <w:szCs w:val="24"/>
        </w:rPr>
      </w:pPr>
    </w:p>
    <w:p w14:paraId="4BE77AD4" w14:textId="4FD24BED" w:rsidR="004237FF" w:rsidRPr="00214AF0" w:rsidRDefault="004237FF"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Children’s Commissioner </w:t>
      </w:r>
      <w:r w:rsidR="0019792A" w:rsidRPr="00214AF0">
        <w:rPr>
          <w:rFonts w:ascii="Times New Roman" w:hAnsi="Times New Roman" w:cs="Times New Roman"/>
          <w:sz w:val="24"/>
          <w:szCs w:val="24"/>
        </w:rPr>
        <w:t xml:space="preserve">for Wales. (2020) ALN Code of Practice Consultation Response. Available at: </w:t>
      </w:r>
      <w:hyperlink r:id="rId14" w:history="1">
        <w:r w:rsidR="000B0582" w:rsidRPr="00214AF0">
          <w:rPr>
            <w:rStyle w:val="Hyperlink"/>
            <w:rFonts w:ascii="Times New Roman" w:hAnsi="Times New Roman" w:cs="Times New Roman"/>
            <w:sz w:val="24"/>
            <w:szCs w:val="24"/>
          </w:rPr>
          <w:t>https://www.childcomwales.org.uk/our-work/policy-positions/aln-code-of-practice-consultation-response/</w:t>
        </w:r>
      </w:hyperlink>
      <w:r w:rsidR="000B0582" w:rsidRPr="00214AF0">
        <w:rPr>
          <w:rFonts w:ascii="Times New Roman" w:hAnsi="Times New Roman" w:cs="Times New Roman"/>
          <w:sz w:val="24"/>
          <w:szCs w:val="24"/>
        </w:rPr>
        <w:t xml:space="preserve"> (Accessed: 30</w:t>
      </w:r>
      <w:r w:rsidR="000B0582" w:rsidRPr="00214AF0">
        <w:rPr>
          <w:rFonts w:ascii="Times New Roman" w:hAnsi="Times New Roman" w:cs="Times New Roman"/>
          <w:sz w:val="24"/>
          <w:szCs w:val="24"/>
          <w:vertAlign w:val="superscript"/>
        </w:rPr>
        <w:t>th</w:t>
      </w:r>
      <w:r w:rsidR="000B0582" w:rsidRPr="00214AF0">
        <w:rPr>
          <w:rFonts w:ascii="Times New Roman" w:hAnsi="Times New Roman" w:cs="Times New Roman"/>
          <w:sz w:val="24"/>
          <w:szCs w:val="24"/>
        </w:rPr>
        <w:t xml:space="preserve"> April 2020)</w:t>
      </w:r>
      <w:r w:rsidR="000D5139" w:rsidRPr="00214AF0">
        <w:rPr>
          <w:rFonts w:ascii="Times New Roman" w:hAnsi="Times New Roman" w:cs="Times New Roman"/>
          <w:sz w:val="24"/>
          <w:szCs w:val="24"/>
        </w:rPr>
        <w:t xml:space="preserve">. </w:t>
      </w:r>
    </w:p>
    <w:p w14:paraId="51B7A241" w14:textId="0CD88BAE" w:rsidR="00191546" w:rsidRPr="00214AF0" w:rsidRDefault="00191546" w:rsidP="00D92DCA">
      <w:pPr>
        <w:spacing w:line="360" w:lineRule="auto"/>
        <w:jc w:val="both"/>
        <w:rPr>
          <w:rFonts w:ascii="Times New Roman" w:hAnsi="Times New Roman" w:cs="Times New Roman"/>
          <w:sz w:val="24"/>
          <w:szCs w:val="24"/>
        </w:rPr>
      </w:pPr>
    </w:p>
    <w:p w14:paraId="6A73538C" w14:textId="7343C696" w:rsidR="00191546" w:rsidRPr="00214AF0" w:rsidRDefault="00191546"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Colenbr</w:t>
      </w:r>
      <w:r w:rsidR="003E2EAE" w:rsidRPr="00214AF0">
        <w:rPr>
          <w:rFonts w:ascii="Times New Roman" w:hAnsi="Times New Roman" w:cs="Times New Roman"/>
          <w:sz w:val="24"/>
          <w:szCs w:val="24"/>
        </w:rPr>
        <w:t xml:space="preserve">ander, D. et al. (2018) </w:t>
      </w:r>
      <w:r w:rsidR="00791AD3" w:rsidRPr="00214AF0">
        <w:rPr>
          <w:rFonts w:ascii="Times New Roman" w:hAnsi="Times New Roman" w:cs="Times New Roman"/>
          <w:sz w:val="24"/>
          <w:szCs w:val="24"/>
        </w:rPr>
        <w:t>‘Early Identification of Dyslexia: Understanding the Issues</w:t>
      </w:r>
      <w:r w:rsidR="00CB3A01" w:rsidRPr="00214AF0">
        <w:rPr>
          <w:rFonts w:ascii="Times New Roman" w:hAnsi="Times New Roman" w:cs="Times New Roman"/>
          <w:sz w:val="24"/>
          <w:szCs w:val="24"/>
        </w:rPr>
        <w:t xml:space="preserve">’, </w:t>
      </w:r>
      <w:r w:rsidR="00CF2422" w:rsidRPr="00214AF0">
        <w:rPr>
          <w:rFonts w:ascii="Times New Roman" w:hAnsi="Times New Roman" w:cs="Times New Roman"/>
          <w:i/>
          <w:iCs/>
          <w:sz w:val="24"/>
          <w:szCs w:val="24"/>
        </w:rPr>
        <w:t>American Speech-Language-</w:t>
      </w:r>
      <w:r w:rsidR="009508D3" w:rsidRPr="00214AF0">
        <w:rPr>
          <w:rFonts w:ascii="Times New Roman" w:hAnsi="Times New Roman" w:cs="Times New Roman"/>
          <w:i/>
          <w:iCs/>
          <w:sz w:val="24"/>
          <w:szCs w:val="24"/>
        </w:rPr>
        <w:t>Hearing Association</w:t>
      </w:r>
      <w:r w:rsidR="00A5577E" w:rsidRPr="00214AF0">
        <w:rPr>
          <w:rFonts w:ascii="Times New Roman" w:hAnsi="Times New Roman" w:cs="Times New Roman"/>
          <w:i/>
          <w:iCs/>
          <w:sz w:val="24"/>
          <w:szCs w:val="24"/>
        </w:rPr>
        <w:t>. Language, Speech and Hearing Services in Schools,</w:t>
      </w:r>
      <w:r w:rsidR="00A5577E" w:rsidRPr="00214AF0">
        <w:rPr>
          <w:rFonts w:ascii="Times New Roman" w:hAnsi="Times New Roman" w:cs="Times New Roman"/>
          <w:sz w:val="24"/>
          <w:szCs w:val="24"/>
        </w:rPr>
        <w:t xml:space="preserve"> </w:t>
      </w:r>
      <w:r w:rsidR="00811384" w:rsidRPr="00214AF0">
        <w:rPr>
          <w:rFonts w:ascii="Times New Roman" w:hAnsi="Times New Roman" w:cs="Times New Roman"/>
          <w:sz w:val="24"/>
          <w:szCs w:val="24"/>
        </w:rPr>
        <w:t xml:space="preserve">49(4), pp. 817-829. </w:t>
      </w:r>
      <w:r w:rsidR="00706C11" w:rsidRPr="00214AF0">
        <w:rPr>
          <w:rFonts w:ascii="Times New Roman" w:hAnsi="Times New Roman" w:cs="Times New Roman"/>
          <w:sz w:val="24"/>
          <w:szCs w:val="24"/>
        </w:rPr>
        <w:t>(Accessed: 5</w:t>
      </w:r>
      <w:r w:rsidR="00706C11" w:rsidRPr="00214AF0">
        <w:rPr>
          <w:rFonts w:ascii="Times New Roman" w:hAnsi="Times New Roman" w:cs="Times New Roman"/>
          <w:sz w:val="24"/>
          <w:szCs w:val="24"/>
          <w:vertAlign w:val="superscript"/>
        </w:rPr>
        <w:t>th</w:t>
      </w:r>
      <w:r w:rsidR="00706C11" w:rsidRPr="00214AF0">
        <w:rPr>
          <w:rFonts w:ascii="Times New Roman" w:hAnsi="Times New Roman" w:cs="Times New Roman"/>
          <w:sz w:val="24"/>
          <w:szCs w:val="24"/>
        </w:rPr>
        <w:t xml:space="preserve"> M</w:t>
      </w:r>
      <w:r w:rsidR="008766E7" w:rsidRPr="00214AF0">
        <w:rPr>
          <w:rFonts w:ascii="Times New Roman" w:hAnsi="Times New Roman" w:cs="Times New Roman"/>
          <w:sz w:val="24"/>
          <w:szCs w:val="24"/>
        </w:rPr>
        <w:t xml:space="preserve"> </w:t>
      </w:r>
      <w:r w:rsidR="00706C11" w:rsidRPr="00214AF0">
        <w:rPr>
          <w:rFonts w:ascii="Times New Roman" w:hAnsi="Times New Roman" w:cs="Times New Roman"/>
          <w:sz w:val="24"/>
          <w:szCs w:val="24"/>
        </w:rPr>
        <w:t xml:space="preserve">ay 2020). </w:t>
      </w:r>
    </w:p>
    <w:p w14:paraId="49B7F20E" w14:textId="30CDEDB6" w:rsidR="00454CB4" w:rsidRPr="00214AF0" w:rsidRDefault="00454CB4" w:rsidP="00D92DCA">
      <w:pPr>
        <w:spacing w:line="360" w:lineRule="auto"/>
        <w:jc w:val="both"/>
        <w:rPr>
          <w:rFonts w:ascii="Times New Roman" w:hAnsi="Times New Roman" w:cs="Times New Roman"/>
          <w:sz w:val="24"/>
          <w:szCs w:val="24"/>
        </w:rPr>
      </w:pPr>
    </w:p>
    <w:p w14:paraId="672524CC" w14:textId="244F4A4B" w:rsidR="00454CB4" w:rsidRPr="00214AF0" w:rsidRDefault="00454CB4"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lastRenderedPageBreak/>
        <w:t xml:space="preserve">Dauncey, M. (2016) </w:t>
      </w:r>
      <w:r w:rsidR="00975D6C" w:rsidRPr="00214AF0">
        <w:rPr>
          <w:rFonts w:ascii="Times New Roman" w:hAnsi="Times New Roman" w:cs="Times New Roman"/>
          <w:sz w:val="24"/>
          <w:szCs w:val="24"/>
        </w:rPr>
        <w:t xml:space="preserve">Research Briefing. Additional Learning Needs (ALN) in Wales. </w:t>
      </w:r>
      <w:r w:rsidR="00BB545D" w:rsidRPr="00214AF0">
        <w:rPr>
          <w:rFonts w:ascii="Times New Roman" w:hAnsi="Times New Roman" w:cs="Times New Roman"/>
          <w:sz w:val="24"/>
          <w:szCs w:val="24"/>
        </w:rPr>
        <w:t xml:space="preserve">Available at: </w:t>
      </w:r>
      <w:hyperlink r:id="rId15" w:history="1">
        <w:r w:rsidR="00347814" w:rsidRPr="00214AF0">
          <w:rPr>
            <w:rStyle w:val="Hyperlink"/>
            <w:rFonts w:ascii="Times New Roman" w:hAnsi="Times New Roman" w:cs="Times New Roman"/>
            <w:sz w:val="24"/>
            <w:szCs w:val="24"/>
          </w:rPr>
          <w:t>https://senedd.wales/Research%20Documents/16-059%20SEN/16-059-Web-%20English.pdf</w:t>
        </w:r>
      </w:hyperlink>
      <w:r w:rsidR="00347814" w:rsidRPr="00214AF0">
        <w:rPr>
          <w:rFonts w:ascii="Times New Roman" w:hAnsi="Times New Roman" w:cs="Times New Roman"/>
          <w:sz w:val="24"/>
          <w:szCs w:val="24"/>
        </w:rPr>
        <w:t xml:space="preserve"> (Accessed: 13</w:t>
      </w:r>
      <w:r w:rsidR="00347814" w:rsidRPr="00214AF0">
        <w:rPr>
          <w:rFonts w:ascii="Times New Roman" w:hAnsi="Times New Roman" w:cs="Times New Roman"/>
          <w:sz w:val="24"/>
          <w:szCs w:val="24"/>
          <w:vertAlign w:val="superscript"/>
        </w:rPr>
        <w:t>th</w:t>
      </w:r>
      <w:r w:rsidR="00347814" w:rsidRPr="00214AF0">
        <w:rPr>
          <w:rFonts w:ascii="Times New Roman" w:hAnsi="Times New Roman" w:cs="Times New Roman"/>
          <w:sz w:val="24"/>
          <w:szCs w:val="24"/>
        </w:rPr>
        <w:t xml:space="preserve"> May 2020). </w:t>
      </w:r>
    </w:p>
    <w:p w14:paraId="4DA200A0" w14:textId="5AFEDE9A" w:rsidR="00A57D5F" w:rsidRPr="00214AF0" w:rsidRDefault="00A57D5F" w:rsidP="00D92DCA">
      <w:pPr>
        <w:spacing w:line="360" w:lineRule="auto"/>
        <w:jc w:val="both"/>
        <w:rPr>
          <w:rFonts w:ascii="Times New Roman" w:hAnsi="Times New Roman" w:cs="Times New Roman"/>
          <w:sz w:val="24"/>
          <w:szCs w:val="24"/>
        </w:rPr>
      </w:pPr>
    </w:p>
    <w:p w14:paraId="7EAEAA09" w14:textId="2F6FA33E" w:rsidR="00A57D5F" w:rsidRPr="00214AF0" w:rsidRDefault="00F36240"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Dauncey</w:t>
      </w:r>
      <w:r w:rsidR="00A35082" w:rsidRPr="00214AF0">
        <w:rPr>
          <w:rFonts w:ascii="Times New Roman" w:hAnsi="Times New Roman" w:cs="Times New Roman"/>
          <w:sz w:val="24"/>
          <w:szCs w:val="24"/>
        </w:rPr>
        <w:t>, M</w:t>
      </w:r>
      <w:r w:rsidRPr="00214AF0">
        <w:rPr>
          <w:rFonts w:ascii="Times New Roman" w:hAnsi="Times New Roman" w:cs="Times New Roman"/>
          <w:sz w:val="24"/>
          <w:szCs w:val="24"/>
        </w:rPr>
        <w:t>.</w:t>
      </w:r>
      <w:r w:rsidR="00CF416C" w:rsidRPr="00214AF0">
        <w:rPr>
          <w:rFonts w:ascii="Times New Roman" w:hAnsi="Times New Roman" w:cs="Times New Roman"/>
          <w:sz w:val="24"/>
          <w:szCs w:val="24"/>
        </w:rPr>
        <w:t xml:space="preserve"> (2018) </w:t>
      </w:r>
      <w:r w:rsidR="00CF37F1" w:rsidRPr="00214AF0">
        <w:rPr>
          <w:rFonts w:ascii="Times New Roman" w:hAnsi="Times New Roman" w:cs="Times New Roman"/>
          <w:sz w:val="24"/>
          <w:szCs w:val="24"/>
        </w:rPr>
        <w:t>Research Briefing. Act Summary: Additional Learning Needs</w:t>
      </w:r>
      <w:r w:rsidRPr="00214AF0">
        <w:rPr>
          <w:rFonts w:ascii="Times New Roman" w:hAnsi="Times New Roman" w:cs="Times New Roman"/>
          <w:sz w:val="24"/>
          <w:szCs w:val="24"/>
        </w:rPr>
        <w:t xml:space="preserve"> and Education Tribunal (Wales) Act 2018. Available at: </w:t>
      </w:r>
      <w:hyperlink r:id="rId16" w:history="1">
        <w:r w:rsidR="00B47327" w:rsidRPr="00214AF0">
          <w:rPr>
            <w:rStyle w:val="Hyperlink"/>
            <w:rFonts w:ascii="Times New Roman" w:hAnsi="Times New Roman" w:cs="Times New Roman"/>
            <w:sz w:val="24"/>
            <w:szCs w:val="24"/>
          </w:rPr>
          <w:t>https://www.assembly.wales/Research%20Documents/18-023/18-23-Web-English.pdf</w:t>
        </w:r>
      </w:hyperlink>
      <w:r w:rsidR="00B47327" w:rsidRPr="00214AF0">
        <w:rPr>
          <w:rFonts w:ascii="Times New Roman" w:hAnsi="Times New Roman" w:cs="Times New Roman"/>
          <w:sz w:val="24"/>
          <w:szCs w:val="24"/>
        </w:rPr>
        <w:t xml:space="preserve"> (Accessed: </w:t>
      </w:r>
      <w:r w:rsidR="008F494F" w:rsidRPr="00214AF0">
        <w:rPr>
          <w:rFonts w:ascii="Times New Roman" w:hAnsi="Times New Roman" w:cs="Times New Roman"/>
          <w:sz w:val="24"/>
          <w:szCs w:val="24"/>
        </w:rPr>
        <w:t>1</w:t>
      </w:r>
      <w:r w:rsidR="008F494F" w:rsidRPr="00214AF0">
        <w:rPr>
          <w:rFonts w:ascii="Times New Roman" w:hAnsi="Times New Roman" w:cs="Times New Roman"/>
          <w:sz w:val="24"/>
          <w:szCs w:val="24"/>
          <w:vertAlign w:val="superscript"/>
        </w:rPr>
        <w:t>st</w:t>
      </w:r>
      <w:r w:rsidR="008F494F" w:rsidRPr="00214AF0">
        <w:rPr>
          <w:rFonts w:ascii="Times New Roman" w:hAnsi="Times New Roman" w:cs="Times New Roman"/>
          <w:sz w:val="24"/>
          <w:szCs w:val="24"/>
        </w:rPr>
        <w:t xml:space="preserve"> May 2020)</w:t>
      </w:r>
      <w:r w:rsidR="00A77203" w:rsidRPr="00214AF0">
        <w:rPr>
          <w:rFonts w:ascii="Times New Roman" w:hAnsi="Times New Roman" w:cs="Times New Roman"/>
          <w:sz w:val="24"/>
          <w:szCs w:val="24"/>
        </w:rPr>
        <w:t xml:space="preserve">. </w:t>
      </w:r>
    </w:p>
    <w:p w14:paraId="0EFC75F7" w14:textId="06463237" w:rsidR="009A1D9D" w:rsidRPr="00214AF0" w:rsidRDefault="009A1D9D" w:rsidP="00D92DCA">
      <w:pPr>
        <w:spacing w:line="360" w:lineRule="auto"/>
        <w:jc w:val="both"/>
        <w:rPr>
          <w:rFonts w:ascii="Times New Roman" w:hAnsi="Times New Roman" w:cs="Times New Roman"/>
          <w:sz w:val="24"/>
          <w:szCs w:val="24"/>
        </w:rPr>
      </w:pPr>
    </w:p>
    <w:p w14:paraId="23FF25CF" w14:textId="77777777" w:rsidR="00A62C6F" w:rsidRPr="00214AF0" w:rsidRDefault="009A1D9D" w:rsidP="00E9191C">
      <w:pPr>
        <w:spacing w:line="360" w:lineRule="auto"/>
        <w:ind w:left="720" w:hanging="720"/>
        <w:jc w:val="both"/>
        <w:rPr>
          <w:rFonts w:ascii="Times New Roman" w:hAnsi="Times New Roman" w:cs="Times New Roman"/>
          <w:sz w:val="24"/>
          <w:szCs w:val="24"/>
        </w:rPr>
      </w:pPr>
      <w:r w:rsidRPr="00214AF0">
        <w:rPr>
          <w:rFonts w:ascii="Times New Roman" w:hAnsi="Times New Roman" w:cs="Times New Roman"/>
          <w:sz w:val="24"/>
          <w:szCs w:val="24"/>
        </w:rPr>
        <w:t>Dauncey</w:t>
      </w:r>
      <w:r w:rsidR="00BF6BC5" w:rsidRPr="00214AF0">
        <w:rPr>
          <w:rFonts w:ascii="Times New Roman" w:hAnsi="Times New Roman" w:cs="Times New Roman"/>
          <w:sz w:val="24"/>
          <w:szCs w:val="24"/>
        </w:rPr>
        <w:t xml:space="preserve">, M. (2019) </w:t>
      </w:r>
      <w:r w:rsidR="00E9191C" w:rsidRPr="00214AF0">
        <w:rPr>
          <w:rFonts w:ascii="Times New Roman" w:hAnsi="Times New Roman" w:cs="Times New Roman"/>
          <w:sz w:val="24"/>
          <w:szCs w:val="24"/>
        </w:rPr>
        <w:t xml:space="preserve">The </w:t>
      </w:r>
      <w:r w:rsidR="00D27D03" w:rsidRPr="00214AF0">
        <w:rPr>
          <w:rFonts w:ascii="Times New Roman" w:hAnsi="Times New Roman" w:cs="Times New Roman"/>
          <w:sz w:val="24"/>
          <w:szCs w:val="24"/>
        </w:rPr>
        <w:t>Draft Additional Learning Needs Code. Available at:</w:t>
      </w:r>
    </w:p>
    <w:p w14:paraId="4E012545" w14:textId="2F9C0642" w:rsidR="009A1D9D" w:rsidRPr="00214AF0" w:rsidRDefault="006D0674" w:rsidP="00E9191C">
      <w:pPr>
        <w:spacing w:line="360" w:lineRule="auto"/>
        <w:ind w:left="720" w:hanging="720"/>
        <w:jc w:val="both"/>
        <w:rPr>
          <w:rFonts w:ascii="Times New Roman" w:hAnsi="Times New Roman" w:cs="Times New Roman"/>
          <w:sz w:val="24"/>
          <w:szCs w:val="24"/>
        </w:rPr>
      </w:pPr>
      <w:hyperlink r:id="rId17" w:history="1">
        <w:r w:rsidR="00A35082" w:rsidRPr="00214AF0">
          <w:rPr>
            <w:rStyle w:val="Hyperlink"/>
            <w:rFonts w:ascii="Times New Roman" w:hAnsi="Times New Roman" w:cs="Times New Roman"/>
            <w:sz w:val="24"/>
            <w:szCs w:val="24"/>
          </w:rPr>
          <w:t>https://seneddresearch.blog/2019/03/27/the-draft-aln-code/</w:t>
        </w:r>
      </w:hyperlink>
      <w:r w:rsidR="007D3F8E" w:rsidRPr="00214AF0">
        <w:rPr>
          <w:rFonts w:ascii="Times New Roman" w:hAnsi="Times New Roman" w:cs="Times New Roman"/>
          <w:sz w:val="24"/>
          <w:szCs w:val="24"/>
        </w:rPr>
        <w:t xml:space="preserve"> (Accessed: </w:t>
      </w:r>
      <w:r w:rsidR="00A62C6F" w:rsidRPr="00214AF0">
        <w:rPr>
          <w:rFonts w:ascii="Times New Roman" w:hAnsi="Times New Roman" w:cs="Times New Roman"/>
          <w:sz w:val="24"/>
          <w:szCs w:val="24"/>
        </w:rPr>
        <w:t>13</w:t>
      </w:r>
      <w:r w:rsidR="00A62C6F" w:rsidRPr="00214AF0">
        <w:rPr>
          <w:rFonts w:ascii="Times New Roman" w:hAnsi="Times New Roman" w:cs="Times New Roman"/>
          <w:sz w:val="24"/>
          <w:szCs w:val="24"/>
          <w:vertAlign w:val="superscript"/>
        </w:rPr>
        <w:t>th</w:t>
      </w:r>
      <w:r w:rsidR="00A62C6F" w:rsidRPr="00214AF0">
        <w:rPr>
          <w:rFonts w:ascii="Times New Roman" w:hAnsi="Times New Roman" w:cs="Times New Roman"/>
          <w:sz w:val="24"/>
          <w:szCs w:val="24"/>
        </w:rPr>
        <w:t xml:space="preserve"> May 2020). </w:t>
      </w:r>
    </w:p>
    <w:p w14:paraId="0ABCFB44" w14:textId="0F00101C" w:rsidR="007F4F01" w:rsidRPr="00214AF0" w:rsidRDefault="007F4F01" w:rsidP="00D92DCA">
      <w:pPr>
        <w:spacing w:line="360" w:lineRule="auto"/>
        <w:jc w:val="both"/>
        <w:rPr>
          <w:rFonts w:ascii="Times New Roman" w:hAnsi="Times New Roman" w:cs="Times New Roman"/>
          <w:sz w:val="24"/>
          <w:szCs w:val="24"/>
        </w:rPr>
      </w:pPr>
    </w:p>
    <w:p w14:paraId="1076C2B0" w14:textId="0AB08652" w:rsidR="007F4F01" w:rsidRPr="00214AF0" w:rsidRDefault="007F4F01"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Department for Education. (2010) </w:t>
      </w:r>
      <w:r w:rsidR="00F2589A" w:rsidRPr="00214AF0">
        <w:rPr>
          <w:rFonts w:ascii="Times New Roman" w:hAnsi="Times New Roman" w:cs="Times New Roman"/>
          <w:sz w:val="24"/>
          <w:szCs w:val="24"/>
        </w:rPr>
        <w:t xml:space="preserve">Phonics teaching materials: core criteria and the self-assessment process. Available at: </w:t>
      </w:r>
      <w:hyperlink r:id="rId18" w:history="1">
        <w:r w:rsidR="008F4217" w:rsidRPr="00214AF0">
          <w:rPr>
            <w:rStyle w:val="Hyperlink"/>
            <w:rFonts w:ascii="Times New Roman" w:hAnsi="Times New Roman" w:cs="Times New Roman"/>
            <w:sz w:val="24"/>
            <w:szCs w:val="24"/>
          </w:rPr>
          <w:t>https://assets.publishing.service.gov.uk/government/uploads/system/uploads/attachment_data/file/298420/phonics_core_criteria_and_the_self_assessment_process.pdf</w:t>
        </w:r>
      </w:hyperlink>
      <w:r w:rsidR="008F4217" w:rsidRPr="00214AF0">
        <w:rPr>
          <w:rFonts w:ascii="Times New Roman" w:hAnsi="Times New Roman" w:cs="Times New Roman"/>
          <w:sz w:val="24"/>
          <w:szCs w:val="24"/>
        </w:rPr>
        <w:t xml:space="preserve"> (Accessed: </w:t>
      </w:r>
      <w:r w:rsidR="00BD2F1F" w:rsidRPr="00214AF0">
        <w:rPr>
          <w:rFonts w:ascii="Times New Roman" w:hAnsi="Times New Roman" w:cs="Times New Roman"/>
          <w:sz w:val="24"/>
          <w:szCs w:val="24"/>
        </w:rPr>
        <w:t>9</w:t>
      </w:r>
      <w:r w:rsidR="00BD2F1F" w:rsidRPr="00214AF0">
        <w:rPr>
          <w:rFonts w:ascii="Times New Roman" w:hAnsi="Times New Roman" w:cs="Times New Roman"/>
          <w:sz w:val="24"/>
          <w:szCs w:val="24"/>
          <w:vertAlign w:val="superscript"/>
        </w:rPr>
        <w:t>th</w:t>
      </w:r>
      <w:r w:rsidR="00BD2F1F" w:rsidRPr="00214AF0">
        <w:rPr>
          <w:rFonts w:ascii="Times New Roman" w:hAnsi="Times New Roman" w:cs="Times New Roman"/>
          <w:sz w:val="24"/>
          <w:szCs w:val="24"/>
        </w:rPr>
        <w:t xml:space="preserve"> May 2020). </w:t>
      </w:r>
    </w:p>
    <w:p w14:paraId="311DA951" w14:textId="59F564BC" w:rsidR="00902F5C" w:rsidRPr="00214AF0" w:rsidRDefault="00902F5C" w:rsidP="00D92DCA">
      <w:pPr>
        <w:spacing w:line="360" w:lineRule="auto"/>
        <w:jc w:val="both"/>
        <w:rPr>
          <w:rFonts w:ascii="Times New Roman" w:hAnsi="Times New Roman" w:cs="Times New Roman"/>
          <w:sz w:val="24"/>
          <w:szCs w:val="24"/>
        </w:rPr>
      </w:pPr>
    </w:p>
    <w:p w14:paraId="3626781C" w14:textId="6D485CA0" w:rsidR="00902F5C" w:rsidRPr="00214AF0" w:rsidRDefault="00902F5C"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Department for Education. (2013) </w:t>
      </w:r>
      <w:r w:rsidR="00CC79C0" w:rsidRPr="00214AF0">
        <w:rPr>
          <w:rFonts w:ascii="Times New Roman" w:hAnsi="Times New Roman" w:cs="Times New Roman"/>
          <w:sz w:val="24"/>
          <w:szCs w:val="24"/>
        </w:rPr>
        <w:t xml:space="preserve">Learning ton read through phonics: Information for parents. Available at: </w:t>
      </w:r>
      <w:hyperlink r:id="rId19" w:history="1">
        <w:r w:rsidR="004E4671" w:rsidRPr="00214AF0">
          <w:rPr>
            <w:rStyle w:val="Hyperlink"/>
            <w:rFonts w:ascii="Times New Roman" w:hAnsi="Times New Roman" w:cs="Times New Roman"/>
            <w:sz w:val="24"/>
            <w:szCs w:val="24"/>
          </w:rPr>
          <w:t>https://assets.publishing.service.gov.uk/government/uploads/system/uploads/attachment_data/file/194057/phonics_check_leaflet_2013_.pdf</w:t>
        </w:r>
      </w:hyperlink>
      <w:r w:rsidR="004E4671" w:rsidRPr="00214AF0">
        <w:rPr>
          <w:rFonts w:ascii="Times New Roman" w:hAnsi="Times New Roman" w:cs="Times New Roman"/>
          <w:sz w:val="24"/>
          <w:szCs w:val="24"/>
        </w:rPr>
        <w:t xml:space="preserve"> (Accessed: 9</w:t>
      </w:r>
      <w:r w:rsidR="004E4671" w:rsidRPr="00214AF0">
        <w:rPr>
          <w:rFonts w:ascii="Times New Roman" w:hAnsi="Times New Roman" w:cs="Times New Roman"/>
          <w:sz w:val="24"/>
          <w:szCs w:val="24"/>
          <w:vertAlign w:val="superscript"/>
        </w:rPr>
        <w:t>th</w:t>
      </w:r>
      <w:r w:rsidR="004E4671" w:rsidRPr="00214AF0">
        <w:rPr>
          <w:rFonts w:ascii="Times New Roman" w:hAnsi="Times New Roman" w:cs="Times New Roman"/>
          <w:sz w:val="24"/>
          <w:szCs w:val="24"/>
        </w:rPr>
        <w:t xml:space="preserve"> May 2020). </w:t>
      </w:r>
    </w:p>
    <w:p w14:paraId="59A1E899" w14:textId="33652D65" w:rsidR="00C16A85" w:rsidRPr="00214AF0" w:rsidRDefault="00C16A85" w:rsidP="00D92DCA">
      <w:pPr>
        <w:spacing w:line="360" w:lineRule="auto"/>
        <w:jc w:val="both"/>
        <w:rPr>
          <w:rFonts w:ascii="Times New Roman" w:hAnsi="Times New Roman" w:cs="Times New Roman"/>
          <w:sz w:val="24"/>
          <w:szCs w:val="24"/>
        </w:rPr>
      </w:pPr>
    </w:p>
    <w:p w14:paraId="4B8B402D" w14:textId="33898277" w:rsidR="00C16A85" w:rsidRPr="00214AF0" w:rsidRDefault="00C16A85"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Estyn. (2018) </w:t>
      </w:r>
      <w:r w:rsidR="0041791C" w:rsidRPr="00214AF0">
        <w:rPr>
          <w:rFonts w:ascii="Times New Roman" w:hAnsi="Times New Roman" w:cs="Times New Roman"/>
          <w:sz w:val="24"/>
          <w:szCs w:val="24"/>
        </w:rPr>
        <w:t xml:space="preserve">Readiness for additional needs reforms. Available at: </w:t>
      </w:r>
      <w:hyperlink r:id="rId20" w:history="1">
        <w:r w:rsidR="00A1067C" w:rsidRPr="00214AF0">
          <w:rPr>
            <w:rStyle w:val="Hyperlink"/>
            <w:rFonts w:ascii="Times New Roman" w:hAnsi="Times New Roman" w:cs="Times New Roman"/>
            <w:sz w:val="24"/>
            <w:szCs w:val="24"/>
          </w:rPr>
          <w:t>https://supportandprovision.pembsinclusionservice.wales/wp-content/uploads/2019/04jPXF2D-Readiness-for-ALN-reforms-en_0.pdf</w:t>
        </w:r>
      </w:hyperlink>
      <w:r w:rsidR="00A1067C" w:rsidRPr="00214AF0">
        <w:rPr>
          <w:rFonts w:ascii="Times New Roman" w:hAnsi="Times New Roman" w:cs="Times New Roman"/>
          <w:sz w:val="24"/>
          <w:szCs w:val="24"/>
        </w:rPr>
        <w:t xml:space="preserve"> (Accessed: 1</w:t>
      </w:r>
      <w:r w:rsidR="00A1067C" w:rsidRPr="00214AF0">
        <w:rPr>
          <w:rFonts w:ascii="Times New Roman" w:hAnsi="Times New Roman" w:cs="Times New Roman"/>
          <w:sz w:val="24"/>
          <w:szCs w:val="24"/>
          <w:vertAlign w:val="superscript"/>
        </w:rPr>
        <w:t>st</w:t>
      </w:r>
      <w:r w:rsidR="00A1067C" w:rsidRPr="00214AF0">
        <w:rPr>
          <w:rFonts w:ascii="Times New Roman" w:hAnsi="Times New Roman" w:cs="Times New Roman"/>
          <w:sz w:val="24"/>
          <w:szCs w:val="24"/>
        </w:rPr>
        <w:t xml:space="preserve"> May 2020). </w:t>
      </w:r>
    </w:p>
    <w:p w14:paraId="3D5EE9AB" w14:textId="7D37282C" w:rsidR="006A25C0" w:rsidRPr="00214AF0" w:rsidRDefault="006A25C0" w:rsidP="00D92DCA">
      <w:pPr>
        <w:spacing w:line="360" w:lineRule="auto"/>
        <w:jc w:val="both"/>
        <w:rPr>
          <w:rFonts w:ascii="Times New Roman" w:hAnsi="Times New Roman" w:cs="Times New Roman"/>
          <w:sz w:val="24"/>
          <w:szCs w:val="24"/>
        </w:rPr>
      </w:pPr>
    </w:p>
    <w:p w14:paraId="480D2522" w14:textId="7EB7B685" w:rsidR="006A25C0" w:rsidRPr="00214AF0" w:rsidRDefault="006A25C0"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lastRenderedPageBreak/>
        <w:t>Griffiths,</w:t>
      </w:r>
      <w:r w:rsidR="00104ED0" w:rsidRPr="00214AF0">
        <w:rPr>
          <w:rFonts w:ascii="Times New Roman" w:hAnsi="Times New Roman" w:cs="Times New Roman"/>
          <w:sz w:val="24"/>
          <w:szCs w:val="24"/>
        </w:rPr>
        <w:t xml:space="preserve"> P. G</w:t>
      </w:r>
      <w:r w:rsidR="00F22F74" w:rsidRPr="00214AF0">
        <w:rPr>
          <w:rFonts w:ascii="Times New Roman" w:hAnsi="Times New Roman" w:cs="Times New Roman"/>
          <w:sz w:val="24"/>
          <w:szCs w:val="24"/>
        </w:rPr>
        <w:t>. et al. (2016) ‘</w:t>
      </w:r>
      <w:r w:rsidR="00F15116" w:rsidRPr="00214AF0">
        <w:rPr>
          <w:rFonts w:ascii="Times New Roman" w:hAnsi="Times New Roman" w:cs="Times New Roman"/>
          <w:sz w:val="24"/>
          <w:szCs w:val="24"/>
        </w:rPr>
        <w:t>The effect of coloured overlays and lenses on reading: a</w:t>
      </w:r>
      <w:r w:rsidR="00644393" w:rsidRPr="00214AF0">
        <w:rPr>
          <w:rFonts w:ascii="Times New Roman" w:hAnsi="Times New Roman" w:cs="Times New Roman"/>
          <w:sz w:val="24"/>
          <w:szCs w:val="24"/>
        </w:rPr>
        <w:t xml:space="preserve"> </w:t>
      </w:r>
      <w:r w:rsidR="00F15116" w:rsidRPr="00214AF0">
        <w:rPr>
          <w:rFonts w:ascii="Times New Roman" w:hAnsi="Times New Roman" w:cs="Times New Roman"/>
          <w:sz w:val="24"/>
          <w:szCs w:val="24"/>
        </w:rPr>
        <w:t>systematic review of the literature</w:t>
      </w:r>
      <w:r w:rsidR="00F06DB5" w:rsidRPr="00214AF0">
        <w:rPr>
          <w:rFonts w:ascii="Times New Roman" w:hAnsi="Times New Roman" w:cs="Times New Roman"/>
          <w:sz w:val="24"/>
          <w:szCs w:val="24"/>
        </w:rPr>
        <w:t xml:space="preserve">’, </w:t>
      </w:r>
      <w:r w:rsidR="00F06DB5" w:rsidRPr="00214AF0">
        <w:rPr>
          <w:rFonts w:ascii="Times New Roman" w:hAnsi="Times New Roman" w:cs="Times New Roman"/>
          <w:i/>
          <w:iCs/>
          <w:sz w:val="24"/>
          <w:szCs w:val="24"/>
        </w:rPr>
        <w:t>The Journal Of The College Of Opto</w:t>
      </w:r>
      <w:r w:rsidR="00B42C74" w:rsidRPr="00214AF0">
        <w:rPr>
          <w:rFonts w:ascii="Times New Roman" w:hAnsi="Times New Roman" w:cs="Times New Roman"/>
          <w:i/>
          <w:iCs/>
          <w:sz w:val="24"/>
          <w:szCs w:val="24"/>
        </w:rPr>
        <w:t xml:space="preserve">metrists, </w:t>
      </w:r>
      <w:r w:rsidR="008A0806" w:rsidRPr="00214AF0">
        <w:rPr>
          <w:rFonts w:ascii="Times New Roman" w:hAnsi="Times New Roman" w:cs="Times New Roman"/>
          <w:sz w:val="24"/>
          <w:szCs w:val="24"/>
        </w:rPr>
        <w:t xml:space="preserve">36, pp. 519-544. </w:t>
      </w:r>
    </w:p>
    <w:p w14:paraId="68E20027" w14:textId="465B8486" w:rsidR="009164A9" w:rsidRPr="00214AF0" w:rsidRDefault="009164A9" w:rsidP="00D92DCA">
      <w:pPr>
        <w:spacing w:line="360" w:lineRule="auto"/>
        <w:jc w:val="both"/>
        <w:rPr>
          <w:rFonts w:ascii="Times New Roman" w:hAnsi="Times New Roman" w:cs="Times New Roman"/>
          <w:sz w:val="24"/>
          <w:szCs w:val="24"/>
        </w:rPr>
      </w:pPr>
    </w:p>
    <w:p w14:paraId="3FF7DAE0" w14:textId="379216AD" w:rsidR="009164A9" w:rsidRPr="00214AF0" w:rsidRDefault="009164A9"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Hachmann</w:t>
      </w:r>
      <w:r w:rsidR="00CC4EAE" w:rsidRPr="00214AF0">
        <w:rPr>
          <w:rFonts w:ascii="Times New Roman" w:hAnsi="Times New Roman" w:cs="Times New Roman"/>
          <w:sz w:val="24"/>
          <w:szCs w:val="24"/>
        </w:rPr>
        <w:t xml:space="preserve">, </w:t>
      </w:r>
      <w:r w:rsidR="00402B0A" w:rsidRPr="00214AF0">
        <w:rPr>
          <w:rFonts w:ascii="Times New Roman" w:hAnsi="Times New Roman" w:cs="Times New Roman"/>
          <w:sz w:val="24"/>
          <w:szCs w:val="24"/>
        </w:rPr>
        <w:t>W. M. et al. (2020) ‘The relationship of domain</w:t>
      </w:r>
      <w:r w:rsidR="00DE37DA" w:rsidRPr="00214AF0">
        <w:rPr>
          <w:rFonts w:ascii="Times New Roman" w:hAnsi="Times New Roman" w:cs="Times New Roman"/>
          <w:sz w:val="24"/>
          <w:szCs w:val="24"/>
        </w:rPr>
        <w:t>-general serial order memory and reading ability in school children with and without dysle</w:t>
      </w:r>
      <w:r w:rsidR="000D7C3C" w:rsidRPr="00214AF0">
        <w:rPr>
          <w:rFonts w:ascii="Times New Roman" w:hAnsi="Times New Roman" w:cs="Times New Roman"/>
          <w:sz w:val="24"/>
          <w:szCs w:val="24"/>
        </w:rPr>
        <w:t xml:space="preserve">xia’, </w:t>
      </w:r>
      <w:r w:rsidR="000D7C3C" w:rsidRPr="00214AF0">
        <w:rPr>
          <w:rFonts w:ascii="Times New Roman" w:hAnsi="Times New Roman" w:cs="Times New Roman"/>
          <w:i/>
          <w:iCs/>
          <w:sz w:val="24"/>
          <w:szCs w:val="24"/>
        </w:rPr>
        <w:t>Journal of Experimental Child Psycholog</w:t>
      </w:r>
      <w:r w:rsidR="00FB42FD" w:rsidRPr="00214AF0">
        <w:rPr>
          <w:rFonts w:ascii="Times New Roman" w:hAnsi="Times New Roman" w:cs="Times New Roman"/>
          <w:i/>
          <w:iCs/>
          <w:sz w:val="24"/>
          <w:szCs w:val="24"/>
        </w:rPr>
        <w:t xml:space="preserve">y, </w:t>
      </w:r>
      <w:r w:rsidR="00FB42FD" w:rsidRPr="00214AF0">
        <w:rPr>
          <w:rFonts w:ascii="Times New Roman" w:hAnsi="Times New Roman" w:cs="Times New Roman"/>
          <w:sz w:val="24"/>
          <w:szCs w:val="24"/>
        </w:rPr>
        <w:t>193</w:t>
      </w:r>
      <w:r w:rsidR="00BB7429" w:rsidRPr="00214AF0">
        <w:rPr>
          <w:rFonts w:ascii="Times New Roman" w:hAnsi="Times New Roman" w:cs="Times New Roman"/>
          <w:sz w:val="24"/>
          <w:szCs w:val="24"/>
        </w:rPr>
        <w:t xml:space="preserve">. </w:t>
      </w:r>
    </w:p>
    <w:p w14:paraId="41B5BB67" w14:textId="73E3484A" w:rsidR="00884EF4" w:rsidRPr="00214AF0" w:rsidRDefault="00884EF4" w:rsidP="00D92DCA">
      <w:pPr>
        <w:spacing w:line="360" w:lineRule="auto"/>
        <w:jc w:val="both"/>
        <w:rPr>
          <w:rFonts w:ascii="Times New Roman" w:hAnsi="Times New Roman" w:cs="Times New Roman"/>
          <w:sz w:val="24"/>
          <w:szCs w:val="24"/>
        </w:rPr>
      </w:pPr>
    </w:p>
    <w:p w14:paraId="715931F8" w14:textId="50B2153E" w:rsidR="00884EF4" w:rsidRPr="00214AF0" w:rsidRDefault="00884EF4"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Hall, W. (2009) </w:t>
      </w:r>
      <w:r w:rsidR="00862A1B" w:rsidRPr="00214AF0">
        <w:rPr>
          <w:rFonts w:ascii="Times New Roman" w:hAnsi="Times New Roman" w:cs="Times New Roman"/>
          <w:i/>
          <w:iCs/>
          <w:sz w:val="24"/>
          <w:szCs w:val="24"/>
        </w:rPr>
        <w:t xml:space="preserve">Dyslexia in the Primary Classroom. </w:t>
      </w:r>
      <w:r w:rsidR="00E7168C" w:rsidRPr="00214AF0">
        <w:rPr>
          <w:rFonts w:ascii="Times New Roman" w:hAnsi="Times New Roman" w:cs="Times New Roman"/>
          <w:sz w:val="24"/>
          <w:szCs w:val="24"/>
        </w:rPr>
        <w:t xml:space="preserve">Exeter: Learning Matters Ltd. </w:t>
      </w:r>
      <w:r w:rsidR="00A73DC1" w:rsidRPr="00214AF0">
        <w:rPr>
          <w:rFonts w:ascii="Times New Roman" w:hAnsi="Times New Roman" w:cs="Times New Roman"/>
          <w:sz w:val="24"/>
          <w:szCs w:val="24"/>
        </w:rPr>
        <w:t xml:space="preserve"> </w:t>
      </w:r>
    </w:p>
    <w:p w14:paraId="093BFF94" w14:textId="5DC8983F" w:rsidR="00F07D9E" w:rsidRPr="00214AF0" w:rsidRDefault="00F07D9E" w:rsidP="00D92DCA">
      <w:pPr>
        <w:spacing w:line="360" w:lineRule="auto"/>
        <w:jc w:val="both"/>
        <w:rPr>
          <w:rFonts w:ascii="Times New Roman" w:hAnsi="Times New Roman" w:cs="Times New Roman"/>
          <w:sz w:val="24"/>
          <w:szCs w:val="24"/>
        </w:rPr>
      </w:pPr>
    </w:p>
    <w:p w14:paraId="73858DAA" w14:textId="69A96F73" w:rsidR="00F07D9E" w:rsidRPr="00214AF0" w:rsidRDefault="00F07D9E"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Hyatt, C. and Hornby, G. (2017) </w:t>
      </w:r>
      <w:r w:rsidR="00714086" w:rsidRPr="00214AF0">
        <w:rPr>
          <w:rFonts w:ascii="Times New Roman" w:hAnsi="Times New Roman" w:cs="Times New Roman"/>
          <w:sz w:val="24"/>
          <w:szCs w:val="24"/>
        </w:rPr>
        <w:t>‘Will UN Article 24 lead to the demise of special education or to it</w:t>
      </w:r>
      <w:r w:rsidR="0038016E" w:rsidRPr="00214AF0">
        <w:rPr>
          <w:rFonts w:ascii="Times New Roman" w:hAnsi="Times New Roman" w:cs="Times New Roman"/>
          <w:sz w:val="24"/>
          <w:szCs w:val="24"/>
        </w:rPr>
        <w:t xml:space="preserve">s re-affirmation?’, </w:t>
      </w:r>
      <w:r w:rsidR="00CD2301" w:rsidRPr="00214AF0">
        <w:rPr>
          <w:rFonts w:ascii="Times New Roman" w:hAnsi="Times New Roman" w:cs="Times New Roman"/>
          <w:i/>
          <w:iCs/>
          <w:sz w:val="24"/>
          <w:szCs w:val="24"/>
        </w:rPr>
        <w:t xml:space="preserve">Support for Learning, </w:t>
      </w:r>
      <w:r w:rsidR="00CD2301" w:rsidRPr="00214AF0">
        <w:rPr>
          <w:rFonts w:ascii="Times New Roman" w:hAnsi="Times New Roman" w:cs="Times New Roman"/>
          <w:sz w:val="24"/>
          <w:szCs w:val="24"/>
        </w:rPr>
        <w:t xml:space="preserve">32(3), pp. 288-304. DOI: 10.1111/1467-9604.12170. </w:t>
      </w:r>
    </w:p>
    <w:p w14:paraId="03754FDE" w14:textId="4685B983" w:rsidR="00197A60" w:rsidRPr="00214AF0" w:rsidRDefault="00197A60" w:rsidP="00D92DCA">
      <w:pPr>
        <w:spacing w:line="360" w:lineRule="auto"/>
        <w:jc w:val="both"/>
        <w:rPr>
          <w:rFonts w:ascii="Times New Roman" w:hAnsi="Times New Roman" w:cs="Times New Roman"/>
          <w:sz w:val="24"/>
          <w:szCs w:val="24"/>
        </w:rPr>
      </w:pPr>
    </w:p>
    <w:p w14:paraId="132AA378" w14:textId="7AB98DD4" w:rsidR="00197A60" w:rsidRPr="00214AF0" w:rsidRDefault="00197A60"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Jaka, F. </w:t>
      </w:r>
      <w:r w:rsidR="00522C04" w:rsidRPr="00214AF0">
        <w:rPr>
          <w:rFonts w:ascii="Times New Roman" w:hAnsi="Times New Roman" w:cs="Times New Roman"/>
          <w:sz w:val="24"/>
          <w:szCs w:val="24"/>
        </w:rPr>
        <w:t xml:space="preserve">S. (2015) </w:t>
      </w:r>
      <w:r w:rsidR="000F77BB" w:rsidRPr="00214AF0">
        <w:rPr>
          <w:rFonts w:ascii="Times New Roman" w:hAnsi="Times New Roman" w:cs="Times New Roman"/>
          <w:sz w:val="24"/>
          <w:szCs w:val="24"/>
        </w:rPr>
        <w:t>‘</w:t>
      </w:r>
      <w:r w:rsidR="00144039" w:rsidRPr="00214AF0">
        <w:rPr>
          <w:rFonts w:ascii="Times New Roman" w:hAnsi="Times New Roman" w:cs="Times New Roman"/>
          <w:sz w:val="24"/>
          <w:szCs w:val="24"/>
        </w:rPr>
        <w:t xml:space="preserve">Head Teachers and Teachers as Pioneers in Facilitating Dyslexic Children in Primary </w:t>
      </w:r>
      <w:r w:rsidR="000A0028" w:rsidRPr="00214AF0">
        <w:rPr>
          <w:rFonts w:ascii="Times New Roman" w:hAnsi="Times New Roman" w:cs="Times New Roman"/>
          <w:sz w:val="24"/>
          <w:szCs w:val="24"/>
        </w:rPr>
        <w:t xml:space="preserve">Mainstream Schools’, </w:t>
      </w:r>
      <w:r w:rsidR="000A0028" w:rsidRPr="00214AF0">
        <w:rPr>
          <w:rFonts w:ascii="Times New Roman" w:hAnsi="Times New Roman" w:cs="Times New Roman"/>
          <w:i/>
          <w:iCs/>
          <w:sz w:val="24"/>
          <w:szCs w:val="24"/>
        </w:rPr>
        <w:t xml:space="preserve">Journal </w:t>
      </w:r>
      <w:r w:rsidR="00A23F50" w:rsidRPr="00214AF0">
        <w:rPr>
          <w:rFonts w:ascii="Times New Roman" w:hAnsi="Times New Roman" w:cs="Times New Roman"/>
          <w:i/>
          <w:iCs/>
          <w:sz w:val="24"/>
          <w:szCs w:val="24"/>
        </w:rPr>
        <w:t xml:space="preserve">of Education and Educational Development, </w:t>
      </w:r>
      <w:r w:rsidR="00346C73" w:rsidRPr="00214AF0">
        <w:rPr>
          <w:rFonts w:ascii="Times New Roman" w:hAnsi="Times New Roman" w:cs="Times New Roman"/>
          <w:sz w:val="24"/>
          <w:szCs w:val="24"/>
        </w:rPr>
        <w:t xml:space="preserve">2(2), pp. 172-190. DOI: </w:t>
      </w:r>
      <w:r w:rsidR="00A91B9A" w:rsidRPr="00214AF0">
        <w:rPr>
          <w:rFonts w:ascii="Times New Roman" w:hAnsi="Times New Roman" w:cs="Times New Roman"/>
          <w:sz w:val="24"/>
          <w:szCs w:val="24"/>
        </w:rPr>
        <w:t>10.22555/joeed.v2i2.445</w:t>
      </w:r>
      <w:r w:rsidR="003367B2" w:rsidRPr="00214AF0">
        <w:rPr>
          <w:rFonts w:ascii="Times New Roman" w:hAnsi="Times New Roman" w:cs="Times New Roman"/>
          <w:sz w:val="24"/>
          <w:szCs w:val="24"/>
        </w:rPr>
        <w:t xml:space="preserve">. </w:t>
      </w:r>
    </w:p>
    <w:p w14:paraId="3B82FB12" w14:textId="2AE6C186" w:rsidR="00F267E1" w:rsidRPr="00214AF0" w:rsidRDefault="00F267E1" w:rsidP="00D92DCA">
      <w:pPr>
        <w:spacing w:line="360" w:lineRule="auto"/>
        <w:jc w:val="both"/>
        <w:rPr>
          <w:rFonts w:ascii="Times New Roman" w:hAnsi="Times New Roman" w:cs="Times New Roman"/>
          <w:sz w:val="24"/>
          <w:szCs w:val="24"/>
        </w:rPr>
      </w:pPr>
    </w:p>
    <w:p w14:paraId="719AFF4D" w14:textId="19F7FF20" w:rsidR="00F267E1" w:rsidRPr="00214AF0" w:rsidRDefault="00F267E1"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Kleij, </w:t>
      </w:r>
      <w:r w:rsidR="001311D5" w:rsidRPr="00214AF0">
        <w:rPr>
          <w:rFonts w:ascii="Times New Roman" w:hAnsi="Times New Roman" w:cs="Times New Roman"/>
          <w:sz w:val="24"/>
          <w:szCs w:val="24"/>
        </w:rPr>
        <w:t xml:space="preserve">S. W. et al. (2017) </w:t>
      </w:r>
      <w:r w:rsidR="00385BE2" w:rsidRPr="00214AF0">
        <w:rPr>
          <w:rFonts w:ascii="Times New Roman" w:hAnsi="Times New Roman" w:cs="Times New Roman"/>
          <w:sz w:val="24"/>
          <w:szCs w:val="24"/>
        </w:rPr>
        <w:t xml:space="preserve">‘Response to Intervention as a Predictor of Long-Term Reading Outcomes in Children with Dyslexia’, </w:t>
      </w:r>
      <w:r w:rsidR="00385BE2" w:rsidRPr="00214AF0">
        <w:rPr>
          <w:rFonts w:ascii="Times New Roman" w:hAnsi="Times New Roman" w:cs="Times New Roman"/>
          <w:i/>
          <w:iCs/>
          <w:sz w:val="24"/>
          <w:szCs w:val="24"/>
        </w:rPr>
        <w:t>Dyslexia</w:t>
      </w:r>
      <w:r w:rsidR="008B7A92" w:rsidRPr="00214AF0">
        <w:rPr>
          <w:rFonts w:ascii="Times New Roman" w:hAnsi="Times New Roman" w:cs="Times New Roman"/>
          <w:i/>
          <w:iCs/>
          <w:sz w:val="24"/>
          <w:szCs w:val="24"/>
        </w:rPr>
        <w:t xml:space="preserve">, </w:t>
      </w:r>
      <w:r w:rsidR="008B7A92" w:rsidRPr="00214AF0">
        <w:rPr>
          <w:rFonts w:ascii="Times New Roman" w:hAnsi="Times New Roman" w:cs="Times New Roman"/>
          <w:sz w:val="24"/>
          <w:szCs w:val="24"/>
        </w:rPr>
        <w:t xml:space="preserve">23(3), pp. </w:t>
      </w:r>
      <w:r w:rsidR="00316DA0" w:rsidRPr="00214AF0">
        <w:rPr>
          <w:rFonts w:ascii="Times New Roman" w:hAnsi="Times New Roman" w:cs="Times New Roman"/>
          <w:sz w:val="24"/>
          <w:szCs w:val="24"/>
        </w:rPr>
        <w:t xml:space="preserve">268-283. </w:t>
      </w:r>
    </w:p>
    <w:p w14:paraId="5A033E46" w14:textId="4978E07E" w:rsidR="00D06682" w:rsidRPr="00214AF0" w:rsidRDefault="00D06682" w:rsidP="00D92DCA">
      <w:pPr>
        <w:spacing w:line="360" w:lineRule="auto"/>
        <w:jc w:val="both"/>
        <w:rPr>
          <w:rFonts w:ascii="Times New Roman" w:hAnsi="Times New Roman" w:cs="Times New Roman"/>
          <w:sz w:val="24"/>
          <w:szCs w:val="24"/>
        </w:rPr>
      </w:pPr>
    </w:p>
    <w:p w14:paraId="3D490C2D" w14:textId="024D6632" w:rsidR="00D06682" w:rsidRDefault="00D06682"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Knight, C. (2018) ‘What is dyslexia? An exploration of the relationship between teachers’ understanding</w:t>
      </w:r>
      <w:r w:rsidR="0097015C" w:rsidRPr="00214AF0">
        <w:rPr>
          <w:rFonts w:ascii="Times New Roman" w:hAnsi="Times New Roman" w:cs="Times New Roman"/>
          <w:sz w:val="24"/>
          <w:szCs w:val="24"/>
        </w:rPr>
        <w:t xml:space="preserve">s of dyslexia and their training experiences’. </w:t>
      </w:r>
      <w:r w:rsidR="00D35EC2" w:rsidRPr="00214AF0">
        <w:rPr>
          <w:rFonts w:ascii="Times New Roman" w:hAnsi="Times New Roman" w:cs="Times New Roman"/>
          <w:i/>
          <w:iCs/>
          <w:sz w:val="24"/>
          <w:szCs w:val="24"/>
        </w:rPr>
        <w:t xml:space="preserve">Dyslexia, </w:t>
      </w:r>
      <w:r w:rsidR="00D35EC2" w:rsidRPr="00214AF0">
        <w:rPr>
          <w:rFonts w:ascii="Times New Roman" w:hAnsi="Times New Roman" w:cs="Times New Roman"/>
          <w:sz w:val="24"/>
          <w:szCs w:val="24"/>
        </w:rPr>
        <w:t xml:space="preserve">24(3), pp. 207-219. </w:t>
      </w:r>
    </w:p>
    <w:p w14:paraId="6E562C4E" w14:textId="7AEEA99D" w:rsidR="009726A1" w:rsidRDefault="009726A1" w:rsidP="00D92DCA">
      <w:pPr>
        <w:spacing w:line="360" w:lineRule="auto"/>
        <w:jc w:val="both"/>
        <w:rPr>
          <w:rFonts w:ascii="Times New Roman" w:hAnsi="Times New Roman" w:cs="Times New Roman"/>
          <w:sz w:val="24"/>
          <w:szCs w:val="24"/>
        </w:rPr>
      </w:pPr>
    </w:p>
    <w:p w14:paraId="30EDF7ED" w14:textId="433D515F" w:rsidR="009726A1" w:rsidRPr="003730D6" w:rsidRDefault="009726A1" w:rsidP="00D92DCA">
      <w:pPr>
        <w:spacing w:line="360" w:lineRule="auto"/>
        <w:jc w:val="both"/>
        <w:rPr>
          <w:rFonts w:ascii="Times New Roman" w:hAnsi="Times New Roman" w:cs="Times New Roman"/>
          <w:sz w:val="24"/>
          <w:szCs w:val="24"/>
        </w:rPr>
      </w:pPr>
      <w:r>
        <w:rPr>
          <w:rFonts w:ascii="Times New Roman" w:hAnsi="Times New Roman" w:cs="Times New Roman"/>
          <w:sz w:val="24"/>
          <w:szCs w:val="24"/>
        </w:rPr>
        <w:t>Law</w:t>
      </w:r>
      <w:r w:rsidR="003730D6">
        <w:rPr>
          <w:rFonts w:ascii="Times New Roman" w:hAnsi="Times New Roman" w:cs="Times New Roman"/>
          <w:sz w:val="24"/>
          <w:szCs w:val="24"/>
        </w:rPr>
        <w:t xml:space="preserve">rence, D. (2009) </w:t>
      </w:r>
      <w:r w:rsidR="003730D6">
        <w:rPr>
          <w:rFonts w:ascii="Times New Roman" w:hAnsi="Times New Roman" w:cs="Times New Roman"/>
          <w:i/>
          <w:iCs/>
          <w:sz w:val="24"/>
          <w:szCs w:val="24"/>
        </w:rPr>
        <w:t xml:space="preserve">Understanding dyslexia a guide for teachers and parents. </w:t>
      </w:r>
      <w:r w:rsidR="004D1FC3">
        <w:rPr>
          <w:rFonts w:ascii="Times New Roman" w:hAnsi="Times New Roman" w:cs="Times New Roman"/>
          <w:sz w:val="24"/>
          <w:szCs w:val="24"/>
        </w:rPr>
        <w:t>Maidenhead: Open University Press.</w:t>
      </w:r>
    </w:p>
    <w:p w14:paraId="5E0562B6" w14:textId="0FA8CA5E" w:rsidR="00567438" w:rsidRPr="00214AF0" w:rsidRDefault="00567438" w:rsidP="00D92DCA">
      <w:pPr>
        <w:spacing w:line="360" w:lineRule="auto"/>
        <w:jc w:val="both"/>
        <w:rPr>
          <w:rFonts w:ascii="Times New Roman" w:hAnsi="Times New Roman" w:cs="Times New Roman"/>
          <w:sz w:val="24"/>
          <w:szCs w:val="24"/>
        </w:rPr>
      </w:pPr>
    </w:p>
    <w:p w14:paraId="5968415A" w14:textId="362D48D7" w:rsidR="00567438" w:rsidRPr="00214AF0" w:rsidRDefault="00567438"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lastRenderedPageBreak/>
        <w:t>Nutbrown</w:t>
      </w:r>
      <w:r w:rsidR="00BB5F56" w:rsidRPr="00214AF0">
        <w:rPr>
          <w:rFonts w:ascii="Times New Roman" w:hAnsi="Times New Roman" w:cs="Times New Roman"/>
          <w:sz w:val="24"/>
          <w:szCs w:val="24"/>
        </w:rPr>
        <w:t xml:space="preserve">, C. et al. (2008) </w:t>
      </w:r>
      <w:r w:rsidR="00D554CF" w:rsidRPr="00214AF0">
        <w:rPr>
          <w:rFonts w:ascii="Times New Roman" w:hAnsi="Times New Roman" w:cs="Times New Roman"/>
          <w:i/>
          <w:iCs/>
          <w:sz w:val="24"/>
          <w:szCs w:val="24"/>
        </w:rPr>
        <w:t xml:space="preserve">Early Childhood Education: History, Philosophy and Experience. </w:t>
      </w:r>
      <w:r w:rsidR="003C06F2" w:rsidRPr="00214AF0">
        <w:rPr>
          <w:rFonts w:ascii="Times New Roman" w:hAnsi="Times New Roman" w:cs="Times New Roman"/>
          <w:sz w:val="24"/>
          <w:szCs w:val="24"/>
        </w:rPr>
        <w:t>London:</w:t>
      </w:r>
      <w:r w:rsidR="00D15E86" w:rsidRPr="00214AF0">
        <w:rPr>
          <w:rFonts w:ascii="Times New Roman" w:hAnsi="Times New Roman" w:cs="Times New Roman"/>
          <w:sz w:val="24"/>
          <w:szCs w:val="24"/>
        </w:rPr>
        <w:t xml:space="preserve"> Sage Publications. </w:t>
      </w:r>
      <w:r w:rsidR="00E95ECD" w:rsidRPr="00214AF0">
        <w:rPr>
          <w:rFonts w:ascii="Times New Roman" w:hAnsi="Times New Roman" w:cs="Times New Roman"/>
          <w:sz w:val="24"/>
          <w:szCs w:val="24"/>
        </w:rPr>
        <w:t xml:space="preserve"> </w:t>
      </w:r>
    </w:p>
    <w:p w14:paraId="4BFF90AA" w14:textId="265D9896" w:rsidR="00C02D73" w:rsidRPr="00214AF0" w:rsidRDefault="00C02D73" w:rsidP="00D92DCA">
      <w:pPr>
        <w:spacing w:line="360" w:lineRule="auto"/>
        <w:jc w:val="both"/>
        <w:rPr>
          <w:rFonts w:ascii="Times New Roman" w:hAnsi="Times New Roman" w:cs="Times New Roman"/>
          <w:sz w:val="24"/>
          <w:szCs w:val="24"/>
        </w:rPr>
      </w:pPr>
    </w:p>
    <w:p w14:paraId="6FB36943" w14:textId="45F7CD6A" w:rsidR="00C02D73" w:rsidRPr="00214AF0" w:rsidRDefault="00C02D73"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N</w:t>
      </w:r>
      <w:r w:rsidR="00A02E80" w:rsidRPr="00214AF0">
        <w:rPr>
          <w:rFonts w:ascii="Times New Roman" w:hAnsi="Times New Roman" w:cs="Times New Roman"/>
          <w:sz w:val="24"/>
          <w:szCs w:val="24"/>
        </w:rPr>
        <w:t xml:space="preserve">yman, S. (2019) ‘Sensory support for dyslexia’, </w:t>
      </w:r>
      <w:r w:rsidR="00A56F15" w:rsidRPr="00214AF0">
        <w:rPr>
          <w:rFonts w:ascii="Times New Roman" w:hAnsi="Times New Roman" w:cs="Times New Roman"/>
          <w:i/>
          <w:iCs/>
          <w:sz w:val="24"/>
          <w:szCs w:val="24"/>
        </w:rPr>
        <w:t>S</w:t>
      </w:r>
      <w:r w:rsidR="002F7568">
        <w:rPr>
          <w:rFonts w:ascii="Times New Roman" w:hAnsi="Times New Roman" w:cs="Times New Roman"/>
          <w:i/>
          <w:iCs/>
          <w:sz w:val="24"/>
          <w:szCs w:val="24"/>
        </w:rPr>
        <w:t>e</w:t>
      </w:r>
      <w:r w:rsidR="00A56F15" w:rsidRPr="00214AF0">
        <w:rPr>
          <w:rFonts w:ascii="Times New Roman" w:hAnsi="Times New Roman" w:cs="Times New Roman"/>
          <w:i/>
          <w:iCs/>
          <w:sz w:val="24"/>
          <w:szCs w:val="24"/>
        </w:rPr>
        <w:t>n special educational needs</w:t>
      </w:r>
      <w:r w:rsidR="00B361E8" w:rsidRPr="00214AF0">
        <w:rPr>
          <w:rFonts w:ascii="Times New Roman" w:hAnsi="Times New Roman" w:cs="Times New Roman"/>
          <w:i/>
          <w:iCs/>
          <w:sz w:val="24"/>
          <w:szCs w:val="24"/>
        </w:rPr>
        <w:t xml:space="preserve">, </w:t>
      </w:r>
      <w:r w:rsidR="00B361E8" w:rsidRPr="00214AF0">
        <w:rPr>
          <w:rFonts w:ascii="Times New Roman" w:hAnsi="Times New Roman" w:cs="Times New Roman"/>
          <w:sz w:val="24"/>
          <w:szCs w:val="24"/>
        </w:rPr>
        <w:t>10</w:t>
      </w:r>
      <w:r w:rsidR="00723791" w:rsidRPr="00214AF0">
        <w:rPr>
          <w:rFonts w:ascii="Times New Roman" w:hAnsi="Times New Roman" w:cs="Times New Roman"/>
          <w:sz w:val="24"/>
          <w:szCs w:val="24"/>
        </w:rPr>
        <w:t xml:space="preserve">3, pp. </w:t>
      </w:r>
      <w:r w:rsidR="00E17D75" w:rsidRPr="00214AF0">
        <w:rPr>
          <w:rFonts w:ascii="Times New Roman" w:hAnsi="Times New Roman" w:cs="Times New Roman"/>
          <w:sz w:val="24"/>
          <w:szCs w:val="24"/>
        </w:rPr>
        <w:t xml:space="preserve">44-45. </w:t>
      </w:r>
    </w:p>
    <w:p w14:paraId="415BB276" w14:textId="75DA35ED" w:rsidR="00994CE2" w:rsidRPr="00214AF0" w:rsidRDefault="00994CE2" w:rsidP="00D92DCA">
      <w:pPr>
        <w:spacing w:line="360" w:lineRule="auto"/>
        <w:jc w:val="both"/>
        <w:rPr>
          <w:rFonts w:ascii="Times New Roman" w:hAnsi="Times New Roman" w:cs="Times New Roman"/>
          <w:sz w:val="24"/>
          <w:szCs w:val="24"/>
        </w:rPr>
      </w:pPr>
    </w:p>
    <w:p w14:paraId="4F53B5DD" w14:textId="46BF2C37" w:rsidR="00994CE2" w:rsidRPr="00214AF0" w:rsidRDefault="00994CE2"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O’Rourke</w:t>
      </w:r>
      <w:r w:rsidR="00EC24A9" w:rsidRPr="00214AF0">
        <w:rPr>
          <w:rFonts w:ascii="Times New Roman" w:hAnsi="Times New Roman" w:cs="Times New Roman"/>
          <w:sz w:val="24"/>
          <w:szCs w:val="24"/>
        </w:rPr>
        <w:t>, D. et al. (2016) ‘</w:t>
      </w:r>
      <w:r w:rsidR="00BD2F9A" w:rsidRPr="00214AF0">
        <w:rPr>
          <w:rFonts w:ascii="Times New Roman" w:hAnsi="Times New Roman" w:cs="Times New Roman"/>
          <w:sz w:val="24"/>
          <w:szCs w:val="24"/>
        </w:rPr>
        <w:t>The Limerick Reading Initiative: a reading intervention targeted at struggling readers in primary school</w:t>
      </w:r>
      <w:r w:rsidR="00D621ED" w:rsidRPr="00214AF0">
        <w:rPr>
          <w:rFonts w:ascii="Times New Roman" w:hAnsi="Times New Roman" w:cs="Times New Roman"/>
          <w:sz w:val="24"/>
          <w:szCs w:val="24"/>
        </w:rPr>
        <w:t xml:space="preserve">’, </w:t>
      </w:r>
      <w:r w:rsidR="008F5B5E" w:rsidRPr="00214AF0">
        <w:rPr>
          <w:rFonts w:ascii="Times New Roman" w:hAnsi="Times New Roman" w:cs="Times New Roman"/>
          <w:i/>
          <w:iCs/>
          <w:sz w:val="24"/>
          <w:szCs w:val="24"/>
        </w:rPr>
        <w:t xml:space="preserve">Support for Learning, </w:t>
      </w:r>
      <w:r w:rsidR="008F5B5E" w:rsidRPr="00214AF0">
        <w:rPr>
          <w:rFonts w:ascii="Times New Roman" w:hAnsi="Times New Roman" w:cs="Times New Roman"/>
          <w:sz w:val="24"/>
          <w:szCs w:val="24"/>
        </w:rPr>
        <w:t xml:space="preserve">31(2), pp. </w:t>
      </w:r>
      <w:r w:rsidR="0046623E" w:rsidRPr="00214AF0">
        <w:rPr>
          <w:rFonts w:ascii="Times New Roman" w:hAnsi="Times New Roman" w:cs="Times New Roman"/>
          <w:sz w:val="24"/>
          <w:szCs w:val="24"/>
        </w:rPr>
        <w:t xml:space="preserve">148. </w:t>
      </w:r>
    </w:p>
    <w:p w14:paraId="2F102175" w14:textId="18E0596D" w:rsidR="00AC41D2" w:rsidRPr="00214AF0" w:rsidRDefault="00AC41D2" w:rsidP="00D92DCA">
      <w:pPr>
        <w:spacing w:line="360" w:lineRule="auto"/>
        <w:jc w:val="both"/>
        <w:rPr>
          <w:rFonts w:ascii="Times New Roman" w:hAnsi="Times New Roman" w:cs="Times New Roman"/>
          <w:sz w:val="24"/>
          <w:szCs w:val="24"/>
        </w:rPr>
      </w:pPr>
    </w:p>
    <w:p w14:paraId="71D36EDB" w14:textId="5BE7062E" w:rsidR="00AC41D2" w:rsidRPr="00214AF0" w:rsidRDefault="00AC41D2"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Platz, D. and Arell</w:t>
      </w:r>
      <w:r w:rsidR="00E60ADB" w:rsidRPr="00214AF0">
        <w:rPr>
          <w:rFonts w:ascii="Times New Roman" w:hAnsi="Times New Roman" w:cs="Times New Roman"/>
          <w:sz w:val="24"/>
          <w:szCs w:val="24"/>
        </w:rPr>
        <w:t xml:space="preserve">ano, J. (2011) ‘Time Tested Early Childhood Theories And Practices’, </w:t>
      </w:r>
      <w:r w:rsidR="00FC2401" w:rsidRPr="00214AF0">
        <w:rPr>
          <w:rFonts w:ascii="Times New Roman" w:hAnsi="Times New Roman" w:cs="Times New Roman"/>
          <w:i/>
          <w:iCs/>
          <w:sz w:val="24"/>
          <w:szCs w:val="24"/>
        </w:rPr>
        <w:t xml:space="preserve">Education, </w:t>
      </w:r>
      <w:r w:rsidR="00FC2401" w:rsidRPr="00214AF0">
        <w:rPr>
          <w:rFonts w:ascii="Times New Roman" w:hAnsi="Times New Roman" w:cs="Times New Roman"/>
          <w:sz w:val="24"/>
          <w:szCs w:val="24"/>
        </w:rPr>
        <w:t>132(1)</w:t>
      </w:r>
      <w:r w:rsidR="00F37E05" w:rsidRPr="00214AF0">
        <w:rPr>
          <w:rFonts w:ascii="Times New Roman" w:hAnsi="Times New Roman" w:cs="Times New Roman"/>
          <w:sz w:val="24"/>
          <w:szCs w:val="24"/>
        </w:rPr>
        <w:t xml:space="preserve">, pp. 54. </w:t>
      </w:r>
    </w:p>
    <w:p w14:paraId="0B20BF7A" w14:textId="025E5D3A" w:rsidR="008E278F" w:rsidRPr="00214AF0" w:rsidRDefault="008E278F" w:rsidP="00D92DCA">
      <w:pPr>
        <w:spacing w:line="360" w:lineRule="auto"/>
        <w:jc w:val="both"/>
        <w:rPr>
          <w:rFonts w:ascii="Times New Roman" w:hAnsi="Times New Roman" w:cs="Times New Roman"/>
          <w:sz w:val="24"/>
          <w:szCs w:val="24"/>
        </w:rPr>
      </w:pPr>
    </w:p>
    <w:p w14:paraId="792B2C7E" w14:textId="2BC975BC" w:rsidR="008E278F" w:rsidRPr="00214AF0" w:rsidRDefault="008E278F"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Pound, L. (20</w:t>
      </w:r>
      <w:r w:rsidR="00780B26" w:rsidRPr="00214AF0">
        <w:rPr>
          <w:rFonts w:ascii="Times New Roman" w:hAnsi="Times New Roman" w:cs="Times New Roman"/>
          <w:sz w:val="24"/>
          <w:szCs w:val="24"/>
        </w:rPr>
        <w:t xml:space="preserve">17) </w:t>
      </w:r>
      <w:r w:rsidR="00780B26" w:rsidRPr="00214AF0">
        <w:rPr>
          <w:rFonts w:ascii="Times New Roman" w:hAnsi="Times New Roman" w:cs="Times New Roman"/>
          <w:i/>
          <w:iCs/>
          <w:sz w:val="24"/>
          <w:szCs w:val="24"/>
        </w:rPr>
        <w:t>How Children Learn</w:t>
      </w:r>
      <w:r w:rsidR="00780B26" w:rsidRPr="00214AF0">
        <w:rPr>
          <w:rFonts w:ascii="Times New Roman" w:hAnsi="Times New Roman" w:cs="Times New Roman"/>
          <w:sz w:val="24"/>
          <w:szCs w:val="24"/>
        </w:rPr>
        <w:t xml:space="preserve">. </w:t>
      </w:r>
      <w:r w:rsidR="00FD1CCE" w:rsidRPr="00214AF0">
        <w:rPr>
          <w:rFonts w:ascii="Times New Roman" w:hAnsi="Times New Roman" w:cs="Times New Roman"/>
          <w:sz w:val="24"/>
          <w:szCs w:val="24"/>
        </w:rPr>
        <w:t xml:space="preserve">London: </w:t>
      </w:r>
      <w:r w:rsidR="00656BA6" w:rsidRPr="00214AF0">
        <w:rPr>
          <w:rFonts w:ascii="Times New Roman" w:hAnsi="Times New Roman" w:cs="Times New Roman"/>
          <w:sz w:val="24"/>
          <w:szCs w:val="24"/>
        </w:rPr>
        <w:t xml:space="preserve">Andrews UK Ltd. </w:t>
      </w:r>
    </w:p>
    <w:p w14:paraId="7FA1C66F" w14:textId="01252519" w:rsidR="003D693D" w:rsidRPr="00214AF0" w:rsidRDefault="003D693D" w:rsidP="00D92DCA">
      <w:pPr>
        <w:spacing w:line="360" w:lineRule="auto"/>
        <w:jc w:val="both"/>
        <w:rPr>
          <w:rFonts w:ascii="Times New Roman" w:hAnsi="Times New Roman" w:cs="Times New Roman"/>
          <w:sz w:val="24"/>
          <w:szCs w:val="24"/>
        </w:rPr>
      </w:pPr>
    </w:p>
    <w:p w14:paraId="090CE07D" w14:textId="143E60C3" w:rsidR="003D693D" w:rsidRPr="00214AF0" w:rsidRDefault="003D693D"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Reid, G. (2016) </w:t>
      </w:r>
      <w:r w:rsidR="0064755F" w:rsidRPr="00214AF0">
        <w:rPr>
          <w:rFonts w:ascii="Times New Roman" w:hAnsi="Times New Roman" w:cs="Times New Roman"/>
          <w:i/>
          <w:iCs/>
          <w:sz w:val="24"/>
          <w:szCs w:val="24"/>
        </w:rPr>
        <w:t xml:space="preserve">Dyslexia: A Practitioner’s Handbook. </w:t>
      </w:r>
      <w:r w:rsidR="00F80FD3" w:rsidRPr="00214AF0">
        <w:rPr>
          <w:rFonts w:ascii="Times New Roman" w:hAnsi="Times New Roman" w:cs="Times New Roman"/>
          <w:sz w:val="24"/>
          <w:szCs w:val="24"/>
        </w:rPr>
        <w:t>5</w:t>
      </w:r>
      <w:r w:rsidR="00F80FD3" w:rsidRPr="00214AF0">
        <w:rPr>
          <w:rFonts w:ascii="Times New Roman" w:hAnsi="Times New Roman" w:cs="Times New Roman"/>
          <w:sz w:val="24"/>
          <w:szCs w:val="24"/>
          <w:vertAlign w:val="superscript"/>
        </w:rPr>
        <w:t>th</w:t>
      </w:r>
      <w:r w:rsidR="00F80FD3" w:rsidRPr="00214AF0">
        <w:rPr>
          <w:rFonts w:ascii="Times New Roman" w:hAnsi="Times New Roman" w:cs="Times New Roman"/>
          <w:sz w:val="24"/>
          <w:szCs w:val="24"/>
        </w:rPr>
        <w:t xml:space="preserve"> Edn. </w:t>
      </w:r>
      <w:r w:rsidR="003F07A7" w:rsidRPr="00214AF0">
        <w:rPr>
          <w:rFonts w:ascii="Times New Roman" w:hAnsi="Times New Roman" w:cs="Times New Roman"/>
          <w:sz w:val="24"/>
          <w:szCs w:val="24"/>
        </w:rPr>
        <w:t>Chich</w:t>
      </w:r>
      <w:r w:rsidR="00A75ADC" w:rsidRPr="00214AF0">
        <w:rPr>
          <w:rFonts w:ascii="Times New Roman" w:hAnsi="Times New Roman" w:cs="Times New Roman"/>
          <w:sz w:val="24"/>
          <w:szCs w:val="24"/>
        </w:rPr>
        <w:t>e</w:t>
      </w:r>
      <w:r w:rsidR="003F07A7" w:rsidRPr="00214AF0">
        <w:rPr>
          <w:rFonts w:ascii="Times New Roman" w:hAnsi="Times New Roman" w:cs="Times New Roman"/>
          <w:sz w:val="24"/>
          <w:szCs w:val="24"/>
        </w:rPr>
        <w:t xml:space="preserve">ster: </w:t>
      </w:r>
      <w:r w:rsidR="003502A7" w:rsidRPr="00214AF0">
        <w:rPr>
          <w:rFonts w:ascii="Times New Roman" w:hAnsi="Times New Roman" w:cs="Times New Roman"/>
          <w:sz w:val="24"/>
          <w:szCs w:val="24"/>
        </w:rPr>
        <w:t xml:space="preserve">John Wiley and Sons Ltd. </w:t>
      </w:r>
    </w:p>
    <w:p w14:paraId="0127CEC3" w14:textId="77777777" w:rsidR="00D72347" w:rsidRDefault="00D72347" w:rsidP="00D92DCA">
      <w:pPr>
        <w:spacing w:line="360" w:lineRule="auto"/>
        <w:jc w:val="both"/>
        <w:rPr>
          <w:rFonts w:ascii="Times New Roman" w:hAnsi="Times New Roman" w:cs="Times New Roman"/>
          <w:sz w:val="24"/>
          <w:szCs w:val="24"/>
        </w:rPr>
      </w:pPr>
    </w:p>
    <w:p w14:paraId="42AAE896" w14:textId="0CE325A4" w:rsidR="00230DDB" w:rsidRPr="00214AF0" w:rsidRDefault="00230DDB"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Rose, J. (2009) </w:t>
      </w:r>
      <w:r w:rsidR="008079B7" w:rsidRPr="00214AF0">
        <w:rPr>
          <w:rFonts w:ascii="Times New Roman" w:hAnsi="Times New Roman" w:cs="Times New Roman"/>
          <w:sz w:val="24"/>
          <w:szCs w:val="24"/>
        </w:rPr>
        <w:t>Identifying and Teaching Children and Young People with Dyslexia and Literacy Difficulties</w:t>
      </w:r>
      <w:r w:rsidR="005267AA" w:rsidRPr="00214AF0">
        <w:rPr>
          <w:rFonts w:ascii="Times New Roman" w:hAnsi="Times New Roman" w:cs="Times New Roman"/>
          <w:sz w:val="24"/>
          <w:szCs w:val="24"/>
        </w:rPr>
        <w:t xml:space="preserve">. Available at: </w:t>
      </w:r>
      <w:hyperlink r:id="rId21" w:history="1">
        <w:r w:rsidR="001A74B1" w:rsidRPr="00214AF0">
          <w:rPr>
            <w:rStyle w:val="Hyperlink"/>
            <w:rFonts w:ascii="Times New Roman" w:hAnsi="Times New Roman" w:cs="Times New Roman"/>
            <w:sz w:val="24"/>
            <w:szCs w:val="24"/>
          </w:rPr>
          <w:t>www.thedyslexia-spldtrust.org.uk/media/downloads/inline/the-rose-report.1294933674.pdf</w:t>
        </w:r>
      </w:hyperlink>
      <w:r w:rsidR="001A74B1" w:rsidRPr="00214AF0">
        <w:rPr>
          <w:rFonts w:ascii="Times New Roman" w:hAnsi="Times New Roman" w:cs="Times New Roman"/>
          <w:sz w:val="24"/>
          <w:szCs w:val="24"/>
        </w:rPr>
        <w:t xml:space="preserve"> (Accessed: 4</w:t>
      </w:r>
      <w:r w:rsidR="001A74B1" w:rsidRPr="00214AF0">
        <w:rPr>
          <w:rFonts w:ascii="Times New Roman" w:hAnsi="Times New Roman" w:cs="Times New Roman"/>
          <w:sz w:val="24"/>
          <w:szCs w:val="24"/>
          <w:vertAlign w:val="superscript"/>
        </w:rPr>
        <w:t>th</w:t>
      </w:r>
      <w:r w:rsidR="001A74B1" w:rsidRPr="00214AF0">
        <w:rPr>
          <w:rFonts w:ascii="Times New Roman" w:hAnsi="Times New Roman" w:cs="Times New Roman"/>
          <w:sz w:val="24"/>
          <w:szCs w:val="24"/>
        </w:rPr>
        <w:t xml:space="preserve"> May 2020). </w:t>
      </w:r>
    </w:p>
    <w:p w14:paraId="2F069B0E" w14:textId="2B773C62" w:rsidR="009D512C" w:rsidRPr="00214AF0" w:rsidRDefault="009D512C" w:rsidP="00D92DCA">
      <w:pPr>
        <w:spacing w:line="360" w:lineRule="auto"/>
        <w:jc w:val="both"/>
        <w:rPr>
          <w:rFonts w:ascii="Times New Roman" w:hAnsi="Times New Roman" w:cs="Times New Roman"/>
          <w:sz w:val="24"/>
          <w:szCs w:val="24"/>
        </w:rPr>
      </w:pPr>
    </w:p>
    <w:p w14:paraId="18543C58" w14:textId="47D974C8" w:rsidR="009D512C" w:rsidRPr="00214AF0" w:rsidRDefault="009D512C"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S</w:t>
      </w:r>
      <w:r w:rsidR="00E54294" w:rsidRPr="00214AF0">
        <w:rPr>
          <w:rFonts w:ascii="Times New Roman" w:hAnsi="Times New Roman" w:cs="Times New Roman"/>
          <w:sz w:val="24"/>
          <w:szCs w:val="24"/>
        </w:rPr>
        <w:t xml:space="preserve">aksida, A. et al. </w:t>
      </w:r>
      <w:r w:rsidR="00134C03" w:rsidRPr="00214AF0">
        <w:rPr>
          <w:rFonts w:ascii="Times New Roman" w:hAnsi="Times New Roman" w:cs="Times New Roman"/>
          <w:sz w:val="24"/>
          <w:szCs w:val="24"/>
        </w:rPr>
        <w:t>(2016) ‘Phonological Skills, Visual Attention Span</w:t>
      </w:r>
      <w:r w:rsidR="00852378" w:rsidRPr="00214AF0">
        <w:rPr>
          <w:rFonts w:ascii="Times New Roman" w:hAnsi="Times New Roman" w:cs="Times New Roman"/>
          <w:sz w:val="24"/>
          <w:szCs w:val="24"/>
        </w:rPr>
        <w:t xml:space="preserve">, and Visual Stress in Developmental Dyslexia’, </w:t>
      </w:r>
      <w:r w:rsidR="0017517A" w:rsidRPr="00214AF0">
        <w:rPr>
          <w:rFonts w:ascii="Times New Roman" w:hAnsi="Times New Roman" w:cs="Times New Roman"/>
          <w:i/>
          <w:iCs/>
          <w:sz w:val="24"/>
          <w:szCs w:val="24"/>
        </w:rPr>
        <w:t xml:space="preserve">American Psychological Association, </w:t>
      </w:r>
      <w:r w:rsidR="00AB3347" w:rsidRPr="00214AF0">
        <w:rPr>
          <w:rFonts w:ascii="Times New Roman" w:hAnsi="Times New Roman" w:cs="Times New Roman"/>
          <w:sz w:val="24"/>
          <w:szCs w:val="24"/>
        </w:rPr>
        <w:t>52(10), pp. 1503-1517</w:t>
      </w:r>
      <w:r w:rsidR="000F19D5" w:rsidRPr="00214AF0">
        <w:rPr>
          <w:rFonts w:ascii="Times New Roman" w:hAnsi="Times New Roman" w:cs="Times New Roman"/>
          <w:sz w:val="24"/>
          <w:szCs w:val="24"/>
        </w:rPr>
        <w:t xml:space="preserve">. </w:t>
      </w:r>
    </w:p>
    <w:p w14:paraId="16E2C50D" w14:textId="14AE3807" w:rsidR="00B25C69" w:rsidRPr="00214AF0" w:rsidRDefault="00B25C69" w:rsidP="00D92DCA">
      <w:pPr>
        <w:spacing w:line="360" w:lineRule="auto"/>
        <w:jc w:val="both"/>
        <w:rPr>
          <w:rFonts w:ascii="Times New Roman" w:hAnsi="Times New Roman" w:cs="Times New Roman"/>
          <w:sz w:val="24"/>
          <w:szCs w:val="24"/>
        </w:rPr>
      </w:pPr>
    </w:p>
    <w:p w14:paraId="7AA80FC6" w14:textId="5B6D0B3A" w:rsidR="00B25C69" w:rsidRPr="00214AF0" w:rsidRDefault="00E17B09"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lastRenderedPageBreak/>
        <w:t xml:space="preserve">Snap Cymru. (No date) Individual Development Plan (IDP) Available at: </w:t>
      </w:r>
      <w:hyperlink r:id="rId22" w:history="1">
        <w:r w:rsidR="00DC0AF6" w:rsidRPr="00214AF0">
          <w:rPr>
            <w:rStyle w:val="Hyperlink"/>
            <w:rFonts w:ascii="Times New Roman" w:hAnsi="Times New Roman" w:cs="Times New Roman"/>
            <w:sz w:val="24"/>
            <w:szCs w:val="24"/>
          </w:rPr>
          <w:t>www.snapcymru.org/wp-content/uploads/2014/09/IDP-Booklet.pdf</w:t>
        </w:r>
      </w:hyperlink>
      <w:r w:rsidR="00DC0AF6" w:rsidRPr="00214AF0">
        <w:rPr>
          <w:rFonts w:ascii="Times New Roman" w:hAnsi="Times New Roman" w:cs="Times New Roman"/>
          <w:sz w:val="24"/>
          <w:szCs w:val="24"/>
        </w:rPr>
        <w:t xml:space="preserve"> (Accessed: 13</w:t>
      </w:r>
      <w:r w:rsidR="00B374C2" w:rsidRPr="00214AF0">
        <w:rPr>
          <w:rFonts w:ascii="Times New Roman" w:hAnsi="Times New Roman" w:cs="Times New Roman"/>
          <w:sz w:val="24"/>
          <w:szCs w:val="24"/>
          <w:vertAlign w:val="superscript"/>
        </w:rPr>
        <w:t>th</w:t>
      </w:r>
      <w:r w:rsidR="00B374C2" w:rsidRPr="00214AF0">
        <w:rPr>
          <w:rFonts w:ascii="Times New Roman" w:hAnsi="Times New Roman" w:cs="Times New Roman"/>
          <w:sz w:val="24"/>
          <w:szCs w:val="24"/>
        </w:rPr>
        <w:t xml:space="preserve"> May 2020). </w:t>
      </w:r>
    </w:p>
    <w:p w14:paraId="47C374B6" w14:textId="30614B73" w:rsidR="001049DE" w:rsidRPr="00214AF0" w:rsidRDefault="001049DE" w:rsidP="00D92DCA">
      <w:pPr>
        <w:spacing w:line="360" w:lineRule="auto"/>
        <w:jc w:val="both"/>
        <w:rPr>
          <w:rFonts w:ascii="Times New Roman" w:hAnsi="Times New Roman" w:cs="Times New Roman"/>
          <w:sz w:val="24"/>
          <w:szCs w:val="24"/>
        </w:rPr>
      </w:pPr>
    </w:p>
    <w:p w14:paraId="1F9852BF" w14:textId="6095F146" w:rsidR="001049DE" w:rsidRPr="00214AF0" w:rsidRDefault="001049DE"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Snap Cymru. (20</w:t>
      </w:r>
      <w:r w:rsidR="003419A1" w:rsidRPr="00214AF0">
        <w:rPr>
          <w:rFonts w:ascii="Times New Roman" w:hAnsi="Times New Roman" w:cs="Times New Roman"/>
          <w:sz w:val="24"/>
          <w:szCs w:val="24"/>
        </w:rPr>
        <w:t>18</w:t>
      </w:r>
      <w:r w:rsidRPr="00214AF0">
        <w:rPr>
          <w:rFonts w:ascii="Times New Roman" w:hAnsi="Times New Roman" w:cs="Times New Roman"/>
          <w:sz w:val="24"/>
          <w:szCs w:val="24"/>
        </w:rPr>
        <w:t xml:space="preserve">) </w:t>
      </w:r>
      <w:r w:rsidR="00F56D38" w:rsidRPr="00214AF0">
        <w:rPr>
          <w:rFonts w:ascii="Times New Roman" w:hAnsi="Times New Roman" w:cs="Times New Roman"/>
          <w:sz w:val="24"/>
          <w:szCs w:val="24"/>
        </w:rPr>
        <w:t xml:space="preserve">How </w:t>
      </w:r>
      <w:r w:rsidR="004F05AC" w:rsidRPr="00214AF0">
        <w:rPr>
          <w:rFonts w:ascii="Times New Roman" w:hAnsi="Times New Roman" w:cs="Times New Roman"/>
          <w:sz w:val="24"/>
          <w:szCs w:val="24"/>
        </w:rPr>
        <w:t>the Additional Learning Needs Educatio</w:t>
      </w:r>
      <w:r w:rsidR="00A3796D" w:rsidRPr="00214AF0">
        <w:rPr>
          <w:rFonts w:ascii="Times New Roman" w:hAnsi="Times New Roman" w:cs="Times New Roman"/>
          <w:sz w:val="24"/>
          <w:szCs w:val="24"/>
        </w:rPr>
        <w:t xml:space="preserve">n Tribunal (ALNET) Act </w:t>
      </w:r>
      <w:r w:rsidR="00F74669" w:rsidRPr="00214AF0">
        <w:rPr>
          <w:rFonts w:ascii="Times New Roman" w:hAnsi="Times New Roman" w:cs="Times New Roman"/>
          <w:sz w:val="24"/>
          <w:szCs w:val="24"/>
        </w:rPr>
        <w:t>s</w:t>
      </w:r>
      <w:r w:rsidR="00A3796D" w:rsidRPr="00214AF0">
        <w:rPr>
          <w:rFonts w:ascii="Times New Roman" w:hAnsi="Times New Roman" w:cs="Times New Roman"/>
          <w:sz w:val="24"/>
          <w:szCs w:val="24"/>
        </w:rPr>
        <w:t>will be implemented. Available at:</w:t>
      </w:r>
      <w:r w:rsidR="003419A1" w:rsidRPr="00214AF0">
        <w:rPr>
          <w:rFonts w:ascii="Times New Roman" w:hAnsi="Times New Roman" w:cs="Times New Roman"/>
          <w:sz w:val="24"/>
          <w:szCs w:val="24"/>
        </w:rPr>
        <w:t xml:space="preserve"> </w:t>
      </w:r>
      <w:hyperlink r:id="rId23" w:history="1">
        <w:r w:rsidR="00DB2B02" w:rsidRPr="00214AF0">
          <w:rPr>
            <w:rStyle w:val="Hyperlink"/>
            <w:rFonts w:ascii="Times New Roman" w:hAnsi="Times New Roman" w:cs="Times New Roman"/>
            <w:sz w:val="24"/>
            <w:szCs w:val="24"/>
          </w:rPr>
          <w:t>www.snapcymru.org/how-the-additional-learning-needs-education-tribunal-alnet-act-will-be-implemented/</w:t>
        </w:r>
      </w:hyperlink>
      <w:r w:rsidR="00DB2B02" w:rsidRPr="00214AF0">
        <w:rPr>
          <w:rFonts w:ascii="Times New Roman" w:hAnsi="Times New Roman" w:cs="Times New Roman"/>
          <w:sz w:val="24"/>
          <w:szCs w:val="24"/>
        </w:rPr>
        <w:t xml:space="preserve"> (Accessed: 24</w:t>
      </w:r>
      <w:r w:rsidR="00DB2B02" w:rsidRPr="00214AF0">
        <w:rPr>
          <w:rFonts w:ascii="Times New Roman" w:hAnsi="Times New Roman" w:cs="Times New Roman"/>
          <w:sz w:val="24"/>
          <w:szCs w:val="24"/>
          <w:vertAlign w:val="superscript"/>
        </w:rPr>
        <w:t>th</w:t>
      </w:r>
      <w:r w:rsidR="00DB2B02" w:rsidRPr="00214AF0">
        <w:rPr>
          <w:rFonts w:ascii="Times New Roman" w:hAnsi="Times New Roman" w:cs="Times New Roman"/>
          <w:sz w:val="24"/>
          <w:szCs w:val="24"/>
        </w:rPr>
        <w:t xml:space="preserve"> April 2020). </w:t>
      </w:r>
    </w:p>
    <w:p w14:paraId="7DE94074" w14:textId="785AA38A" w:rsidR="00D75774" w:rsidRPr="00214AF0" w:rsidRDefault="00D75774" w:rsidP="00D92DCA">
      <w:pPr>
        <w:spacing w:line="360" w:lineRule="auto"/>
        <w:jc w:val="both"/>
        <w:rPr>
          <w:rFonts w:ascii="Times New Roman" w:hAnsi="Times New Roman" w:cs="Times New Roman"/>
          <w:sz w:val="24"/>
          <w:szCs w:val="24"/>
        </w:rPr>
      </w:pPr>
    </w:p>
    <w:p w14:paraId="4840D9A5" w14:textId="4A58C666" w:rsidR="00D75774" w:rsidRPr="00214AF0" w:rsidRDefault="00466630"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Snap Cymru. (2020a) </w:t>
      </w:r>
      <w:r w:rsidR="00AF0C92" w:rsidRPr="00214AF0">
        <w:rPr>
          <w:rFonts w:ascii="Times New Roman" w:hAnsi="Times New Roman" w:cs="Times New Roman"/>
          <w:sz w:val="24"/>
          <w:szCs w:val="24"/>
        </w:rPr>
        <w:t>Additional learning needs (ALN) timeline. Available at</w:t>
      </w:r>
      <w:r w:rsidR="00507078" w:rsidRPr="00214AF0">
        <w:rPr>
          <w:rFonts w:ascii="Times New Roman" w:hAnsi="Times New Roman" w:cs="Times New Roman"/>
          <w:sz w:val="24"/>
          <w:szCs w:val="24"/>
        </w:rPr>
        <w:t xml:space="preserve">: </w:t>
      </w:r>
      <w:hyperlink r:id="rId24" w:history="1">
        <w:r w:rsidR="00507078" w:rsidRPr="00214AF0">
          <w:rPr>
            <w:rStyle w:val="Hyperlink"/>
            <w:rFonts w:ascii="Times New Roman" w:hAnsi="Times New Roman" w:cs="Times New Roman"/>
            <w:sz w:val="24"/>
            <w:szCs w:val="24"/>
          </w:rPr>
          <w:t>http://www.snapcymru.org/wp-content/uploads/2018/11/Transformation-image.jpg</w:t>
        </w:r>
      </w:hyperlink>
      <w:r w:rsidR="00507078" w:rsidRPr="00214AF0">
        <w:rPr>
          <w:rFonts w:ascii="Times New Roman" w:hAnsi="Times New Roman" w:cs="Times New Roman"/>
          <w:sz w:val="24"/>
          <w:szCs w:val="24"/>
        </w:rPr>
        <w:t xml:space="preserve"> (Accessed: 3</w:t>
      </w:r>
      <w:r w:rsidR="00507078" w:rsidRPr="00214AF0">
        <w:rPr>
          <w:rFonts w:ascii="Times New Roman" w:hAnsi="Times New Roman" w:cs="Times New Roman"/>
          <w:sz w:val="24"/>
          <w:szCs w:val="24"/>
          <w:vertAlign w:val="superscript"/>
        </w:rPr>
        <w:t>rd</w:t>
      </w:r>
      <w:r w:rsidR="00507078" w:rsidRPr="00214AF0">
        <w:rPr>
          <w:rFonts w:ascii="Times New Roman" w:hAnsi="Times New Roman" w:cs="Times New Roman"/>
          <w:sz w:val="24"/>
          <w:szCs w:val="24"/>
        </w:rPr>
        <w:t xml:space="preserve"> May 2020)</w:t>
      </w:r>
      <w:r w:rsidR="00D04780" w:rsidRPr="00214AF0">
        <w:rPr>
          <w:rFonts w:ascii="Times New Roman" w:hAnsi="Times New Roman" w:cs="Times New Roman"/>
          <w:sz w:val="24"/>
          <w:szCs w:val="24"/>
        </w:rPr>
        <w:t xml:space="preserve">. </w:t>
      </w:r>
    </w:p>
    <w:p w14:paraId="43536051" w14:textId="6D09B57A" w:rsidR="00803614" w:rsidRPr="00214AF0" w:rsidRDefault="00803614" w:rsidP="00D92DCA">
      <w:pPr>
        <w:spacing w:line="360" w:lineRule="auto"/>
        <w:jc w:val="both"/>
        <w:rPr>
          <w:rFonts w:ascii="Times New Roman" w:hAnsi="Times New Roman" w:cs="Times New Roman"/>
          <w:sz w:val="24"/>
          <w:szCs w:val="24"/>
        </w:rPr>
      </w:pPr>
    </w:p>
    <w:p w14:paraId="2883F392" w14:textId="09ECFA0A" w:rsidR="00803614" w:rsidRPr="00214AF0" w:rsidRDefault="00803614"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Snap Cymru. (2020</w:t>
      </w:r>
      <w:r w:rsidR="00333D36" w:rsidRPr="00214AF0">
        <w:rPr>
          <w:rFonts w:ascii="Times New Roman" w:hAnsi="Times New Roman" w:cs="Times New Roman"/>
          <w:sz w:val="24"/>
          <w:szCs w:val="24"/>
        </w:rPr>
        <w:t>b</w:t>
      </w:r>
      <w:r w:rsidRPr="00214AF0">
        <w:rPr>
          <w:rFonts w:ascii="Times New Roman" w:hAnsi="Times New Roman" w:cs="Times New Roman"/>
          <w:sz w:val="24"/>
          <w:szCs w:val="24"/>
        </w:rPr>
        <w:t>) ALN/SEN Reform: Proposed changes to the way</w:t>
      </w:r>
      <w:r w:rsidR="00C3783F" w:rsidRPr="00214AF0">
        <w:rPr>
          <w:rFonts w:ascii="Times New Roman" w:hAnsi="Times New Roman" w:cs="Times New Roman"/>
          <w:sz w:val="24"/>
          <w:szCs w:val="24"/>
        </w:rPr>
        <w:t xml:space="preserve"> children and young people’s special educational </w:t>
      </w:r>
      <w:r w:rsidR="00B407F3" w:rsidRPr="00214AF0">
        <w:rPr>
          <w:rFonts w:ascii="Times New Roman" w:hAnsi="Times New Roman" w:cs="Times New Roman"/>
          <w:sz w:val="24"/>
          <w:szCs w:val="24"/>
        </w:rPr>
        <w:t xml:space="preserve">needs will be identified, assessed and met. Available at: </w:t>
      </w:r>
      <w:hyperlink r:id="rId25" w:history="1">
        <w:r w:rsidR="00F837B2" w:rsidRPr="00214AF0">
          <w:rPr>
            <w:rStyle w:val="Hyperlink"/>
            <w:rFonts w:ascii="Times New Roman" w:hAnsi="Times New Roman" w:cs="Times New Roman"/>
            <w:sz w:val="24"/>
            <w:szCs w:val="24"/>
          </w:rPr>
          <w:t>www.snapcymru.org/help-for-families/aln-reform/</w:t>
        </w:r>
      </w:hyperlink>
      <w:r w:rsidR="00F837B2" w:rsidRPr="00214AF0">
        <w:rPr>
          <w:rFonts w:ascii="Times New Roman" w:hAnsi="Times New Roman" w:cs="Times New Roman"/>
          <w:sz w:val="24"/>
          <w:szCs w:val="24"/>
        </w:rPr>
        <w:t xml:space="preserve"> (Accessed: </w:t>
      </w:r>
      <w:r w:rsidR="006445B8" w:rsidRPr="00214AF0">
        <w:rPr>
          <w:rFonts w:ascii="Times New Roman" w:hAnsi="Times New Roman" w:cs="Times New Roman"/>
          <w:sz w:val="24"/>
          <w:szCs w:val="24"/>
        </w:rPr>
        <w:t>29</w:t>
      </w:r>
      <w:r w:rsidR="006445B8" w:rsidRPr="00214AF0">
        <w:rPr>
          <w:rFonts w:ascii="Times New Roman" w:hAnsi="Times New Roman" w:cs="Times New Roman"/>
          <w:sz w:val="24"/>
          <w:szCs w:val="24"/>
          <w:vertAlign w:val="superscript"/>
        </w:rPr>
        <w:t>th</w:t>
      </w:r>
      <w:r w:rsidR="006445B8" w:rsidRPr="00214AF0">
        <w:rPr>
          <w:rFonts w:ascii="Times New Roman" w:hAnsi="Times New Roman" w:cs="Times New Roman"/>
          <w:sz w:val="24"/>
          <w:szCs w:val="24"/>
        </w:rPr>
        <w:t xml:space="preserve"> April 2020). </w:t>
      </w:r>
    </w:p>
    <w:p w14:paraId="63411AE9" w14:textId="53B24F36" w:rsidR="009D0BC4" w:rsidRPr="00214AF0" w:rsidRDefault="009D0BC4" w:rsidP="00D92DCA">
      <w:pPr>
        <w:spacing w:line="360" w:lineRule="auto"/>
        <w:jc w:val="both"/>
        <w:rPr>
          <w:rFonts w:ascii="Times New Roman" w:hAnsi="Times New Roman" w:cs="Times New Roman"/>
          <w:sz w:val="24"/>
          <w:szCs w:val="24"/>
        </w:rPr>
      </w:pPr>
    </w:p>
    <w:p w14:paraId="7A959A0A" w14:textId="5F751007" w:rsidR="009D0BC4" w:rsidRPr="00214AF0" w:rsidRDefault="009D0BC4"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Snowling, </w:t>
      </w:r>
      <w:r w:rsidR="00B71D0B" w:rsidRPr="00214AF0">
        <w:rPr>
          <w:rFonts w:ascii="Times New Roman" w:hAnsi="Times New Roman" w:cs="Times New Roman"/>
          <w:sz w:val="24"/>
          <w:szCs w:val="24"/>
        </w:rPr>
        <w:t xml:space="preserve">M. J. (2013) </w:t>
      </w:r>
      <w:r w:rsidR="004562C9" w:rsidRPr="00214AF0">
        <w:rPr>
          <w:rFonts w:ascii="Times New Roman" w:hAnsi="Times New Roman" w:cs="Times New Roman"/>
          <w:sz w:val="24"/>
          <w:szCs w:val="24"/>
        </w:rPr>
        <w:t xml:space="preserve">‘Early identification and interventions for dyslexia: </w:t>
      </w:r>
      <w:r w:rsidR="00654522" w:rsidRPr="00214AF0">
        <w:rPr>
          <w:rFonts w:ascii="Times New Roman" w:hAnsi="Times New Roman" w:cs="Times New Roman"/>
          <w:sz w:val="24"/>
          <w:szCs w:val="24"/>
        </w:rPr>
        <w:t xml:space="preserve">a contemporary view’, </w:t>
      </w:r>
      <w:r w:rsidR="00CA7200" w:rsidRPr="00214AF0">
        <w:rPr>
          <w:rFonts w:ascii="Times New Roman" w:hAnsi="Times New Roman" w:cs="Times New Roman"/>
          <w:i/>
          <w:iCs/>
          <w:sz w:val="24"/>
          <w:szCs w:val="24"/>
        </w:rPr>
        <w:t>Journal of Research in Special Educational Needs</w:t>
      </w:r>
      <w:r w:rsidR="00A117C9" w:rsidRPr="00214AF0">
        <w:rPr>
          <w:rFonts w:ascii="Times New Roman" w:hAnsi="Times New Roman" w:cs="Times New Roman"/>
          <w:i/>
          <w:iCs/>
          <w:sz w:val="24"/>
          <w:szCs w:val="24"/>
        </w:rPr>
        <w:t xml:space="preserve">, </w:t>
      </w:r>
      <w:r w:rsidR="00A117C9" w:rsidRPr="00214AF0">
        <w:rPr>
          <w:rFonts w:ascii="Times New Roman" w:hAnsi="Times New Roman" w:cs="Times New Roman"/>
          <w:sz w:val="24"/>
          <w:szCs w:val="24"/>
        </w:rPr>
        <w:t xml:space="preserve">13(1), pp. </w:t>
      </w:r>
      <w:r w:rsidR="00E37169" w:rsidRPr="00214AF0">
        <w:rPr>
          <w:rFonts w:ascii="Times New Roman" w:hAnsi="Times New Roman" w:cs="Times New Roman"/>
          <w:sz w:val="24"/>
          <w:szCs w:val="24"/>
        </w:rPr>
        <w:t xml:space="preserve">7-14. DOI: </w:t>
      </w:r>
      <w:r w:rsidR="005F2D66" w:rsidRPr="00214AF0">
        <w:rPr>
          <w:rFonts w:ascii="Times New Roman" w:hAnsi="Times New Roman" w:cs="Times New Roman"/>
          <w:sz w:val="24"/>
          <w:szCs w:val="24"/>
        </w:rPr>
        <w:t>10.1111/j1471-3802</w:t>
      </w:r>
      <w:r w:rsidR="007838AC" w:rsidRPr="00214AF0">
        <w:rPr>
          <w:rFonts w:ascii="Times New Roman" w:hAnsi="Times New Roman" w:cs="Times New Roman"/>
          <w:sz w:val="24"/>
          <w:szCs w:val="24"/>
        </w:rPr>
        <w:t xml:space="preserve">.2012.01262.x </w:t>
      </w:r>
      <w:r w:rsidR="00430CBF" w:rsidRPr="00214AF0">
        <w:rPr>
          <w:rFonts w:ascii="Times New Roman" w:hAnsi="Times New Roman" w:cs="Times New Roman"/>
          <w:sz w:val="24"/>
          <w:szCs w:val="24"/>
        </w:rPr>
        <w:t xml:space="preserve">(Accessed: </w:t>
      </w:r>
      <w:r w:rsidR="00706C11" w:rsidRPr="00214AF0">
        <w:rPr>
          <w:rFonts w:ascii="Times New Roman" w:hAnsi="Times New Roman" w:cs="Times New Roman"/>
          <w:sz w:val="24"/>
          <w:szCs w:val="24"/>
        </w:rPr>
        <w:t>4</w:t>
      </w:r>
      <w:r w:rsidR="00706C11" w:rsidRPr="00214AF0">
        <w:rPr>
          <w:rFonts w:ascii="Times New Roman" w:hAnsi="Times New Roman" w:cs="Times New Roman"/>
          <w:sz w:val="24"/>
          <w:szCs w:val="24"/>
          <w:vertAlign w:val="superscript"/>
        </w:rPr>
        <w:t>th</w:t>
      </w:r>
      <w:r w:rsidR="00706C11" w:rsidRPr="00214AF0">
        <w:rPr>
          <w:rFonts w:ascii="Times New Roman" w:hAnsi="Times New Roman" w:cs="Times New Roman"/>
          <w:sz w:val="24"/>
          <w:szCs w:val="24"/>
        </w:rPr>
        <w:t xml:space="preserve"> May 2020). </w:t>
      </w:r>
    </w:p>
    <w:p w14:paraId="19A269FE" w14:textId="06C901A1" w:rsidR="009F47CD" w:rsidRPr="00214AF0" w:rsidRDefault="009F47CD" w:rsidP="00D92DCA">
      <w:pPr>
        <w:spacing w:line="360" w:lineRule="auto"/>
        <w:jc w:val="both"/>
        <w:rPr>
          <w:rFonts w:ascii="Times New Roman" w:hAnsi="Times New Roman" w:cs="Times New Roman"/>
          <w:sz w:val="24"/>
          <w:szCs w:val="24"/>
        </w:rPr>
      </w:pPr>
    </w:p>
    <w:p w14:paraId="6850347C" w14:textId="3F64B15A" w:rsidR="009F47CD" w:rsidRPr="00214AF0" w:rsidRDefault="009F47CD"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Suggate, </w:t>
      </w:r>
      <w:r w:rsidR="00D01FC7" w:rsidRPr="00214AF0">
        <w:rPr>
          <w:rFonts w:ascii="Times New Roman" w:hAnsi="Times New Roman" w:cs="Times New Roman"/>
          <w:sz w:val="24"/>
          <w:szCs w:val="24"/>
        </w:rPr>
        <w:t xml:space="preserve">S. P. (2010) </w:t>
      </w:r>
      <w:r w:rsidR="00C81350" w:rsidRPr="00214AF0">
        <w:rPr>
          <w:rFonts w:ascii="Times New Roman" w:hAnsi="Times New Roman" w:cs="Times New Roman"/>
          <w:sz w:val="24"/>
          <w:szCs w:val="24"/>
        </w:rPr>
        <w:t>‘</w:t>
      </w:r>
      <w:r w:rsidR="00D01FC7" w:rsidRPr="00214AF0">
        <w:rPr>
          <w:rFonts w:ascii="Times New Roman" w:hAnsi="Times New Roman" w:cs="Times New Roman"/>
          <w:sz w:val="24"/>
          <w:szCs w:val="24"/>
        </w:rPr>
        <w:t>Why What We Teach Depends on When: Grade and Reading Intervention Modality Moderate Effect Si</w:t>
      </w:r>
      <w:r w:rsidR="00C81350" w:rsidRPr="00214AF0">
        <w:rPr>
          <w:rFonts w:ascii="Times New Roman" w:hAnsi="Times New Roman" w:cs="Times New Roman"/>
          <w:sz w:val="24"/>
          <w:szCs w:val="24"/>
        </w:rPr>
        <w:t>ze’.</w:t>
      </w:r>
      <w:r w:rsidR="00C81350" w:rsidRPr="00214AF0">
        <w:rPr>
          <w:rFonts w:ascii="Times New Roman" w:hAnsi="Times New Roman" w:cs="Times New Roman"/>
          <w:i/>
          <w:iCs/>
          <w:sz w:val="24"/>
          <w:szCs w:val="24"/>
        </w:rPr>
        <w:t xml:space="preserve"> </w:t>
      </w:r>
      <w:r w:rsidR="007F60D9" w:rsidRPr="00214AF0">
        <w:rPr>
          <w:rFonts w:ascii="Times New Roman" w:hAnsi="Times New Roman" w:cs="Times New Roman"/>
          <w:i/>
          <w:iCs/>
          <w:sz w:val="24"/>
          <w:szCs w:val="24"/>
        </w:rPr>
        <w:t>Developmental Psychology</w:t>
      </w:r>
      <w:r w:rsidR="00AE3ABE" w:rsidRPr="00214AF0">
        <w:rPr>
          <w:rFonts w:ascii="Times New Roman" w:hAnsi="Times New Roman" w:cs="Times New Roman"/>
          <w:i/>
          <w:iCs/>
          <w:sz w:val="24"/>
          <w:szCs w:val="24"/>
        </w:rPr>
        <w:t xml:space="preserve">, </w:t>
      </w:r>
      <w:r w:rsidR="00AE3ABE" w:rsidRPr="00214AF0">
        <w:rPr>
          <w:rFonts w:ascii="Times New Roman" w:hAnsi="Times New Roman" w:cs="Times New Roman"/>
          <w:sz w:val="24"/>
          <w:szCs w:val="24"/>
        </w:rPr>
        <w:t xml:space="preserve">46(6), pp. </w:t>
      </w:r>
      <w:r w:rsidR="00BA35AD" w:rsidRPr="00214AF0">
        <w:rPr>
          <w:rFonts w:ascii="Times New Roman" w:hAnsi="Times New Roman" w:cs="Times New Roman"/>
          <w:sz w:val="24"/>
          <w:szCs w:val="24"/>
        </w:rPr>
        <w:t>1556-1579.</w:t>
      </w:r>
      <w:r w:rsidR="00AE3ABE" w:rsidRPr="00214AF0">
        <w:rPr>
          <w:rFonts w:ascii="Times New Roman" w:hAnsi="Times New Roman" w:cs="Times New Roman"/>
          <w:sz w:val="24"/>
          <w:szCs w:val="24"/>
        </w:rPr>
        <w:t xml:space="preserve"> DOI: </w:t>
      </w:r>
      <w:r w:rsidR="00BA35AD" w:rsidRPr="00214AF0">
        <w:rPr>
          <w:rFonts w:ascii="Times New Roman" w:hAnsi="Times New Roman" w:cs="Times New Roman"/>
          <w:sz w:val="24"/>
          <w:szCs w:val="24"/>
        </w:rPr>
        <w:t>10.1037/a</w:t>
      </w:r>
      <w:r w:rsidR="000D76F8" w:rsidRPr="00214AF0">
        <w:rPr>
          <w:rFonts w:ascii="Times New Roman" w:hAnsi="Times New Roman" w:cs="Times New Roman"/>
          <w:sz w:val="24"/>
          <w:szCs w:val="24"/>
        </w:rPr>
        <w:t xml:space="preserve">0020612. </w:t>
      </w:r>
    </w:p>
    <w:p w14:paraId="3424B956" w14:textId="7FE6EE8E" w:rsidR="005704DD" w:rsidRPr="00214AF0" w:rsidRDefault="005704DD" w:rsidP="00D92DCA">
      <w:pPr>
        <w:spacing w:line="360" w:lineRule="auto"/>
        <w:jc w:val="both"/>
        <w:rPr>
          <w:rFonts w:ascii="Times New Roman" w:hAnsi="Times New Roman" w:cs="Times New Roman"/>
          <w:sz w:val="24"/>
          <w:szCs w:val="24"/>
        </w:rPr>
      </w:pPr>
    </w:p>
    <w:p w14:paraId="595AC761" w14:textId="6A9F6169" w:rsidR="005704DD" w:rsidRPr="00214AF0" w:rsidRDefault="005704DD"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Tilanus, E. A. T. et al. (2016) </w:t>
      </w:r>
      <w:r w:rsidR="002E28A6" w:rsidRPr="00214AF0">
        <w:rPr>
          <w:rFonts w:ascii="Times New Roman" w:hAnsi="Times New Roman" w:cs="Times New Roman"/>
          <w:sz w:val="24"/>
          <w:szCs w:val="24"/>
        </w:rPr>
        <w:t>‘</w:t>
      </w:r>
      <w:r w:rsidR="00BC64B8" w:rsidRPr="00214AF0">
        <w:rPr>
          <w:rFonts w:ascii="Times New Roman" w:hAnsi="Times New Roman" w:cs="Times New Roman"/>
          <w:sz w:val="24"/>
          <w:szCs w:val="24"/>
        </w:rPr>
        <w:t>Responsiveness to Intervention in Children with Dyslexia</w:t>
      </w:r>
      <w:r w:rsidR="002E28A6" w:rsidRPr="00214AF0">
        <w:rPr>
          <w:rFonts w:ascii="Times New Roman" w:hAnsi="Times New Roman" w:cs="Times New Roman"/>
          <w:sz w:val="24"/>
          <w:szCs w:val="24"/>
        </w:rPr>
        <w:t xml:space="preserve">’, </w:t>
      </w:r>
      <w:r w:rsidR="002E28A6" w:rsidRPr="00214AF0">
        <w:rPr>
          <w:rFonts w:ascii="Times New Roman" w:hAnsi="Times New Roman" w:cs="Times New Roman"/>
          <w:i/>
          <w:iCs/>
          <w:sz w:val="24"/>
          <w:szCs w:val="24"/>
        </w:rPr>
        <w:t xml:space="preserve">Dyslexia, </w:t>
      </w:r>
      <w:r w:rsidR="003B4D9F" w:rsidRPr="00214AF0">
        <w:rPr>
          <w:rFonts w:ascii="Times New Roman" w:hAnsi="Times New Roman" w:cs="Times New Roman"/>
          <w:sz w:val="24"/>
          <w:szCs w:val="24"/>
        </w:rPr>
        <w:t>22</w:t>
      </w:r>
      <w:r w:rsidR="0022704C" w:rsidRPr="00214AF0">
        <w:rPr>
          <w:rFonts w:ascii="Times New Roman" w:hAnsi="Times New Roman" w:cs="Times New Roman"/>
          <w:sz w:val="24"/>
          <w:szCs w:val="24"/>
        </w:rPr>
        <w:t>(3)</w:t>
      </w:r>
      <w:r w:rsidR="003B4D9F" w:rsidRPr="00214AF0">
        <w:rPr>
          <w:rFonts w:ascii="Times New Roman" w:hAnsi="Times New Roman" w:cs="Times New Roman"/>
          <w:sz w:val="24"/>
          <w:szCs w:val="24"/>
        </w:rPr>
        <w:t xml:space="preserve">, pp. 214-232. DOI: </w:t>
      </w:r>
      <w:r w:rsidR="002B5A12" w:rsidRPr="00214AF0">
        <w:rPr>
          <w:rFonts w:ascii="Times New Roman" w:hAnsi="Times New Roman" w:cs="Times New Roman"/>
          <w:sz w:val="24"/>
          <w:szCs w:val="24"/>
        </w:rPr>
        <w:t xml:space="preserve">10.1002/dys.1533. </w:t>
      </w:r>
      <w:r w:rsidR="00FB5CB6" w:rsidRPr="00214AF0">
        <w:rPr>
          <w:rFonts w:ascii="Times New Roman" w:hAnsi="Times New Roman" w:cs="Times New Roman"/>
          <w:sz w:val="24"/>
          <w:szCs w:val="24"/>
        </w:rPr>
        <w:t xml:space="preserve"> </w:t>
      </w:r>
    </w:p>
    <w:p w14:paraId="40B6E48F" w14:textId="436B1F9C" w:rsidR="003A4074" w:rsidRPr="00214AF0" w:rsidRDefault="003A4074" w:rsidP="00D92DCA">
      <w:pPr>
        <w:spacing w:line="360" w:lineRule="auto"/>
        <w:jc w:val="both"/>
        <w:rPr>
          <w:rFonts w:ascii="Times New Roman" w:hAnsi="Times New Roman" w:cs="Times New Roman"/>
          <w:sz w:val="24"/>
          <w:szCs w:val="24"/>
        </w:rPr>
      </w:pPr>
    </w:p>
    <w:p w14:paraId="7FA87F75" w14:textId="6196AD56" w:rsidR="003A4074" w:rsidRPr="00214AF0" w:rsidRDefault="003A4074"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lastRenderedPageBreak/>
        <w:t>Unicef</w:t>
      </w:r>
      <w:r w:rsidR="00426CC3" w:rsidRPr="00214AF0">
        <w:rPr>
          <w:rFonts w:ascii="Times New Roman" w:hAnsi="Times New Roman" w:cs="Times New Roman"/>
          <w:sz w:val="24"/>
          <w:szCs w:val="24"/>
        </w:rPr>
        <w:t xml:space="preserve">. (No date) A Summary Of The United Nations Convention On The Rights Of The Child. Available at: </w:t>
      </w:r>
      <w:hyperlink r:id="rId26" w:history="1">
        <w:r w:rsidR="00A64266" w:rsidRPr="00214AF0">
          <w:rPr>
            <w:rStyle w:val="Hyperlink"/>
            <w:rFonts w:ascii="Times New Roman" w:hAnsi="Times New Roman" w:cs="Times New Roman"/>
            <w:sz w:val="24"/>
            <w:szCs w:val="24"/>
          </w:rPr>
          <w:t>https://downloads.unicef.org.uk/wp-content/uploads/2019/10/UNCRC_summary-1_1.pdf?_ga=2.62944111.1319242485.1588866410-1236723071.1588866410</w:t>
        </w:r>
      </w:hyperlink>
      <w:r w:rsidR="00A64266" w:rsidRPr="00214AF0">
        <w:rPr>
          <w:rFonts w:ascii="Times New Roman" w:hAnsi="Times New Roman" w:cs="Times New Roman"/>
          <w:sz w:val="24"/>
          <w:szCs w:val="24"/>
        </w:rPr>
        <w:t xml:space="preserve"> (Accessed:  7</w:t>
      </w:r>
      <w:r w:rsidR="00A64266" w:rsidRPr="00214AF0">
        <w:rPr>
          <w:rFonts w:ascii="Times New Roman" w:hAnsi="Times New Roman" w:cs="Times New Roman"/>
          <w:sz w:val="24"/>
          <w:szCs w:val="24"/>
          <w:vertAlign w:val="superscript"/>
        </w:rPr>
        <w:t>th</w:t>
      </w:r>
      <w:r w:rsidR="00A64266" w:rsidRPr="00214AF0">
        <w:rPr>
          <w:rFonts w:ascii="Times New Roman" w:hAnsi="Times New Roman" w:cs="Times New Roman"/>
          <w:sz w:val="24"/>
          <w:szCs w:val="24"/>
        </w:rPr>
        <w:t xml:space="preserve"> May 2020). </w:t>
      </w:r>
    </w:p>
    <w:p w14:paraId="3820CB01" w14:textId="5D18B2B0" w:rsidR="008410FF" w:rsidRPr="00214AF0" w:rsidRDefault="008410FF" w:rsidP="00D92DCA">
      <w:pPr>
        <w:spacing w:line="360" w:lineRule="auto"/>
        <w:jc w:val="both"/>
        <w:rPr>
          <w:rFonts w:ascii="Times New Roman" w:hAnsi="Times New Roman" w:cs="Times New Roman"/>
          <w:sz w:val="24"/>
          <w:szCs w:val="24"/>
        </w:rPr>
      </w:pPr>
    </w:p>
    <w:p w14:paraId="178BF52A" w14:textId="76ABF6AD" w:rsidR="008410FF" w:rsidRPr="00214AF0" w:rsidRDefault="008410FF"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United Nations</w:t>
      </w:r>
      <w:r w:rsidR="000E1AC3" w:rsidRPr="00214AF0">
        <w:rPr>
          <w:rFonts w:ascii="Times New Roman" w:hAnsi="Times New Roman" w:cs="Times New Roman"/>
          <w:sz w:val="24"/>
          <w:szCs w:val="24"/>
        </w:rPr>
        <w:t>. (No date) Conve</w:t>
      </w:r>
      <w:r w:rsidR="00504778" w:rsidRPr="00214AF0">
        <w:rPr>
          <w:rFonts w:ascii="Times New Roman" w:hAnsi="Times New Roman" w:cs="Times New Roman"/>
          <w:sz w:val="24"/>
          <w:szCs w:val="24"/>
        </w:rPr>
        <w:t xml:space="preserve">ntion on the Rights of Persons with Disabilities- Articles. Available at: </w:t>
      </w:r>
      <w:hyperlink r:id="rId27" w:history="1">
        <w:r w:rsidR="00601F1C" w:rsidRPr="00214AF0">
          <w:rPr>
            <w:rStyle w:val="Hyperlink"/>
            <w:rFonts w:ascii="Times New Roman" w:hAnsi="Times New Roman" w:cs="Times New Roman"/>
            <w:sz w:val="24"/>
            <w:szCs w:val="24"/>
          </w:rPr>
          <w:t>https://www.un.org/development/desa/disabilities/convention-on-the-rights-of-persons-with-disabilities/convention-on-the-rights-of-persons-with-disabilities-2.html</w:t>
        </w:r>
      </w:hyperlink>
      <w:r w:rsidR="00601F1C" w:rsidRPr="00214AF0">
        <w:rPr>
          <w:rFonts w:ascii="Times New Roman" w:hAnsi="Times New Roman" w:cs="Times New Roman"/>
          <w:sz w:val="24"/>
          <w:szCs w:val="24"/>
        </w:rPr>
        <w:t xml:space="preserve"> </w:t>
      </w:r>
      <w:r w:rsidR="009C3F29" w:rsidRPr="00214AF0">
        <w:rPr>
          <w:rFonts w:ascii="Times New Roman" w:hAnsi="Times New Roman" w:cs="Times New Roman"/>
          <w:sz w:val="24"/>
          <w:szCs w:val="24"/>
        </w:rPr>
        <w:t xml:space="preserve">(Accessed: </w:t>
      </w:r>
      <w:r w:rsidR="00DD19A6" w:rsidRPr="00214AF0">
        <w:rPr>
          <w:rFonts w:ascii="Times New Roman" w:hAnsi="Times New Roman" w:cs="Times New Roman"/>
          <w:sz w:val="24"/>
          <w:szCs w:val="24"/>
        </w:rPr>
        <w:t>7</w:t>
      </w:r>
      <w:r w:rsidR="00DD19A6" w:rsidRPr="00214AF0">
        <w:rPr>
          <w:rFonts w:ascii="Times New Roman" w:hAnsi="Times New Roman" w:cs="Times New Roman"/>
          <w:sz w:val="24"/>
          <w:szCs w:val="24"/>
          <w:vertAlign w:val="superscript"/>
        </w:rPr>
        <w:t>th</w:t>
      </w:r>
      <w:r w:rsidR="00DD19A6" w:rsidRPr="00214AF0">
        <w:rPr>
          <w:rFonts w:ascii="Times New Roman" w:hAnsi="Times New Roman" w:cs="Times New Roman"/>
          <w:sz w:val="24"/>
          <w:szCs w:val="24"/>
        </w:rPr>
        <w:t xml:space="preserve"> May 2020). </w:t>
      </w:r>
    </w:p>
    <w:p w14:paraId="3E2346B4" w14:textId="6A5C4AF8" w:rsidR="00717753" w:rsidRPr="00214AF0" w:rsidRDefault="00717753" w:rsidP="00D92DCA">
      <w:pPr>
        <w:spacing w:line="360" w:lineRule="auto"/>
        <w:jc w:val="both"/>
        <w:rPr>
          <w:rFonts w:ascii="Times New Roman" w:hAnsi="Times New Roman" w:cs="Times New Roman"/>
          <w:sz w:val="24"/>
          <w:szCs w:val="24"/>
        </w:rPr>
      </w:pPr>
    </w:p>
    <w:p w14:paraId="71B4F54A" w14:textId="5DF6E4EF" w:rsidR="00717753" w:rsidRPr="00214AF0" w:rsidRDefault="00717753"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Welsh Government. (No date) The Additional Learning Needs (ALN) Transformation Programme</w:t>
      </w:r>
      <w:r w:rsidR="00515EE6" w:rsidRPr="00214AF0">
        <w:rPr>
          <w:rFonts w:ascii="Times New Roman" w:hAnsi="Times New Roman" w:cs="Times New Roman"/>
          <w:sz w:val="24"/>
          <w:szCs w:val="24"/>
        </w:rPr>
        <w:t xml:space="preserve">. Frequently Asked Questions (FAQs) Version 1.1. Available at: </w:t>
      </w:r>
      <w:hyperlink r:id="rId28" w:history="1">
        <w:r w:rsidR="00AE2671" w:rsidRPr="00214AF0">
          <w:rPr>
            <w:rStyle w:val="Hyperlink"/>
            <w:rFonts w:ascii="Times New Roman" w:hAnsi="Times New Roman" w:cs="Times New Roman"/>
            <w:sz w:val="24"/>
            <w:szCs w:val="24"/>
          </w:rPr>
          <w:t>https://gov.wales/sites/default/files/publications/2018-03/aln-frequently-asked-questions-faqs.pdf</w:t>
        </w:r>
      </w:hyperlink>
      <w:r w:rsidR="00AE2671" w:rsidRPr="00214AF0">
        <w:rPr>
          <w:rFonts w:ascii="Times New Roman" w:hAnsi="Times New Roman" w:cs="Times New Roman"/>
          <w:sz w:val="24"/>
          <w:szCs w:val="24"/>
        </w:rPr>
        <w:t xml:space="preserve"> (Accessed</w:t>
      </w:r>
      <w:r w:rsidR="008D5B5B" w:rsidRPr="00214AF0">
        <w:rPr>
          <w:rFonts w:ascii="Times New Roman" w:hAnsi="Times New Roman" w:cs="Times New Roman"/>
          <w:sz w:val="24"/>
          <w:szCs w:val="24"/>
        </w:rPr>
        <w:t>: 13</w:t>
      </w:r>
      <w:r w:rsidR="008D5B5B" w:rsidRPr="00214AF0">
        <w:rPr>
          <w:rFonts w:ascii="Times New Roman" w:hAnsi="Times New Roman" w:cs="Times New Roman"/>
          <w:sz w:val="24"/>
          <w:szCs w:val="24"/>
          <w:vertAlign w:val="superscript"/>
        </w:rPr>
        <w:t>th</w:t>
      </w:r>
      <w:r w:rsidR="008D5B5B" w:rsidRPr="00214AF0">
        <w:rPr>
          <w:rFonts w:ascii="Times New Roman" w:hAnsi="Times New Roman" w:cs="Times New Roman"/>
          <w:sz w:val="24"/>
          <w:szCs w:val="24"/>
        </w:rPr>
        <w:t xml:space="preserve"> May 2020). </w:t>
      </w:r>
    </w:p>
    <w:p w14:paraId="17656378" w14:textId="27A5A7DF" w:rsidR="00D509E8" w:rsidRPr="00214AF0" w:rsidRDefault="00D509E8" w:rsidP="00D92DCA">
      <w:pPr>
        <w:spacing w:line="360" w:lineRule="auto"/>
        <w:jc w:val="both"/>
        <w:rPr>
          <w:rFonts w:ascii="Times New Roman" w:hAnsi="Times New Roman" w:cs="Times New Roman"/>
          <w:sz w:val="24"/>
          <w:szCs w:val="24"/>
        </w:rPr>
      </w:pPr>
    </w:p>
    <w:p w14:paraId="1925CF1C" w14:textId="4FE12C6C" w:rsidR="00D509E8" w:rsidRPr="00214AF0" w:rsidRDefault="00D509E8"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Welsh Government. (2012) </w:t>
      </w:r>
      <w:r w:rsidR="00113C1E" w:rsidRPr="00214AF0">
        <w:rPr>
          <w:rFonts w:ascii="Times New Roman" w:hAnsi="Times New Roman" w:cs="Times New Roman"/>
          <w:sz w:val="24"/>
          <w:szCs w:val="24"/>
        </w:rPr>
        <w:t>Research into dyslexia provision in Wales: Literature review on the state</w:t>
      </w:r>
      <w:r w:rsidR="00F70A78" w:rsidRPr="00214AF0">
        <w:rPr>
          <w:rFonts w:ascii="Times New Roman" w:hAnsi="Times New Roman" w:cs="Times New Roman"/>
          <w:sz w:val="24"/>
          <w:szCs w:val="24"/>
        </w:rPr>
        <w:t xml:space="preserve"> of research for children with dyslexia. Available at: </w:t>
      </w:r>
      <w:hyperlink r:id="rId29" w:history="1">
        <w:r w:rsidR="00FE5594" w:rsidRPr="00214AF0">
          <w:rPr>
            <w:rStyle w:val="Hyperlink"/>
            <w:rFonts w:ascii="Times New Roman" w:hAnsi="Times New Roman" w:cs="Times New Roman"/>
            <w:sz w:val="24"/>
            <w:szCs w:val="24"/>
          </w:rPr>
          <w:t>https://gov.wales/sites/default/files/statistics-and-research/2019-08/120824-dyslexia-provision-literature-review-en.pdf</w:t>
        </w:r>
      </w:hyperlink>
      <w:r w:rsidR="00FE5594" w:rsidRPr="00214AF0">
        <w:rPr>
          <w:rFonts w:ascii="Times New Roman" w:hAnsi="Times New Roman" w:cs="Times New Roman"/>
          <w:sz w:val="24"/>
          <w:szCs w:val="24"/>
        </w:rPr>
        <w:t xml:space="preserve"> (Accessed: 6</w:t>
      </w:r>
      <w:r w:rsidR="00FE5594" w:rsidRPr="00214AF0">
        <w:rPr>
          <w:rFonts w:ascii="Times New Roman" w:hAnsi="Times New Roman" w:cs="Times New Roman"/>
          <w:sz w:val="24"/>
          <w:szCs w:val="24"/>
          <w:vertAlign w:val="superscript"/>
        </w:rPr>
        <w:t>th</w:t>
      </w:r>
      <w:r w:rsidR="00FE5594" w:rsidRPr="00214AF0">
        <w:rPr>
          <w:rFonts w:ascii="Times New Roman" w:hAnsi="Times New Roman" w:cs="Times New Roman"/>
          <w:sz w:val="24"/>
          <w:szCs w:val="24"/>
        </w:rPr>
        <w:t xml:space="preserve"> May 2020)</w:t>
      </w:r>
      <w:r w:rsidR="000B20A3" w:rsidRPr="00214AF0">
        <w:rPr>
          <w:rFonts w:ascii="Times New Roman" w:hAnsi="Times New Roman" w:cs="Times New Roman"/>
          <w:sz w:val="24"/>
          <w:szCs w:val="24"/>
        </w:rPr>
        <w:t xml:space="preserve">. </w:t>
      </w:r>
      <w:r w:rsidR="00145AEC" w:rsidRPr="00214AF0">
        <w:rPr>
          <w:rFonts w:ascii="Times New Roman" w:hAnsi="Times New Roman" w:cs="Times New Roman"/>
          <w:sz w:val="24"/>
          <w:szCs w:val="24"/>
        </w:rPr>
        <w:t xml:space="preserve"> </w:t>
      </w:r>
    </w:p>
    <w:p w14:paraId="53AC0316" w14:textId="08FF539D" w:rsidR="00A73CFC" w:rsidRPr="00214AF0" w:rsidRDefault="00A73CFC" w:rsidP="00D92DCA">
      <w:pPr>
        <w:spacing w:line="360" w:lineRule="auto"/>
        <w:jc w:val="both"/>
        <w:rPr>
          <w:rFonts w:ascii="Times New Roman" w:hAnsi="Times New Roman" w:cs="Times New Roman"/>
          <w:sz w:val="24"/>
          <w:szCs w:val="24"/>
        </w:rPr>
      </w:pPr>
    </w:p>
    <w:p w14:paraId="463761BC" w14:textId="41C254AC" w:rsidR="00A73CFC" w:rsidRPr="00214AF0" w:rsidRDefault="00A73CFC"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 xml:space="preserve">Welsh Government. (2017) The role of the special </w:t>
      </w:r>
      <w:r w:rsidR="00D27F2F" w:rsidRPr="00214AF0">
        <w:rPr>
          <w:rFonts w:ascii="Times New Roman" w:hAnsi="Times New Roman" w:cs="Times New Roman"/>
          <w:sz w:val="24"/>
          <w:szCs w:val="24"/>
        </w:rPr>
        <w:t xml:space="preserve">educational needs coordinator (SENCo). Available at: </w:t>
      </w:r>
      <w:hyperlink r:id="rId30" w:history="1">
        <w:r w:rsidR="008166F3" w:rsidRPr="00214AF0">
          <w:rPr>
            <w:rStyle w:val="Hyperlink"/>
            <w:rFonts w:ascii="Times New Roman" w:hAnsi="Times New Roman" w:cs="Times New Roman"/>
            <w:sz w:val="24"/>
            <w:szCs w:val="24"/>
          </w:rPr>
          <w:t>https://gov.wales/sites/default/files/publications/2018-03/the-role-of-the-special-educational-needs-coordinator-senco.pdf</w:t>
        </w:r>
      </w:hyperlink>
      <w:r w:rsidR="008166F3" w:rsidRPr="00214AF0">
        <w:rPr>
          <w:rFonts w:ascii="Times New Roman" w:hAnsi="Times New Roman" w:cs="Times New Roman"/>
          <w:sz w:val="24"/>
          <w:szCs w:val="24"/>
        </w:rPr>
        <w:t xml:space="preserve">. (Accessed: </w:t>
      </w:r>
      <w:r w:rsidR="00A203A1" w:rsidRPr="00214AF0">
        <w:rPr>
          <w:rFonts w:ascii="Times New Roman" w:hAnsi="Times New Roman" w:cs="Times New Roman"/>
          <w:sz w:val="24"/>
          <w:szCs w:val="24"/>
        </w:rPr>
        <w:t>14</w:t>
      </w:r>
      <w:r w:rsidR="00A203A1" w:rsidRPr="00214AF0">
        <w:rPr>
          <w:rFonts w:ascii="Times New Roman" w:hAnsi="Times New Roman" w:cs="Times New Roman"/>
          <w:sz w:val="24"/>
          <w:szCs w:val="24"/>
          <w:vertAlign w:val="superscript"/>
        </w:rPr>
        <w:t>th</w:t>
      </w:r>
      <w:r w:rsidR="00A203A1" w:rsidRPr="00214AF0">
        <w:rPr>
          <w:rFonts w:ascii="Times New Roman" w:hAnsi="Times New Roman" w:cs="Times New Roman"/>
          <w:sz w:val="24"/>
          <w:szCs w:val="24"/>
        </w:rPr>
        <w:t xml:space="preserve"> May 2020). </w:t>
      </w:r>
    </w:p>
    <w:p w14:paraId="12F21C98" w14:textId="77777777" w:rsidR="00DB2B02" w:rsidRPr="00214AF0" w:rsidRDefault="00DB2B02" w:rsidP="00D92DCA">
      <w:pPr>
        <w:spacing w:line="360" w:lineRule="auto"/>
        <w:jc w:val="both"/>
        <w:rPr>
          <w:rFonts w:ascii="Times New Roman" w:hAnsi="Times New Roman" w:cs="Times New Roman"/>
          <w:sz w:val="24"/>
          <w:szCs w:val="24"/>
        </w:rPr>
      </w:pPr>
    </w:p>
    <w:p w14:paraId="37FA2D6A" w14:textId="77777777" w:rsidR="00767A86" w:rsidRDefault="002E699A"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t>Welsh Government. (20</w:t>
      </w:r>
      <w:r w:rsidR="001E30D7" w:rsidRPr="00214AF0">
        <w:rPr>
          <w:rFonts w:ascii="Times New Roman" w:hAnsi="Times New Roman" w:cs="Times New Roman"/>
          <w:sz w:val="24"/>
          <w:szCs w:val="24"/>
        </w:rPr>
        <w:t>20a</w:t>
      </w:r>
      <w:r w:rsidRPr="00214AF0">
        <w:rPr>
          <w:rFonts w:ascii="Times New Roman" w:hAnsi="Times New Roman" w:cs="Times New Roman"/>
          <w:sz w:val="24"/>
          <w:szCs w:val="24"/>
        </w:rPr>
        <w:t xml:space="preserve">) Additional learning needs (ALN) transformation </w:t>
      </w:r>
      <w:r w:rsidR="00133145" w:rsidRPr="00214AF0">
        <w:rPr>
          <w:rFonts w:ascii="Times New Roman" w:hAnsi="Times New Roman" w:cs="Times New Roman"/>
          <w:sz w:val="24"/>
          <w:szCs w:val="24"/>
        </w:rPr>
        <w:t xml:space="preserve">programme. Available at: </w:t>
      </w:r>
      <w:hyperlink r:id="rId31" w:history="1">
        <w:r w:rsidR="009A2790" w:rsidRPr="00214AF0">
          <w:rPr>
            <w:rStyle w:val="Hyperlink"/>
            <w:rFonts w:ascii="Times New Roman" w:hAnsi="Times New Roman" w:cs="Times New Roman"/>
            <w:sz w:val="24"/>
            <w:szCs w:val="24"/>
          </w:rPr>
          <w:t>https://gov.wales/sites/defau lt/files/publications/2020-03/additoional-learning-needs-aln-transformation-programme-v3.pdf</w:t>
        </w:r>
      </w:hyperlink>
      <w:r w:rsidR="00435905" w:rsidRPr="00214AF0">
        <w:rPr>
          <w:rFonts w:ascii="Times New Roman" w:hAnsi="Times New Roman" w:cs="Times New Roman"/>
          <w:sz w:val="24"/>
          <w:szCs w:val="24"/>
        </w:rPr>
        <w:t xml:space="preserve"> (Accessed:</w:t>
      </w:r>
      <w:r w:rsidR="000E30FA" w:rsidRPr="00214AF0">
        <w:rPr>
          <w:rFonts w:ascii="Times New Roman" w:hAnsi="Times New Roman" w:cs="Times New Roman"/>
          <w:sz w:val="24"/>
          <w:szCs w:val="24"/>
        </w:rPr>
        <w:t xml:space="preserve"> 30</w:t>
      </w:r>
      <w:r w:rsidR="000E30FA" w:rsidRPr="00214AF0">
        <w:rPr>
          <w:rFonts w:ascii="Times New Roman" w:hAnsi="Times New Roman" w:cs="Times New Roman"/>
          <w:sz w:val="24"/>
          <w:szCs w:val="24"/>
          <w:vertAlign w:val="superscript"/>
        </w:rPr>
        <w:t>th</w:t>
      </w:r>
      <w:r w:rsidR="000E30FA" w:rsidRPr="00214AF0">
        <w:rPr>
          <w:rFonts w:ascii="Times New Roman" w:hAnsi="Times New Roman" w:cs="Times New Roman"/>
          <w:sz w:val="24"/>
          <w:szCs w:val="24"/>
        </w:rPr>
        <w:t xml:space="preserve"> </w:t>
      </w:r>
      <w:r w:rsidR="00F24746" w:rsidRPr="00214AF0">
        <w:rPr>
          <w:rFonts w:ascii="Times New Roman" w:hAnsi="Times New Roman" w:cs="Times New Roman"/>
          <w:sz w:val="24"/>
          <w:szCs w:val="24"/>
        </w:rPr>
        <w:t xml:space="preserve"> April 2020). </w:t>
      </w:r>
    </w:p>
    <w:p w14:paraId="32C0F7DC" w14:textId="2C7C4F47" w:rsidR="00AA5BFB" w:rsidRPr="00214AF0" w:rsidRDefault="00AA5BFB" w:rsidP="00D92DCA">
      <w:pPr>
        <w:spacing w:line="360" w:lineRule="auto"/>
        <w:jc w:val="both"/>
        <w:rPr>
          <w:rFonts w:ascii="Times New Roman" w:hAnsi="Times New Roman" w:cs="Times New Roman"/>
          <w:sz w:val="24"/>
          <w:szCs w:val="24"/>
        </w:rPr>
      </w:pPr>
      <w:r w:rsidRPr="00214AF0">
        <w:rPr>
          <w:rFonts w:ascii="Times New Roman" w:hAnsi="Times New Roman" w:cs="Times New Roman"/>
          <w:sz w:val="24"/>
          <w:szCs w:val="24"/>
        </w:rPr>
        <w:lastRenderedPageBreak/>
        <w:t>Welsh Government. (20</w:t>
      </w:r>
      <w:r w:rsidR="00172AAA" w:rsidRPr="00214AF0">
        <w:rPr>
          <w:rFonts w:ascii="Times New Roman" w:hAnsi="Times New Roman" w:cs="Times New Roman"/>
          <w:sz w:val="24"/>
          <w:szCs w:val="24"/>
        </w:rPr>
        <w:t>20</w:t>
      </w:r>
      <w:r w:rsidR="001E30D7" w:rsidRPr="00214AF0">
        <w:rPr>
          <w:rFonts w:ascii="Times New Roman" w:hAnsi="Times New Roman" w:cs="Times New Roman"/>
          <w:sz w:val="24"/>
          <w:szCs w:val="24"/>
        </w:rPr>
        <w:t>b</w:t>
      </w:r>
      <w:r w:rsidRPr="00214AF0">
        <w:rPr>
          <w:rFonts w:ascii="Times New Roman" w:hAnsi="Times New Roman" w:cs="Times New Roman"/>
          <w:sz w:val="24"/>
          <w:szCs w:val="24"/>
        </w:rPr>
        <w:t xml:space="preserve">) </w:t>
      </w:r>
      <w:r w:rsidR="00CD4008" w:rsidRPr="00214AF0">
        <w:rPr>
          <w:rFonts w:ascii="Times New Roman" w:hAnsi="Times New Roman" w:cs="Times New Roman"/>
          <w:sz w:val="24"/>
          <w:szCs w:val="24"/>
        </w:rPr>
        <w:t>The Additional Learning Needs (ALN) Transformation Programme</w:t>
      </w:r>
      <w:r w:rsidR="008E5B61" w:rsidRPr="00214AF0">
        <w:rPr>
          <w:rFonts w:ascii="Times New Roman" w:hAnsi="Times New Roman" w:cs="Times New Roman"/>
          <w:sz w:val="24"/>
          <w:szCs w:val="24"/>
        </w:rPr>
        <w:t xml:space="preserve">: Frequently </w:t>
      </w:r>
      <w:r w:rsidR="00D22BF7" w:rsidRPr="00214AF0">
        <w:rPr>
          <w:rFonts w:ascii="Times New Roman" w:hAnsi="Times New Roman" w:cs="Times New Roman"/>
          <w:sz w:val="24"/>
          <w:szCs w:val="24"/>
        </w:rPr>
        <w:t xml:space="preserve">Asked Questions (FAQs). </w:t>
      </w:r>
      <w:r w:rsidR="00D96958" w:rsidRPr="00214AF0">
        <w:rPr>
          <w:rFonts w:ascii="Times New Roman" w:hAnsi="Times New Roman" w:cs="Times New Roman"/>
          <w:sz w:val="24"/>
          <w:szCs w:val="24"/>
        </w:rPr>
        <w:t xml:space="preserve"> Available at: </w:t>
      </w:r>
      <w:hyperlink r:id="rId32" w:history="1">
        <w:r w:rsidR="001311CD" w:rsidRPr="00214AF0">
          <w:rPr>
            <w:rStyle w:val="Hyperlink"/>
            <w:rFonts w:ascii="Times New Roman" w:hAnsi="Times New Roman" w:cs="Times New Roman"/>
            <w:sz w:val="24"/>
            <w:szCs w:val="24"/>
          </w:rPr>
          <w:t>https://gov.wales/sites/default/files/publications/2020-03/additional-learning-needs-transformation-programme-frequently-asked-questions-2020.pdf</w:t>
        </w:r>
      </w:hyperlink>
      <w:r w:rsidR="00E01719" w:rsidRPr="00214AF0">
        <w:rPr>
          <w:rFonts w:ascii="Times New Roman" w:hAnsi="Times New Roman" w:cs="Times New Roman"/>
          <w:sz w:val="24"/>
          <w:szCs w:val="24"/>
        </w:rPr>
        <w:t xml:space="preserve"> (Accessed: </w:t>
      </w:r>
      <w:r w:rsidR="005C258C" w:rsidRPr="00214AF0">
        <w:rPr>
          <w:rFonts w:ascii="Times New Roman" w:hAnsi="Times New Roman" w:cs="Times New Roman"/>
          <w:sz w:val="24"/>
          <w:szCs w:val="24"/>
        </w:rPr>
        <w:t>28</w:t>
      </w:r>
      <w:r w:rsidR="005C258C" w:rsidRPr="00214AF0">
        <w:rPr>
          <w:rFonts w:ascii="Times New Roman" w:hAnsi="Times New Roman" w:cs="Times New Roman"/>
          <w:sz w:val="24"/>
          <w:szCs w:val="24"/>
          <w:vertAlign w:val="superscript"/>
        </w:rPr>
        <w:t>th</w:t>
      </w:r>
      <w:r w:rsidR="005C258C" w:rsidRPr="00214AF0">
        <w:rPr>
          <w:rFonts w:ascii="Times New Roman" w:hAnsi="Times New Roman" w:cs="Times New Roman"/>
          <w:sz w:val="24"/>
          <w:szCs w:val="24"/>
        </w:rPr>
        <w:t xml:space="preserve"> April 2020)</w:t>
      </w:r>
      <w:r w:rsidR="000237E8" w:rsidRPr="00214AF0">
        <w:rPr>
          <w:rFonts w:ascii="Times New Roman" w:hAnsi="Times New Roman" w:cs="Times New Roman"/>
          <w:sz w:val="24"/>
          <w:szCs w:val="24"/>
        </w:rPr>
        <w:t xml:space="preserve">. </w:t>
      </w:r>
    </w:p>
    <w:p w14:paraId="521EB4B4" w14:textId="77777777" w:rsidR="00D92DCA" w:rsidRPr="00214AF0" w:rsidRDefault="00D92DCA" w:rsidP="00D92DCA">
      <w:pPr>
        <w:spacing w:line="360" w:lineRule="auto"/>
        <w:jc w:val="both"/>
        <w:rPr>
          <w:rFonts w:ascii="Times New Roman" w:hAnsi="Times New Roman" w:cs="Times New Roman"/>
          <w:color w:val="FF0000"/>
          <w:sz w:val="24"/>
          <w:szCs w:val="24"/>
          <w:u w:val="single"/>
        </w:rPr>
      </w:pPr>
    </w:p>
    <w:sectPr w:rsidR="00D92DCA" w:rsidRPr="00214AF0">
      <w:head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581653" w14:textId="77777777" w:rsidR="006D0674" w:rsidRDefault="006D0674" w:rsidP="00D92DCA">
      <w:pPr>
        <w:spacing w:after="0" w:line="240" w:lineRule="auto"/>
      </w:pPr>
      <w:r>
        <w:separator/>
      </w:r>
    </w:p>
  </w:endnote>
  <w:endnote w:type="continuationSeparator" w:id="0">
    <w:p w14:paraId="2C87D46E" w14:textId="77777777" w:rsidR="006D0674" w:rsidRDefault="006D0674" w:rsidP="00D92D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FAC2EEA" w14:textId="77777777" w:rsidR="006D0674" w:rsidRDefault="006D0674" w:rsidP="00D92DCA">
      <w:pPr>
        <w:spacing w:after="0" w:line="240" w:lineRule="auto"/>
      </w:pPr>
      <w:r>
        <w:separator/>
      </w:r>
    </w:p>
  </w:footnote>
  <w:footnote w:type="continuationSeparator" w:id="0">
    <w:p w14:paraId="749D2BD7" w14:textId="77777777" w:rsidR="006D0674" w:rsidRDefault="006D0674" w:rsidP="00D92D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3B8217" w14:textId="20EA4BAB" w:rsidR="00FC01EE" w:rsidRDefault="00FC01EE">
    <w:pPr>
      <w:pStyle w:val="Header"/>
      <w:rPr>
        <w:rFonts w:ascii="Times New Roman" w:hAnsi="Times New Roman" w:cs="Times New Roman"/>
        <w:sz w:val="24"/>
        <w:szCs w:val="24"/>
      </w:rPr>
    </w:pPr>
    <w:r>
      <w:rPr>
        <w:rFonts w:ascii="Times New Roman" w:hAnsi="Times New Roman" w:cs="Times New Roman"/>
        <w:sz w:val="24"/>
        <w:szCs w:val="24"/>
      </w:rPr>
      <w:t>EAEE</w:t>
    </w:r>
    <w:r w:rsidR="003C1A1E">
      <w:rPr>
        <w:rFonts w:ascii="Times New Roman" w:hAnsi="Times New Roman" w:cs="Times New Roman"/>
        <w:sz w:val="24"/>
        <w:szCs w:val="24"/>
      </w:rPr>
      <w:t>6002</w:t>
    </w:r>
  </w:p>
  <w:p w14:paraId="57659452" w14:textId="4726B3FF" w:rsidR="003C1A1E" w:rsidRPr="00FC01EE" w:rsidRDefault="003C1A1E">
    <w:pPr>
      <w:pStyle w:val="Header"/>
      <w:rPr>
        <w:rFonts w:ascii="Times New Roman" w:hAnsi="Times New Roman" w:cs="Times New Roman"/>
        <w:sz w:val="24"/>
        <w:szCs w:val="24"/>
      </w:rPr>
    </w:pPr>
    <w:r>
      <w:rPr>
        <w:rFonts w:ascii="Times New Roman" w:hAnsi="Times New Roman" w:cs="Times New Roman"/>
        <w:sz w:val="24"/>
        <w:szCs w:val="24"/>
      </w:rPr>
      <w:t xml:space="preserve">1806321 </w:t>
    </w:r>
  </w:p>
  <w:p w14:paraId="4FFE9F9C" w14:textId="77777777" w:rsidR="00D92DCA" w:rsidRDefault="00D92D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B796237"/>
    <w:multiLevelType w:val="hybridMultilevel"/>
    <w:tmpl w:val="EC9EEC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7F37B47"/>
    <w:multiLevelType w:val="hybridMultilevel"/>
    <w:tmpl w:val="FCEA2BA0"/>
    <w:lvl w:ilvl="0" w:tplc="1D5EE4F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DCA"/>
    <w:rsid w:val="00000A5D"/>
    <w:rsid w:val="00002706"/>
    <w:rsid w:val="000034F6"/>
    <w:rsid w:val="0000644F"/>
    <w:rsid w:val="000064CE"/>
    <w:rsid w:val="000105DF"/>
    <w:rsid w:val="00011D96"/>
    <w:rsid w:val="000125C1"/>
    <w:rsid w:val="00013683"/>
    <w:rsid w:val="00017556"/>
    <w:rsid w:val="000179E3"/>
    <w:rsid w:val="00017B4F"/>
    <w:rsid w:val="000233B6"/>
    <w:rsid w:val="0002342E"/>
    <w:rsid w:val="00023440"/>
    <w:rsid w:val="000237B0"/>
    <w:rsid w:val="000237E8"/>
    <w:rsid w:val="00027764"/>
    <w:rsid w:val="00027F33"/>
    <w:rsid w:val="00030D9C"/>
    <w:rsid w:val="00031073"/>
    <w:rsid w:val="000338C4"/>
    <w:rsid w:val="000346A9"/>
    <w:rsid w:val="00036FFE"/>
    <w:rsid w:val="00040CE0"/>
    <w:rsid w:val="00040D04"/>
    <w:rsid w:val="00043955"/>
    <w:rsid w:val="00044F99"/>
    <w:rsid w:val="000461A3"/>
    <w:rsid w:val="00047236"/>
    <w:rsid w:val="00053DD5"/>
    <w:rsid w:val="00053F5E"/>
    <w:rsid w:val="000549B6"/>
    <w:rsid w:val="00055AB5"/>
    <w:rsid w:val="00057978"/>
    <w:rsid w:val="00060C43"/>
    <w:rsid w:val="00061A06"/>
    <w:rsid w:val="00061E59"/>
    <w:rsid w:val="00061EC0"/>
    <w:rsid w:val="000643A3"/>
    <w:rsid w:val="0006445F"/>
    <w:rsid w:val="00065A4C"/>
    <w:rsid w:val="000729E7"/>
    <w:rsid w:val="00072CEB"/>
    <w:rsid w:val="00073371"/>
    <w:rsid w:val="00073C55"/>
    <w:rsid w:val="00075258"/>
    <w:rsid w:val="0007591A"/>
    <w:rsid w:val="00080579"/>
    <w:rsid w:val="00080CD6"/>
    <w:rsid w:val="00083194"/>
    <w:rsid w:val="00083B59"/>
    <w:rsid w:val="00093166"/>
    <w:rsid w:val="00095BF1"/>
    <w:rsid w:val="000A0028"/>
    <w:rsid w:val="000A100A"/>
    <w:rsid w:val="000A3E38"/>
    <w:rsid w:val="000A63E8"/>
    <w:rsid w:val="000A6F84"/>
    <w:rsid w:val="000B0582"/>
    <w:rsid w:val="000B20A3"/>
    <w:rsid w:val="000B516B"/>
    <w:rsid w:val="000B66E6"/>
    <w:rsid w:val="000B736B"/>
    <w:rsid w:val="000B78FC"/>
    <w:rsid w:val="000C1BCD"/>
    <w:rsid w:val="000C3582"/>
    <w:rsid w:val="000C4910"/>
    <w:rsid w:val="000C5E45"/>
    <w:rsid w:val="000C7ECD"/>
    <w:rsid w:val="000D1460"/>
    <w:rsid w:val="000D1F15"/>
    <w:rsid w:val="000D2B48"/>
    <w:rsid w:val="000D5139"/>
    <w:rsid w:val="000D53CD"/>
    <w:rsid w:val="000D6344"/>
    <w:rsid w:val="000D6369"/>
    <w:rsid w:val="000D76F8"/>
    <w:rsid w:val="000D7C3C"/>
    <w:rsid w:val="000E1AC3"/>
    <w:rsid w:val="000E30FA"/>
    <w:rsid w:val="000E715B"/>
    <w:rsid w:val="000E72D5"/>
    <w:rsid w:val="000F0FA3"/>
    <w:rsid w:val="000F19D5"/>
    <w:rsid w:val="000F77BB"/>
    <w:rsid w:val="00104821"/>
    <w:rsid w:val="001049DE"/>
    <w:rsid w:val="00104ED0"/>
    <w:rsid w:val="00107D52"/>
    <w:rsid w:val="00113C1E"/>
    <w:rsid w:val="00117CD0"/>
    <w:rsid w:val="00121685"/>
    <w:rsid w:val="00130A0D"/>
    <w:rsid w:val="001311CD"/>
    <w:rsid w:val="001311D5"/>
    <w:rsid w:val="0013139B"/>
    <w:rsid w:val="00133145"/>
    <w:rsid w:val="00134C03"/>
    <w:rsid w:val="00136036"/>
    <w:rsid w:val="00137C83"/>
    <w:rsid w:val="0014169D"/>
    <w:rsid w:val="00141C76"/>
    <w:rsid w:val="00141FFD"/>
    <w:rsid w:val="00144039"/>
    <w:rsid w:val="00145AEC"/>
    <w:rsid w:val="00146CB1"/>
    <w:rsid w:val="00146CDF"/>
    <w:rsid w:val="00152069"/>
    <w:rsid w:val="001528E9"/>
    <w:rsid w:val="00152A0D"/>
    <w:rsid w:val="00152FD3"/>
    <w:rsid w:val="001537EC"/>
    <w:rsid w:val="00155F97"/>
    <w:rsid w:val="0015626C"/>
    <w:rsid w:val="00172AAA"/>
    <w:rsid w:val="0017415C"/>
    <w:rsid w:val="0017517A"/>
    <w:rsid w:val="00176F24"/>
    <w:rsid w:val="001802EE"/>
    <w:rsid w:val="001817AE"/>
    <w:rsid w:val="00184E0E"/>
    <w:rsid w:val="00186064"/>
    <w:rsid w:val="00187764"/>
    <w:rsid w:val="00191372"/>
    <w:rsid w:val="00191546"/>
    <w:rsid w:val="0019792A"/>
    <w:rsid w:val="00197A60"/>
    <w:rsid w:val="001A1F42"/>
    <w:rsid w:val="001A2642"/>
    <w:rsid w:val="001A3FE1"/>
    <w:rsid w:val="001A4726"/>
    <w:rsid w:val="001A4727"/>
    <w:rsid w:val="001A74B1"/>
    <w:rsid w:val="001B0470"/>
    <w:rsid w:val="001B357C"/>
    <w:rsid w:val="001B7B13"/>
    <w:rsid w:val="001C0EF3"/>
    <w:rsid w:val="001C4311"/>
    <w:rsid w:val="001C4C21"/>
    <w:rsid w:val="001C6DF7"/>
    <w:rsid w:val="001D2894"/>
    <w:rsid w:val="001D5A52"/>
    <w:rsid w:val="001E0D09"/>
    <w:rsid w:val="001E30D7"/>
    <w:rsid w:val="001E5BD9"/>
    <w:rsid w:val="001E7D87"/>
    <w:rsid w:val="001F3003"/>
    <w:rsid w:val="001F4E44"/>
    <w:rsid w:val="00205A27"/>
    <w:rsid w:val="00214AF0"/>
    <w:rsid w:val="002158DD"/>
    <w:rsid w:val="002169AA"/>
    <w:rsid w:val="00216DA0"/>
    <w:rsid w:val="00221C55"/>
    <w:rsid w:val="0022240F"/>
    <w:rsid w:val="002247C2"/>
    <w:rsid w:val="002254D4"/>
    <w:rsid w:val="0022704C"/>
    <w:rsid w:val="00230DDB"/>
    <w:rsid w:val="00232258"/>
    <w:rsid w:val="0023420F"/>
    <w:rsid w:val="0023433C"/>
    <w:rsid w:val="002358D6"/>
    <w:rsid w:val="002361E9"/>
    <w:rsid w:val="00243683"/>
    <w:rsid w:val="00245254"/>
    <w:rsid w:val="00246E15"/>
    <w:rsid w:val="00250919"/>
    <w:rsid w:val="00250D93"/>
    <w:rsid w:val="00250EE5"/>
    <w:rsid w:val="00252A6C"/>
    <w:rsid w:val="002614FE"/>
    <w:rsid w:val="00264B3C"/>
    <w:rsid w:val="0026644D"/>
    <w:rsid w:val="00267972"/>
    <w:rsid w:val="00267DF1"/>
    <w:rsid w:val="0027205D"/>
    <w:rsid w:val="00273783"/>
    <w:rsid w:val="002742BF"/>
    <w:rsid w:val="002747ED"/>
    <w:rsid w:val="00282BED"/>
    <w:rsid w:val="00283349"/>
    <w:rsid w:val="0028380A"/>
    <w:rsid w:val="00284318"/>
    <w:rsid w:val="00287AEE"/>
    <w:rsid w:val="00290000"/>
    <w:rsid w:val="002910A4"/>
    <w:rsid w:val="0029201B"/>
    <w:rsid w:val="002930DC"/>
    <w:rsid w:val="00294606"/>
    <w:rsid w:val="00296DB8"/>
    <w:rsid w:val="002977F0"/>
    <w:rsid w:val="002A0318"/>
    <w:rsid w:val="002A2D70"/>
    <w:rsid w:val="002A38F6"/>
    <w:rsid w:val="002A4350"/>
    <w:rsid w:val="002B1FAE"/>
    <w:rsid w:val="002B44B6"/>
    <w:rsid w:val="002B5A12"/>
    <w:rsid w:val="002B63A4"/>
    <w:rsid w:val="002C10D7"/>
    <w:rsid w:val="002C1993"/>
    <w:rsid w:val="002C3A7D"/>
    <w:rsid w:val="002C451F"/>
    <w:rsid w:val="002C4EE5"/>
    <w:rsid w:val="002C4F41"/>
    <w:rsid w:val="002D0487"/>
    <w:rsid w:val="002D1772"/>
    <w:rsid w:val="002D34FC"/>
    <w:rsid w:val="002D45CE"/>
    <w:rsid w:val="002D64E9"/>
    <w:rsid w:val="002E1C3F"/>
    <w:rsid w:val="002E28A6"/>
    <w:rsid w:val="002E29D8"/>
    <w:rsid w:val="002E2AC1"/>
    <w:rsid w:val="002E2FBE"/>
    <w:rsid w:val="002E4684"/>
    <w:rsid w:val="002E506A"/>
    <w:rsid w:val="002E50E8"/>
    <w:rsid w:val="002E699A"/>
    <w:rsid w:val="002F2034"/>
    <w:rsid w:val="002F270A"/>
    <w:rsid w:val="002F31C3"/>
    <w:rsid w:val="002F32F3"/>
    <w:rsid w:val="002F3762"/>
    <w:rsid w:val="002F541F"/>
    <w:rsid w:val="002F5EE1"/>
    <w:rsid w:val="002F71CA"/>
    <w:rsid w:val="002F7568"/>
    <w:rsid w:val="003007BF"/>
    <w:rsid w:val="00301A15"/>
    <w:rsid w:val="003025A4"/>
    <w:rsid w:val="0030686A"/>
    <w:rsid w:val="00310573"/>
    <w:rsid w:val="00315464"/>
    <w:rsid w:val="00316DA0"/>
    <w:rsid w:val="00317A03"/>
    <w:rsid w:val="00322FDD"/>
    <w:rsid w:val="003253F9"/>
    <w:rsid w:val="00330679"/>
    <w:rsid w:val="00331F0C"/>
    <w:rsid w:val="00332625"/>
    <w:rsid w:val="00333D36"/>
    <w:rsid w:val="00334474"/>
    <w:rsid w:val="00335068"/>
    <w:rsid w:val="003367B2"/>
    <w:rsid w:val="003419A1"/>
    <w:rsid w:val="003446EF"/>
    <w:rsid w:val="00346C73"/>
    <w:rsid w:val="00347814"/>
    <w:rsid w:val="003502A7"/>
    <w:rsid w:val="00350311"/>
    <w:rsid w:val="00350A1C"/>
    <w:rsid w:val="00352C81"/>
    <w:rsid w:val="00354AB2"/>
    <w:rsid w:val="003566A7"/>
    <w:rsid w:val="00356FFE"/>
    <w:rsid w:val="00362B98"/>
    <w:rsid w:val="00362BAD"/>
    <w:rsid w:val="00363125"/>
    <w:rsid w:val="003657F9"/>
    <w:rsid w:val="00372FA9"/>
    <w:rsid w:val="003730D6"/>
    <w:rsid w:val="0037641C"/>
    <w:rsid w:val="0038016E"/>
    <w:rsid w:val="00380B83"/>
    <w:rsid w:val="0038321E"/>
    <w:rsid w:val="00383553"/>
    <w:rsid w:val="003835F4"/>
    <w:rsid w:val="003852BB"/>
    <w:rsid w:val="00385ABA"/>
    <w:rsid w:val="00385BE2"/>
    <w:rsid w:val="00385FF3"/>
    <w:rsid w:val="003875CF"/>
    <w:rsid w:val="003922E6"/>
    <w:rsid w:val="00392D5B"/>
    <w:rsid w:val="00393B77"/>
    <w:rsid w:val="00395F76"/>
    <w:rsid w:val="00396295"/>
    <w:rsid w:val="003A00A5"/>
    <w:rsid w:val="003A1939"/>
    <w:rsid w:val="003A1A10"/>
    <w:rsid w:val="003A317F"/>
    <w:rsid w:val="003A3426"/>
    <w:rsid w:val="003A4074"/>
    <w:rsid w:val="003A601C"/>
    <w:rsid w:val="003A67AA"/>
    <w:rsid w:val="003A74A4"/>
    <w:rsid w:val="003B4A8E"/>
    <w:rsid w:val="003B4D9F"/>
    <w:rsid w:val="003B6A93"/>
    <w:rsid w:val="003B73EB"/>
    <w:rsid w:val="003C038A"/>
    <w:rsid w:val="003C06F2"/>
    <w:rsid w:val="003C1A1E"/>
    <w:rsid w:val="003C1A32"/>
    <w:rsid w:val="003C2CE8"/>
    <w:rsid w:val="003C3B3E"/>
    <w:rsid w:val="003C55E2"/>
    <w:rsid w:val="003D1581"/>
    <w:rsid w:val="003D4307"/>
    <w:rsid w:val="003D512A"/>
    <w:rsid w:val="003D693D"/>
    <w:rsid w:val="003D71BE"/>
    <w:rsid w:val="003E041A"/>
    <w:rsid w:val="003E1E9D"/>
    <w:rsid w:val="003E2EAE"/>
    <w:rsid w:val="003E6FB7"/>
    <w:rsid w:val="003F07A7"/>
    <w:rsid w:val="003F11E5"/>
    <w:rsid w:val="003F375F"/>
    <w:rsid w:val="003F5EE4"/>
    <w:rsid w:val="0040039F"/>
    <w:rsid w:val="00402B0A"/>
    <w:rsid w:val="00402EB0"/>
    <w:rsid w:val="0040582C"/>
    <w:rsid w:val="00407969"/>
    <w:rsid w:val="004135D4"/>
    <w:rsid w:val="00416629"/>
    <w:rsid w:val="0041791C"/>
    <w:rsid w:val="00420862"/>
    <w:rsid w:val="004237FF"/>
    <w:rsid w:val="00424F39"/>
    <w:rsid w:val="00426CC3"/>
    <w:rsid w:val="00426E76"/>
    <w:rsid w:val="0042717C"/>
    <w:rsid w:val="004277FD"/>
    <w:rsid w:val="00430CBF"/>
    <w:rsid w:val="00431303"/>
    <w:rsid w:val="004316E5"/>
    <w:rsid w:val="00432A0B"/>
    <w:rsid w:val="00433B85"/>
    <w:rsid w:val="00434980"/>
    <w:rsid w:val="00434AD0"/>
    <w:rsid w:val="00435905"/>
    <w:rsid w:val="00441DF5"/>
    <w:rsid w:val="0044204E"/>
    <w:rsid w:val="00444DC1"/>
    <w:rsid w:val="004469F5"/>
    <w:rsid w:val="00450CD3"/>
    <w:rsid w:val="00451942"/>
    <w:rsid w:val="00454A14"/>
    <w:rsid w:val="00454BAA"/>
    <w:rsid w:val="00454CB4"/>
    <w:rsid w:val="004562C9"/>
    <w:rsid w:val="0045770D"/>
    <w:rsid w:val="00457785"/>
    <w:rsid w:val="00457BFF"/>
    <w:rsid w:val="004616A9"/>
    <w:rsid w:val="00465CA1"/>
    <w:rsid w:val="0046623E"/>
    <w:rsid w:val="00466630"/>
    <w:rsid w:val="00477B23"/>
    <w:rsid w:val="00477BDE"/>
    <w:rsid w:val="00480D4B"/>
    <w:rsid w:val="00481339"/>
    <w:rsid w:val="00484729"/>
    <w:rsid w:val="00485C6E"/>
    <w:rsid w:val="004970F9"/>
    <w:rsid w:val="004A30FC"/>
    <w:rsid w:val="004A7C86"/>
    <w:rsid w:val="004B11FC"/>
    <w:rsid w:val="004B285F"/>
    <w:rsid w:val="004B349F"/>
    <w:rsid w:val="004B402C"/>
    <w:rsid w:val="004B650E"/>
    <w:rsid w:val="004B7B78"/>
    <w:rsid w:val="004B7C8E"/>
    <w:rsid w:val="004C147C"/>
    <w:rsid w:val="004C14CF"/>
    <w:rsid w:val="004C4905"/>
    <w:rsid w:val="004C4AD0"/>
    <w:rsid w:val="004D1FC3"/>
    <w:rsid w:val="004D612E"/>
    <w:rsid w:val="004D61C6"/>
    <w:rsid w:val="004D6F63"/>
    <w:rsid w:val="004E3CD0"/>
    <w:rsid w:val="004E4671"/>
    <w:rsid w:val="004E59F6"/>
    <w:rsid w:val="004F05AC"/>
    <w:rsid w:val="004F0723"/>
    <w:rsid w:val="004F7753"/>
    <w:rsid w:val="004F7CEC"/>
    <w:rsid w:val="00504778"/>
    <w:rsid w:val="00504957"/>
    <w:rsid w:val="00506CD4"/>
    <w:rsid w:val="00507078"/>
    <w:rsid w:val="005073C8"/>
    <w:rsid w:val="00507470"/>
    <w:rsid w:val="00510DC1"/>
    <w:rsid w:val="00510E2E"/>
    <w:rsid w:val="00511C00"/>
    <w:rsid w:val="00512B9B"/>
    <w:rsid w:val="00513FE9"/>
    <w:rsid w:val="0051558B"/>
    <w:rsid w:val="005159DF"/>
    <w:rsid w:val="00515A80"/>
    <w:rsid w:val="00515AE0"/>
    <w:rsid w:val="00515EE6"/>
    <w:rsid w:val="00522C04"/>
    <w:rsid w:val="00524C28"/>
    <w:rsid w:val="005267AA"/>
    <w:rsid w:val="00527496"/>
    <w:rsid w:val="00527C1F"/>
    <w:rsid w:val="00531B5D"/>
    <w:rsid w:val="00532967"/>
    <w:rsid w:val="00536426"/>
    <w:rsid w:val="0054454E"/>
    <w:rsid w:val="00544B86"/>
    <w:rsid w:val="00545590"/>
    <w:rsid w:val="00555307"/>
    <w:rsid w:val="00567438"/>
    <w:rsid w:val="00567630"/>
    <w:rsid w:val="00567CAA"/>
    <w:rsid w:val="005704DD"/>
    <w:rsid w:val="00572E21"/>
    <w:rsid w:val="00574342"/>
    <w:rsid w:val="00582B52"/>
    <w:rsid w:val="00584801"/>
    <w:rsid w:val="00591093"/>
    <w:rsid w:val="00592A88"/>
    <w:rsid w:val="005937CA"/>
    <w:rsid w:val="00593859"/>
    <w:rsid w:val="005943A6"/>
    <w:rsid w:val="005A449F"/>
    <w:rsid w:val="005A4C71"/>
    <w:rsid w:val="005A791C"/>
    <w:rsid w:val="005B50CC"/>
    <w:rsid w:val="005B576A"/>
    <w:rsid w:val="005B6258"/>
    <w:rsid w:val="005B67A1"/>
    <w:rsid w:val="005C258C"/>
    <w:rsid w:val="005C5FFD"/>
    <w:rsid w:val="005C7DDF"/>
    <w:rsid w:val="005C7FC5"/>
    <w:rsid w:val="005D2E05"/>
    <w:rsid w:val="005D6EF5"/>
    <w:rsid w:val="005E269F"/>
    <w:rsid w:val="005E5CC8"/>
    <w:rsid w:val="005E643F"/>
    <w:rsid w:val="005E7851"/>
    <w:rsid w:val="005E7DF3"/>
    <w:rsid w:val="005F07E5"/>
    <w:rsid w:val="005F167F"/>
    <w:rsid w:val="005F2AF9"/>
    <w:rsid w:val="005F2D66"/>
    <w:rsid w:val="0060014F"/>
    <w:rsid w:val="00600F5C"/>
    <w:rsid w:val="00601F1C"/>
    <w:rsid w:val="0060210D"/>
    <w:rsid w:val="006066CB"/>
    <w:rsid w:val="00606FF8"/>
    <w:rsid w:val="006103E9"/>
    <w:rsid w:val="0061214B"/>
    <w:rsid w:val="00613887"/>
    <w:rsid w:val="00613DDC"/>
    <w:rsid w:val="006145A5"/>
    <w:rsid w:val="00614B08"/>
    <w:rsid w:val="00615CB5"/>
    <w:rsid w:val="00615CF8"/>
    <w:rsid w:val="00617801"/>
    <w:rsid w:val="00617A27"/>
    <w:rsid w:val="00621CF9"/>
    <w:rsid w:val="0062207F"/>
    <w:rsid w:val="006302F5"/>
    <w:rsid w:val="006320BE"/>
    <w:rsid w:val="00633FC3"/>
    <w:rsid w:val="00641FDE"/>
    <w:rsid w:val="00643764"/>
    <w:rsid w:val="00644393"/>
    <w:rsid w:val="006445B8"/>
    <w:rsid w:val="006454C5"/>
    <w:rsid w:val="00645F61"/>
    <w:rsid w:val="00646C4C"/>
    <w:rsid w:val="0064755F"/>
    <w:rsid w:val="00654522"/>
    <w:rsid w:val="0065617B"/>
    <w:rsid w:val="00656BA6"/>
    <w:rsid w:val="0066171A"/>
    <w:rsid w:val="00664756"/>
    <w:rsid w:val="00664CF9"/>
    <w:rsid w:val="00665B2D"/>
    <w:rsid w:val="00671757"/>
    <w:rsid w:val="00672E43"/>
    <w:rsid w:val="0067346A"/>
    <w:rsid w:val="00674C5A"/>
    <w:rsid w:val="00675089"/>
    <w:rsid w:val="00680D6D"/>
    <w:rsid w:val="006814CC"/>
    <w:rsid w:val="006829E8"/>
    <w:rsid w:val="00682B8D"/>
    <w:rsid w:val="006838BD"/>
    <w:rsid w:val="00683EE0"/>
    <w:rsid w:val="00684D4C"/>
    <w:rsid w:val="006851E7"/>
    <w:rsid w:val="006858FB"/>
    <w:rsid w:val="00687706"/>
    <w:rsid w:val="0069075C"/>
    <w:rsid w:val="00691081"/>
    <w:rsid w:val="00692089"/>
    <w:rsid w:val="00692EB1"/>
    <w:rsid w:val="00693E11"/>
    <w:rsid w:val="006964C0"/>
    <w:rsid w:val="006970CD"/>
    <w:rsid w:val="006A0E50"/>
    <w:rsid w:val="006A25C0"/>
    <w:rsid w:val="006A40D6"/>
    <w:rsid w:val="006A49A9"/>
    <w:rsid w:val="006A7C5E"/>
    <w:rsid w:val="006A7EA4"/>
    <w:rsid w:val="006B067F"/>
    <w:rsid w:val="006B1972"/>
    <w:rsid w:val="006B6250"/>
    <w:rsid w:val="006B7BF8"/>
    <w:rsid w:val="006C1A23"/>
    <w:rsid w:val="006C1AF9"/>
    <w:rsid w:val="006C3306"/>
    <w:rsid w:val="006C4279"/>
    <w:rsid w:val="006C444C"/>
    <w:rsid w:val="006C5FD0"/>
    <w:rsid w:val="006C6C8A"/>
    <w:rsid w:val="006D0674"/>
    <w:rsid w:val="006D2DD3"/>
    <w:rsid w:val="006D7CD9"/>
    <w:rsid w:val="006E01E7"/>
    <w:rsid w:val="006E2B12"/>
    <w:rsid w:val="006F05CE"/>
    <w:rsid w:val="006F0F9A"/>
    <w:rsid w:val="006F5B66"/>
    <w:rsid w:val="006F75E6"/>
    <w:rsid w:val="0070374D"/>
    <w:rsid w:val="00706C11"/>
    <w:rsid w:val="00714086"/>
    <w:rsid w:val="00716CAD"/>
    <w:rsid w:val="00717753"/>
    <w:rsid w:val="007207DE"/>
    <w:rsid w:val="00721BDD"/>
    <w:rsid w:val="0072364A"/>
    <w:rsid w:val="00723791"/>
    <w:rsid w:val="0072528C"/>
    <w:rsid w:val="007252E5"/>
    <w:rsid w:val="00727B00"/>
    <w:rsid w:val="007324E5"/>
    <w:rsid w:val="007331B4"/>
    <w:rsid w:val="00735D8D"/>
    <w:rsid w:val="0074493B"/>
    <w:rsid w:val="0074663A"/>
    <w:rsid w:val="007471C0"/>
    <w:rsid w:val="00747510"/>
    <w:rsid w:val="007507C3"/>
    <w:rsid w:val="00751145"/>
    <w:rsid w:val="00753A8C"/>
    <w:rsid w:val="0075668A"/>
    <w:rsid w:val="00756747"/>
    <w:rsid w:val="00762B73"/>
    <w:rsid w:val="0076303F"/>
    <w:rsid w:val="00767A86"/>
    <w:rsid w:val="00767E1C"/>
    <w:rsid w:val="00773717"/>
    <w:rsid w:val="0077615F"/>
    <w:rsid w:val="00776A1C"/>
    <w:rsid w:val="007800E7"/>
    <w:rsid w:val="00780B26"/>
    <w:rsid w:val="0078276C"/>
    <w:rsid w:val="007838AC"/>
    <w:rsid w:val="007853EC"/>
    <w:rsid w:val="00785F65"/>
    <w:rsid w:val="00787D49"/>
    <w:rsid w:val="007900E7"/>
    <w:rsid w:val="00791243"/>
    <w:rsid w:val="00791AD3"/>
    <w:rsid w:val="007A01FD"/>
    <w:rsid w:val="007A0D5A"/>
    <w:rsid w:val="007A0F0A"/>
    <w:rsid w:val="007A1A08"/>
    <w:rsid w:val="007A375F"/>
    <w:rsid w:val="007A571A"/>
    <w:rsid w:val="007A5B26"/>
    <w:rsid w:val="007A7348"/>
    <w:rsid w:val="007B71F6"/>
    <w:rsid w:val="007C13BC"/>
    <w:rsid w:val="007C1743"/>
    <w:rsid w:val="007C4C0F"/>
    <w:rsid w:val="007D11F7"/>
    <w:rsid w:val="007D3245"/>
    <w:rsid w:val="007D3F8E"/>
    <w:rsid w:val="007D46A2"/>
    <w:rsid w:val="007D5F58"/>
    <w:rsid w:val="007E142E"/>
    <w:rsid w:val="007E2538"/>
    <w:rsid w:val="007E4049"/>
    <w:rsid w:val="007E4D8D"/>
    <w:rsid w:val="007E73B2"/>
    <w:rsid w:val="007E76FD"/>
    <w:rsid w:val="007F3987"/>
    <w:rsid w:val="007F4F01"/>
    <w:rsid w:val="007F60D9"/>
    <w:rsid w:val="007F6556"/>
    <w:rsid w:val="00800C16"/>
    <w:rsid w:val="00801EDD"/>
    <w:rsid w:val="00802CDB"/>
    <w:rsid w:val="00803614"/>
    <w:rsid w:val="00804E2E"/>
    <w:rsid w:val="008079B7"/>
    <w:rsid w:val="00810097"/>
    <w:rsid w:val="00811384"/>
    <w:rsid w:val="00813466"/>
    <w:rsid w:val="00813B66"/>
    <w:rsid w:val="00814EF1"/>
    <w:rsid w:val="008158B8"/>
    <w:rsid w:val="008166F3"/>
    <w:rsid w:val="0081713E"/>
    <w:rsid w:val="00820A17"/>
    <w:rsid w:val="00821083"/>
    <w:rsid w:val="008215B3"/>
    <w:rsid w:val="008217DF"/>
    <w:rsid w:val="00822708"/>
    <w:rsid w:val="008252F1"/>
    <w:rsid w:val="00825338"/>
    <w:rsid w:val="00825CAD"/>
    <w:rsid w:val="008277D2"/>
    <w:rsid w:val="00827A91"/>
    <w:rsid w:val="00827B65"/>
    <w:rsid w:val="008319D5"/>
    <w:rsid w:val="008410FF"/>
    <w:rsid w:val="008419A3"/>
    <w:rsid w:val="00842AF6"/>
    <w:rsid w:val="00842FA2"/>
    <w:rsid w:val="00852378"/>
    <w:rsid w:val="00852F47"/>
    <w:rsid w:val="008535D7"/>
    <w:rsid w:val="00854381"/>
    <w:rsid w:val="00854539"/>
    <w:rsid w:val="008549C3"/>
    <w:rsid w:val="00854A83"/>
    <w:rsid w:val="008550B3"/>
    <w:rsid w:val="008553CC"/>
    <w:rsid w:val="00856400"/>
    <w:rsid w:val="00857C5D"/>
    <w:rsid w:val="00860B01"/>
    <w:rsid w:val="00861A21"/>
    <w:rsid w:val="00862A1B"/>
    <w:rsid w:val="008630DF"/>
    <w:rsid w:val="00864581"/>
    <w:rsid w:val="008648B0"/>
    <w:rsid w:val="00866FB0"/>
    <w:rsid w:val="008766E7"/>
    <w:rsid w:val="00877360"/>
    <w:rsid w:val="00884EF4"/>
    <w:rsid w:val="00885301"/>
    <w:rsid w:val="0088733B"/>
    <w:rsid w:val="008A0806"/>
    <w:rsid w:val="008A7E7B"/>
    <w:rsid w:val="008B504E"/>
    <w:rsid w:val="008B6A9D"/>
    <w:rsid w:val="008B6C28"/>
    <w:rsid w:val="008B7A92"/>
    <w:rsid w:val="008C02F7"/>
    <w:rsid w:val="008C3961"/>
    <w:rsid w:val="008C5D45"/>
    <w:rsid w:val="008C6DAF"/>
    <w:rsid w:val="008C72AA"/>
    <w:rsid w:val="008C7CFB"/>
    <w:rsid w:val="008D4898"/>
    <w:rsid w:val="008D4AC0"/>
    <w:rsid w:val="008D5B5B"/>
    <w:rsid w:val="008D6152"/>
    <w:rsid w:val="008D6B62"/>
    <w:rsid w:val="008E0A75"/>
    <w:rsid w:val="008E278F"/>
    <w:rsid w:val="008E47EC"/>
    <w:rsid w:val="008E5B61"/>
    <w:rsid w:val="008F2B28"/>
    <w:rsid w:val="008F4217"/>
    <w:rsid w:val="008F449B"/>
    <w:rsid w:val="008F494F"/>
    <w:rsid w:val="008F498E"/>
    <w:rsid w:val="008F4AA4"/>
    <w:rsid w:val="008F5B5E"/>
    <w:rsid w:val="008F5C47"/>
    <w:rsid w:val="008F6C0D"/>
    <w:rsid w:val="008F6D99"/>
    <w:rsid w:val="00902F5C"/>
    <w:rsid w:val="0090468F"/>
    <w:rsid w:val="009054BC"/>
    <w:rsid w:val="00907DFD"/>
    <w:rsid w:val="009107EC"/>
    <w:rsid w:val="009124C3"/>
    <w:rsid w:val="00913846"/>
    <w:rsid w:val="00915EDC"/>
    <w:rsid w:val="009164A9"/>
    <w:rsid w:val="00916AF5"/>
    <w:rsid w:val="00917A8F"/>
    <w:rsid w:val="0092017C"/>
    <w:rsid w:val="00930C3B"/>
    <w:rsid w:val="00933EA6"/>
    <w:rsid w:val="009423EB"/>
    <w:rsid w:val="00942410"/>
    <w:rsid w:val="0094264D"/>
    <w:rsid w:val="0094348F"/>
    <w:rsid w:val="00945A0B"/>
    <w:rsid w:val="0095010F"/>
    <w:rsid w:val="009508D3"/>
    <w:rsid w:val="00950EE0"/>
    <w:rsid w:val="00951947"/>
    <w:rsid w:val="0095438F"/>
    <w:rsid w:val="00957185"/>
    <w:rsid w:val="00962827"/>
    <w:rsid w:val="00963D7E"/>
    <w:rsid w:val="009643AB"/>
    <w:rsid w:val="009654E2"/>
    <w:rsid w:val="00965BA1"/>
    <w:rsid w:val="0097015C"/>
    <w:rsid w:val="009726A1"/>
    <w:rsid w:val="00975D6C"/>
    <w:rsid w:val="00976CC1"/>
    <w:rsid w:val="00976EB8"/>
    <w:rsid w:val="0097704B"/>
    <w:rsid w:val="00982DB9"/>
    <w:rsid w:val="0098457C"/>
    <w:rsid w:val="0098552D"/>
    <w:rsid w:val="009879AE"/>
    <w:rsid w:val="00994CE2"/>
    <w:rsid w:val="009960E2"/>
    <w:rsid w:val="009A0D78"/>
    <w:rsid w:val="009A1D9D"/>
    <w:rsid w:val="009A2790"/>
    <w:rsid w:val="009A34BE"/>
    <w:rsid w:val="009A423B"/>
    <w:rsid w:val="009A60A0"/>
    <w:rsid w:val="009A74EE"/>
    <w:rsid w:val="009B21EB"/>
    <w:rsid w:val="009B4F97"/>
    <w:rsid w:val="009C072C"/>
    <w:rsid w:val="009C0C2B"/>
    <w:rsid w:val="009C2E85"/>
    <w:rsid w:val="009C3C95"/>
    <w:rsid w:val="009C3F29"/>
    <w:rsid w:val="009C527C"/>
    <w:rsid w:val="009C5579"/>
    <w:rsid w:val="009C5B26"/>
    <w:rsid w:val="009C7EAF"/>
    <w:rsid w:val="009D0893"/>
    <w:rsid w:val="009D0BC4"/>
    <w:rsid w:val="009D124A"/>
    <w:rsid w:val="009D3AAD"/>
    <w:rsid w:val="009D429A"/>
    <w:rsid w:val="009D512C"/>
    <w:rsid w:val="009D57AD"/>
    <w:rsid w:val="009D67A3"/>
    <w:rsid w:val="009E120F"/>
    <w:rsid w:val="009E2A5B"/>
    <w:rsid w:val="009E514C"/>
    <w:rsid w:val="009E52E1"/>
    <w:rsid w:val="009E61F4"/>
    <w:rsid w:val="009E64E1"/>
    <w:rsid w:val="009E68B6"/>
    <w:rsid w:val="009E6C5B"/>
    <w:rsid w:val="009F0F40"/>
    <w:rsid w:val="009F14EF"/>
    <w:rsid w:val="009F20D1"/>
    <w:rsid w:val="009F2788"/>
    <w:rsid w:val="009F47CD"/>
    <w:rsid w:val="009F5355"/>
    <w:rsid w:val="009F540C"/>
    <w:rsid w:val="009F622A"/>
    <w:rsid w:val="009F6537"/>
    <w:rsid w:val="00A0077B"/>
    <w:rsid w:val="00A00DE5"/>
    <w:rsid w:val="00A02E80"/>
    <w:rsid w:val="00A07085"/>
    <w:rsid w:val="00A072D1"/>
    <w:rsid w:val="00A07320"/>
    <w:rsid w:val="00A1067C"/>
    <w:rsid w:val="00A117C9"/>
    <w:rsid w:val="00A17F02"/>
    <w:rsid w:val="00A203A1"/>
    <w:rsid w:val="00A23F50"/>
    <w:rsid w:val="00A2453D"/>
    <w:rsid w:val="00A27570"/>
    <w:rsid w:val="00A315C6"/>
    <w:rsid w:val="00A35082"/>
    <w:rsid w:val="00A35272"/>
    <w:rsid w:val="00A37897"/>
    <w:rsid w:val="00A3796D"/>
    <w:rsid w:val="00A40702"/>
    <w:rsid w:val="00A4275B"/>
    <w:rsid w:val="00A42D12"/>
    <w:rsid w:val="00A42D6B"/>
    <w:rsid w:val="00A44ADC"/>
    <w:rsid w:val="00A452B9"/>
    <w:rsid w:val="00A46239"/>
    <w:rsid w:val="00A5000C"/>
    <w:rsid w:val="00A5577E"/>
    <w:rsid w:val="00A5684F"/>
    <w:rsid w:val="00A56F15"/>
    <w:rsid w:val="00A57D5F"/>
    <w:rsid w:val="00A62C6F"/>
    <w:rsid w:val="00A62E9B"/>
    <w:rsid w:val="00A62F19"/>
    <w:rsid w:val="00A63924"/>
    <w:rsid w:val="00A64266"/>
    <w:rsid w:val="00A652AD"/>
    <w:rsid w:val="00A6564D"/>
    <w:rsid w:val="00A65EDA"/>
    <w:rsid w:val="00A65F18"/>
    <w:rsid w:val="00A67B95"/>
    <w:rsid w:val="00A709DF"/>
    <w:rsid w:val="00A73CFC"/>
    <w:rsid w:val="00A73DC1"/>
    <w:rsid w:val="00A75ADC"/>
    <w:rsid w:val="00A76882"/>
    <w:rsid w:val="00A77203"/>
    <w:rsid w:val="00A801AA"/>
    <w:rsid w:val="00A81585"/>
    <w:rsid w:val="00A81809"/>
    <w:rsid w:val="00A8244A"/>
    <w:rsid w:val="00A8722C"/>
    <w:rsid w:val="00A91B9A"/>
    <w:rsid w:val="00A94309"/>
    <w:rsid w:val="00AA038F"/>
    <w:rsid w:val="00AA2B87"/>
    <w:rsid w:val="00AA585A"/>
    <w:rsid w:val="00AA5BFB"/>
    <w:rsid w:val="00AB0945"/>
    <w:rsid w:val="00AB3347"/>
    <w:rsid w:val="00AC170E"/>
    <w:rsid w:val="00AC4004"/>
    <w:rsid w:val="00AC41D2"/>
    <w:rsid w:val="00AC4E5B"/>
    <w:rsid w:val="00AD02F2"/>
    <w:rsid w:val="00AD0E53"/>
    <w:rsid w:val="00AD2627"/>
    <w:rsid w:val="00AD3E6F"/>
    <w:rsid w:val="00AD5373"/>
    <w:rsid w:val="00AD5A78"/>
    <w:rsid w:val="00AD6594"/>
    <w:rsid w:val="00AD74C6"/>
    <w:rsid w:val="00AE2671"/>
    <w:rsid w:val="00AE2AE4"/>
    <w:rsid w:val="00AE2F09"/>
    <w:rsid w:val="00AE3ABE"/>
    <w:rsid w:val="00AE79B7"/>
    <w:rsid w:val="00AF0C92"/>
    <w:rsid w:val="00AF1648"/>
    <w:rsid w:val="00AF44F2"/>
    <w:rsid w:val="00B003CB"/>
    <w:rsid w:val="00B01460"/>
    <w:rsid w:val="00B01F8F"/>
    <w:rsid w:val="00B028B6"/>
    <w:rsid w:val="00B039C8"/>
    <w:rsid w:val="00B04F26"/>
    <w:rsid w:val="00B0767F"/>
    <w:rsid w:val="00B10ADD"/>
    <w:rsid w:val="00B12268"/>
    <w:rsid w:val="00B138F9"/>
    <w:rsid w:val="00B1768E"/>
    <w:rsid w:val="00B17A1D"/>
    <w:rsid w:val="00B221C4"/>
    <w:rsid w:val="00B23D5C"/>
    <w:rsid w:val="00B25248"/>
    <w:rsid w:val="00B25285"/>
    <w:rsid w:val="00B25C69"/>
    <w:rsid w:val="00B271DA"/>
    <w:rsid w:val="00B34CFC"/>
    <w:rsid w:val="00B35F3F"/>
    <w:rsid w:val="00B361E8"/>
    <w:rsid w:val="00B374C2"/>
    <w:rsid w:val="00B407F3"/>
    <w:rsid w:val="00B41671"/>
    <w:rsid w:val="00B42C74"/>
    <w:rsid w:val="00B440AA"/>
    <w:rsid w:val="00B4438B"/>
    <w:rsid w:val="00B47327"/>
    <w:rsid w:val="00B47A09"/>
    <w:rsid w:val="00B52BE6"/>
    <w:rsid w:val="00B53E6A"/>
    <w:rsid w:val="00B540B3"/>
    <w:rsid w:val="00B56B24"/>
    <w:rsid w:val="00B57124"/>
    <w:rsid w:val="00B63844"/>
    <w:rsid w:val="00B6424D"/>
    <w:rsid w:val="00B66242"/>
    <w:rsid w:val="00B66F61"/>
    <w:rsid w:val="00B678AF"/>
    <w:rsid w:val="00B67B10"/>
    <w:rsid w:val="00B71D0B"/>
    <w:rsid w:val="00B72CF5"/>
    <w:rsid w:val="00B75DFA"/>
    <w:rsid w:val="00B76A1D"/>
    <w:rsid w:val="00B76F94"/>
    <w:rsid w:val="00B81E5A"/>
    <w:rsid w:val="00B90C35"/>
    <w:rsid w:val="00B93FEF"/>
    <w:rsid w:val="00B96117"/>
    <w:rsid w:val="00B97B75"/>
    <w:rsid w:val="00BA0D8B"/>
    <w:rsid w:val="00BA14FE"/>
    <w:rsid w:val="00BA2679"/>
    <w:rsid w:val="00BA3291"/>
    <w:rsid w:val="00BA35AD"/>
    <w:rsid w:val="00BA5F2C"/>
    <w:rsid w:val="00BA6746"/>
    <w:rsid w:val="00BB1D70"/>
    <w:rsid w:val="00BB29C1"/>
    <w:rsid w:val="00BB2F28"/>
    <w:rsid w:val="00BB545D"/>
    <w:rsid w:val="00BB5F56"/>
    <w:rsid w:val="00BB6062"/>
    <w:rsid w:val="00BB7429"/>
    <w:rsid w:val="00BC2CE2"/>
    <w:rsid w:val="00BC2FE6"/>
    <w:rsid w:val="00BC3811"/>
    <w:rsid w:val="00BC4BAA"/>
    <w:rsid w:val="00BC64B8"/>
    <w:rsid w:val="00BD0815"/>
    <w:rsid w:val="00BD2BA3"/>
    <w:rsid w:val="00BD2F1F"/>
    <w:rsid w:val="00BD2F9A"/>
    <w:rsid w:val="00BD3F24"/>
    <w:rsid w:val="00BD57E1"/>
    <w:rsid w:val="00BD60E8"/>
    <w:rsid w:val="00BD6E54"/>
    <w:rsid w:val="00BE0C50"/>
    <w:rsid w:val="00BE34FC"/>
    <w:rsid w:val="00BE62F8"/>
    <w:rsid w:val="00BE65F3"/>
    <w:rsid w:val="00BE7F00"/>
    <w:rsid w:val="00BF0070"/>
    <w:rsid w:val="00BF0BAA"/>
    <w:rsid w:val="00BF52B9"/>
    <w:rsid w:val="00BF6BC5"/>
    <w:rsid w:val="00C01886"/>
    <w:rsid w:val="00C02D73"/>
    <w:rsid w:val="00C0422E"/>
    <w:rsid w:val="00C04C24"/>
    <w:rsid w:val="00C10ED4"/>
    <w:rsid w:val="00C1118F"/>
    <w:rsid w:val="00C128E5"/>
    <w:rsid w:val="00C16A85"/>
    <w:rsid w:val="00C1715E"/>
    <w:rsid w:val="00C21081"/>
    <w:rsid w:val="00C21FF5"/>
    <w:rsid w:val="00C23D80"/>
    <w:rsid w:val="00C2594A"/>
    <w:rsid w:val="00C27ED0"/>
    <w:rsid w:val="00C31906"/>
    <w:rsid w:val="00C35196"/>
    <w:rsid w:val="00C36F82"/>
    <w:rsid w:val="00C3783F"/>
    <w:rsid w:val="00C400C4"/>
    <w:rsid w:val="00C41751"/>
    <w:rsid w:val="00C437DD"/>
    <w:rsid w:val="00C470C8"/>
    <w:rsid w:val="00C52C57"/>
    <w:rsid w:val="00C564F2"/>
    <w:rsid w:val="00C566FD"/>
    <w:rsid w:val="00C61754"/>
    <w:rsid w:val="00C62EC5"/>
    <w:rsid w:val="00C70E34"/>
    <w:rsid w:val="00C732AC"/>
    <w:rsid w:val="00C73DEE"/>
    <w:rsid w:val="00C74984"/>
    <w:rsid w:val="00C74D67"/>
    <w:rsid w:val="00C7519A"/>
    <w:rsid w:val="00C756B2"/>
    <w:rsid w:val="00C756DE"/>
    <w:rsid w:val="00C7607E"/>
    <w:rsid w:val="00C81350"/>
    <w:rsid w:val="00C8180A"/>
    <w:rsid w:val="00C910B9"/>
    <w:rsid w:val="00C92675"/>
    <w:rsid w:val="00C9382D"/>
    <w:rsid w:val="00C95A64"/>
    <w:rsid w:val="00CA3723"/>
    <w:rsid w:val="00CA44CE"/>
    <w:rsid w:val="00CA5900"/>
    <w:rsid w:val="00CA5F9C"/>
    <w:rsid w:val="00CA62CB"/>
    <w:rsid w:val="00CA7200"/>
    <w:rsid w:val="00CA764D"/>
    <w:rsid w:val="00CB0DF2"/>
    <w:rsid w:val="00CB1336"/>
    <w:rsid w:val="00CB3A01"/>
    <w:rsid w:val="00CB3CDF"/>
    <w:rsid w:val="00CB53E4"/>
    <w:rsid w:val="00CC0465"/>
    <w:rsid w:val="00CC128D"/>
    <w:rsid w:val="00CC2680"/>
    <w:rsid w:val="00CC3C31"/>
    <w:rsid w:val="00CC4EAE"/>
    <w:rsid w:val="00CC5404"/>
    <w:rsid w:val="00CC566A"/>
    <w:rsid w:val="00CC79C0"/>
    <w:rsid w:val="00CD04D1"/>
    <w:rsid w:val="00CD2301"/>
    <w:rsid w:val="00CD4008"/>
    <w:rsid w:val="00CD74D4"/>
    <w:rsid w:val="00CE0C75"/>
    <w:rsid w:val="00CE1BAB"/>
    <w:rsid w:val="00CE43C7"/>
    <w:rsid w:val="00CE4788"/>
    <w:rsid w:val="00CE65B6"/>
    <w:rsid w:val="00CF1A35"/>
    <w:rsid w:val="00CF2422"/>
    <w:rsid w:val="00CF37F1"/>
    <w:rsid w:val="00CF416C"/>
    <w:rsid w:val="00D01B00"/>
    <w:rsid w:val="00D01B87"/>
    <w:rsid w:val="00D01FC7"/>
    <w:rsid w:val="00D02AB4"/>
    <w:rsid w:val="00D041FD"/>
    <w:rsid w:val="00D04780"/>
    <w:rsid w:val="00D05BD1"/>
    <w:rsid w:val="00D06682"/>
    <w:rsid w:val="00D06B0A"/>
    <w:rsid w:val="00D1317F"/>
    <w:rsid w:val="00D15E86"/>
    <w:rsid w:val="00D16062"/>
    <w:rsid w:val="00D21C2D"/>
    <w:rsid w:val="00D22042"/>
    <w:rsid w:val="00D221FB"/>
    <w:rsid w:val="00D22BF7"/>
    <w:rsid w:val="00D23B96"/>
    <w:rsid w:val="00D258B1"/>
    <w:rsid w:val="00D27D03"/>
    <w:rsid w:val="00D27F2F"/>
    <w:rsid w:val="00D325C1"/>
    <w:rsid w:val="00D32A85"/>
    <w:rsid w:val="00D33694"/>
    <w:rsid w:val="00D35323"/>
    <w:rsid w:val="00D35EC2"/>
    <w:rsid w:val="00D36709"/>
    <w:rsid w:val="00D37962"/>
    <w:rsid w:val="00D4110A"/>
    <w:rsid w:val="00D414D7"/>
    <w:rsid w:val="00D42546"/>
    <w:rsid w:val="00D430E9"/>
    <w:rsid w:val="00D4513D"/>
    <w:rsid w:val="00D46844"/>
    <w:rsid w:val="00D46D01"/>
    <w:rsid w:val="00D47CC6"/>
    <w:rsid w:val="00D47DBD"/>
    <w:rsid w:val="00D509E8"/>
    <w:rsid w:val="00D51233"/>
    <w:rsid w:val="00D554CF"/>
    <w:rsid w:val="00D55983"/>
    <w:rsid w:val="00D55D5A"/>
    <w:rsid w:val="00D56E6B"/>
    <w:rsid w:val="00D62160"/>
    <w:rsid w:val="00D621ED"/>
    <w:rsid w:val="00D70274"/>
    <w:rsid w:val="00D7050E"/>
    <w:rsid w:val="00D72347"/>
    <w:rsid w:val="00D72E07"/>
    <w:rsid w:val="00D74A9E"/>
    <w:rsid w:val="00D75774"/>
    <w:rsid w:val="00D769FB"/>
    <w:rsid w:val="00D8117B"/>
    <w:rsid w:val="00D818B1"/>
    <w:rsid w:val="00D823FC"/>
    <w:rsid w:val="00D84955"/>
    <w:rsid w:val="00D85371"/>
    <w:rsid w:val="00D8563B"/>
    <w:rsid w:val="00D8681B"/>
    <w:rsid w:val="00D91CD6"/>
    <w:rsid w:val="00D92DCA"/>
    <w:rsid w:val="00D9575A"/>
    <w:rsid w:val="00D96958"/>
    <w:rsid w:val="00D96E40"/>
    <w:rsid w:val="00D96FC2"/>
    <w:rsid w:val="00D9745E"/>
    <w:rsid w:val="00D97901"/>
    <w:rsid w:val="00DA008C"/>
    <w:rsid w:val="00DA0C44"/>
    <w:rsid w:val="00DB14B3"/>
    <w:rsid w:val="00DB1D5F"/>
    <w:rsid w:val="00DB28AE"/>
    <w:rsid w:val="00DB2B02"/>
    <w:rsid w:val="00DB470E"/>
    <w:rsid w:val="00DB54EB"/>
    <w:rsid w:val="00DB5DAA"/>
    <w:rsid w:val="00DB741B"/>
    <w:rsid w:val="00DB7BBC"/>
    <w:rsid w:val="00DC0AF6"/>
    <w:rsid w:val="00DC3174"/>
    <w:rsid w:val="00DC5199"/>
    <w:rsid w:val="00DC569F"/>
    <w:rsid w:val="00DC613D"/>
    <w:rsid w:val="00DC6D7E"/>
    <w:rsid w:val="00DC75FB"/>
    <w:rsid w:val="00DD19A6"/>
    <w:rsid w:val="00DD3F0C"/>
    <w:rsid w:val="00DD6658"/>
    <w:rsid w:val="00DE37DA"/>
    <w:rsid w:val="00DE37F4"/>
    <w:rsid w:val="00DE41FE"/>
    <w:rsid w:val="00DF0F9B"/>
    <w:rsid w:val="00DF4152"/>
    <w:rsid w:val="00DF49EA"/>
    <w:rsid w:val="00DF5773"/>
    <w:rsid w:val="00DF57C9"/>
    <w:rsid w:val="00DF78AB"/>
    <w:rsid w:val="00E007CB"/>
    <w:rsid w:val="00E01719"/>
    <w:rsid w:val="00E02849"/>
    <w:rsid w:val="00E045A4"/>
    <w:rsid w:val="00E05962"/>
    <w:rsid w:val="00E0687F"/>
    <w:rsid w:val="00E109F0"/>
    <w:rsid w:val="00E14DC2"/>
    <w:rsid w:val="00E17B09"/>
    <w:rsid w:val="00E17D75"/>
    <w:rsid w:val="00E24560"/>
    <w:rsid w:val="00E256C2"/>
    <w:rsid w:val="00E26888"/>
    <w:rsid w:val="00E34A3E"/>
    <w:rsid w:val="00E35DD9"/>
    <w:rsid w:val="00E37169"/>
    <w:rsid w:val="00E40CA1"/>
    <w:rsid w:val="00E42B81"/>
    <w:rsid w:val="00E442EB"/>
    <w:rsid w:val="00E455AE"/>
    <w:rsid w:val="00E457C8"/>
    <w:rsid w:val="00E46031"/>
    <w:rsid w:val="00E46EF6"/>
    <w:rsid w:val="00E5026A"/>
    <w:rsid w:val="00E51E60"/>
    <w:rsid w:val="00E537BB"/>
    <w:rsid w:val="00E54294"/>
    <w:rsid w:val="00E5483C"/>
    <w:rsid w:val="00E5579F"/>
    <w:rsid w:val="00E57024"/>
    <w:rsid w:val="00E605D6"/>
    <w:rsid w:val="00E60ADB"/>
    <w:rsid w:val="00E61552"/>
    <w:rsid w:val="00E62438"/>
    <w:rsid w:val="00E62D7C"/>
    <w:rsid w:val="00E64297"/>
    <w:rsid w:val="00E70F89"/>
    <w:rsid w:val="00E7154A"/>
    <w:rsid w:val="00E7168C"/>
    <w:rsid w:val="00E7216B"/>
    <w:rsid w:val="00E806EA"/>
    <w:rsid w:val="00E81AF2"/>
    <w:rsid w:val="00E8395F"/>
    <w:rsid w:val="00E83B03"/>
    <w:rsid w:val="00E84651"/>
    <w:rsid w:val="00E84E2C"/>
    <w:rsid w:val="00E87009"/>
    <w:rsid w:val="00E91690"/>
    <w:rsid w:val="00E918AC"/>
    <w:rsid w:val="00E9191C"/>
    <w:rsid w:val="00E933B1"/>
    <w:rsid w:val="00E94F82"/>
    <w:rsid w:val="00E95ECD"/>
    <w:rsid w:val="00E97419"/>
    <w:rsid w:val="00EA183C"/>
    <w:rsid w:val="00EA2F83"/>
    <w:rsid w:val="00EA4513"/>
    <w:rsid w:val="00EB2778"/>
    <w:rsid w:val="00EB2FED"/>
    <w:rsid w:val="00EB68E7"/>
    <w:rsid w:val="00EB78FF"/>
    <w:rsid w:val="00EC00AD"/>
    <w:rsid w:val="00EC0A36"/>
    <w:rsid w:val="00EC24A9"/>
    <w:rsid w:val="00EC52CE"/>
    <w:rsid w:val="00EC58CE"/>
    <w:rsid w:val="00EC76D3"/>
    <w:rsid w:val="00ED0600"/>
    <w:rsid w:val="00ED4004"/>
    <w:rsid w:val="00ED4737"/>
    <w:rsid w:val="00ED6425"/>
    <w:rsid w:val="00ED6A48"/>
    <w:rsid w:val="00ED6D53"/>
    <w:rsid w:val="00EE031C"/>
    <w:rsid w:val="00EE1564"/>
    <w:rsid w:val="00EE1D0F"/>
    <w:rsid w:val="00EE32F7"/>
    <w:rsid w:val="00EE389D"/>
    <w:rsid w:val="00EE5042"/>
    <w:rsid w:val="00EE5665"/>
    <w:rsid w:val="00EE5CA8"/>
    <w:rsid w:val="00EE6157"/>
    <w:rsid w:val="00EF4626"/>
    <w:rsid w:val="00EF75A3"/>
    <w:rsid w:val="00F068AF"/>
    <w:rsid w:val="00F06DB5"/>
    <w:rsid w:val="00F07D9E"/>
    <w:rsid w:val="00F11277"/>
    <w:rsid w:val="00F12070"/>
    <w:rsid w:val="00F1231F"/>
    <w:rsid w:val="00F14E2A"/>
    <w:rsid w:val="00F15116"/>
    <w:rsid w:val="00F22489"/>
    <w:rsid w:val="00F226E8"/>
    <w:rsid w:val="00F22F74"/>
    <w:rsid w:val="00F24746"/>
    <w:rsid w:val="00F2478A"/>
    <w:rsid w:val="00F2589A"/>
    <w:rsid w:val="00F267E1"/>
    <w:rsid w:val="00F316F3"/>
    <w:rsid w:val="00F31B34"/>
    <w:rsid w:val="00F31C01"/>
    <w:rsid w:val="00F36050"/>
    <w:rsid w:val="00F36240"/>
    <w:rsid w:val="00F36C63"/>
    <w:rsid w:val="00F36D0B"/>
    <w:rsid w:val="00F37E05"/>
    <w:rsid w:val="00F4371A"/>
    <w:rsid w:val="00F43921"/>
    <w:rsid w:val="00F440A1"/>
    <w:rsid w:val="00F4515E"/>
    <w:rsid w:val="00F47556"/>
    <w:rsid w:val="00F50D1B"/>
    <w:rsid w:val="00F50F5A"/>
    <w:rsid w:val="00F515DE"/>
    <w:rsid w:val="00F523B5"/>
    <w:rsid w:val="00F53A43"/>
    <w:rsid w:val="00F56D38"/>
    <w:rsid w:val="00F60009"/>
    <w:rsid w:val="00F612C2"/>
    <w:rsid w:val="00F62514"/>
    <w:rsid w:val="00F636C8"/>
    <w:rsid w:val="00F63786"/>
    <w:rsid w:val="00F63C34"/>
    <w:rsid w:val="00F65441"/>
    <w:rsid w:val="00F66E93"/>
    <w:rsid w:val="00F70A78"/>
    <w:rsid w:val="00F7116A"/>
    <w:rsid w:val="00F74669"/>
    <w:rsid w:val="00F75214"/>
    <w:rsid w:val="00F76749"/>
    <w:rsid w:val="00F77156"/>
    <w:rsid w:val="00F777F2"/>
    <w:rsid w:val="00F80FD3"/>
    <w:rsid w:val="00F837B2"/>
    <w:rsid w:val="00F84E8E"/>
    <w:rsid w:val="00F87673"/>
    <w:rsid w:val="00F90658"/>
    <w:rsid w:val="00F909C6"/>
    <w:rsid w:val="00F91251"/>
    <w:rsid w:val="00FA1754"/>
    <w:rsid w:val="00FA2FC1"/>
    <w:rsid w:val="00FA683B"/>
    <w:rsid w:val="00FB0BA1"/>
    <w:rsid w:val="00FB42FD"/>
    <w:rsid w:val="00FB5CB6"/>
    <w:rsid w:val="00FB5EAE"/>
    <w:rsid w:val="00FB6B30"/>
    <w:rsid w:val="00FB6D05"/>
    <w:rsid w:val="00FC01EE"/>
    <w:rsid w:val="00FC0323"/>
    <w:rsid w:val="00FC146D"/>
    <w:rsid w:val="00FC2401"/>
    <w:rsid w:val="00FC6620"/>
    <w:rsid w:val="00FD083F"/>
    <w:rsid w:val="00FD1CCE"/>
    <w:rsid w:val="00FD1FF8"/>
    <w:rsid w:val="00FD49B2"/>
    <w:rsid w:val="00FD5537"/>
    <w:rsid w:val="00FE0B8B"/>
    <w:rsid w:val="00FE3117"/>
    <w:rsid w:val="00FE372A"/>
    <w:rsid w:val="00FE4A67"/>
    <w:rsid w:val="00FE5594"/>
    <w:rsid w:val="00FE77DC"/>
    <w:rsid w:val="00FF164E"/>
    <w:rsid w:val="00FF1C24"/>
    <w:rsid w:val="00FF6EA5"/>
    <w:rsid w:val="00FF7A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0E2B69"/>
  <w15:chartTrackingRefBased/>
  <w15:docId w15:val="{E4B45E45-004D-4F1F-9E22-CBB315820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2D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2DCA"/>
  </w:style>
  <w:style w:type="paragraph" w:styleId="Footer">
    <w:name w:val="footer"/>
    <w:basedOn w:val="Normal"/>
    <w:link w:val="FooterChar"/>
    <w:uiPriority w:val="99"/>
    <w:unhideWhenUsed/>
    <w:rsid w:val="00D92D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2DCA"/>
  </w:style>
  <w:style w:type="character" w:styleId="Hyperlink">
    <w:name w:val="Hyperlink"/>
    <w:basedOn w:val="DefaultParagraphFont"/>
    <w:uiPriority w:val="99"/>
    <w:unhideWhenUsed/>
    <w:rsid w:val="00435905"/>
    <w:rPr>
      <w:color w:val="0563C1" w:themeColor="hyperlink"/>
      <w:u w:val="single"/>
    </w:rPr>
  </w:style>
  <w:style w:type="character" w:styleId="UnresolvedMention">
    <w:name w:val="Unresolved Mention"/>
    <w:basedOn w:val="DefaultParagraphFont"/>
    <w:uiPriority w:val="99"/>
    <w:semiHidden/>
    <w:unhideWhenUsed/>
    <w:rsid w:val="00435905"/>
    <w:rPr>
      <w:color w:val="605E5C"/>
      <w:shd w:val="clear" w:color="auto" w:fill="E1DFDD"/>
    </w:rPr>
  </w:style>
  <w:style w:type="paragraph" w:styleId="ListParagraph">
    <w:name w:val="List Paragraph"/>
    <w:basedOn w:val="Normal"/>
    <w:uiPriority w:val="34"/>
    <w:qFormat/>
    <w:rsid w:val="00B1768E"/>
    <w:pPr>
      <w:ind w:left="720"/>
      <w:contextualSpacing/>
    </w:pPr>
  </w:style>
  <w:style w:type="character" w:styleId="CommentReference">
    <w:name w:val="annotation reference"/>
    <w:basedOn w:val="DefaultParagraphFont"/>
    <w:uiPriority w:val="99"/>
    <w:semiHidden/>
    <w:unhideWhenUsed/>
    <w:rsid w:val="00E5579F"/>
    <w:rPr>
      <w:sz w:val="16"/>
      <w:szCs w:val="16"/>
    </w:rPr>
  </w:style>
  <w:style w:type="paragraph" w:styleId="CommentText">
    <w:name w:val="annotation text"/>
    <w:basedOn w:val="Normal"/>
    <w:link w:val="CommentTextChar"/>
    <w:uiPriority w:val="99"/>
    <w:semiHidden/>
    <w:unhideWhenUsed/>
    <w:rsid w:val="00E5579F"/>
    <w:pPr>
      <w:spacing w:line="240" w:lineRule="auto"/>
    </w:pPr>
    <w:rPr>
      <w:sz w:val="20"/>
      <w:szCs w:val="20"/>
    </w:rPr>
  </w:style>
  <w:style w:type="character" w:customStyle="1" w:styleId="CommentTextChar">
    <w:name w:val="Comment Text Char"/>
    <w:basedOn w:val="DefaultParagraphFont"/>
    <w:link w:val="CommentText"/>
    <w:uiPriority w:val="99"/>
    <w:semiHidden/>
    <w:rsid w:val="00E5579F"/>
    <w:rPr>
      <w:sz w:val="20"/>
      <w:szCs w:val="20"/>
    </w:rPr>
  </w:style>
  <w:style w:type="paragraph" w:styleId="CommentSubject">
    <w:name w:val="annotation subject"/>
    <w:basedOn w:val="CommentText"/>
    <w:next w:val="CommentText"/>
    <w:link w:val="CommentSubjectChar"/>
    <w:uiPriority w:val="99"/>
    <w:semiHidden/>
    <w:unhideWhenUsed/>
    <w:rsid w:val="00E5579F"/>
    <w:rPr>
      <w:b/>
      <w:bCs/>
    </w:rPr>
  </w:style>
  <w:style w:type="character" w:customStyle="1" w:styleId="CommentSubjectChar">
    <w:name w:val="Comment Subject Char"/>
    <w:basedOn w:val="CommentTextChar"/>
    <w:link w:val="CommentSubject"/>
    <w:uiPriority w:val="99"/>
    <w:semiHidden/>
    <w:rsid w:val="00E5579F"/>
    <w:rPr>
      <w:b/>
      <w:bCs/>
      <w:sz w:val="20"/>
      <w:szCs w:val="20"/>
    </w:rPr>
  </w:style>
  <w:style w:type="paragraph" w:styleId="BalloonText">
    <w:name w:val="Balloon Text"/>
    <w:basedOn w:val="Normal"/>
    <w:link w:val="BalloonTextChar"/>
    <w:uiPriority w:val="99"/>
    <w:semiHidden/>
    <w:unhideWhenUsed/>
    <w:rsid w:val="00E5579F"/>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5579F"/>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erebra.org.uk/research/implementation-of-the-welsh-sen-aln-reform-postponed/" TargetMode="External"/><Relationship Id="rId18" Type="http://schemas.openxmlformats.org/officeDocument/2006/relationships/hyperlink" Target="https://assets.publishing.service.gov.uk/government/uploads/system/uploads/attachment_data/file/298420/phonics_core_criteria_and_the_self_assessment_process.pdf" TargetMode="External"/><Relationship Id="rId26" Type="http://schemas.openxmlformats.org/officeDocument/2006/relationships/hyperlink" Target="https://downloads.unicef.org.uk/wp-content/uploads/2019/10/UNCRC_summary-1_1.pdf?_ga=2.62944111.1319242485.1588866410-1236723071.1588866410" TargetMode="External"/><Relationship Id="rId3" Type="http://schemas.openxmlformats.org/officeDocument/2006/relationships/customXml" Target="../customXml/item3.xml"/><Relationship Id="rId21" Type="http://schemas.openxmlformats.org/officeDocument/2006/relationships/hyperlink" Target="http://www.thedyslexia-spldtrust.org.uk/media/downloads/inline/the-rose-report.1294933674.pdf" TargetMode="External"/><Relationship Id="rId34" Type="http://schemas.openxmlformats.org/officeDocument/2006/relationships/fontTable" Target="fontTable.xml"/><Relationship Id="rId7" Type="http://schemas.openxmlformats.org/officeDocument/2006/relationships/webSettings" Target="webSettings.xml"/><Relationship Id="rId12" Type="http://schemas.openxmlformats.org/officeDocument/2006/relationships/hyperlink" Target="https://cdn.bdadyslexia.org.uk/documents/Dyslexia/neurodiversity_profiler_EYFS_FINAL-2.xlsx?mtime=20190410221713&amp;focal=none" TargetMode="External"/><Relationship Id="rId17" Type="http://schemas.openxmlformats.org/officeDocument/2006/relationships/hyperlink" Target="https://seneddresearch.blog/2019/03/27/the-draft-aln-code/" TargetMode="External"/><Relationship Id="rId25" Type="http://schemas.openxmlformats.org/officeDocument/2006/relationships/hyperlink" Target="http://www.snapcymru.org/help-for-families/aln-reform/" TargetMode="External"/><Relationship Id="rId33"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assembly.wales/Research%20Documents/18-023/18-23-Web-English.pdf" TargetMode="External"/><Relationship Id="rId20" Type="http://schemas.openxmlformats.org/officeDocument/2006/relationships/hyperlink" Target="https://supportandprovision.pembsinclusionservice.wales/wp-content/uploads/2019/04jPXF2D-Readiness-for-ALN-reforms-en_0.pdf" TargetMode="External"/><Relationship Id="rId29" Type="http://schemas.openxmlformats.org/officeDocument/2006/relationships/hyperlink" Target="https://gov.wales/sites/default/files/statistics-and-research/2019-08/120824-dyslexia-provision-literature-review-en.pdf"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dadyslexia.org.uk/dyslexia" TargetMode="External"/><Relationship Id="rId24" Type="http://schemas.openxmlformats.org/officeDocument/2006/relationships/hyperlink" Target="http://www.snapcymru.org/wp-content/uploads/2018/11/Transformation-image.jpg" TargetMode="External"/><Relationship Id="rId32" Type="http://schemas.openxmlformats.org/officeDocument/2006/relationships/hyperlink" Target="https://gov.wales/sites/default/files/publications/2020-03/additional-learning-needs-transformation-programme-frequently-asked-questions-2020.pdf" TargetMode="External"/><Relationship Id="rId5" Type="http://schemas.openxmlformats.org/officeDocument/2006/relationships/styles" Target="styles.xml"/><Relationship Id="rId15" Type="http://schemas.openxmlformats.org/officeDocument/2006/relationships/hyperlink" Target="https://senedd.wales/Research%20Documents/16-059%20SEN/16-059-Web-%20English.pdf" TargetMode="External"/><Relationship Id="rId23" Type="http://schemas.openxmlformats.org/officeDocument/2006/relationships/hyperlink" Target="http://www.snapcymru.org/how-the-additional-learning-needs-education-tribunal-alnet-act-will-be-implemented/" TargetMode="External"/><Relationship Id="rId28" Type="http://schemas.openxmlformats.org/officeDocument/2006/relationships/hyperlink" Target="https://gov.wales/sites/default/files/publications/2018-03/aln-frequently-asked-questions-faqs.pdf" TargetMode="External"/><Relationship Id="rId10" Type="http://schemas.openxmlformats.org/officeDocument/2006/relationships/hyperlink" Target="http://www.aln.wales" TargetMode="External"/><Relationship Id="rId19" Type="http://schemas.openxmlformats.org/officeDocument/2006/relationships/hyperlink" Target="https://assets.publishing.service.gov.uk/government/uploads/system/uploads/attachment_data/file/194057/phonics_check_leaflet_2013_.pdf" TargetMode="External"/><Relationship Id="rId31" Type="http://schemas.openxmlformats.org/officeDocument/2006/relationships/hyperlink" Target="https://gov.wales/sites/defau%20lt/files/publications/2020-03/additoional-learning-needs-aln-transformation-programme-v3.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childcomwales.org.uk/our-work/policy-positions/aln-code-of-practice-consultation-response/" TargetMode="External"/><Relationship Id="rId22" Type="http://schemas.openxmlformats.org/officeDocument/2006/relationships/hyperlink" Target="http://www.snapcymru.org/wp-content/uploads/2014/09/IDP-Booklet.pdf" TargetMode="External"/><Relationship Id="rId27" Type="http://schemas.openxmlformats.org/officeDocument/2006/relationships/hyperlink" Target="https://www.un.org/development/desa/disabilities/convention-on-the-rights-of-persons-with-disabilities/convention-on-the-rights-of-persons-with-disabilities-2.html" TargetMode="External"/><Relationship Id="rId30" Type="http://schemas.openxmlformats.org/officeDocument/2006/relationships/hyperlink" Target="https://gov.wales/sites/default/files/publications/2018-03/the-role-of-the-special-educational-needs-coordinator-senco.pdf"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0CCDFCBBBA200248B32B2A626FE8B273" ma:contentTypeVersion="8" ma:contentTypeDescription="Create a new document." ma:contentTypeScope="" ma:versionID="9a6f47b5074c8f6f8d585a0a07a33d72">
  <xsd:schema xmlns:xsd="http://www.w3.org/2001/XMLSchema" xmlns:xs="http://www.w3.org/2001/XMLSchema" xmlns:p="http://schemas.microsoft.com/office/2006/metadata/properties" xmlns:ns3="ada16477-4a9e-4f32-8a2f-23c8ffb0c900" xmlns:ns4="09ebbee8-2921-4cc3-be77-564d5a35cca5" targetNamespace="http://schemas.microsoft.com/office/2006/metadata/properties" ma:root="true" ma:fieldsID="681a18b15a1fa7865c6bdef2e083fe34" ns3:_="" ns4:_="">
    <xsd:import namespace="ada16477-4a9e-4f32-8a2f-23c8ffb0c900"/>
    <xsd:import namespace="09ebbee8-2921-4cc3-be77-564d5a35cca5"/>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a16477-4a9e-4f32-8a2f-23c8ffb0c90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9ebbee8-2921-4cc3-be77-564d5a35cca5"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764ECC2-2E8C-48C4-8F41-92C541227CF1}">
  <ds:schemaRefs>
    <ds:schemaRef ds:uri="http://schemas.microsoft.com/sharepoint/v3/contenttype/forms"/>
  </ds:schemaRefs>
</ds:datastoreItem>
</file>

<file path=customXml/itemProps2.xml><?xml version="1.0" encoding="utf-8"?>
<ds:datastoreItem xmlns:ds="http://schemas.openxmlformats.org/officeDocument/2006/customXml" ds:itemID="{CEE158BB-F44D-4F03-B00D-C8A466B720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a16477-4a9e-4f32-8a2f-23c8ffb0c900"/>
    <ds:schemaRef ds:uri="09ebbee8-2921-4cc3-be77-564d5a35cca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6C08AA-0976-4765-AEA5-1644669F160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1566</TotalTime>
  <Pages>13</Pages>
  <Words>3899</Words>
  <Characters>22227</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 Davies (1806321)</dc:creator>
  <cp:keywords/>
  <dc:description/>
  <cp:lastModifiedBy>Emma Davies (1806321)</cp:lastModifiedBy>
  <cp:revision>371</cp:revision>
  <dcterms:created xsi:type="dcterms:W3CDTF">2020-05-12T15:52:00Z</dcterms:created>
  <dcterms:modified xsi:type="dcterms:W3CDTF">2020-05-17T19:56:00Z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0x0101000CCDFCBBBA200248B32B2A626FE8B273</vt:lpwstr>
  </property>
</Properties>
</file>