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225D9563" w14:paraId="448895F9" w14:textId="77777777">
        <w:tc>
          <w:tcPr>
            <w:tcW w:w="184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25D9563" w14:paraId="70A79578" w14:textId="77777777">
        <w:tc>
          <w:tcPr>
            <w:tcW w:w="184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225D9563" w14:paraId="24056A8B" w14:textId="77777777">
        <w:tc>
          <w:tcPr>
            <w:tcW w:w="184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C0C73" w14:paraId="7FF2E342" w14:textId="073916E1">
            <w:pPr>
              <w:spacing w:before="120" w:after="120"/>
              <w:jc w:val="both"/>
              <w:rPr>
                <w:rFonts w:ascii="Arial" w:hAnsi="Arial" w:cs="Arial"/>
                <w:b/>
                <w:sz w:val="22"/>
                <w:szCs w:val="22"/>
              </w:rPr>
            </w:pPr>
            <w:r>
              <w:rPr>
                <w:rFonts w:ascii="Arial" w:hAnsi="Arial" w:cs="Arial"/>
                <w:b/>
                <w:sz w:val="22"/>
                <w:szCs w:val="22"/>
              </w:rPr>
              <w:t>1</w:t>
            </w:r>
            <w:r w:rsidR="00F667E8">
              <w:rPr>
                <w:rFonts w:ascii="Arial" w:hAnsi="Arial" w:cs="Arial"/>
                <w:b/>
                <w:sz w:val="22"/>
                <w:szCs w:val="22"/>
              </w:rPr>
              <w:t>0%</w:t>
            </w:r>
          </w:p>
        </w:tc>
      </w:tr>
      <w:tr w:rsidRPr="00A406E5" w:rsidR="00DB116D" w:rsidTr="225D9563" w14:paraId="22FB8E32" w14:textId="77777777">
        <w:tc>
          <w:tcPr>
            <w:tcW w:w="184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225D9563" w14:paraId="37EFFAE2" w14:textId="77777777">
        <w:tc>
          <w:tcPr>
            <w:tcW w:w="184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3C0C73" w:rsidR="003C0C73" w:rsidP="003C0C73" w:rsidRDefault="003C0C73" w14:paraId="315F5D74" w14:textId="77777777">
            <w:pPr>
              <w:spacing w:before="120" w:after="120" w:line="360" w:lineRule="auto"/>
              <w:rPr>
                <w:rFonts w:ascii="Arial" w:hAnsi="Arial" w:cs="Arial"/>
                <w:b/>
                <w:bCs/>
                <w:sz w:val="22"/>
                <w:szCs w:val="22"/>
              </w:rPr>
            </w:pPr>
            <w:r w:rsidRPr="003C0C73">
              <w:rPr>
                <w:rFonts w:ascii="Arial" w:hAnsi="Arial" w:cs="Arial"/>
                <w:b/>
                <w:bCs/>
                <w:sz w:val="22"/>
                <w:szCs w:val="22"/>
              </w:rPr>
              <w:t xml:space="preserve">Component 1: </w:t>
            </w:r>
          </w:p>
          <w:p w:rsidRPr="003C0C73" w:rsidR="00DB116D" w:rsidP="003C0C73" w:rsidRDefault="003C0C73" w14:paraId="13530228" w14:textId="6AA7B155">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2D0F3D">
              <w:rPr>
                <w:rFonts w:ascii="Arial" w:hAnsi="Arial" w:cs="Arial"/>
                <w:b/>
                <w:bCs/>
                <w:sz w:val="22"/>
                <w:szCs w:val="22"/>
              </w:rPr>
              <w:t>P</w:t>
            </w:r>
            <w:r w:rsidRPr="003C0C73">
              <w:rPr>
                <w:rFonts w:ascii="Arial" w:hAnsi="Arial" w:cs="Arial"/>
                <w:b/>
                <w:bCs/>
                <w:sz w:val="22"/>
                <w:szCs w:val="22"/>
              </w:rPr>
              <w:t>roposal)</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3C0C73" w14:paraId="2B8567E8" w14:textId="4F7774C8">
            <w:pPr>
              <w:spacing w:before="120" w:after="120" w:line="360" w:lineRule="auto"/>
              <w:jc w:val="both"/>
              <w:rPr>
                <w:rFonts w:ascii="Arial" w:hAnsi="Arial" w:cs="Arial"/>
                <w:b/>
                <w:sz w:val="22"/>
                <w:szCs w:val="22"/>
              </w:rPr>
            </w:pPr>
            <w:r>
              <w:rPr>
                <w:rFonts w:ascii="Arial" w:hAnsi="Arial" w:cs="Arial"/>
                <w:b/>
                <w:sz w:val="22"/>
                <w:szCs w:val="22"/>
              </w:rPr>
              <w:t>400</w:t>
            </w:r>
            <w:r w:rsidRPr="001C53F5" w:rsidR="001C53F5">
              <w:rPr>
                <w:rFonts w:ascii="Arial" w:hAnsi="Arial" w:cs="Arial"/>
                <w:b/>
                <w:sz w:val="22"/>
                <w:szCs w:val="22"/>
              </w:rPr>
              <w:t xml:space="preserve"> words (+/- 10%)</w:t>
            </w:r>
          </w:p>
        </w:tc>
      </w:tr>
      <w:tr w:rsidRPr="00A406E5" w:rsidR="00B84B5B" w:rsidTr="225D9563" w14:paraId="4373828E" w14:textId="77777777">
        <w:tc>
          <w:tcPr>
            <w:tcW w:w="184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6A3DDA25" w:rsidP="380ECDE6" w:rsidRDefault="6A3DDA25" w14:paraId="162E045A" w14:textId="20181BE3">
            <w:pPr>
              <w:spacing w:before="120" w:after="120" w:line="360" w:lineRule="auto"/>
            </w:pPr>
            <w:r w:rsidRPr="225D9563" w:rsidR="5D64129A">
              <w:rPr>
                <w:rFonts w:ascii="Arial" w:hAnsi="Arial" w:cs="Arial"/>
                <w:b w:val="1"/>
                <w:bCs w:val="1"/>
                <w:sz w:val="22"/>
                <w:szCs w:val="22"/>
              </w:rPr>
              <w:t xml:space="preserve">Sunday </w:t>
            </w:r>
            <w:r w:rsidRPr="225D9563" w:rsidR="6A3DDA25">
              <w:rPr>
                <w:rFonts w:ascii="Arial" w:hAnsi="Arial" w:cs="Arial"/>
                <w:b w:val="1"/>
                <w:bCs w:val="1"/>
                <w:sz w:val="22"/>
                <w:szCs w:val="22"/>
              </w:rPr>
              <w:t>15</w:t>
            </w:r>
            <w:r w:rsidRPr="225D9563" w:rsidR="6A3DDA25">
              <w:rPr>
                <w:rFonts w:ascii="Arial" w:hAnsi="Arial" w:cs="Arial"/>
                <w:b w:val="1"/>
                <w:bCs w:val="1"/>
                <w:sz w:val="22"/>
                <w:szCs w:val="22"/>
                <w:vertAlign w:val="superscript"/>
              </w:rPr>
              <w:t>th</w:t>
            </w:r>
            <w:r w:rsidRPr="225D9563" w:rsidR="6A3DDA25">
              <w:rPr>
                <w:rFonts w:ascii="Arial" w:hAnsi="Arial" w:cs="Arial"/>
                <w:b w:val="1"/>
                <w:bCs w:val="1"/>
                <w:sz w:val="22"/>
                <w:szCs w:val="22"/>
              </w:rPr>
              <w:t xml:space="preserve"> February 2026 </w:t>
            </w:r>
          </w:p>
          <w:p w:rsidRPr="00A406E5" w:rsidR="00B84B5B" w:rsidP="380ECDE6" w:rsidRDefault="001C53F5" w14:paraId="08E601FE" w14:textId="352974B9">
            <w:pPr>
              <w:spacing w:before="120" w:after="120" w:line="360" w:lineRule="auto"/>
              <w:rPr>
                <w:rFonts w:ascii="Arial" w:hAnsi="Arial" w:cs="Arial"/>
                <w:b/>
                <w:bCs/>
                <w:sz w:val="22"/>
                <w:szCs w:val="22"/>
              </w:rPr>
            </w:pPr>
            <w:r w:rsidRPr="380ECDE6">
              <w:rPr>
                <w:rFonts w:ascii="Arial" w:hAnsi="Arial" w:cs="Arial"/>
                <w:b/>
                <w:bCs/>
                <w:sz w:val="22"/>
                <w:szCs w:val="22"/>
              </w:rPr>
              <w:t>14:00 (2PM)</w:t>
            </w:r>
            <w:r w:rsidRPr="380ECDE6" w:rsidR="341DFC7D">
              <w:rPr>
                <w:rFonts w:ascii="Arial" w:hAnsi="Arial" w:cs="Arial"/>
                <w:b/>
                <w:bCs/>
                <w:sz w:val="22"/>
                <w:szCs w:val="22"/>
              </w:rPr>
              <w:t xml:space="preserve"> - (Week 5)</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4F77758" w:rsidRDefault="357DFFE8" w14:paraId="0EF761E7" w14:textId="2FACBC17">
            <w:pPr>
              <w:spacing w:before="120" w:after="120" w:line="259" w:lineRule="auto"/>
              <w:jc w:val="both"/>
            </w:pPr>
            <w:r w:rsidRPr="5ED6897C">
              <w:rPr>
                <w:rFonts w:ascii="Arial" w:hAnsi="Arial" w:cs="Arial"/>
                <w:b/>
                <w:bCs/>
                <w:sz w:val="22"/>
                <w:szCs w:val="22"/>
              </w:rPr>
              <w:t>1</w:t>
            </w:r>
            <w:r w:rsidRPr="5ED6897C" w:rsidR="58983B31">
              <w:rPr>
                <w:rFonts w:ascii="Arial" w:hAnsi="Arial" w:cs="Arial"/>
                <w:b/>
                <w:bCs/>
                <w:sz w:val="22"/>
                <w:szCs w:val="22"/>
              </w:rPr>
              <w:t>5</w:t>
            </w:r>
            <w:r w:rsidRPr="5ED6897C">
              <w:rPr>
                <w:rFonts w:ascii="Arial" w:hAnsi="Arial" w:cs="Arial"/>
                <w:b/>
                <w:bCs/>
                <w:sz w:val="22"/>
                <w:szCs w:val="22"/>
                <w:vertAlign w:val="superscript"/>
              </w:rPr>
              <w:t>th</w:t>
            </w:r>
            <w:r w:rsidRPr="5ED6897C">
              <w:rPr>
                <w:rFonts w:ascii="Arial" w:hAnsi="Arial" w:cs="Arial"/>
                <w:b/>
                <w:bCs/>
                <w:sz w:val="22"/>
                <w:szCs w:val="22"/>
              </w:rPr>
              <w:t xml:space="preserve"> March 2026 </w:t>
            </w:r>
          </w:p>
        </w:tc>
      </w:tr>
      <w:tr w:rsidRPr="00A406E5" w:rsidR="00152E9D" w:rsidTr="225D9563" w14:paraId="6A71A95D" w14:textId="77777777">
        <w:tc>
          <w:tcPr>
            <w:tcW w:w="184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25D9563" w14:paraId="0FF00618" w14:textId="77777777">
        <w:tc>
          <w:tcPr>
            <w:tcW w:w="184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F488A64">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Assignment (Research Proposal)</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05F6BA3" w14:textId="2C87E3D7">
            <w:pPr>
              <w:spacing w:line="360" w:lineRule="auto"/>
              <w:jc w:val="center"/>
              <w:rPr>
                <w:rFonts w:ascii="Arial" w:hAnsi="Arial" w:cs="Arial"/>
                <w:bCs/>
                <w:sz w:val="22"/>
                <w:szCs w:val="22"/>
              </w:rPr>
            </w:pPr>
            <w:r>
              <w:rPr>
                <w:rFonts w:ascii="Arial" w:hAnsi="Arial" w:cs="Arial"/>
                <w:bCs/>
                <w:sz w:val="22"/>
                <w:szCs w:val="22"/>
              </w:rPr>
              <w:t>400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BEF1F3F" w14:textId="4E05E420">
            <w:pPr>
              <w:spacing w:line="360" w:lineRule="auto"/>
              <w:jc w:val="center"/>
              <w:rPr>
                <w:rFonts w:ascii="Arial" w:hAnsi="Arial" w:cs="Arial"/>
                <w:bCs/>
                <w:sz w:val="22"/>
                <w:szCs w:val="22"/>
              </w:rPr>
            </w:pPr>
            <w:r>
              <w:rPr>
                <w:rFonts w:ascii="Arial" w:hAnsi="Arial" w:cs="Arial"/>
                <w:bCs/>
                <w:sz w:val="22"/>
                <w:szCs w:val="22"/>
              </w:rPr>
              <w:t>1</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2E65D188">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1: Written Assignment (Research </w:t>
      </w:r>
      <w:r>
        <w:rPr>
          <w:rFonts w:asciiTheme="minorBidi" w:hAnsiTheme="minorBidi" w:cstheme="minorBidi"/>
          <w:b/>
          <w:bCs/>
          <w:sz w:val="23"/>
          <w:szCs w:val="23"/>
        </w:rPr>
        <w:t>P</w:t>
      </w:r>
      <w:r w:rsidRPr="002D0F3D">
        <w:rPr>
          <w:rFonts w:asciiTheme="minorBidi" w:hAnsiTheme="minorBidi" w:cstheme="minorBidi"/>
          <w:b/>
          <w:bCs/>
          <w:sz w:val="23"/>
          <w:szCs w:val="23"/>
        </w:rPr>
        <w:t>roposal) – 400 words (+/-10%) – 10%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2D0F3D" w:rsidR="002D0F3D" w:rsidP="002D0F3D" w:rsidRDefault="002D0F3D" w14:paraId="43EFA6D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Students should identify a topic for their secondary research, related to UK practice in the health, social care, and / or digital health professions. Each student should prepare a 400-word Research proposal for their secondary research. </w:t>
      </w:r>
    </w:p>
    <w:p w:rsidR="002D0F3D" w:rsidP="002D0F3D" w:rsidRDefault="002D0F3D" w14:paraId="7F9F8298" w14:textId="77777777">
      <w:pPr>
        <w:spacing w:line="360" w:lineRule="auto"/>
        <w:jc w:val="both"/>
        <w:rPr>
          <w:rFonts w:asciiTheme="minorBidi" w:hAnsiTheme="minorBidi" w:cstheme="minorBidi"/>
          <w:sz w:val="23"/>
          <w:szCs w:val="23"/>
        </w:rPr>
      </w:pPr>
    </w:p>
    <w:p w:rsidRPr="002D0F3D" w:rsidR="002D0F3D" w:rsidP="002D0F3D" w:rsidRDefault="002D0F3D" w14:paraId="54729DFC" w14:textId="4714AF8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For their secondary research, students should use the method of scoping review of peer-reviewed primary and/or secondary research studies. In the Research proposal, students should describe briefly the review question, objectives, rationale, and methods of the scoping review that they plan to conduct in Component 2 (Research report) of the present module.</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2D0F3D" w:rsidR="002D0F3D" w:rsidP="002D0F3D" w:rsidRDefault="002D0F3D" w14:paraId="0F932B8D" w14:textId="2869E624">
      <w:pPr>
        <w:spacing w:line="360" w:lineRule="auto"/>
        <w:rPr>
          <w:rFonts w:asciiTheme="minorBidi" w:hAnsiTheme="minorBidi" w:cstheme="minorBidi"/>
          <w:b/>
          <w:bCs/>
          <w:i/>
          <w:iCs/>
          <w:sz w:val="23"/>
          <w:szCs w:val="23"/>
        </w:rPr>
      </w:pPr>
      <w:r w:rsidRPr="002D0F3D">
        <w:rPr>
          <w:rFonts w:asciiTheme="minorBidi" w:hAnsiTheme="minorBidi" w:cstheme="minorBidi"/>
          <w:b/>
          <w:bCs/>
          <w:i/>
          <w:iCs/>
          <w:sz w:val="23"/>
          <w:szCs w:val="23"/>
        </w:rPr>
        <w:t xml:space="preserve">The topic of the Research </w:t>
      </w:r>
      <w:r>
        <w:rPr>
          <w:rFonts w:asciiTheme="minorBidi" w:hAnsiTheme="minorBidi" w:cstheme="minorBidi"/>
          <w:b/>
          <w:bCs/>
          <w:i/>
          <w:iCs/>
          <w:sz w:val="23"/>
          <w:szCs w:val="23"/>
        </w:rPr>
        <w:t>P</w:t>
      </w:r>
      <w:r w:rsidRPr="002D0F3D">
        <w:rPr>
          <w:rFonts w:asciiTheme="minorBidi" w:hAnsiTheme="minorBidi" w:cstheme="minorBidi"/>
          <w:b/>
          <w:bCs/>
          <w:i/>
          <w:iCs/>
          <w:sz w:val="23"/>
          <w:szCs w:val="23"/>
        </w:rPr>
        <w:t xml:space="preserve">roposal (Component 1) should be the same topic used in the Research </w:t>
      </w:r>
      <w:r>
        <w:rPr>
          <w:rFonts w:asciiTheme="minorBidi" w:hAnsiTheme="minorBidi" w:cstheme="minorBidi"/>
          <w:b/>
          <w:bCs/>
          <w:i/>
          <w:iCs/>
          <w:sz w:val="23"/>
          <w:szCs w:val="23"/>
        </w:rPr>
        <w:t>R</w:t>
      </w:r>
      <w:r w:rsidRPr="002D0F3D">
        <w:rPr>
          <w:rFonts w:asciiTheme="minorBidi" w:hAnsiTheme="minorBidi" w:cstheme="minorBidi"/>
          <w:b/>
          <w:bCs/>
          <w:i/>
          <w:iCs/>
          <w:sz w:val="23"/>
          <w:szCs w:val="23"/>
        </w:rPr>
        <w:t>eport (Component 2) of this module.</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2D0F3D" w:rsidR="002D0F3D" w:rsidP="002D0F3D" w:rsidRDefault="002D0F3D" w14:paraId="75B6435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The students should justify the importance of the topic they chose and its relevance to health, social care, and / or digital health professions, using current literature/evidence. </w:t>
      </w:r>
    </w:p>
    <w:p w:rsidRPr="002D0F3D" w:rsidR="002D0F3D" w:rsidP="002D0F3D" w:rsidRDefault="002D0F3D" w14:paraId="6C42994D" w14:textId="77777777">
      <w:pPr>
        <w:spacing w:line="360" w:lineRule="auto"/>
        <w:rPr>
          <w:rFonts w:asciiTheme="minorBidi" w:hAnsiTheme="minorBidi" w:cstheme="minorBidi"/>
          <w:sz w:val="23"/>
          <w:szCs w:val="23"/>
        </w:rPr>
      </w:pPr>
    </w:p>
    <w:p w:rsidR="002D0F3D" w:rsidP="002D0F3D" w:rsidRDefault="002D0F3D" w14:paraId="253A9002" w14:textId="77777777">
      <w:pPr>
        <w:spacing w:line="360" w:lineRule="auto"/>
        <w:rPr>
          <w:rFonts w:asciiTheme="minorBidi" w:hAnsiTheme="minorBidi" w:cstheme="minorBidi"/>
          <w:sz w:val="23"/>
          <w:szCs w:val="23"/>
        </w:rPr>
      </w:pPr>
    </w:p>
    <w:p w:rsidR="002D0F3D" w:rsidP="002D0F3D" w:rsidRDefault="002D0F3D" w14:paraId="456BDD4D" w14:textId="77777777">
      <w:pPr>
        <w:spacing w:line="360" w:lineRule="auto"/>
        <w:rPr>
          <w:rFonts w:asciiTheme="minorBidi" w:hAnsiTheme="minorBidi" w:cstheme="minorBidi"/>
          <w:sz w:val="23"/>
          <w:szCs w:val="23"/>
        </w:rPr>
      </w:pPr>
    </w:p>
    <w:p w:rsidR="002D0F3D" w:rsidP="002D0F3D" w:rsidRDefault="002D0F3D" w14:paraId="1A5F648B" w14:textId="77777777">
      <w:pPr>
        <w:spacing w:line="360" w:lineRule="auto"/>
        <w:rPr>
          <w:rFonts w:asciiTheme="minorBidi" w:hAnsiTheme="minorBidi" w:cstheme="minorBidi"/>
          <w:sz w:val="23"/>
          <w:szCs w:val="23"/>
        </w:rPr>
      </w:pPr>
    </w:p>
    <w:p w:rsidR="002D0F3D" w:rsidP="002D0F3D" w:rsidRDefault="002D0F3D" w14:paraId="32BE3C1B" w14:textId="77777777">
      <w:pPr>
        <w:spacing w:line="360" w:lineRule="auto"/>
        <w:rPr>
          <w:rFonts w:asciiTheme="minorBidi" w:hAnsiTheme="minorBidi" w:cstheme="minorBidi"/>
          <w:sz w:val="23"/>
          <w:szCs w:val="23"/>
        </w:rPr>
      </w:pPr>
    </w:p>
    <w:p w:rsidRPr="002D0F3D" w:rsidR="002D0F3D" w:rsidP="002D0F3D" w:rsidRDefault="002D0F3D" w14:paraId="5200156F" w14:textId="58A0FAB1">
      <w:pPr>
        <w:spacing w:line="360" w:lineRule="auto"/>
        <w:rPr>
          <w:rFonts w:asciiTheme="minorBidi" w:hAnsiTheme="minorBidi" w:cstheme="minorBidi"/>
          <w:sz w:val="23"/>
          <w:szCs w:val="23"/>
        </w:rPr>
      </w:pPr>
      <w:r w:rsidRPr="002D0F3D">
        <w:rPr>
          <w:rFonts w:asciiTheme="minorBidi" w:hAnsiTheme="minorBidi" w:cstheme="minorBidi"/>
          <w:sz w:val="23"/>
          <w:szCs w:val="23"/>
        </w:rPr>
        <w:t>Accordingly, t</w:t>
      </w:r>
      <w:bookmarkStart w:name="_Hlk64895549" w:id="0"/>
      <w:r w:rsidRPr="002D0F3D">
        <w:rPr>
          <w:rFonts w:asciiTheme="minorBidi" w:hAnsiTheme="minorBidi" w:cstheme="minorBidi"/>
          <w:sz w:val="23"/>
          <w:szCs w:val="23"/>
        </w:rPr>
        <w:t xml:space="preserve">he Research </w:t>
      </w:r>
      <w:r>
        <w:rPr>
          <w:rFonts w:asciiTheme="minorBidi" w:hAnsiTheme="minorBidi" w:cstheme="minorBidi"/>
          <w:sz w:val="23"/>
          <w:szCs w:val="23"/>
        </w:rPr>
        <w:t>P</w:t>
      </w:r>
      <w:r w:rsidRPr="002D0F3D">
        <w:rPr>
          <w:rFonts w:asciiTheme="minorBidi" w:hAnsiTheme="minorBidi" w:cstheme="minorBidi"/>
          <w:sz w:val="23"/>
          <w:szCs w:val="23"/>
        </w:rPr>
        <w:t xml:space="preserve">roposal should include the following points: </w:t>
      </w:r>
      <w:bookmarkEnd w:id="0"/>
    </w:p>
    <w:p w:rsidRPr="002D0F3D" w:rsidR="002D0F3D" w:rsidP="002D0F3D" w:rsidRDefault="002D0F3D" w14:paraId="684323E8" w14:textId="77777777">
      <w:pPr>
        <w:spacing w:line="360" w:lineRule="auto"/>
        <w:rPr>
          <w:rFonts w:asciiTheme="minorBidi" w:hAnsiTheme="minorBidi" w:cstheme="minorBidi"/>
          <w:sz w:val="23"/>
          <w:szCs w:val="23"/>
        </w:rPr>
      </w:pPr>
    </w:p>
    <w:p w:rsidRPr="002D0F3D" w:rsidR="002D0F3D" w:rsidP="002D0F3D" w:rsidRDefault="002D0F3D" w14:paraId="72C55A4A" w14:textId="29F6C174">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topic of focus, review question, and objectives of their secondary research</w:t>
      </w:r>
      <w:r>
        <w:rPr>
          <w:rFonts w:asciiTheme="minorBidi" w:hAnsiTheme="minorBidi" w:cstheme="minorBidi"/>
          <w:sz w:val="23"/>
          <w:szCs w:val="23"/>
        </w:rPr>
        <w:t>.</w:t>
      </w:r>
    </w:p>
    <w:p w:rsidRPr="002D0F3D" w:rsidR="002D0F3D" w:rsidP="002D0F3D" w:rsidRDefault="002D0F3D" w14:paraId="1825AF03"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 xml:space="preserve">Describe the rationale for choosing this topic – justify with cited sources the current importance of this topic for health and social care. </w:t>
      </w:r>
    </w:p>
    <w:p w:rsidRPr="002D0F3D" w:rsidR="002D0F3D" w:rsidP="002D0F3D" w:rsidRDefault="002D0F3D" w14:paraId="78B7CFBE"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methods that the student used for data collection and analysis, and</w:t>
      </w:r>
    </w:p>
    <w:p w:rsidRPr="002D0F3D" w:rsidR="002D0F3D" w:rsidP="002D0F3D" w:rsidRDefault="002D0F3D" w14:paraId="3EA99B11"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ethical considerations for their research.</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E4443B"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D22D9C" w:rsidP="002D0F3D" w:rsidRDefault="002D0F3D" w14:paraId="4A6197D2" w14:textId="07063421">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 xml:space="preserve">The student should use at least </w:t>
      </w:r>
      <w:r w:rsidRPr="002D0F3D">
        <w:rPr>
          <w:rFonts w:ascii="Arial" w:hAnsi="Arial" w:cs="Arial"/>
          <w:b/>
          <w:bCs/>
          <w:i/>
          <w:iCs/>
          <w:color w:val="0070C0"/>
          <w:sz w:val="22"/>
          <w:szCs w:val="22"/>
        </w:rPr>
        <w:t>5 references</w:t>
      </w:r>
      <w:r w:rsidRPr="002D0F3D">
        <w:rPr>
          <w:rFonts w:ascii="Arial" w:hAnsi="Arial" w:cs="Arial"/>
          <w:i/>
          <w:iCs/>
          <w:color w:val="0070C0"/>
          <w:sz w:val="22"/>
          <w:szCs w:val="22"/>
        </w:rPr>
        <w:t xml:space="preserve"> from reliable academic sources and demonstrate awareness of a wide level of reading, both in terms of research methodology and subject-specific knowledge. The University’s Harvard Referencing style should be applied correctly.</w:t>
      </w:r>
    </w:p>
    <w:p w:rsidRPr="00A406E5" w:rsidR="002D0F3D" w:rsidP="002D0F3D" w:rsidRDefault="002D0F3D" w14:paraId="026BD7D1"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2D0F3D" w:rsidR="002D0F3D" w:rsidP="002D0F3D" w:rsidRDefault="002D0F3D" w14:paraId="6394645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2D0F3D" w:rsidR="002D0F3D" w:rsidP="002D0F3D" w:rsidRDefault="002D0F3D" w14:paraId="0211E9A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2D0F3D" w:rsidR="002D0F3D" w:rsidP="002D0F3D" w:rsidRDefault="002D0F3D" w14:paraId="42B25D46"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2D0F3D" w:rsidR="002D0F3D" w:rsidP="002D0F3D" w:rsidRDefault="002D0F3D" w14:paraId="55A91BFF" w14:textId="333568BE">
      <w:pPr>
        <w:spacing w:line="360" w:lineRule="auto"/>
        <w:rPr>
          <w:rFonts w:ascii="Arial" w:hAnsi="Arial" w:cs="Arial"/>
          <w:i/>
          <w:iCs/>
          <w:color w:val="0070C0"/>
          <w:sz w:val="22"/>
          <w:szCs w:val="22"/>
        </w:rPr>
      </w:pPr>
      <w:r w:rsidRPr="002D0F3D">
        <w:rPr>
          <w:rFonts w:ascii="Arial" w:hAnsi="Arial" w:cs="Arial"/>
          <w:i/>
          <w:iCs/>
          <w:color w:val="0070C0"/>
          <w:sz w:val="22"/>
          <w:szCs w:val="22"/>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Student’s should refer to the general submission guidance specific for this assessment.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7AFCFAD7" w14:textId="7707FF82">
            <w:pPr>
              <w:spacing w:line="360" w:lineRule="auto"/>
              <w:jc w:val="both"/>
              <w:rPr>
                <w:rFonts w:ascii="Arial" w:hAnsi="Arial" w:cs="Arial"/>
                <w:i/>
                <w:iCs/>
                <w:color w:val="0070C0"/>
                <w:sz w:val="22"/>
                <w:szCs w:val="22"/>
              </w:rPr>
            </w:pPr>
            <w:r w:rsidRPr="002D0F3D">
              <w:rPr>
                <w:rFonts w:ascii="Arial" w:hAnsi="Arial" w:cs="Arial"/>
                <w:i/>
                <w:iCs/>
                <w:color w:val="0070C0"/>
              </w:rPr>
              <w:t xml:space="preserve">The student should use at least </w:t>
            </w:r>
            <w:r w:rsidRPr="002D0F3D">
              <w:rPr>
                <w:rFonts w:ascii="Arial" w:hAnsi="Arial" w:cs="Arial"/>
                <w:b/>
                <w:bCs/>
                <w:i/>
                <w:iCs/>
                <w:color w:val="0070C0"/>
              </w:rPr>
              <w:t xml:space="preserve">5 references </w:t>
            </w:r>
            <w:r w:rsidRPr="002D0F3D">
              <w:rPr>
                <w:rFonts w:ascii="Arial" w:hAnsi="Arial" w:cs="Arial"/>
                <w:i/>
                <w:iCs/>
                <w:color w:val="0070C0"/>
              </w:rPr>
              <w:t>from reliable academic sources and demonstrate awareness of a wide level of reading, both in terms of research methodology and subject-specific knowledge. The University’s Harvard Referencing style should be applied correctly.</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A4D30BE" w14:textId="1B3E4F04">
            <w:pPr>
              <w:spacing w:line="360" w:lineRule="auto"/>
              <w:jc w:val="both"/>
              <w:rPr>
                <w:rFonts w:ascii="Arial" w:hAnsi="Arial" w:cs="Arial"/>
                <w:i/>
                <w:iCs/>
                <w:color w:val="0070C0"/>
                <w:sz w:val="22"/>
                <w:szCs w:val="22"/>
              </w:rPr>
            </w:pPr>
            <w:r w:rsidRPr="002D0F3D">
              <w:rPr>
                <w:rFonts w:ascii="Arial" w:hAnsi="Arial" w:cs="Arial"/>
                <w:i/>
                <w:iCs/>
                <w:color w:val="0070C0"/>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3181162D" w14:textId="74073A12">
            <w:pPr>
              <w:spacing w:line="360" w:lineRule="auto"/>
              <w:jc w:val="both"/>
              <w:rPr>
                <w:rFonts w:ascii="Arial" w:hAnsi="Arial" w:cs="Arial"/>
                <w:i/>
                <w:iCs/>
                <w:color w:val="0070C0"/>
                <w:sz w:val="22"/>
                <w:szCs w:val="22"/>
              </w:rPr>
            </w:pPr>
            <w:r w:rsidRPr="002D0F3D">
              <w:rPr>
                <w:rFonts w:ascii="Arial" w:hAnsi="Arial" w:cs="Arial"/>
                <w:i/>
                <w:iCs/>
                <w:color w:val="0070C0"/>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30857A2" w14:textId="360A4CBE">
            <w:pPr>
              <w:spacing w:line="360" w:lineRule="auto"/>
              <w:jc w:val="both"/>
              <w:rPr>
                <w:rFonts w:ascii="Arial" w:hAnsi="Arial" w:cs="Arial"/>
                <w:i/>
                <w:iCs/>
                <w:color w:val="0070C0"/>
                <w:sz w:val="22"/>
                <w:szCs w:val="22"/>
              </w:rPr>
            </w:pPr>
            <w:r w:rsidRPr="002D0F3D">
              <w:rPr>
                <w:rFonts w:ascii="Arial" w:hAnsi="Arial" w:cs="Arial"/>
                <w:i/>
                <w:iCs/>
                <w:color w:val="0070C0"/>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583EEE" w:rsidR="00152E9D" w:rsidP="00583EEE" w:rsidRDefault="002D0F3D" w14:paraId="6070DC7C" w14:textId="414AFCF5">
            <w:pPr>
              <w:spacing w:line="360" w:lineRule="auto"/>
              <w:rPr>
                <w:rFonts w:ascii="Arial" w:hAnsi="Arial" w:cs="Arial"/>
                <w:i/>
                <w:iCs/>
                <w:color w:val="0070C0"/>
                <w:sz w:val="22"/>
                <w:szCs w:val="22"/>
              </w:rPr>
            </w:pPr>
            <w:r w:rsidRPr="002D0F3D">
              <w:rPr>
                <w:rFonts w:ascii="Arial" w:hAnsi="Arial" w:cs="Arial"/>
                <w:i/>
                <w:iCs/>
                <w:color w:val="0070C0"/>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w:t>
            </w:r>
            <w:r w:rsidRPr="00583EEE" w:rsidR="00583EEE">
              <w:rPr>
                <w:rFonts w:ascii="Arial" w:hAnsi="Arial" w:cs="Arial"/>
                <w:i/>
                <w:iCs/>
                <w:color w:val="0070C0"/>
              </w:rPr>
              <w:t xml:space="preserve">Student’s should refer to the general submission guidance specific for this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443B" w:rsidRDefault="00E4443B" w14:paraId="4B5CAF4C" w14:textId="77777777">
      <w:r>
        <w:separator/>
      </w:r>
    </w:p>
  </w:endnote>
  <w:endnote w:type="continuationSeparator" w:id="0">
    <w:p w:rsidR="00E4443B" w:rsidRDefault="00E4443B" w14:paraId="37B8C90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443B" w:rsidRDefault="00E4443B" w14:paraId="4D5C8441" w14:textId="77777777">
      <w:r>
        <w:separator/>
      </w:r>
    </w:p>
  </w:footnote>
  <w:footnote w:type="continuationSeparator" w:id="0">
    <w:p w:rsidR="00E4443B" w:rsidRDefault="00E4443B" w14:paraId="51C3CA9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0"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2"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7"/>
  </w:num>
  <w:num w:numId="2" w16cid:durableId="815100522">
    <w:abstractNumId w:val="16"/>
  </w:num>
  <w:num w:numId="3" w16cid:durableId="1581982192">
    <w:abstractNumId w:val="3"/>
  </w:num>
  <w:num w:numId="4" w16cid:durableId="684208477">
    <w:abstractNumId w:val="17"/>
  </w:num>
  <w:num w:numId="5" w16cid:durableId="2133093661">
    <w:abstractNumId w:val="15"/>
  </w:num>
  <w:num w:numId="6" w16cid:durableId="1201211557">
    <w:abstractNumId w:val="5"/>
  </w:num>
  <w:num w:numId="7" w16cid:durableId="1557742445">
    <w:abstractNumId w:val="8"/>
  </w:num>
  <w:num w:numId="8" w16cid:durableId="2113040268">
    <w:abstractNumId w:val="0"/>
  </w:num>
  <w:num w:numId="9" w16cid:durableId="52588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2"/>
  </w:num>
  <w:num w:numId="12" w16cid:durableId="1851262871">
    <w:abstractNumId w:val="4"/>
  </w:num>
  <w:num w:numId="13" w16cid:durableId="288704781">
    <w:abstractNumId w:val="6"/>
  </w:num>
  <w:num w:numId="14" w16cid:durableId="838161171">
    <w:abstractNumId w:val="2"/>
  </w:num>
  <w:num w:numId="15" w16cid:durableId="441731924">
    <w:abstractNumId w:val="14"/>
  </w:num>
  <w:num w:numId="16" w16cid:durableId="1336230717">
    <w:abstractNumId w:val="10"/>
  </w:num>
  <w:num w:numId="17" w16cid:durableId="1976907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9"/>
  </w:num>
  <w:num w:numId="19" w16cid:durableId="1203521445">
    <w:abstractNumId w:val="13"/>
  </w:num>
  <w:num w:numId="20" w16cid:durableId="236210367">
    <w:abstractNumId w:val="1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5C"/>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4443B"/>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225D9563"/>
    <w:rsid w:val="341DFC7D"/>
    <w:rsid w:val="357DFFE8"/>
    <w:rsid w:val="380ECDE6"/>
    <w:rsid w:val="58983B31"/>
    <w:rsid w:val="5D64129A"/>
    <w:rsid w:val="5ED6897C"/>
    <w:rsid w:val="64F77758"/>
    <w:rsid w:val="6A3DDA2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44F3D-81DA-4504-9A37-20C18D3C972F}">
  <ds:schemaRefs>
    <ds:schemaRef ds:uri="http://schemas.microsoft.com/sharepoint/v3/contenttype/forms"/>
  </ds:schemaRefs>
</ds:datastoreItem>
</file>

<file path=customXml/itemProps2.xml><?xml version="1.0" encoding="utf-8"?>
<ds:datastoreItem xmlns:ds="http://schemas.openxmlformats.org/officeDocument/2006/customXml" ds:itemID="{E61FD04D-0D09-4AC3-A900-AA1578894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DE4FF-D81F-43FB-B6F3-587D867D10B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15</revision>
  <lastPrinted>2014-10-10T07:42:00.0000000Z</lastPrinted>
  <dcterms:created xsi:type="dcterms:W3CDTF">2025-12-01T12:48:00.0000000Z</dcterms:created>
  <dcterms:modified xsi:type="dcterms:W3CDTF">2025-12-01T12:48:26.8640305Z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